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5B" w:rsidRDefault="0073255B" w:rsidP="0073255B"/>
    <w:p w:rsidR="0073255B" w:rsidRPr="0073255B" w:rsidRDefault="0073255B" w:rsidP="0073255B">
      <w:pPr>
        <w:jc w:val="both"/>
        <w:rPr>
          <w:rFonts w:ascii="Times New Roman" w:hAnsi="Times New Roman" w:cs="Times New Roman"/>
          <w:sz w:val="24"/>
          <w:szCs w:val="24"/>
        </w:rPr>
      </w:pPr>
      <w:r w:rsidRPr="0073255B">
        <w:rPr>
          <w:rFonts w:ascii="Times New Roman" w:hAnsi="Times New Roman" w:cs="Times New Roman"/>
          <w:sz w:val="24"/>
          <w:szCs w:val="24"/>
        </w:rPr>
        <w:t xml:space="preserve">Instrukcja wypełniania </w:t>
      </w:r>
      <w:r w:rsidRPr="0073255B">
        <w:rPr>
          <w:rFonts w:ascii="Times New Roman" w:hAnsi="Times New Roman" w:cs="Times New Roman"/>
          <w:b/>
          <w:sz w:val="24"/>
          <w:szCs w:val="24"/>
        </w:rPr>
        <w:t xml:space="preserve">nowego Formularza informacji przedstawianych przy ubieganiu się o pomoc de </w:t>
      </w:r>
      <w:proofErr w:type="spellStart"/>
      <w:r w:rsidRPr="0073255B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73255B">
        <w:rPr>
          <w:rFonts w:ascii="Times New Roman" w:hAnsi="Times New Roman" w:cs="Times New Roman"/>
          <w:sz w:val="24"/>
          <w:szCs w:val="24"/>
        </w:rPr>
        <w:t xml:space="preserve"> przez osoby niepełnosprawne prowadzące działalność gospodarczą (załącznik do Rozporządzenia Rady Ministrów z dnia 29 marca 2010 r. w sprawie zakresu informacji przedstawianych przez podmiot ubiegający się o pomoc de </w:t>
      </w:r>
      <w:proofErr w:type="spellStart"/>
      <w:r w:rsidRPr="0073255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325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73255B">
        <w:rPr>
          <w:rFonts w:ascii="Times New Roman" w:hAnsi="Times New Roman" w:cs="Times New Roman"/>
          <w:sz w:val="24"/>
          <w:szCs w:val="24"/>
        </w:rPr>
        <w:t>Dz. U. z 2010 r., nr 53, poz. 311 ze zm.</w:t>
      </w:r>
      <w:r w:rsidR="00264C87">
        <w:rPr>
          <w:rFonts w:ascii="Times New Roman" w:hAnsi="Times New Roman" w:cs="Times New Roman"/>
          <w:sz w:val="24"/>
          <w:szCs w:val="24"/>
        </w:rPr>
        <w:t>)</w:t>
      </w:r>
    </w:p>
    <w:p w:rsidR="0073255B" w:rsidRDefault="0073255B" w:rsidP="0073255B">
      <w:pPr>
        <w:jc w:val="both"/>
      </w:pPr>
    </w:p>
    <w:p w:rsidR="000B4F2E" w:rsidRDefault="000B4F2E" w:rsidP="0073255B">
      <w:pPr>
        <w:jc w:val="both"/>
      </w:pPr>
    </w:p>
    <w:p w:rsidR="00BF4592" w:rsidRDefault="000B4F2E" w:rsidP="00BF45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A</w:t>
      </w:r>
      <w:r w:rsidR="0073255B" w:rsidRPr="00BF45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55B" w:rsidRPr="00BF4592" w:rsidRDefault="0073255B" w:rsidP="00BF45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592">
        <w:rPr>
          <w:rFonts w:ascii="Times New Roman" w:hAnsi="Times New Roman" w:cs="Times New Roman"/>
          <w:b/>
          <w:sz w:val="24"/>
          <w:szCs w:val="24"/>
        </w:rPr>
        <w:t xml:space="preserve">Informacje dotyczące </w:t>
      </w:r>
      <w:r w:rsidR="00BF4592" w:rsidRPr="00BF4592">
        <w:rPr>
          <w:rFonts w:ascii="Times New Roman" w:hAnsi="Times New Roman" w:cs="Times New Roman"/>
          <w:b/>
          <w:sz w:val="24"/>
          <w:szCs w:val="24"/>
        </w:rPr>
        <w:t xml:space="preserve">podmiotu, któremu ma być udzielona pomoc de </w:t>
      </w:r>
      <w:proofErr w:type="spellStart"/>
      <w:r w:rsidR="00BF4592" w:rsidRPr="00BF4592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</w:p>
    <w:p w:rsidR="00BF4592" w:rsidRDefault="0073255B" w:rsidP="0073255B">
      <w:pPr>
        <w:jc w:val="both"/>
        <w:rPr>
          <w:rFonts w:ascii="Times New Roman" w:hAnsi="Times New Roman" w:cs="Times New Roman"/>
          <w:sz w:val="24"/>
          <w:szCs w:val="24"/>
        </w:rPr>
      </w:pPr>
      <w:r w:rsidRPr="00BF4592">
        <w:rPr>
          <w:rFonts w:ascii="Times New Roman" w:hAnsi="Times New Roman" w:cs="Times New Roman"/>
          <w:b/>
          <w:sz w:val="24"/>
          <w:szCs w:val="24"/>
        </w:rPr>
        <w:t>Punkt 1-</w:t>
      </w:r>
      <w:r w:rsidR="00BF4592" w:rsidRPr="00BF4592">
        <w:rPr>
          <w:rFonts w:ascii="Times New Roman" w:hAnsi="Times New Roman" w:cs="Times New Roman"/>
          <w:b/>
          <w:sz w:val="24"/>
          <w:szCs w:val="24"/>
        </w:rPr>
        <w:t>3</w:t>
      </w:r>
      <w:r w:rsidRPr="0073255B">
        <w:rPr>
          <w:rFonts w:ascii="Times New Roman" w:hAnsi="Times New Roman" w:cs="Times New Roman"/>
          <w:sz w:val="24"/>
          <w:szCs w:val="24"/>
        </w:rPr>
        <w:t xml:space="preserve"> – należy wpisać podstawowe informacje na temat </w:t>
      </w:r>
      <w:r w:rsidR="00264C87">
        <w:rPr>
          <w:rFonts w:ascii="Times New Roman" w:hAnsi="Times New Roman" w:cs="Times New Roman"/>
          <w:sz w:val="24"/>
          <w:szCs w:val="24"/>
        </w:rPr>
        <w:t>beneficjenta pomocy</w:t>
      </w:r>
      <w:r w:rsidRPr="0073255B">
        <w:rPr>
          <w:rFonts w:ascii="Times New Roman" w:hAnsi="Times New Roman" w:cs="Times New Roman"/>
          <w:sz w:val="24"/>
          <w:szCs w:val="24"/>
        </w:rPr>
        <w:t xml:space="preserve"> </w:t>
      </w:r>
      <w:r w:rsidR="00264C87">
        <w:rPr>
          <w:rFonts w:ascii="Times New Roman" w:hAnsi="Times New Roman" w:cs="Times New Roman"/>
          <w:sz w:val="24"/>
          <w:szCs w:val="24"/>
        </w:rPr>
        <w:br/>
      </w:r>
      <w:r w:rsidRPr="0073255B">
        <w:rPr>
          <w:rFonts w:ascii="Times New Roman" w:hAnsi="Times New Roman" w:cs="Times New Roman"/>
          <w:sz w:val="24"/>
          <w:szCs w:val="24"/>
        </w:rPr>
        <w:t>i prowadzonej przez niego działalności, tj.</w:t>
      </w:r>
      <w:r w:rsidR="00BF4592">
        <w:rPr>
          <w:rFonts w:ascii="Times New Roman" w:hAnsi="Times New Roman" w:cs="Times New Roman"/>
          <w:sz w:val="24"/>
          <w:szCs w:val="24"/>
        </w:rPr>
        <w:t xml:space="preserve"> NIP, imię i nazwisko albo</w:t>
      </w:r>
      <w:r w:rsidRPr="0073255B">
        <w:rPr>
          <w:rFonts w:ascii="Times New Roman" w:hAnsi="Times New Roman" w:cs="Times New Roman"/>
          <w:sz w:val="24"/>
          <w:szCs w:val="24"/>
        </w:rPr>
        <w:t xml:space="preserve"> nazwa podmiotu ubiegającego się</w:t>
      </w:r>
      <w:r w:rsidR="00264C87">
        <w:rPr>
          <w:rFonts w:ascii="Times New Roman" w:hAnsi="Times New Roman" w:cs="Times New Roman"/>
          <w:sz w:val="24"/>
          <w:szCs w:val="24"/>
        </w:rPr>
        <w:t xml:space="preserve"> </w:t>
      </w:r>
      <w:r w:rsidRPr="0073255B">
        <w:rPr>
          <w:rFonts w:ascii="Times New Roman" w:hAnsi="Times New Roman" w:cs="Times New Roman"/>
          <w:sz w:val="24"/>
          <w:szCs w:val="24"/>
        </w:rPr>
        <w:t>o pomoc</w:t>
      </w:r>
      <w:r w:rsidR="00BF4592">
        <w:rPr>
          <w:rFonts w:ascii="Times New Roman" w:hAnsi="Times New Roman" w:cs="Times New Roman"/>
          <w:sz w:val="24"/>
          <w:szCs w:val="24"/>
        </w:rPr>
        <w:t xml:space="preserve"> oraz </w:t>
      </w:r>
      <w:r w:rsidRPr="0073255B">
        <w:rPr>
          <w:rFonts w:ascii="Times New Roman" w:hAnsi="Times New Roman" w:cs="Times New Roman"/>
          <w:sz w:val="24"/>
          <w:szCs w:val="24"/>
        </w:rPr>
        <w:t xml:space="preserve"> jego adres</w:t>
      </w:r>
      <w:r w:rsidR="00BF4592">
        <w:rPr>
          <w:rFonts w:ascii="Times New Roman" w:hAnsi="Times New Roman" w:cs="Times New Roman"/>
          <w:sz w:val="24"/>
          <w:szCs w:val="24"/>
        </w:rPr>
        <w:t xml:space="preserve"> miejsca zamieszkania albo adres siedziby podmiotu.</w:t>
      </w:r>
    </w:p>
    <w:p w:rsidR="006B1949" w:rsidRPr="00BF4592" w:rsidRDefault="006B1949" w:rsidP="007325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592">
        <w:rPr>
          <w:rFonts w:ascii="Times New Roman" w:hAnsi="Times New Roman" w:cs="Times New Roman"/>
          <w:b/>
          <w:sz w:val="24"/>
          <w:szCs w:val="24"/>
        </w:rPr>
        <w:t>Uwaga</w:t>
      </w:r>
      <w:r w:rsidR="009825FD" w:rsidRPr="00BF4592"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264C87" w:rsidRDefault="009825FD" w:rsidP="004F5039">
      <w:pPr>
        <w:jc w:val="both"/>
        <w:rPr>
          <w:rFonts w:ascii="Times New Roman" w:hAnsi="Times New Roman" w:cs="Times New Roman"/>
          <w:sz w:val="24"/>
          <w:szCs w:val="24"/>
        </w:rPr>
      </w:pPr>
      <w:r w:rsidRPr="009825FD">
        <w:rPr>
          <w:rFonts w:ascii="Times New Roman" w:hAnsi="Times New Roman" w:cs="Times New Roman"/>
          <w:sz w:val="24"/>
          <w:szCs w:val="24"/>
        </w:rPr>
        <w:t xml:space="preserve">W przypadku gdy o pomoc de </w:t>
      </w:r>
      <w:proofErr w:type="spellStart"/>
      <w:r w:rsidRPr="009825F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825FD">
        <w:rPr>
          <w:rFonts w:ascii="Times New Roman" w:hAnsi="Times New Roman" w:cs="Times New Roman"/>
          <w:sz w:val="24"/>
          <w:szCs w:val="24"/>
        </w:rPr>
        <w:t xml:space="preserve"> wnioskuje wspólnik spółki cywilnej, jawnej albo partnerskiej albo komplementariusz spółk</w:t>
      </w:r>
      <w:r w:rsidR="00BF4592">
        <w:rPr>
          <w:rFonts w:ascii="Times New Roman" w:hAnsi="Times New Roman" w:cs="Times New Roman"/>
          <w:sz w:val="24"/>
          <w:szCs w:val="24"/>
        </w:rPr>
        <w:t>i komandytowej albo komandytowo</w:t>
      </w:r>
      <w:r w:rsidRPr="009825FD">
        <w:rPr>
          <w:rFonts w:ascii="Times New Roman" w:hAnsi="Times New Roman" w:cs="Times New Roman"/>
          <w:sz w:val="24"/>
          <w:szCs w:val="24"/>
        </w:rPr>
        <w:t xml:space="preserve">-akcyjnej niebędący akcjonariuszem, w związku z działalnością prowadzoną w tej spółce, w </w:t>
      </w:r>
      <w:r w:rsidR="00D318F6">
        <w:rPr>
          <w:rFonts w:ascii="Times New Roman" w:hAnsi="Times New Roman" w:cs="Times New Roman"/>
          <w:sz w:val="24"/>
          <w:szCs w:val="24"/>
        </w:rPr>
        <w:t>punk</w:t>
      </w:r>
      <w:r w:rsidR="00264C87">
        <w:rPr>
          <w:rFonts w:ascii="Times New Roman" w:hAnsi="Times New Roman" w:cs="Times New Roman"/>
          <w:sz w:val="24"/>
          <w:szCs w:val="24"/>
        </w:rPr>
        <w:t>t</w:t>
      </w:r>
      <w:r w:rsidR="00D318F6">
        <w:rPr>
          <w:rFonts w:ascii="Times New Roman" w:hAnsi="Times New Roman" w:cs="Times New Roman"/>
          <w:sz w:val="24"/>
          <w:szCs w:val="24"/>
        </w:rPr>
        <w:t>a</w:t>
      </w:r>
      <w:r w:rsidR="00264C87">
        <w:rPr>
          <w:rFonts w:ascii="Times New Roman" w:hAnsi="Times New Roman" w:cs="Times New Roman"/>
          <w:sz w:val="24"/>
          <w:szCs w:val="24"/>
        </w:rPr>
        <w:t xml:space="preserve">ch 1-3 </w:t>
      </w:r>
      <w:r w:rsidRPr="009825FD">
        <w:rPr>
          <w:rFonts w:ascii="Times New Roman" w:hAnsi="Times New Roman" w:cs="Times New Roman"/>
          <w:sz w:val="24"/>
          <w:szCs w:val="24"/>
        </w:rPr>
        <w:t>należy podać NIP tej spółki, nazwę, pod jaką spółka funkcjonuje na rynku, oraz miejsce prowadzenia działalności, a w przypadku braku nazwy i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5FD">
        <w:rPr>
          <w:rFonts w:ascii="Times New Roman" w:hAnsi="Times New Roman" w:cs="Times New Roman"/>
          <w:sz w:val="24"/>
          <w:szCs w:val="24"/>
        </w:rPr>
        <w:t>prowadzenia działalności imiona i nazwiska oraz adresy wszystkich wspólników tej spółki.</w:t>
      </w:r>
      <w:r w:rsidR="00BF4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DD9" w:rsidRDefault="00B75DD9" w:rsidP="004F5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wnioskuje osoba niepełnosprawna z tytułu prowadzenia samodzielnej działalności gospodarczej, w punktach 1-3 należy podać informacje dotyczące tej działalności</w:t>
      </w:r>
    </w:p>
    <w:p w:rsidR="000B4F2E" w:rsidRDefault="00BF4592" w:rsidP="004F5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592">
        <w:rPr>
          <w:rFonts w:ascii="Times New Roman" w:hAnsi="Times New Roman" w:cs="Times New Roman"/>
          <w:b/>
          <w:sz w:val="24"/>
          <w:szCs w:val="24"/>
        </w:rPr>
        <w:t xml:space="preserve">Sekcja A1 </w:t>
      </w:r>
    </w:p>
    <w:p w:rsidR="00F75E2A" w:rsidRDefault="004F5039" w:rsidP="004F5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039">
        <w:rPr>
          <w:rFonts w:ascii="Times New Roman" w:hAnsi="Times New Roman" w:cs="Times New Roman"/>
          <w:b/>
          <w:sz w:val="24"/>
          <w:szCs w:val="24"/>
        </w:rPr>
        <w:t>Informacje dotyczące wspólnika spółki cywilnej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9">
        <w:rPr>
          <w:rFonts w:ascii="Times New Roman" w:hAnsi="Times New Roman" w:cs="Times New Roman"/>
          <w:b/>
          <w:sz w:val="24"/>
          <w:szCs w:val="24"/>
        </w:rPr>
        <w:t xml:space="preserve">lub osobowej wnioskującego o pomoc de </w:t>
      </w:r>
      <w:proofErr w:type="spellStart"/>
      <w:r w:rsidRPr="004F5039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9">
        <w:rPr>
          <w:rFonts w:ascii="Times New Roman" w:hAnsi="Times New Roman" w:cs="Times New Roman"/>
          <w:b/>
          <w:sz w:val="24"/>
          <w:szCs w:val="24"/>
        </w:rPr>
        <w:t>w związku</w:t>
      </w:r>
      <w:r w:rsidR="00264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9">
        <w:rPr>
          <w:rFonts w:ascii="Times New Roman" w:hAnsi="Times New Roman" w:cs="Times New Roman"/>
          <w:b/>
          <w:sz w:val="24"/>
          <w:szCs w:val="24"/>
        </w:rPr>
        <w:t>z działalnością prowadzoną w tej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9">
        <w:rPr>
          <w:rFonts w:ascii="Times New Roman" w:hAnsi="Times New Roman" w:cs="Times New Roman"/>
          <w:b/>
          <w:sz w:val="24"/>
          <w:szCs w:val="24"/>
        </w:rPr>
        <w:t>spółce</w:t>
      </w:r>
    </w:p>
    <w:p w:rsidR="00B75DD9" w:rsidRDefault="00B75DD9" w:rsidP="004F50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5FD" w:rsidRPr="00264C87" w:rsidRDefault="00B75DD9" w:rsidP="004F5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</w:t>
      </w:r>
      <w:r w:rsidR="00BF4592" w:rsidRPr="00BF4592">
        <w:rPr>
          <w:rFonts w:ascii="Times New Roman" w:hAnsi="Times New Roman" w:cs="Times New Roman"/>
          <w:b/>
          <w:sz w:val="24"/>
          <w:szCs w:val="24"/>
        </w:rPr>
        <w:t xml:space="preserve"> 1a-3a</w:t>
      </w:r>
      <w:r w:rsidR="00BF4592">
        <w:rPr>
          <w:rFonts w:ascii="Times New Roman" w:hAnsi="Times New Roman" w:cs="Times New Roman"/>
          <w:sz w:val="24"/>
          <w:szCs w:val="24"/>
        </w:rPr>
        <w:t xml:space="preserve"> w</w:t>
      </w:r>
      <w:r w:rsidR="00BF4592" w:rsidRPr="00BF4592">
        <w:rPr>
          <w:rFonts w:ascii="Times New Roman" w:hAnsi="Times New Roman" w:cs="Times New Roman"/>
          <w:sz w:val="24"/>
          <w:szCs w:val="24"/>
        </w:rPr>
        <w:t>ypełnia się wyłącznie</w:t>
      </w:r>
      <w:r w:rsidR="00264C87">
        <w:rPr>
          <w:rFonts w:ascii="Times New Roman" w:hAnsi="Times New Roman" w:cs="Times New Roman"/>
          <w:sz w:val="24"/>
          <w:szCs w:val="24"/>
        </w:rPr>
        <w:t xml:space="preserve"> </w:t>
      </w:r>
      <w:r w:rsidR="00BF4592" w:rsidRPr="00BF4592">
        <w:rPr>
          <w:rFonts w:ascii="Times New Roman" w:hAnsi="Times New Roman" w:cs="Times New Roman"/>
          <w:sz w:val="24"/>
          <w:szCs w:val="24"/>
        </w:rPr>
        <w:t xml:space="preserve">w przypadku, gdy o pomoc de </w:t>
      </w:r>
      <w:proofErr w:type="spellStart"/>
      <w:r w:rsidR="00BF4592" w:rsidRPr="00BF459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BF4592" w:rsidRPr="00BF4592">
        <w:rPr>
          <w:rFonts w:ascii="Times New Roman" w:hAnsi="Times New Roman" w:cs="Times New Roman"/>
          <w:sz w:val="24"/>
          <w:szCs w:val="24"/>
        </w:rPr>
        <w:t xml:space="preserve"> wnioskuje wspólnik spółki cywilnej, jawnej albo partnerskiej albo komplementariusz spółki</w:t>
      </w:r>
      <w:r w:rsidR="00BF4592">
        <w:rPr>
          <w:rFonts w:ascii="Times New Roman" w:hAnsi="Times New Roman" w:cs="Times New Roman"/>
          <w:sz w:val="24"/>
          <w:szCs w:val="24"/>
        </w:rPr>
        <w:t xml:space="preserve"> </w:t>
      </w:r>
      <w:r w:rsidR="00BF4592" w:rsidRPr="00BF4592">
        <w:rPr>
          <w:rFonts w:ascii="Times New Roman" w:hAnsi="Times New Roman" w:cs="Times New Roman"/>
          <w:sz w:val="24"/>
          <w:szCs w:val="24"/>
        </w:rPr>
        <w:t xml:space="preserve">komandytowej albo komandytowo-akcyjnej niebędący akcjonariuszem, w związku </w:t>
      </w:r>
      <w:r w:rsidR="00F75E2A">
        <w:rPr>
          <w:rFonts w:ascii="Times New Roman" w:hAnsi="Times New Roman" w:cs="Times New Roman"/>
          <w:sz w:val="24"/>
          <w:szCs w:val="24"/>
        </w:rPr>
        <w:br/>
      </w:r>
      <w:r w:rsidR="00BF4592" w:rsidRPr="00BF4592">
        <w:rPr>
          <w:rFonts w:ascii="Times New Roman" w:hAnsi="Times New Roman" w:cs="Times New Roman"/>
          <w:sz w:val="24"/>
          <w:szCs w:val="24"/>
        </w:rPr>
        <w:t>z działalnością prowadzoną w tej spółce</w:t>
      </w:r>
      <w:r w:rsidR="003C07FE">
        <w:rPr>
          <w:rFonts w:ascii="Times New Roman" w:hAnsi="Times New Roman" w:cs="Times New Roman"/>
          <w:sz w:val="24"/>
          <w:szCs w:val="24"/>
        </w:rPr>
        <w:t>.</w:t>
      </w:r>
      <w:r w:rsidR="00BF4592" w:rsidRPr="00BF4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tych punktach należy wpisać podstawowe informacje na temat wspólnika (osoby niepełnosprawnej) tj. NIP</w:t>
      </w:r>
      <w:r w:rsidR="00F75E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 ile posiada</w:t>
      </w:r>
      <w:r w:rsidR="00F75E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imię </w:t>
      </w:r>
      <w:r w:rsidR="00F75E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nazwisko albo nazwa wspólnika, adres miejsca zamieszkania albo adres siedziby wspólnika</w:t>
      </w:r>
      <w:r w:rsidR="00BF45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F2E" w:rsidRDefault="000B4F2E" w:rsidP="00F75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E2A" w:rsidRPr="00F75E2A" w:rsidRDefault="00F75E2A" w:rsidP="00F75E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2A">
        <w:rPr>
          <w:rFonts w:ascii="Times New Roman" w:hAnsi="Times New Roman" w:cs="Times New Roman"/>
          <w:b/>
          <w:sz w:val="24"/>
          <w:szCs w:val="24"/>
        </w:rPr>
        <w:lastRenderedPageBreak/>
        <w:t>Uwaga!!!</w:t>
      </w:r>
    </w:p>
    <w:p w:rsidR="00F75E2A" w:rsidRDefault="00F75E2A" w:rsidP="00F75E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2A">
        <w:rPr>
          <w:rFonts w:ascii="Times New Roman" w:hAnsi="Times New Roman" w:cs="Times New Roman"/>
          <w:b/>
          <w:sz w:val="24"/>
          <w:szCs w:val="24"/>
        </w:rPr>
        <w:t xml:space="preserve">Należy pamiętać, że w przypadku kiedy w punktach 1-3 części A formularza jako beneficjent pomocy została wskazana spółka cywilna, jawna, partnerska albo komplementariusz spółki komandytowej albo komandytowo-akcyjnej pozostałe informacje zawarte w formularzu, począwszy od punktu 4 dotyczą tej działalności.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75E2A">
        <w:rPr>
          <w:rFonts w:ascii="Times New Roman" w:hAnsi="Times New Roman" w:cs="Times New Roman"/>
          <w:b/>
          <w:sz w:val="24"/>
          <w:szCs w:val="24"/>
        </w:rPr>
        <w:t>W pozostałych przypadkach informacje zawarte w formularzu dotyczą wnioskodawcy tj. osoby niepełnosprawnej.</w:t>
      </w:r>
    </w:p>
    <w:p w:rsidR="00FE6310" w:rsidRDefault="00FE6310" w:rsidP="00F75E2A">
      <w:pPr>
        <w:jc w:val="both"/>
        <w:rPr>
          <w:rFonts w:ascii="Times New Roman" w:hAnsi="Times New Roman" w:cs="Times New Roman"/>
          <w:sz w:val="24"/>
          <w:szCs w:val="24"/>
        </w:rPr>
      </w:pPr>
      <w:r w:rsidRPr="00FE6310">
        <w:rPr>
          <w:rFonts w:ascii="Times New Roman" w:hAnsi="Times New Roman" w:cs="Times New Roman"/>
          <w:b/>
          <w:sz w:val="24"/>
          <w:szCs w:val="24"/>
        </w:rPr>
        <w:t>Punkt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E6310">
        <w:rPr>
          <w:rFonts w:ascii="Times New Roman" w:hAnsi="Times New Roman" w:cs="Times New Roman"/>
          <w:b/>
          <w:sz w:val="24"/>
          <w:szCs w:val="24"/>
        </w:rPr>
        <w:t>Identyfikator gminy</w:t>
      </w:r>
      <w:r w:rsidR="003C07FE">
        <w:rPr>
          <w:rFonts w:ascii="Times New Roman" w:hAnsi="Times New Roman" w:cs="Times New Roman"/>
          <w:b/>
          <w:sz w:val="24"/>
          <w:szCs w:val="24"/>
        </w:rPr>
        <w:t>,</w:t>
      </w:r>
      <w:r w:rsidRPr="00FE6310">
        <w:rPr>
          <w:rFonts w:ascii="Times New Roman" w:hAnsi="Times New Roman" w:cs="Times New Roman"/>
          <w:b/>
          <w:sz w:val="24"/>
          <w:szCs w:val="24"/>
        </w:rPr>
        <w:t xml:space="preserve"> w której podmiot ma mie</w:t>
      </w:r>
      <w:r w:rsidR="000B4F2E">
        <w:rPr>
          <w:rFonts w:ascii="Times New Roman" w:hAnsi="Times New Roman" w:cs="Times New Roman"/>
          <w:b/>
          <w:sz w:val="24"/>
          <w:szCs w:val="24"/>
        </w:rPr>
        <w:t>jsce zamieszkania albo siedzibę</w:t>
      </w:r>
      <w:r>
        <w:rPr>
          <w:rFonts w:ascii="Times New Roman" w:hAnsi="Times New Roman" w:cs="Times New Roman"/>
          <w:sz w:val="24"/>
          <w:szCs w:val="24"/>
        </w:rPr>
        <w:t xml:space="preserve"> – należy wpisać</w:t>
      </w:r>
      <w:r w:rsidRPr="00FE6310">
        <w:rPr>
          <w:rFonts w:ascii="Times New Roman" w:hAnsi="Times New Roman" w:cs="Times New Roman"/>
          <w:sz w:val="24"/>
          <w:szCs w:val="24"/>
        </w:rPr>
        <w:t xml:space="preserve"> siedmiocyfrowe oznaczenie nadane w sposób określony </w:t>
      </w:r>
      <w:r>
        <w:rPr>
          <w:rFonts w:ascii="Times New Roman" w:hAnsi="Times New Roman" w:cs="Times New Roman"/>
          <w:sz w:val="24"/>
          <w:szCs w:val="24"/>
        </w:rPr>
        <w:br/>
      </w:r>
      <w:r w:rsidRPr="00FE6310">
        <w:rPr>
          <w:rFonts w:ascii="Times New Roman" w:hAnsi="Times New Roman" w:cs="Times New Roman"/>
          <w:sz w:val="24"/>
          <w:szCs w:val="24"/>
        </w:rPr>
        <w:t>w rozporządzeniu Rady Ministrów z dnia 15 grudnia 1998 r. w sprawie szczegółowych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310">
        <w:rPr>
          <w:rFonts w:ascii="Times New Roman" w:hAnsi="Times New Roman" w:cs="Times New Roman"/>
          <w:sz w:val="24"/>
          <w:szCs w:val="24"/>
        </w:rPr>
        <w:t xml:space="preserve">prowadzenia,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6310">
        <w:rPr>
          <w:rFonts w:ascii="Times New Roman" w:hAnsi="Times New Roman" w:cs="Times New Roman"/>
          <w:sz w:val="24"/>
          <w:szCs w:val="24"/>
        </w:rPr>
        <w:t>tosowania i udostępniania krajowego rejestru urzędowego podziału terytorialnego kraju oraz związanych z tym obowiązków organów administracji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310">
        <w:rPr>
          <w:rFonts w:ascii="Times New Roman" w:hAnsi="Times New Roman" w:cs="Times New Roman"/>
          <w:sz w:val="24"/>
          <w:szCs w:val="24"/>
        </w:rPr>
        <w:t xml:space="preserve">rządowej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FE6310">
        <w:rPr>
          <w:rFonts w:ascii="Times New Roman" w:hAnsi="Times New Roman" w:cs="Times New Roman"/>
          <w:sz w:val="24"/>
          <w:szCs w:val="24"/>
        </w:rPr>
        <w:t>i jednostek samorządu terytorialnego (Dz. U. Nr 157, poz. 1031,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E6310">
        <w:rPr>
          <w:rFonts w:ascii="Times New Roman" w:hAnsi="Times New Roman" w:cs="Times New Roman"/>
          <w:sz w:val="24"/>
          <w:szCs w:val="24"/>
        </w:rPr>
        <w:t xml:space="preserve"> zm.).</w:t>
      </w:r>
    </w:p>
    <w:p w:rsidR="00FE6310" w:rsidRPr="00FE6310" w:rsidRDefault="00FE6310" w:rsidP="00FE6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10">
        <w:rPr>
          <w:rFonts w:ascii="Times New Roman" w:hAnsi="Times New Roman" w:cs="Times New Roman"/>
          <w:b/>
          <w:sz w:val="24"/>
          <w:szCs w:val="24"/>
        </w:rPr>
        <w:t xml:space="preserve">Punkt 5 </w:t>
      </w:r>
      <w:r w:rsidR="00A912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E6310">
        <w:rPr>
          <w:rFonts w:ascii="Times New Roman" w:hAnsi="Times New Roman" w:cs="Times New Roman"/>
          <w:b/>
          <w:sz w:val="24"/>
          <w:szCs w:val="24"/>
        </w:rPr>
        <w:t>Forma prawna podmiotu</w:t>
      </w:r>
      <w:r w:rsidR="00A912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912FE" w:rsidRPr="00A912FE">
        <w:rPr>
          <w:rFonts w:ascii="Times New Roman" w:hAnsi="Times New Roman" w:cs="Times New Roman"/>
          <w:sz w:val="24"/>
          <w:szCs w:val="24"/>
        </w:rPr>
        <w:t>należy zaznaczyć właściwą pozycję znakiem X</w:t>
      </w:r>
      <w:r w:rsidR="00A912FE">
        <w:rPr>
          <w:rFonts w:ascii="Times New Roman" w:hAnsi="Times New Roman" w:cs="Times New Roman"/>
          <w:sz w:val="24"/>
          <w:szCs w:val="24"/>
        </w:rPr>
        <w:t>.</w:t>
      </w:r>
    </w:p>
    <w:p w:rsidR="0073255B" w:rsidRPr="00A912FE" w:rsidRDefault="00A912FE" w:rsidP="00A912FE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73255B" w:rsidRPr="00A912FE">
        <w:rPr>
          <w:rFonts w:ascii="Times New Roman" w:hAnsi="Times New Roman" w:cs="Times New Roman"/>
          <w:b/>
          <w:sz w:val="24"/>
          <w:szCs w:val="24"/>
        </w:rPr>
        <w:t>6</w:t>
      </w:r>
      <w:r>
        <w:t xml:space="preserve"> - </w:t>
      </w:r>
      <w:r w:rsidRPr="00A912FE">
        <w:rPr>
          <w:rFonts w:ascii="Times New Roman" w:hAnsi="Times New Roman" w:cs="Times New Roman"/>
          <w:b/>
          <w:sz w:val="24"/>
          <w:szCs w:val="24"/>
        </w:rPr>
        <w:t xml:space="preserve">Wielkość podmiotu, zgodnie z załącznikiem I do rozporządzenia Komisji (UE) nr 651/2014 z dnia 17 czerwca 2014 r. uznającego niektóre rodzaje pomocy za zgodne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912FE">
        <w:rPr>
          <w:rFonts w:ascii="Times New Roman" w:hAnsi="Times New Roman" w:cs="Times New Roman"/>
          <w:b/>
          <w:sz w:val="24"/>
          <w:szCs w:val="24"/>
        </w:rPr>
        <w:t xml:space="preserve">z rynkiem wewnętrznym w zastosowaniu art. 107 i 108 Traktatu (Dz. Urz. UE L 187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912FE">
        <w:rPr>
          <w:rFonts w:ascii="Times New Roman" w:hAnsi="Times New Roman" w:cs="Times New Roman"/>
          <w:b/>
          <w:sz w:val="24"/>
          <w:szCs w:val="24"/>
        </w:rPr>
        <w:t>z 26.06.2014, str. 1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912FE">
        <w:rPr>
          <w:rFonts w:ascii="Times New Roman" w:hAnsi="Times New Roman" w:cs="Times New Roman"/>
          <w:sz w:val="24"/>
          <w:szCs w:val="24"/>
        </w:rPr>
        <w:t>– należy zaznaczyć właściwą pozycję znakiem X.</w:t>
      </w:r>
    </w:p>
    <w:p w:rsidR="00B6040E" w:rsidRDefault="0073255B" w:rsidP="00A341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E">
        <w:rPr>
          <w:rFonts w:ascii="Times New Roman" w:hAnsi="Times New Roman" w:cs="Times New Roman"/>
          <w:sz w:val="24"/>
          <w:szCs w:val="24"/>
        </w:rPr>
        <w:t>Wg artykułu 2 załącznika I do</w:t>
      </w:r>
      <w:r w:rsidR="00A912FE" w:rsidRPr="00A912FE">
        <w:rPr>
          <w:rFonts w:ascii="Times New Roman" w:hAnsi="Times New Roman" w:cs="Times New Roman"/>
          <w:sz w:val="24"/>
          <w:szCs w:val="24"/>
        </w:rPr>
        <w:t xml:space="preserve"> ww.</w:t>
      </w:r>
      <w:r w:rsidRPr="00A912FE">
        <w:rPr>
          <w:rFonts w:ascii="Times New Roman" w:hAnsi="Times New Roman" w:cs="Times New Roman"/>
          <w:sz w:val="24"/>
          <w:szCs w:val="24"/>
        </w:rPr>
        <w:t xml:space="preserve"> rozporządzenia Komisji (WE) nr </w:t>
      </w:r>
      <w:r w:rsidR="00A912FE" w:rsidRPr="00A912FE">
        <w:rPr>
          <w:rFonts w:ascii="Times New Roman" w:hAnsi="Times New Roman" w:cs="Times New Roman"/>
          <w:sz w:val="24"/>
          <w:szCs w:val="24"/>
        </w:rPr>
        <w:t>651</w:t>
      </w:r>
      <w:r w:rsidRPr="00A912FE">
        <w:rPr>
          <w:rFonts w:ascii="Times New Roman" w:hAnsi="Times New Roman" w:cs="Times New Roman"/>
          <w:sz w:val="24"/>
          <w:szCs w:val="24"/>
        </w:rPr>
        <w:t>/20</w:t>
      </w:r>
      <w:r w:rsidR="00A912FE" w:rsidRPr="00A912FE">
        <w:rPr>
          <w:rFonts w:ascii="Times New Roman" w:hAnsi="Times New Roman" w:cs="Times New Roman"/>
          <w:sz w:val="24"/>
          <w:szCs w:val="24"/>
        </w:rPr>
        <w:t>14</w:t>
      </w:r>
      <w:r w:rsidR="00B6040E">
        <w:rPr>
          <w:rFonts w:ascii="Times New Roman" w:hAnsi="Times New Roman" w:cs="Times New Roman"/>
          <w:sz w:val="24"/>
          <w:szCs w:val="24"/>
        </w:rPr>
        <w:t>:</w:t>
      </w:r>
    </w:p>
    <w:p w:rsidR="00B6040E" w:rsidRPr="00A341FA" w:rsidRDefault="00A341FA" w:rsidP="00A341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12FE" w:rsidRPr="00A341FA">
        <w:rPr>
          <w:rFonts w:ascii="Times New Roman" w:hAnsi="Times New Roman" w:cs="Times New Roman"/>
          <w:sz w:val="24"/>
          <w:szCs w:val="24"/>
        </w:rPr>
        <w:t>do</w:t>
      </w:r>
      <w:r w:rsidR="0073255B" w:rsidRPr="00A341FA">
        <w:rPr>
          <w:rFonts w:ascii="Times New Roman" w:hAnsi="Times New Roman" w:cs="Times New Roman"/>
          <w:sz w:val="24"/>
          <w:szCs w:val="24"/>
        </w:rPr>
        <w:t xml:space="preserve"> kategorii mikroprzedsiębiorstw oraz małych i średnich przedsiębiorstw („MŚP”) należą przedsiębiorstwa, które zatrudniają mniej niż 250 pracowników i których roczny obrót nie przekr</w:t>
      </w:r>
      <w:r w:rsidR="00A912FE" w:rsidRPr="00A341FA">
        <w:rPr>
          <w:rFonts w:ascii="Times New Roman" w:hAnsi="Times New Roman" w:cs="Times New Roman"/>
          <w:sz w:val="24"/>
          <w:szCs w:val="24"/>
        </w:rPr>
        <w:t xml:space="preserve">acza 50 milionów EUR </w:t>
      </w:r>
      <w:r w:rsidR="0073255B" w:rsidRPr="00A341FA">
        <w:rPr>
          <w:rFonts w:ascii="Times New Roman" w:hAnsi="Times New Roman" w:cs="Times New Roman"/>
          <w:sz w:val="24"/>
          <w:szCs w:val="24"/>
        </w:rPr>
        <w:t xml:space="preserve">lub całkowity bilans roczny </w:t>
      </w:r>
      <w:r w:rsidR="00B6040E" w:rsidRPr="00A341FA">
        <w:rPr>
          <w:rFonts w:ascii="Times New Roman" w:hAnsi="Times New Roman" w:cs="Times New Roman"/>
          <w:sz w:val="24"/>
          <w:szCs w:val="24"/>
        </w:rPr>
        <w:t xml:space="preserve">nie przekracza 43 milionów EUR. </w:t>
      </w:r>
    </w:p>
    <w:p w:rsidR="0073255B" w:rsidRPr="00A341FA" w:rsidRDefault="00A341FA" w:rsidP="00A341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40E" w:rsidRPr="00A341FA">
        <w:rPr>
          <w:rFonts w:ascii="Times New Roman" w:hAnsi="Times New Roman" w:cs="Times New Roman"/>
          <w:sz w:val="24"/>
          <w:szCs w:val="24"/>
        </w:rPr>
        <w:t>w</w:t>
      </w:r>
      <w:r w:rsidR="0073255B" w:rsidRPr="00A341FA">
        <w:rPr>
          <w:rFonts w:ascii="Times New Roman" w:hAnsi="Times New Roman" w:cs="Times New Roman"/>
          <w:sz w:val="24"/>
          <w:szCs w:val="24"/>
        </w:rPr>
        <w:t xml:space="preserve"> kategorii MŚP małe przedsiębiorstwo definiuje się jako przedsiębiorstwo zatrudniające mniej niż 50 pracowników i którego roczny obrót lub całkowity bilans roczny nie przekracza 10 milionów EUR.</w:t>
      </w:r>
    </w:p>
    <w:p w:rsidR="0073255B" w:rsidRDefault="00A341FA" w:rsidP="00A341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40E" w:rsidRPr="00A341FA">
        <w:rPr>
          <w:rFonts w:ascii="Times New Roman" w:hAnsi="Times New Roman" w:cs="Times New Roman"/>
          <w:sz w:val="24"/>
          <w:szCs w:val="24"/>
        </w:rPr>
        <w:t>w</w:t>
      </w:r>
      <w:r w:rsidR="0073255B" w:rsidRPr="00A341FA">
        <w:rPr>
          <w:rFonts w:ascii="Times New Roman" w:hAnsi="Times New Roman" w:cs="Times New Roman"/>
          <w:sz w:val="24"/>
          <w:szCs w:val="24"/>
        </w:rPr>
        <w:t xml:space="preserve"> kategorii MŚP mikroprzedsiębiorstwo definiuje się jako przedsiębiorstwo zatrudniające mniej niż 10 pracowników i którego roczny obrót lub całkowity bilans roczny nie przekracza 2 milionów EUR.</w:t>
      </w:r>
    </w:p>
    <w:p w:rsidR="00A341FA" w:rsidRPr="00A341FA" w:rsidRDefault="00A341FA" w:rsidP="00A341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55B" w:rsidRPr="00B6040E" w:rsidRDefault="0073255B" w:rsidP="00B6040E">
      <w:pPr>
        <w:jc w:val="both"/>
        <w:rPr>
          <w:rFonts w:ascii="Times New Roman" w:hAnsi="Times New Roman" w:cs="Times New Roman"/>
          <w:sz w:val="24"/>
          <w:szCs w:val="24"/>
        </w:rPr>
      </w:pPr>
      <w:r w:rsidRPr="00B6040E">
        <w:rPr>
          <w:rFonts w:ascii="Times New Roman" w:hAnsi="Times New Roman" w:cs="Times New Roman"/>
          <w:b/>
          <w:sz w:val="24"/>
          <w:szCs w:val="24"/>
        </w:rPr>
        <w:t>Punkt 7</w:t>
      </w:r>
      <w:r w:rsidR="00B6040E">
        <w:t xml:space="preserve"> - </w:t>
      </w:r>
      <w:r w:rsidR="00B6040E" w:rsidRPr="00B6040E">
        <w:rPr>
          <w:rFonts w:ascii="Times New Roman" w:hAnsi="Times New Roman" w:cs="Times New Roman"/>
          <w:b/>
          <w:sz w:val="24"/>
          <w:szCs w:val="24"/>
        </w:rPr>
        <w:t xml:space="preserve">Klasa działalności, zgodnie z rozporządzeniem Rady Ministrów z dnia </w:t>
      </w:r>
      <w:r w:rsidR="00B6040E">
        <w:rPr>
          <w:rFonts w:ascii="Times New Roman" w:hAnsi="Times New Roman" w:cs="Times New Roman"/>
          <w:b/>
          <w:sz w:val="24"/>
          <w:szCs w:val="24"/>
        </w:rPr>
        <w:br/>
      </w:r>
      <w:r w:rsidR="00B6040E" w:rsidRPr="00B6040E">
        <w:rPr>
          <w:rFonts w:ascii="Times New Roman" w:hAnsi="Times New Roman" w:cs="Times New Roman"/>
          <w:b/>
          <w:sz w:val="24"/>
          <w:szCs w:val="24"/>
        </w:rPr>
        <w:t xml:space="preserve">24 grudnia 2007 r. w sprawie Polskiej Klasyfikacji Działalności (PKD) (Dz. U. Nr 251, </w:t>
      </w:r>
      <w:r w:rsidR="00B6040E" w:rsidRPr="00B6040E">
        <w:rPr>
          <w:rFonts w:ascii="Times New Roman" w:hAnsi="Times New Roman" w:cs="Times New Roman"/>
          <w:b/>
          <w:sz w:val="24"/>
          <w:szCs w:val="24"/>
        </w:rPr>
        <w:br/>
        <w:t>poz. 1885, ze zm.)</w:t>
      </w:r>
      <w:r w:rsidR="00B6040E">
        <w:rPr>
          <w:rFonts w:ascii="Times New Roman" w:hAnsi="Times New Roman" w:cs="Times New Roman"/>
          <w:b/>
          <w:sz w:val="24"/>
          <w:szCs w:val="24"/>
        </w:rPr>
        <w:t>.</w:t>
      </w:r>
    </w:p>
    <w:p w:rsidR="0073255B" w:rsidRPr="000B4F2E" w:rsidRDefault="0073255B" w:rsidP="000B4F2E">
      <w:pPr>
        <w:jc w:val="both"/>
        <w:rPr>
          <w:rFonts w:ascii="Times New Roman" w:hAnsi="Times New Roman" w:cs="Times New Roman"/>
          <w:sz w:val="24"/>
          <w:szCs w:val="24"/>
        </w:rPr>
      </w:pPr>
      <w:r w:rsidRPr="00B6040E">
        <w:rPr>
          <w:rFonts w:ascii="Times New Roman" w:hAnsi="Times New Roman" w:cs="Times New Roman"/>
          <w:sz w:val="24"/>
          <w:szCs w:val="24"/>
        </w:rPr>
        <w:t xml:space="preserve">Beneficjent ubiegający się o pomoc de </w:t>
      </w:r>
      <w:proofErr w:type="spellStart"/>
      <w:r w:rsidRPr="00B6040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6040E">
        <w:rPr>
          <w:rFonts w:ascii="Times New Roman" w:hAnsi="Times New Roman" w:cs="Times New Roman"/>
          <w:sz w:val="24"/>
          <w:szCs w:val="24"/>
        </w:rPr>
        <w:t xml:space="preserve"> wpisuje klasę PKD zgodną z klasyfikacją </w:t>
      </w:r>
      <w:r w:rsidR="00B6040E">
        <w:rPr>
          <w:rFonts w:ascii="Times New Roman" w:hAnsi="Times New Roman" w:cs="Times New Roman"/>
          <w:sz w:val="24"/>
          <w:szCs w:val="24"/>
        </w:rPr>
        <w:br/>
      </w:r>
      <w:r w:rsidRPr="00B6040E">
        <w:rPr>
          <w:rFonts w:ascii="Times New Roman" w:hAnsi="Times New Roman" w:cs="Times New Roman"/>
          <w:sz w:val="24"/>
          <w:szCs w:val="24"/>
        </w:rPr>
        <w:t xml:space="preserve">z 2007 r. W przypadku posiadania więcej niż jednego kodu PKD, należy podać kod dotyczący prowadzonej działalności gospodarczej, w związku z którą wnioskodawca ubiega się o pomoc de </w:t>
      </w:r>
      <w:proofErr w:type="spellStart"/>
      <w:r w:rsidRPr="00B6040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6040E">
        <w:rPr>
          <w:rFonts w:ascii="Times New Roman" w:hAnsi="Times New Roman" w:cs="Times New Roman"/>
          <w:sz w:val="24"/>
          <w:szCs w:val="24"/>
        </w:rPr>
        <w:t>.</w:t>
      </w:r>
      <w:r w:rsidR="00EF0D3A">
        <w:rPr>
          <w:rFonts w:ascii="Times New Roman" w:hAnsi="Times New Roman" w:cs="Times New Roman"/>
          <w:sz w:val="24"/>
          <w:szCs w:val="24"/>
        </w:rPr>
        <w:t xml:space="preserve"> </w:t>
      </w:r>
      <w:r w:rsidR="00EF0D3A" w:rsidRPr="00EF0D3A">
        <w:rPr>
          <w:rFonts w:ascii="Times New Roman" w:hAnsi="Times New Roman" w:cs="Times New Roman"/>
          <w:sz w:val="24"/>
          <w:szCs w:val="24"/>
        </w:rPr>
        <w:t>Jeżeli brak jest możliwości ustalenia jednej takiej</w:t>
      </w:r>
      <w:r w:rsidR="00EF0D3A">
        <w:rPr>
          <w:rFonts w:ascii="Times New Roman" w:hAnsi="Times New Roman" w:cs="Times New Roman"/>
          <w:sz w:val="24"/>
          <w:szCs w:val="24"/>
        </w:rPr>
        <w:t xml:space="preserve"> działalności, podaje się klasę </w:t>
      </w:r>
      <w:r w:rsidR="00EF0D3A" w:rsidRPr="00EF0D3A">
        <w:rPr>
          <w:rFonts w:ascii="Times New Roman" w:hAnsi="Times New Roman" w:cs="Times New Roman"/>
          <w:sz w:val="24"/>
          <w:szCs w:val="24"/>
        </w:rPr>
        <w:t>PKD tej działalności, która generuje największy przychód</w:t>
      </w:r>
      <w:r w:rsidR="003C07FE">
        <w:rPr>
          <w:rFonts w:ascii="Times New Roman" w:hAnsi="Times New Roman" w:cs="Times New Roman"/>
          <w:sz w:val="24"/>
          <w:szCs w:val="24"/>
        </w:rPr>
        <w:t>.</w:t>
      </w:r>
    </w:p>
    <w:p w:rsidR="0073255B" w:rsidRDefault="0073255B" w:rsidP="00EE01A2">
      <w:pPr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EE01A2" w:rsidRPr="00EE01A2">
        <w:rPr>
          <w:rFonts w:ascii="Times New Roman" w:hAnsi="Times New Roman" w:cs="Times New Roman"/>
          <w:b/>
          <w:sz w:val="24"/>
          <w:szCs w:val="24"/>
        </w:rPr>
        <w:t>8</w:t>
      </w:r>
      <w:r w:rsidR="00EE01A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E01A2">
        <w:rPr>
          <w:rFonts w:ascii="Times New Roman" w:hAnsi="Times New Roman" w:cs="Times New Roman"/>
          <w:b/>
          <w:sz w:val="24"/>
          <w:szCs w:val="24"/>
        </w:rPr>
        <w:t xml:space="preserve"> Data utworzenia</w:t>
      </w:r>
      <w:r w:rsidR="00EE01A2" w:rsidRPr="00EE01A2">
        <w:rPr>
          <w:rFonts w:ascii="Times New Roman" w:hAnsi="Times New Roman" w:cs="Times New Roman"/>
          <w:b/>
          <w:sz w:val="24"/>
          <w:szCs w:val="24"/>
        </w:rPr>
        <w:t xml:space="preserve"> podmiotu</w:t>
      </w:r>
      <w:r w:rsidR="00EE01A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E01A2" w:rsidRPr="00EE01A2">
        <w:rPr>
          <w:rFonts w:ascii="Times New Roman" w:hAnsi="Times New Roman" w:cs="Times New Roman"/>
          <w:sz w:val="24"/>
          <w:szCs w:val="24"/>
        </w:rPr>
        <w:t>n</w:t>
      </w:r>
      <w:r w:rsidRPr="00EE01A2">
        <w:rPr>
          <w:rFonts w:ascii="Times New Roman" w:hAnsi="Times New Roman" w:cs="Times New Roman"/>
          <w:sz w:val="24"/>
          <w:szCs w:val="24"/>
        </w:rPr>
        <w:t xml:space="preserve">ależy wpisać datę rozpoczęcia działalności gospodarczej, w związku z którą wnioskodawca ubiega się o pomoc de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</w:t>
      </w:r>
    </w:p>
    <w:p w:rsidR="00EE01A2" w:rsidRDefault="00EE01A2" w:rsidP="004F5039">
      <w:pPr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b/>
          <w:sz w:val="24"/>
          <w:szCs w:val="24"/>
        </w:rPr>
        <w:lastRenderedPageBreak/>
        <w:t>Punkt 9 – Powiązania z innymi przedsiębiorcami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E01A2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odpowiedzieć na pytania zawarte w podpunktach od 9a do 9e, a w przypadku zaznaczenia </w:t>
      </w:r>
      <w:r w:rsidRPr="00EE0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chociaż jednej odpowiedzi twierdzącej</w:t>
      </w:r>
      <w:r w:rsidR="004F50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należy również podać identyfikator podatkowy NIP wszystkich powiązanych </w:t>
      </w:r>
      <w:r w:rsidR="004F50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podmiotem przedsiębiorców</w:t>
      </w:r>
      <w:r w:rsidR="004F5039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1A2">
        <w:rPr>
          <w:rFonts w:ascii="Times New Roman" w:hAnsi="Times New Roman" w:cs="Times New Roman"/>
          <w:sz w:val="24"/>
          <w:szCs w:val="24"/>
        </w:rPr>
        <w:t>łączną wartość pomocy</w:t>
      </w:r>
      <w:r w:rsidR="004F5039">
        <w:rPr>
          <w:rFonts w:ascii="Times New Roman" w:hAnsi="Times New Roman" w:cs="Times New Roman"/>
          <w:sz w:val="24"/>
          <w:szCs w:val="24"/>
        </w:rPr>
        <w:t xml:space="preserve"> </w:t>
      </w:r>
      <w:r w:rsidRPr="00EE01A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 udzielonej </w:t>
      </w:r>
      <w:r w:rsidR="004F5039">
        <w:rPr>
          <w:rFonts w:ascii="Times New Roman" w:hAnsi="Times New Roman" w:cs="Times New Roman"/>
          <w:sz w:val="24"/>
          <w:szCs w:val="24"/>
        </w:rPr>
        <w:br/>
      </w:r>
      <w:r w:rsidRPr="00EE01A2">
        <w:rPr>
          <w:rFonts w:ascii="Times New Roman" w:hAnsi="Times New Roman" w:cs="Times New Roman"/>
          <w:sz w:val="24"/>
          <w:szCs w:val="24"/>
        </w:rPr>
        <w:t>w bieżącym</w:t>
      </w:r>
      <w:r w:rsidR="004F5039">
        <w:rPr>
          <w:rFonts w:ascii="Times New Roman" w:hAnsi="Times New Roman" w:cs="Times New Roman"/>
          <w:sz w:val="24"/>
          <w:szCs w:val="24"/>
        </w:rPr>
        <w:t xml:space="preserve"> </w:t>
      </w:r>
      <w:r w:rsidRPr="00EE01A2">
        <w:rPr>
          <w:rFonts w:ascii="Times New Roman" w:hAnsi="Times New Roman" w:cs="Times New Roman"/>
          <w:sz w:val="24"/>
          <w:szCs w:val="24"/>
        </w:rPr>
        <w:t>roku podatkowym oraz w dwóch poprzedzających latach</w:t>
      </w:r>
      <w:r w:rsidR="004F5039">
        <w:rPr>
          <w:rFonts w:ascii="Times New Roman" w:hAnsi="Times New Roman" w:cs="Times New Roman"/>
          <w:sz w:val="24"/>
          <w:szCs w:val="24"/>
        </w:rPr>
        <w:t xml:space="preserve"> </w:t>
      </w:r>
      <w:r w:rsidRPr="00EE01A2">
        <w:rPr>
          <w:rFonts w:ascii="Times New Roman" w:hAnsi="Times New Roman" w:cs="Times New Roman"/>
          <w:sz w:val="24"/>
          <w:szCs w:val="24"/>
        </w:rPr>
        <w:t>podatkowych wszystkim powiązanym z podmiotem</w:t>
      </w:r>
      <w:r w:rsidR="004F5039">
        <w:rPr>
          <w:rFonts w:ascii="Times New Roman" w:hAnsi="Times New Roman" w:cs="Times New Roman"/>
          <w:sz w:val="24"/>
          <w:szCs w:val="24"/>
        </w:rPr>
        <w:t xml:space="preserve"> przedsiębiorcom. W</w:t>
      </w:r>
      <w:r w:rsidR="004F5039" w:rsidRPr="004F5039">
        <w:rPr>
          <w:rFonts w:ascii="Times New Roman" w:hAnsi="Times New Roman" w:cs="Times New Roman"/>
          <w:sz w:val="24"/>
          <w:szCs w:val="24"/>
        </w:rPr>
        <w:t xml:space="preserve">artość pomocy </w:t>
      </w:r>
      <w:r w:rsidR="004F5039">
        <w:rPr>
          <w:rFonts w:ascii="Times New Roman" w:hAnsi="Times New Roman" w:cs="Times New Roman"/>
          <w:sz w:val="24"/>
          <w:szCs w:val="24"/>
        </w:rPr>
        <w:t xml:space="preserve">podaje się </w:t>
      </w:r>
      <w:r w:rsidR="004F5039" w:rsidRPr="004F5039">
        <w:rPr>
          <w:rFonts w:ascii="Times New Roman" w:hAnsi="Times New Roman" w:cs="Times New Roman"/>
          <w:sz w:val="24"/>
          <w:szCs w:val="24"/>
        </w:rPr>
        <w:t xml:space="preserve">w euro obliczoną zgodnie z art. 11 ust. 3 ustawy z dnia 30 kwietnia 2004 r. </w:t>
      </w:r>
      <w:r w:rsidR="004F5039">
        <w:rPr>
          <w:rFonts w:ascii="Times New Roman" w:hAnsi="Times New Roman" w:cs="Times New Roman"/>
          <w:sz w:val="24"/>
          <w:szCs w:val="24"/>
        </w:rPr>
        <w:br/>
      </w:r>
      <w:r w:rsidR="004F5039" w:rsidRPr="004F5039">
        <w:rPr>
          <w:rFonts w:ascii="Times New Roman" w:hAnsi="Times New Roman" w:cs="Times New Roman"/>
          <w:sz w:val="24"/>
          <w:szCs w:val="24"/>
        </w:rPr>
        <w:t>o postępowaniu w sprawach dotyczących pomocy publicznej,</w:t>
      </w:r>
      <w:r w:rsidR="004F5039">
        <w:rPr>
          <w:rFonts w:ascii="Times New Roman" w:hAnsi="Times New Roman" w:cs="Times New Roman"/>
          <w:sz w:val="24"/>
          <w:szCs w:val="24"/>
        </w:rPr>
        <w:t xml:space="preserve"> </w:t>
      </w:r>
      <w:r w:rsidR="004F5039" w:rsidRPr="004F5039">
        <w:rPr>
          <w:rFonts w:ascii="Times New Roman" w:hAnsi="Times New Roman" w:cs="Times New Roman"/>
          <w:sz w:val="24"/>
          <w:szCs w:val="24"/>
        </w:rPr>
        <w:t>rozporządzeniem Rady Ministrów wydanym na podstawie art. 11 ust. 2 tej ustawy oraz właściwymi przepisami unijnymi.</w:t>
      </w:r>
    </w:p>
    <w:p w:rsidR="004F5039" w:rsidRDefault="004F5039" w:rsidP="004F5039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9">
        <w:rPr>
          <w:rFonts w:ascii="Times New Roman" w:hAnsi="Times New Roman" w:cs="Times New Roman"/>
          <w:b/>
          <w:sz w:val="24"/>
          <w:szCs w:val="24"/>
        </w:rPr>
        <w:t>Punkt 10 - Informacja o utworzeniu wnioskodawcy w wyniku podziału innego przedsiębiorcy lub połączenia z innym przedsiębiorcą, w tym przez przejęcie innego przedsiębiorcy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F5039">
        <w:rPr>
          <w:rFonts w:ascii="Times New Roman" w:hAnsi="Times New Roman" w:cs="Times New Roman"/>
          <w:sz w:val="24"/>
          <w:szCs w:val="24"/>
        </w:rPr>
        <w:t xml:space="preserve"> należy odpowiedzieć na pytania zawarte w podpunktach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F5039">
        <w:rPr>
          <w:rFonts w:ascii="Times New Roman" w:hAnsi="Times New Roman" w:cs="Times New Roman"/>
          <w:sz w:val="24"/>
          <w:szCs w:val="24"/>
        </w:rPr>
        <w:t xml:space="preserve">a do </w:t>
      </w:r>
      <w:r>
        <w:rPr>
          <w:rFonts w:ascii="Times New Roman" w:hAnsi="Times New Roman" w:cs="Times New Roman"/>
          <w:sz w:val="24"/>
          <w:szCs w:val="24"/>
        </w:rPr>
        <w:t>10c</w:t>
      </w:r>
      <w:r w:rsidRPr="004F50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A341FA">
        <w:rPr>
          <w:rFonts w:ascii="Times New Roman" w:hAnsi="Times New Roman" w:cs="Times New Roman"/>
          <w:sz w:val="24"/>
          <w:szCs w:val="24"/>
        </w:rPr>
        <w:t xml:space="preserve">a w przypadku zaznaczenia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5039" w:rsidRDefault="00A341FA" w:rsidP="00A341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1FA">
        <w:rPr>
          <w:rFonts w:ascii="Times New Roman" w:hAnsi="Times New Roman" w:cs="Times New Roman"/>
          <w:sz w:val="24"/>
          <w:szCs w:val="24"/>
        </w:rPr>
        <w:t xml:space="preserve">odpowiedzi twierdzącej w </w:t>
      </w:r>
      <w:r w:rsidR="004F5039" w:rsidRPr="00756CFE">
        <w:rPr>
          <w:rFonts w:ascii="Times New Roman" w:hAnsi="Times New Roman" w:cs="Times New Roman"/>
          <w:sz w:val="24"/>
          <w:szCs w:val="24"/>
        </w:rPr>
        <w:t>podpunkcie</w:t>
      </w:r>
      <w:r w:rsidR="00756CFE" w:rsidRPr="00756CFE">
        <w:rPr>
          <w:rFonts w:ascii="Times New Roman" w:hAnsi="Times New Roman" w:cs="Times New Roman"/>
          <w:sz w:val="24"/>
          <w:szCs w:val="24"/>
        </w:rPr>
        <w:t xml:space="preserve"> a lub b</w:t>
      </w:r>
      <w:r w:rsidR="00756CFE">
        <w:rPr>
          <w:rFonts w:ascii="Times New Roman" w:hAnsi="Times New Roman" w:cs="Times New Roman"/>
          <w:sz w:val="24"/>
          <w:szCs w:val="24"/>
        </w:rPr>
        <w:t xml:space="preserve"> -</w:t>
      </w:r>
      <w:r w:rsidR="00756CFE" w:rsidRPr="00756CFE">
        <w:rPr>
          <w:rFonts w:ascii="Times New Roman" w:hAnsi="Times New Roman" w:cs="Times New Roman"/>
          <w:sz w:val="24"/>
          <w:szCs w:val="24"/>
        </w:rPr>
        <w:t xml:space="preserve"> należy podać identyfikator podatkowy NIP wszystkich połączonych lub przejętych przedsiębiorców oraz łączną wartość pomocy de </w:t>
      </w:r>
      <w:proofErr w:type="spellStart"/>
      <w:r w:rsidR="00756CFE" w:rsidRPr="00756CF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56CFE" w:rsidRPr="00756CFE">
        <w:rPr>
          <w:rFonts w:ascii="Times New Roman" w:hAnsi="Times New Roman" w:cs="Times New Roman"/>
          <w:sz w:val="24"/>
          <w:szCs w:val="24"/>
        </w:rPr>
        <w:t xml:space="preserve"> udzielonej w bieżącym roku podatkowym oraz w dwóch poprzedzających latach podatkowych wszystkim połączonym lub przejętym przedsiębiorcom</w:t>
      </w:r>
      <w:r w:rsidR="00756CFE">
        <w:rPr>
          <w:rFonts w:ascii="Times New Roman" w:hAnsi="Times New Roman" w:cs="Times New Roman"/>
          <w:sz w:val="24"/>
          <w:szCs w:val="24"/>
        </w:rPr>
        <w:t>;</w:t>
      </w:r>
    </w:p>
    <w:p w:rsidR="00756CFE" w:rsidRDefault="00A341FA" w:rsidP="00A341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1FA">
        <w:rPr>
          <w:rFonts w:ascii="Times New Roman" w:hAnsi="Times New Roman" w:cs="Times New Roman"/>
          <w:sz w:val="24"/>
          <w:szCs w:val="24"/>
        </w:rPr>
        <w:t xml:space="preserve">odpowiedzi twierdzącej w </w:t>
      </w:r>
      <w:r w:rsidR="00756CFE" w:rsidRPr="00756CFE">
        <w:rPr>
          <w:rFonts w:ascii="Times New Roman" w:hAnsi="Times New Roman" w:cs="Times New Roman"/>
          <w:sz w:val="24"/>
          <w:szCs w:val="24"/>
        </w:rPr>
        <w:t xml:space="preserve">podpunkcie c  - należy podać identyfikator podatkowy NIP przedsiębiorcy przed podziałem oraz łączną wartość pomocy de </w:t>
      </w:r>
      <w:proofErr w:type="spellStart"/>
      <w:r w:rsidR="00756CFE" w:rsidRPr="00756CF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56CFE" w:rsidRPr="00756CFE">
        <w:rPr>
          <w:rFonts w:ascii="Times New Roman" w:hAnsi="Times New Roman" w:cs="Times New Roman"/>
          <w:sz w:val="24"/>
          <w:szCs w:val="24"/>
        </w:rPr>
        <w:t xml:space="preserve"> udzielonej w bieżącym  roku podatkowym oraz w dwóch poprzedzających latach  podatkowych przedsiębiorcy istniejącemu przed podziałem </w:t>
      </w:r>
      <w:r w:rsidR="00756CFE">
        <w:rPr>
          <w:rFonts w:ascii="Times New Roman" w:hAnsi="Times New Roman" w:cs="Times New Roman"/>
          <w:sz w:val="24"/>
          <w:szCs w:val="24"/>
        </w:rPr>
        <w:t xml:space="preserve"> </w:t>
      </w:r>
      <w:r w:rsidR="00756CFE" w:rsidRPr="00756CFE">
        <w:rPr>
          <w:rFonts w:ascii="Times New Roman" w:hAnsi="Times New Roman" w:cs="Times New Roman"/>
          <w:sz w:val="24"/>
          <w:szCs w:val="24"/>
        </w:rPr>
        <w:t>w odniesieniu do działalności przejmowanej przez podmiot</w:t>
      </w:r>
    </w:p>
    <w:p w:rsidR="00756CFE" w:rsidRDefault="00756CFE" w:rsidP="00756CF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56CFE" w:rsidRDefault="00756CFE" w:rsidP="00756CF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56CFE">
        <w:rPr>
          <w:rFonts w:ascii="Times New Roman" w:hAnsi="Times New Roman" w:cs="Times New Roman"/>
          <w:sz w:val="24"/>
          <w:szCs w:val="24"/>
        </w:rPr>
        <w:t xml:space="preserve">Jeśli nie jest możliwe ustalenie, jaka część pomocy de </w:t>
      </w:r>
      <w:proofErr w:type="spellStart"/>
      <w:r w:rsidRPr="00756CF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56CFE">
        <w:rPr>
          <w:rFonts w:ascii="Times New Roman" w:hAnsi="Times New Roman" w:cs="Times New Roman"/>
          <w:sz w:val="24"/>
          <w:szCs w:val="24"/>
        </w:rPr>
        <w:t xml:space="preserve"> uzyskanej przez przedsiębiorcę przed podziałem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FE">
        <w:rPr>
          <w:rFonts w:ascii="Times New Roman" w:hAnsi="Times New Roman" w:cs="Times New Roman"/>
          <w:sz w:val="24"/>
          <w:szCs w:val="24"/>
        </w:rPr>
        <w:t>przeznaczona była na działalność przejętą przez podmiot, należy podać: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FE">
        <w:rPr>
          <w:rFonts w:ascii="Times New Roman" w:hAnsi="Times New Roman" w:cs="Times New Roman"/>
          <w:sz w:val="24"/>
          <w:szCs w:val="24"/>
        </w:rPr>
        <w:t xml:space="preserve">łączną wartość pomocy de </w:t>
      </w:r>
      <w:proofErr w:type="spellStart"/>
      <w:r w:rsidRPr="00756CF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56CFE">
        <w:rPr>
          <w:rFonts w:ascii="Times New Roman" w:hAnsi="Times New Roman" w:cs="Times New Roman"/>
          <w:sz w:val="24"/>
          <w:szCs w:val="24"/>
        </w:rPr>
        <w:t xml:space="preserve"> udzielonej w bieżącym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FE">
        <w:rPr>
          <w:rFonts w:ascii="Times New Roman" w:hAnsi="Times New Roman" w:cs="Times New Roman"/>
          <w:sz w:val="24"/>
          <w:szCs w:val="24"/>
        </w:rPr>
        <w:t>roku podatkowym oraz w dwóch poprzedzających latach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FE">
        <w:rPr>
          <w:rFonts w:ascii="Times New Roman" w:hAnsi="Times New Roman" w:cs="Times New Roman"/>
          <w:sz w:val="24"/>
          <w:szCs w:val="24"/>
        </w:rPr>
        <w:t>podatkowych przedsiębiorcy przed podziałem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6CFE">
        <w:rPr>
          <w:rFonts w:ascii="Times New Roman" w:hAnsi="Times New Roman" w:cs="Times New Roman"/>
          <w:sz w:val="24"/>
          <w:szCs w:val="24"/>
        </w:rPr>
        <w:t>wartość kapitału przedsiębiorcy przed podziałem (w PLN)</w:t>
      </w:r>
      <w:r>
        <w:rPr>
          <w:rFonts w:ascii="Times New Roman" w:hAnsi="Times New Roman" w:cs="Times New Roman"/>
          <w:sz w:val="24"/>
          <w:szCs w:val="24"/>
        </w:rPr>
        <w:t xml:space="preserve">, jak również </w:t>
      </w:r>
      <w:r w:rsidRPr="00756CFE">
        <w:rPr>
          <w:rFonts w:ascii="Times New Roman" w:hAnsi="Times New Roman" w:cs="Times New Roman"/>
          <w:sz w:val="24"/>
          <w:szCs w:val="24"/>
        </w:rPr>
        <w:t>wartość kapitału podmiotu na moment podziału (w PLN)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CFE" w:rsidRDefault="00756CFE" w:rsidP="00756CF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56CFE" w:rsidRDefault="00756CFE" w:rsidP="00756CF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56CFE">
        <w:rPr>
          <w:rFonts w:ascii="Times New Roman" w:hAnsi="Times New Roman" w:cs="Times New Roman"/>
          <w:sz w:val="24"/>
          <w:szCs w:val="24"/>
        </w:rPr>
        <w:t xml:space="preserve">Wartość pomocy podaje się w euro obliczoną zgodnie z art. 11 ust. 3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756CFE">
        <w:rPr>
          <w:rFonts w:ascii="Times New Roman" w:hAnsi="Times New Roman" w:cs="Times New Roman"/>
          <w:sz w:val="24"/>
          <w:szCs w:val="24"/>
        </w:rPr>
        <w:t>30 kwietnia 2004 r. o postępowaniu w sprawach dotyczących pomocy publicznej, rozporządzeniem Rady Ministrów wydanym na podstawie art. 11 ust. 2 tej ustawy oraz właściwymi przepisami unijnymi.</w:t>
      </w:r>
    </w:p>
    <w:p w:rsidR="00592E88" w:rsidRPr="00592E88" w:rsidRDefault="00592E88" w:rsidP="0059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E88">
        <w:rPr>
          <w:rFonts w:ascii="Times New Roman" w:hAnsi="Times New Roman" w:cs="Times New Roman"/>
          <w:b/>
          <w:sz w:val="24"/>
          <w:szCs w:val="24"/>
        </w:rPr>
        <w:t>Uwaga Punkt 9-10 !!!</w:t>
      </w:r>
    </w:p>
    <w:p w:rsidR="00592E88" w:rsidRPr="00592E88" w:rsidRDefault="00592E88" w:rsidP="00AC0F5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E88">
        <w:rPr>
          <w:rFonts w:ascii="Times New Roman" w:hAnsi="Times New Roman" w:cs="Times New Roman"/>
          <w:sz w:val="24"/>
          <w:szCs w:val="24"/>
        </w:rPr>
        <w:t xml:space="preserve">Dotychczas przepisy dotyczące pomocy de </w:t>
      </w:r>
      <w:proofErr w:type="spellStart"/>
      <w:r w:rsidRPr="00592E8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92E88">
        <w:rPr>
          <w:rFonts w:ascii="Times New Roman" w:hAnsi="Times New Roman" w:cs="Times New Roman"/>
          <w:sz w:val="24"/>
          <w:szCs w:val="24"/>
        </w:rPr>
        <w:t xml:space="preserve"> nie zawierały definicji pojęcia „jednego przedsiębiorstwa”. Natomiast w pkt 4 preambuły do rozporządzenia KE nr 1407/2013 Komisja wskazała, iż „wszystkie podmioty, które są kontrolowane (prawnie lub de facto) przez ten sam podmiot, należy traktować jako jedno przedsiębiorstwo W  art. 2 ust. 2 </w:t>
      </w:r>
      <w:r w:rsidRPr="00592E88">
        <w:rPr>
          <w:rFonts w:ascii="Times New Roman" w:hAnsi="Times New Roman" w:cs="Times New Roman"/>
          <w:sz w:val="24"/>
          <w:szCs w:val="24"/>
        </w:rPr>
        <w:lastRenderedPageBreak/>
        <w:t xml:space="preserve">rozporządzenia KE nr 1407/2013 na potrzeby kumulacji pomocy de </w:t>
      </w:r>
      <w:proofErr w:type="spellStart"/>
      <w:r w:rsidRPr="00592E8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92E88">
        <w:rPr>
          <w:rFonts w:ascii="Times New Roman" w:hAnsi="Times New Roman" w:cs="Times New Roman"/>
          <w:sz w:val="24"/>
          <w:szCs w:val="24"/>
        </w:rPr>
        <w:t xml:space="preserve"> zdefiniowano pojęcie „jednego przedsiębiorstwa”. Zgodnie z nim, za jedno przedsiębiorstwo uznaje się wszystkie przedsiębiorstwa pozostające ze sobą w jednej z następujących relacji: </w:t>
      </w:r>
    </w:p>
    <w:p w:rsidR="00592E88" w:rsidRPr="00592E88" w:rsidRDefault="00592E88" w:rsidP="00AC0F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E88">
        <w:rPr>
          <w:rFonts w:ascii="Times New Roman" w:hAnsi="Times New Roman" w:cs="Times New Roman"/>
          <w:sz w:val="24"/>
          <w:szCs w:val="24"/>
        </w:rPr>
        <w:t>−</w:t>
      </w:r>
      <w:r w:rsidRPr="00592E88">
        <w:rPr>
          <w:rFonts w:ascii="Times New Roman" w:hAnsi="Times New Roman" w:cs="Times New Roman"/>
          <w:sz w:val="24"/>
          <w:szCs w:val="24"/>
        </w:rPr>
        <w:tab/>
        <w:t>jedno przedsiębiorstwo posiada w drugim przedsiębiorstwie większość praw głosu akcjonariuszy lub udziałowców,</w:t>
      </w:r>
    </w:p>
    <w:p w:rsidR="00592E88" w:rsidRPr="00592E88" w:rsidRDefault="00592E88" w:rsidP="00AC0F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E88">
        <w:rPr>
          <w:rFonts w:ascii="Times New Roman" w:hAnsi="Times New Roman" w:cs="Times New Roman"/>
          <w:sz w:val="24"/>
          <w:szCs w:val="24"/>
        </w:rPr>
        <w:t>−</w:t>
      </w:r>
      <w:r w:rsidRPr="00592E88">
        <w:rPr>
          <w:rFonts w:ascii="Times New Roman" w:hAnsi="Times New Roman" w:cs="Times New Roman"/>
          <w:sz w:val="24"/>
          <w:szCs w:val="24"/>
        </w:rPr>
        <w:tab/>
        <w:t>jedno przedsiębiorstwo ma prawo wyznaczyć lub odwołać większość członków organu administracyjnego, zarządzającego lub nadzorczego innego przedsiębiorstwa,</w:t>
      </w:r>
    </w:p>
    <w:p w:rsidR="00592E88" w:rsidRPr="00592E88" w:rsidRDefault="00592E88" w:rsidP="00AC0F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E88">
        <w:rPr>
          <w:rFonts w:ascii="Times New Roman" w:hAnsi="Times New Roman" w:cs="Times New Roman"/>
          <w:sz w:val="24"/>
          <w:szCs w:val="24"/>
        </w:rPr>
        <w:t>−</w:t>
      </w:r>
      <w:r w:rsidRPr="00592E88">
        <w:rPr>
          <w:rFonts w:ascii="Times New Roman" w:hAnsi="Times New Roman" w:cs="Times New Roman"/>
          <w:sz w:val="24"/>
          <w:szCs w:val="24"/>
        </w:rPr>
        <w:tab/>
        <w:t>jedno przedsiębiorstwo ma prawo wywierać dominujący wpływ na inne przedsiębiorstwo zgodnie z umową zawartą z tym przedsiębiorstwem lub postanowieniami w jego akcie założycielskim lub umowie spółki,</w:t>
      </w:r>
    </w:p>
    <w:p w:rsidR="00592E88" w:rsidRPr="00592E88" w:rsidRDefault="00592E88" w:rsidP="00AC0F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E88">
        <w:rPr>
          <w:rFonts w:ascii="Times New Roman" w:hAnsi="Times New Roman" w:cs="Times New Roman"/>
          <w:sz w:val="24"/>
          <w:szCs w:val="24"/>
        </w:rPr>
        <w:t>−</w:t>
      </w:r>
      <w:r w:rsidRPr="00592E88">
        <w:rPr>
          <w:rFonts w:ascii="Times New Roman" w:hAnsi="Times New Roman" w:cs="Times New Roman"/>
          <w:sz w:val="24"/>
          <w:szCs w:val="24"/>
        </w:rPr>
        <w:tab/>
        <w:t>jedno przedsiębiorstwo, które jest akcjonariuszem lub udziałowcem innego przedsiębiorstwa, samodzielnie kontroluje, zgodnie z porozumieniem z innymi akcjonariuszami lub udziałowcami tego przedsiębiorstwa, większość praw głosu akcjonariuszy lub udziałowców tego przedsiębiorstwa,</w:t>
      </w:r>
    </w:p>
    <w:p w:rsidR="00592E88" w:rsidRPr="00592E88" w:rsidRDefault="00592E88" w:rsidP="00AC0F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E88">
        <w:rPr>
          <w:rFonts w:ascii="Times New Roman" w:hAnsi="Times New Roman" w:cs="Times New Roman"/>
          <w:sz w:val="24"/>
          <w:szCs w:val="24"/>
        </w:rPr>
        <w:t>−</w:t>
      </w:r>
      <w:r w:rsidRPr="00592E88">
        <w:rPr>
          <w:rFonts w:ascii="Times New Roman" w:hAnsi="Times New Roman" w:cs="Times New Roman"/>
          <w:sz w:val="24"/>
          <w:szCs w:val="24"/>
        </w:rPr>
        <w:tab/>
        <w:t>przedsiębiorstwo pozostaje w jakimkolwiek ze stosunków opisanych powyżej poprzez jedno inne przedsiębiorstwo lub kilka innych przedsiębiorstw.</w:t>
      </w:r>
    </w:p>
    <w:p w:rsidR="0073255B" w:rsidRDefault="00592E88" w:rsidP="00AC0F5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E88">
        <w:rPr>
          <w:rFonts w:ascii="Times New Roman" w:hAnsi="Times New Roman" w:cs="Times New Roman"/>
          <w:sz w:val="24"/>
          <w:szCs w:val="24"/>
        </w:rPr>
        <w:t xml:space="preserve">W przypadku wystąpienia jednego z ww. powiązań między dwoma lub więcej podmiotami powinny być one traktowane jako „jedno przedsiębiorstwo”, któremu przysługuje jeden limit pomocy de </w:t>
      </w:r>
      <w:proofErr w:type="spellStart"/>
      <w:r w:rsidRPr="00592E8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92E88">
        <w:rPr>
          <w:rFonts w:ascii="Times New Roman" w:hAnsi="Times New Roman" w:cs="Times New Roman"/>
          <w:sz w:val="24"/>
          <w:szCs w:val="24"/>
        </w:rPr>
        <w:t xml:space="preserve">. Mając powyższe na uwadze zobowiązano wnioskodawców ubiegających się o pomoc de </w:t>
      </w:r>
      <w:proofErr w:type="spellStart"/>
      <w:r w:rsidRPr="00592E8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92E88">
        <w:rPr>
          <w:rFonts w:ascii="Times New Roman" w:hAnsi="Times New Roman" w:cs="Times New Roman"/>
          <w:sz w:val="24"/>
          <w:szCs w:val="24"/>
        </w:rPr>
        <w:t xml:space="preserve"> do przedstawiania informacji o ich powiązaniach z innymi przedsiębiorstwami.</w:t>
      </w:r>
    </w:p>
    <w:p w:rsidR="00AC0F5F" w:rsidRDefault="00AC0F5F" w:rsidP="00AC0F5F">
      <w:pPr>
        <w:ind w:firstLine="708"/>
        <w:contextualSpacing/>
        <w:jc w:val="both"/>
      </w:pPr>
    </w:p>
    <w:p w:rsidR="00756CFE" w:rsidRPr="00756CFE" w:rsidRDefault="000B4F2E" w:rsidP="00756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B</w:t>
      </w:r>
    </w:p>
    <w:p w:rsidR="0073255B" w:rsidRDefault="0073255B" w:rsidP="00756CFE">
      <w:pPr>
        <w:jc w:val="both"/>
        <w:rPr>
          <w:rFonts w:ascii="Times New Roman" w:hAnsi="Times New Roman" w:cs="Times New Roman"/>
          <w:sz w:val="24"/>
          <w:szCs w:val="24"/>
        </w:rPr>
      </w:pPr>
      <w:r w:rsidRPr="00756CFE">
        <w:rPr>
          <w:rFonts w:ascii="Times New Roman" w:hAnsi="Times New Roman" w:cs="Times New Roman"/>
          <w:b/>
          <w:sz w:val="24"/>
          <w:szCs w:val="24"/>
        </w:rPr>
        <w:t xml:space="preserve">Informacje dotyczące sytuacji ekonomicznej </w:t>
      </w:r>
      <w:r w:rsidR="00756CFE" w:rsidRPr="00756CFE">
        <w:rPr>
          <w:rFonts w:ascii="Times New Roman" w:hAnsi="Times New Roman" w:cs="Times New Roman"/>
          <w:b/>
          <w:sz w:val="24"/>
          <w:szCs w:val="24"/>
        </w:rPr>
        <w:t xml:space="preserve">podmiotu, któremu ma być udzielona pomoc de </w:t>
      </w:r>
      <w:proofErr w:type="spellStart"/>
      <w:r w:rsidR="00756CFE" w:rsidRPr="00756CFE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="00756CF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56CFE">
        <w:rPr>
          <w:rFonts w:ascii="Times New Roman" w:hAnsi="Times New Roman" w:cs="Times New Roman"/>
          <w:sz w:val="24"/>
          <w:szCs w:val="24"/>
        </w:rPr>
        <w:t>w</w:t>
      </w:r>
      <w:r w:rsidR="00756CFE" w:rsidRPr="00756CFE">
        <w:rPr>
          <w:rFonts w:ascii="Times New Roman" w:hAnsi="Times New Roman" w:cs="Times New Roman"/>
          <w:sz w:val="24"/>
          <w:szCs w:val="24"/>
        </w:rPr>
        <w:t xml:space="preserve">ypełnia się jedynie w przypadku podmiotów, którym ma być udzielona pomoc de </w:t>
      </w:r>
      <w:proofErr w:type="spellStart"/>
      <w:r w:rsidR="00756CFE" w:rsidRPr="00756CF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56CFE" w:rsidRPr="00756CFE">
        <w:rPr>
          <w:rFonts w:ascii="Times New Roman" w:hAnsi="Times New Roman" w:cs="Times New Roman"/>
          <w:sz w:val="24"/>
          <w:szCs w:val="24"/>
        </w:rPr>
        <w:t>, do obliczenia wartości której konieczne jest ustalenie ich stopy</w:t>
      </w:r>
      <w:r w:rsidR="00756CFE">
        <w:rPr>
          <w:rFonts w:ascii="Times New Roman" w:hAnsi="Times New Roman" w:cs="Times New Roman"/>
          <w:sz w:val="24"/>
          <w:szCs w:val="24"/>
        </w:rPr>
        <w:t xml:space="preserve"> </w:t>
      </w:r>
      <w:r w:rsidR="00756CFE" w:rsidRPr="00756CFE">
        <w:rPr>
          <w:rFonts w:ascii="Times New Roman" w:hAnsi="Times New Roman" w:cs="Times New Roman"/>
          <w:sz w:val="24"/>
          <w:szCs w:val="24"/>
        </w:rPr>
        <w:t xml:space="preserve">referencyjnej (tj. w formie takiej jak: pożyczki, gwarancje, odroczenia, rozłożenia na raty), </w:t>
      </w:r>
      <w:r w:rsidR="00EB10F7">
        <w:rPr>
          <w:rFonts w:ascii="Times New Roman" w:hAnsi="Times New Roman" w:cs="Times New Roman"/>
          <w:sz w:val="24"/>
          <w:szCs w:val="24"/>
        </w:rPr>
        <w:br/>
      </w:r>
      <w:r w:rsidR="00756CFE" w:rsidRPr="00756CFE">
        <w:rPr>
          <w:rFonts w:ascii="Times New Roman" w:hAnsi="Times New Roman" w:cs="Times New Roman"/>
          <w:sz w:val="24"/>
          <w:szCs w:val="24"/>
        </w:rPr>
        <w:t xml:space="preserve">z wyjątkiem podmiotów, którym pomoc de </w:t>
      </w:r>
      <w:proofErr w:type="spellStart"/>
      <w:r w:rsidR="00756CFE" w:rsidRPr="00756CF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56CFE" w:rsidRPr="00756CFE">
        <w:rPr>
          <w:rFonts w:ascii="Times New Roman" w:hAnsi="Times New Roman" w:cs="Times New Roman"/>
          <w:sz w:val="24"/>
          <w:szCs w:val="24"/>
        </w:rPr>
        <w:t xml:space="preserve"> ma być udzielona na</w:t>
      </w:r>
      <w:r w:rsidR="00EB10F7">
        <w:rPr>
          <w:rFonts w:ascii="Times New Roman" w:hAnsi="Times New Roman" w:cs="Times New Roman"/>
          <w:sz w:val="24"/>
          <w:szCs w:val="24"/>
        </w:rPr>
        <w:t xml:space="preserve"> </w:t>
      </w:r>
      <w:r w:rsidR="00756CFE" w:rsidRPr="00756CFE">
        <w:rPr>
          <w:rFonts w:ascii="Times New Roman" w:hAnsi="Times New Roman" w:cs="Times New Roman"/>
          <w:sz w:val="24"/>
          <w:szCs w:val="24"/>
        </w:rPr>
        <w:t>podstawie art. 34a ustawy z dnia 8 maja 1997 r. o poręczeniach i gwarancjach udzielanych przez Skarb Państwa oraz niektóre osoby prawne (Dz. U. z 2012 r. poz. 657,</w:t>
      </w:r>
      <w:r w:rsidR="00EB10F7">
        <w:rPr>
          <w:rFonts w:ascii="Times New Roman" w:hAnsi="Times New Roman" w:cs="Times New Roman"/>
          <w:sz w:val="24"/>
          <w:szCs w:val="24"/>
        </w:rPr>
        <w:t xml:space="preserve"> </w:t>
      </w:r>
      <w:r w:rsidR="00756CFE" w:rsidRPr="00756CFE">
        <w:rPr>
          <w:rFonts w:ascii="Times New Roman" w:hAnsi="Times New Roman" w:cs="Times New Roman"/>
          <w:sz w:val="24"/>
          <w:szCs w:val="24"/>
        </w:rPr>
        <w:t>z</w:t>
      </w:r>
      <w:r w:rsidR="00A341FA">
        <w:rPr>
          <w:rFonts w:ascii="Times New Roman" w:hAnsi="Times New Roman" w:cs="Times New Roman"/>
          <w:sz w:val="24"/>
          <w:szCs w:val="24"/>
        </w:rPr>
        <w:t>e</w:t>
      </w:r>
      <w:r w:rsidR="00756CFE" w:rsidRPr="00756CFE">
        <w:rPr>
          <w:rFonts w:ascii="Times New Roman" w:hAnsi="Times New Roman" w:cs="Times New Roman"/>
          <w:sz w:val="24"/>
          <w:szCs w:val="24"/>
        </w:rPr>
        <w:t xml:space="preserve"> zm.) oraz będących osobami fizycznymi, którzy na dzień złożenia informacji określonych w niniejszym rozporządzeniu nie rozpoczęli prowadzenia działalności</w:t>
      </w:r>
      <w:r w:rsidR="00EB10F7">
        <w:rPr>
          <w:rFonts w:ascii="Times New Roman" w:hAnsi="Times New Roman" w:cs="Times New Roman"/>
          <w:sz w:val="24"/>
          <w:szCs w:val="24"/>
        </w:rPr>
        <w:t xml:space="preserve"> </w:t>
      </w:r>
      <w:r w:rsidR="00756CFE" w:rsidRPr="00756CFE">
        <w:rPr>
          <w:rFonts w:ascii="Times New Roman" w:hAnsi="Times New Roman" w:cs="Times New Roman"/>
          <w:sz w:val="24"/>
          <w:szCs w:val="24"/>
        </w:rPr>
        <w:t>gospodarczej.</w:t>
      </w:r>
    </w:p>
    <w:p w:rsidR="00EB10F7" w:rsidRDefault="00EB10F7" w:rsidP="00756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</w:t>
      </w:r>
      <w:r w:rsidR="003C07FE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ubiegający się o r</w:t>
      </w:r>
      <w:r w:rsidRPr="00EB10F7">
        <w:rPr>
          <w:rFonts w:ascii="Times New Roman" w:hAnsi="Times New Roman" w:cs="Times New Roman"/>
          <w:sz w:val="24"/>
          <w:szCs w:val="24"/>
        </w:rPr>
        <w:t>efundacj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B10F7">
        <w:rPr>
          <w:rFonts w:ascii="Times New Roman" w:hAnsi="Times New Roman" w:cs="Times New Roman"/>
          <w:sz w:val="24"/>
          <w:szCs w:val="24"/>
        </w:rPr>
        <w:t xml:space="preserve"> składek</w:t>
      </w:r>
      <w:r>
        <w:rPr>
          <w:rFonts w:ascii="Times New Roman" w:hAnsi="Times New Roman" w:cs="Times New Roman"/>
          <w:sz w:val="24"/>
          <w:szCs w:val="24"/>
        </w:rPr>
        <w:t xml:space="preserve"> na ubezpieczenia społeczne, która</w:t>
      </w:r>
      <w:r w:rsidRPr="00EB10F7">
        <w:rPr>
          <w:rFonts w:ascii="Times New Roman" w:hAnsi="Times New Roman" w:cs="Times New Roman"/>
          <w:sz w:val="24"/>
          <w:szCs w:val="24"/>
        </w:rPr>
        <w:t xml:space="preserve"> jest udzielana jako pomoc de </w:t>
      </w:r>
      <w:proofErr w:type="spellStart"/>
      <w:r w:rsidRPr="00EB10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B10F7">
        <w:rPr>
          <w:rFonts w:ascii="Times New Roman" w:hAnsi="Times New Roman" w:cs="Times New Roman"/>
          <w:sz w:val="24"/>
          <w:szCs w:val="24"/>
        </w:rPr>
        <w:t xml:space="preserve"> spełniająca warunki określone w rozporządzeniu Komisji (UE) nr 1407/2013 z dnia 18 grudnia 2013 r. w sprawie stosowania art. 107 i 108 Traktatu </w:t>
      </w:r>
      <w:r>
        <w:rPr>
          <w:rFonts w:ascii="Times New Roman" w:hAnsi="Times New Roman" w:cs="Times New Roman"/>
          <w:sz w:val="24"/>
          <w:szCs w:val="24"/>
        </w:rPr>
        <w:br/>
      </w:r>
      <w:r w:rsidRPr="00EB10F7">
        <w:rPr>
          <w:rFonts w:ascii="Times New Roman" w:hAnsi="Times New Roman" w:cs="Times New Roman"/>
          <w:sz w:val="24"/>
          <w:szCs w:val="24"/>
        </w:rPr>
        <w:t xml:space="preserve">o funkcjonowaniu Unii Europejskiej do pomocy de </w:t>
      </w:r>
      <w:proofErr w:type="spellStart"/>
      <w:r w:rsidRPr="00EB10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B10F7">
        <w:rPr>
          <w:rFonts w:ascii="Times New Roman" w:hAnsi="Times New Roman" w:cs="Times New Roman"/>
          <w:sz w:val="24"/>
          <w:szCs w:val="24"/>
        </w:rPr>
        <w:t xml:space="preserve"> (Dz. Urz. UE L 352 </w:t>
      </w:r>
      <w:r>
        <w:rPr>
          <w:rFonts w:ascii="Times New Roman" w:hAnsi="Times New Roman" w:cs="Times New Roman"/>
          <w:sz w:val="24"/>
          <w:szCs w:val="24"/>
        </w:rPr>
        <w:br/>
      </w:r>
      <w:r w:rsidRPr="00EB10F7">
        <w:rPr>
          <w:rFonts w:ascii="Times New Roman" w:hAnsi="Times New Roman" w:cs="Times New Roman"/>
          <w:sz w:val="24"/>
          <w:szCs w:val="24"/>
        </w:rPr>
        <w:t>z 24.12.2013, str.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0F7">
        <w:rPr>
          <w:rFonts w:ascii="Times New Roman" w:hAnsi="Times New Roman" w:cs="Times New Roman"/>
          <w:b/>
          <w:sz w:val="24"/>
          <w:szCs w:val="24"/>
        </w:rPr>
        <w:t>nie wypełnia</w:t>
      </w:r>
      <w:r w:rsidR="003C07FE">
        <w:rPr>
          <w:rFonts w:ascii="Times New Roman" w:hAnsi="Times New Roman" w:cs="Times New Roman"/>
          <w:b/>
          <w:sz w:val="24"/>
          <w:szCs w:val="24"/>
        </w:rPr>
        <w:t>ją</w:t>
      </w:r>
      <w:r w:rsidRPr="00EB10F7">
        <w:rPr>
          <w:rFonts w:ascii="Times New Roman" w:hAnsi="Times New Roman" w:cs="Times New Roman"/>
          <w:b/>
          <w:sz w:val="24"/>
          <w:szCs w:val="24"/>
        </w:rPr>
        <w:t xml:space="preserve"> sekcji 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10F7" w:rsidRDefault="000B4F2E" w:rsidP="00756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C</w:t>
      </w:r>
    </w:p>
    <w:p w:rsidR="00EB10F7" w:rsidRDefault="00EB10F7" w:rsidP="00EB10F7">
      <w:pPr>
        <w:jc w:val="both"/>
        <w:rPr>
          <w:rFonts w:ascii="Times New Roman" w:hAnsi="Times New Roman" w:cs="Times New Roman"/>
          <w:sz w:val="24"/>
          <w:szCs w:val="24"/>
        </w:rPr>
      </w:pPr>
      <w:r w:rsidRPr="00EB10F7">
        <w:rPr>
          <w:rFonts w:ascii="Times New Roman" w:hAnsi="Times New Roman" w:cs="Times New Roman"/>
          <w:b/>
          <w:sz w:val="24"/>
          <w:szCs w:val="24"/>
        </w:rPr>
        <w:t xml:space="preserve">Informacje dotyczące działalności gospodarczej prowadzonej przez podmiot, któremu ma być udzielona pomoc de </w:t>
      </w:r>
      <w:proofErr w:type="spellStart"/>
      <w:r w:rsidRPr="00EB10F7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10F7">
        <w:rPr>
          <w:rFonts w:ascii="Times New Roman" w:hAnsi="Times New Roman" w:cs="Times New Roman"/>
          <w:sz w:val="24"/>
          <w:szCs w:val="24"/>
        </w:rPr>
        <w:t xml:space="preserve">należy odpowiedzieć na pytania zawarte w punktach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10F7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5. W przypadku zaznaczenia odpowiedzi </w:t>
      </w:r>
      <w:r w:rsidRPr="00EB10F7">
        <w:rPr>
          <w:rFonts w:ascii="Times New Roman" w:hAnsi="Times New Roman" w:cs="Times New Roman"/>
          <w:sz w:val="24"/>
          <w:szCs w:val="24"/>
        </w:rPr>
        <w:t>twierdzącej w pkt 1, 2 lub 4</w:t>
      </w:r>
      <w:r w:rsidR="007E02AF">
        <w:rPr>
          <w:rFonts w:ascii="Times New Roman" w:hAnsi="Times New Roman" w:cs="Times New Roman"/>
          <w:sz w:val="24"/>
          <w:szCs w:val="24"/>
        </w:rPr>
        <w:t xml:space="preserve"> – w punkcie 6 </w:t>
      </w:r>
      <w:r w:rsidR="007E02AF" w:rsidRPr="007E02AF">
        <w:rPr>
          <w:rFonts w:ascii="Times New Roman" w:hAnsi="Times New Roman" w:cs="Times New Roman"/>
          <w:sz w:val="24"/>
          <w:szCs w:val="24"/>
        </w:rPr>
        <w:lastRenderedPageBreak/>
        <w:t xml:space="preserve">należy </w:t>
      </w:r>
      <w:r w:rsidR="007E02AF">
        <w:rPr>
          <w:rFonts w:ascii="Times New Roman" w:hAnsi="Times New Roman" w:cs="Times New Roman"/>
          <w:sz w:val="24"/>
          <w:szCs w:val="24"/>
        </w:rPr>
        <w:t xml:space="preserve">wskazać, </w:t>
      </w:r>
      <w:r w:rsidRPr="00EB10F7">
        <w:rPr>
          <w:rFonts w:ascii="Times New Roman" w:hAnsi="Times New Roman" w:cs="Times New Roman"/>
          <w:sz w:val="24"/>
          <w:szCs w:val="24"/>
        </w:rPr>
        <w:t>czy zapewniona jest</w:t>
      </w:r>
      <w:r w:rsidR="007E02AF">
        <w:rPr>
          <w:rFonts w:ascii="Times New Roman" w:hAnsi="Times New Roman" w:cs="Times New Roman"/>
          <w:sz w:val="24"/>
          <w:szCs w:val="24"/>
        </w:rPr>
        <w:t xml:space="preserve"> </w:t>
      </w:r>
      <w:r w:rsidRPr="00EB10F7">
        <w:rPr>
          <w:rFonts w:ascii="Times New Roman" w:hAnsi="Times New Roman" w:cs="Times New Roman"/>
          <w:sz w:val="24"/>
          <w:szCs w:val="24"/>
        </w:rPr>
        <w:t>rozdzielność rachunkowa</w:t>
      </w:r>
      <w:r w:rsidR="007E02AF">
        <w:rPr>
          <w:rFonts w:ascii="Times New Roman" w:hAnsi="Times New Roman" w:cs="Times New Roman"/>
          <w:sz w:val="24"/>
          <w:szCs w:val="24"/>
        </w:rPr>
        <w:t xml:space="preserve"> </w:t>
      </w:r>
      <w:r w:rsidRPr="00EB10F7">
        <w:rPr>
          <w:rFonts w:ascii="Times New Roman" w:hAnsi="Times New Roman" w:cs="Times New Roman"/>
          <w:sz w:val="24"/>
          <w:szCs w:val="24"/>
        </w:rPr>
        <w:t>uniemożliwiająca przeniesienie na wskazaną w tych punktach</w:t>
      </w:r>
      <w:r w:rsidR="007E02AF">
        <w:rPr>
          <w:rFonts w:ascii="Times New Roman" w:hAnsi="Times New Roman" w:cs="Times New Roman"/>
          <w:sz w:val="24"/>
          <w:szCs w:val="24"/>
        </w:rPr>
        <w:t xml:space="preserve"> </w:t>
      </w:r>
      <w:r w:rsidRPr="00EB10F7">
        <w:rPr>
          <w:rFonts w:ascii="Times New Roman" w:hAnsi="Times New Roman" w:cs="Times New Roman"/>
          <w:sz w:val="24"/>
          <w:szCs w:val="24"/>
        </w:rPr>
        <w:t>działalność korzyści wynikającyc</w:t>
      </w:r>
      <w:r w:rsidR="007E02AF">
        <w:rPr>
          <w:rFonts w:ascii="Times New Roman" w:hAnsi="Times New Roman" w:cs="Times New Roman"/>
          <w:sz w:val="24"/>
          <w:szCs w:val="24"/>
        </w:rPr>
        <w:t xml:space="preserve">h z uzyskanej pomocy de </w:t>
      </w:r>
      <w:proofErr w:type="spellStart"/>
      <w:r w:rsidR="007E02A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E02AF">
        <w:rPr>
          <w:rFonts w:ascii="Times New Roman" w:hAnsi="Times New Roman" w:cs="Times New Roman"/>
          <w:sz w:val="24"/>
          <w:szCs w:val="24"/>
        </w:rPr>
        <w:t>, a jeżeli tak to w jaki sposób.</w:t>
      </w:r>
    </w:p>
    <w:p w:rsidR="007E02AF" w:rsidRDefault="007E02AF" w:rsidP="007E02AF">
      <w:pPr>
        <w:jc w:val="both"/>
        <w:rPr>
          <w:rFonts w:ascii="Times New Roman" w:hAnsi="Times New Roman" w:cs="Times New Roman"/>
          <w:sz w:val="24"/>
          <w:szCs w:val="24"/>
        </w:rPr>
      </w:pPr>
      <w:r w:rsidRPr="007E02AF">
        <w:rPr>
          <w:rFonts w:ascii="Times New Roman" w:hAnsi="Times New Roman" w:cs="Times New Roman"/>
          <w:sz w:val="24"/>
          <w:szCs w:val="24"/>
        </w:rPr>
        <w:t>Rozdzielność rachunkowa określonej działalności gospodarczej polega na prowadzeniu odrębnej ewidencji dla tej działalności gospodarczej oraz prawidłowym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AF">
        <w:rPr>
          <w:rFonts w:ascii="Times New Roman" w:hAnsi="Times New Roman" w:cs="Times New Roman"/>
          <w:sz w:val="24"/>
          <w:szCs w:val="24"/>
        </w:rPr>
        <w:t>przypisywaniu przychodów i kosztów na podstawie konsekwentnie stosowanych i mających obiektywne uzasadnienie metod, a także określeniu w dokumentacji,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AF">
        <w:rPr>
          <w:rFonts w:ascii="Times New Roman" w:hAnsi="Times New Roman" w:cs="Times New Roman"/>
          <w:sz w:val="24"/>
          <w:szCs w:val="24"/>
        </w:rPr>
        <w:t xml:space="preserve">której mowa w art. 10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7E02AF">
        <w:rPr>
          <w:rFonts w:ascii="Times New Roman" w:hAnsi="Times New Roman" w:cs="Times New Roman"/>
          <w:sz w:val="24"/>
          <w:szCs w:val="24"/>
        </w:rPr>
        <w:t>z dnia 29 września 1994 r. o rachunkowości (Dz. U. z 2013 r. poz. 330,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E02AF">
        <w:rPr>
          <w:rFonts w:ascii="Times New Roman" w:hAnsi="Times New Roman" w:cs="Times New Roman"/>
          <w:sz w:val="24"/>
          <w:szCs w:val="24"/>
        </w:rPr>
        <w:t xml:space="preserve"> zm.), zasad prowadzenia odrębnej ewidencji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AF">
        <w:rPr>
          <w:rFonts w:ascii="Times New Roman" w:hAnsi="Times New Roman" w:cs="Times New Roman"/>
          <w:sz w:val="24"/>
          <w:szCs w:val="24"/>
        </w:rPr>
        <w:t>metod przypisywania kosztów i przychodów.</w:t>
      </w:r>
    </w:p>
    <w:p w:rsidR="007E02AF" w:rsidRPr="007E02AF" w:rsidRDefault="007E02AF" w:rsidP="006933B0">
      <w:pPr>
        <w:jc w:val="both"/>
        <w:rPr>
          <w:rFonts w:ascii="Times New Roman" w:hAnsi="Times New Roman" w:cs="Times New Roman"/>
          <w:sz w:val="24"/>
          <w:szCs w:val="24"/>
        </w:rPr>
      </w:pPr>
      <w:r w:rsidRPr="007E02AF">
        <w:rPr>
          <w:rFonts w:ascii="Times New Roman" w:hAnsi="Times New Roman" w:cs="Times New Roman"/>
          <w:sz w:val="24"/>
          <w:szCs w:val="24"/>
        </w:rPr>
        <w:t xml:space="preserve">W części C formularza wnioskodawca deklaruje, czy prowadzi działalność gospodarczą, </w:t>
      </w:r>
      <w:r w:rsidR="003620ED">
        <w:rPr>
          <w:rFonts w:ascii="Times New Roman" w:hAnsi="Times New Roman" w:cs="Times New Roman"/>
          <w:sz w:val="24"/>
          <w:szCs w:val="24"/>
        </w:rPr>
        <w:br/>
      </w:r>
      <w:r w:rsidRPr="007E02AF">
        <w:rPr>
          <w:rFonts w:ascii="Times New Roman" w:hAnsi="Times New Roman" w:cs="Times New Roman"/>
          <w:sz w:val="24"/>
          <w:szCs w:val="24"/>
        </w:rPr>
        <w:t>w związku</w:t>
      </w:r>
      <w:r w:rsidR="00A341FA">
        <w:rPr>
          <w:rFonts w:ascii="Times New Roman" w:hAnsi="Times New Roman" w:cs="Times New Roman"/>
          <w:sz w:val="24"/>
          <w:szCs w:val="24"/>
        </w:rPr>
        <w:t>,</w:t>
      </w:r>
      <w:r w:rsidRPr="007E02AF">
        <w:rPr>
          <w:rFonts w:ascii="Times New Roman" w:hAnsi="Times New Roman" w:cs="Times New Roman"/>
          <w:sz w:val="24"/>
          <w:szCs w:val="24"/>
        </w:rPr>
        <w:t xml:space="preserve"> z którą ubiega się o pomoc de </w:t>
      </w:r>
      <w:proofErr w:type="spellStart"/>
      <w:r w:rsidRPr="007E02A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02AF">
        <w:rPr>
          <w:rFonts w:ascii="Times New Roman" w:hAnsi="Times New Roman" w:cs="Times New Roman"/>
          <w:sz w:val="24"/>
          <w:szCs w:val="24"/>
        </w:rPr>
        <w:t xml:space="preserve"> w określonych sektorach. Zgodnie </w:t>
      </w:r>
      <w:r w:rsidR="003620ED">
        <w:rPr>
          <w:rFonts w:ascii="Times New Roman" w:hAnsi="Times New Roman" w:cs="Times New Roman"/>
          <w:sz w:val="24"/>
          <w:szCs w:val="24"/>
        </w:rPr>
        <w:br/>
      </w:r>
      <w:r w:rsidRPr="007E02AF">
        <w:rPr>
          <w:rFonts w:ascii="Times New Roman" w:hAnsi="Times New Roman" w:cs="Times New Roman"/>
          <w:sz w:val="24"/>
          <w:szCs w:val="24"/>
        </w:rPr>
        <w:t>z art.</w:t>
      </w:r>
      <w:r w:rsidR="003620ED">
        <w:rPr>
          <w:rFonts w:ascii="Times New Roman" w:hAnsi="Times New Roman" w:cs="Times New Roman"/>
          <w:sz w:val="24"/>
          <w:szCs w:val="24"/>
        </w:rPr>
        <w:t xml:space="preserve"> </w:t>
      </w:r>
      <w:r w:rsidRPr="007E02AF">
        <w:rPr>
          <w:rFonts w:ascii="Times New Roman" w:hAnsi="Times New Roman" w:cs="Times New Roman"/>
          <w:sz w:val="24"/>
          <w:szCs w:val="24"/>
        </w:rPr>
        <w:t xml:space="preserve">1 </w:t>
      </w:r>
      <w:r w:rsidR="006933B0" w:rsidRPr="006933B0">
        <w:rPr>
          <w:rFonts w:ascii="Times New Roman" w:hAnsi="Times New Roman" w:cs="Times New Roman"/>
          <w:sz w:val="24"/>
          <w:szCs w:val="24"/>
        </w:rPr>
        <w:t xml:space="preserve">Rozporządzenia Komisji Europejskiej (UE) nr 1407/2013 z dnia 18 grudnia 2013 r. </w:t>
      </w:r>
      <w:r w:rsidR="003620ED">
        <w:rPr>
          <w:rFonts w:ascii="Times New Roman" w:hAnsi="Times New Roman" w:cs="Times New Roman"/>
          <w:sz w:val="24"/>
          <w:szCs w:val="24"/>
        </w:rPr>
        <w:br/>
      </w:r>
      <w:r w:rsidR="006933B0" w:rsidRPr="006933B0">
        <w:rPr>
          <w:rFonts w:ascii="Times New Roman" w:hAnsi="Times New Roman" w:cs="Times New Roman"/>
          <w:sz w:val="24"/>
          <w:szCs w:val="24"/>
        </w:rPr>
        <w:t>w sprawie stosowania art. 107 i 108 Traktatu o funkcjonowaniu Unii Eur</w:t>
      </w:r>
      <w:r w:rsidR="006933B0">
        <w:rPr>
          <w:rFonts w:ascii="Times New Roman" w:hAnsi="Times New Roman" w:cs="Times New Roman"/>
          <w:sz w:val="24"/>
          <w:szCs w:val="24"/>
        </w:rPr>
        <w:t xml:space="preserve">opejskiej do pomocy de </w:t>
      </w:r>
      <w:proofErr w:type="spellStart"/>
      <w:r w:rsidR="006933B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02AF">
        <w:rPr>
          <w:rFonts w:ascii="Times New Roman" w:hAnsi="Times New Roman" w:cs="Times New Roman"/>
          <w:sz w:val="24"/>
          <w:szCs w:val="24"/>
        </w:rPr>
        <w:t xml:space="preserve">, pomoc de </w:t>
      </w:r>
      <w:proofErr w:type="spellStart"/>
      <w:r w:rsidRPr="007E02A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02A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3C07FE">
        <w:rPr>
          <w:rFonts w:ascii="Times New Roman" w:hAnsi="Times New Roman" w:cs="Times New Roman"/>
          <w:b/>
          <w:sz w:val="24"/>
          <w:szCs w:val="24"/>
        </w:rPr>
        <w:t>nie może</w:t>
      </w:r>
      <w:r w:rsidRPr="007E02A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E02AF">
        <w:rPr>
          <w:rFonts w:ascii="Times New Roman" w:hAnsi="Times New Roman" w:cs="Times New Roman"/>
          <w:sz w:val="24"/>
          <w:szCs w:val="24"/>
        </w:rPr>
        <w:t>być udzielona podmiotom prowadzącym działalność gospodarczą w sektorach takich jak: rybołówstwa i akwakultury</w:t>
      </w:r>
      <w:r w:rsidR="003620ED">
        <w:rPr>
          <w:rFonts w:ascii="Times New Roman" w:hAnsi="Times New Roman" w:cs="Times New Roman"/>
          <w:sz w:val="24"/>
          <w:szCs w:val="24"/>
        </w:rPr>
        <w:t xml:space="preserve"> oraz</w:t>
      </w:r>
      <w:r w:rsidRPr="007E02AF">
        <w:rPr>
          <w:rFonts w:ascii="Times New Roman" w:hAnsi="Times New Roman" w:cs="Times New Roman"/>
          <w:sz w:val="24"/>
          <w:szCs w:val="24"/>
        </w:rPr>
        <w:t xml:space="preserve"> w dziedzinie produkcji podstawowej produktów rolnych. Pomoc dla wnioskodawców prowadzących działalność gosp</w:t>
      </w:r>
      <w:r w:rsidR="003620ED">
        <w:rPr>
          <w:rFonts w:ascii="Times New Roman" w:hAnsi="Times New Roman" w:cs="Times New Roman"/>
          <w:sz w:val="24"/>
          <w:szCs w:val="24"/>
        </w:rPr>
        <w:t>odarczą</w:t>
      </w:r>
      <w:r w:rsidRPr="007E02AF">
        <w:rPr>
          <w:rFonts w:ascii="Times New Roman" w:hAnsi="Times New Roman" w:cs="Times New Roman"/>
          <w:sz w:val="24"/>
          <w:szCs w:val="24"/>
        </w:rPr>
        <w:t xml:space="preserve"> w sektorach rybołówstwa i akwakultury oraz w dziedzinie produkcji podstawowej produktów rolnych, którzy ubiegają się o refundację składek na ubezpieczenia społeczne osób niepełnosprawnych udzielana jest na podstawie Rozporządzenia Rady Ministrów z dnia 11 czerwca 2010 r. w sprawie informacji składanych przez podmioty ubiegające się o pomoc de </w:t>
      </w:r>
      <w:proofErr w:type="spellStart"/>
      <w:r w:rsidRPr="007E02A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02AF">
        <w:rPr>
          <w:rFonts w:ascii="Times New Roman" w:hAnsi="Times New Roman" w:cs="Times New Roman"/>
          <w:sz w:val="24"/>
          <w:szCs w:val="24"/>
        </w:rPr>
        <w:t xml:space="preserve"> w rolnictwie i rybołówstwie (Dz. U. Nr 121, poz. 810) </w:t>
      </w:r>
    </w:p>
    <w:p w:rsidR="007E02AF" w:rsidRPr="007E02AF" w:rsidRDefault="007E02AF" w:rsidP="003620ED">
      <w:pPr>
        <w:jc w:val="both"/>
        <w:rPr>
          <w:rFonts w:ascii="Times New Roman" w:hAnsi="Times New Roman" w:cs="Times New Roman"/>
          <w:sz w:val="24"/>
          <w:szCs w:val="24"/>
        </w:rPr>
      </w:pPr>
      <w:r w:rsidRPr="007E02AF">
        <w:rPr>
          <w:rFonts w:ascii="Times New Roman" w:hAnsi="Times New Roman" w:cs="Times New Roman"/>
          <w:sz w:val="24"/>
          <w:szCs w:val="24"/>
        </w:rPr>
        <w:t>Jednocześnie wnioskodawca deklaruje, czy prowadzi działalność gospodarczą w sektorze drogowego</w:t>
      </w:r>
      <w:r w:rsidR="003620ED">
        <w:rPr>
          <w:rFonts w:ascii="Times New Roman" w:hAnsi="Times New Roman" w:cs="Times New Roman"/>
          <w:sz w:val="24"/>
          <w:szCs w:val="24"/>
        </w:rPr>
        <w:t xml:space="preserve"> transportu towarów</w:t>
      </w:r>
      <w:r w:rsidRPr="007E02AF">
        <w:rPr>
          <w:rFonts w:ascii="Times New Roman" w:hAnsi="Times New Roman" w:cs="Times New Roman"/>
          <w:sz w:val="24"/>
          <w:szCs w:val="24"/>
        </w:rPr>
        <w:t xml:space="preserve"> w celu przestrzegania limitu pomocy de </w:t>
      </w:r>
      <w:proofErr w:type="spellStart"/>
      <w:r w:rsidRPr="007E02A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02AF">
        <w:rPr>
          <w:rFonts w:ascii="Times New Roman" w:hAnsi="Times New Roman" w:cs="Times New Roman"/>
          <w:sz w:val="24"/>
          <w:szCs w:val="24"/>
        </w:rPr>
        <w:t xml:space="preserve"> w stosunku do działalności prowadzonej w tym sektorze. Kwota pomocy de </w:t>
      </w:r>
      <w:proofErr w:type="spellStart"/>
      <w:r w:rsidRPr="007E02A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02AF">
        <w:rPr>
          <w:rFonts w:ascii="Times New Roman" w:hAnsi="Times New Roman" w:cs="Times New Roman"/>
          <w:sz w:val="24"/>
          <w:szCs w:val="24"/>
        </w:rPr>
        <w:t xml:space="preserve"> dla przedsiębiorcy prowadzącego działalność gosp</w:t>
      </w:r>
      <w:r w:rsidR="003620ED">
        <w:rPr>
          <w:rFonts w:ascii="Times New Roman" w:hAnsi="Times New Roman" w:cs="Times New Roman"/>
          <w:sz w:val="24"/>
          <w:szCs w:val="24"/>
        </w:rPr>
        <w:t>odarczą</w:t>
      </w:r>
      <w:r w:rsidRPr="007E02AF">
        <w:rPr>
          <w:rFonts w:ascii="Times New Roman" w:hAnsi="Times New Roman" w:cs="Times New Roman"/>
          <w:sz w:val="24"/>
          <w:szCs w:val="24"/>
        </w:rPr>
        <w:t xml:space="preserve"> </w:t>
      </w:r>
      <w:r w:rsidR="003620ED" w:rsidRPr="003620ED">
        <w:rPr>
          <w:rFonts w:ascii="Times New Roman" w:hAnsi="Times New Roman" w:cs="Times New Roman"/>
          <w:sz w:val="24"/>
          <w:szCs w:val="24"/>
        </w:rPr>
        <w:t xml:space="preserve">w sektorze drogowego transportu towarów </w:t>
      </w:r>
      <w:r w:rsidRPr="007E02AF">
        <w:rPr>
          <w:rFonts w:ascii="Times New Roman" w:hAnsi="Times New Roman" w:cs="Times New Roman"/>
          <w:sz w:val="24"/>
          <w:szCs w:val="24"/>
        </w:rPr>
        <w:t xml:space="preserve">nie może przekroczyć w okresie trzech kolejnych lat </w:t>
      </w:r>
      <w:r w:rsidR="00A341FA">
        <w:rPr>
          <w:rFonts w:ascii="Times New Roman" w:hAnsi="Times New Roman" w:cs="Times New Roman"/>
          <w:sz w:val="24"/>
          <w:szCs w:val="24"/>
        </w:rPr>
        <w:t xml:space="preserve">obrotowych </w:t>
      </w:r>
      <w:r w:rsidRPr="007E02AF">
        <w:rPr>
          <w:rFonts w:ascii="Times New Roman" w:hAnsi="Times New Roman" w:cs="Times New Roman"/>
          <w:sz w:val="24"/>
          <w:szCs w:val="24"/>
        </w:rPr>
        <w:t xml:space="preserve">100 tys. EUR (art. </w:t>
      </w:r>
      <w:r w:rsidR="003620ED">
        <w:rPr>
          <w:rFonts w:ascii="Times New Roman" w:hAnsi="Times New Roman" w:cs="Times New Roman"/>
          <w:sz w:val="24"/>
          <w:szCs w:val="24"/>
        </w:rPr>
        <w:t>3</w:t>
      </w:r>
      <w:r w:rsidRPr="007E02AF">
        <w:rPr>
          <w:rFonts w:ascii="Times New Roman" w:hAnsi="Times New Roman" w:cs="Times New Roman"/>
          <w:sz w:val="24"/>
          <w:szCs w:val="24"/>
        </w:rPr>
        <w:t xml:space="preserve">, ust. 2 rozporządzenia </w:t>
      </w:r>
      <w:r w:rsidR="003620ED" w:rsidRPr="003620ED">
        <w:rPr>
          <w:rFonts w:ascii="Times New Roman" w:hAnsi="Times New Roman" w:cs="Times New Roman"/>
          <w:sz w:val="24"/>
          <w:szCs w:val="24"/>
        </w:rPr>
        <w:t>Komisji Europejskiej (UE) nr 1407/2013 z dnia 18 grudnia 2013 r.</w:t>
      </w:r>
      <w:r w:rsidR="003620ED">
        <w:rPr>
          <w:rFonts w:ascii="Times New Roman" w:hAnsi="Times New Roman" w:cs="Times New Roman"/>
          <w:sz w:val="24"/>
          <w:szCs w:val="24"/>
        </w:rPr>
        <w:t xml:space="preserve"> </w:t>
      </w:r>
      <w:r w:rsidR="003620ED" w:rsidRPr="003620ED">
        <w:rPr>
          <w:rFonts w:ascii="Times New Roman" w:hAnsi="Times New Roman" w:cs="Times New Roman"/>
          <w:sz w:val="24"/>
          <w:szCs w:val="24"/>
        </w:rPr>
        <w:t>w sprawie stosowania art. 107 i 108 Traktatu o funkcjonowaniu Unii Eu</w:t>
      </w:r>
      <w:r w:rsidR="003620ED">
        <w:rPr>
          <w:rFonts w:ascii="Times New Roman" w:hAnsi="Times New Roman" w:cs="Times New Roman"/>
          <w:sz w:val="24"/>
          <w:szCs w:val="24"/>
        </w:rPr>
        <w:t xml:space="preserve">ropejskiej do pomocy de </w:t>
      </w:r>
      <w:proofErr w:type="spellStart"/>
      <w:r w:rsidR="003620E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02AF">
        <w:rPr>
          <w:rFonts w:ascii="Times New Roman" w:hAnsi="Times New Roman" w:cs="Times New Roman"/>
          <w:sz w:val="24"/>
          <w:szCs w:val="24"/>
        </w:rPr>
        <w:t>).</w:t>
      </w:r>
      <w:r w:rsidR="003620ED">
        <w:rPr>
          <w:rFonts w:ascii="Times New Roman" w:hAnsi="Times New Roman" w:cs="Times New Roman"/>
          <w:sz w:val="24"/>
          <w:szCs w:val="24"/>
        </w:rPr>
        <w:t xml:space="preserve"> Limit pomocy  w sektorze transportu pasażerskiego </w:t>
      </w:r>
      <w:r w:rsidR="003620ED" w:rsidRPr="003620ED">
        <w:rPr>
          <w:rFonts w:ascii="Times New Roman" w:hAnsi="Times New Roman" w:cs="Times New Roman"/>
          <w:sz w:val="24"/>
          <w:szCs w:val="24"/>
        </w:rPr>
        <w:t>w okresie trzech ostatnich lat obrotowych</w:t>
      </w:r>
      <w:r w:rsidR="003620ED">
        <w:rPr>
          <w:rFonts w:ascii="Times New Roman" w:hAnsi="Times New Roman" w:cs="Times New Roman"/>
          <w:sz w:val="24"/>
          <w:szCs w:val="24"/>
        </w:rPr>
        <w:t xml:space="preserve"> wynosi 2</w:t>
      </w:r>
      <w:r w:rsidR="003620ED" w:rsidRPr="003620ED">
        <w:rPr>
          <w:rFonts w:ascii="Times New Roman" w:hAnsi="Times New Roman" w:cs="Times New Roman"/>
          <w:sz w:val="24"/>
          <w:szCs w:val="24"/>
        </w:rPr>
        <w:t>00 tys. EUR</w:t>
      </w:r>
    </w:p>
    <w:p w:rsidR="007E02AF" w:rsidRPr="00EB10F7" w:rsidRDefault="008320FC" w:rsidP="007E0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</w:t>
      </w:r>
      <w:r w:rsidR="007E02AF" w:rsidRPr="007E02AF">
        <w:rPr>
          <w:rFonts w:ascii="Times New Roman" w:hAnsi="Times New Roman" w:cs="Times New Roman"/>
          <w:sz w:val="24"/>
          <w:szCs w:val="24"/>
        </w:rPr>
        <w:t xml:space="preserve"> ze względu na wyłączenie możliwości udzielania pomocy de </w:t>
      </w:r>
      <w:proofErr w:type="spellStart"/>
      <w:r w:rsidR="007E02AF" w:rsidRPr="007E02A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E02AF" w:rsidRPr="007E02AF">
        <w:rPr>
          <w:rFonts w:ascii="Times New Roman" w:hAnsi="Times New Roman" w:cs="Times New Roman"/>
          <w:sz w:val="24"/>
          <w:szCs w:val="24"/>
        </w:rPr>
        <w:t xml:space="preserve"> na nabycie pojazdów, wykorzystywanych do świadczenia usług w zakresie transportu </w:t>
      </w:r>
      <w:r w:rsidR="00A43D6E" w:rsidRPr="00A43D6E">
        <w:rPr>
          <w:rFonts w:ascii="Times New Roman" w:hAnsi="Times New Roman" w:cs="Times New Roman"/>
          <w:sz w:val="24"/>
          <w:szCs w:val="24"/>
        </w:rPr>
        <w:t xml:space="preserve">drogowego </w:t>
      </w:r>
      <w:r w:rsidR="007E02AF" w:rsidRPr="007E02AF">
        <w:rPr>
          <w:rFonts w:ascii="Times New Roman" w:hAnsi="Times New Roman" w:cs="Times New Roman"/>
          <w:sz w:val="24"/>
          <w:szCs w:val="24"/>
        </w:rPr>
        <w:t>towar</w:t>
      </w:r>
      <w:r w:rsidR="00A43D6E">
        <w:rPr>
          <w:rFonts w:ascii="Times New Roman" w:hAnsi="Times New Roman" w:cs="Times New Roman"/>
          <w:sz w:val="24"/>
          <w:szCs w:val="24"/>
        </w:rPr>
        <w:t>ów</w:t>
      </w:r>
      <w:r w:rsidR="007E02AF" w:rsidRPr="007E02AF">
        <w:rPr>
          <w:rFonts w:ascii="Times New Roman" w:hAnsi="Times New Roman" w:cs="Times New Roman"/>
          <w:sz w:val="24"/>
          <w:szCs w:val="24"/>
        </w:rPr>
        <w:t>, zobowiązano wnioskodawców do wskazania, czy pomoc będzie przeznaczona na ten cel.</w:t>
      </w:r>
    </w:p>
    <w:p w:rsidR="00EB10F7" w:rsidRPr="00EB10F7" w:rsidRDefault="007E02AF" w:rsidP="00EB1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2AF">
        <w:rPr>
          <w:rFonts w:ascii="Times New Roman" w:hAnsi="Times New Roman" w:cs="Times New Roman"/>
          <w:b/>
          <w:sz w:val="24"/>
          <w:szCs w:val="24"/>
        </w:rPr>
        <w:t xml:space="preserve">Sekcja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73255B" w:rsidRPr="00A43D6E" w:rsidRDefault="0073255B" w:rsidP="00A43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6E">
        <w:rPr>
          <w:rFonts w:ascii="Times New Roman" w:hAnsi="Times New Roman" w:cs="Times New Roman"/>
          <w:b/>
          <w:sz w:val="24"/>
          <w:szCs w:val="24"/>
        </w:rPr>
        <w:t xml:space="preserve">Informacje dotyczące pomocy otrzymanej w odniesieniu do tych samych kosztów kwalifikujących się do objęcia pomocą, na pokrycie których ma być przeznaczona pomoc de </w:t>
      </w:r>
      <w:proofErr w:type="spellStart"/>
      <w:r w:rsidRPr="00A43D6E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A43D6E">
        <w:rPr>
          <w:rFonts w:ascii="Times New Roman" w:hAnsi="Times New Roman" w:cs="Times New Roman"/>
          <w:b/>
          <w:sz w:val="24"/>
          <w:szCs w:val="24"/>
        </w:rPr>
        <w:t>.</w:t>
      </w:r>
    </w:p>
    <w:p w:rsidR="0073255B" w:rsidRPr="00F47E50" w:rsidRDefault="0073255B" w:rsidP="00F47E50">
      <w:pPr>
        <w:jc w:val="both"/>
        <w:rPr>
          <w:rFonts w:ascii="Times New Roman" w:hAnsi="Times New Roman" w:cs="Times New Roman"/>
          <w:sz w:val="24"/>
          <w:szCs w:val="24"/>
        </w:rPr>
      </w:pPr>
      <w:r w:rsidRPr="00F47E50">
        <w:rPr>
          <w:rFonts w:ascii="Times New Roman" w:hAnsi="Times New Roman" w:cs="Times New Roman"/>
          <w:sz w:val="24"/>
          <w:szCs w:val="24"/>
        </w:rPr>
        <w:lastRenderedPageBreak/>
        <w:t xml:space="preserve">Zgodnie z art. </w:t>
      </w:r>
      <w:r w:rsidR="00A43D6E" w:rsidRPr="00F47E50">
        <w:rPr>
          <w:rFonts w:ascii="Times New Roman" w:hAnsi="Times New Roman" w:cs="Times New Roman"/>
          <w:sz w:val="24"/>
          <w:szCs w:val="24"/>
        </w:rPr>
        <w:t>5</w:t>
      </w:r>
      <w:r w:rsidRPr="00F47E50">
        <w:rPr>
          <w:rFonts w:ascii="Times New Roman" w:hAnsi="Times New Roman" w:cs="Times New Roman"/>
          <w:sz w:val="24"/>
          <w:szCs w:val="24"/>
        </w:rPr>
        <w:t xml:space="preserve"> ust. </w:t>
      </w:r>
      <w:r w:rsidR="00A43D6E" w:rsidRPr="00F47E50">
        <w:rPr>
          <w:rFonts w:ascii="Times New Roman" w:hAnsi="Times New Roman" w:cs="Times New Roman"/>
          <w:sz w:val="24"/>
          <w:szCs w:val="24"/>
        </w:rPr>
        <w:t>2</w:t>
      </w:r>
      <w:r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rozporządzenia Komisji Europejskiej (UE) nr 1407/2013 z dnia </w:t>
      </w:r>
      <w:r w:rsidR="00F47E50">
        <w:rPr>
          <w:rFonts w:ascii="Times New Roman" w:hAnsi="Times New Roman" w:cs="Times New Roman"/>
          <w:sz w:val="24"/>
          <w:szCs w:val="24"/>
        </w:rPr>
        <w:br/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18 grudnia 2013 r. w sprawie stosowania art. 107 i 108 Traktatu o funkcjonowaniu Unii Europejskiej do pomocy de </w:t>
      </w:r>
      <w:proofErr w:type="spellStart"/>
      <w:r w:rsidR="00A43D6E" w:rsidRPr="00F47E5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47E50">
        <w:rPr>
          <w:rFonts w:ascii="Times New Roman" w:hAnsi="Times New Roman" w:cs="Times New Roman"/>
          <w:sz w:val="24"/>
          <w:szCs w:val="24"/>
        </w:rPr>
        <w:t xml:space="preserve">, </w:t>
      </w:r>
      <w:r w:rsidR="00F47E50" w:rsidRPr="00F47E50">
        <w:rPr>
          <w:rFonts w:ascii="Times New Roman" w:hAnsi="Times New Roman" w:cs="Times New Roman"/>
          <w:sz w:val="24"/>
          <w:szCs w:val="24"/>
        </w:rPr>
        <w:t>po</w:t>
      </w:r>
      <w:r w:rsidR="00A43D6E" w:rsidRPr="00F47E50">
        <w:rPr>
          <w:rFonts w:ascii="Times New Roman" w:hAnsi="Times New Roman" w:cs="Times New Roman"/>
          <w:sz w:val="24"/>
          <w:szCs w:val="24"/>
        </w:rPr>
        <w:t>mocy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43D6E" w:rsidRPr="00F47E5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nie można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łączyć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z pomocą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państwa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w odniesieniu do tych samych kosztów kwalifikowalnych lub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z pomocą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państwa dla tego samego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środka finansowania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ryzyka, w przypadku gdyby taka kumulacja miała przekroczyć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odpowiedni maksymalny poziom intensywności pomocy lub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kwotę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pomocy ustaloną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pod kątem specyficznych uwarunkowań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każ</w:t>
      </w:r>
      <w:r w:rsidR="00F47E50" w:rsidRPr="00F47E50">
        <w:rPr>
          <w:rFonts w:ascii="Times New Roman" w:hAnsi="Times New Roman" w:cs="Times New Roman"/>
          <w:sz w:val="24"/>
          <w:szCs w:val="24"/>
        </w:rPr>
        <w:t>d</w:t>
      </w:r>
      <w:r w:rsidR="00A43D6E" w:rsidRPr="00F47E50">
        <w:rPr>
          <w:rFonts w:ascii="Times New Roman" w:hAnsi="Times New Roman" w:cs="Times New Roman"/>
          <w:sz w:val="24"/>
          <w:szCs w:val="24"/>
        </w:rPr>
        <w:t>ego przypadku w rozporzą</w:t>
      </w:r>
      <w:r w:rsidR="00F47E50" w:rsidRPr="00F47E50">
        <w:rPr>
          <w:rFonts w:ascii="Times New Roman" w:hAnsi="Times New Roman" w:cs="Times New Roman"/>
          <w:sz w:val="24"/>
          <w:szCs w:val="24"/>
        </w:rPr>
        <w:t>d</w:t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zeniu w sprawie </w:t>
      </w:r>
      <w:proofErr w:type="spellStart"/>
      <w:r w:rsidR="00A43D6E" w:rsidRPr="00F47E50">
        <w:rPr>
          <w:rFonts w:ascii="Times New Roman" w:hAnsi="Times New Roman" w:cs="Times New Roman"/>
          <w:sz w:val="24"/>
          <w:szCs w:val="24"/>
        </w:rPr>
        <w:t>wy</w:t>
      </w:r>
      <w:r w:rsidR="00F47E50" w:rsidRPr="00F47E50">
        <w:rPr>
          <w:rFonts w:ascii="Times New Roman" w:hAnsi="Times New Roman" w:cs="Times New Roman"/>
          <w:sz w:val="24"/>
          <w:szCs w:val="24"/>
        </w:rPr>
        <w:t>łą</w:t>
      </w:r>
      <w:r w:rsidR="00A43D6E" w:rsidRPr="00F47E50">
        <w:rPr>
          <w:rFonts w:ascii="Times New Roman" w:hAnsi="Times New Roman" w:cs="Times New Roman"/>
          <w:sz w:val="24"/>
          <w:szCs w:val="24"/>
        </w:rPr>
        <w:t>czeń</w:t>
      </w:r>
      <w:proofErr w:type="spellEnd"/>
      <w:r w:rsidR="00F47E50" w:rsidRPr="00F47E50">
        <w:rPr>
          <w:rFonts w:ascii="Times New Roman" w:hAnsi="Times New Roman" w:cs="Times New Roman"/>
          <w:sz w:val="24"/>
          <w:szCs w:val="24"/>
        </w:rPr>
        <w:t xml:space="preserve">  </w:t>
      </w:r>
      <w:r w:rsidR="00A43D6E" w:rsidRPr="00F47E50">
        <w:rPr>
          <w:rFonts w:ascii="Times New Roman" w:hAnsi="Times New Roman" w:cs="Times New Roman"/>
          <w:sz w:val="24"/>
          <w:szCs w:val="24"/>
        </w:rPr>
        <w:t>grupowych lub w decyzji Komisji.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 Pomoc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43D6E" w:rsidRPr="00F47E5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43D6E" w:rsidRPr="00F47E50">
        <w:rPr>
          <w:rFonts w:ascii="Times New Roman" w:hAnsi="Times New Roman" w:cs="Times New Roman"/>
          <w:sz w:val="24"/>
          <w:szCs w:val="24"/>
        </w:rPr>
        <w:t>,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której nie przyznano </w:t>
      </w:r>
      <w:r w:rsidR="000B4F2E">
        <w:rPr>
          <w:rFonts w:ascii="Times New Roman" w:hAnsi="Times New Roman" w:cs="Times New Roman"/>
          <w:sz w:val="24"/>
          <w:szCs w:val="24"/>
        </w:rPr>
        <w:br/>
      </w:r>
      <w:r w:rsidR="00A43D6E" w:rsidRPr="00F47E50">
        <w:rPr>
          <w:rFonts w:ascii="Times New Roman" w:hAnsi="Times New Roman" w:cs="Times New Roman"/>
          <w:sz w:val="24"/>
          <w:szCs w:val="24"/>
        </w:rPr>
        <w:t>w odniesieniu do konkretnych kosztów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kwalifikowalnych lub której nie można przypisać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do takich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kosztów, można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łączyć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 </w:t>
      </w:r>
      <w:r w:rsidR="00A43D6E" w:rsidRPr="00F47E50">
        <w:rPr>
          <w:rFonts w:ascii="Times New Roman" w:hAnsi="Times New Roman" w:cs="Times New Roman"/>
          <w:sz w:val="24"/>
          <w:szCs w:val="24"/>
        </w:rPr>
        <w:t>z inną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pomocą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państwa przyznaną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zgodnie z rozporządzeniem w 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s</w:t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prawie </w:t>
      </w:r>
      <w:proofErr w:type="spellStart"/>
      <w:r w:rsidR="00A43D6E" w:rsidRPr="00F47E50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grupowych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lub zgodnie z decyzją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przyjętą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przez Komisję</w:t>
      </w:r>
      <w:r w:rsidR="00F47E50">
        <w:rPr>
          <w:rFonts w:ascii="Times New Roman" w:hAnsi="Times New Roman" w:cs="Times New Roman"/>
          <w:sz w:val="24"/>
          <w:szCs w:val="24"/>
        </w:rPr>
        <w:t>.</w:t>
      </w:r>
    </w:p>
    <w:p w:rsidR="0073255B" w:rsidRPr="00F47E50" w:rsidRDefault="0073255B" w:rsidP="00F47E50">
      <w:pPr>
        <w:jc w:val="both"/>
        <w:rPr>
          <w:rFonts w:ascii="Times New Roman" w:hAnsi="Times New Roman" w:cs="Times New Roman"/>
          <w:sz w:val="24"/>
          <w:szCs w:val="24"/>
        </w:rPr>
      </w:pPr>
      <w:r w:rsidRPr="00F47E50">
        <w:rPr>
          <w:rFonts w:ascii="Times New Roman" w:hAnsi="Times New Roman" w:cs="Times New Roman"/>
          <w:sz w:val="24"/>
          <w:szCs w:val="24"/>
        </w:rPr>
        <w:t xml:space="preserve">W związku z tym w Sekcji D zobowiązano wnioskodawców do </w:t>
      </w:r>
      <w:r w:rsidR="005D45C0">
        <w:rPr>
          <w:rFonts w:ascii="Times New Roman" w:hAnsi="Times New Roman" w:cs="Times New Roman"/>
          <w:sz w:val="24"/>
          <w:szCs w:val="24"/>
        </w:rPr>
        <w:t xml:space="preserve">wskazania czy wnioskowana pomoc de </w:t>
      </w:r>
      <w:proofErr w:type="spellStart"/>
      <w:r w:rsidR="005D45C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5D45C0">
        <w:rPr>
          <w:rFonts w:ascii="Times New Roman" w:hAnsi="Times New Roman" w:cs="Times New Roman"/>
          <w:sz w:val="24"/>
          <w:szCs w:val="24"/>
        </w:rPr>
        <w:t xml:space="preserve">  zostanie przeznaczona na pokrycie dających się zidentyfikować  kosztów, a jeżeli tak, to czy na pokrycie  tych samych kosztów, podmiot otrzymał pomoc inną niż pomoc de </w:t>
      </w:r>
      <w:proofErr w:type="spellStart"/>
      <w:r w:rsidR="005D45C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5D45C0">
        <w:rPr>
          <w:rFonts w:ascii="Times New Roman" w:hAnsi="Times New Roman" w:cs="Times New Roman"/>
          <w:sz w:val="24"/>
          <w:szCs w:val="24"/>
        </w:rPr>
        <w:t xml:space="preserve">. </w:t>
      </w:r>
      <w:r w:rsidR="00A341FA" w:rsidRPr="00A341FA">
        <w:rPr>
          <w:rFonts w:ascii="Times New Roman" w:hAnsi="Times New Roman" w:cs="Times New Roman"/>
          <w:sz w:val="24"/>
          <w:szCs w:val="24"/>
        </w:rPr>
        <w:t xml:space="preserve">W tabeli należy wykazać pomoc de </w:t>
      </w:r>
      <w:proofErr w:type="spellStart"/>
      <w:r w:rsidR="00A341FA" w:rsidRPr="00A341F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341FA">
        <w:rPr>
          <w:rFonts w:ascii="Times New Roman" w:hAnsi="Times New Roman" w:cs="Times New Roman"/>
          <w:sz w:val="24"/>
          <w:szCs w:val="24"/>
        </w:rPr>
        <w:t xml:space="preserve"> oraz pomoc inną niż de </w:t>
      </w:r>
      <w:proofErr w:type="spellStart"/>
      <w:r w:rsidR="00A341F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341FA" w:rsidRPr="00A341FA">
        <w:rPr>
          <w:rFonts w:ascii="Times New Roman" w:hAnsi="Times New Roman" w:cs="Times New Roman"/>
          <w:sz w:val="24"/>
          <w:szCs w:val="24"/>
        </w:rPr>
        <w:t xml:space="preserve"> udzieloną z innych źródeł na te same koszty kwalifikowane w związku, z którymi podmiot ubiega się o pomoc de </w:t>
      </w:r>
      <w:proofErr w:type="spellStart"/>
      <w:r w:rsidR="00A341FA" w:rsidRPr="00A341F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341FA" w:rsidRPr="00A341FA">
        <w:rPr>
          <w:rFonts w:ascii="Times New Roman" w:hAnsi="Times New Roman" w:cs="Times New Roman"/>
          <w:sz w:val="24"/>
          <w:szCs w:val="24"/>
        </w:rPr>
        <w:t xml:space="preserve"> tj. refundacje składek na ubezpieczenia społeczne. Brak informacji o pomocy de </w:t>
      </w:r>
      <w:proofErr w:type="spellStart"/>
      <w:r w:rsidR="00A341FA" w:rsidRPr="00A341F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341FA" w:rsidRPr="00A341FA">
        <w:rPr>
          <w:rFonts w:ascii="Times New Roman" w:hAnsi="Times New Roman" w:cs="Times New Roman"/>
          <w:sz w:val="24"/>
          <w:szCs w:val="24"/>
        </w:rPr>
        <w:t>, otrzymanej łącznie z inną pomocą publiczną na te same koszty, mógłby skutkować przekroczeniem dozwolonego pułapu intensywności pomocy.</w:t>
      </w:r>
      <w:r w:rsidR="00A341FA">
        <w:rPr>
          <w:rFonts w:ascii="Times New Roman" w:hAnsi="Times New Roman" w:cs="Times New Roman"/>
          <w:sz w:val="24"/>
          <w:szCs w:val="24"/>
        </w:rPr>
        <w:t xml:space="preserve"> </w:t>
      </w:r>
      <w:r w:rsidRPr="00F47E50">
        <w:rPr>
          <w:rFonts w:ascii="Times New Roman" w:hAnsi="Times New Roman" w:cs="Times New Roman"/>
          <w:sz w:val="24"/>
          <w:szCs w:val="24"/>
        </w:rPr>
        <w:t>Wnioskodawca, który wypełnia poz. 22 wniosku WN-U-G – Kwota refundacji składek uzyskana ze środków publicznych za miesiąc, którego dotyczy wniosek, kwotą wyższą niż 0 zł, powinien kwotę tę oraz wszystkie dane dotyczące tej pomocy (tj. dzień udzielenia pomocy, podmiot udzielający pomocy, podstawę prawną udzielenia pomocy, numer programu pomocowego, pomocy indywidualnej, formę prawną oraz przeznaczenie pomo</w:t>
      </w:r>
      <w:r w:rsidR="000B4F2E">
        <w:rPr>
          <w:rFonts w:ascii="Times New Roman" w:hAnsi="Times New Roman" w:cs="Times New Roman"/>
          <w:sz w:val="24"/>
          <w:szCs w:val="24"/>
        </w:rPr>
        <w:t>cy) wykazać w tabeli w Sekcji D</w:t>
      </w:r>
      <w:r w:rsidRPr="00F47E50">
        <w:rPr>
          <w:rFonts w:ascii="Times New Roman" w:hAnsi="Times New Roman" w:cs="Times New Roman"/>
          <w:sz w:val="24"/>
          <w:szCs w:val="24"/>
        </w:rPr>
        <w:t xml:space="preserve"> załącznika.</w:t>
      </w:r>
    </w:p>
    <w:p w:rsidR="0073255B" w:rsidRPr="00A341FA" w:rsidRDefault="0073255B" w:rsidP="00A341FA">
      <w:pPr>
        <w:jc w:val="both"/>
        <w:rPr>
          <w:rFonts w:ascii="Times New Roman" w:hAnsi="Times New Roman" w:cs="Times New Roman"/>
          <w:sz w:val="24"/>
          <w:szCs w:val="24"/>
        </w:rPr>
      </w:pPr>
      <w:r w:rsidRPr="00A341FA">
        <w:rPr>
          <w:rFonts w:ascii="Times New Roman" w:hAnsi="Times New Roman" w:cs="Times New Roman"/>
          <w:sz w:val="24"/>
          <w:szCs w:val="24"/>
        </w:rPr>
        <w:t>Jednocześnie w przypadku uzupełnienia tabeli dotyczącej pomocy otrzymanej w odniesieniu do kosztów, o których mowa wyżej, zobowiązano wnioskodawców do przedstawienia opisu przedsięwzięcia, na realizację którego udzielona została pomoc (pkt 1-8 znajdujące się pod tabelą w Sekcji D).</w:t>
      </w:r>
    </w:p>
    <w:p w:rsidR="0056244D" w:rsidRDefault="0056244D"/>
    <w:sectPr w:rsidR="0056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12B"/>
    <w:multiLevelType w:val="hybridMultilevel"/>
    <w:tmpl w:val="DC1CC4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546B7A"/>
    <w:multiLevelType w:val="hybridMultilevel"/>
    <w:tmpl w:val="F9AE26B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5B"/>
    <w:rsid w:val="000B4F2E"/>
    <w:rsid w:val="00116D63"/>
    <w:rsid w:val="00264C87"/>
    <w:rsid w:val="003620ED"/>
    <w:rsid w:val="003C07FE"/>
    <w:rsid w:val="004F5039"/>
    <w:rsid w:val="0056244D"/>
    <w:rsid w:val="00592E88"/>
    <w:rsid w:val="005D45C0"/>
    <w:rsid w:val="006933B0"/>
    <w:rsid w:val="006B1949"/>
    <w:rsid w:val="006D2018"/>
    <w:rsid w:val="0073255B"/>
    <w:rsid w:val="00756CFE"/>
    <w:rsid w:val="007E02AF"/>
    <w:rsid w:val="008320FC"/>
    <w:rsid w:val="009825FD"/>
    <w:rsid w:val="00A341FA"/>
    <w:rsid w:val="00A43D6E"/>
    <w:rsid w:val="00A912FE"/>
    <w:rsid w:val="00AC0F5F"/>
    <w:rsid w:val="00B24DEF"/>
    <w:rsid w:val="00B350AE"/>
    <w:rsid w:val="00B6040E"/>
    <w:rsid w:val="00B75DD9"/>
    <w:rsid w:val="00BF4592"/>
    <w:rsid w:val="00D318F6"/>
    <w:rsid w:val="00EB10F7"/>
    <w:rsid w:val="00EE01A2"/>
    <w:rsid w:val="00EF0D3A"/>
    <w:rsid w:val="00F47E50"/>
    <w:rsid w:val="00F75E2A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2255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2014-11-28T11:43:00Z</cp:lastPrinted>
  <dcterms:created xsi:type="dcterms:W3CDTF">2014-11-17T11:41:00Z</dcterms:created>
  <dcterms:modified xsi:type="dcterms:W3CDTF">2014-11-28T13:15:00Z</dcterms:modified>
</cp:coreProperties>
</file>