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BC" w:rsidRPr="00B40770" w:rsidRDefault="00AD26DF" w:rsidP="00B40770">
      <w:pPr>
        <w:pBdr>
          <w:top w:val="single" w:sz="4" w:space="8" w:color="auto"/>
          <w:left w:val="single" w:sz="4" w:space="4" w:color="auto"/>
          <w:bottom w:val="single" w:sz="4" w:space="1" w:color="auto"/>
          <w:right w:val="single" w:sz="4" w:space="4" w:color="auto"/>
        </w:pBdr>
        <w:shd w:val="clear" w:color="auto" w:fill="DBE5F1" w:themeFill="accent1" w:themeFillTint="33"/>
        <w:spacing w:after="120" w:line="360" w:lineRule="auto"/>
        <w:jc w:val="center"/>
        <w:rPr>
          <w:rFonts w:ascii="Arial" w:hAnsi="Arial" w:cs="Arial"/>
          <w:b/>
          <w:sz w:val="22"/>
          <w:szCs w:val="22"/>
        </w:rPr>
      </w:pPr>
      <w:r w:rsidRPr="003706D1">
        <w:rPr>
          <w:rFonts w:ascii="Arial" w:hAnsi="Arial" w:cs="Arial"/>
          <w:b/>
          <w:bCs/>
          <w:sz w:val="22"/>
          <w:szCs w:val="22"/>
        </w:rPr>
        <w:t xml:space="preserve"> </w:t>
      </w:r>
      <w:r w:rsidR="009762BC" w:rsidRPr="003706D1">
        <w:rPr>
          <w:rFonts w:ascii="Arial" w:hAnsi="Arial" w:cs="Arial"/>
          <w:b/>
          <w:bCs/>
          <w:sz w:val="22"/>
          <w:szCs w:val="22"/>
        </w:rPr>
        <w:t>Specyfikacja Istotnych Warunków Zamówienia</w:t>
      </w:r>
      <w:r w:rsidR="009762BC" w:rsidRPr="003706D1">
        <w:rPr>
          <w:rFonts w:ascii="Arial" w:hAnsi="Arial" w:cs="Arial"/>
          <w:b/>
          <w:bCs/>
          <w:sz w:val="22"/>
          <w:szCs w:val="22"/>
        </w:rPr>
        <w:br/>
      </w:r>
      <w:r w:rsidR="009762BC" w:rsidRPr="003706D1">
        <w:rPr>
          <w:rFonts w:ascii="Arial" w:hAnsi="Arial" w:cs="Arial"/>
          <w:b/>
          <w:sz w:val="22"/>
          <w:szCs w:val="22"/>
        </w:rPr>
        <w:t xml:space="preserve">na </w:t>
      </w:r>
      <w:r w:rsidR="00456BB8" w:rsidRPr="00456BB8">
        <w:rPr>
          <w:rFonts w:ascii="Arial" w:hAnsi="Arial" w:cs="Arial"/>
          <w:b/>
          <w:sz w:val="22"/>
          <w:szCs w:val="22"/>
        </w:rPr>
        <w:t xml:space="preserve">kompleksowe wytworzenie oraz wdrożenie </w:t>
      </w:r>
      <w:r w:rsidR="00D84F67">
        <w:rPr>
          <w:rFonts w:ascii="Arial" w:hAnsi="Arial" w:cs="Arial"/>
          <w:b/>
          <w:sz w:val="22"/>
          <w:szCs w:val="22"/>
        </w:rPr>
        <w:t>s</w:t>
      </w:r>
      <w:r w:rsidR="00456BB8" w:rsidRPr="00456BB8">
        <w:rPr>
          <w:rFonts w:ascii="Arial" w:hAnsi="Arial" w:cs="Arial"/>
          <w:b/>
          <w:sz w:val="22"/>
          <w:szCs w:val="22"/>
        </w:rPr>
        <w:t>ystemu informatycznego, który usprawni osobom niepełnosprawnym i podmiotom działającym n</w:t>
      </w:r>
      <w:r w:rsidR="00B40770">
        <w:rPr>
          <w:rFonts w:ascii="Arial" w:hAnsi="Arial" w:cs="Arial"/>
          <w:b/>
          <w:sz w:val="22"/>
          <w:szCs w:val="22"/>
        </w:rPr>
        <w:t xml:space="preserve">a ich rzecz proces aplikowania </w:t>
      </w:r>
      <w:r w:rsidR="00456BB8" w:rsidRPr="00456BB8">
        <w:rPr>
          <w:rFonts w:ascii="Arial" w:hAnsi="Arial" w:cs="Arial"/>
          <w:b/>
          <w:sz w:val="22"/>
          <w:szCs w:val="22"/>
        </w:rPr>
        <w:t xml:space="preserve">o środki PFRON będące w gestii jednostek samorządowych, w ramach projektu pn. „System obsługi wsparcia finansowanego ze środków PFRON” w ramach Programu Operacyjnego Polska Cyfrowa 2014-2020, Oś Priorytetowa  2 </w:t>
      </w:r>
      <w:r w:rsidR="00DF3DB4">
        <w:rPr>
          <w:rFonts w:ascii="Arial" w:hAnsi="Arial" w:cs="Arial"/>
          <w:b/>
          <w:sz w:val="22"/>
          <w:szCs w:val="22"/>
        </w:rPr>
        <w:br/>
      </w:r>
      <w:r w:rsidR="00456BB8" w:rsidRPr="00456BB8">
        <w:rPr>
          <w:rFonts w:ascii="Arial" w:hAnsi="Arial" w:cs="Arial"/>
          <w:b/>
          <w:sz w:val="22"/>
          <w:szCs w:val="22"/>
        </w:rPr>
        <w:t>„E-administracja i otwarty rząd”, Działanie 2.1 „Wysoka dostępnoś</w:t>
      </w:r>
      <w:r w:rsidR="002726AF">
        <w:rPr>
          <w:rFonts w:ascii="Arial" w:hAnsi="Arial" w:cs="Arial"/>
          <w:b/>
          <w:sz w:val="22"/>
          <w:szCs w:val="22"/>
        </w:rPr>
        <w:t>ć i jakość e-usług publicznych”</w:t>
      </w:r>
    </w:p>
    <w:p w:rsidR="00371B01" w:rsidRPr="00371B01" w:rsidRDefault="009762BC" w:rsidP="00371B01">
      <w:pPr>
        <w:pStyle w:val="Nagwek5"/>
        <w:numPr>
          <w:ilvl w:val="0"/>
          <w:numId w:val="5"/>
        </w:numPr>
        <w:spacing w:after="120" w:line="360" w:lineRule="auto"/>
        <w:ind w:left="567" w:hanging="567"/>
        <w:rPr>
          <w:rFonts w:ascii="Arial" w:hAnsi="Arial" w:cs="Arial"/>
          <w:sz w:val="22"/>
          <w:szCs w:val="22"/>
        </w:rPr>
      </w:pPr>
      <w:r w:rsidRPr="003706D1">
        <w:rPr>
          <w:rFonts w:ascii="Arial" w:hAnsi="Arial" w:cs="Arial"/>
          <w:sz w:val="22"/>
          <w:szCs w:val="22"/>
        </w:rPr>
        <w:t>Nazwa i adres Zamawiającego.</w:t>
      </w:r>
    </w:p>
    <w:p w:rsidR="009762BC" w:rsidRPr="003706D1" w:rsidRDefault="009762BC" w:rsidP="009762BC">
      <w:pPr>
        <w:shd w:val="clear" w:color="auto" w:fill="FFFFFF"/>
        <w:spacing w:after="120" w:line="360" w:lineRule="auto"/>
        <w:jc w:val="both"/>
        <w:rPr>
          <w:rFonts w:ascii="Arial" w:hAnsi="Arial" w:cs="Arial"/>
          <w:sz w:val="22"/>
          <w:szCs w:val="22"/>
        </w:rPr>
      </w:pPr>
      <w:r w:rsidRPr="003706D1">
        <w:rPr>
          <w:rFonts w:ascii="Arial" w:hAnsi="Arial" w:cs="Arial"/>
          <w:sz w:val="22"/>
          <w:szCs w:val="22"/>
        </w:rPr>
        <w:t xml:space="preserve">Państwowy Fundusz Rehabilitacji Osób Niepełnosprawnych (PFRON) </w:t>
      </w:r>
    </w:p>
    <w:p w:rsidR="009762BC" w:rsidRPr="003706D1" w:rsidRDefault="009762BC" w:rsidP="009762BC">
      <w:pPr>
        <w:shd w:val="clear" w:color="auto" w:fill="FFFFFF"/>
        <w:spacing w:after="120" w:line="360" w:lineRule="auto"/>
        <w:jc w:val="both"/>
        <w:rPr>
          <w:rFonts w:ascii="Arial" w:hAnsi="Arial" w:cs="Arial"/>
          <w:sz w:val="22"/>
          <w:szCs w:val="22"/>
        </w:rPr>
      </w:pPr>
      <w:r w:rsidRPr="003706D1">
        <w:rPr>
          <w:rFonts w:ascii="Arial" w:hAnsi="Arial" w:cs="Arial"/>
          <w:sz w:val="22"/>
          <w:szCs w:val="22"/>
        </w:rPr>
        <w:t>al. Jana Pawła II 13, 00-828 Warszawa</w:t>
      </w:r>
    </w:p>
    <w:p w:rsidR="009762BC" w:rsidRPr="003706D1" w:rsidRDefault="009762BC" w:rsidP="009762BC">
      <w:pPr>
        <w:shd w:val="clear" w:color="auto" w:fill="FFFFFF"/>
        <w:spacing w:after="120" w:line="360" w:lineRule="auto"/>
        <w:jc w:val="both"/>
        <w:rPr>
          <w:rFonts w:ascii="Arial" w:hAnsi="Arial" w:cs="Arial"/>
          <w:sz w:val="22"/>
          <w:szCs w:val="22"/>
        </w:rPr>
      </w:pPr>
      <w:r w:rsidRPr="003706D1">
        <w:rPr>
          <w:rFonts w:ascii="Arial" w:hAnsi="Arial" w:cs="Arial"/>
          <w:sz w:val="22"/>
          <w:szCs w:val="22"/>
        </w:rPr>
        <w:t>Numer telefonu: (+ 48) 22 50 55 500</w:t>
      </w:r>
    </w:p>
    <w:p w:rsidR="009762BC" w:rsidRPr="003706D1" w:rsidRDefault="009762BC" w:rsidP="009762BC">
      <w:pPr>
        <w:autoSpaceDE w:val="0"/>
        <w:autoSpaceDN w:val="0"/>
        <w:adjustRightInd w:val="0"/>
        <w:spacing w:after="120" w:line="360" w:lineRule="auto"/>
        <w:jc w:val="both"/>
        <w:rPr>
          <w:rFonts w:ascii="Arial" w:hAnsi="Arial" w:cs="Arial"/>
          <w:color w:val="0000FF"/>
          <w:sz w:val="22"/>
          <w:szCs w:val="22"/>
        </w:rPr>
      </w:pPr>
      <w:r w:rsidRPr="003706D1">
        <w:rPr>
          <w:rFonts w:ascii="Arial" w:hAnsi="Arial" w:cs="Arial"/>
          <w:color w:val="000000"/>
          <w:sz w:val="22"/>
          <w:szCs w:val="22"/>
        </w:rPr>
        <w:t xml:space="preserve">Strona internetowa: </w:t>
      </w:r>
      <w:r w:rsidRPr="003706D1">
        <w:rPr>
          <w:rFonts w:ascii="Arial" w:hAnsi="Arial" w:cs="Arial"/>
          <w:sz w:val="22"/>
          <w:szCs w:val="22"/>
        </w:rPr>
        <w:t>www.pfron.org.pl</w:t>
      </w:r>
    </w:p>
    <w:p w:rsidR="009762BC" w:rsidRPr="003706D1" w:rsidRDefault="009762BC" w:rsidP="009762BC">
      <w:pPr>
        <w:autoSpaceDE w:val="0"/>
        <w:autoSpaceDN w:val="0"/>
        <w:adjustRightInd w:val="0"/>
        <w:spacing w:after="120" w:line="360" w:lineRule="auto"/>
        <w:jc w:val="both"/>
        <w:rPr>
          <w:rFonts w:ascii="Arial" w:hAnsi="Arial" w:cs="Arial"/>
          <w:color w:val="000000"/>
          <w:sz w:val="22"/>
          <w:szCs w:val="22"/>
        </w:rPr>
      </w:pPr>
      <w:r w:rsidRPr="003706D1">
        <w:rPr>
          <w:rFonts w:ascii="Arial" w:hAnsi="Arial" w:cs="Arial"/>
          <w:color w:val="000000"/>
          <w:sz w:val="22"/>
          <w:szCs w:val="22"/>
        </w:rPr>
        <w:t xml:space="preserve">Ogłoszenia i komunikaty dotyczące zamówień publicznych znajdują się na stronie internetowej Zamawiającego: </w:t>
      </w:r>
      <w:r w:rsidR="00720565" w:rsidRPr="003706D1">
        <w:rPr>
          <w:rFonts w:ascii="Arial" w:hAnsi="Arial" w:cs="Arial"/>
          <w:color w:val="000000"/>
          <w:sz w:val="22"/>
          <w:szCs w:val="22"/>
        </w:rPr>
        <w:t>http://www.pfron.org.pl/bip/zamowienia-publiczne/powyzej-progu-okreslon</w:t>
      </w:r>
    </w:p>
    <w:p w:rsidR="009762BC" w:rsidRPr="003706D1" w:rsidRDefault="009762BC" w:rsidP="009762BC">
      <w:pPr>
        <w:spacing w:before="360" w:after="120" w:line="360" w:lineRule="auto"/>
        <w:ind w:left="540" w:hanging="540"/>
        <w:rPr>
          <w:rFonts w:ascii="Arial" w:hAnsi="Arial" w:cs="Arial"/>
          <w:b/>
          <w:sz w:val="22"/>
          <w:szCs w:val="22"/>
        </w:rPr>
      </w:pPr>
      <w:r w:rsidRPr="003706D1">
        <w:rPr>
          <w:rFonts w:ascii="Arial" w:hAnsi="Arial" w:cs="Arial"/>
          <w:b/>
          <w:sz w:val="22"/>
          <w:szCs w:val="22"/>
        </w:rPr>
        <w:t>II.</w:t>
      </w:r>
      <w:r w:rsidRPr="003706D1">
        <w:rPr>
          <w:rFonts w:ascii="Arial" w:hAnsi="Arial" w:cs="Arial"/>
          <w:b/>
          <w:sz w:val="22"/>
          <w:szCs w:val="22"/>
        </w:rPr>
        <w:tab/>
        <w:t>Postanowienia ogólne.</w:t>
      </w:r>
    </w:p>
    <w:p w:rsidR="009762BC" w:rsidRPr="003706D1" w:rsidRDefault="009762BC" w:rsidP="009762BC">
      <w:pPr>
        <w:pStyle w:val="Tekstpodstawowy2"/>
        <w:numPr>
          <w:ilvl w:val="0"/>
          <w:numId w:val="1"/>
        </w:numPr>
        <w:spacing w:after="120" w:line="360" w:lineRule="auto"/>
        <w:ind w:left="426" w:hanging="426"/>
        <w:rPr>
          <w:rFonts w:ascii="Arial" w:hAnsi="Arial" w:cs="Arial"/>
          <w:sz w:val="22"/>
          <w:szCs w:val="22"/>
        </w:rPr>
      </w:pPr>
      <w:r w:rsidRPr="003706D1">
        <w:rPr>
          <w:rFonts w:ascii="Arial" w:hAnsi="Arial" w:cs="Arial"/>
          <w:sz w:val="22"/>
          <w:szCs w:val="22"/>
        </w:rPr>
        <w:t xml:space="preserve">Zamówienie zostanie udzielone w trybie przetargu nieograniczonego zgodnie </w:t>
      </w:r>
      <w:r w:rsidRPr="003706D1">
        <w:rPr>
          <w:rFonts w:ascii="Arial" w:hAnsi="Arial" w:cs="Arial"/>
          <w:sz w:val="22"/>
          <w:szCs w:val="22"/>
        </w:rPr>
        <w:br/>
        <w:t xml:space="preserve">z art. 39-46 ustawy z dnia 29 stycznia 2004 r. Prawo zamówień publicznych (Dz. U. </w:t>
      </w:r>
      <w:r w:rsidRPr="003706D1">
        <w:rPr>
          <w:rFonts w:ascii="Arial" w:hAnsi="Arial" w:cs="Arial"/>
          <w:sz w:val="22"/>
          <w:szCs w:val="22"/>
        </w:rPr>
        <w:br/>
        <w:t>z 201</w:t>
      </w:r>
      <w:r w:rsidR="00064117" w:rsidRPr="003706D1">
        <w:rPr>
          <w:rFonts w:ascii="Arial" w:hAnsi="Arial" w:cs="Arial"/>
          <w:sz w:val="22"/>
          <w:szCs w:val="22"/>
        </w:rPr>
        <w:t>5</w:t>
      </w:r>
      <w:r w:rsidRPr="003706D1">
        <w:rPr>
          <w:rFonts w:ascii="Arial" w:hAnsi="Arial" w:cs="Arial"/>
          <w:sz w:val="22"/>
          <w:szCs w:val="22"/>
        </w:rPr>
        <w:t xml:space="preserve"> r., poz. </w:t>
      </w:r>
      <w:r w:rsidR="00064117" w:rsidRPr="003706D1">
        <w:rPr>
          <w:rFonts w:ascii="Arial" w:hAnsi="Arial" w:cs="Arial"/>
          <w:sz w:val="22"/>
          <w:szCs w:val="22"/>
        </w:rPr>
        <w:t>2164</w:t>
      </w:r>
      <w:r w:rsidR="004E624B" w:rsidRPr="003706D1">
        <w:rPr>
          <w:rFonts w:ascii="Arial" w:hAnsi="Arial" w:cs="Arial"/>
          <w:sz w:val="22"/>
          <w:szCs w:val="22"/>
        </w:rPr>
        <w:t xml:space="preserve"> z </w:t>
      </w:r>
      <w:proofErr w:type="spellStart"/>
      <w:r w:rsidR="004E624B" w:rsidRPr="003706D1">
        <w:rPr>
          <w:rFonts w:ascii="Arial" w:hAnsi="Arial" w:cs="Arial"/>
          <w:sz w:val="22"/>
          <w:szCs w:val="22"/>
        </w:rPr>
        <w:t>późn</w:t>
      </w:r>
      <w:proofErr w:type="spellEnd"/>
      <w:r w:rsidR="004E624B" w:rsidRPr="003706D1">
        <w:rPr>
          <w:rFonts w:ascii="Arial" w:hAnsi="Arial" w:cs="Arial"/>
          <w:sz w:val="22"/>
          <w:szCs w:val="22"/>
        </w:rPr>
        <w:t>. zm.</w:t>
      </w:r>
      <w:r w:rsidRPr="003706D1">
        <w:rPr>
          <w:rFonts w:ascii="Arial" w:hAnsi="Arial" w:cs="Arial"/>
          <w:sz w:val="22"/>
          <w:szCs w:val="22"/>
        </w:rPr>
        <w:t>), dalej zwan</w:t>
      </w:r>
      <w:r w:rsidR="004207E8" w:rsidRPr="003706D1">
        <w:rPr>
          <w:rFonts w:ascii="Arial" w:hAnsi="Arial" w:cs="Arial"/>
          <w:sz w:val="22"/>
          <w:szCs w:val="22"/>
        </w:rPr>
        <w:t>ej</w:t>
      </w:r>
      <w:r w:rsidRPr="003706D1">
        <w:rPr>
          <w:rFonts w:ascii="Arial" w:hAnsi="Arial" w:cs="Arial"/>
          <w:sz w:val="22"/>
          <w:szCs w:val="22"/>
        </w:rPr>
        <w:t xml:space="preserve"> „ustawą”.</w:t>
      </w:r>
    </w:p>
    <w:p w:rsidR="009762BC" w:rsidRPr="003706D1" w:rsidRDefault="009762BC" w:rsidP="009762BC">
      <w:pPr>
        <w:pStyle w:val="Tekstpodstawowy2"/>
        <w:numPr>
          <w:ilvl w:val="0"/>
          <w:numId w:val="1"/>
        </w:numPr>
        <w:spacing w:after="120" w:line="360" w:lineRule="auto"/>
        <w:ind w:left="426" w:hanging="426"/>
        <w:rPr>
          <w:rFonts w:ascii="Arial" w:hAnsi="Arial" w:cs="Arial"/>
          <w:sz w:val="22"/>
          <w:szCs w:val="22"/>
        </w:rPr>
      </w:pPr>
      <w:r w:rsidRPr="003706D1">
        <w:rPr>
          <w:rFonts w:ascii="Arial" w:hAnsi="Arial" w:cs="Arial"/>
          <w:sz w:val="22"/>
          <w:szCs w:val="22"/>
        </w:rPr>
        <w:t xml:space="preserve">Wartość zamówienia </w:t>
      </w:r>
      <w:r w:rsidR="004207E8" w:rsidRPr="003706D1">
        <w:rPr>
          <w:rFonts w:ascii="Arial" w:hAnsi="Arial" w:cs="Arial"/>
          <w:sz w:val="22"/>
          <w:szCs w:val="22"/>
        </w:rPr>
        <w:t xml:space="preserve">jest </w:t>
      </w:r>
      <w:r w:rsidRPr="003706D1">
        <w:rPr>
          <w:rFonts w:ascii="Arial" w:hAnsi="Arial" w:cs="Arial"/>
          <w:sz w:val="22"/>
          <w:szCs w:val="22"/>
        </w:rPr>
        <w:t>po</w:t>
      </w:r>
      <w:r w:rsidR="001C15B9" w:rsidRPr="003706D1">
        <w:rPr>
          <w:rFonts w:ascii="Arial" w:hAnsi="Arial" w:cs="Arial"/>
          <w:sz w:val="22"/>
          <w:szCs w:val="22"/>
        </w:rPr>
        <w:t>wyżej</w:t>
      </w:r>
      <w:r w:rsidRPr="003706D1">
        <w:rPr>
          <w:rFonts w:ascii="Arial" w:hAnsi="Arial" w:cs="Arial"/>
          <w:sz w:val="22"/>
          <w:szCs w:val="22"/>
        </w:rPr>
        <w:t xml:space="preserve"> wartoś</w:t>
      </w:r>
      <w:r w:rsidR="004207E8" w:rsidRPr="003706D1">
        <w:rPr>
          <w:rFonts w:ascii="Arial" w:hAnsi="Arial" w:cs="Arial"/>
          <w:sz w:val="22"/>
          <w:szCs w:val="22"/>
        </w:rPr>
        <w:t>ci</w:t>
      </w:r>
      <w:r w:rsidRPr="003706D1">
        <w:rPr>
          <w:rFonts w:ascii="Arial" w:hAnsi="Arial" w:cs="Arial"/>
          <w:sz w:val="22"/>
          <w:szCs w:val="22"/>
        </w:rPr>
        <w:t xml:space="preserve"> kwoty określonej w przepisach wydanych </w:t>
      </w:r>
      <w:r w:rsidRPr="003706D1">
        <w:rPr>
          <w:rFonts w:ascii="Arial" w:hAnsi="Arial" w:cs="Arial"/>
          <w:sz w:val="22"/>
          <w:szCs w:val="22"/>
        </w:rPr>
        <w:br/>
        <w:t>na podstawie art. 11 ust. 8 ustawy w odniesieniu do usług i dostaw.</w:t>
      </w:r>
    </w:p>
    <w:p w:rsidR="009762BC" w:rsidRPr="003706D1" w:rsidRDefault="009762BC" w:rsidP="009762BC">
      <w:pPr>
        <w:pStyle w:val="Tekstpodstawowy2"/>
        <w:numPr>
          <w:ilvl w:val="0"/>
          <w:numId w:val="1"/>
        </w:numPr>
        <w:spacing w:after="120" w:line="360" w:lineRule="auto"/>
        <w:ind w:left="426" w:hanging="426"/>
        <w:rPr>
          <w:rFonts w:ascii="Arial" w:hAnsi="Arial" w:cs="Arial"/>
          <w:sz w:val="22"/>
          <w:szCs w:val="22"/>
        </w:rPr>
      </w:pPr>
      <w:r w:rsidRPr="003706D1">
        <w:rPr>
          <w:rFonts w:ascii="Arial" w:hAnsi="Arial" w:cs="Arial"/>
          <w:sz w:val="22"/>
          <w:szCs w:val="22"/>
        </w:rPr>
        <w:t>Użyte w niniejszej Specyfikacji Istotnych Warunków Zamówienia terminy mają następujące znaczenie:</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„Zamawiający” - Państwowy Fundusz Rehabilitacji Osób Niepełnosprawnych (PFRON).</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 xml:space="preserve">„Wykonawca” - podmiot, który ubiega się o </w:t>
      </w:r>
      <w:r w:rsidR="00950154" w:rsidRPr="003706D1">
        <w:rPr>
          <w:rFonts w:ascii="Arial" w:hAnsi="Arial" w:cs="Arial"/>
          <w:sz w:val="22"/>
          <w:szCs w:val="22"/>
        </w:rPr>
        <w:t>udzielenie</w:t>
      </w:r>
      <w:r w:rsidRPr="003706D1">
        <w:rPr>
          <w:rFonts w:ascii="Arial" w:hAnsi="Arial" w:cs="Arial"/>
          <w:sz w:val="22"/>
          <w:szCs w:val="22"/>
        </w:rPr>
        <w:t xml:space="preserve"> zamówienia</w:t>
      </w:r>
      <w:r w:rsidR="004E624B" w:rsidRPr="003706D1">
        <w:rPr>
          <w:rFonts w:ascii="Arial" w:hAnsi="Arial" w:cs="Arial"/>
          <w:sz w:val="22"/>
          <w:szCs w:val="22"/>
        </w:rPr>
        <w:t xml:space="preserve"> publicznego</w:t>
      </w:r>
      <w:r w:rsidRPr="003706D1">
        <w:rPr>
          <w:rFonts w:ascii="Arial" w:hAnsi="Arial" w:cs="Arial"/>
          <w:sz w:val="22"/>
          <w:szCs w:val="22"/>
        </w:rPr>
        <w:t>, złoży</w:t>
      </w:r>
      <w:r w:rsidR="00950154" w:rsidRPr="003706D1">
        <w:rPr>
          <w:rFonts w:ascii="Arial" w:hAnsi="Arial" w:cs="Arial"/>
          <w:sz w:val="22"/>
          <w:szCs w:val="22"/>
        </w:rPr>
        <w:t>ł</w:t>
      </w:r>
      <w:r w:rsidRPr="003706D1">
        <w:rPr>
          <w:rFonts w:ascii="Arial" w:hAnsi="Arial" w:cs="Arial"/>
          <w:sz w:val="22"/>
          <w:szCs w:val="22"/>
        </w:rPr>
        <w:t xml:space="preserve"> ofertę lub zaw</w:t>
      </w:r>
      <w:r w:rsidR="00950154" w:rsidRPr="003706D1">
        <w:rPr>
          <w:rFonts w:ascii="Arial" w:hAnsi="Arial" w:cs="Arial"/>
          <w:sz w:val="22"/>
          <w:szCs w:val="22"/>
        </w:rPr>
        <w:t>a</w:t>
      </w:r>
      <w:r w:rsidRPr="003706D1">
        <w:rPr>
          <w:rFonts w:ascii="Arial" w:hAnsi="Arial" w:cs="Arial"/>
          <w:sz w:val="22"/>
          <w:szCs w:val="22"/>
        </w:rPr>
        <w:t>r</w:t>
      </w:r>
      <w:r w:rsidR="00950154" w:rsidRPr="003706D1">
        <w:rPr>
          <w:rFonts w:ascii="Arial" w:hAnsi="Arial" w:cs="Arial"/>
          <w:sz w:val="22"/>
          <w:szCs w:val="22"/>
        </w:rPr>
        <w:t>ł</w:t>
      </w:r>
      <w:r w:rsidRPr="003706D1">
        <w:rPr>
          <w:rFonts w:ascii="Arial" w:hAnsi="Arial" w:cs="Arial"/>
          <w:sz w:val="22"/>
          <w:szCs w:val="22"/>
        </w:rPr>
        <w:t xml:space="preserve"> z Zamawiającym Umowę w sprawie zamówienia</w:t>
      </w:r>
      <w:r w:rsidR="00950154" w:rsidRPr="003706D1">
        <w:rPr>
          <w:rFonts w:ascii="Arial" w:hAnsi="Arial" w:cs="Arial"/>
          <w:sz w:val="22"/>
          <w:szCs w:val="22"/>
        </w:rPr>
        <w:t xml:space="preserve"> publicznego</w:t>
      </w:r>
      <w:r w:rsidRPr="003706D1">
        <w:rPr>
          <w:rFonts w:ascii="Arial" w:hAnsi="Arial" w:cs="Arial"/>
          <w:sz w:val="22"/>
          <w:szCs w:val="22"/>
        </w:rPr>
        <w:t>.</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lastRenderedPageBreak/>
        <w:t>„postępowanie” - postępowanie o udzielenie zamówienia publicznego, prowadzone na podstawie niniejszej Specyfikacji Istotnych Warunków Zamówienia.</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„SIWZ” - niniejsza Specyfikacja Istotnych Warunków Zamówienia.</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 xml:space="preserve">„OPZ” - </w:t>
      </w:r>
      <w:r w:rsidR="00D7227B" w:rsidRPr="003706D1">
        <w:rPr>
          <w:rFonts w:ascii="Arial" w:hAnsi="Arial" w:cs="Arial"/>
          <w:sz w:val="22"/>
          <w:szCs w:val="22"/>
        </w:rPr>
        <w:t>o</w:t>
      </w:r>
      <w:r w:rsidRPr="003706D1">
        <w:rPr>
          <w:rFonts w:ascii="Arial" w:hAnsi="Arial" w:cs="Arial"/>
          <w:sz w:val="22"/>
          <w:szCs w:val="22"/>
        </w:rPr>
        <w:t xml:space="preserve">pis </w:t>
      </w:r>
      <w:r w:rsidR="00D7227B" w:rsidRPr="003706D1">
        <w:rPr>
          <w:rFonts w:ascii="Arial" w:hAnsi="Arial" w:cs="Arial"/>
          <w:sz w:val="22"/>
          <w:szCs w:val="22"/>
        </w:rPr>
        <w:t>p</w:t>
      </w:r>
      <w:r w:rsidRPr="003706D1">
        <w:rPr>
          <w:rFonts w:ascii="Arial" w:hAnsi="Arial" w:cs="Arial"/>
          <w:sz w:val="22"/>
          <w:szCs w:val="22"/>
        </w:rPr>
        <w:t xml:space="preserve">rzedmiotu </w:t>
      </w:r>
      <w:r w:rsidR="00D7227B" w:rsidRPr="003706D1">
        <w:rPr>
          <w:rFonts w:ascii="Arial" w:hAnsi="Arial" w:cs="Arial"/>
          <w:sz w:val="22"/>
          <w:szCs w:val="22"/>
        </w:rPr>
        <w:t>z</w:t>
      </w:r>
      <w:r w:rsidRPr="003706D1">
        <w:rPr>
          <w:rFonts w:ascii="Arial" w:hAnsi="Arial" w:cs="Arial"/>
          <w:sz w:val="22"/>
          <w:szCs w:val="22"/>
        </w:rPr>
        <w:t>amówienia.</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 xml:space="preserve">„Umowa” - Umowa zawarta między Zamawiającym a Wykonawcą wraz </w:t>
      </w:r>
      <w:r w:rsidRPr="003706D1">
        <w:rPr>
          <w:rFonts w:ascii="Arial" w:hAnsi="Arial" w:cs="Arial"/>
          <w:sz w:val="22"/>
          <w:szCs w:val="22"/>
        </w:rPr>
        <w:br/>
        <w:t xml:space="preserve">ze wszystkimi aneksami i </w:t>
      </w:r>
      <w:r w:rsidR="00B20718" w:rsidRPr="003706D1">
        <w:rPr>
          <w:rFonts w:ascii="Arial" w:hAnsi="Arial" w:cs="Arial"/>
          <w:sz w:val="22"/>
          <w:szCs w:val="22"/>
        </w:rPr>
        <w:t>z</w:t>
      </w:r>
      <w:r w:rsidRPr="003706D1">
        <w:rPr>
          <w:rFonts w:ascii="Arial" w:hAnsi="Arial" w:cs="Arial"/>
          <w:sz w:val="22"/>
          <w:szCs w:val="22"/>
        </w:rPr>
        <w:t>ałącznikami do Umowy.</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„ustawa” - ustawa z dnia 29 stycznia 2004 r. Prawo zamówień publicznych (</w:t>
      </w:r>
      <w:r w:rsidR="00AD7DBF" w:rsidRPr="003706D1">
        <w:rPr>
          <w:rFonts w:ascii="Arial" w:hAnsi="Arial" w:cs="Arial"/>
          <w:sz w:val="22"/>
          <w:szCs w:val="22"/>
        </w:rPr>
        <w:t xml:space="preserve">Dz. U. </w:t>
      </w:r>
      <w:r w:rsidR="00D869CB" w:rsidRPr="003706D1">
        <w:rPr>
          <w:rFonts w:ascii="Arial" w:hAnsi="Arial" w:cs="Arial"/>
          <w:sz w:val="22"/>
          <w:szCs w:val="22"/>
        </w:rPr>
        <w:br/>
      </w:r>
      <w:r w:rsidR="00AD7DBF" w:rsidRPr="003706D1">
        <w:rPr>
          <w:rFonts w:ascii="Arial" w:hAnsi="Arial" w:cs="Arial"/>
          <w:sz w:val="22"/>
          <w:szCs w:val="22"/>
        </w:rPr>
        <w:t xml:space="preserve">z </w:t>
      </w:r>
      <w:r w:rsidRPr="003706D1">
        <w:rPr>
          <w:rFonts w:ascii="Arial" w:hAnsi="Arial" w:cs="Arial"/>
          <w:sz w:val="22"/>
          <w:szCs w:val="22"/>
        </w:rPr>
        <w:t>201</w:t>
      </w:r>
      <w:r w:rsidR="00064117" w:rsidRPr="003706D1">
        <w:rPr>
          <w:rFonts w:ascii="Arial" w:hAnsi="Arial" w:cs="Arial"/>
          <w:sz w:val="22"/>
          <w:szCs w:val="22"/>
        </w:rPr>
        <w:t>5</w:t>
      </w:r>
      <w:r w:rsidRPr="003706D1">
        <w:rPr>
          <w:rFonts w:ascii="Arial" w:hAnsi="Arial" w:cs="Arial"/>
          <w:sz w:val="22"/>
          <w:szCs w:val="22"/>
        </w:rPr>
        <w:t xml:space="preserve"> r., poz. </w:t>
      </w:r>
      <w:r w:rsidR="00064117" w:rsidRPr="003706D1">
        <w:rPr>
          <w:rFonts w:ascii="Arial" w:hAnsi="Arial" w:cs="Arial"/>
          <w:sz w:val="22"/>
          <w:szCs w:val="22"/>
        </w:rPr>
        <w:t>2164</w:t>
      </w:r>
      <w:r w:rsidR="00950154" w:rsidRPr="003706D1">
        <w:rPr>
          <w:rFonts w:ascii="Arial" w:hAnsi="Arial" w:cs="Arial"/>
          <w:sz w:val="22"/>
          <w:szCs w:val="22"/>
        </w:rPr>
        <w:t xml:space="preserve"> z </w:t>
      </w:r>
      <w:proofErr w:type="spellStart"/>
      <w:r w:rsidR="00950154" w:rsidRPr="003706D1">
        <w:rPr>
          <w:rFonts w:ascii="Arial" w:hAnsi="Arial" w:cs="Arial"/>
          <w:sz w:val="22"/>
          <w:szCs w:val="22"/>
        </w:rPr>
        <w:t>późn</w:t>
      </w:r>
      <w:proofErr w:type="spellEnd"/>
      <w:r w:rsidR="00950154" w:rsidRPr="003706D1">
        <w:rPr>
          <w:rFonts w:ascii="Arial" w:hAnsi="Arial" w:cs="Arial"/>
          <w:sz w:val="22"/>
          <w:szCs w:val="22"/>
        </w:rPr>
        <w:t>. zm.</w:t>
      </w:r>
      <w:r w:rsidRPr="003706D1">
        <w:rPr>
          <w:rFonts w:ascii="Arial" w:hAnsi="Arial" w:cs="Arial"/>
          <w:sz w:val="22"/>
          <w:szCs w:val="22"/>
        </w:rPr>
        <w:t>).</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„zamówienie” - zamówienie publiczne, którego przedmiot w sposób szczegółowy został opisany w niniejszej SIWZ.</w:t>
      </w:r>
    </w:p>
    <w:p w:rsidR="00950154" w:rsidRPr="003706D1" w:rsidRDefault="009762BC" w:rsidP="00950154">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 xml:space="preserve"> „grupa kapitałowa” – wszyscy przedsiębiorcy, którzy są kontrolowani w sposób bezpośredni lub pośredni przez jednego przedsiębiorcę, w tym również tego przedsiębiorcę w rozumieniu ustawy z dnia 16 lutego 2007 r. o ochronie konkurencji i konsumentów (Dz. U. z 2015 r., poz. 184</w:t>
      </w:r>
      <w:r w:rsidR="00950154" w:rsidRPr="003706D1">
        <w:rPr>
          <w:rFonts w:ascii="Arial" w:hAnsi="Arial" w:cs="Arial"/>
          <w:sz w:val="22"/>
          <w:szCs w:val="22"/>
        </w:rPr>
        <w:t>, 1618 i 1634</w:t>
      </w:r>
      <w:r w:rsidRPr="003706D1">
        <w:rPr>
          <w:rFonts w:ascii="Arial" w:hAnsi="Arial" w:cs="Arial"/>
          <w:sz w:val="22"/>
          <w:szCs w:val="22"/>
        </w:rPr>
        <w:t>).</w:t>
      </w:r>
    </w:p>
    <w:p w:rsidR="009762BC" w:rsidRPr="003706D1" w:rsidRDefault="009762BC" w:rsidP="009762BC">
      <w:pPr>
        <w:pStyle w:val="Tekstpodstawowy2"/>
        <w:numPr>
          <w:ilvl w:val="1"/>
          <w:numId w:val="2"/>
        </w:numPr>
        <w:spacing w:after="120" w:line="360" w:lineRule="auto"/>
        <w:ind w:left="993" w:hanging="567"/>
        <w:rPr>
          <w:rFonts w:ascii="Arial" w:hAnsi="Arial" w:cs="Arial"/>
          <w:sz w:val="22"/>
          <w:szCs w:val="22"/>
        </w:rPr>
      </w:pPr>
      <w:r w:rsidRPr="003706D1">
        <w:rPr>
          <w:rFonts w:ascii="Arial" w:hAnsi="Arial" w:cs="Arial"/>
          <w:sz w:val="22"/>
          <w:szCs w:val="22"/>
        </w:rPr>
        <w:t>„tajemnica przedsiębiorstwa” - w rozumieni</w:t>
      </w:r>
      <w:r w:rsidR="005B43D3" w:rsidRPr="003706D1">
        <w:rPr>
          <w:rFonts w:ascii="Arial" w:hAnsi="Arial" w:cs="Arial"/>
          <w:sz w:val="22"/>
          <w:szCs w:val="22"/>
        </w:rPr>
        <w:t xml:space="preserve">u art. 11 ust. 4 ustawy z dnia </w:t>
      </w:r>
      <w:r w:rsidR="005B43D3" w:rsidRPr="003706D1">
        <w:rPr>
          <w:rFonts w:ascii="Arial" w:hAnsi="Arial" w:cs="Arial"/>
          <w:sz w:val="22"/>
          <w:szCs w:val="22"/>
        </w:rPr>
        <w:br/>
      </w:r>
      <w:r w:rsidRPr="003706D1">
        <w:rPr>
          <w:rFonts w:ascii="Arial" w:hAnsi="Arial" w:cs="Arial"/>
          <w:sz w:val="22"/>
          <w:szCs w:val="22"/>
        </w:rPr>
        <w:t>16 kwietnia 1993 r. o zwalczaniu nieuczciwej konkurencji (Dz. U. z 2003 r., Nr 153</w:t>
      </w:r>
      <w:r w:rsidR="00FD58EF" w:rsidRPr="003706D1">
        <w:rPr>
          <w:rFonts w:ascii="Arial" w:hAnsi="Arial" w:cs="Arial"/>
          <w:sz w:val="22"/>
          <w:szCs w:val="22"/>
        </w:rPr>
        <w:br/>
      </w:r>
      <w:r w:rsidRPr="003706D1">
        <w:rPr>
          <w:rFonts w:ascii="Arial" w:hAnsi="Arial" w:cs="Arial"/>
          <w:sz w:val="22"/>
          <w:szCs w:val="22"/>
        </w:rPr>
        <w:t xml:space="preserve"> poz. 1503,z </w:t>
      </w:r>
      <w:proofErr w:type="spellStart"/>
      <w:r w:rsidRPr="003706D1">
        <w:rPr>
          <w:rFonts w:ascii="Arial" w:hAnsi="Arial" w:cs="Arial"/>
          <w:sz w:val="22"/>
          <w:szCs w:val="22"/>
        </w:rPr>
        <w:t>późn</w:t>
      </w:r>
      <w:proofErr w:type="spellEnd"/>
      <w:r w:rsidRPr="003706D1">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762BC" w:rsidRPr="003706D1" w:rsidRDefault="009762BC" w:rsidP="009762BC">
      <w:pPr>
        <w:pStyle w:val="Tekstpodstawowy2"/>
        <w:spacing w:before="360" w:after="120" w:line="360" w:lineRule="auto"/>
        <w:ind w:left="540" w:hanging="540"/>
        <w:rPr>
          <w:rFonts w:ascii="Arial" w:hAnsi="Arial" w:cs="Arial"/>
          <w:b/>
          <w:sz w:val="22"/>
          <w:szCs w:val="22"/>
        </w:rPr>
      </w:pPr>
      <w:r w:rsidRPr="003706D1">
        <w:rPr>
          <w:rFonts w:ascii="Arial" w:hAnsi="Arial" w:cs="Arial"/>
          <w:b/>
          <w:sz w:val="22"/>
          <w:szCs w:val="22"/>
        </w:rPr>
        <w:t>III.</w:t>
      </w:r>
      <w:r w:rsidRPr="003706D1">
        <w:rPr>
          <w:rFonts w:ascii="Arial" w:hAnsi="Arial" w:cs="Arial"/>
          <w:b/>
          <w:sz w:val="22"/>
          <w:szCs w:val="22"/>
        </w:rPr>
        <w:tab/>
        <w:t>Określenie przedmiotu zamówienia.</w:t>
      </w:r>
    </w:p>
    <w:p w:rsidR="00A02580" w:rsidRPr="00A02580" w:rsidRDefault="00A02580" w:rsidP="00A02580">
      <w:pPr>
        <w:numPr>
          <w:ilvl w:val="0"/>
          <w:numId w:val="3"/>
        </w:numPr>
        <w:tabs>
          <w:tab w:val="clear" w:pos="340"/>
          <w:tab w:val="num" w:pos="472"/>
          <w:tab w:val="left" w:pos="8035"/>
        </w:tabs>
        <w:spacing w:before="120" w:after="120" w:line="360" w:lineRule="auto"/>
        <w:jc w:val="both"/>
        <w:rPr>
          <w:rFonts w:ascii="Arial" w:hAnsi="Arial" w:cs="Arial"/>
          <w:b/>
          <w:sz w:val="22"/>
          <w:szCs w:val="22"/>
        </w:rPr>
      </w:pPr>
      <w:r w:rsidRPr="00A02580">
        <w:rPr>
          <w:rFonts w:ascii="Arial" w:hAnsi="Arial" w:cs="Arial"/>
          <w:color w:val="000000" w:themeColor="text1"/>
          <w:sz w:val="22"/>
          <w:szCs w:val="22"/>
        </w:rPr>
        <w:t xml:space="preserve">Przedmiotem Umowy jest: </w:t>
      </w:r>
    </w:p>
    <w:p w:rsidR="00A02580" w:rsidRDefault="0011488F"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Pr>
          <w:rFonts w:ascii="Arial" w:hAnsi="Arial" w:cs="Arial"/>
          <w:color w:val="000000" w:themeColor="text1"/>
        </w:rPr>
        <w:t>k</w:t>
      </w:r>
      <w:r w:rsidR="00D84F67">
        <w:rPr>
          <w:rFonts w:ascii="Arial" w:hAnsi="Arial" w:cs="Arial"/>
          <w:color w:val="000000" w:themeColor="text1"/>
        </w:rPr>
        <w:t xml:space="preserve">ompleksowe </w:t>
      </w:r>
      <w:r w:rsidR="00A02580" w:rsidRPr="00A02580">
        <w:rPr>
          <w:rFonts w:ascii="Arial" w:hAnsi="Arial" w:cs="Arial"/>
          <w:color w:val="000000" w:themeColor="text1"/>
        </w:rPr>
        <w:t xml:space="preserve">wytworzenie przez Wykonawcę dzieła w postaci Systemu, spełniającego wymagania Zamawiającego opisane w Umowie oraz </w:t>
      </w:r>
      <w:r w:rsidR="001A7EBC">
        <w:rPr>
          <w:rFonts w:ascii="Arial" w:hAnsi="Arial" w:cs="Arial"/>
          <w:color w:val="000000" w:themeColor="text1"/>
        </w:rPr>
        <w:t>Opisie Przedmiotu Zamówienia (OPZ)</w:t>
      </w:r>
      <w:r w:rsidR="00A02580" w:rsidRPr="00A02580">
        <w:rPr>
          <w:rFonts w:ascii="Arial" w:hAnsi="Arial" w:cs="Arial"/>
          <w:color w:val="000000" w:themeColor="text1"/>
        </w:rPr>
        <w:t xml:space="preserve">, a następnie, wdrożenie Systemu spełniającego wymagania z Umowy na podstawie odebranej przez Zamawiającego Analizy, </w:t>
      </w:r>
      <w:r w:rsidR="001A7EBC">
        <w:rPr>
          <w:rFonts w:ascii="Arial" w:hAnsi="Arial" w:cs="Arial"/>
          <w:color w:val="000000" w:themeColor="text1"/>
        </w:rPr>
        <w:t>OPZ</w:t>
      </w:r>
      <w:r w:rsidR="00D84F67">
        <w:rPr>
          <w:rFonts w:ascii="Arial" w:hAnsi="Arial" w:cs="Arial"/>
          <w:color w:val="000000" w:themeColor="text1"/>
        </w:rPr>
        <w:t xml:space="preserve"> oraz</w:t>
      </w:r>
      <w:r w:rsidR="00A02580" w:rsidRPr="00A02580">
        <w:rPr>
          <w:rFonts w:ascii="Arial" w:hAnsi="Arial" w:cs="Arial"/>
          <w:color w:val="000000" w:themeColor="text1"/>
        </w:rPr>
        <w:t xml:space="preserve"> na zasadach opisanych w Umowie i Załącznikach, gwarantującego osiągnięcie celów, rezultatów i wskaźników Projektu wraz ze skonfigurowaniem </w:t>
      </w:r>
      <w:r w:rsidR="00D84F67">
        <w:rPr>
          <w:rFonts w:ascii="Arial" w:hAnsi="Arial" w:cs="Arial"/>
          <w:color w:val="000000" w:themeColor="text1"/>
        </w:rPr>
        <w:br/>
      </w:r>
      <w:r w:rsidR="00A02580" w:rsidRPr="00A02580">
        <w:rPr>
          <w:rFonts w:ascii="Arial" w:hAnsi="Arial" w:cs="Arial"/>
          <w:color w:val="000000" w:themeColor="text1"/>
        </w:rPr>
        <w:t>i zainstalowaniem przez Wykonawcę Systemu na Środowisku Produkcyjnym;</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lastRenderedPageBreak/>
        <w:t>opracowanie i dostarczenie Dokumentacji określonej w Umowie, w tym Dokumentacji Użytkownika oraz Powykonawczej;</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 xml:space="preserve">wykonanie usług integracji oraz przeprowadzenie testów, w zakresie oraz zgodnie </w:t>
      </w:r>
      <w:r w:rsidR="00F318C3">
        <w:rPr>
          <w:rFonts w:ascii="Arial" w:hAnsi="Arial" w:cs="Arial"/>
          <w:color w:val="000000" w:themeColor="text1"/>
        </w:rPr>
        <w:br/>
        <w:t xml:space="preserve">z wymaganiami przewidzianymi w </w:t>
      </w:r>
      <w:r w:rsidR="00F318C3" w:rsidRPr="00F318C3">
        <w:rPr>
          <w:rFonts w:ascii="Arial" w:hAnsi="Arial" w:cs="Arial"/>
          <w:b/>
          <w:color w:val="000000" w:themeColor="text1"/>
          <w:u w:val="single"/>
        </w:rPr>
        <w:t>z</w:t>
      </w:r>
      <w:r w:rsidRPr="00F318C3">
        <w:rPr>
          <w:rFonts w:ascii="Arial" w:hAnsi="Arial" w:cs="Arial"/>
          <w:b/>
          <w:color w:val="000000" w:themeColor="text1"/>
          <w:u w:val="single"/>
        </w:rPr>
        <w:t>ałączniku nr 1</w:t>
      </w:r>
      <w:r w:rsidRPr="00A02580">
        <w:rPr>
          <w:rFonts w:ascii="Arial" w:hAnsi="Arial" w:cs="Arial"/>
          <w:color w:val="000000" w:themeColor="text1"/>
        </w:rPr>
        <w:t xml:space="preserve"> </w:t>
      </w:r>
      <w:r>
        <w:rPr>
          <w:rFonts w:ascii="Arial" w:hAnsi="Arial" w:cs="Arial"/>
          <w:color w:val="000000" w:themeColor="text1"/>
        </w:rPr>
        <w:t>SIWZ</w:t>
      </w:r>
      <w:r w:rsidRPr="00A02580">
        <w:rPr>
          <w:rFonts w:ascii="Arial" w:hAnsi="Arial" w:cs="Arial"/>
          <w:color w:val="000000" w:themeColor="text1"/>
        </w:rPr>
        <w:t>;</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udzielenie gwarancji jakości na Produkty dostarczone przez Wykonawcę w ramach Umowy, w tym na System, na zasadach opisanych w Umowie,</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 xml:space="preserve">przeniesienie na Zamawiającego majątkowych praw autorskich do Systemu, </w:t>
      </w:r>
      <w:r w:rsidR="00F318C3">
        <w:rPr>
          <w:rFonts w:ascii="Arial" w:hAnsi="Arial" w:cs="Arial"/>
          <w:color w:val="000000" w:themeColor="text1"/>
        </w:rPr>
        <w:br/>
      </w:r>
      <w:r w:rsidRPr="00A02580">
        <w:rPr>
          <w:rFonts w:ascii="Arial" w:hAnsi="Arial" w:cs="Arial"/>
          <w:color w:val="000000" w:themeColor="text1"/>
        </w:rPr>
        <w:t xml:space="preserve">z zastrzeżeniem postanowień Umowy o Oprogramowaniu </w:t>
      </w:r>
      <w:r w:rsidR="00F318C3">
        <w:rPr>
          <w:rFonts w:ascii="Arial" w:hAnsi="Arial" w:cs="Arial"/>
          <w:color w:val="000000" w:themeColor="text1"/>
        </w:rPr>
        <w:t>Standardowym</w:t>
      </w:r>
      <w:r w:rsidRPr="00A02580">
        <w:rPr>
          <w:rFonts w:ascii="Arial" w:hAnsi="Arial" w:cs="Arial"/>
          <w:color w:val="000000" w:themeColor="text1"/>
        </w:rPr>
        <w:t xml:space="preserve">, </w:t>
      </w:r>
      <w:r w:rsidR="00F318C3">
        <w:rPr>
          <w:rFonts w:ascii="Arial" w:hAnsi="Arial" w:cs="Arial"/>
          <w:color w:val="000000" w:themeColor="text1"/>
        </w:rPr>
        <w:br/>
      </w:r>
      <w:r w:rsidRPr="00A02580">
        <w:rPr>
          <w:rFonts w:ascii="Arial" w:hAnsi="Arial" w:cs="Arial"/>
          <w:color w:val="000000" w:themeColor="text1"/>
        </w:rPr>
        <w:t>w przypadku którego Wykonawca udziela oraz zapewnia Zamawiającemu udzielenie licencji;</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 xml:space="preserve">przeprowadzenie instruktaży w zakresie i zgodnie z wymaganiami określonymi </w:t>
      </w:r>
      <w:r>
        <w:rPr>
          <w:rFonts w:ascii="Arial" w:hAnsi="Arial" w:cs="Arial"/>
          <w:color w:val="000000" w:themeColor="text1"/>
        </w:rPr>
        <w:br/>
      </w:r>
      <w:r w:rsidRPr="00A02580">
        <w:rPr>
          <w:rFonts w:ascii="Arial" w:hAnsi="Arial" w:cs="Arial"/>
          <w:color w:val="000000" w:themeColor="text1"/>
        </w:rPr>
        <w:t xml:space="preserve">w </w:t>
      </w:r>
      <w:r w:rsidRPr="00F318C3">
        <w:rPr>
          <w:rFonts w:ascii="Arial" w:hAnsi="Arial" w:cs="Arial"/>
          <w:b/>
          <w:color w:val="000000" w:themeColor="text1"/>
          <w:u w:val="single"/>
        </w:rPr>
        <w:t>załączniku nr 1</w:t>
      </w:r>
      <w:r w:rsidRPr="00A02580">
        <w:rPr>
          <w:rFonts w:ascii="Arial" w:hAnsi="Arial" w:cs="Arial"/>
          <w:color w:val="000000" w:themeColor="text1"/>
        </w:rPr>
        <w:t xml:space="preserve"> do </w:t>
      </w:r>
      <w:r>
        <w:rPr>
          <w:rFonts w:ascii="Arial" w:hAnsi="Arial" w:cs="Arial"/>
          <w:color w:val="000000" w:themeColor="text1"/>
        </w:rPr>
        <w:t>SIWZ</w:t>
      </w:r>
      <w:r w:rsidRPr="00A02580">
        <w:rPr>
          <w:rFonts w:ascii="Arial" w:hAnsi="Arial" w:cs="Arial"/>
          <w:color w:val="000000" w:themeColor="text1"/>
        </w:rPr>
        <w:t>;</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 xml:space="preserve">świadczenie przez Wykonawcę Usług Utrzymania, w szczególności na zasadach określonych w </w:t>
      </w:r>
      <w:r w:rsidRPr="00A02580">
        <w:rPr>
          <w:rFonts w:ascii="Arial" w:hAnsi="Arial" w:cs="Arial"/>
          <w:b/>
          <w:color w:val="000000" w:themeColor="text1"/>
          <w:u w:val="single"/>
        </w:rPr>
        <w:t>załącznik</w:t>
      </w:r>
      <w:r w:rsidR="00E8337E">
        <w:rPr>
          <w:rFonts w:ascii="Arial" w:hAnsi="Arial" w:cs="Arial"/>
          <w:b/>
          <w:color w:val="000000" w:themeColor="text1"/>
          <w:u w:val="single"/>
        </w:rPr>
        <w:t>u</w:t>
      </w:r>
      <w:r w:rsidRPr="00A02580">
        <w:rPr>
          <w:rFonts w:ascii="Arial" w:hAnsi="Arial" w:cs="Arial"/>
          <w:b/>
          <w:color w:val="000000" w:themeColor="text1"/>
          <w:u w:val="single"/>
        </w:rPr>
        <w:t xml:space="preserve"> nr </w:t>
      </w:r>
      <w:r w:rsidR="00122FDB">
        <w:rPr>
          <w:rFonts w:ascii="Arial" w:hAnsi="Arial" w:cs="Arial"/>
          <w:b/>
          <w:color w:val="000000" w:themeColor="text1"/>
          <w:u w:val="single"/>
        </w:rPr>
        <w:t>1</w:t>
      </w:r>
      <w:r>
        <w:rPr>
          <w:rFonts w:ascii="Arial" w:hAnsi="Arial" w:cs="Arial"/>
          <w:color w:val="000000" w:themeColor="text1"/>
        </w:rPr>
        <w:t xml:space="preserve"> do </w:t>
      </w:r>
      <w:r w:rsidR="00122FDB">
        <w:rPr>
          <w:rFonts w:ascii="Arial" w:hAnsi="Arial" w:cs="Arial"/>
          <w:color w:val="000000" w:themeColor="text1"/>
        </w:rPr>
        <w:t>Opisu Przedmiotu Zamówienia</w:t>
      </w:r>
      <w:r w:rsidRPr="00A02580">
        <w:rPr>
          <w:rFonts w:ascii="Arial" w:hAnsi="Arial" w:cs="Arial"/>
          <w:color w:val="000000" w:themeColor="text1"/>
        </w:rPr>
        <w:t>,</w:t>
      </w:r>
    </w:p>
    <w:p w:rsid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 xml:space="preserve">świadczenie przez Wykonawcę Usług Modyfikacji w ramach maksymalnego limitu 4200 Roboczogodzin, w szczególności na zasadach określonych w </w:t>
      </w:r>
      <w:r w:rsidR="00E14BBC">
        <w:rPr>
          <w:rFonts w:ascii="Arial" w:hAnsi="Arial" w:cs="Arial"/>
          <w:b/>
          <w:color w:val="000000" w:themeColor="text1"/>
          <w:u w:val="single"/>
        </w:rPr>
        <w:t>załącznik</w:t>
      </w:r>
      <w:r w:rsidR="00E8337E">
        <w:rPr>
          <w:rFonts w:ascii="Arial" w:hAnsi="Arial" w:cs="Arial"/>
          <w:b/>
          <w:color w:val="000000" w:themeColor="text1"/>
          <w:u w:val="single"/>
        </w:rPr>
        <w:t>u</w:t>
      </w:r>
      <w:r w:rsidR="00F318C3" w:rsidRPr="00F318C3">
        <w:rPr>
          <w:rFonts w:ascii="Arial" w:hAnsi="Arial" w:cs="Arial"/>
          <w:b/>
          <w:color w:val="000000" w:themeColor="text1"/>
          <w:u w:val="single"/>
        </w:rPr>
        <w:t xml:space="preserve"> nr 1</w:t>
      </w:r>
      <w:r w:rsidRPr="00A02580">
        <w:rPr>
          <w:rFonts w:ascii="Arial" w:hAnsi="Arial" w:cs="Arial"/>
          <w:color w:val="000000" w:themeColor="text1"/>
        </w:rPr>
        <w:t xml:space="preserve"> </w:t>
      </w:r>
      <w:r>
        <w:rPr>
          <w:rFonts w:ascii="Arial" w:hAnsi="Arial" w:cs="Arial"/>
          <w:color w:val="000000" w:themeColor="text1"/>
        </w:rPr>
        <w:t xml:space="preserve">do </w:t>
      </w:r>
      <w:r w:rsidR="00F318C3">
        <w:rPr>
          <w:rFonts w:ascii="Arial" w:hAnsi="Arial" w:cs="Arial"/>
          <w:color w:val="000000" w:themeColor="text1"/>
        </w:rPr>
        <w:t>Opisu Przedmiotu Zamówienia.</w:t>
      </w:r>
    </w:p>
    <w:p w:rsidR="00A02580" w:rsidRPr="00A02580" w:rsidRDefault="00A02580" w:rsidP="00A02580">
      <w:pPr>
        <w:pStyle w:val="Akapitzlist"/>
        <w:numPr>
          <w:ilvl w:val="1"/>
          <w:numId w:val="53"/>
        </w:numPr>
        <w:tabs>
          <w:tab w:val="left" w:pos="851"/>
        </w:tabs>
        <w:spacing w:after="120" w:line="360" w:lineRule="auto"/>
        <w:ind w:left="851" w:hanging="567"/>
        <w:jc w:val="both"/>
        <w:rPr>
          <w:rFonts w:ascii="Arial" w:hAnsi="Arial" w:cs="Arial"/>
          <w:color w:val="000000" w:themeColor="text1"/>
        </w:rPr>
      </w:pPr>
      <w:r w:rsidRPr="00A02580">
        <w:rPr>
          <w:rFonts w:ascii="Arial" w:hAnsi="Arial" w:cs="Arial"/>
          <w:color w:val="000000" w:themeColor="text1"/>
        </w:rPr>
        <w:t xml:space="preserve">wykonanie innych obowiązków oraz świadczeń Wykonawcy opisanych </w:t>
      </w:r>
      <w:r w:rsidR="00F318C3">
        <w:rPr>
          <w:rFonts w:ascii="Arial" w:hAnsi="Arial" w:cs="Arial"/>
          <w:color w:val="000000" w:themeColor="text1"/>
        </w:rPr>
        <w:br/>
      </w:r>
      <w:r>
        <w:rPr>
          <w:rFonts w:ascii="Arial" w:hAnsi="Arial" w:cs="Arial"/>
          <w:color w:val="000000" w:themeColor="text1"/>
        </w:rPr>
        <w:t xml:space="preserve">w </w:t>
      </w:r>
      <w:r w:rsidRPr="00F318C3">
        <w:rPr>
          <w:rFonts w:ascii="Arial" w:hAnsi="Arial" w:cs="Arial"/>
          <w:b/>
          <w:color w:val="000000" w:themeColor="text1"/>
          <w:u w:val="single"/>
        </w:rPr>
        <w:t xml:space="preserve">załączniku nr 7 </w:t>
      </w:r>
      <w:r>
        <w:rPr>
          <w:rFonts w:ascii="Arial" w:hAnsi="Arial" w:cs="Arial"/>
          <w:color w:val="000000" w:themeColor="text1"/>
        </w:rPr>
        <w:t>do SIWZ.</w:t>
      </w:r>
    </w:p>
    <w:p w:rsidR="003706D1" w:rsidRPr="00A02580" w:rsidRDefault="00C02664" w:rsidP="00A02580">
      <w:pPr>
        <w:numPr>
          <w:ilvl w:val="0"/>
          <w:numId w:val="53"/>
        </w:numPr>
        <w:spacing w:after="120" w:line="360"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Szczegółowy </w:t>
      </w:r>
      <w:r w:rsidR="003706D1" w:rsidRPr="00A02580">
        <w:rPr>
          <w:rFonts w:ascii="Arial" w:hAnsi="Arial" w:cs="Arial"/>
          <w:color w:val="000000" w:themeColor="text1"/>
          <w:sz w:val="22"/>
          <w:szCs w:val="22"/>
        </w:rPr>
        <w:t xml:space="preserve">Opis Przedmiotu Zamówienia zawiera </w:t>
      </w:r>
      <w:r w:rsidR="002726AF" w:rsidRPr="00A02580">
        <w:rPr>
          <w:rFonts w:ascii="Arial" w:hAnsi="Arial" w:cs="Arial"/>
          <w:b/>
          <w:color w:val="000000" w:themeColor="text1"/>
          <w:sz w:val="22"/>
          <w:szCs w:val="22"/>
          <w:u w:val="single"/>
        </w:rPr>
        <w:t>z</w:t>
      </w:r>
      <w:r w:rsidR="003706D1" w:rsidRPr="00A02580">
        <w:rPr>
          <w:rFonts w:ascii="Arial" w:hAnsi="Arial" w:cs="Arial"/>
          <w:b/>
          <w:color w:val="000000" w:themeColor="text1"/>
          <w:sz w:val="22"/>
          <w:szCs w:val="22"/>
          <w:u w:val="single"/>
        </w:rPr>
        <w:t xml:space="preserve">ałącznik nr </w:t>
      </w:r>
      <w:r w:rsidR="00A02580">
        <w:rPr>
          <w:rFonts w:ascii="Arial" w:hAnsi="Arial" w:cs="Arial"/>
          <w:b/>
          <w:color w:val="000000" w:themeColor="text1"/>
          <w:sz w:val="22"/>
          <w:szCs w:val="22"/>
          <w:u w:val="single"/>
        </w:rPr>
        <w:t>1</w:t>
      </w:r>
      <w:r w:rsidR="003706D1" w:rsidRPr="00A02580">
        <w:rPr>
          <w:rFonts w:ascii="Arial" w:hAnsi="Arial" w:cs="Arial"/>
          <w:b/>
          <w:color w:val="000000" w:themeColor="text1"/>
          <w:sz w:val="22"/>
          <w:szCs w:val="22"/>
          <w:u w:val="single"/>
        </w:rPr>
        <w:t xml:space="preserve"> do SIWZ</w:t>
      </w:r>
      <w:r>
        <w:rPr>
          <w:rFonts w:ascii="Arial" w:hAnsi="Arial" w:cs="Arial"/>
          <w:b/>
          <w:color w:val="000000" w:themeColor="text1"/>
          <w:sz w:val="22"/>
          <w:szCs w:val="22"/>
          <w:u w:val="single"/>
        </w:rPr>
        <w:t>.</w:t>
      </w:r>
      <w:r w:rsidR="003706D1" w:rsidRPr="00A02580">
        <w:rPr>
          <w:rFonts w:ascii="Arial" w:hAnsi="Arial" w:cs="Arial"/>
          <w:b/>
          <w:color w:val="000000" w:themeColor="text1"/>
          <w:sz w:val="22"/>
          <w:szCs w:val="22"/>
          <w:u w:val="single"/>
        </w:rPr>
        <w:t xml:space="preserve"> </w:t>
      </w:r>
    </w:p>
    <w:p w:rsidR="003706D1" w:rsidRDefault="003706D1" w:rsidP="00AF5D8A">
      <w:pPr>
        <w:numPr>
          <w:ilvl w:val="0"/>
          <w:numId w:val="53"/>
        </w:numPr>
        <w:spacing w:after="120" w:line="360" w:lineRule="auto"/>
        <w:ind w:left="426" w:hanging="426"/>
        <w:jc w:val="both"/>
        <w:rPr>
          <w:rFonts w:ascii="Arial" w:hAnsi="Arial" w:cs="Arial"/>
          <w:color w:val="000000" w:themeColor="text1"/>
          <w:sz w:val="22"/>
          <w:szCs w:val="22"/>
        </w:rPr>
      </w:pPr>
      <w:r w:rsidRPr="003706D1">
        <w:rPr>
          <w:rFonts w:ascii="Arial" w:hAnsi="Arial" w:cs="Arial"/>
          <w:color w:val="000000" w:themeColor="text1"/>
          <w:sz w:val="22"/>
          <w:szCs w:val="22"/>
        </w:rPr>
        <w:t xml:space="preserve">Zakres oraz zasady wykonania usług określa </w:t>
      </w:r>
      <w:r w:rsidR="002726AF" w:rsidRPr="002726AF">
        <w:rPr>
          <w:rFonts w:ascii="Arial" w:hAnsi="Arial" w:cs="Arial"/>
          <w:b/>
          <w:color w:val="000000" w:themeColor="text1"/>
          <w:sz w:val="22"/>
          <w:szCs w:val="22"/>
          <w:u w:val="single"/>
        </w:rPr>
        <w:t>z</w:t>
      </w:r>
      <w:r w:rsidRPr="003706D1">
        <w:rPr>
          <w:rFonts w:ascii="Arial" w:hAnsi="Arial" w:cs="Arial"/>
          <w:b/>
          <w:color w:val="000000" w:themeColor="text1"/>
          <w:sz w:val="22"/>
          <w:szCs w:val="22"/>
          <w:u w:val="single"/>
        </w:rPr>
        <w:t xml:space="preserve">ałącznik nr </w:t>
      </w:r>
      <w:r w:rsidR="00A02580">
        <w:rPr>
          <w:rFonts w:ascii="Arial" w:hAnsi="Arial" w:cs="Arial"/>
          <w:b/>
          <w:color w:val="000000" w:themeColor="text1"/>
          <w:sz w:val="22"/>
          <w:szCs w:val="22"/>
          <w:u w:val="single"/>
        </w:rPr>
        <w:t>7</w:t>
      </w:r>
      <w:r w:rsidRPr="003706D1">
        <w:rPr>
          <w:rFonts w:ascii="Arial" w:hAnsi="Arial" w:cs="Arial"/>
          <w:b/>
          <w:color w:val="000000" w:themeColor="text1"/>
          <w:sz w:val="22"/>
          <w:szCs w:val="22"/>
          <w:u w:val="single"/>
        </w:rPr>
        <w:t xml:space="preserve"> do SIWZ</w:t>
      </w:r>
      <w:r w:rsidRPr="003706D1">
        <w:rPr>
          <w:rFonts w:ascii="Arial" w:hAnsi="Arial" w:cs="Arial"/>
          <w:color w:val="000000" w:themeColor="text1"/>
          <w:sz w:val="22"/>
          <w:szCs w:val="22"/>
        </w:rPr>
        <w:t xml:space="preserve"> (Istotne dla Stron postanowienia, które zostaną wprowadzone do treści Umowy w sprawie zamówienia publicznego).</w:t>
      </w:r>
    </w:p>
    <w:p w:rsidR="003706D1" w:rsidRPr="003706D1" w:rsidRDefault="005410BC" w:rsidP="00AF5D8A">
      <w:pPr>
        <w:numPr>
          <w:ilvl w:val="0"/>
          <w:numId w:val="53"/>
        </w:numPr>
        <w:spacing w:after="120" w:line="360" w:lineRule="auto"/>
        <w:ind w:left="426" w:hanging="426"/>
        <w:jc w:val="both"/>
        <w:rPr>
          <w:rFonts w:ascii="Arial" w:hAnsi="Arial" w:cs="Arial"/>
          <w:color w:val="000000" w:themeColor="text1"/>
          <w:sz w:val="22"/>
          <w:szCs w:val="22"/>
        </w:rPr>
      </w:pPr>
      <w:r w:rsidRPr="003706D1">
        <w:rPr>
          <w:rFonts w:ascii="Arial" w:hAnsi="Arial" w:cs="Arial"/>
          <w:bCs/>
          <w:sz w:val="22"/>
          <w:szCs w:val="22"/>
        </w:rPr>
        <w:t>Kod zamówienia określony we Wspólnym Słowniku Zamówień (CPV)</w:t>
      </w:r>
      <w:r w:rsidRPr="003706D1">
        <w:rPr>
          <w:rFonts w:ascii="Arial" w:hAnsi="Arial" w:cs="Arial"/>
          <w:bCs/>
          <w:iCs/>
          <w:sz w:val="22"/>
          <w:szCs w:val="22"/>
        </w:rPr>
        <w:t xml:space="preserve">: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48000000-8 Pakiety oprogramowania i systemy informatyczne,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48610000-7 Systemy baz danych,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72000000-5 Usługi informatyczne: konsultacyjne, opracowywania oprogramowania, internetowe i wsparcia,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72260000-5 Usługi w zakresie oprogramowania,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72263000-6 Usługi wdrażania oprogramowania,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72265000-0 Usługi konfiguracji oprogramowania, </w:t>
      </w:r>
    </w:p>
    <w:p w:rsidR="00C27315"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 xml:space="preserve">72611000-6 Usługi w zakresie wsparcia technicznego, </w:t>
      </w:r>
    </w:p>
    <w:p w:rsidR="003706D1" w:rsidRPr="00C27315" w:rsidRDefault="00C27315" w:rsidP="00C27315">
      <w:pPr>
        <w:pStyle w:val="Akapitzlist"/>
        <w:numPr>
          <w:ilvl w:val="0"/>
          <w:numId w:val="82"/>
        </w:numPr>
        <w:spacing w:after="120" w:line="360" w:lineRule="auto"/>
        <w:jc w:val="both"/>
        <w:rPr>
          <w:rFonts w:ascii="Arial" w:hAnsi="Arial" w:cs="Arial"/>
          <w:color w:val="000000" w:themeColor="text1"/>
        </w:rPr>
      </w:pPr>
      <w:r w:rsidRPr="00C27315">
        <w:rPr>
          <w:rFonts w:ascii="Arial" w:hAnsi="Arial" w:cs="Arial"/>
          <w:color w:val="000000" w:themeColor="text1"/>
        </w:rPr>
        <w:t>80533100-0 Usługi szkolenia komputerowego.</w:t>
      </w:r>
    </w:p>
    <w:p w:rsidR="009762BC" w:rsidRPr="003706D1" w:rsidRDefault="009762BC" w:rsidP="009762BC">
      <w:pPr>
        <w:spacing w:before="360" w:after="120" w:line="360" w:lineRule="auto"/>
        <w:ind w:left="540" w:hanging="540"/>
        <w:rPr>
          <w:rFonts w:ascii="Arial" w:hAnsi="Arial" w:cs="Arial"/>
          <w:b/>
          <w:sz w:val="22"/>
          <w:szCs w:val="22"/>
        </w:rPr>
      </w:pPr>
      <w:r w:rsidRPr="003706D1">
        <w:rPr>
          <w:rFonts w:ascii="Arial" w:hAnsi="Arial" w:cs="Arial"/>
          <w:b/>
          <w:sz w:val="22"/>
          <w:szCs w:val="22"/>
        </w:rPr>
        <w:lastRenderedPageBreak/>
        <w:t xml:space="preserve">IV.     </w:t>
      </w:r>
      <w:r w:rsidR="00AE0734" w:rsidRPr="003706D1">
        <w:rPr>
          <w:rFonts w:ascii="Arial" w:hAnsi="Arial" w:cs="Arial"/>
          <w:b/>
          <w:sz w:val="22"/>
          <w:szCs w:val="22"/>
        </w:rPr>
        <w:t>Dodatkowe informacje</w:t>
      </w:r>
      <w:r w:rsidRPr="003706D1">
        <w:rPr>
          <w:rFonts w:ascii="Arial" w:hAnsi="Arial" w:cs="Arial"/>
          <w:b/>
          <w:sz w:val="22"/>
          <w:szCs w:val="22"/>
        </w:rPr>
        <w:t>.</w:t>
      </w:r>
    </w:p>
    <w:p w:rsidR="00134B50" w:rsidRPr="00DE0451" w:rsidRDefault="00CC57DB" w:rsidP="00242200">
      <w:pPr>
        <w:pStyle w:val="Akapitzlist"/>
        <w:numPr>
          <w:ilvl w:val="0"/>
          <w:numId w:val="4"/>
        </w:numPr>
        <w:spacing w:after="120" w:line="360" w:lineRule="auto"/>
        <w:ind w:left="360"/>
        <w:jc w:val="both"/>
        <w:rPr>
          <w:rFonts w:ascii="Arial" w:hAnsi="Arial" w:cs="Arial"/>
        </w:rPr>
      </w:pPr>
      <w:r w:rsidRPr="00DE0451">
        <w:rPr>
          <w:rFonts w:ascii="Arial" w:hAnsi="Arial" w:cs="Arial"/>
        </w:rPr>
        <w:t>Wykonawca przyjmując do realizacji zamówienie musi</w:t>
      </w:r>
      <w:r w:rsidR="00242200" w:rsidRPr="00DE0451">
        <w:rPr>
          <w:rFonts w:ascii="Arial" w:hAnsi="Arial" w:cs="Arial"/>
        </w:rPr>
        <w:t xml:space="preserve"> </w:t>
      </w:r>
      <w:r w:rsidR="00290584" w:rsidRPr="00DE0451">
        <w:rPr>
          <w:rFonts w:ascii="Arial" w:hAnsi="Arial" w:cs="Arial"/>
        </w:rPr>
        <w:t xml:space="preserve">co najmniej na etapie </w:t>
      </w:r>
      <w:r w:rsidR="00513D51" w:rsidRPr="00DE0451">
        <w:rPr>
          <w:rFonts w:ascii="Arial" w:hAnsi="Arial" w:cs="Arial"/>
        </w:rPr>
        <w:t xml:space="preserve">prowadzania </w:t>
      </w:r>
      <w:r w:rsidR="00736EF7" w:rsidRPr="00DE0451">
        <w:rPr>
          <w:rFonts w:ascii="Arial" w:hAnsi="Arial" w:cs="Arial"/>
        </w:rPr>
        <w:t xml:space="preserve">testów Systemu </w:t>
      </w:r>
      <w:r w:rsidR="00290584" w:rsidRPr="00DE0451">
        <w:rPr>
          <w:rFonts w:ascii="Arial" w:hAnsi="Arial" w:cs="Arial"/>
        </w:rPr>
        <w:t xml:space="preserve">SOW </w:t>
      </w:r>
      <w:r w:rsidRPr="00DE0451">
        <w:rPr>
          <w:rFonts w:ascii="Arial" w:hAnsi="Arial" w:cs="Arial"/>
        </w:rPr>
        <w:t>zatrudnić w roli testerów co najmniej 2 osoby niepełnosprawne w rozumieniu ustawy z dnia 27 sierpnia 1997 r. o rehabilitacji zawodowej i społecznej oraz zatrudnieniu osób niepełnosprawnych</w:t>
      </w:r>
      <w:r w:rsidR="00242200" w:rsidRPr="00DE0451">
        <w:rPr>
          <w:rFonts w:ascii="Arial" w:hAnsi="Arial" w:cs="Arial"/>
        </w:rPr>
        <w:t>.</w:t>
      </w:r>
    </w:p>
    <w:p w:rsidR="00290584" w:rsidRPr="00DE0451" w:rsidRDefault="00290584" w:rsidP="00DE0451">
      <w:pPr>
        <w:pStyle w:val="Akapitzlist"/>
        <w:numPr>
          <w:ilvl w:val="0"/>
          <w:numId w:val="3"/>
        </w:numPr>
        <w:spacing w:after="120" w:line="360" w:lineRule="auto"/>
        <w:jc w:val="both"/>
        <w:rPr>
          <w:rFonts w:ascii="Arial" w:hAnsi="Arial" w:cs="Arial"/>
        </w:rPr>
      </w:pPr>
      <w:r w:rsidRPr="00DE0451">
        <w:rPr>
          <w:rFonts w:ascii="Arial" w:hAnsi="Arial" w:cs="Arial"/>
        </w:rPr>
        <w:t xml:space="preserve">W odniesieniu do osób niepełnosprawnych w rozumieniu ustawy z dnia 27 sierpnia </w:t>
      </w:r>
      <w:r w:rsidRPr="00DE0451">
        <w:rPr>
          <w:rFonts w:ascii="Arial" w:hAnsi="Arial" w:cs="Arial"/>
        </w:rPr>
        <w:br/>
        <w:t>1997 r. o rehabilitacji zawodowej i społecznej oraz zatrudnieniu osób niepełnosprawnych. Zamawiający wymaga udokumentowania faktu ich zatrudnienia poprzez przedstawienie przez Wykonawcę w terminie 10 Dni Roboczych przed dniem rozpoczęcia testów Systemu SOW dokumentów potwierdzających zatrudnienie ww. osób.</w:t>
      </w:r>
    </w:p>
    <w:p w:rsidR="009C5C17" w:rsidRPr="00DE0451" w:rsidRDefault="00242200" w:rsidP="00CE68E4">
      <w:pPr>
        <w:pStyle w:val="Akapitzlist"/>
        <w:numPr>
          <w:ilvl w:val="0"/>
          <w:numId w:val="3"/>
        </w:numPr>
        <w:spacing w:after="120" w:line="360" w:lineRule="auto"/>
        <w:ind w:left="360"/>
        <w:jc w:val="both"/>
        <w:rPr>
          <w:rFonts w:ascii="Arial" w:hAnsi="Arial" w:cs="Arial"/>
        </w:rPr>
      </w:pPr>
      <w:r w:rsidRPr="00DE0451">
        <w:rPr>
          <w:rFonts w:ascii="Arial" w:hAnsi="Arial" w:cs="Arial"/>
        </w:rPr>
        <w:t>Zamawiający stosownie do art. 29 ust. 3a ustawy, wymaga zatrudnienia przez Wykonawcę lub Podwykona</w:t>
      </w:r>
      <w:r w:rsidR="004D72A4" w:rsidRPr="00DE0451">
        <w:rPr>
          <w:rFonts w:ascii="Arial" w:hAnsi="Arial" w:cs="Arial"/>
        </w:rPr>
        <w:t>wcę na podstawie umowy o pracę co najmniej 2 o</w:t>
      </w:r>
      <w:r w:rsidRPr="00DE0451">
        <w:rPr>
          <w:rFonts w:ascii="Arial" w:hAnsi="Arial" w:cs="Arial"/>
        </w:rPr>
        <w:t>s</w:t>
      </w:r>
      <w:r w:rsidR="004D72A4" w:rsidRPr="00DE0451">
        <w:rPr>
          <w:rFonts w:ascii="Arial" w:hAnsi="Arial" w:cs="Arial"/>
        </w:rPr>
        <w:t>o</w:t>
      </w:r>
      <w:r w:rsidRPr="00DE0451">
        <w:rPr>
          <w:rFonts w:ascii="Arial" w:hAnsi="Arial" w:cs="Arial"/>
        </w:rPr>
        <w:t>b</w:t>
      </w:r>
      <w:r w:rsidR="004D72A4" w:rsidRPr="00DE0451">
        <w:rPr>
          <w:rFonts w:ascii="Arial" w:hAnsi="Arial" w:cs="Arial"/>
        </w:rPr>
        <w:t>y</w:t>
      </w:r>
      <w:r w:rsidRPr="00DE0451">
        <w:rPr>
          <w:rFonts w:ascii="Arial" w:hAnsi="Arial" w:cs="Arial"/>
        </w:rPr>
        <w:t xml:space="preserve"> wykonują</w:t>
      </w:r>
      <w:r w:rsidR="003F017A" w:rsidRPr="00DE0451">
        <w:rPr>
          <w:rFonts w:ascii="Arial" w:hAnsi="Arial" w:cs="Arial"/>
        </w:rPr>
        <w:t>ce</w:t>
      </w:r>
      <w:r w:rsidRPr="00DE0451">
        <w:rPr>
          <w:rFonts w:ascii="Arial" w:hAnsi="Arial" w:cs="Arial"/>
        </w:rPr>
        <w:t xml:space="preserve"> czynności w zakresie realizacji zamówienia wskazane w </w:t>
      </w:r>
      <w:r w:rsidR="009563E6">
        <w:rPr>
          <w:rFonts w:ascii="Arial" w:hAnsi="Arial" w:cs="Arial"/>
        </w:rPr>
        <w:t xml:space="preserve">pkt 2 </w:t>
      </w:r>
      <w:r w:rsidR="00F318C3" w:rsidRPr="00F318C3">
        <w:rPr>
          <w:rFonts w:ascii="Arial" w:hAnsi="Arial" w:cs="Arial"/>
          <w:b/>
          <w:u w:val="single"/>
        </w:rPr>
        <w:t>z</w:t>
      </w:r>
      <w:r w:rsidRPr="00F318C3">
        <w:rPr>
          <w:rFonts w:ascii="Arial" w:hAnsi="Arial" w:cs="Arial"/>
          <w:b/>
          <w:u w:val="single"/>
        </w:rPr>
        <w:t>ałącznik</w:t>
      </w:r>
      <w:r w:rsidR="009563E6">
        <w:rPr>
          <w:rFonts w:ascii="Arial" w:hAnsi="Arial" w:cs="Arial"/>
          <w:b/>
          <w:u w:val="single"/>
        </w:rPr>
        <w:t>a</w:t>
      </w:r>
      <w:r w:rsidRPr="00F318C3">
        <w:rPr>
          <w:rFonts w:ascii="Arial" w:hAnsi="Arial" w:cs="Arial"/>
          <w:b/>
          <w:u w:val="single"/>
        </w:rPr>
        <w:t xml:space="preserve"> </w:t>
      </w:r>
      <w:r w:rsidR="009563E6">
        <w:rPr>
          <w:rFonts w:ascii="Arial" w:hAnsi="Arial" w:cs="Arial"/>
          <w:b/>
          <w:u w:val="single"/>
        </w:rPr>
        <w:br/>
      </w:r>
      <w:r w:rsidRPr="00F318C3">
        <w:rPr>
          <w:rFonts w:ascii="Arial" w:hAnsi="Arial" w:cs="Arial"/>
          <w:b/>
          <w:u w:val="single"/>
        </w:rPr>
        <w:t xml:space="preserve">nr </w:t>
      </w:r>
      <w:r w:rsidR="00122FDB" w:rsidRPr="00F318C3">
        <w:rPr>
          <w:rFonts w:ascii="Arial" w:hAnsi="Arial" w:cs="Arial"/>
          <w:b/>
          <w:u w:val="single"/>
        </w:rPr>
        <w:t>1</w:t>
      </w:r>
      <w:r w:rsidR="00AA1C62" w:rsidRPr="00DE0451">
        <w:rPr>
          <w:rFonts w:ascii="Arial" w:hAnsi="Arial" w:cs="Arial"/>
        </w:rPr>
        <w:t xml:space="preserve"> </w:t>
      </w:r>
      <w:r w:rsidRPr="00DE0451">
        <w:rPr>
          <w:rFonts w:ascii="Arial" w:hAnsi="Arial" w:cs="Arial"/>
        </w:rPr>
        <w:t xml:space="preserve">do </w:t>
      </w:r>
      <w:r w:rsidR="00122FDB">
        <w:rPr>
          <w:rFonts w:ascii="Arial" w:hAnsi="Arial" w:cs="Arial"/>
        </w:rPr>
        <w:t>Opisu Przedmiotu Zamówienia</w:t>
      </w:r>
      <w:r w:rsidRPr="00DE0451">
        <w:rPr>
          <w:rFonts w:ascii="Arial" w:hAnsi="Arial" w:cs="Arial"/>
        </w:rPr>
        <w:t xml:space="preserve">, których wykonanie polega na wykonywaniu pracy </w:t>
      </w:r>
      <w:r w:rsidR="00122FDB">
        <w:rPr>
          <w:rFonts w:ascii="Arial" w:hAnsi="Arial" w:cs="Arial"/>
        </w:rPr>
        <w:br/>
      </w:r>
      <w:r w:rsidRPr="00DE0451">
        <w:rPr>
          <w:rFonts w:ascii="Arial" w:hAnsi="Arial" w:cs="Arial"/>
        </w:rPr>
        <w:t>w sposób określony w art. 22 § 1 ustawy z dnia 26 czerwca 1974 r. – Kodeks pracy.</w:t>
      </w:r>
    </w:p>
    <w:p w:rsidR="00CE68E4" w:rsidRPr="00DE0451" w:rsidRDefault="009C5C17" w:rsidP="00CE68E4">
      <w:pPr>
        <w:pStyle w:val="Akapitzlist"/>
        <w:numPr>
          <w:ilvl w:val="0"/>
          <w:numId w:val="3"/>
        </w:numPr>
        <w:spacing w:after="120" w:line="360" w:lineRule="auto"/>
        <w:jc w:val="both"/>
        <w:rPr>
          <w:rFonts w:ascii="Arial" w:hAnsi="Arial" w:cs="Arial"/>
        </w:rPr>
      </w:pPr>
      <w:r w:rsidRPr="00DE0451">
        <w:rPr>
          <w:rFonts w:ascii="Arial" w:hAnsi="Arial" w:cs="Arial"/>
        </w:rPr>
        <w:t xml:space="preserve">W odniesieniu do osób wykonujących czynności polegające na wykonywaniu pracy </w:t>
      </w:r>
      <w:r w:rsidR="000F3351" w:rsidRPr="00DE0451">
        <w:rPr>
          <w:rFonts w:ascii="Arial" w:hAnsi="Arial" w:cs="Arial"/>
        </w:rPr>
        <w:br/>
      </w:r>
      <w:r w:rsidRPr="00DE0451">
        <w:rPr>
          <w:rFonts w:ascii="Arial" w:hAnsi="Arial" w:cs="Arial"/>
        </w:rPr>
        <w:t>w rozumieniu art. 22 § 1 Kodeksu pracy, Zamawiający wymaga udokumentowania faktu ich zatrudnienia poprzez przedstawienie przez Wykonawcę</w:t>
      </w:r>
      <w:r w:rsidR="00CE68E4" w:rsidRPr="00DE0451">
        <w:rPr>
          <w:rFonts w:ascii="Arial" w:hAnsi="Arial" w:cs="Arial"/>
        </w:rPr>
        <w:t xml:space="preserve"> w terminie</w:t>
      </w:r>
      <w:r w:rsidRPr="00DE0451">
        <w:rPr>
          <w:rFonts w:ascii="Arial" w:hAnsi="Arial" w:cs="Arial"/>
        </w:rPr>
        <w:t xml:space="preserve"> </w:t>
      </w:r>
      <w:r w:rsidR="000F6CEB" w:rsidRPr="00DE0451">
        <w:rPr>
          <w:rFonts w:ascii="Arial" w:hAnsi="Arial" w:cs="Arial"/>
        </w:rPr>
        <w:t>10</w:t>
      </w:r>
      <w:r w:rsidR="00CE68E4" w:rsidRPr="00DE0451">
        <w:rPr>
          <w:rFonts w:ascii="Arial" w:hAnsi="Arial" w:cs="Arial"/>
        </w:rPr>
        <w:t xml:space="preserve"> Dni Roboczych przed dni</w:t>
      </w:r>
      <w:r w:rsidR="00F318C3">
        <w:rPr>
          <w:rFonts w:ascii="Arial" w:hAnsi="Arial" w:cs="Arial"/>
        </w:rPr>
        <w:t>em rozpoczęcia realizacji Usług</w:t>
      </w:r>
      <w:r w:rsidR="00CE68E4" w:rsidRPr="00DE0451">
        <w:rPr>
          <w:rFonts w:ascii="Arial" w:hAnsi="Arial" w:cs="Arial"/>
        </w:rPr>
        <w:t xml:space="preserve"> Utrzymania dokumentów potwierdzających sposób zatrudnienia ww. osób.</w:t>
      </w:r>
    </w:p>
    <w:p w:rsidR="00A24068" w:rsidRPr="00DE0451" w:rsidRDefault="00CE68E4" w:rsidP="009C5C17">
      <w:pPr>
        <w:pStyle w:val="Akapitzlist"/>
        <w:numPr>
          <w:ilvl w:val="0"/>
          <w:numId w:val="3"/>
        </w:numPr>
        <w:spacing w:after="120" w:line="360" w:lineRule="auto"/>
        <w:jc w:val="both"/>
        <w:rPr>
          <w:rFonts w:ascii="Arial" w:hAnsi="Arial" w:cs="Arial"/>
        </w:rPr>
      </w:pPr>
      <w:r w:rsidRPr="00DE0451">
        <w:rPr>
          <w:rFonts w:ascii="Arial" w:hAnsi="Arial" w:cs="Arial"/>
        </w:rPr>
        <w:t xml:space="preserve">Wykonawca zobowiązuje się na każde pisemne żądanie Zamawiającego </w:t>
      </w:r>
      <w:r w:rsidR="00A24068" w:rsidRPr="00DE0451">
        <w:rPr>
          <w:rFonts w:ascii="Arial" w:hAnsi="Arial" w:cs="Arial"/>
        </w:rPr>
        <w:t xml:space="preserve">w terminie wyznaczonym przez Zamawiającego przedkładać raport stanu i sposobu zatrudnienia osób wymienionych w pkt 1 i </w:t>
      </w:r>
      <w:r w:rsidR="00F323AD" w:rsidRPr="00DE0451">
        <w:rPr>
          <w:rFonts w:ascii="Arial" w:hAnsi="Arial" w:cs="Arial"/>
        </w:rPr>
        <w:t>3</w:t>
      </w:r>
      <w:r w:rsidR="00A24068" w:rsidRPr="00DE0451">
        <w:rPr>
          <w:rFonts w:ascii="Arial" w:hAnsi="Arial" w:cs="Arial"/>
        </w:rPr>
        <w:t xml:space="preserve"> powyżej.</w:t>
      </w:r>
    </w:p>
    <w:p w:rsidR="007B19F6" w:rsidRPr="00DE0451" w:rsidRDefault="00142138" w:rsidP="00142138">
      <w:pPr>
        <w:pStyle w:val="Akapitzlist"/>
        <w:numPr>
          <w:ilvl w:val="0"/>
          <w:numId w:val="3"/>
        </w:numPr>
        <w:spacing w:after="120" w:line="360" w:lineRule="auto"/>
        <w:jc w:val="both"/>
        <w:rPr>
          <w:rFonts w:ascii="Arial" w:hAnsi="Arial" w:cs="Arial"/>
        </w:rPr>
      </w:pPr>
      <w:r w:rsidRPr="00DE0451">
        <w:rPr>
          <w:rFonts w:ascii="Arial" w:hAnsi="Arial" w:cs="Arial"/>
        </w:rPr>
        <w:t xml:space="preserve">Jeżeli Wykonawca nie przedstawi dokumentów lub wyjaśnień potwierdzających fakt zatrudnienia osób wskazanych w pkt </w:t>
      </w:r>
      <w:r w:rsidR="007B19F6" w:rsidRPr="00DE0451">
        <w:rPr>
          <w:rFonts w:ascii="Arial" w:hAnsi="Arial" w:cs="Arial"/>
        </w:rPr>
        <w:t xml:space="preserve">1 i pkt </w:t>
      </w:r>
      <w:r w:rsidR="00F323AD" w:rsidRPr="00DE0451">
        <w:rPr>
          <w:rFonts w:ascii="Arial" w:hAnsi="Arial" w:cs="Arial"/>
        </w:rPr>
        <w:t xml:space="preserve">3 </w:t>
      </w:r>
      <w:r w:rsidRPr="00DE0451">
        <w:rPr>
          <w:rFonts w:ascii="Arial" w:hAnsi="Arial" w:cs="Arial"/>
        </w:rPr>
        <w:t>powyżej (w tym także dodatkowych dokumentów na żądanie Zamawiającego) albo jeżeli przedstawione dokumenty lub wyjaśnienia potwierdzają brak wymaganego zatrudnienia, Zamawiający jest uprawniony do</w:t>
      </w:r>
      <w:r w:rsidR="007B19F6" w:rsidRPr="00DE0451">
        <w:rPr>
          <w:rFonts w:ascii="Arial" w:hAnsi="Arial" w:cs="Arial"/>
        </w:rPr>
        <w:t>:</w:t>
      </w:r>
    </w:p>
    <w:p w:rsidR="00142138" w:rsidRPr="00DE0451" w:rsidRDefault="00142138" w:rsidP="007B19F6">
      <w:pPr>
        <w:pStyle w:val="Akapitzlist"/>
        <w:numPr>
          <w:ilvl w:val="1"/>
          <w:numId w:val="3"/>
        </w:numPr>
        <w:tabs>
          <w:tab w:val="left" w:pos="993"/>
        </w:tabs>
        <w:spacing w:after="120" w:line="360" w:lineRule="auto"/>
        <w:ind w:left="993" w:hanging="567"/>
        <w:jc w:val="both"/>
        <w:rPr>
          <w:rFonts w:ascii="Arial" w:hAnsi="Arial" w:cs="Arial"/>
        </w:rPr>
      </w:pPr>
      <w:r w:rsidRPr="00DE0451">
        <w:rPr>
          <w:rFonts w:ascii="Arial" w:hAnsi="Arial" w:cs="Arial"/>
        </w:rPr>
        <w:t xml:space="preserve">naliczenia kary umownej w wysokości </w:t>
      </w:r>
      <w:r w:rsidR="00F318C3">
        <w:rPr>
          <w:rFonts w:ascii="Arial" w:hAnsi="Arial" w:cs="Arial"/>
        </w:rPr>
        <w:t>5 000,00 zł (słownie: pięć tysięcy</w:t>
      </w:r>
      <w:r w:rsidR="00DE0451" w:rsidRPr="00DE0451">
        <w:rPr>
          <w:rFonts w:ascii="Arial" w:hAnsi="Arial" w:cs="Arial"/>
        </w:rPr>
        <w:t xml:space="preserve"> </w:t>
      </w:r>
      <w:r w:rsidR="00F318C3">
        <w:rPr>
          <w:rFonts w:ascii="Arial" w:hAnsi="Arial" w:cs="Arial"/>
        </w:rPr>
        <w:t>złotych)</w:t>
      </w:r>
      <w:r w:rsidR="00465EDA" w:rsidRPr="00DE0451">
        <w:rPr>
          <w:rFonts w:ascii="Arial" w:hAnsi="Arial" w:cs="Arial"/>
        </w:rPr>
        <w:t xml:space="preserve"> </w:t>
      </w:r>
      <w:r w:rsidR="00F318C3">
        <w:rPr>
          <w:rFonts w:ascii="Arial" w:hAnsi="Arial" w:cs="Arial"/>
        </w:rPr>
        <w:br/>
      </w:r>
      <w:r w:rsidRPr="00DE0451">
        <w:rPr>
          <w:rFonts w:ascii="Arial" w:hAnsi="Arial" w:cs="Arial"/>
        </w:rPr>
        <w:t xml:space="preserve">za każdy przypadek niewykazania faktu zatrudnienia w oparciu </w:t>
      </w:r>
      <w:r w:rsidR="00122FDB">
        <w:rPr>
          <w:rFonts w:ascii="Arial" w:hAnsi="Arial" w:cs="Arial"/>
        </w:rPr>
        <w:br/>
      </w:r>
      <w:r w:rsidRPr="00DE0451">
        <w:rPr>
          <w:rFonts w:ascii="Arial" w:hAnsi="Arial" w:cs="Arial"/>
        </w:rPr>
        <w:t>o umowę o pracę osoby</w:t>
      </w:r>
      <w:r w:rsidR="00F318C3">
        <w:rPr>
          <w:rFonts w:ascii="Arial" w:hAnsi="Arial" w:cs="Arial"/>
        </w:rPr>
        <w:t xml:space="preserve"> w miesiącu</w:t>
      </w:r>
      <w:r w:rsidRPr="00DE0451">
        <w:rPr>
          <w:rFonts w:ascii="Arial" w:hAnsi="Arial" w:cs="Arial"/>
        </w:rPr>
        <w:t>, co do której p</w:t>
      </w:r>
      <w:r w:rsidR="007B19F6" w:rsidRPr="00DE0451">
        <w:rPr>
          <w:rFonts w:ascii="Arial" w:hAnsi="Arial" w:cs="Arial"/>
        </w:rPr>
        <w:t>rzewidziany jest taki obowiązek;</w:t>
      </w:r>
    </w:p>
    <w:p w:rsidR="00367B80" w:rsidRPr="009563E6" w:rsidRDefault="00367B80" w:rsidP="00367B80">
      <w:pPr>
        <w:pStyle w:val="Akapitzlist"/>
        <w:numPr>
          <w:ilvl w:val="1"/>
          <w:numId w:val="3"/>
        </w:numPr>
        <w:tabs>
          <w:tab w:val="left" w:pos="993"/>
        </w:tabs>
        <w:spacing w:after="120" w:line="360" w:lineRule="auto"/>
        <w:ind w:left="993" w:hanging="567"/>
        <w:jc w:val="both"/>
        <w:rPr>
          <w:rFonts w:ascii="Arial" w:hAnsi="Arial" w:cs="Arial"/>
        </w:rPr>
      </w:pPr>
      <w:r w:rsidRPr="00DE0451">
        <w:rPr>
          <w:rFonts w:ascii="Arial" w:hAnsi="Arial" w:cs="Arial"/>
        </w:rPr>
        <w:t xml:space="preserve">naliczenia kary umownej w wysokości </w:t>
      </w:r>
      <w:r w:rsidR="00F318C3">
        <w:rPr>
          <w:rFonts w:ascii="Arial" w:hAnsi="Arial" w:cs="Arial"/>
        </w:rPr>
        <w:t>10 000,00 zł (słownie: dziesięciu tysięcy złotych)</w:t>
      </w:r>
      <w:r w:rsidRPr="00DE0451">
        <w:rPr>
          <w:rFonts w:ascii="Arial" w:hAnsi="Arial" w:cs="Arial"/>
        </w:rPr>
        <w:t xml:space="preserve"> </w:t>
      </w:r>
      <w:r w:rsidR="00F318C3">
        <w:rPr>
          <w:rFonts w:ascii="Arial" w:hAnsi="Arial" w:cs="Arial"/>
        </w:rPr>
        <w:t xml:space="preserve">za każdy przypadek niewykazania faktu zatrudnienia </w:t>
      </w:r>
      <w:r w:rsidRPr="00DE0451">
        <w:rPr>
          <w:rFonts w:ascii="Arial" w:hAnsi="Arial" w:cs="Arial"/>
        </w:rPr>
        <w:t xml:space="preserve"> </w:t>
      </w:r>
      <w:r w:rsidR="00F318C3">
        <w:rPr>
          <w:rFonts w:ascii="Arial" w:hAnsi="Arial" w:cs="Arial"/>
        </w:rPr>
        <w:t>osoby</w:t>
      </w:r>
      <w:r w:rsidRPr="00DE0451">
        <w:rPr>
          <w:rFonts w:ascii="Arial" w:hAnsi="Arial" w:cs="Arial"/>
        </w:rPr>
        <w:t xml:space="preserve"> </w:t>
      </w:r>
      <w:r w:rsidR="00F318C3">
        <w:rPr>
          <w:rFonts w:ascii="Arial" w:hAnsi="Arial" w:cs="Arial"/>
        </w:rPr>
        <w:lastRenderedPageBreak/>
        <w:t>niepełnosprawnej podczas testów Systemu w Etapie 2 lub Etapie 3 lub Etapie 4</w:t>
      </w:r>
      <w:r w:rsidRPr="00DE0451">
        <w:rPr>
          <w:rFonts w:ascii="Arial" w:hAnsi="Arial" w:cs="Arial"/>
        </w:rPr>
        <w:t xml:space="preserve"> </w:t>
      </w:r>
      <w:r w:rsidR="00F318C3">
        <w:rPr>
          <w:rFonts w:ascii="Arial" w:hAnsi="Arial" w:cs="Arial"/>
        </w:rPr>
        <w:t xml:space="preserve">co </w:t>
      </w:r>
      <w:r w:rsidR="00F318C3" w:rsidRPr="009563E6">
        <w:rPr>
          <w:rFonts w:ascii="Arial" w:hAnsi="Arial" w:cs="Arial"/>
        </w:rPr>
        <w:t>do której przewidziany jest taki obowiązek</w:t>
      </w:r>
      <w:r w:rsidRPr="009563E6">
        <w:rPr>
          <w:rFonts w:ascii="Arial" w:hAnsi="Arial" w:cs="Arial"/>
        </w:rPr>
        <w:t>;</w:t>
      </w:r>
    </w:p>
    <w:p w:rsidR="00367B80" w:rsidRPr="009563E6" w:rsidRDefault="00367B80" w:rsidP="00367B80">
      <w:pPr>
        <w:pStyle w:val="Akapitzlist"/>
        <w:numPr>
          <w:ilvl w:val="1"/>
          <w:numId w:val="3"/>
        </w:numPr>
        <w:tabs>
          <w:tab w:val="left" w:pos="993"/>
        </w:tabs>
        <w:spacing w:after="120" w:line="360" w:lineRule="auto"/>
        <w:ind w:left="993" w:hanging="567"/>
        <w:jc w:val="both"/>
        <w:rPr>
          <w:rFonts w:ascii="Arial" w:hAnsi="Arial" w:cs="Arial"/>
        </w:rPr>
      </w:pPr>
      <w:r w:rsidRPr="009563E6">
        <w:rPr>
          <w:rFonts w:ascii="Arial" w:hAnsi="Arial" w:cs="Arial"/>
        </w:rPr>
        <w:t xml:space="preserve">wypowiedzenia umowy po uprzednim wezwaniu do zatrudnienia osób niepełnosprawnych i udokumentowania tego faktu w terminie wskazanym przez Zamawiającego, z </w:t>
      </w:r>
      <w:r w:rsidR="00F318C3" w:rsidRPr="009563E6">
        <w:rPr>
          <w:rFonts w:ascii="Arial" w:hAnsi="Arial" w:cs="Arial"/>
        </w:rPr>
        <w:t xml:space="preserve">zastrzeżeniem, </w:t>
      </w:r>
      <w:r w:rsidRPr="009563E6">
        <w:rPr>
          <w:rFonts w:ascii="Arial" w:hAnsi="Arial" w:cs="Arial"/>
        </w:rPr>
        <w:t xml:space="preserve">że w </w:t>
      </w:r>
      <w:r w:rsidR="00F318C3" w:rsidRPr="009563E6">
        <w:rPr>
          <w:rFonts w:ascii="Arial" w:hAnsi="Arial" w:cs="Arial"/>
        </w:rPr>
        <w:t>przypadku</w:t>
      </w:r>
      <w:r w:rsidRPr="009563E6">
        <w:rPr>
          <w:rFonts w:ascii="Arial" w:hAnsi="Arial" w:cs="Arial"/>
        </w:rPr>
        <w:t xml:space="preserve"> bezskutecznego upływu tego terminu Zamawiający </w:t>
      </w:r>
      <w:r w:rsidR="00E14BBC" w:rsidRPr="009563E6">
        <w:rPr>
          <w:rFonts w:ascii="Arial" w:hAnsi="Arial" w:cs="Arial"/>
        </w:rPr>
        <w:t xml:space="preserve">może </w:t>
      </w:r>
      <w:r w:rsidR="003431FE" w:rsidRPr="009563E6">
        <w:rPr>
          <w:rFonts w:ascii="Arial" w:hAnsi="Arial" w:cs="Arial"/>
        </w:rPr>
        <w:t>wypowie</w:t>
      </w:r>
      <w:r w:rsidR="00E14BBC" w:rsidRPr="009563E6">
        <w:rPr>
          <w:rFonts w:ascii="Arial" w:hAnsi="Arial" w:cs="Arial"/>
        </w:rPr>
        <w:t>dzieć</w:t>
      </w:r>
      <w:r w:rsidRPr="009563E6">
        <w:rPr>
          <w:rFonts w:ascii="Arial" w:hAnsi="Arial" w:cs="Arial"/>
        </w:rPr>
        <w:t xml:space="preserve"> Umow</w:t>
      </w:r>
      <w:r w:rsidR="00E14BBC" w:rsidRPr="009563E6">
        <w:rPr>
          <w:rFonts w:ascii="Arial" w:hAnsi="Arial" w:cs="Arial"/>
        </w:rPr>
        <w:t>ę</w:t>
      </w:r>
      <w:r w:rsidRPr="009563E6">
        <w:rPr>
          <w:rFonts w:ascii="Arial" w:hAnsi="Arial" w:cs="Arial"/>
        </w:rPr>
        <w:t>;</w:t>
      </w:r>
    </w:p>
    <w:p w:rsidR="003431FE" w:rsidRPr="009563E6" w:rsidRDefault="007B19F6" w:rsidP="003431FE">
      <w:pPr>
        <w:pStyle w:val="Akapitzlist"/>
        <w:numPr>
          <w:ilvl w:val="1"/>
          <w:numId w:val="3"/>
        </w:numPr>
        <w:tabs>
          <w:tab w:val="left" w:pos="993"/>
        </w:tabs>
        <w:spacing w:after="120" w:line="360" w:lineRule="auto"/>
        <w:ind w:left="993" w:hanging="567"/>
        <w:jc w:val="both"/>
        <w:rPr>
          <w:rFonts w:ascii="Arial" w:hAnsi="Arial" w:cs="Arial"/>
        </w:rPr>
      </w:pPr>
      <w:r w:rsidRPr="009563E6">
        <w:rPr>
          <w:rFonts w:ascii="Arial" w:hAnsi="Arial" w:cs="Arial"/>
        </w:rPr>
        <w:t xml:space="preserve">wypowiedzenia umowy po uprzednim wezwaniu do zatrudnienia w oparciu </w:t>
      </w:r>
      <w:r w:rsidRPr="009563E6">
        <w:rPr>
          <w:rFonts w:ascii="Arial" w:hAnsi="Arial" w:cs="Arial"/>
        </w:rPr>
        <w:br/>
        <w:t>o umowę o pracę wszystkich osób, co do których przewidziany jest taki obowiązek i udokumentowania tego faktu w terminie ws</w:t>
      </w:r>
      <w:r w:rsidR="003431FE" w:rsidRPr="009563E6">
        <w:rPr>
          <w:rFonts w:ascii="Arial" w:hAnsi="Arial" w:cs="Arial"/>
        </w:rPr>
        <w:t xml:space="preserve">kazanym przez Zamawiającego, </w:t>
      </w:r>
      <w:r w:rsidR="003431FE" w:rsidRPr="009563E6">
        <w:rPr>
          <w:rFonts w:ascii="Arial" w:hAnsi="Arial" w:cs="Arial"/>
        </w:rPr>
        <w:br/>
        <w:t xml:space="preserve">z zastrzeżeniem, że w przypadku bezskutecznego upływu tego terminu Zamawiający </w:t>
      </w:r>
      <w:r w:rsidR="00E14BBC" w:rsidRPr="009563E6">
        <w:rPr>
          <w:rFonts w:ascii="Arial" w:hAnsi="Arial" w:cs="Arial"/>
        </w:rPr>
        <w:t xml:space="preserve">może </w:t>
      </w:r>
      <w:r w:rsidR="003431FE" w:rsidRPr="009563E6">
        <w:rPr>
          <w:rFonts w:ascii="Arial" w:hAnsi="Arial" w:cs="Arial"/>
        </w:rPr>
        <w:t>wypowie</w:t>
      </w:r>
      <w:r w:rsidR="00E14BBC" w:rsidRPr="009563E6">
        <w:rPr>
          <w:rFonts w:ascii="Arial" w:hAnsi="Arial" w:cs="Arial"/>
        </w:rPr>
        <w:t>dzieć</w:t>
      </w:r>
      <w:r w:rsidR="003431FE" w:rsidRPr="009563E6">
        <w:rPr>
          <w:rFonts w:ascii="Arial" w:hAnsi="Arial" w:cs="Arial"/>
        </w:rPr>
        <w:t xml:space="preserve"> Umow</w:t>
      </w:r>
      <w:r w:rsidR="00E14BBC" w:rsidRPr="009563E6">
        <w:rPr>
          <w:rFonts w:ascii="Arial" w:hAnsi="Arial" w:cs="Arial"/>
        </w:rPr>
        <w:t>ę</w:t>
      </w:r>
      <w:r w:rsidR="003431FE" w:rsidRPr="009563E6">
        <w:rPr>
          <w:rFonts w:ascii="Arial" w:hAnsi="Arial" w:cs="Arial"/>
        </w:rPr>
        <w:t>.</w:t>
      </w:r>
    </w:p>
    <w:p w:rsidR="009C5C17" w:rsidRPr="00DE0451" w:rsidRDefault="009C5C17" w:rsidP="00367B80">
      <w:pPr>
        <w:pStyle w:val="Akapitzlist"/>
        <w:numPr>
          <w:ilvl w:val="0"/>
          <w:numId w:val="3"/>
        </w:numPr>
        <w:spacing w:after="120" w:line="360" w:lineRule="auto"/>
        <w:jc w:val="both"/>
        <w:rPr>
          <w:rFonts w:ascii="Arial" w:hAnsi="Arial" w:cs="Arial"/>
        </w:rPr>
      </w:pPr>
      <w:r w:rsidRPr="00DE0451">
        <w:rPr>
          <w:rFonts w:ascii="Arial" w:hAnsi="Arial" w:cs="Arial"/>
        </w:rPr>
        <w:t xml:space="preserve">Kara umowna przewidziana za niewykazanie faktu zatrudnienia </w:t>
      </w:r>
      <w:r w:rsidR="00AA1C62" w:rsidRPr="00DE0451">
        <w:rPr>
          <w:rFonts w:ascii="Arial" w:hAnsi="Arial" w:cs="Arial"/>
        </w:rPr>
        <w:t xml:space="preserve">osób wskazanych w pkt 1 i pkt </w:t>
      </w:r>
      <w:r w:rsidR="00F323AD" w:rsidRPr="00DE0451">
        <w:rPr>
          <w:rFonts w:ascii="Arial" w:hAnsi="Arial" w:cs="Arial"/>
        </w:rPr>
        <w:t>3</w:t>
      </w:r>
      <w:r w:rsidR="00AA1C62" w:rsidRPr="00DE0451">
        <w:rPr>
          <w:rFonts w:ascii="Arial" w:hAnsi="Arial" w:cs="Arial"/>
        </w:rPr>
        <w:t xml:space="preserve"> powyżej</w:t>
      </w:r>
      <w:r w:rsidRPr="00DE0451">
        <w:rPr>
          <w:rFonts w:ascii="Arial" w:hAnsi="Arial" w:cs="Arial"/>
        </w:rPr>
        <w:t xml:space="preserve"> należna jest także w przypadku późniejszego zatrudnienia tej osoby. </w:t>
      </w:r>
    </w:p>
    <w:p w:rsidR="00F01DB6" w:rsidRDefault="00D45F50" w:rsidP="00841890">
      <w:pPr>
        <w:pStyle w:val="Akapitzlist"/>
        <w:numPr>
          <w:ilvl w:val="0"/>
          <w:numId w:val="3"/>
        </w:numPr>
        <w:spacing w:after="120" w:line="360" w:lineRule="auto"/>
        <w:jc w:val="both"/>
        <w:rPr>
          <w:rFonts w:ascii="Arial" w:hAnsi="Arial" w:cs="Arial"/>
        </w:rPr>
      </w:pPr>
      <w:r w:rsidRPr="00DE0451">
        <w:rPr>
          <w:rFonts w:ascii="Arial" w:hAnsi="Arial" w:cs="Arial"/>
        </w:rPr>
        <w:t>Przed upływem terminu składania ofert Zamawiający zaprasza do siedziby Zamawiającego (</w:t>
      </w:r>
      <w:r w:rsidR="000C58DD" w:rsidRPr="00DE0451">
        <w:rPr>
          <w:rFonts w:ascii="Arial" w:hAnsi="Arial" w:cs="Arial"/>
        </w:rPr>
        <w:t>a</w:t>
      </w:r>
      <w:r w:rsidRPr="00DE0451">
        <w:rPr>
          <w:rFonts w:ascii="Arial" w:hAnsi="Arial" w:cs="Arial"/>
        </w:rPr>
        <w:t>l. Jana Pawła II 13, 00-828 Warszawa) na wizję lokalną</w:t>
      </w:r>
      <w:r w:rsidR="000C58DD" w:rsidRPr="00DE0451">
        <w:rPr>
          <w:rFonts w:ascii="Arial" w:hAnsi="Arial" w:cs="Arial"/>
        </w:rPr>
        <w:t>.</w:t>
      </w:r>
      <w:r w:rsidRPr="00DE0451">
        <w:rPr>
          <w:rFonts w:ascii="Arial" w:hAnsi="Arial" w:cs="Arial"/>
        </w:rPr>
        <w:t xml:space="preserve"> </w:t>
      </w:r>
      <w:r w:rsidR="000C58DD" w:rsidRPr="00DE0451">
        <w:rPr>
          <w:rFonts w:ascii="Arial" w:hAnsi="Arial" w:cs="Arial"/>
        </w:rPr>
        <w:t xml:space="preserve">W ramach wizji lokalnej Zamawiający </w:t>
      </w:r>
      <w:r w:rsidR="00841890">
        <w:rPr>
          <w:rFonts w:ascii="Arial" w:hAnsi="Arial" w:cs="Arial"/>
        </w:rPr>
        <w:t xml:space="preserve">udostępni </w:t>
      </w:r>
      <w:r w:rsidR="00841890" w:rsidRPr="00841890">
        <w:rPr>
          <w:rFonts w:ascii="Arial" w:hAnsi="Arial" w:cs="Arial"/>
        </w:rPr>
        <w:t>do wglądu dokumentac</w:t>
      </w:r>
      <w:r w:rsidR="007E3D0A">
        <w:rPr>
          <w:rFonts w:ascii="Arial" w:hAnsi="Arial" w:cs="Arial"/>
        </w:rPr>
        <w:t>ję</w:t>
      </w:r>
      <w:r w:rsidR="00841890" w:rsidRPr="00841890">
        <w:rPr>
          <w:rFonts w:ascii="Arial" w:hAnsi="Arial" w:cs="Arial"/>
        </w:rPr>
        <w:t xml:space="preserve"> systemów informatycznych wymienionych w pkt WIS.1-WIS.3</w:t>
      </w:r>
      <w:r w:rsidR="00841890">
        <w:rPr>
          <w:rFonts w:ascii="Arial" w:hAnsi="Arial" w:cs="Arial"/>
        </w:rPr>
        <w:t xml:space="preserve"> Załącznika nr 1 do SIWZ  oraz k</w:t>
      </w:r>
      <w:r w:rsidR="00841890" w:rsidRPr="00841890">
        <w:rPr>
          <w:rFonts w:ascii="Arial" w:hAnsi="Arial" w:cs="Arial"/>
        </w:rPr>
        <w:t>ody źródłow</w:t>
      </w:r>
      <w:r w:rsidR="00841890">
        <w:rPr>
          <w:rFonts w:ascii="Arial" w:hAnsi="Arial" w:cs="Arial"/>
        </w:rPr>
        <w:t>e</w:t>
      </w:r>
      <w:r w:rsidR="00841890" w:rsidRPr="00841890">
        <w:rPr>
          <w:rFonts w:ascii="Arial" w:hAnsi="Arial" w:cs="Arial"/>
        </w:rPr>
        <w:t>, szablony wniosków.</w:t>
      </w:r>
      <w:r w:rsidR="00841890">
        <w:rPr>
          <w:rFonts w:ascii="Arial" w:hAnsi="Arial" w:cs="Arial"/>
        </w:rPr>
        <w:t xml:space="preserve"> </w:t>
      </w:r>
      <w:r w:rsidRPr="00DE0451">
        <w:rPr>
          <w:rFonts w:ascii="Arial" w:hAnsi="Arial" w:cs="Arial"/>
        </w:rPr>
        <w:t xml:space="preserve">W celu ustalenia terminu wizji lokalnej, należy złożyć wniosek </w:t>
      </w:r>
      <w:r w:rsidR="00F01DB6" w:rsidRPr="00DE0451">
        <w:rPr>
          <w:rFonts w:ascii="Arial" w:hAnsi="Arial" w:cs="Arial"/>
        </w:rPr>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r w:rsidRPr="00DE0451">
        <w:rPr>
          <w:rFonts w:ascii="Arial" w:hAnsi="Arial" w:cs="Arial"/>
        </w:rPr>
        <w:t>. O terminie wizji lokalnej Wykonawca zostanie powiadomiony niezwłocznie.</w:t>
      </w:r>
    </w:p>
    <w:p w:rsidR="009762BC" w:rsidRPr="003706D1" w:rsidRDefault="009762BC" w:rsidP="009762BC">
      <w:pPr>
        <w:spacing w:before="360" w:after="120" w:line="360" w:lineRule="auto"/>
        <w:ind w:left="540" w:hanging="540"/>
        <w:rPr>
          <w:rFonts w:ascii="Arial" w:hAnsi="Arial" w:cs="Arial"/>
          <w:b/>
          <w:sz w:val="22"/>
          <w:szCs w:val="22"/>
        </w:rPr>
      </w:pPr>
      <w:r w:rsidRPr="003706D1">
        <w:rPr>
          <w:rFonts w:ascii="Arial" w:hAnsi="Arial" w:cs="Arial"/>
          <w:b/>
          <w:sz w:val="22"/>
          <w:szCs w:val="22"/>
        </w:rPr>
        <w:t>V.</w:t>
      </w:r>
      <w:r w:rsidRPr="003706D1">
        <w:rPr>
          <w:rFonts w:ascii="Arial" w:hAnsi="Arial" w:cs="Arial"/>
          <w:b/>
          <w:sz w:val="22"/>
          <w:szCs w:val="22"/>
        </w:rPr>
        <w:tab/>
        <w:t>Termin wykonania zamówienia.</w:t>
      </w:r>
    </w:p>
    <w:p w:rsidR="005546ED" w:rsidRPr="00DE0451" w:rsidRDefault="009762BC" w:rsidP="002D79CC">
      <w:pPr>
        <w:pStyle w:val="Tekstpodstawowy2"/>
        <w:numPr>
          <w:ilvl w:val="0"/>
          <w:numId w:val="81"/>
        </w:numPr>
        <w:spacing w:line="360" w:lineRule="auto"/>
        <w:ind w:left="284" w:hanging="284"/>
        <w:rPr>
          <w:rFonts w:ascii="Arial" w:hAnsi="Arial" w:cs="Arial"/>
          <w:sz w:val="22"/>
          <w:szCs w:val="22"/>
        </w:rPr>
      </w:pPr>
      <w:r w:rsidRPr="00DE0451">
        <w:rPr>
          <w:rFonts w:ascii="Arial" w:hAnsi="Arial" w:cs="Arial"/>
          <w:sz w:val="22"/>
          <w:szCs w:val="22"/>
        </w:rPr>
        <w:t>Termin realizacji przedmiotu zamówienia</w:t>
      </w:r>
      <w:r w:rsidR="00065AC9" w:rsidRPr="00DE0451">
        <w:rPr>
          <w:rFonts w:ascii="Arial" w:hAnsi="Arial" w:cs="Arial"/>
          <w:sz w:val="22"/>
          <w:szCs w:val="22"/>
        </w:rPr>
        <w:t xml:space="preserve"> </w:t>
      </w:r>
      <w:r w:rsidR="00D869CB" w:rsidRPr="00DE0451">
        <w:rPr>
          <w:rFonts w:ascii="Arial" w:hAnsi="Arial" w:cs="Arial"/>
          <w:sz w:val="22"/>
          <w:szCs w:val="22"/>
        </w:rPr>
        <w:t xml:space="preserve">od dnia </w:t>
      </w:r>
      <w:r w:rsidR="00180F15" w:rsidRPr="00DE0451">
        <w:rPr>
          <w:rFonts w:ascii="Arial" w:hAnsi="Arial" w:cs="Arial"/>
          <w:sz w:val="22"/>
          <w:szCs w:val="22"/>
        </w:rPr>
        <w:t xml:space="preserve">zawarcia </w:t>
      </w:r>
      <w:r w:rsidRPr="00DE0451">
        <w:rPr>
          <w:rFonts w:ascii="Arial" w:hAnsi="Arial" w:cs="Arial"/>
          <w:sz w:val="22"/>
          <w:szCs w:val="22"/>
        </w:rPr>
        <w:t>Umowy</w:t>
      </w:r>
      <w:r w:rsidR="002D79CC" w:rsidRPr="00DE0451">
        <w:rPr>
          <w:rFonts w:ascii="Arial" w:hAnsi="Arial" w:cs="Arial"/>
          <w:sz w:val="22"/>
          <w:szCs w:val="22"/>
        </w:rPr>
        <w:t xml:space="preserve"> do dnia 28.02.2019 r.</w:t>
      </w:r>
    </w:p>
    <w:p w:rsidR="00F01DB6" w:rsidRDefault="001A7EBC" w:rsidP="006501B3">
      <w:pPr>
        <w:pStyle w:val="Tekstpodstawowy2"/>
        <w:numPr>
          <w:ilvl w:val="0"/>
          <w:numId w:val="81"/>
        </w:numPr>
        <w:spacing w:line="360" w:lineRule="auto"/>
        <w:ind w:left="284" w:hanging="284"/>
        <w:rPr>
          <w:rFonts w:ascii="Arial" w:hAnsi="Arial" w:cs="Arial"/>
          <w:sz w:val="22"/>
          <w:szCs w:val="22"/>
        </w:rPr>
      </w:pPr>
      <w:r>
        <w:rPr>
          <w:rFonts w:ascii="Arial" w:hAnsi="Arial" w:cs="Arial"/>
          <w:sz w:val="22"/>
          <w:szCs w:val="22"/>
        </w:rPr>
        <w:t>Harmonogram R</w:t>
      </w:r>
      <w:r w:rsidR="00F01DB6" w:rsidRPr="002D79CC">
        <w:rPr>
          <w:rFonts w:ascii="Arial" w:hAnsi="Arial" w:cs="Arial"/>
          <w:sz w:val="22"/>
          <w:szCs w:val="22"/>
        </w:rPr>
        <w:t xml:space="preserve">amowy realizacji zamówienia zawiera pkt </w:t>
      </w:r>
      <w:r w:rsidR="00F01DB6" w:rsidRPr="00AB108E">
        <w:rPr>
          <w:rFonts w:ascii="Arial" w:hAnsi="Arial" w:cs="Arial"/>
          <w:sz w:val="22"/>
          <w:szCs w:val="22"/>
        </w:rPr>
        <w:t xml:space="preserve">7 </w:t>
      </w:r>
      <w:r w:rsidR="002D79CC" w:rsidRPr="002D79CC">
        <w:rPr>
          <w:rFonts w:ascii="Arial" w:hAnsi="Arial" w:cs="Arial"/>
          <w:b/>
          <w:sz w:val="22"/>
          <w:szCs w:val="22"/>
          <w:u w:val="single"/>
        </w:rPr>
        <w:t>z</w:t>
      </w:r>
      <w:r w:rsidR="00F01DB6" w:rsidRPr="002D79CC">
        <w:rPr>
          <w:rFonts w:ascii="Arial" w:hAnsi="Arial" w:cs="Arial"/>
          <w:b/>
          <w:sz w:val="22"/>
          <w:szCs w:val="22"/>
          <w:u w:val="single"/>
        </w:rPr>
        <w:t xml:space="preserve">ałącznika nr </w:t>
      </w:r>
      <w:r w:rsidR="00AB108E">
        <w:rPr>
          <w:rFonts w:ascii="Arial" w:hAnsi="Arial" w:cs="Arial"/>
          <w:b/>
          <w:sz w:val="22"/>
          <w:szCs w:val="22"/>
          <w:u w:val="single"/>
        </w:rPr>
        <w:t>1</w:t>
      </w:r>
      <w:r w:rsidR="00F01DB6" w:rsidRPr="002D79CC">
        <w:rPr>
          <w:rFonts w:ascii="Arial" w:hAnsi="Arial" w:cs="Arial"/>
          <w:b/>
          <w:sz w:val="22"/>
          <w:szCs w:val="22"/>
          <w:u w:val="single"/>
        </w:rPr>
        <w:t xml:space="preserve"> </w:t>
      </w:r>
      <w:r w:rsidR="00F01DB6" w:rsidRPr="00AB108E">
        <w:rPr>
          <w:rFonts w:ascii="Arial" w:hAnsi="Arial" w:cs="Arial"/>
          <w:sz w:val="22"/>
          <w:szCs w:val="22"/>
        </w:rPr>
        <w:t>do SIWZ</w:t>
      </w:r>
      <w:r w:rsidR="00F01DB6" w:rsidRPr="002D79CC">
        <w:rPr>
          <w:rFonts w:ascii="Arial" w:hAnsi="Arial" w:cs="Arial"/>
          <w:sz w:val="22"/>
          <w:szCs w:val="22"/>
        </w:rPr>
        <w:t xml:space="preserve"> (Opis Przedmiotu Zamówienia).</w:t>
      </w:r>
    </w:p>
    <w:p w:rsidR="009762BC" w:rsidRPr="003706D1" w:rsidRDefault="009762BC" w:rsidP="00CF58C1">
      <w:pPr>
        <w:spacing w:before="360" w:after="120" w:line="360" w:lineRule="auto"/>
        <w:rPr>
          <w:rFonts w:ascii="Arial" w:hAnsi="Arial" w:cs="Arial"/>
          <w:b/>
          <w:sz w:val="22"/>
          <w:szCs w:val="22"/>
        </w:rPr>
      </w:pPr>
      <w:r w:rsidRPr="003706D1">
        <w:rPr>
          <w:rFonts w:ascii="Arial" w:hAnsi="Arial" w:cs="Arial"/>
          <w:b/>
          <w:sz w:val="22"/>
          <w:szCs w:val="22"/>
        </w:rPr>
        <w:t>VI.   Warunki udziału Wykonawców w postępowaniu.</w:t>
      </w:r>
    </w:p>
    <w:p w:rsidR="007019E5" w:rsidRPr="003706D1" w:rsidRDefault="009762BC" w:rsidP="00AF5D8A">
      <w:pPr>
        <w:pStyle w:val="Tresc"/>
        <w:numPr>
          <w:ilvl w:val="0"/>
          <w:numId w:val="65"/>
        </w:numPr>
        <w:spacing w:line="360" w:lineRule="auto"/>
        <w:ind w:left="284" w:hanging="284"/>
        <w:rPr>
          <w:rFonts w:ascii="Arial" w:hAnsi="Arial" w:cs="Arial"/>
          <w:sz w:val="22"/>
          <w:szCs w:val="22"/>
        </w:rPr>
      </w:pPr>
      <w:r w:rsidRPr="003706D1">
        <w:rPr>
          <w:rFonts w:ascii="Arial" w:hAnsi="Arial" w:cs="Arial"/>
          <w:color w:val="000000"/>
          <w:sz w:val="22"/>
          <w:szCs w:val="22"/>
        </w:rPr>
        <w:t>udzielenie zamówienia mogą ubiegać się Wykonawcy, którzy</w:t>
      </w:r>
      <w:r w:rsidR="007019E5" w:rsidRPr="003706D1">
        <w:rPr>
          <w:rFonts w:ascii="Arial" w:hAnsi="Arial" w:cs="Arial"/>
          <w:color w:val="000000"/>
          <w:sz w:val="22"/>
          <w:szCs w:val="22"/>
        </w:rPr>
        <w:t>:</w:t>
      </w:r>
    </w:p>
    <w:p w:rsidR="003E07B3" w:rsidRPr="009B4791" w:rsidRDefault="00D37A58" w:rsidP="00AF5D8A">
      <w:pPr>
        <w:pStyle w:val="Tresc"/>
        <w:numPr>
          <w:ilvl w:val="1"/>
          <w:numId w:val="65"/>
        </w:numPr>
        <w:spacing w:line="360" w:lineRule="auto"/>
        <w:ind w:left="851" w:hanging="567"/>
        <w:rPr>
          <w:rFonts w:ascii="Arial" w:hAnsi="Arial" w:cs="Arial"/>
          <w:sz w:val="22"/>
          <w:szCs w:val="22"/>
        </w:rPr>
      </w:pPr>
      <w:r>
        <w:rPr>
          <w:rFonts w:ascii="Arial" w:hAnsi="Arial" w:cs="Arial"/>
          <w:color w:val="000000"/>
          <w:sz w:val="22"/>
          <w:szCs w:val="22"/>
        </w:rPr>
        <w:lastRenderedPageBreak/>
        <w:t>N</w:t>
      </w:r>
      <w:r w:rsidR="009762BC" w:rsidRPr="003706D1">
        <w:rPr>
          <w:rFonts w:ascii="Arial" w:hAnsi="Arial" w:cs="Arial"/>
          <w:color w:val="000000"/>
          <w:sz w:val="22"/>
          <w:szCs w:val="22"/>
        </w:rPr>
        <w:t>ie podlegają wykluczeniu z postępowania na podstawie art. 24 ust. 1</w:t>
      </w:r>
      <w:r w:rsidR="003E07B3" w:rsidRPr="003706D1">
        <w:rPr>
          <w:rFonts w:ascii="Arial" w:hAnsi="Arial" w:cs="Arial"/>
          <w:color w:val="000000"/>
          <w:sz w:val="22"/>
          <w:szCs w:val="22"/>
        </w:rPr>
        <w:t xml:space="preserve"> </w:t>
      </w:r>
      <w:r w:rsidR="00DA35AA" w:rsidRPr="003706D1">
        <w:rPr>
          <w:rFonts w:ascii="Arial" w:hAnsi="Arial" w:cs="Arial"/>
          <w:color w:val="000000"/>
          <w:sz w:val="22"/>
          <w:szCs w:val="22"/>
        </w:rPr>
        <w:t xml:space="preserve">i ust. 5 pkt 1 </w:t>
      </w:r>
      <w:r w:rsidR="009762BC" w:rsidRPr="003706D1">
        <w:rPr>
          <w:rFonts w:ascii="Arial" w:hAnsi="Arial" w:cs="Arial"/>
          <w:color w:val="000000"/>
          <w:sz w:val="22"/>
          <w:szCs w:val="22"/>
        </w:rPr>
        <w:t>ustawy</w:t>
      </w:r>
      <w:r w:rsidR="009B4791">
        <w:rPr>
          <w:rFonts w:ascii="Arial" w:hAnsi="Arial" w:cs="Arial"/>
          <w:color w:val="000000"/>
          <w:sz w:val="22"/>
          <w:szCs w:val="22"/>
        </w:rPr>
        <w:t>;</w:t>
      </w:r>
    </w:p>
    <w:p w:rsidR="009762BC" w:rsidRPr="009B4791" w:rsidRDefault="00D37A58" w:rsidP="00AF5D8A">
      <w:pPr>
        <w:pStyle w:val="Tresc"/>
        <w:numPr>
          <w:ilvl w:val="1"/>
          <w:numId w:val="65"/>
        </w:numPr>
        <w:spacing w:line="360" w:lineRule="auto"/>
        <w:ind w:left="851" w:hanging="567"/>
        <w:rPr>
          <w:rFonts w:ascii="Arial" w:hAnsi="Arial" w:cs="Arial"/>
          <w:sz w:val="22"/>
          <w:szCs w:val="22"/>
        </w:rPr>
      </w:pPr>
      <w:r w:rsidRPr="009B4791">
        <w:rPr>
          <w:rFonts w:ascii="Arial" w:hAnsi="Arial" w:cs="Arial"/>
          <w:bCs/>
          <w:color w:val="000000"/>
          <w:sz w:val="22"/>
          <w:szCs w:val="22"/>
        </w:rPr>
        <w:t>S</w:t>
      </w:r>
      <w:r w:rsidR="007019E5" w:rsidRPr="009B4791">
        <w:rPr>
          <w:rFonts w:ascii="Arial" w:hAnsi="Arial" w:cs="Arial"/>
          <w:bCs/>
          <w:color w:val="000000"/>
          <w:sz w:val="22"/>
          <w:szCs w:val="22"/>
        </w:rPr>
        <w:t>pełniają warunki udziału w postępowaniu dotyczące:</w:t>
      </w:r>
    </w:p>
    <w:p w:rsidR="007019E5" w:rsidRDefault="00C23EBC" w:rsidP="00AF5D8A">
      <w:pPr>
        <w:pStyle w:val="Tresc"/>
        <w:numPr>
          <w:ilvl w:val="2"/>
          <w:numId w:val="66"/>
        </w:numPr>
        <w:tabs>
          <w:tab w:val="left" w:pos="1418"/>
        </w:tabs>
        <w:spacing w:line="360" w:lineRule="auto"/>
        <w:ind w:left="1418" w:hanging="567"/>
        <w:rPr>
          <w:rFonts w:ascii="Arial" w:hAnsi="Arial" w:cs="Arial"/>
          <w:sz w:val="22"/>
          <w:szCs w:val="22"/>
        </w:rPr>
      </w:pPr>
      <w:r>
        <w:rPr>
          <w:rFonts w:ascii="Arial" w:hAnsi="Arial" w:cs="Arial"/>
          <w:sz w:val="22"/>
          <w:szCs w:val="22"/>
        </w:rPr>
        <w:t>K</w:t>
      </w:r>
      <w:r w:rsidR="007019E5" w:rsidRPr="003706D1">
        <w:rPr>
          <w:rFonts w:ascii="Arial" w:hAnsi="Arial" w:cs="Arial"/>
          <w:sz w:val="22"/>
          <w:szCs w:val="22"/>
        </w:rPr>
        <w:t>ompetencji lub uprawnień do prowadzenia okre</w:t>
      </w:r>
      <w:r w:rsidR="009B4791">
        <w:rPr>
          <w:rFonts w:ascii="Arial" w:hAnsi="Arial" w:cs="Arial"/>
          <w:sz w:val="22"/>
          <w:szCs w:val="22"/>
        </w:rPr>
        <w:t xml:space="preserve">ślonej działalności zawodowej, </w:t>
      </w:r>
      <w:r w:rsidR="007019E5" w:rsidRPr="003706D1">
        <w:rPr>
          <w:rFonts w:ascii="Arial" w:hAnsi="Arial" w:cs="Arial"/>
          <w:sz w:val="22"/>
          <w:szCs w:val="22"/>
        </w:rPr>
        <w:t>o ile wynika to z odrębnych przepisów:</w:t>
      </w:r>
    </w:p>
    <w:p w:rsidR="009B4791" w:rsidRDefault="009B4791" w:rsidP="009B4791">
      <w:pPr>
        <w:pStyle w:val="Tresc"/>
        <w:tabs>
          <w:tab w:val="left" w:pos="1418"/>
        </w:tabs>
        <w:spacing w:line="360" w:lineRule="auto"/>
        <w:ind w:left="1418"/>
        <w:rPr>
          <w:rFonts w:ascii="Arial" w:hAnsi="Arial" w:cs="Arial"/>
          <w:sz w:val="22"/>
          <w:szCs w:val="22"/>
        </w:rPr>
      </w:pPr>
      <w:r w:rsidRPr="009B4791">
        <w:rPr>
          <w:rFonts w:ascii="Arial" w:hAnsi="Arial" w:cs="Arial"/>
          <w:sz w:val="22"/>
          <w:szCs w:val="22"/>
        </w:rPr>
        <w:t>Zamawiający nie określa warunku w ww. zakresie.</w:t>
      </w:r>
    </w:p>
    <w:p w:rsidR="007019E5" w:rsidRDefault="00C23EBC" w:rsidP="00D84F67">
      <w:pPr>
        <w:pStyle w:val="Tresc"/>
        <w:numPr>
          <w:ilvl w:val="2"/>
          <w:numId w:val="66"/>
        </w:numPr>
        <w:tabs>
          <w:tab w:val="left" w:pos="1418"/>
        </w:tabs>
        <w:spacing w:line="360" w:lineRule="auto"/>
        <w:ind w:left="1418" w:hanging="567"/>
        <w:rPr>
          <w:rFonts w:ascii="Arial" w:hAnsi="Arial" w:cs="Arial"/>
          <w:sz w:val="22"/>
          <w:szCs w:val="22"/>
        </w:rPr>
      </w:pPr>
      <w:r w:rsidRPr="009B4791">
        <w:rPr>
          <w:rFonts w:ascii="Arial" w:hAnsi="Arial" w:cs="Arial"/>
          <w:sz w:val="22"/>
          <w:szCs w:val="22"/>
        </w:rPr>
        <w:t>S</w:t>
      </w:r>
      <w:r w:rsidR="007019E5" w:rsidRPr="009B4791">
        <w:rPr>
          <w:rFonts w:ascii="Arial" w:hAnsi="Arial" w:cs="Arial"/>
          <w:sz w:val="22"/>
          <w:szCs w:val="22"/>
        </w:rPr>
        <w:t>ytuacji ekonomicznej lub finansowej:</w:t>
      </w:r>
    </w:p>
    <w:p w:rsidR="009B4791" w:rsidRPr="009563E6" w:rsidRDefault="009B4791" w:rsidP="00D84F67">
      <w:pPr>
        <w:pStyle w:val="Tresc"/>
        <w:tabs>
          <w:tab w:val="left" w:pos="1418"/>
        </w:tabs>
        <w:spacing w:line="360" w:lineRule="auto"/>
        <w:ind w:left="1418"/>
        <w:rPr>
          <w:rFonts w:ascii="Arial" w:hAnsi="Arial" w:cs="Arial"/>
          <w:sz w:val="22"/>
          <w:szCs w:val="22"/>
        </w:rPr>
      </w:pPr>
      <w:r w:rsidRPr="009B4791">
        <w:rPr>
          <w:rFonts w:ascii="Arial" w:hAnsi="Arial" w:cs="Arial"/>
          <w:sz w:val="22"/>
          <w:szCs w:val="22"/>
        </w:rPr>
        <w:t xml:space="preserve">Zamawiający uzna ww. warunek za spełniony, jeżeli Wykonawca wykaże, że posiada środki finansowe lub zdolność kredytową, w okresie nie wcześniejszym niż 1 miesiąc przed upływem terminu składania ofert </w:t>
      </w:r>
      <w:r w:rsidR="00D84F67">
        <w:rPr>
          <w:rFonts w:ascii="Arial" w:hAnsi="Arial" w:cs="Arial"/>
          <w:sz w:val="22"/>
          <w:szCs w:val="22"/>
        </w:rPr>
        <w:br/>
      </w:r>
      <w:r w:rsidRPr="009B4791">
        <w:rPr>
          <w:rFonts w:ascii="Arial" w:hAnsi="Arial" w:cs="Arial"/>
          <w:sz w:val="22"/>
          <w:szCs w:val="22"/>
        </w:rPr>
        <w:t xml:space="preserve">w  wysokości </w:t>
      </w:r>
      <w:r w:rsidRPr="009563E6">
        <w:rPr>
          <w:rFonts w:ascii="Arial" w:hAnsi="Arial" w:cs="Arial"/>
          <w:sz w:val="22"/>
          <w:szCs w:val="22"/>
        </w:rPr>
        <w:t xml:space="preserve">nie mniejszej niż </w:t>
      </w:r>
      <w:r w:rsidR="009F6BDD" w:rsidRPr="009563E6">
        <w:rPr>
          <w:rFonts w:ascii="Arial" w:hAnsi="Arial" w:cs="Arial"/>
          <w:sz w:val="22"/>
          <w:szCs w:val="22"/>
        </w:rPr>
        <w:t>3</w:t>
      </w:r>
      <w:r w:rsidR="00725EAE" w:rsidRPr="009563E6">
        <w:rPr>
          <w:rFonts w:ascii="Arial" w:hAnsi="Arial" w:cs="Arial"/>
          <w:sz w:val="22"/>
          <w:szCs w:val="22"/>
        </w:rPr>
        <w:t> 000 000,00</w:t>
      </w:r>
      <w:r w:rsidRPr="009563E6">
        <w:rPr>
          <w:rFonts w:ascii="Arial" w:hAnsi="Arial" w:cs="Arial"/>
          <w:sz w:val="22"/>
          <w:szCs w:val="22"/>
        </w:rPr>
        <w:t xml:space="preserve"> zł (słownie: </w:t>
      </w:r>
      <w:r w:rsidR="009F6BDD" w:rsidRPr="009563E6">
        <w:rPr>
          <w:rFonts w:ascii="Arial" w:hAnsi="Arial" w:cs="Arial"/>
          <w:sz w:val="22"/>
          <w:szCs w:val="22"/>
        </w:rPr>
        <w:t>trzy</w:t>
      </w:r>
      <w:r w:rsidR="00725EAE" w:rsidRPr="009563E6">
        <w:rPr>
          <w:rFonts w:ascii="Arial" w:hAnsi="Arial" w:cs="Arial"/>
          <w:sz w:val="22"/>
          <w:szCs w:val="22"/>
        </w:rPr>
        <w:t xml:space="preserve"> miliony </w:t>
      </w:r>
      <w:r w:rsidRPr="009563E6">
        <w:rPr>
          <w:rFonts w:ascii="Arial" w:hAnsi="Arial" w:cs="Arial"/>
          <w:sz w:val="22"/>
          <w:szCs w:val="22"/>
        </w:rPr>
        <w:t>złotych)</w:t>
      </w:r>
      <w:r w:rsidR="00D412B8" w:rsidRPr="009563E6">
        <w:rPr>
          <w:rFonts w:ascii="Arial" w:hAnsi="Arial" w:cs="Arial"/>
          <w:sz w:val="22"/>
          <w:szCs w:val="22"/>
        </w:rPr>
        <w:t>*.</w:t>
      </w:r>
    </w:p>
    <w:p w:rsidR="00804697" w:rsidRPr="009563E6" w:rsidRDefault="00C23EBC" w:rsidP="00AF5D8A">
      <w:pPr>
        <w:pStyle w:val="Tresc"/>
        <w:numPr>
          <w:ilvl w:val="2"/>
          <w:numId w:val="66"/>
        </w:numPr>
        <w:tabs>
          <w:tab w:val="left" w:pos="1418"/>
        </w:tabs>
        <w:spacing w:line="360" w:lineRule="auto"/>
        <w:ind w:left="1418" w:hanging="567"/>
        <w:rPr>
          <w:rFonts w:ascii="Arial" w:hAnsi="Arial" w:cs="Arial"/>
          <w:sz w:val="22"/>
          <w:szCs w:val="22"/>
        </w:rPr>
      </w:pPr>
      <w:r w:rsidRPr="009563E6">
        <w:rPr>
          <w:rFonts w:ascii="Arial" w:hAnsi="Arial" w:cs="Arial"/>
          <w:sz w:val="22"/>
          <w:szCs w:val="22"/>
        </w:rPr>
        <w:t>Z</w:t>
      </w:r>
      <w:r w:rsidR="002F40A3" w:rsidRPr="009563E6">
        <w:rPr>
          <w:rFonts w:ascii="Arial" w:hAnsi="Arial" w:cs="Arial"/>
          <w:sz w:val="22"/>
          <w:szCs w:val="22"/>
        </w:rPr>
        <w:t>dol</w:t>
      </w:r>
      <w:r w:rsidR="00804697" w:rsidRPr="009563E6">
        <w:rPr>
          <w:rFonts w:ascii="Arial" w:hAnsi="Arial" w:cs="Arial"/>
          <w:sz w:val="22"/>
          <w:szCs w:val="22"/>
        </w:rPr>
        <w:t>ności technicznej lub zawodowej. Wykonawca spełni jeżeli:</w:t>
      </w:r>
    </w:p>
    <w:p w:rsidR="00C23EBC" w:rsidRPr="009563E6" w:rsidRDefault="00804697" w:rsidP="00AF5D8A">
      <w:pPr>
        <w:pStyle w:val="Tresc"/>
        <w:numPr>
          <w:ilvl w:val="3"/>
          <w:numId w:val="66"/>
        </w:numPr>
        <w:tabs>
          <w:tab w:val="left" w:pos="1985"/>
        </w:tabs>
        <w:spacing w:line="360" w:lineRule="auto"/>
        <w:ind w:left="2127" w:hanging="709"/>
        <w:rPr>
          <w:rFonts w:ascii="Arial" w:hAnsi="Arial" w:cs="Arial"/>
          <w:sz w:val="22"/>
          <w:szCs w:val="22"/>
        </w:rPr>
      </w:pPr>
      <w:r w:rsidRPr="009563E6">
        <w:rPr>
          <w:rFonts w:ascii="Arial" w:hAnsi="Arial" w:cs="Arial"/>
          <w:sz w:val="22"/>
          <w:szCs w:val="22"/>
        </w:rPr>
        <w:t>w</w:t>
      </w:r>
      <w:r w:rsidR="00C23EBC" w:rsidRPr="009563E6">
        <w:rPr>
          <w:rFonts w:ascii="Arial" w:hAnsi="Arial" w:cs="Arial"/>
          <w:sz w:val="22"/>
          <w:szCs w:val="22"/>
        </w:rPr>
        <w:t>ykaże, że w okresie ostatnich 3 lat przed upływem terminu składania ofert, a jeżeli okres prowadzenia działalności jest krótszy – w tym okresie – wykonał, a w przypadku świadczeń okresowych lub ciągłych również wykonuje należycie co najmniej:</w:t>
      </w:r>
    </w:p>
    <w:p w:rsidR="00C23EBC" w:rsidRPr="00C23EBC" w:rsidRDefault="00C23EBC" w:rsidP="009B4791">
      <w:pPr>
        <w:pStyle w:val="Tresc"/>
        <w:tabs>
          <w:tab w:val="left" w:pos="2410"/>
        </w:tabs>
        <w:spacing w:line="360" w:lineRule="auto"/>
        <w:ind w:left="2410" w:hanging="283"/>
        <w:rPr>
          <w:rFonts w:ascii="Arial" w:hAnsi="Arial" w:cs="Arial"/>
          <w:sz w:val="22"/>
          <w:szCs w:val="22"/>
        </w:rPr>
      </w:pPr>
      <w:r w:rsidRPr="009563E6">
        <w:rPr>
          <w:rFonts w:ascii="Arial" w:hAnsi="Arial" w:cs="Arial"/>
          <w:sz w:val="22"/>
          <w:szCs w:val="22"/>
        </w:rPr>
        <w:t>a)</w:t>
      </w:r>
      <w:r w:rsidRPr="009563E6">
        <w:rPr>
          <w:rFonts w:ascii="Arial" w:hAnsi="Arial" w:cs="Arial"/>
          <w:sz w:val="22"/>
          <w:szCs w:val="22"/>
        </w:rPr>
        <w:tab/>
      </w:r>
      <w:r w:rsidRPr="009563E6">
        <w:rPr>
          <w:rFonts w:ascii="Arial" w:hAnsi="Arial" w:cs="Arial"/>
          <w:sz w:val="22"/>
          <w:szCs w:val="22"/>
          <w:u w:val="single"/>
        </w:rPr>
        <w:t>dwie  usługi</w:t>
      </w:r>
      <w:r w:rsidRPr="009563E6">
        <w:rPr>
          <w:rFonts w:ascii="Arial" w:hAnsi="Arial" w:cs="Arial"/>
          <w:sz w:val="22"/>
          <w:szCs w:val="22"/>
        </w:rPr>
        <w:t xml:space="preserve">  polegające na zaprojektowaniu, </w:t>
      </w:r>
      <w:r w:rsidR="008B0A0D" w:rsidRPr="009563E6">
        <w:rPr>
          <w:rFonts w:ascii="Arial" w:hAnsi="Arial" w:cs="Arial"/>
          <w:sz w:val="22"/>
          <w:szCs w:val="22"/>
        </w:rPr>
        <w:t xml:space="preserve">wytworzeniu </w:t>
      </w:r>
      <w:r w:rsidR="00DE0451" w:rsidRPr="009563E6">
        <w:rPr>
          <w:rFonts w:ascii="Arial" w:hAnsi="Arial" w:cs="Arial"/>
          <w:sz w:val="22"/>
          <w:szCs w:val="22"/>
        </w:rPr>
        <w:t xml:space="preserve">i </w:t>
      </w:r>
      <w:r w:rsidRPr="009563E6">
        <w:rPr>
          <w:rFonts w:ascii="Arial" w:hAnsi="Arial" w:cs="Arial"/>
          <w:sz w:val="22"/>
          <w:szCs w:val="22"/>
        </w:rPr>
        <w:t xml:space="preserve">wdrożeniu systemu teleinformatycznego o wartości brutto co najmniej </w:t>
      </w:r>
      <w:r w:rsidR="00725EAE" w:rsidRPr="009563E6">
        <w:rPr>
          <w:rFonts w:ascii="Arial" w:hAnsi="Arial" w:cs="Arial"/>
          <w:sz w:val="22"/>
          <w:szCs w:val="22"/>
        </w:rPr>
        <w:t>4 000 000,00</w:t>
      </w:r>
      <w:r w:rsidR="00104E0C" w:rsidRPr="009563E6">
        <w:rPr>
          <w:rFonts w:ascii="Arial" w:hAnsi="Arial" w:cs="Arial"/>
          <w:sz w:val="22"/>
          <w:szCs w:val="22"/>
        </w:rPr>
        <w:t xml:space="preserve"> zł</w:t>
      </w:r>
      <w:r w:rsidR="00725EAE" w:rsidRPr="009563E6">
        <w:rPr>
          <w:rFonts w:ascii="Arial" w:hAnsi="Arial" w:cs="Arial"/>
          <w:sz w:val="22"/>
          <w:szCs w:val="22"/>
        </w:rPr>
        <w:t xml:space="preserve"> (słownie: cztery miliony złotych)</w:t>
      </w:r>
      <w:r w:rsidR="00104E0C" w:rsidRPr="009563E6">
        <w:rPr>
          <w:rFonts w:ascii="Arial" w:hAnsi="Arial" w:cs="Arial"/>
          <w:sz w:val="22"/>
          <w:szCs w:val="22"/>
        </w:rPr>
        <w:t xml:space="preserve"> </w:t>
      </w:r>
      <w:r w:rsidRPr="009563E6">
        <w:rPr>
          <w:rFonts w:ascii="Arial" w:hAnsi="Arial" w:cs="Arial"/>
          <w:sz w:val="22"/>
          <w:szCs w:val="22"/>
        </w:rPr>
        <w:t xml:space="preserve">każda z nich, przy czym co najmniej jeden z </w:t>
      </w:r>
      <w:r w:rsidR="00804697" w:rsidRPr="009563E6">
        <w:rPr>
          <w:rFonts w:ascii="Arial" w:hAnsi="Arial" w:cs="Arial"/>
          <w:sz w:val="22"/>
          <w:szCs w:val="22"/>
        </w:rPr>
        <w:t xml:space="preserve">tych </w:t>
      </w:r>
      <w:r w:rsidRPr="009563E6">
        <w:rPr>
          <w:rFonts w:ascii="Arial" w:hAnsi="Arial" w:cs="Arial"/>
          <w:sz w:val="22"/>
          <w:szCs w:val="22"/>
        </w:rPr>
        <w:t>systemów</w:t>
      </w:r>
      <w:r w:rsidR="00AB54EB" w:rsidRPr="009563E6">
        <w:rPr>
          <w:rFonts w:ascii="Arial" w:hAnsi="Arial" w:cs="Arial"/>
          <w:sz w:val="22"/>
          <w:szCs w:val="22"/>
        </w:rPr>
        <w:t xml:space="preserve"> spełnia łącznie </w:t>
      </w:r>
      <w:r w:rsidR="00AB54EB">
        <w:rPr>
          <w:rFonts w:ascii="Arial" w:hAnsi="Arial" w:cs="Arial"/>
          <w:sz w:val="22"/>
          <w:szCs w:val="22"/>
        </w:rPr>
        <w:t>następujące warunki</w:t>
      </w:r>
      <w:r w:rsidR="00D412B8">
        <w:rPr>
          <w:rFonts w:ascii="Arial" w:hAnsi="Arial" w:cs="Arial"/>
          <w:sz w:val="22"/>
          <w:szCs w:val="22"/>
        </w:rPr>
        <w:t>*</w:t>
      </w:r>
      <w:r w:rsidRPr="00C23EBC">
        <w:rPr>
          <w:rFonts w:ascii="Arial" w:hAnsi="Arial" w:cs="Arial"/>
          <w:sz w:val="22"/>
          <w:szCs w:val="22"/>
        </w:rPr>
        <w:t>:</w:t>
      </w:r>
    </w:p>
    <w:p w:rsidR="00C23EBC" w:rsidRDefault="00804697" w:rsidP="00AF5D8A">
      <w:pPr>
        <w:pStyle w:val="Tresc"/>
        <w:numPr>
          <w:ilvl w:val="0"/>
          <w:numId w:val="56"/>
        </w:numPr>
        <w:tabs>
          <w:tab w:val="left" w:pos="2410"/>
        </w:tabs>
        <w:spacing w:line="360" w:lineRule="auto"/>
        <w:ind w:hanging="295"/>
        <w:rPr>
          <w:rFonts w:ascii="Arial" w:hAnsi="Arial" w:cs="Arial"/>
          <w:sz w:val="22"/>
          <w:szCs w:val="22"/>
        </w:rPr>
      </w:pPr>
      <w:r>
        <w:rPr>
          <w:rFonts w:ascii="Arial" w:hAnsi="Arial" w:cs="Arial"/>
          <w:sz w:val="22"/>
          <w:szCs w:val="22"/>
        </w:rPr>
        <w:t>s</w:t>
      </w:r>
      <w:r w:rsidR="00C23EBC" w:rsidRPr="00C23EBC">
        <w:rPr>
          <w:rFonts w:ascii="Arial" w:hAnsi="Arial" w:cs="Arial"/>
          <w:sz w:val="22"/>
          <w:szCs w:val="22"/>
        </w:rPr>
        <w:t xml:space="preserve">ystem pozwalał na </w:t>
      </w:r>
      <w:r w:rsidR="00DE0451">
        <w:rPr>
          <w:rFonts w:ascii="Arial" w:hAnsi="Arial" w:cs="Arial"/>
          <w:sz w:val="22"/>
          <w:szCs w:val="22"/>
        </w:rPr>
        <w:t xml:space="preserve">wypełnienie i </w:t>
      </w:r>
      <w:r w:rsidR="00C23EBC" w:rsidRPr="00C23EBC">
        <w:rPr>
          <w:rFonts w:ascii="Arial" w:hAnsi="Arial" w:cs="Arial"/>
          <w:sz w:val="22"/>
          <w:szCs w:val="22"/>
        </w:rPr>
        <w:t xml:space="preserve">składanie formularzy </w:t>
      </w:r>
      <w:r w:rsidR="00104E0C">
        <w:rPr>
          <w:rFonts w:ascii="Arial" w:hAnsi="Arial" w:cs="Arial"/>
          <w:sz w:val="22"/>
          <w:szCs w:val="22"/>
        </w:rPr>
        <w:t>online</w:t>
      </w:r>
      <w:r w:rsidR="00C23EBC" w:rsidRPr="00DE0451">
        <w:rPr>
          <w:rFonts w:ascii="Arial" w:hAnsi="Arial" w:cs="Arial"/>
          <w:sz w:val="22"/>
          <w:szCs w:val="22"/>
        </w:rPr>
        <w:t>,</w:t>
      </w:r>
      <w:r w:rsidR="00C23EBC" w:rsidRPr="00C23EBC">
        <w:rPr>
          <w:rFonts w:ascii="Arial" w:hAnsi="Arial" w:cs="Arial"/>
          <w:sz w:val="22"/>
          <w:szCs w:val="22"/>
        </w:rPr>
        <w:t xml:space="preserve"> przy</w:t>
      </w:r>
      <w:r>
        <w:rPr>
          <w:rFonts w:ascii="Arial" w:hAnsi="Arial" w:cs="Arial"/>
          <w:sz w:val="22"/>
          <w:szCs w:val="22"/>
        </w:rPr>
        <w:t xml:space="preserve"> czym liczba potencjalnych osób</w:t>
      </w:r>
      <w:r w:rsidR="00C23EBC" w:rsidRPr="00C23EBC">
        <w:rPr>
          <w:rFonts w:ascii="Arial" w:hAnsi="Arial" w:cs="Arial"/>
          <w:sz w:val="22"/>
          <w:szCs w:val="22"/>
        </w:rPr>
        <w:t>/podmiotów wypełniających formularze była nie mniejsza niż 100 tysięcy,</w:t>
      </w:r>
      <w:r w:rsidR="00DE0451">
        <w:rPr>
          <w:rFonts w:ascii="Arial" w:hAnsi="Arial" w:cs="Arial"/>
          <w:sz w:val="22"/>
          <w:szCs w:val="22"/>
        </w:rPr>
        <w:t xml:space="preserve"> a liczba wypełnionych i złożonych </w:t>
      </w:r>
      <w:r w:rsidR="002726AF">
        <w:rPr>
          <w:rFonts w:ascii="Arial" w:hAnsi="Arial" w:cs="Arial"/>
          <w:sz w:val="22"/>
          <w:szCs w:val="22"/>
        </w:rPr>
        <w:t xml:space="preserve">formularzy </w:t>
      </w:r>
      <w:r w:rsidR="00DE0451">
        <w:rPr>
          <w:rFonts w:ascii="Arial" w:hAnsi="Arial" w:cs="Arial"/>
          <w:sz w:val="22"/>
          <w:szCs w:val="22"/>
        </w:rPr>
        <w:t>była nie mniejsza niż 10 tysięcy;</w:t>
      </w:r>
    </w:p>
    <w:p w:rsidR="00C23EBC" w:rsidRDefault="00804697" w:rsidP="00AF5D8A">
      <w:pPr>
        <w:pStyle w:val="Tresc"/>
        <w:numPr>
          <w:ilvl w:val="0"/>
          <w:numId w:val="56"/>
        </w:numPr>
        <w:tabs>
          <w:tab w:val="left" w:pos="2410"/>
        </w:tabs>
        <w:spacing w:line="360" w:lineRule="auto"/>
        <w:ind w:hanging="295"/>
        <w:rPr>
          <w:rFonts w:ascii="Arial" w:hAnsi="Arial" w:cs="Arial"/>
          <w:sz w:val="22"/>
          <w:szCs w:val="22"/>
        </w:rPr>
      </w:pPr>
      <w:r>
        <w:rPr>
          <w:rFonts w:ascii="Arial" w:hAnsi="Arial" w:cs="Arial"/>
          <w:sz w:val="22"/>
          <w:szCs w:val="22"/>
        </w:rPr>
        <w:t>s</w:t>
      </w:r>
      <w:r w:rsidR="00C23EBC" w:rsidRPr="00804697">
        <w:rPr>
          <w:rFonts w:ascii="Arial" w:hAnsi="Arial" w:cs="Arial"/>
          <w:sz w:val="22"/>
          <w:szCs w:val="22"/>
        </w:rPr>
        <w:t>ystem posiadał mechanizmy walidacji danych wprowadzanych za pośrednictwem formularzy, w tym walidacji w oparciu o dane z innych systemów,</w:t>
      </w:r>
    </w:p>
    <w:p w:rsidR="00C23EBC" w:rsidRDefault="00804697" w:rsidP="00AF5D8A">
      <w:pPr>
        <w:pStyle w:val="Tresc"/>
        <w:numPr>
          <w:ilvl w:val="0"/>
          <w:numId w:val="56"/>
        </w:numPr>
        <w:tabs>
          <w:tab w:val="left" w:pos="2410"/>
        </w:tabs>
        <w:spacing w:line="360" w:lineRule="auto"/>
        <w:ind w:hanging="295"/>
        <w:rPr>
          <w:rFonts w:ascii="Arial" w:hAnsi="Arial" w:cs="Arial"/>
          <w:sz w:val="22"/>
          <w:szCs w:val="22"/>
        </w:rPr>
      </w:pPr>
      <w:r>
        <w:rPr>
          <w:rFonts w:ascii="Arial" w:hAnsi="Arial" w:cs="Arial"/>
          <w:sz w:val="22"/>
          <w:szCs w:val="22"/>
        </w:rPr>
        <w:t>s</w:t>
      </w:r>
      <w:r w:rsidR="00C23EBC" w:rsidRPr="00804697">
        <w:rPr>
          <w:rFonts w:ascii="Arial" w:hAnsi="Arial" w:cs="Arial"/>
          <w:sz w:val="22"/>
          <w:szCs w:val="22"/>
        </w:rPr>
        <w:t>ystem posiadał moduł sprawozdawczy,</w:t>
      </w:r>
    </w:p>
    <w:p w:rsidR="00C23EBC" w:rsidRDefault="00804697" w:rsidP="00AF5D8A">
      <w:pPr>
        <w:pStyle w:val="Tresc"/>
        <w:numPr>
          <w:ilvl w:val="0"/>
          <w:numId w:val="56"/>
        </w:numPr>
        <w:tabs>
          <w:tab w:val="left" w:pos="2410"/>
        </w:tabs>
        <w:spacing w:line="360" w:lineRule="auto"/>
        <w:ind w:hanging="295"/>
        <w:rPr>
          <w:rFonts w:ascii="Arial" w:hAnsi="Arial" w:cs="Arial"/>
          <w:sz w:val="22"/>
          <w:szCs w:val="22"/>
        </w:rPr>
      </w:pPr>
      <w:r>
        <w:rPr>
          <w:rFonts w:ascii="Arial" w:hAnsi="Arial" w:cs="Arial"/>
          <w:sz w:val="22"/>
          <w:szCs w:val="22"/>
        </w:rPr>
        <w:lastRenderedPageBreak/>
        <w:t>s</w:t>
      </w:r>
      <w:r w:rsidR="00C23EBC" w:rsidRPr="00804697">
        <w:rPr>
          <w:rFonts w:ascii="Arial" w:hAnsi="Arial" w:cs="Arial"/>
          <w:sz w:val="22"/>
          <w:szCs w:val="22"/>
        </w:rPr>
        <w:t>ystem pozwalał na obsługę wprowadzonych formularzy, w tym definiowanie i realizowanie obiegu formularzy pomiędzy różnymi aktorami,</w:t>
      </w:r>
    </w:p>
    <w:p w:rsidR="00AB54EB" w:rsidRPr="00DE0451" w:rsidRDefault="00311F1E" w:rsidP="00311F1E">
      <w:pPr>
        <w:pStyle w:val="Tresc"/>
        <w:numPr>
          <w:ilvl w:val="0"/>
          <w:numId w:val="56"/>
        </w:numPr>
        <w:tabs>
          <w:tab w:val="left" w:pos="2410"/>
        </w:tabs>
        <w:spacing w:line="360" w:lineRule="auto"/>
        <w:rPr>
          <w:rFonts w:ascii="Arial" w:hAnsi="Arial" w:cs="Arial"/>
          <w:sz w:val="22"/>
          <w:szCs w:val="22"/>
        </w:rPr>
      </w:pPr>
      <w:r w:rsidRPr="00311F1E">
        <w:rPr>
          <w:rFonts w:ascii="Arial" w:hAnsi="Arial" w:cs="Arial"/>
          <w:sz w:val="22"/>
          <w:szCs w:val="22"/>
        </w:rPr>
        <w:t>system przetwarza dane osobowe</w:t>
      </w:r>
      <w:r w:rsidR="00AB54EB" w:rsidRPr="00DE0451">
        <w:rPr>
          <w:rFonts w:ascii="Arial" w:hAnsi="Arial" w:cs="Arial"/>
          <w:sz w:val="22"/>
          <w:szCs w:val="22"/>
        </w:rPr>
        <w:t>,</w:t>
      </w:r>
    </w:p>
    <w:p w:rsidR="00C23EBC" w:rsidRPr="00804697" w:rsidRDefault="00804697" w:rsidP="00AF5D8A">
      <w:pPr>
        <w:pStyle w:val="Tresc"/>
        <w:numPr>
          <w:ilvl w:val="0"/>
          <w:numId w:val="56"/>
        </w:numPr>
        <w:tabs>
          <w:tab w:val="left" w:pos="2410"/>
        </w:tabs>
        <w:spacing w:line="360" w:lineRule="auto"/>
        <w:ind w:hanging="295"/>
        <w:rPr>
          <w:rFonts w:ascii="Arial" w:hAnsi="Arial" w:cs="Arial"/>
          <w:sz w:val="22"/>
          <w:szCs w:val="22"/>
        </w:rPr>
      </w:pPr>
      <w:r>
        <w:rPr>
          <w:rFonts w:ascii="Arial" w:hAnsi="Arial" w:cs="Arial"/>
          <w:sz w:val="22"/>
          <w:szCs w:val="22"/>
        </w:rPr>
        <w:t>s</w:t>
      </w:r>
      <w:r w:rsidR="00C23EBC" w:rsidRPr="00804697">
        <w:rPr>
          <w:rFonts w:ascii="Arial" w:hAnsi="Arial" w:cs="Arial"/>
          <w:sz w:val="22"/>
          <w:szCs w:val="22"/>
        </w:rPr>
        <w:t>ystem został wdrożon</w:t>
      </w:r>
      <w:r>
        <w:rPr>
          <w:rFonts w:ascii="Arial" w:hAnsi="Arial" w:cs="Arial"/>
          <w:sz w:val="22"/>
          <w:szCs w:val="22"/>
        </w:rPr>
        <w:t xml:space="preserve">y w co najmniej </w:t>
      </w:r>
      <w:r w:rsidR="00DE0451">
        <w:rPr>
          <w:rFonts w:ascii="Arial" w:hAnsi="Arial" w:cs="Arial"/>
          <w:sz w:val="22"/>
          <w:szCs w:val="22"/>
        </w:rPr>
        <w:t>5</w:t>
      </w:r>
      <w:r>
        <w:rPr>
          <w:rFonts w:ascii="Arial" w:hAnsi="Arial" w:cs="Arial"/>
          <w:sz w:val="22"/>
          <w:szCs w:val="22"/>
        </w:rPr>
        <w:t xml:space="preserve"> lokalizacjach;</w:t>
      </w:r>
    </w:p>
    <w:p w:rsidR="00C23EBC" w:rsidRPr="00C23EBC" w:rsidRDefault="00C23EBC" w:rsidP="00804697">
      <w:pPr>
        <w:pStyle w:val="Tresc"/>
        <w:tabs>
          <w:tab w:val="left" w:pos="2410"/>
        </w:tabs>
        <w:spacing w:line="360" w:lineRule="auto"/>
        <w:ind w:left="2410" w:hanging="425"/>
        <w:rPr>
          <w:rFonts w:ascii="Arial" w:hAnsi="Arial" w:cs="Arial"/>
          <w:sz w:val="22"/>
          <w:szCs w:val="22"/>
        </w:rPr>
      </w:pPr>
      <w:r w:rsidRPr="00C23EBC">
        <w:rPr>
          <w:rFonts w:ascii="Arial" w:hAnsi="Arial" w:cs="Arial"/>
          <w:sz w:val="22"/>
          <w:szCs w:val="22"/>
        </w:rPr>
        <w:t>b)</w:t>
      </w:r>
      <w:r w:rsidRPr="00C23EBC">
        <w:rPr>
          <w:rFonts w:ascii="Arial" w:hAnsi="Arial" w:cs="Arial"/>
          <w:sz w:val="22"/>
          <w:szCs w:val="22"/>
        </w:rPr>
        <w:tab/>
      </w:r>
      <w:r w:rsidRPr="00804697">
        <w:rPr>
          <w:rFonts w:ascii="Arial" w:hAnsi="Arial" w:cs="Arial"/>
          <w:sz w:val="22"/>
          <w:szCs w:val="22"/>
          <w:u w:val="single"/>
        </w:rPr>
        <w:t>jedną usługę</w:t>
      </w:r>
      <w:r w:rsidRPr="00C23EBC">
        <w:rPr>
          <w:rFonts w:ascii="Arial" w:hAnsi="Arial" w:cs="Arial"/>
          <w:sz w:val="22"/>
          <w:szCs w:val="22"/>
        </w:rPr>
        <w:t xml:space="preserve"> polegającą na wdrożeniu systemu </w:t>
      </w:r>
      <w:r w:rsidR="00DE0451">
        <w:rPr>
          <w:rFonts w:ascii="Arial" w:hAnsi="Arial" w:cs="Arial"/>
          <w:sz w:val="22"/>
          <w:szCs w:val="22"/>
        </w:rPr>
        <w:t>tele</w:t>
      </w:r>
      <w:r w:rsidRPr="00DE0451">
        <w:rPr>
          <w:rFonts w:ascii="Arial" w:hAnsi="Arial" w:cs="Arial"/>
          <w:sz w:val="22"/>
          <w:szCs w:val="22"/>
        </w:rPr>
        <w:t>informatycznego</w:t>
      </w:r>
      <w:r w:rsidRPr="00C23EBC">
        <w:rPr>
          <w:rFonts w:ascii="Arial" w:hAnsi="Arial" w:cs="Arial"/>
          <w:sz w:val="22"/>
          <w:szCs w:val="22"/>
        </w:rPr>
        <w:t xml:space="preserve"> wraz z przeprowadzeniem instruktażu </w:t>
      </w:r>
      <w:r w:rsidR="00DE0451">
        <w:rPr>
          <w:rFonts w:ascii="Arial" w:hAnsi="Arial" w:cs="Arial"/>
          <w:sz w:val="22"/>
          <w:szCs w:val="22"/>
        </w:rPr>
        <w:t>z zakresu obsługi tego systemu</w:t>
      </w:r>
      <w:r w:rsidRPr="00C23EBC">
        <w:rPr>
          <w:rFonts w:ascii="Arial" w:hAnsi="Arial" w:cs="Arial"/>
          <w:sz w:val="22"/>
          <w:szCs w:val="22"/>
        </w:rPr>
        <w:t xml:space="preserve">, przy czym system ten miał co najmniej </w:t>
      </w:r>
      <w:r w:rsidR="00A005AB">
        <w:rPr>
          <w:rFonts w:ascii="Arial" w:hAnsi="Arial" w:cs="Arial"/>
          <w:sz w:val="22"/>
          <w:szCs w:val="22"/>
        </w:rPr>
        <w:t>1000</w:t>
      </w:r>
      <w:r w:rsidR="00A005AB" w:rsidRPr="00C23EBC">
        <w:rPr>
          <w:rFonts w:ascii="Arial" w:hAnsi="Arial" w:cs="Arial"/>
          <w:sz w:val="22"/>
          <w:szCs w:val="22"/>
        </w:rPr>
        <w:t xml:space="preserve"> </w:t>
      </w:r>
      <w:r w:rsidRPr="00C23EBC">
        <w:rPr>
          <w:rFonts w:ascii="Arial" w:hAnsi="Arial" w:cs="Arial"/>
          <w:sz w:val="22"/>
          <w:szCs w:val="22"/>
        </w:rPr>
        <w:t>użytkowników docelowych, rozumianych jako użytkownicy, którzy są uwierzytelniani podczas rozpoczynania pracy z systemem;</w:t>
      </w:r>
    </w:p>
    <w:p w:rsidR="00C23EBC" w:rsidRPr="00A90216" w:rsidRDefault="00C23EBC" w:rsidP="00804697">
      <w:pPr>
        <w:pStyle w:val="Tresc"/>
        <w:tabs>
          <w:tab w:val="left" w:pos="2410"/>
        </w:tabs>
        <w:spacing w:line="360" w:lineRule="auto"/>
        <w:ind w:left="2410" w:hanging="425"/>
        <w:rPr>
          <w:rFonts w:ascii="Arial" w:hAnsi="Arial" w:cs="Arial"/>
          <w:sz w:val="22"/>
          <w:szCs w:val="22"/>
        </w:rPr>
      </w:pPr>
      <w:r w:rsidRPr="00C23EBC">
        <w:rPr>
          <w:rFonts w:ascii="Arial" w:hAnsi="Arial" w:cs="Arial"/>
          <w:sz w:val="22"/>
          <w:szCs w:val="22"/>
        </w:rPr>
        <w:t>c)</w:t>
      </w:r>
      <w:r w:rsidRPr="00C23EBC">
        <w:rPr>
          <w:rFonts w:ascii="Arial" w:hAnsi="Arial" w:cs="Arial"/>
          <w:sz w:val="22"/>
          <w:szCs w:val="22"/>
        </w:rPr>
        <w:tab/>
      </w:r>
      <w:r w:rsidRPr="00DE0451">
        <w:rPr>
          <w:rFonts w:ascii="Arial" w:hAnsi="Arial" w:cs="Arial"/>
          <w:sz w:val="22"/>
          <w:szCs w:val="22"/>
          <w:u w:val="single"/>
        </w:rPr>
        <w:t>dwie usługi</w:t>
      </w:r>
      <w:r w:rsidRPr="00DE0451">
        <w:rPr>
          <w:rFonts w:ascii="Arial" w:hAnsi="Arial" w:cs="Arial"/>
          <w:sz w:val="22"/>
          <w:szCs w:val="22"/>
        </w:rPr>
        <w:t xml:space="preserve"> polegające na </w:t>
      </w:r>
      <w:r w:rsidR="00A005AB" w:rsidRPr="00DE0451">
        <w:rPr>
          <w:rFonts w:ascii="Arial" w:hAnsi="Arial" w:cs="Arial"/>
          <w:sz w:val="22"/>
          <w:szCs w:val="22"/>
        </w:rPr>
        <w:t xml:space="preserve">zaprojektowaniu, </w:t>
      </w:r>
      <w:r w:rsidR="00BB6AB6" w:rsidRPr="00DE0451">
        <w:rPr>
          <w:rFonts w:ascii="Arial" w:hAnsi="Arial" w:cs="Arial"/>
          <w:sz w:val="22"/>
          <w:szCs w:val="22"/>
        </w:rPr>
        <w:t xml:space="preserve">wytworzeniu i </w:t>
      </w:r>
      <w:r w:rsidRPr="00DE0451">
        <w:rPr>
          <w:rFonts w:ascii="Arial" w:hAnsi="Arial" w:cs="Arial"/>
          <w:sz w:val="22"/>
          <w:szCs w:val="22"/>
        </w:rPr>
        <w:t xml:space="preserve">wdrożeniu aplikacji dostępnej w sieci Internet, dostępnej z poziomu powszechnie wykorzystywanych przeglądarek </w:t>
      </w:r>
      <w:r w:rsidR="00804697" w:rsidRPr="00DE0451">
        <w:rPr>
          <w:rFonts w:ascii="Arial" w:hAnsi="Arial" w:cs="Arial"/>
          <w:sz w:val="22"/>
          <w:szCs w:val="22"/>
        </w:rPr>
        <w:t>np.</w:t>
      </w:r>
      <w:r w:rsidRPr="00DE0451">
        <w:rPr>
          <w:rFonts w:ascii="Arial" w:hAnsi="Arial" w:cs="Arial"/>
          <w:sz w:val="22"/>
          <w:szCs w:val="22"/>
        </w:rPr>
        <w:t xml:space="preserve"> Google Chrome,  </w:t>
      </w:r>
      <w:proofErr w:type="spellStart"/>
      <w:r w:rsidRPr="00DE0451">
        <w:rPr>
          <w:rFonts w:ascii="Arial" w:hAnsi="Arial" w:cs="Arial"/>
          <w:sz w:val="22"/>
          <w:szCs w:val="22"/>
        </w:rPr>
        <w:t>Mozzilla</w:t>
      </w:r>
      <w:proofErr w:type="spellEnd"/>
      <w:r w:rsidRPr="00DE0451">
        <w:rPr>
          <w:rFonts w:ascii="Arial" w:hAnsi="Arial" w:cs="Arial"/>
          <w:sz w:val="22"/>
          <w:szCs w:val="22"/>
        </w:rPr>
        <w:t xml:space="preserve"> </w:t>
      </w:r>
      <w:proofErr w:type="spellStart"/>
      <w:r w:rsidRPr="00DE0451">
        <w:rPr>
          <w:rFonts w:ascii="Arial" w:hAnsi="Arial" w:cs="Arial"/>
          <w:sz w:val="22"/>
          <w:szCs w:val="22"/>
        </w:rPr>
        <w:t>Firefox</w:t>
      </w:r>
      <w:proofErr w:type="spellEnd"/>
      <w:r w:rsidRPr="00DE0451">
        <w:rPr>
          <w:rFonts w:ascii="Arial" w:hAnsi="Arial" w:cs="Arial"/>
          <w:sz w:val="22"/>
          <w:szCs w:val="22"/>
        </w:rPr>
        <w:t xml:space="preserve">, Safari dla systemów operacyjnych Windows, Mac OS lub Linux. </w:t>
      </w:r>
      <w:r w:rsidR="00A005AB" w:rsidRPr="00DE0451">
        <w:rPr>
          <w:rFonts w:ascii="Arial" w:hAnsi="Arial" w:cs="Arial"/>
          <w:sz w:val="22"/>
          <w:szCs w:val="22"/>
        </w:rPr>
        <w:t>U</w:t>
      </w:r>
      <w:r w:rsidRPr="00DE0451">
        <w:rPr>
          <w:rFonts w:ascii="Arial" w:hAnsi="Arial" w:cs="Arial"/>
          <w:sz w:val="22"/>
          <w:szCs w:val="22"/>
        </w:rPr>
        <w:t>tworzon</w:t>
      </w:r>
      <w:r w:rsidR="00A005AB" w:rsidRPr="00DE0451">
        <w:rPr>
          <w:rFonts w:ascii="Arial" w:hAnsi="Arial" w:cs="Arial"/>
          <w:sz w:val="22"/>
          <w:szCs w:val="22"/>
        </w:rPr>
        <w:t>e</w:t>
      </w:r>
      <w:r w:rsidRPr="00DE0451">
        <w:rPr>
          <w:rFonts w:ascii="Arial" w:hAnsi="Arial" w:cs="Arial"/>
          <w:sz w:val="22"/>
          <w:szCs w:val="22"/>
        </w:rPr>
        <w:t xml:space="preserve"> przez </w:t>
      </w:r>
      <w:r w:rsidR="00A005AB" w:rsidRPr="00DE0451">
        <w:rPr>
          <w:rFonts w:ascii="Arial" w:hAnsi="Arial" w:cs="Arial"/>
          <w:sz w:val="22"/>
          <w:szCs w:val="22"/>
        </w:rPr>
        <w:t>W</w:t>
      </w:r>
      <w:r w:rsidRPr="00DE0451">
        <w:rPr>
          <w:rFonts w:ascii="Arial" w:hAnsi="Arial" w:cs="Arial"/>
          <w:sz w:val="22"/>
          <w:szCs w:val="22"/>
        </w:rPr>
        <w:t>ykonawcę oprogramowani</w:t>
      </w:r>
      <w:r w:rsidR="00A005AB" w:rsidRPr="00A005AB">
        <w:rPr>
          <w:rFonts w:ascii="Arial" w:hAnsi="Arial" w:cs="Arial"/>
          <w:sz w:val="22"/>
          <w:szCs w:val="22"/>
        </w:rPr>
        <w:t>e</w:t>
      </w:r>
      <w:r w:rsidRPr="00DE0451">
        <w:rPr>
          <w:rFonts w:ascii="Arial" w:hAnsi="Arial" w:cs="Arial"/>
          <w:sz w:val="22"/>
          <w:szCs w:val="22"/>
        </w:rPr>
        <w:t xml:space="preserve"> powinn</w:t>
      </w:r>
      <w:r w:rsidR="00A005AB">
        <w:rPr>
          <w:rFonts w:ascii="Arial" w:hAnsi="Arial" w:cs="Arial"/>
          <w:sz w:val="22"/>
          <w:szCs w:val="22"/>
        </w:rPr>
        <w:t>o</w:t>
      </w:r>
      <w:r w:rsidRPr="00DE0451">
        <w:rPr>
          <w:rFonts w:ascii="Arial" w:hAnsi="Arial" w:cs="Arial"/>
          <w:sz w:val="22"/>
          <w:szCs w:val="22"/>
        </w:rPr>
        <w:t xml:space="preserve"> </w:t>
      </w:r>
      <w:r w:rsidR="00A005AB">
        <w:rPr>
          <w:rFonts w:ascii="Arial" w:hAnsi="Arial" w:cs="Arial"/>
          <w:sz w:val="22"/>
          <w:szCs w:val="22"/>
        </w:rPr>
        <w:t>zawierać</w:t>
      </w:r>
      <w:r w:rsidR="00A005AB" w:rsidRPr="00DE0451">
        <w:rPr>
          <w:rFonts w:ascii="Arial" w:hAnsi="Arial" w:cs="Arial"/>
          <w:sz w:val="22"/>
          <w:szCs w:val="22"/>
        </w:rPr>
        <w:t xml:space="preserve"> </w:t>
      </w:r>
      <w:r w:rsidRPr="00DE0451">
        <w:rPr>
          <w:rFonts w:ascii="Arial" w:hAnsi="Arial" w:cs="Arial"/>
          <w:sz w:val="22"/>
          <w:szCs w:val="22"/>
        </w:rPr>
        <w:t xml:space="preserve">aplikacje </w:t>
      </w:r>
      <w:proofErr w:type="spellStart"/>
      <w:r w:rsidRPr="00DE0451">
        <w:rPr>
          <w:rFonts w:ascii="Arial" w:hAnsi="Arial" w:cs="Arial"/>
          <w:sz w:val="22"/>
          <w:szCs w:val="22"/>
        </w:rPr>
        <w:t>web’owe</w:t>
      </w:r>
      <w:proofErr w:type="spellEnd"/>
      <w:r w:rsidRPr="00DE0451">
        <w:rPr>
          <w:rFonts w:ascii="Arial" w:hAnsi="Arial" w:cs="Arial"/>
          <w:sz w:val="22"/>
          <w:szCs w:val="22"/>
        </w:rPr>
        <w:t xml:space="preserve"> spełniające poszczególne </w:t>
      </w:r>
      <w:r w:rsidRPr="00A90216">
        <w:rPr>
          <w:rFonts w:ascii="Arial" w:hAnsi="Arial" w:cs="Arial"/>
          <w:sz w:val="22"/>
          <w:szCs w:val="22"/>
        </w:rPr>
        <w:t>funkcjonalności takie jak:</w:t>
      </w:r>
    </w:p>
    <w:p w:rsidR="00C23EBC" w:rsidRPr="00A90216" w:rsidRDefault="00C23EBC" w:rsidP="00AF5D8A">
      <w:pPr>
        <w:pStyle w:val="Tresc"/>
        <w:numPr>
          <w:ilvl w:val="0"/>
          <w:numId w:val="57"/>
        </w:numPr>
        <w:tabs>
          <w:tab w:val="left" w:pos="1985"/>
        </w:tabs>
        <w:spacing w:line="360" w:lineRule="auto"/>
        <w:rPr>
          <w:rFonts w:ascii="Arial" w:hAnsi="Arial" w:cs="Arial"/>
          <w:sz w:val="22"/>
          <w:szCs w:val="22"/>
        </w:rPr>
      </w:pPr>
      <w:r w:rsidRPr="00A90216">
        <w:rPr>
          <w:rFonts w:ascii="Arial" w:hAnsi="Arial" w:cs="Arial"/>
          <w:sz w:val="22"/>
          <w:szCs w:val="22"/>
        </w:rPr>
        <w:t xml:space="preserve">autoryzowanie się użytkownika za pomocą identyfikatora </w:t>
      </w:r>
      <w:r w:rsidR="00804697" w:rsidRPr="00A90216">
        <w:rPr>
          <w:rFonts w:ascii="Arial" w:hAnsi="Arial" w:cs="Arial"/>
          <w:sz w:val="22"/>
          <w:szCs w:val="22"/>
        </w:rPr>
        <w:br/>
      </w:r>
      <w:r w:rsidRPr="00A90216">
        <w:rPr>
          <w:rFonts w:ascii="Arial" w:hAnsi="Arial" w:cs="Arial"/>
          <w:sz w:val="22"/>
          <w:szCs w:val="22"/>
        </w:rPr>
        <w:t>i hasła przyznawanego</w:t>
      </w:r>
      <w:r w:rsidR="00A90216" w:rsidRPr="00A90216">
        <w:rPr>
          <w:rFonts w:ascii="Arial" w:hAnsi="Arial" w:cs="Arial"/>
          <w:sz w:val="22"/>
          <w:szCs w:val="22"/>
        </w:rPr>
        <w:t xml:space="preserve"> przez administratora lub system</w:t>
      </w:r>
      <w:r w:rsidRPr="00A90216">
        <w:rPr>
          <w:rFonts w:ascii="Arial" w:hAnsi="Arial" w:cs="Arial"/>
          <w:sz w:val="22"/>
          <w:szCs w:val="22"/>
        </w:rPr>
        <w:t xml:space="preserve"> </w:t>
      </w:r>
      <w:r w:rsidR="00804697" w:rsidRPr="00A90216">
        <w:rPr>
          <w:rFonts w:ascii="Arial" w:hAnsi="Arial" w:cs="Arial"/>
          <w:sz w:val="22"/>
          <w:szCs w:val="22"/>
        </w:rPr>
        <w:t>lub</w:t>
      </w:r>
      <w:r w:rsidRPr="00A90216">
        <w:rPr>
          <w:rFonts w:ascii="Arial" w:hAnsi="Arial" w:cs="Arial"/>
          <w:sz w:val="22"/>
          <w:szCs w:val="22"/>
        </w:rPr>
        <w:t xml:space="preserve"> podpis </w:t>
      </w:r>
      <w:r w:rsidR="00BB6AB6" w:rsidRPr="00A90216">
        <w:rPr>
          <w:rFonts w:ascii="Arial" w:hAnsi="Arial" w:cs="Arial"/>
          <w:sz w:val="22"/>
          <w:szCs w:val="22"/>
        </w:rPr>
        <w:t xml:space="preserve">elektroniczny </w:t>
      </w:r>
      <w:r w:rsidRPr="00A90216">
        <w:rPr>
          <w:rFonts w:ascii="Arial" w:hAnsi="Arial" w:cs="Arial"/>
          <w:sz w:val="22"/>
          <w:szCs w:val="22"/>
        </w:rPr>
        <w:t xml:space="preserve">lub zaufanego profilu </w:t>
      </w:r>
      <w:proofErr w:type="spellStart"/>
      <w:r w:rsidRPr="00A90216">
        <w:rPr>
          <w:rFonts w:ascii="Arial" w:hAnsi="Arial" w:cs="Arial"/>
          <w:sz w:val="22"/>
          <w:szCs w:val="22"/>
        </w:rPr>
        <w:t>ePUAP</w:t>
      </w:r>
      <w:proofErr w:type="spellEnd"/>
      <w:r w:rsidRPr="00A90216">
        <w:rPr>
          <w:rFonts w:ascii="Arial" w:hAnsi="Arial" w:cs="Arial"/>
          <w:sz w:val="22"/>
          <w:szCs w:val="22"/>
        </w:rPr>
        <w:t>,</w:t>
      </w:r>
    </w:p>
    <w:p w:rsidR="00C23EBC" w:rsidRPr="00DE0451" w:rsidRDefault="00C23EBC" w:rsidP="00AF5D8A">
      <w:pPr>
        <w:pStyle w:val="Tresc"/>
        <w:numPr>
          <w:ilvl w:val="0"/>
          <w:numId w:val="57"/>
        </w:numPr>
        <w:tabs>
          <w:tab w:val="left" w:pos="1985"/>
        </w:tabs>
        <w:spacing w:line="360" w:lineRule="auto"/>
        <w:rPr>
          <w:rFonts w:ascii="Arial" w:hAnsi="Arial" w:cs="Arial"/>
          <w:sz w:val="22"/>
          <w:szCs w:val="22"/>
        </w:rPr>
      </w:pPr>
      <w:r w:rsidRPr="00DE0451">
        <w:rPr>
          <w:rFonts w:ascii="Arial" w:hAnsi="Arial" w:cs="Arial"/>
          <w:sz w:val="22"/>
          <w:szCs w:val="22"/>
        </w:rPr>
        <w:t>pobieranie informacji z odpowiednich baz danych,</w:t>
      </w:r>
    </w:p>
    <w:p w:rsidR="00C23EBC" w:rsidRPr="00DE0451" w:rsidRDefault="00C23EBC" w:rsidP="00AF5D8A">
      <w:pPr>
        <w:pStyle w:val="Tresc"/>
        <w:numPr>
          <w:ilvl w:val="0"/>
          <w:numId w:val="57"/>
        </w:numPr>
        <w:tabs>
          <w:tab w:val="left" w:pos="1985"/>
        </w:tabs>
        <w:spacing w:line="360" w:lineRule="auto"/>
        <w:rPr>
          <w:rFonts w:ascii="Arial" w:hAnsi="Arial" w:cs="Arial"/>
          <w:sz w:val="22"/>
          <w:szCs w:val="22"/>
        </w:rPr>
      </w:pPr>
      <w:r w:rsidRPr="00DE0451">
        <w:rPr>
          <w:rFonts w:ascii="Arial" w:hAnsi="Arial" w:cs="Arial"/>
          <w:sz w:val="22"/>
          <w:szCs w:val="22"/>
        </w:rPr>
        <w:t>prezentowanie pobranych danych.</w:t>
      </w:r>
    </w:p>
    <w:p w:rsidR="00AB54EB" w:rsidRPr="00AB54EB" w:rsidRDefault="00AB54EB" w:rsidP="00AB54EB">
      <w:pPr>
        <w:pStyle w:val="Tresc"/>
        <w:tabs>
          <w:tab w:val="left" w:pos="1985"/>
        </w:tabs>
        <w:spacing w:line="360" w:lineRule="auto"/>
        <w:ind w:left="1985"/>
        <w:rPr>
          <w:rFonts w:ascii="Arial" w:hAnsi="Arial" w:cs="Arial"/>
          <w:b/>
          <w:sz w:val="22"/>
          <w:szCs w:val="22"/>
        </w:rPr>
      </w:pPr>
      <w:r w:rsidRPr="00AB54EB">
        <w:rPr>
          <w:rFonts w:ascii="Arial" w:hAnsi="Arial" w:cs="Arial"/>
          <w:b/>
          <w:sz w:val="22"/>
          <w:szCs w:val="22"/>
        </w:rPr>
        <w:t>Uwaga:</w:t>
      </w:r>
    </w:p>
    <w:p w:rsidR="00AB54EB" w:rsidRPr="0024009F" w:rsidRDefault="00AB54EB" w:rsidP="00AF5D8A">
      <w:pPr>
        <w:pStyle w:val="Tresc"/>
        <w:numPr>
          <w:ilvl w:val="0"/>
          <w:numId w:val="58"/>
        </w:numPr>
        <w:tabs>
          <w:tab w:val="left" w:pos="1985"/>
        </w:tabs>
        <w:spacing w:line="360" w:lineRule="auto"/>
        <w:ind w:hanging="295"/>
        <w:rPr>
          <w:rFonts w:ascii="Arial" w:hAnsi="Arial" w:cs="Arial"/>
          <w:i/>
          <w:sz w:val="22"/>
          <w:szCs w:val="22"/>
        </w:rPr>
      </w:pPr>
      <w:r w:rsidRPr="0024009F">
        <w:rPr>
          <w:rFonts w:ascii="Arial" w:hAnsi="Arial" w:cs="Arial"/>
          <w:i/>
          <w:sz w:val="22"/>
          <w:szCs w:val="22"/>
        </w:rPr>
        <w:t>przez jedną usługę, Zamawiający rozumie jeden kontrakt (umowę),</w:t>
      </w:r>
    </w:p>
    <w:p w:rsidR="00A90216" w:rsidRPr="0024009F" w:rsidRDefault="00A90216" w:rsidP="00A90216">
      <w:pPr>
        <w:pStyle w:val="Tresc"/>
        <w:numPr>
          <w:ilvl w:val="0"/>
          <w:numId w:val="58"/>
        </w:numPr>
        <w:tabs>
          <w:tab w:val="left" w:pos="1985"/>
        </w:tabs>
        <w:spacing w:line="360" w:lineRule="auto"/>
        <w:rPr>
          <w:rFonts w:ascii="Arial" w:hAnsi="Arial" w:cs="Arial"/>
          <w:i/>
          <w:sz w:val="22"/>
          <w:szCs w:val="22"/>
        </w:rPr>
      </w:pPr>
      <w:r>
        <w:rPr>
          <w:rFonts w:ascii="Arial" w:hAnsi="Arial" w:cs="Arial"/>
          <w:i/>
          <w:sz w:val="22"/>
          <w:szCs w:val="22"/>
        </w:rPr>
        <w:t>w</w:t>
      </w:r>
      <w:r w:rsidRPr="00A90216">
        <w:rPr>
          <w:rFonts w:ascii="Arial" w:hAnsi="Arial" w:cs="Arial"/>
          <w:i/>
          <w:sz w:val="22"/>
          <w:szCs w:val="22"/>
        </w:rPr>
        <w:t xml:space="preserve"> przypadku usług będących w trakcie wykonywania, w</w:t>
      </w:r>
      <w:r>
        <w:rPr>
          <w:rFonts w:ascii="Arial" w:hAnsi="Arial" w:cs="Arial"/>
          <w:i/>
          <w:sz w:val="22"/>
          <w:szCs w:val="22"/>
        </w:rPr>
        <w:t>ymagania odnośnie: zakresu i</w:t>
      </w:r>
      <w:r w:rsidRPr="00A90216">
        <w:rPr>
          <w:rFonts w:ascii="Arial" w:hAnsi="Arial" w:cs="Arial"/>
          <w:i/>
          <w:sz w:val="22"/>
          <w:szCs w:val="22"/>
        </w:rPr>
        <w:t xml:space="preserve"> wartości wykonywania danej usługi, dotyczą części umowy już zrealizowanej (tj. od dnia rozpoczęcia wykonywania usługi do upływu terminu składania ofert) i te parametry (zakres, wartość) </w:t>
      </w:r>
      <w:r>
        <w:rPr>
          <w:rFonts w:ascii="Arial" w:hAnsi="Arial" w:cs="Arial"/>
          <w:i/>
          <w:sz w:val="22"/>
          <w:szCs w:val="22"/>
        </w:rPr>
        <w:t>W</w:t>
      </w:r>
      <w:r w:rsidRPr="00A90216">
        <w:rPr>
          <w:rFonts w:ascii="Arial" w:hAnsi="Arial" w:cs="Arial"/>
          <w:i/>
          <w:sz w:val="22"/>
          <w:szCs w:val="22"/>
        </w:rPr>
        <w:t xml:space="preserve">ykonawca </w:t>
      </w:r>
      <w:r>
        <w:rPr>
          <w:rFonts w:ascii="Arial" w:hAnsi="Arial" w:cs="Arial"/>
          <w:i/>
          <w:sz w:val="22"/>
          <w:szCs w:val="22"/>
        </w:rPr>
        <w:t>z</w:t>
      </w:r>
      <w:r w:rsidRPr="00A90216">
        <w:rPr>
          <w:rFonts w:ascii="Arial" w:hAnsi="Arial" w:cs="Arial"/>
          <w:i/>
          <w:sz w:val="22"/>
          <w:szCs w:val="22"/>
        </w:rPr>
        <w:t>obowiązany jest podać w wykazie usług.</w:t>
      </w:r>
    </w:p>
    <w:p w:rsidR="00AB54EB" w:rsidRPr="0024009F" w:rsidRDefault="00AB54EB" w:rsidP="00AF5D8A">
      <w:pPr>
        <w:pStyle w:val="Tresc"/>
        <w:numPr>
          <w:ilvl w:val="0"/>
          <w:numId w:val="58"/>
        </w:numPr>
        <w:tabs>
          <w:tab w:val="left" w:pos="1985"/>
        </w:tabs>
        <w:spacing w:line="360" w:lineRule="auto"/>
        <w:ind w:hanging="295"/>
        <w:rPr>
          <w:rFonts w:ascii="Arial" w:hAnsi="Arial" w:cs="Arial"/>
          <w:i/>
          <w:sz w:val="22"/>
          <w:szCs w:val="22"/>
        </w:rPr>
      </w:pPr>
      <w:r w:rsidRPr="0024009F">
        <w:rPr>
          <w:rFonts w:ascii="Arial" w:hAnsi="Arial" w:cs="Arial"/>
          <w:i/>
          <w:sz w:val="22"/>
          <w:szCs w:val="22"/>
        </w:rPr>
        <w:lastRenderedPageBreak/>
        <w:t>usługi, o których mowa w pkt a) - c) mogą stanowić przedmiot jednego kontraktu (umowy) pod warunkiem spełnienia łącznie warunków</w:t>
      </w:r>
      <w:r w:rsidR="00A90216" w:rsidRPr="00A90216">
        <w:rPr>
          <w:rFonts w:ascii="Arial" w:hAnsi="Arial" w:cs="Arial"/>
          <w:i/>
          <w:sz w:val="22"/>
          <w:szCs w:val="22"/>
        </w:rPr>
        <w:t xml:space="preserve"> </w:t>
      </w:r>
      <w:r w:rsidR="00A90216" w:rsidRPr="0024009F">
        <w:rPr>
          <w:rFonts w:ascii="Arial" w:hAnsi="Arial" w:cs="Arial"/>
          <w:i/>
          <w:sz w:val="22"/>
          <w:szCs w:val="22"/>
        </w:rPr>
        <w:t>określonych</w:t>
      </w:r>
      <w:r w:rsidR="00A90216">
        <w:rPr>
          <w:rFonts w:ascii="Arial" w:hAnsi="Arial" w:cs="Arial"/>
          <w:i/>
          <w:sz w:val="22"/>
          <w:szCs w:val="22"/>
        </w:rPr>
        <w:t xml:space="preserve"> w lit. a) – c)</w:t>
      </w:r>
      <w:r w:rsidRPr="0024009F">
        <w:rPr>
          <w:rFonts w:ascii="Arial" w:hAnsi="Arial" w:cs="Arial"/>
          <w:i/>
          <w:sz w:val="22"/>
          <w:szCs w:val="22"/>
        </w:rPr>
        <w:t>.</w:t>
      </w:r>
    </w:p>
    <w:p w:rsidR="003B0CAC" w:rsidRPr="003B0CAC" w:rsidRDefault="00AC48B3" w:rsidP="00AF5D8A">
      <w:pPr>
        <w:pStyle w:val="Tresc"/>
        <w:numPr>
          <w:ilvl w:val="3"/>
          <w:numId w:val="66"/>
        </w:numPr>
        <w:tabs>
          <w:tab w:val="left" w:pos="2127"/>
        </w:tabs>
        <w:spacing w:line="360" w:lineRule="auto"/>
        <w:ind w:left="2127" w:hanging="851"/>
        <w:rPr>
          <w:rFonts w:ascii="Arial" w:hAnsi="Arial" w:cs="Arial"/>
          <w:sz w:val="22"/>
          <w:szCs w:val="22"/>
        </w:rPr>
      </w:pPr>
      <w:r w:rsidRPr="00AC48B3">
        <w:rPr>
          <w:rFonts w:ascii="Arial" w:hAnsi="Arial" w:cs="Arial"/>
          <w:sz w:val="22"/>
          <w:szCs w:val="22"/>
        </w:rPr>
        <w:t>wykaże, że dysponuje lub będzie dysponował</w:t>
      </w:r>
      <w:r w:rsidR="003B0CAC">
        <w:rPr>
          <w:rFonts w:ascii="Arial" w:hAnsi="Arial" w:cs="Arial"/>
          <w:sz w:val="22"/>
          <w:szCs w:val="22"/>
        </w:rPr>
        <w:t xml:space="preserve"> </w:t>
      </w:r>
      <w:r w:rsidR="00FA2186">
        <w:rPr>
          <w:rFonts w:ascii="Arial" w:hAnsi="Arial" w:cs="Arial"/>
          <w:sz w:val="22"/>
          <w:szCs w:val="22"/>
        </w:rPr>
        <w:t xml:space="preserve">co najmniej </w:t>
      </w:r>
      <w:r w:rsidR="003F017A">
        <w:rPr>
          <w:rFonts w:ascii="Arial" w:hAnsi="Arial" w:cs="Arial"/>
          <w:sz w:val="22"/>
          <w:szCs w:val="22"/>
        </w:rPr>
        <w:t>1</w:t>
      </w:r>
      <w:r w:rsidR="00906FA6">
        <w:rPr>
          <w:rFonts w:ascii="Arial" w:hAnsi="Arial" w:cs="Arial"/>
          <w:sz w:val="22"/>
          <w:szCs w:val="22"/>
        </w:rPr>
        <w:t>1</w:t>
      </w:r>
      <w:r w:rsidR="003B0CAC">
        <w:rPr>
          <w:rFonts w:ascii="Arial" w:hAnsi="Arial" w:cs="Arial"/>
          <w:sz w:val="22"/>
          <w:szCs w:val="22"/>
        </w:rPr>
        <w:t xml:space="preserve"> osobowym</w:t>
      </w:r>
      <w:r w:rsidRPr="00AC48B3">
        <w:rPr>
          <w:rFonts w:ascii="Arial" w:hAnsi="Arial" w:cs="Arial"/>
          <w:sz w:val="22"/>
          <w:szCs w:val="22"/>
        </w:rPr>
        <w:t xml:space="preserve"> zespołem</w:t>
      </w:r>
      <w:r w:rsidR="003F017A">
        <w:rPr>
          <w:rFonts w:ascii="Arial" w:hAnsi="Arial" w:cs="Arial"/>
          <w:sz w:val="22"/>
          <w:szCs w:val="22"/>
        </w:rPr>
        <w:t xml:space="preserve"> (Personel Kluczowy)</w:t>
      </w:r>
      <w:r w:rsidRPr="00AC48B3">
        <w:rPr>
          <w:rFonts w:ascii="Arial" w:hAnsi="Arial" w:cs="Arial"/>
          <w:sz w:val="22"/>
          <w:szCs w:val="22"/>
        </w:rPr>
        <w:t xml:space="preserve">, który będzie </w:t>
      </w:r>
      <w:r w:rsidR="003B0CAC">
        <w:rPr>
          <w:rFonts w:ascii="Arial" w:hAnsi="Arial" w:cs="Arial"/>
          <w:sz w:val="22"/>
          <w:szCs w:val="22"/>
        </w:rPr>
        <w:t>skierowany przez Wykonawcę do realizacji</w:t>
      </w:r>
      <w:r w:rsidRPr="00AC48B3">
        <w:rPr>
          <w:rFonts w:ascii="Arial" w:hAnsi="Arial" w:cs="Arial"/>
          <w:sz w:val="22"/>
          <w:szCs w:val="22"/>
        </w:rPr>
        <w:t xml:space="preserve"> zamówienia, tj.:</w:t>
      </w:r>
    </w:p>
    <w:p w:rsidR="003B0CAC" w:rsidRPr="003B0CAC" w:rsidRDefault="003B0CAC" w:rsidP="009B4791">
      <w:pPr>
        <w:pStyle w:val="Tresc"/>
        <w:tabs>
          <w:tab w:val="left" w:pos="2127"/>
          <w:tab w:val="left" w:pos="2410"/>
        </w:tabs>
        <w:spacing w:line="360" w:lineRule="auto"/>
        <w:ind w:left="2127"/>
        <w:rPr>
          <w:rFonts w:ascii="Arial" w:hAnsi="Arial" w:cs="Arial"/>
          <w:sz w:val="22"/>
          <w:szCs w:val="22"/>
        </w:rPr>
      </w:pPr>
      <w:r w:rsidRPr="003B0CAC">
        <w:rPr>
          <w:rFonts w:ascii="Arial" w:hAnsi="Arial" w:cs="Arial"/>
          <w:sz w:val="22"/>
          <w:szCs w:val="22"/>
        </w:rPr>
        <w:t>a)</w:t>
      </w:r>
      <w:r w:rsidRPr="003B0CAC">
        <w:rPr>
          <w:rFonts w:ascii="Arial" w:hAnsi="Arial" w:cs="Arial"/>
          <w:sz w:val="22"/>
          <w:szCs w:val="22"/>
        </w:rPr>
        <w:tab/>
        <w:t>Kierownikiem Projektu</w:t>
      </w:r>
      <w:r w:rsidR="00FA2186">
        <w:rPr>
          <w:rFonts w:ascii="Arial" w:hAnsi="Arial" w:cs="Arial"/>
          <w:sz w:val="22"/>
          <w:szCs w:val="22"/>
        </w:rPr>
        <w:t xml:space="preserve"> (co najmniej  jedna osoba)</w:t>
      </w:r>
      <w:r w:rsidRPr="003B0CAC">
        <w:rPr>
          <w:rFonts w:ascii="Arial" w:hAnsi="Arial" w:cs="Arial"/>
          <w:sz w:val="22"/>
          <w:szCs w:val="22"/>
        </w:rPr>
        <w:t>, który:</w:t>
      </w:r>
    </w:p>
    <w:p w:rsidR="003B0CAC" w:rsidRPr="003548F8" w:rsidRDefault="003B0CAC" w:rsidP="003548F8">
      <w:pPr>
        <w:pStyle w:val="Tresc"/>
        <w:numPr>
          <w:ilvl w:val="0"/>
          <w:numId w:val="59"/>
        </w:numPr>
        <w:tabs>
          <w:tab w:val="left" w:pos="1985"/>
        </w:tabs>
        <w:spacing w:line="360" w:lineRule="auto"/>
        <w:rPr>
          <w:rFonts w:ascii="Arial" w:hAnsi="Arial" w:cs="Arial"/>
          <w:sz w:val="22"/>
          <w:szCs w:val="22"/>
        </w:rPr>
      </w:pPr>
      <w:r w:rsidRPr="003B0CAC">
        <w:rPr>
          <w:rFonts w:ascii="Arial" w:hAnsi="Arial" w:cs="Arial"/>
          <w:sz w:val="22"/>
          <w:szCs w:val="22"/>
        </w:rPr>
        <w:t xml:space="preserve">w okresie ostatnich 5-lat przed upływem terminu składania ofert </w:t>
      </w:r>
      <w:r w:rsidRPr="003F017A">
        <w:rPr>
          <w:rFonts w:ascii="Arial" w:hAnsi="Arial" w:cs="Arial"/>
          <w:sz w:val="22"/>
          <w:szCs w:val="22"/>
        </w:rPr>
        <w:t>pełnił rolę Kierownika Projektu w co najmniej  3 (trzech) zrealizowanych projektach polegających na zaprojektowaniu</w:t>
      </w:r>
      <w:r w:rsidR="00BB6AB6" w:rsidRPr="003F017A">
        <w:rPr>
          <w:rFonts w:ascii="Arial" w:hAnsi="Arial" w:cs="Arial"/>
          <w:sz w:val="22"/>
          <w:szCs w:val="22"/>
        </w:rPr>
        <w:t xml:space="preserve">, </w:t>
      </w:r>
      <w:r w:rsidR="00456BB8" w:rsidRPr="003F017A">
        <w:rPr>
          <w:rFonts w:ascii="Arial" w:hAnsi="Arial" w:cs="Arial"/>
          <w:sz w:val="22"/>
          <w:szCs w:val="22"/>
        </w:rPr>
        <w:t>wytworzeniu  i</w:t>
      </w:r>
      <w:r w:rsidRPr="003F017A">
        <w:rPr>
          <w:rFonts w:ascii="Arial" w:hAnsi="Arial" w:cs="Arial"/>
          <w:sz w:val="22"/>
          <w:szCs w:val="22"/>
        </w:rPr>
        <w:t xml:space="preserve"> </w:t>
      </w:r>
      <w:r w:rsidR="00456BB8" w:rsidRPr="003F017A">
        <w:rPr>
          <w:rFonts w:ascii="Arial" w:hAnsi="Arial" w:cs="Arial"/>
          <w:sz w:val="22"/>
          <w:szCs w:val="22"/>
        </w:rPr>
        <w:t>wdrożeniu</w:t>
      </w:r>
      <w:r w:rsidRPr="003F017A">
        <w:rPr>
          <w:rFonts w:ascii="Arial" w:hAnsi="Arial" w:cs="Arial"/>
          <w:sz w:val="22"/>
          <w:szCs w:val="22"/>
        </w:rPr>
        <w:t xml:space="preserve"> systemu </w:t>
      </w:r>
      <w:r w:rsidRPr="00A90216">
        <w:rPr>
          <w:rFonts w:ascii="Arial" w:hAnsi="Arial" w:cs="Arial"/>
          <w:sz w:val="22"/>
          <w:szCs w:val="22"/>
        </w:rPr>
        <w:t>teleinformatycznego</w:t>
      </w:r>
      <w:r w:rsidRPr="003F017A">
        <w:rPr>
          <w:rFonts w:ascii="Arial" w:hAnsi="Arial" w:cs="Arial"/>
          <w:sz w:val="22"/>
          <w:szCs w:val="22"/>
        </w:rPr>
        <w:t xml:space="preserve">  o wartości co najmniej </w:t>
      </w:r>
      <w:r w:rsidR="003548F8">
        <w:rPr>
          <w:rFonts w:ascii="Arial" w:hAnsi="Arial" w:cs="Arial"/>
          <w:sz w:val="22"/>
          <w:szCs w:val="22"/>
        </w:rPr>
        <w:t xml:space="preserve"> 3 000 000,00</w:t>
      </w:r>
      <w:r w:rsidR="009814A8" w:rsidRPr="003548F8">
        <w:rPr>
          <w:rFonts w:ascii="Arial" w:hAnsi="Arial" w:cs="Arial"/>
          <w:sz w:val="22"/>
          <w:szCs w:val="22"/>
        </w:rPr>
        <w:t xml:space="preserve"> </w:t>
      </w:r>
      <w:r w:rsidR="00FA2186" w:rsidRPr="003548F8">
        <w:rPr>
          <w:rFonts w:ascii="Arial" w:hAnsi="Arial" w:cs="Arial"/>
          <w:sz w:val="22"/>
          <w:szCs w:val="22"/>
        </w:rPr>
        <w:t xml:space="preserve">zł brutto </w:t>
      </w:r>
      <w:r w:rsidR="00A90216">
        <w:rPr>
          <w:rFonts w:ascii="Arial" w:hAnsi="Arial" w:cs="Arial"/>
          <w:sz w:val="22"/>
          <w:szCs w:val="22"/>
        </w:rPr>
        <w:t xml:space="preserve">(słownie: trzy miliony złotych) </w:t>
      </w:r>
      <w:r w:rsidR="003548F8" w:rsidRPr="003548F8">
        <w:rPr>
          <w:rFonts w:ascii="Arial" w:hAnsi="Arial" w:cs="Arial"/>
          <w:sz w:val="22"/>
          <w:szCs w:val="22"/>
        </w:rPr>
        <w:t>(bez kosztów zakupu sprzętu, kosztów licencji oraz budowy infrastruktury)</w:t>
      </w:r>
      <w:r w:rsidR="003548F8">
        <w:rPr>
          <w:rFonts w:ascii="Arial" w:hAnsi="Arial" w:cs="Arial"/>
          <w:sz w:val="22"/>
          <w:szCs w:val="22"/>
        </w:rPr>
        <w:t xml:space="preserve"> </w:t>
      </w:r>
      <w:r w:rsidR="00FA2186" w:rsidRPr="003548F8">
        <w:rPr>
          <w:rFonts w:ascii="Arial" w:hAnsi="Arial" w:cs="Arial"/>
          <w:sz w:val="22"/>
          <w:szCs w:val="22"/>
        </w:rPr>
        <w:t>każdy z nich</w:t>
      </w:r>
      <w:r w:rsidR="00D412B8" w:rsidRPr="003548F8">
        <w:rPr>
          <w:rFonts w:ascii="Arial" w:hAnsi="Arial" w:cs="Arial"/>
          <w:sz w:val="22"/>
          <w:szCs w:val="22"/>
        </w:rPr>
        <w:t>*</w:t>
      </w:r>
      <w:r w:rsidR="00FA2186" w:rsidRPr="003548F8">
        <w:rPr>
          <w:rFonts w:ascii="Arial" w:hAnsi="Arial" w:cs="Arial"/>
          <w:sz w:val="22"/>
          <w:szCs w:val="22"/>
        </w:rPr>
        <w:t>;</w:t>
      </w:r>
    </w:p>
    <w:p w:rsidR="003B0CAC" w:rsidRPr="003F017A" w:rsidRDefault="003B0CAC" w:rsidP="009B4791">
      <w:pPr>
        <w:pStyle w:val="Tresc"/>
        <w:tabs>
          <w:tab w:val="left" w:pos="2127"/>
          <w:tab w:val="left" w:pos="2410"/>
        </w:tabs>
        <w:spacing w:line="360" w:lineRule="auto"/>
        <w:ind w:left="2127"/>
        <w:rPr>
          <w:rFonts w:ascii="Arial" w:hAnsi="Arial" w:cs="Arial"/>
          <w:sz w:val="22"/>
          <w:szCs w:val="22"/>
        </w:rPr>
      </w:pPr>
      <w:r w:rsidRPr="003F017A">
        <w:rPr>
          <w:rFonts w:ascii="Arial" w:hAnsi="Arial" w:cs="Arial"/>
          <w:sz w:val="22"/>
          <w:szCs w:val="22"/>
        </w:rPr>
        <w:t>b)</w:t>
      </w:r>
      <w:r w:rsidRPr="003F017A">
        <w:rPr>
          <w:rFonts w:ascii="Arial" w:hAnsi="Arial" w:cs="Arial"/>
          <w:sz w:val="22"/>
          <w:szCs w:val="22"/>
        </w:rPr>
        <w:tab/>
        <w:t>Analitykiem (</w:t>
      </w:r>
      <w:r w:rsidR="00FA2186" w:rsidRPr="003F017A">
        <w:rPr>
          <w:rFonts w:ascii="Arial" w:hAnsi="Arial" w:cs="Arial"/>
          <w:sz w:val="22"/>
          <w:szCs w:val="22"/>
        </w:rPr>
        <w:t>co najmniej dwie</w:t>
      </w:r>
      <w:r w:rsidRPr="003F017A">
        <w:rPr>
          <w:rFonts w:ascii="Arial" w:hAnsi="Arial" w:cs="Arial"/>
          <w:sz w:val="22"/>
          <w:szCs w:val="22"/>
        </w:rPr>
        <w:t xml:space="preserve"> osoby), który:</w:t>
      </w:r>
    </w:p>
    <w:p w:rsidR="003B0CAC" w:rsidRPr="00A90216" w:rsidRDefault="003B0CAC" w:rsidP="003548F8">
      <w:pPr>
        <w:pStyle w:val="Tresc"/>
        <w:numPr>
          <w:ilvl w:val="0"/>
          <w:numId w:val="60"/>
        </w:numPr>
        <w:tabs>
          <w:tab w:val="left" w:pos="1985"/>
        </w:tabs>
        <w:spacing w:line="360" w:lineRule="auto"/>
        <w:rPr>
          <w:rFonts w:ascii="Arial" w:hAnsi="Arial" w:cs="Arial"/>
          <w:sz w:val="22"/>
          <w:szCs w:val="22"/>
        </w:rPr>
      </w:pPr>
      <w:r w:rsidRPr="003F017A">
        <w:rPr>
          <w:rFonts w:ascii="Arial" w:hAnsi="Arial" w:cs="Arial"/>
          <w:sz w:val="22"/>
          <w:szCs w:val="22"/>
        </w:rPr>
        <w:t xml:space="preserve">w okresie ostatnich 5 lat przed upływem terminu składania ofert zdobył doświadczenie w wykonywaniu analiz wymagań oraz modelowaniu procesów biznesowych, potwierdzone udziałem </w:t>
      </w:r>
      <w:r w:rsidR="00271B87" w:rsidRPr="003F017A">
        <w:rPr>
          <w:rFonts w:ascii="Arial" w:hAnsi="Arial" w:cs="Arial"/>
          <w:sz w:val="22"/>
          <w:szCs w:val="22"/>
        </w:rPr>
        <w:br/>
      </w:r>
      <w:r w:rsidRPr="003F017A">
        <w:rPr>
          <w:rFonts w:ascii="Arial" w:hAnsi="Arial" w:cs="Arial"/>
          <w:sz w:val="22"/>
          <w:szCs w:val="22"/>
        </w:rPr>
        <w:t>w roli analityka biznesowego w co najmniej 2 (dwóch) zrealizowanych projektach polegających na zaprojektowaniu</w:t>
      </w:r>
      <w:r w:rsidR="00456BB8" w:rsidRPr="003F017A">
        <w:rPr>
          <w:rFonts w:ascii="Arial" w:hAnsi="Arial" w:cs="Arial"/>
          <w:sz w:val="22"/>
          <w:szCs w:val="22"/>
        </w:rPr>
        <w:t xml:space="preserve">, wytworzeniu i </w:t>
      </w:r>
      <w:r w:rsidR="00A005AB" w:rsidRPr="003F017A">
        <w:rPr>
          <w:rFonts w:ascii="Arial" w:hAnsi="Arial" w:cs="Arial"/>
          <w:sz w:val="22"/>
          <w:szCs w:val="22"/>
        </w:rPr>
        <w:t>wdrożeniu</w:t>
      </w:r>
      <w:r w:rsidRPr="003F017A">
        <w:rPr>
          <w:rFonts w:ascii="Arial" w:hAnsi="Arial" w:cs="Arial"/>
          <w:sz w:val="22"/>
          <w:szCs w:val="22"/>
        </w:rPr>
        <w:t xml:space="preserve"> systemu tele</w:t>
      </w:r>
      <w:r w:rsidRPr="00E94BEB">
        <w:rPr>
          <w:rFonts w:ascii="Arial" w:hAnsi="Arial" w:cs="Arial"/>
          <w:sz w:val="22"/>
          <w:szCs w:val="22"/>
        </w:rPr>
        <w:t>informatycznego</w:t>
      </w:r>
      <w:r w:rsidR="00FA2186" w:rsidRPr="003548F8">
        <w:rPr>
          <w:rFonts w:ascii="Arial" w:hAnsi="Arial" w:cs="Arial"/>
          <w:sz w:val="22"/>
          <w:szCs w:val="22"/>
        </w:rPr>
        <w:t xml:space="preserve"> </w:t>
      </w:r>
      <w:r w:rsidRPr="003548F8">
        <w:rPr>
          <w:rFonts w:ascii="Arial" w:hAnsi="Arial" w:cs="Arial"/>
          <w:sz w:val="22"/>
          <w:szCs w:val="22"/>
        </w:rPr>
        <w:t xml:space="preserve">o wartości co </w:t>
      </w:r>
      <w:r w:rsidRPr="00A90216">
        <w:rPr>
          <w:rFonts w:ascii="Arial" w:hAnsi="Arial" w:cs="Arial"/>
          <w:sz w:val="22"/>
          <w:szCs w:val="22"/>
        </w:rPr>
        <w:t>najmniej</w:t>
      </w:r>
      <w:r w:rsidR="00FA2186" w:rsidRPr="00A90216">
        <w:rPr>
          <w:rFonts w:ascii="Arial" w:hAnsi="Arial" w:cs="Arial"/>
          <w:sz w:val="22"/>
          <w:szCs w:val="22"/>
        </w:rPr>
        <w:t xml:space="preserve"> </w:t>
      </w:r>
      <w:r w:rsidRPr="00A90216">
        <w:rPr>
          <w:rFonts w:ascii="Arial" w:hAnsi="Arial" w:cs="Arial"/>
          <w:sz w:val="22"/>
          <w:szCs w:val="22"/>
        </w:rPr>
        <w:t xml:space="preserve">1 000 </w:t>
      </w:r>
      <w:r w:rsidR="00FA2186" w:rsidRPr="00A90216">
        <w:rPr>
          <w:rFonts w:ascii="Arial" w:hAnsi="Arial" w:cs="Arial"/>
          <w:sz w:val="22"/>
          <w:szCs w:val="22"/>
        </w:rPr>
        <w:t>000</w:t>
      </w:r>
      <w:r w:rsidR="00FA2186" w:rsidRPr="003F017A">
        <w:rPr>
          <w:rFonts w:ascii="Arial" w:hAnsi="Arial" w:cs="Arial"/>
          <w:sz w:val="22"/>
          <w:szCs w:val="22"/>
        </w:rPr>
        <w:t xml:space="preserve"> złotych brutto </w:t>
      </w:r>
      <w:r w:rsidR="00A90216">
        <w:rPr>
          <w:rFonts w:ascii="Arial" w:hAnsi="Arial" w:cs="Arial"/>
          <w:sz w:val="22"/>
          <w:szCs w:val="22"/>
        </w:rPr>
        <w:t xml:space="preserve"> (jeden milion złotych) </w:t>
      </w:r>
      <w:r w:rsidR="00A02580">
        <w:rPr>
          <w:rFonts w:ascii="Arial" w:hAnsi="Arial" w:cs="Arial"/>
          <w:sz w:val="22"/>
          <w:szCs w:val="22"/>
        </w:rPr>
        <w:t>(</w:t>
      </w:r>
      <w:r w:rsidR="00A02580" w:rsidRPr="003548F8">
        <w:rPr>
          <w:rFonts w:ascii="Arial" w:hAnsi="Arial" w:cs="Arial"/>
          <w:sz w:val="22"/>
          <w:szCs w:val="22"/>
        </w:rPr>
        <w:t>bez kosztów zakupu sprzętu, kosztów licencji oraz budowy infrastruktury</w:t>
      </w:r>
      <w:r w:rsidR="00A02580">
        <w:rPr>
          <w:rFonts w:ascii="Arial" w:hAnsi="Arial" w:cs="Arial"/>
          <w:sz w:val="22"/>
          <w:szCs w:val="22"/>
        </w:rPr>
        <w:t>)</w:t>
      </w:r>
      <w:r w:rsidR="00A02580" w:rsidRPr="003F017A">
        <w:rPr>
          <w:rFonts w:ascii="Arial" w:hAnsi="Arial" w:cs="Arial"/>
          <w:sz w:val="22"/>
          <w:szCs w:val="22"/>
        </w:rPr>
        <w:t xml:space="preserve"> </w:t>
      </w:r>
      <w:r w:rsidR="00FA2186" w:rsidRPr="003F017A">
        <w:rPr>
          <w:rFonts w:ascii="Arial" w:hAnsi="Arial" w:cs="Arial"/>
          <w:sz w:val="22"/>
          <w:szCs w:val="22"/>
        </w:rPr>
        <w:t>każdy z nich</w:t>
      </w:r>
      <w:r w:rsidR="00D412B8" w:rsidRPr="003F017A">
        <w:rPr>
          <w:rFonts w:ascii="Arial" w:hAnsi="Arial" w:cs="Arial"/>
          <w:sz w:val="22"/>
          <w:szCs w:val="22"/>
        </w:rPr>
        <w:t>*</w:t>
      </w:r>
      <w:r w:rsidR="00FA2186" w:rsidRPr="00E94BEB">
        <w:rPr>
          <w:rFonts w:ascii="Arial" w:hAnsi="Arial" w:cs="Arial"/>
          <w:sz w:val="22"/>
          <w:szCs w:val="22"/>
        </w:rPr>
        <w:t>;</w:t>
      </w:r>
    </w:p>
    <w:p w:rsidR="003B0CAC" w:rsidRPr="003B0CAC" w:rsidRDefault="003B0CAC" w:rsidP="009B4791">
      <w:pPr>
        <w:pStyle w:val="Tresc"/>
        <w:tabs>
          <w:tab w:val="left" w:pos="2410"/>
        </w:tabs>
        <w:spacing w:line="360" w:lineRule="auto"/>
        <w:ind w:left="2410" w:hanging="283"/>
        <w:rPr>
          <w:rFonts w:ascii="Arial" w:hAnsi="Arial" w:cs="Arial"/>
          <w:sz w:val="22"/>
          <w:szCs w:val="22"/>
        </w:rPr>
      </w:pPr>
      <w:r w:rsidRPr="003B0CAC">
        <w:rPr>
          <w:rFonts w:ascii="Arial" w:hAnsi="Arial" w:cs="Arial"/>
          <w:sz w:val="22"/>
          <w:szCs w:val="22"/>
        </w:rPr>
        <w:t>c)</w:t>
      </w:r>
      <w:r w:rsidRPr="003B0CAC">
        <w:rPr>
          <w:rFonts w:ascii="Arial" w:hAnsi="Arial" w:cs="Arial"/>
          <w:sz w:val="22"/>
          <w:szCs w:val="22"/>
        </w:rPr>
        <w:tab/>
        <w:t>Architektem systemów informatycznych</w:t>
      </w:r>
      <w:r w:rsidR="0005243C">
        <w:rPr>
          <w:rFonts w:ascii="Arial" w:hAnsi="Arial" w:cs="Arial"/>
          <w:sz w:val="22"/>
          <w:szCs w:val="22"/>
        </w:rPr>
        <w:t xml:space="preserve"> (co najmniej 1 osobę)</w:t>
      </w:r>
      <w:r w:rsidRPr="003B0CAC">
        <w:rPr>
          <w:rFonts w:ascii="Arial" w:hAnsi="Arial" w:cs="Arial"/>
          <w:sz w:val="22"/>
          <w:szCs w:val="22"/>
        </w:rPr>
        <w:t>, który:</w:t>
      </w:r>
    </w:p>
    <w:p w:rsidR="003B0CAC" w:rsidRDefault="003B0CAC" w:rsidP="003548F8">
      <w:pPr>
        <w:pStyle w:val="Tresc"/>
        <w:numPr>
          <w:ilvl w:val="0"/>
          <w:numId w:val="61"/>
        </w:numPr>
        <w:tabs>
          <w:tab w:val="left" w:pos="1985"/>
        </w:tabs>
        <w:spacing w:line="360" w:lineRule="auto"/>
        <w:rPr>
          <w:rFonts w:ascii="Arial" w:hAnsi="Arial" w:cs="Arial"/>
          <w:sz w:val="22"/>
          <w:szCs w:val="22"/>
        </w:rPr>
      </w:pPr>
      <w:r w:rsidRPr="003B0CAC">
        <w:rPr>
          <w:rFonts w:ascii="Arial" w:hAnsi="Arial" w:cs="Arial"/>
          <w:sz w:val="22"/>
          <w:szCs w:val="22"/>
        </w:rPr>
        <w:t xml:space="preserve">w okresie ostatnich </w:t>
      </w:r>
      <w:r w:rsidR="00A005AB">
        <w:rPr>
          <w:rFonts w:ascii="Arial" w:hAnsi="Arial" w:cs="Arial"/>
          <w:sz w:val="22"/>
          <w:szCs w:val="22"/>
        </w:rPr>
        <w:t>3</w:t>
      </w:r>
      <w:r w:rsidRPr="003B0CAC">
        <w:rPr>
          <w:rFonts w:ascii="Arial" w:hAnsi="Arial" w:cs="Arial"/>
          <w:sz w:val="22"/>
          <w:szCs w:val="22"/>
        </w:rPr>
        <w:t xml:space="preserve"> lat przed upływem terminu składania ofert zdobył doświadczenie w opracowywaniu założeń i architektury systemów </w:t>
      </w:r>
      <w:r w:rsidRPr="00A90216">
        <w:rPr>
          <w:rFonts w:ascii="Arial" w:hAnsi="Arial" w:cs="Arial"/>
          <w:sz w:val="22"/>
          <w:szCs w:val="22"/>
        </w:rPr>
        <w:t>teleinformatycznych</w:t>
      </w:r>
      <w:r w:rsidRPr="00456BB8">
        <w:rPr>
          <w:rFonts w:ascii="Arial" w:hAnsi="Arial" w:cs="Arial"/>
          <w:sz w:val="22"/>
          <w:szCs w:val="22"/>
        </w:rPr>
        <w:t>, potwierdzone udziałem w roli głównego architekta, architekta lub eksperta ds. architektury w co najmniej 2 (dwóch) zrealizowanych projektach polegających na zaprojektowaniu</w:t>
      </w:r>
      <w:r w:rsidR="00A02580">
        <w:rPr>
          <w:rFonts w:ascii="Arial" w:hAnsi="Arial" w:cs="Arial"/>
          <w:sz w:val="22"/>
          <w:szCs w:val="22"/>
        </w:rPr>
        <w:t xml:space="preserve">, wytworzeniu i wdrożeniu </w:t>
      </w:r>
      <w:r w:rsidR="00AA07B5">
        <w:rPr>
          <w:rFonts w:ascii="Arial" w:hAnsi="Arial" w:cs="Arial"/>
          <w:sz w:val="22"/>
          <w:szCs w:val="22"/>
        </w:rPr>
        <w:t xml:space="preserve">systemu </w:t>
      </w:r>
      <w:r w:rsidRPr="00456BB8">
        <w:rPr>
          <w:rFonts w:ascii="Arial" w:hAnsi="Arial" w:cs="Arial"/>
          <w:sz w:val="22"/>
          <w:szCs w:val="22"/>
        </w:rPr>
        <w:lastRenderedPageBreak/>
        <w:t>teleinformatycznego</w:t>
      </w:r>
      <w:r w:rsidRPr="003B0CAC">
        <w:rPr>
          <w:rFonts w:ascii="Arial" w:hAnsi="Arial" w:cs="Arial"/>
          <w:sz w:val="22"/>
          <w:szCs w:val="22"/>
        </w:rPr>
        <w:t xml:space="preserve"> o wartości co najmniej 1 000 000 złotych brutto</w:t>
      </w:r>
      <w:r w:rsidR="00A90216">
        <w:rPr>
          <w:rFonts w:ascii="Arial" w:hAnsi="Arial" w:cs="Arial"/>
          <w:sz w:val="22"/>
          <w:szCs w:val="22"/>
        </w:rPr>
        <w:t xml:space="preserve"> (słownie: jeden milion złotych)</w:t>
      </w:r>
      <w:r w:rsidRPr="003B0CAC">
        <w:rPr>
          <w:rFonts w:ascii="Arial" w:hAnsi="Arial" w:cs="Arial"/>
          <w:sz w:val="22"/>
          <w:szCs w:val="22"/>
        </w:rPr>
        <w:t xml:space="preserve"> </w:t>
      </w:r>
      <w:r w:rsidR="00AA07B5">
        <w:rPr>
          <w:rFonts w:ascii="Arial" w:hAnsi="Arial" w:cs="Arial"/>
          <w:sz w:val="22"/>
          <w:szCs w:val="22"/>
        </w:rPr>
        <w:t>(</w:t>
      </w:r>
      <w:r w:rsidR="00A02580" w:rsidRPr="003548F8">
        <w:rPr>
          <w:rFonts w:ascii="Arial" w:hAnsi="Arial" w:cs="Arial"/>
          <w:sz w:val="22"/>
          <w:szCs w:val="22"/>
        </w:rPr>
        <w:t>bez kosztów zakupu sprzętu, kosztów licencji oraz budowy infrastruktury</w:t>
      </w:r>
      <w:r w:rsidR="00AA07B5">
        <w:rPr>
          <w:rFonts w:ascii="Arial" w:hAnsi="Arial" w:cs="Arial"/>
          <w:sz w:val="22"/>
          <w:szCs w:val="22"/>
        </w:rPr>
        <w:t>)</w:t>
      </w:r>
      <w:r w:rsidR="00A02580" w:rsidRPr="003B0CAC">
        <w:rPr>
          <w:rFonts w:ascii="Arial" w:hAnsi="Arial" w:cs="Arial"/>
          <w:sz w:val="22"/>
          <w:szCs w:val="22"/>
        </w:rPr>
        <w:t xml:space="preserve"> </w:t>
      </w:r>
      <w:r w:rsidRPr="003B0CAC">
        <w:rPr>
          <w:rFonts w:ascii="Arial" w:hAnsi="Arial" w:cs="Arial"/>
          <w:sz w:val="22"/>
          <w:szCs w:val="22"/>
        </w:rPr>
        <w:t>każdy</w:t>
      </w:r>
      <w:r w:rsidR="00FC12CC">
        <w:rPr>
          <w:rFonts w:ascii="Arial" w:hAnsi="Arial" w:cs="Arial"/>
          <w:sz w:val="22"/>
          <w:szCs w:val="22"/>
        </w:rPr>
        <w:t xml:space="preserve"> z nich</w:t>
      </w:r>
      <w:r w:rsidR="00D412B8">
        <w:rPr>
          <w:rFonts w:ascii="Arial" w:hAnsi="Arial" w:cs="Arial"/>
          <w:sz w:val="22"/>
          <w:szCs w:val="22"/>
        </w:rPr>
        <w:t>*</w:t>
      </w:r>
      <w:r w:rsidR="00FC12CC">
        <w:rPr>
          <w:rFonts w:ascii="Arial" w:hAnsi="Arial" w:cs="Arial"/>
          <w:sz w:val="22"/>
          <w:szCs w:val="22"/>
        </w:rPr>
        <w:t xml:space="preserve"> oraz</w:t>
      </w:r>
      <w:r w:rsidRPr="003B0CAC">
        <w:rPr>
          <w:rFonts w:ascii="Arial" w:hAnsi="Arial" w:cs="Arial"/>
          <w:sz w:val="22"/>
          <w:szCs w:val="22"/>
        </w:rPr>
        <w:t xml:space="preserve"> </w:t>
      </w:r>
    </w:p>
    <w:p w:rsidR="003B0CAC" w:rsidRPr="0005243C" w:rsidRDefault="003B0CAC" w:rsidP="00AF5D8A">
      <w:pPr>
        <w:pStyle w:val="Tresc"/>
        <w:numPr>
          <w:ilvl w:val="0"/>
          <w:numId w:val="61"/>
        </w:numPr>
        <w:tabs>
          <w:tab w:val="left" w:pos="1985"/>
        </w:tabs>
        <w:spacing w:line="360" w:lineRule="auto"/>
        <w:ind w:hanging="295"/>
        <w:rPr>
          <w:rFonts w:ascii="Arial" w:hAnsi="Arial" w:cs="Arial"/>
          <w:sz w:val="22"/>
          <w:szCs w:val="22"/>
        </w:rPr>
      </w:pPr>
      <w:r w:rsidRPr="003F017A">
        <w:rPr>
          <w:rFonts w:ascii="Arial" w:hAnsi="Arial" w:cs="Arial"/>
          <w:sz w:val="22"/>
          <w:szCs w:val="22"/>
        </w:rPr>
        <w:t>posiada wiedzę i doświadczenie w projektowaniu systemów informatycznych potwierdzone certyfikatem RUP (</w:t>
      </w:r>
      <w:proofErr w:type="spellStart"/>
      <w:r w:rsidRPr="003F017A">
        <w:rPr>
          <w:rFonts w:ascii="Arial" w:hAnsi="Arial" w:cs="Arial"/>
          <w:sz w:val="22"/>
          <w:szCs w:val="22"/>
        </w:rPr>
        <w:t>Rational</w:t>
      </w:r>
      <w:proofErr w:type="spellEnd"/>
      <w:r w:rsidRPr="003F017A">
        <w:rPr>
          <w:rFonts w:ascii="Arial" w:hAnsi="Arial" w:cs="Arial"/>
          <w:sz w:val="22"/>
          <w:szCs w:val="22"/>
        </w:rPr>
        <w:t xml:space="preserve"> </w:t>
      </w:r>
      <w:proofErr w:type="spellStart"/>
      <w:r w:rsidRPr="003F017A">
        <w:rPr>
          <w:rFonts w:ascii="Arial" w:hAnsi="Arial" w:cs="Arial"/>
          <w:sz w:val="22"/>
          <w:szCs w:val="22"/>
        </w:rPr>
        <w:t>Unified</w:t>
      </w:r>
      <w:proofErr w:type="spellEnd"/>
      <w:r w:rsidRPr="003F017A">
        <w:rPr>
          <w:rFonts w:ascii="Arial" w:hAnsi="Arial" w:cs="Arial"/>
          <w:sz w:val="22"/>
          <w:szCs w:val="22"/>
        </w:rPr>
        <w:t xml:space="preserve"> </w:t>
      </w:r>
      <w:proofErr w:type="spellStart"/>
      <w:r w:rsidRPr="003F017A">
        <w:rPr>
          <w:rFonts w:ascii="Arial" w:hAnsi="Arial" w:cs="Arial"/>
          <w:sz w:val="22"/>
          <w:szCs w:val="22"/>
        </w:rPr>
        <w:t>Certified</w:t>
      </w:r>
      <w:proofErr w:type="spellEnd"/>
      <w:r w:rsidRPr="003F017A">
        <w:rPr>
          <w:rFonts w:ascii="Arial" w:hAnsi="Arial" w:cs="Arial"/>
          <w:sz w:val="22"/>
          <w:szCs w:val="22"/>
        </w:rPr>
        <w:t xml:space="preserve"> Consultant) lub równoważnym</w:t>
      </w:r>
      <w:r w:rsidR="0005243C">
        <w:rPr>
          <w:rFonts w:ascii="Arial" w:hAnsi="Arial" w:cs="Arial"/>
          <w:sz w:val="22"/>
          <w:szCs w:val="22"/>
        </w:rPr>
        <w:t>;</w:t>
      </w:r>
      <w:r w:rsidRPr="0005243C">
        <w:rPr>
          <w:rFonts w:ascii="Arial" w:hAnsi="Arial" w:cs="Arial"/>
          <w:sz w:val="22"/>
          <w:szCs w:val="22"/>
        </w:rPr>
        <w:t xml:space="preserve"> </w:t>
      </w:r>
    </w:p>
    <w:p w:rsidR="003B0CAC" w:rsidRPr="003F017A" w:rsidRDefault="003B0CAC" w:rsidP="009B4791">
      <w:pPr>
        <w:pStyle w:val="Tresc"/>
        <w:tabs>
          <w:tab w:val="left" w:pos="2127"/>
          <w:tab w:val="left" w:pos="2410"/>
        </w:tabs>
        <w:spacing w:line="360" w:lineRule="auto"/>
        <w:ind w:left="2127"/>
        <w:rPr>
          <w:rFonts w:ascii="Arial" w:hAnsi="Arial" w:cs="Arial"/>
          <w:sz w:val="22"/>
          <w:szCs w:val="22"/>
        </w:rPr>
      </w:pPr>
      <w:r w:rsidRPr="003B0CAC">
        <w:rPr>
          <w:rFonts w:ascii="Arial" w:hAnsi="Arial" w:cs="Arial"/>
          <w:sz w:val="22"/>
          <w:szCs w:val="22"/>
        </w:rPr>
        <w:t>d)</w:t>
      </w:r>
      <w:r w:rsidRPr="003B0CAC">
        <w:rPr>
          <w:rFonts w:ascii="Arial" w:hAnsi="Arial" w:cs="Arial"/>
          <w:sz w:val="22"/>
          <w:szCs w:val="22"/>
        </w:rPr>
        <w:tab/>
      </w:r>
      <w:r w:rsidR="0005243C" w:rsidRPr="003F017A">
        <w:rPr>
          <w:rFonts w:ascii="Arial" w:hAnsi="Arial" w:cs="Arial"/>
          <w:sz w:val="22"/>
          <w:szCs w:val="22"/>
        </w:rPr>
        <w:t>P</w:t>
      </w:r>
      <w:r w:rsidRPr="003F017A">
        <w:rPr>
          <w:rFonts w:ascii="Arial" w:hAnsi="Arial" w:cs="Arial"/>
          <w:sz w:val="22"/>
          <w:szCs w:val="22"/>
        </w:rPr>
        <w:t>rogramistą (</w:t>
      </w:r>
      <w:r w:rsidR="0005243C" w:rsidRPr="003F017A">
        <w:rPr>
          <w:rFonts w:ascii="Arial" w:hAnsi="Arial" w:cs="Arial"/>
          <w:sz w:val="22"/>
          <w:szCs w:val="22"/>
        </w:rPr>
        <w:t xml:space="preserve">co najmniej </w:t>
      </w:r>
      <w:r w:rsidR="00AA07B5">
        <w:rPr>
          <w:rFonts w:ascii="Arial" w:hAnsi="Arial" w:cs="Arial"/>
          <w:sz w:val="22"/>
          <w:szCs w:val="22"/>
        </w:rPr>
        <w:t>pięć</w:t>
      </w:r>
      <w:r w:rsidR="003548F8" w:rsidRPr="003F017A">
        <w:rPr>
          <w:rFonts w:ascii="Arial" w:hAnsi="Arial" w:cs="Arial"/>
          <w:sz w:val="22"/>
          <w:szCs w:val="22"/>
        </w:rPr>
        <w:t xml:space="preserve"> </w:t>
      </w:r>
      <w:r w:rsidR="00AA07B5">
        <w:rPr>
          <w:rFonts w:ascii="Arial" w:hAnsi="Arial" w:cs="Arial"/>
          <w:sz w:val="22"/>
          <w:szCs w:val="22"/>
        </w:rPr>
        <w:t>osób</w:t>
      </w:r>
      <w:r w:rsidRPr="003F017A">
        <w:rPr>
          <w:rFonts w:ascii="Arial" w:hAnsi="Arial" w:cs="Arial"/>
          <w:sz w:val="22"/>
          <w:szCs w:val="22"/>
        </w:rPr>
        <w:t>), który:</w:t>
      </w:r>
    </w:p>
    <w:p w:rsidR="00FC12CC" w:rsidRPr="00A90216" w:rsidRDefault="003B0CAC" w:rsidP="003548F8">
      <w:pPr>
        <w:pStyle w:val="Tresc"/>
        <w:numPr>
          <w:ilvl w:val="0"/>
          <w:numId w:val="62"/>
        </w:numPr>
        <w:tabs>
          <w:tab w:val="left" w:pos="1985"/>
        </w:tabs>
        <w:spacing w:line="360" w:lineRule="auto"/>
        <w:rPr>
          <w:rFonts w:ascii="Arial" w:hAnsi="Arial" w:cs="Arial"/>
          <w:sz w:val="22"/>
          <w:szCs w:val="22"/>
        </w:rPr>
      </w:pPr>
      <w:r w:rsidRPr="003F017A">
        <w:rPr>
          <w:rFonts w:ascii="Arial" w:hAnsi="Arial" w:cs="Arial"/>
          <w:sz w:val="22"/>
          <w:szCs w:val="22"/>
        </w:rPr>
        <w:t>w okresie ostatnich 3 lat przed upływem terminu składania ofert</w:t>
      </w:r>
      <w:r w:rsidR="00FC12CC" w:rsidRPr="003F017A">
        <w:rPr>
          <w:rFonts w:ascii="Arial" w:hAnsi="Arial" w:cs="Arial"/>
          <w:sz w:val="22"/>
          <w:szCs w:val="22"/>
        </w:rPr>
        <w:t xml:space="preserve"> pełnił rolę programisty </w:t>
      </w:r>
      <w:r w:rsidRPr="003F017A">
        <w:rPr>
          <w:rFonts w:ascii="Arial" w:hAnsi="Arial" w:cs="Arial"/>
          <w:sz w:val="22"/>
          <w:szCs w:val="22"/>
        </w:rPr>
        <w:t xml:space="preserve">w co najmniej </w:t>
      </w:r>
      <w:r w:rsidR="00FC12CC" w:rsidRPr="003F017A">
        <w:rPr>
          <w:rFonts w:ascii="Arial" w:hAnsi="Arial" w:cs="Arial"/>
          <w:sz w:val="22"/>
          <w:szCs w:val="22"/>
        </w:rPr>
        <w:t>2 (</w:t>
      </w:r>
      <w:r w:rsidRPr="003F017A">
        <w:rPr>
          <w:rFonts w:ascii="Arial" w:hAnsi="Arial" w:cs="Arial"/>
          <w:sz w:val="22"/>
          <w:szCs w:val="22"/>
        </w:rPr>
        <w:t>dwóch</w:t>
      </w:r>
      <w:r w:rsidR="00FC12CC" w:rsidRPr="00E94BEB">
        <w:rPr>
          <w:rFonts w:ascii="Arial" w:hAnsi="Arial" w:cs="Arial"/>
          <w:sz w:val="22"/>
          <w:szCs w:val="22"/>
        </w:rPr>
        <w:t>) zrealizowanych</w:t>
      </w:r>
      <w:r w:rsidRPr="00E94BEB">
        <w:rPr>
          <w:rFonts w:ascii="Arial" w:hAnsi="Arial" w:cs="Arial"/>
          <w:sz w:val="22"/>
          <w:szCs w:val="22"/>
        </w:rPr>
        <w:t xml:space="preserve"> projektach </w:t>
      </w:r>
      <w:r w:rsidRPr="003548F8">
        <w:rPr>
          <w:rFonts w:ascii="Arial" w:hAnsi="Arial" w:cs="Arial"/>
          <w:sz w:val="22"/>
          <w:szCs w:val="22"/>
        </w:rPr>
        <w:t>i</w:t>
      </w:r>
      <w:r w:rsidRPr="00A90216">
        <w:rPr>
          <w:rFonts w:ascii="Arial" w:hAnsi="Arial" w:cs="Arial"/>
          <w:sz w:val="22"/>
          <w:szCs w:val="22"/>
        </w:rPr>
        <w:t>nformatycznych</w:t>
      </w:r>
      <w:r w:rsidRPr="003F017A">
        <w:rPr>
          <w:rFonts w:ascii="Arial" w:hAnsi="Arial" w:cs="Arial"/>
          <w:sz w:val="22"/>
          <w:szCs w:val="22"/>
        </w:rPr>
        <w:t xml:space="preserve">, polegających na </w:t>
      </w:r>
      <w:r w:rsidR="00456BB8" w:rsidRPr="003F017A">
        <w:rPr>
          <w:rFonts w:ascii="Arial" w:hAnsi="Arial" w:cs="Arial"/>
          <w:sz w:val="22"/>
          <w:szCs w:val="22"/>
        </w:rPr>
        <w:t>zaprojektowaniu, wytworzeniu i wdrożeniu</w:t>
      </w:r>
      <w:r w:rsidR="002260BD">
        <w:rPr>
          <w:rFonts w:ascii="Arial" w:hAnsi="Arial" w:cs="Arial"/>
          <w:sz w:val="22"/>
          <w:szCs w:val="22"/>
        </w:rPr>
        <w:t xml:space="preserve"> </w:t>
      </w:r>
      <w:r w:rsidRPr="003F017A">
        <w:rPr>
          <w:rFonts w:ascii="Arial" w:hAnsi="Arial" w:cs="Arial"/>
          <w:sz w:val="22"/>
          <w:szCs w:val="22"/>
        </w:rPr>
        <w:t>systemu t</w:t>
      </w:r>
      <w:r w:rsidRPr="00A90216">
        <w:rPr>
          <w:rFonts w:ascii="Arial" w:hAnsi="Arial" w:cs="Arial"/>
          <w:sz w:val="22"/>
          <w:szCs w:val="22"/>
        </w:rPr>
        <w:t>eleinformatycznego</w:t>
      </w:r>
      <w:r w:rsidRPr="003F017A">
        <w:rPr>
          <w:rFonts w:ascii="Arial" w:hAnsi="Arial" w:cs="Arial"/>
          <w:sz w:val="22"/>
          <w:szCs w:val="22"/>
        </w:rPr>
        <w:t xml:space="preserve"> o wartości</w:t>
      </w:r>
      <w:r w:rsidR="009814A8" w:rsidRPr="003F017A">
        <w:rPr>
          <w:rFonts w:ascii="Arial" w:hAnsi="Arial" w:cs="Arial"/>
          <w:sz w:val="22"/>
          <w:szCs w:val="22"/>
        </w:rPr>
        <w:t xml:space="preserve"> </w:t>
      </w:r>
      <w:r w:rsidRPr="003F017A">
        <w:rPr>
          <w:rFonts w:ascii="Arial" w:hAnsi="Arial" w:cs="Arial"/>
          <w:sz w:val="22"/>
          <w:szCs w:val="22"/>
        </w:rPr>
        <w:t>co najmniej 500 000,00 zł brutto</w:t>
      </w:r>
      <w:r w:rsidR="002260BD">
        <w:rPr>
          <w:rFonts w:ascii="Arial" w:hAnsi="Arial" w:cs="Arial"/>
          <w:sz w:val="22"/>
          <w:szCs w:val="22"/>
        </w:rPr>
        <w:t xml:space="preserve"> (słownie: pięćset tysięcy złotych)</w:t>
      </w:r>
      <w:r w:rsidR="00FC12CC" w:rsidRPr="00E94BEB">
        <w:rPr>
          <w:rFonts w:ascii="Arial" w:hAnsi="Arial" w:cs="Arial"/>
          <w:sz w:val="22"/>
          <w:szCs w:val="22"/>
        </w:rPr>
        <w:t xml:space="preserve"> </w:t>
      </w:r>
      <w:r w:rsidR="00AA07B5" w:rsidRPr="003548F8">
        <w:rPr>
          <w:rFonts w:ascii="Arial" w:hAnsi="Arial" w:cs="Arial"/>
          <w:sz w:val="22"/>
          <w:szCs w:val="22"/>
        </w:rPr>
        <w:t>(bez kosztów zakupu sprzętu, kosztów licencji oraz budowy infrastruktury)</w:t>
      </w:r>
      <w:r w:rsidR="00AA07B5" w:rsidRPr="003F017A">
        <w:rPr>
          <w:rFonts w:ascii="Arial" w:hAnsi="Arial" w:cs="Arial"/>
          <w:sz w:val="22"/>
          <w:szCs w:val="22"/>
        </w:rPr>
        <w:t xml:space="preserve"> </w:t>
      </w:r>
      <w:r w:rsidR="00FC12CC" w:rsidRPr="00E94BEB">
        <w:rPr>
          <w:rFonts w:ascii="Arial" w:hAnsi="Arial" w:cs="Arial"/>
          <w:sz w:val="22"/>
          <w:szCs w:val="22"/>
        </w:rPr>
        <w:t>każdy z nich</w:t>
      </w:r>
      <w:r w:rsidR="00D412B8" w:rsidRPr="00E94BEB">
        <w:rPr>
          <w:rFonts w:ascii="Arial" w:hAnsi="Arial" w:cs="Arial"/>
          <w:sz w:val="22"/>
          <w:szCs w:val="22"/>
        </w:rPr>
        <w:t>*</w:t>
      </w:r>
      <w:r w:rsidR="00FC12CC" w:rsidRPr="003548F8">
        <w:rPr>
          <w:rFonts w:ascii="Arial" w:hAnsi="Arial" w:cs="Arial"/>
          <w:sz w:val="22"/>
          <w:szCs w:val="22"/>
        </w:rPr>
        <w:t xml:space="preserve"> oraz </w:t>
      </w:r>
    </w:p>
    <w:p w:rsidR="003B0CAC" w:rsidRPr="00A90216" w:rsidRDefault="00FC12CC" w:rsidP="00AF5D8A">
      <w:pPr>
        <w:pStyle w:val="Tresc"/>
        <w:numPr>
          <w:ilvl w:val="0"/>
          <w:numId w:val="62"/>
        </w:numPr>
        <w:tabs>
          <w:tab w:val="left" w:pos="1985"/>
        </w:tabs>
        <w:spacing w:line="360" w:lineRule="auto"/>
        <w:ind w:hanging="295"/>
        <w:rPr>
          <w:rFonts w:ascii="Arial" w:hAnsi="Arial" w:cs="Arial"/>
          <w:sz w:val="22"/>
          <w:szCs w:val="22"/>
        </w:rPr>
      </w:pPr>
      <w:r w:rsidRPr="003F017A">
        <w:rPr>
          <w:rFonts w:ascii="Arial" w:hAnsi="Arial" w:cs="Arial"/>
          <w:sz w:val="22"/>
          <w:szCs w:val="22"/>
        </w:rPr>
        <w:t xml:space="preserve">posiada </w:t>
      </w:r>
      <w:r w:rsidR="0089743F" w:rsidRPr="003F017A">
        <w:rPr>
          <w:rFonts w:ascii="Arial" w:hAnsi="Arial" w:cs="Arial"/>
          <w:sz w:val="22"/>
          <w:szCs w:val="22"/>
        </w:rPr>
        <w:t xml:space="preserve">co najmniej </w:t>
      </w:r>
      <w:r w:rsidRPr="00A90216">
        <w:rPr>
          <w:rFonts w:ascii="Arial" w:hAnsi="Arial" w:cs="Arial"/>
          <w:sz w:val="22"/>
          <w:szCs w:val="22"/>
        </w:rPr>
        <w:t>2–letnie</w:t>
      </w:r>
      <w:r w:rsidRPr="003F017A">
        <w:rPr>
          <w:rFonts w:ascii="Arial" w:hAnsi="Arial" w:cs="Arial"/>
          <w:sz w:val="22"/>
          <w:szCs w:val="22"/>
        </w:rPr>
        <w:t xml:space="preserve"> doświadczenie w implementacji systemów informatycznych zbudowanych w technologii wielowarstwowej;</w:t>
      </w:r>
    </w:p>
    <w:p w:rsidR="003B0CAC" w:rsidRPr="003F017A" w:rsidRDefault="003B0CAC" w:rsidP="009B4791">
      <w:pPr>
        <w:pStyle w:val="Tresc"/>
        <w:tabs>
          <w:tab w:val="left" w:pos="2410"/>
        </w:tabs>
        <w:spacing w:line="360" w:lineRule="auto"/>
        <w:ind w:left="2410" w:hanging="283"/>
        <w:rPr>
          <w:rFonts w:ascii="Arial" w:hAnsi="Arial" w:cs="Arial"/>
          <w:sz w:val="22"/>
          <w:szCs w:val="22"/>
        </w:rPr>
      </w:pPr>
      <w:r w:rsidRPr="003F017A">
        <w:rPr>
          <w:rFonts w:ascii="Arial" w:hAnsi="Arial" w:cs="Arial"/>
          <w:sz w:val="22"/>
          <w:szCs w:val="22"/>
        </w:rPr>
        <w:t>e)</w:t>
      </w:r>
      <w:r w:rsidRPr="003F017A">
        <w:rPr>
          <w:rFonts w:ascii="Arial" w:hAnsi="Arial" w:cs="Arial"/>
          <w:sz w:val="22"/>
          <w:szCs w:val="22"/>
        </w:rPr>
        <w:tab/>
        <w:t>Specjalistą ds. interfejsu użytkownika</w:t>
      </w:r>
      <w:r w:rsidR="00FC12CC" w:rsidRPr="003F017A">
        <w:rPr>
          <w:rFonts w:ascii="Arial" w:hAnsi="Arial" w:cs="Arial"/>
          <w:sz w:val="22"/>
          <w:szCs w:val="22"/>
        </w:rPr>
        <w:t xml:space="preserve"> (co najmniej jedną osobę)</w:t>
      </w:r>
      <w:r w:rsidRPr="003F017A">
        <w:rPr>
          <w:rFonts w:ascii="Arial" w:hAnsi="Arial" w:cs="Arial"/>
          <w:sz w:val="22"/>
          <w:szCs w:val="22"/>
        </w:rPr>
        <w:t>, który:</w:t>
      </w:r>
    </w:p>
    <w:p w:rsidR="003B0CAC" w:rsidRPr="003F017A" w:rsidRDefault="00FC12CC" w:rsidP="00AF5D8A">
      <w:pPr>
        <w:pStyle w:val="Tresc"/>
        <w:numPr>
          <w:ilvl w:val="0"/>
          <w:numId w:val="63"/>
        </w:numPr>
        <w:tabs>
          <w:tab w:val="left" w:pos="1985"/>
        </w:tabs>
        <w:spacing w:line="360" w:lineRule="auto"/>
        <w:ind w:hanging="295"/>
        <w:rPr>
          <w:rFonts w:ascii="Arial" w:hAnsi="Arial" w:cs="Arial"/>
          <w:sz w:val="22"/>
          <w:szCs w:val="22"/>
        </w:rPr>
      </w:pPr>
      <w:r w:rsidRPr="003548F8">
        <w:rPr>
          <w:rFonts w:ascii="Arial" w:hAnsi="Arial" w:cs="Arial"/>
          <w:sz w:val="22"/>
          <w:szCs w:val="22"/>
        </w:rPr>
        <w:t xml:space="preserve">posiada co najmniej 3-letnie </w:t>
      </w:r>
      <w:r w:rsidR="003B0CAC" w:rsidRPr="003548F8">
        <w:rPr>
          <w:rFonts w:ascii="Arial" w:hAnsi="Arial" w:cs="Arial"/>
          <w:sz w:val="22"/>
          <w:szCs w:val="22"/>
        </w:rPr>
        <w:t xml:space="preserve">doświadczenie w projektowaniu interfejsu użytkownika w </w:t>
      </w:r>
      <w:r w:rsidRPr="003548F8">
        <w:rPr>
          <w:rFonts w:ascii="Arial" w:hAnsi="Arial" w:cs="Arial"/>
          <w:sz w:val="22"/>
          <w:szCs w:val="22"/>
        </w:rPr>
        <w:t>aplikacjach tele</w:t>
      </w:r>
      <w:r w:rsidRPr="003F017A">
        <w:rPr>
          <w:rFonts w:ascii="Arial" w:hAnsi="Arial" w:cs="Arial"/>
          <w:sz w:val="22"/>
          <w:szCs w:val="22"/>
        </w:rPr>
        <w:t>informatycznych oraz</w:t>
      </w:r>
    </w:p>
    <w:p w:rsidR="003B0CAC" w:rsidRPr="003F017A" w:rsidRDefault="003B0CAC" w:rsidP="00AF5D8A">
      <w:pPr>
        <w:pStyle w:val="Tresc"/>
        <w:numPr>
          <w:ilvl w:val="0"/>
          <w:numId w:val="63"/>
        </w:numPr>
        <w:tabs>
          <w:tab w:val="left" w:pos="1985"/>
        </w:tabs>
        <w:spacing w:line="360" w:lineRule="auto"/>
        <w:ind w:hanging="295"/>
        <w:rPr>
          <w:rFonts w:ascii="Arial" w:hAnsi="Arial" w:cs="Arial"/>
          <w:sz w:val="22"/>
          <w:szCs w:val="22"/>
        </w:rPr>
      </w:pPr>
      <w:r w:rsidRPr="003F017A">
        <w:rPr>
          <w:rFonts w:ascii="Arial" w:hAnsi="Arial" w:cs="Arial"/>
          <w:sz w:val="22"/>
          <w:szCs w:val="22"/>
        </w:rPr>
        <w:t>brał udział w zaprojektowaniu i uzgodnieniu z</w:t>
      </w:r>
      <w:r w:rsidR="00456BB8" w:rsidRPr="003F017A">
        <w:rPr>
          <w:rFonts w:ascii="Arial" w:hAnsi="Arial" w:cs="Arial"/>
          <w:sz w:val="22"/>
          <w:szCs w:val="22"/>
        </w:rPr>
        <w:t>e</w:t>
      </w:r>
      <w:r w:rsidRPr="003F017A">
        <w:rPr>
          <w:rFonts w:ascii="Arial" w:hAnsi="Arial" w:cs="Arial"/>
          <w:sz w:val="22"/>
          <w:szCs w:val="22"/>
        </w:rPr>
        <w:t xml:space="preserve"> </w:t>
      </w:r>
      <w:r w:rsidR="0046021E" w:rsidRPr="003F017A">
        <w:rPr>
          <w:rFonts w:ascii="Arial" w:hAnsi="Arial" w:cs="Arial"/>
          <w:sz w:val="22"/>
          <w:szCs w:val="22"/>
        </w:rPr>
        <w:t xml:space="preserve">zleceniodawcą </w:t>
      </w:r>
      <w:r w:rsidRPr="003F017A">
        <w:rPr>
          <w:rFonts w:ascii="Arial" w:hAnsi="Arial" w:cs="Arial"/>
          <w:sz w:val="22"/>
          <w:szCs w:val="22"/>
        </w:rPr>
        <w:t>interfejsu użytkownika dla co najmniej dwóch systemów teleinformatycznych</w:t>
      </w:r>
      <w:r w:rsidR="00FC12CC" w:rsidRPr="003F017A">
        <w:rPr>
          <w:rFonts w:ascii="Arial" w:hAnsi="Arial" w:cs="Arial"/>
          <w:sz w:val="22"/>
          <w:szCs w:val="22"/>
        </w:rPr>
        <w:t>;</w:t>
      </w:r>
    </w:p>
    <w:p w:rsidR="003B0CAC" w:rsidRPr="00456BB8" w:rsidRDefault="003B0CAC" w:rsidP="009B4791">
      <w:pPr>
        <w:pStyle w:val="Tresc"/>
        <w:tabs>
          <w:tab w:val="left" w:pos="2410"/>
        </w:tabs>
        <w:spacing w:line="360" w:lineRule="auto"/>
        <w:ind w:left="2127"/>
        <w:rPr>
          <w:rFonts w:ascii="Arial" w:hAnsi="Arial" w:cs="Arial"/>
          <w:sz w:val="22"/>
          <w:szCs w:val="22"/>
        </w:rPr>
      </w:pPr>
      <w:r w:rsidRPr="00456BB8">
        <w:rPr>
          <w:rFonts w:ascii="Arial" w:hAnsi="Arial" w:cs="Arial"/>
          <w:sz w:val="22"/>
          <w:szCs w:val="22"/>
        </w:rPr>
        <w:t>f)</w:t>
      </w:r>
      <w:r w:rsidRPr="00456BB8">
        <w:rPr>
          <w:rFonts w:ascii="Arial" w:hAnsi="Arial" w:cs="Arial"/>
          <w:sz w:val="22"/>
          <w:szCs w:val="22"/>
        </w:rPr>
        <w:tab/>
        <w:t>Specjalistą ds. testów</w:t>
      </w:r>
      <w:r w:rsidR="00FC12CC" w:rsidRPr="00456BB8">
        <w:rPr>
          <w:rFonts w:ascii="Arial" w:hAnsi="Arial" w:cs="Arial"/>
          <w:sz w:val="22"/>
          <w:szCs w:val="22"/>
        </w:rPr>
        <w:t xml:space="preserve"> (co najmniej jedną osobę)</w:t>
      </w:r>
      <w:r w:rsidRPr="00456BB8">
        <w:rPr>
          <w:rFonts w:ascii="Arial" w:hAnsi="Arial" w:cs="Arial"/>
          <w:sz w:val="22"/>
          <w:szCs w:val="22"/>
        </w:rPr>
        <w:t>, który:</w:t>
      </w:r>
    </w:p>
    <w:p w:rsidR="003B0CAC" w:rsidRDefault="00FC12CC" w:rsidP="00AF5D8A">
      <w:pPr>
        <w:pStyle w:val="Tresc"/>
        <w:numPr>
          <w:ilvl w:val="0"/>
          <w:numId w:val="64"/>
        </w:numPr>
        <w:tabs>
          <w:tab w:val="left" w:pos="1985"/>
        </w:tabs>
        <w:spacing w:line="360" w:lineRule="auto"/>
        <w:ind w:hanging="295"/>
        <w:rPr>
          <w:rFonts w:ascii="Arial" w:hAnsi="Arial" w:cs="Arial"/>
          <w:sz w:val="22"/>
          <w:szCs w:val="22"/>
        </w:rPr>
      </w:pPr>
      <w:r w:rsidRPr="00456BB8">
        <w:rPr>
          <w:rFonts w:ascii="Arial" w:hAnsi="Arial" w:cs="Arial"/>
          <w:sz w:val="22"/>
          <w:szCs w:val="22"/>
        </w:rPr>
        <w:t xml:space="preserve">posiada </w:t>
      </w:r>
      <w:r w:rsidR="0046021E" w:rsidRPr="00456BB8">
        <w:rPr>
          <w:rFonts w:ascii="Arial" w:hAnsi="Arial" w:cs="Arial"/>
          <w:sz w:val="22"/>
          <w:szCs w:val="22"/>
        </w:rPr>
        <w:t xml:space="preserve">co najmniej </w:t>
      </w:r>
      <w:r w:rsidR="003B0CAC" w:rsidRPr="00456BB8">
        <w:rPr>
          <w:rFonts w:ascii="Arial" w:hAnsi="Arial" w:cs="Arial"/>
          <w:sz w:val="22"/>
          <w:szCs w:val="22"/>
        </w:rPr>
        <w:t>3</w:t>
      </w:r>
      <w:r w:rsidRPr="00456BB8">
        <w:rPr>
          <w:rFonts w:ascii="Arial" w:hAnsi="Arial" w:cs="Arial"/>
          <w:sz w:val="22"/>
          <w:szCs w:val="22"/>
        </w:rPr>
        <w:t>-letnie</w:t>
      </w:r>
      <w:r w:rsidR="003B0CAC" w:rsidRPr="00456BB8">
        <w:rPr>
          <w:rFonts w:ascii="Arial" w:hAnsi="Arial" w:cs="Arial"/>
          <w:sz w:val="22"/>
          <w:szCs w:val="22"/>
        </w:rPr>
        <w:t xml:space="preserve"> doświadczenie w testowaniu systemów informatycznych,</w:t>
      </w:r>
      <w:r w:rsidR="003B0CAC" w:rsidRPr="00FC12CC">
        <w:rPr>
          <w:rFonts w:ascii="Arial" w:hAnsi="Arial" w:cs="Arial"/>
          <w:sz w:val="22"/>
          <w:szCs w:val="22"/>
        </w:rPr>
        <w:t xml:space="preserve"> w tym systemów zbudowanyc</w:t>
      </w:r>
      <w:r w:rsidR="0024009F">
        <w:rPr>
          <w:rFonts w:ascii="Arial" w:hAnsi="Arial" w:cs="Arial"/>
          <w:sz w:val="22"/>
          <w:szCs w:val="22"/>
        </w:rPr>
        <w:t>h w technologii wielowarstwowej oraz</w:t>
      </w:r>
    </w:p>
    <w:p w:rsidR="003B0CAC" w:rsidRPr="0024009F" w:rsidRDefault="003B0CAC" w:rsidP="00AF5D8A">
      <w:pPr>
        <w:pStyle w:val="Tresc"/>
        <w:numPr>
          <w:ilvl w:val="0"/>
          <w:numId w:val="64"/>
        </w:numPr>
        <w:tabs>
          <w:tab w:val="left" w:pos="1985"/>
        </w:tabs>
        <w:spacing w:line="360" w:lineRule="auto"/>
        <w:ind w:hanging="295"/>
        <w:rPr>
          <w:rFonts w:ascii="Arial" w:hAnsi="Arial" w:cs="Arial"/>
          <w:sz w:val="22"/>
          <w:szCs w:val="22"/>
        </w:rPr>
      </w:pPr>
      <w:r w:rsidRPr="0024009F">
        <w:rPr>
          <w:rFonts w:ascii="Arial" w:hAnsi="Arial" w:cs="Arial"/>
          <w:sz w:val="22"/>
          <w:szCs w:val="22"/>
        </w:rPr>
        <w:lastRenderedPageBreak/>
        <w:t xml:space="preserve">posiada wiedzę z zakresu standardów testowania oprogramowania, potwierdzoną certyfikatem ISTQB lub równoważnym. </w:t>
      </w:r>
    </w:p>
    <w:p w:rsidR="009E5134" w:rsidRDefault="0024009F" w:rsidP="009E5134">
      <w:pPr>
        <w:pStyle w:val="Tresc"/>
        <w:tabs>
          <w:tab w:val="left" w:pos="2127"/>
        </w:tabs>
        <w:spacing w:line="360" w:lineRule="auto"/>
        <w:ind w:left="2127"/>
        <w:rPr>
          <w:rFonts w:ascii="Arial" w:hAnsi="Arial" w:cs="Arial"/>
          <w:b/>
          <w:sz w:val="22"/>
          <w:szCs w:val="22"/>
        </w:rPr>
      </w:pPr>
      <w:r w:rsidRPr="0024009F">
        <w:rPr>
          <w:rFonts w:ascii="Arial" w:hAnsi="Arial" w:cs="Arial"/>
          <w:b/>
          <w:sz w:val="22"/>
          <w:szCs w:val="22"/>
        </w:rPr>
        <w:t>Uwaga:</w:t>
      </w:r>
      <w:r>
        <w:rPr>
          <w:rFonts w:ascii="Arial" w:hAnsi="Arial" w:cs="Arial"/>
          <w:b/>
          <w:sz w:val="22"/>
          <w:szCs w:val="22"/>
        </w:rPr>
        <w:t xml:space="preserve"> </w:t>
      </w:r>
      <w:r w:rsidRPr="0024009F">
        <w:rPr>
          <w:rFonts w:ascii="Arial" w:hAnsi="Arial" w:cs="Arial"/>
          <w:i/>
          <w:sz w:val="22"/>
          <w:szCs w:val="22"/>
        </w:rPr>
        <w:t>Zamawiający nie dopuszcza łączenia ról/funkcji w zespole.</w:t>
      </w:r>
      <w:r>
        <w:rPr>
          <w:rFonts w:ascii="Arial" w:hAnsi="Arial" w:cs="Arial"/>
          <w:b/>
          <w:sz w:val="22"/>
          <w:szCs w:val="22"/>
        </w:rPr>
        <w:t xml:space="preserve"> </w:t>
      </w:r>
    </w:p>
    <w:p w:rsidR="00D412B8" w:rsidRPr="00D412B8" w:rsidRDefault="00D412B8" w:rsidP="00794FF0">
      <w:pPr>
        <w:pStyle w:val="Tresc"/>
        <w:tabs>
          <w:tab w:val="left" w:pos="1985"/>
        </w:tabs>
        <w:spacing w:line="360" w:lineRule="auto"/>
        <w:ind w:left="1560" w:hanging="426"/>
        <w:rPr>
          <w:rFonts w:ascii="Arial" w:hAnsi="Arial" w:cs="Arial"/>
          <w:i/>
          <w:sz w:val="22"/>
          <w:szCs w:val="22"/>
        </w:rPr>
      </w:pPr>
      <w:r>
        <w:rPr>
          <w:rFonts w:ascii="Arial" w:hAnsi="Arial" w:cs="Arial"/>
          <w:b/>
          <w:sz w:val="22"/>
          <w:szCs w:val="22"/>
        </w:rPr>
        <w:t xml:space="preserve">*  </w:t>
      </w:r>
      <w:r w:rsidR="00794FF0">
        <w:rPr>
          <w:rFonts w:ascii="Arial" w:hAnsi="Arial" w:cs="Arial"/>
          <w:b/>
          <w:sz w:val="22"/>
          <w:szCs w:val="22"/>
        </w:rPr>
        <w:t xml:space="preserve"> </w:t>
      </w:r>
      <w:r w:rsidRPr="00D412B8">
        <w:rPr>
          <w:rFonts w:ascii="Arial" w:hAnsi="Arial" w:cs="Arial"/>
          <w:i/>
          <w:sz w:val="22"/>
          <w:szCs w:val="22"/>
        </w:rPr>
        <w:t>W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Dzienniku Urzędowym Unii Europejskiej. Jeżeli w dniu publikacji Ogłoszenia o Zamówieniu w Dzienniku Urzędowym Unii Europejskiej</w:t>
      </w:r>
      <w:r w:rsidR="00D84F67">
        <w:rPr>
          <w:rFonts w:ascii="Arial" w:hAnsi="Arial" w:cs="Arial"/>
          <w:i/>
          <w:sz w:val="22"/>
          <w:szCs w:val="22"/>
        </w:rPr>
        <w:t xml:space="preserve"> (DUUE)</w:t>
      </w:r>
      <w:r w:rsidRPr="00D412B8">
        <w:rPr>
          <w:rFonts w:ascii="Arial" w:hAnsi="Arial" w:cs="Arial"/>
          <w:i/>
          <w:sz w:val="22"/>
          <w:szCs w:val="22"/>
        </w:rPr>
        <w:t xml:space="preserve"> nie będzie opublikowany średni kurs walut przez NBP Zamawiający przyjmie kurs przeliczeniowy z ostatniej opublikowanej Tabeli Kursów NBP przed dniem publikacji ogłoszenia o zamówieniu w </w:t>
      </w:r>
      <w:r w:rsidR="00D84F67">
        <w:rPr>
          <w:rFonts w:ascii="Arial" w:hAnsi="Arial" w:cs="Arial"/>
          <w:i/>
          <w:sz w:val="22"/>
          <w:szCs w:val="22"/>
        </w:rPr>
        <w:t>DUUE</w:t>
      </w:r>
      <w:r w:rsidRPr="00D412B8">
        <w:rPr>
          <w:rFonts w:ascii="Arial" w:hAnsi="Arial" w:cs="Arial"/>
          <w:i/>
          <w:sz w:val="22"/>
          <w:szCs w:val="22"/>
        </w:rPr>
        <w:t>.</w:t>
      </w:r>
    </w:p>
    <w:p w:rsidR="00560D61" w:rsidRPr="00560D61" w:rsidRDefault="00560D61" w:rsidP="00AF5D8A">
      <w:pPr>
        <w:pStyle w:val="Tresc"/>
        <w:numPr>
          <w:ilvl w:val="0"/>
          <w:numId w:val="66"/>
        </w:numPr>
        <w:tabs>
          <w:tab w:val="left" w:pos="2127"/>
        </w:tabs>
        <w:spacing w:line="360" w:lineRule="auto"/>
        <w:rPr>
          <w:rFonts w:ascii="Arial" w:hAnsi="Arial" w:cs="Arial"/>
          <w:sz w:val="22"/>
          <w:szCs w:val="22"/>
        </w:rPr>
      </w:pPr>
      <w:r w:rsidRPr="00560D61">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D52EB" w:rsidRPr="00560D61" w:rsidRDefault="00DD52EB" w:rsidP="00AF5D8A">
      <w:pPr>
        <w:pStyle w:val="Tresc"/>
        <w:numPr>
          <w:ilvl w:val="0"/>
          <w:numId w:val="66"/>
        </w:numPr>
        <w:tabs>
          <w:tab w:val="left" w:pos="2127"/>
        </w:tabs>
        <w:spacing w:line="360" w:lineRule="auto"/>
        <w:rPr>
          <w:rFonts w:ascii="Arial" w:hAnsi="Arial" w:cs="Arial"/>
          <w:sz w:val="22"/>
          <w:szCs w:val="22"/>
        </w:rPr>
      </w:pPr>
      <w:r w:rsidRPr="00560D61">
        <w:rPr>
          <w:rFonts w:ascii="Arial" w:hAnsi="Arial" w:cs="Arial"/>
          <w:iCs/>
          <w:sz w:val="22"/>
          <w:szCs w:val="22"/>
        </w:rPr>
        <w:t xml:space="preserve">Wykonawca </w:t>
      </w:r>
      <w:r w:rsidRPr="00560D61">
        <w:rPr>
          <w:rFonts w:ascii="Arial" w:hAnsi="Arial" w:cs="Arial"/>
          <w:sz w:val="22"/>
          <w:szCs w:val="22"/>
        </w:rPr>
        <w:t xml:space="preserve">może w celu potwierdzenia spełniania warunków, o których mowa </w:t>
      </w:r>
      <w:r w:rsidRPr="00560D61">
        <w:rPr>
          <w:rFonts w:ascii="Arial" w:hAnsi="Arial" w:cs="Arial"/>
          <w:sz w:val="22"/>
          <w:szCs w:val="22"/>
        </w:rPr>
        <w:br/>
        <w:t>w pkt 1.2 powyżej,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60D61">
        <w:rPr>
          <w:rFonts w:ascii="Arial" w:hAnsi="Arial" w:cs="Arial"/>
          <w:iCs/>
          <w:sz w:val="22"/>
          <w:szCs w:val="22"/>
        </w:rPr>
        <w:t>.</w:t>
      </w:r>
    </w:p>
    <w:p w:rsidR="00DD52EB" w:rsidRDefault="00DD52EB" w:rsidP="00AF5D8A">
      <w:pPr>
        <w:pStyle w:val="Tresc"/>
        <w:numPr>
          <w:ilvl w:val="0"/>
          <w:numId w:val="66"/>
        </w:numPr>
        <w:tabs>
          <w:tab w:val="left" w:pos="2127"/>
        </w:tabs>
        <w:spacing w:line="360" w:lineRule="auto"/>
        <w:rPr>
          <w:rFonts w:ascii="Arial" w:hAnsi="Arial" w:cs="Arial"/>
          <w:sz w:val="22"/>
          <w:szCs w:val="22"/>
        </w:rPr>
      </w:pPr>
      <w:r w:rsidRPr="00DD52EB">
        <w:rPr>
          <w:rFonts w:ascii="Arial" w:hAnsi="Arial" w:cs="Arial"/>
          <w:sz w:val="22"/>
          <w:szCs w:val="22"/>
        </w:rPr>
        <w:t>Wykonawca, który polega na zdolnościach lub sytuacji innych podmiotów</w:t>
      </w:r>
      <w:r>
        <w:rPr>
          <w:rFonts w:ascii="Arial" w:hAnsi="Arial" w:cs="Arial"/>
          <w:sz w:val="22"/>
          <w:szCs w:val="22"/>
        </w:rPr>
        <w:t>, musi udowodni Z</w:t>
      </w:r>
      <w:r w:rsidRPr="00DD52EB">
        <w:rPr>
          <w:rFonts w:ascii="Arial" w:hAnsi="Arial" w:cs="Arial"/>
          <w:sz w:val="22"/>
          <w:szCs w:val="22"/>
        </w:rPr>
        <w:t xml:space="preserve">amawiającemu, że realizując zamówienie będzie dysponował niezbędnymi zasobami tych podmiotów, </w:t>
      </w:r>
      <w:r w:rsidRPr="005B4141">
        <w:rPr>
          <w:rFonts w:ascii="Arial" w:hAnsi="Arial" w:cs="Arial"/>
          <w:b/>
          <w:sz w:val="22"/>
          <w:szCs w:val="22"/>
        </w:rPr>
        <w:t>w szczególności przedstawiając zobowiązanie tych podmiotów</w:t>
      </w:r>
      <w:r w:rsidRPr="00DD52EB">
        <w:rPr>
          <w:rFonts w:ascii="Arial" w:hAnsi="Arial" w:cs="Arial"/>
          <w:sz w:val="22"/>
          <w:szCs w:val="22"/>
        </w:rPr>
        <w:t xml:space="preserve"> do oddania mu do dyspozycji niezbędnych zasobów na potrzeby realizacji zamówienia.</w:t>
      </w:r>
    </w:p>
    <w:p w:rsidR="00DD52EB" w:rsidRDefault="00DD52EB" w:rsidP="00AF5D8A">
      <w:pPr>
        <w:pStyle w:val="Tresc"/>
        <w:numPr>
          <w:ilvl w:val="0"/>
          <w:numId w:val="66"/>
        </w:numPr>
        <w:tabs>
          <w:tab w:val="left" w:pos="2127"/>
        </w:tabs>
        <w:spacing w:line="360" w:lineRule="auto"/>
        <w:rPr>
          <w:rFonts w:ascii="Arial" w:hAnsi="Arial" w:cs="Arial"/>
          <w:sz w:val="22"/>
          <w:szCs w:val="22"/>
        </w:rPr>
      </w:pPr>
      <w:r w:rsidRPr="00DD52EB">
        <w:rPr>
          <w:rFonts w:ascii="Arial" w:hAnsi="Arial" w:cs="Arial"/>
          <w:sz w:val="22"/>
          <w:szCs w:val="22"/>
        </w:rPr>
        <w:t>Zamawiający oceni, czy udostępniane Wykonawcy przez inne podmioty zdolności techniczne lub zawodowe lub ich sytuacja finansowa lub ekonomiczna, pozwalają na wykazanie przez Wykonawcę spełniania warunków udziału w postępow</w:t>
      </w:r>
      <w:r>
        <w:rPr>
          <w:rFonts w:ascii="Arial" w:hAnsi="Arial" w:cs="Arial"/>
          <w:sz w:val="22"/>
          <w:szCs w:val="22"/>
        </w:rPr>
        <w:t>aniu oraz z</w:t>
      </w:r>
      <w:r w:rsidRPr="00DD52EB">
        <w:rPr>
          <w:rFonts w:ascii="Arial" w:hAnsi="Arial" w:cs="Arial"/>
          <w:sz w:val="22"/>
          <w:szCs w:val="22"/>
        </w:rPr>
        <w:t xml:space="preserve">bada, </w:t>
      </w:r>
      <w:r w:rsidRPr="00DD52EB">
        <w:rPr>
          <w:rFonts w:ascii="Arial" w:hAnsi="Arial" w:cs="Arial"/>
          <w:sz w:val="22"/>
          <w:szCs w:val="22"/>
        </w:rPr>
        <w:lastRenderedPageBreak/>
        <w:t xml:space="preserve">czy nie zachodzą wobec tego podmiotu podstawy wykluczenia, o których mowa </w:t>
      </w:r>
      <w:r>
        <w:rPr>
          <w:rFonts w:ascii="Arial" w:hAnsi="Arial" w:cs="Arial"/>
          <w:sz w:val="22"/>
          <w:szCs w:val="22"/>
        </w:rPr>
        <w:br/>
      </w:r>
      <w:r w:rsidRPr="00DD52EB">
        <w:rPr>
          <w:rFonts w:ascii="Arial" w:hAnsi="Arial" w:cs="Arial"/>
          <w:sz w:val="22"/>
          <w:szCs w:val="22"/>
        </w:rPr>
        <w:t>w art. 24 ust. 1 pkt 13–22 i ust. 5 pkt 1 ustawy.</w:t>
      </w:r>
    </w:p>
    <w:p w:rsidR="00DD52EB" w:rsidRPr="005A7D2B" w:rsidRDefault="00DD52EB" w:rsidP="00AF5D8A">
      <w:pPr>
        <w:pStyle w:val="Tresc"/>
        <w:numPr>
          <w:ilvl w:val="0"/>
          <w:numId w:val="66"/>
        </w:numPr>
        <w:tabs>
          <w:tab w:val="left" w:pos="2127"/>
        </w:tabs>
        <w:spacing w:line="360" w:lineRule="auto"/>
        <w:rPr>
          <w:rFonts w:ascii="Arial" w:hAnsi="Arial" w:cs="Arial"/>
          <w:sz w:val="22"/>
          <w:szCs w:val="22"/>
          <w:u w:val="single"/>
        </w:rPr>
      </w:pPr>
      <w:r w:rsidRPr="005A7D2B">
        <w:rPr>
          <w:rFonts w:ascii="Arial" w:hAnsi="Arial" w:cs="Arial"/>
          <w:sz w:val="22"/>
          <w:szCs w:val="22"/>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D52EB" w:rsidRDefault="00A2525D" w:rsidP="00AF5D8A">
      <w:pPr>
        <w:pStyle w:val="Tresc"/>
        <w:numPr>
          <w:ilvl w:val="0"/>
          <w:numId w:val="66"/>
        </w:numPr>
        <w:tabs>
          <w:tab w:val="left" w:pos="2127"/>
        </w:tabs>
        <w:spacing w:line="360" w:lineRule="auto"/>
        <w:rPr>
          <w:rFonts w:ascii="Arial" w:hAnsi="Arial" w:cs="Arial"/>
          <w:sz w:val="22"/>
          <w:szCs w:val="22"/>
        </w:rPr>
      </w:pPr>
      <w:r>
        <w:rPr>
          <w:rFonts w:ascii="Arial" w:hAnsi="Arial" w:cs="Arial"/>
          <w:sz w:val="22"/>
          <w:szCs w:val="22"/>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2525D" w:rsidRDefault="00A2525D" w:rsidP="00AF5D8A">
      <w:pPr>
        <w:pStyle w:val="Tresc"/>
        <w:numPr>
          <w:ilvl w:val="0"/>
          <w:numId w:val="66"/>
        </w:numPr>
        <w:tabs>
          <w:tab w:val="left" w:pos="2127"/>
        </w:tabs>
        <w:spacing w:line="360" w:lineRule="auto"/>
        <w:rPr>
          <w:rFonts w:ascii="Arial" w:hAnsi="Arial" w:cs="Arial"/>
          <w:sz w:val="22"/>
          <w:szCs w:val="22"/>
        </w:rPr>
      </w:pPr>
      <w:r>
        <w:rPr>
          <w:rFonts w:ascii="Arial" w:hAnsi="Arial" w:cs="Arial"/>
          <w:sz w:val="22"/>
          <w:szCs w:val="22"/>
        </w:rPr>
        <w:t xml:space="preserve">Jeżeli zdolności techniczne lub zawodowe lub sytuacja ekonomiczna lub finansowa podmiotu, o którym mowa w pkt </w:t>
      </w:r>
      <w:r w:rsidR="009E5134">
        <w:rPr>
          <w:rFonts w:ascii="Arial" w:hAnsi="Arial" w:cs="Arial"/>
          <w:sz w:val="22"/>
          <w:szCs w:val="22"/>
        </w:rPr>
        <w:t>3</w:t>
      </w:r>
      <w:r>
        <w:rPr>
          <w:rFonts w:ascii="Arial" w:hAnsi="Arial" w:cs="Arial"/>
          <w:sz w:val="22"/>
          <w:szCs w:val="22"/>
        </w:rPr>
        <w:t xml:space="preserve"> powyżej, nie potwierdza spełnienia przez Wykonawcę warunków udziału w postępowaniu lub zachodzą wobec tych podmiotów podstawy wykluczenia, Zamawiający żąda, aby Wykonawca  </w:t>
      </w:r>
      <w:r w:rsidR="00415D8D">
        <w:rPr>
          <w:rFonts w:ascii="Arial" w:hAnsi="Arial" w:cs="Arial"/>
          <w:sz w:val="22"/>
          <w:szCs w:val="22"/>
        </w:rPr>
        <w:t>w terminie określonym przez Zamawiającego:</w:t>
      </w:r>
    </w:p>
    <w:p w:rsidR="00415D8D" w:rsidRDefault="009E5134" w:rsidP="00415D8D">
      <w:pPr>
        <w:pStyle w:val="Tresc"/>
        <w:tabs>
          <w:tab w:val="left" w:pos="2127"/>
        </w:tabs>
        <w:spacing w:line="360" w:lineRule="auto"/>
        <w:ind w:left="567"/>
        <w:rPr>
          <w:rFonts w:ascii="Arial" w:hAnsi="Arial" w:cs="Arial"/>
          <w:sz w:val="22"/>
          <w:szCs w:val="22"/>
        </w:rPr>
      </w:pPr>
      <w:r>
        <w:rPr>
          <w:rFonts w:ascii="Arial" w:hAnsi="Arial" w:cs="Arial"/>
          <w:sz w:val="22"/>
          <w:szCs w:val="22"/>
        </w:rPr>
        <w:t>8</w:t>
      </w:r>
      <w:r w:rsidR="00415D8D">
        <w:rPr>
          <w:rFonts w:ascii="Arial" w:hAnsi="Arial" w:cs="Arial"/>
          <w:sz w:val="22"/>
          <w:szCs w:val="22"/>
        </w:rPr>
        <w:t>.1. zastąpił ten podmiot innym podmiotem lub podmiotami lub</w:t>
      </w:r>
    </w:p>
    <w:p w:rsidR="00794FF0" w:rsidRDefault="009E5134" w:rsidP="00157D44">
      <w:pPr>
        <w:pStyle w:val="Tresc"/>
        <w:tabs>
          <w:tab w:val="left" w:pos="2127"/>
        </w:tabs>
        <w:spacing w:line="360" w:lineRule="auto"/>
        <w:ind w:left="993" w:hanging="426"/>
        <w:rPr>
          <w:rFonts w:ascii="Arial" w:hAnsi="Arial" w:cs="Arial"/>
          <w:sz w:val="22"/>
          <w:szCs w:val="22"/>
        </w:rPr>
      </w:pPr>
      <w:r>
        <w:rPr>
          <w:rFonts w:ascii="Arial" w:hAnsi="Arial" w:cs="Arial"/>
          <w:sz w:val="22"/>
          <w:szCs w:val="22"/>
        </w:rPr>
        <w:t>8</w:t>
      </w:r>
      <w:r w:rsidR="00415D8D">
        <w:rPr>
          <w:rFonts w:ascii="Arial" w:hAnsi="Arial" w:cs="Arial"/>
          <w:sz w:val="22"/>
          <w:szCs w:val="22"/>
        </w:rPr>
        <w:t xml:space="preserve">.2. zobowiązał się do osobistego wykonania odpowiedniej części zamówienia, jeżeli wykaże zdolność techniczną lub zawodową lub sytuację ekonomiczną lub finansową, o których mowa w pkt </w:t>
      </w:r>
      <w:r>
        <w:rPr>
          <w:rFonts w:ascii="Arial" w:hAnsi="Arial" w:cs="Arial"/>
          <w:sz w:val="22"/>
          <w:szCs w:val="22"/>
        </w:rPr>
        <w:t>3</w:t>
      </w:r>
      <w:r w:rsidR="00415D8D">
        <w:rPr>
          <w:rFonts w:ascii="Arial" w:hAnsi="Arial" w:cs="Arial"/>
          <w:sz w:val="22"/>
          <w:szCs w:val="22"/>
        </w:rPr>
        <w:t xml:space="preserve"> powyżej.</w:t>
      </w:r>
    </w:p>
    <w:p w:rsidR="00C02664" w:rsidRPr="009F6BDD" w:rsidRDefault="00DD52EB" w:rsidP="009F6BDD">
      <w:pPr>
        <w:pStyle w:val="Tresc"/>
        <w:numPr>
          <w:ilvl w:val="0"/>
          <w:numId w:val="66"/>
        </w:numPr>
        <w:tabs>
          <w:tab w:val="left" w:pos="2127"/>
        </w:tabs>
        <w:spacing w:line="360" w:lineRule="auto"/>
        <w:rPr>
          <w:rFonts w:ascii="Arial" w:hAnsi="Arial" w:cs="Arial"/>
          <w:sz w:val="22"/>
          <w:szCs w:val="22"/>
        </w:rPr>
      </w:pPr>
      <w:r w:rsidRPr="00794FF0">
        <w:rPr>
          <w:rFonts w:ascii="Arial" w:hAnsi="Arial" w:cs="Arial"/>
          <w:sz w:val="22"/>
          <w:szCs w:val="22"/>
          <w:lang w:eastAsia="ar-SA"/>
        </w:rPr>
        <w:t>W przypadku Wykonawców wspólnie ubiegających się o udzielenie zamówienia, warunk</w:t>
      </w:r>
      <w:r w:rsidR="00794FF0">
        <w:rPr>
          <w:rFonts w:ascii="Arial" w:hAnsi="Arial" w:cs="Arial"/>
          <w:sz w:val="22"/>
          <w:szCs w:val="22"/>
          <w:lang w:eastAsia="ar-SA"/>
        </w:rPr>
        <w:t>i</w:t>
      </w:r>
      <w:r w:rsidRPr="00794FF0">
        <w:rPr>
          <w:rFonts w:ascii="Arial" w:hAnsi="Arial" w:cs="Arial"/>
          <w:sz w:val="22"/>
          <w:szCs w:val="22"/>
          <w:lang w:eastAsia="ar-SA"/>
        </w:rPr>
        <w:t xml:space="preserve"> określon</w:t>
      </w:r>
      <w:r w:rsidR="00794FF0">
        <w:rPr>
          <w:rFonts w:ascii="Arial" w:hAnsi="Arial" w:cs="Arial"/>
          <w:sz w:val="22"/>
          <w:szCs w:val="22"/>
          <w:lang w:eastAsia="ar-SA"/>
        </w:rPr>
        <w:t>e</w:t>
      </w:r>
      <w:r w:rsidRPr="00794FF0">
        <w:rPr>
          <w:rFonts w:ascii="Arial" w:hAnsi="Arial" w:cs="Arial"/>
          <w:sz w:val="22"/>
          <w:szCs w:val="22"/>
          <w:lang w:eastAsia="ar-SA"/>
        </w:rPr>
        <w:t xml:space="preserve"> w pkt </w:t>
      </w:r>
      <w:r w:rsidR="00794FF0">
        <w:rPr>
          <w:rFonts w:ascii="Arial" w:hAnsi="Arial" w:cs="Arial"/>
          <w:sz w:val="22"/>
          <w:szCs w:val="22"/>
          <w:lang w:eastAsia="ar-SA"/>
        </w:rPr>
        <w:t>1.2 powyżej musi</w:t>
      </w:r>
      <w:r w:rsidRPr="00794FF0">
        <w:rPr>
          <w:rFonts w:ascii="Arial" w:hAnsi="Arial" w:cs="Arial"/>
          <w:sz w:val="22"/>
          <w:szCs w:val="22"/>
          <w:lang w:eastAsia="ar-SA"/>
        </w:rPr>
        <w:t xml:space="preserve"> spełniać co najmniej jeden z tych Wykonawców </w:t>
      </w:r>
      <w:r w:rsidR="00794FF0">
        <w:rPr>
          <w:rFonts w:ascii="Arial" w:hAnsi="Arial" w:cs="Arial"/>
          <w:sz w:val="22"/>
          <w:szCs w:val="22"/>
          <w:lang w:eastAsia="ar-SA"/>
        </w:rPr>
        <w:t>samodzielnie lub</w:t>
      </w:r>
      <w:r w:rsidRPr="00794FF0">
        <w:rPr>
          <w:rFonts w:ascii="Arial" w:hAnsi="Arial" w:cs="Arial"/>
          <w:sz w:val="22"/>
          <w:szCs w:val="22"/>
          <w:lang w:eastAsia="ar-SA"/>
        </w:rPr>
        <w:t xml:space="preserve"> wszyscy Wykonawcy </w:t>
      </w:r>
      <w:r w:rsidR="00794FF0">
        <w:rPr>
          <w:rFonts w:ascii="Arial" w:hAnsi="Arial" w:cs="Arial"/>
          <w:sz w:val="22"/>
          <w:szCs w:val="22"/>
          <w:lang w:eastAsia="ar-SA"/>
        </w:rPr>
        <w:t>łącz</w:t>
      </w:r>
      <w:r w:rsidRPr="00794FF0">
        <w:rPr>
          <w:rFonts w:ascii="Arial" w:hAnsi="Arial" w:cs="Arial"/>
          <w:sz w:val="22"/>
          <w:szCs w:val="22"/>
          <w:lang w:eastAsia="ar-SA"/>
        </w:rPr>
        <w:t xml:space="preserve">nie. </w:t>
      </w:r>
    </w:p>
    <w:p w:rsidR="002507E9" w:rsidRPr="003706D1" w:rsidRDefault="00CA496F" w:rsidP="002507E9">
      <w:pPr>
        <w:spacing w:before="360" w:after="120" w:line="360" w:lineRule="auto"/>
        <w:ind w:left="539" w:hanging="539"/>
        <w:jc w:val="both"/>
        <w:rPr>
          <w:rFonts w:ascii="Arial" w:hAnsi="Arial" w:cs="Arial"/>
          <w:b/>
          <w:sz w:val="22"/>
          <w:szCs w:val="22"/>
        </w:rPr>
      </w:pPr>
      <w:r w:rsidRPr="003706D1">
        <w:rPr>
          <w:rFonts w:ascii="Arial" w:hAnsi="Arial" w:cs="Arial"/>
          <w:b/>
          <w:sz w:val="22"/>
          <w:szCs w:val="22"/>
        </w:rPr>
        <w:t xml:space="preserve">VII. Wykaz oświadczeń i dokumentów </w:t>
      </w:r>
      <w:r w:rsidR="00157D44" w:rsidRPr="003706D1">
        <w:rPr>
          <w:rFonts w:ascii="Arial" w:hAnsi="Arial" w:cs="Arial"/>
          <w:b/>
          <w:sz w:val="22"/>
          <w:szCs w:val="22"/>
        </w:rPr>
        <w:t>potwierdz</w:t>
      </w:r>
      <w:r w:rsidR="00157D44">
        <w:rPr>
          <w:rFonts w:ascii="Arial" w:hAnsi="Arial" w:cs="Arial"/>
          <w:b/>
          <w:sz w:val="22"/>
          <w:szCs w:val="22"/>
        </w:rPr>
        <w:t>ających</w:t>
      </w:r>
      <w:r w:rsidRPr="003706D1">
        <w:rPr>
          <w:rFonts w:ascii="Arial" w:hAnsi="Arial" w:cs="Arial"/>
          <w:b/>
          <w:sz w:val="22"/>
          <w:szCs w:val="22"/>
        </w:rPr>
        <w:t xml:space="preserve"> spełni</w:t>
      </w:r>
      <w:r w:rsidR="00157D44">
        <w:rPr>
          <w:rFonts w:ascii="Arial" w:hAnsi="Arial" w:cs="Arial"/>
          <w:b/>
          <w:sz w:val="22"/>
          <w:szCs w:val="22"/>
        </w:rPr>
        <w:t>a</w:t>
      </w:r>
      <w:r w:rsidRPr="003706D1">
        <w:rPr>
          <w:rFonts w:ascii="Arial" w:hAnsi="Arial" w:cs="Arial"/>
          <w:b/>
          <w:sz w:val="22"/>
          <w:szCs w:val="22"/>
        </w:rPr>
        <w:t>ni</w:t>
      </w:r>
      <w:r w:rsidR="00157D44">
        <w:rPr>
          <w:rFonts w:ascii="Arial" w:hAnsi="Arial" w:cs="Arial"/>
          <w:b/>
          <w:sz w:val="22"/>
          <w:szCs w:val="22"/>
        </w:rPr>
        <w:t>e</w:t>
      </w:r>
      <w:r w:rsidRPr="003706D1">
        <w:rPr>
          <w:rFonts w:ascii="Arial" w:hAnsi="Arial" w:cs="Arial"/>
          <w:b/>
          <w:sz w:val="22"/>
          <w:szCs w:val="22"/>
        </w:rPr>
        <w:t xml:space="preserve"> warunków udziału w p</w:t>
      </w:r>
      <w:r w:rsidR="00E56892" w:rsidRPr="003706D1">
        <w:rPr>
          <w:rFonts w:ascii="Arial" w:hAnsi="Arial" w:cs="Arial"/>
          <w:b/>
          <w:sz w:val="22"/>
          <w:szCs w:val="22"/>
        </w:rPr>
        <w:t xml:space="preserve">ostępowaniu oraz braku podstaw </w:t>
      </w:r>
      <w:r w:rsidRPr="003706D1">
        <w:rPr>
          <w:rFonts w:ascii="Arial" w:hAnsi="Arial" w:cs="Arial"/>
          <w:b/>
          <w:sz w:val="22"/>
          <w:szCs w:val="22"/>
        </w:rPr>
        <w:t>do wykluczenia</w:t>
      </w:r>
      <w:r w:rsidR="002507E9" w:rsidRPr="003706D1">
        <w:rPr>
          <w:rFonts w:ascii="Arial" w:hAnsi="Arial" w:cs="Arial"/>
          <w:b/>
          <w:sz w:val="22"/>
          <w:szCs w:val="22"/>
        </w:rPr>
        <w:t>.</w:t>
      </w:r>
    </w:p>
    <w:p w:rsidR="009C0916" w:rsidRDefault="009C0916" w:rsidP="00AF5D8A">
      <w:pPr>
        <w:pStyle w:val="Akapitzlist"/>
        <w:numPr>
          <w:ilvl w:val="0"/>
          <w:numId w:val="8"/>
        </w:numPr>
        <w:tabs>
          <w:tab w:val="clear" w:pos="397"/>
          <w:tab w:val="num" w:pos="463"/>
        </w:tabs>
        <w:snapToGrid w:val="0"/>
        <w:spacing w:after="120" w:line="360" w:lineRule="auto"/>
        <w:ind w:left="426" w:hanging="426"/>
        <w:jc w:val="both"/>
        <w:rPr>
          <w:rFonts w:ascii="Arial" w:hAnsi="Arial" w:cs="Arial"/>
          <w:lang w:eastAsia="pl-PL"/>
        </w:rPr>
      </w:pPr>
      <w:r>
        <w:rPr>
          <w:rFonts w:ascii="Arial" w:hAnsi="Arial" w:cs="Arial"/>
          <w:lang w:eastAsia="pl-PL"/>
        </w:rPr>
        <w:t>W celu potwierdzenia spełniania warunków udziału w postepowaniu oraz wykazania braku podstaw do wykluczenia określonych w Rozdziale VI SIWZ, Wykonawcy wraz z ofertą muszą złożyć następujące oświadczenia i dokumenty:</w:t>
      </w:r>
    </w:p>
    <w:p w:rsidR="008A40DF" w:rsidRPr="008A40DF" w:rsidRDefault="008A7783" w:rsidP="008A40DF">
      <w:pPr>
        <w:pStyle w:val="Akapitzlist"/>
        <w:numPr>
          <w:ilvl w:val="1"/>
          <w:numId w:val="67"/>
        </w:numPr>
        <w:snapToGrid w:val="0"/>
        <w:spacing w:before="240" w:after="120" w:line="360" w:lineRule="auto"/>
        <w:jc w:val="both"/>
        <w:rPr>
          <w:rFonts w:ascii="Arial" w:hAnsi="Arial" w:cs="Arial"/>
          <w:lang w:eastAsia="pl-PL"/>
        </w:rPr>
      </w:pPr>
      <w:r w:rsidRPr="0038018A">
        <w:rPr>
          <w:rFonts w:ascii="Arial" w:hAnsi="Arial" w:cs="Arial"/>
          <w:lang w:eastAsia="pl-PL"/>
        </w:rPr>
        <w:t xml:space="preserve">aktualne na dzień składania </w:t>
      </w:r>
      <w:r w:rsidR="009C0916" w:rsidRPr="0038018A">
        <w:rPr>
          <w:rFonts w:ascii="Arial" w:hAnsi="Arial" w:cs="Arial"/>
          <w:lang w:eastAsia="pl-PL"/>
        </w:rPr>
        <w:t xml:space="preserve">ofert </w:t>
      </w:r>
      <w:r w:rsidRPr="0038018A">
        <w:rPr>
          <w:rFonts w:ascii="Arial" w:hAnsi="Arial" w:cs="Arial"/>
          <w:lang w:eastAsia="pl-PL"/>
        </w:rPr>
        <w:t xml:space="preserve">oświadczenie w </w:t>
      </w:r>
      <w:r w:rsidR="0038018A" w:rsidRPr="0038018A">
        <w:rPr>
          <w:rFonts w:ascii="Arial" w:hAnsi="Arial" w:cs="Arial"/>
          <w:lang w:eastAsia="pl-PL"/>
        </w:rPr>
        <w:t xml:space="preserve">postaci </w:t>
      </w:r>
      <w:r w:rsidR="0038018A" w:rsidRPr="0038018A">
        <w:rPr>
          <w:rFonts w:ascii="Arial" w:hAnsi="Arial" w:cs="Arial"/>
          <w:b/>
          <w:bCs/>
          <w:color w:val="000000"/>
        </w:rPr>
        <w:t>Jednolitego Europejskiego Dokumentu Zamówienia (JEDZ)</w:t>
      </w:r>
      <w:r w:rsidR="0038018A" w:rsidRPr="0038018A">
        <w:rPr>
          <w:rFonts w:ascii="Arial" w:hAnsi="Arial" w:cs="Arial"/>
          <w:bCs/>
          <w:color w:val="000000"/>
        </w:rPr>
        <w:t xml:space="preserve"> - </w:t>
      </w:r>
      <w:r w:rsidR="0038018A" w:rsidRPr="0038018A">
        <w:rPr>
          <w:rFonts w:ascii="Arial" w:eastAsiaTheme="minorHAnsi" w:hAnsi="Arial" w:cs="Arial"/>
        </w:rPr>
        <w:t xml:space="preserve">sporządzony według wzoru standardowego formularza określonego </w:t>
      </w:r>
      <w:r w:rsidR="008A40DF">
        <w:rPr>
          <w:rFonts w:ascii="Arial" w:eastAsiaTheme="minorHAnsi" w:hAnsi="Arial" w:cs="Arial"/>
        </w:rPr>
        <w:t>w R</w:t>
      </w:r>
      <w:r w:rsidR="0038018A" w:rsidRPr="0038018A">
        <w:rPr>
          <w:rFonts w:ascii="Arial" w:eastAsiaTheme="minorHAnsi" w:hAnsi="Arial" w:cs="Arial"/>
        </w:rPr>
        <w:t>ozporządzeni</w:t>
      </w:r>
      <w:r w:rsidR="008A40DF">
        <w:rPr>
          <w:rFonts w:ascii="Arial" w:eastAsiaTheme="minorHAnsi" w:hAnsi="Arial" w:cs="Arial"/>
        </w:rPr>
        <w:t>u W</w:t>
      </w:r>
      <w:r w:rsidR="0038018A" w:rsidRPr="0038018A">
        <w:rPr>
          <w:rFonts w:ascii="Arial" w:eastAsiaTheme="minorHAnsi" w:hAnsi="Arial" w:cs="Arial"/>
        </w:rPr>
        <w:t xml:space="preserve">ykonawczym Komisji </w:t>
      </w:r>
      <w:r w:rsidR="008A40DF">
        <w:rPr>
          <w:rFonts w:ascii="Arial" w:eastAsiaTheme="minorHAnsi" w:hAnsi="Arial" w:cs="Arial"/>
        </w:rPr>
        <w:t>(UE) 2016/7 z dnia 5 stycznia 2016 r.  (Dz. U. L 3/16 z 6</w:t>
      </w:r>
      <w:r w:rsidR="0038018A" w:rsidRPr="0038018A">
        <w:rPr>
          <w:rFonts w:ascii="Arial" w:eastAsiaTheme="minorHAnsi" w:hAnsi="Arial" w:cs="Arial"/>
        </w:rPr>
        <w:t>.</w:t>
      </w:r>
      <w:r w:rsidR="008A40DF">
        <w:rPr>
          <w:rFonts w:ascii="Arial" w:eastAsiaTheme="minorHAnsi" w:hAnsi="Arial" w:cs="Arial"/>
        </w:rPr>
        <w:t xml:space="preserve">1.2016). </w:t>
      </w:r>
      <w:r w:rsidR="008A40DF">
        <w:rPr>
          <w:rFonts w:ascii="Arial" w:eastAsiaTheme="minorHAnsi" w:hAnsi="Arial" w:cs="Arial"/>
        </w:rPr>
        <w:lastRenderedPageBreak/>
        <w:t>Powyższe rozporządzenie zawiera również załącznik nr 1 – Instrukcje, w którym opisano sposób wypełnienia JEDZ.</w:t>
      </w:r>
    </w:p>
    <w:p w:rsidR="008A40DF" w:rsidRPr="005A7D2B" w:rsidRDefault="008A40DF" w:rsidP="005A7D2B">
      <w:pPr>
        <w:pStyle w:val="Akapitzlist"/>
        <w:snapToGrid w:val="0"/>
        <w:spacing w:before="240" w:after="120" w:line="360" w:lineRule="auto"/>
        <w:ind w:left="1146"/>
        <w:jc w:val="both"/>
        <w:rPr>
          <w:rFonts w:ascii="Arial" w:hAnsi="Arial" w:cs="Arial"/>
          <w:lang w:eastAsia="pl-PL"/>
        </w:rPr>
      </w:pPr>
      <w:r w:rsidRPr="008A40DF">
        <w:rPr>
          <w:rFonts w:ascii="Arial" w:hAnsi="Arial" w:cs="Arial"/>
          <w:lang w:eastAsia="pl-PL"/>
        </w:rPr>
        <w:t>Wzór JEDZ stanowi Załącznik Nr</w:t>
      </w:r>
      <w:r w:rsidR="005A7D2B">
        <w:rPr>
          <w:rFonts w:ascii="Arial" w:hAnsi="Arial" w:cs="Arial"/>
          <w:lang w:eastAsia="pl-PL"/>
        </w:rPr>
        <w:t xml:space="preserve"> 3 do SIWZ. Informacje zawarte </w:t>
      </w:r>
      <w:r w:rsidRPr="005A7D2B">
        <w:rPr>
          <w:rFonts w:ascii="Arial" w:hAnsi="Arial" w:cs="Arial"/>
          <w:lang w:eastAsia="pl-PL"/>
        </w:rPr>
        <w:t>w JEDZ będą stanowić wstępne potwierdzenie, że Wykonawca nie podlega wykluczeniu oraz spełnia warunki udziału w postępowaniu.</w:t>
      </w:r>
    </w:p>
    <w:p w:rsidR="008A40DF" w:rsidRPr="008A40DF" w:rsidRDefault="008A40DF" w:rsidP="008A40DF">
      <w:pPr>
        <w:pStyle w:val="Akapitzlist"/>
        <w:snapToGrid w:val="0"/>
        <w:spacing w:before="240" w:after="120" w:line="360" w:lineRule="auto"/>
        <w:ind w:left="1146"/>
        <w:jc w:val="both"/>
        <w:rPr>
          <w:rFonts w:ascii="Arial" w:hAnsi="Arial" w:cs="Arial"/>
          <w:lang w:eastAsia="pl-PL"/>
        </w:rPr>
      </w:pPr>
      <w:r w:rsidRPr="008A40DF">
        <w:rPr>
          <w:rFonts w:ascii="Arial" w:hAnsi="Arial" w:cs="Arial"/>
          <w:lang w:eastAsia="pl-PL"/>
        </w:rPr>
        <w:t>Komisja Europejska udostępniła narzędzie umożliwiające utworzenie, wypełnienie i ponowne wykorzystanie standardowego formularza Jednolitego Europejskiego Dokumentu Zamówienia (JEDZ/ESPD) w wersji elektronicznej (</w:t>
      </w:r>
      <w:proofErr w:type="spellStart"/>
      <w:r w:rsidRPr="008A40DF">
        <w:rPr>
          <w:rFonts w:ascii="Arial" w:hAnsi="Arial" w:cs="Arial"/>
          <w:lang w:eastAsia="pl-PL"/>
        </w:rPr>
        <w:t>eESPD</w:t>
      </w:r>
      <w:proofErr w:type="spellEnd"/>
      <w:r w:rsidRPr="008A40DF">
        <w:rPr>
          <w:rFonts w:ascii="Arial" w:hAnsi="Arial" w:cs="Arial"/>
          <w:lang w:eastAsia="pl-PL"/>
        </w:rPr>
        <w:t xml:space="preserve"> –</w:t>
      </w:r>
      <w:r w:rsidR="00D84F67" w:rsidRPr="00D84F67">
        <w:t xml:space="preserve"> </w:t>
      </w:r>
      <w:r w:rsidR="00D84F67" w:rsidRPr="00D84F67">
        <w:rPr>
          <w:rFonts w:ascii="Arial" w:hAnsi="Arial" w:cs="Arial"/>
          <w:lang w:eastAsia="pl-PL"/>
        </w:rPr>
        <w:t>https://ec.europa.eu/growth/tools-databases/espd/filter?lang=pl</w:t>
      </w:r>
      <w:r w:rsidRPr="008A40DF">
        <w:rPr>
          <w:rFonts w:ascii="Arial" w:hAnsi="Arial" w:cs="Arial"/>
          <w:lang w:eastAsia="pl-PL"/>
        </w:rPr>
        <w:t>). Szczegółowe informacje można także znaleźć na stronie internetowej Urzędu Zamówień Publicznych (</w:t>
      </w:r>
      <w:r w:rsidR="00D84F67" w:rsidRPr="00D84F67">
        <w:rPr>
          <w:rFonts w:ascii="Arial" w:hAnsi="Arial" w:cs="Arial"/>
          <w:lang w:eastAsia="pl-PL"/>
        </w:rPr>
        <w:t>https://www.uzp.gov.pl/baza-wiedzy/jednolity-europejski-dokument-zamowienia/linki-i-zalaczniki/elektroniczne-narzedzie-do-wypelniania-jedzespd</w:t>
      </w:r>
      <w:r w:rsidRPr="008A40DF">
        <w:rPr>
          <w:rFonts w:ascii="Arial" w:hAnsi="Arial" w:cs="Arial"/>
          <w:lang w:eastAsia="pl-PL"/>
        </w:rPr>
        <w:t>).</w:t>
      </w:r>
    </w:p>
    <w:p w:rsidR="009C0916" w:rsidRPr="005246E5" w:rsidRDefault="009C0916" w:rsidP="005246E5">
      <w:pPr>
        <w:pStyle w:val="Akapitzlist"/>
        <w:numPr>
          <w:ilvl w:val="1"/>
          <w:numId w:val="67"/>
        </w:numPr>
        <w:snapToGrid w:val="0"/>
        <w:spacing w:before="240" w:after="120" w:line="360" w:lineRule="auto"/>
        <w:jc w:val="both"/>
        <w:rPr>
          <w:rFonts w:ascii="Arial" w:hAnsi="Arial" w:cs="Arial"/>
          <w:lang w:eastAsia="pl-PL"/>
        </w:rPr>
      </w:pPr>
      <w:r w:rsidRPr="005246E5">
        <w:rPr>
          <w:rFonts w:ascii="Arial" w:eastAsiaTheme="minorHAnsi" w:hAnsi="Arial" w:cs="Arial"/>
        </w:rPr>
        <w:t xml:space="preserve">W przypadku wspólnego ubiegania się o zamówienie przez </w:t>
      </w:r>
      <w:r w:rsidR="005246E5">
        <w:rPr>
          <w:rFonts w:ascii="Arial" w:eastAsiaTheme="minorHAnsi" w:hAnsi="Arial" w:cs="Arial"/>
        </w:rPr>
        <w:t>W</w:t>
      </w:r>
      <w:r w:rsidRPr="005246E5">
        <w:rPr>
          <w:rFonts w:ascii="Arial" w:eastAsiaTheme="minorHAnsi" w:hAnsi="Arial" w:cs="Arial"/>
        </w:rPr>
        <w:t>ykonawców JEDZ,</w:t>
      </w:r>
      <w:r w:rsidR="005246E5" w:rsidRPr="005246E5">
        <w:rPr>
          <w:rFonts w:ascii="Arial" w:eastAsiaTheme="minorHAnsi" w:hAnsi="Arial" w:cs="Arial"/>
        </w:rPr>
        <w:t xml:space="preserve"> </w:t>
      </w:r>
      <w:r w:rsidRPr="005246E5">
        <w:rPr>
          <w:rFonts w:ascii="Arial" w:eastAsiaTheme="minorHAnsi" w:hAnsi="Arial" w:cs="Arial"/>
        </w:rPr>
        <w:t>o którym mowa w pkt 1.</w:t>
      </w:r>
      <w:r w:rsidR="00FB200A">
        <w:rPr>
          <w:rFonts w:ascii="Arial" w:eastAsiaTheme="minorHAnsi" w:hAnsi="Arial" w:cs="Arial"/>
        </w:rPr>
        <w:t>1 powyżej</w:t>
      </w:r>
      <w:r w:rsidRPr="005246E5">
        <w:rPr>
          <w:rFonts w:ascii="Arial" w:eastAsiaTheme="minorHAnsi" w:hAnsi="Arial" w:cs="Arial"/>
        </w:rPr>
        <w:t xml:space="preserve"> </w:t>
      </w:r>
      <w:r w:rsidRPr="005246E5">
        <w:rPr>
          <w:rFonts w:ascii="Arial" w:eastAsiaTheme="minorHAnsi" w:hAnsi="Arial" w:cs="Arial"/>
          <w:b/>
          <w:u w:val="single"/>
        </w:rPr>
        <w:t>skł</w:t>
      </w:r>
      <w:r w:rsidR="005246E5" w:rsidRPr="005246E5">
        <w:rPr>
          <w:rFonts w:ascii="Arial" w:eastAsiaTheme="minorHAnsi" w:hAnsi="Arial" w:cs="Arial"/>
          <w:b/>
          <w:u w:val="single"/>
        </w:rPr>
        <w:t xml:space="preserve">ada każdy z </w:t>
      </w:r>
      <w:r w:rsidR="005246E5">
        <w:rPr>
          <w:rFonts w:ascii="Arial" w:eastAsiaTheme="minorHAnsi" w:hAnsi="Arial" w:cs="Arial"/>
          <w:b/>
          <w:u w:val="single"/>
        </w:rPr>
        <w:t>W</w:t>
      </w:r>
      <w:r w:rsidR="005246E5" w:rsidRPr="005246E5">
        <w:rPr>
          <w:rFonts w:ascii="Arial" w:eastAsiaTheme="minorHAnsi" w:hAnsi="Arial" w:cs="Arial"/>
          <w:b/>
          <w:u w:val="single"/>
        </w:rPr>
        <w:t xml:space="preserve">ykonawców wspólnie </w:t>
      </w:r>
      <w:r w:rsidRPr="005246E5">
        <w:rPr>
          <w:rFonts w:ascii="Arial" w:eastAsiaTheme="minorHAnsi" w:hAnsi="Arial" w:cs="Arial"/>
          <w:b/>
          <w:u w:val="single"/>
        </w:rPr>
        <w:t>ubiegających</w:t>
      </w:r>
      <w:r w:rsidRPr="005246E5">
        <w:rPr>
          <w:rFonts w:ascii="Arial" w:eastAsiaTheme="minorHAnsi" w:hAnsi="Arial" w:cs="Arial"/>
        </w:rPr>
        <w:t xml:space="preserve"> się o zamówienie</w:t>
      </w:r>
      <w:r w:rsidR="005246E5" w:rsidRPr="005246E5">
        <w:rPr>
          <w:rFonts w:ascii="Arial" w:eastAsiaTheme="minorHAnsi" w:hAnsi="Arial" w:cs="Arial"/>
        </w:rPr>
        <w:t xml:space="preserve">, potwierdzający brak podstaw wykluczenia oraz </w:t>
      </w:r>
      <w:r w:rsidRPr="005246E5">
        <w:rPr>
          <w:rFonts w:ascii="Arial" w:eastAsiaTheme="minorHAnsi" w:hAnsi="Arial" w:cs="Arial"/>
        </w:rPr>
        <w:t>potwierdza</w:t>
      </w:r>
      <w:r w:rsidR="005246E5" w:rsidRPr="005246E5">
        <w:rPr>
          <w:rFonts w:ascii="Arial" w:eastAsiaTheme="minorHAnsi" w:hAnsi="Arial" w:cs="Arial"/>
        </w:rPr>
        <w:t>jący</w:t>
      </w:r>
      <w:r w:rsidRPr="005246E5">
        <w:rPr>
          <w:rFonts w:ascii="Arial" w:eastAsiaTheme="minorHAnsi" w:hAnsi="Arial" w:cs="Arial"/>
        </w:rPr>
        <w:t xml:space="preserve"> spełnianie warunków udziału w postępowaniu </w:t>
      </w:r>
      <w:r w:rsidR="005246E5" w:rsidRPr="005246E5">
        <w:rPr>
          <w:rFonts w:ascii="Arial" w:eastAsiaTheme="minorHAnsi" w:hAnsi="Arial" w:cs="Arial"/>
        </w:rPr>
        <w:t>w zakresie</w:t>
      </w:r>
      <w:r w:rsidRPr="005246E5">
        <w:rPr>
          <w:rFonts w:ascii="Arial" w:eastAsiaTheme="minorHAnsi" w:hAnsi="Arial" w:cs="Arial"/>
        </w:rPr>
        <w:t xml:space="preserve">, </w:t>
      </w:r>
      <w:r w:rsidR="005246E5">
        <w:rPr>
          <w:rFonts w:ascii="Arial" w:eastAsiaTheme="minorHAnsi" w:hAnsi="Arial" w:cs="Arial"/>
        </w:rPr>
        <w:br/>
      </w:r>
      <w:r w:rsidRPr="005246E5">
        <w:rPr>
          <w:rFonts w:ascii="Arial" w:eastAsiaTheme="minorHAnsi" w:hAnsi="Arial" w:cs="Arial"/>
        </w:rPr>
        <w:t xml:space="preserve">w którym każdy z </w:t>
      </w:r>
      <w:r w:rsidR="00FB200A">
        <w:rPr>
          <w:rFonts w:ascii="Arial" w:eastAsiaTheme="minorHAnsi" w:hAnsi="Arial" w:cs="Arial"/>
        </w:rPr>
        <w:t>W</w:t>
      </w:r>
      <w:r w:rsidRPr="005246E5">
        <w:rPr>
          <w:rFonts w:ascii="Arial" w:eastAsiaTheme="minorHAnsi" w:hAnsi="Arial" w:cs="Arial"/>
        </w:rPr>
        <w:t>ykonawców wykazuje spełnianie warunków udziału</w:t>
      </w:r>
      <w:r w:rsidR="005246E5" w:rsidRPr="005246E5">
        <w:rPr>
          <w:rFonts w:ascii="Arial" w:eastAsiaTheme="minorHAnsi" w:hAnsi="Arial" w:cs="Arial"/>
        </w:rPr>
        <w:t xml:space="preserve"> </w:t>
      </w:r>
      <w:r w:rsidR="005246E5">
        <w:rPr>
          <w:rFonts w:ascii="Arial" w:eastAsiaTheme="minorHAnsi" w:hAnsi="Arial" w:cs="Arial"/>
        </w:rPr>
        <w:br/>
        <w:t>w</w:t>
      </w:r>
      <w:r w:rsidRPr="005246E5">
        <w:rPr>
          <w:rFonts w:ascii="Arial" w:eastAsiaTheme="minorHAnsi" w:hAnsi="Arial" w:cs="Arial"/>
        </w:rPr>
        <w:t xml:space="preserve"> postępowaniu oraz brak podstaw wykluczenia.</w:t>
      </w:r>
    </w:p>
    <w:p w:rsidR="005246E5" w:rsidRPr="005246E5" w:rsidRDefault="005246E5" w:rsidP="005246E5">
      <w:pPr>
        <w:pStyle w:val="Akapitzlist"/>
        <w:snapToGrid w:val="0"/>
        <w:spacing w:before="240" w:after="120" w:line="360" w:lineRule="auto"/>
        <w:ind w:left="1146"/>
        <w:jc w:val="both"/>
        <w:rPr>
          <w:rFonts w:ascii="Arial" w:hAnsi="Arial" w:cs="Arial"/>
          <w:lang w:eastAsia="pl-PL"/>
        </w:rPr>
      </w:pPr>
      <w:r w:rsidRPr="005246E5">
        <w:rPr>
          <w:rFonts w:ascii="Arial" w:hAnsi="Arial" w:cs="Arial"/>
          <w:lang w:eastAsia="pl-PL"/>
        </w:rPr>
        <w:t xml:space="preserve">Dokument JEDZ każdego z Wykonawców wspólnie ubiegających się </w:t>
      </w:r>
      <w:r>
        <w:rPr>
          <w:rFonts w:ascii="Arial" w:hAnsi="Arial" w:cs="Arial"/>
          <w:lang w:eastAsia="pl-PL"/>
        </w:rPr>
        <w:br/>
      </w:r>
      <w:r w:rsidRPr="005246E5">
        <w:rPr>
          <w:rFonts w:ascii="Arial" w:hAnsi="Arial" w:cs="Arial"/>
          <w:lang w:eastAsia="pl-PL"/>
        </w:rPr>
        <w:t>o zamówienie, podpisuje osoba uprawniona do reprezentowania każdego z tych Wykonawców.</w:t>
      </w:r>
    </w:p>
    <w:p w:rsidR="009C0916" w:rsidRPr="00D06892" w:rsidRDefault="009C0916" w:rsidP="00FB200A">
      <w:pPr>
        <w:pStyle w:val="Akapitzlist"/>
        <w:numPr>
          <w:ilvl w:val="1"/>
          <w:numId w:val="67"/>
        </w:numPr>
        <w:snapToGrid w:val="0"/>
        <w:spacing w:before="240" w:after="120" w:line="360" w:lineRule="auto"/>
        <w:jc w:val="both"/>
        <w:rPr>
          <w:rFonts w:ascii="Arial" w:hAnsi="Arial" w:cs="Arial"/>
          <w:lang w:eastAsia="pl-PL"/>
        </w:rPr>
      </w:pPr>
      <w:r w:rsidRPr="00D06892">
        <w:rPr>
          <w:rFonts w:ascii="Arial" w:eastAsiaTheme="minorHAnsi" w:hAnsi="Arial" w:cs="Arial"/>
        </w:rPr>
        <w:t>Wykonawca, który powołuje się na zasoby innych podmiotów, w celu wykazania braku istnienia</w:t>
      </w:r>
      <w:r w:rsidR="00FB200A" w:rsidRPr="00D06892">
        <w:rPr>
          <w:rFonts w:ascii="Arial" w:eastAsiaTheme="minorHAnsi" w:hAnsi="Arial" w:cs="Arial"/>
        </w:rPr>
        <w:t xml:space="preserve"> </w:t>
      </w:r>
      <w:r w:rsidRPr="00D06892">
        <w:rPr>
          <w:rFonts w:ascii="Arial" w:eastAsiaTheme="minorHAnsi" w:hAnsi="Arial" w:cs="Arial"/>
        </w:rPr>
        <w:t>wobec nich pods</w:t>
      </w:r>
      <w:r w:rsidR="00FB200A" w:rsidRPr="00D06892">
        <w:rPr>
          <w:rFonts w:ascii="Arial" w:eastAsiaTheme="minorHAnsi" w:hAnsi="Arial" w:cs="Arial"/>
        </w:rPr>
        <w:t>taw wykluczenia oraz spełniania -</w:t>
      </w:r>
      <w:r w:rsidRPr="00D06892">
        <w:rPr>
          <w:rFonts w:ascii="Arial" w:eastAsiaTheme="minorHAnsi" w:hAnsi="Arial" w:cs="Arial"/>
        </w:rPr>
        <w:t xml:space="preserve"> w zakresie </w:t>
      </w:r>
      <w:r w:rsidR="00D06892">
        <w:rPr>
          <w:rFonts w:ascii="Arial" w:eastAsiaTheme="minorHAnsi" w:hAnsi="Arial" w:cs="Arial"/>
        </w:rPr>
        <w:br/>
      </w:r>
      <w:r w:rsidRPr="00D06892">
        <w:rPr>
          <w:rFonts w:ascii="Arial" w:eastAsiaTheme="minorHAnsi" w:hAnsi="Arial" w:cs="Arial"/>
        </w:rPr>
        <w:t>w j</w:t>
      </w:r>
      <w:r w:rsidR="00FB200A" w:rsidRPr="00D06892">
        <w:rPr>
          <w:rFonts w:ascii="Arial" w:eastAsiaTheme="minorHAnsi" w:hAnsi="Arial" w:cs="Arial"/>
        </w:rPr>
        <w:t xml:space="preserve">akim powołuje się na ich zasoby - </w:t>
      </w:r>
      <w:r w:rsidRPr="00D06892">
        <w:rPr>
          <w:rFonts w:ascii="Arial" w:eastAsiaTheme="minorHAnsi" w:hAnsi="Arial" w:cs="Arial"/>
        </w:rPr>
        <w:t xml:space="preserve">warunków udziału w postępowaniu składa </w:t>
      </w:r>
      <w:r w:rsidR="00FB200A" w:rsidRPr="00D06892">
        <w:rPr>
          <w:rFonts w:ascii="Arial" w:eastAsiaTheme="minorHAnsi" w:hAnsi="Arial" w:cs="Arial"/>
        </w:rPr>
        <w:t>JEDZ</w:t>
      </w:r>
      <w:r w:rsidRPr="00D06892">
        <w:rPr>
          <w:rFonts w:ascii="Arial" w:eastAsiaTheme="minorHAnsi" w:hAnsi="Arial" w:cs="Arial"/>
        </w:rPr>
        <w:t xml:space="preserve">, o którym mowa </w:t>
      </w:r>
      <w:r w:rsidR="00FB200A" w:rsidRPr="00D06892">
        <w:rPr>
          <w:rFonts w:ascii="Arial" w:eastAsiaTheme="minorHAnsi" w:hAnsi="Arial" w:cs="Arial"/>
        </w:rPr>
        <w:t xml:space="preserve">w pkt </w:t>
      </w:r>
      <w:r w:rsidRPr="00D06892">
        <w:rPr>
          <w:rFonts w:ascii="Arial" w:eastAsiaTheme="minorHAnsi" w:hAnsi="Arial" w:cs="Arial"/>
        </w:rPr>
        <w:t>1.1</w:t>
      </w:r>
      <w:r w:rsidR="00FB200A" w:rsidRPr="00D06892">
        <w:rPr>
          <w:rFonts w:ascii="Arial" w:eastAsiaTheme="minorHAnsi" w:hAnsi="Arial" w:cs="Arial"/>
        </w:rPr>
        <w:t xml:space="preserve"> powyżej</w:t>
      </w:r>
      <w:r w:rsidR="00D06892">
        <w:rPr>
          <w:rFonts w:ascii="Arial" w:eastAsiaTheme="minorHAnsi" w:hAnsi="Arial" w:cs="Arial"/>
        </w:rPr>
        <w:t xml:space="preserve">, podpisany przez osoby uprawnione </w:t>
      </w:r>
      <w:r w:rsidR="00D06892">
        <w:rPr>
          <w:rFonts w:ascii="Arial" w:eastAsiaTheme="minorHAnsi" w:hAnsi="Arial" w:cs="Arial"/>
        </w:rPr>
        <w:br/>
        <w:t xml:space="preserve">do reprezentowania tych </w:t>
      </w:r>
      <w:r w:rsidRPr="00D06892">
        <w:rPr>
          <w:rFonts w:ascii="Arial" w:eastAsiaTheme="minorHAnsi" w:hAnsi="Arial" w:cs="Arial"/>
        </w:rPr>
        <w:t>podmiotów.</w:t>
      </w:r>
    </w:p>
    <w:p w:rsidR="009C0916" w:rsidRPr="00AB108E" w:rsidRDefault="009C0916" w:rsidP="00D06892">
      <w:pPr>
        <w:pStyle w:val="Akapitzlist"/>
        <w:numPr>
          <w:ilvl w:val="1"/>
          <w:numId w:val="67"/>
        </w:numPr>
        <w:snapToGrid w:val="0"/>
        <w:spacing w:before="240" w:after="120" w:line="360" w:lineRule="auto"/>
        <w:jc w:val="both"/>
        <w:rPr>
          <w:rFonts w:ascii="Arial" w:hAnsi="Arial" w:cs="Arial"/>
          <w:lang w:eastAsia="pl-PL"/>
        </w:rPr>
      </w:pPr>
      <w:r w:rsidRPr="00AB108E">
        <w:rPr>
          <w:rFonts w:ascii="Arial" w:eastAsiaTheme="minorHAnsi" w:hAnsi="Arial" w:cs="Arial"/>
        </w:rPr>
        <w:t>Zobowiązanie podmiotu trzeciego</w:t>
      </w:r>
      <w:r w:rsidR="002D79CC" w:rsidRPr="00AB108E">
        <w:rPr>
          <w:rFonts w:ascii="Arial" w:eastAsiaTheme="minorHAnsi" w:hAnsi="Arial" w:cs="Arial"/>
        </w:rPr>
        <w:t xml:space="preserve"> </w:t>
      </w:r>
      <w:r w:rsidRPr="00AB108E">
        <w:rPr>
          <w:rFonts w:ascii="Arial" w:eastAsiaTheme="minorHAnsi" w:hAnsi="Arial" w:cs="Arial"/>
        </w:rPr>
        <w:t xml:space="preserve">– jeżeli </w:t>
      </w:r>
      <w:r w:rsidR="00D06892" w:rsidRPr="00AB108E">
        <w:rPr>
          <w:rFonts w:ascii="Arial" w:eastAsiaTheme="minorHAnsi" w:hAnsi="Arial" w:cs="Arial"/>
        </w:rPr>
        <w:t>W</w:t>
      </w:r>
      <w:r w:rsidRPr="00AB108E">
        <w:rPr>
          <w:rFonts w:ascii="Arial" w:eastAsiaTheme="minorHAnsi" w:hAnsi="Arial" w:cs="Arial"/>
        </w:rPr>
        <w:t>ykonawca</w:t>
      </w:r>
      <w:r w:rsidR="00D06892" w:rsidRPr="00AB108E">
        <w:rPr>
          <w:rFonts w:ascii="Arial" w:eastAsiaTheme="minorHAnsi" w:hAnsi="Arial" w:cs="Arial"/>
        </w:rPr>
        <w:t xml:space="preserve"> </w:t>
      </w:r>
      <w:r w:rsidRPr="00AB108E">
        <w:rPr>
          <w:rFonts w:ascii="Arial" w:eastAsiaTheme="minorHAnsi" w:hAnsi="Arial" w:cs="Arial"/>
        </w:rPr>
        <w:t xml:space="preserve">polega na zasobach </w:t>
      </w:r>
      <w:r w:rsidR="00D06892" w:rsidRPr="00AB108E">
        <w:rPr>
          <w:rFonts w:ascii="Arial" w:eastAsiaTheme="minorHAnsi" w:hAnsi="Arial" w:cs="Arial"/>
        </w:rPr>
        <w:br/>
      </w:r>
      <w:r w:rsidRPr="00AB108E">
        <w:rPr>
          <w:rFonts w:ascii="Arial" w:eastAsiaTheme="minorHAnsi" w:hAnsi="Arial" w:cs="Arial"/>
        </w:rPr>
        <w:t>lub sytuacji podmiotu trzeciego.</w:t>
      </w:r>
    </w:p>
    <w:p w:rsidR="00D06892" w:rsidRPr="00D06892" w:rsidRDefault="00D06892" w:rsidP="00F94CBF">
      <w:pPr>
        <w:pStyle w:val="Akapitzlist"/>
        <w:numPr>
          <w:ilvl w:val="0"/>
          <w:numId w:val="8"/>
        </w:numPr>
        <w:snapToGrid w:val="0"/>
        <w:spacing w:before="240" w:after="120" w:line="360" w:lineRule="auto"/>
        <w:jc w:val="both"/>
        <w:rPr>
          <w:rFonts w:ascii="Arial" w:hAnsi="Arial" w:cs="Arial"/>
        </w:rPr>
      </w:pPr>
      <w:r w:rsidRPr="00D06892">
        <w:rPr>
          <w:rFonts w:ascii="Arial" w:hAnsi="Arial" w:cs="Arial"/>
        </w:rPr>
        <w:t xml:space="preserve">Zamawiający przed udzieleniem zamówienia </w:t>
      </w:r>
      <w:r w:rsidRPr="00F94CBF">
        <w:rPr>
          <w:rFonts w:ascii="Arial" w:hAnsi="Arial" w:cs="Arial"/>
          <w:b/>
        </w:rPr>
        <w:t>wezwie Wykonawcę, którego oferta została najwyżej oceniona</w:t>
      </w:r>
      <w:r w:rsidRPr="00D06892">
        <w:rPr>
          <w:rFonts w:ascii="Arial" w:hAnsi="Arial" w:cs="Arial"/>
        </w:rPr>
        <w:t xml:space="preserve">, do złożenia w wyznaczonym </w:t>
      </w:r>
      <w:r w:rsidRPr="00F94CBF">
        <w:rPr>
          <w:rFonts w:ascii="Arial" w:hAnsi="Arial" w:cs="Arial"/>
          <w:b/>
        </w:rPr>
        <w:t>nie krótszym niż 10 dni</w:t>
      </w:r>
      <w:r w:rsidRPr="00F94CBF">
        <w:rPr>
          <w:rFonts w:ascii="Arial" w:hAnsi="Arial" w:cs="Arial"/>
        </w:rPr>
        <w:t>,</w:t>
      </w:r>
      <w:r>
        <w:rPr>
          <w:rFonts w:ascii="Arial" w:hAnsi="Arial" w:cs="Arial"/>
        </w:rPr>
        <w:t xml:space="preserve"> terminie </w:t>
      </w:r>
      <w:r w:rsidRPr="00D06892">
        <w:rPr>
          <w:rFonts w:ascii="Arial" w:hAnsi="Arial" w:cs="Arial"/>
        </w:rPr>
        <w:t xml:space="preserve">aktualnych na dzień złożenia oświadczeń lub dokumentów potwierdzających: </w:t>
      </w:r>
    </w:p>
    <w:p w:rsidR="00D06892" w:rsidRPr="00D06892" w:rsidRDefault="00CC0B3A" w:rsidP="00D06892">
      <w:pPr>
        <w:pStyle w:val="Akapitzlist"/>
        <w:snapToGrid w:val="0"/>
        <w:spacing w:after="120" w:line="360" w:lineRule="auto"/>
        <w:ind w:left="397"/>
        <w:jc w:val="both"/>
        <w:rPr>
          <w:rFonts w:ascii="Arial" w:hAnsi="Arial" w:cs="Arial"/>
        </w:rPr>
      </w:pPr>
      <w:r>
        <w:rPr>
          <w:rFonts w:ascii="Arial" w:hAnsi="Arial" w:cs="Arial"/>
        </w:rPr>
        <w:t>2</w:t>
      </w:r>
      <w:r w:rsidR="00D06892" w:rsidRPr="00D06892">
        <w:rPr>
          <w:rFonts w:ascii="Arial" w:hAnsi="Arial" w:cs="Arial"/>
        </w:rPr>
        <w:t>.1.    spełnianie warunków udziału w post</w:t>
      </w:r>
      <w:r w:rsidR="00BF66A3">
        <w:rPr>
          <w:rFonts w:ascii="Arial" w:hAnsi="Arial" w:cs="Arial"/>
        </w:rPr>
        <w:t>ę</w:t>
      </w:r>
      <w:r w:rsidR="00D06892" w:rsidRPr="00D06892">
        <w:rPr>
          <w:rFonts w:ascii="Arial" w:hAnsi="Arial" w:cs="Arial"/>
        </w:rPr>
        <w:t>powaniu oraz</w:t>
      </w:r>
    </w:p>
    <w:p w:rsidR="00D06892" w:rsidRPr="00D06892" w:rsidRDefault="00CC0B3A" w:rsidP="00D06892">
      <w:pPr>
        <w:pStyle w:val="Akapitzlist"/>
        <w:snapToGrid w:val="0"/>
        <w:spacing w:after="120" w:line="360" w:lineRule="auto"/>
        <w:ind w:left="397"/>
        <w:jc w:val="both"/>
        <w:rPr>
          <w:rFonts w:ascii="Arial" w:hAnsi="Arial" w:cs="Arial"/>
        </w:rPr>
      </w:pPr>
      <w:r>
        <w:rPr>
          <w:rFonts w:ascii="Arial" w:hAnsi="Arial" w:cs="Arial"/>
        </w:rPr>
        <w:t>2</w:t>
      </w:r>
      <w:r w:rsidR="00D06892" w:rsidRPr="00D06892">
        <w:rPr>
          <w:rFonts w:ascii="Arial" w:hAnsi="Arial" w:cs="Arial"/>
        </w:rPr>
        <w:t>.2.    brak podstaw wykluczenia.</w:t>
      </w:r>
    </w:p>
    <w:p w:rsidR="00D06892" w:rsidRPr="00E458C6" w:rsidRDefault="00E458C6" w:rsidP="00AF5D8A">
      <w:pPr>
        <w:pStyle w:val="Akapitzlist"/>
        <w:numPr>
          <w:ilvl w:val="0"/>
          <w:numId w:val="8"/>
        </w:numPr>
        <w:snapToGrid w:val="0"/>
        <w:spacing w:after="120" w:line="360" w:lineRule="auto"/>
        <w:jc w:val="both"/>
        <w:rPr>
          <w:rFonts w:ascii="Arial" w:hAnsi="Arial" w:cs="Arial"/>
          <w:b/>
          <w:u w:val="single"/>
        </w:rPr>
      </w:pPr>
      <w:r>
        <w:rPr>
          <w:rFonts w:ascii="Arial" w:hAnsi="Arial" w:cs="Arial"/>
        </w:rPr>
        <w:lastRenderedPageBreak/>
        <w:t xml:space="preserve">W celu potwierdzenia spełniania przez Wykonawcę warunków udziału w postępowaniu określonych w pkt 1.2 Rozdziału VI SIWZ  Zamawiający żąda następujących dokumentów: </w:t>
      </w:r>
    </w:p>
    <w:p w:rsidR="00E458C6" w:rsidRDefault="00CC0B3A" w:rsidP="00142C55">
      <w:pPr>
        <w:pStyle w:val="Akapitzlist"/>
        <w:snapToGrid w:val="0"/>
        <w:spacing w:after="120" w:line="360" w:lineRule="auto"/>
        <w:ind w:left="1134" w:hanging="708"/>
        <w:jc w:val="both"/>
        <w:rPr>
          <w:rFonts w:ascii="Arial" w:hAnsi="Arial" w:cs="Arial"/>
        </w:rPr>
      </w:pPr>
      <w:r>
        <w:rPr>
          <w:rFonts w:ascii="Arial" w:hAnsi="Arial" w:cs="Arial"/>
        </w:rPr>
        <w:t>3</w:t>
      </w:r>
      <w:r w:rsidR="00E458C6">
        <w:rPr>
          <w:rFonts w:ascii="Arial" w:hAnsi="Arial" w:cs="Arial"/>
        </w:rPr>
        <w:t xml:space="preserve">.1  </w:t>
      </w:r>
      <w:r w:rsidR="00142C55">
        <w:rPr>
          <w:rFonts w:ascii="Arial" w:hAnsi="Arial" w:cs="Arial"/>
        </w:rPr>
        <w:t xml:space="preserve">   </w:t>
      </w:r>
      <w:r w:rsidR="00E458C6" w:rsidRPr="00142C55">
        <w:rPr>
          <w:rFonts w:ascii="Arial" w:hAnsi="Arial" w:cs="Arial"/>
          <w:b/>
        </w:rPr>
        <w:t>wykazu usług</w:t>
      </w:r>
      <w:r w:rsidR="00E458C6" w:rsidRPr="00142C55">
        <w:rPr>
          <w:rFonts w:ascii="Arial" w:hAnsi="Arial" w:cs="Arial"/>
        </w:rPr>
        <w:t xml:space="preserve"> wykonanych, a w przypadku świadczeń okresowych lub ciągłych również wykonywanych,</w:t>
      </w:r>
      <w:r w:rsidR="00142C55">
        <w:rPr>
          <w:rFonts w:ascii="Arial" w:hAnsi="Arial" w:cs="Arial"/>
        </w:rPr>
        <w:t xml:space="preserve"> </w:t>
      </w:r>
      <w:r w:rsidR="00E458C6" w:rsidRPr="00142C55">
        <w:rPr>
          <w:rFonts w:ascii="Arial" w:hAnsi="Arial" w:cs="Arial"/>
        </w:rPr>
        <w:t>w okresie ostatnich 3 lat przed upływem terminu składania ofert,</w:t>
      </w:r>
      <w:r w:rsidR="00142C55">
        <w:rPr>
          <w:rFonts w:ascii="Arial" w:hAnsi="Arial" w:cs="Arial"/>
        </w:rPr>
        <w:t xml:space="preserve"> </w:t>
      </w:r>
      <w:r w:rsidR="00E458C6" w:rsidRPr="00142C55">
        <w:rPr>
          <w:rFonts w:ascii="Arial" w:hAnsi="Arial" w:cs="Arial"/>
        </w:rPr>
        <w:t>a jeżeli okres prowadzenia działalności jest krótszy – w tym okresie, wraz z podaniem ich wartości, przedmiotu,</w:t>
      </w:r>
      <w:r w:rsidR="00142C55">
        <w:rPr>
          <w:rFonts w:ascii="Arial" w:hAnsi="Arial" w:cs="Arial"/>
        </w:rPr>
        <w:t xml:space="preserve"> </w:t>
      </w:r>
      <w:r w:rsidR="00E458C6" w:rsidRPr="00142C55">
        <w:rPr>
          <w:rFonts w:ascii="Arial" w:hAnsi="Arial" w:cs="Arial"/>
        </w:rPr>
        <w:t>dat wykonania i podmiotów, na rzecz których usługi zostały wykonane, oraz załączeniem dowodów</w:t>
      </w:r>
      <w:r w:rsidR="00142C55">
        <w:rPr>
          <w:rFonts w:ascii="Arial" w:hAnsi="Arial" w:cs="Arial"/>
        </w:rPr>
        <w:t xml:space="preserve"> </w:t>
      </w:r>
      <w:r w:rsidR="00E458C6" w:rsidRPr="00142C55">
        <w:rPr>
          <w:rFonts w:ascii="Arial" w:hAnsi="Arial" w:cs="Arial"/>
        </w:rPr>
        <w:t>określających czy te usługi zostały wykonane lub są wykonywane należycie, przy czym dowodami,</w:t>
      </w:r>
      <w:r w:rsidR="00142C55">
        <w:rPr>
          <w:rFonts w:ascii="Arial" w:hAnsi="Arial" w:cs="Arial"/>
        </w:rPr>
        <w:t xml:space="preserve"> </w:t>
      </w:r>
      <w:r w:rsidR="00E458C6" w:rsidRPr="00142C55">
        <w:rPr>
          <w:rFonts w:ascii="Arial" w:hAnsi="Arial" w:cs="Arial"/>
        </w:rPr>
        <w:t>o których mowa, są referencje bądź inne dokumenty wystawione przez podmiot, na rzecz którego usługi</w:t>
      </w:r>
      <w:r w:rsidR="00142C55">
        <w:rPr>
          <w:rFonts w:ascii="Arial" w:hAnsi="Arial" w:cs="Arial"/>
        </w:rPr>
        <w:t xml:space="preserve"> </w:t>
      </w:r>
      <w:r w:rsidR="00E458C6" w:rsidRPr="00142C55">
        <w:rPr>
          <w:rFonts w:ascii="Arial" w:hAnsi="Arial" w:cs="Arial"/>
        </w:rPr>
        <w:t xml:space="preserve">były wykonywane, </w:t>
      </w:r>
      <w:r w:rsidR="00F94CBF">
        <w:rPr>
          <w:rFonts w:ascii="Arial" w:hAnsi="Arial" w:cs="Arial"/>
        </w:rPr>
        <w:br/>
      </w:r>
      <w:r w:rsidR="00E458C6" w:rsidRPr="00142C55">
        <w:rPr>
          <w:rFonts w:ascii="Arial" w:hAnsi="Arial" w:cs="Arial"/>
        </w:rPr>
        <w:t>a w przypadku świadczeń okresowych lub ciągłych są wykonywane, a jeżeli z uzasadnionej przyczyny</w:t>
      </w:r>
      <w:r w:rsidR="00142C55">
        <w:rPr>
          <w:rFonts w:ascii="Arial" w:hAnsi="Arial" w:cs="Arial"/>
        </w:rPr>
        <w:t xml:space="preserve"> </w:t>
      </w:r>
      <w:r w:rsidR="00E458C6" w:rsidRPr="00142C55">
        <w:rPr>
          <w:rFonts w:ascii="Arial" w:hAnsi="Arial" w:cs="Arial"/>
        </w:rPr>
        <w:t xml:space="preserve">o obiektywnym charakterze </w:t>
      </w:r>
      <w:r w:rsidR="00142C55">
        <w:rPr>
          <w:rFonts w:ascii="Arial" w:hAnsi="Arial" w:cs="Arial"/>
        </w:rPr>
        <w:t>W</w:t>
      </w:r>
      <w:r w:rsidR="00E458C6" w:rsidRPr="00142C55">
        <w:rPr>
          <w:rFonts w:ascii="Arial" w:hAnsi="Arial" w:cs="Arial"/>
        </w:rPr>
        <w:t xml:space="preserve">ykonawca nie jest w stanie uzyskać tych dokumentów – oświadczenie </w:t>
      </w:r>
      <w:r w:rsidR="00142C55">
        <w:rPr>
          <w:rFonts w:ascii="Arial" w:hAnsi="Arial" w:cs="Arial"/>
        </w:rPr>
        <w:t>W</w:t>
      </w:r>
      <w:r w:rsidR="00E458C6" w:rsidRPr="00142C55">
        <w:rPr>
          <w:rFonts w:ascii="Arial" w:hAnsi="Arial" w:cs="Arial"/>
        </w:rPr>
        <w:t>ykonawcy;</w:t>
      </w:r>
      <w:r w:rsidR="00142C55">
        <w:rPr>
          <w:rFonts w:ascii="Arial" w:hAnsi="Arial" w:cs="Arial"/>
        </w:rPr>
        <w:t xml:space="preserve"> </w:t>
      </w:r>
      <w:r w:rsidR="00E458C6" w:rsidRPr="00142C55">
        <w:rPr>
          <w:rFonts w:ascii="Arial" w:hAnsi="Arial" w:cs="Arial"/>
        </w:rPr>
        <w:t>w przypadku świadczeń okresowych lub ciągłych nadal wykonywanych referencje bądź inne dokumenty potwierdzające</w:t>
      </w:r>
      <w:r w:rsidR="00142C55">
        <w:rPr>
          <w:rFonts w:ascii="Arial" w:hAnsi="Arial" w:cs="Arial"/>
        </w:rPr>
        <w:t xml:space="preserve"> </w:t>
      </w:r>
      <w:r w:rsidR="00E458C6" w:rsidRPr="00142C55">
        <w:rPr>
          <w:rFonts w:ascii="Arial" w:hAnsi="Arial" w:cs="Arial"/>
        </w:rPr>
        <w:t>ich należyte wykonywanie powinny być wydane nie wcześniej niż 3 miesiące przed upływem terminu</w:t>
      </w:r>
      <w:r w:rsidR="00142C55">
        <w:rPr>
          <w:rFonts w:ascii="Arial" w:hAnsi="Arial" w:cs="Arial"/>
        </w:rPr>
        <w:t xml:space="preserve"> </w:t>
      </w:r>
      <w:r w:rsidR="00E458C6" w:rsidRPr="00142C55">
        <w:rPr>
          <w:rFonts w:ascii="Arial" w:hAnsi="Arial" w:cs="Arial"/>
        </w:rPr>
        <w:t>składania ofert</w:t>
      </w:r>
      <w:r w:rsidR="00142C55">
        <w:rPr>
          <w:rFonts w:ascii="Arial" w:hAnsi="Arial" w:cs="Arial"/>
        </w:rPr>
        <w:t>.</w:t>
      </w:r>
    </w:p>
    <w:p w:rsidR="00640C92" w:rsidRDefault="00142C55" w:rsidP="00142C55">
      <w:pPr>
        <w:pStyle w:val="Akapitzlist"/>
        <w:snapToGrid w:val="0"/>
        <w:spacing w:after="120" w:line="360" w:lineRule="auto"/>
        <w:ind w:left="1134" w:hanging="708"/>
        <w:jc w:val="both"/>
        <w:rPr>
          <w:rFonts w:ascii="Arial" w:hAnsi="Arial" w:cs="Arial"/>
        </w:rPr>
      </w:pPr>
      <w:r>
        <w:rPr>
          <w:rFonts w:ascii="Arial" w:hAnsi="Arial" w:cs="Arial"/>
        </w:rPr>
        <w:tab/>
      </w:r>
      <w:r w:rsidR="00640C92" w:rsidRPr="00640C92">
        <w:rPr>
          <w:rFonts w:ascii="Arial" w:hAnsi="Arial" w:cs="Arial"/>
        </w:rPr>
        <w:t xml:space="preserve">Wykaz należy sporządzić według </w:t>
      </w:r>
      <w:r w:rsidR="00AB108E" w:rsidRPr="00AB108E">
        <w:rPr>
          <w:rFonts w:ascii="Arial" w:hAnsi="Arial" w:cs="Arial"/>
          <w:b/>
          <w:u w:val="single"/>
        </w:rPr>
        <w:t>załącznika n</w:t>
      </w:r>
      <w:r w:rsidR="00640C92" w:rsidRPr="00AB108E">
        <w:rPr>
          <w:rFonts w:ascii="Arial" w:hAnsi="Arial" w:cs="Arial"/>
          <w:b/>
          <w:u w:val="single"/>
        </w:rPr>
        <w:t xml:space="preserve">r </w:t>
      </w:r>
      <w:r w:rsidR="00AB108E" w:rsidRPr="00AB108E">
        <w:rPr>
          <w:rFonts w:ascii="Arial" w:hAnsi="Arial" w:cs="Arial"/>
          <w:b/>
          <w:u w:val="single"/>
        </w:rPr>
        <w:t>4</w:t>
      </w:r>
      <w:r w:rsidR="00640C92" w:rsidRPr="00AB108E">
        <w:rPr>
          <w:rFonts w:ascii="Arial" w:hAnsi="Arial" w:cs="Arial"/>
          <w:b/>
          <w:u w:val="single"/>
        </w:rPr>
        <w:t xml:space="preserve"> do SIWZ</w:t>
      </w:r>
      <w:r w:rsidR="00640C92" w:rsidRPr="00640C92">
        <w:rPr>
          <w:rFonts w:ascii="Arial" w:hAnsi="Arial" w:cs="Arial"/>
          <w:b/>
        </w:rPr>
        <w:t>.</w:t>
      </w:r>
    </w:p>
    <w:p w:rsidR="00E458C6" w:rsidRDefault="00CC0B3A" w:rsidP="00640C92">
      <w:pPr>
        <w:pStyle w:val="Akapitzlist"/>
        <w:tabs>
          <w:tab w:val="left" w:pos="1134"/>
        </w:tabs>
        <w:snapToGrid w:val="0"/>
        <w:spacing w:after="120" w:line="360" w:lineRule="auto"/>
        <w:ind w:left="1134" w:hanging="708"/>
        <w:jc w:val="both"/>
        <w:rPr>
          <w:rFonts w:ascii="Arial" w:hAnsi="Arial" w:cs="Arial"/>
        </w:rPr>
      </w:pPr>
      <w:r>
        <w:rPr>
          <w:rFonts w:ascii="Arial" w:hAnsi="Arial" w:cs="Arial"/>
        </w:rPr>
        <w:t>3</w:t>
      </w:r>
      <w:r w:rsidR="00142C55">
        <w:rPr>
          <w:rFonts w:ascii="Arial" w:hAnsi="Arial" w:cs="Arial"/>
        </w:rPr>
        <w:t xml:space="preserve">.2  </w:t>
      </w:r>
      <w:r w:rsidR="00142C55" w:rsidRPr="00142C55">
        <w:rPr>
          <w:rFonts w:ascii="Arial" w:hAnsi="Arial" w:cs="Arial"/>
          <w:b/>
        </w:rPr>
        <w:t>wykazu osób</w:t>
      </w:r>
      <w:r w:rsidR="00142C55" w:rsidRPr="00142C55">
        <w:rPr>
          <w:rFonts w:ascii="Arial" w:hAnsi="Arial" w:cs="Arial"/>
        </w:rPr>
        <w:t xml:space="preserve">, skierowanych przez </w:t>
      </w:r>
      <w:r w:rsidR="00142C55">
        <w:rPr>
          <w:rFonts w:ascii="Arial" w:hAnsi="Arial" w:cs="Arial"/>
        </w:rPr>
        <w:t>W</w:t>
      </w:r>
      <w:r w:rsidR="00142C55" w:rsidRPr="00142C55">
        <w:rPr>
          <w:rFonts w:ascii="Arial" w:hAnsi="Arial" w:cs="Arial"/>
        </w:rPr>
        <w:t xml:space="preserve">ykonawcę do realizacji zamówienia </w:t>
      </w:r>
      <w:r w:rsidR="00142C55">
        <w:rPr>
          <w:rFonts w:ascii="Arial" w:hAnsi="Arial" w:cs="Arial"/>
        </w:rPr>
        <w:t xml:space="preserve">      </w:t>
      </w:r>
      <w:r w:rsidR="00142C55" w:rsidRPr="00142C55">
        <w:rPr>
          <w:rFonts w:ascii="Arial" w:hAnsi="Arial" w:cs="Arial"/>
        </w:rPr>
        <w:t>publicznego, w szczególności odpowiedzialnych</w:t>
      </w:r>
      <w:r w:rsidR="00142C55">
        <w:rPr>
          <w:rFonts w:ascii="Arial" w:hAnsi="Arial" w:cs="Arial"/>
        </w:rPr>
        <w:t xml:space="preserve"> </w:t>
      </w:r>
      <w:r w:rsidR="00142C55" w:rsidRPr="00142C55">
        <w:rPr>
          <w:rFonts w:ascii="Arial" w:hAnsi="Arial" w:cs="Arial"/>
        </w:rPr>
        <w:t>za świadczenie usług, kontrolę jakości, wraz z informacjami na temat</w:t>
      </w:r>
      <w:r w:rsidR="00142C55">
        <w:rPr>
          <w:rFonts w:ascii="Arial" w:hAnsi="Arial" w:cs="Arial"/>
        </w:rPr>
        <w:t xml:space="preserve"> </w:t>
      </w:r>
      <w:r w:rsidR="00142C55" w:rsidRPr="00142C55">
        <w:rPr>
          <w:rFonts w:ascii="Arial" w:hAnsi="Arial" w:cs="Arial"/>
        </w:rPr>
        <w:t>ich kwalifikacji zawodowych, uprawnień, doświadczenia i wykształcenia niezbędnych do wykonania zamówienia</w:t>
      </w:r>
      <w:r w:rsidR="00142C55">
        <w:rPr>
          <w:rFonts w:ascii="Arial" w:hAnsi="Arial" w:cs="Arial"/>
        </w:rPr>
        <w:t xml:space="preserve"> </w:t>
      </w:r>
      <w:r w:rsidR="00142C55" w:rsidRPr="00142C55">
        <w:rPr>
          <w:rFonts w:ascii="Arial" w:hAnsi="Arial" w:cs="Arial"/>
        </w:rPr>
        <w:t>publicznego, a także zakresu wykonywanych przez nie czynności oraz informacją o podstawie do dysponowania</w:t>
      </w:r>
      <w:r w:rsidR="00640C92">
        <w:rPr>
          <w:rFonts w:ascii="Arial" w:hAnsi="Arial" w:cs="Arial"/>
        </w:rPr>
        <w:t xml:space="preserve"> </w:t>
      </w:r>
      <w:r w:rsidR="00142C55" w:rsidRPr="00640C92">
        <w:rPr>
          <w:rFonts w:ascii="Arial" w:hAnsi="Arial" w:cs="Arial"/>
        </w:rPr>
        <w:t>tymi osobami.</w:t>
      </w:r>
    </w:p>
    <w:p w:rsidR="00640C92" w:rsidRPr="00640C92" w:rsidRDefault="00640C92" w:rsidP="00640C92">
      <w:pPr>
        <w:pStyle w:val="Akapitzlist"/>
        <w:tabs>
          <w:tab w:val="left" w:pos="1134"/>
        </w:tabs>
        <w:snapToGrid w:val="0"/>
        <w:spacing w:after="120" w:line="360" w:lineRule="auto"/>
        <w:ind w:left="1134" w:hanging="708"/>
        <w:jc w:val="both"/>
        <w:rPr>
          <w:rFonts w:ascii="Arial" w:hAnsi="Arial" w:cs="Arial"/>
        </w:rPr>
      </w:pPr>
      <w:r>
        <w:rPr>
          <w:rFonts w:ascii="Arial" w:hAnsi="Arial" w:cs="Arial"/>
        </w:rPr>
        <w:tab/>
      </w:r>
      <w:r w:rsidRPr="00640C92">
        <w:rPr>
          <w:rFonts w:ascii="Arial" w:hAnsi="Arial" w:cs="Arial"/>
        </w:rPr>
        <w:t xml:space="preserve">Wykaz należy sporządzić według </w:t>
      </w:r>
      <w:r w:rsidRPr="00AB108E">
        <w:rPr>
          <w:rFonts w:ascii="Arial" w:hAnsi="Arial" w:cs="Arial"/>
          <w:b/>
          <w:u w:val="single"/>
        </w:rPr>
        <w:t xml:space="preserve">załącznika </w:t>
      </w:r>
      <w:r w:rsidR="00AB108E" w:rsidRPr="00AB108E">
        <w:rPr>
          <w:rFonts w:ascii="Arial" w:hAnsi="Arial" w:cs="Arial"/>
          <w:b/>
          <w:u w:val="single"/>
        </w:rPr>
        <w:t>n</w:t>
      </w:r>
      <w:r w:rsidRPr="00AB108E">
        <w:rPr>
          <w:rFonts w:ascii="Arial" w:hAnsi="Arial" w:cs="Arial"/>
          <w:b/>
          <w:u w:val="single"/>
        </w:rPr>
        <w:t xml:space="preserve">r </w:t>
      </w:r>
      <w:r w:rsidR="00AB108E" w:rsidRPr="00AB108E">
        <w:rPr>
          <w:rFonts w:ascii="Arial" w:hAnsi="Arial" w:cs="Arial"/>
          <w:b/>
          <w:u w:val="single"/>
        </w:rPr>
        <w:t>5</w:t>
      </w:r>
      <w:r w:rsidRPr="00AB108E">
        <w:rPr>
          <w:rFonts w:ascii="Arial" w:hAnsi="Arial" w:cs="Arial"/>
          <w:b/>
          <w:u w:val="single"/>
        </w:rPr>
        <w:t xml:space="preserve"> do SIWZ</w:t>
      </w:r>
      <w:r w:rsidRPr="00AB108E">
        <w:rPr>
          <w:rFonts w:ascii="Arial" w:hAnsi="Arial" w:cs="Arial"/>
          <w:u w:val="single"/>
        </w:rPr>
        <w:t>.</w:t>
      </w:r>
    </w:p>
    <w:p w:rsidR="009F6BDD" w:rsidRPr="00CF58C1" w:rsidRDefault="00CC0B3A" w:rsidP="00CF58C1">
      <w:pPr>
        <w:pStyle w:val="Akapitzlist"/>
        <w:tabs>
          <w:tab w:val="left" w:pos="1134"/>
        </w:tabs>
        <w:snapToGrid w:val="0"/>
        <w:spacing w:after="120" w:line="360" w:lineRule="auto"/>
        <w:ind w:left="1134" w:hanging="708"/>
        <w:jc w:val="both"/>
        <w:rPr>
          <w:rFonts w:ascii="Arial" w:hAnsi="Arial" w:cs="Arial"/>
        </w:rPr>
      </w:pPr>
      <w:r>
        <w:rPr>
          <w:rFonts w:ascii="Arial" w:hAnsi="Arial" w:cs="Arial"/>
        </w:rPr>
        <w:t>3</w:t>
      </w:r>
      <w:r w:rsidR="00640C92">
        <w:rPr>
          <w:rFonts w:ascii="Arial" w:hAnsi="Arial" w:cs="Arial"/>
        </w:rPr>
        <w:t xml:space="preserve">.3 </w:t>
      </w:r>
      <w:r w:rsidR="00640C92">
        <w:rPr>
          <w:rFonts w:ascii="Arial" w:hAnsi="Arial" w:cs="Arial"/>
        </w:rPr>
        <w:tab/>
      </w:r>
      <w:r w:rsidR="00640C92" w:rsidRPr="00640C92">
        <w:rPr>
          <w:rFonts w:ascii="Arial" w:hAnsi="Arial" w:cs="Arial"/>
          <w:b/>
        </w:rPr>
        <w:t>Informację banku lub spółdzielczej kasy oszczędnościowo-kredytowej</w:t>
      </w:r>
      <w:r w:rsidR="00640C92" w:rsidRPr="00640C92">
        <w:rPr>
          <w:rFonts w:ascii="Arial" w:hAnsi="Arial" w:cs="Arial"/>
        </w:rPr>
        <w:t xml:space="preserve"> potwierdzając</w:t>
      </w:r>
      <w:r w:rsidR="00640C92">
        <w:rPr>
          <w:rFonts w:ascii="Arial" w:hAnsi="Arial" w:cs="Arial"/>
        </w:rPr>
        <w:t xml:space="preserve">ej wysokość posiadanych środków </w:t>
      </w:r>
      <w:r w:rsidR="00640C92" w:rsidRPr="00640C92">
        <w:rPr>
          <w:rFonts w:ascii="Arial" w:hAnsi="Arial" w:cs="Arial"/>
        </w:rPr>
        <w:t xml:space="preserve">finansowych lub zdolność kredytową </w:t>
      </w:r>
      <w:r w:rsidR="00640C92">
        <w:rPr>
          <w:rFonts w:ascii="Arial" w:hAnsi="Arial" w:cs="Arial"/>
        </w:rPr>
        <w:t>W</w:t>
      </w:r>
      <w:r w:rsidR="00640C92" w:rsidRPr="00640C92">
        <w:rPr>
          <w:rFonts w:ascii="Arial" w:hAnsi="Arial" w:cs="Arial"/>
        </w:rPr>
        <w:t>ykonawcy</w:t>
      </w:r>
      <w:r w:rsidR="00F94CBF">
        <w:rPr>
          <w:rFonts w:ascii="Arial" w:hAnsi="Arial" w:cs="Arial"/>
        </w:rPr>
        <w:t xml:space="preserve"> </w:t>
      </w:r>
      <w:r w:rsidR="00F94CBF" w:rsidRPr="00F94CBF">
        <w:rPr>
          <w:rFonts w:ascii="Arial" w:hAnsi="Arial" w:cs="Arial"/>
        </w:rPr>
        <w:t xml:space="preserve">w wysokości nie mniejszej niż </w:t>
      </w:r>
      <w:r w:rsidR="009F6BDD">
        <w:rPr>
          <w:rFonts w:ascii="Arial" w:hAnsi="Arial" w:cs="Arial"/>
        </w:rPr>
        <w:t>3 000 000,00 zł</w:t>
      </w:r>
      <w:r w:rsidR="00F94CBF" w:rsidRPr="002260BD">
        <w:rPr>
          <w:rFonts w:ascii="Arial" w:hAnsi="Arial" w:cs="Arial"/>
        </w:rPr>
        <w:t xml:space="preserve"> (słownie: </w:t>
      </w:r>
      <w:r w:rsidR="009F6BDD">
        <w:rPr>
          <w:rFonts w:ascii="Arial" w:hAnsi="Arial" w:cs="Arial"/>
        </w:rPr>
        <w:t xml:space="preserve">trzy miliony </w:t>
      </w:r>
      <w:r w:rsidR="00F94CBF" w:rsidRPr="002260BD">
        <w:rPr>
          <w:rFonts w:ascii="Arial" w:hAnsi="Arial" w:cs="Arial"/>
        </w:rPr>
        <w:t>złotych)</w:t>
      </w:r>
      <w:r w:rsidR="00640C92" w:rsidRPr="002260BD">
        <w:rPr>
          <w:rFonts w:ascii="Arial" w:hAnsi="Arial" w:cs="Arial"/>
        </w:rPr>
        <w:t>, w okresie nie wcześniejszym niż</w:t>
      </w:r>
      <w:r w:rsidR="00640C92" w:rsidRPr="00F94CBF">
        <w:rPr>
          <w:rFonts w:ascii="Arial" w:hAnsi="Arial" w:cs="Arial"/>
        </w:rPr>
        <w:t xml:space="preserve"> 1 miesiąc przed upływem terminu składania ofert. </w:t>
      </w:r>
    </w:p>
    <w:p w:rsidR="00CC0B3A" w:rsidRPr="00CC0B3A" w:rsidRDefault="00CC0B3A" w:rsidP="00F94CBF">
      <w:pPr>
        <w:pStyle w:val="Akapitzlist"/>
        <w:tabs>
          <w:tab w:val="left" w:pos="1134"/>
        </w:tabs>
        <w:snapToGrid w:val="0"/>
        <w:spacing w:after="120" w:line="360" w:lineRule="auto"/>
        <w:ind w:left="1134" w:hanging="708"/>
        <w:jc w:val="both"/>
        <w:rPr>
          <w:rFonts w:ascii="Arial" w:hAnsi="Arial" w:cs="Arial"/>
          <w:b/>
        </w:rPr>
      </w:pPr>
      <w:r w:rsidRPr="00CC0B3A">
        <w:rPr>
          <w:rFonts w:ascii="Arial" w:hAnsi="Arial" w:cs="Arial"/>
          <w:b/>
        </w:rPr>
        <w:t xml:space="preserve">Uwaga: </w:t>
      </w:r>
    </w:p>
    <w:p w:rsidR="00CC0B3A" w:rsidRPr="00F94CBF" w:rsidRDefault="00CC0B3A" w:rsidP="00CC0B3A">
      <w:pPr>
        <w:pStyle w:val="Akapitzlist"/>
        <w:tabs>
          <w:tab w:val="left" w:pos="426"/>
        </w:tabs>
        <w:snapToGrid w:val="0"/>
        <w:spacing w:after="120" w:line="360" w:lineRule="auto"/>
        <w:ind w:left="426"/>
        <w:jc w:val="both"/>
        <w:rPr>
          <w:rFonts w:ascii="Arial" w:hAnsi="Arial" w:cs="Arial"/>
        </w:rPr>
      </w:pPr>
      <w:r w:rsidRPr="00CC0B3A">
        <w:rPr>
          <w:rFonts w:ascii="Arial" w:hAnsi="Arial" w:cs="Arial"/>
        </w:rPr>
        <w:t xml:space="preserve">Jeżeli wykaz, oświadczenia lub inne złożone </w:t>
      </w:r>
      <w:r>
        <w:rPr>
          <w:rFonts w:ascii="Arial" w:hAnsi="Arial" w:cs="Arial"/>
        </w:rPr>
        <w:t>przez Wykonawcę dokumenty budzą wątpliwości Z</w:t>
      </w:r>
      <w:r w:rsidRPr="00CC0B3A">
        <w:rPr>
          <w:rFonts w:ascii="Arial" w:hAnsi="Arial" w:cs="Arial"/>
        </w:rPr>
        <w:t xml:space="preserve">amawiającego, może on zwrócić się bezpośrednio do właściwego </w:t>
      </w:r>
      <w:r w:rsidRPr="00CC0B3A">
        <w:rPr>
          <w:rFonts w:ascii="Arial" w:hAnsi="Arial" w:cs="Arial"/>
        </w:rPr>
        <w:lastRenderedPageBreak/>
        <w:t>podmiotu, na rzecz którego usługi były wykonane, a w przypadku świadczeń okresowych lub ciągłych są wykonywane, o dodatkowe informacje lub dokumenty w tym zakresie.</w:t>
      </w:r>
    </w:p>
    <w:p w:rsidR="00F94CBF" w:rsidRDefault="00F94CBF" w:rsidP="00CC0B3A">
      <w:pPr>
        <w:pStyle w:val="Akapitzlist"/>
        <w:numPr>
          <w:ilvl w:val="0"/>
          <w:numId w:val="8"/>
        </w:numPr>
        <w:snapToGrid w:val="0"/>
        <w:spacing w:before="240" w:after="120" w:line="360" w:lineRule="auto"/>
        <w:jc w:val="both"/>
        <w:rPr>
          <w:rFonts w:ascii="Arial" w:hAnsi="Arial" w:cs="Arial"/>
        </w:rPr>
      </w:pPr>
      <w:r>
        <w:rPr>
          <w:rFonts w:ascii="Arial" w:hAnsi="Arial" w:cs="Arial"/>
        </w:rPr>
        <w:t xml:space="preserve">W celu wykazania braku podstaw wykluczenia z postępowania Wykonawcy </w:t>
      </w:r>
      <w:r>
        <w:rPr>
          <w:rFonts w:ascii="Arial" w:hAnsi="Arial" w:cs="Arial"/>
        </w:rPr>
        <w:br/>
        <w:t>w okolicznościach określonych przez Zamawiającego w pkt 1.1 Rozdziału VI SIWZ, Zamawiający żąda złożenia następujących dokumentów</w:t>
      </w:r>
      <w:r w:rsidR="00CC0B3A">
        <w:rPr>
          <w:rFonts w:ascii="Arial" w:hAnsi="Arial" w:cs="Arial"/>
        </w:rPr>
        <w:t>:</w:t>
      </w:r>
    </w:p>
    <w:p w:rsidR="00CC0B3A" w:rsidRDefault="00F80431" w:rsidP="00FF74BD">
      <w:pPr>
        <w:pStyle w:val="Akapitzlist"/>
        <w:tabs>
          <w:tab w:val="left" w:pos="1134"/>
        </w:tabs>
        <w:snapToGrid w:val="0"/>
        <w:spacing w:before="240" w:after="120" w:line="360" w:lineRule="auto"/>
        <w:ind w:left="1134" w:hanging="708"/>
        <w:jc w:val="both"/>
        <w:rPr>
          <w:rFonts w:ascii="Arial" w:hAnsi="Arial" w:cs="Arial"/>
          <w:bCs/>
          <w:color w:val="000000"/>
        </w:rPr>
      </w:pPr>
      <w:r>
        <w:rPr>
          <w:rFonts w:ascii="Arial" w:hAnsi="Arial" w:cs="Arial"/>
        </w:rPr>
        <w:t>4</w:t>
      </w:r>
      <w:r w:rsidR="00CC0B3A">
        <w:rPr>
          <w:rFonts w:ascii="Arial" w:hAnsi="Arial" w:cs="Arial"/>
        </w:rPr>
        <w:t xml:space="preserve">.1  </w:t>
      </w:r>
      <w:r w:rsidR="00CC0B3A">
        <w:rPr>
          <w:rFonts w:ascii="Arial" w:hAnsi="Arial" w:cs="Arial"/>
        </w:rPr>
        <w:tab/>
      </w:r>
      <w:r w:rsidR="00CC0B3A" w:rsidRPr="00CC0B3A">
        <w:rPr>
          <w:rFonts w:ascii="Arial" w:hAnsi="Arial" w:cs="Arial"/>
          <w:b/>
          <w:bCs/>
          <w:color w:val="000000"/>
        </w:rPr>
        <w:t>informacji z Krajowego Rejestru Karnego w zakresie określonym w art. 24 ust. 1 pkt 13, 14</w:t>
      </w:r>
      <w:r w:rsidR="00CC0B3A" w:rsidRPr="00CC0B3A">
        <w:rPr>
          <w:rFonts w:ascii="Arial" w:hAnsi="Arial" w:cs="Arial"/>
          <w:bCs/>
          <w:color w:val="000000"/>
        </w:rPr>
        <w:t xml:space="preserve"> </w:t>
      </w:r>
      <w:r w:rsidR="00FF74BD" w:rsidRPr="00FF74BD">
        <w:rPr>
          <w:rFonts w:ascii="Arial" w:hAnsi="Arial" w:cs="Arial"/>
          <w:b/>
          <w:bCs/>
          <w:color w:val="000000"/>
        </w:rPr>
        <w:t>i 21</w:t>
      </w:r>
      <w:r w:rsidR="00FF74BD">
        <w:rPr>
          <w:rFonts w:ascii="Arial" w:hAnsi="Arial" w:cs="Arial"/>
          <w:bCs/>
          <w:color w:val="000000"/>
        </w:rPr>
        <w:t xml:space="preserve"> </w:t>
      </w:r>
      <w:r w:rsidR="00CC0B3A" w:rsidRPr="00CC0B3A">
        <w:rPr>
          <w:rFonts w:ascii="Arial" w:hAnsi="Arial" w:cs="Arial"/>
          <w:bCs/>
          <w:color w:val="000000"/>
        </w:rPr>
        <w:t xml:space="preserve">ustawy wystawionej </w:t>
      </w:r>
      <w:r w:rsidR="00CC0B3A" w:rsidRPr="00CC0B3A">
        <w:rPr>
          <w:rFonts w:ascii="Arial" w:hAnsi="Arial" w:cs="Arial"/>
          <w:bCs/>
          <w:color w:val="000000"/>
          <w:u w:val="single"/>
        </w:rPr>
        <w:t>nie wcześniej niż 6 miesięcy</w:t>
      </w:r>
      <w:r w:rsidR="00CC0B3A" w:rsidRPr="00CC0B3A">
        <w:rPr>
          <w:rFonts w:ascii="Arial" w:hAnsi="Arial" w:cs="Arial"/>
          <w:bCs/>
          <w:color w:val="000000"/>
        </w:rPr>
        <w:t xml:space="preserve"> przed upływem terminu składania ofert;</w:t>
      </w:r>
    </w:p>
    <w:p w:rsidR="00CC0B3A" w:rsidRDefault="00F80431" w:rsidP="00FF74BD">
      <w:pPr>
        <w:pStyle w:val="Akapitzlist"/>
        <w:tabs>
          <w:tab w:val="left" w:pos="1134"/>
        </w:tabs>
        <w:snapToGrid w:val="0"/>
        <w:spacing w:before="240" w:after="120" w:line="360" w:lineRule="auto"/>
        <w:ind w:left="1134" w:hanging="708"/>
        <w:jc w:val="both"/>
        <w:rPr>
          <w:rFonts w:ascii="Arial" w:hAnsi="Arial" w:cs="Arial"/>
          <w:bCs/>
          <w:color w:val="000000"/>
        </w:rPr>
      </w:pPr>
      <w:r>
        <w:rPr>
          <w:rFonts w:ascii="Arial" w:hAnsi="Arial" w:cs="Arial"/>
        </w:rPr>
        <w:t>4</w:t>
      </w:r>
      <w:r w:rsidR="00FF74BD">
        <w:rPr>
          <w:rFonts w:ascii="Arial" w:hAnsi="Arial" w:cs="Arial"/>
        </w:rPr>
        <w:t xml:space="preserve">.2    </w:t>
      </w:r>
      <w:r w:rsidR="00FF74BD">
        <w:rPr>
          <w:rFonts w:ascii="Arial" w:hAnsi="Arial" w:cs="Arial"/>
        </w:rPr>
        <w:tab/>
      </w:r>
      <w:r w:rsidR="00CC0B3A" w:rsidRPr="00CC0B3A">
        <w:rPr>
          <w:rFonts w:ascii="Arial" w:hAnsi="Arial" w:cs="Arial"/>
          <w:b/>
          <w:bCs/>
          <w:color w:val="000000"/>
        </w:rPr>
        <w:t>zaświadczenia właściwego naczelnika urzędu skarbowego</w:t>
      </w:r>
      <w:r w:rsidR="00CC0B3A" w:rsidRPr="00CC0B3A">
        <w:rPr>
          <w:rFonts w:ascii="Arial" w:hAnsi="Arial" w:cs="Arial"/>
          <w:bCs/>
          <w:color w:val="000000"/>
        </w:rPr>
        <w:t xml:space="preserve"> potwierdzającego, że </w:t>
      </w:r>
      <w:r w:rsidR="00FF74BD">
        <w:rPr>
          <w:rFonts w:ascii="Arial" w:hAnsi="Arial" w:cs="Arial"/>
          <w:bCs/>
          <w:color w:val="000000"/>
        </w:rPr>
        <w:t>W</w:t>
      </w:r>
      <w:r w:rsidR="00CC0B3A" w:rsidRPr="00CC0B3A">
        <w:rPr>
          <w:rFonts w:ascii="Arial" w:hAnsi="Arial" w:cs="Arial"/>
          <w:bCs/>
          <w:color w:val="000000"/>
        </w:rPr>
        <w:t xml:space="preserve">ykonawca nie zalega z opłacaniem podatków, wystawionego </w:t>
      </w:r>
      <w:r w:rsidR="00CC0B3A" w:rsidRPr="00CC0B3A">
        <w:rPr>
          <w:rFonts w:ascii="Arial" w:hAnsi="Arial" w:cs="Arial"/>
          <w:bCs/>
          <w:color w:val="000000"/>
          <w:u w:val="single"/>
        </w:rPr>
        <w:t>nie wcześniej niż 3 miesiące</w:t>
      </w:r>
      <w:r w:rsidR="00CC0B3A" w:rsidRPr="00CC0B3A">
        <w:rPr>
          <w:rFonts w:ascii="Arial" w:hAnsi="Arial" w:cs="Arial"/>
          <w:bCs/>
          <w:color w:val="000000"/>
        </w:rPr>
        <w:t xml:space="preserve"> przed upływem terminu składania ofert, lub innego dokumentu potwierdzającego, że </w:t>
      </w:r>
      <w:r w:rsidR="00FF74BD">
        <w:rPr>
          <w:rFonts w:ascii="Arial" w:hAnsi="Arial" w:cs="Arial"/>
          <w:bCs/>
          <w:color w:val="000000"/>
        </w:rPr>
        <w:t>W</w:t>
      </w:r>
      <w:r w:rsidR="00CC0B3A" w:rsidRPr="00CC0B3A">
        <w:rPr>
          <w:rFonts w:ascii="Arial" w:hAnsi="Arial" w:cs="Arial"/>
          <w:bCs/>
          <w:color w:val="00000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0B3A" w:rsidRDefault="00F80431" w:rsidP="00FF74BD">
      <w:pPr>
        <w:pStyle w:val="Akapitzlist"/>
        <w:tabs>
          <w:tab w:val="left" w:pos="1134"/>
        </w:tabs>
        <w:snapToGrid w:val="0"/>
        <w:spacing w:before="240" w:after="120" w:line="360" w:lineRule="auto"/>
        <w:ind w:left="1134" w:hanging="708"/>
        <w:jc w:val="both"/>
        <w:rPr>
          <w:rFonts w:ascii="Arial" w:hAnsi="Arial" w:cs="Arial"/>
          <w:bCs/>
          <w:color w:val="000000"/>
        </w:rPr>
      </w:pPr>
      <w:r>
        <w:rPr>
          <w:rFonts w:ascii="Arial" w:hAnsi="Arial" w:cs="Arial"/>
        </w:rPr>
        <w:t>4</w:t>
      </w:r>
      <w:r w:rsidR="00FF74BD">
        <w:rPr>
          <w:rFonts w:ascii="Arial" w:hAnsi="Arial" w:cs="Arial"/>
        </w:rPr>
        <w:t>.3</w:t>
      </w:r>
      <w:r w:rsidR="00FF74BD">
        <w:rPr>
          <w:rFonts w:ascii="Arial" w:hAnsi="Arial" w:cs="Arial"/>
        </w:rPr>
        <w:tab/>
      </w:r>
      <w:r w:rsidR="00CC0B3A" w:rsidRPr="00CC0B3A">
        <w:rPr>
          <w:rFonts w:ascii="Arial" w:hAnsi="Arial" w:cs="Arial"/>
          <w:b/>
          <w:bCs/>
          <w:color w:val="000000"/>
        </w:rPr>
        <w:t xml:space="preserve">zaświadczenia właściwej terenowej jednostki organizacyjnej Zakładu Ubezpieczeń Społecznych lub Kasy Rolniczego Ubezpieczenia Społecznego </w:t>
      </w:r>
      <w:r w:rsidR="00CC0B3A" w:rsidRPr="00CC0B3A">
        <w:rPr>
          <w:rFonts w:ascii="Arial" w:hAnsi="Arial" w:cs="Arial"/>
          <w:bCs/>
          <w:color w:val="000000"/>
        </w:rPr>
        <w:t xml:space="preserve">albo innego dokumentu potwierdzającego, że </w:t>
      </w:r>
      <w:r w:rsidR="00FF74BD">
        <w:rPr>
          <w:rFonts w:ascii="Arial" w:hAnsi="Arial" w:cs="Arial"/>
          <w:bCs/>
          <w:color w:val="000000"/>
        </w:rPr>
        <w:t>W</w:t>
      </w:r>
      <w:r w:rsidR="00CC0B3A" w:rsidRPr="00CC0B3A">
        <w:rPr>
          <w:rFonts w:ascii="Arial" w:hAnsi="Arial" w:cs="Arial"/>
          <w:bCs/>
          <w:color w:val="000000"/>
        </w:rPr>
        <w:t xml:space="preserve">ykonawca nie zalega z opłacaniem składek na ubezpieczenia społeczne lub zdrowotne, wystawionego </w:t>
      </w:r>
      <w:r w:rsidR="00CC0B3A" w:rsidRPr="00CC0B3A">
        <w:rPr>
          <w:rFonts w:ascii="Arial" w:hAnsi="Arial" w:cs="Arial"/>
          <w:bCs/>
          <w:color w:val="000000"/>
          <w:u w:val="single"/>
        </w:rPr>
        <w:t>nie wcześniej niż 3 miesiące</w:t>
      </w:r>
      <w:r w:rsidR="00CC0B3A" w:rsidRPr="00CC0B3A">
        <w:rPr>
          <w:rFonts w:ascii="Arial" w:hAnsi="Arial" w:cs="Arial"/>
          <w:bCs/>
          <w:color w:val="000000"/>
        </w:rPr>
        <w:t xml:space="preserve"> przed upływem terminu składania ofert, lub innego dokumentu potwierdzającego, że </w:t>
      </w:r>
      <w:r w:rsidR="00FF74BD">
        <w:rPr>
          <w:rFonts w:ascii="Arial" w:hAnsi="Arial" w:cs="Arial"/>
          <w:bCs/>
          <w:color w:val="000000"/>
        </w:rPr>
        <w:t>W</w:t>
      </w:r>
      <w:r w:rsidR="00CC0B3A" w:rsidRPr="00CC0B3A">
        <w:rPr>
          <w:rFonts w:ascii="Arial" w:hAnsi="Arial" w:cs="Arial"/>
          <w:bCs/>
          <w:color w:val="000000"/>
        </w:rPr>
        <w:t xml:space="preserve">ykonawca zawarł porozumienie z właściwym organem w sprawie spłat tych należności wraz </w:t>
      </w:r>
      <w:r w:rsidR="00FF74BD">
        <w:rPr>
          <w:rFonts w:ascii="Arial" w:hAnsi="Arial" w:cs="Arial"/>
          <w:bCs/>
          <w:color w:val="000000"/>
        </w:rPr>
        <w:br/>
      </w:r>
      <w:r w:rsidR="00CC0B3A" w:rsidRPr="00CC0B3A">
        <w:rPr>
          <w:rFonts w:ascii="Arial" w:hAnsi="Arial" w:cs="Arial"/>
          <w:bCs/>
          <w:color w:val="000000"/>
        </w:rPr>
        <w:t>z ewentualnymi odsetkami lub grzywnami, w szczególności uzyskał przewidziane prawem zwolnienie, odroczenie lub rozłożenie na raty zaległych płatności lub wstrzymanie w całości wykonania decyzji właściwego organu;</w:t>
      </w:r>
    </w:p>
    <w:p w:rsidR="009F6BDD" w:rsidRPr="00CF58C1" w:rsidRDefault="00F80431" w:rsidP="00CF58C1">
      <w:pPr>
        <w:pStyle w:val="Akapitzlist"/>
        <w:tabs>
          <w:tab w:val="left" w:pos="1134"/>
        </w:tabs>
        <w:snapToGrid w:val="0"/>
        <w:spacing w:before="240" w:after="120" w:line="360" w:lineRule="auto"/>
        <w:ind w:left="1134" w:hanging="708"/>
        <w:jc w:val="both"/>
        <w:rPr>
          <w:rFonts w:ascii="Arial" w:hAnsi="Arial" w:cs="Arial"/>
          <w:bCs/>
          <w:color w:val="000000"/>
        </w:rPr>
      </w:pPr>
      <w:r>
        <w:rPr>
          <w:rFonts w:ascii="Arial" w:hAnsi="Arial" w:cs="Arial"/>
        </w:rPr>
        <w:t>4</w:t>
      </w:r>
      <w:r w:rsidR="00FF74BD">
        <w:rPr>
          <w:rFonts w:ascii="Arial" w:hAnsi="Arial" w:cs="Arial"/>
        </w:rPr>
        <w:t>.4</w:t>
      </w:r>
      <w:r w:rsidR="00FF74BD">
        <w:rPr>
          <w:rFonts w:ascii="Arial" w:hAnsi="Arial" w:cs="Arial"/>
        </w:rPr>
        <w:tab/>
      </w:r>
      <w:r w:rsidR="00CC0B3A" w:rsidRPr="00CC0B3A">
        <w:rPr>
          <w:rFonts w:ascii="Arial" w:hAnsi="Arial" w:cs="Arial"/>
          <w:b/>
          <w:bCs/>
          <w:color w:val="000000"/>
        </w:rPr>
        <w:t xml:space="preserve">odpisu z właściwego rejestru lub z centralnej ewidencji i informacji </w:t>
      </w:r>
      <w:r w:rsidR="00FF74BD">
        <w:rPr>
          <w:rFonts w:ascii="Arial" w:hAnsi="Arial" w:cs="Arial"/>
          <w:b/>
          <w:bCs/>
          <w:color w:val="000000"/>
        </w:rPr>
        <w:br/>
      </w:r>
      <w:r w:rsidR="00CC0B3A" w:rsidRPr="00CC0B3A">
        <w:rPr>
          <w:rFonts w:ascii="Arial" w:hAnsi="Arial" w:cs="Arial"/>
          <w:b/>
          <w:bCs/>
          <w:color w:val="000000"/>
        </w:rPr>
        <w:t>o działalności gospodarczej</w:t>
      </w:r>
      <w:r w:rsidR="00CC0B3A" w:rsidRPr="00CC0B3A">
        <w:rPr>
          <w:rFonts w:ascii="Arial" w:hAnsi="Arial" w:cs="Arial"/>
          <w:bCs/>
          <w:color w:val="000000"/>
        </w:rPr>
        <w:t xml:space="preserve">, jeżeli odrębne przepisy wymagają wpisu </w:t>
      </w:r>
      <w:r>
        <w:rPr>
          <w:rFonts w:ascii="Arial" w:hAnsi="Arial" w:cs="Arial"/>
          <w:bCs/>
          <w:color w:val="000000"/>
        </w:rPr>
        <w:br/>
      </w:r>
      <w:r w:rsidR="00CC0B3A" w:rsidRPr="00CC0B3A">
        <w:rPr>
          <w:rFonts w:ascii="Arial" w:hAnsi="Arial" w:cs="Arial"/>
          <w:bCs/>
          <w:color w:val="000000"/>
        </w:rPr>
        <w:t xml:space="preserve">do rejestru lub ewidencji, w celu potwierdzenia braku podstaw wykluczenia </w:t>
      </w:r>
      <w:r>
        <w:rPr>
          <w:rFonts w:ascii="Arial" w:hAnsi="Arial" w:cs="Arial"/>
          <w:bCs/>
          <w:color w:val="000000"/>
        </w:rPr>
        <w:br/>
      </w:r>
      <w:r w:rsidR="00CC0B3A" w:rsidRPr="00CC0B3A">
        <w:rPr>
          <w:rFonts w:ascii="Arial" w:hAnsi="Arial" w:cs="Arial"/>
          <w:bCs/>
          <w:color w:val="000000"/>
        </w:rPr>
        <w:t>na podstawie art. 24 ust. 5 pkt 1 ustawy</w:t>
      </w:r>
      <w:r>
        <w:rPr>
          <w:rFonts w:ascii="Arial" w:hAnsi="Arial" w:cs="Arial"/>
          <w:bCs/>
          <w:color w:val="000000"/>
        </w:rPr>
        <w:t>.</w:t>
      </w:r>
    </w:p>
    <w:p w:rsidR="00494AE4" w:rsidRPr="005A4D9A" w:rsidRDefault="00494AE4" w:rsidP="00FF74BD">
      <w:pPr>
        <w:pStyle w:val="Akapitzlist"/>
        <w:tabs>
          <w:tab w:val="left" w:pos="1134"/>
        </w:tabs>
        <w:snapToGrid w:val="0"/>
        <w:spacing w:before="240" w:after="120" w:line="360" w:lineRule="auto"/>
        <w:ind w:left="1134" w:hanging="708"/>
        <w:jc w:val="both"/>
        <w:rPr>
          <w:rFonts w:ascii="Arial" w:hAnsi="Arial" w:cs="Arial"/>
          <w:b/>
          <w:bCs/>
          <w:color w:val="000000"/>
        </w:rPr>
      </w:pPr>
      <w:r w:rsidRPr="005A4D9A">
        <w:rPr>
          <w:rFonts w:ascii="Arial" w:hAnsi="Arial" w:cs="Arial"/>
          <w:b/>
        </w:rPr>
        <w:t>Uwaga:</w:t>
      </w:r>
    </w:p>
    <w:p w:rsidR="005A4D9A" w:rsidRPr="005A7D2B" w:rsidRDefault="00494AE4" w:rsidP="005A4D9A">
      <w:pPr>
        <w:pStyle w:val="Akapitzlist"/>
        <w:tabs>
          <w:tab w:val="left" w:pos="426"/>
        </w:tabs>
        <w:snapToGrid w:val="0"/>
        <w:spacing w:before="240" w:after="120" w:line="360" w:lineRule="auto"/>
        <w:ind w:left="426"/>
        <w:jc w:val="both"/>
        <w:rPr>
          <w:rFonts w:ascii="Arial" w:hAnsi="Arial" w:cs="Arial"/>
          <w:bCs/>
          <w:i/>
          <w:color w:val="000000"/>
        </w:rPr>
      </w:pPr>
      <w:r w:rsidRPr="005A7D2B">
        <w:rPr>
          <w:rFonts w:ascii="Arial" w:hAnsi="Arial" w:cs="Arial"/>
          <w:bCs/>
          <w:i/>
          <w:color w:val="000000"/>
        </w:rPr>
        <w:t xml:space="preserve">W przypadku Wykonawców wspólnie ubiegających się o zamówienie wyżej wymienione dokumenty składa każdy z Wykonawców występujących wspólnie. </w:t>
      </w:r>
      <w:r w:rsidR="005A4D9A" w:rsidRPr="005A7D2B">
        <w:rPr>
          <w:rFonts w:ascii="Arial" w:hAnsi="Arial" w:cs="Arial"/>
          <w:bCs/>
          <w:i/>
          <w:color w:val="000000"/>
        </w:rPr>
        <w:t xml:space="preserve">W przypadku Wykonawców polegających na zdolnościach lub sytuacji innych podmiotów na zasadach </w:t>
      </w:r>
      <w:r w:rsidR="005A4D9A" w:rsidRPr="005A7D2B">
        <w:rPr>
          <w:rFonts w:ascii="Arial" w:hAnsi="Arial" w:cs="Arial"/>
          <w:bCs/>
          <w:i/>
          <w:color w:val="000000"/>
        </w:rPr>
        <w:lastRenderedPageBreak/>
        <w:t>określonych w art. 22a ustawy, dokumenty wyż</w:t>
      </w:r>
      <w:r w:rsidR="005A7D2B" w:rsidRPr="005A7D2B">
        <w:rPr>
          <w:rFonts w:ascii="Arial" w:hAnsi="Arial" w:cs="Arial"/>
          <w:bCs/>
          <w:i/>
          <w:color w:val="000000"/>
        </w:rPr>
        <w:t xml:space="preserve">ej wymienione Wykonawca składa </w:t>
      </w:r>
      <w:r w:rsidR="005A7D2B">
        <w:rPr>
          <w:rFonts w:ascii="Arial" w:hAnsi="Arial" w:cs="Arial"/>
          <w:bCs/>
          <w:i/>
          <w:color w:val="000000"/>
        </w:rPr>
        <w:br/>
      </w:r>
      <w:r w:rsidR="005A4D9A" w:rsidRPr="005A7D2B">
        <w:rPr>
          <w:rFonts w:ascii="Arial" w:hAnsi="Arial" w:cs="Arial"/>
          <w:bCs/>
          <w:i/>
          <w:color w:val="000000"/>
        </w:rPr>
        <w:t>w odniesieniu do każdego z tych podmiotów.</w:t>
      </w:r>
    </w:p>
    <w:p w:rsidR="00F80431" w:rsidRPr="00494AE4" w:rsidRDefault="00494AE4" w:rsidP="00494AE4">
      <w:pPr>
        <w:pStyle w:val="Akapitzlist"/>
        <w:numPr>
          <w:ilvl w:val="0"/>
          <w:numId w:val="8"/>
        </w:numPr>
        <w:snapToGrid w:val="0"/>
        <w:spacing w:after="120" w:line="360" w:lineRule="auto"/>
        <w:jc w:val="both"/>
        <w:rPr>
          <w:rFonts w:ascii="Arial" w:hAnsi="Arial" w:cs="Arial"/>
        </w:rPr>
      </w:pPr>
      <w:r>
        <w:rPr>
          <w:rFonts w:ascii="Arial" w:hAnsi="Arial" w:cs="Arial"/>
          <w:u w:val="single"/>
        </w:rPr>
        <w:t xml:space="preserve">Wykonawca w terminie 3 dni od dnia zamieszczenia na stronie internetowej informacji, </w:t>
      </w:r>
      <w:r>
        <w:rPr>
          <w:rFonts w:ascii="Arial" w:hAnsi="Arial" w:cs="Arial"/>
          <w:u w:val="single"/>
        </w:rPr>
        <w:br/>
        <w:t>o której mowa w art. 86 ust. 5 ustawy, w</w:t>
      </w:r>
      <w:r w:rsidR="00F80431">
        <w:rPr>
          <w:rFonts w:ascii="Arial" w:hAnsi="Arial" w:cs="Arial"/>
          <w:u w:val="single"/>
        </w:rPr>
        <w:t xml:space="preserve"> celu potwierdzenia braku podstaw wykluczenia Wykonawcy z postępowania, o których mowa w art. 24 ust. 1 pkt 23 ustawy, </w:t>
      </w:r>
      <w:r>
        <w:rPr>
          <w:rFonts w:ascii="Arial" w:hAnsi="Arial" w:cs="Arial"/>
          <w:u w:val="single"/>
        </w:rPr>
        <w:t>składa o</w:t>
      </w:r>
      <w:r w:rsidR="00F80431" w:rsidRPr="00FF74BD">
        <w:rPr>
          <w:rFonts w:ascii="Arial" w:hAnsi="Arial" w:cs="Arial"/>
          <w:u w:val="single"/>
        </w:rPr>
        <w:t xml:space="preserve">świadczenie dotyczące przynależności do grupy kapitałowej </w:t>
      </w:r>
      <w:r>
        <w:rPr>
          <w:rFonts w:ascii="Arial" w:hAnsi="Arial" w:cs="Arial"/>
          <w:u w:val="single"/>
        </w:rPr>
        <w:t>lub braku przynależności do tej samej grupy kapitałowej</w:t>
      </w:r>
      <w:r w:rsidR="00F80431" w:rsidRPr="00FF74BD">
        <w:rPr>
          <w:rFonts w:ascii="Arial" w:hAnsi="Arial" w:cs="Arial"/>
          <w:u w:val="single"/>
        </w:rPr>
        <w:t xml:space="preserve">. Wraz ze złożeniem oświadczenia, </w:t>
      </w:r>
      <w:r w:rsidR="00F80431">
        <w:rPr>
          <w:rFonts w:ascii="Arial" w:hAnsi="Arial" w:cs="Arial"/>
          <w:u w:val="single"/>
        </w:rPr>
        <w:t>W</w:t>
      </w:r>
      <w:r w:rsidR="00F80431" w:rsidRPr="00FF74BD">
        <w:rPr>
          <w:rFonts w:ascii="Arial" w:hAnsi="Arial" w:cs="Arial"/>
          <w:u w:val="single"/>
        </w:rPr>
        <w:t xml:space="preserve">ykonawca może przedstawić dowody, że powiązania z innym </w:t>
      </w:r>
      <w:r w:rsidR="00F80431">
        <w:rPr>
          <w:rFonts w:ascii="Arial" w:hAnsi="Arial" w:cs="Arial"/>
          <w:u w:val="single"/>
        </w:rPr>
        <w:t>W</w:t>
      </w:r>
      <w:r w:rsidR="00F80431" w:rsidRPr="00FF74BD">
        <w:rPr>
          <w:rFonts w:ascii="Arial" w:hAnsi="Arial" w:cs="Arial"/>
          <w:u w:val="single"/>
        </w:rPr>
        <w:t>ykonawcą nie prowadzą do zakłócenia konkurencji w postępowaniu o udzielenie zamówienia.</w:t>
      </w:r>
      <w:r w:rsidR="00F80431">
        <w:rPr>
          <w:rFonts w:ascii="Arial" w:hAnsi="Arial" w:cs="Arial"/>
          <w:u w:val="single"/>
        </w:rPr>
        <w:t xml:space="preserve"> </w:t>
      </w:r>
      <w:r w:rsidR="00F80431" w:rsidRPr="00F80431">
        <w:rPr>
          <w:rFonts w:ascii="Arial" w:hAnsi="Arial" w:cs="Arial"/>
          <w:u w:val="single"/>
        </w:rPr>
        <w:t xml:space="preserve">Wzór oświadczenia stanowi </w:t>
      </w:r>
      <w:r w:rsidR="00F80431" w:rsidRPr="00F80431">
        <w:rPr>
          <w:rFonts w:ascii="Arial" w:hAnsi="Arial" w:cs="Arial"/>
          <w:b/>
          <w:u w:val="single"/>
        </w:rPr>
        <w:t xml:space="preserve">załącznik nr </w:t>
      </w:r>
      <w:r w:rsidR="009F6BDD">
        <w:rPr>
          <w:rFonts w:ascii="Arial" w:hAnsi="Arial" w:cs="Arial"/>
          <w:b/>
          <w:u w:val="single"/>
        </w:rPr>
        <w:t xml:space="preserve">6 </w:t>
      </w:r>
      <w:r w:rsidR="00F80431" w:rsidRPr="00F80431">
        <w:rPr>
          <w:rFonts w:ascii="Arial" w:hAnsi="Arial" w:cs="Arial"/>
          <w:b/>
          <w:u w:val="single"/>
        </w:rPr>
        <w:t>do SIWZ</w:t>
      </w:r>
    </w:p>
    <w:p w:rsidR="005A4D9A" w:rsidRPr="005A4D9A" w:rsidRDefault="005A4D9A" w:rsidP="005A4D9A">
      <w:pPr>
        <w:pStyle w:val="Akapitzlist"/>
        <w:numPr>
          <w:ilvl w:val="0"/>
          <w:numId w:val="8"/>
        </w:numPr>
        <w:snapToGrid w:val="0"/>
        <w:spacing w:after="120" w:line="360" w:lineRule="auto"/>
        <w:jc w:val="both"/>
        <w:rPr>
          <w:rFonts w:ascii="Arial" w:hAnsi="Arial" w:cs="Arial"/>
        </w:rPr>
      </w:pPr>
      <w:r w:rsidRPr="005A4D9A">
        <w:rPr>
          <w:rFonts w:ascii="Arial" w:hAnsi="Arial" w:cs="Arial"/>
        </w:rPr>
        <w:t xml:space="preserve">Jeżeli </w:t>
      </w:r>
      <w:r w:rsidR="00325911">
        <w:rPr>
          <w:rFonts w:ascii="Arial" w:hAnsi="Arial" w:cs="Arial"/>
        </w:rPr>
        <w:t>W</w:t>
      </w:r>
      <w:r w:rsidRPr="005A4D9A">
        <w:rPr>
          <w:rFonts w:ascii="Arial" w:hAnsi="Arial" w:cs="Arial"/>
        </w:rPr>
        <w:t>ykonawca ma siedzibę lub miejsce zamieszkania poza terytorium Rzeczypospolitej Polskiej, zamiast dokument</w:t>
      </w:r>
      <w:r w:rsidR="00325911">
        <w:rPr>
          <w:rFonts w:ascii="Arial" w:hAnsi="Arial" w:cs="Arial"/>
        </w:rPr>
        <w:t xml:space="preserve">ów, o których mowa w pkt 4 Rozdziału </w:t>
      </w:r>
      <w:r w:rsidRPr="005A4D9A">
        <w:rPr>
          <w:rFonts w:ascii="Arial" w:hAnsi="Arial" w:cs="Arial"/>
        </w:rPr>
        <w:t xml:space="preserve"> </w:t>
      </w:r>
      <w:r w:rsidR="00325911">
        <w:rPr>
          <w:rFonts w:ascii="Arial" w:hAnsi="Arial" w:cs="Arial"/>
        </w:rPr>
        <w:t>VII SIWZ</w:t>
      </w:r>
      <w:r w:rsidR="00A00B9B">
        <w:rPr>
          <w:rFonts w:ascii="Arial" w:hAnsi="Arial" w:cs="Arial"/>
        </w:rPr>
        <w:t>:</w:t>
      </w:r>
      <w:r w:rsidR="00325911">
        <w:rPr>
          <w:rFonts w:ascii="Arial" w:hAnsi="Arial" w:cs="Arial"/>
        </w:rPr>
        <w:t xml:space="preserve"> </w:t>
      </w:r>
    </w:p>
    <w:p w:rsidR="005A4D9A" w:rsidRDefault="00A00B9B" w:rsidP="00A00B9B">
      <w:pPr>
        <w:pStyle w:val="Akapitzlist"/>
        <w:snapToGrid w:val="0"/>
        <w:spacing w:after="120" w:line="360" w:lineRule="auto"/>
        <w:ind w:left="1134" w:hanging="708"/>
        <w:jc w:val="both"/>
        <w:rPr>
          <w:rFonts w:ascii="Arial" w:hAnsi="Arial" w:cs="Arial"/>
        </w:rPr>
      </w:pPr>
      <w:r>
        <w:rPr>
          <w:rFonts w:ascii="Arial" w:hAnsi="Arial" w:cs="Arial"/>
        </w:rPr>
        <w:t xml:space="preserve">6.1 </w:t>
      </w:r>
      <w:r>
        <w:rPr>
          <w:rFonts w:ascii="Arial" w:hAnsi="Arial" w:cs="Arial"/>
        </w:rPr>
        <w:tab/>
      </w:r>
      <w:r w:rsidR="005A4D9A" w:rsidRPr="005A4D9A">
        <w:rPr>
          <w:rFonts w:ascii="Arial" w:hAnsi="Arial" w:cs="Arial"/>
        </w:rPr>
        <w:t xml:space="preserve">pkt </w:t>
      </w:r>
      <w:r>
        <w:rPr>
          <w:rFonts w:ascii="Arial" w:hAnsi="Arial" w:cs="Arial"/>
        </w:rPr>
        <w:t>4.</w:t>
      </w:r>
      <w:r w:rsidR="005A4D9A" w:rsidRPr="005A4D9A">
        <w:rPr>
          <w:rFonts w:ascii="Arial" w:hAnsi="Arial" w:cs="Arial"/>
        </w:rPr>
        <w:t xml:space="preserve">1 </w:t>
      </w:r>
      <w:r>
        <w:rPr>
          <w:rFonts w:ascii="Arial" w:hAnsi="Arial" w:cs="Arial"/>
        </w:rPr>
        <w:t>powyżej</w:t>
      </w:r>
      <w:r w:rsidR="005A4D9A" w:rsidRPr="005A4D9A">
        <w:rPr>
          <w:rFonts w:ascii="Arial" w:hAnsi="Arial" w:cs="Arial"/>
        </w:rPr>
        <w:t xml:space="preserve"> - składa informację z odpowiedniego rejestru albo, w przypadku braku takiego rejestru, inny równoważny dokument wydany przez właściwy organ sądowy lub administracyjny kraju, w którym</w:t>
      </w:r>
      <w:r>
        <w:rPr>
          <w:rFonts w:ascii="Arial" w:hAnsi="Arial" w:cs="Arial"/>
        </w:rPr>
        <w:t xml:space="preserve"> W</w:t>
      </w:r>
      <w:r w:rsidR="005A4D9A" w:rsidRPr="005A4D9A">
        <w:rPr>
          <w:rFonts w:ascii="Arial" w:hAnsi="Arial" w:cs="Arial"/>
        </w:rPr>
        <w:t>ykonawca ma siedzibę lub miejsce zamieszkania lub miejsce zamieszkania ma osoba, której dotyczy informacja albo dokument, w zakresie określonym w art. 24 ust. 1 pkt 13, 14 i 21, wystawiony nie wcześniej niż 6 miesięcy przed upływem terminu skład</w:t>
      </w:r>
      <w:r>
        <w:rPr>
          <w:rFonts w:ascii="Arial" w:hAnsi="Arial" w:cs="Arial"/>
        </w:rPr>
        <w:t>ania ofert,</w:t>
      </w:r>
    </w:p>
    <w:p w:rsidR="005A4D9A" w:rsidRPr="00A00B9B" w:rsidRDefault="00A00B9B" w:rsidP="00A00B9B">
      <w:pPr>
        <w:pStyle w:val="Akapitzlist"/>
        <w:snapToGrid w:val="0"/>
        <w:spacing w:after="120" w:line="360" w:lineRule="auto"/>
        <w:ind w:left="1134" w:hanging="708"/>
        <w:jc w:val="both"/>
        <w:rPr>
          <w:rFonts w:ascii="Arial" w:hAnsi="Arial" w:cs="Arial"/>
        </w:rPr>
      </w:pPr>
      <w:r>
        <w:rPr>
          <w:rFonts w:ascii="Arial" w:hAnsi="Arial" w:cs="Arial"/>
        </w:rPr>
        <w:t>6.2</w:t>
      </w:r>
      <w:r>
        <w:rPr>
          <w:rFonts w:ascii="Arial" w:hAnsi="Arial" w:cs="Arial"/>
        </w:rPr>
        <w:tab/>
      </w:r>
      <w:r w:rsidR="005A4D9A" w:rsidRPr="00A00B9B">
        <w:rPr>
          <w:rFonts w:ascii="Arial" w:hAnsi="Arial" w:cs="Arial"/>
        </w:rPr>
        <w:t xml:space="preserve">pkt </w:t>
      </w:r>
      <w:r>
        <w:rPr>
          <w:rFonts w:ascii="Arial" w:hAnsi="Arial" w:cs="Arial"/>
        </w:rPr>
        <w:t>4.</w:t>
      </w:r>
      <w:r w:rsidR="00D84F67">
        <w:rPr>
          <w:rFonts w:ascii="Arial" w:hAnsi="Arial" w:cs="Arial"/>
        </w:rPr>
        <w:t>2</w:t>
      </w:r>
      <w:r>
        <w:rPr>
          <w:rFonts w:ascii="Arial" w:hAnsi="Arial" w:cs="Arial"/>
        </w:rPr>
        <w:t xml:space="preserve"> – pkt 4.4 powyżej</w:t>
      </w:r>
      <w:r w:rsidR="005A4D9A" w:rsidRPr="00A00B9B">
        <w:rPr>
          <w:rFonts w:ascii="Arial" w:hAnsi="Arial" w:cs="Arial"/>
        </w:rPr>
        <w:t xml:space="preserve"> - składa dokument lub dokumenty wystawione w kraju, w którym </w:t>
      </w:r>
      <w:r>
        <w:rPr>
          <w:rFonts w:ascii="Arial" w:hAnsi="Arial" w:cs="Arial"/>
        </w:rPr>
        <w:t>W</w:t>
      </w:r>
      <w:r w:rsidR="005A4D9A" w:rsidRPr="00A00B9B">
        <w:rPr>
          <w:rFonts w:ascii="Arial" w:hAnsi="Arial" w:cs="Arial"/>
        </w:rPr>
        <w:t>ykonawca ma siedzibę lub miejsce zamieszkania, potwierdzające odpowiednio, że:</w:t>
      </w:r>
    </w:p>
    <w:p w:rsidR="00A00B9B" w:rsidRPr="00A00B9B" w:rsidRDefault="005A4D9A" w:rsidP="00A00B9B">
      <w:pPr>
        <w:pStyle w:val="Akapitzlist"/>
        <w:snapToGrid w:val="0"/>
        <w:spacing w:after="120" w:line="360" w:lineRule="auto"/>
        <w:ind w:left="1560" w:hanging="426"/>
        <w:jc w:val="both"/>
        <w:rPr>
          <w:rFonts w:ascii="Arial" w:hAnsi="Arial" w:cs="Arial"/>
        </w:rPr>
      </w:pPr>
      <w:r w:rsidRPr="005A4D9A">
        <w:rPr>
          <w:rFonts w:ascii="Arial" w:hAnsi="Arial" w:cs="Arial"/>
        </w:rPr>
        <w:t>a)</w:t>
      </w:r>
      <w:r w:rsidRPr="005A4D9A">
        <w:rPr>
          <w:rFonts w:ascii="Arial" w:hAnsi="Arial" w:cs="Arial"/>
        </w:rPr>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00A00B9B">
        <w:rPr>
          <w:rFonts w:ascii="Arial" w:hAnsi="Arial" w:cs="Arial"/>
        </w:rPr>
        <w:br/>
      </w:r>
      <w:r w:rsidRPr="005A4D9A">
        <w:rPr>
          <w:rFonts w:ascii="Arial" w:hAnsi="Arial" w:cs="Arial"/>
        </w:rPr>
        <w:t>w całości wykonania decyzji właściwego organu, wystawione nie wcześniej niż 3 miesiące przed upływem terminu składania ofert,</w:t>
      </w:r>
    </w:p>
    <w:p w:rsidR="005A4D9A" w:rsidRPr="005A4D9A" w:rsidRDefault="005A4D9A" w:rsidP="00A00B9B">
      <w:pPr>
        <w:pStyle w:val="Akapitzlist"/>
        <w:tabs>
          <w:tab w:val="left" w:pos="1560"/>
        </w:tabs>
        <w:snapToGrid w:val="0"/>
        <w:spacing w:after="120" w:line="360" w:lineRule="auto"/>
        <w:ind w:left="1560" w:hanging="426"/>
        <w:jc w:val="both"/>
        <w:rPr>
          <w:rFonts w:ascii="Arial" w:hAnsi="Arial" w:cs="Arial"/>
        </w:rPr>
      </w:pPr>
      <w:r w:rsidRPr="005A4D9A">
        <w:rPr>
          <w:rFonts w:ascii="Arial" w:hAnsi="Arial" w:cs="Arial"/>
        </w:rPr>
        <w:t>b)</w:t>
      </w:r>
      <w:r w:rsidRPr="005A4D9A">
        <w:rPr>
          <w:rFonts w:ascii="Arial" w:hAnsi="Arial" w:cs="Arial"/>
        </w:rPr>
        <w:tab/>
        <w:t xml:space="preserve">nie otwarto jego likwidacji ani nie ogłoszono upadłości wystawione nie wcześniej niż 6 miesięcy przed upływem terminu składania ofert. </w:t>
      </w:r>
    </w:p>
    <w:p w:rsidR="00A00B9B" w:rsidRPr="00A00B9B" w:rsidRDefault="00A00B9B" w:rsidP="00A00B9B">
      <w:pPr>
        <w:pStyle w:val="Akapitzlist"/>
        <w:numPr>
          <w:ilvl w:val="0"/>
          <w:numId w:val="8"/>
        </w:numPr>
        <w:snapToGrid w:val="0"/>
        <w:spacing w:after="120" w:line="360" w:lineRule="auto"/>
        <w:jc w:val="both"/>
        <w:rPr>
          <w:rFonts w:ascii="Arial" w:hAnsi="Arial" w:cs="Arial"/>
        </w:rPr>
      </w:pPr>
      <w:r w:rsidRPr="00A00B9B">
        <w:rPr>
          <w:rFonts w:ascii="Arial" w:hAnsi="Arial" w:cs="Arial"/>
        </w:rPr>
        <w:t xml:space="preserve">Jeżeli w kraju, w którym </w:t>
      </w:r>
      <w:r>
        <w:rPr>
          <w:rFonts w:ascii="Arial" w:hAnsi="Arial" w:cs="Arial"/>
        </w:rPr>
        <w:t>W</w:t>
      </w:r>
      <w:r w:rsidRPr="00A00B9B">
        <w:rPr>
          <w:rFonts w:ascii="Arial" w:hAnsi="Arial" w:cs="Arial"/>
        </w:rPr>
        <w:t xml:space="preserve">ykonawca ma siedzibę lub miejsce zamieszkania lub miejsce zamieszkania ma osoba, której dokument dotyczy, nie wydaje się dokumentów, </w:t>
      </w:r>
      <w:r>
        <w:rPr>
          <w:rFonts w:ascii="Arial" w:hAnsi="Arial" w:cs="Arial"/>
        </w:rPr>
        <w:br/>
      </w:r>
      <w:r w:rsidRPr="00A00B9B">
        <w:rPr>
          <w:rFonts w:ascii="Arial" w:hAnsi="Arial" w:cs="Arial"/>
        </w:rPr>
        <w:t xml:space="preserve">o których mowa w </w:t>
      </w:r>
      <w:r w:rsidR="000C3183">
        <w:rPr>
          <w:rFonts w:ascii="Arial" w:hAnsi="Arial" w:cs="Arial"/>
        </w:rPr>
        <w:t>pkt 4.1 – pkt 4.4 R</w:t>
      </w:r>
      <w:r w:rsidRPr="00A00B9B">
        <w:rPr>
          <w:rFonts w:ascii="Arial" w:hAnsi="Arial" w:cs="Arial"/>
        </w:rPr>
        <w:t>ozdzia</w:t>
      </w:r>
      <w:r w:rsidR="000C3183">
        <w:rPr>
          <w:rFonts w:ascii="Arial" w:hAnsi="Arial" w:cs="Arial"/>
        </w:rPr>
        <w:t>łu</w:t>
      </w:r>
      <w:r w:rsidRPr="00A00B9B">
        <w:rPr>
          <w:rFonts w:ascii="Arial" w:hAnsi="Arial" w:cs="Arial"/>
        </w:rPr>
        <w:t xml:space="preserve"> </w:t>
      </w:r>
      <w:r w:rsidR="000C3183">
        <w:rPr>
          <w:rFonts w:ascii="Arial" w:hAnsi="Arial" w:cs="Arial"/>
        </w:rPr>
        <w:t>VII powyżej</w:t>
      </w:r>
      <w:r w:rsidRPr="00A00B9B">
        <w:rPr>
          <w:rFonts w:ascii="Arial" w:hAnsi="Arial" w:cs="Arial"/>
        </w:rPr>
        <w:t xml:space="preserve">, zastępuje się je dokumentem </w:t>
      </w:r>
      <w:r w:rsidRPr="00A00B9B">
        <w:rPr>
          <w:rFonts w:ascii="Arial" w:hAnsi="Arial" w:cs="Arial"/>
        </w:rPr>
        <w:lastRenderedPageBreak/>
        <w:t xml:space="preserve">zawierającym odpowiednio oświadczenie </w:t>
      </w:r>
      <w:r w:rsidR="000C3183">
        <w:rPr>
          <w:rFonts w:ascii="Arial" w:hAnsi="Arial" w:cs="Arial"/>
        </w:rPr>
        <w:t>W</w:t>
      </w:r>
      <w:r w:rsidRPr="00A00B9B">
        <w:rPr>
          <w:rFonts w:ascii="Arial" w:hAnsi="Arial" w:cs="Aria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0C3183">
        <w:rPr>
          <w:rFonts w:ascii="Arial" w:hAnsi="Arial" w:cs="Arial"/>
        </w:rPr>
        <w:t>dzibę lub miejsce zamieszkania W</w:t>
      </w:r>
      <w:r w:rsidRPr="00A00B9B">
        <w:rPr>
          <w:rFonts w:ascii="Arial" w:hAnsi="Arial" w:cs="Arial"/>
        </w:rPr>
        <w:t xml:space="preserve">ykonawcy lub miejsce zamieszkania tej osoby. Dokumenty muszą być wystawione w terminach analogicznych jak wskazane w </w:t>
      </w:r>
      <w:r w:rsidR="000C3183">
        <w:rPr>
          <w:rFonts w:ascii="Arial" w:hAnsi="Arial" w:cs="Arial"/>
        </w:rPr>
        <w:t xml:space="preserve">pkt 6 </w:t>
      </w:r>
      <w:r w:rsidRPr="00A00B9B">
        <w:rPr>
          <w:rFonts w:ascii="Arial" w:hAnsi="Arial" w:cs="Arial"/>
        </w:rPr>
        <w:t xml:space="preserve"> powyżej.</w:t>
      </w:r>
    </w:p>
    <w:p w:rsidR="000C3183" w:rsidRPr="000C3183" w:rsidRDefault="000C3183" w:rsidP="00D92320">
      <w:pPr>
        <w:pStyle w:val="Akapitzlist"/>
        <w:snapToGrid w:val="0"/>
        <w:spacing w:after="120" w:line="360" w:lineRule="auto"/>
        <w:ind w:left="397"/>
        <w:jc w:val="both"/>
        <w:rPr>
          <w:rFonts w:ascii="Arial" w:hAnsi="Arial" w:cs="Arial"/>
        </w:rPr>
      </w:pPr>
      <w:r w:rsidRPr="000C3183">
        <w:rPr>
          <w:rFonts w:ascii="Arial" w:hAnsi="Arial" w:cs="Arial"/>
        </w:rPr>
        <w:t xml:space="preserve">W przypadku wątpliwości co do treści dokumentu złożonego przez </w:t>
      </w:r>
      <w:r>
        <w:rPr>
          <w:rFonts w:ascii="Arial" w:hAnsi="Arial" w:cs="Arial"/>
        </w:rPr>
        <w:t>W</w:t>
      </w:r>
      <w:r w:rsidRPr="000C3183">
        <w:rPr>
          <w:rFonts w:ascii="Arial" w:hAnsi="Arial" w:cs="Arial"/>
        </w:rPr>
        <w:t xml:space="preserve">ykonawcę, </w:t>
      </w:r>
      <w:r>
        <w:rPr>
          <w:rFonts w:ascii="Arial" w:hAnsi="Arial" w:cs="Arial"/>
        </w:rPr>
        <w:t>Z</w:t>
      </w:r>
      <w:r w:rsidRPr="000C3183">
        <w:rPr>
          <w:rFonts w:ascii="Arial" w:hAnsi="Arial" w:cs="Arial"/>
        </w:rPr>
        <w:t xml:space="preserve">amawiający może zwrócić się do właściwych organów odpowiednio kraju, w którym </w:t>
      </w:r>
      <w:r>
        <w:rPr>
          <w:rFonts w:ascii="Arial" w:hAnsi="Arial" w:cs="Arial"/>
        </w:rPr>
        <w:t>W</w:t>
      </w:r>
      <w:r w:rsidRPr="000C3183">
        <w:rPr>
          <w:rFonts w:ascii="Arial" w:hAnsi="Arial" w:cs="Arial"/>
        </w:rPr>
        <w:t>ykonawca ma siedzibę lub miejsce zamieszkania lub miejsce zamieszkania ma osoba, której dokument dotyczy, o udzielenie niezbędnych informacji dotyczących tego dokumentu.</w:t>
      </w:r>
    </w:p>
    <w:p w:rsidR="000C3183" w:rsidRDefault="000C3183" w:rsidP="00D92320">
      <w:pPr>
        <w:pStyle w:val="Akapitzlist"/>
        <w:numPr>
          <w:ilvl w:val="0"/>
          <w:numId w:val="8"/>
        </w:numPr>
        <w:snapToGrid w:val="0"/>
        <w:spacing w:after="120" w:line="360" w:lineRule="auto"/>
        <w:jc w:val="both"/>
        <w:rPr>
          <w:rFonts w:ascii="Arial" w:hAnsi="Arial" w:cs="Arial"/>
        </w:rPr>
      </w:pPr>
      <w:r w:rsidRPr="000C3183">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4.1 R</w:t>
      </w:r>
      <w:r w:rsidRPr="000C3183">
        <w:rPr>
          <w:rFonts w:ascii="Arial" w:hAnsi="Arial" w:cs="Arial"/>
        </w:rPr>
        <w:t>ozdzia</w:t>
      </w:r>
      <w:r>
        <w:rPr>
          <w:rFonts w:ascii="Arial" w:hAnsi="Arial" w:cs="Arial"/>
        </w:rPr>
        <w:t>łu VII powyżej</w:t>
      </w:r>
      <w:r w:rsidRPr="000C3183">
        <w:rPr>
          <w:rFonts w:ascii="Arial" w:hAnsi="Arial" w:cs="Arial"/>
        </w:rPr>
        <w:t>, składa dokument</w:t>
      </w:r>
      <w:r w:rsidR="00D92320">
        <w:rPr>
          <w:rFonts w:ascii="Arial" w:hAnsi="Arial" w:cs="Arial"/>
        </w:rPr>
        <w:t>, o którym mowa w pkt 6.1 powyżej,</w:t>
      </w:r>
      <w:r w:rsidRPr="000C3183">
        <w:rPr>
          <w:rFonts w:ascii="Arial" w:hAnsi="Arial" w:cs="Aria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w:t>
      </w:r>
      <w:r>
        <w:rPr>
          <w:rFonts w:ascii="Arial" w:hAnsi="Arial" w:cs="Arial"/>
        </w:rPr>
        <w:t>i</w:t>
      </w:r>
      <w:r w:rsidRPr="000C3183">
        <w:rPr>
          <w:rFonts w:ascii="Arial" w:hAnsi="Arial" w:cs="Arial"/>
        </w:rPr>
        <w:t xml:space="preserve"> być </w:t>
      </w:r>
      <w:r w:rsidR="00D92320" w:rsidRPr="00D92320">
        <w:rPr>
          <w:rFonts w:ascii="Arial" w:hAnsi="Arial" w:cs="Arial"/>
        </w:rPr>
        <w:t>wystawion</w:t>
      </w:r>
      <w:r w:rsidR="00D92320">
        <w:rPr>
          <w:rFonts w:ascii="Arial" w:hAnsi="Arial" w:cs="Arial"/>
        </w:rPr>
        <w:t>y</w:t>
      </w:r>
      <w:r w:rsidR="00D92320" w:rsidRPr="00D92320">
        <w:rPr>
          <w:rFonts w:ascii="Arial" w:hAnsi="Arial" w:cs="Arial"/>
        </w:rPr>
        <w:t xml:space="preserve"> nie wcześniej niż 6 miesięcy przed upływem terminu składania ofert</w:t>
      </w:r>
      <w:r w:rsidR="00D92320">
        <w:rPr>
          <w:rFonts w:ascii="Arial" w:hAnsi="Arial" w:cs="Arial"/>
        </w:rPr>
        <w:t>.</w:t>
      </w:r>
    </w:p>
    <w:p w:rsidR="00D92320" w:rsidRPr="00D92320" w:rsidRDefault="00D92320" w:rsidP="00D92320">
      <w:pPr>
        <w:pStyle w:val="Akapitzlist"/>
        <w:snapToGrid w:val="0"/>
        <w:spacing w:after="120" w:line="360" w:lineRule="auto"/>
        <w:ind w:left="397"/>
        <w:jc w:val="both"/>
        <w:rPr>
          <w:rFonts w:ascii="Arial" w:hAnsi="Arial" w:cs="Arial"/>
        </w:rPr>
      </w:pPr>
      <w:r w:rsidRPr="00D92320">
        <w:rPr>
          <w:rFonts w:ascii="Arial" w:hAnsi="Arial" w:cs="Arial"/>
        </w:rPr>
        <w:t xml:space="preserve">W przypadku wątpliwości co do treści dokumentu złożonego przez Wykonawcę, Zamawiający może zwrócić się do właściwych organów kraju, w którym </w:t>
      </w:r>
      <w:r>
        <w:rPr>
          <w:rFonts w:ascii="Arial" w:hAnsi="Arial" w:cs="Arial"/>
        </w:rPr>
        <w:t xml:space="preserve">miejsce zamieszkania ma osoba, której dokument dotyczy, o </w:t>
      </w:r>
      <w:r w:rsidRPr="00D92320">
        <w:rPr>
          <w:rFonts w:ascii="Arial" w:hAnsi="Arial" w:cs="Arial"/>
        </w:rPr>
        <w:t>udzielenie niezbędnych informacji dotyczących tego dokumentu.</w:t>
      </w:r>
    </w:p>
    <w:p w:rsidR="005A7D2B" w:rsidRPr="005A7D2B" w:rsidRDefault="005A7D2B" w:rsidP="005A7D2B">
      <w:pPr>
        <w:pStyle w:val="Akapitzlist"/>
        <w:numPr>
          <w:ilvl w:val="0"/>
          <w:numId w:val="8"/>
        </w:numPr>
        <w:snapToGrid w:val="0"/>
        <w:spacing w:after="120" w:line="360" w:lineRule="auto"/>
        <w:jc w:val="both"/>
        <w:rPr>
          <w:rFonts w:ascii="Arial" w:hAnsi="Arial" w:cs="Arial"/>
        </w:rPr>
      </w:pPr>
      <w:r w:rsidRPr="005A7D2B">
        <w:rPr>
          <w:rFonts w:ascii="Arial" w:hAnsi="Arial" w:cs="Arial"/>
          <w:bCs/>
          <w:color w:val="000000"/>
        </w:rPr>
        <w:t xml:space="preserve">W celu oceny, czy </w:t>
      </w:r>
      <w:r>
        <w:rPr>
          <w:rFonts w:ascii="Arial" w:hAnsi="Arial" w:cs="Arial"/>
          <w:bCs/>
          <w:color w:val="000000"/>
        </w:rPr>
        <w:t>W</w:t>
      </w:r>
      <w:r w:rsidRPr="005A7D2B">
        <w:rPr>
          <w:rFonts w:ascii="Arial" w:hAnsi="Arial" w:cs="Arial"/>
          <w:bCs/>
          <w:color w:val="000000"/>
        </w:rPr>
        <w:t>ykonawca polegając na zdolnościach lub sytuacji innych podmiotów na zasadach określonych w art. 22a ustawy, będzie dysponował niezbędnymi zasobami w stopniu umożliwiającym należyte wykonanie zamówienia publicznego oraz oceny, czy</w:t>
      </w:r>
      <w:r>
        <w:rPr>
          <w:rFonts w:ascii="Arial" w:hAnsi="Arial" w:cs="Arial"/>
          <w:bCs/>
          <w:color w:val="000000"/>
        </w:rPr>
        <w:t xml:space="preserve"> stosunek łączący W</w:t>
      </w:r>
      <w:r w:rsidRPr="005A7D2B">
        <w:rPr>
          <w:rFonts w:ascii="Arial" w:hAnsi="Arial" w:cs="Arial"/>
          <w:bCs/>
          <w:color w:val="000000"/>
        </w:rPr>
        <w:t xml:space="preserve">ykonawcę z tymi podmiotami gwarantuje rzeczywisty dostęp do ich zasobów, </w:t>
      </w:r>
      <w:r>
        <w:rPr>
          <w:rFonts w:ascii="Arial" w:hAnsi="Arial" w:cs="Arial"/>
          <w:bCs/>
          <w:color w:val="000000"/>
        </w:rPr>
        <w:t>Z</w:t>
      </w:r>
      <w:r w:rsidRPr="005A7D2B">
        <w:rPr>
          <w:rFonts w:ascii="Arial" w:hAnsi="Arial" w:cs="Arial"/>
          <w:bCs/>
          <w:color w:val="000000"/>
        </w:rPr>
        <w:t>amawiający żąda wskazania w zobowiązaniu do udostępnienia zasobów wystawionym przez podmiot je udostępniający:</w:t>
      </w:r>
    </w:p>
    <w:p w:rsidR="005A7D2B" w:rsidRPr="005A7D2B" w:rsidRDefault="005A7D2B" w:rsidP="00227C47">
      <w:pPr>
        <w:pStyle w:val="Akapitzlist"/>
        <w:numPr>
          <w:ilvl w:val="1"/>
          <w:numId w:val="68"/>
        </w:numPr>
        <w:snapToGrid w:val="0"/>
        <w:spacing w:after="120" w:line="360" w:lineRule="auto"/>
        <w:ind w:left="1134" w:hanging="708"/>
        <w:jc w:val="both"/>
        <w:rPr>
          <w:rFonts w:ascii="Arial" w:hAnsi="Arial" w:cs="Arial"/>
        </w:rPr>
      </w:pPr>
      <w:r w:rsidRPr="005A7D2B">
        <w:rPr>
          <w:rFonts w:ascii="Arial" w:hAnsi="Arial" w:cs="Arial"/>
          <w:bCs/>
          <w:color w:val="000000"/>
        </w:rPr>
        <w:t>zakresu</w:t>
      </w:r>
      <w:r>
        <w:rPr>
          <w:rFonts w:ascii="Arial" w:hAnsi="Arial" w:cs="Arial"/>
          <w:bCs/>
          <w:color w:val="000000"/>
        </w:rPr>
        <w:t xml:space="preserve"> dostępnych W</w:t>
      </w:r>
      <w:r w:rsidRPr="005A7D2B">
        <w:rPr>
          <w:rFonts w:ascii="Arial" w:hAnsi="Arial" w:cs="Arial"/>
          <w:bCs/>
          <w:color w:val="000000"/>
        </w:rPr>
        <w:t>ykonawcy zasobów innego podmiotu;</w:t>
      </w:r>
    </w:p>
    <w:p w:rsidR="005A7D2B" w:rsidRPr="005A7D2B" w:rsidRDefault="005A7D2B" w:rsidP="00227C47">
      <w:pPr>
        <w:pStyle w:val="Akapitzlist"/>
        <w:numPr>
          <w:ilvl w:val="1"/>
          <w:numId w:val="68"/>
        </w:numPr>
        <w:snapToGrid w:val="0"/>
        <w:spacing w:after="120" w:line="360" w:lineRule="auto"/>
        <w:ind w:left="1134" w:hanging="708"/>
        <w:jc w:val="both"/>
        <w:rPr>
          <w:rFonts w:ascii="Arial" w:hAnsi="Arial" w:cs="Arial"/>
        </w:rPr>
      </w:pPr>
      <w:r w:rsidRPr="005A7D2B">
        <w:rPr>
          <w:rFonts w:ascii="Arial" w:hAnsi="Arial" w:cs="Arial"/>
          <w:bCs/>
          <w:color w:val="000000"/>
        </w:rPr>
        <w:lastRenderedPageBreak/>
        <w:t>sposobu wykorzystania zasobów innego podmiotu, przez wykonawcę, przy wykonywaniu zamówienia publicznego;</w:t>
      </w:r>
    </w:p>
    <w:p w:rsidR="005A7D2B" w:rsidRPr="005A7D2B" w:rsidRDefault="005A7D2B" w:rsidP="00227C47">
      <w:pPr>
        <w:pStyle w:val="Akapitzlist"/>
        <w:numPr>
          <w:ilvl w:val="1"/>
          <w:numId w:val="68"/>
        </w:numPr>
        <w:snapToGrid w:val="0"/>
        <w:spacing w:after="120" w:line="360" w:lineRule="auto"/>
        <w:ind w:left="1134" w:hanging="708"/>
        <w:jc w:val="both"/>
        <w:rPr>
          <w:rFonts w:ascii="Arial" w:hAnsi="Arial" w:cs="Arial"/>
        </w:rPr>
      </w:pPr>
      <w:r w:rsidRPr="005A7D2B">
        <w:rPr>
          <w:rFonts w:ascii="Arial" w:hAnsi="Arial" w:cs="Arial"/>
          <w:bCs/>
          <w:color w:val="000000"/>
        </w:rPr>
        <w:t>zakresu i okres udziału innego podmiotu przy wykonywaniu zamówienia publicznego;</w:t>
      </w:r>
    </w:p>
    <w:p w:rsidR="005A7D2B" w:rsidRPr="005B4141" w:rsidRDefault="005A7D2B" w:rsidP="00227C47">
      <w:pPr>
        <w:pStyle w:val="Akapitzlist"/>
        <w:numPr>
          <w:ilvl w:val="1"/>
          <w:numId w:val="68"/>
        </w:numPr>
        <w:snapToGrid w:val="0"/>
        <w:spacing w:after="120" w:line="360" w:lineRule="auto"/>
        <w:ind w:left="1134" w:hanging="708"/>
        <w:jc w:val="both"/>
        <w:rPr>
          <w:rFonts w:ascii="Arial" w:hAnsi="Arial" w:cs="Arial"/>
        </w:rPr>
      </w:pPr>
      <w:r w:rsidRPr="005A7D2B">
        <w:rPr>
          <w:rFonts w:ascii="Arial" w:hAnsi="Arial" w:cs="Arial"/>
          <w:bCs/>
          <w:color w:val="000000"/>
        </w:rPr>
        <w:t xml:space="preserve">czy podmiot, na zdolnościach którego </w:t>
      </w:r>
      <w:r>
        <w:rPr>
          <w:rFonts w:ascii="Arial" w:hAnsi="Arial" w:cs="Arial"/>
          <w:bCs/>
          <w:color w:val="000000"/>
        </w:rPr>
        <w:t>W</w:t>
      </w:r>
      <w:r w:rsidRPr="005A7D2B">
        <w:rPr>
          <w:rFonts w:ascii="Arial" w:hAnsi="Arial" w:cs="Arial"/>
          <w:bCs/>
          <w:color w:val="000000"/>
        </w:rPr>
        <w:t>ykonawca polega w odniesieniu do warunków udziału w postępowaniu dotyczących wykształcenia, kwalifikacji zawodowych lub doświadczenia, zrealizuje usługi, których wskazane zdolności dotyczą.</w:t>
      </w:r>
    </w:p>
    <w:p w:rsidR="00B42EF9" w:rsidRPr="00B42EF9" w:rsidRDefault="00B42EF9" w:rsidP="00B42EF9">
      <w:pPr>
        <w:pStyle w:val="Akapitzlist"/>
        <w:numPr>
          <w:ilvl w:val="0"/>
          <w:numId w:val="8"/>
        </w:numPr>
        <w:snapToGrid w:val="0"/>
        <w:spacing w:after="120" w:line="360" w:lineRule="auto"/>
        <w:jc w:val="both"/>
        <w:rPr>
          <w:rFonts w:ascii="Arial" w:hAnsi="Arial" w:cs="Arial"/>
        </w:rPr>
      </w:pPr>
      <w:r w:rsidRPr="00B42EF9">
        <w:rPr>
          <w:rFonts w:ascii="Arial" w:hAnsi="Arial" w:cs="Arial"/>
        </w:rPr>
        <w:t xml:space="preserve">Jeżeli z uzasadnionej przyczyny </w:t>
      </w:r>
      <w:r>
        <w:rPr>
          <w:rFonts w:ascii="Arial" w:hAnsi="Arial" w:cs="Arial"/>
        </w:rPr>
        <w:t>W</w:t>
      </w:r>
      <w:r w:rsidRPr="00B42EF9">
        <w:rPr>
          <w:rFonts w:ascii="Arial" w:hAnsi="Arial" w:cs="Arial"/>
        </w:rPr>
        <w:t>ykonawca nie może złożyć wymagan</w:t>
      </w:r>
      <w:r>
        <w:rPr>
          <w:rFonts w:ascii="Arial" w:hAnsi="Arial" w:cs="Arial"/>
        </w:rPr>
        <w:t>ego</w:t>
      </w:r>
      <w:r w:rsidRPr="00B42EF9">
        <w:rPr>
          <w:rFonts w:ascii="Arial" w:hAnsi="Arial" w:cs="Arial"/>
        </w:rPr>
        <w:t xml:space="preserve"> przez </w:t>
      </w:r>
      <w:r>
        <w:rPr>
          <w:rFonts w:ascii="Arial" w:hAnsi="Arial" w:cs="Arial"/>
        </w:rPr>
        <w:t>Z</w:t>
      </w:r>
      <w:r w:rsidRPr="00B42EF9">
        <w:rPr>
          <w:rFonts w:ascii="Arial" w:hAnsi="Arial" w:cs="Arial"/>
        </w:rPr>
        <w:t>amawiającego dokument</w:t>
      </w:r>
      <w:r>
        <w:rPr>
          <w:rFonts w:ascii="Arial" w:hAnsi="Arial" w:cs="Arial"/>
        </w:rPr>
        <w:t>u</w:t>
      </w:r>
      <w:r w:rsidRPr="00B42EF9">
        <w:rPr>
          <w:rFonts w:ascii="Arial" w:hAnsi="Arial" w:cs="Arial"/>
        </w:rPr>
        <w:t>,</w:t>
      </w:r>
      <w:r>
        <w:rPr>
          <w:rFonts w:ascii="Arial" w:hAnsi="Arial" w:cs="Arial"/>
        </w:rPr>
        <w:t xml:space="preserve"> </w:t>
      </w:r>
      <w:r w:rsidRPr="00B42EF9">
        <w:rPr>
          <w:rFonts w:ascii="Arial" w:hAnsi="Arial" w:cs="Arial"/>
        </w:rPr>
        <w:t xml:space="preserve">o których mowa w </w:t>
      </w:r>
      <w:r>
        <w:rPr>
          <w:rFonts w:ascii="Arial" w:hAnsi="Arial" w:cs="Arial"/>
        </w:rPr>
        <w:t>pkt 3.3 powyżej</w:t>
      </w:r>
      <w:r w:rsidRPr="00B42EF9">
        <w:rPr>
          <w:rFonts w:ascii="Arial" w:hAnsi="Arial" w:cs="Arial"/>
        </w:rPr>
        <w:t xml:space="preserve">, </w:t>
      </w:r>
      <w:r>
        <w:rPr>
          <w:rFonts w:ascii="Arial" w:hAnsi="Arial" w:cs="Arial"/>
        </w:rPr>
        <w:t>Z</w:t>
      </w:r>
      <w:r w:rsidRPr="00B42EF9">
        <w:rPr>
          <w:rFonts w:ascii="Arial" w:hAnsi="Arial" w:cs="Arial"/>
        </w:rPr>
        <w:t xml:space="preserve">amawiający dopuszcza złożenie przez </w:t>
      </w:r>
      <w:r>
        <w:rPr>
          <w:rFonts w:ascii="Arial" w:hAnsi="Arial" w:cs="Arial"/>
        </w:rPr>
        <w:t>W</w:t>
      </w:r>
      <w:r w:rsidRPr="00B42EF9">
        <w:rPr>
          <w:rFonts w:ascii="Arial" w:hAnsi="Arial" w:cs="Arial"/>
        </w:rPr>
        <w:t>ykonawcę innych dokumentów, o których mowa</w:t>
      </w:r>
      <w:r>
        <w:rPr>
          <w:rFonts w:ascii="Arial" w:hAnsi="Arial" w:cs="Arial"/>
        </w:rPr>
        <w:t xml:space="preserve"> </w:t>
      </w:r>
      <w:r w:rsidRPr="00B42EF9">
        <w:rPr>
          <w:rFonts w:ascii="Arial" w:hAnsi="Arial" w:cs="Arial"/>
        </w:rPr>
        <w:t>w art. 26 ust. 2c ustawy.</w:t>
      </w:r>
    </w:p>
    <w:p w:rsidR="00B42EF9" w:rsidRPr="00B42EF9" w:rsidRDefault="00441441" w:rsidP="00B42EF9">
      <w:pPr>
        <w:pStyle w:val="Akapitzlist"/>
        <w:numPr>
          <w:ilvl w:val="0"/>
          <w:numId w:val="8"/>
        </w:numPr>
        <w:snapToGrid w:val="0"/>
        <w:spacing w:after="120" w:line="360" w:lineRule="auto"/>
        <w:jc w:val="both"/>
        <w:rPr>
          <w:rFonts w:ascii="Arial" w:hAnsi="Arial" w:cs="Arial"/>
        </w:rPr>
      </w:pPr>
      <w:r>
        <w:rPr>
          <w:rFonts w:ascii="Arial" w:hAnsi="Arial" w:cs="Arial"/>
        </w:rPr>
        <w:t xml:space="preserve">W przypadku wskazania przez Wykonawcę przedstawienia dokumentów wymienionych w pkt 3 - 4 lub pkt 6 powyżej, w formie elektronicznej pod określonymi adresami internetowymi ogólnodostępnych i bezpłatnych baz danych, Zamawiający pobiera samodzielnie z tych baz danych wskazane przez Wykonawcę oświadczenia lub dokumenty. </w:t>
      </w:r>
    </w:p>
    <w:p w:rsidR="00441441" w:rsidRDefault="00441441" w:rsidP="00441441">
      <w:pPr>
        <w:pStyle w:val="Akapitzlist"/>
        <w:numPr>
          <w:ilvl w:val="0"/>
          <w:numId w:val="8"/>
        </w:numPr>
        <w:snapToGrid w:val="0"/>
        <w:spacing w:after="120" w:line="360" w:lineRule="auto"/>
        <w:jc w:val="both"/>
        <w:rPr>
          <w:rFonts w:ascii="Arial" w:hAnsi="Arial" w:cs="Arial"/>
        </w:rPr>
      </w:pPr>
      <w:r w:rsidRPr="00441441">
        <w:rPr>
          <w:rFonts w:ascii="Arial" w:hAnsi="Arial" w:cs="Arial"/>
        </w:rPr>
        <w:t xml:space="preserve">W przypadku wskazania przez </w:t>
      </w:r>
      <w:r>
        <w:rPr>
          <w:rFonts w:ascii="Arial" w:hAnsi="Arial" w:cs="Arial"/>
        </w:rPr>
        <w:t>W</w:t>
      </w:r>
      <w:r w:rsidRPr="00441441">
        <w:rPr>
          <w:rFonts w:ascii="Arial" w:hAnsi="Arial" w:cs="Arial"/>
        </w:rPr>
        <w:t xml:space="preserve">ykonawcę oświadczeń lub dokumentów, o których mowa w </w:t>
      </w:r>
      <w:r>
        <w:rPr>
          <w:rFonts w:ascii="Arial" w:hAnsi="Arial" w:cs="Arial"/>
        </w:rPr>
        <w:t>pkt 3-4 i pkt 6 powyżej</w:t>
      </w:r>
      <w:r w:rsidRPr="00441441">
        <w:rPr>
          <w:rFonts w:ascii="Arial" w:hAnsi="Arial" w:cs="Arial"/>
        </w:rPr>
        <w:t>, które</w:t>
      </w:r>
      <w:r>
        <w:rPr>
          <w:rFonts w:ascii="Arial" w:hAnsi="Arial" w:cs="Arial"/>
        </w:rPr>
        <w:t xml:space="preserve"> </w:t>
      </w:r>
      <w:r w:rsidRPr="00441441">
        <w:rPr>
          <w:rFonts w:ascii="Arial" w:hAnsi="Arial" w:cs="Arial"/>
        </w:rPr>
        <w:t xml:space="preserve">znajdują się w posiadaniu </w:t>
      </w:r>
      <w:r>
        <w:rPr>
          <w:rFonts w:ascii="Arial" w:hAnsi="Arial" w:cs="Arial"/>
        </w:rPr>
        <w:t>Z</w:t>
      </w:r>
      <w:r w:rsidRPr="00441441">
        <w:rPr>
          <w:rFonts w:ascii="Arial" w:hAnsi="Arial" w:cs="Arial"/>
        </w:rPr>
        <w:t xml:space="preserve">amawiającego, </w:t>
      </w:r>
      <w:r>
        <w:rPr>
          <w:rFonts w:ascii="Arial" w:hAnsi="Arial" w:cs="Arial"/>
        </w:rPr>
        <w:br/>
      </w:r>
      <w:r w:rsidRPr="00441441">
        <w:rPr>
          <w:rFonts w:ascii="Arial" w:hAnsi="Arial" w:cs="Arial"/>
        </w:rPr>
        <w:t xml:space="preserve">w szczególności oświadczeń lub dokumentów przechowywanych przez </w:t>
      </w:r>
      <w:r>
        <w:rPr>
          <w:rFonts w:ascii="Arial" w:hAnsi="Arial" w:cs="Arial"/>
        </w:rPr>
        <w:t>Z</w:t>
      </w:r>
      <w:r w:rsidRPr="00441441">
        <w:rPr>
          <w:rFonts w:ascii="Arial" w:hAnsi="Arial" w:cs="Arial"/>
        </w:rPr>
        <w:t>amawiającego</w:t>
      </w:r>
      <w:r>
        <w:rPr>
          <w:rFonts w:ascii="Arial" w:hAnsi="Arial" w:cs="Arial"/>
        </w:rPr>
        <w:t xml:space="preserve"> </w:t>
      </w:r>
      <w:r w:rsidRPr="00441441">
        <w:rPr>
          <w:rFonts w:ascii="Arial" w:hAnsi="Arial" w:cs="Arial"/>
        </w:rPr>
        <w:t xml:space="preserve">zgodnie z art. 97 ust. 1 ustawy, </w:t>
      </w:r>
      <w:r>
        <w:rPr>
          <w:rFonts w:ascii="Arial" w:hAnsi="Arial" w:cs="Arial"/>
        </w:rPr>
        <w:t>Z</w:t>
      </w:r>
      <w:r w:rsidRPr="00441441">
        <w:rPr>
          <w:rFonts w:ascii="Arial" w:hAnsi="Arial" w:cs="Arial"/>
        </w:rPr>
        <w:t xml:space="preserve">amawiający w celu potwierdzenia okoliczności, </w:t>
      </w:r>
      <w:r>
        <w:rPr>
          <w:rFonts w:ascii="Arial" w:hAnsi="Arial" w:cs="Arial"/>
        </w:rPr>
        <w:br/>
      </w:r>
      <w:r w:rsidRPr="00441441">
        <w:rPr>
          <w:rFonts w:ascii="Arial" w:hAnsi="Arial" w:cs="Arial"/>
        </w:rPr>
        <w:t>o których mowa w art. 25</w:t>
      </w:r>
      <w:r>
        <w:rPr>
          <w:rFonts w:ascii="Arial" w:hAnsi="Arial" w:cs="Arial"/>
        </w:rPr>
        <w:t xml:space="preserve"> </w:t>
      </w:r>
      <w:r w:rsidRPr="00441441">
        <w:rPr>
          <w:rFonts w:ascii="Arial" w:hAnsi="Arial" w:cs="Arial"/>
        </w:rPr>
        <w:t>ust. 1 pkt 1 i 3 ustawy, korzysta z posiadanych oświadczeń lub dokumentów, o ile są one aktualne.</w:t>
      </w:r>
    </w:p>
    <w:p w:rsidR="00441441" w:rsidRPr="00B42EF9" w:rsidRDefault="00441441" w:rsidP="00B42EF9">
      <w:pPr>
        <w:pStyle w:val="Akapitzlist"/>
        <w:numPr>
          <w:ilvl w:val="0"/>
          <w:numId w:val="8"/>
        </w:numPr>
        <w:snapToGrid w:val="0"/>
        <w:spacing w:after="120" w:line="360" w:lineRule="auto"/>
        <w:jc w:val="both"/>
        <w:rPr>
          <w:rFonts w:ascii="Arial" w:hAnsi="Arial" w:cs="Arial"/>
        </w:rPr>
      </w:pPr>
      <w:r w:rsidRPr="00441441">
        <w:rPr>
          <w:rFonts w:ascii="Arial" w:hAnsi="Arial" w:cs="Arial"/>
        </w:rPr>
        <w:t xml:space="preserve">Jeżeli treść informacji przekazanych przez </w:t>
      </w:r>
      <w:r>
        <w:rPr>
          <w:rFonts w:ascii="Arial" w:hAnsi="Arial" w:cs="Arial"/>
        </w:rPr>
        <w:t>W</w:t>
      </w:r>
      <w:r w:rsidRPr="00441441">
        <w:rPr>
          <w:rFonts w:ascii="Arial" w:hAnsi="Arial" w:cs="Arial"/>
        </w:rPr>
        <w:t>ykonawcę w jednolitym europejskim dokumencie zamówienia</w:t>
      </w:r>
      <w:r>
        <w:rPr>
          <w:rFonts w:ascii="Arial" w:hAnsi="Arial" w:cs="Arial"/>
        </w:rPr>
        <w:t xml:space="preserve"> (JEDZ)</w:t>
      </w:r>
      <w:r w:rsidRPr="00441441">
        <w:rPr>
          <w:rFonts w:ascii="Arial" w:hAnsi="Arial" w:cs="Arial"/>
        </w:rPr>
        <w:t>,o którym mowa w art. 10a ust. 1 ustawy, odpowiada</w:t>
      </w:r>
      <w:r>
        <w:rPr>
          <w:rFonts w:ascii="Arial" w:hAnsi="Arial" w:cs="Arial"/>
        </w:rPr>
        <w:t xml:space="preserve"> zakresowi informacji, których Z</w:t>
      </w:r>
      <w:r w:rsidRPr="00441441">
        <w:rPr>
          <w:rFonts w:ascii="Arial" w:hAnsi="Arial" w:cs="Arial"/>
        </w:rPr>
        <w:t>amawiający wymaga poprzez żądanie</w:t>
      </w:r>
      <w:r>
        <w:rPr>
          <w:rFonts w:ascii="Arial" w:hAnsi="Arial" w:cs="Arial"/>
        </w:rPr>
        <w:t xml:space="preserve"> </w:t>
      </w:r>
      <w:r w:rsidRPr="00441441">
        <w:rPr>
          <w:rFonts w:ascii="Arial" w:hAnsi="Arial" w:cs="Arial"/>
        </w:rPr>
        <w:t xml:space="preserve">dokumentów, </w:t>
      </w:r>
      <w:r>
        <w:rPr>
          <w:rFonts w:ascii="Arial" w:hAnsi="Arial" w:cs="Arial"/>
        </w:rPr>
        <w:br/>
      </w:r>
      <w:r w:rsidRPr="00441441">
        <w:rPr>
          <w:rFonts w:ascii="Arial" w:hAnsi="Arial" w:cs="Arial"/>
        </w:rPr>
        <w:t xml:space="preserve">w szczególności o których mowa w </w:t>
      </w:r>
      <w:r w:rsidR="00B42EF9">
        <w:rPr>
          <w:rFonts w:ascii="Arial" w:hAnsi="Arial" w:cs="Arial"/>
        </w:rPr>
        <w:t>pkt 3.1 – 3.2 powyżej</w:t>
      </w:r>
      <w:r w:rsidRPr="00441441">
        <w:rPr>
          <w:rFonts w:ascii="Arial" w:hAnsi="Arial" w:cs="Arial"/>
        </w:rPr>
        <w:t xml:space="preserve">, </w:t>
      </w:r>
      <w:r w:rsidR="00B42EF9">
        <w:rPr>
          <w:rFonts w:ascii="Arial" w:hAnsi="Arial" w:cs="Arial"/>
        </w:rPr>
        <w:t>Z</w:t>
      </w:r>
      <w:r w:rsidRPr="00441441">
        <w:rPr>
          <w:rFonts w:ascii="Arial" w:hAnsi="Arial" w:cs="Arial"/>
        </w:rPr>
        <w:t>amawiający może odstąpić od żądania tych</w:t>
      </w:r>
      <w:r w:rsidR="00B42EF9">
        <w:rPr>
          <w:rFonts w:ascii="Arial" w:hAnsi="Arial" w:cs="Arial"/>
        </w:rPr>
        <w:t xml:space="preserve"> </w:t>
      </w:r>
      <w:r w:rsidRPr="00B42EF9">
        <w:rPr>
          <w:rFonts w:ascii="Arial" w:hAnsi="Arial" w:cs="Arial"/>
        </w:rPr>
        <w:t xml:space="preserve">dokumentów od </w:t>
      </w:r>
      <w:r w:rsidR="00B42EF9">
        <w:rPr>
          <w:rFonts w:ascii="Arial" w:hAnsi="Arial" w:cs="Arial"/>
        </w:rPr>
        <w:t>W</w:t>
      </w:r>
      <w:r w:rsidRPr="00B42EF9">
        <w:rPr>
          <w:rFonts w:ascii="Arial" w:hAnsi="Arial" w:cs="Arial"/>
        </w:rPr>
        <w:t xml:space="preserve">ykonawcy. W takim przypadku dowodem spełniania przez </w:t>
      </w:r>
      <w:r w:rsidR="00B42EF9">
        <w:rPr>
          <w:rFonts w:ascii="Arial" w:hAnsi="Arial" w:cs="Arial"/>
        </w:rPr>
        <w:t>W</w:t>
      </w:r>
      <w:r w:rsidRPr="00B42EF9">
        <w:rPr>
          <w:rFonts w:ascii="Arial" w:hAnsi="Arial" w:cs="Arial"/>
        </w:rPr>
        <w:t>ykonawcę warunków udziału</w:t>
      </w:r>
      <w:r w:rsidR="00B42EF9">
        <w:rPr>
          <w:rFonts w:ascii="Arial" w:hAnsi="Arial" w:cs="Arial"/>
        </w:rPr>
        <w:t xml:space="preserve"> </w:t>
      </w:r>
      <w:r w:rsidRPr="00B42EF9">
        <w:rPr>
          <w:rFonts w:ascii="Arial" w:hAnsi="Arial" w:cs="Arial"/>
        </w:rPr>
        <w:t>w postępowaniu lub kryteriów selekcji oraz braku podstaw wykluczenia są odpowiednie informacje przekazane przez</w:t>
      </w:r>
      <w:r w:rsidR="00B42EF9">
        <w:rPr>
          <w:rFonts w:ascii="Arial" w:hAnsi="Arial" w:cs="Arial"/>
        </w:rPr>
        <w:t xml:space="preserve"> W</w:t>
      </w:r>
      <w:r w:rsidRPr="00B42EF9">
        <w:rPr>
          <w:rFonts w:ascii="Arial" w:hAnsi="Arial" w:cs="Arial"/>
        </w:rPr>
        <w:t xml:space="preserve">ykonawcę lub odpowiednio przez podmioty, na których zdolnościach lub sytuacji </w:t>
      </w:r>
      <w:r w:rsidR="00B42EF9">
        <w:rPr>
          <w:rFonts w:ascii="Arial" w:hAnsi="Arial" w:cs="Arial"/>
        </w:rPr>
        <w:t>W</w:t>
      </w:r>
      <w:r w:rsidRPr="00B42EF9">
        <w:rPr>
          <w:rFonts w:ascii="Arial" w:hAnsi="Arial" w:cs="Arial"/>
        </w:rPr>
        <w:t>ykonawca polega na zasadach określonych</w:t>
      </w:r>
      <w:r w:rsidR="00B42EF9">
        <w:rPr>
          <w:rFonts w:ascii="Arial" w:hAnsi="Arial" w:cs="Arial"/>
        </w:rPr>
        <w:t xml:space="preserve"> </w:t>
      </w:r>
      <w:r w:rsidRPr="00B42EF9">
        <w:rPr>
          <w:rFonts w:ascii="Arial" w:hAnsi="Arial" w:cs="Arial"/>
        </w:rPr>
        <w:t>w art. 22a ustawy, w jednolitym europejskim dokumencie zamówienia.</w:t>
      </w:r>
    </w:p>
    <w:p w:rsidR="00B42EF9" w:rsidRPr="00B42EF9" w:rsidRDefault="00B42EF9" w:rsidP="00B42EF9">
      <w:pPr>
        <w:pStyle w:val="Akapitzlist"/>
        <w:numPr>
          <w:ilvl w:val="0"/>
          <w:numId w:val="8"/>
        </w:numPr>
        <w:snapToGrid w:val="0"/>
        <w:spacing w:after="120" w:line="360" w:lineRule="auto"/>
        <w:jc w:val="both"/>
        <w:rPr>
          <w:rFonts w:ascii="Arial" w:hAnsi="Arial" w:cs="Arial"/>
        </w:rPr>
      </w:pPr>
      <w:r w:rsidRPr="00B42EF9">
        <w:rPr>
          <w:rFonts w:ascii="Arial" w:hAnsi="Arial" w:cs="Arial"/>
        </w:rPr>
        <w:t xml:space="preserve">Jeżeli jest to niezbędne do zapewnienia odpowiedniego przebiegu postępowania </w:t>
      </w:r>
    </w:p>
    <w:p w:rsidR="00B42EF9" w:rsidRPr="00B42EF9" w:rsidRDefault="00B42EF9" w:rsidP="00B42EF9">
      <w:pPr>
        <w:pStyle w:val="Akapitzlist"/>
        <w:snapToGrid w:val="0"/>
        <w:spacing w:after="120" w:line="360" w:lineRule="auto"/>
        <w:ind w:left="397"/>
        <w:jc w:val="both"/>
        <w:rPr>
          <w:rFonts w:ascii="Arial" w:hAnsi="Arial" w:cs="Arial"/>
        </w:rPr>
      </w:pPr>
      <w:r w:rsidRPr="00B42EF9">
        <w:rPr>
          <w:rFonts w:ascii="Arial" w:hAnsi="Arial" w:cs="Arial"/>
        </w:rPr>
        <w:lastRenderedPageBreak/>
        <w:t>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806E40" w:rsidRPr="003706D1" w:rsidRDefault="00806E40" w:rsidP="00AF5D8A">
      <w:pPr>
        <w:pStyle w:val="Akapitzlist"/>
        <w:numPr>
          <w:ilvl w:val="0"/>
          <w:numId w:val="8"/>
        </w:numPr>
        <w:snapToGrid w:val="0"/>
        <w:spacing w:after="120" w:line="360" w:lineRule="auto"/>
        <w:jc w:val="both"/>
        <w:rPr>
          <w:rFonts w:ascii="Arial" w:hAnsi="Arial" w:cs="Arial"/>
        </w:rPr>
      </w:pPr>
      <w:r w:rsidRPr="003706D1">
        <w:rPr>
          <w:rFonts w:ascii="Arial" w:hAnsi="Arial" w:cs="Arial"/>
        </w:rPr>
        <w:t>Jeżeli Wykonawca nie złożył oświadczenia, o którym mowa w art. 25a ust. 1, lub innych dokumentów potwierdzających okoliczności, o których mowa w art.  25 ust. 1 ustawy, lub innych dokumentów niezbędnych do przeprowadzenia postepowania,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w:t>
      </w:r>
      <w:r w:rsidR="007E7B84">
        <w:rPr>
          <w:rFonts w:ascii="Arial" w:hAnsi="Arial" w:cs="Arial"/>
        </w:rPr>
        <w:t>eczne byłoby unieważnienie postę</w:t>
      </w:r>
      <w:r w:rsidRPr="003706D1">
        <w:rPr>
          <w:rFonts w:ascii="Arial" w:hAnsi="Arial" w:cs="Arial"/>
        </w:rPr>
        <w:t xml:space="preserve">powania.       </w:t>
      </w:r>
    </w:p>
    <w:p w:rsidR="007E7B84" w:rsidRPr="00B42EF9" w:rsidRDefault="007E7B84" w:rsidP="00B42EF9">
      <w:pPr>
        <w:pStyle w:val="Akapitzlist"/>
        <w:numPr>
          <w:ilvl w:val="0"/>
          <w:numId w:val="8"/>
        </w:numPr>
        <w:snapToGrid w:val="0"/>
        <w:spacing w:after="120" w:line="360" w:lineRule="auto"/>
        <w:jc w:val="both"/>
        <w:rPr>
          <w:rFonts w:ascii="Arial" w:hAnsi="Arial" w:cs="Arial"/>
        </w:rPr>
      </w:pPr>
      <w:r>
        <w:rPr>
          <w:rFonts w:ascii="Arial" w:hAnsi="Arial" w:cs="Arial"/>
        </w:rPr>
        <w:t>Oświadczenia i dokumenty wskazane w niniejszym rozdziale SIWZ muszą spełniać określone w ustawie i w przepisach</w:t>
      </w:r>
      <w:r w:rsidR="001E01EA" w:rsidRPr="003706D1">
        <w:rPr>
          <w:rFonts w:ascii="Arial" w:hAnsi="Arial" w:cs="Arial"/>
        </w:rPr>
        <w:t xml:space="preserve"> rozporządzenia Ministra Rozwoju z dnia 26 lipca 2016 r. w sprawie rodzajów dokumentów, jakich może żądać zamawiający </w:t>
      </w:r>
      <w:r>
        <w:rPr>
          <w:rFonts w:ascii="Arial" w:hAnsi="Arial" w:cs="Arial"/>
        </w:rPr>
        <w:br/>
      </w:r>
      <w:r w:rsidR="001E01EA" w:rsidRPr="003706D1">
        <w:rPr>
          <w:rFonts w:ascii="Arial" w:hAnsi="Arial" w:cs="Arial"/>
        </w:rPr>
        <w:t>od wykonawcy w postępowaniu o udzielenie zamówienia</w:t>
      </w:r>
      <w:r>
        <w:rPr>
          <w:rFonts w:ascii="Arial" w:hAnsi="Arial" w:cs="Arial"/>
        </w:rPr>
        <w:t xml:space="preserve"> </w:t>
      </w:r>
      <w:r w:rsidRPr="003706D1">
        <w:rPr>
          <w:rFonts w:ascii="Arial" w:hAnsi="Arial" w:cs="Arial"/>
        </w:rPr>
        <w:t>(Dz. U. z 2016 r, poz. 1126)</w:t>
      </w:r>
      <w:r>
        <w:rPr>
          <w:rFonts w:ascii="Arial" w:hAnsi="Arial" w:cs="Arial"/>
        </w:rPr>
        <w:t xml:space="preserve"> zwanego dalej </w:t>
      </w:r>
      <w:r w:rsidRPr="007E7B84">
        <w:rPr>
          <w:rFonts w:ascii="Arial" w:hAnsi="Arial" w:cs="Arial"/>
          <w:i/>
        </w:rPr>
        <w:t>rozporządzeniem</w:t>
      </w:r>
      <w:r>
        <w:rPr>
          <w:rFonts w:ascii="Arial" w:hAnsi="Arial" w:cs="Arial"/>
        </w:rPr>
        <w:t xml:space="preserve"> </w:t>
      </w:r>
      <w:proofErr w:type="spellStart"/>
      <w:r w:rsidR="00481B61" w:rsidRPr="00481B61">
        <w:rPr>
          <w:rFonts w:ascii="Arial" w:hAnsi="Arial" w:cs="Arial"/>
          <w:i/>
        </w:rPr>
        <w:t>ws</w:t>
      </w:r>
      <w:proofErr w:type="spellEnd"/>
      <w:r w:rsidR="00481B61" w:rsidRPr="00481B61">
        <w:rPr>
          <w:rFonts w:ascii="Arial" w:hAnsi="Arial" w:cs="Arial"/>
          <w:i/>
        </w:rPr>
        <w:t xml:space="preserve"> dokumentów</w:t>
      </w:r>
      <w:r w:rsidR="00481B61">
        <w:rPr>
          <w:rFonts w:ascii="Arial" w:hAnsi="Arial" w:cs="Arial"/>
        </w:rPr>
        <w:t xml:space="preserve"> </w:t>
      </w:r>
      <w:r>
        <w:rPr>
          <w:rFonts w:ascii="Arial" w:hAnsi="Arial" w:cs="Arial"/>
        </w:rPr>
        <w:t>oraz w odniesieniu do JEDZ – wymagania okreś</w:t>
      </w:r>
      <w:r w:rsidR="00481B61">
        <w:rPr>
          <w:rFonts w:ascii="Arial" w:hAnsi="Arial" w:cs="Arial"/>
        </w:rPr>
        <w:t xml:space="preserve">lone </w:t>
      </w:r>
      <w:r>
        <w:rPr>
          <w:rFonts w:ascii="Arial" w:hAnsi="Arial" w:cs="Arial"/>
        </w:rPr>
        <w:t xml:space="preserve">w </w:t>
      </w:r>
      <w:r w:rsidRPr="007E7B84">
        <w:rPr>
          <w:rFonts w:ascii="Arial" w:hAnsi="Arial" w:cs="Arial"/>
        </w:rPr>
        <w:t xml:space="preserve">Rozporządzeniu Wykonawczym Komisji (UE) 2016/7 z dnia 5 stycznia 2016 r. </w:t>
      </w:r>
      <w:r>
        <w:rPr>
          <w:rFonts w:ascii="Arial" w:hAnsi="Arial" w:cs="Arial"/>
        </w:rPr>
        <w:t xml:space="preserve">ustanawiającym standardowy formularz jednolitego europejskiego dokumentu zamówienia </w:t>
      </w:r>
      <w:r w:rsidRPr="007E7B84">
        <w:rPr>
          <w:rFonts w:ascii="Arial" w:hAnsi="Arial" w:cs="Arial"/>
        </w:rPr>
        <w:t xml:space="preserve"> (Dz. U. L 3/16 z 6.1.2016)</w:t>
      </w:r>
      <w:r>
        <w:rPr>
          <w:rFonts w:ascii="Arial" w:hAnsi="Arial" w:cs="Arial"/>
        </w:rPr>
        <w:t>.</w:t>
      </w:r>
    </w:p>
    <w:p w:rsidR="00CA496F" w:rsidRPr="003706D1" w:rsidRDefault="00AD7DBF" w:rsidP="00CA496F">
      <w:pPr>
        <w:spacing w:before="360" w:after="120" w:line="360" w:lineRule="auto"/>
        <w:ind w:left="539" w:hanging="539"/>
        <w:jc w:val="both"/>
        <w:rPr>
          <w:rFonts w:ascii="Arial" w:hAnsi="Arial" w:cs="Arial"/>
          <w:b/>
          <w:sz w:val="22"/>
          <w:szCs w:val="22"/>
        </w:rPr>
      </w:pPr>
      <w:r w:rsidRPr="003706D1">
        <w:rPr>
          <w:rFonts w:ascii="Arial" w:hAnsi="Arial" w:cs="Arial"/>
          <w:b/>
          <w:sz w:val="22"/>
          <w:szCs w:val="22"/>
        </w:rPr>
        <w:t>VIII</w:t>
      </w:r>
      <w:r w:rsidR="00CA496F" w:rsidRPr="003706D1">
        <w:rPr>
          <w:rFonts w:ascii="Arial" w:hAnsi="Arial" w:cs="Arial"/>
          <w:b/>
          <w:sz w:val="22"/>
          <w:szCs w:val="22"/>
        </w:rPr>
        <w:t>.</w:t>
      </w:r>
      <w:r w:rsidR="008C7530" w:rsidRPr="003706D1">
        <w:rPr>
          <w:rFonts w:ascii="Arial" w:hAnsi="Arial" w:cs="Arial"/>
          <w:b/>
          <w:sz w:val="22"/>
          <w:szCs w:val="22"/>
        </w:rPr>
        <w:t xml:space="preserve"> </w:t>
      </w:r>
      <w:r w:rsidR="00CA496F" w:rsidRPr="003706D1">
        <w:rPr>
          <w:rFonts w:ascii="Arial" w:hAnsi="Arial" w:cs="Arial"/>
          <w:b/>
          <w:sz w:val="22"/>
          <w:szCs w:val="22"/>
        </w:rPr>
        <w:tab/>
        <w:t>Informacja dla Wykonawców, którzy w</w:t>
      </w:r>
      <w:r w:rsidRPr="003706D1">
        <w:rPr>
          <w:rFonts w:ascii="Arial" w:hAnsi="Arial" w:cs="Arial"/>
          <w:b/>
          <w:sz w:val="22"/>
          <w:szCs w:val="22"/>
        </w:rPr>
        <w:t xml:space="preserve">spólnie składają ofertę (spółki </w:t>
      </w:r>
      <w:r w:rsidR="00CA496F" w:rsidRPr="003706D1">
        <w:rPr>
          <w:rFonts w:ascii="Arial" w:hAnsi="Arial" w:cs="Arial"/>
          <w:b/>
          <w:sz w:val="22"/>
          <w:szCs w:val="22"/>
        </w:rPr>
        <w:t>cywilne/konsorcja).</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t xml:space="preserve">Wykonawcy wspólnie ubiegający się o udzielenie zamówienia ustanawiają pełnomocnika </w:t>
      </w:r>
      <w:r w:rsidRPr="003706D1">
        <w:rPr>
          <w:rFonts w:ascii="Arial" w:hAnsi="Arial" w:cs="Arial"/>
          <w:color w:val="000000"/>
          <w:sz w:val="22"/>
          <w:szCs w:val="22"/>
        </w:rPr>
        <w:br/>
        <w:t xml:space="preserve">do reprezentowania ich w postępowaniu o udzielenie zamówienia albo reprezentowania </w:t>
      </w:r>
      <w:r w:rsidRPr="003706D1">
        <w:rPr>
          <w:rFonts w:ascii="Arial" w:hAnsi="Arial" w:cs="Arial"/>
          <w:color w:val="000000"/>
          <w:sz w:val="22"/>
          <w:szCs w:val="22"/>
        </w:rPr>
        <w:br/>
        <w:t>w postępowaniu i zawarcia umowy w sprawie zamówienia publicznego.</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t xml:space="preserve">Jeżeli oferta Wykonawców wspólnie składających ofertę została wybrana, </w:t>
      </w:r>
      <w:r w:rsidR="00C95895" w:rsidRPr="003706D1">
        <w:rPr>
          <w:rFonts w:ascii="Arial" w:hAnsi="Arial" w:cs="Arial"/>
          <w:color w:val="000000"/>
          <w:sz w:val="22"/>
          <w:szCs w:val="22"/>
        </w:rPr>
        <w:t>Z</w:t>
      </w:r>
      <w:r w:rsidRPr="003706D1">
        <w:rPr>
          <w:rFonts w:ascii="Arial" w:hAnsi="Arial" w:cs="Arial"/>
          <w:color w:val="000000"/>
          <w:sz w:val="22"/>
          <w:szCs w:val="22"/>
        </w:rPr>
        <w:t>amawiający może żądać przed zawarciem umowy w sprawie zamówienia publicznego umowy regulującej współpracę tych Wykonawców.</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t>W związku z faktem, iż wszelka korespondencja związana z postępowaniem będzie kierowana do ustanowionego przez Wykonawców pełnomocnika należy podać adres pełnomocnika, na jaki ma być wysyłana korespondencja.</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lastRenderedPageBreak/>
        <w:t xml:space="preserve">Pełnomocnictwo dla ustanowionego pełnomocnika winno jednoznacznie określić postępowanie, do którego się odnosi, precyzować zakres umocowania i wskazać pełnomocnika. Musi też wyliczać wszystkich Wykonawców wspólnie ubiegających się </w:t>
      </w:r>
      <w:r w:rsidR="00DF3C50">
        <w:rPr>
          <w:rFonts w:ascii="Arial" w:hAnsi="Arial" w:cs="Arial"/>
          <w:color w:val="000000"/>
          <w:sz w:val="22"/>
          <w:szCs w:val="22"/>
        </w:rPr>
        <w:br/>
      </w:r>
      <w:r w:rsidRPr="003706D1">
        <w:rPr>
          <w:rFonts w:ascii="Arial" w:hAnsi="Arial" w:cs="Arial"/>
          <w:color w:val="000000"/>
          <w:sz w:val="22"/>
          <w:szCs w:val="22"/>
        </w:rPr>
        <w:t>o zamówienie i być podpisane przez każdego z nich.</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t>Przyjmuje się, że pełnomocnictwo do podpisania oferty obejmuje również pełnomocnictwo do poświadczania za zgodność z oryginałem wszystkich kopii dokumentów dołączonych do oferty.</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t>Pełnomocnictwo należy dołączyć do oferty w oryginale lub kopii poświadczonej notarialnie za zgodność z oryginałem.</w:t>
      </w:r>
    </w:p>
    <w:p w:rsidR="00965B90" w:rsidRPr="003706D1" w:rsidRDefault="00965B90" w:rsidP="00AF5D8A">
      <w:pPr>
        <w:pStyle w:val="Listanumerowana"/>
        <w:numPr>
          <w:ilvl w:val="0"/>
          <w:numId w:val="6"/>
        </w:numPr>
        <w:tabs>
          <w:tab w:val="clear" w:pos="360"/>
          <w:tab w:val="num" w:pos="426"/>
        </w:tabs>
        <w:spacing w:line="360" w:lineRule="auto"/>
        <w:ind w:left="426" w:hanging="426"/>
        <w:jc w:val="both"/>
        <w:rPr>
          <w:rFonts w:ascii="Arial" w:hAnsi="Arial" w:cs="Arial"/>
          <w:iCs/>
          <w:sz w:val="22"/>
          <w:szCs w:val="22"/>
        </w:rPr>
      </w:pPr>
      <w:r w:rsidRPr="003706D1">
        <w:rPr>
          <w:rFonts w:ascii="Arial" w:hAnsi="Arial" w:cs="Arial"/>
          <w:color w:val="000000"/>
          <w:sz w:val="22"/>
          <w:szCs w:val="22"/>
        </w:rPr>
        <w:t>W przypadku Wykonawców wspólnie ubiegających się o udzielenie zamówienia, kopie dokumentów dotyczących poszczególnych Wykonawców muszą być poświadczone własnoręcznym podpisem i dopiskiem „za zgodność z oryginałem”, przez wyznaczonego przez nich pełnomocnika lub odpowiednio przez tych Wykonawców.</w:t>
      </w:r>
    </w:p>
    <w:p w:rsidR="00CA496F" w:rsidRPr="003706D1" w:rsidRDefault="00D7227B" w:rsidP="00CA496F">
      <w:pPr>
        <w:spacing w:before="360" w:after="120" w:line="360" w:lineRule="auto"/>
        <w:rPr>
          <w:rFonts w:ascii="Arial" w:hAnsi="Arial" w:cs="Arial"/>
          <w:b/>
          <w:sz w:val="22"/>
          <w:szCs w:val="22"/>
        </w:rPr>
      </w:pPr>
      <w:r w:rsidRPr="003706D1">
        <w:rPr>
          <w:rFonts w:ascii="Arial" w:hAnsi="Arial" w:cs="Arial"/>
          <w:b/>
          <w:sz w:val="22"/>
          <w:szCs w:val="22"/>
        </w:rPr>
        <w:t>I</w:t>
      </w:r>
      <w:r w:rsidR="00CA496F" w:rsidRPr="003706D1">
        <w:rPr>
          <w:rFonts w:ascii="Arial" w:hAnsi="Arial" w:cs="Arial"/>
          <w:b/>
          <w:sz w:val="22"/>
          <w:szCs w:val="22"/>
        </w:rPr>
        <w:t>X.</w:t>
      </w:r>
      <w:r w:rsidR="00CA496F" w:rsidRPr="003706D1">
        <w:rPr>
          <w:rFonts w:ascii="Arial" w:hAnsi="Arial" w:cs="Arial"/>
          <w:b/>
          <w:sz w:val="22"/>
          <w:szCs w:val="22"/>
        </w:rPr>
        <w:tab/>
        <w:t xml:space="preserve">Sposób udzielania wyjaśnień. </w:t>
      </w:r>
    </w:p>
    <w:p w:rsidR="00CA496F" w:rsidRPr="00C73605" w:rsidRDefault="00CA496F" w:rsidP="00C73605">
      <w:pPr>
        <w:numPr>
          <w:ilvl w:val="0"/>
          <w:numId w:val="9"/>
        </w:numPr>
        <w:autoSpaceDE w:val="0"/>
        <w:autoSpaceDN w:val="0"/>
        <w:adjustRightInd w:val="0"/>
        <w:spacing w:after="120" w:line="360" w:lineRule="auto"/>
        <w:ind w:left="426" w:hanging="426"/>
        <w:jc w:val="both"/>
        <w:rPr>
          <w:rFonts w:ascii="Arial" w:hAnsi="Arial" w:cs="Arial"/>
          <w:b/>
          <w:bCs/>
          <w:sz w:val="22"/>
          <w:szCs w:val="22"/>
        </w:rPr>
      </w:pPr>
      <w:r w:rsidRPr="003706D1">
        <w:rPr>
          <w:rFonts w:ascii="Arial" w:hAnsi="Arial" w:cs="Arial"/>
          <w:sz w:val="22"/>
          <w:szCs w:val="22"/>
        </w:rPr>
        <w:t xml:space="preserve">Wykonawca może zwrócić się do Zamawiającego z prośbą o wyjaśnienie treści niniejszej SIWZ. Zamawiający udzieli niezwłocznie wyjaśnień jednak nie później niż na </w:t>
      </w:r>
      <w:r w:rsidR="00C73605">
        <w:rPr>
          <w:rFonts w:ascii="Arial" w:hAnsi="Arial" w:cs="Arial"/>
          <w:sz w:val="22"/>
          <w:szCs w:val="22"/>
        </w:rPr>
        <w:br/>
      </w:r>
      <w:r w:rsidR="00DF3C50">
        <w:rPr>
          <w:rFonts w:ascii="Arial" w:hAnsi="Arial" w:cs="Arial"/>
          <w:sz w:val="22"/>
          <w:szCs w:val="22"/>
        </w:rPr>
        <w:t>6</w:t>
      </w:r>
      <w:r w:rsidRPr="003706D1">
        <w:rPr>
          <w:rFonts w:ascii="Arial" w:hAnsi="Arial" w:cs="Arial"/>
          <w:sz w:val="22"/>
          <w:szCs w:val="22"/>
        </w:rPr>
        <w:t xml:space="preserve"> dni przed upływem terminu składania ofert,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wniosku. </w:t>
      </w:r>
      <w:r w:rsidR="00C73605" w:rsidRPr="00C73605">
        <w:rPr>
          <w:rFonts w:ascii="Arial" w:hAnsi="Arial" w:cs="Arial"/>
          <w:bCs/>
          <w:sz w:val="22"/>
          <w:szCs w:val="22"/>
        </w:rPr>
        <w:t xml:space="preserve">Zapytanie należy kierować zgodnie z przewidzianą w SIWZ formą porozumiewania się Zamawiającego z Wykonawcami, w tym w szczególności na adres e-mail: </w:t>
      </w:r>
      <w:r w:rsidR="007876DA" w:rsidRPr="007876DA">
        <w:rPr>
          <w:rFonts w:ascii="Arial" w:hAnsi="Arial" w:cs="Arial"/>
          <w:bCs/>
          <w:sz w:val="22"/>
          <w:szCs w:val="22"/>
        </w:rPr>
        <w:t>Zamowienia_Publiczne@pfron.org.pl</w:t>
      </w:r>
      <w:r w:rsidR="00C73605" w:rsidRPr="00C73605">
        <w:rPr>
          <w:rFonts w:ascii="Arial" w:hAnsi="Arial" w:cs="Arial"/>
          <w:bCs/>
          <w:sz w:val="22"/>
          <w:szCs w:val="22"/>
        </w:rPr>
        <w:t>.</w:t>
      </w:r>
      <w:r w:rsidR="00C73605">
        <w:rPr>
          <w:rFonts w:ascii="Arial" w:hAnsi="Arial" w:cs="Arial"/>
          <w:b/>
          <w:bCs/>
          <w:sz w:val="22"/>
          <w:szCs w:val="22"/>
        </w:rPr>
        <w:t xml:space="preserve"> </w:t>
      </w:r>
      <w:r w:rsidRPr="00C73605">
        <w:rPr>
          <w:rFonts w:ascii="Arial" w:hAnsi="Arial" w:cs="Arial"/>
          <w:sz w:val="22"/>
          <w:szCs w:val="22"/>
        </w:rPr>
        <w:t>W przypadku, gdy Wykonawca wybierze formę pisemną, zapytanie należy umieścić w zamkniętej kopercie z napisem:</w:t>
      </w:r>
    </w:p>
    <w:p w:rsidR="00CA496F" w:rsidRPr="002260BD" w:rsidRDefault="00CA496F" w:rsidP="00456BB8">
      <w:pPr>
        <w:autoSpaceDE w:val="0"/>
        <w:autoSpaceDN w:val="0"/>
        <w:adjustRightInd w:val="0"/>
        <w:spacing w:after="120" w:line="360" w:lineRule="auto"/>
        <w:ind w:left="360"/>
        <w:jc w:val="both"/>
        <w:rPr>
          <w:rFonts w:ascii="Arial" w:hAnsi="Arial" w:cs="Arial"/>
          <w:bCs/>
          <w:sz w:val="22"/>
          <w:szCs w:val="22"/>
        </w:rPr>
      </w:pPr>
      <w:r w:rsidRPr="003706D1">
        <w:rPr>
          <w:rFonts w:ascii="Arial" w:hAnsi="Arial" w:cs="Arial"/>
          <w:bCs/>
          <w:sz w:val="22"/>
          <w:szCs w:val="22"/>
        </w:rPr>
        <w:t xml:space="preserve">„PILNE – zapytanie do komisji przetargowej na </w:t>
      </w:r>
      <w:r w:rsidR="00456BB8" w:rsidRPr="00456BB8">
        <w:rPr>
          <w:rFonts w:ascii="Arial" w:hAnsi="Arial" w:cs="Arial"/>
          <w:bCs/>
          <w:sz w:val="22"/>
          <w:szCs w:val="22"/>
        </w:rPr>
        <w:t xml:space="preserve">kompleksowe wytworzenie oraz wdrożenie </w:t>
      </w:r>
      <w:r w:rsidR="00B649E4">
        <w:rPr>
          <w:rFonts w:ascii="Arial" w:hAnsi="Arial" w:cs="Arial"/>
          <w:bCs/>
          <w:sz w:val="22"/>
          <w:szCs w:val="22"/>
        </w:rPr>
        <w:t>s</w:t>
      </w:r>
      <w:r w:rsidR="00456BB8" w:rsidRPr="00456BB8">
        <w:rPr>
          <w:rFonts w:ascii="Arial" w:hAnsi="Arial" w:cs="Arial"/>
          <w:bCs/>
          <w:sz w:val="22"/>
          <w:szCs w:val="22"/>
        </w:rPr>
        <w:t xml:space="preserve">ystemu informatycznego, który usprawni osobom niepełnosprawnym </w:t>
      </w:r>
      <w:r w:rsidR="00456BB8">
        <w:rPr>
          <w:rFonts w:ascii="Arial" w:hAnsi="Arial" w:cs="Arial"/>
          <w:bCs/>
          <w:sz w:val="22"/>
          <w:szCs w:val="22"/>
        </w:rPr>
        <w:br/>
      </w:r>
      <w:r w:rsidR="00456BB8" w:rsidRPr="00456BB8">
        <w:rPr>
          <w:rFonts w:ascii="Arial" w:hAnsi="Arial" w:cs="Arial"/>
          <w:bCs/>
          <w:sz w:val="22"/>
          <w:szCs w:val="22"/>
        </w:rPr>
        <w:t xml:space="preserve">i podmiotom działającym na ich rzecz proces aplikowania o środki PFRON będące w gestii jednostek samorządowych, w ramach projektu pn. „System obsługi wsparcia finansowanego ze środków PFRON” w ramach Programu Operacyjnego Polska Cyfrowa </w:t>
      </w:r>
      <w:r w:rsidR="00456BB8" w:rsidRPr="00456BB8">
        <w:rPr>
          <w:rFonts w:ascii="Arial" w:hAnsi="Arial" w:cs="Arial"/>
          <w:bCs/>
          <w:sz w:val="22"/>
          <w:szCs w:val="22"/>
        </w:rPr>
        <w:lastRenderedPageBreak/>
        <w:t>2014-2020, Oś Priorytetowa  2 „E-administracja i otwarty rząd”, Działanie 2.1 „Wysoka dostępność i jakość e-usług publicznych</w:t>
      </w:r>
      <w:r w:rsidR="00C02664">
        <w:rPr>
          <w:rFonts w:ascii="Arial" w:hAnsi="Arial" w:cs="Arial"/>
          <w:bCs/>
          <w:sz w:val="22"/>
          <w:szCs w:val="22"/>
        </w:rPr>
        <w:t>”</w:t>
      </w:r>
      <w:r w:rsidR="008A7359" w:rsidRPr="00C02664">
        <w:rPr>
          <w:rFonts w:ascii="Arial" w:hAnsi="Arial" w:cs="Arial"/>
          <w:sz w:val="22"/>
          <w:szCs w:val="22"/>
        </w:rPr>
        <w:t xml:space="preserve"> </w:t>
      </w:r>
      <w:r w:rsidR="00AD7DBF" w:rsidRPr="00C02664">
        <w:rPr>
          <w:rFonts w:ascii="Arial" w:hAnsi="Arial" w:cs="Arial"/>
          <w:bCs/>
          <w:sz w:val="22"/>
          <w:szCs w:val="22"/>
        </w:rPr>
        <w:t>– znak sp</w:t>
      </w:r>
      <w:r w:rsidR="00B960AE" w:rsidRPr="00C02664">
        <w:rPr>
          <w:rFonts w:ascii="Arial" w:hAnsi="Arial" w:cs="Arial"/>
          <w:bCs/>
          <w:sz w:val="22"/>
          <w:szCs w:val="22"/>
        </w:rPr>
        <w:t xml:space="preserve">rawy </w:t>
      </w:r>
      <w:r w:rsidR="00C95895" w:rsidRPr="00C02664">
        <w:rPr>
          <w:rFonts w:ascii="Arial" w:hAnsi="Arial" w:cs="Arial"/>
          <w:bCs/>
          <w:sz w:val="22"/>
          <w:szCs w:val="22"/>
        </w:rPr>
        <w:t>ZP/</w:t>
      </w:r>
      <w:r w:rsidR="00C02664" w:rsidRPr="00C02664">
        <w:rPr>
          <w:rFonts w:ascii="Arial" w:hAnsi="Arial" w:cs="Arial"/>
          <w:bCs/>
          <w:sz w:val="22"/>
          <w:szCs w:val="22"/>
        </w:rPr>
        <w:t>1</w:t>
      </w:r>
      <w:r w:rsidRPr="00C02664">
        <w:rPr>
          <w:rFonts w:ascii="Arial" w:hAnsi="Arial" w:cs="Arial"/>
          <w:bCs/>
          <w:sz w:val="22"/>
          <w:szCs w:val="22"/>
        </w:rPr>
        <w:t>/1</w:t>
      </w:r>
      <w:r w:rsidR="00B960AE" w:rsidRPr="00C02664">
        <w:rPr>
          <w:rFonts w:ascii="Arial" w:hAnsi="Arial" w:cs="Arial"/>
          <w:bCs/>
          <w:sz w:val="22"/>
          <w:szCs w:val="22"/>
        </w:rPr>
        <w:t>6</w:t>
      </w:r>
      <w:r w:rsidRPr="00C02664">
        <w:rPr>
          <w:rFonts w:ascii="Arial" w:hAnsi="Arial" w:cs="Arial"/>
          <w:bCs/>
          <w:sz w:val="22"/>
          <w:szCs w:val="22"/>
        </w:rPr>
        <w:t>”</w:t>
      </w:r>
      <w:r w:rsidRPr="00C02664">
        <w:rPr>
          <w:rFonts w:ascii="Arial" w:hAnsi="Arial" w:cs="Arial"/>
          <w:sz w:val="22"/>
          <w:szCs w:val="22"/>
        </w:rPr>
        <w:t xml:space="preserve"> i przesłać</w:t>
      </w:r>
      <w:r w:rsidRPr="003706D1">
        <w:rPr>
          <w:rFonts w:ascii="Arial" w:hAnsi="Arial" w:cs="Arial"/>
          <w:sz w:val="22"/>
          <w:szCs w:val="22"/>
        </w:rPr>
        <w:t xml:space="preserve"> na adres:</w:t>
      </w:r>
    </w:p>
    <w:p w:rsidR="00CA496F" w:rsidRPr="003706D1" w:rsidRDefault="00CA496F" w:rsidP="00CA496F">
      <w:pPr>
        <w:pStyle w:val="Tresc"/>
        <w:spacing w:line="240" w:lineRule="auto"/>
        <w:jc w:val="center"/>
        <w:rPr>
          <w:rFonts w:ascii="Arial" w:hAnsi="Arial" w:cs="Arial"/>
          <w:iCs/>
          <w:sz w:val="22"/>
          <w:szCs w:val="22"/>
        </w:rPr>
      </w:pPr>
      <w:r w:rsidRPr="003706D1">
        <w:rPr>
          <w:rFonts w:ascii="Arial" w:hAnsi="Arial" w:cs="Arial"/>
          <w:b/>
          <w:sz w:val="22"/>
          <w:szCs w:val="22"/>
        </w:rPr>
        <w:t>Państwowy Fundusz Rehabilitacji Osób Niepełnosprawnych</w:t>
      </w:r>
      <w:r w:rsidRPr="003706D1">
        <w:rPr>
          <w:rFonts w:ascii="Arial" w:hAnsi="Arial" w:cs="Arial"/>
          <w:b/>
          <w:sz w:val="22"/>
          <w:szCs w:val="22"/>
        </w:rPr>
        <w:br/>
        <w:t>al. Jana Pawła II 13, 00-828 Warszawa</w:t>
      </w:r>
      <w:r w:rsidRPr="003706D1">
        <w:rPr>
          <w:rFonts w:ascii="Arial" w:hAnsi="Arial" w:cs="Arial"/>
          <w:b/>
          <w:sz w:val="22"/>
          <w:szCs w:val="22"/>
        </w:rPr>
        <w:br/>
        <w:t>Kancelaria – parter</w:t>
      </w:r>
    </w:p>
    <w:p w:rsidR="00CA496F" w:rsidRPr="003706D1" w:rsidRDefault="00CA496F" w:rsidP="00AF5D8A">
      <w:pPr>
        <w:pStyle w:val="Listanumerowana"/>
        <w:numPr>
          <w:ilvl w:val="0"/>
          <w:numId w:val="10"/>
        </w:numPr>
        <w:tabs>
          <w:tab w:val="clear" w:pos="360"/>
          <w:tab w:val="left" w:pos="284"/>
          <w:tab w:val="num" w:pos="426"/>
        </w:tabs>
        <w:spacing w:line="360" w:lineRule="auto"/>
        <w:ind w:left="284" w:hanging="284"/>
        <w:jc w:val="both"/>
        <w:rPr>
          <w:rFonts w:ascii="Arial" w:hAnsi="Arial" w:cs="Arial"/>
          <w:sz w:val="22"/>
          <w:szCs w:val="22"/>
        </w:rPr>
      </w:pPr>
      <w:r w:rsidRPr="003706D1">
        <w:rPr>
          <w:rFonts w:ascii="Arial" w:hAnsi="Arial" w:cs="Arial"/>
          <w:sz w:val="22"/>
          <w:szCs w:val="22"/>
        </w:rPr>
        <w:t>Zamawiający przekaże treść zapytań wraz z wyjaśnieniami Wykonawcom, którym przekaza</w:t>
      </w:r>
      <w:r w:rsidR="00BE6A01" w:rsidRPr="003706D1">
        <w:rPr>
          <w:rFonts w:ascii="Arial" w:hAnsi="Arial" w:cs="Arial"/>
          <w:sz w:val="22"/>
          <w:szCs w:val="22"/>
        </w:rPr>
        <w:t>ł SIWZ, bez ujawniania źródła</w:t>
      </w:r>
      <w:r w:rsidRPr="003706D1">
        <w:rPr>
          <w:rFonts w:ascii="Arial" w:hAnsi="Arial" w:cs="Arial"/>
          <w:sz w:val="22"/>
          <w:szCs w:val="22"/>
        </w:rPr>
        <w:t xml:space="preserve"> zapytania oraz zamieści na stronie internetowej, na której zamieszczon</w:t>
      </w:r>
      <w:r w:rsidR="00BE6A01" w:rsidRPr="003706D1">
        <w:rPr>
          <w:rFonts w:ascii="Arial" w:hAnsi="Arial" w:cs="Arial"/>
          <w:sz w:val="22"/>
          <w:szCs w:val="22"/>
        </w:rPr>
        <w:t>o</w:t>
      </w:r>
      <w:r w:rsidRPr="003706D1">
        <w:rPr>
          <w:rFonts w:ascii="Arial" w:hAnsi="Arial" w:cs="Arial"/>
          <w:sz w:val="22"/>
          <w:szCs w:val="22"/>
        </w:rPr>
        <w:t xml:space="preserve"> SIWZ.</w:t>
      </w:r>
    </w:p>
    <w:p w:rsidR="003D3D82" w:rsidRPr="003706D1" w:rsidRDefault="00CA496F" w:rsidP="00AF5D8A">
      <w:pPr>
        <w:pStyle w:val="Listanumerowana"/>
        <w:numPr>
          <w:ilvl w:val="0"/>
          <w:numId w:val="10"/>
        </w:numPr>
        <w:tabs>
          <w:tab w:val="clear" w:pos="360"/>
          <w:tab w:val="left" w:pos="284"/>
          <w:tab w:val="num" w:pos="426"/>
        </w:tabs>
        <w:spacing w:line="360" w:lineRule="auto"/>
        <w:ind w:left="284" w:hanging="284"/>
        <w:jc w:val="both"/>
        <w:rPr>
          <w:rFonts w:ascii="Arial" w:hAnsi="Arial" w:cs="Arial"/>
          <w:sz w:val="22"/>
          <w:szCs w:val="22"/>
        </w:rPr>
      </w:pPr>
      <w:r w:rsidRPr="003706D1">
        <w:rPr>
          <w:rFonts w:ascii="Arial" w:hAnsi="Arial" w:cs="Arial"/>
          <w:sz w:val="22"/>
          <w:szCs w:val="22"/>
        </w:rPr>
        <w:t xml:space="preserve">W uzasadnionych przypadkach Zamawiający może przed upływem terminu składania ofert zmienić treść SIWZ. </w:t>
      </w:r>
      <w:r w:rsidR="003D3D82" w:rsidRPr="003706D1">
        <w:rPr>
          <w:rFonts w:ascii="Arial" w:hAnsi="Arial" w:cs="Arial"/>
          <w:sz w:val="22"/>
          <w:szCs w:val="22"/>
        </w:rPr>
        <w:t xml:space="preserve"> Dokonaną zmianę treści SIWZ Zamawiający udostępni na stronie internetowej,  na której zamieszczona została SIWZ. </w:t>
      </w:r>
    </w:p>
    <w:p w:rsidR="00D5325E" w:rsidRPr="003706D1" w:rsidRDefault="00CA496F" w:rsidP="00AF5D8A">
      <w:pPr>
        <w:pStyle w:val="Listanumerowana"/>
        <w:numPr>
          <w:ilvl w:val="0"/>
          <w:numId w:val="10"/>
        </w:numPr>
        <w:spacing w:line="360" w:lineRule="auto"/>
        <w:ind w:left="284" w:hanging="284"/>
        <w:jc w:val="both"/>
        <w:rPr>
          <w:rFonts w:ascii="Arial" w:hAnsi="Arial" w:cs="Arial"/>
          <w:b/>
          <w:bCs/>
          <w:sz w:val="22"/>
          <w:szCs w:val="22"/>
        </w:rPr>
      </w:pPr>
      <w:r w:rsidRPr="003706D1">
        <w:rPr>
          <w:rFonts w:ascii="Arial" w:hAnsi="Arial" w:cs="Arial"/>
          <w:sz w:val="22"/>
          <w:szCs w:val="22"/>
        </w:rPr>
        <w:t>Zamawiający nie zamierza zwoływać zebrania Wykonawców w niniejszym postępowaniu.</w:t>
      </w:r>
    </w:p>
    <w:p w:rsidR="00CA496F" w:rsidRPr="003706D1" w:rsidRDefault="003D3D82" w:rsidP="00CF76A8">
      <w:pPr>
        <w:tabs>
          <w:tab w:val="left" w:pos="426"/>
        </w:tabs>
        <w:spacing w:before="360" w:after="120" w:line="360" w:lineRule="auto"/>
        <w:rPr>
          <w:rFonts w:ascii="Arial" w:hAnsi="Arial" w:cs="Arial"/>
          <w:b/>
          <w:sz w:val="22"/>
          <w:szCs w:val="22"/>
        </w:rPr>
      </w:pPr>
      <w:r w:rsidRPr="003706D1">
        <w:rPr>
          <w:rFonts w:ascii="Arial" w:hAnsi="Arial" w:cs="Arial"/>
          <w:b/>
          <w:sz w:val="22"/>
          <w:szCs w:val="22"/>
        </w:rPr>
        <w:t>X.</w:t>
      </w:r>
      <w:r w:rsidRPr="003706D1">
        <w:rPr>
          <w:rFonts w:ascii="Arial" w:hAnsi="Arial" w:cs="Arial"/>
          <w:b/>
          <w:sz w:val="22"/>
          <w:szCs w:val="22"/>
        </w:rPr>
        <w:tab/>
      </w:r>
      <w:r w:rsidR="00CA496F" w:rsidRPr="003706D1">
        <w:rPr>
          <w:rFonts w:ascii="Arial" w:hAnsi="Arial" w:cs="Arial"/>
          <w:b/>
          <w:sz w:val="22"/>
          <w:szCs w:val="22"/>
        </w:rPr>
        <w:t xml:space="preserve">Informacja o sposobie porozumiewania się Zamawiającego z Wykonawcami. </w:t>
      </w:r>
    </w:p>
    <w:p w:rsidR="00A93C04" w:rsidRPr="00A93C04" w:rsidRDefault="00A93C04" w:rsidP="00A93C04">
      <w:pPr>
        <w:numPr>
          <w:ilvl w:val="0"/>
          <w:numId w:val="11"/>
        </w:numPr>
        <w:autoSpaceDE w:val="0"/>
        <w:autoSpaceDN w:val="0"/>
        <w:adjustRightInd w:val="0"/>
        <w:spacing w:after="120" w:line="360" w:lineRule="auto"/>
        <w:ind w:left="426" w:hanging="426"/>
        <w:jc w:val="both"/>
        <w:rPr>
          <w:rFonts w:ascii="Arial" w:hAnsi="Arial" w:cs="Arial"/>
          <w:sz w:val="22"/>
          <w:szCs w:val="22"/>
        </w:rPr>
      </w:pPr>
      <w:r w:rsidRPr="00A93C04">
        <w:rPr>
          <w:rFonts w:ascii="Arial" w:hAnsi="Arial" w:cs="Arial"/>
          <w:sz w:val="22"/>
          <w:szCs w:val="22"/>
        </w:rPr>
        <w:t>Postępowanie jest prowadzone w języku polskim</w:t>
      </w:r>
    </w:p>
    <w:p w:rsidR="00B27CEF" w:rsidRPr="003706D1" w:rsidRDefault="00CA496F" w:rsidP="00AF5D8A">
      <w:pPr>
        <w:numPr>
          <w:ilvl w:val="0"/>
          <w:numId w:val="11"/>
        </w:numPr>
        <w:autoSpaceDE w:val="0"/>
        <w:autoSpaceDN w:val="0"/>
        <w:adjustRightInd w:val="0"/>
        <w:spacing w:after="120" w:line="360" w:lineRule="auto"/>
        <w:ind w:left="426" w:hanging="426"/>
        <w:jc w:val="both"/>
        <w:rPr>
          <w:rFonts w:ascii="Arial" w:hAnsi="Arial" w:cs="Arial"/>
          <w:sz w:val="22"/>
          <w:szCs w:val="22"/>
        </w:rPr>
      </w:pPr>
      <w:r w:rsidRPr="003706D1">
        <w:rPr>
          <w:rFonts w:ascii="Arial" w:hAnsi="Arial" w:cs="Arial"/>
          <w:sz w:val="22"/>
          <w:szCs w:val="22"/>
        </w:rPr>
        <w:t xml:space="preserve">W niniejszym postępowaniu o udzielenie zamówienia oświadczenia, wnioski, zawiadomienia oraz informacje Zamawiający i Wykonawcy przekazują </w:t>
      </w:r>
      <w:r w:rsidR="00B27CEF" w:rsidRPr="003706D1">
        <w:rPr>
          <w:rFonts w:ascii="Arial" w:hAnsi="Arial" w:cs="Arial"/>
          <w:sz w:val="22"/>
          <w:szCs w:val="22"/>
        </w:rPr>
        <w:t>za pośrednictwem operatora pocztowego w rozumieniu ustawy z dnia 23 listopada 2012 r. – Prawo pocztowe (Dz. U. z 2012 r. poz. 1529 oraz z 2015 r. poz. 1830)</w:t>
      </w:r>
      <w:r w:rsidR="00BE6A01" w:rsidRPr="003706D1">
        <w:rPr>
          <w:rFonts w:ascii="Arial" w:hAnsi="Arial" w:cs="Arial"/>
          <w:sz w:val="22"/>
          <w:szCs w:val="22"/>
        </w:rPr>
        <w:t>,</w:t>
      </w:r>
      <w:r w:rsidR="00B27CEF" w:rsidRPr="003706D1">
        <w:rPr>
          <w:rFonts w:ascii="Arial" w:hAnsi="Arial" w:cs="Arial"/>
          <w:sz w:val="22"/>
          <w:szCs w:val="22"/>
        </w:rPr>
        <w:t xml:space="preserve"> </w:t>
      </w:r>
      <w:r w:rsidR="00BE6A01" w:rsidRPr="003706D1">
        <w:rPr>
          <w:rFonts w:ascii="Arial" w:hAnsi="Arial" w:cs="Arial"/>
          <w:sz w:val="22"/>
          <w:szCs w:val="22"/>
        </w:rPr>
        <w:t xml:space="preserve">osobiście, za </w:t>
      </w:r>
      <w:r w:rsidR="00B27CEF" w:rsidRPr="003706D1">
        <w:rPr>
          <w:rFonts w:ascii="Arial" w:hAnsi="Arial" w:cs="Arial"/>
          <w:sz w:val="22"/>
          <w:szCs w:val="22"/>
        </w:rPr>
        <w:t xml:space="preserve">pośrednictwem posłańca, faksu lub  przy użyciu środków komunikacji elektronicznej </w:t>
      </w:r>
      <w:r w:rsidR="00A93C04">
        <w:rPr>
          <w:rFonts w:ascii="Arial" w:hAnsi="Arial" w:cs="Arial"/>
          <w:sz w:val="22"/>
          <w:szCs w:val="22"/>
        </w:rPr>
        <w:br/>
      </w:r>
      <w:r w:rsidR="00B27CEF" w:rsidRPr="003706D1">
        <w:rPr>
          <w:rFonts w:ascii="Arial" w:hAnsi="Arial" w:cs="Arial"/>
          <w:sz w:val="22"/>
          <w:szCs w:val="22"/>
        </w:rPr>
        <w:t xml:space="preserve">w rozumieniu ustawy z dnia 18 lipca 2002 r. o świadczeniu usług drogą elektroniczną (Dz. U.  z 2013 r. poz. 1422, z 2015 r. poz. 1844 oraz z 2016 r. poz. 147 </w:t>
      </w:r>
      <w:r w:rsidR="00CF76A8" w:rsidRPr="003706D1">
        <w:rPr>
          <w:rFonts w:ascii="Arial" w:hAnsi="Arial" w:cs="Arial"/>
          <w:sz w:val="22"/>
          <w:szCs w:val="22"/>
        </w:rPr>
        <w:br/>
      </w:r>
      <w:r w:rsidR="00B27CEF" w:rsidRPr="003706D1">
        <w:rPr>
          <w:rFonts w:ascii="Arial" w:hAnsi="Arial" w:cs="Arial"/>
          <w:sz w:val="22"/>
          <w:szCs w:val="22"/>
        </w:rPr>
        <w:t>i 615)</w:t>
      </w:r>
      <w:r w:rsidRPr="003706D1">
        <w:rPr>
          <w:rFonts w:ascii="Arial" w:hAnsi="Arial" w:cs="Arial"/>
          <w:sz w:val="22"/>
          <w:szCs w:val="22"/>
        </w:rPr>
        <w:t xml:space="preserve">. </w:t>
      </w:r>
    </w:p>
    <w:p w:rsidR="00CA496F" w:rsidRPr="003706D1" w:rsidRDefault="00CA496F" w:rsidP="00AF5D8A">
      <w:pPr>
        <w:numPr>
          <w:ilvl w:val="0"/>
          <w:numId w:val="11"/>
        </w:numPr>
        <w:autoSpaceDE w:val="0"/>
        <w:autoSpaceDN w:val="0"/>
        <w:adjustRightInd w:val="0"/>
        <w:spacing w:after="120" w:line="360" w:lineRule="auto"/>
        <w:ind w:left="426" w:hanging="426"/>
        <w:jc w:val="both"/>
        <w:rPr>
          <w:rFonts w:ascii="Arial" w:hAnsi="Arial" w:cs="Arial"/>
          <w:sz w:val="22"/>
          <w:szCs w:val="22"/>
        </w:rPr>
      </w:pPr>
      <w:r w:rsidRPr="003706D1">
        <w:rPr>
          <w:rFonts w:ascii="Arial" w:hAnsi="Arial" w:cs="Arial"/>
          <w:sz w:val="22"/>
          <w:szCs w:val="22"/>
        </w:rPr>
        <w:t xml:space="preserve">Jeżeli Zamawiający lub Wykonawca przekazuje oświadczenia, wnioski, zawiadomienia oraz informacje </w:t>
      </w:r>
      <w:r w:rsidR="00B27CEF" w:rsidRPr="003706D1">
        <w:rPr>
          <w:rFonts w:ascii="Arial" w:hAnsi="Arial" w:cs="Arial"/>
          <w:sz w:val="22"/>
          <w:szCs w:val="22"/>
        </w:rPr>
        <w:t>za pośrednictwem faksu lub przy użyciu środków komunikacji elektronicznej</w:t>
      </w:r>
      <w:r w:rsidRPr="003706D1">
        <w:rPr>
          <w:rFonts w:ascii="Arial" w:hAnsi="Arial" w:cs="Arial"/>
          <w:sz w:val="22"/>
          <w:szCs w:val="22"/>
        </w:rPr>
        <w:t xml:space="preserve">, każda ze Stron na żądanie drugiej </w:t>
      </w:r>
      <w:r w:rsidR="00B27CEF" w:rsidRPr="003706D1">
        <w:rPr>
          <w:rFonts w:ascii="Arial" w:hAnsi="Arial" w:cs="Arial"/>
          <w:sz w:val="22"/>
          <w:szCs w:val="22"/>
        </w:rPr>
        <w:t xml:space="preserve">Strony </w:t>
      </w:r>
      <w:r w:rsidRPr="003706D1">
        <w:rPr>
          <w:rFonts w:ascii="Arial" w:hAnsi="Arial" w:cs="Arial"/>
          <w:sz w:val="22"/>
          <w:szCs w:val="22"/>
        </w:rPr>
        <w:t>potwierdzi fakt ich otrzymania.</w:t>
      </w:r>
    </w:p>
    <w:p w:rsidR="00CA496F" w:rsidRPr="003706D1" w:rsidRDefault="00CA496F" w:rsidP="00AF5D8A">
      <w:pPr>
        <w:numPr>
          <w:ilvl w:val="0"/>
          <w:numId w:val="11"/>
        </w:numPr>
        <w:autoSpaceDE w:val="0"/>
        <w:autoSpaceDN w:val="0"/>
        <w:adjustRightInd w:val="0"/>
        <w:spacing w:after="120" w:line="360" w:lineRule="auto"/>
        <w:ind w:left="426" w:hanging="426"/>
        <w:jc w:val="both"/>
        <w:rPr>
          <w:rFonts w:ascii="Arial" w:hAnsi="Arial" w:cs="Arial"/>
          <w:sz w:val="22"/>
          <w:szCs w:val="22"/>
        </w:rPr>
      </w:pPr>
      <w:r w:rsidRPr="003706D1">
        <w:rPr>
          <w:rFonts w:ascii="Arial" w:hAnsi="Arial" w:cs="Arial"/>
          <w:sz w:val="22"/>
          <w:szCs w:val="22"/>
        </w:rPr>
        <w:t xml:space="preserve">W przypadku </w:t>
      </w:r>
      <w:r w:rsidR="00EC30BC" w:rsidRPr="003706D1">
        <w:rPr>
          <w:rFonts w:ascii="Arial" w:hAnsi="Arial" w:cs="Arial"/>
          <w:sz w:val="22"/>
          <w:szCs w:val="22"/>
        </w:rPr>
        <w:t xml:space="preserve">nie wywiązania się przez Wykonawcę ze wskazanego w pkt </w:t>
      </w:r>
      <w:r w:rsidR="00A93C04">
        <w:rPr>
          <w:rFonts w:ascii="Arial" w:hAnsi="Arial" w:cs="Arial"/>
          <w:sz w:val="22"/>
          <w:szCs w:val="22"/>
        </w:rPr>
        <w:t>3</w:t>
      </w:r>
      <w:r w:rsidR="00EC30BC" w:rsidRPr="003706D1">
        <w:rPr>
          <w:rFonts w:ascii="Arial" w:hAnsi="Arial" w:cs="Arial"/>
          <w:sz w:val="22"/>
          <w:szCs w:val="22"/>
        </w:rPr>
        <w:t xml:space="preserve"> powyżej obowiązku, Zamawiający uzna, że  </w:t>
      </w:r>
      <w:r w:rsidRPr="003706D1">
        <w:rPr>
          <w:rFonts w:ascii="Arial" w:hAnsi="Arial" w:cs="Arial"/>
          <w:sz w:val="22"/>
          <w:szCs w:val="22"/>
        </w:rPr>
        <w:t>oświadczenia, wniosku,</w:t>
      </w:r>
      <w:r w:rsidR="00EC30BC" w:rsidRPr="003706D1">
        <w:rPr>
          <w:rFonts w:ascii="Arial" w:hAnsi="Arial" w:cs="Arial"/>
          <w:sz w:val="22"/>
          <w:szCs w:val="22"/>
        </w:rPr>
        <w:t xml:space="preserve"> zawiadomienia oraz informacji </w:t>
      </w:r>
      <w:r w:rsidRPr="003706D1">
        <w:rPr>
          <w:rFonts w:ascii="Arial" w:hAnsi="Arial" w:cs="Arial"/>
          <w:sz w:val="22"/>
          <w:szCs w:val="22"/>
        </w:rPr>
        <w:t>dotarł</w:t>
      </w:r>
      <w:r w:rsidR="00B31D0D" w:rsidRPr="003706D1">
        <w:rPr>
          <w:rFonts w:ascii="Arial" w:hAnsi="Arial" w:cs="Arial"/>
          <w:sz w:val="22"/>
          <w:szCs w:val="22"/>
        </w:rPr>
        <w:t>y</w:t>
      </w:r>
      <w:r w:rsidRPr="003706D1">
        <w:rPr>
          <w:rFonts w:ascii="Arial" w:hAnsi="Arial" w:cs="Arial"/>
          <w:sz w:val="22"/>
          <w:szCs w:val="22"/>
        </w:rPr>
        <w:t xml:space="preserve"> do Wykonawcy </w:t>
      </w:r>
      <w:r w:rsidR="000316CF" w:rsidRPr="003706D1">
        <w:rPr>
          <w:rFonts w:ascii="Arial" w:hAnsi="Arial" w:cs="Arial"/>
          <w:sz w:val="22"/>
          <w:szCs w:val="22"/>
        </w:rPr>
        <w:t xml:space="preserve">w dniu i godzinie jego nadania </w:t>
      </w:r>
      <w:r w:rsidR="00EC30BC" w:rsidRPr="003706D1">
        <w:rPr>
          <w:rFonts w:ascii="Arial" w:hAnsi="Arial" w:cs="Arial"/>
          <w:sz w:val="22"/>
          <w:szCs w:val="22"/>
        </w:rPr>
        <w:t>oraz</w:t>
      </w:r>
      <w:r w:rsidRPr="003706D1">
        <w:rPr>
          <w:rFonts w:ascii="Arial" w:hAnsi="Arial" w:cs="Arial"/>
          <w:sz w:val="22"/>
          <w:szCs w:val="22"/>
        </w:rPr>
        <w:t xml:space="preserve"> był</w:t>
      </w:r>
      <w:r w:rsidR="00B31D0D" w:rsidRPr="003706D1">
        <w:rPr>
          <w:rFonts w:ascii="Arial" w:hAnsi="Arial" w:cs="Arial"/>
          <w:sz w:val="22"/>
          <w:szCs w:val="22"/>
        </w:rPr>
        <w:t>y</w:t>
      </w:r>
      <w:r w:rsidRPr="003706D1">
        <w:rPr>
          <w:rFonts w:ascii="Arial" w:hAnsi="Arial" w:cs="Arial"/>
          <w:sz w:val="22"/>
          <w:szCs w:val="22"/>
        </w:rPr>
        <w:t xml:space="preserve"> czyteln</w:t>
      </w:r>
      <w:r w:rsidR="00B31D0D" w:rsidRPr="003706D1">
        <w:rPr>
          <w:rFonts w:ascii="Arial" w:hAnsi="Arial" w:cs="Arial"/>
          <w:sz w:val="22"/>
          <w:szCs w:val="22"/>
        </w:rPr>
        <w:t>e</w:t>
      </w:r>
      <w:r w:rsidRPr="003706D1">
        <w:rPr>
          <w:rFonts w:ascii="Arial" w:hAnsi="Arial" w:cs="Arial"/>
          <w:sz w:val="22"/>
          <w:szCs w:val="22"/>
        </w:rPr>
        <w:t>.</w:t>
      </w:r>
    </w:p>
    <w:p w:rsidR="00CA496F" w:rsidRPr="003706D1" w:rsidRDefault="00CA496F" w:rsidP="00AF5D8A">
      <w:pPr>
        <w:numPr>
          <w:ilvl w:val="0"/>
          <w:numId w:val="11"/>
        </w:numPr>
        <w:autoSpaceDE w:val="0"/>
        <w:autoSpaceDN w:val="0"/>
        <w:adjustRightInd w:val="0"/>
        <w:spacing w:after="120" w:line="360" w:lineRule="auto"/>
        <w:ind w:left="426" w:hanging="426"/>
        <w:jc w:val="both"/>
        <w:rPr>
          <w:rFonts w:ascii="Arial" w:hAnsi="Arial" w:cs="Arial"/>
          <w:sz w:val="22"/>
          <w:szCs w:val="22"/>
        </w:rPr>
      </w:pPr>
      <w:r w:rsidRPr="003706D1">
        <w:rPr>
          <w:rFonts w:ascii="Arial" w:hAnsi="Arial" w:cs="Arial"/>
          <w:sz w:val="22"/>
          <w:szCs w:val="22"/>
        </w:rPr>
        <w:t>Zamawiający nie ponosi odpowiedzialności z tytułu nieotrzymania przez Wykonawcę informacji związanych z prowadzonym postępowaniem w przypadku wskazania przez Wykonawcę w ofercie błędnego adresu, numeru faksu</w:t>
      </w:r>
      <w:r w:rsidR="00EC30BC" w:rsidRPr="003706D1">
        <w:rPr>
          <w:rFonts w:ascii="Arial" w:hAnsi="Arial" w:cs="Arial"/>
          <w:sz w:val="22"/>
          <w:szCs w:val="22"/>
        </w:rPr>
        <w:t xml:space="preserve"> lub adresu poczty elektronicznej.</w:t>
      </w:r>
    </w:p>
    <w:p w:rsidR="00EC30BC" w:rsidRPr="003706D1" w:rsidRDefault="00EC30BC" w:rsidP="00AF5D8A">
      <w:pPr>
        <w:numPr>
          <w:ilvl w:val="0"/>
          <w:numId w:val="11"/>
        </w:numPr>
        <w:autoSpaceDE w:val="0"/>
        <w:autoSpaceDN w:val="0"/>
        <w:adjustRightInd w:val="0"/>
        <w:spacing w:after="120" w:line="360" w:lineRule="auto"/>
        <w:ind w:left="426" w:hanging="426"/>
        <w:jc w:val="both"/>
        <w:rPr>
          <w:rFonts w:ascii="Arial" w:hAnsi="Arial" w:cs="Arial"/>
          <w:sz w:val="22"/>
          <w:szCs w:val="22"/>
        </w:rPr>
      </w:pPr>
      <w:r w:rsidRPr="003706D1">
        <w:rPr>
          <w:rFonts w:ascii="Arial" w:hAnsi="Arial" w:cs="Arial"/>
          <w:sz w:val="22"/>
          <w:szCs w:val="22"/>
        </w:rPr>
        <w:lastRenderedPageBreak/>
        <w:t>Wszelką korespondencję dotyczącą prowadzonego postepowania należy kierować na adres:</w:t>
      </w:r>
    </w:p>
    <w:p w:rsidR="0088671C" w:rsidRPr="003706D1" w:rsidRDefault="0088671C" w:rsidP="0088671C">
      <w:pPr>
        <w:autoSpaceDE w:val="0"/>
        <w:autoSpaceDN w:val="0"/>
        <w:adjustRightInd w:val="0"/>
        <w:spacing w:after="120"/>
        <w:ind w:left="426"/>
        <w:jc w:val="both"/>
        <w:rPr>
          <w:rFonts w:ascii="Arial" w:hAnsi="Arial" w:cs="Arial"/>
          <w:b/>
          <w:sz w:val="22"/>
          <w:szCs w:val="22"/>
        </w:rPr>
      </w:pPr>
      <w:r w:rsidRPr="003706D1">
        <w:rPr>
          <w:rFonts w:ascii="Arial" w:hAnsi="Arial" w:cs="Arial"/>
          <w:b/>
          <w:sz w:val="22"/>
          <w:szCs w:val="22"/>
        </w:rPr>
        <w:t>Państwowy Fundusz Rehabilitacji Osób Niepełnosprawnych</w:t>
      </w:r>
    </w:p>
    <w:p w:rsidR="0088671C" w:rsidRPr="003706D1" w:rsidRDefault="0088671C" w:rsidP="0088671C">
      <w:pPr>
        <w:autoSpaceDE w:val="0"/>
        <w:autoSpaceDN w:val="0"/>
        <w:adjustRightInd w:val="0"/>
        <w:spacing w:after="120"/>
        <w:ind w:left="426"/>
        <w:jc w:val="both"/>
        <w:rPr>
          <w:rFonts w:ascii="Arial" w:hAnsi="Arial" w:cs="Arial"/>
          <w:b/>
          <w:sz w:val="22"/>
          <w:szCs w:val="22"/>
        </w:rPr>
      </w:pPr>
      <w:r w:rsidRPr="003706D1">
        <w:rPr>
          <w:rFonts w:ascii="Arial" w:hAnsi="Arial" w:cs="Arial"/>
          <w:b/>
          <w:sz w:val="22"/>
          <w:szCs w:val="22"/>
        </w:rPr>
        <w:t xml:space="preserve">Zamówienia publiczne </w:t>
      </w:r>
    </w:p>
    <w:p w:rsidR="0088671C" w:rsidRPr="003706D1" w:rsidRDefault="0088671C" w:rsidP="0088671C">
      <w:pPr>
        <w:pStyle w:val="Tresc"/>
        <w:spacing w:line="240" w:lineRule="auto"/>
        <w:ind w:firstLine="426"/>
        <w:rPr>
          <w:rFonts w:ascii="Arial" w:hAnsi="Arial" w:cs="Arial"/>
          <w:b/>
          <w:sz w:val="22"/>
          <w:szCs w:val="22"/>
        </w:rPr>
      </w:pPr>
      <w:r w:rsidRPr="003706D1">
        <w:rPr>
          <w:rFonts w:ascii="Arial" w:hAnsi="Arial" w:cs="Arial"/>
          <w:b/>
          <w:sz w:val="22"/>
          <w:szCs w:val="22"/>
        </w:rPr>
        <w:t>al. Jana Pawła II 13, 00-828 Warszawa (kancelaria – parter)</w:t>
      </w:r>
    </w:p>
    <w:p w:rsidR="0088671C" w:rsidRPr="003706D1" w:rsidRDefault="0088671C" w:rsidP="0088671C">
      <w:pPr>
        <w:pStyle w:val="Tresc"/>
        <w:spacing w:line="240" w:lineRule="auto"/>
        <w:ind w:firstLine="426"/>
        <w:rPr>
          <w:rFonts w:ascii="Arial" w:hAnsi="Arial" w:cs="Arial"/>
          <w:b/>
          <w:sz w:val="22"/>
          <w:szCs w:val="22"/>
        </w:rPr>
      </w:pPr>
      <w:r w:rsidRPr="003706D1">
        <w:rPr>
          <w:rFonts w:ascii="Arial" w:hAnsi="Arial" w:cs="Arial"/>
          <w:b/>
          <w:sz w:val="22"/>
          <w:szCs w:val="22"/>
        </w:rPr>
        <w:t>faks (+48) 22 50 55 275</w:t>
      </w:r>
    </w:p>
    <w:p w:rsidR="0088671C" w:rsidRDefault="005019B1" w:rsidP="0088671C">
      <w:pPr>
        <w:pStyle w:val="Tresc"/>
        <w:spacing w:line="240" w:lineRule="auto"/>
        <w:ind w:firstLine="426"/>
        <w:rPr>
          <w:rFonts w:ascii="Arial" w:hAnsi="Arial" w:cs="Arial"/>
          <w:b/>
          <w:sz w:val="22"/>
          <w:szCs w:val="22"/>
        </w:rPr>
      </w:pPr>
      <w:hyperlink r:id="rId9" w:history="1">
        <w:r w:rsidR="00A93C04" w:rsidRPr="00B461F9">
          <w:rPr>
            <w:rStyle w:val="Hipercze"/>
            <w:rFonts w:ascii="Arial" w:hAnsi="Arial" w:cs="Arial"/>
            <w:b/>
            <w:sz w:val="22"/>
            <w:szCs w:val="22"/>
          </w:rPr>
          <w:t>Zamowienia_Publiczne@pfron.org.pl</w:t>
        </w:r>
      </w:hyperlink>
    </w:p>
    <w:p w:rsidR="00A93C04" w:rsidRPr="003706D1" w:rsidRDefault="00A93C04" w:rsidP="0088671C">
      <w:pPr>
        <w:pStyle w:val="Tresc"/>
        <w:spacing w:line="240" w:lineRule="auto"/>
        <w:ind w:firstLine="426"/>
        <w:rPr>
          <w:rFonts w:ascii="Arial" w:hAnsi="Arial" w:cs="Arial"/>
          <w:b/>
          <w:iCs/>
          <w:sz w:val="22"/>
          <w:szCs w:val="22"/>
        </w:rPr>
      </w:pPr>
      <w:r w:rsidRPr="00C02664">
        <w:rPr>
          <w:rFonts w:ascii="Arial" w:hAnsi="Arial" w:cs="Arial"/>
          <w:b/>
          <w:iCs/>
          <w:sz w:val="22"/>
          <w:szCs w:val="22"/>
        </w:rPr>
        <w:t>(w tytule e-maila znak sprawy – ZP/</w:t>
      </w:r>
      <w:r w:rsidR="00C02664" w:rsidRPr="00C02664">
        <w:rPr>
          <w:rFonts w:ascii="Arial" w:hAnsi="Arial" w:cs="Arial"/>
          <w:b/>
          <w:iCs/>
          <w:sz w:val="22"/>
          <w:szCs w:val="22"/>
        </w:rPr>
        <w:t>1</w:t>
      </w:r>
      <w:r w:rsidR="00DF3DB4">
        <w:rPr>
          <w:rFonts w:ascii="Arial" w:hAnsi="Arial" w:cs="Arial"/>
          <w:b/>
          <w:iCs/>
          <w:sz w:val="22"/>
          <w:szCs w:val="22"/>
        </w:rPr>
        <w:t>5</w:t>
      </w:r>
      <w:r w:rsidRPr="00C02664">
        <w:rPr>
          <w:rFonts w:ascii="Arial" w:hAnsi="Arial" w:cs="Arial"/>
          <w:b/>
          <w:iCs/>
          <w:sz w:val="22"/>
          <w:szCs w:val="22"/>
        </w:rPr>
        <w:t>/16)</w:t>
      </w:r>
      <w:r>
        <w:rPr>
          <w:rFonts w:ascii="Arial" w:hAnsi="Arial" w:cs="Arial"/>
          <w:b/>
          <w:iCs/>
          <w:sz w:val="22"/>
          <w:szCs w:val="22"/>
        </w:rPr>
        <w:t xml:space="preserve"> </w:t>
      </w:r>
    </w:p>
    <w:p w:rsidR="00CF76A8" w:rsidRPr="003706D1" w:rsidRDefault="00CF76A8" w:rsidP="00AF5D8A">
      <w:pPr>
        <w:numPr>
          <w:ilvl w:val="0"/>
          <w:numId w:val="11"/>
        </w:numPr>
        <w:autoSpaceDE w:val="0"/>
        <w:autoSpaceDN w:val="0"/>
        <w:adjustRightInd w:val="0"/>
        <w:spacing w:before="240" w:after="120" w:line="360" w:lineRule="auto"/>
        <w:ind w:left="426" w:hanging="426"/>
        <w:jc w:val="both"/>
        <w:rPr>
          <w:rFonts w:ascii="Arial" w:hAnsi="Arial" w:cs="Arial"/>
          <w:sz w:val="22"/>
          <w:szCs w:val="22"/>
        </w:rPr>
      </w:pPr>
      <w:r w:rsidRPr="003706D1">
        <w:rPr>
          <w:rFonts w:ascii="Arial" w:hAnsi="Arial" w:cs="Arial"/>
          <w:sz w:val="22"/>
          <w:szCs w:val="22"/>
        </w:rPr>
        <w:t>Zamawiający nie będzie udzielał wyjaśnień na zapytania dotyczące treści niniejszej SIWZ kierowane w formie ustnej bezpośredniej lub drogą telefoniczną.</w:t>
      </w:r>
    </w:p>
    <w:p w:rsidR="00CA496F" w:rsidRPr="003706D1" w:rsidRDefault="00CA496F" w:rsidP="00AF5D8A">
      <w:pPr>
        <w:numPr>
          <w:ilvl w:val="0"/>
          <w:numId w:val="11"/>
        </w:numPr>
        <w:autoSpaceDE w:val="0"/>
        <w:autoSpaceDN w:val="0"/>
        <w:adjustRightInd w:val="0"/>
        <w:spacing w:before="240" w:after="120" w:line="360" w:lineRule="auto"/>
        <w:ind w:left="426" w:hanging="426"/>
        <w:jc w:val="both"/>
        <w:rPr>
          <w:rFonts w:ascii="Arial" w:hAnsi="Arial" w:cs="Arial"/>
          <w:sz w:val="22"/>
          <w:szCs w:val="22"/>
        </w:rPr>
      </w:pPr>
      <w:r w:rsidRPr="003706D1">
        <w:rPr>
          <w:rFonts w:ascii="Arial" w:hAnsi="Arial" w:cs="Arial"/>
          <w:sz w:val="22"/>
          <w:szCs w:val="22"/>
        </w:rPr>
        <w:t>Osoby uprawnione do kontaktu z Wykonawcami:</w:t>
      </w:r>
    </w:p>
    <w:p w:rsidR="00CA496F" w:rsidRDefault="007736E7" w:rsidP="00C02664">
      <w:pPr>
        <w:pStyle w:val="Default"/>
        <w:numPr>
          <w:ilvl w:val="1"/>
          <w:numId w:val="10"/>
        </w:numPr>
        <w:spacing w:after="120" w:line="276" w:lineRule="auto"/>
        <w:ind w:left="851" w:hanging="425"/>
        <w:jc w:val="both"/>
        <w:rPr>
          <w:rFonts w:ascii="Arial" w:hAnsi="Arial" w:cs="Arial"/>
          <w:color w:val="auto"/>
          <w:sz w:val="22"/>
          <w:szCs w:val="22"/>
        </w:rPr>
      </w:pPr>
      <w:r w:rsidRPr="00B649E4">
        <w:rPr>
          <w:rFonts w:ascii="Arial" w:hAnsi="Arial" w:cs="Arial"/>
          <w:color w:val="auto"/>
          <w:sz w:val="22"/>
          <w:szCs w:val="22"/>
        </w:rPr>
        <w:t>w zakresie przebiegu postę</w:t>
      </w:r>
      <w:r w:rsidR="00B17499" w:rsidRPr="00B649E4">
        <w:rPr>
          <w:rFonts w:ascii="Arial" w:hAnsi="Arial" w:cs="Arial"/>
          <w:color w:val="auto"/>
          <w:sz w:val="22"/>
          <w:szCs w:val="22"/>
        </w:rPr>
        <w:t>powania</w:t>
      </w:r>
      <w:r w:rsidR="00CF76A8" w:rsidRPr="00B649E4">
        <w:rPr>
          <w:rFonts w:ascii="Arial" w:hAnsi="Arial" w:cs="Arial"/>
          <w:color w:val="auto"/>
          <w:sz w:val="22"/>
          <w:szCs w:val="22"/>
        </w:rPr>
        <w:t xml:space="preserve"> - Pani</w:t>
      </w:r>
      <w:r w:rsidR="00B960AE" w:rsidRPr="00B649E4">
        <w:rPr>
          <w:rFonts w:ascii="Arial" w:hAnsi="Arial" w:cs="Arial"/>
          <w:color w:val="auto"/>
          <w:sz w:val="22"/>
          <w:szCs w:val="22"/>
        </w:rPr>
        <w:t xml:space="preserve"> </w:t>
      </w:r>
      <w:r w:rsidR="00CF76A8" w:rsidRPr="00B649E4">
        <w:rPr>
          <w:rFonts w:ascii="Arial" w:hAnsi="Arial" w:cs="Arial"/>
          <w:color w:val="auto"/>
          <w:sz w:val="22"/>
          <w:szCs w:val="22"/>
        </w:rPr>
        <w:t xml:space="preserve">Monika Bartold, tel. </w:t>
      </w:r>
      <w:r w:rsidR="00CA496F" w:rsidRPr="00B649E4">
        <w:rPr>
          <w:rFonts w:ascii="Arial" w:hAnsi="Arial" w:cs="Arial"/>
          <w:color w:val="auto"/>
          <w:sz w:val="22"/>
          <w:szCs w:val="22"/>
        </w:rPr>
        <w:t xml:space="preserve"> (+48) 22 50 55</w:t>
      </w:r>
      <w:r w:rsidR="00B649E4">
        <w:rPr>
          <w:rFonts w:ascii="Arial" w:hAnsi="Arial" w:cs="Arial"/>
          <w:color w:val="auto"/>
          <w:sz w:val="22"/>
          <w:szCs w:val="22"/>
        </w:rPr>
        <w:t> </w:t>
      </w:r>
      <w:r w:rsidR="00CA496F" w:rsidRPr="00B649E4">
        <w:rPr>
          <w:rFonts w:ascii="Arial" w:hAnsi="Arial" w:cs="Arial"/>
          <w:color w:val="auto"/>
          <w:sz w:val="22"/>
          <w:szCs w:val="22"/>
        </w:rPr>
        <w:t>256;</w:t>
      </w:r>
    </w:p>
    <w:p w:rsidR="00B649E4" w:rsidRPr="00C34D02" w:rsidRDefault="00CF76A8" w:rsidP="00B649E4">
      <w:pPr>
        <w:pStyle w:val="Default"/>
        <w:numPr>
          <w:ilvl w:val="1"/>
          <w:numId w:val="10"/>
        </w:numPr>
        <w:spacing w:after="120" w:line="276" w:lineRule="auto"/>
        <w:ind w:left="851" w:hanging="425"/>
        <w:jc w:val="both"/>
        <w:rPr>
          <w:rFonts w:ascii="Arial" w:hAnsi="Arial" w:cs="Arial"/>
          <w:color w:val="auto"/>
          <w:sz w:val="22"/>
          <w:szCs w:val="22"/>
        </w:rPr>
      </w:pPr>
      <w:r w:rsidRPr="00C34D02">
        <w:rPr>
          <w:rFonts w:ascii="Arial" w:hAnsi="Arial" w:cs="Arial"/>
          <w:color w:val="auto"/>
          <w:sz w:val="22"/>
          <w:szCs w:val="22"/>
        </w:rPr>
        <w:t>w zakresie merytorycznym – Pan</w:t>
      </w:r>
      <w:r w:rsidR="00D84F67" w:rsidRPr="00C34D02">
        <w:rPr>
          <w:rFonts w:ascii="Arial" w:hAnsi="Arial" w:cs="Arial"/>
          <w:color w:val="auto"/>
          <w:sz w:val="22"/>
          <w:szCs w:val="22"/>
        </w:rPr>
        <w:t xml:space="preserve"> Paweł Woźniak</w:t>
      </w:r>
      <w:r w:rsidRPr="00C34D02">
        <w:rPr>
          <w:rFonts w:ascii="Arial" w:hAnsi="Arial" w:cs="Arial"/>
          <w:color w:val="auto"/>
          <w:sz w:val="22"/>
          <w:szCs w:val="22"/>
        </w:rPr>
        <w:t xml:space="preserve"> tel.</w:t>
      </w:r>
      <w:r w:rsidR="00CA496F" w:rsidRPr="00C34D02">
        <w:rPr>
          <w:rFonts w:ascii="Arial" w:hAnsi="Arial" w:cs="Arial"/>
          <w:color w:val="auto"/>
          <w:sz w:val="22"/>
          <w:szCs w:val="22"/>
        </w:rPr>
        <w:t xml:space="preserve"> (+48) 22 50 55</w:t>
      </w:r>
      <w:r w:rsidR="00B649E4" w:rsidRPr="00C34D02">
        <w:rPr>
          <w:rFonts w:ascii="Arial" w:hAnsi="Arial" w:cs="Arial"/>
          <w:color w:val="auto"/>
          <w:sz w:val="22"/>
          <w:szCs w:val="22"/>
        </w:rPr>
        <w:t xml:space="preserve"> 663 oraz Pan Daniel </w:t>
      </w:r>
      <w:proofErr w:type="spellStart"/>
      <w:r w:rsidR="00B649E4" w:rsidRPr="00C34D02">
        <w:rPr>
          <w:rFonts w:ascii="Arial" w:hAnsi="Arial" w:cs="Arial"/>
          <w:color w:val="auto"/>
          <w:sz w:val="22"/>
          <w:szCs w:val="22"/>
        </w:rPr>
        <w:t>Cymbaluk</w:t>
      </w:r>
      <w:proofErr w:type="spellEnd"/>
      <w:r w:rsidR="00B649E4" w:rsidRPr="00B649E4">
        <w:t xml:space="preserve"> </w:t>
      </w:r>
      <w:r w:rsidR="00B649E4" w:rsidRPr="00B649E4">
        <w:rPr>
          <w:rFonts w:ascii="Arial" w:hAnsi="Arial" w:cs="Arial"/>
          <w:color w:val="auto"/>
          <w:sz w:val="22"/>
          <w:szCs w:val="22"/>
        </w:rPr>
        <w:t xml:space="preserve">tel. (+48) 22 50 55  236. </w:t>
      </w:r>
      <w:r w:rsidR="00B649E4" w:rsidRPr="00C34D02">
        <w:rPr>
          <w:rFonts w:ascii="Arial" w:hAnsi="Arial" w:cs="Arial"/>
          <w:color w:val="auto"/>
          <w:sz w:val="22"/>
          <w:szCs w:val="22"/>
        </w:rPr>
        <w:t xml:space="preserve"> </w:t>
      </w:r>
    </w:p>
    <w:p w:rsidR="007F074B" w:rsidRDefault="00F52D88" w:rsidP="007F074B">
      <w:pPr>
        <w:tabs>
          <w:tab w:val="left" w:pos="567"/>
        </w:tabs>
        <w:spacing w:before="360" w:after="120" w:line="360" w:lineRule="auto"/>
        <w:rPr>
          <w:rFonts w:ascii="Arial" w:hAnsi="Arial" w:cs="Arial"/>
          <w:b/>
          <w:sz w:val="22"/>
          <w:szCs w:val="22"/>
        </w:rPr>
      </w:pPr>
      <w:r w:rsidRPr="003706D1">
        <w:rPr>
          <w:rFonts w:ascii="Arial" w:hAnsi="Arial" w:cs="Arial"/>
          <w:b/>
          <w:sz w:val="22"/>
          <w:szCs w:val="22"/>
        </w:rPr>
        <w:t>XI</w:t>
      </w:r>
      <w:r w:rsidR="007F074B">
        <w:rPr>
          <w:rFonts w:ascii="Arial" w:hAnsi="Arial" w:cs="Arial"/>
          <w:b/>
          <w:sz w:val="22"/>
          <w:szCs w:val="22"/>
        </w:rPr>
        <w:t>.</w:t>
      </w:r>
      <w:r w:rsidR="00CA496F" w:rsidRPr="003706D1">
        <w:rPr>
          <w:rFonts w:ascii="Arial" w:hAnsi="Arial" w:cs="Arial"/>
          <w:b/>
          <w:sz w:val="22"/>
          <w:szCs w:val="22"/>
        </w:rPr>
        <w:tab/>
      </w:r>
      <w:r w:rsidR="007F074B">
        <w:rPr>
          <w:rFonts w:ascii="Arial" w:hAnsi="Arial" w:cs="Arial"/>
          <w:b/>
          <w:sz w:val="22"/>
          <w:szCs w:val="22"/>
        </w:rPr>
        <w:t>Wadium</w:t>
      </w:r>
    </w:p>
    <w:p w:rsidR="007F074B" w:rsidRPr="002260BD" w:rsidRDefault="007F074B" w:rsidP="00227C47">
      <w:pPr>
        <w:numPr>
          <w:ilvl w:val="0"/>
          <w:numId w:val="72"/>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 xml:space="preserve">Zamawiający żąda wniesienia wadium </w:t>
      </w:r>
      <w:r w:rsidRPr="002260BD">
        <w:rPr>
          <w:rFonts w:ascii="Arial" w:hAnsi="Arial" w:cs="Arial"/>
          <w:color w:val="000000" w:themeColor="text1"/>
          <w:sz w:val="22"/>
          <w:szCs w:val="22"/>
        </w:rPr>
        <w:t>w wysokości 150 000,00 zł (</w:t>
      </w:r>
      <w:r w:rsidRPr="002260BD">
        <w:rPr>
          <w:rFonts w:ascii="Arial" w:hAnsi="Arial" w:cs="Arial"/>
          <w:iCs/>
          <w:color w:val="000000" w:themeColor="text1"/>
          <w:sz w:val="22"/>
          <w:szCs w:val="22"/>
        </w:rPr>
        <w:t>słownie: sto pięćdziesiąt tysięcy złotych</w:t>
      </w:r>
      <w:r w:rsidRPr="002260BD">
        <w:rPr>
          <w:rFonts w:ascii="Arial" w:hAnsi="Arial" w:cs="Arial"/>
          <w:color w:val="000000" w:themeColor="text1"/>
          <w:sz w:val="22"/>
          <w:szCs w:val="22"/>
        </w:rPr>
        <w:t>).</w:t>
      </w:r>
    </w:p>
    <w:p w:rsidR="007F074B" w:rsidRPr="007F074B" w:rsidRDefault="007F074B" w:rsidP="00227C47">
      <w:pPr>
        <w:numPr>
          <w:ilvl w:val="0"/>
          <w:numId w:val="72"/>
        </w:numPr>
        <w:spacing w:after="120" w:line="360"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Wadium może być wnoszone</w:t>
      </w:r>
      <w:r w:rsidRPr="007F074B">
        <w:rPr>
          <w:rFonts w:ascii="Arial" w:hAnsi="Arial" w:cs="Arial"/>
          <w:color w:val="000000" w:themeColor="text1"/>
          <w:sz w:val="22"/>
          <w:szCs w:val="22"/>
        </w:rPr>
        <w:t xml:space="preserve"> w jednej lub kilku następujących formach:</w:t>
      </w:r>
    </w:p>
    <w:p w:rsidR="007F074B" w:rsidRPr="007F074B" w:rsidRDefault="007F074B" w:rsidP="00227C47">
      <w:pPr>
        <w:pStyle w:val="Akapitzlist"/>
        <w:numPr>
          <w:ilvl w:val="1"/>
          <w:numId w:val="71"/>
        </w:numPr>
        <w:spacing w:after="120" w:line="360" w:lineRule="auto"/>
        <w:ind w:left="993" w:hanging="567"/>
        <w:jc w:val="both"/>
        <w:rPr>
          <w:rFonts w:ascii="Arial" w:hAnsi="Arial" w:cs="Arial"/>
          <w:b/>
          <w:bCs/>
          <w:color w:val="000000" w:themeColor="text1"/>
        </w:rPr>
      </w:pPr>
      <w:r w:rsidRPr="007F074B">
        <w:rPr>
          <w:rFonts w:ascii="Arial" w:hAnsi="Arial" w:cs="Arial"/>
          <w:color w:val="000000" w:themeColor="text1"/>
        </w:rPr>
        <w:t>w pieniądzu przelewem na rachunek bankowy</w:t>
      </w:r>
      <w:r w:rsidRPr="007F074B">
        <w:rPr>
          <w:rFonts w:ascii="Arial" w:hAnsi="Arial" w:cs="Arial"/>
          <w:b/>
          <w:bCs/>
          <w:color w:val="000000" w:themeColor="text1"/>
        </w:rPr>
        <w:t>:</w:t>
      </w:r>
    </w:p>
    <w:p w:rsidR="007F074B" w:rsidRPr="007F074B" w:rsidRDefault="007F074B" w:rsidP="007F074B">
      <w:pPr>
        <w:tabs>
          <w:tab w:val="left" w:pos="0"/>
        </w:tabs>
        <w:spacing w:after="120" w:line="360" w:lineRule="auto"/>
        <w:ind w:left="993" w:hanging="567"/>
        <w:jc w:val="center"/>
        <w:rPr>
          <w:rFonts w:ascii="Arial" w:hAnsi="Arial" w:cs="Arial"/>
          <w:color w:val="000000" w:themeColor="text1"/>
          <w:sz w:val="22"/>
          <w:szCs w:val="22"/>
        </w:rPr>
      </w:pPr>
      <w:r w:rsidRPr="007F074B">
        <w:rPr>
          <w:rFonts w:ascii="Arial" w:hAnsi="Arial" w:cs="Arial"/>
          <w:b/>
          <w:bCs/>
          <w:color w:val="000000" w:themeColor="text1"/>
          <w:sz w:val="22"/>
          <w:szCs w:val="22"/>
        </w:rPr>
        <w:t>BGK I O/Warszawa 68 1130 1017 0019 9361 9020 0005</w:t>
      </w:r>
    </w:p>
    <w:p w:rsidR="007F074B" w:rsidRPr="007F074B" w:rsidRDefault="007F074B" w:rsidP="007F074B">
      <w:pPr>
        <w:spacing w:after="120" w:line="360" w:lineRule="auto"/>
        <w:ind w:left="993"/>
        <w:jc w:val="both"/>
        <w:rPr>
          <w:rFonts w:ascii="Arial" w:hAnsi="Arial" w:cs="Arial"/>
          <w:color w:val="000000" w:themeColor="text1"/>
          <w:sz w:val="22"/>
          <w:szCs w:val="22"/>
        </w:rPr>
      </w:pPr>
      <w:r w:rsidRPr="007F074B">
        <w:rPr>
          <w:rFonts w:ascii="Arial" w:hAnsi="Arial" w:cs="Arial"/>
          <w:color w:val="000000" w:themeColor="text1"/>
          <w:sz w:val="22"/>
          <w:szCs w:val="22"/>
        </w:rPr>
        <w:t xml:space="preserve">z dopiskiem: </w:t>
      </w:r>
    </w:p>
    <w:p w:rsidR="007F074B" w:rsidRPr="007F074B" w:rsidRDefault="007F074B" w:rsidP="00456BB8">
      <w:pPr>
        <w:spacing w:after="120" w:line="360" w:lineRule="auto"/>
        <w:ind w:left="993"/>
        <w:jc w:val="center"/>
        <w:rPr>
          <w:rFonts w:ascii="Arial" w:hAnsi="Arial" w:cs="Arial"/>
          <w:i/>
          <w:iCs/>
          <w:color w:val="000000" w:themeColor="text1"/>
          <w:sz w:val="22"/>
          <w:szCs w:val="22"/>
        </w:rPr>
      </w:pPr>
      <w:r w:rsidRPr="007F074B">
        <w:rPr>
          <w:rFonts w:ascii="Arial" w:hAnsi="Arial" w:cs="Arial"/>
          <w:i/>
          <w:iCs/>
          <w:color w:val="000000" w:themeColor="text1"/>
          <w:sz w:val="22"/>
          <w:szCs w:val="22"/>
        </w:rPr>
        <w:t>„Wadium – na</w:t>
      </w:r>
      <w:r w:rsidR="00456BB8" w:rsidRPr="00456BB8">
        <w:t xml:space="preserve"> </w:t>
      </w:r>
      <w:r w:rsidR="00456BB8" w:rsidRPr="00456BB8">
        <w:rPr>
          <w:rFonts w:ascii="Arial" w:hAnsi="Arial" w:cs="Arial"/>
          <w:i/>
          <w:iCs/>
          <w:color w:val="000000" w:themeColor="text1"/>
          <w:sz w:val="22"/>
          <w:szCs w:val="22"/>
        </w:rPr>
        <w:t xml:space="preserve">kompleksowe wytworzenie oraz wdrożenie </w:t>
      </w:r>
      <w:r w:rsidR="00B649E4">
        <w:rPr>
          <w:rFonts w:ascii="Arial" w:hAnsi="Arial" w:cs="Arial"/>
          <w:i/>
          <w:iCs/>
          <w:color w:val="000000" w:themeColor="text1"/>
          <w:sz w:val="22"/>
          <w:szCs w:val="22"/>
        </w:rPr>
        <w:t>s</w:t>
      </w:r>
      <w:r w:rsidR="00456BB8" w:rsidRPr="00456BB8">
        <w:rPr>
          <w:rFonts w:ascii="Arial" w:hAnsi="Arial" w:cs="Arial"/>
          <w:i/>
          <w:iCs/>
          <w:color w:val="000000" w:themeColor="text1"/>
          <w:sz w:val="22"/>
          <w:szCs w:val="22"/>
        </w:rPr>
        <w:t>ystemu informatycznego, który usprawni osobom niepełnosprawnym i podmiotom działającym n</w:t>
      </w:r>
      <w:r w:rsidR="00456BB8">
        <w:rPr>
          <w:rFonts w:ascii="Arial" w:hAnsi="Arial" w:cs="Arial"/>
          <w:i/>
          <w:iCs/>
          <w:color w:val="000000" w:themeColor="text1"/>
          <w:sz w:val="22"/>
          <w:szCs w:val="22"/>
        </w:rPr>
        <w:t xml:space="preserve">a ich rzecz proces aplikowania </w:t>
      </w:r>
      <w:r w:rsidR="00456BB8" w:rsidRPr="00456BB8">
        <w:rPr>
          <w:rFonts w:ascii="Arial" w:hAnsi="Arial" w:cs="Arial"/>
          <w:i/>
          <w:iCs/>
          <w:color w:val="000000" w:themeColor="text1"/>
          <w:sz w:val="22"/>
          <w:szCs w:val="22"/>
        </w:rPr>
        <w:t xml:space="preserve">o środki PFRON będące w gestii jednostek samorządowych, w ramach projektu pn. „System obsługi wsparcia finansowanego ze środków PFRON” w ramach Programu Operacyjnego Polska Cyfrowa 2014-2020, Oś Priorytetowa  2 „E-administracja i otwarty rząd”, Działanie 2.1 „Wysoka dostępność i jakość e-usług </w:t>
      </w:r>
      <w:r w:rsidR="00456BB8" w:rsidRPr="00C02664">
        <w:rPr>
          <w:rFonts w:ascii="Arial" w:hAnsi="Arial" w:cs="Arial"/>
          <w:i/>
          <w:iCs/>
          <w:color w:val="000000" w:themeColor="text1"/>
          <w:sz w:val="22"/>
          <w:szCs w:val="22"/>
        </w:rPr>
        <w:t>pu</w:t>
      </w:r>
      <w:r w:rsidR="00C02664" w:rsidRPr="00C02664">
        <w:rPr>
          <w:rFonts w:ascii="Arial" w:hAnsi="Arial" w:cs="Arial"/>
          <w:i/>
          <w:iCs/>
          <w:color w:val="000000" w:themeColor="text1"/>
          <w:sz w:val="22"/>
          <w:szCs w:val="22"/>
        </w:rPr>
        <w:t>blicznych”</w:t>
      </w:r>
      <w:r w:rsidRPr="00C02664">
        <w:rPr>
          <w:rFonts w:ascii="Arial" w:hAnsi="Arial" w:cs="Arial"/>
          <w:i/>
          <w:iCs/>
          <w:color w:val="000000" w:themeColor="text1"/>
          <w:sz w:val="22"/>
          <w:szCs w:val="22"/>
        </w:rPr>
        <w:t xml:space="preserve"> – znak sprawy ZP/</w:t>
      </w:r>
      <w:r w:rsidR="00C02664" w:rsidRPr="00C02664">
        <w:rPr>
          <w:rFonts w:ascii="Arial" w:hAnsi="Arial" w:cs="Arial"/>
          <w:i/>
          <w:iCs/>
          <w:color w:val="000000" w:themeColor="text1"/>
          <w:sz w:val="22"/>
          <w:szCs w:val="22"/>
        </w:rPr>
        <w:t>1</w:t>
      </w:r>
      <w:r w:rsidR="00DF3DB4">
        <w:rPr>
          <w:rFonts w:ascii="Arial" w:hAnsi="Arial" w:cs="Arial"/>
          <w:i/>
          <w:iCs/>
          <w:color w:val="000000" w:themeColor="text1"/>
          <w:sz w:val="22"/>
          <w:szCs w:val="22"/>
        </w:rPr>
        <w:t>5</w:t>
      </w:r>
      <w:r w:rsidRPr="00C02664">
        <w:rPr>
          <w:rFonts w:ascii="Arial" w:hAnsi="Arial" w:cs="Arial"/>
          <w:i/>
          <w:iCs/>
          <w:color w:val="000000" w:themeColor="text1"/>
          <w:sz w:val="22"/>
          <w:szCs w:val="22"/>
        </w:rPr>
        <w:t>/16 ”</w:t>
      </w:r>
    </w:p>
    <w:p w:rsidR="007F074B" w:rsidRPr="007F074B" w:rsidRDefault="007F074B" w:rsidP="00227C47">
      <w:pPr>
        <w:pStyle w:val="Akapitzlist"/>
        <w:numPr>
          <w:ilvl w:val="1"/>
          <w:numId w:val="71"/>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t>poręczeniach bankowych lub poręczeniach spółdzielczej kasy oszczędnościowo-kredytowej, z tym że zobowiązanie kasy jest zawsze poręczeniem pieniężnym,</w:t>
      </w:r>
    </w:p>
    <w:p w:rsidR="007F074B" w:rsidRPr="007F074B" w:rsidRDefault="007F074B" w:rsidP="00227C47">
      <w:pPr>
        <w:pStyle w:val="Akapitzlist"/>
        <w:numPr>
          <w:ilvl w:val="1"/>
          <w:numId w:val="71"/>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lastRenderedPageBreak/>
        <w:t>gwarancjach ubezpieczeniowych,</w:t>
      </w:r>
    </w:p>
    <w:p w:rsidR="007F074B" w:rsidRPr="007F074B" w:rsidRDefault="007F074B" w:rsidP="00227C47">
      <w:pPr>
        <w:pStyle w:val="Akapitzlist"/>
        <w:numPr>
          <w:ilvl w:val="1"/>
          <w:numId w:val="71"/>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t>gwarancjach bankowych,</w:t>
      </w:r>
    </w:p>
    <w:p w:rsidR="007F074B" w:rsidRPr="007F074B" w:rsidRDefault="007F074B" w:rsidP="00227C47">
      <w:pPr>
        <w:pStyle w:val="Akapitzlist"/>
        <w:numPr>
          <w:ilvl w:val="1"/>
          <w:numId w:val="71"/>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t xml:space="preserve">poręczeniach udzielanych przez podmioty, o których mowa w art. 6b ust. 5 pkt 2 ustawy z dnia 9 listopada 2000 r. o utworzeniu Polskiej Agencji Rozwoju Przedsiębiorczości (Dz. U. z 2014 r., poz. 1804 </w:t>
      </w:r>
      <w:r>
        <w:rPr>
          <w:rFonts w:ascii="Arial" w:hAnsi="Arial" w:cs="Arial"/>
          <w:color w:val="000000" w:themeColor="text1"/>
        </w:rPr>
        <w:t>oraz z 2015 r. poz. 978 i 1240</w:t>
      </w:r>
      <w:r w:rsidRPr="007F074B">
        <w:rPr>
          <w:rFonts w:ascii="Arial" w:hAnsi="Arial" w:cs="Arial"/>
          <w:color w:val="000000" w:themeColor="text1"/>
        </w:rPr>
        <w:t>).</w:t>
      </w:r>
    </w:p>
    <w:p w:rsidR="00543586" w:rsidRPr="00543586" w:rsidRDefault="00543586" w:rsidP="00227C47">
      <w:pPr>
        <w:numPr>
          <w:ilvl w:val="0"/>
          <w:numId w:val="73"/>
        </w:numPr>
        <w:spacing w:after="120" w:line="360"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Wadium wnosi się przed upływem terminu składania ofert. </w:t>
      </w:r>
      <w:r w:rsidRPr="00543586">
        <w:rPr>
          <w:rFonts w:ascii="Arial" w:hAnsi="Arial" w:cs="Arial"/>
          <w:color w:val="000000" w:themeColor="text1"/>
          <w:sz w:val="22"/>
          <w:szCs w:val="22"/>
        </w:rPr>
        <w:t>Wadium musi zabezpieczać ofertę przez cały okres związania ofertą, począwszy od dnia, w którym upływa</w:t>
      </w:r>
      <w:r>
        <w:rPr>
          <w:rFonts w:ascii="Arial" w:hAnsi="Arial" w:cs="Arial"/>
          <w:color w:val="000000" w:themeColor="text1"/>
          <w:sz w:val="22"/>
          <w:szCs w:val="22"/>
        </w:rPr>
        <w:t xml:space="preserve"> </w:t>
      </w:r>
      <w:r w:rsidRPr="00543586">
        <w:rPr>
          <w:rFonts w:ascii="Arial" w:hAnsi="Arial" w:cs="Arial"/>
          <w:color w:val="000000" w:themeColor="text1"/>
          <w:sz w:val="22"/>
          <w:szCs w:val="22"/>
        </w:rPr>
        <w:t>termin składania ofert.</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 xml:space="preserve">Wadium, z wyjątkiem przelewu pieniężnego, składa się w oryginale w siedzibie PFRON (Wydział Księgowości, pokój 314) </w:t>
      </w:r>
      <w:r w:rsidRPr="007F074B">
        <w:rPr>
          <w:rFonts w:ascii="Arial" w:hAnsi="Arial" w:cs="Arial"/>
          <w:b/>
          <w:color w:val="000000" w:themeColor="text1"/>
          <w:sz w:val="22"/>
          <w:szCs w:val="22"/>
        </w:rPr>
        <w:t>najpóźniej przed upływem terminu składania ofert</w:t>
      </w:r>
      <w:r w:rsidRPr="007F074B">
        <w:rPr>
          <w:rFonts w:ascii="Arial" w:hAnsi="Arial" w:cs="Arial"/>
          <w:color w:val="000000" w:themeColor="text1"/>
          <w:sz w:val="22"/>
          <w:szCs w:val="22"/>
        </w:rPr>
        <w:t>. Wskazane jest, aby kopia dokumentu stanowiąca dowód wniesienia wadium  potwierdzona za zgodność z oryginałem przez Wykonawcę, była dołączona do oferty.</w:t>
      </w:r>
    </w:p>
    <w:p w:rsidR="00E10536"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W przypadku wadium wn</w:t>
      </w:r>
      <w:r w:rsidR="00543586">
        <w:rPr>
          <w:rFonts w:ascii="Arial" w:hAnsi="Arial" w:cs="Arial"/>
          <w:color w:val="000000" w:themeColor="text1"/>
          <w:sz w:val="22"/>
          <w:szCs w:val="22"/>
        </w:rPr>
        <w:t>oszo</w:t>
      </w:r>
      <w:r w:rsidRPr="007F074B">
        <w:rPr>
          <w:rFonts w:ascii="Arial" w:hAnsi="Arial" w:cs="Arial"/>
          <w:color w:val="000000" w:themeColor="text1"/>
          <w:sz w:val="22"/>
          <w:szCs w:val="22"/>
        </w:rPr>
        <w:t>nego w formie gwarancji lub poręczenia treść</w:t>
      </w:r>
      <w:r w:rsidR="00E10536">
        <w:rPr>
          <w:rFonts w:ascii="Arial" w:hAnsi="Arial" w:cs="Arial"/>
          <w:color w:val="000000" w:themeColor="text1"/>
          <w:sz w:val="22"/>
          <w:szCs w:val="22"/>
        </w:rPr>
        <w:t xml:space="preserve"> dokumentu</w:t>
      </w:r>
      <w:r w:rsidRPr="007F074B">
        <w:rPr>
          <w:rFonts w:ascii="Arial" w:hAnsi="Arial" w:cs="Arial"/>
          <w:color w:val="000000" w:themeColor="text1"/>
          <w:sz w:val="22"/>
          <w:szCs w:val="22"/>
        </w:rPr>
        <w:t xml:space="preserve"> </w:t>
      </w:r>
      <w:r w:rsidR="00E10536">
        <w:rPr>
          <w:rFonts w:ascii="Arial" w:hAnsi="Arial" w:cs="Arial"/>
          <w:color w:val="000000" w:themeColor="text1"/>
          <w:sz w:val="22"/>
          <w:szCs w:val="22"/>
        </w:rPr>
        <w:t>ma</w:t>
      </w:r>
      <w:r w:rsidRPr="007F074B">
        <w:rPr>
          <w:rFonts w:ascii="Arial" w:hAnsi="Arial" w:cs="Arial"/>
          <w:color w:val="000000" w:themeColor="text1"/>
          <w:sz w:val="22"/>
          <w:szCs w:val="22"/>
        </w:rPr>
        <w:t xml:space="preserve"> zawierać zobowiązanie, odpowiednio podmiotu udzielającego gwarancji lub poręczyciela, do bezwarunkowej, nieodwołalnej </w:t>
      </w:r>
      <w:r w:rsidR="00E10536">
        <w:rPr>
          <w:rFonts w:ascii="Arial" w:hAnsi="Arial" w:cs="Arial"/>
          <w:color w:val="000000" w:themeColor="text1"/>
          <w:sz w:val="22"/>
          <w:szCs w:val="22"/>
        </w:rPr>
        <w:t>za</w:t>
      </w:r>
      <w:r w:rsidRPr="007F074B">
        <w:rPr>
          <w:rFonts w:ascii="Arial" w:hAnsi="Arial" w:cs="Arial"/>
          <w:color w:val="000000" w:themeColor="text1"/>
          <w:sz w:val="22"/>
          <w:szCs w:val="22"/>
        </w:rPr>
        <w:t>płaty</w:t>
      </w:r>
      <w:r w:rsidR="00E10536">
        <w:rPr>
          <w:rFonts w:ascii="Arial" w:hAnsi="Arial" w:cs="Arial"/>
          <w:color w:val="000000" w:themeColor="text1"/>
          <w:sz w:val="22"/>
          <w:szCs w:val="22"/>
        </w:rPr>
        <w:t xml:space="preserve"> wymaganej</w:t>
      </w:r>
      <w:r w:rsidRPr="007F074B">
        <w:rPr>
          <w:rFonts w:ascii="Arial" w:hAnsi="Arial" w:cs="Arial"/>
          <w:color w:val="000000" w:themeColor="text1"/>
          <w:sz w:val="22"/>
          <w:szCs w:val="22"/>
        </w:rPr>
        <w:t xml:space="preserve"> kwoty gwarancji lub poręczenia na pierwsze żądanie pisemne Zamawiającego w okolicznościach określonych w art. 46 ust. 4a ustawy i art. 46 ust. 5 ustawy.</w:t>
      </w:r>
      <w:r w:rsidR="00E10536">
        <w:rPr>
          <w:rFonts w:ascii="Arial" w:hAnsi="Arial" w:cs="Arial"/>
          <w:color w:val="000000" w:themeColor="text1"/>
          <w:sz w:val="22"/>
          <w:szCs w:val="22"/>
        </w:rPr>
        <w:t xml:space="preserve"> </w:t>
      </w:r>
    </w:p>
    <w:p w:rsidR="007F074B" w:rsidRPr="007F074B" w:rsidRDefault="00E10536" w:rsidP="00E10536">
      <w:pPr>
        <w:spacing w:after="120" w:line="360" w:lineRule="auto"/>
        <w:ind w:left="426"/>
        <w:jc w:val="both"/>
        <w:rPr>
          <w:rFonts w:ascii="Arial" w:hAnsi="Arial" w:cs="Arial"/>
          <w:color w:val="000000" w:themeColor="text1"/>
          <w:sz w:val="22"/>
          <w:szCs w:val="22"/>
        </w:rPr>
      </w:pPr>
      <w:r>
        <w:rPr>
          <w:rFonts w:ascii="Arial" w:hAnsi="Arial" w:cs="Arial"/>
          <w:color w:val="000000" w:themeColor="text1"/>
          <w:sz w:val="22"/>
          <w:szCs w:val="22"/>
        </w:rPr>
        <w:t xml:space="preserve">W dokumencie tym  gwarant/poręczyciel nie może uzależniać dokonania zapłaty od spełniania przez beneficjenta (PFRON) dodatkowych warunków (np. żądanie przesłania wezwania zapłaty za pośrednictwem banku prowadzącego rachunek PFRON, albo żądania złożenia wezwania np. tylko w formie listu poleconego czy kurierem, albo żądania przez notariusza, że podpisy złożone na żądaniu zapłaty należą do osób umocowanych do działania w imieniu PFRON) lub przedłożenia dodatkowych dokumentów z wyjątkiem dokumentu potwierdzającego umocowanie do działania w imieniu PFRON.  </w:t>
      </w:r>
    </w:p>
    <w:p w:rsidR="00543586"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Wadium wn</w:t>
      </w:r>
      <w:r w:rsidR="00543586">
        <w:rPr>
          <w:rFonts w:ascii="Arial" w:hAnsi="Arial" w:cs="Arial"/>
          <w:color w:val="000000" w:themeColor="text1"/>
          <w:sz w:val="22"/>
          <w:szCs w:val="22"/>
        </w:rPr>
        <w:t>oszone</w:t>
      </w:r>
      <w:r w:rsidRPr="007F074B">
        <w:rPr>
          <w:rFonts w:ascii="Arial" w:hAnsi="Arial" w:cs="Arial"/>
          <w:color w:val="000000" w:themeColor="text1"/>
          <w:sz w:val="22"/>
          <w:szCs w:val="22"/>
        </w:rPr>
        <w:t xml:space="preserve"> w pieniądzu musi wpłynąć na wskazany w pkt 2.1 powyżej rachunek bankowy Zamawiającego </w:t>
      </w:r>
      <w:r w:rsidRPr="007F074B">
        <w:rPr>
          <w:rFonts w:ascii="Arial" w:hAnsi="Arial" w:cs="Arial"/>
          <w:b/>
          <w:color w:val="000000" w:themeColor="text1"/>
          <w:sz w:val="22"/>
          <w:szCs w:val="22"/>
        </w:rPr>
        <w:t>najpóźniej przed upływem terminu składania ofert</w:t>
      </w:r>
      <w:r w:rsidRPr="007F074B">
        <w:rPr>
          <w:rFonts w:ascii="Arial" w:hAnsi="Arial" w:cs="Arial"/>
          <w:color w:val="000000" w:themeColor="text1"/>
          <w:sz w:val="22"/>
          <w:szCs w:val="22"/>
        </w:rPr>
        <w:t xml:space="preserve">. </w:t>
      </w:r>
      <w:r w:rsidR="00543586">
        <w:rPr>
          <w:rFonts w:ascii="Arial" w:hAnsi="Arial" w:cs="Arial"/>
          <w:color w:val="000000" w:themeColor="text1"/>
          <w:sz w:val="22"/>
          <w:szCs w:val="22"/>
        </w:rPr>
        <w:t>Za termin wniesienia wadium w pieniądzu przyjmuje się termin uznania kwoty wadium na podanym wyżej rachunku bankowym.</w:t>
      </w:r>
    </w:p>
    <w:p w:rsidR="007F074B" w:rsidRPr="00543586" w:rsidRDefault="007F074B" w:rsidP="00543586">
      <w:pPr>
        <w:spacing w:after="120" w:line="360" w:lineRule="auto"/>
        <w:ind w:left="426"/>
        <w:jc w:val="both"/>
        <w:rPr>
          <w:rFonts w:ascii="Arial" w:hAnsi="Arial" w:cs="Arial"/>
          <w:color w:val="000000" w:themeColor="text1"/>
          <w:sz w:val="22"/>
          <w:szCs w:val="22"/>
        </w:rPr>
      </w:pPr>
      <w:r w:rsidRPr="00543586">
        <w:rPr>
          <w:rFonts w:ascii="Arial" w:hAnsi="Arial" w:cs="Arial"/>
          <w:color w:val="000000" w:themeColor="text1"/>
          <w:sz w:val="22"/>
          <w:szCs w:val="22"/>
        </w:rPr>
        <w:t xml:space="preserve">Wskazane jest, aby kopia dokumentu potwierdzającego </w:t>
      </w:r>
      <w:r w:rsidRPr="002260BD">
        <w:rPr>
          <w:rFonts w:ascii="Arial" w:hAnsi="Arial" w:cs="Arial"/>
          <w:color w:val="000000" w:themeColor="text1"/>
          <w:sz w:val="22"/>
          <w:szCs w:val="22"/>
        </w:rPr>
        <w:t>transfer środków pieniężnych</w:t>
      </w:r>
      <w:r w:rsidRPr="00543586">
        <w:rPr>
          <w:rFonts w:ascii="Arial" w:hAnsi="Arial" w:cs="Arial"/>
          <w:color w:val="000000" w:themeColor="text1"/>
          <w:sz w:val="22"/>
          <w:szCs w:val="22"/>
        </w:rPr>
        <w:t>, potwierdzona za zgodność z oryginałem przez Wykonawcę, stanowiącą dowód wniesienia wadium, była dołączona do oferty.</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lastRenderedPageBreak/>
        <w:t>Wykonawca, którego oferta nie będzie zabezpieczona wadium w formie, o której mowa w pkt 2 powyżej, zostanie przez Zamawiającego wykluczony z postępowania.</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Wadium wniesione w pieniądzu Zamawiający przechowuje na rachunku bankowym.</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 xml:space="preserve">Zamawiający dokona niezwłocznie zwrotu wadium, jeżeli zajdą przesłanki określone </w:t>
      </w:r>
      <w:r w:rsidRPr="007F074B">
        <w:rPr>
          <w:rFonts w:ascii="Arial" w:hAnsi="Arial" w:cs="Arial"/>
          <w:color w:val="000000" w:themeColor="text1"/>
          <w:sz w:val="22"/>
          <w:szCs w:val="22"/>
        </w:rPr>
        <w:br/>
        <w:t>w art. 46 ust. 1, ust. 1a i ust. 2 ustawy.</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 xml:space="preserve">Jeżeli wadium wniesiono w pieniądzu, Zamawiający zwraca je wraz z odsetkami wynikającymi z umowy rachunku bankowego, na którym było ono przechowywane, pomniejszone o koszt prowadzenia rachunku bankowego oraz prowizji bankowej </w:t>
      </w:r>
      <w:r w:rsidRPr="007F074B">
        <w:rPr>
          <w:rFonts w:ascii="Arial" w:hAnsi="Arial" w:cs="Arial"/>
          <w:color w:val="000000" w:themeColor="text1"/>
          <w:sz w:val="22"/>
          <w:szCs w:val="22"/>
        </w:rPr>
        <w:br/>
        <w:t>za przelew pieniędzy na rachunek bankowy wskazany przez Wykonawcę.</w:t>
      </w:r>
    </w:p>
    <w:p w:rsidR="007F074B" w:rsidRPr="007F074B" w:rsidRDefault="007F074B" w:rsidP="00227C47">
      <w:pPr>
        <w:numPr>
          <w:ilvl w:val="0"/>
          <w:numId w:val="73"/>
        </w:numPr>
        <w:spacing w:after="120" w:line="360" w:lineRule="auto"/>
        <w:ind w:left="426" w:hanging="426"/>
        <w:jc w:val="both"/>
        <w:rPr>
          <w:rFonts w:ascii="Arial" w:hAnsi="Arial" w:cs="Arial"/>
          <w:color w:val="000000" w:themeColor="text1"/>
          <w:sz w:val="22"/>
          <w:szCs w:val="22"/>
        </w:rPr>
      </w:pPr>
      <w:r w:rsidRPr="007F074B">
        <w:rPr>
          <w:rFonts w:ascii="Arial" w:hAnsi="Arial" w:cs="Arial"/>
          <w:color w:val="000000" w:themeColor="text1"/>
          <w:sz w:val="22"/>
          <w:szCs w:val="22"/>
        </w:rPr>
        <w:t>Zamawiający zatrzymuje wadium wraz z odsetkami, jeżeli Wykonawca, którego oferta zosta</w:t>
      </w:r>
      <w:r w:rsidR="00A22AD7">
        <w:rPr>
          <w:rFonts w:ascii="Arial" w:hAnsi="Arial" w:cs="Arial"/>
          <w:color w:val="000000" w:themeColor="text1"/>
          <w:sz w:val="22"/>
          <w:szCs w:val="22"/>
        </w:rPr>
        <w:t>ła</w:t>
      </w:r>
      <w:r w:rsidRPr="007F074B">
        <w:rPr>
          <w:rFonts w:ascii="Arial" w:hAnsi="Arial" w:cs="Arial"/>
          <w:color w:val="000000" w:themeColor="text1"/>
          <w:sz w:val="22"/>
          <w:szCs w:val="22"/>
        </w:rPr>
        <w:t xml:space="preserve"> wybrana:</w:t>
      </w:r>
    </w:p>
    <w:p w:rsidR="007F074B" w:rsidRPr="007F074B" w:rsidRDefault="007F074B" w:rsidP="00227C47">
      <w:pPr>
        <w:pStyle w:val="Akapitzlist"/>
        <w:numPr>
          <w:ilvl w:val="1"/>
          <w:numId w:val="74"/>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t>odmówił podpisania Umowy w sprawie zamówienia publicznego na warunkach określonych w ofercie,</w:t>
      </w:r>
    </w:p>
    <w:p w:rsidR="007F074B" w:rsidRPr="007F074B" w:rsidRDefault="007F074B" w:rsidP="00227C47">
      <w:pPr>
        <w:pStyle w:val="Akapitzlist"/>
        <w:numPr>
          <w:ilvl w:val="1"/>
          <w:numId w:val="74"/>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t xml:space="preserve">nie wniósł </w:t>
      </w:r>
      <w:r w:rsidR="00A22AD7">
        <w:rPr>
          <w:rFonts w:ascii="Arial" w:hAnsi="Arial" w:cs="Arial"/>
          <w:color w:val="000000" w:themeColor="text1"/>
        </w:rPr>
        <w:t xml:space="preserve">wymaganego </w:t>
      </w:r>
      <w:r w:rsidRPr="007F074B">
        <w:rPr>
          <w:rFonts w:ascii="Arial" w:hAnsi="Arial" w:cs="Arial"/>
          <w:color w:val="000000" w:themeColor="text1"/>
        </w:rPr>
        <w:t>zabezpieczenia należytego wykonania Umowy,</w:t>
      </w:r>
    </w:p>
    <w:p w:rsidR="007F074B" w:rsidRPr="007F074B" w:rsidRDefault="007F074B" w:rsidP="00227C47">
      <w:pPr>
        <w:pStyle w:val="Akapitzlist"/>
        <w:numPr>
          <w:ilvl w:val="1"/>
          <w:numId w:val="74"/>
        </w:numPr>
        <w:spacing w:after="120" w:line="360" w:lineRule="auto"/>
        <w:ind w:left="993" w:hanging="567"/>
        <w:jc w:val="both"/>
        <w:rPr>
          <w:rFonts w:ascii="Arial" w:hAnsi="Arial" w:cs="Arial"/>
          <w:color w:val="000000" w:themeColor="text1"/>
        </w:rPr>
      </w:pPr>
      <w:r w:rsidRPr="007F074B">
        <w:rPr>
          <w:rFonts w:ascii="Arial" w:hAnsi="Arial" w:cs="Arial"/>
          <w:color w:val="000000" w:themeColor="text1"/>
        </w:rPr>
        <w:t xml:space="preserve">zawarcie Umowy w sprawie zamówienia publicznego stało się niemożliwe </w:t>
      </w:r>
      <w:r w:rsidRPr="007F074B">
        <w:rPr>
          <w:rFonts w:ascii="Arial" w:hAnsi="Arial" w:cs="Arial"/>
          <w:color w:val="000000" w:themeColor="text1"/>
        </w:rPr>
        <w:br/>
        <w:t>z przyczyn leżących po stronie Wykonawcy.</w:t>
      </w:r>
    </w:p>
    <w:p w:rsidR="007F074B" w:rsidRPr="007F074B" w:rsidRDefault="007F074B" w:rsidP="007F074B">
      <w:pPr>
        <w:spacing w:after="120" w:line="360" w:lineRule="auto"/>
        <w:jc w:val="both"/>
        <w:rPr>
          <w:rFonts w:ascii="Arial" w:hAnsi="Arial" w:cs="Arial"/>
          <w:bCs/>
          <w:color w:val="000000" w:themeColor="text1"/>
          <w:sz w:val="22"/>
          <w:szCs w:val="22"/>
        </w:rPr>
      </w:pPr>
      <w:r w:rsidRPr="007F074B">
        <w:rPr>
          <w:rFonts w:ascii="Arial" w:hAnsi="Arial" w:cs="Arial"/>
          <w:b/>
          <w:bCs/>
          <w:color w:val="000000" w:themeColor="text1"/>
          <w:sz w:val="22"/>
          <w:szCs w:val="22"/>
        </w:rPr>
        <w:t xml:space="preserve">UWAGA: </w:t>
      </w:r>
      <w:r w:rsidRPr="007F074B">
        <w:rPr>
          <w:rFonts w:ascii="Arial" w:hAnsi="Arial" w:cs="Arial"/>
          <w:bCs/>
          <w:color w:val="000000" w:themeColor="text1"/>
          <w:sz w:val="22"/>
          <w:szCs w:val="22"/>
        </w:rPr>
        <w:t xml:space="preserve">Zamawiający zatrzyma wadium wraz z odsetkami, jeżeli Wykonawca </w:t>
      </w:r>
      <w:r w:rsidRPr="007F074B">
        <w:rPr>
          <w:rFonts w:ascii="Arial" w:hAnsi="Arial" w:cs="Arial"/>
          <w:bCs/>
          <w:color w:val="000000" w:themeColor="text1"/>
          <w:sz w:val="22"/>
          <w:szCs w:val="22"/>
        </w:rPr>
        <w:br/>
        <w:t xml:space="preserve">w odpowiedzi na wezwanie, o którym mowa w art. 26 ust. 3 </w:t>
      </w:r>
      <w:r w:rsidR="00A22AD7">
        <w:rPr>
          <w:rFonts w:ascii="Arial" w:hAnsi="Arial" w:cs="Arial"/>
          <w:bCs/>
          <w:color w:val="000000" w:themeColor="text1"/>
          <w:sz w:val="22"/>
          <w:szCs w:val="22"/>
        </w:rPr>
        <w:t xml:space="preserve">i 3a </w:t>
      </w:r>
      <w:r w:rsidRPr="007F074B">
        <w:rPr>
          <w:rFonts w:ascii="Arial" w:hAnsi="Arial" w:cs="Arial"/>
          <w:bCs/>
          <w:color w:val="000000" w:themeColor="text1"/>
          <w:sz w:val="22"/>
          <w:szCs w:val="22"/>
        </w:rPr>
        <w:t>ustawy, z przyczyn leżących po jego stronie, nie złoży oświadczeń</w:t>
      </w:r>
      <w:r w:rsidR="00A22AD7">
        <w:rPr>
          <w:rFonts w:ascii="Arial" w:hAnsi="Arial" w:cs="Arial"/>
          <w:bCs/>
          <w:color w:val="000000" w:themeColor="text1"/>
          <w:sz w:val="22"/>
          <w:szCs w:val="22"/>
        </w:rPr>
        <w:t xml:space="preserve"> lub dokumentów</w:t>
      </w:r>
      <w:r w:rsidRPr="007F074B">
        <w:rPr>
          <w:rFonts w:ascii="Arial" w:hAnsi="Arial" w:cs="Arial"/>
          <w:bCs/>
          <w:color w:val="000000" w:themeColor="text1"/>
          <w:sz w:val="22"/>
          <w:szCs w:val="22"/>
        </w:rPr>
        <w:t xml:space="preserve">, o których mowa w art. 25 ust. 1 ustawy, </w:t>
      </w:r>
      <w:r w:rsidR="00A22AD7">
        <w:rPr>
          <w:rFonts w:ascii="Arial" w:hAnsi="Arial" w:cs="Arial"/>
          <w:bCs/>
          <w:color w:val="000000" w:themeColor="text1"/>
          <w:sz w:val="22"/>
          <w:szCs w:val="22"/>
        </w:rPr>
        <w:t>oświadczenia, o którym mowa w art. 25a ust. 1 pełnomocnictw</w:t>
      </w:r>
      <w:r w:rsidRPr="007F074B">
        <w:rPr>
          <w:rFonts w:ascii="Arial" w:hAnsi="Arial" w:cs="Arial"/>
          <w:bCs/>
          <w:color w:val="000000" w:themeColor="text1"/>
          <w:sz w:val="22"/>
          <w:szCs w:val="22"/>
        </w:rPr>
        <w:t xml:space="preserve"> lub nie wyraził zgody na poprawienie omyłki, o której mowa w art. 87 ust. 2 pkt 3 ustawy, co powoduje brak możliwości wybrania oferty złożonej przez Wykonawcę jako najkorzystniejszej.</w:t>
      </w:r>
    </w:p>
    <w:p w:rsidR="007F074B" w:rsidRPr="007F074B" w:rsidRDefault="007F074B" w:rsidP="007F074B">
      <w:pPr>
        <w:spacing w:before="480" w:after="240" w:line="360" w:lineRule="auto"/>
        <w:rPr>
          <w:rFonts w:ascii="Arial" w:hAnsi="Arial" w:cs="Arial"/>
          <w:b/>
          <w:color w:val="000000" w:themeColor="text1"/>
          <w:sz w:val="22"/>
          <w:szCs w:val="22"/>
        </w:rPr>
      </w:pPr>
      <w:r w:rsidRPr="007F074B">
        <w:rPr>
          <w:rFonts w:ascii="Arial" w:hAnsi="Arial" w:cs="Arial"/>
          <w:b/>
          <w:color w:val="000000" w:themeColor="text1"/>
          <w:sz w:val="22"/>
          <w:szCs w:val="22"/>
        </w:rPr>
        <w:t>XII.</w:t>
      </w:r>
      <w:r w:rsidRPr="007F074B">
        <w:rPr>
          <w:rFonts w:ascii="Arial" w:hAnsi="Arial" w:cs="Arial"/>
          <w:b/>
          <w:color w:val="000000" w:themeColor="text1"/>
          <w:sz w:val="22"/>
          <w:szCs w:val="22"/>
        </w:rPr>
        <w:tab/>
        <w:t>Zabezpieczenie należytego wykonania Umowy.</w:t>
      </w:r>
    </w:p>
    <w:p w:rsidR="007F074B" w:rsidRPr="00371B01" w:rsidRDefault="007F074B" w:rsidP="00227C47">
      <w:pPr>
        <w:pStyle w:val="Trenum"/>
        <w:numPr>
          <w:ilvl w:val="0"/>
          <w:numId w:val="69"/>
        </w:numPr>
        <w:spacing w:line="360" w:lineRule="auto"/>
        <w:ind w:left="426" w:hanging="426"/>
        <w:rPr>
          <w:rFonts w:ascii="Arial" w:hAnsi="Arial" w:cs="Arial"/>
          <w:color w:val="000000" w:themeColor="text1"/>
          <w:sz w:val="22"/>
          <w:szCs w:val="22"/>
        </w:rPr>
      </w:pPr>
      <w:r w:rsidRPr="007F074B">
        <w:rPr>
          <w:rFonts w:ascii="Arial" w:hAnsi="Arial" w:cs="Arial"/>
          <w:color w:val="000000" w:themeColor="text1"/>
          <w:sz w:val="22"/>
          <w:szCs w:val="22"/>
        </w:rPr>
        <w:t xml:space="preserve">Wykonawca zobowiązany będzie do wniesienia zabezpieczenia należytego wykonania Umowy </w:t>
      </w:r>
      <w:r w:rsidR="00371B01">
        <w:rPr>
          <w:rFonts w:ascii="Arial" w:hAnsi="Arial" w:cs="Arial"/>
          <w:color w:val="000000" w:themeColor="text1"/>
          <w:sz w:val="22"/>
          <w:szCs w:val="22"/>
        </w:rPr>
        <w:t xml:space="preserve">zwanego dalej </w:t>
      </w:r>
      <w:r w:rsidR="00371B01" w:rsidRPr="00371B01">
        <w:rPr>
          <w:rFonts w:ascii="Arial" w:hAnsi="Arial" w:cs="Arial"/>
          <w:i/>
          <w:color w:val="000000" w:themeColor="text1"/>
          <w:sz w:val="22"/>
          <w:szCs w:val="22"/>
        </w:rPr>
        <w:t>zabezpieczeniem</w:t>
      </w:r>
      <w:r w:rsidR="00371B01">
        <w:rPr>
          <w:rFonts w:ascii="Arial" w:hAnsi="Arial" w:cs="Arial"/>
          <w:color w:val="000000" w:themeColor="text1"/>
          <w:sz w:val="22"/>
          <w:szCs w:val="22"/>
        </w:rPr>
        <w:t xml:space="preserve"> </w:t>
      </w:r>
      <w:r w:rsidRPr="007F074B">
        <w:rPr>
          <w:rFonts w:ascii="Arial" w:hAnsi="Arial" w:cs="Arial"/>
          <w:color w:val="000000" w:themeColor="text1"/>
          <w:sz w:val="22"/>
          <w:szCs w:val="22"/>
        </w:rPr>
        <w:t xml:space="preserve">najpóźniej przed wyznaczonym przez </w:t>
      </w:r>
      <w:r w:rsidRPr="007F074B">
        <w:rPr>
          <w:rFonts w:ascii="Arial" w:hAnsi="Arial" w:cs="Arial"/>
          <w:color w:val="000000" w:themeColor="text1"/>
          <w:sz w:val="22"/>
          <w:szCs w:val="22"/>
        </w:rPr>
        <w:lastRenderedPageBreak/>
        <w:t>Zamawiającego terminem podpisania Umowy</w:t>
      </w:r>
      <w:r w:rsidR="00371B01">
        <w:rPr>
          <w:rFonts w:ascii="Arial" w:hAnsi="Arial" w:cs="Arial"/>
          <w:color w:val="000000" w:themeColor="text1"/>
          <w:sz w:val="22"/>
          <w:szCs w:val="22"/>
        </w:rPr>
        <w:t xml:space="preserve"> w wysokości </w:t>
      </w:r>
      <w:r w:rsidRPr="00371B01">
        <w:rPr>
          <w:rFonts w:ascii="Arial" w:hAnsi="Arial" w:cs="Arial"/>
          <w:b/>
          <w:color w:val="000000" w:themeColor="text1"/>
          <w:sz w:val="22"/>
          <w:szCs w:val="22"/>
        </w:rPr>
        <w:t>10%</w:t>
      </w:r>
      <w:r w:rsidRPr="00371B01">
        <w:rPr>
          <w:rFonts w:ascii="Arial" w:hAnsi="Arial" w:cs="Arial"/>
          <w:color w:val="000000" w:themeColor="text1"/>
          <w:sz w:val="22"/>
          <w:szCs w:val="22"/>
        </w:rPr>
        <w:t xml:space="preserve"> ceny brutto podanej </w:t>
      </w:r>
      <w:r w:rsidR="00371B01">
        <w:rPr>
          <w:rFonts w:ascii="Arial" w:hAnsi="Arial" w:cs="Arial"/>
          <w:color w:val="000000" w:themeColor="text1"/>
          <w:sz w:val="22"/>
          <w:szCs w:val="22"/>
        </w:rPr>
        <w:br/>
      </w:r>
      <w:r w:rsidRPr="00371B01">
        <w:rPr>
          <w:rFonts w:ascii="Arial" w:hAnsi="Arial" w:cs="Arial"/>
          <w:color w:val="000000" w:themeColor="text1"/>
          <w:sz w:val="22"/>
          <w:szCs w:val="22"/>
        </w:rPr>
        <w:t>w ofercie.</w:t>
      </w:r>
    </w:p>
    <w:p w:rsidR="007F074B" w:rsidRPr="007F074B" w:rsidRDefault="007F074B" w:rsidP="00227C47">
      <w:pPr>
        <w:pStyle w:val="Trenum"/>
        <w:numPr>
          <w:ilvl w:val="0"/>
          <w:numId w:val="69"/>
        </w:numPr>
        <w:spacing w:line="360" w:lineRule="auto"/>
        <w:ind w:left="426" w:hanging="426"/>
        <w:rPr>
          <w:rFonts w:ascii="Arial" w:hAnsi="Arial" w:cs="Arial"/>
          <w:color w:val="000000" w:themeColor="text1"/>
          <w:sz w:val="22"/>
          <w:szCs w:val="22"/>
        </w:rPr>
      </w:pPr>
      <w:r w:rsidRPr="007F074B">
        <w:rPr>
          <w:rFonts w:ascii="Arial" w:hAnsi="Arial" w:cs="Arial"/>
          <w:color w:val="000000" w:themeColor="text1"/>
          <w:sz w:val="22"/>
          <w:szCs w:val="22"/>
        </w:rPr>
        <w:t>Zabezpieczenie może być wnoszone według wyboru Wykonawcy w jednej lub kilku następujących formach:</w:t>
      </w:r>
    </w:p>
    <w:p w:rsidR="007F074B" w:rsidRDefault="007F074B" w:rsidP="00227C47">
      <w:pPr>
        <w:pStyle w:val="Trenum"/>
        <w:numPr>
          <w:ilvl w:val="1"/>
          <w:numId w:val="76"/>
        </w:numPr>
        <w:tabs>
          <w:tab w:val="left" w:pos="993"/>
        </w:tabs>
        <w:spacing w:line="360" w:lineRule="auto"/>
        <w:ind w:hanging="294"/>
        <w:rPr>
          <w:rFonts w:ascii="Arial" w:hAnsi="Arial" w:cs="Arial"/>
          <w:color w:val="000000" w:themeColor="text1"/>
          <w:sz w:val="22"/>
          <w:szCs w:val="22"/>
        </w:rPr>
      </w:pPr>
      <w:r w:rsidRPr="007F074B">
        <w:rPr>
          <w:rFonts w:ascii="Arial" w:hAnsi="Arial" w:cs="Arial"/>
          <w:color w:val="000000" w:themeColor="text1"/>
          <w:sz w:val="22"/>
          <w:szCs w:val="22"/>
        </w:rPr>
        <w:t>pieniądzu,</w:t>
      </w:r>
    </w:p>
    <w:p w:rsidR="007F074B" w:rsidRDefault="007F074B" w:rsidP="00227C47">
      <w:pPr>
        <w:pStyle w:val="Trenum"/>
        <w:numPr>
          <w:ilvl w:val="1"/>
          <w:numId w:val="76"/>
        </w:numPr>
        <w:tabs>
          <w:tab w:val="left" w:pos="993"/>
        </w:tabs>
        <w:spacing w:line="360" w:lineRule="auto"/>
        <w:ind w:left="993" w:hanging="567"/>
        <w:rPr>
          <w:rFonts w:ascii="Arial" w:hAnsi="Arial" w:cs="Arial"/>
          <w:color w:val="000000" w:themeColor="text1"/>
          <w:sz w:val="22"/>
          <w:szCs w:val="22"/>
        </w:rPr>
      </w:pPr>
      <w:r w:rsidRPr="003817FC">
        <w:rPr>
          <w:rFonts w:ascii="Arial" w:hAnsi="Arial" w:cs="Arial"/>
          <w:color w:val="000000" w:themeColor="text1"/>
          <w:sz w:val="22"/>
          <w:szCs w:val="22"/>
        </w:rPr>
        <w:t>poręczeniach bankowych lub poręczeniach spółdzielczej kasy oszczędnościowo-kredytowej, z tym że zobowiązanie kasy jest zawsze zobowiązaniem pieniężnym,</w:t>
      </w:r>
    </w:p>
    <w:p w:rsidR="007F074B" w:rsidRDefault="007F074B" w:rsidP="00227C47">
      <w:pPr>
        <w:pStyle w:val="Trenum"/>
        <w:numPr>
          <w:ilvl w:val="1"/>
          <w:numId w:val="76"/>
        </w:numPr>
        <w:tabs>
          <w:tab w:val="left" w:pos="993"/>
        </w:tabs>
        <w:spacing w:line="360" w:lineRule="auto"/>
        <w:ind w:left="993" w:hanging="567"/>
        <w:rPr>
          <w:rFonts w:ascii="Arial" w:hAnsi="Arial" w:cs="Arial"/>
          <w:color w:val="000000" w:themeColor="text1"/>
          <w:sz w:val="22"/>
          <w:szCs w:val="22"/>
        </w:rPr>
      </w:pPr>
      <w:r w:rsidRPr="003817FC">
        <w:rPr>
          <w:rFonts w:ascii="Arial" w:hAnsi="Arial" w:cs="Arial"/>
          <w:color w:val="000000" w:themeColor="text1"/>
          <w:sz w:val="22"/>
          <w:szCs w:val="22"/>
        </w:rPr>
        <w:t>gwarancjach ubezpieczeniowych,</w:t>
      </w:r>
    </w:p>
    <w:p w:rsidR="007F074B" w:rsidRDefault="007F074B" w:rsidP="00227C47">
      <w:pPr>
        <w:pStyle w:val="Trenum"/>
        <w:numPr>
          <w:ilvl w:val="1"/>
          <w:numId w:val="76"/>
        </w:numPr>
        <w:tabs>
          <w:tab w:val="left" w:pos="993"/>
        </w:tabs>
        <w:spacing w:line="360" w:lineRule="auto"/>
        <w:ind w:left="993" w:hanging="567"/>
        <w:rPr>
          <w:rFonts w:ascii="Arial" w:hAnsi="Arial" w:cs="Arial"/>
          <w:color w:val="000000" w:themeColor="text1"/>
          <w:sz w:val="22"/>
          <w:szCs w:val="22"/>
        </w:rPr>
      </w:pPr>
      <w:r w:rsidRPr="003817FC">
        <w:rPr>
          <w:rFonts w:ascii="Arial" w:hAnsi="Arial" w:cs="Arial"/>
          <w:color w:val="000000" w:themeColor="text1"/>
          <w:sz w:val="22"/>
          <w:szCs w:val="22"/>
        </w:rPr>
        <w:t>gwarancjach bankowych,</w:t>
      </w:r>
    </w:p>
    <w:p w:rsidR="007F074B" w:rsidRDefault="007F074B" w:rsidP="00227C47">
      <w:pPr>
        <w:pStyle w:val="Trenum"/>
        <w:numPr>
          <w:ilvl w:val="1"/>
          <w:numId w:val="76"/>
        </w:numPr>
        <w:tabs>
          <w:tab w:val="left" w:pos="993"/>
        </w:tabs>
        <w:spacing w:line="360" w:lineRule="auto"/>
        <w:ind w:left="993" w:hanging="567"/>
        <w:rPr>
          <w:rFonts w:ascii="Arial" w:hAnsi="Arial" w:cs="Arial"/>
          <w:color w:val="000000" w:themeColor="text1"/>
          <w:sz w:val="22"/>
          <w:szCs w:val="22"/>
        </w:rPr>
      </w:pPr>
      <w:r w:rsidRPr="003817FC">
        <w:rPr>
          <w:rFonts w:ascii="Arial" w:hAnsi="Arial" w:cs="Arial"/>
          <w:color w:val="000000" w:themeColor="text1"/>
          <w:sz w:val="22"/>
          <w:szCs w:val="22"/>
        </w:rPr>
        <w:t>poręczeniach udzielanych przez podmioty, o których mowa w art. 6b ust. 5 pkt 2 ustawy z dnia 9 listopada 2000 r. o utworzeniu Polskiej Agencji Rozwoju Przedsiębiorczości.</w:t>
      </w:r>
    </w:p>
    <w:p w:rsidR="00B563C0" w:rsidRPr="00B563C0" w:rsidRDefault="00B563C0" w:rsidP="00B563C0">
      <w:pPr>
        <w:pStyle w:val="Trenum"/>
        <w:tabs>
          <w:tab w:val="left" w:pos="426"/>
        </w:tabs>
        <w:spacing w:line="360" w:lineRule="auto"/>
        <w:ind w:left="426"/>
        <w:rPr>
          <w:rFonts w:ascii="Arial" w:hAnsi="Arial" w:cs="Arial"/>
          <w:b/>
          <w:color w:val="000000" w:themeColor="text1"/>
          <w:sz w:val="22"/>
          <w:szCs w:val="22"/>
        </w:rPr>
      </w:pPr>
      <w:r w:rsidRPr="00B563C0">
        <w:rPr>
          <w:rFonts w:ascii="Arial" w:hAnsi="Arial" w:cs="Arial"/>
          <w:b/>
          <w:color w:val="000000" w:themeColor="text1"/>
          <w:sz w:val="22"/>
          <w:szCs w:val="22"/>
        </w:rPr>
        <w:t>Uwaga:</w:t>
      </w:r>
      <w:r>
        <w:rPr>
          <w:rFonts w:ascii="Arial" w:hAnsi="Arial" w:cs="Arial"/>
          <w:b/>
          <w:color w:val="000000" w:themeColor="text1"/>
          <w:sz w:val="22"/>
          <w:szCs w:val="22"/>
        </w:rPr>
        <w:t xml:space="preserve"> w przypadku gdy Wykonawca wnosi zabezpieczenie w jednej z form, </w:t>
      </w:r>
      <w:r>
        <w:rPr>
          <w:rFonts w:ascii="Arial" w:hAnsi="Arial" w:cs="Arial"/>
          <w:b/>
          <w:color w:val="000000" w:themeColor="text1"/>
          <w:sz w:val="22"/>
          <w:szCs w:val="22"/>
        </w:rPr>
        <w:br/>
        <w:t>o których mowa w pkt 2.2 – 2.5 powyżej, zaleca się uzgodnienie z Zamawiającym treści dokumentu.</w:t>
      </w:r>
    </w:p>
    <w:p w:rsidR="007F074B" w:rsidRPr="00B563C0" w:rsidRDefault="007F074B" w:rsidP="00227C47">
      <w:pPr>
        <w:pStyle w:val="Akapitzlist"/>
        <w:numPr>
          <w:ilvl w:val="1"/>
          <w:numId w:val="70"/>
        </w:numPr>
        <w:spacing w:after="120" w:line="360" w:lineRule="auto"/>
        <w:jc w:val="both"/>
        <w:rPr>
          <w:rFonts w:ascii="Arial" w:hAnsi="Arial" w:cs="Arial"/>
          <w:bCs/>
          <w:color w:val="000000" w:themeColor="text1"/>
        </w:rPr>
      </w:pPr>
      <w:r w:rsidRPr="00B563C0">
        <w:rPr>
          <w:rFonts w:ascii="Arial" w:hAnsi="Arial" w:cs="Arial"/>
          <w:bCs/>
          <w:color w:val="000000" w:themeColor="text1"/>
        </w:rPr>
        <w:t>Za zgodą Zamawiającego zabezpieczenie może być wnoszone również w formach określonych w art. 148 ust. 2 ustawy.</w:t>
      </w:r>
    </w:p>
    <w:p w:rsidR="007F074B" w:rsidRPr="00371B01" w:rsidRDefault="00371B01" w:rsidP="00227C47">
      <w:pPr>
        <w:numPr>
          <w:ilvl w:val="1"/>
          <w:numId w:val="70"/>
        </w:numPr>
        <w:spacing w:after="120" w:line="360" w:lineRule="auto"/>
        <w:jc w:val="both"/>
        <w:rPr>
          <w:rFonts w:ascii="Arial" w:hAnsi="Arial" w:cs="Arial"/>
          <w:b/>
          <w:bCs/>
          <w:color w:val="000000" w:themeColor="text1"/>
          <w:sz w:val="22"/>
          <w:szCs w:val="22"/>
        </w:rPr>
      </w:pPr>
      <w:r>
        <w:rPr>
          <w:rFonts w:ascii="Arial" w:hAnsi="Arial" w:cs="Arial"/>
          <w:bCs/>
          <w:color w:val="000000" w:themeColor="text1"/>
          <w:sz w:val="22"/>
          <w:szCs w:val="22"/>
        </w:rPr>
        <w:t xml:space="preserve">Zabezpieczenie wnoszone w pieniądzu Wykonawca wpłaca przelewem </w:t>
      </w:r>
      <w:r w:rsidR="007F074B" w:rsidRPr="007F074B">
        <w:rPr>
          <w:rFonts w:ascii="Arial" w:hAnsi="Arial" w:cs="Arial"/>
          <w:bCs/>
          <w:color w:val="000000" w:themeColor="text1"/>
          <w:sz w:val="22"/>
          <w:szCs w:val="22"/>
        </w:rPr>
        <w:t xml:space="preserve">na rachunek bankowy Zamawiającego: BGK I O/Warszawa 68 1130 1017 0019 9361 9020 0005 </w:t>
      </w:r>
      <w:r>
        <w:rPr>
          <w:rFonts w:ascii="Arial" w:hAnsi="Arial" w:cs="Arial"/>
          <w:bCs/>
          <w:color w:val="000000" w:themeColor="text1"/>
          <w:sz w:val="22"/>
          <w:szCs w:val="22"/>
        </w:rPr>
        <w:br/>
      </w:r>
      <w:r w:rsidR="007F074B" w:rsidRPr="007F074B">
        <w:rPr>
          <w:rFonts w:ascii="Arial" w:hAnsi="Arial" w:cs="Arial"/>
          <w:bCs/>
          <w:color w:val="000000" w:themeColor="text1"/>
          <w:sz w:val="22"/>
          <w:szCs w:val="22"/>
        </w:rPr>
        <w:t>z dopiskiem:</w:t>
      </w:r>
      <w:r w:rsidRPr="00371B01">
        <w:t xml:space="preserve"> </w:t>
      </w:r>
    </w:p>
    <w:p w:rsidR="007F074B" w:rsidRPr="007F074B" w:rsidRDefault="007F074B" w:rsidP="002260BD">
      <w:pPr>
        <w:spacing w:after="120" w:line="360" w:lineRule="auto"/>
        <w:ind w:left="360"/>
        <w:jc w:val="center"/>
        <w:rPr>
          <w:rFonts w:ascii="Arial" w:hAnsi="Arial" w:cs="Arial"/>
          <w:b/>
          <w:bCs/>
          <w:color w:val="000000" w:themeColor="text1"/>
          <w:sz w:val="22"/>
          <w:szCs w:val="22"/>
        </w:rPr>
      </w:pPr>
      <w:r w:rsidRPr="007F074B">
        <w:rPr>
          <w:rFonts w:ascii="Arial" w:hAnsi="Arial" w:cs="Arial"/>
          <w:b/>
          <w:bCs/>
          <w:color w:val="000000" w:themeColor="text1"/>
          <w:sz w:val="22"/>
          <w:szCs w:val="22"/>
        </w:rPr>
        <w:t>„Zabezpieczenie należytego wykonania Umowy – przetarg nieograniczony na</w:t>
      </w:r>
      <w:r w:rsidR="00371B01">
        <w:rPr>
          <w:rFonts w:ascii="Arial" w:hAnsi="Arial" w:cs="Arial"/>
          <w:b/>
          <w:bCs/>
          <w:color w:val="000000" w:themeColor="text1"/>
          <w:sz w:val="22"/>
          <w:szCs w:val="22"/>
        </w:rPr>
        <w:t>.</w:t>
      </w:r>
      <w:r w:rsidR="00456BB8" w:rsidRPr="00456BB8">
        <w:t xml:space="preserve"> </w:t>
      </w:r>
      <w:r w:rsidR="00456BB8" w:rsidRPr="00456BB8">
        <w:rPr>
          <w:rFonts w:ascii="Arial" w:hAnsi="Arial" w:cs="Arial"/>
          <w:b/>
          <w:bCs/>
          <w:color w:val="000000" w:themeColor="text1"/>
          <w:sz w:val="22"/>
          <w:szCs w:val="22"/>
        </w:rPr>
        <w:t xml:space="preserve">kompleksowe wytworzenie oraz wdrożenie </w:t>
      </w:r>
      <w:r w:rsidR="00B649E4">
        <w:rPr>
          <w:rFonts w:ascii="Arial" w:hAnsi="Arial" w:cs="Arial"/>
          <w:b/>
          <w:bCs/>
          <w:color w:val="000000" w:themeColor="text1"/>
          <w:sz w:val="22"/>
          <w:szCs w:val="22"/>
        </w:rPr>
        <w:t>s</w:t>
      </w:r>
      <w:r w:rsidR="00456BB8" w:rsidRPr="00456BB8">
        <w:rPr>
          <w:rFonts w:ascii="Arial" w:hAnsi="Arial" w:cs="Arial"/>
          <w:b/>
          <w:bCs/>
          <w:color w:val="000000" w:themeColor="text1"/>
          <w:sz w:val="22"/>
          <w:szCs w:val="22"/>
        </w:rPr>
        <w:t>ystemu informatycznego, który usprawni osobom niepełnosprawnym i podmiotom działającym n</w:t>
      </w:r>
      <w:r w:rsidR="00456BB8">
        <w:rPr>
          <w:rFonts w:ascii="Arial" w:hAnsi="Arial" w:cs="Arial"/>
          <w:b/>
          <w:bCs/>
          <w:color w:val="000000" w:themeColor="text1"/>
          <w:sz w:val="22"/>
          <w:szCs w:val="22"/>
        </w:rPr>
        <w:t xml:space="preserve">a ich rzecz proces aplikowania </w:t>
      </w:r>
      <w:r w:rsidR="00456BB8" w:rsidRPr="00456BB8">
        <w:rPr>
          <w:rFonts w:ascii="Arial" w:hAnsi="Arial" w:cs="Arial"/>
          <w:b/>
          <w:bCs/>
          <w:color w:val="000000" w:themeColor="text1"/>
          <w:sz w:val="22"/>
          <w:szCs w:val="22"/>
        </w:rPr>
        <w:t xml:space="preserve">o środki PFRON będące w gestii jednostek samorządowych, w ramach projektu pn. „System obsługi wsparcia finansowanego ze środków PFRON” </w:t>
      </w:r>
      <w:r w:rsidR="00C02664">
        <w:rPr>
          <w:rFonts w:ascii="Arial" w:hAnsi="Arial" w:cs="Arial"/>
          <w:b/>
          <w:bCs/>
          <w:color w:val="000000" w:themeColor="text1"/>
          <w:sz w:val="22"/>
          <w:szCs w:val="22"/>
        </w:rPr>
        <w:br/>
      </w:r>
      <w:r w:rsidR="00456BB8" w:rsidRPr="00456BB8">
        <w:rPr>
          <w:rFonts w:ascii="Arial" w:hAnsi="Arial" w:cs="Arial"/>
          <w:b/>
          <w:bCs/>
          <w:color w:val="000000" w:themeColor="text1"/>
          <w:sz w:val="22"/>
          <w:szCs w:val="22"/>
        </w:rPr>
        <w:t xml:space="preserve">w ramach Programu Operacyjnego Polska Cyfrowa 2014-2020, Oś Priorytetowa  2 </w:t>
      </w:r>
      <w:r w:rsidR="00C02664">
        <w:rPr>
          <w:rFonts w:ascii="Arial" w:hAnsi="Arial" w:cs="Arial"/>
          <w:b/>
          <w:bCs/>
          <w:color w:val="000000" w:themeColor="text1"/>
          <w:sz w:val="22"/>
          <w:szCs w:val="22"/>
        </w:rPr>
        <w:br/>
      </w:r>
      <w:r w:rsidR="00456BB8" w:rsidRPr="00456BB8">
        <w:rPr>
          <w:rFonts w:ascii="Arial" w:hAnsi="Arial" w:cs="Arial"/>
          <w:b/>
          <w:bCs/>
          <w:color w:val="000000" w:themeColor="text1"/>
          <w:sz w:val="22"/>
          <w:szCs w:val="22"/>
        </w:rPr>
        <w:t>„E-administracja i otwarty rząd”, Działanie 2.1 „Wysoka dostępność i jakość e-usług publicznych”</w:t>
      </w:r>
      <w:r w:rsidRPr="007F074B">
        <w:rPr>
          <w:rFonts w:ascii="Arial" w:hAnsi="Arial" w:cs="Arial"/>
          <w:b/>
          <w:bCs/>
          <w:color w:val="000000" w:themeColor="text1"/>
          <w:sz w:val="22"/>
          <w:szCs w:val="22"/>
        </w:rPr>
        <w:t xml:space="preserve"> – znak sprawy ZP/</w:t>
      </w:r>
      <w:r w:rsidR="00C02664">
        <w:rPr>
          <w:rFonts w:ascii="Arial" w:hAnsi="Arial" w:cs="Arial"/>
          <w:b/>
          <w:bCs/>
          <w:color w:val="000000" w:themeColor="text1"/>
          <w:sz w:val="22"/>
          <w:szCs w:val="22"/>
        </w:rPr>
        <w:t>1</w:t>
      </w:r>
      <w:r w:rsidR="00DF3DB4">
        <w:rPr>
          <w:rFonts w:ascii="Arial" w:hAnsi="Arial" w:cs="Arial"/>
          <w:b/>
          <w:bCs/>
          <w:color w:val="000000" w:themeColor="text1"/>
          <w:sz w:val="22"/>
          <w:szCs w:val="22"/>
        </w:rPr>
        <w:t>5</w:t>
      </w:r>
      <w:r w:rsidRPr="007F074B">
        <w:rPr>
          <w:rFonts w:ascii="Arial" w:hAnsi="Arial" w:cs="Arial"/>
          <w:b/>
          <w:bCs/>
          <w:color w:val="000000" w:themeColor="text1"/>
          <w:sz w:val="22"/>
          <w:szCs w:val="22"/>
        </w:rPr>
        <w:t>/16”.</w:t>
      </w:r>
    </w:p>
    <w:p w:rsidR="00396FC9" w:rsidRDefault="004E1E7B" w:rsidP="00227C47">
      <w:pPr>
        <w:numPr>
          <w:ilvl w:val="1"/>
          <w:numId w:val="70"/>
        </w:numPr>
        <w:spacing w:after="120" w:line="360" w:lineRule="auto"/>
        <w:ind w:left="426" w:hanging="426"/>
        <w:jc w:val="both"/>
        <w:rPr>
          <w:rFonts w:ascii="Arial" w:hAnsi="Arial" w:cs="Arial"/>
          <w:bCs/>
          <w:color w:val="000000" w:themeColor="text1"/>
          <w:sz w:val="22"/>
          <w:szCs w:val="22"/>
        </w:rPr>
      </w:pPr>
      <w:r>
        <w:rPr>
          <w:rFonts w:ascii="Arial" w:hAnsi="Arial" w:cs="Arial"/>
          <w:bCs/>
          <w:color w:val="000000" w:themeColor="text1"/>
          <w:sz w:val="22"/>
          <w:szCs w:val="22"/>
        </w:rPr>
        <w:t>D</w:t>
      </w:r>
      <w:r w:rsidRPr="004E1E7B">
        <w:rPr>
          <w:rFonts w:ascii="Arial" w:hAnsi="Arial" w:cs="Arial"/>
          <w:bCs/>
          <w:color w:val="000000" w:themeColor="text1"/>
          <w:sz w:val="22"/>
          <w:szCs w:val="22"/>
        </w:rPr>
        <w:t>okumen</w:t>
      </w:r>
      <w:r>
        <w:rPr>
          <w:rFonts w:ascii="Arial" w:hAnsi="Arial" w:cs="Arial"/>
          <w:bCs/>
          <w:color w:val="000000" w:themeColor="text1"/>
          <w:sz w:val="22"/>
          <w:szCs w:val="22"/>
        </w:rPr>
        <w:t>t gwarancji lub poręczenia zawierać ma</w:t>
      </w:r>
      <w:r w:rsidR="00396FC9">
        <w:rPr>
          <w:rFonts w:ascii="Arial" w:hAnsi="Arial" w:cs="Arial"/>
          <w:bCs/>
          <w:color w:val="000000" w:themeColor="text1"/>
          <w:sz w:val="22"/>
          <w:szCs w:val="22"/>
        </w:rPr>
        <w:t>:</w:t>
      </w:r>
    </w:p>
    <w:p w:rsidR="00396FC9" w:rsidRDefault="00B563C0" w:rsidP="00396FC9">
      <w:pPr>
        <w:spacing w:after="120" w:line="360" w:lineRule="auto"/>
        <w:ind w:left="1134" w:hanging="708"/>
        <w:jc w:val="both"/>
        <w:rPr>
          <w:rFonts w:ascii="Arial" w:hAnsi="Arial" w:cs="Arial"/>
          <w:bCs/>
          <w:color w:val="000000" w:themeColor="text1"/>
          <w:sz w:val="22"/>
          <w:szCs w:val="22"/>
        </w:rPr>
      </w:pPr>
      <w:r>
        <w:rPr>
          <w:rFonts w:ascii="Arial" w:hAnsi="Arial" w:cs="Arial"/>
          <w:bCs/>
          <w:color w:val="000000" w:themeColor="text1"/>
          <w:sz w:val="22"/>
          <w:szCs w:val="22"/>
        </w:rPr>
        <w:lastRenderedPageBreak/>
        <w:t>5</w:t>
      </w:r>
      <w:r w:rsidR="00396FC9">
        <w:rPr>
          <w:rFonts w:ascii="Arial" w:hAnsi="Arial" w:cs="Arial"/>
          <w:bCs/>
          <w:color w:val="000000" w:themeColor="text1"/>
          <w:sz w:val="22"/>
          <w:szCs w:val="22"/>
        </w:rPr>
        <w:t>.1.</w:t>
      </w:r>
      <w:r w:rsidR="004E1E7B">
        <w:rPr>
          <w:rFonts w:ascii="Arial" w:hAnsi="Arial" w:cs="Arial"/>
          <w:bCs/>
          <w:color w:val="000000" w:themeColor="text1"/>
          <w:sz w:val="22"/>
          <w:szCs w:val="22"/>
        </w:rPr>
        <w:t xml:space="preserve"> </w:t>
      </w:r>
      <w:r w:rsidR="00396FC9">
        <w:rPr>
          <w:rFonts w:ascii="Arial" w:hAnsi="Arial" w:cs="Arial"/>
          <w:bCs/>
          <w:color w:val="000000" w:themeColor="text1"/>
          <w:sz w:val="22"/>
          <w:szCs w:val="22"/>
        </w:rPr>
        <w:t xml:space="preserve"> </w:t>
      </w:r>
      <w:r w:rsidR="004E1E7B">
        <w:rPr>
          <w:rFonts w:ascii="Arial" w:hAnsi="Arial" w:cs="Arial"/>
          <w:bCs/>
          <w:color w:val="000000" w:themeColor="text1"/>
          <w:sz w:val="22"/>
          <w:szCs w:val="22"/>
        </w:rPr>
        <w:t xml:space="preserve">bezwarunkowe i nieodwołalne zabezpieczenie </w:t>
      </w:r>
      <w:r w:rsidR="004E1E7B" w:rsidRPr="004E1E7B">
        <w:rPr>
          <w:rFonts w:ascii="Arial" w:hAnsi="Arial" w:cs="Arial"/>
          <w:bCs/>
          <w:color w:val="000000" w:themeColor="text1"/>
          <w:sz w:val="22"/>
          <w:szCs w:val="22"/>
        </w:rPr>
        <w:t>gwarant</w:t>
      </w:r>
      <w:r w:rsidR="004E1E7B">
        <w:rPr>
          <w:rFonts w:ascii="Arial" w:hAnsi="Arial" w:cs="Arial"/>
          <w:bCs/>
          <w:color w:val="000000" w:themeColor="text1"/>
          <w:sz w:val="22"/>
          <w:szCs w:val="22"/>
        </w:rPr>
        <w:t>a</w:t>
      </w:r>
      <w:r w:rsidR="004E1E7B" w:rsidRPr="004E1E7B">
        <w:rPr>
          <w:rFonts w:ascii="Arial" w:hAnsi="Arial" w:cs="Arial"/>
          <w:bCs/>
          <w:color w:val="000000" w:themeColor="text1"/>
          <w:sz w:val="22"/>
          <w:szCs w:val="22"/>
        </w:rPr>
        <w:t>/poręczyciel</w:t>
      </w:r>
      <w:r w:rsidR="004E1E7B">
        <w:rPr>
          <w:rFonts w:ascii="Arial" w:hAnsi="Arial" w:cs="Arial"/>
          <w:bCs/>
          <w:color w:val="000000" w:themeColor="text1"/>
          <w:sz w:val="22"/>
          <w:szCs w:val="22"/>
        </w:rPr>
        <w:t>a</w:t>
      </w:r>
      <w:r w:rsidR="004E1E7B" w:rsidRPr="004E1E7B">
        <w:rPr>
          <w:rFonts w:ascii="Arial" w:hAnsi="Arial" w:cs="Arial"/>
          <w:bCs/>
          <w:color w:val="000000" w:themeColor="text1"/>
          <w:sz w:val="22"/>
          <w:szCs w:val="22"/>
        </w:rPr>
        <w:t xml:space="preserve"> </w:t>
      </w:r>
      <w:r w:rsidR="004E1E7B">
        <w:rPr>
          <w:rFonts w:ascii="Arial" w:hAnsi="Arial" w:cs="Arial"/>
          <w:bCs/>
          <w:color w:val="000000" w:themeColor="text1"/>
          <w:sz w:val="22"/>
          <w:szCs w:val="22"/>
        </w:rPr>
        <w:t>zapłaty wymaganej kwoty zabezpieczenia</w:t>
      </w:r>
      <w:r w:rsidR="00396FC9">
        <w:rPr>
          <w:rFonts w:ascii="Arial" w:hAnsi="Arial" w:cs="Arial"/>
          <w:bCs/>
          <w:color w:val="000000" w:themeColor="text1"/>
          <w:sz w:val="22"/>
          <w:szCs w:val="22"/>
        </w:rPr>
        <w:t xml:space="preserve">, na pierwsze pisemne żądanie Zamawiającego wzywające do zapłaty kwoty zabezpieczenia i zawierające oświadczenie </w:t>
      </w:r>
      <w:r w:rsidR="00396FC9">
        <w:rPr>
          <w:rFonts w:ascii="Arial" w:hAnsi="Arial" w:cs="Arial"/>
          <w:bCs/>
          <w:color w:val="000000" w:themeColor="text1"/>
          <w:sz w:val="22"/>
          <w:szCs w:val="22"/>
        </w:rPr>
        <w:br/>
        <w:t>o niespełnieniu prze Wykonawcę zobowiązań wynikających z zawartej Umowy;</w:t>
      </w:r>
    </w:p>
    <w:p w:rsidR="00396FC9" w:rsidRDefault="00B563C0" w:rsidP="00396FC9">
      <w:pPr>
        <w:spacing w:after="120" w:line="360" w:lineRule="auto"/>
        <w:ind w:left="1134" w:hanging="708"/>
        <w:jc w:val="both"/>
        <w:rPr>
          <w:rFonts w:ascii="Arial" w:hAnsi="Arial" w:cs="Arial"/>
          <w:bCs/>
          <w:color w:val="000000" w:themeColor="text1"/>
          <w:sz w:val="22"/>
          <w:szCs w:val="22"/>
        </w:rPr>
      </w:pPr>
      <w:r>
        <w:rPr>
          <w:rFonts w:ascii="Arial" w:hAnsi="Arial" w:cs="Arial"/>
          <w:bCs/>
          <w:color w:val="000000" w:themeColor="text1"/>
          <w:sz w:val="22"/>
          <w:szCs w:val="22"/>
        </w:rPr>
        <w:t>5</w:t>
      </w:r>
      <w:r w:rsidR="00396FC9">
        <w:rPr>
          <w:rFonts w:ascii="Arial" w:hAnsi="Arial" w:cs="Arial"/>
          <w:bCs/>
          <w:color w:val="000000" w:themeColor="text1"/>
          <w:sz w:val="22"/>
          <w:szCs w:val="22"/>
        </w:rPr>
        <w:t xml:space="preserve">.2. </w:t>
      </w:r>
      <w:r w:rsidR="00396FC9">
        <w:rPr>
          <w:rFonts w:ascii="Arial" w:hAnsi="Arial" w:cs="Arial"/>
          <w:bCs/>
          <w:color w:val="000000" w:themeColor="text1"/>
          <w:sz w:val="22"/>
          <w:szCs w:val="22"/>
        </w:rPr>
        <w:tab/>
        <w:t>zapewnienie wykonalności na terenie Rzeczpospolitej Polskiej;</w:t>
      </w:r>
    </w:p>
    <w:p w:rsidR="00396FC9" w:rsidRDefault="00B563C0" w:rsidP="00396FC9">
      <w:pPr>
        <w:spacing w:after="120" w:line="360" w:lineRule="auto"/>
        <w:ind w:left="1134" w:hanging="708"/>
        <w:jc w:val="both"/>
        <w:rPr>
          <w:rFonts w:ascii="Arial" w:hAnsi="Arial" w:cs="Arial"/>
          <w:bCs/>
          <w:color w:val="000000" w:themeColor="text1"/>
          <w:sz w:val="22"/>
          <w:szCs w:val="22"/>
        </w:rPr>
      </w:pPr>
      <w:r>
        <w:rPr>
          <w:rFonts w:ascii="Arial" w:hAnsi="Arial" w:cs="Arial"/>
          <w:bCs/>
          <w:color w:val="000000" w:themeColor="text1"/>
          <w:sz w:val="22"/>
          <w:szCs w:val="22"/>
        </w:rPr>
        <w:t>5</w:t>
      </w:r>
      <w:r w:rsidR="00396FC9">
        <w:rPr>
          <w:rFonts w:ascii="Arial" w:hAnsi="Arial" w:cs="Arial"/>
          <w:bCs/>
          <w:color w:val="000000" w:themeColor="text1"/>
          <w:sz w:val="22"/>
          <w:szCs w:val="22"/>
        </w:rPr>
        <w:t>.3.</w:t>
      </w:r>
      <w:r w:rsidR="00396FC9">
        <w:rPr>
          <w:rFonts w:ascii="Arial" w:hAnsi="Arial" w:cs="Arial"/>
          <w:bCs/>
          <w:color w:val="000000" w:themeColor="text1"/>
          <w:sz w:val="22"/>
          <w:szCs w:val="22"/>
        </w:rPr>
        <w:tab/>
        <w:t>określenie</w:t>
      </w:r>
      <w:r w:rsidR="00396FC9" w:rsidRPr="00396FC9">
        <w:rPr>
          <w:rFonts w:ascii="Arial" w:hAnsi="Arial" w:cs="Arial"/>
          <w:bCs/>
          <w:color w:val="000000" w:themeColor="text1"/>
          <w:sz w:val="22"/>
          <w:szCs w:val="22"/>
        </w:rPr>
        <w:t xml:space="preserve"> miejsca rozstrzygania sporów przez sąd właściwy dla siedziby Zamawiającego</w:t>
      </w:r>
    </w:p>
    <w:p w:rsidR="004E1E7B" w:rsidRPr="004E1E7B" w:rsidRDefault="00396FC9" w:rsidP="00396FC9">
      <w:pPr>
        <w:spacing w:after="120" w:line="360" w:lineRule="auto"/>
        <w:ind w:left="426"/>
        <w:jc w:val="both"/>
        <w:rPr>
          <w:rFonts w:ascii="Arial" w:hAnsi="Arial" w:cs="Arial"/>
          <w:bCs/>
          <w:color w:val="000000" w:themeColor="text1"/>
          <w:sz w:val="22"/>
          <w:szCs w:val="22"/>
        </w:rPr>
      </w:pPr>
      <w:r>
        <w:rPr>
          <w:rFonts w:ascii="Arial" w:hAnsi="Arial" w:cs="Arial"/>
          <w:bCs/>
          <w:color w:val="000000" w:themeColor="text1"/>
          <w:sz w:val="22"/>
          <w:szCs w:val="22"/>
        </w:rPr>
        <w:t xml:space="preserve">W dokumencie tym, gwarant/poręczyciel nie </w:t>
      </w:r>
      <w:r w:rsidR="004E1E7B" w:rsidRPr="004E1E7B">
        <w:rPr>
          <w:rFonts w:ascii="Arial" w:hAnsi="Arial" w:cs="Arial"/>
          <w:bCs/>
          <w:color w:val="000000" w:themeColor="text1"/>
          <w:sz w:val="22"/>
          <w:szCs w:val="22"/>
        </w:rPr>
        <w:t>może uzależniać dokonania zapłaty od spełniania przez beneficjenta (PFRON) dodatkowych warunków (np. żądanie przesłania wezwania zapłaty za pośrednictwem banku prowadzącego rachunek PFRON, albo żądania złożenia wezwania np. tylko w formie listu poleconego czy kurierem, albo żądania przez notariusza, że podpisy złożone na żądaniu zapłaty należą do osób umocowanych do działania w imieniu PFRON) lub przedłożenia dodatkowych dokumentów z wyjątkiem dokumentu potwierdzającego umocowanie</w:t>
      </w:r>
      <w:r>
        <w:rPr>
          <w:rFonts w:ascii="Arial" w:hAnsi="Arial" w:cs="Arial"/>
          <w:bCs/>
          <w:color w:val="000000" w:themeColor="text1"/>
          <w:sz w:val="22"/>
          <w:szCs w:val="22"/>
        </w:rPr>
        <w:t xml:space="preserve"> do działania </w:t>
      </w:r>
      <w:r w:rsidR="00C02664">
        <w:rPr>
          <w:rFonts w:ascii="Arial" w:hAnsi="Arial" w:cs="Arial"/>
          <w:bCs/>
          <w:color w:val="000000" w:themeColor="text1"/>
          <w:sz w:val="22"/>
          <w:szCs w:val="22"/>
        </w:rPr>
        <w:br/>
      </w:r>
      <w:r>
        <w:rPr>
          <w:rFonts w:ascii="Arial" w:hAnsi="Arial" w:cs="Arial"/>
          <w:bCs/>
          <w:color w:val="000000" w:themeColor="text1"/>
          <w:sz w:val="22"/>
          <w:szCs w:val="22"/>
        </w:rPr>
        <w:t xml:space="preserve">w imieniu PFRON. </w:t>
      </w:r>
    </w:p>
    <w:p w:rsidR="007F074B" w:rsidRPr="007F074B" w:rsidRDefault="007F074B" w:rsidP="00227C47">
      <w:pPr>
        <w:numPr>
          <w:ilvl w:val="1"/>
          <w:numId w:val="70"/>
        </w:numPr>
        <w:spacing w:after="120" w:line="360" w:lineRule="auto"/>
        <w:ind w:left="426" w:hanging="426"/>
        <w:jc w:val="both"/>
        <w:rPr>
          <w:rFonts w:ascii="Arial" w:hAnsi="Arial" w:cs="Arial"/>
          <w:bCs/>
          <w:color w:val="000000" w:themeColor="text1"/>
          <w:sz w:val="22"/>
          <w:szCs w:val="22"/>
        </w:rPr>
      </w:pPr>
      <w:r w:rsidRPr="007F074B">
        <w:rPr>
          <w:rFonts w:ascii="Arial" w:hAnsi="Arial" w:cs="Arial"/>
          <w:color w:val="000000" w:themeColor="text1"/>
          <w:sz w:val="22"/>
          <w:szCs w:val="22"/>
        </w:rPr>
        <w:t>Do zmiany formy zabezpieczenia należytego wykonania Umowy w trakcie realizacji Umowy stosuje się art. 149 ustawy.</w:t>
      </w:r>
    </w:p>
    <w:p w:rsidR="00053BDA" w:rsidRDefault="00053BDA" w:rsidP="00227C47">
      <w:pPr>
        <w:numPr>
          <w:ilvl w:val="1"/>
          <w:numId w:val="70"/>
        </w:numPr>
        <w:spacing w:after="120" w:line="360" w:lineRule="auto"/>
        <w:ind w:left="426" w:hanging="426"/>
        <w:jc w:val="both"/>
        <w:rPr>
          <w:rFonts w:ascii="Arial" w:hAnsi="Arial" w:cs="Arial"/>
          <w:color w:val="000000" w:themeColor="text1"/>
          <w:sz w:val="22"/>
          <w:szCs w:val="22"/>
        </w:rPr>
      </w:pPr>
      <w:r w:rsidRPr="00053BDA">
        <w:rPr>
          <w:rFonts w:ascii="Arial" w:hAnsi="Arial" w:cs="Arial"/>
          <w:color w:val="000000" w:themeColor="text1"/>
          <w:sz w:val="22"/>
          <w:szCs w:val="22"/>
        </w:rPr>
        <w:t>Zamawiający dokona zwrotu 70% kwoty zabezpieczenia w terminie 30 dni od dnia wykonania niniejszej Umowy</w:t>
      </w:r>
      <w:r>
        <w:rPr>
          <w:rFonts w:ascii="Arial" w:hAnsi="Arial" w:cs="Arial"/>
          <w:color w:val="000000" w:themeColor="text1"/>
          <w:sz w:val="22"/>
          <w:szCs w:val="22"/>
        </w:rPr>
        <w:t xml:space="preserve"> i uznania przez Zamawiającego za należycie wykonaną</w:t>
      </w:r>
      <w:r w:rsidRPr="00053BDA">
        <w:rPr>
          <w:rFonts w:ascii="Arial" w:hAnsi="Arial" w:cs="Arial"/>
          <w:color w:val="000000" w:themeColor="text1"/>
          <w:sz w:val="22"/>
          <w:szCs w:val="22"/>
        </w:rPr>
        <w:t xml:space="preserve">, przez co Strony </w:t>
      </w:r>
      <w:r w:rsidRPr="002260BD">
        <w:rPr>
          <w:rFonts w:ascii="Arial" w:hAnsi="Arial" w:cs="Arial"/>
          <w:color w:val="000000" w:themeColor="text1"/>
          <w:sz w:val="22"/>
          <w:szCs w:val="22"/>
        </w:rPr>
        <w:t>rozumieją Odbiór Końcowy Umowy</w:t>
      </w:r>
      <w:r w:rsidRPr="00053BDA">
        <w:rPr>
          <w:rFonts w:ascii="Arial" w:hAnsi="Arial" w:cs="Arial"/>
          <w:color w:val="000000" w:themeColor="text1"/>
          <w:sz w:val="22"/>
          <w:szCs w:val="22"/>
        </w:rPr>
        <w:t>, potwierdzony pisemnym protokołem podpisanym przez obie Strony. Pozostałe 30% kwoty zabezpieczenia Zamawiający zwróci w terminie 15 dni od dnia upływu okresu rękojmi za wady. Zabezpieczenie służy pokryciu roszczeń z tytułu niewykonania lub nienależytego wykonania Umowy oraz roszczeń z tytułu rękojmi.</w:t>
      </w:r>
    </w:p>
    <w:p w:rsidR="00053BDA" w:rsidRPr="00053BDA" w:rsidRDefault="00053BDA" w:rsidP="00227C47">
      <w:pPr>
        <w:numPr>
          <w:ilvl w:val="1"/>
          <w:numId w:val="70"/>
        </w:numPr>
        <w:spacing w:after="120" w:line="360"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Na pisemny wniosek Wykonawcy, którego oferta została wybrana jako najkorzystniejsza, wadium wniesione w pieniądzu Zamawiający zaliczy na poczet zabezpieczenia należytego wykonania </w:t>
      </w:r>
      <w:r w:rsidR="0011488F">
        <w:rPr>
          <w:rFonts w:ascii="Arial" w:hAnsi="Arial" w:cs="Arial"/>
          <w:color w:val="000000" w:themeColor="text1"/>
          <w:sz w:val="22"/>
          <w:szCs w:val="22"/>
        </w:rPr>
        <w:t>Umowy</w:t>
      </w:r>
    </w:p>
    <w:p w:rsidR="00CA496F" w:rsidRPr="003706D1" w:rsidRDefault="007F074B" w:rsidP="007F074B">
      <w:pPr>
        <w:tabs>
          <w:tab w:val="left" w:pos="567"/>
          <w:tab w:val="left" w:pos="709"/>
        </w:tabs>
        <w:spacing w:before="360" w:after="120" w:line="360" w:lineRule="auto"/>
        <w:rPr>
          <w:rFonts w:ascii="Arial" w:hAnsi="Arial" w:cs="Arial"/>
          <w:b/>
          <w:sz w:val="22"/>
          <w:szCs w:val="22"/>
        </w:rPr>
      </w:pPr>
      <w:r>
        <w:rPr>
          <w:rFonts w:ascii="Arial" w:hAnsi="Arial" w:cs="Arial"/>
          <w:b/>
          <w:sz w:val="22"/>
          <w:szCs w:val="22"/>
        </w:rPr>
        <w:t>X</w:t>
      </w:r>
      <w:r w:rsidR="00B563C0">
        <w:rPr>
          <w:rFonts w:ascii="Arial" w:hAnsi="Arial" w:cs="Arial"/>
          <w:b/>
          <w:sz w:val="22"/>
          <w:szCs w:val="22"/>
        </w:rPr>
        <w:t>I</w:t>
      </w:r>
      <w:r>
        <w:rPr>
          <w:rFonts w:ascii="Arial" w:hAnsi="Arial" w:cs="Arial"/>
          <w:b/>
          <w:sz w:val="22"/>
          <w:szCs w:val="22"/>
        </w:rPr>
        <w:t xml:space="preserve">II. </w:t>
      </w:r>
      <w:r>
        <w:rPr>
          <w:rFonts w:ascii="Arial" w:hAnsi="Arial" w:cs="Arial"/>
          <w:b/>
          <w:sz w:val="22"/>
          <w:szCs w:val="22"/>
        </w:rPr>
        <w:tab/>
      </w:r>
      <w:r w:rsidR="00CA496F" w:rsidRPr="003706D1">
        <w:rPr>
          <w:rFonts w:ascii="Arial" w:hAnsi="Arial" w:cs="Arial"/>
          <w:b/>
          <w:sz w:val="22"/>
          <w:szCs w:val="22"/>
        </w:rPr>
        <w:t>Termin związania złożoną ofertą.</w:t>
      </w:r>
    </w:p>
    <w:p w:rsidR="00A93C04" w:rsidRDefault="00CA496F" w:rsidP="00AF5D8A">
      <w:pPr>
        <w:pStyle w:val="Tresc"/>
        <w:numPr>
          <w:ilvl w:val="0"/>
          <w:numId w:val="7"/>
        </w:numPr>
        <w:tabs>
          <w:tab w:val="clear" w:pos="360"/>
          <w:tab w:val="num" w:pos="426"/>
        </w:tabs>
        <w:spacing w:line="360" w:lineRule="auto"/>
        <w:ind w:left="426" w:hanging="426"/>
        <w:rPr>
          <w:rFonts w:ascii="Arial" w:hAnsi="Arial" w:cs="Arial"/>
          <w:sz w:val="22"/>
          <w:szCs w:val="22"/>
        </w:rPr>
      </w:pPr>
      <w:r w:rsidRPr="003706D1">
        <w:rPr>
          <w:rFonts w:ascii="Arial" w:hAnsi="Arial" w:cs="Arial"/>
          <w:sz w:val="22"/>
          <w:szCs w:val="22"/>
        </w:rPr>
        <w:t xml:space="preserve">Termin związania ofertą wynosi </w:t>
      </w:r>
      <w:r w:rsidR="00A93C04">
        <w:rPr>
          <w:rFonts w:ascii="Arial" w:hAnsi="Arial" w:cs="Arial"/>
          <w:sz w:val="22"/>
          <w:szCs w:val="22"/>
        </w:rPr>
        <w:t>6</w:t>
      </w:r>
      <w:r w:rsidRPr="003706D1">
        <w:rPr>
          <w:rFonts w:ascii="Arial" w:hAnsi="Arial" w:cs="Arial"/>
          <w:sz w:val="22"/>
          <w:szCs w:val="22"/>
        </w:rPr>
        <w:t xml:space="preserve">0 dni. </w:t>
      </w:r>
    </w:p>
    <w:p w:rsidR="00CA496F" w:rsidRPr="003706D1" w:rsidRDefault="00CA496F" w:rsidP="00AF5D8A">
      <w:pPr>
        <w:pStyle w:val="Tresc"/>
        <w:numPr>
          <w:ilvl w:val="0"/>
          <w:numId w:val="7"/>
        </w:numPr>
        <w:tabs>
          <w:tab w:val="clear" w:pos="360"/>
          <w:tab w:val="num" w:pos="426"/>
        </w:tabs>
        <w:spacing w:line="360" w:lineRule="auto"/>
        <w:ind w:left="426" w:hanging="426"/>
        <w:rPr>
          <w:rFonts w:ascii="Arial" w:hAnsi="Arial" w:cs="Arial"/>
          <w:sz w:val="22"/>
          <w:szCs w:val="22"/>
        </w:rPr>
      </w:pPr>
      <w:r w:rsidRPr="003706D1">
        <w:rPr>
          <w:rFonts w:ascii="Arial" w:hAnsi="Arial" w:cs="Arial"/>
          <w:sz w:val="22"/>
          <w:szCs w:val="22"/>
        </w:rPr>
        <w:t>Bieg terminu związania ofertą rozpoczyna się wraz z upływem terminu składania ofert.</w:t>
      </w:r>
    </w:p>
    <w:p w:rsidR="00CF76A8" w:rsidRPr="003706D1" w:rsidRDefault="00CF76A8" w:rsidP="00AF5D8A">
      <w:pPr>
        <w:pStyle w:val="Tresc"/>
        <w:numPr>
          <w:ilvl w:val="0"/>
          <w:numId w:val="7"/>
        </w:numPr>
        <w:tabs>
          <w:tab w:val="clear" w:pos="360"/>
          <w:tab w:val="num" w:pos="426"/>
        </w:tabs>
        <w:spacing w:line="360" w:lineRule="auto"/>
        <w:ind w:left="426" w:hanging="426"/>
        <w:rPr>
          <w:rFonts w:ascii="Arial" w:hAnsi="Arial" w:cs="Arial"/>
          <w:sz w:val="22"/>
          <w:szCs w:val="22"/>
        </w:rPr>
      </w:pPr>
      <w:r w:rsidRPr="003706D1">
        <w:rPr>
          <w:rFonts w:ascii="Arial" w:hAnsi="Arial" w:cs="Arial"/>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93C04" w:rsidRDefault="00A93C04" w:rsidP="00AF5D8A">
      <w:pPr>
        <w:pStyle w:val="Tresc"/>
        <w:numPr>
          <w:ilvl w:val="0"/>
          <w:numId w:val="7"/>
        </w:numPr>
        <w:tabs>
          <w:tab w:val="clear" w:pos="360"/>
          <w:tab w:val="num" w:pos="426"/>
        </w:tabs>
        <w:spacing w:line="360" w:lineRule="auto"/>
        <w:ind w:left="426" w:hanging="426"/>
        <w:rPr>
          <w:rFonts w:ascii="Arial" w:hAnsi="Arial" w:cs="Arial"/>
          <w:sz w:val="22"/>
          <w:szCs w:val="22"/>
        </w:rPr>
      </w:pPr>
      <w:r>
        <w:rPr>
          <w:rFonts w:ascii="Arial" w:hAnsi="Arial" w:cs="Arial"/>
          <w:sz w:val="22"/>
          <w:szCs w:val="22"/>
        </w:rPr>
        <w:t>Odmowa wyrażenia</w:t>
      </w:r>
      <w:r w:rsidR="00DE55CD">
        <w:rPr>
          <w:rFonts w:ascii="Arial" w:hAnsi="Arial" w:cs="Arial"/>
          <w:sz w:val="22"/>
          <w:szCs w:val="22"/>
        </w:rPr>
        <w:t xml:space="preserve"> zgody, o której mowa w pkt 3 powyżej, nie powoduje utraty wadium. </w:t>
      </w:r>
    </w:p>
    <w:p w:rsidR="00DE55CD" w:rsidRDefault="00DE55CD" w:rsidP="00AF5D8A">
      <w:pPr>
        <w:pStyle w:val="Tresc"/>
        <w:numPr>
          <w:ilvl w:val="0"/>
          <w:numId w:val="7"/>
        </w:numPr>
        <w:tabs>
          <w:tab w:val="clear" w:pos="360"/>
          <w:tab w:val="num" w:pos="426"/>
        </w:tabs>
        <w:spacing w:line="360" w:lineRule="auto"/>
        <w:ind w:left="426" w:hanging="426"/>
        <w:rPr>
          <w:rFonts w:ascii="Arial" w:hAnsi="Arial" w:cs="Arial"/>
          <w:sz w:val="22"/>
          <w:szCs w:val="22"/>
        </w:rPr>
      </w:pPr>
      <w:r>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52D88" w:rsidRPr="003706D1" w:rsidRDefault="00D7227B" w:rsidP="00AF5D8A">
      <w:pPr>
        <w:pStyle w:val="Tresc"/>
        <w:numPr>
          <w:ilvl w:val="0"/>
          <w:numId w:val="7"/>
        </w:numPr>
        <w:tabs>
          <w:tab w:val="clear" w:pos="360"/>
          <w:tab w:val="num" w:pos="426"/>
        </w:tabs>
        <w:spacing w:line="360" w:lineRule="auto"/>
        <w:ind w:left="426" w:hanging="426"/>
        <w:rPr>
          <w:rFonts w:ascii="Arial" w:hAnsi="Arial" w:cs="Arial"/>
          <w:sz w:val="22"/>
          <w:szCs w:val="22"/>
        </w:rPr>
      </w:pPr>
      <w:r w:rsidRPr="003706D1">
        <w:rPr>
          <w:rFonts w:ascii="Arial" w:hAnsi="Arial" w:cs="Arial"/>
          <w:sz w:val="22"/>
          <w:szCs w:val="22"/>
        </w:rPr>
        <w:t>W przypadku wniesienia</w:t>
      </w:r>
      <w:r w:rsidR="00CA496F" w:rsidRPr="003706D1">
        <w:rPr>
          <w:rFonts w:ascii="Arial" w:hAnsi="Arial" w:cs="Arial"/>
          <w:sz w:val="22"/>
          <w:szCs w:val="22"/>
        </w:rPr>
        <w:t xml:space="preserve"> odwołania po upływie terminu składania ofert </w:t>
      </w:r>
      <w:r w:rsidRPr="003706D1">
        <w:rPr>
          <w:rFonts w:ascii="Arial" w:hAnsi="Arial" w:cs="Arial"/>
          <w:sz w:val="22"/>
          <w:szCs w:val="22"/>
        </w:rPr>
        <w:t xml:space="preserve">bieg terminu </w:t>
      </w:r>
      <w:r w:rsidR="00CA496F" w:rsidRPr="003706D1">
        <w:rPr>
          <w:rFonts w:ascii="Arial" w:hAnsi="Arial" w:cs="Arial"/>
          <w:sz w:val="22"/>
          <w:szCs w:val="22"/>
        </w:rPr>
        <w:t xml:space="preserve"> związania ofertą </w:t>
      </w:r>
      <w:r w:rsidR="00F52D88" w:rsidRPr="003706D1">
        <w:rPr>
          <w:rFonts w:ascii="Arial" w:hAnsi="Arial" w:cs="Arial"/>
          <w:sz w:val="22"/>
          <w:szCs w:val="22"/>
        </w:rPr>
        <w:t xml:space="preserve">ulega zawieszeniu </w:t>
      </w:r>
      <w:r w:rsidR="00CA496F" w:rsidRPr="003706D1">
        <w:rPr>
          <w:rFonts w:ascii="Arial" w:hAnsi="Arial" w:cs="Arial"/>
          <w:sz w:val="22"/>
          <w:szCs w:val="22"/>
        </w:rPr>
        <w:t xml:space="preserve">do czasu ogłoszenia </w:t>
      </w:r>
      <w:r w:rsidR="00F52D88" w:rsidRPr="003706D1">
        <w:rPr>
          <w:rFonts w:ascii="Arial" w:hAnsi="Arial" w:cs="Arial"/>
          <w:sz w:val="22"/>
          <w:szCs w:val="22"/>
        </w:rPr>
        <w:t xml:space="preserve">przez Izbę </w:t>
      </w:r>
      <w:r w:rsidR="00CA496F" w:rsidRPr="003706D1">
        <w:rPr>
          <w:rFonts w:ascii="Arial" w:hAnsi="Arial" w:cs="Arial"/>
          <w:sz w:val="22"/>
          <w:szCs w:val="22"/>
        </w:rPr>
        <w:t>orzeczenia.</w:t>
      </w:r>
    </w:p>
    <w:p w:rsidR="005E707E" w:rsidRPr="003706D1" w:rsidRDefault="00F52D88" w:rsidP="003D5B35">
      <w:pPr>
        <w:spacing w:before="360" w:after="120" w:line="360" w:lineRule="auto"/>
        <w:rPr>
          <w:rFonts w:ascii="Arial" w:hAnsi="Arial" w:cs="Arial"/>
          <w:b/>
          <w:sz w:val="22"/>
          <w:szCs w:val="22"/>
        </w:rPr>
      </w:pPr>
      <w:r w:rsidRPr="003706D1">
        <w:rPr>
          <w:rFonts w:ascii="Arial" w:hAnsi="Arial" w:cs="Arial"/>
          <w:b/>
          <w:sz w:val="22"/>
          <w:szCs w:val="22"/>
        </w:rPr>
        <w:t>XI</w:t>
      </w:r>
      <w:r w:rsidR="00B563C0">
        <w:rPr>
          <w:rFonts w:ascii="Arial" w:hAnsi="Arial" w:cs="Arial"/>
          <w:b/>
          <w:sz w:val="22"/>
          <w:szCs w:val="22"/>
        </w:rPr>
        <w:t>V</w:t>
      </w:r>
      <w:r w:rsidRPr="003706D1">
        <w:rPr>
          <w:rFonts w:ascii="Arial" w:hAnsi="Arial" w:cs="Arial"/>
          <w:b/>
          <w:sz w:val="22"/>
          <w:szCs w:val="22"/>
        </w:rPr>
        <w:t>.     Opi</w:t>
      </w:r>
      <w:r w:rsidR="003D5B35" w:rsidRPr="003706D1">
        <w:rPr>
          <w:rFonts w:ascii="Arial" w:hAnsi="Arial" w:cs="Arial"/>
          <w:b/>
          <w:sz w:val="22"/>
          <w:szCs w:val="22"/>
        </w:rPr>
        <w:t>s sposobu przygotowania oferty.</w:t>
      </w:r>
    </w:p>
    <w:p w:rsidR="005E707E" w:rsidRPr="003706D1" w:rsidRDefault="005E707E" w:rsidP="00AF5D8A">
      <w:pPr>
        <w:pStyle w:val="Trescznumztab"/>
        <w:numPr>
          <w:ilvl w:val="0"/>
          <w:numId w:val="13"/>
        </w:numPr>
        <w:tabs>
          <w:tab w:val="clear" w:pos="360"/>
          <w:tab w:val="clear" w:pos="567"/>
        </w:tabs>
        <w:spacing w:line="360" w:lineRule="auto"/>
        <w:ind w:left="426" w:hanging="426"/>
        <w:jc w:val="both"/>
        <w:rPr>
          <w:rFonts w:ascii="Arial" w:hAnsi="Arial" w:cs="Arial"/>
          <w:sz w:val="22"/>
          <w:szCs w:val="22"/>
        </w:rPr>
      </w:pPr>
      <w:r w:rsidRPr="003706D1">
        <w:rPr>
          <w:rFonts w:ascii="Arial" w:hAnsi="Arial" w:cs="Arial"/>
          <w:color w:val="000000"/>
          <w:sz w:val="22"/>
          <w:szCs w:val="22"/>
        </w:rPr>
        <w:t>Oferta musi być przedstawiona zgodnie z zasadami określonymi w ustawie i odpowiadać treści SIWZ.</w:t>
      </w:r>
    </w:p>
    <w:p w:rsidR="005E707E" w:rsidRPr="003706D1" w:rsidRDefault="00D01151" w:rsidP="00AF5D8A">
      <w:pPr>
        <w:widowControl w:val="0"/>
        <w:numPr>
          <w:ilvl w:val="0"/>
          <w:numId w:val="27"/>
        </w:numPr>
        <w:tabs>
          <w:tab w:val="left" w:pos="360"/>
          <w:tab w:val="left" w:pos="6804"/>
          <w:tab w:val="right" w:pos="8505"/>
        </w:tabs>
        <w:spacing w:after="120" w:line="276" w:lineRule="auto"/>
        <w:ind w:left="426" w:hanging="426"/>
        <w:jc w:val="both"/>
        <w:rPr>
          <w:rFonts w:ascii="Arial" w:hAnsi="Arial" w:cs="Arial"/>
          <w:b/>
          <w:color w:val="000000"/>
          <w:sz w:val="22"/>
          <w:szCs w:val="22"/>
        </w:rPr>
      </w:pPr>
      <w:r w:rsidRPr="003706D1">
        <w:rPr>
          <w:rFonts w:ascii="Arial" w:hAnsi="Arial" w:cs="Arial"/>
          <w:color w:val="000000"/>
          <w:sz w:val="22"/>
          <w:szCs w:val="22"/>
        </w:rPr>
        <w:t>O</w:t>
      </w:r>
      <w:r w:rsidR="005E707E" w:rsidRPr="003706D1">
        <w:rPr>
          <w:rFonts w:ascii="Arial" w:hAnsi="Arial" w:cs="Arial"/>
          <w:color w:val="000000"/>
          <w:sz w:val="22"/>
          <w:szCs w:val="22"/>
        </w:rPr>
        <w:t>fert</w:t>
      </w:r>
      <w:r w:rsidR="00116541" w:rsidRPr="003706D1">
        <w:rPr>
          <w:rFonts w:ascii="Arial" w:hAnsi="Arial" w:cs="Arial"/>
          <w:color w:val="000000"/>
          <w:sz w:val="22"/>
          <w:szCs w:val="22"/>
        </w:rPr>
        <w:t>ę</w:t>
      </w:r>
      <w:r w:rsidR="005E707E" w:rsidRPr="003706D1">
        <w:rPr>
          <w:rFonts w:ascii="Arial" w:hAnsi="Arial" w:cs="Arial"/>
          <w:color w:val="000000"/>
          <w:sz w:val="22"/>
          <w:szCs w:val="22"/>
        </w:rPr>
        <w:t xml:space="preserve"> </w:t>
      </w:r>
      <w:r w:rsidRPr="003706D1">
        <w:rPr>
          <w:rFonts w:ascii="Arial" w:hAnsi="Arial" w:cs="Arial"/>
          <w:color w:val="000000"/>
          <w:sz w:val="22"/>
          <w:szCs w:val="22"/>
        </w:rPr>
        <w:t xml:space="preserve">stanowi </w:t>
      </w:r>
      <w:r w:rsidR="005E707E" w:rsidRPr="003706D1">
        <w:rPr>
          <w:rFonts w:ascii="Arial" w:hAnsi="Arial" w:cs="Arial"/>
          <w:color w:val="000000"/>
          <w:sz w:val="22"/>
          <w:szCs w:val="22"/>
        </w:rPr>
        <w:t xml:space="preserve">wypełniony </w:t>
      </w:r>
      <w:r w:rsidRPr="003706D1">
        <w:rPr>
          <w:rFonts w:ascii="Arial" w:hAnsi="Arial" w:cs="Arial"/>
          <w:color w:val="000000"/>
          <w:sz w:val="22"/>
          <w:szCs w:val="22"/>
        </w:rPr>
        <w:t xml:space="preserve">i podpisany </w:t>
      </w:r>
      <w:r w:rsidR="00AB108E">
        <w:rPr>
          <w:rFonts w:ascii="Arial" w:hAnsi="Arial" w:cs="Arial"/>
          <w:b/>
          <w:color w:val="000000"/>
          <w:sz w:val="22"/>
          <w:szCs w:val="22"/>
        </w:rPr>
        <w:t>Formularz O</w:t>
      </w:r>
      <w:r w:rsidR="005E707E" w:rsidRPr="003706D1">
        <w:rPr>
          <w:rFonts w:ascii="Arial" w:hAnsi="Arial" w:cs="Arial"/>
          <w:b/>
          <w:color w:val="000000"/>
          <w:sz w:val="22"/>
          <w:szCs w:val="22"/>
        </w:rPr>
        <w:t>fertowy</w:t>
      </w:r>
      <w:r w:rsidR="005E707E" w:rsidRPr="003706D1">
        <w:rPr>
          <w:rFonts w:ascii="Arial" w:hAnsi="Arial" w:cs="Arial"/>
          <w:color w:val="000000"/>
          <w:sz w:val="22"/>
          <w:szCs w:val="22"/>
        </w:rPr>
        <w:t xml:space="preserve"> sporządzony zgodnie </w:t>
      </w:r>
      <w:r w:rsidRPr="003706D1">
        <w:rPr>
          <w:rFonts w:ascii="Arial" w:hAnsi="Arial" w:cs="Arial"/>
          <w:color w:val="000000"/>
          <w:sz w:val="22"/>
          <w:szCs w:val="22"/>
        </w:rPr>
        <w:br/>
      </w:r>
      <w:r w:rsidR="005E707E" w:rsidRPr="003706D1">
        <w:rPr>
          <w:rFonts w:ascii="Arial" w:hAnsi="Arial" w:cs="Arial"/>
          <w:color w:val="000000"/>
          <w:sz w:val="22"/>
          <w:szCs w:val="22"/>
        </w:rPr>
        <w:t xml:space="preserve">z </w:t>
      </w:r>
      <w:r w:rsidR="005E707E" w:rsidRPr="00AB108E">
        <w:rPr>
          <w:rFonts w:ascii="Arial" w:hAnsi="Arial" w:cs="Arial"/>
          <w:b/>
          <w:color w:val="000000"/>
          <w:sz w:val="22"/>
          <w:szCs w:val="22"/>
          <w:u w:val="single"/>
        </w:rPr>
        <w:t>z</w:t>
      </w:r>
      <w:r w:rsidR="005E707E" w:rsidRPr="00AB108E">
        <w:rPr>
          <w:rFonts w:ascii="Arial" w:hAnsi="Arial" w:cs="Arial"/>
          <w:b/>
          <w:bCs/>
          <w:color w:val="000000"/>
          <w:sz w:val="22"/>
          <w:szCs w:val="22"/>
          <w:u w:val="single"/>
        </w:rPr>
        <w:t xml:space="preserve">ałącznikiem nr </w:t>
      </w:r>
      <w:r w:rsidR="00AB108E" w:rsidRPr="00AB108E">
        <w:rPr>
          <w:rFonts w:ascii="Arial" w:hAnsi="Arial" w:cs="Arial"/>
          <w:b/>
          <w:bCs/>
          <w:color w:val="000000"/>
          <w:sz w:val="22"/>
          <w:szCs w:val="22"/>
          <w:u w:val="single"/>
        </w:rPr>
        <w:t>2</w:t>
      </w:r>
      <w:r w:rsidR="005E707E" w:rsidRPr="00AB108E">
        <w:rPr>
          <w:rFonts w:ascii="Arial" w:hAnsi="Arial" w:cs="Arial"/>
          <w:b/>
          <w:bCs/>
          <w:color w:val="000000"/>
          <w:sz w:val="22"/>
          <w:szCs w:val="22"/>
          <w:u w:val="single"/>
        </w:rPr>
        <w:t xml:space="preserve"> do SIWZ</w:t>
      </w:r>
      <w:r w:rsidRPr="003706D1">
        <w:rPr>
          <w:rFonts w:ascii="Arial" w:hAnsi="Arial" w:cs="Arial"/>
          <w:b/>
          <w:color w:val="000000"/>
          <w:sz w:val="22"/>
          <w:szCs w:val="22"/>
        </w:rPr>
        <w:t>.</w:t>
      </w:r>
    </w:p>
    <w:p w:rsidR="00D01151" w:rsidRPr="003706D1" w:rsidRDefault="00D01151" w:rsidP="00AF5D8A">
      <w:pPr>
        <w:widowControl w:val="0"/>
        <w:numPr>
          <w:ilvl w:val="0"/>
          <w:numId w:val="27"/>
        </w:numPr>
        <w:tabs>
          <w:tab w:val="left" w:pos="360"/>
          <w:tab w:val="left" w:pos="6804"/>
          <w:tab w:val="right" w:pos="8505"/>
        </w:tabs>
        <w:spacing w:after="120" w:line="276" w:lineRule="auto"/>
        <w:ind w:left="426" w:hanging="426"/>
        <w:jc w:val="both"/>
        <w:rPr>
          <w:rFonts w:ascii="Arial" w:hAnsi="Arial" w:cs="Arial"/>
          <w:color w:val="000000"/>
          <w:sz w:val="22"/>
          <w:szCs w:val="22"/>
        </w:rPr>
      </w:pPr>
      <w:r w:rsidRPr="003706D1">
        <w:rPr>
          <w:rFonts w:ascii="Arial" w:hAnsi="Arial" w:cs="Arial"/>
          <w:color w:val="000000"/>
          <w:sz w:val="22"/>
          <w:szCs w:val="22"/>
        </w:rPr>
        <w:t>Do oferty należy dołączyć:</w:t>
      </w:r>
    </w:p>
    <w:p w:rsidR="00D01151" w:rsidRPr="003706D1" w:rsidRDefault="005B4141" w:rsidP="00AF5D8A">
      <w:pPr>
        <w:widowControl w:val="0"/>
        <w:numPr>
          <w:ilvl w:val="1"/>
          <w:numId w:val="27"/>
        </w:numPr>
        <w:tabs>
          <w:tab w:val="left" w:pos="900"/>
          <w:tab w:val="right" w:pos="8505"/>
        </w:tabs>
        <w:spacing w:after="120" w:line="360" w:lineRule="auto"/>
        <w:ind w:left="993" w:hanging="567"/>
        <w:jc w:val="both"/>
        <w:rPr>
          <w:rFonts w:ascii="Arial" w:hAnsi="Arial" w:cs="Arial"/>
          <w:color w:val="000000"/>
          <w:sz w:val="22"/>
          <w:szCs w:val="22"/>
        </w:rPr>
      </w:pPr>
      <w:r>
        <w:rPr>
          <w:rFonts w:ascii="Arial" w:hAnsi="Arial" w:cs="Arial"/>
          <w:color w:val="000000"/>
          <w:sz w:val="22"/>
          <w:szCs w:val="22"/>
        </w:rPr>
        <w:t xml:space="preserve"> Jednolity Europejski Dokument Zamówień</w:t>
      </w:r>
      <w:r w:rsidR="00B20718" w:rsidRPr="003706D1">
        <w:rPr>
          <w:rFonts w:ascii="Arial" w:hAnsi="Arial" w:cs="Arial"/>
          <w:color w:val="000000"/>
          <w:sz w:val="22"/>
          <w:szCs w:val="22"/>
        </w:rPr>
        <w:t xml:space="preserve"> </w:t>
      </w:r>
      <w:r>
        <w:rPr>
          <w:rFonts w:ascii="Arial" w:hAnsi="Arial" w:cs="Arial"/>
          <w:color w:val="000000"/>
          <w:sz w:val="22"/>
          <w:szCs w:val="22"/>
        </w:rPr>
        <w:t>sporządzony</w:t>
      </w:r>
      <w:r w:rsidR="005245F5" w:rsidRPr="003706D1">
        <w:rPr>
          <w:rFonts w:ascii="Arial" w:hAnsi="Arial" w:cs="Arial"/>
          <w:color w:val="000000"/>
          <w:sz w:val="22"/>
          <w:szCs w:val="22"/>
        </w:rPr>
        <w:t xml:space="preserve"> zgodnie z</w:t>
      </w:r>
      <w:r>
        <w:rPr>
          <w:rFonts w:ascii="Arial" w:hAnsi="Arial" w:cs="Arial"/>
          <w:color w:val="000000"/>
          <w:sz w:val="22"/>
          <w:szCs w:val="22"/>
        </w:rPr>
        <w:t>e wzorem standardowego formularza</w:t>
      </w:r>
      <w:r w:rsidR="00D01151" w:rsidRPr="003706D1">
        <w:rPr>
          <w:rFonts w:ascii="Arial" w:hAnsi="Arial" w:cs="Arial"/>
          <w:color w:val="000000"/>
          <w:sz w:val="22"/>
          <w:szCs w:val="22"/>
        </w:rPr>
        <w:t>;</w:t>
      </w:r>
    </w:p>
    <w:p w:rsidR="005E707E" w:rsidRDefault="005E707E" w:rsidP="00AF5D8A">
      <w:pPr>
        <w:widowControl w:val="0"/>
        <w:numPr>
          <w:ilvl w:val="1"/>
          <w:numId w:val="27"/>
        </w:numPr>
        <w:tabs>
          <w:tab w:val="left" w:pos="851"/>
          <w:tab w:val="right" w:pos="8505"/>
        </w:tabs>
        <w:spacing w:after="120" w:line="360" w:lineRule="auto"/>
        <w:ind w:left="851" w:hanging="425"/>
        <w:jc w:val="both"/>
        <w:rPr>
          <w:rFonts w:ascii="Arial" w:hAnsi="Arial" w:cs="Arial"/>
          <w:color w:val="000000"/>
          <w:sz w:val="22"/>
          <w:szCs w:val="22"/>
        </w:rPr>
      </w:pPr>
      <w:r w:rsidRPr="003706D1">
        <w:rPr>
          <w:rFonts w:ascii="Arial" w:hAnsi="Arial" w:cs="Arial"/>
          <w:color w:val="000000"/>
          <w:sz w:val="22"/>
          <w:szCs w:val="22"/>
        </w:rPr>
        <w:t>pełnomocnictwo do podpisania oferty, względnie do podpisania innych dokumentów</w:t>
      </w:r>
      <w:r w:rsidR="005245F5" w:rsidRPr="003706D1">
        <w:rPr>
          <w:rFonts w:ascii="Arial" w:hAnsi="Arial" w:cs="Arial"/>
          <w:color w:val="000000"/>
          <w:sz w:val="22"/>
          <w:szCs w:val="22"/>
        </w:rPr>
        <w:t xml:space="preserve"> i oświadczeń</w:t>
      </w:r>
      <w:r w:rsidRPr="003706D1">
        <w:rPr>
          <w:rFonts w:ascii="Arial" w:hAnsi="Arial" w:cs="Arial"/>
          <w:color w:val="000000"/>
          <w:sz w:val="22"/>
          <w:szCs w:val="22"/>
        </w:rPr>
        <w:t xml:space="preserve"> składanych wraz z ofertą, o ile prawo to nie wynika z innych dokumentów lub pełnomocnictw złożonych wraz z ofertą.</w:t>
      </w:r>
      <w:r w:rsidR="00D01151" w:rsidRPr="003706D1">
        <w:rPr>
          <w:rFonts w:ascii="Arial" w:hAnsi="Arial" w:cs="Arial"/>
          <w:color w:val="000000"/>
          <w:sz w:val="22"/>
          <w:szCs w:val="22"/>
        </w:rPr>
        <w:t xml:space="preserve"> W przypadku, gdy pełnomocnictwa udziela inna osoba niż uprawniony do reprezentowania podmiot z mocy prawa lub umowy spółki, należy dołączyć do oferty również pełnomocni</w:t>
      </w:r>
      <w:r w:rsidR="005B4141">
        <w:rPr>
          <w:rFonts w:ascii="Arial" w:hAnsi="Arial" w:cs="Arial"/>
          <w:color w:val="000000"/>
          <w:sz w:val="22"/>
          <w:szCs w:val="22"/>
        </w:rPr>
        <w:t>ctwo do dokonania tej czynności;</w:t>
      </w:r>
    </w:p>
    <w:p w:rsidR="005B4141" w:rsidRPr="005B4141" w:rsidRDefault="005B4141" w:rsidP="005B4141">
      <w:pPr>
        <w:widowControl w:val="0"/>
        <w:numPr>
          <w:ilvl w:val="1"/>
          <w:numId w:val="27"/>
        </w:numPr>
        <w:tabs>
          <w:tab w:val="left" w:pos="851"/>
          <w:tab w:val="right" w:pos="8505"/>
        </w:tabs>
        <w:spacing w:after="120" w:line="360" w:lineRule="auto"/>
        <w:ind w:left="851" w:hanging="425"/>
        <w:jc w:val="both"/>
        <w:rPr>
          <w:rFonts w:ascii="Arial" w:hAnsi="Arial" w:cs="Arial"/>
          <w:color w:val="000000"/>
          <w:sz w:val="22"/>
          <w:szCs w:val="22"/>
        </w:rPr>
      </w:pPr>
      <w:r w:rsidRPr="005B4141">
        <w:rPr>
          <w:rFonts w:ascii="Arial" w:hAnsi="Arial" w:cs="Arial"/>
          <w:color w:val="000000"/>
          <w:sz w:val="22"/>
          <w:szCs w:val="22"/>
        </w:rPr>
        <w:t xml:space="preserve">zobowiązanie podmiotu trzeciego, o którym mowa w pkt </w:t>
      </w:r>
      <w:r>
        <w:rPr>
          <w:rFonts w:ascii="Arial" w:hAnsi="Arial" w:cs="Arial"/>
          <w:color w:val="000000"/>
          <w:sz w:val="22"/>
          <w:szCs w:val="22"/>
        </w:rPr>
        <w:t>4 Rozdziału VI SIWZ</w:t>
      </w:r>
      <w:r w:rsidRPr="005B4141">
        <w:rPr>
          <w:rFonts w:ascii="Arial" w:hAnsi="Arial" w:cs="Arial"/>
          <w:color w:val="000000"/>
          <w:sz w:val="22"/>
          <w:szCs w:val="22"/>
        </w:rPr>
        <w:t xml:space="preserve"> i </w:t>
      </w:r>
      <w:r>
        <w:rPr>
          <w:rFonts w:ascii="Arial" w:hAnsi="Arial" w:cs="Arial"/>
          <w:color w:val="000000"/>
          <w:sz w:val="22"/>
          <w:szCs w:val="22"/>
        </w:rPr>
        <w:t>9 Rozdziału VII SIWZ</w:t>
      </w:r>
      <w:r w:rsidRPr="005B4141">
        <w:rPr>
          <w:rFonts w:ascii="Arial" w:hAnsi="Arial" w:cs="Arial"/>
          <w:color w:val="000000"/>
          <w:sz w:val="22"/>
          <w:szCs w:val="22"/>
        </w:rPr>
        <w:t xml:space="preserve"> </w:t>
      </w:r>
      <w:proofErr w:type="spellStart"/>
      <w:r w:rsidRPr="005B4141">
        <w:rPr>
          <w:rFonts w:ascii="Arial" w:hAnsi="Arial" w:cs="Arial"/>
          <w:color w:val="000000"/>
          <w:sz w:val="22"/>
          <w:szCs w:val="22"/>
        </w:rPr>
        <w:t>SIWZ</w:t>
      </w:r>
      <w:proofErr w:type="spellEnd"/>
      <w:r w:rsidRPr="005B4141">
        <w:rPr>
          <w:rFonts w:ascii="Arial" w:hAnsi="Arial" w:cs="Arial"/>
          <w:color w:val="000000"/>
          <w:sz w:val="22"/>
          <w:szCs w:val="22"/>
        </w:rPr>
        <w:t xml:space="preserve"> – jeżeli wykonawca</w:t>
      </w:r>
      <w:r>
        <w:rPr>
          <w:rFonts w:ascii="Arial" w:hAnsi="Arial" w:cs="Arial"/>
          <w:color w:val="000000"/>
          <w:sz w:val="22"/>
          <w:szCs w:val="22"/>
        </w:rPr>
        <w:t xml:space="preserve"> </w:t>
      </w:r>
      <w:r w:rsidRPr="005B4141">
        <w:rPr>
          <w:rFonts w:ascii="Arial" w:hAnsi="Arial" w:cs="Arial"/>
          <w:color w:val="000000"/>
          <w:sz w:val="22"/>
          <w:szCs w:val="22"/>
        </w:rPr>
        <w:t>polega na zasobach lub sytuacji podmiotu trzeciego.</w:t>
      </w:r>
    </w:p>
    <w:p w:rsidR="005E707E" w:rsidRPr="003706D1" w:rsidRDefault="005E707E" w:rsidP="00AF5D8A">
      <w:pPr>
        <w:widowControl w:val="0"/>
        <w:numPr>
          <w:ilvl w:val="0"/>
          <w:numId w:val="27"/>
        </w:numPr>
        <w:tabs>
          <w:tab w:val="left" w:pos="360"/>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 xml:space="preserve">Oferta powinna być podpisana przez osobę/osoby upoważnione do reprezentowania </w:t>
      </w:r>
      <w:r w:rsidRPr="003706D1">
        <w:rPr>
          <w:rFonts w:ascii="Arial" w:hAnsi="Arial" w:cs="Arial"/>
          <w:color w:val="000000"/>
          <w:sz w:val="22"/>
          <w:szCs w:val="22"/>
        </w:rPr>
        <w:lastRenderedPageBreak/>
        <w:t>Wykonawcy, zgodnie z formą reprezentacji Wykonawcy określoną w rejestrze sądowym lub w innym dokumencie, właściwym dla danej formy organizacyjnej Wykonawcy, albo przez pełnomocnika Wykonawcy.</w:t>
      </w:r>
    </w:p>
    <w:p w:rsidR="005E707E" w:rsidRPr="003706D1" w:rsidRDefault="005E707E" w:rsidP="00AF5D8A">
      <w:pPr>
        <w:widowControl w:val="0"/>
        <w:numPr>
          <w:ilvl w:val="0"/>
          <w:numId w:val="27"/>
        </w:numPr>
        <w:tabs>
          <w:tab w:val="left" w:pos="6804"/>
          <w:tab w:val="right" w:pos="8505"/>
        </w:tabs>
        <w:spacing w:after="120" w:line="360" w:lineRule="auto"/>
        <w:jc w:val="both"/>
        <w:rPr>
          <w:rFonts w:ascii="Arial" w:hAnsi="Arial" w:cs="Arial"/>
          <w:color w:val="000000"/>
          <w:sz w:val="22"/>
          <w:szCs w:val="22"/>
        </w:rPr>
      </w:pPr>
      <w:r w:rsidRPr="003706D1">
        <w:rPr>
          <w:rFonts w:ascii="Arial" w:hAnsi="Arial" w:cs="Arial"/>
          <w:color w:val="000000"/>
          <w:sz w:val="22"/>
          <w:szCs w:val="22"/>
        </w:rPr>
        <w:t xml:space="preserve">Oświadczenia, o których mowa w rozporządzeniu </w:t>
      </w:r>
      <w:proofErr w:type="spellStart"/>
      <w:r w:rsidR="00481B61">
        <w:rPr>
          <w:rFonts w:ascii="Arial" w:hAnsi="Arial" w:cs="Arial"/>
          <w:color w:val="000000"/>
          <w:sz w:val="22"/>
          <w:szCs w:val="22"/>
        </w:rPr>
        <w:t>ws</w:t>
      </w:r>
      <w:proofErr w:type="spellEnd"/>
      <w:r w:rsidR="00481B61">
        <w:rPr>
          <w:rFonts w:ascii="Arial" w:hAnsi="Arial" w:cs="Arial"/>
          <w:color w:val="000000"/>
          <w:sz w:val="22"/>
          <w:szCs w:val="22"/>
        </w:rPr>
        <w:t xml:space="preserve"> dokumentów</w:t>
      </w:r>
      <w:r w:rsidRPr="003706D1">
        <w:rPr>
          <w:rFonts w:ascii="Arial" w:hAnsi="Arial" w:cs="Arial"/>
          <w:color w:val="000000"/>
          <w:sz w:val="22"/>
          <w:szCs w:val="22"/>
        </w:rPr>
        <w:t xml:space="preserve">, dotyczące </w:t>
      </w:r>
      <w:r w:rsidR="00113036">
        <w:rPr>
          <w:rFonts w:ascii="Arial" w:hAnsi="Arial" w:cs="Arial"/>
          <w:color w:val="000000"/>
          <w:sz w:val="22"/>
          <w:szCs w:val="22"/>
        </w:rPr>
        <w:t>W</w:t>
      </w:r>
      <w:r w:rsidRPr="003706D1">
        <w:rPr>
          <w:rFonts w:ascii="Arial" w:hAnsi="Arial" w:cs="Arial"/>
          <w:color w:val="000000"/>
          <w:sz w:val="22"/>
          <w:szCs w:val="22"/>
        </w:rPr>
        <w:t xml:space="preserve">ykonawcy i innych podmiotów, na których zdolnościach lub sytuacji polega </w:t>
      </w:r>
      <w:r w:rsidR="00113036">
        <w:rPr>
          <w:rFonts w:ascii="Arial" w:hAnsi="Arial" w:cs="Arial"/>
          <w:color w:val="000000"/>
          <w:sz w:val="22"/>
          <w:szCs w:val="22"/>
        </w:rPr>
        <w:t>W</w:t>
      </w:r>
      <w:r w:rsidRPr="003706D1">
        <w:rPr>
          <w:rFonts w:ascii="Arial" w:hAnsi="Arial" w:cs="Arial"/>
          <w:color w:val="000000"/>
          <w:sz w:val="22"/>
          <w:szCs w:val="22"/>
        </w:rPr>
        <w:t>ykonawca na zasadach określonych w art. 22a ustawy oraz dotyczące podwykonawców, składane są w oryginale.</w:t>
      </w:r>
    </w:p>
    <w:p w:rsidR="005245F5" w:rsidRPr="00481B61" w:rsidRDefault="005E707E" w:rsidP="00481B61">
      <w:pPr>
        <w:widowControl w:val="0"/>
        <w:numPr>
          <w:ilvl w:val="0"/>
          <w:numId w:val="27"/>
        </w:numPr>
        <w:tabs>
          <w:tab w:val="left" w:pos="6804"/>
          <w:tab w:val="right" w:pos="8505"/>
        </w:tabs>
        <w:spacing w:after="120" w:line="360" w:lineRule="auto"/>
        <w:jc w:val="both"/>
        <w:rPr>
          <w:rFonts w:ascii="Arial" w:hAnsi="Arial" w:cs="Arial"/>
          <w:color w:val="000000"/>
          <w:sz w:val="22"/>
          <w:szCs w:val="22"/>
        </w:rPr>
      </w:pPr>
      <w:r w:rsidRPr="00481B61">
        <w:rPr>
          <w:rFonts w:ascii="Arial" w:hAnsi="Arial" w:cs="Arial"/>
          <w:color w:val="000000"/>
          <w:sz w:val="22"/>
          <w:szCs w:val="22"/>
        </w:rPr>
        <w:t>Dokumenty, o których mowa w</w:t>
      </w:r>
      <w:r w:rsidR="00481B61">
        <w:rPr>
          <w:rFonts w:ascii="Arial" w:hAnsi="Arial" w:cs="Arial"/>
          <w:color w:val="000000"/>
          <w:sz w:val="22"/>
          <w:szCs w:val="22"/>
        </w:rPr>
        <w:t xml:space="preserve"> </w:t>
      </w:r>
      <w:r w:rsidR="00481B61" w:rsidRPr="00481B61">
        <w:rPr>
          <w:rFonts w:ascii="Arial" w:hAnsi="Arial" w:cs="Arial"/>
          <w:color w:val="000000"/>
          <w:sz w:val="22"/>
          <w:szCs w:val="22"/>
        </w:rPr>
        <w:t xml:space="preserve">rozporządzeniu </w:t>
      </w:r>
      <w:proofErr w:type="spellStart"/>
      <w:r w:rsidR="00481B61" w:rsidRPr="00481B61">
        <w:rPr>
          <w:rFonts w:ascii="Arial" w:hAnsi="Arial" w:cs="Arial"/>
          <w:color w:val="000000"/>
          <w:sz w:val="22"/>
          <w:szCs w:val="22"/>
        </w:rPr>
        <w:t>ws</w:t>
      </w:r>
      <w:proofErr w:type="spellEnd"/>
      <w:r w:rsidR="00481B61" w:rsidRPr="00481B61">
        <w:rPr>
          <w:rFonts w:ascii="Arial" w:hAnsi="Arial" w:cs="Arial"/>
          <w:color w:val="000000"/>
          <w:sz w:val="22"/>
          <w:szCs w:val="22"/>
        </w:rPr>
        <w:t xml:space="preserve"> dokumentów</w:t>
      </w:r>
      <w:r w:rsidRPr="00481B61">
        <w:rPr>
          <w:rFonts w:ascii="Arial" w:hAnsi="Arial" w:cs="Arial"/>
          <w:color w:val="000000"/>
          <w:sz w:val="22"/>
          <w:szCs w:val="22"/>
        </w:rPr>
        <w:t>, inne niż oświadczenia,</w:t>
      </w:r>
      <w:r w:rsidR="00481B61">
        <w:rPr>
          <w:rFonts w:ascii="Arial" w:hAnsi="Arial" w:cs="Arial"/>
          <w:color w:val="000000"/>
          <w:sz w:val="22"/>
          <w:szCs w:val="22"/>
        </w:rPr>
        <w:br/>
      </w:r>
      <w:r w:rsidRPr="00481B61">
        <w:rPr>
          <w:rFonts w:ascii="Arial" w:hAnsi="Arial" w:cs="Arial"/>
          <w:color w:val="000000"/>
          <w:sz w:val="22"/>
          <w:szCs w:val="22"/>
        </w:rPr>
        <w:t xml:space="preserve"> o których mowa w </w:t>
      </w:r>
      <w:r w:rsidR="00113036" w:rsidRPr="00481B61">
        <w:rPr>
          <w:rFonts w:ascii="Arial" w:hAnsi="Arial" w:cs="Arial"/>
          <w:color w:val="000000"/>
          <w:sz w:val="22"/>
          <w:szCs w:val="22"/>
        </w:rPr>
        <w:t xml:space="preserve">ust. 1 </w:t>
      </w:r>
      <w:r w:rsidR="005245F5" w:rsidRPr="00481B61">
        <w:rPr>
          <w:rFonts w:ascii="Arial" w:hAnsi="Arial" w:cs="Arial"/>
          <w:color w:val="000000"/>
          <w:sz w:val="22"/>
          <w:szCs w:val="22"/>
        </w:rPr>
        <w:t>przedmiotowego rozporządzenia</w:t>
      </w:r>
      <w:r w:rsidRPr="00481B61">
        <w:rPr>
          <w:rFonts w:ascii="Arial" w:hAnsi="Arial" w:cs="Arial"/>
          <w:color w:val="000000"/>
          <w:sz w:val="22"/>
          <w:szCs w:val="22"/>
        </w:rPr>
        <w:t>, składane są w oryginale lub kopii poświadczonej za zgodność z oryginałem.</w:t>
      </w:r>
    </w:p>
    <w:p w:rsidR="005E707E" w:rsidRPr="003706D1" w:rsidRDefault="005245F5" w:rsidP="005245F5">
      <w:pPr>
        <w:widowControl w:val="0"/>
        <w:tabs>
          <w:tab w:val="left" w:pos="6804"/>
          <w:tab w:val="right" w:pos="8505"/>
        </w:tabs>
        <w:spacing w:after="120" w:line="360" w:lineRule="auto"/>
        <w:ind w:left="360"/>
        <w:jc w:val="both"/>
        <w:rPr>
          <w:rFonts w:ascii="Arial" w:hAnsi="Arial" w:cs="Arial"/>
          <w:color w:val="000000"/>
          <w:sz w:val="22"/>
          <w:szCs w:val="22"/>
        </w:rPr>
      </w:pPr>
      <w:r w:rsidRPr="00113036">
        <w:rPr>
          <w:rFonts w:ascii="Arial" w:hAnsi="Arial" w:cs="Arial"/>
          <w:color w:val="000000"/>
          <w:sz w:val="22"/>
          <w:szCs w:val="22"/>
        </w:rPr>
        <w:t>Poświadczeni</w:t>
      </w:r>
      <w:r w:rsidR="00113036" w:rsidRPr="00113036">
        <w:rPr>
          <w:rFonts w:ascii="Arial" w:hAnsi="Arial" w:cs="Arial"/>
          <w:color w:val="000000"/>
          <w:sz w:val="22"/>
          <w:szCs w:val="22"/>
        </w:rPr>
        <w:t>a</w:t>
      </w:r>
      <w:r w:rsidRPr="00113036">
        <w:rPr>
          <w:rFonts w:ascii="Arial" w:hAnsi="Arial" w:cs="Arial"/>
          <w:color w:val="000000"/>
          <w:sz w:val="22"/>
          <w:szCs w:val="22"/>
        </w:rPr>
        <w:t xml:space="preserve"> za zgodność z oryginałem </w:t>
      </w:r>
      <w:r w:rsidR="009D0798" w:rsidRPr="00113036">
        <w:rPr>
          <w:rFonts w:ascii="Arial" w:hAnsi="Arial" w:cs="Arial"/>
          <w:color w:val="000000"/>
          <w:sz w:val="22"/>
          <w:szCs w:val="22"/>
        </w:rPr>
        <w:t>winno być sporządzone w sposób umożliwiający identyfikacje podpisu (np. wraz z imienn</w:t>
      </w:r>
      <w:r w:rsidR="008A7359" w:rsidRPr="00113036">
        <w:rPr>
          <w:rFonts w:ascii="Arial" w:hAnsi="Arial" w:cs="Arial"/>
          <w:color w:val="000000"/>
          <w:sz w:val="22"/>
          <w:szCs w:val="22"/>
        </w:rPr>
        <w:t>ą</w:t>
      </w:r>
      <w:r w:rsidR="009D0798" w:rsidRPr="00113036">
        <w:rPr>
          <w:rFonts w:ascii="Arial" w:hAnsi="Arial" w:cs="Arial"/>
          <w:color w:val="000000"/>
          <w:sz w:val="22"/>
          <w:szCs w:val="22"/>
        </w:rPr>
        <w:t xml:space="preserve"> pieczątką osoby poświadczającej kopie dokumentu za zgodność z oryginałem).</w:t>
      </w:r>
      <w:r w:rsidR="009D0798" w:rsidRPr="003706D1">
        <w:rPr>
          <w:rFonts w:ascii="Arial" w:hAnsi="Arial" w:cs="Arial"/>
          <w:color w:val="000000"/>
          <w:sz w:val="22"/>
          <w:szCs w:val="22"/>
        </w:rPr>
        <w:t xml:space="preserve"> </w:t>
      </w:r>
    </w:p>
    <w:p w:rsidR="00F54917" w:rsidRPr="003706D1" w:rsidRDefault="00113036" w:rsidP="00AF5D8A">
      <w:pPr>
        <w:widowControl w:val="0"/>
        <w:numPr>
          <w:ilvl w:val="0"/>
          <w:numId w:val="27"/>
        </w:numPr>
        <w:tabs>
          <w:tab w:val="left" w:pos="6804"/>
          <w:tab w:val="right" w:pos="8505"/>
        </w:tabs>
        <w:spacing w:after="120" w:line="360" w:lineRule="auto"/>
        <w:jc w:val="both"/>
        <w:rPr>
          <w:rFonts w:ascii="Arial" w:hAnsi="Arial" w:cs="Arial"/>
          <w:color w:val="000000"/>
          <w:sz w:val="22"/>
          <w:szCs w:val="22"/>
        </w:rPr>
      </w:pPr>
      <w:r>
        <w:rPr>
          <w:rFonts w:ascii="Arial" w:hAnsi="Arial" w:cs="Arial"/>
          <w:color w:val="000000"/>
          <w:sz w:val="22"/>
          <w:szCs w:val="22"/>
        </w:rPr>
        <w:t>Jednolity Europejski Dokument Zamówienia</w:t>
      </w:r>
      <w:r w:rsidR="00F54917" w:rsidRPr="003706D1">
        <w:rPr>
          <w:rFonts w:ascii="Arial" w:hAnsi="Arial" w:cs="Arial"/>
          <w:color w:val="000000"/>
          <w:sz w:val="22"/>
          <w:szCs w:val="22"/>
        </w:rPr>
        <w:t>, o którym mowa w Rozdziale VII pkt 1</w:t>
      </w:r>
      <w:r>
        <w:rPr>
          <w:rFonts w:ascii="Arial" w:hAnsi="Arial" w:cs="Arial"/>
          <w:color w:val="000000"/>
          <w:sz w:val="22"/>
          <w:szCs w:val="22"/>
        </w:rPr>
        <w:t>.1</w:t>
      </w:r>
      <w:r w:rsidR="00F54917" w:rsidRPr="003706D1">
        <w:rPr>
          <w:rFonts w:ascii="Arial" w:hAnsi="Arial" w:cs="Arial"/>
          <w:color w:val="000000"/>
          <w:sz w:val="22"/>
          <w:szCs w:val="22"/>
        </w:rPr>
        <w:t xml:space="preserve"> niniejszej SIWZ należy złożyć w formie pisemnej.</w:t>
      </w:r>
    </w:p>
    <w:p w:rsidR="005E707E" w:rsidRPr="003706D1" w:rsidRDefault="005E707E" w:rsidP="00AF5D8A">
      <w:pPr>
        <w:widowControl w:val="0"/>
        <w:numPr>
          <w:ilvl w:val="0"/>
          <w:numId w:val="27"/>
        </w:numPr>
        <w:tabs>
          <w:tab w:val="left" w:pos="6804"/>
          <w:tab w:val="right" w:pos="8505"/>
        </w:tabs>
        <w:spacing w:after="120" w:line="360" w:lineRule="auto"/>
        <w:jc w:val="both"/>
        <w:rPr>
          <w:rFonts w:ascii="Arial" w:hAnsi="Arial" w:cs="Arial"/>
          <w:color w:val="000000"/>
          <w:sz w:val="22"/>
          <w:szCs w:val="22"/>
        </w:rPr>
      </w:pPr>
      <w:r w:rsidRPr="003706D1">
        <w:rPr>
          <w:rFonts w:ascii="Arial" w:hAnsi="Arial" w:cs="Arial"/>
          <w:color w:val="000000"/>
          <w:sz w:val="22"/>
          <w:szCs w:val="22"/>
        </w:rPr>
        <w:t xml:space="preserve">Poświadczenia za zgodność z oryginałem dokonuje odpowiednio </w:t>
      </w:r>
      <w:r w:rsidR="00C93658" w:rsidRPr="003706D1">
        <w:rPr>
          <w:rFonts w:ascii="Arial" w:hAnsi="Arial" w:cs="Arial"/>
          <w:color w:val="000000"/>
          <w:sz w:val="22"/>
          <w:szCs w:val="22"/>
        </w:rPr>
        <w:t>W</w:t>
      </w:r>
      <w:r w:rsidRPr="003706D1">
        <w:rPr>
          <w:rFonts w:ascii="Arial" w:hAnsi="Arial" w:cs="Arial"/>
          <w:color w:val="000000"/>
          <w:sz w:val="22"/>
          <w:szCs w:val="22"/>
        </w:rPr>
        <w:t>ykonawca, podmiot, na którego zd</w:t>
      </w:r>
      <w:r w:rsidR="00806E40" w:rsidRPr="003706D1">
        <w:rPr>
          <w:rFonts w:ascii="Arial" w:hAnsi="Arial" w:cs="Arial"/>
          <w:color w:val="000000"/>
          <w:sz w:val="22"/>
          <w:szCs w:val="22"/>
        </w:rPr>
        <w:t>olnościach lub sytuacji polega W</w:t>
      </w:r>
      <w:r w:rsidRPr="003706D1">
        <w:rPr>
          <w:rFonts w:ascii="Arial" w:hAnsi="Arial" w:cs="Arial"/>
          <w:color w:val="000000"/>
          <w:sz w:val="22"/>
          <w:szCs w:val="22"/>
        </w:rPr>
        <w:t>yko</w:t>
      </w:r>
      <w:r w:rsidR="00806E40" w:rsidRPr="003706D1">
        <w:rPr>
          <w:rFonts w:ascii="Arial" w:hAnsi="Arial" w:cs="Arial"/>
          <w:color w:val="000000"/>
          <w:sz w:val="22"/>
          <w:szCs w:val="22"/>
        </w:rPr>
        <w:t>nawca, W</w:t>
      </w:r>
      <w:r w:rsidRPr="003706D1">
        <w:rPr>
          <w:rFonts w:ascii="Arial" w:hAnsi="Arial" w:cs="Arial"/>
          <w:color w:val="000000"/>
          <w:sz w:val="22"/>
          <w:szCs w:val="22"/>
        </w:rPr>
        <w:t>ykonawcy wspólnie ubiegający się o udzielenie zamówienia publicznego albo podwykonawca, w zakresie dokumentów, które każdego z nich dotyczą.</w:t>
      </w:r>
    </w:p>
    <w:p w:rsidR="005E707E" w:rsidRPr="003706D1" w:rsidRDefault="005E707E" w:rsidP="00AF5D8A">
      <w:pPr>
        <w:widowControl w:val="0"/>
        <w:numPr>
          <w:ilvl w:val="0"/>
          <w:numId w:val="27"/>
        </w:numPr>
        <w:tabs>
          <w:tab w:val="left" w:pos="6804"/>
          <w:tab w:val="right" w:pos="8505"/>
        </w:tabs>
        <w:spacing w:after="120" w:line="360" w:lineRule="auto"/>
        <w:jc w:val="both"/>
        <w:rPr>
          <w:rFonts w:ascii="Arial" w:hAnsi="Arial" w:cs="Arial"/>
          <w:color w:val="000000"/>
          <w:sz w:val="22"/>
          <w:szCs w:val="22"/>
        </w:rPr>
      </w:pPr>
      <w:r w:rsidRPr="003706D1">
        <w:rPr>
          <w:rFonts w:ascii="Arial" w:hAnsi="Arial" w:cs="Arial"/>
          <w:color w:val="000000"/>
          <w:sz w:val="22"/>
          <w:szCs w:val="22"/>
        </w:rPr>
        <w:t>Poświadczenie za zgodność z oryginałem następuje w formie pisemnej lub w formie elektronicznej.</w:t>
      </w:r>
    </w:p>
    <w:p w:rsidR="005E707E" w:rsidRPr="00481B61" w:rsidRDefault="005E707E" w:rsidP="00481B61">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Zamawiający może żądać przedstawienia oryginału lub notarialnie poświadczonej kopii dokumentów, o których mowa w</w:t>
      </w:r>
      <w:r w:rsidR="00481B61">
        <w:rPr>
          <w:rFonts w:ascii="Arial" w:hAnsi="Arial" w:cs="Arial"/>
          <w:color w:val="000000"/>
          <w:sz w:val="22"/>
          <w:szCs w:val="22"/>
        </w:rPr>
        <w:t xml:space="preserve"> </w:t>
      </w:r>
      <w:r w:rsidR="00481B61" w:rsidRPr="00481B61">
        <w:rPr>
          <w:rFonts w:ascii="Arial" w:hAnsi="Arial" w:cs="Arial"/>
          <w:color w:val="000000"/>
          <w:sz w:val="22"/>
          <w:szCs w:val="22"/>
        </w:rPr>
        <w:t xml:space="preserve">rozporządzeniu </w:t>
      </w:r>
      <w:proofErr w:type="spellStart"/>
      <w:r w:rsidR="00481B61" w:rsidRPr="00481B61">
        <w:rPr>
          <w:rFonts w:ascii="Arial" w:hAnsi="Arial" w:cs="Arial"/>
          <w:color w:val="000000"/>
          <w:sz w:val="22"/>
          <w:szCs w:val="22"/>
        </w:rPr>
        <w:t>ws</w:t>
      </w:r>
      <w:proofErr w:type="spellEnd"/>
      <w:r w:rsidR="00481B61" w:rsidRPr="00481B61">
        <w:rPr>
          <w:rFonts w:ascii="Arial" w:hAnsi="Arial" w:cs="Arial"/>
          <w:color w:val="000000"/>
          <w:sz w:val="22"/>
          <w:szCs w:val="22"/>
        </w:rPr>
        <w:t xml:space="preserve"> dokumentów</w:t>
      </w:r>
      <w:r w:rsidRPr="00481B61">
        <w:rPr>
          <w:rFonts w:ascii="Arial" w:hAnsi="Arial" w:cs="Arial"/>
          <w:color w:val="000000"/>
          <w:sz w:val="22"/>
          <w:szCs w:val="22"/>
        </w:rPr>
        <w:t>, innych niż oświadczenia, wyłącznie wtedy, gdy złożona kopia dokumentu jest nieczytelna lub budzi wątpliwości co do jej prawdziwości.</w:t>
      </w:r>
    </w:p>
    <w:p w:rsidR="00D609F2"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Pełnomocnictwa należy złożyć w oryginale lub jego kopię poświadczoną notarialnie.</w:t>
      </w:r>
    </w:p>
    <w:p w:rsidR="0029790D" w:rsidRPr="003706D1" w:rsidRDefault="005E707E" w:rsidP="00AF5D8A">
      <w:pPr>
        <w:widowControl w:val="0"/>
        <w:numPr>
          <w:ilvl w:val="0"/>
          <w:numId w:val="27"/>
        </w:numPr>
        <w:tabs>
          <w:tab w:val="left" w:pos="6804"/>
          <w:tab w:val="right" w:pos="8505"/>
        </w:tabs>
        <w:spacing w:after="120" w:line="360" w:lineRule="auto"/>
        <w:jc w:val="both"/>
        <w:rPr>
          <w:rFonts w:ascii="Arial" w:hAnsi="Arial" w:cs="Arial"/>
          <w:color w:val="000000"/>
          <w:sz w:val="22"/>
          <w:szCs w:val="22"/>
        </w:rPr>
      </w:pPr>
      <w:r w:rsidRPr="003706D1">
        <w:rPr>
          <w:rFonts w:ascii="Arial" w:hAnsi="Arial" w:cs="Arial"/>
          <w:color w:val="000000"/>
          <w:sz w:val="22"/>
          <w:szCs w:val="22"/>
        </w:rPr>
        <w:t xml:space="preserve"> </w:t>
      </w:r>
      <w:r w:rsidR="0029790D" w:rsidRPr="003706D1">
        <w:rPr>
          <w:rFonts w:ascii="Arial" w:hAnsi="Arial" w:cs="Arial"/>
          <w:color w:val="000000"/>
          <w:sz w:val="22"/>
          <w:szCs w:val="22"/>
        </w:rPr>
        <w:t xml:space="preserve">Dokumenty sporządzone w języku obcym są składane wraz z tłumaczeniem na język polski. </w:t>
      </w:r>
      <w:r w:rsidR="00481B61">
        <w:rPr>
          <w:rFonts w:ascii="Arial" w:hAnsi="Arial" w:cs="Arial"/>
          <w:color w:val="000000"/>
          <w:sz w:val="22"/>
          <w:szCs w:val="22"/>
        </w:rPr>
        <w:t xml:space="preserve">W przypadku, o którym mowa w § 10 ust. 1 rozporządzenia </w:t>
      </w:r>
      <w:proofErr w:type="spellStart"/>
      <w:r w:rsidR="00481B61">
        <w:rPr>
          <w:rFonts w:ascii="Arial" w:hAnsi="Arial" w:cs="Arial"/>
          <w:color w:val="000000"/>
          <w:sz w:val="22"/>
          <w:szCs w:val="22"/>
        </w:rPr>
        <w:t>ws</w:t>
      </w:r>
      <w:proofErr w:type="spellEnd"/>
      <w:r w:rsidR="00481B61">
        <w:rPr>
          <w:rFonts w:ascii="Arial" w:hAnsi="Arial" w:cs="Arial"/>
          <w:color w:val="000000"/>
          <w:sz w:val="22"/>
          <w:szCs w:val="22"/>
        </w:rPr>
        <w:t xml:space="preserve"> dokumentów,  </w:t>
      </w:r>
      <w:r w:rsidR="0029790D" w:rsidRPr="003706D1">
        <w:rPr>
          <w:rFonts w:ascii="Arial" w:hAnsi="Arial" w:cs="Arial"/>
          <w:color w:val="000000"/>
          <w:sz w:val="22"/>
          <w:szCs w:val="22"/>
        </w:rPr>
        <w:t xml:space="preserve">Zamawiający może </w:t>
      </w:r>
      <w:r w:rsidR="00507794">
        <w:rPr>
          <w:rFonts w:ascii="Arial" w:hAnsi="Arial" w:cs="Arial"/>
          <w:color w:val="000000"/>
          <w:sz w:val="22"/>
          <w:szCs w:val="22"/>
        </w:rPr>
        <w:t>żądać od</w:t>
      </w:r>
      <w:r w:rsidR="0029790D" w:rsidRPr="003706D1">
        <w:rPr>
          <w:rFonts w:ascii="Arial" w:hAnsi="Arial" w:cs="Arial"/>
          <w:color w:val="000000"/>
          <w:sz w:val="22"/>
          <w:szCs w:val="22"/>
        </w:rPr>
        <w:t xml:space="preserve"> </w:t>
      </w:r>
      <w:r w:rsidR="00481B61">
        <w:rPr>
          <w:rFonts w:ascii="Arial" w:hAnsi="Arial" w:cs="Arial"/>
          <w:color w:val="000000"/>
          <w:sz w:val="22"/>
          <w:szCs w:val="22"/>
        </w:rPr>
        <w:t>W</w:t>
      </w:r>
      <w:r w:rsidR="0029790D" w:rsidRPr="003706D1">
        <w:rPr>
          <w:rFonts w:ascii="Arial" w:hAnsi="Arial" w:cs="Arial"/>
          <w:color w:val="000000"/>
          <w:sz w:val="22"/>
          <w:szCs w:val="22"/>
        </w:rPr>
        <w:t>ykonawc</w:t>
      </w:r>
      <w:r w:rsidR="00507794">
        <w:rPr>
          <w:rFonts w:ascii="Arial" w:hAnsi="Arial" w:cs="Arial"/>
          <w:color w:val="000000"/>
          <w:sz w:val="22"/>
          <w:szCs w:val="22"/>
        </w:rPr>
        <w:t>y</w:t>
      </w:r>
      <w:r w:rsidR="0029790D" w:rsidRPr="003706D1">
        <w:rPr>
          <w:rFonts w:ascii="Arial" w:hAnsi="Arial" w:cs="Arial"/>
          <w:color w:val="000000"/>
          <w:sz w:val="22"/>
          <w:szCs w:val="22"/>
        </w:rPr>
        <w:t xml:space="preserve"> </w:t>
      </w:r>
      <w:r w:rsidR="00481B61">
        <w:rPr>
          <w:rFonts w:ascii="Arial" w:hAnsi="Arial" w:cs="Arial"/>
          <w:color w:val="000000"/>
          <w:sz w:val="22"/>
          <w:szCs w:val="22"/>
        </w:rPr>
        <w:t xml:space="preserve">przedstawienia  tłumaczenia dokumentów </w:t>
      </w:r>
      <w:r w:rsidR="0029790D" w:rsidRPr="003706D1">
        <w:rPr>
          <w:rFonts w:ascii="Arial" w:hAnsi="Arial" w:cs="Arial"/>
          <w:color w:val="000000"/>
          <w:sz w:val="22"/>
          <w:szCs w:val="22"/>
        </w:rPr>
        <w:t>na język polski wskazanych przez Wykonawcę i pobranych samodzielnie przez Zamawiającego</w:t>
      </w:r>
      <w:r w:rsidR="00507794">
        <w:rPr>
          <w:rFonts w:ascii="Arial" w:hAnsi="Arial" w:cs="Arial"/>
          <w:color w:val="000000"/>
          <w:sz w:val="22"/>
          <w:szCs w:val="22"/>
        </w:rPr>
        <w:t xml:space="preserve"> dokumentów.</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lastRenderedPageBreak/>
        <w:t>Wszelkie skreślenia, poprawki, których w ofercie dokonał Wykonawca muszą być parafowane przez osobę podpisującą ofertę.</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Wykonawca może złożyć jedną ofertę.</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Ofertę należy sporządzić w języku polskim, z zachowaniem formy pisemnej pod rygorem  nieważności</w:t>
      </w:r>
      <w:r w:rsidR="009D0798" w:rsidRPr="003706D1">
        <w:rPr>
          <w:rFonts w:ascii="Arial" w:hAnsi="Arial" w:cs="Arial"/>
          <w:color w:val="000000"/>
          <w:sz w:val="22"/>
          <w:szCs w:val="22"/>
        </w:rPr>
        <w:t>.</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Oferty nieczytelne nie będą rozpatrywane.</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 xml:space="preserve">Wskazane jest, aby wszystkie strony oferty wraz z załącznikami były trwale ze sobą połączone, kolejno ponumerowane. </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 xml:space="preserve">Nie ujawnia się informacji stanowiących tajemnicę przedsiębiorstwa w rozumieniu przepisów zwalczaniu nieuczciwej konkurencji, jeżeli Wykonawca, </w:t>
      </w:r>
      <w:r w:rsidR="00D609F2" w:rsidRPr="003706D1">
        <w:rPr>
          <w:rFonts w:ascii="Arial" w:hAnsi="Arial" w:cs="Arial"/>
          <w:b/>
          <w:bCs/>
          <w:color w:val="000000"/>
          <w:sz w:val="22"/>
          <w:szCs w:val="22"/>
        </w:rPr>
        <w:t xml:space="preserve">nie później niż </w:t>
      </w:r>
      <w:r w:rsidR="00507794">
        <w:rPr>
          <w:rFonts w:ascii="Arial" w:hAnsi="Arial" w:cs="Arial"/>
          <w:b/>
          <w:bCs/>
          <w:color w:val="000000"/>
          <w:sz w:val="22"/>
          <w:szCs w:val="22"/>
        </w:rPr>
        <w:br/>
      </w:r>
      <w:r w:rsidRPr="003706D1">
        <w:rPr>
          <w:rFonts w:ascii="Arial" w:hAnsi="Arial" w:cs="Arial"/>
          <w:b/>
          <w:bCs/>
          <w:color w:val="000000"/>
          <w:sz w:val="22"/>
          <w:szCs w:val="22"/>
        </w:rPr>
        <w:t>w terminie składania ofert</w:t>
      </w:r>
      <w:r w:rsidRPr="003706D1">
        <w:rPr>
          <w:rFonts w:ascii="Arial" w:hAnsi="Arial" w:cs="Arial"/>
          <w:color w:val="000000"/>
          <w:sz w:val="22"/>
          <w:szCs w:val="22"/>
        </w:rPr>
        <w:t xml:space="preserve">, </w:t>
      </w:r>
      <w:r w:rsidRPr="003706D1">
        <w:rPr>
          <w:rFonts w:ascii="Arial" w:hAnsi="Arial" w:cs="Arial"/>
          <w:b/>
          <w:bCs/>
          <w:color w:val="000000"/>
          <w:sz w:val="22"/>
          <w:szCs w:val="22"/>
        </w:rPr>
        <w:t>zastrzegł, że nie mogą być one udostępnione</w:t>
      </w:r>
      <w:r w:rsidRPr="003706D1">
        <w:rPr>
          <w:rFonts w:ascii="Arial" w:hAnsi="Arial" w:cs="Arial"/>
          <w:color w:val="000000"/>
          <w:sz w:val="22"/>
          <w:szCs w:val="22"/>
        </w:rPr>
        <w:t xml:space="preserve"> </w:t>
      </w:r>
      <w:r w:rsidRPr="003706D1">
        <w:rPr>
          <w:rFonts w:ascii="Arial" w:hAnsi="Arial" w:cs="Arial"/>
          <w:b/>
          <w:bCs/>
          <w:color w:val="000000"/>
          <w:sz w:val="22"/>
          <w:szCs w:val="22"/>
        </w:rPr>
        <w:t>oraz wykazał, iż zastrzeżone informacje stanowią tajemnice przedsiębiorstwa</w:t>
      </w:r>
      <w:r w:rsidRPr="003706D1">
        <w:rPr>
          <w:rFonts w:ascii="Arial" w:hAnsi="Arial" w:cs="Arial"/>
          <w:color w:val="000000"/>
          <w:sz w:val="22"/>
          <w:szCs w:val="22"/>
        </w:rPr>
        <w:t>. Wykonawca nie może zastrzec informacji, o których mowa w art. 86 us</w:t>
      </w:r>
      <w:r w:rsidR="00D609F2" w:rsidRPr="003706D1">
        <w:rPr>
          <w:rFonts w:ascii="Arial" w:hAnsi="Arial" w:cs="Arial"/>
          <w:color w:val="000000"/>
          <w:sz w:val="22"/>
          <w:szCs w:val="22"/>
        </w:rPr>
        <w:t xml:space="preserve">t. 4 ustawy. Wskazane jest, </w:t>
      </w:r>
      <w:r w:rsidRPr="003706D1">
        <w:rPr>
          <w:rFonts w:ascii="Arial" w:hAnsi="Arial" w:cs="Arial"/>
          <w:color w:val="000000"/>
          <w:sz w:val="22"/>
          <w:szCs w:val="22"/>
        </w:rPr>
        <w:t xml:space="preserve">aby informacje te były umieszczone w osobnym </w:t>
      </w:r>
      <w:r w:rsidR="0020701D" w:rsidRPr="003706D1">
        <w:rPr>
          <w:rFonts w:ascii="Arial" w:hAnsi="Arial" w:cs="Arial"/>
          <w:color w:val="000000"/>
          <w:sz w:val="22"/>
          <w:szCs w:val="22"/>
        </w:rPr>
        <w:t xml:space="preserve">wewnętrznym opakowaniu, trwale </w:t>
      </w:r>
      <w:r w:rsidRPr="003706D1">
        <w:rPr>
          <w:rFonts w:ascii="Arial" w:hAnsi="Arial" w:cs="Arial"/>
          <w:color w:val="000000"/>
          <w:sz w:val="22"/>
          <w:szCs w:val="22"/>
        </w:rPr>
        <w:t>ze sobą połączone i ponumerowane.</w:t>
      </w:r>
    </w:p>
    <w:p w:rsidR="0020701D" w:rsidRPr="003706D1" w:rsidRDefault="0020701D" w:rsidP="0020701D">
      <w:pPr>
        <w:widowControl w:val="0"/>
        <w:tabs>
          <w:tab w:val="left" w:pos="6804"/>
          <w:tab w:val="right" w:pos="8505"/>
        </w:tabs>
        <w:spacing w:after="120" w:line="360" w:lineRule="auto"/>
        <w:ind w:left="426"/>
        <w:jc w:val="both"/>
        <w:rPr>
          <w:rFonts w:ascii="Arial" w:hAnsi="Arial" w:cs="Arial"/>
          <w:b/>
          <w:color w:val="000000"/>
          <w:sz w:val="22"/>
          <w:szCs w:val="22"/>
        </w:rPr>
      </w:pPr>
      <w:r w:rsidRPr="003706D1">
        <w:rPr>
          <w:rFonts w:ascii="Arial" w:hAnsi="Arial" w:cs="Arial"/>
          <w:b/>
          <w:color w:val="000000"/>
          <w:sz w:val="22"/>
          <w:szCs w:val="22"/>
        </w:rPr>
        <w:t>Uwaga: Zaleca się, aby uzasadnienie, o którym mowa powyżej było sformułowane w sposób umożliwiający jego udos</w:t>
      </w:r>
      <w:r w:rsidR="0029790D" w:rsidRPr="003706D1">
        <w:rPr>
          <w:rFonts w:ascii="Arial" w:hAnsi="Arial" w:cs="Arial"/>
          <w:b/>
          <w:color w:val="000000"/>
          <w:sz w:val="22"/>
          <w:szCs w:val="22"/>
        </w:rPr>
        <w:t>tępnienie inny uczestnikom postę</w:t>
      </w:r>
      <w:r w:rsidRPr="003706D1">
        <w:rPr>
          <w:rFonts w:ascii="Arial" w:hAnsi="Arial" w:cs="Arial"/>
          <w:b/>
          <w:color w:val="000000"/>
          <w:sz w:val="22"/>
          <w:szCs w:val="22"/>
        </w:rPr>
        <w:t xml:space="preserve">powania. </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Wszystkie strony oferty oraz dokumenty i oświadczenia, powinny być podpisane lub parafowane przez Wykonawcę.</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 xml:space="preserve">Ofertę wraz z oświadczeniami należy umieścić w </w:t>
      </w:r>
      <w:r w:rsidRPr="003706D1">
        <w:rPr>
          <w:rFonts w:ascii="Arial" w:hAnsi="Arial" w:cs="Arial"/>
          <w:b/>
          <w:bCs/>
          <w:color w:val="000000"/>
          <w:sz w:val="22"/>
          <w:szCs w:val="22"/>
        </w:rPr>
        <w:t>dwóch zamkniętych opakowaniach</w:t>
      </w:r>
      <w:r w:rsidRPr="003706D1">
        <w:rPr>
          <w:rFonts w:ascii="Arial" w:hAnsi="Arial" w:cs="Arial"/>
          <w:color w:val="000000"/>
          <w:sz w:val="22"/>
          <w:szCs w:val="22"/>
        </w:rPr>
        <w:t>, uniemożliwiających odczytanie ich zawartości bez uszkodzenia opakowania. Opakowania powinny być oznaczone pełną nazwą (firma) i adresem Wykonawcy, zaadresowane do Zamawiającego na adres podany w rozdziale I SIWZ</w:t>
      </w:r>
      <w:r w:rsidR="00D609F2" w:rsidRPr="003706D1">
        <w:rPr>
          <w:rFonts w:ascii="Arial" w:hAnsi="Arial" w:cs="Arial"/>
          <w:color w:val="000000"/>
          <w:sz w:val="22"/>
          <w:szCs w:val="22"/>
        </w:rPr>
        <w:t xml:space="preserve"> </w:t>
      </w:r>
      <w:r w:rsidRPr="003706D1">
        <w:rPr>
          <w:rFonts w:ascii="Arial" w:hAnsi="Arial" w:cs="Arial"/>
          <w:color w:val="000000"/>
          <w:sz w:val="22"/>
          <w:szCs w:val="22"/>
        </w:rPr>
        <w:t>oraz obydwa opisane:</w:t>
      </w:r>
    </w:p>
    <w:p w:rsidR="00D609F2" w:rsidRPr="003706D1" w:rsidRDefault="00D609F2" w:rsidP="00D609F2">
      <w:pPr>
        <w:widowControl w:val="0"/>
        <w:tabs>
          <w:tab w:val="left" w:pos="6804"/>
          <w:tab w:val="right" w:pos="8505"/>
        </w:tabs>
        <w:spacing w:after="120"/>
        <w:ind w:left="360"/>
        <w:jc w:val="center"/>
        <w:rPr>
          <w:rFonts w:ascii="Arial" w:hAnsi="Arial" w:cs="Arial"/>
          <w:b/>
          <w:color w:val="000000"/>
          <w:sz w:val="22"/>
          <w:szCs w:val="22"/>
        </w:rPr>
      </w:pPr>
      <w:r w:rsidRPr="003706D1">
        <w:rPr>
          <w:rFonts w:ascii="Arial" w:hAnsi="Arial" w:cs="Arial"/>
          <w:b/>
          <w:color w:val="000000"/>
          <w:sz w:val="22"/>
          <w:szCs w:val="22"/>
        </w:rPr>
        <w:t>PRZETARG NIEOGRANICZONY</w:t>
      </w:r>
    </w:p>
    <w:p w:rsidR="00D609F2" w:rsidRPr="00C216A1" w:rsidRDefault="00D609F2" w:rsidP="00456BB8">
      <w:pPr>
        <w:widowControl w:val="0"/>
        <w:tabs>
          <w:tab w:val="left" w:pos="6804"/>
          <w:tab w:val="right" w:pos="8505"/>
        </w:tabs>
        <w:spacing w:after="120"/>
        <w:ind w:left="360"/>
        <w:jc w:val="center"/>
        <w:rPr>
          <w:rFonts w:ascii="Arial" w:hAnsi="Arial" w:cs="Arial"/>
          <w:b/>
          <w:color w:val="000000"/>
          <w:sz w:val="22"/>
          <w:szCs w:val="22"/>
        </w:rPr>
      </w:pPr>
      <w:r w:rsidRPr="002260BD">
        <w:rPr>
          <w:rFonts w:ascii="Arial" w:hAnsi="Arial" w:cs="Arial"/>
          <w:b/>
          <w:color w:val="000000"/>
          <w:sz w:val="22"/>
          <w:szCs w:val="22"/>
        </w:rPr>
        <w:t xml:space="preserve">na </w:t>
      </w:r>
      <w:r w:rsidR="00456BB8" w:rsidRPr="002260BD">
        <w:rPr>
          <w:rFonts w:ascii="Arial" w:hAnsi="Arial" w:cs="Arial"/>
          <w:b/>
          <w:color w:val="000000"/>
          <w:sz w:val="22"/>
          <w:szCs w:val="22"/>
        </w:rPr>
        <w:t>kompleksowe</w:t>
      </w:r>
      <w:r w:rsidR="00456BB8" w:rsidRPr="00456BB8">
        <w:rPr>
          <w:rFonts w:ascii="Arial" w:hAnsi="Arial" w:cs="Arial"/>
          <w:b/>
          <w:color w:val="000000"/>
          <w:sz w:val="22"/>
          <w:szCs w:val="22"/>
        </w:rPr>
        <w:t xml:space="preserve"> wytworzenie oraz wdrożenie </w:t>
      </w:r>
      <w:r w:rsidR="00B649E4">
        <w:rPr>
          <w:rFonts w:ascii="Arial" w:hAnsi="Arial" w:cs="Arial"/>
          <w:b/>
          <w:color w:val="000000"/>
          <w:sz w:val="22"/>
          <w:szCs w:val="22"/>
        </w:rPr>
        <w:t>s</w:t>
      </w:r>
      <w:r w:rsidR="00456BB8" w:rsidRPr="00456BB8">
        <w:rPr>
          <w:rFonts w:ascii="Arial" w:hAnsi="Arial" w:cs="Arial"/>
          <w:b/>
          <w:color w:val="000000"/>
          <w:sz w:val="22"/>
          <w:szCs w:val="22"/>
        </w:rPr>
        <w:t>ystemu informatycznego, który usprawni osobom niepełnosprawnym i podmiotom działającym n</w:t>
      </w:r>
      <w:r w:rsidR="00456BB8">
        <w:rPr>
          <w:rFonts w:ascii="Arial" w:hAnsi="Arial" w:cs="Arial"/>
          <w:b/>
          <w:color w:val="000000"/>
          <w:sz w:val="22"/>
          <w:szCs w:val="22"/>
        </w:rPr>
        <w:t xml:space="preserve">a ich rzecz proces aplikowania </w:t>
      </w:r>
      <w:r w:rsidR="00456BB8" w:rsidRPr="00456BB8">
        <w:rPr>
          <w:rFonts w:ascii="Arial" w:hAnsi="Arial" w:cs="Arial"/>
          <w:b/>
          <w:color w:val="000000"/>
          <w:sz w:val="22"/>
          <w:szCs w:val="22"/>
        </w:rPr>
        <w:t xml:space="preserve">o środki PFRON będące w gestii jednostek samorządowych, w ramach projektu pn. „System obsługi wsparcia finansowanego ze środków PFRON” </w:t>
      </w:r>
      <w:r w:rsidR="00C216A1">
        <w:rPr>
          <w:rFonts w:ascii="Arial" w:hAnsi="Arial" w:cs="Arial"/>
          <w:b/>
          <w:color w:val="000000"/>
          <w:sz w:val="22"/>
          <w:szCs w:val="22"/>
        </w:rPr>
        <w:br/>
      </w:r>
      <w:r w:rsidR="00456BB8" w:rsidRPr="00456BB8">
        <w:rPr>
          <w:rFonts w:ascii="Arial" w:hAnsi="Arial" w:cs="Arial"/>
          <w:b/>
          <w:color w:val="000000"/>
          <w:sz w:val="22"/>
          <w:szCs w:val="22"/>
        </w:rPr>
        <w:t xml:space="preserve">w ramach Programu Operacyjnego Polska Cyfrowa 2014-2020, Oś Priorytetowa  2 </w:t>
      </w:r>
      <w:r w:rsidR="00C216A1">
        <w:rPr>
          <w:rFonts w:ascii="Arial" w:hAnsi="Arial" w:cs="Arial"/>
          <w:b/>
          <w:color w:val="000000"/>
          <w:sz w:val="22"/>
          <w:szCs w:val="22"/>
        </w:rPr>
        <w:br/>
      </w:r>
      <w:r w:rsidR="00456BB8" w:rsidRPr="00456BB8">
        <w:rPr>
          <w:rFonts w:ascii="Arial" w:hAnsi="Arial" w:cs="Arial"/>
          <w:b/>
          <w:color w:val="000000"/>
          <w:sz w:val="22"/>
          <w:szCs w:val="22"/>
        </w:rPr>
        <w:t xml:space="preserve">„E-administracja i otwarty rząd”, Działanie 2.1 „Wysoka dostępność i jakość e-usług </w:t>
      </w:r>
      <w:r w:rsidR="00456BB8" w:rsidRPr="00C216A1">
        <w:rPr>
          <w:rFonts w:ascii="Arial" w:hAnsi="Arial" w:cs="Arial"/>
          <w:b/>
          <w:color w:val="000000"/>
          <w:sz w:val="22"/>
          <w:szCs w:val="22"/>
        </w:rPr>
        <w:t>publicznych”</w:t>
      </w:r>
      <w:r w:rsidRPr="00C216A1">
        <w:rPr>
          <w:rFonts w:ascii="Arial" w:hAnsi="Arial" w:cs="Arial"/>
          <w:b/>
          <w:color w:val="000000"/>
          <w:sz w:val="22"/>
          <w:szCs w:val="22"/>
        </w:rPr>
        <w:t xml:space="preserve"> – znak sprawy ZP/1</w:t>
      </w:r>
      <w:r w:rsidR="00DF3DB4">
        <w:rPr>
          <w:rFonts w:ascii="Arial" w:hAnsi="Arial" w:cs="Arial"/>
          <w:b/>
          <w:color w:val="000000"/>
          <w:sz w:val="22"/>
          <w:szCs w:val="22"/>
        </w:rPr>
        <w:t>5</w:t>
      </w:r>
      <w:r w:rsidRPr="00C216A1">
        <w:rPr>
          <w:rFonts w:ascii="Arial" w:hAnsi="Arial" w:cs="Arial"/>
          <w:b/>
          <w:color w:val="000000"/>
          <w:sz w:val="22"/>
          <w:szCs w:val="22"/>
        </w:rPr>
        <w:t>/16</w:t>
      </w:r>
    </w:p>
    <w:p w:rsidR="00D609F2" w:rsidRPr="003706D1" w:rsidRDefault="00D609F2" w:rsidP="00D609F2">
      <w:pPr>
        <w:widowControl w:val="0"/>
        <w:tabs>
          <w:tab w:val="left" w:pos="6804"/>
          <w:tab w:val="right" w:pos="8505"/>
        </w:tabs>
        <w:spacing w:after="120"/>
        <w:ind w:left="360"/>
        <w:jc w:val="center"/>
        <w:rPr>
          <w:rFonts w:ascii="Arial" w:hAnsi="Arial" w:cs="Arial"/>
          <w:b/>
          <w:color w:val="000000"/>
          <w:sz w:val="22"/>
          <w:szCs w:val="22"/>
        </w:rPr>
      </w:pPr>
      <w:r w:rsidRPr="00C216A1">
        <w:rPr>
          <w:rFonts w:ascii="Arial" w:hAnsi="Arial" w:cs="Arial"/>
          <w:b/>
          <w:color w:val="000000"/>
          <w:sz w:val="22"/>
          <w:szCs w:val="22"/>
        </w:rPr>
        <w:t xml:space="preserve">(nie otwierać przed dniem </w:t>
      </w:r>
      <w:r w:rsidR="0080751B">
        <w:rPr>
          <w:rFonts w:ascii="Arial" w:hAnsi="Arial" w:cs="Arial"/>
          <w:b/>
          <w:color w:val="000000"/>
          <w:sz w:val="22"/>
          <w:szCs w:val="22"/>
        </w:rPr>
        <w:t>13.12.2016</w:t>
      </w:r>
      <w:r w:rsidRPr="00C216A1">
        <w:rPr>
          <w:rFonts w:ascii="Arial" w:hAnsi="Arial" w:cs="Arial"/>
          <w:b/>
          <w:color w:val="000000"/>
          <w:sz w:val="22"/>
          <w:szCs w:val="22"/>
        </w:rPr>
        <w:t xml:space="preserve"> r. do godz. </w:t>
      </w:r>
      <w:r w:rsidR="006B0A62" w:rsidRPr="00C216A1">
        <w:rPr>
          <w:rFonts w:ascii="Arial" w:hAnsi="Arial" w:cs="Arial"/>
          <w:b/>
          <w:color w:val="000000"/>
          <w:sz w:val="22"/>
          <w:szCs w:val="22"/>
        </w:rPr>
        <w:t>12:00</w:t>
      </w:r>
      <w:r w:rsidRPr="00C216A1">
        <w:rPr>
          <w:rFonts w:ascii="Arial" w:hAnsi="Arial" w:cs="Arial"/>
          <w:b/>
          <w:color w:val="000000"/>
          <w:sz w:val="22"/>
          <w:szCs w:val="22"/>
        </w:rPr>
        <w:t>”.</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lastRenderedPageBreak/>
        <w:t>Wszelkie negatywne konsekwencje mogące wyniknąć z niezachowania powyższych wymagań będą obciążały Wykonawcę.</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Wykonawca może wprowadzić zmiany do złożonej oferty lub ją wycofać. Zmiany lub wycofanie złożonej oferty są skuteczne wówczas, gdy zostały dokonane przed upływem terminu składania ofert.</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Wykonawca może wprowadzić zmiany</w:t>
      </w:r>
      <w:r w:rsidR="008A7783" w:rsidRPr="003706D1">
        <w:rPr>
          <w:rFonts w:ascii="Arial" w:hAnsi="Arial" w:cs="Arial"/>
          <w:color w:val="000000"/>
          <w:sz w:val="22"/>
          <w:szCs w:val="22"/>
        </w:rPr>
        <w:t>, poprawki, modyfikacje i uzupełnienia</w:t>
      </w:r>
      <w:r w:rsidRPr="003706D1">
        <w:rPr>
          <w:rFonts w:ascii="Arial" w:hAnsi="Arial" w:cs="Arial"/>
          <w:color w:val="000000"/>
          <w:sz w:val="22"/>
          <w:szCs w:val="22"/>
        </w:rPr>
        <w:t xml:space="preserve"> do treści </w:t>
      </w:r>
      <w:r w:rsidR="008A7783" w:rsidRPr="003706D1">
        <w:rPr>
          <w:rFonts w:ascii="Arial" w:hAnsi="Arial" w:cs="Arial"/>
          <w:color w:val="000000"/>
          <w:sz w:val="22"/>
          <w:szCs w:val="22"/>
        </w:rPr>
        <w:t xml:space="preserve">złożonej oferty pod warunkiem, </w:t>
      </w:r>
      <w:r w:rsidRPr="003706D1">
        <w:rPr>
          <w:rFonts w:ascii="Arial" w:hAnsi="Arial" w:cs="Arial"/>
          <w:color w:val="000000"/>
          <w:sz w:val="22"/>
          <w:szCs w:val="22"/>
        </w:rPr>
        <w:t>że Zamawiający otrzyma pisemne powiadomienie o wprowadzeniu zmian przed upływem terminu składania ofert. Zmiany do oferty muszą być złożone w miejscu i według zasad obowiązujących przy składaniu oferty. Odpowiednio opisane koperty zawierające zmiany należy dodatkowo opatrzeć dopiskiem „ZMIANA”, kopertę każdej „ZMIANY” należy dodatkowo opisać napisem „zmiana nr …”.</w:t>
      </w:r>
    </w:p>
    <w:p w:rsidR="005E707E" w:rsidRPr="003706D1" w:rsidRDefault="005E707E" w:rsidP="00AF5D8A">
      <w:pPr>
        <w:widowControl w:val="0"/>
        <w:numPr>
          <w:ilvl w:val="0"/>
          <w:numId w:val="27"/>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3706D1">
        <w:rPr>
          <w:rFonts w:ascii="Arial" w:hAnsi="Arial" w:cs="Arial"/>
          <w:color w:val="000000"/>
          <w:sz w:val="22"/>
          <w:szCs w:val="22"/>
        </w:rPr>
        <w:t>Wycofanie złożonej oferty następuje poprzez złożenie pisemnego oświadczenia  podpisanego przez Wykonawcę. Wycofanie należy złożyć w miejscu i według zasad obowiązujących przy składaniu oferty. Odpowiednio opisaną kopertę zawierającą powiadomienie należy dodatkowo opatrzyć dopiskiem „WYCOFANIE”.</w:t>
      </w:r>
    </w:p>
    <w:p w:rsidR="005E707E" w:rsidRPr="003706D1" w:rsidRDefault="00D609F2" w:rsidP="0029790D">
      <w:pPr>
        <w:widowControl w:val="0"/>
        <w:tabs>
          <w:tab w:val="left" w:pos="6804"/>
          <w:tab w:val="right" w:pos="8505"/>
        </w:tabs>
        <w:spacing w:after="120" w:line="360" w:lineRule="auto"/>
        <w:ind w:left="426"/>
        <w:jc w:val="both"/>
        <w:rPr>
          <w:rFonts w:ascii="Arial" w:hAnsi="Arial" w:cs="Arial"/>
          <w:color w:val="000000"/>
          <w:sz w:val="22"/>
          <w:szCs w:val="22"/>
        </w:rPr>
      </w:pPr>
      <w:r w:rsidRPr="003706D1">
        <w:rPr>
          <w:rFonts w:ascii="Arial" w:hAnsi="Arial" w:cs="Arial"/>
          <w:color w:val="000000"/>
          <w:sz w:val="22"/>
          <w:szCs w:val="22"/>
        </w:rPr>
        <w:t xml:space="preserve">UWAGA: Do składania oświadczenia (ZMIANA lub WYCOFANIE oferty) należy dołączyć stosowny dokument potwierdzający uprawnienie osoby podpisującej oświadczenie </w:t>
      </w:r>
      <w:r w:rsidRPr="003706D1">
        <w:rPr>
          <w:rFonts w:ascii="Arial" w:hAnsi="Arial" w:cs="Arial"/>
          <w:color w:val="000000"/>
          <w:sz w:val="22"/>
          <w:szCs w:val="22"/>
        </w:rPr>
        <w:br/>
        <w:t>do występowania w imieniu Wykonawcy.</w:t>
      </w:r>
    </w:p>
    <w:p w:rsidR="00F52D88" w:rsidRPr="002800CE" w:rsidRDefault="00F52D88" w:rsidP="00F52D88">
      <w:pPr>
        <w:spacing w:before="360" w:after="120" w:line="360" w:lineRule="auto"/>
        <w:rPr>
          <w:rFonts w:ascii="Arial" w:hAnsi="Arial" w:cs="Arial"/>
          <w:b/>
          <w:sz w:val="22"/>
          <w:szCs w:val="22"/>
        </w:rPr>
      </w:pPr>
      <w:r w:rsidRPr="002800CE">
        <w:rPr>
          <w:rFonts w:ascii="Arial" w:hAnsi="Arial" w:cs="Arial"/>
          <w:b/>
          <w:sz w:val="22"/>
          <w:szCs w:val="22"/>
        </w:rPr>
        <w:t>X</w:t>
      </w:r>
      <w:r w:rsidR="00507794" w:rsidRPr="002800CE">
        <w:rPr>
          <w:rFonts w:ascii="Arial" w:hAnsi="Arial" w:cs="Arial"/>
          <w:b/>
          <w:sz w:val="22"/>
          <w:szCs w:val="22"/>
        </w:rPr>
        <w:t>V</w:t>
      </w:r>
      <w:r w:rsidRPr="002800CE">
        <w:rPr>
          <w:rFonts w:ascii="Arial" w:hAnsi="Arial" w:cs="Arial"/>
          <w:b/>
          <w:sz w:val="22"/>
          <w:szCs w:val="22"/>
        </w:rPr>
        <w:t>.</w:t>
      </w:r>
      <w:r w:rsidRPr="002800CE">
        <w:rPr>
          <w:rFonts w:ascii="Arial" w:hAnsi="Arial" w:cs="Arial"/>
          <w:b/>
          <w:sz w:val="22"/>
          <w:szCs w:val="22"/>
        </w:rPr>
        <w:tab/>
        <w:t>Miejsce i termin składania ofert.</w:t>
      </w:r>
    </w:p>
    <w:p w:rsidR="00F52D88" w:rsidRPr="002800CE" w:rsidRDefault="00F52D88" w:rsidP="00F52D88">
      <w:pPr>
        <w:pStyle w:val="Tekstpodstawowy3"/>
        <w:spacing w:line="360" w:lineRule="auto"/>
        <w:jc w:val="both"/>
        <w:rPr>
          <w:rFonts w:ascii="Arial" w:hAnsi="Arial" w:cs="Arial"/>
          <w:sz w:val="22"/>
          <w:szCs w:val="22"/>
        </w:rPr>
      </w:pPr>
      <w:r w:rsidRPr="002800CE">
        <w:rPr>
          <w:rFonts w:ascii="Arial" w:hAnsi="Arial" w:cs="Arial"/>
          <w:sz w:val="22"/>
          <w:szCs w:val="22"/>
        </w:rPr>
        <w:t>Oferty należy składać w siedzibie Zamawiającego pod adresem:</w:t>
      </w:r>
    </w:p>
    <w:p w:rsidR="00F52D88" w:rsidRPr="002800CE" w:rsidRDefault="00F52D88" w:rsidP="007D6084">
      <w:pPr>
        <w:pStyle w:val="Tekstpodstawowy3"/>
        <w:spacing w:line="360" w:lineRule="auto"/>
        <w:jc w:val="center"/>
        <w:rPr>
          <w:rFonts w:ascii="Arial" w:hAnsi="Arial" w:cs="Arial"/>
          <w:b/>
          <w:sz w:val="22"/>
          <w:szCs w:val="22"/>
        </w:rPr>
      </w:pPr>
      <w:r w:rsidRPr="002800CE">
        <w:rPr>
          <w:rFonts w:ascii="Arial" w:hAnsi="Arial" w:cs="Arial"/>
          <w:b/>
          <w:sz w:val="22"/>
          <w:szCs w:val="22"/>
        </w:rPr>
        <w:t>Państwowy Fundusz Rehabilitacji Osób Niepełnosprawnych</w:t>
      </w:r>
      <w:r w:rsidRPr="002800CE">
        <w:rPr>
          <w:rFonts w:ascii="Arial" w:hAnsi="Arial" w:cs="Arial"/>
          <w:b/>
          <w:sz w:val="22"/>
          <w:szCs w:val="22"/>
        </w:rPr>
        <w:br/>
        <w:t>al. Jana Pawła II 13, 00-828 Warszawa</w:t>
      </w:r>
      <w:r w:rsidRPr="002800CE">
        <w:rPr>
          <w:rFonts w:ascii="Arial" w:hAnsi="Arial" w:cs="Arial"/>
          <w:b/>
          <w:sz w:val="22"/>
          <w:szCs w:val="22"/>
        </w:rPr>
        <w:br/>
        <w:t>Kancelaria – parter</w:t>
      </w:r>
    </w:p>
    <w:p w:rsidR="00C216A1" w:rsidRPr="003706D1" w:rsidRDefault="00F52D88" w:rsidP="00F52D88">
      <w:pPr>
        <w:pStyle w:val="Tekstpodstawowy3"/>
        <w:spacing w:line="360" w:lineRule="auto"/>
        <w:jc w:val="both"/>
        <w:rPr>
          <w:rFonts w:ascii="Arial" w:hAnsi="Arial" w:cs="Arial"/>
          <w:b/>
          <w:sz w:val="22"/>
          <w:szCs w:val="22"/>
          <w:vertAlign w:val="superscript"/>
        </w:rPr>
      </w:pPr>
      <w:r w:rsidRPr="002800CE">
        <w:rPr>
          <w:rFonts w:ascii="Arial" w:hAnsi="Arial" w:cs="Arial"/>
          <w:sz w:val="22"/>
          <w:szCs w:val="22"/>
        </w:rPr>
        <w:t xml:space="preserve">w nieprzekraczalnym terminie do dnia </w:t>
      </w:r>
      <w:r w:rsidR="0080751B">
        <w:rPr>
          <w:rFonts w:ascii="Arial" w:hAnsi="Arial" w:cs="Arial"/>
          <w:b/>
          <w:sz w:val="22"/>
          <w:szCs w:val="22"/>
        </w:rPr>
        <w:t>13.12.2016</w:t>
      </w:r>
      <w:r w:rsidR="002800CE">
        <w:rPr>
          <w:rFonts w:ascii="Arial" w:hAnsi="Arial" w:cs="Arial"/>
          <w:b/>
          <w:sz w:val="22"/>
          <w:szCs w:val="22"/>
        </w:rPr>
        <w:t>.</w:t>
      </w:r>
      <w:r w:rsidRPr="002800CE">
        <w:rPr>
          <w:rFonts w:ascii="Arial" w:hAnsi="Arial" w:cs="Arial"/>
          <w:b/>
          <w:sz w:val="22"/>
          <w:szCs w:val="22"/>
        </w:rPr>
        <w:t xml:space="preserve"> r. do </w:t>
      </w:r>
      <w:r w:rsidR="0020701D" w:rsidRPr="002800CE">
        <w:rPr>
          <w:rFonts w:ascii="Arial" w:hAnsi="Arial" w:cs="Arial"/>
          <w:b/>
          <w:bCs/>
          <w:sz w:val="22"/>
          <w:szCs w:val="22"/>
        </w:rPr>
        <w:t>godz. 11</w:t>
      </w:r>
      <w:r w:rsidRPr="002800CE">
        <w:rPr>
          <w:rFonts w:ascii="Arial" w:hAnsi="Arial" w:cs="Arial"/>
          <w:b/>
          <w:bCs/>
          <w:sz w:val="22"/>
          <w:szCs w:val="22"/>
        </w:rPr>
        <w:t>:00.</w:t>
      </w:r>
    </w:p>
    <w:p w:rsidR="00F52D88" w:rsidRPr="003706D1" w:rsidRDefault="00F52D88" w:rsidP="00F52D88">
      <w:pPr>
        <w:spacing w:before="360" w:after="120" w:line="360" w:lineRule="auto"/>
        <w:rPr>
          <w:rFonts w:ascii="Arial" w:hAnsi="Arial" w:cs="Arial"/>
          <w:b/>
          <w:sz w:val="22"/>
          <w:szCs w:val="22"/>
        </w:rPr>
      </w:pPr>
      <w:r w:rsidRPr="003706D1">
        <w:rPr>
          <w:rFonts w:ascii="Arial" w:hAnsi="Arial" w:cs="Arial"/>
          <w:b/>
          <w:sz w:val="22"/>
          <w:szCs w:val="22"/>
        </w:rPr>
        <w:t>XV</w:t>
      </w:r>
      <w:r w:rsidR="00D81669">
        <w:rPr>
          <w:rFonts w:ascii="Arial" w:hAnsi="Arial" w:cs="Arial"/>
          <w:b/>
          <w:sz w:val="22"/>
          <w:szCs w:val="22"/>
        </w:rPr>
        <w:t>I</w:t>
      </w:r>
      <w:r w:rsidRPr="003706D1">
        <w:rPr>
          <w:rFonts w:ascii="Arial" w:hAnsi="Arial" w:cs="Arial"/>
          <w:b/>
          <w:sz w:val="22"/>
          <w:szCs w:val="22"/>
        </w:rPr>
        <w:t>. Otwarcie i weryfikacja ofert.</w:t>
      </w:r>
    </w:p>
    <w:p w:rsidR="00F52D88" w:rsidRPr="003706D1" w:rsidRDefault="00F52D88" w:rsidP="00AF5D8A">
      <w:pPr>
        <w:pStyle w:val="Tekstpodstawowy3"/>
        <w:numPr>
          <w:ilvl w:val="0"/>
          <w:numId w:val="12"/>
        </w:numPr>
        <w:tabs>
          <w:tab w:val="clear" w:pos="360"/>
          <w:tab w:val="num" w:pos="426"/>
        </w:tabs>
        <w:spacing w:line="360" w:lineRule="auto"/>
        <w:ind w:left="426" w:hanging="426"/>
        <w:jc w:val="both"/>
        <w:rPr>
          <w:rFonts w:ascii="Arial" w:hAnsi="Arial" w:cs="Arial"/>
          <w:b/>
          <w:i/>
          <w:sz w:val="22"/>
          <w:szCs w:val="22"/>
        </w:rPr>
      </w:pPr>
      <w:r w:rsidRPr="003706D1">
        <w:rPr>
          <w:rFonts w:ascii="Arial" w:hAnsi="Arial" w:cs="Arial"/>
          <w:sz w:val="22"/>
          <w:szCs w:val="22"/>
        </w:rPr>
        <w:t xml:space="preserve">Otwarcie ofert nastąpi w dniu </w:t>
      </w:r>
      <w:r w:rsidR="0080751B">
        <w:rPr>
          <w:rFonts w:ascii="Arial" w:hAnsi="Arial" w:cs="Arial"/>
          <w:b/>
          <w:sz w:val="22"/>
          <w:szCs w:val="22"/>
        </w:rPr>
        <w:t>13.12.2016</w:t>
      </w:r>
      <w:bookmarkStart w:id="0" w:name="_GoBack"/>
      <w:bookmarkEnd w:id="0"/>
      <w:r w:rsidRPr="003706D1">
        <w:rPr>
          <w:rFonts w:ascii="Arial" w:hAnsi="Arial" w:cs="Arial"/>
          <w:b/>
          <w:sz w:val="22"/>
          <w:szCs w:val="22"/>
        </w:rPr>
        <w:t xml:space="preserve"> r. o </w:t>
      </w:r>
      <w:r w:rsidRPr="003706D1">
        <w:rPr>
          <w:rFonts w:ascii="Arial" w:hAnsi="Arial" w:cs="Arial"/>
          <w:b/>
          <w:bCs/>
          <w:sz w:val="22"/>
          <w:szCs w:val="22"/>
        </w:rPr>
        <w:t>godz. 1</w:t>
      </w:r>
      <w:r w:rsidR="0020701D" w:rsidRPr="003706D1">
        <w:rPr>
          <w:rFonts w:ascii="Arial" w:hAnsi="Arial" w:cs="Arial"/>
          <w:b/>
          <w:bCs/>
          <w:sz w:val="22"/>
          <w:szCs w:val="22"/>
        </w:rPr>
        <w:t>2</w:t>
      </w:r>
      <w:r w:rsidRPr="003706D1">
        <w:rPr>
          <w:rFonts w:ascii="Arial" w:hAnsi="Arial" w:cs="Arial"/>
          <w:b/>
          <w:bCs/>
          <w:sz w:val="22"/>
          <w:szCs w:val="22"/>
        </w:rPr>
        <w:t xml:space="preserve">:00 </w:t>
      </w:r>
      <w:r w:rsidRPr="003706D1">
        <w:rPr>
          <w:rFonts w:ascii="Arial" w:hAnsi="Arial" w:cs="Arial"/>
          <w:bCs/>
          <w:sz w:val="22"/>
          <w:szCs w:val="22"/>
        </w:rPr>
        <w:t>w</w:t>
      </w:r>
      <w:r w:rsidRPr="003706D1">
        <w:rPr>
          <w:rFonts w:ascii="Arial" w:hAnsi="Arial" w:cs="Arial"/>
          <w:sz w:val="22"/>
          <w:szCs w:val="22"/>
        </w:rPr>
        <w:t xml:space="preserve"> siedzibie Zamawiającego, pod adresem:</w:t>
      </w:r>
    </w:p>
    <w:p w:rsidR="00F52D88" w:rsidRPr="003706D1" w:rsidRDefault="00F52D88" w:rsidP="00F52D88">
      <w:pPr>
        <w:pStyle w:val="Tekstpodstawowy3"/>
        <w:ind w:left="426" w:hanging="426"/>
        <w:jc w:val="center"/>
        <w:rPr>
          <w:rFonts w:ascii="Arial" w:hAnsi="Arial" w:cs="Arial"/>
          <w:b/>
          <w:sz w:val="22"/>
          <w:szCs w:val="22"/>
        </w:rPr>
      </w:pPr>
      <w:r w:rsidRPr="003706D1">
        <w:rPr>
          <w:rFonts w:ascii="Arial" w:hAnsi="Arial" w:cs="Arial"/>
          <w:b/>
          <w:sz w:val="22"/>
          <w:szCs w:val="22"/>
        </w:rPr>
        <w:t>Państwowy Fundusz Rehabilitacji Osób Niepełnosprawnych</w:t>
      </w:r>
    </w:p>
    <w:p w:rsidR="00F52D88" w:rsidRPr="003706D1" w:rsidRDefault="00F52D88" w:rsidP="00F52D88">
      <w:pPr>
        <w:pStyle w:val="Tekstpodstawowy3"/>
        <w:ind w:left="426" w:hanging="426"/>
        <w:jc w:val="center"/>
        <w:rPr>
          <w:rFonts w:ascii="Arial" w:hAnsi="Arial" w:cs="Arial"/>
          <w:b/>
          <w:sz w:val="22"/>
          <w:szCs w:val="22"/>
        </w:rPr>
      </w:pPr>
      <w:r w:rsidRPr="003706D1">
        <w:rPr>
          <w:rFonts w:ascii="Arial" w:hAnsi="Arial" w:cs="Arial"/>
          <w:b/>
          <w:sz w:val="22"/>
          <w:szCs w:val="22"/>
        </w:rPr>
        <w:t>al. Jana Pawła II 13, 00-828 Warszawa</w:t>
      </w:r>
    </w:p>
    <w:p w:rsidR="00F52D88" w:rsidRPr="003706D1" w:rsidRDefault="00F52D88" w:rsidP="00F52D88">
      <w:pPr>
        <w:pStyle w:val="Tekstpodstawowy3"/>
        <w:ind w:left="426" w:hanging="426"/>
        <w:jc w:val="center"/>
        <w:rPr>
          <w:rFonts w:ascii="Arial" w:hAnsi="Arial" w:cs="Arial"/>
          <w:b/>
          <w:sz w:val="22"/>
          <w:szCs w:val="22"/>
        </w:rPr>
      </w:pPr>
      <w:r w:rsidRPr="003706D1">
        <w:rPr>
          <w:rFonts w:ascii="Arial" w:hAnsi="Arial" w:cs="Arial"/>
          <w:b/>
          <w:sz w:val="22"/>
          <w:szCs w:val="22"/>
        </w:rPr>
        <w:lastRenderedPageBreak/>
        <w:t xml:space="preserve">Sala konferencyjna - pokój </w:t>
      </w:r>
      <w:r w:rsidR="000A22C5">
        <w:rPr>
          <w:rFonts w:ascii="Arial" w:hAnsi="Arial" w:cs="Arial"/>
          <w:b/>
          <w:sz w:val="22"/>
          <w:szCs w:val="22"/>
        </w:rPr>
        <w:t>907</w:t>
      </w:r>
    </w:p>
    <w:p w:rsidR="0043789B" w:rsidRPr="003706D1" w:rsidRDefault="0043789B" w:rsidP="00AF5D8A">
      <w:pPr>
        <w:pStyle w:val="Tekstpodstawowy3"/>
        <w:numPr>
          <w:ilvl w:val="0"/>
          <w:numId w:val="12"/>
        </w:numPr>
        <w:tabs>
          <w:tab w:val="clear" w:pos="360"/>
          <w:tab w:val="num" w:pos="426"/>
        </w:tabs>
        <w:spacing w:line="360" w:lineRule="auto"/>
        <w:ind w:left="426" w:hanging="426"/>
        <w:jc w:val="both"/>
        <w:rPr>
          <w:rFonts w:ascii="Arial" w:hAnsi="Arial" w:cs="Arial"/>
          <w:bCs/>
          <w:iCs/>
          <w:sz w:val="22"/>
          <w:szCs w:val="22"/>
        </w:rPr>
      </w:pPr>
      <w:r w:rsidRPr="003706D1">
        <w:rPr>
          <w:rFonts w:ascii="Arial" w:hAnsi="Arial" w:cs="Arial"/>
          <w:bCs/>
          <w:iCs/>
          <w:sz w:val="22"/>
          <w:szCs w:val="22"/>
        </w:rPr>
        <w:t xml:space="preserve">Decydujące znaczenie dla oceny zachowania terminu składania ofert ma data i godzina wpływu oferty do Zamawiającego, a nie data jej wysłania </w:t>
      </w:r>
      <w:r w:rsidR="006B0A62">
        <w:rPr>
          <w:rFonts w:ascii="Arial" w:hAnsi="Arial" w:cs="Arial"/>
          <w:bCs/>
          <w:iCs/>
          <w:sz w:val="22"/>
          <w:szCs w:val="22"/>
        </w:rPr>
        <w:t xml:space="preserve">np. </w:t>
      </w:r>
      <w:r w:rsidRPr="003706D1">
        <w:rPr>
          <w:rFonts w:ascii="Arial" w:hAnsi="Arial" w:cs="Arial"/>
          <w:bCs/>
          <w:iCs/>
          <w:sz w:val="22"/>
          <w:szCs w:val="22"/>
        </w:rPr>
        <w:t>przesyłką pocztową lub kurierską.</w:t>
      </w:r>
    </w:p>
    <w:p w:rsidR="001133FE" w:rsidRPr="003706D1" w:rsidRDefault="001133FE" w:rsidP="00AF5D8A">
      <w:pPr>
        <w:pStyle w:val="Tekstpodstawowy3"/>
        <w:numPr>
          <w:ilvl w:val="0"/>
          <w:numId w:val="12"/>
        </w:numPr>
        <w:tabs>
          <w:tab w:val="clear" w:pos="360"/>
          <w:tab w:val="num" w:pos="426"/>
        </w:tabs>
        <w:spacing w:line="360" w:lineRule="auto"/>
        <w:ind w:left="426" w:hanging="426"/>
        <w:jc w:val="both"/>
        <w:rPr>
          <w:rFonts w:ascii="Arial" w:hAnsi="Arial" w:cs="Arial"/>
          <w:bCs/>
          <w:iCs/>
          <w:sz w:val="22"/>
          <w:szCs w:val="22"/>
        </w:rPr>
      </w:pPr>
      <w:r w:rsidRPr="003706D1">
        <w:rPr>
          <w:rFonts w:ascii="Arial" w:hAnsi="Arial" w:cs="Arial"/>
          <w:bCs/>
          <w:iCs/>
          <w:sz w:val="22"/>
          <w:szCs w:val="22"/>
        </w:rPr>
        <w:t>Ofertę złożoną po terminie, o którym mowa w Rozdziale X</w:t>
      </w:r>
      <w:r w:rsidR="006B0A62">
        <w:rPr>
          <w:rFonts w:ascii="Arial" w:hAnsi="Arial" w:cs="Arial"/>
          <w:bCs/>
          <w:iCs/>
          <w:sz w:val="22"/>
          <w:szCs w:val="22"/>
        </w:rPr>
        <w:t>V niniejszej SIWZ</w:t>
      </w:r>
      <w:r w:rsidRPr="003706D1">
        <w:rPr>
          <w:rFonts w:ascii="Arial" w:hAnsi="Arial" w:cs="Arial"/>
          <w:bCs/>
          <w:iCs/>
          <w:sz w:val="22"/>
          <w:szCs w:val="22"/>
        </w:rPr>
        <w:t xml:space="preserve"> </w:t>
      </w:r>
      <w:r w:rsidR="006B0A62">
        <w:rPr>
          <w:rFonts w:ascii="Arial" w:hAnsi="Arial" w:cs="Arial"/>
          <w:bCs/>
          <w:iCs/>
          <w:sz w:val="22"/>
          <w:szCs w:val="22"/>
        </w:rPr>
        <w:t xml:space="preserve">zostanie zwrócona na zasadach określonych w art. 84 ust. 2 ustawy </w:t>
      </w:r>
      <w:r w:rsidRPr="003706D1">
        <w:rPr>
          <w:rFonts w:ascii="Arial" w:hAnsi="Arial" w:cs="Arial"/>
          <w:bCs/>
          <w:iCs/>
          <w:sz w:val="22"/>
          <w:szCs w:val="22"/>
        </w:rPr>
        <w:t>.</w:t>
      </w:r>
    </w:p>
    <w:p w:rsidR="00F52D88" w:rsidRPr="003706D1" w:rsidRDefault="00F52D88" w:rsidP="00AF5D8A">
      <w:pPr>
        <w:pStyle w:val="Tekstpodstawowy3"/>
        <w:numPr>
          <w:ilvl w:val="0"/>
          <w:numId w:val="12"/>
        </w:numPr>
        <w:tabs>
          <w:tab w:val="clear" w:pos="360"/>
          <w:tab w:val="num" w:pos="426"/>
        </w:tabs>
        <w:spacing w:line="360" w:lineRule="auto"/>
        <w:ind w:left="426" w:hanging="426"/>
        <w:jc w:val="both"/>
        <w:rPr>
          <w:rFonts w:ascii="Arial" w:hAnsi="Arial" w:cs="Arial"/>
          <w:bCs/>
          <w:iCs/>
          <w:sz w:val="22"/>
          <w:szCs w:val="22"/>
        </w:rPr>
      </w:pPr>
      <w:r w:rsidRPr="003706D1">
        <w:rPr>
          <w:rFonts w:ascii="Arial" w:hAnsi="Arial" w:cs="Arial"/>
          <w:bCs/>
          <w:iCs/>
          <w:sz w:val="22"/>
          <w:szCs w:val="22"/>
        </w:rPr>
        <w:t>Bezpośrednio przed otwarciem ofert zostanie podana kwota, jaką Zamawiający zamierza przeznaczyć na sfinansowanie zamówienia.</w:t>
      </w:r>
    </w:p>
    <w:p w:rsidR="00F52D88" w:rsidRPr="003706D1" w:rsidRDefault="00F52D88" w:rsidP="00AF5D8A">
      <w:pPr>
        <w:pStyle w:val="Tekstpodstawowy3"/>
        <w:numPr>
          <w:ilvl w:val="0"/>
          <w:numId w:val="12"/>
        </w:numPr>
        <w:tabs>
          <w:tab w:val="clear" w:pos="360"/>
          <w:tab w:val="num" w:pos="426"/>
        </w:tabs>
        <w:spacing w:line="360" w:lineRule="auto"/>
        <w:ind w:left="426" w:hanging="426"/>
        <w:jc w:val="both"/>
        <w:rPr>
          <w:rFonts w:ascii="Arial" w:hAnsi="Arial" w:cs="Arial"/>
          <w:sz w:val="22"/>
          <w:szCs w:val="22"/>
        </w:rPr>
      </w:pPr>
      <w:r w:rsidRPr="003706D1">
        <w:rPr>
          <w:rFonts w:ascii="Arial" w:hAnsi="Arial" w:cs="Arial"/>
          <w:sz w:val="22"/>
          <w:szCs w:val="22"/>
        </w:rPr>
        <w:t xml:space="preserve">Podczas otwarcia ofert zostaną podane nazwy i adresy Wykonawców oraz informacje, </w:t>
      </w:r>
      <w:r w:rsidRPr="003706D1">
        <w:rPr>
          <w:rFonts w:ascii="Arial" w:hAnsi="Arial" w:cs="Arial"/>
          <w:sz w:val="22"/>
          <w:szCs w:val="22"/>
        </w:rPr>
        <w:br/>
        <w:t>o których mowa w art. 86 ust. 4 ustawy.</w:t>
      </w:r>
    </w:p>
    <w:p w:rsidR="0020701D" w:rsidRPr="003706D1" w:rsidRDefault="00F52D88" w:rsidP="00AF5D8A">
      <w:pPr>
        <w:pStyle w:val="Tekstpodstawowy3"/>
        <w:numPr>
          <w:ilvl w:val="0"/>
          <w:numId w:val="12"/>
        </w:numPr>
        <w:tabs>
          <w:tab w:val="clear" w:pos="360"/>
          <w:tab w:val="num" w:pos="426"/>
        </w:tabs>
        <w:spacing w:line="360" w:lineRule="auto"/>
        <w:ind w:left="426" w:hanging="426"/>
        <w:jc w:val="both"/>
        <w:rPr>
          <w:rFonts w:ascii="Arial" w:hAnsi="Arial" w:cs="Arial"/>
          <w:sz w:val="22"/>
          <w:szCs w:val="22"/>
        </w:rPr>
      </w:pPr>
      <w:r w:rsidRPr="003706D1">
        <w:rPr>
          <w:rFonts w:ascii="Arial" w:hAnsi="Arial" w:cs="Arial"/>
          <w:sz w:val="22"/>
          <w:szCs w:val="22"/>
        </w:rPr>
        <w:t>Otwarcie ofert jest jawne</w:t>
      </w:r>
      <w:r w:rsidR="0043789B" w:rsidRPr="003706D1">
        <w:rPr>
          <w:rFonts w:ascii="Arial" w:hAnsi="Arial" w:cs="Arial"/>
          <w:sz w:val="22"/>
          <w:szCs w:val="22"/>
        </w:rPr>
        <w:t>.</w:t>
      </w:r>
    </w:p>
    <w:p w:rsidR="007B4763" w:rsidRPr="00D81669" w:rsidRDefault="001133FE" w:rsidP="00D81669">
      <w:pPr>
        <w:pStyle w:val="Tekstpodstawowy3"/>
        <w:numPr>
          <w:ilvl w:val="0"/>
          <w:numId w:val="12"/>
        </w:numPr>
        <w:spacing w:line="360" w:lineRule="auto"/>
        <w:jc w:val="both"/>
        <w:rPr>
          <w:rFonts w:ascii="Arial" w:hAnsi="Arial" w:cs="Arial"/>
          <w:sz w:val="22"/>
          <w:szCs w:val="22"/>
        </w:rPr>
      </w:pPr>
      <w:r w:rsidRPr="003706D1">
        <w:rPr>
          <w:rFonts w:ascii="Arial" w:hAnsi="Arial" w:cs="Arial"/>
          <w:sz w:val="22"/>
          <w:szCs w:val="22"/>
        </w:rPr>
        <w:t xml:space="preserve">Niezwłocznie po otwarciu ofert Zamawiający zamieści na stronie internetowej </w:t>
      </w:r>
      <w:hyperlink r:id="rId10" w:history="1">
        <w:r w:rsidR="006B0A62" w:rsidRPr="009F2E12">
          <w:rPr>
            <w:rStyle w:val="Hipercze"/>
            <w:rFonts w:ascii="Arial" w:hAnsi="Arial" w:cs="Arial"/>
            <w:sz w:val="22"/>
            <w:szCs w:val="22"/>
          </w:rPr>
          <w:t>http://www.pfron.org.pl/bip/zamowienia-publiczne/powyzej-progu-okreslon</w:t>
        </w:r>
      </w:hyperlink>
      <w:r w:rsidR="006B0A62">
        <w:rPr>
          <w:rFonts w:ascii="Arial" w:hAnsi="Arial" w:cs="Arial"/>
          <w:sz w:val="22"/>
          <w:szCs w:val="22"/>
        </w:rPr>
        <w:t xml:space="preserve"> </w:t>
      </w:r>
      <w:r w:rsidRPr="003706D1">
        <w:rPr>
          <w:rFonts w:ascii="Arial" w:hAnsi="Arial" w:cs="Arial"/>
          <w:sz w:val="22"/>
          <w:szCs w:val="22"/>
        </w:rPr>
        <w:t xml:space="preserve">informacje </w:t>
      </w:r>
      <w:r w:rsidR="007B4763">
        <w:rPr>
          <w:rFonts w:ascii="Arial" w:hAnsi="Arial" w:cs="Arial"/>
          <w:sz w:val="22"/>
          <w:szCs w:val="22"/>
        </w:rPr>
        <w:t>wskazane w art. 86 ust. 5 ustawy.</w:t>
      </w:r>
    </w:p>
    <w:p w:rsidR="00F52D88" w:rsidRPr="003706D1" w:rsidRDefault="00F52D88" w:rsidP="00F52D88">
      <w:pPr>
        <w:spacing w:before="240" w:after="120" w:line="360" w:lineRule="auto"/>
        <w:rPr>
          <w:rFonts w:ascii="Arial" w:hAnsi="Arial" w:cs="Arial"/>
          <w:b/>
          <w:sz w:val="22"/>
          <w:szCs w:val="22"/>
        </w:rPr>
      </w:pPr>
      <w:r w:rsidRPr="003706D1">
        <w:rPr>
          <w:rFonts w:ascii="Arial" w:hAnsi="Arial" w:cs="Arial"/>
          <w:b/>
          <w:sz w:val="22"/>
          <w:szCs w:val="22"/>
        </w:rPr>
        <w:t>X</w:t>
      </w:r>
      <w:r w:rsidR="0043789B" w:rsidRPr="003706D1">
        <w:rPr>
          <w:rFonts w:ascii="Arial" w:hAnsi="Arial" w:cs="Arial"/>
          <w:b/>
          <w:sz w:val="22"/>
          <w:szCs w:val="22"/>
        </w:rPr>
        <w:t>V</w:t>
      </w:r>
      <w:r w:rsidR="00D81669">
        <w:rPr>
          <w:rFonts w:ascii="Arial" w:hAnsi="Arial" w:cs="Arial"/>
          <w:b/>
          <w:sz w:val="22"/>
          <w:szCs w:val="22"/>
        </w:rPr>
        <w:t>II</w:t>
      </w:r>
      <w:r w:rsidRPr="003706D1">
        <w:rPr>
          <w:rFonts w:ascii="Arial" w:hAnsi="Arial" w:cs="Arial"/>
          <w:b/>
          <w:sz w:val="22"/>
          <w:szCs w:val="22"/>
        </w:rPr>
        <w:t>. Opis sposobu obliczenia ceny.</w:t>
      </w:r>
    </w:p>
    <w:p w:rsidR="00D81669" w:rsidRPr="00BA158E" w:rsidRDefault="00D81669" w:rsidP="00D81669">
      <w:pPr>
        <w:pStyle w:val="Listanumerowana"/>
        <w:numPr>
          <w:ilvl w:val="0"/>
          <w:numId w:val="14"/>
        </w:numPr>
        <w:tabs>
          <w:tab w:val="clear" w:pos="397"/>
          <w:tab w:val="num" w:pos="463"/>
        </w:tabs>
        <w:spacing w:line="360" w:lineRule="auto"/>
        <w:jc w:val="both"/>
        <w:rPr>
          <w:rFonts w:ascii="Arial" w:hAnsi="Arial" w:cs="Arial"/>
          <w:sz w:val="22"/>
          <w:szCs w:val="22"/>
        </w:rPr>
      </w:pPr>
      <w:r w:rsidRPr="00BA158E">
        <w:rPr>
          <w:rFonts w:ascii="Arial" w:hAnsi="Arial" w:cs="Arial"/>
          <w:sz w:val="22"/>
          <w:szCs w:val="22"/>
        </w:rPr>
        <w:t xml:space="preserve">Wykonawca określa cenę realizacji </w:t>
      </w:r>
      <w:r w:rsidR="00BA158E" w:rsidRPr="00BA158E">
        <w:rPr>
          <w:rFonts w:ascii="Arial" w:hAnsi="Arial" w:cs="Arial"/>
          <w:sz w:val="22"/>
          <w:szCs w:val="22"/>
        </w:rPr>
        <w:t xml:space="preserve">całości </w:t>
      </w:r>
      <w:r w:rsidRPr="00BA158E">
        <w:rPr>
          <w:rFonts w:ascii="Arial" w:hAnsi="Arial" w:cs="Arial"/>
          <w:sz w:val="22"/>
          <w:szCs w:val="22"/>
        </w:rPr>
        <w:t xml:space="preserve">zamówienia poprzez wskazanie </w:t>
      </w:r>
      <w:r w:rsidR="00BA158E" w:rsidRPr="00BA158E">
        <w:rPr>
          <w:rFonts w:ascii="Arial" w:hAnsi="Arial" w:cs="Arial"/>
          <w:sz w:val="22"/>
          <w:szCs w:val="22"/>
        </w:rPr>
        <w:br/>
      </w:r>
      <w:r w:rsidRPr="00BA158E">
        <w:rPr>
          <w:rFonts w:ascii="Arial" w:hAnsi="Arial" w:cs="Arial"/>
          <w:sz w:val="22"/>
          <w:szCs w:val="22"/>
        </w:rPr>
        <w:t xml:space="preserve">w Formularzu </w:t>
      </w:r>
      <w:r w:rsidR="00BA158E" w:rsidRPr="00BA158E">
        <w:rPr>
          <w:rFonts w:ascii="Arial" w:hAnsi="Arial" w:cs="Arial"/>
          <w:sz w:val="22"/>
          <w:szCs w:val="22"/>
        </w:rPr>
        <w:t>O</w:t>
      </w:r>
      <w:r w:rsidRPr="00BA158E">
        <w:rPr>
          <w:rFonts w:ascii="Arial" w:hAnsi="Arial" w:cs="Arial"/>
          <w:sz w:val="22"/>
          <w:szCs w:val="22"/>
        </w:rPr>
        <w:t xml:space="preserve">fertowym sporządzonym wg wzoru stanowiącego </w:t>
      </w:r>
      <w:r w:rsidR="00AB108E" w:rsidRPr="00B649E4">
        <w:rPr>
          <w:rFonts w:ascii="Arial" w:hAnsi="Arial" w:cs="Arial"/>
          <w:b/>
          <w:sz w:val="22"/>
          <w:szCs w:val="22"/>
          <w:u w:val="single"/>
        </w:rPr>
        <w:t>z</w:t>
      </w:r>
      <w:r w:rsidRPr="00B649E4">
        <w:rPr>
          <w:rFonts w:ascii="Arial" w:hAnsi="Arial" w:cs="Arial"/>
          <w:b/>
          <w:sz w:val="22"/>
          <w:szCs w:val="22"/>
          <w:u w:val="single"/>
        </w:rPr>
        <w:t xml:space="preserve">ałączniki nr </w:t>
      </w:r>
      <w:r w:rsidR="00AB108E" w:rsidRPr="00B649E4">
        <w:rPr>
          <w:rFonts w:ascii="Arial" w:hAnsi="Arial" w:cs="Arial"/>
          <w:b/>
          <w:sz w:val="22"/>
          <w:szCs w:val="22"/>
          <w:u w:val="single"/>
        </w:rPr>
        <w:t>2</w:t>
      </w:r>
      <w:r w:rsidRPr="00AB108E">
        <w:rPr>
          <w:rFonts w:ascii="Arial" w:hAnsi="Arial" w:cs="Arial"/>
          <w:b/>
          <w:sz w:val="22"/>
          <w:szCs w:val="22"/>
        </w:rPr>
        <w:t xml:space="preserve"> </w:t>
      </w:r>
      <w:r w:rsidR="00BA158E" w:rsidRPr="00AB108E">
        <w:rPr>
          <w:rFonts w:ascii="Arial" w:hAnsi="Arial" w:cs="Arial"/>
          <w:b/>
          <w:sz w:val="22"/>
          <w:szCs w:val="22"/>
        </w:rPr>
        <w:br/>
      </w:r>
      <w:r w:rsidRPr="00B649E4">
        <w:rPr>
          <w:rFonts w:ascii="Arial" w:hAnsi="Arial" w:cs="Arial"/>
          <w:sz w:val="22"/>
          <w:szCs w:val="22"/>
        </w:rPr>
        <w:t>do SIWZ</w:t>
      </w:r>
      <w:r w:rsidRPr="00BA158E">
        <w:rPr>
          <w:rFonts w:ascii="Arial" w:hAnsi="Arial" w:cs="Arial"/>
          <w:sz w:val="22"/>
          <w:szCs w:val="22"/>
        </w:rPr>
        <w:t xml:space="preserve"> łącznej ceny ofertowej brutto za realizację przedmiotu zamówienia</w:t>
      </w:r>
      <w:r w:rsidR="00BA158E" w:rsidRPr="00BA158E">
        <w:rPr>
          <w:rFonts w:ascii="Arial" w:hAnsi="Arial" w:cs="Arial"/>
          <w:sz w:val="22"/>
          <w:szCs w:val="22"/>
        </w:rPr>
        <w:t>.</w:t>
      </w:r>
      <w:r w:rsidRPr="00BA158E">
        <w:rPr>
          <w:rFonts w:ascii="Arial" w:hAnsi="Arial" w:cs="Arial"/>
          <w:sz w:val="22"/>
          <w:szCs w:val="22"/>
        </w:rPr>
        <w:t xml:space="preserve"> </w:t>
      </w:r>
    </w:p>
    <w:p w:rsidR="00BA158E" w:rsidRPr="00BA158E" w:rsidRDefault="00BA158E" w:rsidP="00BA158E">
      <w:pPr>
        <w:pStyle w:val="Listanumerowana"/>
        <w:numPr>
          <w:ilvl w:val="0"/>
          <w:numId w:val="14"/>
        </w:numPr>
        <w:spacing w:line="360" w:lineRule="auto"/>
        <w:jc w:val="both"/>
        <w:rPr>
          <w:rFonts w:ascii="Arial" w:hAnsi="Arial" w:cs="Arial"/>
          <w:sz w:val="22"/>
          <w:szCs w:val="22"/>
        </w:rPr>
      </w:pPr>
      <w:r w:rsidRPr="00BA158E">
        <w:rPr>
          <w:rFonts w:ascii="Arial" w:hAnsi="Arial" w:cs="Arial"/>
          <w:sz w:val="22"/>
          <w:szCs w:val="22"/>
        </w:rPr>
        <w:t>Łączna cena ofertowa brutto musi uwzględniać wszystkie koszty związane z realizacją przedmiotu zamówienia zgodnie z opisem przedmiotu zamówienia oraz istotnym postanowieniami Umowy określonym w niniejszej SIWZ</w:t>
      </w:r>
      <w:r>
        <w:rPr>
          <w:rFonts w:ascii="Arial" w:hAnsi="Arial" w:cs="Arial"/>
          <w:sz w:val="22"/>
          <w:szCs w:val="22"/>
        </w:rPr>
        <w:t>,</w:t>
      </w:r>
      <w:r w:rsidRPr="00BA158E">
        <w:t xml:space="preserve"> </w:t>
      </w:r>
      <w:r w:rsidRPr="00BA158E">
        <w:rPr>
          <w:rFonts w:ascii="Arial" w:hAnsi="Arial" w:cs="Arial"/>
          <w:sz w:val="22"/>
          <w:szCs w:val="22"/>
        </w:rPr>
        <w:t xml:space="preserve">w </w:t>
      </w:r>
      <w:r>
        <w:rPr>
          <w:rFonts w:ascii="Arial" w:hAnsi="Arial" w:cs="Arial"/>
          <w:sz w:val="22"/>
          <w:szCs w:val="22"/>
        </w:rPr>
        <w:t>tym</w:t>
      </w:r>
      <w:r w:rsidRPr="00BA158E">
        <w:rPr>
          <w:rFonts w:ascii="Arial" w:hAnsi="Arial" w:cs="Arial"/>
          <w:sz w:val="22"/>
          <w:szCs w:val="22"/>
        </w:rPr>
        <w:t xml:space="preserve"> podatek od towarów </w:t>
      </w:r>
      <w:r>
        <w:rPr>
          <w:rFonts w:ascii="Arial" w:hAnsi="Arial" w:cs="Arial"/>
          <w:sz w:val="22"/>
          <w:szCs w:val="22"/>
        </w:rPr>
        <w:br/>
      </w:r>
      <w:r w:rsidRPr="00BA158E">
        <w:rPr>
          <w:rFonts w:ascii="Arial" w:hAnsi="Arial" w:cs="Arial"/>
          <w:sz w:val="22"/>
          <w:szCs w:val="22"/>
        </w:rPr>
        <w:t>i usług VAT, gwarancję</w:t>
      </w:r>
      <w:r>
        <w:rPr>
          <w:rFonts w:ascii="Arial" w:hAnsi="Arial" w:cs="Arial"/>
          <w:sz w:val="22"/>
          <w:szCs w:val="22"/>
        </w:rPr>
        <w:t xml:space="preserve"> i przeniesienie praw autorskich</w:t>
      </w:r>
      <w:r w:rsidRPr="00BA158E">
        <w:rPr>
          <w:rFonts w:ascii="Arial" w:hAnsi="Arial" w:cs="Arial"/>
          <w:sz w:val="22"/>
          <w:szCs w:val="22"/>
        </w:rPr>
        <w:t>.</w:t>
      </w:r>
    </w:p>
    <w:p w:rsidR="00BA158E" w:rsidRDefault="00BA158E" w:rsidP="00BA158E">
      <w:pPr>
        <w:pStyle w:val="Listanumerowana"/>
        <w:numPr>
          <w:ilvl w:val="0"/>
          <w:numId w:val="14"/>
        </w:numPr>
        <w:tabs>
          <w:tab w:val="clear" w:pos="397"/>
          <w:tab w:val="num" w:pos="463"/>
        </w:tabs>
        <w:spacing w:line="360" w:lineRule="auto"/>
        <w:jc w:val="both"/>
        <w:rPr>
          <w:rFonts w:ascii="Arial" w:hAnsi="Arial" w:cs="Arial"/>
          <w:sz w:val="22"/>
          <w:szCs w:val="22"/>
        </w:rPr>
      </w:pPr>
      <w:r w:rsidRPr="00BA158E">
        <w:rPr>
          <w:rFonts w:ascii="Arial" w:hAnsi="Arial" w:cs="Arial"/>
          <w:sz w:val="22"/>
          <w:szCs w:val="22"/>
        </w:rPr>
        <w:t xml:space="preserve">Zamawiający przewiduje możliwości zmian ceny w sytuacjach wymienionych </w:t>
      </w:r>
      <w:r w:rsidR="00C216A1">
        <w:rPr>
          <w:rFonts w:ascii="Arial" w:hAnsi="Arial" w:cs="Arial"/>
          <w:sz w:val="22"/>
          <w:szCs w:val="22"/>
        </w:rPr>
        <w:br/>
      </w:r>
      <w:r w:rsidRPr="00BA158E">
        <w:rPr>
          <w:rFonts w:ascii="Arial" w:hAnsi="Arial" w:cs="Arial"/>
          <w:sz w:val="22"/>
          <w:szCs w:val="22"/>
        </w:rPr>
        <w:t xml:space="preserve">w § </w:t>
      </w:r>
      <w:r w:rsidR="00EF3ACA">
        <w:rPr>
          <w:rFonts w:ascii="Arial" w:hAnsi="Arial" w:cs="Arial"/>
          <w:sz w:val="22"/>
          <w:szCs w:val="22"/>
        </w:rPr>
        <w:t>18</w:t>
      </w:r>
      <w:r w:rsidR="00EF3ACA" w:rsidRPr="00BA158E">
        <w:rPr>
          <w:rFonts w:ascii="Arial" w:hAnsi="Arial" w:cs="Arial"/>
          <w:sz w:val="22"/>
          <w:szCs w:val="22"/>
        </w:rPr>
        <w:t xml:space="preserve"> </w:t>
      </w:r>
      <w:r>
        <w:rPr>
          <w:rFonts w:ascii="Arial" w:hAnsi="Arial" w:cs="Arial"/>
          <w:sz w:val="22"/>
          <w:szCs w:val="22"/>
        </w:rPr>
        <w:t>U</w:t>
      </w:r>
      <w:r w:rsidRPr="00BA158E">
        <w:rPr>
          <w:rFonts w:ascii="Arial" w:hAnsi="Arial" w:cs="Arial"/>
          <w:sz w:val="22"/>
          <w:szCs w:val="22"/>
        </w:rPr>
        <w:t>mowy</w:t>
      </w:r>
      <w:r>
        <w:rPr>
          <w:rFonts w:ascii="Arial" w:hAnsi="Arial" w:cs="Arial"/>
          <w:sz w:val="22"/>
          <w:szCs w:val="22"/>
        </w:rPr>
        <w:t xml:space="preserve"> (</w:t>
      </w:r>
      <w:r w:rsidR="00AB108E" w:rsidRPr="002260BD">
        <w:rPr>
          <w:rFonts w:ascii="Arial" w:hAnsi="Arial" w:cs="Arial"/>
          <w:b/>
          <w:sz w:val="22"/>
          <w:szCs w:val="22"/>
          <w:u w:val="single"/>
        </w:rPr>
        <w:t>z</w:t>
      </w:r>
      <w:r w:rsidRPr="002260BD">
        <w:rPr>
          <w:rFonts w:ascii="Arial" w:hAnsi="Arial" w:cs="Arial"/>
          <w:b/>
          <w:sz w:val="22"/>
          <w:szCs w:val="22"/>
          <w:u w:val="single"/>
        </w:rPr>
        <w:t xml:space="preserve">ałącznik nr </w:t>
      </w:r>
      <w:r w:rsidR="00AB108E" w:rsidRPr="002260BD">
        <w:rPr>
          <w:rFonts w:ascii="Arial" w:hAnsi="Arial" w:cs="Arial"/>
          <w:b/>
          <w:sz w:val="22"/>
          <w:szCs w:val="22"/>
          <w:u w:val="single"/>
        </w:rPr>
        <w:t>7</w:t>
      </w:r>
      <w:r w:rsidRPr="00AB108E">
        <w:rPr>
          <w:rFonts w:ascii="Arial" w:hAnsi="Arial" w:cs="Arial"/>
          <w:b/>
          <w:sz w:val="22"/>
          <w:szCs w:val="22"/>
        </w:rPr>
        <w:t xml:space="preserve"> </w:t>
      </w:r>
      <w:r w:rsidRPr="00B649E4">
        <w:rPr>
          <w:rFonts w:ascii="Arial" w:hAnsi="Arial" w:cs="Arial"/>
          <w:sz w:val="22"/>
          <w:szCs w:val="22"/>
        </w:rPr>
        <w:t>do SIWZ</w:t>
      </w:r>
      <w:r>
        <w:rPr>
          <w:rFonts w:ascii="Arial" w:hAnsi="Arial" w:cs="Arial"/>
          <w:sz w:val="22"/>
          <w:szCs w:val="22"/>
        </w:rPr>
        <w:t>)</w:t>
      </w:r>
      <w:r w:rsidRPr="00BA158E">
        <w:rPr>
          <w:rFonts w:ascii="Arial" w:hAnsi="Arial" w:cs="Arial"/>
          <w:sz w:val="22"/>
          <w:szCs w:val="22"/>
        </w:rPr>
        <w:t>.</w:t>
      </w:r>
    </w:p>
    <w:p w:rsidR="00D81669" w:rsidRPr="00BA158E" w:rsidRDefault="00F52D88" w:rsidP="00BA158E">
      <w:pPr>
        <w:pStyle w:val="Listanumerowana"/>
        <w:numPr>
          <w:ilvl w:val="0"/>
          <w:numId w:val="14"/>
        </w:numPr>
        <w:tabs>
          <w:tab w:val="clear" w:pos="397"/>
          <w:tab w:val="num" w:pos="463"/>
        </w:tabs>
        <w:spacing w:line="360" w:lineRule="auto"/>
        <w:jc w:val="both"/>
        <w:rPr>
          <w:rFonts w:ascii="Arial" w:hAnsi="Arial" w:cs="Arial"/>
          <w:sz w:val="22"/>
          <w:szCs w:val="22"/>
        </w:rPr>
      </w:pPr>
      <w:r w:rsidRPr="00BA158E">
        <w:rPr>
          <w:rFonts w:ascii="Arial" w:hAnsi="Arial" w:cs="Arial"/>
          <w:color w:val="000000"/>
          <w:sz w:val="22"/>
          <w:szCs w:val="22"/>
        </w:rPr>
        <w:t>Walutą ceny oferty jest złoty polski.</w:t>
      </w:r>
      <w:r w:rsidRPr="00BA158E">
        <w:rPr>
          <w:rFonts w:ascii="Arial" w:hAnsi="Arial" w:cs="Arial"/>
          <w:sz w:val="22"/>
          <w:szCs w:val="22"/>
        </w:rPr>
        <w:t xml:space="preserve"> </w:t>
      </w:r>
      <w:r w:rsidR="00D81669" w:rsidRPr="00BA158E">
        <w:rPr>
          <w:rFonts w:ascii="Arial" w:hAnsi="Arial" w:cs="Arial"/>
          <w:sz w:val="22"/>
          <w:szCs w:val="22"/>
        </w:rPr>
        <w:t>Rozliczenia pomiędzy Wykonawcą a Zamawiającym będą prowadzone w złotych polskich.</w:t>
      </w:r>
      <w:r w:rsidR="00D81669" w:rsidRPr="00BA158E">
        <w:rPr>
          <w:rFonts w:ascii="Arial" w:hAnsi="Arial" w:cs="Arial"/>
          <w:color w:val="000000"/>
          <w:sz w:val="22"/>
          <w:szCs w:val="22"/>
        </w:rPr>
        <w:t xml:space="preserve"> </w:t>
      </w:r>
    </w:p>
    <w:p w:rsidR="00F52D88" w:rsidRPr="00BA158E" w:rsidRDefault="00F52D88" w:rsidP="00BA158E">
      <w:pPr>
        <w:pStyle w:val="Listanumerowana"/>
        <w:numPr>
          <w:ilvl w:val="0"/>
          <w:numId w:val="14"/>
        </w:numPr>
        <w:tabs>
          <w:tab w:val="clear" w:pos="397"/>
          <w:tab w:val="num" w:pos="463"/>
        </w:tabs>
        <w:spacing w:line="360" w:lineRule="auto"/>
        <w:jc w:val="both"/>
        <w:rPr>
          <w:rFonts w:ascii="Arial" w:hAnsi="Arial" w:cs="Arial"/>
          <w:sz w:val="22"/>
          <w:szCs w:val="22"/>
        </w:rPr>
      </w:pPr>
      <w:r w:rsidRPr="00BA158E">
        <w:rPr>
          <w:rFonts w:ascii="Arial" w:hAnsi="Arial" w:cs="Arial"/>
          <w:color w:val="000000"/>
          <w:sz w:val="22"/>
          <w:szCs w:val="22"/>
        </w:rPr>
        <w:t>Cena oferty musi być podana z dokładnością do</w:t>
      </w:r>
      <w:r w:rsidR="000316CF" w:rsidRPr="00BA158E">
        <w:rPr>
          <w:rFonts w:ascii="Arial" w:hAnsi="Arial" w:cs="Arial"/>
          <w:color w:val="000000"/>
          <w:sz w:val="22"/>
          <w:szCs w:val="22"/>
        </w:rPr>
        <w:t xml:space="preserve"> 1 grosza, tj. do dwóch miejsc </w:t>
      </w:r>
      <w:r w:rsidR="00D81669" w:rsidRPr="00BA158E">
        <w:rPr>
          <w:rFonts w:ascii="Arial" w:hAnsi="Arial" w:cs="Arial"/>
          <w:color w:val="000000"/>
          <w:sz w:val="22"/>
          <w:szCs w:val="22"/>
        </w:rPr>
        <w:br/>
      </w:r>
      <w:r w:rsidRPr="00BA158E">
        <w:rPr>
          <w:rFonts w:ascii="Arial" w:hAnsi="Arial" w:cs="Arial"/>
          <w:color w:val="000000"/>
          <w:sz w:val="22"/>
          <w:szCs w:val="22"/>
        </w:rPr>
        <w:t>po przecinku</w:t>
      </w:r>
      <w:r w:rsidR="00BA158E" w:rsidRPr="00BA158E">
        <w:rPr>
          <w:rFonts w:ascii="Arial" w:hAnsi="Arial" w:cs="Arial"/>
          <w:color w:val="000000"/>
          <w:sz w:val="22"/>
          <w:szCs w:val="22"/>
        </w:rPr>
        <w:t xml:space="preserve"> (zasada zaokrąglenia – poniżej 5 należy końcówkę pominąć, powyżej </w:t>
      </w:r>
      <w:r w:rsidR="00BA158E">
        <w:rPr>
          <w:rFonts w:ascii="Arial" w:hAnsi="Arial" w:cs="Arial"/>
          <w:color w:val="000000"/>
          <w:sz w:val="22"/>
          <w:szCs w:val="22"/>
        </w:rPr>
        <w:br/>
      </w:r>
      <w:r w:rsidR="00BA158E" w:rsidRPr="00BA158E">
        <w:rPr>
          <w:rFonts w:ascii="Arial" w:hAnsi="Arial" w:cs="Arial"/>
          <w:color w:val="000000"/>
          <w:sz w:val="22"/>
          <w:szCs w:val="22"/>
        </w:rPr>
        <w:t>i równe 5 należy zaokrąglić w górę).</w:t>
      </w:r>
    </w:p>
    <w:p w:rsidR="00F52D88" w:rsidRPr="003706D1" w:rsidRDefault="00F52D88" w:rsidP="00AF5D8A">
      <w:pPr>
        <w:pStyle w:val="Listanumerowana"/>
        <w:numPr>
          <w:ilvl w:val="0"/>
          <w:numId w:val="14"/>
        </w:numPr>
        <w:tabs>
          <w:tab w:val="clear" w:pos="397"/>
          <w:tab w:val="num" w:pos="463"/>
        </w:tabs>
        <w:spacing w:line="360" w:lineRule="auto"/>
        <w:jc w:val="both"/>
        <w:rPr>
          <w:rFonts w:ascii="Arial" w:hAnsi="Arial" w:cs="Arial"/>
          <w:sz w:val="22"/>
          <w:szCs w:val="22"/>
        </w:rPr>
      </w:pPr>
      <w:r w:rsidRPr="003706D1">
        <w:rPr>
          <w:rFonts w:ascii="Arial" w:hAnsi="Arial" w:cs="Arial"/>
          <w:sz w:val="22"/>
          <w:szCs w:val="22"/>
        </w:rPr>
        <w:lastRenderedPageBreak/>
        <w:t>Cena oferty musi zawierać wszelkie koszty związane z należytym wykonaniem przedmiotu zamówienia, w tym podatek od towarów i usług VAT</w:t>
      </w:r>
      <w:r w:rsidR="008A7359" w:rsidRPr="003706D1">
        <w:rPr>
          <w:rFonts w:ascii="Arial" w:hAnsi="Arial" w:cs="Arial"/>
          <w:sz w:val="22"/>
          <w:szCs w:val="22"/>
        </w:rPr>
        <w:t>, gwarancję</w:t>
      </w:r>
      <w:r w:rsidR="00B20718" w:rsidRPr="003706D1">
        <w:rPr>
          <w:rFonts w:ascii="Arial" w:hAnsi="Arial" w:cs="Arial"/>
          <w:sz w:val="22"/>
          <w:szCs w:val="22"/>
        </w:rPr>
        <w:t xml:space="preserve">, </w:t>
      </w:r>
      <w:r w:rsidR="000B15CF" w:rsidRPr="003706D1">
        <w:rPr>
          <w:rFonts w:ascii="Arial" w:hAnsi="Arial" w:cs="Arial"/>
          <w:sz w:val="22"/>
          <w:szCs w:val="22"/>
        </w:rPr>
        <w:t xml:space="preserve">opłaty celne, </w:t>
      </w:r>
      <w:r w:rsidR="00B20718" w:rsidRPr="003706D1">
        <w:rPr>
          <w:rFonts w:ascii="Arial" w:hAnsi="Arial" w:cs="Arial"/>
          <w:sz w:val="22"/>
          <w:szCs w:val="22"/>
        </w:rPr>
        <w:t>transport przedmiotu umowy do Zamawiającego</w:t>
      </w:r>
      <w:r w:rsidRPr="003706D1">
        <w:rPr>
          <w:rFonts w:ascii="Arial" w:hAnsi="Arial" w:cs="Arial"/>
          <w:sz w:val="22"/>
          <w:szCs w:val="22"/>
        </w:rPr>
        <w:t>.</w:t>
      </w:r>
    </w:p>
    <w:p w:rsidR="00F52D88" w:rsidRPr="00D81669" w:rsidRDefault="00F52D88" w:rsidP="00D81669">
      <w:pPr>
        <w:pStyle w:val="Listanumerowana"/>
        <w:numPr>
          <w:ilvl w:val="0"/>
          <w:numId w:val="14"/>
        </w:numPr>
        <w:tabs>
          <w:tab w:val="clear" w:pos="397"/>
          <w:tab w:val="num" w:pos="463"/>
        </w:tabs>
        <w:spacing w:line="360" w:lineRule="auto"/>
        <w:jc w:val="both"/>
        <w:rPr>
          <w:rFonts w:ascii="Arial" w:hAnsi="Arial" w:cs="Arial"/>
          <w:sz w:val="22"/>
          <w:szCs w:val="22"/>
        </w:rPr>
      </w:pPr>
      <w:r w:rsidRPr="003706D1">
        <w:rPr>
          <w:rFonts w:ascii="Arial" w:hAnsi="Arial" w:cs="Arial"/>
          <w:sz w:val="22"/>
          <w:szCs w:val="22"/>
        </w:rPr>
        <w:t xml:space="preserve">Cena określona przez Wykonawcę jest ostateczna, nie będzie podlegała negocjacjom </w:t>
      </w:r>
      <w:r w:rsidRPr="003706D1">
        <w:rPr>
          <w:rFonts w:ascii="Arial" w:hAnsi="Arial" w:cs="Arial"/>
          <w:sz w:val="22"/>
          <w:szCs w:val="22"/>
        </w:rPr>
        <w:br/>
        <w:t>i zostanie ustalo</w:t>
      </w:r>
      <w:r w:rsidR="00427241" w:rsidRPr="003706D1">
        <w:rPr>
          <w:rFonts w:ascii="Arial" w:hAnsi="Arial" w:cs="Arial"/>
          <w:sz w:val="22"/>
          <w:szCs w:val="22"/>
        </w:rPr>
        <w:t>na na cały okres trwania Umowy</w:t>
      </w:r>
      <w:r w:rsidR="001176D3" w:rsidRPr="003706D1">
        <w:rPr>
          <w:rFonts w:ascii="Arial" w:hAnsi="Arial" w:cs="Arial"/>
          <w:sz w:val="22"/>
          <w:szCs w:val="22"/>
        </w:rPr>
        <w:t>.</w:t>
      </w:r>
    </w:p>
    <w:p w:rsidR="00F52D88" w:rsidRPr="003706D1" w:rsidRDefault="009650D6" w:rsidP="00AF5D8A">
      <w:pPr>
        <w:pStyle w:val="Listanumerowana"/>
        <w:numPr>
          <w:ilvl w:val="0"/>
          <w:numId w:val="14"/>
        </w:numPr>
        <w:tabs>
          <w:tab w:val="clear" w:pos="397"/>
          <w:tab w:val="num" w:pos="492"/>
        </w:tabs>
        <w:spacing w:line="360" w:lineRule="auto"/>
        <w:ind w:left="426" w:hanging="426"/>
        <w:jc w:val="both"/>
        <w:rPr>
          <w:rFonts w:ascii="Arial" w:hAnsi="Arial" w:cs="Arial"/>
          <w:sz w:val="22"/>
          <w:szCs w:val="22"/>
        </w:rPr>
      </w:pPr>
      <w:r w:rsidRPr="003706D1">
        <w:rPr>
          <w:rFonts w:ascii="Arial" w:hAnsi="Arial" w:cs="Arial"/>
          <w:color w:val="000000" w:themeColor="text1"/>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3706D1">
        <w:rPr>
          <w:rFonts w:ascii="Arial" w:hAnsi="Arial" w:cs="Arial"/>
          <w:b/>
          <w:color w:val="000000" w:themeColor="text1"/>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27241" w:rsidRPr="003706D1" w:rsidRDefault="0094233F" w:rsidP="0029790D">
      <w:pPr>
        <w:spacing w:before="360" w:after="120" w:line="360" w:lineRule="auto"/>
        <w:ind w:left="851" w:hanging="851"/>
        <w:jc w:val="both"/>
        <w:rPr>
          <w:rFonts w:ascii="Arial" w:hAnsi="Arial" w:cs="Arial"/>
          <w:b/>
          <w:sz w:val="22"/>
          <w:szCs w:val="22"/>
        </w:rPr>
      </w:pPr>
      <w:r w:rsidRPr="003706D1">
        <w:rPr>
          <w:rFonts w:ascii="Arial" w:hAnsi="Arial" w:cs="Arial"/>
          <w:b/>
          <w:sz w:val="22"/>
          <w:szCs w:val="22"/>
        </w:rPr>
        <w:t>XV</w:t>
      </w:r>
      <w:r w:rsidR="00BA158E">
        <w:rPr>
          <w:rFonts w:ascii="Arial" w:hAnsi="Arial" w:cs="Arial"/>
          <w:b/>
          <w:sz w:val="22"/>
          <w:szCs w:val="22"/>
        </w:rPr>
        <w:t>II</w:t>
      </w:r>
      <w:r w:rsidR="00427241" w:rsidRPr="003706D1">
        <w:rPr>
          <w:rFonts w:ascii="Arial" w:hAnsi="Arial" w:cs="Arial"/>
          <w:b/>
          <w:sz w:val="22"/>
          <w:szCs w:val="22"/>
        </w:rPr>
        <w:t xml:space="preserve">I.  </w:t>
      </w:r>
      <w:r w:rsidR="009650D6" w:rsidRPr="003706D1">
        <w:rPr>
          <w:rFonts w:ascii="Arial" w:hAnsi="Arial" w:cs="Arial"/>
          <w:b/>
          <w:sz w:val="22"/>
          <w:szCs w:val="22"/>
        </w:rPr>
        <w:t xml:space="preserve">  </w:t>
      </w:r>
      <w:r w:rsidR="00427241" w:rsidRPr="003706D1">
        <w:rPr>
          <w:rFonts w:ascii="Arial" w:hAnsi="Arial" w:cs="Arial"/>
          <w:b/>
          <w:sz w:val="22"/>
          <w:szCs w:val="22"/>
        </w:rPr>
        <w:t>Opis kryteriów, którymi Zamawiający będzie s</w:t>
      </w:r>
      <w:r w:rsidR="008A7359" w:rsidRPr="003706D1">
        <w:rPr>
          <w:rFonts w:ascii="Arial" w:hAnsi="Arial" w:cs="Arial"/>
          <w:b/>
          <w:sz w:val="22"/>
          <w:szCs w:val="22"/>
        </w:rPr>
        <w:t>ię kierował przy wyborze oferty</w:t>
      </w:r>
      <w:r w:rsidR="0029790D" w:rsidRPr="003706D1">
        <w:rPr>
          <w:rFonts w:ascii="Arial" w:hAnsi="Arial" w:cs="Arial"/>
          <w:b/>
          <w:sz w:val="22"/>
          <w:szCs w:val="22"/>
        </w:rPr>
        <w:t xml:space="preserve"> wraz </w:t>
      </w:r>
      <w:r w:rsidR="00427241" w:rsidRPr="003706D1">
        <w:rPr>
          <w:rFonts w:ascii="Arial" w:hAnsi="Arial" w:cs="Arial"/>
          <w:b/>
          <w:sz w:val="22"/>
          <w:szCs w:val="22"/>
        </w:rPr>
        <w:t>podaniem znaczenia tych kryteriów i sposobu oceny oferty.</w:t>
      </w:r>
    </w:p>
    <w:p w:rsidR="00427241" w:rsidRPr="003706D1" w:rsidRDefault="00427241" w:rsidP="00AF5D8A">
      <w:pPr>
        <w:pStyle w:val="Tekstpodstawowy2"/>
        <w:numPr>
          <w:ilvl w:val="0"/>
          <w:numId w:val="15"/>
        </w:numPr>
        <w:spacing w:after="120" w:line="360" w:lineRule="auto"/>
        <w:ind w:left="426" w:hanging="426"/>
        <w:rPr>
          <w:rFonts w:ascii="Arial" w:hAnsi="Arial" w:cs="Arial"/>
          <w:b/>
          <w:sz w:val="22"/>
          <w:szCs w:val="22"/>
        </w:rPr>
      </w:pPr>
      <w:r w:rsidRPr="003706D1">
        <w:rPr>
          <w:rFonts w:ascii="Arial" w:hAnsi="Arial" w:cs="Arial"/>
          <w:sz w:val="22"/>
          <w:szCs w:val="22"/>
        </w:rPr>
        <w:t>Przy wyborze najkorzystniejszej oferty Zamawiający będzie się kierował następującymi kryteriami i ich wagą:</w:t>
      </w:r>
    </w:p>
    <w:p w:rsidR="00427241" w:rsidRPr="003706D1" w:rsidRDefault="00E62A27" w:rsidP="00AF5D8A">
      <w:pPr>
        <w:pStyle w:val="Akapitzlist"/>
        <w:numPr>
          <w:ilvl w:val="1"/>
          <w:numId w:val="15"/>
        </w:numPr>
        <w:tabs>
          <w:tab w:val="left" w:pos="284"/>
        </w:tabs>
        <w:spacing w:line="360" w:lineRule="auto"/>
        <w:jc w:val="both"/>
        <w:rPr>
          <w:rFonts w:ascii="Arial" w:hAnsi="Arial" w:cs="Arial"/>
          <w:b/>
        </w:rPr>
      </w:pPr>
      <w:r w:rsidRPr="003706D1">
        <w:rPr>
          <w:rFonts w:ascii="Arial" w:hAnsi="Arial" w:cs="Arial"/>
          <w:b/>
        </w:rPr>
        <w:t xml:space="preserve">   </w:t>
      </w:r>
      <w:r w:rsidR="00D66988" w:rsidRPr="003706D1">
        <w:rPr>
          <w:rFonts w:ascii="Arial" w:hAnsi="Arial" w:cs="Arial"/>
          <w:b/>
        </w:rPr>
        <w:t>k</w:t>
      </w:r>
      <w:r w:rsidR="00427241" w:rsidRPr="003706D1">
        <w:rPr>
          <w:rFonts w:ascii="Arial" w:hAnsi="Arial" w:cs="Arial"/>
          <w:b/>
        </w:rPr>
        <w:t xml:space="preserve">ryterium - </w:t>
      </w:r>
      <w:r w:rsidR="00D66988" w:rsidRPr="003706D1">
        <w:rPr>
          <w:rFonts w:ascii="Arial" w:hAnsi="Arial" w:cs="Arial"/>
          <w:b/>
        </w:rPr>
        <w:t>c</w:t>
      </w:r>
      <w:r w:rsidR="00427241" w:rsidRPr="003706D1">
        <w:rPr>
          <w:rFonts w:ascii="Arial" w:hAnsi="Arial" w:cs="Arial"/>
          <w:b/>
        </w:rPr>
        <w:t xml:space="preserve">ena „C” –  waga </w:t>
      </w:r>
      <w:r w:rsidR="00F12DED" w:rsidRPr="003706D1">
        <w:rPr>
          <w:rFonts w:ascii="Arial" w:hAnsi="Arial" w:cs="Arial"/>
          <w:b/>
        </w:rPr>
        <w:t>6</w:t>
      </w:r>
      <w:r w:rsidR="00D75BD0" w:rsidRPr="003706D1">
        <w:rPr>
          <w:rFonts w:ascii="Arial" w:hAnsi="Arial" w:cs="Arial"/>
          <w:b/>
        </w:rPr>
        <w:t>0</w:t>
      </w:r>
      <w:r w:rsidR="00427241" w:rsidRPr="003706D1">
        <w:rPr>
          <w:rFonts w:ascii="Arial" w:hAnsi="Arial" w:cs="Arial"/>
          <w:b/>
        </w:rPr>
        <w:t>%  (</w:t>
      </w:r>
      <w:r w:rsidR="00F12DED" w:rsidRPr="003706D1">
        <w:rPr>
          <w:rFonts w:ascii="Arial" w:hAnsi="Arial" w:cs="Arial"/>
          <w:b/>
        </w:rPr>
        <w:t>6</w:t>
      </w:r>
      <w:r w:rsidR="00427241" w:rsidRPr="003706D1">
        <w:rPr>
          <w:rFonts w:ascii="Arial" w:hAnsi="Arial" w:cs="Arial"/>
          <w:b/>
        </w:rPr>
        <w:t xml:space="preserve">0% = </w:t>
      </w:r>
      <w:r w:rsidR="00F12DED" w:rsidRPr="003706D1">
        <w:rPr>
          <w:rFonts w:ascii="Arial" w:hAnsi="Arial" w:cs="Arial"/>
          <w:b/>
        </w:rPr>
        <w:t>6</w:t>
      </w:r>
      <w:r w:rsidR="00427241" w:rsidRPr="003706D1">
        <w:rPr>
          <w:rFonts w:ascii="Arial" w:hAnsi="Arial" w:cs="Arial"/>
          <w:b/>
        </w:rPr>
        <w:t>0 pkt).</w:t>
      </w:r>
    </w:p>
    <w:p w:rsidR="00427241" w:rsidRPr="003706D1" w:rsidRDefault="00427241" w:rsidP="00D66988">
      <w:pPr>
        <w:pStyle w:val="Akapitzlist"/>
        <w:tabs>
          <w:tab w:val="left" w:pos="284"/>
        </w:tabs>
        <w:spacing w:line="360" w:lineRule="auto"/>
        <w:ind w:left="993"/>
        <w:jc w:val="both"/>
        <w:rPr>
          <w:rFonts w:ascii="Arial" w:hAnsi="Arial" w:cs="Arial"/>
        </w:rPr>
      </w:pPr>
      <w:r w:rsidRPr="003706D1">
        <w:rPr>
          <w:rFonts w:ascii="Arial" w:hAnsi="Arial" w:cs="Arial"/>
        </w:rPr>
        <w:t>Maksymalną liczbę punktów w tym kryterium (</w:t>
      </w:r>
      <w:r w:rsidR="00F12DED" w:rsidRPr="003706D1">
        <w:rPr>
          <w:rFonts w:ascii="Arial" w:hAnsi="Arial" w:cs="Arial"/>
        </w:rPr>
        <w:t>6</w:t>
      </w:r>
      <w:r w:rsidRPr="003706D1">
        <w:rPr>
          <w:rFonts w:ascii="Arial" w:hAnsi="Arial" w:cs="Arial"/>
        </w:rPr>
        <w:t>0 pkt) otrzyma oferta Wykonawcy, który zaproponuje najniższą cenę za wykonanie całości przedmiotu zamów</w:t>
      </w:r>
      <w:r w:rsidR="003433BF" w:rsidRPr="003706D1">
        <w:rPr>
          <w:rFonts w:ascii="Arial" w:hAnsi="Arial" w:cs="Arial"/>
        </w:rPr>
        <w:t>ienia podaną przez Wykonawcę w F</w:t>
      </w:r>
      <w:r w:rsidRPr="003706D1">
        <w:rPr>
          <w:rFonts w:ascii="Arial" w:hAnsi="Arial" w:cs="Arial"/>
        </w:rPr>
        <w:t xml:space="preserve">ormularzu </w:t>
      </w:r>
      <w:r w:rsidR="003433BF" w:rsidRPr="003706D1">
        <w:rPr>
          <w:rFonts w:ascii="Arial" w:hAnsi="Arial" w:cs="Arial"/>
        </w:rPr>
        <w:t>O</w:t>
      </w:r>
      <w:r w:rsidRPr="003706D1">
        <w:rPr>
          <w:rFonts w:ascii="Arial" w:hAnsi="Arial" w:cs="Arial"/>
        </w:rPr>
        <w:t>fertowym (</w:t>
      </w:r>
      <w:r w:rsidR="00B20718" w:rsidRPr="003706D1">
        <w:rPr>
          <w:rFonts w:ascii="Arial" w:hAnsi="Arial" w:cs="Arial"/>
          <w:b/>
          <w:u w:val="single"/>
        </w:rPr>
        <w:t>z</w:t>
      </w:r>
      <w:r w:rsidR="00D66988" w:rsidRPr="003706D1">
        <w:rPr>
          <w:rFonts w:ascii="Arial" w:hAnsi="Arial" w:cs="Arial"/>
          <w:b/>
          <w:u w:val="single"/>
        </w:rPr>
        <w:t>ałącznik nr </w:t>
      </w:r>
      <w:r w:rsidR="00AB108E">
        <w:rPr>
          <w:rFonts w:ascii="Arial" w:hAnsi="Arial" w:cs="Arial"/>
          <w:b/>
          <w:u w:val="single"/>
        </w:rPr>
        <w:t xml:space="preserve">2 </w:t>
      </w:r>
      <w:r w:rsidRPr="00AB108E">
        <w:rPr>
          <w:rFonts w:ascii="Arial" w:hAnsi="Arial" w:cs="Arial"/>
          <w:b/>
          <w:u w:val="single"/>
        </w:rPr>
        <w:t>do SIWZ</w:t>
      </w:r>
      <w:r w:rsidRPr="003706D1">
        <w:rPr>
          <w:rFonts w:ascii="Arial" w:hAnsi="Arial" w:cs="Arial"/>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5"/>
      </w:tblGrid>
      <w:tr w:rsidR="00427241" w:rsidRPr="003706D1" w:rsidTr="00BA158E">
        <w:trPr>
          <w:cantSplit/>
          <w:trHeight w:val="234"/>
          <w:jc w:val="center"/>
        </w:trPr>
        <w:tc>
          <w:tcPr>
            <w:tcW w:w="1408" w:type="dxa"/>
          </w:tcPr>
          <w:p w:rsidR="00427241" w:rsidRPr="003706D1" w:rsidRDefault="00427241" w:rsidP="00D0071E">
            <w:pPr>
              <w:shd w:val="clear" w:color="auto" w:fill="FFFFFF"/>
              <w:spacing w:line="360" w:lineRule="auto"/>
              <w:jc w:val="both"/>
              <w:rPr>
                <w:rFonts w:ascii="Arial" w:hAnsi="Arial" w:cs="Arial"/>
                <w:i/>
                <w:iCs/>
                <w:spacing w:val="-1"/>
                <w:sz w:val="22"/>
                <w:szCs w:val="22"/>
              </w:rPr>
            </w:pPr>
          </w:p>
        </w:tc>
        <w:tc>
          <w:tcPr>
            <w:tcW w:w="730" w:type="dxa"/>
            <w:vMerge w:val="restart"/>
            <w:vAlign w:val="center"/>
          </w:tcPr>
          <w:p w:rsidR="00427241" w:rsidRPr="003706D1" w:rsidRDefault="00427241" w:rsidP="00D0071E">
            <w:pPr>
              <w:shd w:val="clear" w:color="auto" w:fill="FFFFFF"/>
              <w:spacing w:line="360" w:lineRule="auto"/>
              <w:rPr>
                <w:rFonts w:ascii="Arial" w:hAnsi="Arial" w:cs="Arial"/>
                <w:iCs/>
                <w:spacing w:val="-1"/>
                <w:sz w:val="22"/>
                <w:szCs w:val="22"/>
                <w:lang w:val="de-DE"/>
              </w:rPr>
            </w:pPr>
            <w:r w:rsidRPr="003706D1">
              <w:rPr>
                <w:rFonts w:ascii="Arial" w:hAnsi="Arial" w:cs="Arial"/>
                <w:iCs/>
                <w:spacing w:val="-1"/>
                <w:sz w:val="22"/>
                <w:szCs w:val="22"/>
                <w:lang w:val="de-DE"/>
              </w:rPr>
              <w:t>C =</w:t>
            </w:r>
          </w:p>
        </w:tc>
        <w:tc>
          <w:tcPr>
            <w:tcW w:w="1620" w:type="dxa"/>
            <w:tcBorders>
              <w:bottom w:val="single" w:sz="4" w:space="0" w:color="auto"/>
            </w:tcBorders>
            <w:vAlign w:val="center"/>
          </w:tcPr>
          <w:p w:rsidR="00427241" w:rsidRPr="003706D1" w:rsidRDefault="00427241" w:rsidP="00D0071E">
            <w:pPr>
              <w:shd w:val="clear" w:color="auto" w:fill="FFFFFF"/>
              <w:spacing w:line="360" w:lineRule="auto"/>
              <w:ind w:left="-24"/>
              <w:jc w:val="center"/>
              <w:rPr>
                <w:rFonts w:ascii="Arial" w:hAnsi="Arial" w:cs="Arial"/>
                <w:iCs/>
                <w:spacing w:val="-1"/>
                <w:sz w:val="22"/>
                <w:szCs w:val="22"/>
                <w:lang w:val="de-DE"/>
              </w:rPr>
            </w:pPr>
            <w:r w:rsidRPr="003706D1">
              <w:rPr>
                <w:rFonts w:ascii="Arial" w:hAnsi="Arial" w:cs="Arial"/>
                <w:iCs/>
                <w:spacing w:val="-1"/>
                <w:sz w:val="22"/>
                <w:szCs w:val="22"/>
                <w:lang w:val="de-DE"/>
              </w:rPr>
              <w:t xml:space="preserve">C </w:t>
            </w:r>
            <w:r w:rsidRPr="003706D1">
              <w:rPr>
                <w:rFonts w:ascii="Arial" w:hAnsi="Arial" w:cs="Arial"/>
                <w:iCs/>
                <w:spacing w:val="-1"/>
                <w:sz w:val="22"/>
                <w:szCs w:val="22"/>
                <w:vertAlign w:val="subscript"/>
                <w:lang w:val="de-DE"/>
              </w:rPr>
              <w:t>n</w:t>
            </w:r>
          </w:p>
        </w:tc>
        <w:tc>
          <w:tcPr>
            <w:tcW w:w="3455" w:type="dxa"/>
            <w:vMerge w:val="restart"/>
            <w:vAlign w:val="center"/>
          </w:tcPr>
          <w:p w:rsidR="00427241" w:rsidRPr="003706D1" w:rsidRDefault="00427241" w:rsidP="00460CA4">
            <w:pPr>
              <w:shd w:val="clear" w:color="auto" w:fill="FFFFFF"/>
              <w:spacing w:line="360" w:lineRule="auto"/>
              <w:rPr>
                <w:rFonts w:ascii="Arial" w:hAnsi="Arial" w:cs="Arial"/>
                <w:iCs/>
                <w:spacing w:val="-1"/>
                <w:sz w:val="22"/>
                <w:szCs w:val="22"/>
              </w:rPr>
            </w:pPr>
            <w:r w:rsidRPr="003706D1">
              <w:rPr>
                <w:rFonts w:ascii="Arial" w:hAnsi="Arial" w:cs="Arial"/>
                <w:iCs/>
                <w:spacing w:val="-1"/>
                <w:sz w:val="22"/>
                <w:szCs w:val="22"/>
              </w:rPr>
              <w:t xml:space="preserve">x </w:t>
            </w:r>
            <w:r w:rsidR="00F12DED" w:rsidRPr="003706D1">
              <w:rPr>
                <w:rFonts w:ascii="Arial" w:hAnsi="Arial" w:cs="Arial"/>
                <w:iCs/>
                <w:spacing w:val="-1"/>
                <w:sz w:val="22"/>
                <w:szCs w:val="22"/>
              </w:rPr>
              <w:t>6</w:t>
            </w:r>
            <w:r w:rsidRPr="003706D1">
              <w:rPr>
                <w:rFonts w:ascii="Arial" w:hAnsi="Arial" w:cs="Arial"/>
                <w:iCs/>
                <w:spacing w:val="-1"/>
                <w:sz w:val="22"/>
                <w:szCs w:val="22"/>
              </w:rPr>
              <w:t>0 pkt</w:t>
            </w:r>
          </w:p>
        </w:tc>
      </w:tr>
      <w:tr w:rsidR="00427241" w:rsidRPr="003706D1" w:rsidTr="00BA158E">
        <w:trPr>
          <w:cantSplit/>
          <w:jc w:val="center"/>
        </w:trPr>
        <w:tc>
          <w:tcPr>
            <w:tcW w:w="1408" w:type="dxa"/>
          </w:tcPr>
          <w:p w:rsidR="00427241" w:rsidRPr="003706D1" w:rsidRDefault="00427241" w:rsidP="00D0071E">
            <w:pPr>
              <w:shd w:val="clear" w:color="auto" w:fill="FFFFFF"/>
              <w:spacing w:line="360" w:lineRule="auto"/>
              <w:ind w:left="360"/>
              <w:jc w:val="both"/>
              <w:rPr>
                <w:rFonts w:ascii="Arial" w:hAnsi="Arial" w:cs="Arial"/>
                <w:i/>
                <w:iCs/>
                <w:spacing w:val="-1"/>
                <w:sz w:val="22"/>
                <w:szCs w:val="22"/>
              </w:rPr>
            </w:pPr>
          </w:p>
        </w:tc>
        <w:tc>
          <w:tcPr>
            <w:tcW w:w="730" w:type="dxa"/>
            <w:vMerge/>
            <w:vAlign w:val="center"/>
          </w:tcPr>
          <w:p w:rsidR="00427241" w:rsidRPr="003706D1" w:rsidRDefault="00427241" w:rsidP="00D0071E">
            <w:pPr>
              <w:shd w:val="clear" w:color="auto" w:fill="FFFFFF"/>
              <w:spacing w:line="360" w:lineRule="auto"/>
              <w:ind w:left="360"/>
              <w:jc w:val="both"/>
              <w:rPr>
                <w:rFonts w:ascii="Arial" w:hAnsi="Arial" w:cs="Arial"/>
                <w:iCs/>
                <w:spacing w:val="-1"/>
                <w:sz w:val="22"/>
                <w:szCs w:val="22"/>
              </w:rPr>
            </w:pPr>
          </w:p>
        </w:tc>
        <w:tc>
          <w:tcPr>
            <w:tcW w:w="1620" w:type="dxa"/>
            <w:tcBorders>
              <w:top w:val="single" w:sz="4" w:space="0" w:color="auto"/>
            </w:tcBorders>
            <w:vAlign w:val="center"/>
          </w:tcPr>
          <w:p w:rsidR="00427241" w:rsidRPr="003706D1" w:rsidRDefault="00427241" w:rsidP="00D0071E">
            <w:pPr>
              <w:shd w:val="clear" w:color="auto" w:fill="FFFFFF"/>
              <w:spacing w:line="360" w:lineRule="auto"/>
              <w:ind w:left="-24"/>
              <w:jc w:val="center"/>
              <w:rPr>
                <w:rFonts w:ascii="Arial" w:hAnsi="Arial" w:cs="Arial"/>
                <w:iCs/>
                <w:spacing w:val="-1"/>
                <w:sz w:val="22"/>
                <w:szCs w:val="22"/>
              </w:rPr>
            </w:pPr>
            <w:r w:rsidRPr="003706D1">
              <w:rPr>
                <w:rFonts w:ascii="Arial" w:hAnsi="Arial" w:cs="Arial"/>
                <w:iCs/>
                <w:spacing w:val="-1"/>
                <w:sz w:val="22"/>
                <w:szCs w:val="22"/>
              </w:rPr>
              <w:t xml:space="preserve">C </w:t>
            </w:r>
            <w:r w:rsidRPr="003706D1">
              <w:rPr>
                <w:rFonts w:ascii="Arial" w:hAnsi="Arial" w:cs="Arial"/>
                <w:iCs/>
                <w:spacing w:val="-1"/>
                <w:sz w:val="22"/>
                <w:szCs w:val="22"/>
                <w:vertAlign w:val="subscript"/>
              </w:rPr>
              <w:t>o</w:t>
            </w:r>
          </w:p>
        </w:tc>
        <w:tc>
          <w:tcPr>
            <w:tcW w:w="3455" w:type="dxa"/>
            <w:vMerge/>
            <w:vAlign w:val="center"/>
          </w:tcPr>
          <w:p w:rsidR="00427241" w:rsidRPr="003706D1" w:rsidRDefault="00427241" w:rsidP="00D0071E">
            <w:pPr>
              <w:shd w:val="clear" w:color="auto" w:fill="FFFFFF"/>
              <w:spacing w:line="360" w:lineRule="auto"/>
              <w:ind w:left="360"/>
              <w:jc w:val="both"/>
              <w:rPr>
                <w:rFonts w:ascii="Arial" w:hAnsi="Arial" w:cs="Arial"/>
                <w:iCs/>
                <w:spacing w:val="-1"/>
                <w:sz w:val="22"/>
                <w:szCs w:val="22"/>
              </w:rPr>
            </w:pPr>
          </w:p>
        </w:tc>
      </w:tr>
      <w:tr w:rsidR="00427241" w:rsidRPr="003706D1" w:rsidTr="00BA158E">
        <w:trPr>
          <w:cantSplit/>
          <w:trHeight w:val="447"/>
          <w:jc w:val="center"/>
        </w:trPr>
        <w:tc>
          <w:tcPr>
            <w:tcW w:w="1408" w:type="dxa"/>
            <w:vAlign w:val="bottom"/>
          </w:tcPr>
          <w:p w:rsidR="00427241" w:rsidRPr="003706D1" w:rsidRDefault="00427241" w:rsidP="00D0071E">
            <w:pPr>
              <w:shd w:val="clear" w:color="auto" w:fill="FFFFFF"/>
              <w:ind w:left="360"/>
              <w:jc w:val="right"/>
              <w:rPr>
                <w:rFonts w:ascii="Arial" w:hAnsi="Arial" w:cs="Arial"/>
                <w:i/>
                <w:iCs/>
                <w:spacing w:val="-1"/>
                <w:sz w:val="22"/>
                <w:szCs w:val="22"/>
              </w:rPr>
            </w:pPr>
            <w:r w:rsidRPr="003706D1">
              <w:rPr>
                <w:rFonts w:ascii="Arial" w:hAnsi="Arial" w:cs="Arial"/>
                <w:i/>
                <w:spacing w:val="-8"/>
                <w:sz w:val="22"/>
                <w:szCs w:val="22"/>
              </w:rPr>
              <w:t xml:space="preserve">gdzie:      </w:t>
            </w:r>
          </w:p>
        </w:tc>
        <w:tc>
          <w:tcPr>
            <w:tcW w:w="730" w:type="dxa"/>
            <w:vAlign w:val="bottom"/>
          </w:tcPr>
          <w:p w:rsidR="00427241" w:rsidRPr="003706D1" w:rsidRDefault="00427241" w:rsidP="00D0071E">
            <w:pPr>
              <w:shd w:val="clear" w:color="auto" w:fill="FFFFFF"/>
              <w:rPr>
                <w:rFonts w:ascii="Arial" w:hAnsi="Arial" w:cs="Arial"/>
                <w:iCs/>
                <w:spacing w:val="-1"/>
                <w:sz w:val="22"/>
                <w:szCs w:val="22"/>
              </w:rPr>
            </w:pPr>
            <w:r w:rsidRPr="003706D1">
              <w:rPr>
                <w:rFonts w:ascii="Arial" w:hAnsi="Arial" w:cs="Arial"/>
                <w:iCs/>
                <w:spacing w:val="-1"/>
                <w:sz w:val="22"/>
                <w:szCs w:val="22"/>
              </w:rPr>
              <w:t xml:space="preserve">C </w:t>
            </w:r>
            <w:r w:rsidRPr="003706D1">
              <w:rPr>
                <w:rFonts w:ascii="Arial" w:hAnsi="Arial" w:cs="Arial"/>
                <w:iCs/>
                <w:spacing w:val="-1"/>
                <w:sz w:val="22"/>
                <w:szCs w:val="22"/>
                <w:vertAlign w:val="subscript"/>
              </w:rPr>
              <w:t xml:space="preserve">n </w:t>
            </w:r>
          </w:p>
        </w:tc>
        <w:tc>
          <w:tcPr>
            <w:tcW w:w="5075" w:type="dxa"/>
            <w:gridSpan w:val="2"/>
            <w:vAlign w:val="bottom"/>
          </w:tcPr>
          <w:p w:rsidR="00427241" w:rsidRPr="003706D1" w:rsidRDefault="00427241" w:rsidP="0097465B">
            <w:pPr>
              <w:shd w:val="clear" w:color="auto" w:fill="FFFFFF"/>
              <w:rPr>
                <w:rFonts w:ascii="Arial" w:hAnsi="Arial" w:cs="Arial"/>
                <w:iCs/>
                <w:spacing w:val="-1"/>
                <w:sz w:val="22"/>
                <w:szCs w:val="22"/>
              </w:rPr>
            </w:pPr>
            <w:r w:rsidRPr="003706D1">
              <w:rPr>
                <w:rFonts w:ascii="Arial" w:hAnsi="Arial" w:cs="Arial"/>
                <w:iCs/>
                <w:spacing w:val="-1"/>
                <w:sz w:val="22"/>
                <w:szCs w:val="22"/>
              </w:rPr>
              <w:t xml:space="preserve">– </w:t>
            </w:r>
            <w:r w:rsidR="00F12DED" w:rsidRPr="003706D1">
              <w:rPr>
                <w:rFonts w:ascii="Arial" w:hAnsi="Arial" w:cs="Arial"/>
                <w:spacing w:val="-8"/>
                <w:sz w:val="22"/>
                <w:szCs w:val="22"/>
              </w:rPr>
              <w:t xml:space="preserve">najniższa cena brutto spośród </w:t>
            </w:r>
            <w:r w:rsidR="0097465B" w:rsidRPr="003706D1">
              <w:rPr>
                <w:rFonts w:ascii="Arial" w:hAnsi="Arial" w:cs="Arial"/>
                <w:spacing w:val="-8"/>
                <w:sz w:val="22"/>
                <w:szCs w:val="22"/>
              </w:rPr>
              <w:t>ocenianych</w:t>
            </w:r>
            <w:r w:rsidR="00BA158E">
              <w:rPr>
                <w:rFonts w:ascii="Arial" w:hAnsi="Arial" w:cs="Arial"/>
                <w:spacing w:val="-8"/>
                <w:sz w:val="22"/>
                <w:szCs w:val="22"/>
              </w:rPr>
              <w:t xml:space="preserve"> </w:t>
            </w:r>
            <w:r w:rsidR="00F12DED" w:rsidRPr="003706D1">
              <w:rPr>
                <w:rFonts w:ascii="Arial" w:hAnsi="Arial" w:cs="Arial"/>
                <w:spacing w:val="-8"/>
                <w:sz w:val="22"/>
                <w:szCs w:val="22"/>
              </w:rPr>
              <w:t>ofert</w:t>
            </w:r>
            <w:r w:rsidRPr="003706D1">
              <w:rPr>
                <w:rFonts w:ascii="Arial" w:hAnsi="Arial" w:cs="Arial"/>
                <w:spacing w:val="-8"/>
                <w:sz w:val="22"/>
                <w:szCs w:val="22"/>
              </w:rPr>
              <w:t xml:space="preserve"> </w:t>
            </w:r>
          </w:p>
        </w:tc>
      </w:tr>
      <w:tr w:rsidR="00427241" w:rsidRPr="003706D1" w:rsidTr="00BA158E">
        <w:trPr>
          <w:cantSplit/>
          <w:jc w:val="center"/>
        </w:trPr>
        <w:tc>
          <w:tcPr>
            <w:tcW w:w="1408" w:type="dxa"/>
            <w:vAlign w:val="center"/>
          </w:tcPr>
          <w:p w:rsidR="00427241" w:rsidRPr="003706D1" w:rsidRDefault="00427241" w:rsidP="00D0071E">
            <w:pPr>
              <w:shd w:val="clear" w:color="auto" w:fill="FFFFFF"/>
              <w:ind w:left="360"/>
              <w:jc w:val="both"/>
              <w:rPr>
                <w:rFonts w:ascii="Arial" w:hAnsi="Arial" w:cs="Arial"/>
                <w:i/>
                <w:spacing w:val="-8"/>
                <w:sz w:val="22"/>
                <w:szCs w:val="22"/>
              </w:rPr>
            </w:pPr>
          </w:p>
        </w:tc>
        <w:tc>
          <w:tcPr>
            <w:tcW w:w="730" w:type="dxa"/>
            <w:vAlign w:val="center"/>
          </w:tcPr>
          <w:p w:rsidR="00427241" w:rsidRPr="003706D1" w:rsidRDefault="00427241" w:rsidP="00D0071E">
            <w:pPr>
              <w:shd w:val="clear" w:color="auto" w:fill="FFFFFF"/>
              <w:rPr>
                <w:rFonts w:ascii="Arial" w:hAnsi="Arial" w:cs="Arial"/>
                <w:iCs/>
                <w:spacing w:val="-1"/>
                <w:sz w:val="22"/>
                <w:szCs w:val="22"/>
              </w:rPr>
            </w:pPr>
            <w:r w:rsidRPr="003706D1">
              <w:rPr>
                <w:rFonts w:ascii="Arial" w:hAnsi="Arial" w:cs="Arial"/>
                <w:iCs/>
                <w:spacing w:val="-1"/>
                <w:sz w:val="22"/>
                <w:szCs w:val="22"/>
              </w:rPr>
              <w:t xml:space="preserve">C </w:t>
            </w:r>
            <w:r w:rsidRPr="003706D1">
              <w:rPr>
                <w:rFonts w:ascii="Arial" w:hAnsi="Arial" w:cs="Arial"/>
                <w:iCs/>
                <w:spacing w:val="-1"/>
                <w:sz w:val="22"/>
                <w:szCs w:val="22"/>
                <w:vertAlign w:val="subscript"/>
              </w:rPr>
              <w:t>o</w:t>
            </w:r>
            <w:r w:rsidRPr="003706D1">
              <w:rPr>
                <w:rFonts w:ascii="Arial" w:hAnsi="Arial" w:cs="Arial"/>
                <w:spacing w:val="-8"/>
                <w:sz w:val="22"/>
                <w:szCs w:val="22"/>
              </w:rPr>
              <w:t xml:space="preserve"> </w:t>
            </w:r>
          </w:p>
        </w:tc>
        <w:tc>
          <w:tcPr>
            <w:tcW w:w="5075" w:type="dxa"/>
            <w:gridSpan w:val="2"/>
            <w:vAlign w:val="center"/>
          </w:tcPr>
          <w:p w:rsidR="00427241" w:rsidRPr="003706D1" w:rsidRDefault="00427241" w:rsidP="00D0071E">
            <w:pPr>
              <w:shd w:val="clear" w:color="auto" w:fill="FFFFFF"/>
              <w:rPr>
                <w:rFonts w:ascii="Arial" w:hAnsi="Arial" w:cs="Arial"/>
                <w:iCs/>
                <w:spacing w:val="-1"/>
                <w:sz w:val="22"/>
                <w:szCs w:val="22"/>
              </w:rPr>
            </w:pPr>
            <w:r w:rsidRPr="003706D1">
              <w:rPr>
                <w:rFonts w:ascii="Arial" w:hAnsi="Arial" w:cs="Arial"/>
                <w:iCs/>
                <w:spacing w:val="-1"/>
                <w:sz w:val="22"/>
                <w:szCs w:val="22"/>
              </w:rPr>
              <w:t>–</w:t>
            </w:r>
            <w:r w:rsidRPr="003706D1">
              <w:rPr>
                <w:rFonts w:ascii="Arial" w:hAnsi="Arial" w:cs="Arial"/>
                <w:spacing w:val="-8"/>
                <w:sz w:val="22"/>
                <w:szCs w:val="22"/>
              </w:rPr>
              <w:t xml:space="preserve"> cena brutto oferty ocenianej</w:t>
            </w:r>
          </w:p>
        </w:tc>
      </w:tr>
    </w:tbl>
    <w:p w:rsidR="00427241" w:rsidRPr="003706D1" w:rsidRDefault="00427241" w:rsidP="0066454C">
      <w:pPr>
        <w:spacing w:after="120" w:line="360" w:lineRule="auto"/>
        <w:ind w:left="66"/>
        <w:jc w:val="both"/>
        <w:rPr>
          <w:rFonts w:ascii="Arial" w:hAnsi="Arial" w:cs="Arial"/>
          <w:sz w:val="22"/>
          <w:szCs w:val="22"/>
          <w:u w:val="single"/>
        </w:rPr>
      </w:pPr>
    </w:p>
    <w:p w:rsidR="00D66988" w:rsidRPr="003706D1" w:rsidRDefault="00427241" w:rsidP="00460CA4">
      <w:pPr>
        <w:spacing w:after="120" w:line="360" w:lineRule="auto"/>
        <w:ind w:left="1059"/>
        <w:jc w:val="both"/>
        <w:rPr>
          <w:rFonts w:ascii="Arial" w:hAnsi="Arial" w:cs="Arial"/>
          <w:sz w:val="22"/>
          <w:szCs w:val="22"/>
          <w:u w:val="single"/>
        </w:rPr>
      </w:pPr>
      <w:r w:rsidRPr="003706D1">
        <w:rPr>
          <w:rFonts w:ascii="Arial" w:hAnsi="Arial" w:cs="Arial"/>
          <w:sz w:val="22"/>
          <w:szCs w:val="22"/>
          <w:u w:val="single"/>
        </w:rPr>
        <w:t xml:space="preserve">Wykonawca, w tym kryterium może otrzymać maksymalnie </w:t>
      </w:r>
      <w:r w:rsidR="00F12DED" w:rsidRPr="003706D1">
        <w:rPr>
          <w:rFonts w:ascii="Arial" w:hAnsi="Arial" w:cs="Arial"/>
          <w:sz w:val="22"/>
          <w:szCs w:val="22"/>
          <w:u w:val="single"/>
        </w:rPr>
        <w:t>6</w:t>
      </w:r>
      <w:r w:rsidRPr="003706D1">
        <w:rPr>
          <w:rFonts w:ascii="Arial" w:hAnsi="Arial" w:cs="Arial"/>
          <w:sz w:val="22"/>
          <w:szCs w:val="22"/>
          <w:u w:val="single"/>
        </w:rPr>
        <w:t>0 punktów.</w:t>
      </w:r>
    </w:p>
    <w:p w:rsidR="0061753F" w:rsidRDefault="00D66988" w:rsidP="0061753F">
      <w:pPr>
        <w:spacing w:before="120" w:line="360" w:lineRule="auto"/>
        <w:ind w:left="1059" w:hanging="567"/>
        <w:jc w:val="both"/>
        <w:rPr>
          <w:rFonts w:ascii="Arial" w:hAnsi="Arial" w:cs="Arial"/>
          <w:sz w:val="22"/>
          <w:szCs w:val="22"/>
        </w:rPr>
      </w:pPr>
      <w:r w:rsidRPr="003706D1">
        <w:rPr>
          <w:rFonts w:ascii="Arial" w:hAnsi="Arial" w:cs="Arial"/>
          <w:sz w:val="22"/>
          <w:szCs w:val="22"/>
        </w:rPr>
        <w:t>1.2</w:t>
      </w:r>
      <w:r w:rsidRPr="003706D1">
        <w:rPr>
          <w:rFonts w:ascii="Arial" w:hAnsi="Arial" w:cs="Arial"/>
          <w:b/>
          <w:sz w:val="22"/>
          <w:szCs w:val="22"/>
        </w:rPr>
        <w:t xml:space="preserve"> </w:t>
      </w:r>
      <w:r w:rsidRPr="003706D1">
        <w:rPr>
          <w:rFonts w:ascii="Arial" w:hAnsi="Arial" w:cs="Arial"/>
          <w:b/>
          <w:sz w:val="22"/>
          <w:szCs w:val="22"/>
        </w:rPr>
        <w:tab/>
      </w:r>
      <w:r w:rsidR="00D341CA">
        <w:rPr>
          <w:rFonts w:ascii="Arial" w:hAnsi="Arial" w:cs="Arial"/>
          <w:b/>
          <w:sz w:val="22"/>
          <w:szCs w:val="22"/>
        </w:rPr>
        <w:t>kryterium – Wdrożenie Systemu w jednostkach samorządu terytorialnego</w:t>
      </w:r>
      <w:r w:rsidR="00DC10E4">
        <w:rPr>
          <w:rFonts w:ascii="Arial" w:hAnsi="Arial" w:cs="Arial"/>
          <w:b/>
          <w:sz w:val="22"/>
          <w:szCs w:val="22"/>
        </w:rPr>
        <w:t xml:space="preserve"> „W”</w:t>
      </w:r>
      <w:r w:rsidR="00D341CA">
        <w:rPr>
          <w:rFonts w:ascii="Arial" w:hAnsi="Arial" w:cs="Arial"/>
          <w:b/>
          <w:sz w:val="22"/>
          <w:szCs w:val="22"/>
        </w:rPr>
        <w:t xml:space="preserve"> – waga </w:t>
      </w:r>
      <w:r w:rsidR="0073274A">
        <w:rPr>
          <w:rFonts w:ascii="Arial" w:hAnsi="Arial" w:cs="Arial"/>
          <w:b/>
          <w:sz w:val="22"/>
          <w:szCs w:val="22"/>
        </w:rPr>
        <w:t>3</w:t>
      </w:r>
      <w:r w:rsidR="00D341CA">
        <w:rPr>
          <w:rFonts w:ascii="Arial" w:hAnsi="Arial" w:cs="Arial"/>
          <w:b/>
          <w:sz w:val="22"/>
          <w:szCs w:val="22"/>
        </w:rPr>
        <w:t>0% (</w:t>
      </w:r>
      <w:r w:rsidR="0061753F">
        <w:rPr>
          <w:rFonts w:ascii="Arial" w:hAnsi="Arial" w:cs="Arial"/>
          <w:b/>
          <w:sz w:val="22"/>
          <w:szCs w:val="22"/>
        </w:rPr>
        <w:t>3</w:t>
      </w:r>
      <w:r w:rsidR="00D341CA">
        <w:rPr>
          <w:rFonts w:ascii="Arial" w:hAnsi="Arial" w:cs="Arial"/>
          <w:b/>
          <w:sz w:val="22"/>
          <w:szCs w:val="22"/>
        </w:rPr>
        <w:t>0%</w:t>
      </w:r>
      <w:r w:rsidR="0061753F">
        <w:rPr>
          <w:rFonts w:ascii="Arial" w:hAnsi="Arial" w:cs="Arial"/>
          <w:b/>
          <w:sz w:val="22"/>
          <w:szCs w:val="22"/>
        </w:rPr>
        <w:t xml:space="preserve"> </w:t>
      </w:r>
      <w:r w:rsidR="00D341CA">
        <w:rPr>
          <w:rFonts w:ascii="Arial" w:hAnsi="Arial" w:cs="Arial"/>
          <w:b/>
          <w:sz w:val="22"/>
          <w:szCs w:val="22"/>
        </w:rPr>
        <w:t>=</w:t>
      </w:r>
      <w:r w:rsidR="0061753F">
        <w:rPr>
          <w:rFonts w:ascii="Arial" w:hAnsi="Arial" w:cs="Arial"/>
          <w:b/>
          <w:sz w:val="22"/>
          <w:szCs w:val="22"/>
        </w:rPr>
        <w:t xml:space="preserve"> 3</w:t>
      </w:r>
      <w:r w:rsidR="00D341CA">
        <w:rPr>
          <w:rFonts w:ascii="Arial" w:hAnsi="Arial" w:cs="Arial"/>
          <w:b/>
          <w:sz w:val="22"/>
          <w:szCs w:val="22"/>
        </w:rPr>
        <w:t>0</w:t>
      </w:r>
      <w:r w:rsidR="0061753F">
        <w:rPr>
          <w:rFonts w:ascii="Arial" w:hAnsi="Arial" w:cs="Arial"/>
          <w:b/>
          <w:sz w:val="22"/>
          <w:szCs w:val="22"/>
        </w:rPr>
        <w:t xml:space="preserve"> pkt). </w:t>
      </w:r>
      <w:r w:rsidR="0061753F">
        <w:rPr>
          <w:rFonts w:ascii="Arial" w:hAnsi="Arial" w:cs="Arial"/>
          <w:sz w:val="22"/>
          <w:szCs w:val="22"/>
        </w:rPr>
        <w:t xml:space="preserve">W ramach tego kryterium można uzyskać 0, </w:t>
      </w:r>
      <w:r w:rsidR="0061753F">
        <w:rPr>
          <w:rFonts w:ascii="Arial" w:hAnsi="Arial" w:cs="Arial"/>
          <w:sz w:val="22"/>
          <w:szCs w:val="22"/>
        </w:rPr>
        <w:lastRenderedPageBreak/>
        <w:t xml:space="preserve">10, 20 lub 30 pkt w zależności od zaproponowanej przez Wykonawcę liczby jednostek samorządu terytorialnego, w których Wykonawca wdroży System. </w:t>
      </w:r>
    </w:p>
    <w:p w:rsidR="0073274A" w:rsidRDefault="0061753F" w:rsidP="0061753F">
      <w:pPr>
        <w:spacing w:before="120" w:line="360" w:lineRule="auto"/>
        <w:ind w:left="1059"/>
        <w:jc w:val="both"/>
        <w:rPr>
          <w:rFonts w:ascii="Arial" w:hAnsi="Arial" w:cs="Arial"/>
          <w:sz w:val="22"/>
          <w:szCs w:val="22"/>
        </w:rPr>
      </w:pPr>
      <w:r>
        <w:rPr>
          <w:rFonts w:ascii="Arial" w:hAnsi="Arial" w:cs="Arial"/>
          <w:sz w:val="22"/>
          <w:szCs w:val="22"/>
        </w:rPr>
        <w:t>Sposób przyzna</w:t>
      </w:r>
      <w:r w:rsidR="0073274A">
        <w:rPr>
          <w:rFonts w:ascii="Arial" w:hAnsi="Arial" w:cs="Arial"/>
          <w:sz w:val="22"/>
          <w:szCs w:val="22"/>
        </w:rPr>
        <w:t>wania punktów:</w:t>
      </w:r>
    </w:p>
    <w:p w:rsidR="00D341CA" w:rsidRPr="0073274A" w:rsidRDefault="0073274A" w:rsidP="0073274A">
      <w:pPr>
        <w:pStyle w:val="Akapitzlist"/>
        <w:numPr>
          <w:ilvl w:val="0"/>
          <w:numId w:val="78"/>
        </w:numPr>
        <w:spacing w:before="120" w:line="360" w:lineRule="auto"/>
        <w:ind w:left="1134" w:firstLine="0"/>
        <w:jc w:val="both"/>
        <w:rPr>
          <w:rFonts w:ascii="Arial" w:hAnsi="Arial" w:cs="Arial"/>
        </w:rPr>
      </w:pPr>
      <w:r w:rsidRPr="0073274A">
        <w:rPr>
          <w:rFonts w:ascii="Arial" w:eastAsiaTheme="minorHAnsi" w:hAnsi="Arial" w:cs="Arial"/>
          <w:color w:val="000000"/>
        </w:rPr>
        <w:t>Wdrożenie Systemu w</w:t>
      </w:r>
      <w:r w:rsidR="00D341CA" w:rsidRPr="0073274A">
        <w:rPr>
          <w:rFonts w:ascii="Arial" w:eastAsiaTheme="minorHAnsi" w:hAnsi="Arial" w:cs="Arial"/>
          <w:color w:val="000000"/>
        </w:rPr>
        <w:t xml:space="preserve"> </w:t>
      </w:r>
      <w:r w:rsidR="009563E6">
        <w:rPr>
          <w:rFonts w:ascii="Arial" w:eastAsiaTheme="minorHAnsi" w:hAnsi="Arial" w:cs="Arial"/>
          <w:color w:val="000000"/>
        </w:rPr>
        <w:t>10</w:t>
      </w:r>
      <w:r w:rsidR="00D341CA" w:rsidRPr="0073274A">
        <w:rPr>
          <w:rFonts w:ascii="Arial" w:eastAsiaTheme="minorHAnsi" w:hAnsi="Arial" w:cs="Arial"/>
          <w:color w:val="000000"/>
        </w:rPr>
        <w:t xml:space="preserve"> jednostkach samorządu terytorialnego - 0 pkt</w:t>
      </w:r>
      <w:r w:rsidRPr="0073274A">
        <w:rPr>
          <w:rFonts w:ascii="Arial" w:eastAsiaTheme="minorHAnsi" w:hAnsi="Arial" w:cs="Arial"/>
          <w:color w:val="000000"/>
        </w:rPr>
        <w:t>,</w:t>
      </w:r>
    </w:p>
    <w:p w:rsidR="0073274A" w:rsidRPr="0073274A" w:rsidRDefault="0073274A" w:rsidP="0073274A">
      <w:pPr>
        <w:pStyle w:val="Akapitzlist"/>
        <w:numPr>
          <w:ilvl w:val="0"/>
          <w:numId w:val="78"/>
        </w:numPr>
        <w:spacing w:before="120" w:line="360" w:lineRule="auto"/>
        <w:ind w:left="1134" w:firstLine="0"/>
        <w:jc w:val="both"/>
        <w:rPr>
          <w:rFonts w:ascii="Arial" w:hAnsi="Arial" w:cs="Arial"/>
        </w:rPr>
      </w:pPr>
      <w:r w:rsidRPr="0073274A">
        <w:rPr>
          <w:rFonts w:ascii="Arial" w:hAnsi="Arial" w:cs="Arial"/>
        </w:rPr>
        <w:t xml:space="preserve">Wdrożenie Systemu w </w:t>
      </w:r>
      <w:r w:rsidR="00E94BEB">
        <w:rPr>
          <w:rFonts w:ascii="Arial" w:hAnsi="Arial" w:cs="Arial"/>
        </w:rPr>
        <w:t>20</w:t>
      </w:r>
      <w:r w:rsidR="00E94BEB" w:rsidRPr="0073274A">
        <w:rPr>
          <w:rFonts w:ascii="Arial" w:hAnsi="Arial" w:cs="Arial"/>
        </w:rPr>
        <w:t xml:space="preserve"> </w:t>
      </w:r>
      <w:r w:rsidRPr="0073274A">
        <w:rPr>
          <w:rFonts w:ascii="Arial" w:hAnsi="Arial" w:cs="Arial"/>
        </w:rPr>
        <w:t>jednostkach samorządu terytorialnego - 10 pkt,</w:t>
      </w:r>
    </w:p>
    <w:p w:rsidR="0073274A" w:rsidRPr="0073274A" w:rsidRDefault="0073274A" w:rsidP="0073274A">
      <w:pPr>
        <w:pStyle w:val="Akapitzlist"/>
        <w:numPr>
          <w:ilvl w:val="0"/>
          <w:numId w:val="78"/>
        </w:numPr>
        <w:spacing w:before="120" w:line="360" w:lineRule="auto"/>
        <w:ind w:left="1134" w:firstLine="0"/>
        <w:jc w:val="both"/>
        <w:rPr>
          <w:rFonts w:ascii="Arial" w:hAnsi="Arial" w:cs="Arial"/>
        </w:rPr>
      </w:pPr>
      <w:r w:rsidRPr="0073274A">
        <w:rPr>
          <w:rFonts w:ascii="Arial" w:hAnsi="Arial" w:cs="Arial"/>
        </w:rPr>
        <w:t xml:space="preserve">Wdrożenie Systemu w </w:t>
      </w:r>
      <w:r w:rsidR="00E94BEB">
        <w:rPr>
          <w:rFonts w:ascii="Arial" w:hAnsi="Arial" w:cs="Arial"/>
        </w:rPr>
        <w:t>30</w:t>
      </w:r>
      <w:r w:rsidR="00E94BEB" w:rsidRPr="0073274A">
        <w:rPr>
          <w:rFonts w:ascii="Arial" w:hAnsi="Arial" w:cs="Arial"/>
        </w:rPr>
        <w:t xml:space="preserve"> </w:t>
      </w:r>
      <w:r w:rsidRPr="0073274A">
        <w:rPr>
          <w:rFonts w:ascii="Arial" w:hAnsi="Arial" w:cs="Arial"/>
        </w:rPr>
        <w:t>jednostkach samorządu terytorialnego - 20 pkt,</w:t>
      </w:r>
    </w:p>
    <w:p w:rsidR="0073274A" w:rsidRPr="0073274A" w:rsidRDefault="0073274A" w:rsidP="0073274A">
      <w:pPr>
        <w:pStyle w:val="Akapitzlist"/>
        <w:numPr>
          <w:ilvl w:val="0"/>
          <w:numId w:val="78"/>
        </w:numPr>
        <w:spacing w:before="120" w:line="360" w:lineRule="auto"/>
        <w:ind w:left="1418" w:hanging="284"/>
        <w:jc w:val="both"/>
        <w:rPr>
          <w:rFonts w:ascii="Arial" w:hAnsi="Arial" w:cs="Arial"/>
        </w:rPr>
      </w:pPr>
      <w:r w:rsidRPr="0073274A">
        <w:rPr>
          <w:rFonts w:ascii="Arial" w:hAnsi="Arial" w:cs="Arial"/>
        </w:rPr>
        <w:t xml:space="preserve">Wdrożenie Systemu w </w:t>
      </w:r>
      <w:r w:rsidR="00E94BEB">
        <w:rPr>
          <w:rFonts w:ascii="Arial" w:hAnsi="Arial" w:cs="Arial"/>
        </w:rPr>
        <w:t>40</w:t>
      </w:r>
      <w:r w:rsidR="00E94BEB" w:rsidRPr="0073274A">
        <w:rPr>
          <w:rFonts w:ascii="Arial" w:hAnsi="Arial" w:cs="Arial"/>
        </w:rPr>
        <w:t xml:space="preserve"> </w:t>
      </w:r>
      <w:r w:rsidRPr="0073274A">
        <w:rPr>
          <w:rFonts w:ascii="Arial" w:hAnsi="Arial" w:cs="Arial"/>
        </w:rPr>
        <w:t xml:space="preserve">i więcej  jednostkach samorządu terytorialnego - </w:t>
      </w:r>
      <w:r>
        <w:rPr>
          <w:rFonts w:ascii="Arial" w:hAnsi="Arial" w:cs="Arial"/>
        </w:rPr>
        <w:t>3</w:t>
      </w:r>
      <w:r w:rsidRPr="0073274A">
        <w:rPr>
          <w:rFonts w:ascii="Arial" w:hAnsi="Arial" w:cs="Arial"/>
        </w:rPr>
        <w:t>0 pkt.</w:t>
      </w:r>
    </w:p>
    <w:p w:rsidR="00DC10E4" w:rsidRPr="00DC10E4" w:rsidRDefault="00DC10E4" w:rsidP="00DC10E4">
      <w:pPr>
        <w:pStyle w:val="Akapitzlist"/>
        <w:spacing w:before="120" w:line="360" w:lineRule="auto"/>
        <w:ind w:left="1134"/>
        <w:jc w:val="both"/>
        <w:rPr>
          <w:rFonts w:ascii="Arial" w:hAnsi="Arial" w:cs="Arial"/>
          <w:b/>
        </w:rPr>
      </w:pPr>
      <w:r w:rsidRPr="00DC10E4">
        <w:rPr>
          <w:rFonts w:ascii="Arial" w:hAnsi="Arial" w:cs="Arial"/>
          <w:b/>
        </w:rPr>
        <w:t xml:space="preserve">Uwaga: </w:t>
      </w:r>
    </w:p>
    <w:p w:rsidR="00DC10E4" w:rsidRPr="00DC10E4" w:rsidRDefault="00DC10E4" w:rsidP="00DC10E4">
      <w:pPr>
        <w:pStyle w:val="Akapitzlist"/>
        <w:spacing w:before="120" w:line="360" w:lineRule="auto"/>
        <w:ind w:left="1134"/>
        <w:jc w:val="both"/>
        <w:rPr>
          <w:rFonts w:ascii="Arial" w:hAnsi="Arial" w:cs="Arial"/>
          <w:i/>
        </w:rPr>
      </w:pPr>
      <w:r w:rsidRPr="00DC10E4">
        <w:rPr>
          <w:rFonts w:ascii="Arial" w:hAnsi="Arial" w:cs="Arial"/>
          <w:i/>
        </w:rPr>
        <w:t>W sytuacji, gdy Wykonawca</w:t>
      </w:r>
      <w:r w:rsidRPr="00DC10E4">
        <w:rPr>
          <w:i/>
        </w:rPr>
        <w:t xml:space="preserve"> </w:t>
      </w:r>
      <w:r w:rsidR="007E6958" w:rsidRPr="00AA07B5">
        <w:rPr>
          <w:rFonts w:ascii="Arial" w:hAnsi="Arial" w:cs="Arial"/>
          <w:i/>
        </w:rPr>
        <w:t>wykona</w:t>
      </w:r>
      <w:r w:rsidR="007E6958">
        <w:rPr>
          <w:i/>
        </w:rPr>
        <w:t xml:space="preserve"> </w:t>
      </w:r>
      <w:r w:rsidR="009563E6">
        <w:rPr>
          <w:rFonts w:ascii="Arial" w:hAnsi="Arial" w:cs="Arial"/>
          <w:i/>
        </w:rPr>
        <w:t>Wdrożenie Systemu w mniej niż 10</w:t>
      </w:r>
      <w:r w:rsidRPr="00DC10E4">
        <w:rPr>
          <w:rFonts w:ascii="Arial" w:hAnsi="Arial" w:cs="Arial"/>
          <w:i/>
        </w:rPr>
        <w:t xml:space="preserve"> jednostkach samorządu terytorialnego, oferta Wykonawcy zostanie odrzucona na podstawie art. 89 ust. 1 pkt 2 ustawy.</w:t>
      </w:r>
    </w:p>
    <w:p w:rsidR="00DC10E4" w:rsidRDefault="00DC10E4" w:rsidP="00DC10E4">
      <w:pPr>
        <w:pStyle w:val="Akapitzlist"/>
        <w:spacing w:before="120" w:line="360" w:lineRule="auto"/>
        <w:ind w:left="1134"/>
        <w:jc w:val="both"/>
        <w:rPr>
          <w:rFonts w:ascii="Arial" w:hAnsi="Arial" w:cs="Arial"/>
          <w:u w:val="single"/>
        </w:rPr>
      </w:pPr>
    </w:p>
    <w:p w:rsidR="00BA158E" w:rsidRDefault="0073274A" w:rsidP="00DC10E4">
      <w:pPr>
        <w:pStyle w:val="Akapitzlist"/>
        <w:spacing w:before="120" w:line="360" w:lineRule="auto"/>
        <w:ind w:left="1134"/>
        <w:jc w:val="both"/>
        <w:rPr>
          <w:rFonts w:ascii="Arial" w:hAnsi="Arial" w:cs="Arial"/>
          <w:u w:val="single"/>
        </w:rPr>
      </w:pPr>
      <w:r w:rsidRPr="00DC10E4">
        <w:rPr>
          <w:rFonts w:ascii="Arial" w:hAnsi="Arial" w:cs="Arial"/>
          <w:u w:val="single"/>
        </w:rPr>
        <w:t>Wykonawca, w tym kryterium może otrzymać maksymalnie 30 punktów.</w:t>
      </w:r>
    </w:p>
    <w:p w:rsidR="00DC10E4" w:rsidRPr="00DC10E4" w:rsidRDefault="00DC10E4" w:rsidP="00DC10E4">
      <w:pPr>
        <w:pStyle w:val="Akapitzlist"/>
        <w:spacing w:before="120" w:line="360" w:lineRule="auto"/>
        <w:ind w:left="1134"/>
        <w:jc w:val="both"/>
        <w:rPr>
          <w:rFonts w:ascii="Arial" w:hAnsi="Arial" w:cs="Arial"/>
          <w:u w:val="single"/>
        </w:rPr>
      </w:pPr>
    </w:p>
    <w:p w:rsidR="00DA7CDF" w:rsidRPr="002260BD" w:rsidRDefault="00514BD7" w:rsidP="00DA7CDF">
      <w:pPr>
        <w:pStyle w:val="Akapitzlist"/>
        <w:numPr>
          <w:ilvl w:val="1"/>
          <w:numId w:val="28"/>
        </w:numPr>
        <w:tabs>
          <w:tab w:val="left" w:pos="1134"/>
        </w:tabs>
        <w:spacing w:before="120" w:after="120" w:line="360" w:lineRule="auto"/>
        <w:ind w:left="1134" w:hanging="567"/>
        <w:jc w:val="both"/>
        <w:rPr>
          <w:rFonts w:ascii="Arial" w:hAnsi="Arial" w:cs="Arial"/>
          <w:u w:val="single"/>
        </w:rPr>
      </w:pPr>
      <w:r w:rsidRPr="002260BD">
        <w:rPr>
          <w:rFonts w:ascii="Arial" w:hAnsi="Arial" w:cs="Arial"/>
          <w:b/>
        </w:rPr>
        <w:t xml:space="preserve">kryterium – </w:t>
      </w:r>
      <w:r w:rsidR="00B649E4">
        <w:rPr>
          <w:rFonts w:ascii="Arial" w:hAnsi="Arial" w:cs="Arial"/>
          <w:b/>
        </w:rPr>
        <w:t xml:space="preserve">okres </w:t>
      </w:r>
      <w:r w:rsidR="00B50813" w:rsidRPr="002260BD">
        <w:rPr>
          <w:rFonts w:ascii="Arial" w:hAnsi="Arial" w:cs="Arial"/>
          <w:b/>
        </w:rPr>
        <w:t>gwarancj</w:t>
      </w:r>
      <w:r w:rsidR="00B649E4">
        <w:rPr>
          <w:rFonts w:ascii="Arial" w:hAnsi="Arial" w:cs="Arial"/>
          <w:b/>
        </w:rPr>
        <w:t>i</w:t>
      </w:r>
      <w:r w:rsidR="00B50813" w:rsidRPr="002260BD">
        <w:rPr>
          <w:rFonts w:ascii="Arial" w:hAnsi="Arial" w:cs="Arial"/>
          <w:b/>
        </w:rPr>
        <w:t xml:space="preserve"> jakości </w:t>
      </w:r>
      <w:r w:rsidRPr="002260BD">
        <w:rPr>
          <w:rFonts w:ascii="Arial" w:hAnsi="Arial" w:cs="Arial"/>
          <w:b/>
        </w:rPr>
        <w:t xml:space="preserve"> „</w:t>
      </w:r>
      <w:r w:rsidR="00B50813" w:rsidRPr="002260BD">
        <w:rPr>
          <w:rFonts w:ascii="Arial" w:hAnsi="Arial" w:cs="Arial"/>
          <w:b/>
        </w:rPr>
        <w:t>G</w:t>
      </w:r>
      <w:r w:rsidRPr="002260BD">
        <w:rPr>
          <w:rFonts w:ascii="Arial" w:hAnsi="Arial" w:cs="Arial"/>
        </w:rPr>
        <w:t xml:space="preserve">” – waga </w:t>
      </w:r>
      <w:r w:rsidR="00DA7CDF" w:rsidRPr="002260BD">
        <w:rPr>
          <w:rFonts w:ascii="Arial" w:hAnsi="Arial" w:cs="Arial"/>
        </w:rPr>
        <w:t>10</w:t>
      </w:r>
      <w:r w:rsidR="00A04DDF" w:rsidRPr="002260BD">
        <w:rPr>
          <w:rFonts w:ascii="Arial" w:hAnsi="Arial" w:cs="Arial"/>
        </w:rPr>
        <w:t>% (</w:t>
      </w:r>
      <w:r w:rsidR="00DA7CDF" w:rsidRPr="002260BD">
        <w:rPr>
          <w:rFonts w:ascii="Arial" w:hAnsi="Arial" w:cs="Arial"/>
        </w:rPr>
        <w:t>10</w:t>
      </w:r>
      <w:r w:rsidRPr="002260BD">
        <w:rPr>
          <w:rFonts w:ascii="Arial" w:hAnsi="Arial" w:cs="Arial"/>
        </w:rPr>
        <w:t xml:space="preserve">% = </w:t>
      </w:r>
      <w:r w:rsidR="00DA7CDF" w:rsidRPr="002260BD">
        <w:rPr>
          <w:rFonts w:ascii="Arial" w:hAnsi="Arial" w:cs="Arial"/>
        </w:rPr>
        <w:t>10</w:t>
      </w:r>
      <w:r w:rsidRPr="002260BD">
        <w:rPr>
          <w:rFonts w:ascii="Arial" w:hAnsi="Arial" w:cs="Arial"/>
        </w:rPr>
        <w:t xml:space="preserve"> pkt)</w:t>
      </w:r>
      <w:r w:rsidR="00DA7CDF" w:rsidRPr="00456BB8">
        <w:rPr>
          <w:rFonts w:ascii="Arial" w:hAnsi="Arial" w:cs="Arial"/>
        </w:rPr>
        <w:t xml:space="preserve">. W ramach tego kryterium można uzyskać 0, 5 lub 10 pkt w zależności od zaproponowanego przez Wykonawcę okresu gwarancji jakości. </w:t>
      </w:r>
    </w:p>
    <w:p w:rsidR="00DA7CDF" w:rsidRPr="002260BD" w:rsidRDefault="00DA7CDF" w:rsidP="00DA7CDF">
      <w:pPr>
        <w:pStyle w:val="Akapitzlist"/>
        <w:tabs>
          <w:tab w:val="left" w:pos="1134"/>
        </w:tabs>
        <w:spacing w:before="120" w:after="120" w:line="360" w:lineRule="auto"/>
        <w:ind w:left="1134"/>
        <w:jc w:val="both"/>
        <w:rPr>
          <w:rFonts w:ascii="Arial" w:hAnsi="Arial" w:cs="Arial"/>
        </w:rPr>
      </w:pPr>
      <w:r w:rsidRPr="00456BB8">
        <w:rPr>
          <w:rFonts w:ascii="Arial" w:hAnsi="Arial" w:cs="Arial"/>
        </w:rPr>
        <w:t>Sposób przyznawania punktów:</w:t>
      </w:r>
    </w:p>
    <w:p w:rsidR="00B50813" w:rsidRPr="002260BD" w:rsidRDefault="00B50813" w:rsidP="00DA7CDF">
      <w:pPr>
        <w:numPr>
          <w:ilvl w:val="0"/>
          <w:numId w:val="79"/>
        </w:numPr>
        <w:suppressAutoHyphens/>
        <w:spacing w:before="240"/>
        <w:ind w:left="1134" w:firstLine="0"/>
        <w:rPr>
          <w:rFonts w:ascii="Arial" w:hAnsi="Arial" w:cs="Arial"/>
          <w:bCs/>
          <w:color w:val="000000"/>
          <w:sz w:val="22"/>
          <w:szCs w:val="22"/>
        </w:rPr>
      </w:pPr>
      <w:r w:rsidRPr="002260BD">
        <w:rPr>
          <w:rFonts w:ascii="Arial" w:hAnsi="Arial" w:cs="Arial"/>
          <w:bCs/>
          <w:color w:val="000000"/>
          <w:sz w:val="22"/>
          <w:szCs w:val="22"/>
        </w:rPr>
        <w:t>12 miesięcy – 0%;</w:t>
      </w:r>
    </w:p>
    <w:p w:rsidR="00B50813" w:rsidRPr="002260BD" w:rsidRDefault="00B50813" w:rsidP="00B50813">
      <w:pPr>
        <w:numPr>
          <w:ilvl w:val="0"/>
          <w:numId w:val="79"/>
        </w:numPr>
        <w:suppressAutoHyphens/>
        <w:spacing w:before="240"/>
        <w:ind w:firstLine="96"/>
        <w:rPr>
          <w:rFonts w:ascii="Arial" w:hAnsi="Arial" w:cs="Arial"/>
          <w:bCs/>
          <w:color w:val="000000"/>
          <w:sz w:val="22"/>
          <w:szCs w:val="22"/>
        </w:rPr>
      </w:pPr>
      <w:r w:rsidRPr="002260BD">
        <w:rPr>
          <w:rFonts w:ascii="Arial" w:hAnsi="Arial" w:cs="Arial"/>
          <w:bCs/>
          <w:color w:val="000000"/>
          <w:sz w:val="22"/>
          <w:szCs w:val="22"/>
        </w:rPr>
        <w:t>24 miesiące</w:t>
      </w:r>
      <w:r w:rsidR="00DA7CDF" w:rsidRPr="002260BD">
        <w:rPr>
          <w:rFonts w:ascii="Arial" w:hAnsi="Arial" w:cs="Arial"/>
          <w:bCs/>
          <w:color w:val="000000"/>
          <w:sz w:val="22"/>
          <w:szCs w:val="22"/>
        </w:rPr>
        <w:t xml:space="preserve"> – 5</w:t>
      </w:r>
      <w:r w:rsidRPr="002260BD">
        <w:rPr>
          <w:rFonts w:ascii="Arial" w:hAnsi="Arial" w:cs="Arial"/>
          <w:bCs/>
          <w:color w:val="000000"/>
          <w:sz w:val="22"/>
          <w:szCs w:val="22"/>
        </w:rPr>
        <w:t>%;</w:t>
      </w:r>
    </w:p>
    <w:p w:rsidR="00B50813" w:rsidRPr="002260BD" w:rsidRDefault="00B50813" w:rsidP="00DA7CDF">
      <w:pPr>
        <w:numPr>
          <w:ilvl w:val="0"/>
          <w:numId w:val="79"/>
        </w:numPr>
        <w:suppressAutoHyphens/>
        <w:spacing w:before="240"/>
        <w:ind w:firstLine="96"/>
        <w:rPr>
          <w:rFonts w:ascii="Arial" w:hAnsi="Arial" w:cs="Arial"/>
          <w:bCs/>
          <w:color w:val="000000"/>
          <w:sz w:val="22"/>
          <w:szCs w:val="22"/>
        </w:rPr>
      </w:pPr>
      <w:r w:rsidRPr="002260BD">
        <w:rPr>
          <w:rFonts w:ascii="Arial" w:hAnsi="Arial" w:cs="Arial"/>
          <w:bCs/>
          <w:color w:val="000000"/>
          <w:sz w:val="22"/>
          <w:szCs w:val="22"/>
        </w:rPr>
        <w:t>3</w:t>
      </w:r>
      <w:r w:rsidR="00DA7CDF" w:rsidRPr="002260BD">
        <w:rPr>
          <w:rFonts w:ascii="Arial" w:hAnsi="Arial" w:cs="Arial"/>
          <w:bCs/>
          <w:color w:val="000000"/>
          <w:sz w:val="22"/>
          <w:szCs w:val="22"/>
        </w:rPr>
        <w:t>6</w:t>
      </w:r>
      <w:r w:rsidRPr="002260BD">
        <w:rPr>
          <w:rFonts w:ascii="Arial" w:hAnsi="Arial" w:cs="Arial"/>
          <w:bCs/>
          <w:color w:val="000000"/>
          <w:sz w:val="22"/>
          <w:szCs w:val="22"/>
        </w:rPr>
        <w:t xml:space="preserve"> </w:t>
      </w:r>
      <w:r w:rsidR="00DA7CDF" w:rsidRPr="002260BD">
        <w:rPr>
          <w:rFonts w:ascii="Arial" w:hAnsi="Arial" w:cs="Arial"/>
          <w:bCs/>
          <w:color w:val="000000"/>
          <w:sz w:val="22"/>
          <w:szCs w:val="22"/>
        </w:rPr>
        <w:t xml:space="preserve">i więcej </w:t>
      </w:r>
      <w:r w:rsidRPr="002260BD">
        <w:rPr>
          <w:rFonts w:ascii="Arial" w:hAnsi="Arial" w:cs="Arial"/>
          <w:bCs/>
          <w:color w:val="000000"/>
          <w:sz w:val="22"/>
          <w:szCs w:val="22"/>
        </w:rPr>
        <w:t>miesięcy – 1</w:t>
      </w:r>
      <w:r w:rsidR="00DA7CDF" w:rsidRPr="002260BD">
        <w:rPr>
          <w:rFonts w:ascii="Arial" w:hAnsi="Arial" w:cs="Arial"/>
          <w:bCs/>
          <w:color w:val="000000"/>
          <w:sz w:val="22"/>
          <w:szCs w:val="22"/>
        </w:rPr>
        <w:t>0</w:t>
      </w:r>
      <w:r w:rsidRPr="002260BD">
        <w:rPr>
          <w:rFonts w:ascii="Arial" w:hAnsi="Arial" w:cs="Arial"/>
          <w:bCs/>
          <w:color w:val="000000"/>
          <w:sz w:val="22"/>
          <w:szCs w:val="22"/>
        </w:rPr>
        <w:t>%;</w:t>
      </w:r>
    </w:p>
    <w:p w:rsidR="0047351C" w:rsidRDefault="00AA07B5" w:rsidP="00DA7CDF">
      <w:pPr>
        <w:pStyle w:val="Akapitzlist"/>
        <w:tabs>
          <w:tab w:val="left" w:pos="1134"/>
        </w:tabs>
        <w:spacing w:before="120" w:after="120" w:line="360" w:lineRule="auto"/>
        <w:ind w:left="993"/>
        <w:jc w:val="both"/>
        <w:rPr>
          <w:rFonts w:ascii="Arial" w:hAnsi="Arial" w:cs="Arial"/>
          <w:u w:val="single"/>
        </w:rPr>
      </w:pPr>
      <w:r w:rsidRPr="00AA07B5">
        <w:rPr>
          <w:rFonts w:ascii="Arial" w:hAnsi="Arial" w:cs="Arial"/>
        </w:rPr>
        <w:t xml:space="preserve">  </w:t>
      </w:r>
      <w:r w:rsidR="00514BD7" w:rsidRPr="002260BD">
        <w:rPr>
          <w:rFonts w:ascii="Arial" w:hAnsi="Arial" w:cs="Arial"/>
          <w:u w:val="single"/>
        </w:rPr>
        <w:t xml:space="preserve">Wykonawca, w tym kryterium może otrzymać maksymalnie </w:t>
      </w:r>
      <w:r w:rsidR="00A04DDF" w:rsidRPr="002260BD">
        <w:rPr>
          <w:rFonts w:ascii="Arial" w:hAnsi="Arial" w:cs="Arial"/>
          <w:u w:val="single"/>
        </w:rPr>
        <w:t>10</w:t>
      </w:r>
      <w:r w:rsidR="00514BD7" w:rsidRPr="002260BD">
        <w:rPr>
          <w:rFonts w:ascii="Arial" w:hAnsi="Arial" w:cs="Arial"/>
          <w:u w:val="single"/>
        </w:rPr>
        <w:t xml:space="preserve"> punktów</w:t>
      </w:r>
      <w:r w:rsidR="00F155E8" w:rsidRPr="002260BD">
        <w:rPr>
          <w:rFonts w:ascii="Arial" w:hAnsi="Arial" w:cs="Arial"/>
          <w:u w:val="single"/>
        </w:rPr>
        <w:t>.</w:t>
      </w:r>
    </w:p>
    <w:p w:rsidR="00B649E4" w:rsidRPr="00C34D02" w:rsidRDefault="00B649E4" w:rsidP="00DA7CDF">
      <w:pPr>
        <w:pStyle w:val="Akapitzlist"/>
        <w:tabs>
          <w:tab w:val="left" w:pos="1134"/>
        </w:tabs>
        <w:spacing w:before="120" w:after="120" w:line="360" w:lineRule="auto"/>
        <w:ind w:left="993"/>
        <w:jc w:val="both"/>
        <w:rPr>
          <w:rFonts w:ascii="Arial" w:hAnsi="Arial" w:cs="Arial"/>
          <w:b/>
          <w:u w:val="single"/>
        </w:rPr>
      </w:pPr>
      <w:r w:rsidRPr="00C34D02">
        <w:rPr>
          <w:rFonts w:ascii="Arial" w:hAnsi="Arial" w:cs="Arial"/>
          <w:b/>
          <w:u w:val="single"/>
        </w:rPr>
        <w:t>Uwaga:</w:t>
      </w:r>
    </w:p>
    <w:p w:rsidR="00B649E4" w:rsidRPr="00DA7CDF" w:rsidRDefault="00B649E4" w:rsidP="00DA7CDF">
      <w:pPr>
        <w:pStyle w:val="Akapitzlist"/>
        <w:tabs>
          <w:tab w:val="left" w:pos="1134"/>
        </w:tabs>
        <w:spacing w:before="120" w:after="120" w:line="360" w:lineRule="auto"/>
        <w:ind w:left="993"/>
        <w:jc w:val="both"/>
        <w:rPr>
          <w:rFonts w:ascii="Arial" w:hAnsi="Arial" w:cs="Arial"/>
          <w:u w:val="single"/>
        </w:rPr>
      </w:pPr>
      <w:r w:rsidRPr="00B649E4">
        <w:rPr>
          <w:rFonts w:ascii="Arial" w:hAnsi="Arial" w:cs="Arial"/>
          <w:u w:val="single"/>
        </w:rPr>
        <w:t xml:space="preserve">W sytuacji, gdy Wykonawca </w:t>
      </w:r>
      <w:r>
        <w:rPr>
          <w:rFonts w:ascii="Arial" w:hAnsi="Arial" w:cs="Arial"/>
          <w:u w:val="single"/>
        </w:rPr>
        <w:t>zaproponuje w ofercie okres gwarancji jakości krótszy niż 12 miesięcy</w:t>
      </w:r>
      <w:r w:rsidRPr="00B649E4">
        <w:rPr>
          <w:rFonts w:ascii="Arial" w:hAnsi="Arial" w:cs="Arial"/>
          <w:u w:val="single"/>
        </w:rPr>
        <w:t>, oferta Wykonawcy zostanie odrzucona na podstawie art. 89 ust. 1 pkt 2 ustawy.</w:t>
      </w:r>
    </w:p>
    <w:p w:rsidR="006501B3" w:rsidRPr="003706D1" w:rsidRDefault="005D3C3E" w:rsidP="00AF5D8A">
      <w:pPr>
        <w:pStyle w:val="Tekstpodstawowy"/>
        <w:numPr>
          <w:ilvl w:val="0"/>
          <w:numId w:val="28"/>
        </w:numPr>
        <w:spacing w:line="360" w:lineRule="auto"/>
        <w:ind w:left="492" w:hanging="426"/>
        <w:jc w:val="both"/>
        <w:rPr>
          <w:rFonts w:ascii="Arial" w:hAnsi="Arial" w:cs="Arial"/>
          <w:b/>
          <w:bCs/>
          <w:sz w:val="22"/>
          <w:szCs w:val="22"/>
        </w:rPr>
      </w:pPr>
      <w:r w:rsidRPr="003706D1">
        <w:rPr>
          <w:rFonts w:ascii="Arial" w:eastAsia="Calibri" w:hAnsi="Arial" w:cs="Arial"/>
          <w:sz w:val="22"/>
          <w:szCs w:val="22"/>
          <w:lang w:eastAsia="en-US"/>
        </w:rPr>
        <w:t xml:space="preserve">Ostateczną ocenę punktową każdej z ocenianych ofert stanowić będzie suma liczby punktów przyznanych w każdym z kryteriów. </w:t>
      </w:r>
      <w:r w:rsidRPr="003706D1">
        <w:rPr>
          <w:rFonts w:ascii="Arial" w:hAnsi="Arial" w:cs="Arial"/>
          <w:iCs/>
          <w:sz w:val="22"/>
          <w:szCs w:val="22"/>
        </w:rPr>
        <w:t>Najkorzystniejsza oferta może uzyskać maksymalnie 100 punktów.</w:t>
      </w:r>
    </w:p>
    <w:p w:rsidR="005D3C3E" w:rsidRPr="003706D1" w:rsidRDefault="005D3C3E" w:rsidP="0066454C">
      <w:pPr>
        <w:pStyle w:val="Tekstpodstawowy"/>
        <w:spacing w:line="360" w:lineRule="auto"/>
        <w:ind w:left="66"/>
        <w:jc w:val="center"/>
        <w:rPr>
          <w:rFonts w:ascii="Arial" w:hAnsi="Arial" w:cs="Arial"/>
          <w:b/>
          <w:bCs/>
          <w:iCs/>
          <w:sz w:val="22"/>
          <w:szCs w:val="22"/>
        </w:rPr>
      </w:pPr>
      <w:r w:rsidRPr="002260BD">
        <w:rPr>
          <w:rFonts w:ascii="Arial" w:hAnsi="Arial" w:cs="Arial"/>
          <w:b/>
          <w:bCs/>
          <w:iCs/>
          <w:sz w:val="22"/>
          <w:szCs w:val="22"/>
        </w:rPr>
        <w:t xml:space="preserve">LP = C + </w:t>
      </w:r>
      <w:r w:rsidR="00DA7CDF" w:rsidRPr="002260BD">
        <w:rPr>
          <w:rFonts w:ascii="Arial" w:hAnsi="Arial" w:cs="Arial"/>
          <w:b/>
          <w:bCs/>
          <w:iCs/>
          <w:sz w:val="22"/>
          <w:szCs w:val="22"/>
        </w:rPr>
        <w:t>W</w:t>
      </w:r>
      <w:r w:rsidR="0097465B" w:rsidRPr="002260BD">
        <w:rPr>
          <w:rFonts w:ascii="Arial" w:hAnsi="Arial" w:cs="Arial"/>
          <w:b/>
          <w:bCs/>
          <w:iCs/>
          <w:sz w:val="22"/>
          <w:szCs w:val="22"/>
        </w:rPr>
        <w:t xml:space="preserve"> + </w:t>
      </w:r>
      <w:r w:rsidR="00DA7CDF" w:rsidRPr="002260BD">
        <w:rPr>
          <w:rFonts w:ascii="Arial" w:hAnsi="Arial" w:cs="Arial"/>
          <w:b/>
          <w:bCs/>
          <w:iCs/>
          <w:sz w:val="22"/>
          <w:szCs w:val="22"/>
        </w:rPr>
        <w:t>G</w:t>
      </w:r>
      <w:r w:rsidR="0097465B" w:rsidRPr="003706D1">
        <w:rPr>
          <w:rFonts w:ascii="Arial" w:hAnsi="Arial" w:cs="Arial"/>
          <w:b/>
          <w:bCs/>
          <w:iCs/>
          <w:sz w:val="22"/>
          <w:szCs w:val="22"/>
        </w:rPr>
        <w:t xml:space="preserve"> </w:t>
      </w:r>
    </w:p>
    <w:p w:rsidR="005D3C3E" w:rsidRPr="003706D1" w:rsidRDefault="005D3C3E" w:rsidP="0066454C">
      <w:pPr>
        <w:pStyle w:val="Tekstpodstawowy"/>
        <w:spacing w:line="360" w:lineRule="auto"/>
        <w:ind w:left="66"/>
        <w:jc w:val="center"/>
        <w:rPr>
          <w:rFonts w:ascii="Arial" w:hAnsi="Arial" w:cs="Arial"/>
          <w:b/>
          <w:bCs/>
          <w:iCs/>
          <w:sz w:val="22"/>
          <w:szCs w:val="22"/>
        </w:rPr>
      </w:pPr>
      <w:r w:rsidRPr="003706D1">
        <w:rPr>
          <w:rFonts w:ascii="Arial" w:hAnsi="Arial" w:cs="Arial"/>
          <w:b/>
          <w:bCs/>
          <w:iCs/>
          <w:sz w:val="22"/>
          <w:szCs w:val="22"/>
        </w:rPr>
        <w:lastRenderedPageBreak/>
        <w:t>gdzie LP – liczba punktów uzyskanych przez ofertę</w:t>
      </w:r>
    </w:p>
    <w:p w:rsidR="00CA7D97" w:rsidRPr="003706D1" w:rsidRDefault="005D3C3E" w:rsidP="00AF5D8A">
      <w:pPr>
        <w:pStyle w:val="Tekstpodstawowy"/>
        <w:numPr>
          <w:ilvl w:val="0"/>
          <w:numId w:val="28"/>
        </w:numPr>
        <w:spacing w:line="360" w:lineRule="auto"/>
        <w:ind w:left="492" w:hanging="426"/>
        <w:jc w:val="both"/>
        <w:rPr>
          <w:rFonts w:ascii="Arial" w:hAnsi="Arial" w:cs="Arial"/>
          <w:b/>
          <w:bCs/>
          <w:sz w:val="22"/>
          <w:szCs w:val="22"/>
        </w:rPr>
      </w:pPr>
      <w:r w:rsidRPr="003706D1">
        <w:rPr>
          <w:rFonts w:ascii="Arial" w:eastAsia="Calibri" w:hAnsi="Arial" w:cs="Arial"/>
          <w:sz w:val="22"/>
          <w:szCs w:val="22"/>
          <w:lang w:eastAsia="en-US"/>
        </w:rPr>
        <w:t>Wszystkie obliczenia dokonywane będą z dokładnością do dwóch miejsc po przecinku.</w:t>
      </w:r>
    </w:p>
    <w:p w:rsidR="005D3C3E" w:rsidRPr="003706D1" w:rsidRDefault="005D3C3E" w:rsidP="0066454C">
      <w:pPr>
        <w:tabs>
          <w:tab w:val="left" w:pos="851"/>
        </w:tabs>
        <w:spacing w:before="360" w:after="120" w:line="360" w:lineRule="auto"/>
        <w:ind w:left="66"/>
        <w:jc w:val="both"/>
        <w:rPr>
          <w:rFonts w:ascii="Arial" w:hAnsi="Arial" w:cs="Arial"/>
          <w:b/>
          <w:sz w:val="22"/>
          <w:szCs w:val="22"/>
        </w:rPr>
      </w:pPr>
      <w:r w:rsidRPr="003706D1">
        <w:rPr>
          <w:rFonts w:ascii="Arial" w:hAnsi="Arial" w:cs="Arial"/>
          <w:b/>
          <w:sz w:val="22"/>
          <w:szCs w:val="22"/>
        </w:rPr>
        <w:t>XI</w:t>
      </w:r>
      <w:r w:rsidR="003D5CF5">
        <w:rPr>
          <w:rFonts w:ascii="Arial" w:hAnsi="Arial" w:cs="Arial"/>
          <w:b/>
          <w:sz w:val="22"/>
          <w:szCs w:val="22"/>
        </w:rPr>
        <w:t>X</w:t>
      </w:r>
      <w:r w:rsidRPr="003706D1">
        <w:rPr>
          <w:rFonts w:ascii="Arial" w:hAnsi="Arial" w:cs="Arial"/>
          <w:b/>
          <w:sz w:val="22"/>
          <w:szCs w:val="22"/>
        </w:rPr>
        <w:t xml:space="preserve">. </w:t>
      </w:r>
      <w:r w:rsidRPr="003706D1">
        <w:rPr>
          <w:rFonts w:ascii="Arial" w:hAnsi="Arial" w:cs="Arial"/>
          <w:b/>
          <w:sz w:val="22"/>
          <w:szCs w:val="22"/>
        </w:rPr>
        <w:tab/>
        <w:t>Udzielenie zamówienia.</w:t>
      </w:r>
    </w:p>
    <w:p w:rsidR="007E2DF8" w:rsidRPr="003706D1" w:rsidRDefault="007E2DF8" w:rsidP="00AF5D8A">
      <w:pPr>
        <w:pStyle w:val="Tekstpodstawowy3"/>
        <w:numPr>
          <w:ilvl w:val="0"/>
          <w:numId w:val="16"/>
        </w:numPr>
        <w:tabs>
          <w:tab w:val="clear" w:pos="360"/>
          <w:tab w:val="num" w:pos="426"/>
        </w:tabs>
        <w:spacing w:line="360" w:lineRule="auto"/>
        <w:ind w:left="426" w:hanging="426"/>
        <w:jc w:val="both"/>
        <w:rPr>
          <w:rFonts w:ascii="Arial" w:hAnsi="Arial" w:cs="Arial"/>
          <w:sz w:val="22"/>
          <w:szCs w:val="22"/>
        </w:rPr>
      </w:pPr>
      <w:r w:rsidRPr="003706D1">
        <w:rPr>
          <w:rFonts w:ascii="Arial" w:hAnsi="Arial" w:cs="Arial"/>
          <w:color w:val="000000"/>
          <w:sz w:val="22"/>
          <w:szCs w:val="22"/>
        </w:rPr>
        <w:t>Zamawiający wybiera ofertę najkorzystniejszą na podstawie kryteriów oceny ofert określonych w specyfikacji istotnych warunków zamówienia. Zamawiający udzieli zamówienia Wykonawcy, któ</w:t>
      </w:r>
      <w:r w:rsidR="0043789B" w:rsidRPr="003706D1">
        <w:rPr>
          <w:rFonts w:ascii="Arial" w:hAnsi="Arial" w:cs="Arial"/>
          <w:color w:val="000000"/>
          <w:sz w:val="22"/>
          <w:szCs w:val="22"/>
        </w:rPr>
        <w:t xml:space="preserve">ry spełni wszystkie postawione </w:t>
      </w:r>
      <w:r w:rsidRPr="003706D1">
        <w:rPr>
          <w:rFonts w:ascii="Arial" w:hAnsi="Arial" w:cs="Arial"/>
          <w:color w:val="000000"/>
          <w:sz w:val="22"/>
          <w:szCs w:val="22"/>
        </w:rPr>
        <w:t>w niniejszej SIWZ warunki oraz otrzyma największą liczbę punktów spośród rozpatrywanych ofert.</w:t>
      </w:r>
    </w:p>
    <w:p w:rsidR="0029790D" w:rsidRPr="00DA7CDF" w:rsidRDefault="007E2DF8" w:rsidP="0029790D">
      <w:pPr>
        <w:pStyle w:val="Tekstpodstawowy3"/>
        <w:numPr>
          <w:ilvl w:val="0"/>
          <w:numId w:val="16"/>
        </w:numPr>
        <w:tabs>
          <w:tab w:val="clear" w:pos="360"/>
          <w:tab w:val="num" w:pos="426"/>
        </w:tabs>
        <w:spacing w:line="360" w:lineRule="auto"/>
        <w:ind w:left="426" w:hanging="426"/>
        <w:jc w:val="both"/>
        <w:rPr>
          <w:rFonts w:ascii="Arial" w:hAnsi="Arial" w:cs="Arial"/>
          <w:sz w:val="22"/>
          <w:szCs w:val="22"/>
        </w:rPr>
      </w:pPr>
      <w:r w:rsidRPr="003706D1">
        <w:rPr>
          <w:rFonts w:ascii="Arial" w:hAnsi="Arial" w:cs="Arial"/>
          <w:color w:val="000000"/>
          <w:sz w:val="22"/>
          <w:szCs w:val="22"/>
        </w:rPr>
        <w:t>W przypadku, gdy w postępowaniu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94233F" w:rsidRPr="003706D1">
        <w:rPr>
          <w:rFonts w:ascii="Arial" w:hAnsi="Arial" w:cs="Arial"/>
          <w:color w:val="000000"/>
          <w:sz w:val="22"/>
          <w:szCs w:val="22"/>
        </w:rPr>
        <w:t xml:space="preserve"> Wykonawcy, składając oferty dodatkowe, nie mogą zaoferować cen lub kosztów wyższych niż zaoferowanych </w:t>
      </w:r>
      <w:r w:rsidR="00C216A1">
        <w:rPr>
          <w:rFonts w:ascii="Arial" w:hAnsi="Arial" w:cs="Arial"/>
          <w:color w:val="000000"/>
          <w:sz w:val="22"/>
          <w:szCs w:val="22"/>
        </w:rPr>
        <w:br/>
      </w:r>
      <w:r w:rsidR="0094233F" w:rsidRPr="003706D1">
        <w:rPr>
          <w:rFonts w:ascii="Arial" w:hAnsi="Arial" w:cs="Arial"/>
          <w:color w:val="000000"/>
          <w:sz w:val="22"/>
          <w:szCs w:val="22"/>
        </w:rPr>
        <w:t xml:space="preserve">w złożonych ofertach. </w:t>
      </w:r>
    </w:p>
    <w:p w:rsidR="005D3C3E" w:rsidRPr="003706D1" w:rsidRDefault="005D3C3E" w:rsidP="0066454C">
      <w:pPr>
        <w:spacing w:before="360" w:after="120" w:line="360" w:lineRule="auto"/>
        <w:ind w:left="917" w:hanging="851"/>
        <w:jc w:val="both"/>
        <w:rPr>
          <w:rFonts w:ascii="Arial" w:hAnsi="Arial" w:cs="Arial"/>
          <w:b/>
          <w:sz w:val="22"/>
          <w:szCs w:val="22"/>
        </w:rPr>
      </w:pPr>
      <w:r w:rsidRPr="003706D1">
        <w:rPr>
          <w:rFonts w:ascii="Arial" w:hAnsi="Arial" w:cs="Arial"/>
          <w:b/>
          <w:sz w:val="22"/>
          <w:szCs w:val="22"/>
        </w:rPr>
        <w:t>X</w:t>
      </w:r>
      <w:r w:rsidR="003D5CF5">
        <w:rPr>
          <w:rFonts w:ascii="Arial" w:hAnsi="Arial" w:cs="Arial"/>
          <w:b/>
          <w:sz w:val="22"/>
          <w:szCs w:val="22"/>
        </w:rPr>
        <w:t>X</w:t>
      </w:r>
      <w:r w:rsidRPr="003706D1">
        <w:rPr>
          <w:rFonts w:ascii="Arial" w:hAnsi="Arial" w:cs="Arial"/>
          <w:b/>
          <w:sz w:val="22"/>
          <w:szCs w:val="22"/>
        </w:rPr>
        <w:t xml:space="preserve">. </w:t>
      </w:r>
      <w:r w:rsidRPr="003706D1">
        <w:rPr>
          <w:rFonts w:ascii="Arial" w:hAnsi="Arial" w:cs="Arial"/>
          <w:b/>
          <w:sz w:val="22"/>
          <w:szCs w:val="22"/>
        </w:rPr>
        <w:tab/>
        <w:t>Istotne dla Stron postanowienia, które zostaną wprowadzone do treści zawieranej Umowy w sprawie zamówienia publicznego.</w:t>
      </w:r>
    </w:p>
    <w:p w:rsidR="005D3C3E" w:rsidRPr="003706D1" w:rsidRDefault="005D3C3E" w:rsidP="0066454C">
      <w:pPr>
        <w:spacing w:after="120" w:line="360" w:lineRule="auto"/>
        <w:ind w:left="66"/>
        <w:jc w:val="both"/>
        <w:rPr>
          <w:rFonts w:ascii="Arial" w:hAnsi="Arial" w:cs="Arial"/>
          <w:sz w:val="22"/>
          <w:szCs w:val="22"/>
        </w:rPr>
      </w:pPr>
      <w:r w:rsidRPr="003706D1">
        <w:rPr>
          <w:rFonts w:ascii="Arial" w:hAnsi="Arial" w:cs="Arial"/>
          <w:sz w:val="22"/>
          <w:szCs w:val="22"/>
        </w:rPr>
        <w:t xml:space="preserve">Warunki, na jakich Zamawiający zawrze Umowę z Wykonawcą zostały przedstawione </w:t>
      </w:r>
      <w:r w:rsidRPr="003706D1">
        <w:rPr>
          <w:rFonts w:ascii="Arial" w:hAnsi="Arial" w:cs="Arial"/>
          <w:sz w:val="22"/>
          <w:szCs w:val="22"/>
        </w:rPr>
        <w:br/>
        <w:t>w Istotnych dla Stron postanowieniach, które zostaną wprowadzone do treści zawieranej Umowy w sprawie zamówienia publicznego (</w:t>
      </w:r>
      <w:r w:rsidR="00F6452F" w:rsidRPr="003706D1">
        <w:rPr>
          <w:rFonts w:ascii="Arial" w:hAnsi="Arial" w:cs="Arial"/>
          <w:b/>
          <w:sz w:val="22"/>
          <w:szCs w:val="22"/>
          <w:u w:val="single"/>
        </w:rPr>
        <w:t>z</w:t>
      </w:r>
      <w:r w:rsidRPr="003706D1">
        <w:rPr>
          <w:rFonts w:ascii="Arial" w:hAnsi="Arial" w:cs="Arial"/>
          <w:b/>
          <w:sz w:val="22"/>
          <w:szCs w:val="22"/>
          <w:u w:val="single"/>
        </w:rPr>
        <w:t xml:space="preserve">ałącznik nr </w:t>
      </w:r>
      <w:r w:rsidR="00AB108E">
        <w:rPr>
          <w:rFonts w:ascii="Arial" w:hAnsi="Arial" w:cs="Arial"/>
          <w:b/>
          <w:sz w:val="22"/>
          <w:szCs w:val="22"/>
          <w:u w:val="single"/>
        </w:rPr>
        <w:t xml:space="preserve">7 </w:t>
      </w:r>
      <w:r w:rsidRPr="00AB108E">
        <w:rPr>
          <w:rFonts w:ascii="Arial" w:hAnsi="Arial" w:cs="Arial"/>
          <w:b/>
          <w:sz w:val="22"/>
          <w:szCs w:val="22"/>
          <w:u w:val="single"/>
        </w:rPr>
        <w:t>do SIWZ</w:t>
      </w:r>
      <w:r w:rsidRPr="003706D1">
        <w:rPr>
          <w:rFonts w:ascii="Arial" w:hAnsi="Arial" w:cs="Arial"/>
          <w:sz w:val="22"/>
          <w:szCs w:val="22"/>
        </w:rPr>
        <w:t>).</w:t>
      </w:r>
    </w:p>
    <w:p w:rsidR="005D3C3E" w:rsidRPr="003706D1" w:rsidRDefault="005D3C3E" w:rsidP="0066454C">
      <w:pPr>
        <w:spacing w:before="360" w:after="120" w:line="360" w:lineRule="auto"/>
        <w:ind w:left="917" w:hanging="851"/>
        <w:jc w:val="both"/>
        <w:rPr>
          <w:rFonts w:ascii="Arial" w:hAnsi="Arial" w:cs="Arial"/>
          <w:b/>
          <w:sz w:val="22"/>
          <w:szCs w:val="22"/>
        </w:rPr>
      </w:pPr>
      <w:r w:rsidRPr="003706D1">
        <w:rPr>
          <w:rFonts w:ascii="Arial" w:hAnsi="Arial" w:cs="Arial"/>
          <w:b/>
          <w:sz w:val="22"/>
          <w:szCs w:val="22"/>
        </w:rPr>
        <w:t>XX</w:t>
      </w:r>
      <w:r w:rsidR="003D5CF5">
        <w:rPr>
          <w:rFonts w:ascii="Arial" w:hAnsi="Arial" w:cs="Arial"/>
          <w:b/>
          <w:sz w:val="22"/>
          <w:szCs w:val="22"/>
        </w:rPr>
        <w:t>I</w:t>
      </w:r>
      <w:r w:rsidRPr="003706D1">
        <w:rPr>
          <w:rFonts w:ascii="Arial" w:hAnsi="Arial" w:cs="Arial"/>
          <w:b/>
          <w:sz w:val="22"/>
          <w:szCs w:val="22"/>
        </w:rPr>
        <w:t xml:space="preserve">. </w:t>
      </w:r>
      <w:r w:rsidR="003433BF" w:rsidRPr="003706D1">
        <w:rPr>
          <w:rFonts w:ascii="Arial" w:hAnsi="Arial" w:cs="Arial"/>
          <w:b/>
          <w:sz w:val="22"/>
          <w:szCs w:val="22"/>
        </w:rPr>
        <w:t xml:space="preserve">  </w:t>
      </w:r>
      <w:r w:rsidRPr="003706D1">
        <w:rPr>
          <w:rFonts w:ascii="Arial" w:hAnsi="Arial" w:cs="Arial"/>
          <w:b/>
          <w:sz w:val="22"/>
          <w:szCs w:val="22"/>
        </w:rPr>
        <w:t>Pouczenie o środkach ochrony prawnej przysługujących Wykonawcy w toku postępowania o udzielenie zamówienia.</w:t>
      </w:r>
    </w:p>
    <w:p w:rsidR="005D3C3E" w:rsidRPr="003706D1" w:rsidRDefault="005D3C3E" w:rsidP="00F6452F">
      <w:pPr>
        <w:pStyle w:val="Default"/>
        <w:spacing w:after="120" w:line="360" w:lineRule="auto"/>
        <w:jc w:val="both"/>
        <w:rPr>
          <w:rFonts w:ascii="Arial" w:hAnsi="Arial" w:cs="Arial"/>
          <w:color w:val="auto"/>
          <w:sz w:val="22"/>
          <w:szCs w:val="22"/>
        </w:rPr>
      </w:pPr>
      <w:r w:rsidRPr="003706D1">
        <w:rPr>
          <w:rFonts w:ascii="Arial" w:hAnsi="Arial" w:cs="Arial"/>
          <w:color w:val="auto"/>
          <w:sz w:val="22"/>
          <w:szCs w:val="22"/>
        </w:rPr>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z działem VI – środki ochrony prawnej. Wobec ogłoszenia oraz SIWZ środki ochrony prawnej przysługują również organizacjom wpisanym na listę, o której mowa w art. 154 pkt 5 ustawy. </w:t>
      </w:r>
    </w:p>
    <w:p w:rsidR="005D3C3E" w:rsidRPr="003706D1" w:rsidRDefault="005D3C3E" w:rsidP="0066454C">
      <w:pPr>
        <w:spacing w:line="360" w:lineRule="auto"/>
        <w:ind w:left="66"/>
        <w:rPr>
          <w:rFonts w:ascii="Arial" w:hAnsi="Arial" w:cs="Arial"/>
          <w:sz w:val="22"/>
          <w:szCs w:val="22"/>
        </w:rPr>
      </w:pPr>
    </w:p>
    <w:p w:rsidR="005D3C3E" w:rsidRPr="003706D1" w:rsidRDefault="005D3C3E" w:rsidP="00F6452F">
      <w:pPr>
        <w:pStyle w:val="Nagwek1"/>
        <w:spacing w:before="0" w:after="120" w:line="360" w:lineRule="auto"/>
        <w:ind w:left="709" w:hanging="709"/>
        <w:rPr>
          <w:rFonts w:ascii="Arial" w:hAnsi="Arial" w:cs="Arial"/>
          <w:color w:val="auto"/>
          <w:sz w:val="22"/>
          <w:szCs w:val="22"/>
        </w:rPr>
      </w:pPr>
      <w:r w:rsidRPr="003706D1">
        <w:rPr>
          <w:rFonts w:ascii="Arial" w:hAnsi="Arial" w:cs="Arial"/>
          <w:color w:val="auto"/>
          <w:sz w:val="22"/>
          <w:szCs w:val="22"/>
        </w:rPr>
        <w:lastRenderedPageBreak/>
        <w:t>XX</w:t>
      </w:r>
      <w:r w:rsidR="003D5CF5">
        <w:rPr>
          <w:rFonts w:ascii="Arial" w:hAnsi="Arial" w:cs="Arial"/>
          <w:color w:val="auto"/>
          <w:sz w:val="22"/>
          <w:szCs w:val="22"/>
        </w:rPr>
        <w:t>II</w:t>
      </w:r>
      <w:r w:rsidRPr="003706D1">
        <w:rPr>
          <w:rFonts w:ascii="Arial" w:hAnsi="Arial" w:cs="Arial"/>
          <w:color w:val="auto"/>
          <w:sz w:val="22"/>
          <w:szCs w:val="22"/>
        </w:rPr>
        <w:t xml:space="preserve">.   </w:t>
      </w:r>
      <w:r w:rsidR="00F6452F" w:rsidRPr="003706D1">
        <w:rPr>
          <w:rFonts w:ascii="Arial" w:hAnsi="Arial" w:cs="Arial"/>
          <w:color w:val="auto"/>
          <w:sz w:val="22"/>
          <w:szCs w:val="22"/>
        </w:rPr>
        <w:t xml:space="preserve"> </w:t>
      </w:r>
      <w:r w:rsidRPr="003706D1">
        <w:rPr>
          <w:rFonts w:ascii="Arial" w:hAnsi="Arial" w:cs="Arial"/>
          <w:color w:val="auto"/>
          <w:sz w:val="22"/>
          <w:szCs w:val="22"/>
        </w:rPr>
        <w:t>Informacja o formalnościach, jakie powinny zostać dopełn</w:t>
      </w:r>
      <w:r w:rsidR="0094233F" w:rsidRPr="003706D1">
        <w:rPr>
          <w:rFonts w:ascii="Arial" w:hAnsi="Arial" w:cs="Arial"/>
          <w:color w:val="auto"/>
          <w:sz w:val="22"/>
          <w:szCs w:val="22"/>
        </w:rPr>
        <w:t xml:space="preserve">ione po wyborze oferty w celu  </w:t>
      </w:r>
      <w:r w:rsidRPr="003706D1">
        <w:rPr>
          <w:rFonts w:ascii="Arial" w:hAnsi="Arial" w:cs="Arial"/>
          <w:color w:val="auto"/>
          <w:sz w:val="22"/>
          <w:szCs w:val="22"/>
        </w:rPr>
        <w:t xml:space="preserve">zawarcia </w:t>
      </w:r>
      <w:r w:rsidR="00B140A6" w:rsidRPr="003706D1">
        <w:rPr>
          <w:rFonts w:ascii="Arial" w:hAnsi="Arial" w:cs="Arial"/>
          <w:color w:val="auto"/>
          <w:sz w:val="22"/>
          <w:szCs w:val="22"/>
        </w:rPr>
        <w:t>U</w:t>
      </w:r>
      <w:r w:rsidRPr="003706D1">
        <w:rPr>
          <w:rFonts w:ascii="Arial" w:hAnsi="Arial" w:cs="Arial"/>
          <w:color w:val="auto"/>
          <w:sz w:val="22"/>
          <w:szCs w:val="22"/>
        </w:rPr>
        <w:t>mowy w sprawie zamówienia publicznego.</w:t>
      </w:r>
    </w:p>
    <w:p w:rsidR="00CF131C" w:rsidRPr="003706D1" w:rsidRDefault="00CF131C" w:rsidP="00AF5D8A">
      <w:pPr>
        <w:pStyle w:val="Akapitzlist"/>
        <w:numPr>
          <w:ilvl w:val="0"/>
          <w:numId w:val="17"/>
        </w:numPr>
        <w:tabs>
          <w:tab w:val="clear" w:pos="1000"/>
          <w:tab w:val="num" w:pos="567"/>
        </w:tabs>
        <w:autoSpaceDE w:val="0"/>
        <w:autoSpaceDN w:val="0"/>
        <w:adjustRightInd w:val="0"/>
        <w:spacing w:after="120" w:line="360" w:lineRule="auto"/>
        <w:ind w:left="567" w:hanging="567"/>
        <w:jc w:val="both"/>
        <w:rPr>
          <w:rFonts w:ascii="Arial" w:hAnsi="Arial" w:cs="Arial"/>
        </w:rPr>
      </w:pPr>
      <w:r w:rsidRPr="003706D1">
        <w:rPr>
          <w:rFonts w:ascii="Arial" w:hAnsi="Arial" w:cs="Arial"/>
        </w:rPr>
        <w:t>Wykonawca, którego oferta zostanie wybrana jako najkorzystn</w:t>
      </w:r>
      <w:r w:rsidR="00D32B25" w:rsidRPr="003706D1">
        <w:rPr>
          <w:rFonts w:ascii="Arial" w:hAnsi="Arial" w:cs="Arial"/>
        </w:rPr>
        <w:t xml:space="preserve">iejsza zobowiązany będzie przed </w:t>
      </w:r>
      <w:r w:rsidRPr="003706D1">
        <w:rPr>
          <w:rFonts w:ascii="Arial" w:hAnsi="Arial" w:cs="Arial"/>
        </w:rPr>
        <w:t>zawarciem Umowy w sprawie zamówienia publicznego:</w:t>
      </w:r>
    </w:p>
    <w:p w:rsidR="00CF131C" w:rsidRPr="003706D1" w:rsidRDefault="00D50E8F" w:rsidP="00410DC0">
      <w:pPr>
        <w:pStyle w:val="Tresc"/>
        <w:numPr>
          <w:ilvl w:val="1"/>
          <w:numId w:val="29"/>
        </w:numPr>
        <w:tabs>
          <w:tab w:val="left" w:pos="1134"/>
          <w:tab w:val="left" w:pos="1276"/>
        </w:tabs>
        <w:spacing w:line="360" w:lineRule="auto"/>
        <w:ind w:left="1134" w:hanging="567"/>
        <w:rPr>
          <w:rFonts w:ascii="Arial" w:hAnsi="Arial" w:cs="Arial"/>
          <w:sz w:val="22"/>
          <w:szCs w:val="22"/>
        </w:rPr>
      </w:pPr>
      <w:r w:rsidRPr="003706D1">
        <w:rPr>
          <w:rFonts w:ascii="Arial" w:hAnsi="Arial" w:cs="Arial"/>
          <w:sz w:val="22"/>
          <w:szCs w:val="22"/>
        </w:rPr>
        <w:t>przedłoż</w:t>
      </w:r>
      <w:r w:rsidR="00032D21" w:rsidRPr="003706D1">
        <w:rPr>
          <w:rFonts w:ascii="Arial" w:hAnsi="Arial" w:cs="Arial"/>
          <w:sz w:val="22"/>
          <w:szCs w:val="22"/>
        </w:rPr>
        <w:t>yć</w:t>
      </w:r>
      <w:r w:rsidRPr="003706D1">
        <w:rPr>
          <w:rFonts w:ascii="Arial" w:hAnsi="Arial" w:cs="Arial"/>
          <w:sz w:val="22"/>
          <w:szCs w:val="22"/>
        </w:rPr>
        <w:t>, w</w:t>
      </w:r>
      <w:r w:rsidR="00CF131C" w:rsidRPr="003706D1">
        <w:rPr>
          <w:rFonts w:ascii="Arial" w:hAnsi="Arial" w:cs="Arial"/>
          <w:sz w:val="22"/>
          <w:szCs w:val="22"/>
        </w:rPr>
        <w:t xml:space="preserve"> przypadku wyboru oferty Wykonawców występujących wspólnie, umow</w:t>
      </w:r>
      <w:r w:rsidR="00032D21" w:rsidRPr="003706D1">
        <w:rPr>
          <w:rFonts w:ascii="Arial" w:hAnsi="Arial" w:cs="Arial"/>
          <w:sz w:val="22"/>
          <w:szCs w:val="22"/>
        </w:rPr>
        <w:t>ę regulującą</w:t>
      </w:r>
      <w:r w:rsidR="00CF131C" w:rsidRPr="003706D1">
        <w:rPr>
          <w:rFonts w:ascii="Arial" w:hAnsi="Arial" w:cs="Arial"/>
          <w:sz w:val="22"/>
          <w:szCs w:val="22"/>
        </w:rPr>
        <w:t xml:space="preserve"> ich współpracę</w:t>
      </w:r>
      <w:r w:rsidRPr="003706D1">
        <w:rPr>
          <w:rFonts w:ascii="Arial" w:hAnsi="Arial" w:cs="Arial"/>
          <w:sz w:val="22"/>
          <w:szCs w:val="22"/>
        </w:rPr>
        <w:t xml:space="preserve"> (umowy konsorcjum)</w:t>
      </w:r>
      <w:r w:rsidR="00F6452F" w:rsidRPr="003706D1">
        <w:rPr>
          <w:rFonts w:ascii="Arial" w:hAnsi="Arial" w:cs="Arial"/>
          <w:sz w:val="22"/>
          <w:szCs w:val="22"/>
        </w:rPr>
        <w:t>.</w:t>
      </w:r>
      <w:r w:rsidR="00D32B25" w:rsidRPr="003706D1">
        <w:rPr>
          <w:rFonts w:ascii="Arial" w:hAnsi="Arial" w:cs="Arial"/>
          <w:sz w:val="22"/>
          <w:szCs w:val="22"/>
        </w:rPr>
        <w:t xml:space="preserve"> Umowa taka powinna określać strony umowy, cel działania, sposób współdziałania, zakres prac przewidzianych do wykonania każdemu z nich, solidarną odpowiedzialność za wykonanie przedmiotu zamówienia, oznaczenie czasu trwania konsorcjum (obejmującego okres realizacji przedmiotu zamówienia, gwarancji i rękojmi), wykluczenie możliwości wypowiedzenia umowy konsorcjum przez któregokolwiek z jego członków do czasu wykonania zamówienia</w:t>
      </w:r>
      <w:r w:rsidRPr="003706D1">
        <w:rPr>
          <w:rFonts w:ascii="Arial" w:hAnsi="Arial" w:cs="Arial"/>
          <w:sz w:val="22"/>
          <w:szCs w:val="22"/>
        </w:rPr>
        <w:t>;</w:t>
      </w:r>
    </w:p>
    <w:p w:rsidR="007D21D9" w:rsidRPr="00410DC0" w:rsidRDefault="00D50E8F" w:rsidP="00410DC0">
      <w:pPr>
        <w:pStyle w:val="Tresc"/>
        <w:numPr>
          <w:ilvl w:val="1"/>
          <w:numId w:val="29"/>
        </w:numPr>
        <w:tabs>
          <w:tab w:val="left" w:pos="1134"/>
          <w:tab w:val="left" w:pos="1276"/>
        </w:tabs>
        <w:spacing w:line="360" w:lineRule="auto"/>
        <w:ind w:left="1134" w:hanging="567"/>
        <w:rPr>
          <w:rFonts w:ascii="Arial" w:hAnsi="Arial" w:cs="Arial"/>
          <w:sz w:val="22"/>
          <w:szCs w:val="22"/>
        </w:rPr>
      </w:pPr>
      <w:r w:rsidRPr="003706D1">
        <w:rPr>
          <w:rFonts w:ascii="Arial" w:hAnsi="Arial" w:cs="Arial"/>
          <w:sz w:val="22"/>
          <w:szCs w:val="22"/>
        </w:rPr>
        <w:t>przekaz</w:t>
      </w:r>
      <w:r w:rsidR="00032D21" w:rsidRPr="003706D1">
        <w:rPr>
          <w:rFonts w:ascii="Arial" w:hAnsi="Arial" w:cs="Arial"/>
          <w:sz w:val="22"/>
          <w:szCs w:val="22"/>
        </w:rPr>
        <w:t>ać</w:t>
      </w:r>
      <w:r w:rsidRPr="003706D1">
        <w:rPr>
          <w:rFonts w:ascii="Arial" w:hAnsi="Arial" w:cs="Arial"/>
          <w:sz w:val="22"/>
          <w:szCs w:val="22"/>
        </w:rPr>
        <w:t xml:space="preserve"> wszystki</w:t>
      </w:r>
      <w:r w:rsidR="00032D21" w:rsidRPr="003706D1">
        <w:rPr>
          <w:rFonts w:ascii="Arial" w:hAnsi="Arial" w:cs="Arial"/>
          <w:sz w:val="22"/>
          <w:szCs w:val="22"/>
        </w:rPr>
        <w:t>e</w:t>
      </w:r>
      <w:r w:rsidRPr="003706D1">
        <w:rPr>
          <w:rFonts w:ascii="Arial" w:hAnsi="Arial" w:cs="Arial"/>
          <w:sz w:val="22"/>
          <w:szCs w:val="22"/>
        </w:rPr>
        <w:t xml:space="preserve"> niezbędn</w:t>
      </w:r>
      <w:r w:rsidR="00032D21" w:rsidRPr="003706D1">
        <w:rPr>
          <w:rFonts w:ascii="Arial" w:hAnsi="Arial" w:cs="Arial"/>
          <w:sz w:val="22"/>
          <w:szCs w:val="22"/>
        </w:rPr>
        <w:t>e informacje</w:t>
      </w:r>
      <w:r w:rsidRPr="003706D1">
        <w:rPr>
          <w:rFonts w:ascii="Arial" w:hAnsi="Arial" w:cs="Arial"/>
          <w:sz w:val="22"/>
          <w:szCs w:val="22"/>
        </w:rPr>
        <w:t xml:space="preserve"> potrzebn</w:t>
      </w:r>
      <w:r w:rsidR="00032D21" w:rsidRPr="003706D1">
        <w:rPr>
          <w:rFonts w:ascii="Arial" w:hAnsi="Arial" w:cs="Arial"/>
          <w:sz w:val="22"/>
          <w:szCs w:val="22"/>
        </w:rPr>
        <w:t>e</w:t>
      </w:r>
      <w:r w:rsidRPr="003706D1">
        <w:rPr>
          <w:rFonts w:ascii="Arial" w:hAnsi="Arial" w:cs="Arial"/>
          <w:sz w:val="22"/>
          <w:szCs w:val="22"/>
        </w:rPr>
        <w:t xml:space="preserve"> do wypełnienia treści </w:t>
      </w:r>
      <w:r w:rsidR="00032D21" w:rsidRPr="003706D1">
        <w:rPr>
          <w:rFonts w:ascii="Arial" w:hAnsi="Arial" w:cs="Arial"/>
          <w:sz w:val="22"/>
          <w:szCs w:val="22"/>
        </w:rPr>
        <w:t>U</w:t>
      </w:r>
      <w:r w:rsidRPr="003706D1">
        <w:rPr>
          <w:rFonts w:ascii="Arial" w:hAnsi="Arial" w:cs="Arial"/>
          <w:sz w:val="22"/>
          <w:szCs w:val="22"/>
        </w:rPr>
        <w:t xml:space="preserve">mowy oraz </w:t>
      </w:r>
      <w:r w:rsidR="00CF131C" w:rsidRPr="003706D1">
        <w:rPr>
          <w:rFonts w:ascii="Arial" w:hAnsi="Arial" w:cs="Arial"/>
          <w:sz w:val="22"/>
          <w:szCs w:val="22"/>
        </w:rPr>
        <w:t>wskaz</w:t>
      </w:r>
      <w:r w:rsidRPr="003706D1">
        <w:rPr>
          <w:rFonts w:ascii="Arial" w:hAnsi="Arial" w:cs="Arial"/>
          <w:sz w:val="22"/>
          <w:szCs w:val="22"/>
        </w:rPr>
        <w:t>a</w:t>
      </w:r>
      <w:r w:rsidR="00032D21" w:rsidRPr="003706D1">
        <w:rPr>
          <w:rFonts w:ascii="Arial" w:hAnsi="Arial" w:cs="Arial"/>
          <w:sz w:val="22"/>
          <w:szCs w:val="22"/>
        </w:rPr>
        <w:t>ć</w:t>
      </w:r>
      <w:r w:rsidR="00CF131C" w:rsidRPr="003706D1">
        <w:rPr>
          <w:rFonts w:ascii="Arial" w:hAnsi="Arial" w:cs="Arial"/>
          <w:sz w:val="22"/>
          <w:szCs w:val="22"/>
        </w:rPr>
        <w:t xml:space="preserve"> osob</w:t>
      </w:r>
      <w:r w:rsidR="003433BF" w:rsidRPr="003706D1">
        <w:rPr>
          <w:rFonts w:ascii="Arial" w:hAnsi="Arial" w:cs="Arial"/>
          <w:sz w:val="22"/>
          <w:szCs w:val="22"/>
        </w:rPr>
        <w:t>ę</w:t>
      </w:r>
      <w:r w:rsidR="00032D21" w:rsidRPr="003706D1">
        <w:rPr>
          <w:rFonts w:ascii="Arial" w:hAnsi="Arial" w:cs="Arial"/>
          <w:sz w:val="22"/>
          <w:szCs w:val="22"/>
        </w:rPr>
        <w:t>/os</w:t>
      </w:r>
      <w:r w:rsidR="003433BF" w:rsidRPr="003706D1">
        <w:rPr>
          <w:rFonts w:ascii="Arial" w:hAnsi="Arial" w:cs="Arial"/>
          <w:sz w:val="22"/>
          <w:szCs w:val="22"/>
        </w:rPr>
        <w:t>oby</w:t>
      </w:r>
      <w:r w:rsidRPr="003706D1">
        <w:rPr>
          <w:rFonts w:ascii="Arial" w:hAnsi="Arial" w:cs="Arial"/>
          <w:sz w:val="22"/>
          <w:szCs w:val="22"/>
        </w:rPr>
        <w:t xml:space="preserve"> </w:t>
      </w:r>
      <w:r w:rsidR="00CF131C" w:rsidRPr="003706D1">
        <w:rPr>
          <w:rFonts w:ascii="Arial" w:hAnsi="Arial" w:cs="Arial"/>
          <w:sz w:val="22"/>
          <w:szCs w:val="22"/>
        </w:rPr>
        <w:t>upraw</w:t>
      </w:r>
      <w:r w:rsidRPr="003706D1">
        <w:rPr>
          <w:rFonts w:ascii="Arial" w:hAnsi="Arial" w:cs="Arial"/>
          <w:sz w:val="22"/>
          <w:szCs w:val="22"/>
        </w:rPr>
        <w:t>nion</w:t>
      </w:r>
      <w:r w:rsidR="00032D21" w:rsidRPr="003706D1">
        <w:rPr>
          <w:rFonts w:ascii="Arial" w:hAnsi="Arial" w:cs="Arial"/>
          <w:sz w:val="22"/>
          <w:szCs w:val="22"/>
        </w:rPr>
        <w:t>e</w:t>
      </w:r>
      <w:r w:rsidRPr="003706D1">
        <w:rPr>
          <w:rFonts w:ascii="Arial" w:hAnsi="Arial" w:cs="Arial"/>
          <w:sz w:val="22"/>
          <w:szCs w:val="22"/>
        </w:rPr>
        <w:t xml:space="preserve"> do zawarcia Umowy wraz </w:t>
      </w:r>
      <w:r w:rsidR="00410DC0">
        <w:rPr>
          <w:rFonts w:ascii="Arial" w:hAnsi="Arial" w:cs="Arial"/>
          <w:sz w:val="22"/>
          <w:szCs w:val="22"/>
        </w:rPr>
        <w:br/>
      </w:r>
      <w:r w:rsidR="00CF131C" w:rsidRPr="003706D1">
        <w:rPr>
          <w:rFonts w:ascii="Arial" w:hAnsi="Arial" w:cs="Arial"/>
          <w:sz w:val="22"/>
          <w:szCs w:val="22"/>
        </w:rPr>
        <w:t xml:space="preserve">z dokumentami uprawniającymi do </w:t>
      </w:r>
      <w:r w:rsidR="00032D21" w:rsidRPr="003706D1">
        <w:rPr>
          <w:rFonts w:ascii="Arial" w:hAnsi="Arial" w:cs="Arial"/>
          <w:sz w:val="22"/>
          <w:szCs w:val="22"/>
        </w:rPr>
        <w:t>zawarcia</w:t>
      </w:r>
      <w:r w:rsidR="00CF131C" w:rsidRPr="003706D1">
        <w:rPr>
          <w:rFonts w:ascii="Arial" w:hAnsi="Arial" w:cs="Arial"/>
          <w:sz w:val="22"/>
          <w:szCs w:val="22"/>
        </w:rPr>
        <w:t xml:space="preserve"> Umowy, o ile nie wynika to </w:t>
      </w:r>
      <w:r w:rsidR="00410DC0">
        <w:rPr>
          <w:rFonts w:ascii="Arial" w:hAnsi="Arial" w:cs="Arial"/>
          <w:sz w:val="22"/>
          <w:szCs w:val="22"/>
        </w:rPr>
        <w:br/>
      </w:r>
      <w:r w:rsidR="00CF131C" w:rsidRPr="003706D1">
        <w:rPr>
          <w:rFonts w:ascii="Arial" w:hAnsi="Arial" w:cs="Arial"/>
          <w:sz w:val="22"/>
          <w:szCs w:val="22"/>
        </w:rPr>
        <w:t>ze zło</w:t>
      </w:r>
      <w:r w:rsidR="00D32B25" w:rsidRPr="003706D1">
        <w:rPr>
          <w:rFonts w:ascii="Arial" w:hAnsi="Arial" w:cs="Arial"/>
          <w:sz w:val="22"/>
          <w:szCs w:val="22"/>
        </w:rPr>
        <w:t>żonych wraz z ofertą dokumentów</w:t>
      </w:r>
      <w:r w:rsidR="00D61E4F" w:rsidRPr="00410DC0">
        <w:rPr>
          <w:rFonts w:ascii="Arial" w:hAnsi="Arial" w:cs="Arial"/>
          <w:sz w:val="22"/>
          <w:szCs w:val="22"/>
        </w:rPr>
        <w:t>.</w:t>
      </w:r>
      <w:r w:rsidR="007D21D9" w:rsidRPr="00410DC0">
        <w:rPr>
          <w:rFonts w:ascii="Arial" w:hAnsi="Arial" w:cs="Arial"/>
          <w:sz w:val="22"/>
          <w:szCs w:val="22"/>
        </w:rPr>
        <w:t xml:space="preserve"> </w:t>
      </w:r>
    </w:p>
    <w:p w:rsidR="00CF131C" w:rsidRPr="003706D1" w:rsidRDefault="00D32B25" w:rsidP="00AF5D8A">
      <w:pPr>
        <w:pStyle w:val="Tresc"/>
        <w:numPr>
          <w:ilvl w:val="0"/>
          <w:numId w:val="17"/>
        </w:numPr>
        <w:tabs>
          <w:tab w:val="clear" w:pos="1000"/>
          <w:tab w:val="num" w:pos="1066"/>
        </w:tabs>
        <w:spacing w:line="360" w:lineRule="auto"/>
        <w:ind w:left="492" w:hanging="492"/>
        <w:rPr>
          <w:rFonts w:ascii="Arial" w:hAnsi="Arial" w:cs="Arial"/>
          <w:sz w:val="22"/>
          <w:szCs w:val="22"/>
        </w:rPr>
      </w:pPr>
      <w:r w:rsidRPr="003706D1">
        <w:rPr>
          <w:rFonts w:ascii="Arial" w:hAnsi="Arial" w:cs="Arial"/>
          <w:sz w:val="22"/>
          <w:szCs w:val="22"/>
        </w:rPr>
        <w:t>W</w:t>
      </w:r>
      <w:r w:rsidR="00032D21" w:rsidRPr="003706D1">
        <w:rPr>
          <w:rFonts w:ascii="Arial" w:hAnsi="Arial" w:cs="Arial"/>
          <w:sz w:val="22"/>
          <w:szCs w:val="22"/>
        </w:rPr>
        <w:t xml:space="preserve"> przypadku</w:t>
      </w:r>
      <w:r w:rsidR="0094233F" w:rsidRPr="003706D1">
        <w:rPr>
          <w:rFonts w:ascii="Arial" w:hAnsi="Arial" w:cs="Arial"/>
          <w:sz w:val="22"/>
          <w:szCs w:val="22"/>
        </w:rPr>
        <w:t>, gdy Wykonawca, którego oferta została wybrana, uchyla się od zawarcia umowy w sprawie zamówienia publicznego, Zamawiający będzie mógł wybrać ofertę najkorzystniejszą spośród pozostałych ofert bez przeprowadzania ich po</w:t>
      </w:r>
      <w:r w:rsidR="000E2850">
        <w:rPr>
          <w:rFonts w:ascii="Arial" w:hAnsi="Arial" w:cs="Arial"/>
          <w:sz w:val="22"/>
          <w:szCs w:val="22"/>
        </w:rPr>
        <w:t xml:space="preserve">nownego badania i oceny, chyba </w:t>
      </w:r>
      <w:r w:rsidR="0094233F" w:rsidRPr="003706D1">
        <w:rPr>
          <w:rFonts w:ascii="Arial" w:hAnsi="Arial" w:cs="Arial"/>
          <w:sz w:val="22"/>
          <w:szCs w:val="22"/>
        </w:rPr>
        <w:t>że zachodzą przesłanki unieważ</w:t>
      </w:r>
      <w:r w:rsidR="00410DC0">
        <w:rPr>
          <w:rFonts w:ascii="Arial" w:hAnsi="Arial" w:cs="Arial"/>
          <w:sz w:val="22"/>
          <w:szCs w:val="22"/>
        </w:rPr>
        <w:t>nienia postę</w:t>
      </w:r>
      <w:r w:rsidR="0094233F" w:rsidRPr="003706D1">
        <w:rPr>
          <w:rFonts w:ascii="Arial" w:hAnsi="Arial" w:cs="Arial"/>
          <w:sz w:val="22"/>
          <w:szCs w:val="22"/>
        </w:rPr>
        <w:t>powania, o których mowa w art. 93 ust. 1 ustawy.</w:t>
      </w:r>
      <w:r w:rsidR="00032D21" w:rsidRPr="003706D1">
        <w:rPr>
          <w:rFonts w:ascii="Arial" w:hAnsi="Arial" w:cs="Arial"/>
          <w:sz w:val="22"/>
          <w:szCs w:val="22"/>
        </w:rPr>
        <w:t xml:space="preserve"> </w:t>
      </w:r>
    </w:p>
    <w:p w:rsidR="00CF131C" w:rsidRPr="003706D1" w:rsidRDefault="00CF131C" w:rsidP="0066454C">
      <w:pPr>
        <w:tabs>
          <w:tab w:val="left" w:pos="851"/>
        </w:tabs>
        <w:spacing w:before="360" w:after="120" w:line="360" w:lineRule="auto"/>
        <w:ind w:left="66"/>
        <w:rPr>
          <w:rFonts w:ascii="Arial" w:hAnsi="Arial" w:cs="Arial"/>
          <w:b/>
          <w:sz w:val="22"/>
          <w:szCs w:val="22"/>
        </w:rPr>
      </w:pPr>
      <w:r w:rsidRPr="003706D1">
        <w:rPr>
          <w:rFonts w:ascii="Arial" w:hAnsi="Arial" w:cs="Arial"/>
          <w:b/>
          <w:sz w:val="22"/>
          <w:szCs w:val="22"/>
        </w:rPr>
        <w:t>XX</w:t>
      </w:r>
      <w:r w:rsidR="003D5CF5">
        <w:rPr>
          <w:rFonts w:ascii="Arial" w:hAnsi="Arial" w:cs="Arial"/>
          <w:b/>
          <w:sz w:val="22"/>
          <w:szCs w:val="22"/>
        </w:rPr>
        <w:t>II</w:t>
      </w:r>
      <w:r w:rsidRPr="003706D1">
        <w:rPr>
          <w:rFonts w:ascii="Arial" w:hAnsi="Arial" w:cs="Arial"/>
          <w:b/>
          <w:sz w:val="22"/>
          <w:szCs w:val="22"/>
        </w:rPr>
        <w:t xml:space="preserve">I. </w:t>
      </w:r>
      <w:r w:rsidRPr="003706D1">
        <w:rPr>
          <w:rFonts w:ascii="Arial" w:hAnsi="Arial" w:cs="Arial"/>
          <w:b/>
          <w:sz w:val="22"/>
          <w:szCs w:val="22"/>
        </w:rPr>
        <w:tab/>
        <w:t>Podwykonawstwo.</w:t>
      </w:r>
    </w:p>
    <w:p w:rsidR="00CF131C" w:rsidRPr="009C6B02" w:rsidRDefault="00CF131C" w:rsidP="00AF5D8A">
      <w:pPr>
        <w:pStyle w:val="Akapitzlist"/>
        <w:numPr>
          <w:ilvl w:val="0"/>
          <w:numId w:val="18"/>
        </w:numPr>
        <w:spacing w:after="120" w:line="360" w:lineRule="auto"/>
        <w:ind w:left="492" w:hanging="426"/>
        <w:jc w:val="both"/>
        <w:rPr>
          <w:rFonts w:ascii="Arial" w:eastAsia="Times New Roman" w:hAnsi="Arial" w:cs="Arial"/>
          <w:lang w:eastAsia="pl-PL"/>
        </w:rPr>
      </w:pPr>
      <w:r w:rsidRPr="009C6B02">
        <w:rPr>
          <w:rFonts w:ascii="Arial" w:eastAsia="Times New Roman" w:hAnsi="Arial" w:cs="Arial"/>
          <w:lang w:eastAsia="pl-PL"/>
        </w:rPr>
        <w:t>Wykonawca może powierzyć wykonanie części zamówienia podwykonawcy.</w:t>
      </w:r>
    </w:p>
    <w:p w:rsidR="00DE5199" w:rsidRPr="009C6B02" w:rsidRDefault="00DE5199" w:rsidP="00AF5D8A">
      <w:pPr>
        <w:pStyle w:val="Akapitzlist"/>
        <w:numPr>
          <w:ilvl w:val="0"/>
          <w:numId w:val="24"/>
        </w:numPr>
        <w:spacing w:after="120" w:line="312" w:lineRule="auto"/>
        <w:ind w:left="492" w:hanging="426"/>
        <w:jc w:val="both"/>
        <w:rPr>
          <w:rFonts w:ascii="Arial" w:hAnsi="Arial" w:cs="Arial"/>
        </w:rPr>
      </w:pPr>
      <w:r w:rsidRPr="009C6B02">
        <w:rPr>
          <w:rFonts w:ascii="Arial" w:hAnsi="Arial" w:cs="Arial"/>
          <w:u w:val="single"/>
        </w:rPr>
        <w:t>W przypadku powierzenia wykonania</w:t>
      </w:r>
      <w:r w:rsidR="003433BF" w:rsidRPr="009C6B02">
        <w:rPr>
          <w:rFonts w:ascii="Arial" w:hAnsi="Arial" w:cs="Arial"/>
          <w:u w:val="single"/>
        </w:rPr>
        <w:t xml:space="preserve"> części zamówienia podwykonawcy,</w:t>
      </w:r>
      <w:r w:rsidRPr="009C6B02">
        <w:rPr>
          <w:rFonts w:ascii="Arial" w:hAnsi="Arial" w:cs="Arial"/>
          <w:u w:val="single"/>
        </w:rPr>
        <w:t xml:space="preserve"> Zamawiający żąda wskazania przez </w:t>
      </w:r>
      <w:r w:rsidR="003433BF" w:rsidRPr="009C6B02">
        <w:rPr>
          <w:rFonts w:ascii="Arial" w:hAnsi="Arial" w:cs="Arial"/>
          <w:u w:val="single"/>
        </w:rPr>
        <w:t>Wykonawcę w ofercie (Formularzu O</w:t>
      </w:r>
      <w:r w:rsidRPr="009C6B02">
        <w:rPr>
          <w:rFonts w:ascii="Arial" w:hAnsi="Arial" w:cs="Arial"/>
          <w:u w:val="single"/>
        </w:rPr>
        <w:t xml:space="preserve">fertowym) części </w:t>
      </w:r>
      <w:r w:rsidR="003433BF" w:rsidRPr="009C6B02">
        <w:rPr>
          <w:rFonts w:ascii="Arial" w:hAnsi="Arial" w:cs="Arial"/>
          <w:u w:val="single"/>
        </w:rPr>
        <w:t>zamówienia</w:t>
      </w:r>
      <w:r w:rsidRPr="009C6B02">
        <w:rPr>
          <w:rFonts w:ascii="Arial" w:hAnsi="Arial" w:cs="Arial"/>
          <w:u w:val="single"/>
        </w:rPr>
        <w:t>, któr</w:t>
      </w:r>
      <w:r w:rsidR="00FE4FD1" w:rsidRPr="009C6B02">
        <w:rPr>
          <w:rFonts w:ascii="Arial" w:hAnsi="Arial" w:cs="Arial"/>
          <w:u w:val="single"/>
        </w:rPr>
        <w:t xml:space="preserve">ych </w:t>
      </w:r>
      <w:r w:rsidRPr="009C6B02">
        <w:rPr>
          <w:rFonts w:ascii="Arial" w:hAnsi="Arial" w:cs="Arial"/>
          <w:u w:val="single"/>
        </w:rPr>
        <w:t xml:space="preserve"> wykonanie zamierza powierzyć podwykonawc</w:t>
      </w:r>
      <w:r w:rsidR="00FE4FD1" w:rsidRPr="009C6B02">
        <w:rPr>
          <w:rFonts w:ascii="Arial" w:hAnsi="Arial" w:cs="Arial"/>
          <w:u w:val="single"/>
        </w:rPr>
        <w:t>om</w:t>
      </w:r>
      <w:r w:rsidRPr="009C6B02">
        <w:rPr>
          <w:rFonts w:ascii="Arial" w:hAnsi="Arial" w:cs="Arial"/>
          <w:u w:val="single"/>
        </w:rPr>
        <w:t>, oraz podania przez Wyko</w:t>
      </w:r>
      <w:r w:rsidR="00FE4FD1" w:rsidRPr="009C6B02">
        <w:rPr>
          <w:rFonts w:ascii="Arial" w:hAnsi="Arial" w:cs="Arial"/>
          <w:u w:val="single"/>
        </w:rPr>
        <w:t>nawcę nazw (firm) podwykonawców</w:t>
      </w:r>
      <w:r w:rsidRPr="009C6B02">
        <w:rPr>
          <w:rFonts w:ascii="Arial" w:hAnsi="Arial" w:cs="Arial"/>
          <w:u w:val="single"/>
        </w:rPr>
        <w:t>.</w:t>
      </w:r>
    </w:p>
    <w:p w:rsidR="00FE4FD1" w:rsidRPr="009C6B02" w:rsidRDefault="00FE4FD1" w:rsidP="00AF5D8A">
      <w:pPr>
        <w:pStyle w:val="Akapitzlist"/>
        <w:numPr>
          <w:ilvl w:val="0"/>
          <w:numId w:val="24"/>
        </w:numPr>
        <w:spacing w:after="120" w:line="312" w:lineRule="auto"/>
        <w:ind w:left="492" w:hanging="426"/>
        <w:jc w:val="both"/>
        <w:rPr>
          <w:rFonts w:ascii="Arial" w:hAnsi="Arial" w:cs="Arial"/>
        </w:rPr>
      </w:pPr>
      <w:r w:rsidRPr="009C6B02">
        <w:rPr>
          <w:rFonts w:ascii="Arial" w:hAnsi="Arial" w:cs="Arial"/>
        </w:rPr>
        <w:t xml:space="preserve">Powierzenie wykonania części zamówienia podwykonawcom nie zwalnia Wykonawcy </w:t>
      </w:r>
      <w:r w:rsidRPr="009C6B02">
        <w:rPr>
          <w:rFonts w:ascii="Arial" w:hAnsi="Arial" w:cs="Arial"/>
        </w:rPr>
        <w:br/>
        <w:t>z odpowiedzialności za należyte wykonanie zamówienia.</w:t>
      </w:r>
    </w:p>
    <w:p w:rsidR="000E2850" w:rsidRDefault="000E2850" w:rsidP="000E2850">
      <w:pPr>
        <w:pStyle w:val="Akapitzlist"/>
        <w:spacing w:after="120" w:line="312" w:lineRule="auto"/>
        <w:ind w:left="492"/>
        <w:jc w:val="both"/>
        <w:rPr>
          <w:rFonts w:ascii="Arial" w:hAnsi="Arial" w:cs="Arial"/>
        </w:rPr>
      </w:pPr>
    </w:p>
    <w:p w:rsidR="000E2850" w:rsidRPr="000E2850" w:rsidRDefault="000E2850" w:rsidP="000E2850">
      <w:pPr>
        <w:pStyle w:val="Akapitzlist"/>
        <w:spacing w:after="120" w:line="312" w:lineRule="auto"/>
        <w:ind w:left="0"/>
        <w:jc w:val="both"/>
        <w:rPr>
          <w:rFonts w:ascii="Arial" w:hAnsi="Arial" w:cs="Arial"/>
        </w:rPr>
      </w:pPr>
      <w:r w:rsidRPr="000E2850">
        <w:rPr>
          <w:rFonts w:ascii="Arial" w:hAnsi="Arial" w:cs="Arial"/>
          <w:b/>
        </w:rPr>
        <w:t>XXII.</w:t>
      </w:r>
      <w:r>
        <w:rPr>
          <w:rFonts w:ascii="Arial" w:hAnsi="Arial" w:cs="Arial"/>
        </w:rPr>
        <w:t xml:space="preserve"> </w:t>
      </w:r>
      <w:r w:rsidRPr="003706D1">
        <w:rPr>
          <w:rFonts w:ascii="Arial" w:hAnsi="Arial" w:cs="Arial"/>
          <w:b/>
        </w:rPr>
        <w:t>Dodatkowe informacje.</w:t>
      </w:r>
    </w:p>
    <w:p w:rsidR="000E2850" w:rsidRPr="003706D1" w:rsidRDefault="000E2850" w:rsidP="00AF5D8A">
      <w:pPr>
        <w:pStyle w:val="Akapitzlist"/>
        <w:numPr>
          <w:ilvl w:val="0"/>
          <w:numId w:val="55"/>
        </w:numPr>
        <w:spacing w:after="120" w:line="360" w:lineRule="auto"/>
        <w:ind w:left="426" w:hanging="426"/>
        <w:rPr>
          <w:rFonts w:ascii="Arial" w:hAnsi="Arial" w:cs="Arial"/>
        </w:rPr>
      </w:pPr>
      <w:r w:rsidRPr="003706D1">
        <w:rPr>
          <w:rFonts w:ascii="Arial" w:hAnsi="Arial" w:cs="Arial"/>
        </w:rPr>
        <w:t>Zamawiający nie przewiduje możliwości składania ofert wariantowych.</w:t>
      </w:r>
    </w:p>
    <w:p w:rsidR="000E2850" w:rsidRPr="003706D1" w:rsidRDefault="000E2850" w:rsidP="00AF5D8A">
      <w:pPr>
        <w:pStyle w:val="Akapitzlist"/>
        <w:numPr>
          <w:ilvl w:val="0"/>
          <w:numId w:val="55"/>
        </w:numPr>
        <w:spacing w:after="120" w:line="360" w:lineRule="auto"/>
        <w:ind w:left="360"/>
        <w:rPr>
          <w:rFonts w:ascii="Arial" w:hAnsi="Arial" w:cs="Arial"/>
        </w:rPr>
      </w:pPr>
      <w:r w:rsidRPr="003706D1">
        <w:rPr>
          <w:rFonts w:ascii="Arial" w:hAnsi="Arial" w:cs="Arial"/>
        </w:rPr>
        <w:t>Zamawiający nie dopuszcza składania ofert częściowych.</w:t>
      </w:r>
    </w:p>
    <w:p w:rsidR="000E2850" w:rsidRPr="00AA07B5" w:rsidRDefault="000E2850" w:rsidP="00AF5D8A">
      <w:pPr>
        <w:pStyle w:val="Akapitzlist"/>
        <w:numPr>
          <w:ilvl w:val="0"/>
          <w:numId w:val="55"/>
        </w:numPr>
        <w:spacing w:after="120" w:line="360" w:lineRule="auto"/>
        <w:ind w:left="360"/>
        <w:rPr>
          <w:rFonts w:ascii="Arial" w:hAnsi="Arial" w:cs="Arial"/>
        </w:rPr>
      </w:pPr>
      <w:r w:rsidRPr="00AA07B5">
        <w:rPr>
          <w:rFonts w:ascii="Arial" w:eastAsiaTheme="minorHAnsi" w:hAnsi="Arial" w:cs="Arial"/>
        </w:rPr>
        <w:lastRenderedPageBreak/>
        <w:t>Zamawiający nie przewiduje ustanowienia dynamicznego systemu zakupów.</w:t>
      </w:r>
    </w:p>
    <w:p w:rsidR="000E2850" w:rsidRPr="00AA07B5" w:rsidRDefault="000E2850" w:rsidP="00AF5D8A">
      <w:pPr>
        <w:pStyle w:val="Akapitzlist"/>
        <w:numPr>
          <w:ilvl w:val="0"/>
          <w:numId w:val="55"/>
        </w:numPr>
        <w:spacing w:after="120" w:line="360" w:lineRule="auto"/>
        <w:ind w:left="360"/>
        <w:rPr>
          <w:rFonts w:ascii="Arial" w:hAnsi="Arial" w:cs="Arial"/>
        </w:rPr>
      </w:pPr>
      <w:r w:rsidRPr="00AA07B5">
        <w:rPr>
          <w:rFonts w:ascii="Arial" w:eastAsiaTheme="minorHAnsi" w:hAnsi="Arial" w:cs="Arial"/>
        </w:rPr>
        <w:t>Zamawiający nie przewiduje zawarcia umowy ramowej.</w:t>
      </w:r>
    </w:p>
    <w:p w:rsidR="000E2850" w:rsidRPr="00AA07B5" w:rsidRDefault="000E2850" w:rsidP="00AF5D8A">
      <w:pPr>
        <w:pStyle w:val="Akapitzlist"/>
        <w:numPr>
          <w:ilvl w:val="0"/>
          <w:numId w:val="55"/>
        </w:numPr>
        <w:spacing w:after="120" w:line="360" w:lineRule="auto"/>
        <w:ind w:left="360"/>
        <w:rPr>
          <w:rFonts w:ascii="Arial" w:hAnsi="Arial" w:cs="Arial"/>
        </w:rPr>
      </w:pPr>
      <w:r w:rsidRPr="00AA07B5">
        <w:rPr>
          <w:rFonts w:ascii="Arial" w:eastAsiaTheme="minorHAnsi" w:hAnsi="Arial" w:cs="Arial"/>
        </w:rPr>
        <w:t xml:space="preserve">Zamawiający nie przewiduje udzielenia zamówień, o których mowa w art. 67 ust. 1 pkt </w:t>
      </w:r>
      <w:r w:rsidR="006B7E56">
        <w:rPr>
          <w:rFonts w:ascii="Arial" w:eastAsiaTheme="minorHAnsi" w:hAnsi="Arial" w:cs="Arial"/>
        </w:rPr>
        <w:t>6</w:t>
      </w:r>
      <w:r w:rsidRPr="00AA07B5">
        <w:rPr>
          <w:rFonts w:ascii="Arial" w:eastAsiaTheme="minorHAnsi" w:hAnsi="Arial" w:cs="Arial"/>
        </w:rPr>
        <w:t xml:space="preserve"> ustawy.</w:t>
      </w:r>
    </w:p>
    <w:p w:rsidR="00E94BEB" w:rsidRPr="00AA07B5" w:rsidRDefault="00E94BEB" w:rsidP="002260BD">
      <w:pPr>
        <w:pStyle w:val="Akapitzlist"/>
        <w:numPr>
          <w:ilvl w:val="0"/>
          <w:numId w:val="55"/>
        </w:numPr>
        <w:spacing w:after="120" w:line="360" w:lineRule="auto"/>
        <w:ind w:left="360"/>
        <w:jc w:val="both"/>
        <w:rPr>
          <w:rFonts w:ascii="Arial" w:hAnsi="Arial" w:cs="Arial"/>
        </w:rPr>
      </w:pPr>
      <w:r w:rsidRPr="00AA07B5">
        <w:rPr>
          <w:rFonts w:ascii="Arial" w:hAnsi="Arial" w:cs="Arial"/>
        </w:rPr>
        <w:t>Zamówienie będzie finansowane w ramach projektu „System obsługi wsparcia finansowanego ze środków PFRON”, którego źródło finansowania stanowią środki Unii Europejskiej (Europejski Fundusz Rozwoju Regionalnego) w wysokości 84,62% oraz środki krajowe z budżetu państwa w wysokości 15,38%.</w:t>
      </w:r>
    </w:p>
    <w:p w:rsidR="00CF131C" w:rsidRPr="003706D1" w:rsidRDefault="00CF131C" w:rsidP="0066454C">
      <w:pPr>
        <w:tabs>
          <w:tab w:val="left" w:pos="851"/>
        </w:tabs>
        <w:spacing w:before="360" w:after="120" w:line="360" w:lineRule="auto"/>
        <w:ind w:left="66"/>
        <w:rPr>
          <w:rFonts w:ascii="Arial" w:hAnsi="Arial" w:cs="Arial"/>
          <w:b/>
          <w:sz w:val="22"/>
          <w:szCs w:val="22"/>
        </w:rPr>
      </w:pPr>
      <w:r w:rsidRPr="003706D1">
        <w:rPr>
          <w:rFonts w:ascii="Arial" w:hAnsi="Arial" w:cs="Arial"/>
          <w:b/>
          <w:sz w:val="22"/>
          <w:szCs w:val="22"/>
        </w:rPr>
        <w:t>XX</w:t>
      </w:r>
      <w:r w:rsidR="004207E8" w:rsidRPr="003706D1">
        <w:rPr>
          <w:rFonts w:ascii="Arial" w:hAnsi="Arial" w:cs="Arial"/>
          <w:b/>
          <w:sz w:val="22"/>
          <w:szCs w:val="22"/>
        </w:rPr>
        <w:t>I</w:t>
      </w:r>
      <w:r w:rsidRPr="003706D1">
        <w:rPr>
          <w:rFonts w:ascii="Arial" w:hAnsi="Arial" w:cs="Arial"/>
          <w:b/>
          <w:sz w:val="22"/>
          <w:szCs w:val="22"/>
        </w:rPr>
        <w:t xml:space="preserve">II. </w:t>
      </w:r>
      <w:r w:rsidRPr="003706D1">
        <w:rPr>
          <w:rFonts w:ascii="Arial" w:hAnsi="Arial" w:cs="Arial"/>
          <w:b/>
          <w:sz w:val="22"/>
          <w:szCs w:val="22"/>
        </w:rPr>
        <w:tab/>
        <w:t>Załączniki do SIWZ.</w:t>
      </w:r>
    </w:p>
    <w:p w:rsidR="00CF131C" w:rsidRPr="003706D1" w:rsidRDefault="00CF131C" w:rsidP="0066454C">
      <w:pPr>
        <w:spacing w:after="120" w:line="360" w:lineRule="auto"/>
        <w:ind w:left="66"/>
        <w:jc w:val="both"/>
        <w:rPr>
          <w:rFonts w:ascii="Arial" w:hAnsi="Arial" w:cs="Arial"/>
          <w:sz w:val="22"/>
          <w:szCs w:val="22"/>
        </w:rPr>
      </w:pPr>
      <w:r w:rsidRPr="003706D1">
        <w:rPr>
          <w:rFonts w:ascii="Arial" w:hAnsi="Arial" w:cs="Arial"/>
          <w:sz w:val="22"/>
          <w:szCs w:val="22"/>
        </w:rPr>
        <w:t xml:space="preserve">Wymienione poniżej </w:t>
      </w:r>
      <w:r w:rsidR="00B20718" w:rsidRPr="003706D1">
        <w:rPr>
          <w:rFonts w:ascii="Arial" w:hAnsi="Arial" w:cs="Arial"/>
          <w:sz w:val="22"/>
          <w:szCs w:val="22"/>
        </w:rPr>
        <w:t>z</w:t>
      </w:r>
      <w:r w:rsidRPr="003706D1">
        <w:rPr>
          <w:rFonts w:ascii="Arial" w:hAnsi="Arial" w:cs="Arial"/>
          <w:sz w:val="22"/>
          <w:szCs w:val="22"/>
        </w:rPr>
        <w:t>ałączniki stanowią integralną część SIWZ:</w:t>
      </w:r>
    </w:p>
    <w:tbl>
      <w:tblPr>
        <w:tblW w:w="9887" w:type="dxa"/>
        <w:tblInd w:w="108" w:type="dxa"/>
        <w:tblLook w:val="04A0" w:firstRow="1" w:lastRow="0" w:firstColumn="1" w:lastColumn="0" w:noHBand="0" w:noVBand="1"/>
      </w:tblPr>
      <w:tblGrid>
        <w:gridCol w:w="2127"/>
        <w:gridCol w:w="7760"/>
      </w:tblGrid>
      <w:tr w:rsidR="00CF131C" w:rsidRPr="003C7022" w:rsidTr="00B31D0D">
        <w:trPr>
          <w:trHeight w:val="331"/>
        </w:trPr>
        <w:tc>
          <w:tcPr>
            <w:tcW w:w="2127" w:type="dxa"/>
            <w:hideMark/>
          </w:tcPr>
          <w:p w:rsidR="00CF131C" w:rsidRPr="003C7022" w:rsidRDefault="00CF131C" w:rsidP="00D0071E">
            <w:pPr>
              <w:tabs>
                <w:tab w:val="left" w:pos="-108"/>
              </w:tabs>
              <w:spacing w:after="120" w:line="360" w:lineRule="auto"/>
              <w:jc w:val="right"/>
              <w:rPr>
                <w:rFonts w:ascii="Arial" w:hAnsi="Arial" w:cs="Arial"/>
                <w:sz w:val="22"/>
                <w:szCs w:val="22"/>
              </w:rPr>
            </w:pPr>
            <w:r w:rsidRPr="003C7022">
              <w:rPr>
                <w:rFonts w:ascii="Arial" w:hAnsi="Arial" w:cs="Arial"/>
                <w:sz w:val="22"/>
                <w:szCs w:val="22"/>
              </w:rPr>
              <w:t xml:space="preserve">Załącznik nr 1 - </w:t>
            </w:r>
          </w:p>
        </w:tc>
        <w:tc>
          <w:tcPr>
            <w:tcW w:w="7760" w:type="dxa"/>
            <w:hideMark/>
          </w:tcPr>
          <w:p w:rsidR="00CF131C" w:rsidRPr="003C7022" w:rsidRDefault="00CF131C" w:rsidP="00D0071E">
            <w:pPr>
              <w:tabs>
                <w:tab w:val="num" w:pos="964"/>
              </w:tabs>
              <w:spacing w:after="120" w:line="360" w:lineRule="auto"/>
              <w:jc w:val="both"/>
              <w:rPr>
                <w:rFonts w:ascii="Arial" w:hAnsi="Arial" w:cs="Arial"/>
                <w:sz w:val="22"/>
                <w:szCs w:val="22"/>
              </w:rPr>
            </w:pPr>
            <w:r w:rsidRPr="003C7022">
              <w:rPr>
                <w:rFonts w:ascii="Arial" w:hAnsi="Arial" w:cs="Arial"/>
                <w:sz w:val="22"/>
                <w:szCs w:val="22"/>
              </w:rPr>
              <w:t>Opis Przedmiotu Zamówienia.</w:t>
            </w:r>
          </w:p>
        </w:tc>
      </w:tr>
      <w:tr w:rsidR="00CF131C" w:rsidRPr="003C7022" w:rsidTr="00B31D0D">
        <w:trPr>
          <w:trHeight w:val="276"/>
        </w:trPr>
        <w:tc>
          <w:tcPr>
            <w:tcW w:w="2127" w:type="dxa"/>
            <w:hideMark/>
          </w:tcPr>
          <w:p w:rsidR="00CF131C" w:rsidRPr="003C7022" w:rsidRDefault="00CF131C" w:rsidP="00D0071E">
            <w:pPr>
              <w:spacing w:after="120" w:line="360" w:lineRule="auto"/>
              <w:jc w:val="right"/>
              <w:rPr>
                <w:rFonts w:ascii="Arial" w:hAnsi="Arial" w:cs="Arial"/>
                <w:sz w:val="22"/>
                <w:szCs w:val="22"/>
              </w:rPr>
            </w:pPr>
            <w:r w:rsidRPr="003C7022">
              <w:rPr>
                <w:rFonts w:ascii="Arial" w:hAnsi="Arial" w:cs="Arial"/>
                <w:sz w:val="22"/>
                <w:szCs w:val="22"/>
              </w:rPr>
              <w:t xml:space="preserve">Załącznik nr 2 - </w:t>
            </w:r>
          </w:p>
        </w:tc>
        <w:tc>
          <w:tcPr>
            <w:tcW w:w="7760" w:type="dxa"/>
            <w:hideMark/>
          </w:tcPr>
          <w:p w:rsidR="00CF131C" w:rsidRPr="003C7022" w:rsidRDefault="00CF131C" w:rsidP="00B140A6">
            <w:pPr>
              <w:tabs>
                <w:tab w:val="num" w:pos="964"/>
              </w:tabs>
              <w:spacing w:after="120" w:line="360" w:lineRule="auto"/>
              <w:jc w:val="both"/>
              <w:rPr>
                <w:rFonts w:ascii="Arial" w:hAnsi="Arial" w:cs="Arial"/>
                <w:sz w:val="22"/>
                <w:szCs w:val="22"/>
              </w:rPr>
            </w:pPr>
            <w:r w:rsidRPr="003C7022">
              <w:rPr>
                <w:rFonts w:ascii="Arial" w:hAnsi="Arial" w:cs="Arial"/>
                <w:sz w:val="22"/>
                <w:szCs w:val="22"/>
              </w:rPr>
              <w:t xml:space="preserve">Formularz </w:t>
            </w:r>
            <w:r w:rsidR="00B140A6" w:rsidRPr="003C7022">
              <w:rPr>
                <w:rFonts w:ascii="Arial" w:hAnsi="Arial" w:cs="Arial"/>
                <w:sz w:val="22"/>
                <w:szCs w:val="22"/>
              </w:rPr>
              <w:t>O</w:t>
            </w:r>
            <w:r w:rsidRPr="003C7022">
              <w:rPr>
                <w:rFonts w:ascii="Arial" w:hAnsi="Arial" w:cs="Arial"/>
                <w:sz w:val="22"/>
                <w:szCs w:val="22"/>
              </w:rPr>
              <w:t>fertowy.</w:t>
            </w:r>
          </w:p>
        </w:tc>
      </w:tr>
      <w:tr w:rsidR="00CF131C" w:rsidRPr="003C7022" w:rsidTr="00B31D0D">
        <w:trPr>
          <w:trHeight w:val="352"/>
        </w:trPr>
        <w:tc>
          <w:tcPr>
            <w:tcW w:w="2127" w:type="dxa"/>
            <w:hideMark/>
          </w:tcPr>
          <w:p w:rsidR="00CF131C" w:rsidRPr="003C7022" w:rsidRDefault="00CF131C" w:rsidP="00D0071E">
            <w:pPr>
              <w:spacing w:after="120" w:line="360" w:lineRule="auto"/>
              <w:jc w:val="right"/>
              <w:rPr>
                <w:rFonts w:ascii="Arial" w:hAnsi="Arial" w:cs="Arial"/>
                <w:sz w:val="22"/>
                <w:szCs w:val="22"/>
              </w:rPr>
            </w:pPr>
            <w:r w:rsidRPr="003C7022">
              <w:rPr>
                <w:rFonts w:ascii="Arial" w:hAnsi="Arial" w:cs="Arial"/>
                <w:sz w:val="22"/>
                <w:szCs w:val="22"/>
              </w:rPr>
              <w:t xml:space="preserve">Załącznik nr 3 - </w:t>
            </w:r>
          </w:p>
        </w:tc>
        <w:tc>
          <w:tcPr>
            <w:tcW w:w="7760" w:type="dxa"/>
            <w:hideMark/>
          </w:tcPr>
          <w:p w:rsidR="00CF131C" w:rsidRPr="003C7022" w:rsidRDefault="009C6B02" w:rsidP="008A7783">
            <w:pPr>
              <w:spacing w:after="120" w:line="360" w:lineRule="auto"/>
              <w:jc w:val="both"/>
              <w:rPr>
                <w:rFonts w:ascii="Arial" w:hAnsi="Arial" w:cs="Arial"/>
                <w:sz w:val="22"/>
                <w:szCs w:val="22"/>
              </w:rPr>
            </w:pPr>
            <w:r w:rsidRPr="003C7022">
              <w:rPr>
                <w:rFonts w:ascii="Arial" w:hAnsi="Arial" w:cs="Arial"/>
                <w:sz w:val="22"/>
                <w:szCs w:val="22"/>
              </w:rPr>
              <w:t>Jednolity Europejski Dokument Zamówienia (JEDZ)</w:t>
            </w:r>
          </w:p>
        </w:tc>
      </w:tr>
      <w:tr w:rsidR="00CF131C" w:rsidRPr="003C7022" w:rsidTr="00B31D0D">
        <w:trPr>
          <w:trHeight w:val="352"/>
        </w:trPr>
        <w:tc>
          <w:tcPr>
            <w:tcW w:w="2127" w:type="dxa"/>
            <w:hideMark/>
          </w:tcPr>
          <w:p w:rsidR="00CF131C" w:rsidRPr="003C7022" w:rsidRDefault="00CF131C" w:rsidP="00D0071E">
            <w:pPr>
              <w:spacing w:after="120" w:line="360" w:lineRule="auto"/>
              <w:jc w:val="right"/>
              <w:rPr>
                <w:rFonts w:ascii="Arial" w:hAnsi="Arial" w:cs="Arial"/>
                <w:sz w:val="22"/>
                <w:szCs w:val="22"/>
              </w:rPr>
            </w:pPr>
            <w:r w:rsidRPr="003C7022">
              <w:rPr>
                <w:rFonts w:ascii="Arial" w:hAnsi="Arial" w:cs="Arial"/>
                <w:sz w:val="22"/>
                <w:szCs w:val="22"/>
              </w:rPr>
              <w:t xml:space="preserve">Załącznik nr 4 - </w:t>
            </w:r>
          </w:p>
        </w:tc>
        <w:tc>
          <w:tcPr>
            <w:tcW w:w="7760" w:type="dxa"/>
            <w:hideMark/>
          </w:tcPr>
          <w:p w:rsidR="00CF131C" w:rsidRPr="003C7022" w:rsidRDefault="00094040" w:rsidP="00094040">
            <w:pPr>
              <w:spacing w:after="120" w:line="360" w:lineRule="auto"/>
              <w:jc w:val="both"/>
              <w:rPr>
                <w:rFonts w:ascii="Arial" w:hAnsi="Arial" w:cs="Arial"/>
                <w:sz w:val="22"/>
                <w:szCs w:val="22"/>
              </w:rPr>
            </w:pPr>
            <w:r>
              <w:rPr>
                <w:rFonts w:ascii="Arial" w:hAnsi="Arial" w:cs="Arial"/>
                <w:sz w:val="22"/>
                <w:szCs w:val="22"/>
              </w:rPr>
              <w:t>Wykaz usług</w:t>
            </w:r>
          </w:p>
        </w:tc>
      </w:tr>
      <w:tr w:rsidR="003C7022" w:rsidRPr="003C7022" w:rsidTr="008A7783">
        <w:trPr>
          <w:trHeight w:val="331"/>
        </w:trPr>
        <w:tc>
          <w:tcPr>
            <w:tcW w:w="2127" w:type="dxa"/>
          </w:tcPr>
          <w:p w:rsidR="003C7022" w:rsidRPr="003C7022" w:rsidRDefault="003C7022" w:rsidP="00D0071E">
            <w:pPr>
              <w:spacing w:after="120" w:line="360" w:lineRule="auto"/>
              <w:jc w:val="right"/>
              <w:rPr>
                <w:rFonts w:ascii="Arial" w:hAnsi="Arial" w:cs="Arial"/>
                <w:sz w:val="22"/>
                <w:szCs w:val="22"/>
              </w:rPr>
            </w:pPr>
            <w:r w:rsidRPr="003C7022">
              <w:rPr>
                <w:rFonts w:ascii="Arial" w:hAnsi="Arial" w:cs="Arial"/>
                <w:sz w:val="22"/>
                <w:szCs w:val="22"/>
              </w:rPr>
              <w:t xml:space="preserve">Załącznik nr 5 - </w:t>
            </w:r>
          </w:p>
        </w:tc>
        <w:tc>
          <w:tcPr>
            <w:tcW w:w="7760" w:type="dxa"/>
          </w:tcPr>
          <w:p w:rsidR="003C7022" w:rsidRPr="003C7022" w:rsidRDefault="003C7022" w:rsidP="00094040">
            <w:pPr>
              <w:spacing w:after="120"/>
              <w:jc w:val="both"/>
              <w:rPr>
                <w:rFonts w:ascii="Arial" w:hAnsi="Arial" w:cs="Arial"/>
                <w:bCs/>
                <w:sz w:val="22"/>
                <w:szCs w:val="22"/>
              </w:rPr>
            </w:pPr>
            <w:r w:rsidRPr="003C7022">
              <w:rPr>
                <w:rFonts w:ascii="Arial" w:hAnsi="Arial" w:cs="Arial"/>
                <w:bCs/>
                <w:sz w:val="22"/>
                <w:szCs w:val="22"/>
              </w:rPr>
              <w:t xml:space="preserve">Wykaz </w:t>
            </w:r>
            <w:r w:rsidR="00094040">
              <w:rPr>
                <w:rFonts w:ascii="Arial" w:hAnsi="Arial" w:cs="Arial"/>
                <w:bCs/>
                <w:sz w:val="22"/>
                <w:szCs w:val="22"/>
              </w:rPr>
              <w:t>osób</w:t>
            </w:r>
          </w:p>
        </w:tc>
      </w:tr>
      <w:tr w:rsidR="003C7022" w:rsidRPr="003C7022" w:rsidTr="008A7783">
        <w:trPr>
          <w:trHeight w:val="331"/>
        </w:trPr>
        <w:tc>
          <w:tcPr>
            <w:tcW w:w="2127" w:type="dxa"/>
          </w:tcPr>
          <w:p w:rsidR="003C7022" w:rsidRPr="003C7022" w:rsidRDefault="003C7022" w:rsidP="00D0071E">
            <w:pPr>
              <w:spacing w:after="120" w:line="360" w:lineRule="auto"/>
              <w:jc w:val="right"/>
              <w:rPr>
                <w:rFonts w:ascii="Arial" w:hAnsi="Arial" w:cs="Arial"/>
                <w:sz w:val="22"/>
                <w:szCs w:val="22"/>
              </w:rPr>
            </w:pPr>
            <w:r w:rsidRPr="003C7022">
              <w:rPr>
                <w:rFonts w:ascii="Arial" w:hAnsi="Arial" w:cs="Arial"/>
                <w:sz w:val="22"/>
                <w:szCs w:val="22"/>
              </w:rPr>
              <w:t xml:space="preserve">Załącznik nr 6 - </w:t>
            </w:r>
          </w:p>
        </w:tc>
        <w:tc>
          <w:tcPr>
            <w:tcW w:w="7760" w:type="dxa"/>
          </w:tcPr>
          <w:p w:rsidR="003C7022" w:rsidRPr="003C7022" w:rsidRDefault="00094040" w:rsidP="00B70F79">
            <w:pPr>
              <w:spacing w:after="120"/>
              <w:jc w:val="both"/>
              <w:rPr>
                <w:rFonts w:ascii="Arial" w:hAnsi="Arial" w:cs="Arial"/>
                <w:bCs/>
                <w:sz w:val="22"/>
                <w:szCs w:val="22"/>
              </w:rPr>
            </w:pPr>
            <w:r w:rsidRPr="00094040">
              <w:rPr>
                <w:rFonts w:ascii="Arial" w:hAnsi="Arial" w:cs="Arial"/>
                <w:bCs/>
                <w:sz w:val="22"/>
                <w:szCs w:val="22"/>
              </w:rPr>
              <w:t>Oświadczenie dot. grupy kapitałowej</w:t>
            </w:r>
          </w:p>
        </w:tc>
      </w:tr>
      <w:tr w:rsidR="008A7783" w:rsidRPr="003706D1" w:rsidTr="008A7783">
        <w:trPr>
          <w:trHeight w:val="331"/>
        </w:trPr>
        <w:tc>
          <w:tcPr>
            <w:tcW w:w="2127" w:type="dxa"/>
            <w:hideMark/>
          </w:tcPr>
          <w:p w:rsidR="008A7783" w:rsidRPr="003C7022" w:rsidRDefault="008A7783" w:rsidP="00FE60AB">
            <w:pPr>
              <w:spacing w:after="120" w:line="360" w:lineRule="auto"/>
              <w:jc w:val="right"/>
              <w:rPr>
                <w:rFonts w:ascii="Arial" w:hAnsi="Arial" w:cs="Arial"/>
                <w:sz w:val="22"/>
                <w:szCs w:val="22"/>
              </w:rPr>
            </w:pPr>
            <w:r w:rsidRPr="003C7022">
              <w:rPr>
                <w:rFonts w:ascii="Arial" w:hAnsi="Arial" w:cs="Arial"/>
                <w:sz w:val="22"/>
                <w:szCs w:val="22"/>
              </w:rPr>
              <w:t xml:space="preserve">Załącznik nr </w:t>
            </w:r>
            <w:r w:rsidR="00FE60AB">
              <w:rPr>
                <w:rFonts w:ascii="Arial" w:hAnsi="Arial" w:cs="Arial"/>
                <w:sz w:val="22"/>
                <w:szCs w:val="22"/>
              </w:rPr>
              <w:t>7</w:t>
            </w:r>
            <w:r w:rsidRPr="003C7022">
              <w:rPr>
                <w:rFonts w:ascii="Arial" w:hAnsi="Arial" w:cs="Arial"/>
                <w:sz w:val="22"/>
                <w:szCs w:val="22"/>
              </w:rPr>
              <w:t xml:space="preserve"> - </w:t>
            </w:r>
          </w:p>
        </w:tc>
        <w:tc>
          <w:tcPr>
            <w:tcW w:w="7760" w:type="dxa"/>
          </w:tcPr>
          <w:p w:rsidR="008A7783" w:rsidRPr="003C7022" w:rsidRDefault="008A7783" w:rsidP="00B70F79">
            <w:pPr>
              <w:spacing w:after="120"/>
              <w:jc w:val="both"/>
              <w:rPr>
                <w:rFonts w:ascii="Arial" w:hAnsi="Arial" w:cs="Arial"/>
                <w:sz w:val="22"/>
                <w:szCs w:val="22"/>
              </w:rPr>
            </w:pPr>
            <w:r w:rsidRPr="003C7022">
              <w:rPr>
                <w:rFonts w:ascii="Arial" w:hAnsi="Arial" w:cs="Arial"/>
                <w:bCs/>
                <w:sz w:val="22"/>
                <w:szCs w:val="22"/>
              </w:rPr>
              <w:t>Istotne dla Stron postanowienia, które zostaną wprowadzone do tre</w:t>
            </w:r>
            <w:r w:rsidR="003C7022" w:rsidRPr="003C7022">
              <w:rPr>
                <w:rFonts w:ascii="Arial" w:hAnsi="Arial" w:cs="Arial"/>
                <w:bCs/>
                <w:sz w:val="22"/>
                <w:szCs w:val="22"/>
              </w:rPr>
              <w:t xml:space="preserve">ści Umowy </w:t>
            </w:r>
            <w:r w:rsidRPr="003C7022">
              <w:rPr>
                <w:rFonts w:ascii="Arial" w:hAnsi="Arial" w:cs="Arial"/>
                <w:bCs/>
                <w:sz w:val="22"/>
                <w:szCs w:val="22"/>
              </w:rPr>
              <w:t>w sprawie zamówienia publicznego.</w:t>
            </w:r>
          </w:p>
        </w:tc>
      </w:tr>
    </w:tbl>
    <w:p w:rsidR="00C30086" w:rsidRPr="003706D1" w:rsidRDefault="00AB108E" w:rsidP="00AB108E">
      <w:pPr>
        <w:spacing w:after="200" w:line="276" w:lineRule="auto"/>
        <w:rPr>
          <w:rFonts w:ascii="Arial" w:hAnsi="Arial" w:cs="Arial"/>
          <w:b/>
          <w:sz w:val="22"/>
          <w:szCs w:val="22"/>
          <w:u w:val="single"/>
        </w:rPr>
      </w:pPr>
      <w:r>
        <w:rPr>
          <w:rFonts w:ascii="Arial" w:hAnsi="Arial" w:cs="Arial"/>
          <w:b/>
          <w:sz w:val="22"/>
          <w:szCs w:val="22"/>
        </w:rPr>
        <w:br w:type="textWrapping" w:clear="all"/>
      </w:r>
    </w:p>
    <w:sectPr w:rsidR="00C30086" w:rsidRPr="003706D1" w:rsidSect="00EC4F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B1" w:rsidRDefault="005019B1" w:rsidP="00D7227B">
      <w:r>
        <w:separator/>
      </w:r>
    </w:p>
  </w:endnote>
  <w:endnote w:type="continuationSeparator" w:id="0">
    <w:p w:rsidR="005019B1" w:rsidRDefault="005019B1" w:rsidP="00D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4" w:rsidRDefault="00290584">
    <w:pPr>
      <w:pStyle w:val="Stopka"/>
      <w:jc w:val="right"/>
    </w:pPr>
  </w:p>
  <w:p w:rsidR="00290584" w:rsidRPr="00C02664" w:rsidRDefault="00290584" w:rsidP="00D7227B">
    <w:pPr>
      <w:pStyle w:val="Stopka"/>
      <w:jc w:val="center"/>
      <w:rPr>
        <w:color w:val="808080" w:themeColor="background1" w:themeShade="80"/>
        <w:sz w:val="20"/>
        <w:szCs w:val="20"/>
      </w:rPr>
    </w:pPr>
    <w:r>
      <w:rPr>
        <w:color w:val="808080" w:themeColor="background1" w:themeShade="80"/>
        <w:sz w:val="20"/>
        <w:szCs w:val="20"/>
      </w:rPr>
      <w:br/>
    </w:r>
    <w:r w:rsidRPr="00D7227B">
      <w:rPr>
        <w:color w:val="808080" w:themeColor="background1" w:themeShade="80"/>
        <w:sz w:val="20"/>
        <w:szCs w:val="20"/>
      </w:rPr>
      <w:t xml:space="preserve"> </w:t>
    </w:r>
    <w:r w:rsidRPr="00C02664">
      <w:rPr>
        <w:color w:val="808080" w:themeColor="background1" w:themeShade="80"/>
        <w:sz w:val="20"/>
        <w:szCs w:val="20"/>
      </w:rPr>
      <w:t>znak sprawy ZP/</w:t>
    </w:r>
    <w:r w:rsidR="00C02664" w:rsidRPr="00C02664">
      <w:rPr>
        <w:color w:val="808080" w:themeColor="background1" w:themeShade="80"/>
        <w:sz w:val="20"/>
        <w:szCs w:val="20"/>
      </w:rPr>
      <w:t>1</w:t>
    </w:r>
    <w:r w:rsidR="00DF3DB4">
      <w:rPr>
        <w:color w:val="808080" w:themeColor="background1" w:themeShade="80"/>
        <w:sz w:val="20"/>
        <w:szCs w:val="20"/>
      </w:rPr>
      <w:t>5</w:t>
    </w:r>
    <w:r w:rsidR="00C02664" w:rsidRPr="00C02664">
      <w:rPr>
        <w:color w:val="808080" w:themeColor="background1" w:themeShade="80"/>
        <w:sz w:val="20"/>
        <w:szCs w:val="20"/>
      </w:rPr>
      <w:t>/</w:t>
    </w:r>
    <w:r w:rsidRPr="00C02664">
      <w:rPr>
        <w:color w:val="808080" w:themeColor="background1" w:themeShade="80"/>
        <w:sz w:val="20"/>
        <w:szCs w:val="20"/>
      </w:rPr>
      <w:t>16</w:t>
    </w:r>
  </w:p>
  <w:p w:rsidR="00290584" w:rsidRDefault="005019B1">
    <w:pPr>
      <w:pStyle w:val="Stopka"/>
      <w:jc w:val="right"/>
    </w:pPr>
    <w:sdt>
      <w:sdtPr>
        <w:id w:val="803123080"/>
        <w:docPartObj>
          <w:docPartGallery w:val="Page Numbers (Bottom of Page)"/>
          <w:docPartUnique/>
        </w:docPartObj>
      </w:sdtPr>
      <w:sdtEndPr/>
      <w:sdtContent>
        <w:r w:rsidR="00290584">
          <w:fldChar w:fldCharType="begin"/>
        </w:r>
        <w:r w:rsidR="00290584">
          <w:instrText>PAGE   \* MERGEFORMAT</w:instrText>
        </w:r>
        <w:r w:rsidR="00290584">
          <w:fldChar w:fldCharType="separate"/>
        </w:r>
        <w:r w:rsidR="0080751B">
          <w:rPr>
            <w:noProof/>
          </w:rPr>
          <w:t>30</w:t>
        </w:r>
        <w:r w:rsidR="00290584">
          <w:fldChar w:fldCharType="end"/>
        </w:r>
      </w:sdtContent>
    </w:sdt>
  </w:p>
  <w:p w:rsidR="00290584" w:rsidRPr="00D7227B" w:rsidRDefault="00290584" w:rsidP="00D72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B1" w:rsidRDefault="005019B1" w:rsidP="00D7227B">
      <w:r>
        <w:separator/>
      </w:r>
    </w:p>
  </w:footnote>
  <w:footnote w:type="continuationSeparator" w:id="0">
    <w:p w:rsidR="005019B1" w:rsidRDefault="005019B1" w:rsidP="00D7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4" w:rsidRDefault="00290584">
    <w:pPr>
      <w:pStyle w:val="Nagwek"/>
    </w:pPr>
    <w:r>
      <w:rPr>
        <w:rFonts w:ascii="Calibri" w:hAnsi="Calibri"/>
        <w:noProof/>
        <w:sz w:val="22"/>
        <w:szCs w:val="22"/>
      </w:rPr>
      <w:drawing>
        <wp:inline distT="0" distB="0" distL="0" distR="0" wp14:anchorId="2C5D243C" wp14:editId="0C43DBAE">
          <wp:extent cx="1228725" cy="685800"/>
          <wp:effectExtent l="0" t="0" r="9525" b="0"/>
          <wp:docPr id="1" name="Obraz 1"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tab/>
    </w:r>
    <w:r>
      <w:tab/>
    </w:r>
    <w:r>
      <w:rPr>
        <w:rFonts w:ascii="Calibri" w:hAnsi="Calibri"/>
        <w:noProof/>
        <w:sz w:val="22"/>
        <w:szCs w:val="22"/>
      </w:rPr>
      <w:drawing>
        <wp:inline distT="0" distB="0" distL="0" distR="0" wp14:anchorId="224F596F" wp14:editId="5926CC24">
          <wp:extent cx="1866900" cy="609600"/>
          <wp:effectExtent l="0" t="0" r="0" b="0"/>
          <wp:docPr id="5" name="Obraz 5"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9220821C"/>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1">
    <w:nsid w:val="0000003E"/>
    <w:multiLevelType w:val="singleLevel"/>
    <w:tmpl w:val="DE5C2D20"/>
    <w:name w:val="WW8Num78"/>
    <w:lvl w:ilvl="0">
      <w:start w:val="9"/>
      <w:numFmt w:val="decimal"/>
      <w:lvlText w:val="%1."/>
      <w:lvlJc w:val="left"/>
      <w:pPr>
        <w:tabs>
          <w:tab w:val="num" w:pos="0"/>
        </w:tabs>
        <w:ind w:left="720" w:hanging="360"/>
      </w:pPr>
      <w:rPr>
        <w:rFonts w:ascii="Times New Roman" w:hAnsi="Times New Roman" w:hint="default"/>
        <w:b w:val="0"/>
        <w:i w:val="0"/>
        <w:sz w:val="22"/>
      </w:rPr>
    </w:lvl>
  </w:abstractNum>
  <w:abstractNum w:abstractNumId="2">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2214C9B"/>
    <w:multiLevelType w:val="hybridMultilevel"/>
    <w:tmpl w:val="1ACC6094"/>
    <w:lvl w:ilvl="0" w:tplc="CF6E47C6">
      <w:start w:val="1"/>
      <w:numFmt w:val="decimal"/>
      <w:lvlText w:val="%1)"/>
      <w:lvlJc w:val="left"/>
      <w:pPr>
        <w:ind w:left="1077" w:hanging="360"/>
      </w:pPr>
      <w:rPr>
        <w:rFonts w:ascii="Times New Roman" w:hAnsi="Times New Roman" w:hint="default"/>
        <w:strike w:val="0"/>
        <w:sz w:val="22"/>
        <w:szCs w:val="22"/>
      </w:rPr>
    </w:lvl>
    <w:lvl w:ilvl="1" w:tplc="4A9483F6">
      <w:start w:val="10"/>
      <w:numFmt w:val="decimal"/>
      <w:lvlText w:val="%2."/>
      <w:lvlJc w:val="left"/>
      <w:pPr>
        <w:tabs>
          <w:tab w:val="num" w:pos="397"/>
        </w:tabs>
        <w:ind w:left="397" w:hanging="397"/>
      </w:pPr>
      <w:rPr>
        <w:rFonts w:hint="default"/>
        <w:strike w:val="0"/>
        <w:sz w:val="22"/>
        <w:szCs w:val="22"/>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3045972"/>
    <w:multiLevelType w:val="hybridMultilevel"/>
    <w:tmpl w:val="4DCC2382"/>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
    <w:nsid w:val="044509D7"/>
    <w:multiLevelType w:val="hybridMultilevel"/>
    <w:tmpl w:val="4A12086E"/>
    <w:lvl w:ilvl="0" w:tplc="D28AB9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F367B"/>
    <w:multiLevelType w:val="multilevel"/>
    <w:tmpl w:val="E68AB9E0"/>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05D56D59"/>
    <w:multiLevelType w:val="hybridMultilevel"/>
    <w:tmpl w:val="599882A2"/>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nsid w:val="06755582"/>
    <w:multiLevelType w:val="hybridMultilevel"/>
    <w:tmpl w:val="4EFC6B5E"/>
    <w:lvl w:ilvl="0" w:tplc="6B82CB7E">
      <w:start w:val="1"/>
      <w:numFmt w:val="decimal"/>
      <w:lvlText w:val="%1."/>
      <w:lvlJc w:val="left"/>
      <w:pPr>
        <w:tabs>
          <w:tab w:val="num" w:pos="357"/>
        </w:tabs>
        <w:ind w:left="357" w:hanging="357"/>
      </w:pPr>
      <w:rPr>
        <w:rFonts w:ascii="Times New Roman" w:hAnsi="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A355F8"/>
    <w:multiLevelType w:val="hybridMultilevel"/>
    <w:tmpl w:val="ACDC04B6"/>
    <w:lvl w:ilvl="0" w:tplc="1C7AB50C">
      <w:start w:val="1"/>
      <w:numFmt w:val="decimal"/>
      <w:lvlText w:val="%1."/>
      <w:lvlJc w:val="left"/>
      <w:pPr>
        <w:tabs>
          <w:tab w:val="num" w:pos="397"/>
        </w:tabs>
        <w:ind w:left="397" w:hanging="397"/>
      </w:pPr>
      <w:rPr>
        <w:rFonts w:ascii="Arial" w:hAnsi="Arial"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A22616F"/>
    <w:multiLevelType w:val="multilevel"/>
    <w:tmpl w:val="1CE01438"/>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1">
    <w:nsid w:val="0E8C307E"/>
    <w:multiLevelType w:val="multilevel"/>
    <w:tmpl w:val="BA48FCA8"/>
    <w:lvl w:ilvl="0">
      <w:start w:val="2"/>
      <w:numFmt w:val="decimal"/>
      <w:lvlText w:val="%1."/>
      <w:lvlJc w:val="left"/>
      <w:pPr>
        <w:ind w:left="720" w:hanging="360"/>
      </w:pPr>
      <w:rPr>
        <w:rFonts w:hint="default"/>
        <w:i w:val="0"/>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0F3C17BE"/>
    <w:multiLevelType w:val="hybridMultilevel"/>
    <w:tmpl w:val="8A9E3ACC"/>
    <w:lvl w:ilvl="0" w:tplc="04150017">
      <w:start w:val="1"/>
      <w:numFmt w:val="lowerLetter"/>
      <w:lvlText w:val="%1)"/>
      <w:lvlJc w:val="left"/>
      <w:pPr>
        <w:tabs>
          <w:tab w:val="num" w:pos="851"/>
        </w:tabs>
        <w:ind w:left="851" w:hanging="284"/>
      </w:pPr>
      <w:rPr>
        <w:rFonts w:hint="default"/>
      </w:rPr>
    </w:lvl>
    <w:lvl w:ilvl="1" w:tplc="C130DEE6">
      <w:start w:val="3"/>
      <w:numFmt w:val="decimal"/>
      <w:lvlText w:val="%2."/>
      <w:lvlJc w:val="left"/>
      <w:pPr>
        <w:tabs>
          <w:tab w:val="num" w:pos="360"/>
        </w:tabs>
        <w:ind w:left="357" w:hanging="357"/>
      </w:pPr>
      <w:rPr>
        <w:rFonts w:ascii="Arial" w:hAnsi="Arial" w:cs="Arial" w:hint="default"/>
        <w:b w:val="0"/>
        <w:i w:val="0"/>
        <w:color w:val="auto"/>
        <w:sz w:val="22"/>
        <w:szCs w:val="22"/>
      </w:rPr>
    </w:lvl>
    <w:lvl w:ilvl="2" w:tplc="D730E9CA">
      <w:start w:val="1"/>
      <w:numFmt w:val="lowerLetter"/>
      <w:lvlText w:val="%3)"/>
      <w:lvlJc w:val="left"/>
      <w:pPr>
        <w:tabs>
          <w:tab w:val="num" w:pos="680"/>
        </w:tabs>
        <w:ind w:left="680" w:hanging="340"/>
      </w:pPr>
      <w:rPr>
        <w:rFonts w:hint="default"/>
      </w:rPr>
    </w:lvl>
    <w:lvl w:ilvl="3" w:tplc="A792338C">
      <w:start w:val="1"/>
      <w:numFmt w:val="upperRoman"/>
      <w:lvlText w:val="%4."/>
      <w:lvlJc w:val="left"/>
      <w:pPr>
        <w:ind w:left="3240" w:hanging="72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0F66667"/>
    <w:multiLevelType w:val="hybridMultilevel"/>
    <w:tmpl w:val="F79A8304"/>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4">
    <w:nsid w:val="127843CC"/>
    <w:multiLevelType w:val="hybridMultilevel"/>
    <w:tmpl w:val="75EE9E2E"/>
    <w:lvl w:ilvl="0" w:tplc="69EAD112">
      <w:start w:val="1"/>
      <w:numFmt w:val="decimal"/>
      <w:lvlText w:val="%1."/>
      <w:lvlJc w:val="left"/>
      <w:pPr>
        <w:tabs>
          <w:tab w:val="num" w:pos="360"/>
        </w:tabs>
        <w:ind w:left="340" w:hanging="340"/>
      </w:pPr>
    </w:lvl>
    <w:lvl w:ilvl="1" w:tplc="F172616C">
      <w:start w:val="2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4CE6321"/>
    <w:multiLevelType w:val="hybridMultilevel"/>
    <w:tmpl w:val="553C5AAC"/>
    <w:lvl w:ilvl="0" w:tplc="ED5EAEFE">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650368D"/>
    <w:multiLevelType w:val="hybridMultilevel"/>
    <w:tmpl w:val="16C046B0"/>
    <w:lvl w:ilvl="0" w:tplc="3A24C6D8">
      <w:start w:val="1"/>
      <w:numFmt w:val="decimal"/>
      <w:lvlText w:val="%1."/>
      <w:lvlJc w:val="left"/>
      <w:pPr>
        <w:tabs>
          <w:tab w:val="num" w:pos="720"/>
        </w:tabs>
        <w:ind w:left="720" w:hanging="360"/>
      </w:pPr>
      <w:rPr>
        <w:rFonts w:hint="default"/>
      </w:rPr>
    </w:lvl>
    <w:lvl w:ilvl="1" w:tplc="046E4ABE">
      <w:start w:val="2"/>
      <w:numFmt w:val="decimal"/>
      <w:lvlText w:val="%2."/>
      <w:lvlJc w:val="left"/>
      <w:pPr>
        <w:tabs>
          <w:tab w:val="num" w:pos="1440"/>
        </w:tabs>
        <w:ind w:left="1440" w:hanging="360"/>
      </w:pPr>
      <w:rPr>
        <w:rFonts w:hint="default"/>
        <w:i w:val="0"/>
      </w:rPr>
    </w:lvl>
    <w:lvl w:ilvl="2" w:tplc="EE945D3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6736E9B"/>
    <w:multiLevelType w:val="hybridMultilevel"/>
    <w:tmpl w:val="1C344E1C"/>
    <w:lvl w:ilvl="0" w:tplc="EC18E7DC">
      <w:start w:val="1"/>
      <w:numFmt w:val="decimal"/>
      <w:lvlText w:val="%1."/>
      <w:lvlJc w:val="left"/>
      <w:pPr>
        <w:tabs>
          <w:tab w:val="num" w:pos="357"/>
        </w:tabs>
        <w:ind w:left="357" w:hanging="357"/>
      </w:pPr>
      <w:rPr>
        <w:rFonts w:hint="default"/>
        <w:b w:val="0"/>
      </w:rPr>
    </w:lvl>
    <w:lvl w:ilvl="1" w:tplc="EF00740C">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915312"/>
    <w:multiLevelType w:val="hybridMultilevel"/>
    <w:tmpl w:val="70DE8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3B0AFB"/>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E6F354E"/>
    <w:multiLevelType w:val="multilevel"/>
    <w:tmpl w:val="41CA3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14935DE"/>
    <w:multiLevelType w:val="hybridMultilevel"/>
    <w:tmpl w:val="6C88347A"/>
    <w:lvl w:ilvl="0" w:tplc="94564B8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3830F682">
      <w:start w:val="1"/>
      <w:numFmt w:val="decimal"/>
      <w:lvlText w:val="%2."/>
      <w:lvlJc w:val="left"/>
      <w:pPr>
        <w:tabs>
          <w:tab w:val="num" w:pos="1440"/>
        </w:tabs>
        <w:ind w:left="1440" w:hanging="360"/>
      </w:pPr>
    </w:lvl>
    <w:lvl w:ilvl="2" w:tplc="70087F60">
      <w:start w:val="1"/>
      <w:numFmt w:val="decimal"/>
      <w:lvlText w:val="%3."/>
      <w:lvlJc w:val="left"/>
      <w:pPr>
        <w:tabs>
          <w:tab w:val="num" w:pos="2160"/>
        </w:tabs>
        <w:ind w:left="2160" w:hanging="360"/>
      </w:pPr>
    </w:lvl>
    <w:lvl w:ilvl="3" w:tplc="E75C577A">
      <w:start w:val="1"/>
      <w:numFmt w:val="decimal"/>
      <w:lvlText w:val="%4."/>
      <w:lvlJc w:val="left"/>
      <w:pPr>
        <w:tabs>
          <w:tab w:val="num" w:pos="2880"/>
        </w:tabs>
        <w:ind w:left="2880" w:hanging="360"/>
      </w:pPr>
    </w:lvl>
    <w:lvl w:ilvl="4" w:tplc="5978BBC0">
      <w:start w:val="1"/>
      <w:numFmt w:val="decimal"/>
      <w:lvlText w:val="%5."/>
      <w:lvlJc w:val="left"/>
      <w:pPr>
        <w:tabs>
          <w:tab w:val="num" w:pos="3600"/>
        </w:tabs>
        <w:ind w:left="3600" w:hanging="360"/>
      </w:pPr>
    </w:lvl>
    <w:lvl w:ilvl="5" w:tplc="5AD40BD6">
      <w:start w:val="1"/>
      <w:numFmt w:val="decimal"/>
      <w:lvlText w:val="%6."/>
      <w:lvlJc w:val="left"/>
      <w:pPr>
        <w:tabs>
          <w:tab w:val="num" w:pos="4320"/>
        </w:tabs>
        <w:ind w:left="4320" w:hanging="360"/>
      </w:pPr>
    </w:lvl>
    <w:lvl w:ilvl="6" w:tplc="5D2E4518">
      <w:start w:val="1"/>
      <w:numFmt w:val="decimal"/>
      <w:lvlText w:val="%7."/>
      <w:lvlJc w:val="left"/>
      <w:pPr>
        <w:tabs>
          <w:tab w:val="num" w:pos="5040"/>
        </w:tabs>
        <w:ind w:left="5040" w:hanging="360"/>
      </w:pPr>
    </w:lvl>
    <w:lvl w:ilvl="7" w:tplc="30AA4C02">
      <w:start w:val="1"/>
      <w:numFmt w:val="decimal"/>
      <w:lvlText w:val="%8."/>
      <w:lvlJc w:val="left"/>
      <w:pPr>
        <w:tabs>
          <w:tab w:val="num" w:pos="5760"/>
        </w:tabs>
        <w:ind w:left="5760" w:hanging="360"/>
      </w:pPr>
    </w:lvl>
    <w:lvl w:ilvl="8" w:tplc="6D165E70">
      <w:start w:val="1"/>
      <w:numFmt w:val="decimal"/>
      <w:lvlText w:val="%9."/>
      <w:lvlJc w:val="left"/>
      <w:pPr>
        <w:tabs>
          <w:tab w:val="num" w:pos="6480"/>
        </w:tabs>
        <w:ind w:left="6480" w:hanging="360"/>
      </w:pPr>
    </w:lvl>
  </w:abstractNum>
  <w:abstractNum w:abstractNumId="22">
    <w:nsid w:val="23801BB5"/>
    <w:multiLevelType w:val="hybridMultilevel"/>
    <w:tmpl w:val="56E2A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283A16"/>
    <w:multiLevelType w:val="hybridMultilevel"/>
    <w:tmpl w:val="49AE2CC6"/>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4">
    <w:nsid w:val="2959039C"/>
    <w:multiLevelType w:val="hybridMultilevel"/>
    <w:tmpl w:val="330256FE"/>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25">
    <w:nsid w:val="2BE77981"/>
    <w:multiLevelType w:val="multilevel"/>
    <w:tmpl w:val="A6546502"/>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2DBC45F4"/>
    <w:multiLevelType w:val="multilevel"/>
    <w:tmpl w:val="AB2AF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E367B4F"/>
    <w:multiLevelType w:val="hybridMultilevel"/>
    <w:tmpl w:val="B39C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E9668B7"/>
    <w:multiLevelType w:val="multilevel"/>
    <w:tmpl w:val="2A0C5D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EBB6C85"/>
    <w:multiLevelType w:val="multilevel"/>
    <w:tmpl w:val="E5881B8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3264643E"/>
    <w:multiLevelType w:val="multilevel"/>
    <w:tmpl w:val="411C5760"/>
    <w:lvl w:ilvl="0">
      <w:start w:val="1"/>
      <w:numFmt w:val="decimal"/>
      <w:lvlText w:val="%1."/>
      <w:lvlJc w:val="left"/>
      <w:pPr>
        <w:ind w:left="720" w:hanging="360"/>
      </w:pPr>
      <w:rPr>
        <w:b w:val="0"/>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2355CF"/>
    <w:multiLevelType w:val="hybridMultilevel"/>
    <w:tmpl w:val="3252E094"/>
    <w:lvl w:ilvl="0" w:tplc="0E10FCD2">
      <w:start w:val="3"/>
      <w:numFmt w:val="decimal"/>
      <w:lvlText w:val="%1."/>
      <w:lvlJc w:val="left"/>
      <w:pPr>
        <w:tabs>
          <w:tab w:val="num" w:pos="397"/>
        </w:tabs>
        <w:ind w:left="397" w:hanging="397"/>
      </w:pPr>
      <w:rPr>
        <w:rFonts w:ascii="Arial" w:hAnsi="Arial" w:cs="Arial" w:hint="default"/>
        <w:b w:val="0"/>
      </w:rPr>
    </w:lvl>
    <w:lvl w:ilvl="1" w:tplc="EA14A23C">
      <w:start w:val="1"/>
      <w:numFmt w:val="lowerLetter"/>
      <w:lvlText w:val="%2."/>
      <w:lvlJc w:val="left"/>
      <w:pPr>
        <w:tabs>
          <w:tab w:val="num" w:pos="1440"/>
        </w:tabs>
        <w:ind w:left="1440" w:hanging="360"/>
      </w:pPr>
      <w:rPr>
        <w:rFonts w:ascii="Times New Roman" w:hAnsi="Times New Roman" w:cs="Times New Roman"/>
      </w:rPr>
    </w:lvl>
    <w:lvl w:ilvl="2" w:tplc="4CA01424">
      <w:start w:val="1"/>
      <w:numFmt w:val="lowerRoman"/>
      <w:lvlText w:val="%3."/>
      <w:lvlJc w:val="right"/>
      <w:pPr>
        <w:tabs>
          <w:tab w:val="num" w:pos="2160"/>
        </w:tabs>
        <w:ind w:left="2160" w:hanging="180"/>
      </w:pPr>
      <w:rPr>
        <w:rFonts w:ascii="Times New Roman" w:hAnsi="Times New Roman" w:cs="Times New Roman"/>
      </w:rPr>
    </w:lvl>
    <w:lvl w:ilvl="3" w:tplc="03E81AF4">
      <w:start w:val="1"/>
      <w:numFmt w:val="decimal"/>
      <w:lvlText w:val="%4."/>
      <w:lvlJc w:val="left"/>
      <w:pPr>
        <w:tabs>
          <w:tab w:val="num" w:pos="2880"/>
        </w:tabs>
        <w:ind w:left="2880" w:hanging="360"/>
      </w:pPr>
      <w:rPr>
        <w:rFonts w:ascii="Times New Roman" w:hAnsi="Times New Roman" w:cs="Times New Roman"/>
      </w:rPr>
    </w:lvl>
    <w:lvl w:ilvl="4" w:tplc="71C87DC4">
      <w:start w:val="1"/>
      <w:numFmt w:val="lowerLetter"/>
      <w:lvlText w:val="%5."/>
      <w:lvlJc w:val="left"/>
      <w:pPr>
        <w:tabs>
          <w:tab w:val="num" w:pos="3600"/>
        </w:tabs>
        <w:ind w:left="3600" w:hanging="360"/>
      </w:pPr>
      <w:rPr>
        <w:rFonts w:ascii="Times New Roman" w:hAnsi="Times New Roman" w:cs="Times New Roman"/>
      </w:rPr>
    </w:lvl>
    <w:lvl w:ilvl="5" w:tplc="360007EC">
      <w:start w:val="1"/>
      <w:numFmt w:val="lowerRoman"/>
      <w:lvlText w:val="%6."/>
      <w:lvlJc w:val="right"/>
      <w:pPr>
        <w:tabs>
          <w:tab w:val="num" w:pos="4320"/>
        </w:tabs>
        <w:ind w:left="4320" w:hanging="180"/>
      </w:pPr>
      <w:rPr>
        <w:rFonts w:ascii="Times New Roman" w:hAnsi="Times New Roman" w:cs="Times New Roman"/>
      </w:rPr>
    </w:lvl>
    <w:lvl w:ilvl="6" w:tplc="54A6DD8E">
      <w:start w:val="1"/>
      <w:numFmt w:val="decimal"/>
      <w:lvlText w:val="%7."/>
      <w:lvlJc w:val="left"/>
      <w:pPr>
        <w:tabs>
          <w:tab w:val="num" w:pos="5040"/>
        </w:tabs>
        <w:ind w:left="5040" w:hanging="360"/>
      </w:pPr>
      <w:rPr>
        <w:rFonts w:ascii="Times New Roman" w:hAnsi="Times New Roman" w:cs="Times New Roman"/>
      </w:rPr>
    </w:lvl>
    <w:lvl w:ilvl="7" w:tplc="18E445B8">
      <w:start w:val="1"/>
      <w:numFmt w:val="lowerLetter"/>
      <w:lvlText w:val="%8."/>
      <w:lvlJc w:val="left"/>
      <w:pPr>
        <w:tabs>
          <w:tab w:val="num" w:pos="5760"/>
        </w:tabs>
        <w:ind w:left="5760" w:hanging="360"/>
      </w:pPr>
      <w:rPr>
        <w:rFonts w:ascii="Times New Roman" w:hAnsi="Times New Roman" w:cs="Times New Roman"/>
      </w:rPr>
    </w:lvl>
    <w:lvl w:ilvl="8" w:tplc="2B12E060">
      <w:start w:val="1"/>
      <w:numFmt w:val="lowerRoman"/>
      <w:lvlText w:val="%9."/>
      <w:lvlJc w:val="right"/>
      <w:pPr>
        <w:tabs>
          <w:tab w:val="num" w:pos="6480"/>
        </w:tabs>
        <w:ind w:left="6480" w:hanging="180"/>
      </w:pPr>
      <w:rPr>
        <w:rFonts w:ascii="Times New Roman" w:hAnsi="Times New Roman" w:cs="Times New Roman"/>
      </w:rPr>
    </w:lvl>
  </w:abstractNum>
  <w:abstractNum w:abstractNumId="32">
    <w:nsid w:val="383B7CCB"/>
    <w:multiLevelType w:val="multilevel"/>
    <w:tmpl w:val="EE6E8CE2"/>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3960609F"/>
    <w:multiLevelType w:val="hybridMultilevel"/>
    <w:tmpl w:val="E1065820"/>
    <w:lvl w:ilvl="0" w:tplc="75B04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BBB22F5"/>
    <w:multiLevelType w:val="multilevel"/>
    <w:tmpl w:val="4894E6C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473D7C"/>
    <w:multiLevelType w:val="multilevel"/>
    <w:tmpl w:val="E63AF09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6">
    <w:nsid w:val="3D1E590E"/>
    <w:multiLevelType w:val="hybridMultilevel"/>
    <w:tmpl w:val="A714389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3D551A06"/>
    <w:multiLevelType w:val="hybridMultilevel"/>
    <w:tmpl w:val="6688E202"/>
    <w:lvl w:ilvl="0" w:tplc="04150011">
      <w:start w:val="1"/>
      <w:numFmt w:val="decimal"/>
      <w:lvlText w:val="%1)"/>
      <w:lvlJc w:val="left"/>
      <w:pPr>
        <w:tabs>
          <w:tab w:val="num" w:pos="720"/>
        </w:tabs>
        <w:ind w:left="720" w:hanging="360"/>
      </w:pPr>
      <w:rPr>
        <w:rFonts w:hint="default"/>
      </w:rPr>
    </w:lvl>
    <w:lvl w:ilvl="1" w:tplc="2D6A7F88">
      <w:start w:val="2"/>
      <w:numFmt w:val="decimal"/>
      <w:lvlText w:val="%2."/>
      <w:lvlJc w:val="left"/>
      <w:pPr>
        <w:tabs>
          <w:tab w:val="num" w:pos="1440"/>
        </w:tabs>
        <w:ind w:left="1440" w:hanging="360"/>
      </w:pPr>
      <w:rPr>
        <w:rFonts w:hint="default"/>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430F46C8"/>
    <w:multiLevelType w:val="hybridMultilevel"/>
    <w:tmpl w:val="791489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43735F4B"/>
    <w:multiLevelType w:val="hybridMultilevel"/>
    <w:tmpl w:val="ADF2A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AB7745"/>
    <w:multiLevelType w:val="hybridMultilevel"/>
    <w:tmpl w:val="C60EC4A2"/>
    <w:lvl w:ilvl="0" w:tplc="4998DFB8">
      <w:start w:val="1"/>
      <w:numFmt w:val="decimal"/>
      <w:lvlText w:val="%1."/>
      <w:lvlJc w:val="left"/>
      <w:pPr>
        <w:ind w:left="720" w:hanging="360"/>
      </w:pPr>
    </w:lvl>
    <w:lvl w:ilvl="1" w:tplc="1B7474B0">
      <w:start w:val="1"/>
      <w:numFmt w:val="lowerLetter"/>
      <w:lvlText w:val="%2."/>
      <w:lvlJc w:val="left"/>
      <w:pPr>
        <w:ind w:left="1440" w:hanging="360"/>
      </w:p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41">
    <w:nsid w:val="47542AAF"/>
    <w:multiLevelType w:val="hybridMultilevel"/>
    <w:tmpl w:val="56A20FD8"/>
    <w:lvl w:ilvl="0" w:tplc="46686C74">
      <w:start w:val="1"/>
      <w:numFmt w:val="decimal"/>
      <w:lvlText w:val="%1."/>
      <w:lvlJc w:val="left"/>
      <w:pPr>
        <w:tabs>
          <w:tab w:val="num" w:pos="357"/>
        </w:tabs>
        <w:ind w:left="357" w:hanging="357"/>
      </w:pPr>
      <w:rPr>
        <w:rFonts w:ascii="Times New Roman" w:hAnsi="Times New Roman" w:cs="Times New Roman" w:hint="default"/>
        <w:b w:val="0"/>
        <w:i w:val="0"/>
        <w:sz w:val="22"/>
        <w:szCs w:val="22"/>
      </w:rPr>
    </w:lvl>
    <w:lvl w:ilvl="1" w:tplc="197601A8">
      <w:start w:val="1"/>
      <w:numFmt w:val="lowerLetter"/>
      <w:lvlText w:val="%2."/>
      <w:lvlJc w:val="left"/>
      <w:pPr>
        <w:ind w:left="928" w:hanging="360"/>
      </w:pPr>
    </w:lvl>
    <w:lvl w:ilvl="2" w:tplc="DCCC247E" w:tentative="1">
      <w:start w:val="1"/>
      <w:numFmt w:val="lowerRoman"/>
      <w:lvlText w:val="%3."/>
      <w:lvlJc w:val="right"/>
      <w:pPr>
        <w:ind w:left="2160" w:hanging="180"/>
      </w:pPr>
    </w:lvl>
    <w:lvl w:ilvl="3" w:tplc="4B58D0D2" w:tentative="1">
      <w:start w:val="1"/>
      <w:numFmt w:val="decimal"/>
      <w:lvlText w:val="%4."/>
      <w:lvlJc w:val="left"/>
      <w:pPr>
        <w:ind w:left="2880" w:hanging="360"/>
      </w:pPr>
    </w:lvl>
    <w:lvl w:ilvl="4" w:tplc="7D42BC98" w:tentative="1">
      <w:start w:val="1"/>
      <w:numFmt w:val="lowerLetter"/>
      <w:lvlText w:val="%5."/>
      <w:lvlJc w:val="left"/>
      <w:pPr>
        <w:ind w:left="3600" w:hanging="360"/>
      </w:pPr>
    </w:lvl>
    <w:lvl w:ilvl="5" w:tplc="BB3694CE" w:tentative="1">
      <w:start w:val="1"/>
      <w:numFmt w:val="lowerRoman"/>
      <w:lvlText w:val="%6."/>
      <w:lvlJc w:val="right"/>
      <w:pPr>
        <w:ind w:left="4320" w:hanging="180"/>
      </w:pPr>
    </w:lvl>
    <w:lvl w:ilvl="6" w:tplc="2B2476E4" w:tentative="1">
      <w:start w:val="1"/>
      <w:numFmt w:val="decimal"/>
      <w:lvlText w:val="%7."/>
      <w:lvlJc w:val="left"/>
      <w:pPr>
        <w:ind w:left="5040" w:hanging="360"/>
      </w:pPr>
    </w:lvl>
    <w:lvl w:ilvl="7" w:tplc="91588054" w:tentative="1">
      <w:start w:val="1"/>
      <w:numFmt w:val="lowerLetter"/>
      <w:lvlText w:val="%8."/>
      <w:lvlJc w:val="left"/>
      <w:pPr>
        <w:ind w:left="5760" w:hanging="360"/>
      </w:pPr>
    </w:lvl>
    <w:lvl w:ilvl="8" w:tplc="A356894E" w:tentative="1">
      <w:start w:val="1"/>
      <w:numFmt w:val="lowerRoman"/>
      <w:lvlText w:val="%9."/>
      <w:lvlJc w:val="right"/>
      <w:pPr>
        <w:ind w:left="6480" w:hanging="180"/>
      </w:pPr>
    </w:lvl>
  </w:abstractNum>
  <w:abstractNum w:abstractNumId="42">
    <w:nsid w:val="47E96B67"/>
    <w:multiLevelType w:val="hybridMultilevel"/>
    <w:tmpl w:val="B54C9430"/>
    <w:lvl w:ilvl="0" w:tplc="DE224FC4">
      <w:start w:val="1"/>
      <w:numFmt w:val="decimal"/>
      <w:lvlText w:val="%1."/>
      <w:lvlJc w:val="left"/>
      <w:pPr>
        <w:tabs>
          <w:tab w:val="num" w:pos="1154"/>
        </w:tabs>
        <w:ind w:left="1154" w:hanging="397"/>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8EF2A8B"/>
    <w:multiLevelType w:val="hybridMultilevel"/>
    <w:tmpl w:val="E160C07A"/>
    <w:lvl w:ilvl="0" w:tplc="04150001">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4">
    <w:nsid w:val="4A846F42"/>
    <w:multiLevelType w:val="hybridMultilevel"/>
    <w:tmpl w:val="1D00CC94"/>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5">
    <w:nsid w:val="519B7D63"/>
    <w:multiLevelType w:val="multilevel"/>
    <w:tmpl w:val="3446CE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26239C1"/>
    <w:multiLevelType w:val="hybridMultilevel"/>
    <w:tmpl w:val="E3E0B688"/>
    <w:lvl w:ilvl="0" w:tplc="75B0411A">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7">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2C2554"/>
    <w:multiLevelType w:val="multilevel"/>
    <w:tmpl w:val="1C9E19B8"/>
    <w:lvl w:ilvl="0">
      <w:start w:val="1"/>
      <w:numFmt w:val="decimal"/>
      <w:lvlText w:val="%1."/>
      <w:lvlJc w:val="left"/>
      <w:pPr>
        <w:ind w:left="720" w:hanging="360"/>
      </w:pPr>
      <w:rPr>
        <w:i w:val="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nsid w:val="57C7464F"/>
    <w:multiLevelType w:val="hybridMultilevel"/>
    <w:tmpl w:val="AF26B698"/>
    <w:lvl w:ilvl="0" w:tplc="A8C29E7E">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50">
    <w:nsid w:val="587F4C6E"/>
    <w:multiLevelType w:val="hybridMultilevel"/>
    <w:tmpl w:val="C3AE9D26"/>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39"/>
      <w:numFmt w:val="bullet"/>
      <w:lvlText w:val="-"/>
      <w:lvlJc w:val="left"/>
      <w:pPr>
        <w:tabs>
          <w:tab w:val="num" w:pos="2688"/>
        </w:tabs>
        <w:ind w:left="2688" w:hanging="360"/>
      </w:pPr>
      <w:rPr>
        <w:rFonts w:ascii="Times New Roman" w:eastAsia="Times New Roman" w:hAnsi="Times New Roman" w:cs="Times New Roman" w:hint="default"/>
      </w:rPr>
    </w:lvl>
    <w:lvl w:ilvl="3" w:tplc="FFFFFFFF">
      <w:start w:val="5"/>
      <w:numFmt w:val="decimal"/>
      <w:lvlText w:val="%4."/>
      <w:lvlJc w:val="left"/>
      <w:pPr>
        <w:tabs>
          <w:tab w:val="num" w:pos="3228"/>
        </w:tabs>
        <w:ind w:left="3228" w:hanging="360"/>
      </w:pPr>
      <w:rPr>
        <w:rFonts w:hint="default"/>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1">
    <w:nsid w:val="58DE7836"/>
    <w:multiLevelType w:val="hybridMultilevel"/>
    <w:tmpl w:val="F8848CC8"/>
    <w:lvl w:ilvl="0" w:tplc="9E62C17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943F22"/>
    <w:multiLevelType w:val="hybridMultilevel"/>
    <w:tmpl w:val="58C62852"/>
    <w:lvl w:ilvl="0" w:tplc="4A8C6C46">
      <w:start w:val="1"/>
      <w:numFmt w:val="decimal"/>
      <w:lvlText w:val="%1."/>
      <w:lvlJc w:val="left"/>
      <w:pPr>
        <w:ind w:left="928" w:hanging="360"/>
      </w:pPr>
      <w:rPr>
        <w:rFonts w:ascii="Calibri" w:hAnsi="Calibri" w:cs="Calibri" w:hint="default"/>
        <w:b w:val="0"/>
        <w:bCs w:val="0"/>
      </w:rPr>
    </w:lvl>
    <w:lvl w:ilvl="1" w:tplc="80582262">
      <w:start w:val="1"/>
      <w:numFmt w:val="lowerLetter"/>
      <w:lvlText w:val="%2."/>
      <w:lvlJc w:val="left"/>
      <w:pPr>
        <w:ind w:left="1364" w:hanging="360"/>
      </w:pPr>
      <w:rPr>
        <w:rFonts w:ascii="Times New Roman" w:hAnsi="Times New Roman" w:cs="Times New Roman"/>
      </w:rPr>
    </w:lvl>
    <w:lvl w:ilvl="2" w:tplc="4B94CC0C">
      <w:start w:val="1"/>
      <w:numFmt w:val="lowerRoman"/>
      <w:lvlText w:val="%3."/>
      <w:lvlJc w:val="right"/>
      <w:pPr>
        <w:ind w:left="2084" w:hanging="180"/>
      </w:pPr>
      <w:rPr>
        <w:rFonts w:ascii="Times New Roman" w:hAnsi="Times New Roman" w:cs="Times New Roman"/>
      </w:rPr>
    </w:lvl>
    <w:lvl w:ilvl="3" w:tplc="787ED58E">
      <w:start w:val="1"/>
      <w:numFmt w:val="decimal"/>
      <w:lvlText w:val="%4."/>
      <w:lvlJc w:val="left"/>
      <w:pPr>
        <w:ind w:left="2804" w:hanging="360"/>
      </w:pPr>
      <w:rPr>
        <w:rFonts w:ascii="Times New Roman" w:hAnsi="Times New Roman" w:cs="Times New Roman"/>
      </w:rPr>
    </w:lvl>
    <w:lvl w:ilvl="4" w:tplc="368AAB5C">
      <w:start w:val="1"/>
      <w:numFmt w:val="lowerLetter"/>
      <w:lvlText w:val="%5."/>
      <w:lvlJc w:val="left"/>
      <w:pPr>
        <w:ind w:left="3524" w:hanging="360"/>
      </w:pPr>
      <w:rPr>
        <w:rFonts w:ascii="Times New Roman" w:hAnsi="Times New Roman" w:cs="Times New Roman"/>
      </w:rPr>
    </w:lvl>
    <w:lvl w:ilvl="5" w:tplc="87AC363C">
      <w:start w:val="1"/>
      <w:numFmt w:val="lowerRoman"/>
      <w:lvlText w:val="%6."/>
      <w:lvlJc w:val="right"/>
      <w:pPr>
        <w:ind w:left="4244" w:hanging="180"/>
      </w:pPr>
      <w:rPr>
        <w:rFonts w:ascii="Times New Roman" w:hAnsi="Times New Roman" w:cs="Times New Roman"/>
      </w:rPr>
    </w:lvl>
    <w:lvl w:ilvl="6" w:tplc="1FF43E98">
      <w:start w:val="1"/>
      <w:numFmt w:val="decimal"/>
      <w:lvlText w:val="%7."/>
      <w:lvlJc w:val="left"/>
      <w:pPr>
        <w:ind w:left="4964" w:hanging="360"/>
      </w:pPr>
      <w:rPr>
        <w:rFonts w:ascii="Times New Roman" w:hAnsi="Times New Roman" w:cs="Times New Roman"/>
      </w:rPr>
    </w:lvl>
    <w:lvl w:ilvl="7" w:tplc="A072BFD8">
      <w:start w:val="1"/>
      <w:numFmt w:val="lowerLetter"/>
      <w:lvlText w:val="%8."/>
      <w:lvlJc w:val="left"/>
      <w:pPr>
        <w:ind w:left="5684" w:hanging="360"/>
      </w:pPr>
      <w:rPr>
        <w:rFonts w:ascii="Times New Roman" w:hAnsi="Times New Roman" w:cs="Times New Roman"/>
      </w:rPr>
    </w:lvl>
    <w:lvl w:ilvl="8" w:tplc="5D9E068C">
      <w:start w:val="1"/>
      <w:numFmt w:val="lowerRoman"/>
      <w:lvlText w:val="%9."/>
      <w:lvlJc w:val="right"/>
      <w:pPr>
        <w:ind w:left="6404" w:hanging="180"/>
      </w:pPr>
      <w:rPr>
        <w:rFonts w:ascii="Times New Roman" w:hAnsi="Times New Roman" w:cs="Times New Roman"/>
      </w:rPr>
    </w:lvl>
  </w:abstractNum>
  <w:abstractNum w:abstractNumId="53">
    <w:nsid w:val="5ED61320"/>
    <w:multiLevelType w:val="hybridMultilevel"/>
    <w:tmpl w:val="AA5E5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030637"/>
    <w:multiLevelType w:val="multilevel"/>
    <w:tmpl w:val="488E0492"/>
    <w:lvl w:ilvl="0">
      <w:start w:val="7"/>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5">
    <w:nsid w:val="63197EAF"/>
    <w:multiLevelType w:val="hybridMultilevel"/>
    <w:tmpl w:val="9FDEA96C"/>
    <w:lvl w:ilvl="0" w:tplc="A21461BE">
      <w:start w:val="1"/>
      <w:numFmt w:val="decimal"/>
      <w:lvlText w:val="%1."/>
      <w:lvlJc w:val="left"/>
      <w:pPr>
        <w:tabs>
          <w:tab w:val="num" w:pos="357"/>
        </w:tabs>
        <w:ind w:left="357" w:hanging="357"/>
      </w:pPr>
      <w:rPr>
        <w:rFonts w:hint="default"/>
        <w:b w:val="0"/>
      </w:rPr>
    </w:lvl>
    <w:lvl w:ilvl="1" w:tplc="04150011">
      <w:start w:val="1"/>
      <w:numFmt w:val="decimal"/>
      <w:lvlText w:val="%2)"/>
      <w:lvlJc w:val="left"/>
      <w:pPr>
        <w:tabs>
          <w:tab w:val="num" w:pos="1534"/>
        </w:tabs>
        <w:ind w:left="1534" w:hanging="454"/>
      </w:pPr>
      <w:rPr>
        <w:rFonts w:hint="default"/>
        <w:b w:val="0"/>
      </w:rPr>
    </w:lvl>
    <w:lvl w:ilvl="2" w:tplc="0415001B">
      <w:start w:val="1"/>
      <w:numFmt w:val="lowerRoman"/>
      <w:lvlText w:val="%3."/>
      <w:lvlJc w:val="right"/>
      <w:pPr>
        <w:tabs>
          <w:tab w:val="num" w:pos="2160"/>
        </w:tabs>
        <w:ind w:left="2160" w:hanging="180"/>
      </w:pPr>
    </w:lvl>
    <w:lvl w:ilvl="3" w:tplc="5E045D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3352DE4"/>
    <w:multiLevelType w:val="hybridMultilevel"/>
    <w:tmpl w:val="634AA164"/>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7">
    <w:nsid w:val="65F946D0"/>
    <w:multiLevelType w:val="hybridMultilevel"/>
    <w:tmpl w:val="D5CC6D94"/>
    <w:lvl w:ilvl="0" w:tplc="BF42BD46">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806000"/>
    <w:multiLevelType w:val="multilevel"/>
    <w:tmpl w:val="557CF6E0"/>
    <w:lvl w:ilvl="0">
      <w:start w:val="5"/>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9">
    <w:nsid w:val="67D645D3"/>
    <w:multiLevelType w:val="hybridMultilevel"/>
    <w:tmpl w:val="DE18D2B4"/>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0">
    <w:nsid w:val="67F31C63"/>
    <w:multiLevelType w:val="hybridMultilevel"/>
    <w:tmpl w:val="761A5A3C"/>
    <w:lvl w:ilvl="0" w:tplc="8A5EE3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FB65EC"/>
    <w:multiLevelType w:val="multilevel"/>
    <w:tmpl w:val="0F50F60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8EC6C6D"/>
    <w:multiLevelType w:val="multilevel"/>
    <w:tmpl w:val="D5B069B8"/>
    <w:lvl w:ilvl="0">
      <w:start w:val="9"/>
      <w:numFmt w:val="decimal"/>
      <w:lvlText w:val="%1"/>
      <w:lvlJc w:val="left"/>
      <w:pPr>
        <w:ind w:left="360" w:hanging="360"/>
      </w:pPr>
      <w:rPr>
        <w:rFonts w:hint="default"/>
        <w:color w:val="000000"/>
      </w:rPr>
    </w:lvl>
    <w:lvl w:ilvl="1">
      <w:start w:val="1"/>
      <w:numFmt w:val="decimal"/>
      <w:lvlText w:val="%1.%2"/>
      <w:lvlJc w:val="left"/>
      <w:pPr>
        <w:ind w:left="757" w:hanging="360"/>
      </w:pPr>
      <w:rPr>
        <w:rFonts w:hint="default"/>
        <w:color w:val="000000"/>
      </w:rPr>
    </w:lvl>
    <w:lvl w:ilvl="2">
      <w:start w:val="1"/>
      <w:numFmt w:val="decimal"/>
      <w:lvlText w:val="%1.%2.%3"/>
      <w:lvlJc w:val="left"/>
      <w:pPr>
        <w:ind w:left="1514" w:hanging="720"/>
      </w:pPr>
      <w:rPr>
        <w:rFonts w:hint="default"/>
        <w:color w:val="000000"/>
      </w:rPr>
    </w:lvl>
    <w:lvl w:ilvl="3">
      <w:start w:val="1"/>
      <w:numFmt w:val="decimal"/>
      <w:lvlText w:val="%1.%2.%3.%4"/>
      <w:lvlJc w:val="left"/>
      <w:pPr>
        <w:ind w:left="1911" w:hanging="720"/>
      </w:pPr>
      <w:rPr>
        <w:rFonts w:hint="default"/>
        <w:color w:val="000000"/>
      </w:rPr>
    </w:lvl>
    <w:lvl w:ilvl="4">
      <w:start w:val="1"/>
      <w:numFmt w:val="decimal"/>
      <w:lvlText w:val="%1.%2.%3.%4.%5"/>
      <w:lvlJc w:val="left"/>
      <w:pPr>
        <w:ind w:left="2668" w:hanging="1080"/>
      </w:pPr>
      <w:rPr>
        <w:rFonts w:hint="default"/>
        <w:color w:val="000000"/>
      </w:rPr>
    </w:lvl>
    <w:lvl w:ilvl="5">
      <w:start w:val="1"/>
      <w:numFmt w:val="decimal"/>
      <w:lvlText w:val="%1.%2.%3.%4.%5.%6"/>
      <w:lvlJc w:val="left"/>
      <w:pPr>
        <w:ind w:left="3065" w:hanging="1080"/>
      </w:pPr>
      <w:rPr>
        <w:rFonts w:hint="default"/>
        <w:color w:val="000000"/>
      </w:rPr>
    </w:lvl>
    <w:lvl w:ilvl="6">
      <w:start w:val="1"/>
      <w:numFmt w:val="decimal"/>
      <w:lvlText w:val="%1.%2.%3.%4.%5.%6.%7"/>
      <w:lvlJc w:val="left"/>
      <w:pPr>
        <w:ind w:left="3822" w:hanging="1440"/>
      </w:pPr>
      <w:rPr>
        <w:rFonts w:hint="default"/>
        <w:color w:val="000000"/>
      </w:rPr>
    </w:lvl>
    <w:lvl w:ilvl="7">
      <w:start w:val="1"/>
      <w:numFmt w:val="decimal"/>
      <w:lvlText w:val="%1.%2.%3.%4.%5.%6.%7.%8"/>
      <w:lvlJc w:val="left"/>
      <w:pPr>
        <w:ind w:left="4219" w:hanging="1440"/>
      </w:pPr>
      <w:rPr>
        <w:rFonts w:hint="default"/>
        <w:color w:val="000000"/>
      </w:rPr>
    </w:lvl>
    <w:lvl w:ilvl="8">
      <w:start w:val="1"/>
      <w:numFmt w:val="decimal"/>
      <w:lvlText w:val="%1.%2.%3.%4.%5.%6.%7.%8.%9"/>
      <w:lvlJc w:val="left"/>
      <w:pPr>
        <w:ind w:left="4976" w:hanging="1800"/>
      </w:pPr>
      <w:rPr>
        <w:rFonts w:hint="default"/>
        <w:color w:val="000000"/>
      </w:rPr>
    </w:lvl>
  </w:abstractNum>
  <w:abstractNum w:abstractNumId="63">
    <w:nsid w:val="6AE476A9"/>
    <w:multiLevelType w:val="hybridMultilevel"/>
    <w:tmpl w:val="CFAA4C4E"/>
    <w:lvl w:ilvl="0" w:tplc="879C0872">
      <w:start w:val="1"/>
      <w:numFmt w:val="decimal"/>
      <w:lvlText w:val="%1."/>
      <w:lvlJc w:val="left"/>
      <w:pPr>
        <w:tabs>
          <w:tab w:val="num" w:pos="360"/>
        </w:tabs>
        <w:ind w:left="360" w:hanging="360"/>
      </w:pPr>
      <w:rPr>
        <w:b w:val="0"/>
        <w:i w:val="0"/>
      </w:rPr>
    </w:lvl>
    <w:lvl w:ilvl="1" w:tplc="6D388C60">
      <w:start w:val="1"/>
      <w:numFmt w:val="decimal"/>
      <w:lvlText w:val="%2."/>
      <w:lvlJc w:val="left"/>
      <w:pPr>
        <w:tabs>
          <w:tab w:val="num" w:pos="1437"/>
        </w:tabs>
        <w:ind w:left="1437" w:hanging="717"/>
      </w:pPr>
      <w:rPr>
        <w:b w:val="0"/>
      </w:rPr>
    </w:lvl>
    <w:lvl w:ilvl="2" w:tplc="E13447F6">
      <w:start w:val="1"/>
      <w:numFmt w:val="decimal"/>
      <w:lvlText w:val="%3."/>
      <w:lvlJc w:val="left"/>
      <w:pPr>
        <w:tabs>
          <w:tab w:val="num" w:pos="1980"/>
        </w:tabs>
        <w:ind w:left="1980" w:hanging="360"/>
      </w:pPr>
      <w:rPr>
        <w:rFonts w:ascii="Arial" w:hAnsi="Arial" w:cs="Times New Roman" w:hint="default"/>
        <w:b w:val="0"/>
        <w:i w:val="0"/>
        <w:sz w:val="20"/>
      </w:rPr>
    </w:lvl>
    <w:lvl w:ilvl="3" w:tplc="2EB68704">
      <w:start w:val="1"/>
      <w:numFmt w:val="decimal"/>
      <w:lvlText w:val="%4."/>
      <w:lvlJc w:val="left"/>
      <w:pPr>
        <w:tabs>
          <w:tab w:val="num" w:pos="2880"/>
        </w:tabs>
        <w:ind w:left="2880" w:hanging="360"/>
      </w:pPr>
    </w:lvl>
    <w:lvl w:ilvl="4" w:tplc="4E301854">
      <w:start w:val="1"/>
      <w:numFmt w:val="lowerLetter"/>
      <w:lvlText w:val="%5."/>
      <w:lvlJc w:val="left"/>
      <w:pPr>
        <w:tabs>
          <w:tab w:val="num" w:pos="3240"/>
        </w:tabs>
        <w:ind w:left="3240" w:hanging="360"/>
      </w:pPr>
    </w:lvl>
    <w:lvl w:ilvl="5" w:tplc="A086BCBE">
      <w:start w:val="1"/>
      <w:numFmt w:val="decimal"/>
      <w:lvlText w:val="%6."/>
      <w:lvlJc w:val="left"/>
      <w:pPr>
        <w:tabs>
          <w:tab w:val="num" w:pos="4320"/>
        </w:tabs>
        <w:ind w:left="4320" w:hanging="360"/>
      </w:pPr>
    </w:lvl>
    <w:lvl w:ilvl="6" w:tplc="6F407D12">
      <w:start w:val="1"/>
      <w:numFmt w:val="decimal"/>
      <w:lvlText w:val="%7."/>
      <w:lvlJc w:val="left"/>
      <w:pPr>
        <w:tabs>
          <w:tab w:val="num" w:pos="5040"/>
        </w:tabs>
        <w:ind w:left="5040" w:hanging="360"/>
      </w:pPr>
    </w:lvl>
    <w:lvl w:ilvl="7" w:tplc="A4B2C404">
      <w:start w:val="1"/>
      <w:numFmt w:val="decimal"/>
      <w:lvlText w:val="%8."/>
      <w:lvlJc w:val="left"/>
      <w:pPr>
        <w:tabs>
          <w:tab w:val="num" w:pos="5760"/>
        </w:tabs>
        <w:ind w:left="5760" w:hanging="360"/>
      </w:pPr>
    </w:lvl>
    <w:lvl w:ilvl="8" w:tplc="68BA1C98">
      <w:start w:val="1"/>
      <w:numFmt w:val="decimal"/>
      <w:lvlText w:val="%9."/>
      <w:lvlJc w:val="left"/>
      <w:pPr>
        <w:tabs>
          <w:tab w:val="num" w:pos="6480"/>
        </w:tabs>
        <w:ind w:left="6480" w:hanging="360"/>
      </w:pPr>
    </w:lvl>
  </w:abstractNum>
  <w:abstractNum w:abstractNumId="64">
    <w:nsid w:val="6BFD11F4"/>
    <w:multiLevelType w:val="hybridMultilevel"/>
    <w:tmpl w:val="C65430E4"/>
    <w:lvl w:ilvl="0" w:tplc="3EF0C87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EFB63E8"/>
    <w:multiLevelType w:val="multilevel"/>
    <w:tmpl w:val="CC4C0FB8"/>
    <w:lvl w:ilvl="0">
      <w:start w:val="1"/>
      <w:numFmt w:val="decimal"/>
      <w:lvlText w:val="%1."/>
      <w:lvlJc w:val="left"/>
      <w:pPr>
        <w:ind w:left="360" w:hanging="360"/>
      </w:pPr>
      <w:rPr>
        <w:rFonts w:hint="default"/>
        <w:b w:val="0"/>
      </w:rPr>
    </w:lvl>
    <w:lvl w:ilvl="1">
      <w:start w:val="3"/>
      <w:numFmt w:val="decimal"/>
      <w:lvlText w:val="%1.%2."/>
      <w:lvlJc w:val="left"/>
      <w:pPr>
        <w:ind w:left="786" w:hanging="360"/>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6F724132"/>
    <w:multiLevelType w:val="hybridMultilevel"/>
    <w:tmpl w:val="96221AC8"/>
    <w:lvl w:ilvl="0" w:tplc="75B0411A">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7">
    <w:nsid w:val="6F8355AF"/>
    <w:multiLevelType w:val="hybridMultilevel"/>
    <w:tmpl w:val="C6C61B62"/>
    <w:lvl w:ilvl="0" w:tplc="AE1843BC">
      <w:start w:val="1"/>
      <w:numFmt w:val="decimal"/>
      <w:lvlText w:val="%1)"/>
      <w:lvlJc w:val="left"/>
      <w:pPr>
        <w:ind w:left="1077" w:hanging="360"/>
      </w:pPr>
      <w:rPr>
        <w:rFonts w:ascii="Times New Roman" w:hAnsi="Times New Roman" w:hint="default"/>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8010C8"/>
    <w:multiLevelType w:val="hybridMultilevel"/>
    <w:tmpl w:val="B838DD04"/>
    <w:lvl w:ilvl="0" w:tplc="3A24C6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1BC11DE"/>
    <w:multiLevelType w:val="multilevel"/>
    <w:tmpl w:val="E63AF09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0">
    <w:nsid w:val="74D97ECD"/>
    <w:multiLevelType w:val="multilevel"/>
    <w:tmpl w:val="2BEA2BAE"/>
    <w:numStyleLink w:val="Styl8"/>
  </w:abstractNum>
  <w:abstractNum w:abstractNumId="71">
    <w:nsid w:val="76707983"/>
    <w:multiLevelType w:val="multilevel"/>
    <w:tmpl w:val="3524305A"/>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72">
    <w:nsid w:val="76DF1F30"/>
    <w:multiLevelType w:val="multilevel"/>
    <w:tmpl w:val="D12ABCC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74">
    <w:nsid w:val="7AE2050C"/>
    <w:multiLevelType w:val="multilevel"/>
    <w:tmpl w:val="9C6C606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5">
    <w:nsid w:val="7C052925"/>
    <w:multiLevelType w:val="hybridMultilevel"/>
    <w:tmpl w:val="D816595A"/>
    <w:lvl w:ilvl="0" w:tplc="61F20598">
      <w:start w:val="1"/>
      <w:numFmt w:val="decimal"/>
      <w:lvlText w:val="%1."/>
      <w:lvlJc w:val="left"/>
      <w:pPr>
        <w:tabs>
          <w:tab w:val="num" w:pos="360"/>
        </w:tabs>
        <w:ind w:left="360" w:hanging="360"/>
      </w:pPr>
      <w:rPr>
        <w:rFonts w:ascii="Arial" w:hAnsi="Arial" w:cs="Arial" w:hint="default"/>
        <w:b w:val="0"/>
        <w:i w:val="0"/>
        <w:color w:val="auto"/>
        <w:sz w:val="22"/>
        <w:szCs w:val="22"/>
      </w:rPr>
    </w:lvl>
    <w:lvl w:ilvl="1" w:tplc="5A1AFBA8">
      <w:numFmt w:val="none"/>
      <w:lvlText w:val=""/>
      <w:lvlJc w:val="left"/>
      <w:pPr>
        <w:tabs>
          <w:tab w:val="num" w:pos="360"/>
        </w:tabs>
      </w:pPr>
    </w:lvl>
    <w:lvl w:ilvl="2" w:tplc="DE1A3AB8">
      <w:numFmt w:val="none"/>
      <w:lvlText w:val=""/>
      <w:lvlJc w:val="left"/>
      <w:pPr>
        <w:tabs>
          <w:tab w:val="num" w:pos="360"/>
        </w:tabs>
      </w:pPr>
    </w:lvl>
    <w:lvl w:ilvl="3" w:tplc="FC3E8D40">
      <w:numFmt w:val="none"/>
      <w:lvlText w:val=""/>
      <w:lvlJc w:val="left"/>
      <w:pPr>
        <w:tabs>
          <w:tab w:val="num" w:pos="360"/>
        </w:tabs>
      </w:pPr>
    </w:lvl>
    <w:lvl w:ilvl="4" w:tplc="55287010">
      <w:numFmt w:val="none"/>
      <w:lvlText w:val=""/>
      <w:lvlJc w:val="left"/>
      <w:pPr>
        <w:tabs>
          <w:tab w:val="num" w:pos="360"/>
        </w:tabs>
      </w:pPr>
    </w:lvl>
    <w:lvl w:ilvl="5" w:tplc="6F7EBAC8">
      <w:numFmt w:val="none"/>
      <w:lvlText w:val=""/>
      <w:lvlJc w:val="left"/>
      <w:pPr>
        <w:tabs>
          <w:tab w:val="num" w:pos="360"/>
        </w:tabs>
      </w:pPr>
    </w:lvl>
    <w:lvl w:ilvl="6" w:tplc="2AD24672">
      <w:numFmt w:val="none"/>
      <w:lvlText w:val=""/>
      <w:lvlJc w:val="left"/>
      <w:pPr>
        <w:tabs>
          <w:tab w:val="num" w:pos="360"/>
        </w:tabs>
      </w:pPr>
    </w:lvl>
    <w:lvl w:ilvl="7" w:tplc="0B306B4E">
      <w:numFmt w:val="none"/>
      <w:lvlText w:val=""/>
      <w:lvlJc w:val="left"/>
      <w:pPr>
        <w:tabs>
          <w:tab w:val="num" w:pos="360"/>
        </w:tabs>
      </w:pPr>
    </w:lvl>
    <w:lvl w:ilvl="8" w:tplc="218A0C1A">
      <w:numFmt w:val="none"/>
      <w:lvlText w:val=""/>
      <w:lvlJc w:val="left"/>
      <w:pPr>
        <w:tabs>
          <w:tab w:val="num" w:pos="360"/>
        </w:tabs>
      </w:pPr>
    </w:lvl>
  </w:abstractNum>
  <w:abstractNum w:abstractNumId="76">
    <w:nsid w:val="7C231238"/>
    <w:multiLevelType w:val="hybridMultilevel"/>
    <w:tmpl w:val="40F8ECB8"/>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7">
    <w:nsid w:val="7CF770B6"/>
    <w:multiLevelType w:val="hybridMultilevel"/>
    <w:tmpl w:val="73DAFF7A"/>
    <w:lvl w:ilvl="0" w:tplc="962C7E3A">
      <w:start w:val="3"/>
      <w:numFmt w:val="decimal"/>
      <w:lvlText w:val="%1."/>
      <w:lvlJc w:val="left"/>
      <w:pPr>
        <w:tabs>
          <w:tab w:val="num" w:pos="1440"/>
        </w:tabs>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7D69C6"/>
    <w:multiLevelType w:val="hybridMultilevel"/>
    <w:tmpl w:val="54B2AFBC"/>
    <w:lvl w:ilvl="0" w:tplc="EE945D3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DFB54C6"/>
    <w:multiLevelType w:val="multilevel"/>
    <w:tmpl w:val="F546416C"/>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7E527428"/>
    <w:multiLevelType w:val="hybridMultilevel"/>
    <w:tmpl w:val="2950665A"/>
    <w:lvl w:ilvl="0" w:tplc="97E233EA">
      <w:start w:val="1"/>
      <w:numFmt w:val="decimal"/>
      <w:lvlText w:val="%1."/>
      <w:lvlJc w:val="left"/>
      <w:pPr>
        <w:tabs>
          <w:tab w:val="num" w:pos="397"/>
        </w:tabs>
        <w:ind w:left="397" w:hanging="397"/>
      </w:pPr>
      <w:rPr>
        <w:rFonts w:ascii="Arial" w:hAnsi="Arial" w:cs="Arial" w:hint="default"/>
        <w:b w:val="0"/>
        <w:bCs w:val="0"/>
        <w:i w:val="0"/>
        <w:iCs w:val="0"/>
        <w:sz w:val="22"/>
        <w:szCs w:val="22"/>
      </w:rPr>
    </w:lvl>
    <w:lvl w:ilvl="1" w:tplc="A85655FE">
      <w:start w:val="6"/>
      <w:numFmt w:val="decimal"/>
      <w:lvlText w:val="%2."/>
      <w:lvlJc w:val="left"/>
      <w:pPr>
        <w:tabs>
          <w:tab w:val="num" w:pos="1440"/>
        </w:tabs>
        <w:ind w:left="1440" w:hanging="360"/>
      </w:pPr>
      <w:rPr>
        <w:rFonts w:ascii="Arial" w:hAnsi="Arial" w:cs="Arial" w:hint="default"/>
        <w:sz w:val="20"/>
        <w:szCs w:val="20"/>
      </w:rPr>
    </w:lvl>
    <w:lvl w:ilvl="2" w:tplc="53181446">
      <w:start w:val="1"/>
      <w:numFmt w:val="lowerRoman"/>
      <w:lvlText w:val="%3."/>
      <w:lvlJc w:val="right"/>
      <w:pPr>
        <w:tabs>
          <w:tab w:val="num" w:pos="2160"/>
        </w:tabs>
        <w:ind w:left="2160" w:hanging="180"/>
      </w:pPr>
      <w:rPr>
        <w:rFonts w:cs="Times New Roman"/>
      </w:rPr>
    </w:lvl>
    <w:lvl w:ilvl="3" w:tplc="01BCE230">
      <w:start w:val="1"/>
      <w:numFmt w:val="decimal"/>
      <w:lvlText w:val="%4."/>
      <w:lvlJc w:val="left"/>
      <w:pPr>
        <w:tabs>
          <w:tab w:val="num" w:pos="2880"/>
        </w:tabs>
        <w:ind w:left="2880" w:hanging="360"/>
      </w:pPr>
      <w:rPr>
        <w:rFonts w:cs="Times New Roman"/>
      </w:rPr>
    </w:lvl>
    <w:lvl w:ilvl="4" w:tplc="E5AC8DB8">
      <w:start w:val="1"/>
      <w:numFmt w:val="lowerLetter"/>
      <w:lvlText w:val="%5."/>
      <w:lvlJc w:val="left"/>
      <w:pPr>
        <w:tabs>
          <w:tab w:val="num" w:pos="3600"/>
        </w:tabs>
        <w:ind w:left="3600" w:hanging="360"/>
      </w:pPr>
      <w:rPr>
        <w:rFonts w:cs="Times New Roman"/>
      </w:rPr>
    </w:lvl>
    <w:lvl w:ilvl="5" w:tplc="3E6C420C">
      <w:start w:val="1"/>
      <w:numFmt w:val="lowerRoman"/>
      <w:lvlText w:val="%6."/>
      <w:lvlJc w:val="right"/>
      <w:pPr>
        <w:tabs>
          <w:tab w:val="num" w:pos="4320"/>
        </w:tabs>
        <w:ind w:left="4320" w:hanging="180"/>
      </w:pPr>
      <w:rPr>
        <w:rFonts w:cs="Times New Roman"/>
      </w:rPr>
    </w:lvl>
    <w:lvl w:ilvl="6" w:tplc="217A94FA">
      <w:start w:val="1"/>
      <w:numFmt w:val="decimal"/>
      <w:lvlText w:val="%7."/>
      <w:lvlJc w:val="left"/>
      <w:pPr>
        <w:tabs>
          <w:tab w:val="num" w:pos="5040"/>
        </w:tabs>
        <w:ind w:left="5040" w:hanging="360"/>
      </w:pPr>
      <w:rPr>
        <w:rFonts w:cs="Times New Roman"/>
      </w:rPr>
    </w:lvl>
    <w:lvl w:ilvl="7" w:tplc="AC28E462">
      <w:start w:val="1"/>
      <w:numFmt w:val="lowerLetter"/>
      <w:lvlText w:val="%8."/>
      <w:lvlJc w:val="left"/>
      <w:pPr>
        <w:tabs>
          <w:tab w:val="num" w:pos="5760"/>
        </w:tabs>
        <w:ind w:left="5760" w:hanging="360"/>
      </w:pPr>
      <w:rPr>
        <w:rFonts w:cs="Times New Roman"/>
      </w:rPr>
    </w:lvl>
    <w:lvl w:ilvl="8" w:tplc="15EEA1CA">
      <w:start w:val="1"/>
      <w:numFmt w:val="lowerRoman"/>
      <w:lvlText w:val="%9."/>
      <w:lvlJc w:val="right"/>
      <w:pPr>
        <w:tabs>
          <w:tab w:val="num" w:pos="6480"/>
        </w:tabs>
        <w:ind w:left="6480" w:hanging="180"/>
      </w:pPr>
      <w:rPr>
        <w:rFonts w:cs="Times New Roman"/>
      </w:rPr>
    </w:lvl>
  </w:abstractNum>
  <w:abstractNum w:abstractNumId="81">
    <w:nsid w:val="7F6050AC"/>
    <w:multiLevelType w:val="multilevel"/>
    <w:tmpl w:val="2BEA2BAE"/>
    <w:styleLink w:val="Styl8"/>
    <w:lvl w:ilvl="0">
      <w:start w:val="2"/>
      <w:numFmt w:val="decimal"/>
      <w:lvlText w:val="%1."/>
      <w:lvlJc w:val="left"/>
      <w:pPr>
        <w:ind w:left="720" w:hanging="360"/>
      </w:pPr>
    </w:lvl>
    <w:lvl w:ilvl="1">
      <w:start w:val="1"/>
      <w:numFmt w:val="decimal"/>
      <w:isLgl/>
      <w:lvlText w:val="%1.%2"/>
      <w:lvlJc w:val="left"/>
      <w:pPr>
        <w:ind w:left="720"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69"/>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8"/>
  </w:num>
  <w:num w:numId="21">
    <w:abstractNumId w:val="11"/>
  </w:num>
  <w:num w:numId="22">
    <w:abstractNumId w:val="47"/>
  </w:num>
  <w:num w:numId="23">
    <w:abstractNumId w:val="28"/>
  </w:num>
  <w:num w:numId="24">
    <w:abstractNumId w:val="72"/>
  </w:num>
  <w:num w:numId="25">
    <w:abstractNumId w:val="2"/>
  </w:num>
  <w:num w:numId="26">
    <w:abstractNumId w:val="73"/>
    <w:lvlOverride w:ilvl="0">
      <w:startOverride w:val="1"/>
    </w:lvlOverride>
  </w:num>
  <w:num w:numId="27">
    <w:abstractNumId w:val="25"/>
  </w:num>
  <w:num w:numId="28">
    <w:abstractNumId w:val="65"/>
  </w:num>
  <w:num w:numId="29">
    <w:abstractNumId w:val="26"/>
  </w:num>
  <w:num w:numId="30">
    <w:abstractNumId w:val="38"/>
  </w:num>
  <w:num w:numId="31">
    <w:abstractNumId w:val="50"/>
  </w:num>
  <w:num w:numId="32">
    <w:abstractNumId w:val="5"/>
  </w:num>
  <w:num w:numId="33">
    <w:abstractNumId w:val="52"/>
  </w:num>
  <w:num w:numId="34">
    <w:abstractNumId w:val="3"/>
  </w:num>
  <w:num w:numId="35">
    <w:abstractNumId w:val="18"/>
  </w:num>
  <w:num w:numId="36">
    <w:abstractNumId w:val="55"/>
  </w:num>
  <w:num w:numId="37">
    <w:abstractNumId w:val="42"/>
  </w:num>
  <w:num w:numId="38">
    <w:abstractNumId w:val="16"/>
  </w:num>
  <w:num w:numId="39">
    <w:abstractNumId w:val="37"/>
  </w:num>
  <w:num w:numId="40">
    <w:abstractNumId w:val="68"/>
  </w:num>
  <w:num w:numId="41">
    <w:abstractNumId w:val="64"/>
  </w:num>
  <w:num w:numId="42">
    <w:abstractNumId w:val="78"/>
  </w:num>
  <w:num w:numId="43">
    <w:abstractNumId w:val="8"/>
  </w:num>
  <w:num w:numId="44">
    <w:abstractNumId w:val="67"/>
  </w:num>
  <w:num w:numId="45">
    <w:abstractNumId w:val="77"/>
  </w:num>
  <w:num w:numId="46">
    <w:abstractNumId w:val="39"/>
  </w:num>
  <w:num w:numId="47">
    <w:abstractNumId w:val="53"/>
  </w:num>
  <w:num w:numId="48">
    <w:abstractNumId w:val="58"/>
  </w:num>
  <w:num w:numId="49">
    <w:abstractNumId w:val="57"/>
  </w:num>
  <w:num w:numId="50">
    <w:abstractNumId w:val="60"/>
  </w:num>
  <w:num w:numId="51">
    <w:abstractNumId w:val="54"/>
  </w:num>
  <w:num w:numId="52">
    <w:abstractNumId w:val="51"/>
  </w:num>
  <w:num w:numId="53">
    <w:abstractNumId w:val="61"/>
  </w:num>
  <w:num w:numId="54">
    <w:abstractNumId w:val="27"/>
  </w:num>
  <w:num w:numId="55">
    <w:abstractNumId w:val="35"/>
  </w:num>
  <w:num w:numId="56">
    <w:abstractNumId w:val="76"/>
  </w:num>
  <w:num w:numId="57">
    <w:abstractNumId w:val="46"/>
  </w:num>
  <w:num w:numId="58">
    <w:abstractNumId w:val="7"/>
  </w:num>
  <w:num w:numId="59">
    <w:abstractNumId w:val="66"/>
  </w:num>
  <w:num w:numId="60">
    <w:abstractNumId w:val="23"/>
  </w:num>
  <w:num w:numId="61">
    <w:abstractNumId w:val="4"/>
  </w:num>
  <w:num w:numId="62">
    <w:abstractNumId w:val="44"/>
  </w:num>
  <w:num w:numId="63">
    <w:abstractNumId w:val="56"/>
  </w:num>
  <w:num w:numId="64">
    <w:abstractNumId w:val="59"/>
  </w:num>
  <w:num w:numId="65">
    <w:abstractNumId w:val="6"/>
  </w:num>
  <w:num w:numId="66">
    <w:abstractNumId w:val="29"/>
  </w:num>
  <w:num w:numId="67">
    <w:abstractNumId w:val="74"/>
  </w:num>
  <w:num w:numId="68">
    <w:abstractNumId w:val="62"/>
  </w:num>
  <w:num w:numId="69">
    <w:abstractNumId w:val="17"/>
  </w:num>
  <w:num w:numId="70">
    <w:abstractNumId w:val="12"/>
  </w:num>
  <w:num w:numId="71">
    <w:abstractNumId w:val="70"/>
    <w:lvlOverride w:ilvl="1">
      <w:lvl w:ilvl="1">
        <w:start w:val="1"/>
        <w:numFmt w:val="decimal"/>
        <w:isLgl/>
        <w:lvlText w:val="%1.%2"/>
        <w:lvlJc w:val="left"/>
        <w:pPr>
          <w:ind w:left="720" w:hanging="360"/>
        </w:pPr>
        <w:rPr>
          <w:rFonts w:ascii="Arial" w:hAnsi="Arial" w:cs="Arial" w:hint="default"/>
          <w:b w:val="0"/>
          <w:color w:val="auto"/>
        </w:rPr>
      </w:lvl>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81"/>
  </w:num>
  <w:num w:numId="76">
    <w:abstractNumId w:val="45"/>
  </w:num>
  <w:num w:numId="77">
    <w:abstractNumId w:val="49"/>
  </w:num>
  <w:num w:numId="78">
    <w:abstractNumId w:val="13"/>
  </w:num>
  <w:num w:numId="79">
    <w:abstractNumId w:val="43"/>
  </w:num>
  <w:num w:numId="80">
    <w:abstractNumId w:val="10"/>
  </w:num>
  <w:num w:numId="81">
    <w:abstractNumId w:val="22"/>
  </w:num>
  <w:num w:numId="82">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BC"/>
    <w:rsid w:val="00001724"/>
    <w:rsid w:val="000043D7"/>
    <w:rsid w:val="0000708F"/>
    <w:rsid w:val="00024048"/>
    <w:rsid w:val="000316CF"/>
    <w:rsid w:val="00032D21"/>
    <w:rsid w:val="00041DC9"/>
    <w:rsid w:val="000434F6"/>
    <w:rsid w:val="0004625E"/>
    <w:rsid w:val="000477AE"/>
    <w:rsid w:val="0005042E"/>
    <w:rsid w:val="0005243C"/>
    <w:rsid w:val="00053BDA"/>
    <w:rsid w:val="00054F56"/>
    <w:rsid w:val="00056740"/>
    <w:rsid w:val="00063A64"/>
    <w:rsid w:val="00064117"/>
    <w:rsid w:val="000650ED"/>
    <w:rsid w:val="00065AC9"/>
    <w:rsid w:val="00075FDD"/>
    <w:rsid w:val="0009236C"/>
    <w:rsid w:val="00094040"/>
    <w:rsid w:val="0009441D"/>
    <w:rsid w:val="000A05BB"/>
    <w:rsid w:val="000A22C5"/>
    <w:rsid w:val="000A584F"/>
    <w:rsid w:val="000B15CF"/>
    <w:rsid w:val="000C3183"/>
    <w:rsid w:val="000C4E76"/>
    <w:rsid w:val="000C5519"/>
    <w:rsid w:val="000C58DD"/>
    <w:rsid w:val="000D6CB4"/>
    <w:rsid w:val="000E2850"/>
    <w:rsid w:val="000E3B64"/>
    <w:rsid w:val="000E63F3"/>
    <w:rsid w:val="000E71D4"/>
    <w:rsid w:val="000F3351"/>
    <w:rsid w:val="000F6CEB"/>
    <w:rsid w:val="000F76FD"/>
    <w:rsid w:val="00104E0C"/>
    <w:rsid w:val="00105E13"/>
    <w:rsid w:val="00113036"/>
    <w:rsid w:val="001133FE"/>
    <w:rsid w:val="0011488F"/>
    <w:rsid w:val="00115C42"/>
    <w:rsid w:val="00116541"/>
    <w:rsid w:val="001176D3"/>
    <w:rsid w:val="00122FDB"/>
    <w:rsid w:val="00127B4C"/>
    <w:rsid w:val="00130483"/>
    <w:rsid w:val="00130743"/>
    <w:rsid w:val="00130B94"/>
    <w:rsid w:val="00134B50"/>
    <w:rsid w:val="00142138"/>
    <w:rsid w:val="00142C55"/>
    <w:rsid w:val="00157D44"/>
    <w:rsid w:val="001735FF"/>
    <w:rsid w:val="0018030E"/>
    <w:rsid w:val="00180F15"/>
    <w:rsid w:val="00186929"/>
    <w:rsid w:val="00190540"/>
    <w:rsid w:val="00197470"/>
    <w:rsid w:val="001A4D39"/>
    <w:rsid w:val="001A7EBC"/>
    <w:rsid w:val="001B3CB2"/>
    <w:rsid w:val="001B450C"/>
    <w:rsid w:val="001B54D1"/>
    <w:rsid w:val="001C1328"/>
    <w:rsid w:val="001C15B9"/>
    <w:rsid w:val="001C74CD"/>
    <w:rsid w:val="001D46DB"/>
    <w:rsid w:val="001D6CE6"/>
    <w:rsid w:val="001E01EA"/>
    <w:rsid w:val="001E1EE3"/>
    <w:rsid w:val="001E5BA8"/>
    <w:rsid w:val="001F0D41"/>
    <w:rsid w:val="001F0FB2"/>
    <w:rsid w:val="001F19A7"/>
    <w:rsid w:val="00201F34"/>
    <w:rsid w:val="00202303"/>
    <w:rsid w:val="00202A4C"/>
    <w:rsid w:val="00206320"/>
    <w:rsid w:val="002069FB"/>
    <w:rsid w:val="0020701D"/>
    <w:rsid w:val="00212F73"/>
    <w:rsid w:val="0021460E"/>
    <w:rsid w:val="00223050"/>
    <w:rsid w:val="00225053"/>
    <w:rsid w:val="002260BD"/>
    <w:rsid w:val="00227C47"/>
    <w:rsid w:val="0024009F"/>
    <w:rsid w:val="00242200"/>
    <w:rsid w:val="002507E9"/>
    <w:rsid w:val="002578ED"/>
    <w:rsid w:val="00265FA2"/>
    <w:rsid w:val="00271B87"/>
    <w:rsid w:val="002726AF"/>
    <w:rsid w:val="00273ADD"/>
    <w:rsid w:val="002800CE"/>
    <w:rsid w:val="00290584"/>
    <w:rsid w:val="00291473"/>
    <w:rsid w:val="00296090"/>
    <w:rsid w:val="0029790D"/>
    <w:rsid w:val="002A11A1"/>
    <w:rsid w:val="002A2B85"/>
    <w:rsid w:val="002A3BD7"/>
    <w:rsid w:val="002A4DF7"/>
    <w:rsid w:val="002A526C"/>
    <w:rsid w:val="002A6C03"/>
    <w:rsid w:val="002A7875"/>
    <w:rsid w:val="002B1812"/>
    <w:rsid w:val="002C4424"/>
    <w:rsid w:val="002C44D3"/>
    <w:rsid w:val="002C7DD8"/>
    <w:rsid w:val="002D0D31"/>
    <w:rsid w:val="002D1890"/>
    <w:rsid w:val="002D4BB7"/>
    <w:rsid w:val="002D6587"/>
    <w:rsid w:val="002D79CC"/>
    <w:rsid w:val="002E2D07"/>
    <w:rsid w:val="002E43F6"/>
    <w:rsid w:val="002E5365"/>
    <w:rsid w:val="002F394D"/>
    <w:rsid w:val="002F3EBC"/>
    <w:rsid w:val="002F40A3"/>
    <w:rsid w:val="00303C73"/>
    <w:rsid w:val="003061CF"/>
    <w:rsid w:val="00311F1E"/>
    <w:rsid w:val="00312D3F"/>
    <w:rsid w:val="00315D80"/>
    <w:rsid w:val="003165FB"/>
    <w:rsid w:val="00321748"/>
    <w:rsid w:val="00323262"/>
    <w:rsid w:val="00323820"/>
    <w:rsid w:val="003247E6"/>
    <w:rsid w:val="00325911"/>
    <w:rsid w:val="00327F25"/>
    <w:rsid w:val="00331D58"/>
    <w:rsid w:val="00334CBA"/>
    <w:rsid w:val="0034050E"/>
    <w:rsid w:val="003431FE"/>
    <w:rsid w:val="003433BF"/>
    <w:rsid w:val="00344B37"/>
    <w:rsid w:val="003516B1"/>
    <w:rsid w:val="003548F8"/>
    <w:rsid w:val="003566F4"/>
    <w:rsid w:val="0036364D"/>
    <w:rsid w:val="003657CF"/>
    <w:rsid w:val="00366950"/>
    <w:rsid w:val="00367B80"/>
    <w:rsid w:val="003706D1"/>
    <w:rsid w:val="00371071"/>
    <w:rsid w:val="003713A7"/>
    <w:rsid w:val="00371B01"/>
    <w:rsid w:val="0038018A"/>
    <w:rsid w:val="003817FC"/>
    <w:rsid w:val="00391697"/>
    <w:rsid w:val="00396FC9"/>
    <w:rsid w:val="00397796"/>
    <w:rsid w:val="003A5BA6"/>
    <w:rsid w:val="003B0CAC"/>
    <w:rsid w:val="003C0D47"/>
    <w:rsid w:val="003C34B3"/>
    <w:rsid w:val="003C7022"/>
    <w:rsid w:val="003C7BC2"/>
    <w:rsid w:val="003D075C"/>
    <w:rsid w:val="003D3D82"/>
    <w:rsid w:val="003D5B35"/>
    <w:rsid w:val="003D5CF5"/>
    <w:rsid w:val="003D6414"/>
    <w:rsid w:val="003E07B3"/>
    <w:rsid w:val="003E11C3"/>
    <w:rsid w:val="003E39BB"/>
    <w:rsid w:val="003F017A"/>
    <w:rsid w:val="003F1B6C"/>
    <w:rsid w:val="003F799B"/>
    <w:rsid w:val="004006D5"/>
    <w:rsid w:val="00410DC0"/>
    <w:rsid w:val="00412097"/>
    <w:rsid w:val="00415D8D"/>
    <w:rsid w:val="004169EB"/>
    <w:rsid w:val="00416A7C"/>
    <w:rsid w:val="0042024B"/>
    <w:rsid w:val="004207E8"/>
    <w:rsid w:val="00424E14"/>
    <w:rsid w:val="00427241"/>
    <w:rsid w:val="0043571D"/>
    <w:rsid w:val="0043789B"/>
    <w:rsid w:val="00441441"/>
    <w:rsid w:val="004515C4"/>
    <w:rsid w:val="00453C05"/>
    <w:rsid w:val="00454A14"/>
    <w:rsid w:val="00456BB8"/>
    <w:rsid w:val="0046021E"/>
    <w:rsid w:val="00460CA4"/>
    <w:rsid w:val="00465EDA"/>
    <w:rsid w:val="0047351C"/>
    <w:rsid w:val="004769F1"/>
    <w:rsid w:val="00481B61"/>
    <w:rsid w:val="00483E4D"/>
    <w:rsid w:val="004848BB"/>
    <w:rsid w:val="004868C9"/>
    <w:rsid w:val="00486BC0"/>
    <w:rsid w:val="00491C11"/>
    <w:rsid w:val="00492D6E"/>
    <w:rsid w:val="00494AE4"/>
    <w:rsid w:val="00496163"/>
    <w:rsid w:val="004A0115"/>
    <w:rsid w:val="004B05E1"/>
    <w:rsid w:val="004B3D8C"/>
    <w:rsid w:val="004C189D"/>
    <w:rsid w:val="004C522B"/>
    <w:rsid w:val="004C7449"/>
    <w:rsid w:val="004D1BAD"/>
    <w:rsid w:val="004D72A4"/>
    <w:rsid w:val="004E1E7B"/>
    <w:rsid w:val="004E291B"/>
    <w:rsid w:val="004E3860"/>
    <w:rsid w:val="004E5B39"/>
    <w:rsid w:val="004E624B"/>
    <w:rsid w:val="004E7F09"/>
    <w:rsid w:val="005019B1"/>
    <w:rsid w:val="00507794"/>
    <w:rsid w:val="005103A6"/>
    <w:rsid w:val="00513D51"/>
    <w:rsid w:val="00514BD7"/>
    <w:rsid w:val="00515C69"/>
    <w:rsid w:val="00516852"/>
    <w:rsid w:val="00522524"/>
    <w:rsid w:val="00522A50"/>
    <w:rsid w:val="005245F5"/>
    <w:rsid w:val="005246E5"/>
    <w:rsid w:val="005260E9"/>
    <w:rsid w:val="005410BC"/>
    <w:rsid w:val="00543586"/>
    <w:rsid w:val="005476D7"/>
    <w:rsid w:val="00551B1F"/>
    <w:rsid w:val="005546ED"/>
    <w:rsid w:val="00560D61"/>
    <w:rsid w:val="00561BBA"/>
    <w:rsid w:val="00563A59"/>
    <w:rsid w:val="00563F50"/>
    <w:rsid w:val="00567035"/>
    <w:rsid w:val="005729E9"/>
    <w:rsid w:val="00573721"/>
    <w:rsid w:val="00575562"/>
    <w:rsid w:val="00576574"/>
    <w:rsid w:val="005850E8"/>
    <w:rsid w:val="005854F4"/>
    <w:rsid w:val="00591EE1"/>
    <w:rsid w:val="005934AB"/>
    <w:rsid w:val="0059534F"/>
    <w:rsid w:val="005A2242"/>
    <w:rsid w:val="005A4D9A"/>
    <w:rsid w:val="005A7D2B"/>
    <w:rsid w:val="005B4141"/>
    <w:rsid w:val="005B43D3"/>
    <w:rsid w:val="005C3387"/>
    <w:rsid w:val="005C5E50"/>
    <w:rsid w:val="005C75BC"/>
    <w:rsid w:val="005D3C3E"/>
    <w:rsid w:val="005E09CA"/>
    <w:rsid w:val="005E0E3F"/>
    <w:rsid w:val="005E707E"/>
    <w:rsid w:val="005E7922"/>
    <w:rsid w:val="005F51C8"/>
    <w:rsid w:val="006021C6"/>
    <w:rsid w:val="006135C3"/>
    <w:rsid w:val="00616CEB"/>
    <w:rsid w:val="0061753F"/>
    <w:rsid w:val="00617616"/>
    <w:rsid w:val="006213D2"/>
    <w:rsid w:val="006260E6"/>
    <w:rsid w:val="00630551"/>
    <w:rsid w:val="00640C92"/>
    <w:rsid w:val="00641EEE"/>
    <w:rsid w:val="00643325"/>
    <w:rsid w:val="006501B3"/>
    <w:rsid w:val="006514F1"/>
    <w:rsid w:val="006623C3"/>
    <w:rsid w:val="0066454C"/>
    <w:rsid w:val="0066512C"/>
    <w:rsid w:val="006717BA"/>
    <w:rsid w:val="0068136F"/>
    <w:rsid w:val="00696ABD"/>
    <w:rsid w:val="006977AB"/>
    <w:rsid w:val="006B0257"/>
    <w:rsid w:val="006B0A62"/>
    <w:rsid w:val="006B2283"/>
    <w:rsid w:val="006B7416"/>
    <w:rsid w:val="006B7E56"/>
    <w:rsid w:val="006C4A1B"/>
    <w:rsid w:val="006C6FA6"/>
    <w:rsid w:val="006D765F"/>
    <w:rsid w:val="006E09BF"/>
    <w:rsid w:val="006E4A39"/>
    <w:rsid w:val="006E60D6"/>
    <w:rsid w:val="0070014A"/>
    <w:rsid w:val="007018A4"/>
    <w:rsid w:val="007019E5"/>
    <w:rsid w:val="00710EEB"/>
    <w:rsid w:val="00711064"/>
    <w:rsid w:val="00712D0C"/>
    <w:rsid w:val="00720565"/>
    <w:rsid w:val="007239C1"/>
    <w:rsid w:val="00725EAE"/>
    <w:rsid w:val="00726C0C"/>
    <w:rsid w:val="0073274A"/>
    <w:rsid w:val="00734B77"/>
    <w:rsid w:val="00736EF7"/>
    <w:rsid w:val="007410D9"/>
    <w:rsid w:val="00743BB5"/>
    <w:rsid w:val="00745165"/>
    <w:rsid w:val="00751386"/>
    <w:rsid w:val="00753910"/>
    <w:rsid w:val="0076153D"/>
    <w:rsid w:val="007659E0"/>
    <w:rsid w:val="00767DF6"/>
    <w:rsid w:val="00770C7A"/>
    <w:rsid w:val="00772BE5"/>
    <w:rsid w:val="007736E7"/>
    <w:rsid w:val="00777780"/>
    <w:rsid w:val="00780614"/>
    <w:rsid w:val="00784974"/>
    <w:rsid w:val="007876DA"/>
    <w:rsid w:val="00790A7E"/>
    <w:rsid w:val="007920F9"/>
    <w:rsid w:val="00794FF0"/>
    <w:rsid w:val="007A7187"/>
    <w:rsid w:val="007B13E6"/>
    <w:rsid w:val="007B19F6"/>
    <w:rsid w:val="007B4024"/>
    <w:rsid w:val="007B4763"/>
    <w:rsid w:val="007B7A88"/>
    <w:rsid w:val="007C7BC0"/>
    <w:rsid w:val="007D21D9"/>
    <w:rsid w:val="007D6084"/>
    <w:rsid w:val="007E1933"/>
    <w:rsid w:val="007E2DF8"/>
    <w:rsid w:val="007E3401"/>
    <w:rsid w:val="007E3D0A"/>
    <w:rsid w:val="007E6958"/>
    <w:rsid w:val="007E7B84"/>
    <w:rsid w:val="007F074B"/>
    <w:rsid w:val="007F2C89"/>
    <w:rsid w:val="007F342E"/>
    <w:rsid w:val="007F4303"/>
    <w:rsid w:val="007F7CAD"/>
    <w:rsid w:val="00800AF7"/>
    <w:rsid w:val="00804697"/>
    <w:rsid w:val="00806E40"/>
    <w:rsid w:val="0080751B"/>
    <w:rsid w:val="008172F5"/>
    <w:rsid w:val="00822443"/>
    <w:rsid w:val="0082244E"/>
    <w:rsid w:val="00832184"/>
    <w:rsid w:val="008352D4"/>
    <w:rsid w:val="00837A15"/>
    <w:rsid w:val="00840835"/>
    <w:rsid w:val="00841890"/>
    <w:rsid w:val="00842A73"/>
    <w:rsid w:val="0084385C"/>
    <w:rsid w:val="00847925"/>
    <w:rsid w:val="008658CA"/>
    <w:rsid w:val="00867253"/>
    <w:rsid w:val="0087430F"/>
    <w:rsid w:val="008835AB"/>
    <w:rsid w:val="00884E0B"/>
    <w:rsid w:val="0088671C"/>
    <w:rsid w:val="00887F0B"/>
    <w:rsid w:val="00894054"/>
    <w:rsid w:val="0089743F"/>
    <w:rsid w:val="008A40DF"/>
    <w:rsid w:val="008A7359"/>
    <w:rsid w:val="008A7783"/>
    <w:rsid w:val="008B0A0D"/>
    <w:rsid w:val="008B18EB"/>
    <w:rsid w:val="008B1E4D"/>
    <w:rsid w:val="008B25C2"/>
    <w:rsid w:val="008B7CF2"/>
    <w:rsid w:val="008C7530"/>
    <w:rsid w:val="008C7D4D"/>
    <w:rsid w:val="008D2C87"/>
    <w:rsid w:val="008E27BC"/>
    <w:rsid w:val="008F25D0"/>
    <w:rsid w:val="008F32DE"/>
    <w:rsid w:val="008F7C36"/>
    <w:rsid w:val="00904352"/>
    <w:rsid w:val="00906FA6"/>
    <w:rsid w:val="0090767E"/>
    <w:rsid w:val="00910E85"/>
    <w:rsid w:val="00916BC6"/>
    <w:rsid w:val="00921CB0"/>
    <w:rsid w:val="009248B9"/>
    <w:rsid w:val="0092746D"/>
    <w:rsid w:val="00931BC8"/>
    <w:rsid w:val="009331E1"/>
    <w:rsid w:val="00937B9E"/>
    <w:rsid w:val="0094233F"/>
    <w:rsid w:val="00950154"/>
    <w:rsid w:val="00950217"/>
    <w:rsid w:val="00951447"/>
    <w:rsid w:val="009563E6"/>
    <w:rsid w:val="0096013C"/>
    <w:rsid w:val="00960B2B"/>
    <w:rsid w:val="00961E00"/>
    <w:rsid w:val="00963253"/>
    <w:rsid w:val="009650D6"/>
    <w:rsid w:val="00965B90"/>
    <w:rsid w:val="0097465B"/>
    <w:rsid w:val="009762BC"/>
    <w:rsid w:val="009814A8"/>
    <w:rsid w:val="00984C28"/>
    <w:rsid w:val="009850E5"/>
    <w:rsid w:val="009853BF"/>
    <w:rsid w:val="009868E0"/>
    <w:rsid w:val="00992129"/>
    <w:rsid w:val="00997BEA"/>
    <w:rsid w:val="009A700C"/>
    <w:rsid w:val="009A7D9B"/>
    <w:rsid w:val="009B060C"/>
    <w:rsid w:val="009B176E"/>
    <w:rsid w:val="009B2069"/>
    <w:rsid w:val="009B4791"/>
    <w:rsid w:val="009C0916"/>
    <w:rsid w:val="009C5C17"/>
    <w:rsid w:val="009C6B02"/>
    <w:rsid w:val="009D0798"/>
    <w:rsid w:val="009D1984"/>
    <w:rsid w:val="009E04FB"/>
    <w:rsid w:val="009E506D"/>
    <w:rsid w:val="009E5134"/>
    <w:rsid w:val="009E7B6F"/>
    <w:rsid w:val="009F00BB"/>
    <w:rsid w:val="009F6BDD"/>
    <w:rsid w:val="00A005AB"/>
    <w:rsid w:val="00A00B9B"/>
    <w:rsid w:val="00A02580"/>
    <w:rsid w:val="00A043F9"/>
    <w:rsid w:val="00A045BA"/>
    <w:rsid w:val="00A04DDF"/>
    <w:rsid w:val="00A067DD"/>
    <w:rsid w:val="00A21DF3"/>
    <w:rsid w:val="00A226A5"/>
    <w:rsid w:val="00A22AD7"/>
    <w:rsid w:val="00A24068"/>
    <w:rsid w:val="00A24D98"/>
    <w:rsid w:val="00A2525D"/>
    <w:rsid w:val="00A32A75"/>
    <w:rsid w:val="00A36B31"/>
    <w:rsid w:val="00A5222F"/>
    <w:rsid w:val="00A6059E"/>
    <w:rsid w:val="00A64927"/>
    <w:rsid w:val="00A77D97"/>
    <w:rsid w:val="00A82D8B"/>
    <w:rsid w:val="00A90216"/>
    <w:rsid w:val="00A93C04"/>
    <w:rsid w:val="00A95F9D"/>
    <w:rsid w:val="00AA07B5"/>
    <w:rsid w:val="00AA1C62"/>
    <w:rsid w:val="00AA3809"/>
    <w:rsid w:val="00AA3B92"/>
    <w:rsid w:val="00AA53C0"/>
    <w:rsid w:val="00AA5A20"/>
    <w:rsid w:val="00AB108E"/>
    <w:rsid w:val="00AB3109"/>
    <w:rsid w:val="00AB51F3"/>
    <w:rsid w:val="00AB54EB"/>
    <w:rsid w:val="00AB5CFD"/>
    <w:rsid w:val="00AC48B3"/>
    <w:rsid w:val="00AD1199"/>
    <w:rsid w:val="00AD1EA3"/>
    <w:rsid w:val="00AD26DF"/>
    <w:rsid w:val="00AD2EB3"/>
    <w:rsid w:val="00AD7DBF"/>
    <w:rsid w:val="00AE0734"/>
    <w:rsid w:val="00AE0B9A"/>
    <w:rsid w:val="00AF1236"/>
    <w:rsid w:val="00AF5D8A"/>
    <w:rsid w:val="00AF700F"/>
    <w:rsid w:val="00B007A1"/>
    <w:rsid w:val="00B129E4"/>
    <w:rsid w:val="00B140A6"/>
    <w:rsid w:val="00B17499"/>
    <w:rsid w:val="00B20718"/>
    <w:rsid w:val="00B27CEF"/>
    <w:rsid w:val="00B30B84"/>
    <w:rsid w:val="00B30DC1"/>
    <w:rsid w:val="00B31D0D"/>
    <w:rsid w:val="00B342F7"/>
    <w:rsid w:val="00B36C69"/>
    <w:rsid w:val="00B40770"/>
    <w:rsid w:val="00B42EF9"/>
    <w:rsid w:val="00B50813"/>
    <w:rsid w:val="00B54DA3"/>
    <w:rsid w:val="00B55B02"/>
    <w:rsid w:val="00B563C0"/>
    <w:rsid w:val="00B62565"/>
    <w:rsid w:val="00B631D2"/>
    <w:rsid w:val="00B649E4"/>
    <w:rsid w:val="00B70F79"/>
    <w:rsid w:val="00B71064"/>
    <w:rsid w:val="00B716FA"/>
    <w:rsid w:val="00B83CC6"/>
    <w:rsid w:val="00B869BB"/>
    <w:rsid w:val="00B87B5B"/>
    <w:rsid w:val="00B960AE"/>
    <w:rsid w:val="00BA158E"/>
    <w:rsid w:val="00BA66B1"/>
    <w:rsid w:val="00BB15BF"/>
    <w:rsid w:val="00BB30C2"/>
    <w:rsid w:val="00BB6AB6"/>
    <w:rsid w:val="00BC356D"/>
    <w:rsid w:val="00BC5632"/>
    <w:rsid w:val="00BC5D07"/>
    <w:rsid w:val="00BD0862"/>
    <w:rsid w:val="00BD19A9"/>
    <w:rsid w:val="00BD21E6"/>
    <w:rsid w:val="00BD6635"/>
    <w:rsid w:val="00BD6D1E"/>
    <w:rsid w:val="00BE048E"/>
    <w:rsid w:val="00BE4520"/>
    <w:rsid w:val="00BE4B96"/>
    <w:rsid w:val="00BE6A01"/>
    <w:rsid w:val="00BE75D2"/>
    <w:rsid w:val="00BF111D"/>
    <w:rsid w:val="00BF5592"/>
    <w:rsid w:val="00BF66A3"/>
    <w:rsid w:val="00C01143"/>
    <w:rsid w:val="00C02664"/>
    <w:rsid w:val="00C0637E"/>
    <w:rsid w:val="00C0790A"/>
    <w:rsid w:val="00C14CD3"/>
    <w:rsid w:val="00C20D74"/>
    <w:rsid w:val="00C216A1"/>
    <w:rsid w:val="00C216E8"/>
    <w:rsid w:val="00C23EBC"/>
    <w:rsid w:val="00C27315"/>
    <w:rsid w:val="00C30086"/>
    <w:rsid w:val="00C321F6"/>
    <w:rsid w:val="00C3485D"/>
    <w:rsid w:val="00C34D02"/>
    <w:rsid w:val="00C36A0E"/>
    <w:rsid w:val="00C36B9E"/>
    <w:rsid w:val="00C4685D"/>
    <w:rsid w:val="00C539C4"/>
    <w:rsid w:val="00C63AB3"/>
    <w:rsid w:val="00C73605"/>
    <w:rsid w:val="00C74EC6"/>
    <w:rsid w:val="00C769A8"/>
    <w:rsid w:val="00C769E4"/>
    <w:rsid w:val="00C817FB"/>
    <w:rsid w:val="00C8548E"/>
    <w:rsid w:val="00C86DC3"/>
    <w:rsid w:val="00C9122A"/>
    <w:rsid w:val="00C93658"/>
    <w:rsid w:val="00C95895"/>
    <w:rsid w:val="00C97D3B"/>
    <w:rsid w:val="00CA0CF2"/>
    <w:rsid w:val="00CA496F"/>
    <w:rsid w:val="00CA7D97"/>
    <w:rsid w:val="00CB5B21"/>
    <w:rsid w:val="00CC0B3A"/>
    <w:rsid w:val="00CC0BC9"/>
    <w:rsid w:val="00CC57DB"/>
    <w:rsid w:val="00CD320B"/>
    <w:rsid w:val="00CD3377"/>
    <w:rsid w:val="00CE10E7"/>
    <w:rsid w:val="00CE12B4"/>
    <w:rsid w:val="00CE4908"/>
    <w:rsid w:val="00CE68E4"/>
    <w:rsid w:val="00CF131C"/>
    <w:rsid w:val="00CF58C1"/>
    <w:rsid w:val="00CF76A8"/>
    <w:rsid w:val="00D0071E"/>
    <w:rsid w:val="00D01151"/>
    <w:rsid w:val="00D06892"/>
    <w:rsid w:val="00D06EAE"/>
    <w:rsid w:val="00D11D07"/>
    <w:rsid w:val="00D125B0"/>
    <w:rsid w:val="00D215F5"/>
    <w:rsid w:val="00D22336"/>
    <w:rsid w:val="00D24D22"/>
    <w:rsid w:val="00D309E8"/>
    <w:rsid w:val="00D313A0"/>
    <w:rsid w:val="00D329FB"/>
    <w:rsid w:val="00D32B25"/>
    <w:rsid w:val="00D338A7"/>
    <w:rsid w:val="00D341CA"/>
    <w:rsid w:val="00D37A58"/>
    <w:rsid w:val="00D412B8"/>
    <w:rsid w:val="00D45F50"/>
    <w:rsid w:val="00D50E8F"/>
    <w:rsid w:val="00D52CBF"/>
    <w:rsid w:val="00D5325E"/>
    <w:rsid w:val="00D54B88"/>
    <w:rsid w:val="00D609F2"/>
    <w:rsid w:val="00D61E4F"/>
    <w:rsid w:val="00D623F3"/>
    <w:rsid w:val="00D66988"/>
    <w:rsid w:val="00D7227B"/>
    <w:rsid w:val="00D75891"/>
    <w:rsid w:val="00D75BD0"/>
    <w:rsid w:val="00D8115E"/>
    <w:rsid w:val="00D81669"/>
    <w:rsid w:val="00D84F67"/>
    <w:rsid w:val="00D853CD"/>
    <w:rsid w:val="00D869CB"/>
    <w:rsid w:val="00D86A60"/>
    <w:rsid w:val="00D92320"/>
    <w:rsid w:val="00D96EA4"/>
    <w:rsid w:val="00DA35AA"/>
    <w:rsid w:val="00DA3B1D"/>
    <w:rsid w:val="00DA6F9E"/>
    <w:rsid w:val="00DA78B3"/>
    <w:rsid w:val="00DA7CDF"/>
    <w:rsid w:val="00DB0770"/>
    <w:rsid w:val="00DB446C"/>
    <w:rsid w:val="00DC10E4"/>
    <w:rsid w:val="00DD1AE3"/>
    <w:rsid w:val="00DD4A23"/>
    <w:rsid w:val="00DD52EB"/>
    <w:rsid w:val="00DD6E8B"/>
    <w:rsid w:val="00DD6F60"/>
    <w:rsid w:val="00DE0451"/>
    <w:rsid w:val="00DE19BE"/>
    <w:rsid w:val="00DE5199"/>
    <w:rsid w:val="00DE55CD"/>
    <w:rsid w:val="00DE7661"/>
    <w:rsid w:val="00DF3C50"/>
    <w:rsid w:val="00DF3DB4"/>
    <w:rsid w:val="00E0359B"/>
    <w:rsid w:val="00E03C46"/>
    <w:rsid w:val="00E10536"/>
    <w:rsid w:val="00E11253"/>
    <w:rsid w:val="00E13A23"/>
    <w:rsid w:val="00E14BBC"/>
    <w:rsid w:val="00E159E2"/>
    <w:rsid w:val="00E17939"/>
    <w:rsid w:val="00E20BAA"/>
    <w:rsid w:val="00E36504"/>
    <w:rsid w:val="00E400A9"/>
    <w:rsid w:val="00E44039"/>
    <w:rsid w:val="00E458C6"/>
    <w:rsid w:val="00E54161"/>
    <w:rsid w:val="00E56892"/>
    <w:rsid w:val="00E62A27"/>
    <w:rsid w:val="00E6364A"/>
    <w:rsid w:val="00E71D50"/>
    <w:rsid w:val="00E71D81"/>
    <w:rsid w:val="00E738E2"/>
    <w:rsid w:val="00E74365"/>
    <w:rsid w:val="00E8337E"/>
    <w:rsid w:val="00E85114"/>
    <w:rsid w:val="00E8642D"/>
    <w:rsid w:val="00E87D4B"/>
    <w:rsid w:val="00E90BE4"/>
    <w:rsid w:val="00E938D2"/>
    <w:rsid w:val="00E94BEB"/>
    <w:rsid w:val="00EA7285"/>
    <w:rsid w:val="00EA7D7B"/>
    <w:rsid w:val="00EB0D76"/>
    <w:rsid w:val="00EB0E1F"/>
    <w:rsid w:val="00EB1ECA"/>
    <w:rsid w:val="00EC24D7"/>
    <w:rsid w:val="00EC30BC"/>
    <w:rsid w:val="00EC4F74"/>
    <w:rsid w:val="00EC67BE"/>
    <w:rsid w:val="00ED21BE"/>
    <w:rsid w:val="00ED7285"/>
    <w:rsid w:val="00EE3FE8"/>
    <w:rsid w:val="00EF1CAB"/>
    <w:rsid w:val="00EF3ACA"/>
    <w:rsid w:val="00F01DB6"/>
    <w:rsid w:val="00F047E0"/>
    <w:rsid w:val="00F100BB"/>
    <w:rsid w:val="00F10C58"/>
    <w:rsid w:val="00F12DED"/>
    <w:rsid w:val="00F12FDA"/>
    <w:rsid w:val="00F155E8"/>
    <w:rsid w:val="00F21D8F"/>
    <w:rsid w:val="00F318C3"/>
    <w:rsid w:val="00F323AD"/>
    <w:rsid w:val="00F340B8"/>
    <w:rsid w:val="00F42C56"/>
    <w:rsid w:val="00F45413"/>
    <w:rsid w:val="00F45EB1"/>
    <w:rsid w:val="00F52D88"/>
    <w:rsid w:val="00F53108"/>
    <w:rsid w:val="00F53DB3"/>
    <w:rsid w:val="00F54917"/>
    <w:rsid w:val="00F55F2D"/>
    <w:rsid w:val="00F56FEF"/>
    <w:rsid w:val="00F61752"/>
    <w:rsid w:val="00F6452F"/>
    <w:rsid w:val="00F755CC"/>
    <w:rsid w:val="00F80431"/>
    <w:rsid w:val="00F93399"/>
    <w:rsid w:val="00F94CBF"/>
    <w:rsid w:val="00FA2186"/>
    <w:rsid w:val="00FA25E6"/>
    <w:rsid w:val="00FA3F41"/>
    <w:rsid w:val="00FB1D8A"/>
    <w:rsid w:val="00FB200A"/>
    <w:rsid w:val="00FB5B7B"/>
    <w:rsid w:val="00FC0EFF"/>
    <w:rsid w:val="00FC12CC"/>
    <w:rsid w:val="00FD58EF"/>
    <w:rsid w:val="00FE0CF1"/>
    <w:rsid w:val="00FE4FD1"/>
    <w:rsid w:val="00FE60AB"/>
    <w:rsid w:val="00FF1412"/>
    <w:rsid w:val="00FF7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E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B4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C74C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226A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2BC"/>
    <w:pPr>
      <w:keepNext/>
      <w:jc w:val="both"/>
      <w:outlineLvl w:val="4"/>
    </w:pPr>
    <w:rPr>
      <w:rFonts w:ascii="MS Serif" w:hAnsi="MS Serif"/>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
    <w:basedOn w:val="Normalny"/>
    <w:link w:val="AkapitzlistZnak"/>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semiHidden/>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5D3C3E"/>
    <w:rPr>
      <w:rFonts w:asciiTheme="majorHAnsi" w:eastAsiaTheme="majorEastAsia" w:hAnsiTheme="majorHAnsi" w:cstheme="majorBidi"/>
      <w:b/>
      <w:bCs/>
      <w:color w:val="365F91" w:themeColor="accent1" w:themeShade="BF"/>
      <w:sz w:val="28"/>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semiHidden/>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014A"/>
    <w:rPr>
      <w:vertAlign w:val="superscript"/>
    </w:rPr>
  </w:style>
  <w:style w:type="paragraph" w:styleId="Tekstprzypisudolnego">
    <w:name w:val="footnote text"/>
    <w:basedOn w:val="Normalny"/>
    <w:link w:val="TekstprzypisudolnegoZnak"/>
    <w:uiPriority w:val="99"/>
    <w:semiHidden/>
    <w:unhideWhenUsed/>
    <w:rsid w:val="00334CBA"/>
    <w:rPr>
      <w:sz w:val="20"/>
      <w:szCs w:val="20"/>
    </w:rPr>
  </w:style>
  <w:style w:type="character" w:customStyle="1" w:styleId="TekstprzypisudolnegoZnak">
    <w:name w:val="Tekst przypisu dolnego Znak"/>
    <w:basedOn w:val="Domylnaczcionkaakapitu"/>
    <w:link w:val="Tekstprzypisudolnego"/>
    <w:uiPriority w:val="99"/>
    <w:semiHidden/>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25"/>
      </w:numPr>
    </w:pPr>
  </w:style>
  <w:style w:type="paragraph" w:customStyle="1" w:styleId="TekstPodstNumery">
    <w:name w:val="TekstPodstNumery"/>
    <w:basedOn w:val="Akapitzlist1"/>
    <w:qFormat/>
    <w:rsid w:val="00A24D98"/>
    <w:pPr>
      <w:numPr>
        <w:numId w:val="26"/>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semiHidden/>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75"/>
      </w:numPr>
    </w:pPr>
  </w:style>
  <w:style w:type="character" w:styleId="Numerwiersza">
    <w:name w:val="line number"/>
    <w:basedOn w:val="Domylnaczcionkaakapitu"/>
    <w:uiPriority w:val="99"/>
    <w:semiHidden/>
    <w:unhideWhenUsed/>
    <w:rsid w:val="00AB1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E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B4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C74C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226A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2BC"/>
    <w:pPr>
      <w:keepNext/>
      <w:jc w:val="both"/>
      <w:outlineLvl w:val="4"/>
    </w:pPr>
    <w:rPr>
      <w:rFonts w:ascii="MS Serif" w:hAnsi="MS Serif"/>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
    <w:basedOn w:val="Normalny"/>
    <w:link w:val="AkapitzlistZnak"/>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semiHidden/>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5D3C3E"/>
    <w:rPr>
      <w:rFonts w:asciiTheme="majorHAnsi" w:eastAsiaTheme="majorEastAsia" w:hAnsiTheme="majorHAnsi" w:cstheme="majorBidi"/>
      <w:b/>
      <w:bCs/>
      <w:color w:val="365F91" w:themeColor="accent1" w:themeShade="BF"/>
      <w:sz w:val="28"/>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semiHidden/>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014A"/>
    <w:rPr>
      <w:vertAlign w:val="superscript"/>
    </w:rPr>
  </w:style>
  <w:style w:type="paragraph" w:styleId="Tekstprzypisudolnego">
    <w:name w:val="footnote text"/>
    <w:basedOn w:val="Normalny"/>
    <w:link w:val="TekstprzypisudolnegoZnak"/>
    <w:uiPriority w:val="99"/>
    <w:semiHidden/>
    <w:unhideWhenUsed/>
    <w:rsid w:val="00334CBA"/>
    <w:rPr>
      <w:sz w:val="20"/>
      <w:szCs w:val="20"/>
    </w:rPr>
  </w:style>
  <w:style w:type="character" w:customStyle="1" w:styleId="TekstprzypisudolnegoZnak">
    <w:name w:val="Tekst przypisu dolnego Znak"/>
    <w:basedOn w:val="Domylnaczcionkaakapitu"/>
    <w:link w:val="Tekstprzypisudolnego"/>
    <w:uiPriority w:val="99"/>
    <w:semiHidden/>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25"/>
      </w:numPr>
    </w:pPr>
  </w:style>
  <w:style w:type="paragraph" w:customStyle="1" w:styleId="TekstPodstNumery">
    <w:name w:val="TekstPodstNumery"/>
    <w:basedOn w:val="Akapitzlist1"/>
    <w:qFormat/>
    <w:rsid w:val="00A24D98"/>
    <w:pPr>
      <w:numPr>
        <w:numId w:val="26"/>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semiHidden/>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75"/>
      </w:numPr>
    </w:pPr>
  </w:style>
  <w:style w:type="character" w:styleId="Numerwiersza">
    <w:name w:val="line number"/>
    <w:basedOn w:val="Domylnaczcionkaakapitu"/>
    <w:uiPriority w:val="99"/>
    <w:semiHidden/>
    <w:unhideWhenUsed/>
    <w:rsid w:val="00AB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fron.org.pl/bip/zamowienia-publiczne/powyzej-progu-okreslon" TargetMode="External"/><Relationship Id="rId4" Type="http://schemas.microsoft.com/office/2007/relationships/stylesWithEffects" Target="stylesWithEffects.xml"/><Relationship Id="rId9" Type="http://schemas.openxmlformats.org/officeDocument/2006/relationships/hyperlink" Target="mailto:Zamowienia_Publiczne@pfron.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28E8-23AC-4720-B3FD-8510B6DB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9795</Words>
  <Characters>58770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cp:lastPrinted>2016-10-29T16:05:00Z</cp:lastPrinted>
  <dcterms:created xsi:type="dcterms:W3CDTF">2016-11-02T12:52:00Z</dcterms:created>
  <dcterms:modified xsi:type="dcterms:W3CDTF">2016-11-03T13:54:00Z</dcterms:modified>
</cp:coreProperties>
</file>