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F14E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r w:rsidRPr="00B222B3">
        <w:rPr>
          <w:rFonts w:asciiTheme="minorHAnsi" w:hAnsiTheme="minorHAnsi" w:cstheme="minorHAnsi"/>
        </w:rPr>
        <w:t>Załącznik nr 1</w:t>
      </w:r>
    </w:p>
    <w:p w14:paraId="6D7A25DC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r w:rsidRPr="00B222B3">
        <w:rPr>
          <w:rFonts w:asciiTheme="minorHAnsi" w:hAnsiTheme="minorHAnsi" w:cstheme="minorHAnsi"/>
        </w:rPr>
        <w:t>Do Umowy nr.....................................</w:t>
      </w:r>
    </w:p>
    <w:p w14:paraId="020B51C0" w14:textId="77777777" w:rsidR="00F4062F" w:rsidRPr="00B222B3" w:rsidRDefault="00F4062F" w:rsidP="005B3D3A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</w:rPr>
      </w:pPr>
      <w:r w:rsidRPr="00B222B3">
        <w:rPr>
          <w:rFonts w:asciiTheme="minorHAnsi" w:hAnsiTheme="minorHAnsi" w:cstheme="minorHAnsi"/>
        </w:rPr>
        <w:t>z dnia..................................................</w:t>
      </w:r>
    </w:p>
    <w:p w14:paraId="074BEABA" w14:textId="77777777" w:rsidR="00F4062F" w:rsidRPr="00B222B3" w:rsidRDefault="00F4062F" w:rsidP="005B3D3A">
      <w:pPr>
        <w:pStyle w:val="Nagwek1"/>
        <w:spacing w:before="12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bookmarkStart w:id="0" w:name="_Hlk66964103"/>
      <w:bookmarkStart w:id="1" w:name="_GoBack"/>
      <w:r w:rsidRPr="00B222B3">
        <w:rPr>
          <w:rFonts w:asciiTheme="minorHAnsi" w:hAnsiTheme="minorHAnsi" w:cstheme="minorHAnsi"/>
          <w:color w:val="auto"/>
          <w:sz w:val="24"/>
          <w:szCs w:val="24"/>
        </w:rPr>
        <w:t xml:space="preserve">Szczegółowy zakres rzeczowy i finansowy </w:t>
      </w:r>
      <w:bookmarkEnd w:id="1"/>
      <w:r w:rsidRPr="00B222B3">
        <w:rPr>
          <w:rFonts w:asciiTheme="minorHAnsi" w:hAnsiTheme="minorHAnsi" w:cstheme="minorHAnsi"/>
          <w:color w:val="auto"/>
          <w:sz w:val="24"/>
          <w:szCs w:val="24"/>
        </w:rPr>
        <w:t>dodatkowego wsparcia dla osób niepełnosprawnych, uruchomionego w 2021 roku w związku z ogłoszonym na obszarze Rzeczpospolitej Polskiej stanem epidemii wywołanym wirusem SARS-Cov-2</w:t>
      </w:r>
    </w:p>
    <w:p w14:paraId="067888FD" w14:textId="77777777" w:rsidR="00F4062F" w:rsidRPr="00D265F9" w:rsidRDefault="00F4062F" w:rsidP="00D265F9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  <w:b/>
        </w:rPr>
      </w:pPr>
      <w:r w:rsidRPr="00D265F9">
        <w:rPr>
          <w:rFonts w:asciiTheme="minorHAnsi" w:hAnsiTheme="minorHAnsi" w:cstheme="minorHAnsi"/>
          <w:b/>
        </w:rPr>
        <w:t>Uwaga! Należy wypełnić dla każdego rodzaju wsparcia oddzielnie (zgodnie z wnioskiem złożonym do PFRON)</w:t>
      </w:r>
    </w:p>
    <w:tbl>
      <w:tblPr>
        <w:tblStyle w:val="Tabela-Siatka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2D315F4C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592C0AD8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3920" w:type="dxa"/>
            <w:vAlign w:val="center"/>
          </w:tcPr>
          <w:p w14:paraId="09A8F337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31874366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63D94DA9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5A21A5C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3920" w:type="dxa"/>
            <w:vAlign w:val="center"/>
          </w:tcPr>
          <w:p w14:paraId="57E17B7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004B4D1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209B664D" w14:textId="77777777" w:rsidTr="00F4062F">
        <w:trPr>
          <w:trHeight w:val="343"/>
        </w:trPr>
        <w:tc>
          <w:tcPr>
            <w:tcW w:w="851" w:type="dxa"/>
            <w:vAlign w:val="center"/>
          </w:tcPr>
          <w:p w14:paraId="2285323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3920" w:type="dxa"/>
            <w:vAlign w:val="center"/>
          </w:tcPr>
          <w:p w14:paraId="6AE4972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5E87F3A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(w zł)</w:t>
            </w:r>
          </w:p>
        </w:tc>
      </w:tr>
      <w:tr w:rsidR="00F4062F" w:rsidRPr="00D265F9" w14:paraId="3FA5DD33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04B04B8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3920" w:type="dxa"/>
            <w:vAlign w:val="center"/>
          </w:tcPr>
          <w:p w14:paraId="7A4E2C51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24071B0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20803681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5923C3B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3920" w:type="dxa"/>
            <w:vAlign w:val="center"/>
          </w:tcPr>
          <w:p w14:paraId="4C17592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6C4370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136850C2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71B7AB5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3920" w:type="dxa"/>
            <w:vAlign w:val="center"/>
          </w:tcPr>
          <w:p w14:paraId="2E35C09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5F2B18EE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6256304C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23EEE45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1.7.</w:t>
            </w:r>
          </w:p>
        </w:tc>
        <w:tc>
          <w:tcPr>
            <w:tcW w:w="3920" w:type="dxa"/>
            <w:vAlign w:val="center"/>
          </w:tcPr>
          <w:p w14:paraId="1EBAAA7C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7A2B1875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062F" w:rsidRPr="00D265F9" w14:paraId="5A4FB7A8" w14:textId="77777777" w:rsidTr="00F4062F">
        <w:trPr>
          <w:trHeight w:val="342"/>
        </w:trPr>
        <w:tc>
          <w:tcPr>
            <w:tcW w:w="851" w:type="dxa"/>
            <w:vAlign w:val="center"/>
          </w:tcPr>
          <w:p w14:paraId="1F87ADC0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1.8.</w:t>
            </w:r>
          </w:p>
        </w:tc>
        <w:tc>
          <w:tcPr>
            <w:tcW w:w="3920" w:type="dxa"/>
            <w:vAlign w:val="center"/>
          </w:tcPr>
          <w:p w14:paraId="332165E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23504AB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F458C10" w14:textId="77777777" w:rsidR="00F4062F" w:rsidRPr="00520E4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</w:rPr>
      </w:pPr>
      <w:r w:rsidRPr="00520E4F">
        <w:rPr>
          <w:rFonts w:asciiTheme="minorHAnsi" w:eastAsiaTheme="majorEastAsia" w:hAnsiTheme="minorHAnsi" w:cstheme="minorHAnsi"/>
          <w:b/>
          <w:bCs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04"/>
        <w:gridCol w:w="2665"/>
        <w:gridCol w:w="2551"/>
        <w:gridCol w:w="1985"/>
        <w:gridCol w:w="2438"/>
      </w:tblGrid>
      <w:tr w:rsidR="00F4062F" w:rsidRPr="00D265F9" w14:paraId="6302FC07" w14:textId="77777777" w:rsidTr="00D265F9">
        <w:tc>
          <w:tcPr>
            <w:tcW w:w="704" w:type="dxa"/>
            <w:vAlign w:val="center"/>
          </w:tcPr>
          <w:p w14:paraId="6A1B0818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Lp.</w:t>
            </w:r>
          </w:p>
        </w:tc>
        <w:tc>
          <w:tcPr>
            <w:tcW w:w="2665" w:type="dxa"/>
            <w:vAlign w:val="center"/>
          </w:tcPr>
          <w:p w14:paraId="2A12691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Nazwa wydatku</w:t>
            </w:r>
          </w:p>
        </w:tc>
        <w:tc>
          <w:tcPr>
            <w:tcW w:w="2551" w:type="dxa"/>
            <w:vAlign w:val="center"/>
          </w:tcPr>
          <w:p w14:paraId="1F569889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Podstawa kalkulacji</w:t>
            </w:r>
          </w:p>
        </w:tc>
        <w:tc>
          <w:tcPr>
            <w:tcW w:w="1985" w:type="dxa"/>
            <w:vAlign w:val="center"/>
          </w:tcPr>
          <w:p w14:paraId="582678F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Ogółem w zł</w:t>
            </w:r>
          </w:p>
        </w:tc>
        <w:tc>
          <w:tcPr>
            <w:tcW w:w="2438" w:type="dxa"/>
            <w:vAlign w:val="center"/>
          </w:tcPr>
          <w:p w14:paraId="56FA7FBB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Ze środków PFRON w zł</w:t>
            </w:r>
          </w:p>
        </w:tc>
      </w:tr>
      <w:tr w:rsidR="00F4062F" w:rsidRPr="00D265F9" w14:paraId="197E7377" w14:textId="77777777" w:rsidTr="00D265F9">
        <w:tc>
          <w:tcPr>
            <w:tcW w:w="704" w:type="dxa"/>
            <w:vAlign w:val="center"/>
          </w:tcPr>
          <w:p w14:paraId="048B833F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1.9.1</w:t>
            </w:r>
          </w:p>
        </w:tc>
        <w:tc>
          <w:tcPr>
            <w:tcW w:w="2665" w:type="dxa"/>
            <w:vAlign w:val="center"/>
          </w:tcPr>
          <w:p w14:paraId="7736AE2C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7C4C739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31B854A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71D5287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76000824" w14:textId="77777777" w:rsidTr="00D265F9">
        <w:tc>
          <w:tcPr>
            <w:tcW w:w="704" w:type="dxa"/>
            <w:vAlign w:val="center"/>
          </w:tcPr>
          <w:p w14:paraId="2320570D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1.9.2</w:t>
            </w:r>
          </w:p>
        </w:tc>
        <w:tc>
          <w:tcPr>
            <w:tcW w:w="2665" w:type="dxa"/>
            <w:vAlign w:val="center"/>
          </w:tcPr>
          <w:p w14:paraId="2AB857C1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D0B4C45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579E602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2079A6C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2ACD9A06" w14:textId="77777777" w:rsidTr="00D265F9">
        <w:tc>
          <w:tcPr>
            <w:tcW w:w="704" w:type="dxa"/>
            <w:vAlign w:val="center"/>
          </w:tcPr>
          <w:p w14:paraId="7A4543D6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1.9.3</w:t>
            </w:r>
          </w:p>
        </w:tc>
        <w:tc>
          <w:tcPr>
            <w:tcW w:w="2665" w:type="dxa"/>
            <w:vAlign w:val="center"/>
          </w:tcPr>
          <w:p w14:paraId="4E486533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4A5F242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EF9CE38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10691815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  <w:tr w:rsidR="00F4062F" w:rsidRPr="00D265F9" w14:paraId="7D787642" w14:textId="77777777" w:rsidTr="00D265F9">
        <w:tc>
          <w:tcPr>
            <w:tcW w:w="704" w:type="dxa"/>
            <w:vAlign w:val="center"/>
          </w:tcPr>
          <w:p w14:paraId="2C9A9B18" w14:textId="77777777" w:rsidR="00F4062F" w:rsidRPr="00D265F9" w:rsidRDefault="00F4062F" w:rsidP="00D265F9">
            <w:pPr>
              <w:spacing w:before="60" w:after="6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665" w:type="dxa"/>
            <w:vAlign w:val="center"/>
          </w:tcPr>
          <w:p w14:paraId="423CA310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  <w:r w:rsidRPr="00D265F9">
              <w:rPr>
                <w:rFonts w:asciiTheme="minorHAnsi" w:eastAsiaTheme="majorEastAsia" w:hAnsiTheme="minorHAnsi" w:cstheme="minorHAnsi"/>
              </w:rPr>
              <w:t>Ogółem w zł:</w:t>
            </w:r>
          </w:p>
        </w:tc>
        <w:tc>
          <w:tcPr>
            <w:tcW w:w="2551" w:type="dxa"/>
            <w:vAlign w:val="center"/>
          </w:tcPr>
          <w:p w14:paraId="2B487142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52DBFA7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438" w:type="dxa"/>
            <w:vAlign w:val="center"/>
          </w:tcPr>
          <w:p w14:paraId="171E38DF" w14:textId="77777777" w:rsidR="00F4062F" w:rsidRPr="00D265F9" w:rsidRDefault="00F4062F" w:rsidP="00D265F9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</w:rPr>
            </w:pPr>
          </w:p>
        </w:tc>
      </w:tr>
    </w:tbl>
    <w:bookmarkEnd w:id="0"/>
    <w:p w14:paraId="115DCB79" w14:textId="77777777" w:rsidR="00F4062F" w:rsidRPr="00520E4F" w:rsidRDefault="00F4062F" w:rsidP="00D265F9">
      <w:pPr>
        <w:spacing w:before="120" w:after="120"/>
        <w:rPr>
          <w:rFonts w:asciiTheme="minorHAnsi" w:hAnsiTheme="minorHAnsi" w:cstheme="minorHAnsi"/>
          <w:b/>
          <w:bCs/>
          <w:iCs/>
        </w:rPr>
      </w:pPr>
      <w:r w:rsidRPr="00520E4F">
        <w:rPr>
          <w:rFonts w:asciiTheme="minorHAnsi" w:hAnsiTheme="minorHAnsi" w:cstheme="minorHAnsi"/>
          <w:b/>
          <w:bCs/>
          <w:iCs/>
        </w:rPr>
        <w:t>Podpisy osób upoważnionych do reprezentacji</w:t>
      </w:r>
      <w:r>
        <w:rPr>
          <w:rFonts w:asciiTheme="minorHAnsi" w:hAnsiTheme="minorHAnsi" w:cstheme="minorHAnsi"/>
          <w:b/>
          <w:bCs/>
          <w:iCs/>
        </w:rPr>
        <w:t>:</w:t>
      </w:r>
    </w:p>
    <w:tbl>
      <w:tblPr>
        <w:tblStyle w:val="Tabela-Siatka3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F4062F" w:rsidRPr="00520E4F" w14:paraId="27DD3989" w14:textId="77777777" w:rsidTr="00F4062F">
        <w:tc>
          <w:tcPr>
            <w:tcW w:w="5171" w:type="dxa"/>
            <w:vAlign w:val="center"/>
          </w:tcPr>
          <w:p w14:paraId="5653A06C" w14:textId="77777777" w:rsidR="00F4062F" w:rsidRPr="00520E4F" w:rsidRDefault="00F4062F" w:rsidP="00D265F9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14:paraId="613E234D" w14:textId="77777777" w:rsidR="00F4062F" w:rsidRPr="00520E4F" w:rsidRDefault="00F4062F" w:rsidP="00D265F9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62F" w:rsidRPr="00D265F9" w14:paraId="7C19B4DE" w14:textId="77777777" w:rsidTr="00F4062F">
        <w:tc>
          <w:tcPr>
            <w:tcW w:w="5171" w:type="dxa"/>
            <w:vAlign w:val="center"/>
          </w:tcPr>
          <w:p w14:paraId="6CF4FA35" w14:textId="77777777" w:rsidR="00F4062F" w:rsidRPr="00D265F9" w:rsidRDefault="00F4062F" w:rsidP="00D265F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PFRON</w:t>
            </w:r>
          </w:p>
        </w:tc>
        <w:tc>
          <w:tcPr>
            <w:tcW w:w="5172" w:type="dxa"/>
            <w:vAlign w:val="center"/>
          </w:tcPr>
          <w:p w14:paraId="0D2FC15D" w14:textId="77777777" w:rsidR="00F4062F" w:rsidRPr="00D265F9" w:rsidRDefault="00F4062F" w:rsidP="00D265F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D265F9">
              <w:rPr>
                <w:rFonts w:asciiTheme="minorHAnsi" w:hAnsiTheme="minorHAnsi" w:cstheme="minorHAnsi"/>
              </w:rPr>
              <w:t>Wnioskodawca</w:t>
            </w:r>
          </w:p>
        </w:tc>
      </w:tr>
    </w:tbl>
    <w:p w14:paraId="5A143767" w14:textId="77777777" w:rsidR="00F4062F" w:rsidRDefault="00F4062F" w:rsidP="00F4062F">
      <w:pPr>
        <w:spacing w:line="240" w:lineRule="auto"/>
        <w:rPr>
          <w:rFonts w:asciiTheme="minorHAnsi" w:hAnsiTheme="minorHAnsi" w:cstheme="minorHAnsi"/>
        </w:rPr>
        <w:sectPr w:rsidR="00F4062F" w:rsidSect="00F4062F">
          <w:headerReference w:type="default" r:id="rId9"/>
          <w:pgSz w:w="11906" w:h="16838"/>
          <w:pgMar w:top="1134" w:right="1134" w:bottom="1418" w:left="1134" w:header="737" w:footer="737" w:gutter="0"/>
          <w:cols w:space="708"/>
          <w:docGrid w:linePitch="299"/>
        </w:sectPr>
      </w:pPr>
    </w:p>
    <w:p w14:paraId="5C34A243" w14:textId="77777777" w:rsidR="00F2755B" w:rsidRPr="004C1E05" w:rsidRDefault="00F2755B" w:rsidP="001B5C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F2755B" w:rsidRPr="004C1E05" w:rsidSect="00F2755B">
      <w:headerReference w:type="default" r:id="rId10"/>
      <w:footnotePr>
        <w:numRestart w:val="eachSect"/>
      </w:footnotePr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F67B" w14:textId="77777777" w:rsidR="001D6FDF" w:rsidRDefault="001D6FDF">
      <w:pPr>
        <w:spacing w:after="0" w:line="240" w:lineRule="auto"/>
      </w:pPr>
      <w:r>
        <w:separator/>
      </w:r>
    </w:p>
  </w:endnote>
  <w:endnote w:type="continuationSeparator" w:id="0">
    <w:p w14:paraId="5C5FC031" w14:textId="77777777" w:rsidR="001D6FDF" w:rsidRDefault="001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7E81A" w14:textId="77777777" w:rsidR="001D6FDF" w:rsidRDefault="001D6F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DA959E" w14:textId="77777777" w:rsidR="001D6FDF" w:rsidRDefault="001D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2FD" w14:textId="77777777" w:rsidR="00D4340B" w:rsidRPr="00F4062F" w:rsidRDefault="00D4340B" w:rsidP="00F95D0D">
    <w:pPr>
      <w:pStyle w:val="Nagwek"/>
      <w:jc w:val="center"/>
      <w:rPr>
        <w:sz w:val="20"/>
        <w:szCs w:val="20"/>
      </w:rPr>
    </w:pPr>
    <w:r w:rsidRPr="00F4062F">
      <w:rPr>
        <w:sz w:val="20"/>
        <w:szCs w:val="20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B5C3A"/>
    <w:rsid w:val="001C1C46"/>
    <w:rsid w:val="001C247E"/>
    <w:rsid w:val="001C6089"/>
    <w:rsid w:val="001C6891"/>
    <w:rsid w:val="001D6FDF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52D9A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54A3F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2755B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D768-DAF1-41A6-A3B8-91860B63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2021-03-24T09:26:00Z</cp:lastPrinted>
  <dcterms:created xsi:type="dcterms:W3CDTF">2021-03-31T13:35:00Z</dcterms:created>
  <dcterms:modified xsi:type="dcterms:W3CDTF">2021-03-31T13:35:00Z</dcterms:modified>
</cp:coreProperties>
</file>