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7E" w:rsidRPr="00AC625C" w:rsidRDefault="00287E7E" w:rsidP="00287E7E">
      <w:pPr>
        <w:spacing w:line="23" w:lineRule="atLeast"/>
        <w:jc w:val="center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  <w:bCs/>
        </w:rPr>
        <w:t xml:space="preserve">KLAUZULA INFORMACYJNA </w:t>
      </w:r>
      <w:r w:rsidRPr="00AC625C">
        <w:rPr>
          <w:rFonts w:asciiTheme="minorHAnsi" w:hAnsiTheme="minorHAnsi"/>
          <w:b/>
        </w:rPr>
        <w:t xml:space="preserve">O ZASADACH </w:t>
      </w:r>
    </w:p>
    <w:p w:rsidR="00287E7E" w:rsidRPr="00AC625C" w:rsidRDefault="00287E7E" w:rsidP="00287E7E">
      <w:pPr>
        <w:spacing w:line="23" w:lineRule="atLeast"/>
        <w:jc w:val="center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</w:rPr>
        <w:t xml:space="preserve">PRZETWARZANIA DANYCH OSOBOWYCH </w:t>
      </w:r>
    </w:p>
    <w:p w:rsidR="00287E7E" w:rsidRDefault="00287E7E" w:rsidP="00EF6698">
      <w:pPr>
        <w:spacing w:line="23" w:lineRule="atLeast"/>
        <w:jc w:val="center"/>
        <w:rPr>
          <w:rFonts w:asciiTheme="minorHAnsi" w:hAnsiTheme="minorHAnsi"/>
          <w:b/>
          <w:bCs/>
        </w:rPr>
      </w:pPr>
      <w:r w:rsidRPr="00AC625C">
        <w:rPr>
          <w:rFonts w:asciiTheme="minorHAnsi" w:hAnsiTheme="minorHAnsi"/>
          <w:b/>
          <w:bCs/>
        </w:rPr>
        <w:t xml:space="preserve">DLA </w:t>
      </w:r>
      <w:r w:rsidRPr="004E2D6C">
        <w:rPr>
          <w:rFonts w:asciiTheme="minorHAnsi" w:hAnsiTheme="minorHAnsi"/>
          <w:b/>
          <w:bCs/>
        </w:rPr>
        <w:t>BYŁYCH</w:t>
      </w:r>
      <w:r w:rsidRPr="00506AE2">
        <w:rPr>
          <w:rFonts w:asciiTheme="minorHAnsi" w:hAnsiTheme="minorHAnsi"/>
          <w:b/>
          <w:bCs/>
        </w:rPr>
        <w:t xml:space="preserve"> </w:t>
      </w:r>
      <w:r w:rsidR="00F64F33">
        <w:rPr>
          <w:rFonts w:asciiTheme="minorHAnsi" w:hAnsiTheme="minorHAnsi"/>
          <w:b/>
          <w:bCs/>
        </w:rPr>
        <w:t>ZLECENIOBIORCÓW</w:t>
      </w:r>
    </w:p>
    <w:p w:rsidR="00EF6698" w:rsidRPr="00AC625C" w:rsidRDefault="00EF6698" w:rsidP="00EF6698">
      <w:pPr>
        <w:spacing w:line="23" w:lineRule="atLeast"/>
        <w:rPr>
          <w:rFonts w:asciiTheme="minorHAnsi" w:hAnsiTheme="minorHAnsi"/>
          <w:b/>
        </w:rPr>
      </w:pPr>
    </w:p>
    <w:p w:rsidR="00287E7E" w:rsidRPr="00AC625C" w:rsidRDefault="00287E7E" w:rsidP="00287E7E">
      <w:pPr>
        <w:pStyle w:val="NormalnyWeb"/>
        <w:spacing w:before="0" w:beforeAutospacing="0" w:after="0" w:afterAutospacing="0" w:line="23" w:lineRule="atLeast"/>
        <w:jc w:val="both"/>
        <w:rPr>
          <w:rStyle w:val="Uwydatnienie"/>
          <w:rFonts w:asciiTheme="minorHAnsi" w:hAnsiTheme="minorHAnsi"/>
          <w:i w:val="0"/>
        </w:rPr>
      </w:pPr>
    </w:p>
    <w:p w:rsidR="00287E7E" w:rsidRDefault="00287E7E" w:rsidP="00301A02">
      <w:pPr>
        <w:pStyle w:val="NormalnyWeb"/>
        <w:spacing w:before="0" w:beforeAutospacing="0" w:after="120" w:afterAutospacing="0"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>Na podstawie Rozporządzenia Parlamentu Europejskiego i Rady (UE) 2016/679 z dnia</w:t>
      </w:r>
      <w:r w:rsidR="00301A02">
        <w:rPr>
          <w:rStyle w:val="Uwydatnienie"/>
          <w:rFonts w:asciiTheme="minorHAnsi" w:hAnsiTheme="minorHAnsi"/>
          <w:i w:val="0"/>
          <w:sz w:val="22"/>
          <w:szCs w:val="22"/>
        </w:rPr>
        <w:br/>
      </w: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>27 kwietnia 2016 r. w sprawie ochrony osób fizycznych w związku z przetwarzaniem danych osobowych i w sprawie swobodnego przepływu takich danych oraz uchylenia dyrektywy 95/46/WE (ogólne rozporządzenie o ochronie danych) (dalej „RODO”), informujemy o zasadach przetwarzania Pani/Pana danych osobowych w Państwowym Funduszu Rehabilitacji Osób Niepełnosprawnych (PFRON).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7E7E" w:rsidRPr="00AC625C" w:rsidTr="00A15B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>
            <w:pPr>
              <w:pStyle w:val="NormalnyWeb"/>
              <w:spacing w:before="0" w:beforeAutospacing="0" w:after="0" w:afterAutospacing="0" w:line="23" w:lineRule="atLeast"/>
              <w:jc w:val="both"/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  <w:t>Administrator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>
            <w:pPr>
              <w:pStyle w:val="NormalnyWeb"/>
              <w:spacing w:before="0" w:beforeAutospacing="0" w:after="0" w:afterAutospacing="0" w:line="23" w:lineRule="atLeast"/>
              <w:jc w:val="both"/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b/>
                <w:i w:val="0"/>
                <w:sz w:val="22"/>
                <w:szCs w:val="22"/>
                <w:lang w:eastAsia="en-US"/>
              </w:rPr>
              <w:t>Inspektor Ochrony Danych</w:t>
            </w:r>
          </w:p>
        </w:tc>
      </w:tr>
      <w:tr w:rsidR="00287E7E" w:rsidRPr="00AC625C" w:rsidTr="00A15B9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>
            <w:pPr>
              <w:pStyle w:val="NormalnyWeb"/>
              <w:spacing w:before="0" w:beforeAutospacing="0" w:after="0" w:afterAutospacing="0" w:line="23" w:lineRule="atLeast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Państwowy Fundusz Rehabilitacji Osób Niepełnosprawnych z siedzibą w Warszawie</w:t>
            </w:r>
          </w:p>
          <w:p w:rsidR="00287E7E" w:rsidRPr="00AC625C" w:rsidRDefault="00287E7E" w:rsidP="0046074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3" w:lineRule="atLeast"/>
              <w:ind w:left="284" w:hanging="284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adres: al. Jana Pawła II 13, 00-828 Warszawa</w:t>
            </w:r>
          </w:p>
          <w:p w:rsidR="00287E7E" w:rsidRPr="00AC625C" w:rsidRDefault="00287E7E" w:rsidP="0046074F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3" w:lineRule="atLeast"/>
              <w:ind w:left="284" w:hanging="284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telefon: 22 50 55 500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E" w:rsidRPr="00AC625C" w:rsidRDefault="00287E7E" w:rsidP="0046074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217" w:hanging="217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eastAsia="en-US"/>
              </w:rPr>
              <w:t>adres: al. Jana Pawła II 13, 00-828 Warszawa</w:t>
            </w:r>
          </w:p>
          <w:p w:rsidR="00287E7E" w:rsidRPr="00AC625C" w:rsidRDefault="00287E7E" w:rsidP="0046074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217" w:hanging="217"/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val="en-US" w:eastAsia="en-US"/>
              </w:rPr>
            </w:pPr>
            <w:r w:rsidRPr="00AC625C">
              <w:rPr>
                <w:rStyle w:val="Uwydatnienie"/>
                <w:rFonts w:asciiTheme="minorHAnsi" w:hAnsiTheme="minorHAnsi"/>
                <w:i w:val="0"/>
                <w:sz w:val="22"/>
                <w:szCs w:val="22"/>
                <w:lang w:val="en-US" w:eastAsia="en-US"/>
              </w:rPr>
              <w:t>e-mail: iod@pfron.org.pl</w:t>
            </w:r>
          </w:p>
        </w:tc>
      </w:tr>
    </w:tbl>
    <w:p w:rsidR="00287E7E" w:rsidRDefault="00287E7E" w:rsidP="00287E7E">
      <w:pPr>
        <w:pStyle w:val="NormalnyWeb"/>
        <w:spacing w:before="120" w:beforeAutospacing="0" w:after="0" w:afterAutospacing="0"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>PFRON – jako administrator danych – realizując wymogi RODO chroni Pani/Pana dane osobowe. Administrator gwarantuje, że będzie przetwarzać Pani/Pana dane osobowe wyłącznie w konkretnych, wyraźnych i prawnie uzasadnionych celach.</w:t>
      </w:r>
    </w:p>
    <w:p w:rsidR="00A15B93" w:rsidRPr="00AC625C" w:rsidRDefault="00A15B93" w:rsidP="00287E7E">
      <w:pPr>
        <w:pStyle w:val="NormalnyWeb"/>
        <w:spacing w:before="120" w:beforeAutospacing="0" w:after="0" w:afterAutospacing="0"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</w:p>
    <w:p w:rsidR="00287E7E" w:rsidRPr="00AC625C" w:rsidRDefault="00287E7E" w:rsidP="00A15B93">
      <w:pPr>
        <w:pStyle w:val="Akapitzlist"/>
        <w:numPr>
          <w:ilvl w:val="0"/>
          <w:numId w:val="3"/>
        </w:numPr>
        <w:spacing w:after="0" w:line="360" w:lineRule="auto"/>
        <w:ind w:left="426" w:hanging="357"/>
        <w:jc w:val="both"/>
        <w:rPr>
          <w:rFonts w:asciiTheme="minorHAnsi" w:hAnsiTheme="minorHAnsi"/>
          <w:b/>
        </w:rPr>
      </w:pPr>
      <w:r w:rsidRPr="00AC625C">
        <w:rPr>
          <w:rFonts w:asciiTheme="minorHAnsi" w:hAnsiTheme="minorHAnsi"/>
          <w:b/>
        </w:rPr>
        <w:t xml:space="preserve">Cel </w:t>
      </w:r>
      <w:r w:rsidR="00143ECC">
        <w:rPr>
          <w:rFonts w:asciiTheme="minorHAnsi" w:hAnsiTheme="minorHAnsi"/>
          <w:b/>
        </w:rPr>
        <w:t xml:space="preserve">i podstawa prawna </w:t>
      </w:r>
      <w:r w:rsidRPr="00AC625C">
        <w:rPr>
          <w:rFonts w:asciiTheme="minorHAnsi" w:hAnsiTheme="minorHAnsi"/>
          <w:b/>
        </w:rPr>
        <w:t xml:space="preserve">przetwarzania </w:t>
      </w:r>
    </w:p>
    <w:p w:rsidR="00143ECC" w:rsidRDefault="00287E7E" w:rsidP="00A15B93">
      <w:pPr>
        <w:pStyle w:val="Akapitzlist"/>
        <w:numPr>
          <w:ilvl w:val="0"/>
          <w:numId w:val="9"/>
        </w:numPr>
        <w:spacing w:after="0" w:line="240" w:lineRule="auto"/>
        <w:ind w:left="1145" w:hanging="357"/>
        <w:jc w:val="both"/>
      </w:pPr>
      <w:r w:rsidRPr="00AC625C">
        <w:rPr>
          <w:rFonts w:asciiTheme="minorHAnsi" w:hAnsiTheme="minorHAnsi"/>
        </w:rPr>
        <w:t xml:space="preserve">Celem przetwarzania </w:t>
      </w:r>
      <w:r w:rsidR="00D525EC" w:rsidRPr="00AC625C">
        <w:rPr>
          <w:rFonts w:asciiTheme="minorHAnsi" w:hAnsiTheme="minorHAnsi"/>
        </w:rPr>
        <w:t xml:space="preserve">Pani/Pana </w:t>
      </w:r>
      <w:r w:rsidRPr="00AC625C">
        <w:rPr>
          <w:rFonts w:asciiTheme="minorHAnsi" w:hAnsiTheme="minorHAnsi"/>
        </w:rPr>
        <w:t xml:space="preserve">danych osobowych </w:t>
      </w:r>
      <w:r w:rsidR="00D525EC" w:rsidRPr="00AC625C">
        <w:rPr>
          <w:rFonts w:asciiTheme="minorHAnsi" w:hAnsiTheme="minorHAnsi"/>
        </w:rPr>
        <w:t xml:space="preserve">po ustaniu </w:t>
      </w:r>
      <w:r w:rsidR="00F64F33">
        <w:rPr>
          <w:rFonts w:asciiTheme="minorHAnsi" w:hAnsiTheme="minorHAnsi"/>
        </w:rPr>
        <w:t>umowy zlecenia</w:t>
      </w:r>
      <w:r w:rsidR="00D525EC" w:rsidRPr="00AC625C">
        <w:rPr>
          <w:rFonts w:asciiTheme="minorHAnsi" w:hAnsiTheme="minorHAnsi"/>
        </w:rPr>
        <w:t xml:space="preserve"> jest</w:t>
      </w:r>
      <w:r w:rsidR="00FA6D20">
        <w:rPr>
          <w:rFonts w:asciiTheme="minorHAnsi" w:hAnsiTheme="minorHAnsi"/>
        </w:rPr>
        <w:t xml:space="preserve"> </w:t>
      </w:r>
      <w:r w:rsidR="00143ECC">
        <w:t xml:space="preserve"> </w:t>
      </w:r>
      <w:r w:rsidR="00BE0241">
        <w:t>archiwizacj</w:t>
      </w:r>
      <w:r w:rsidR="00143ECC">
        <w:t>a</w:t>
      </w:r>
      <w:r w:rsidR="00BE0241">
        <w:t xml:space="preserve"> dokumentacji </w:t>
      </w:r>
      <w:r w:rsidR="00143ECC">
        <w:t>płacow</w:t>
      </w:r>
      <w:r w:rsidR="00F64F33">
        <w:t>ej</w:t>
      </w:r>
      <w:r w:rsidR="00143ECC">
        <w:t xml:space="preserve">. Podstawę prawną przetwarzania Pani/Pana danych w tym celu </w:t>
      </w:r>
      <w:r w:rsidR="00D8725F">
        <w:t>stanowi</w:t>
      </w:r>
      <w:r w:rsidR="00143ECC">
        <w:t xml:space="preserve"> art. 6 ust. 1 c. RODO, jako że jest to niezbędne do realizacji obowiązku prawnego PFRON zgodnie z przepisami ustawy z dnia 17 grudnia 1998 r. o emeryturach i</w:t>
      </w:r>
      <w:r w:rsidR="00EF6698">
        <w:t> </w:t>
      </w:r>
      <w:r w:rsidR="00143ECC">
        <w:t>rentach z Funduszu Ubezpieczeń Społecznych.</w:t>
      </w:r>
    </w:p>
    <w:p w:rsidR="00287E7E" w:rsidRPr="00BE0241" w:rsidRDefault="002E32C3" w:rsidP="00143ECC">
      <w:pPr>
        <w:pStyle w:val="Akapitzlist"/>
        <w:numPr>
          <w:ilvl w:val="0"/>
          <w:numId w:val="9"/>
        </w:numPr>
        <w:spacing w:before="240" w:line="23" w:lineRule="atLeast"/>
        <w:jc w:val="both"/>
      </w:pPr>
      <w:r>
        <w:t>P</w:t>
      </w:r>
      <w:r w:rsidR="00D8725F">
        <w:t xml:space="preserve">rowadzenie ewentualnych postępowań wyjaśniających i sądowych w przypadkach związanych z nienależytym wykonaniem lub niewykonaniem </w:t>
      </w:r>
      <w:r w:rsidR="00F64F33">
        <w:t xml:space="preserve">umowy </w:t>
      </w:r>
      <w:r w:rsidR="00D8725F">
        <w:t>łączącej Panią/Pana i PFRON</w:t>
      </w:r>
      <w:r w:rsidR="00B11DBF">
        <w:t xml:space="preserve">. Podstawę prawną przetwarzania Pani/Pana danych w tym celu stanowi </w:t>
      </w:r>
      <w:r w:rsidR="008474F1">
        <w:br/>
      </w:r>
      <w:r w:rsidR="00B11DBF">
        <w:t>art. 6 ust. 1 lit. c RODO, jako że jest to niezbędne do</w:t>
      </w:r>
      <w:r w:rsidR="00A91B15">
        <w:t xml:space="preserve"> dochodzenia lub obrony przed roszczeniami przez PFRON.</w:t>
      </w:r>
    </w:p>
    <w:p w:rsidR="00287E7E" w:rsidRPr="00AC625C" w:rsidRDefault="00287E7E" w:rsidP="00287E7E">
      <w:pPr>
        <w:pStyle w:val="NormalnyWeb"/>
        <w:numPr>
          <w:ilvl w:val="0"/>
          <w:numId w:val="3"/>
        </w:numPr>
        <w:spacing w:before="240" w:beforeAutospacing="0" w:after="60" w:afterAutospacing="0" w:line="23" w:lineRule="atLeast"/>
        <w:ind w:left="426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b/>
          <w:i w:val="0"/>
          <w:sz w:val="22"/>
          <w:szCs w:val="22"/>
        </w:rPr>
        <w:t>Okres przez który dane będą przetwarzane</w:t>
      </w:r>
    </w:p>
    <w:p w:rsidR="00A91B15" w:rsidRDefault="00287E7E" w:rsidP="00287E7E">
      <w:pPr>
        <w:spacing w:before="12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>Pani/Pana dane osobowe będą przechowywane przez okres</w:t>
      </w:r>
      <w:r w:rsidR="00A91B15">
        <w:rPr>
          <w:rFonts w:asciiTheme="minorHAnsi" w:hAnsiTheme="minorHAnsi"/>
          <w:sz w:val="22"/>
          <w:szCs w:val="22"/>
        </w:rPr>
        <w:t>:</w:t>
      </w:r>
    </w:p>
    <w:p w:rsidR="00A91B15" w:rsidRDefault="00287E7E" w:rsidP="00301A02">
      <w:pPr>
        <w:pStyle w:val="Akapitzlist"/>
        <w:numPr>
          <w:ilvl w:val="0"/>
          <w:numId w:val="11"/>
        </w:numPr>
        <w:spacing w:before="120" w:line="23" w:lineRule="atLeast"/>
        <w:ind w:left="851" w:hanging="284"/>
        <w:jc w:val="both"/>
        <w:rPr>
          <w:rFonts w:asciiTheme="minorHAnsi" w:hAnsiTheme="minorHAnsi"/>
          <w:color w:val="222222"/>
          <w:shd w:val="clear" w:color="auto" w:fill="FFFFFF"/>
        </w:rPr>
      </w:pPr>
      <w:r w:rsidRPr="00154930">
        <w:rPr>
          <w:rFonts w:asciiTheme="minorHAnsi" w:hAnsiTheme="minorHAnsi"/>
        </w:rPr>
        <w:t>5</w:t>
      </w:r>
      <w:r w:rsidR="004C49A6" w:rsidRPr="00154930">
        <w:rPr>
          <w:rFonts w:asciiTheme="minorHAnsi" w:hAnsiTheme="minorHAnsi"/>
        </w:rPr>
        <w:t xml:space="preserve">0 </w:t>
      </w:r>
      <w:r w:rsidRPr="00154930">
        <w:rPr>
          <w:rFonts w:asciiTheme="minorHAnsi" w:hAnsiTheme="minorHAnsi"/>
        </w:rPr>
        <w:t xml:space="preserve">lat </w:t>
      </w:r>
      <w:r w:rsidRPr="00154930">
        <w:rPr>
          <w:rFonts w:asciiTheme="minorHAnsi" w:hAnsiTheme="minorHAnsi"/>
          <w:color w:val="222222"/>
          <w:shd w:val="clear" w:color="auto" w:fill="FFFFFF"/>
        </w:rPr>
        <w:t xml:space="preserve">od momentu </w:t>
      </w:r>
      <w:r w:rsidR="00F64F33">
        <w:rPr>
          <w:rFonts w:asciiTheme="minorHAnsi" w:hAnsiTheme="minorHAnsi"/>
          <w:color w:val="222222"/>
          <w:shd w:val="clear" w:color="auto" w:fill="FFFFFF"/>
        </w:rPr>
        <w:t>wytworzenia dokumentacji</w:t>
      </w:r>
      <w:r w:rsidR="00A91B15">
        <w:rPr>
          <w:rFonts w:asciiTheme="minorHAnsi" w:hAnsiTheme="minorHAnsi"/>
          <w:color w:val="222222"/>
          <w:shd w:val="clear" w:color="auto" w:fill="FFFFFF"/>
        </w:rPr>
        <w:t xml:space="preserve"> w zakresie dokumentacji </w:t>
      </w:r>
      <w:r w:rsidR="00F64F33">
        <w:rPr>
          <w:rFonts w:asciiTheme="minorHAnsi" w:hAnsiTheme="minorHAnsi"/>
          <w:color w:val="222222"/>
          <w:shd w:val="clear" w:color="auto" w:fill="FFFFFF"/>
        </w:rPr>
        <w:t>płacowej</w:t>
      </w:r>
      <w:r w:rsidR="00A91B15">
        <w:rPr>
          <w:rFonts w:asciiTheme="minorHAnsi" w:hAnsiTheme="minorHAnsi"/>
          <w:color w:val="222222"/>
          <w:shd w:val="clear" w:color="auto" w:fill="FFFFFF"/>
        </w:rPr>
        <w:t>,</w:t>
      </w:r>
    </w:p>
    <w:p w:rsidR="00287E7E" w:rsidRPr="00154930" w:rsidRDefault="00F64F33" w:rsidP="00301A02">
      <w:pPr>
        <w:pStyle w:val="Akapitzlist"/>
        <w:numPr>
          <w:ilvl w:val="0"/>
          <w:numId w:val="11"/>
        </w:numPr>
        <w:spacing w:before="120" w:line="23" w:lineRule="atLeast"/>
        <w:ind w:left="851" w:hanging="284"/>
        <w:jc w:val="both"/>
        <w:rPr>
          <w:rFonts w:asciiTheme="minorHAnsi" w:hAnsiTheme="minorHAnsi"/>
          <w:color w:val="222222"/>
          <w:shd w:val="clear" w:color="auto" w:fill="FFFFFF"/>
        </w:rPr>
      </w:pPr>
      <w:r>
        <w:rPr>
          <w:rFonts w:asciiTheme="minorHAnsi" w:hAnsiTheme="minorHAnsi"/>
          <w:color w:val="222222"/>
          <w:shd w:val="clear" w:color="auto" w:fill="FFFFFF"/>
        </w:rPr>
        <w:t>10</w:t>
      </w:r>
      <w:r w:rsidR="00A91B15">
        <w:rPr>
          <w:rFonts w:asciiTheme="minorHAnsi" w:hAnsiTheme="minorHAnsi"/>
          <w:color w:val="222222"/>
          <w:shd w:val="clear" w:color="auto" w:fill="FFFFFF"/>
        </w:rPr>
        <w:t xml:space="preserve"> lat od zakończeni</w:t>
      </w:r>
      <w:r>
        <w:rPr>
          <w:rFonts w:asciiTheme="minorHAnsi" w:hAnsiTheme="minorHAnsi"/>
          <w:color w:val="222222"/>
          <w:shd w:val="clear" w:color="auto" w:fill="FFFFFF"/>
        </w:rPr>
        <w:t>a</w:t>
      </w:r>
      <w:r w:rsidR="00A91B15">
        <w:rPr>
          <w:rFonts w:asciiTheme="minorHAnsi" w:hAnsi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/>
          <w:color w:val="222222"/>
          <w:shd w:val="clear" w:color="auto" w:fill="FFFFFF"/>
        </w:rPr>
        <w:t>umowy</w:t>
      </w:r>
      <w:r w:rsidR="00A91B15">
        <w:rPr>
          <w:rFonts w:asciiTheme="minorHAnsi" w:hAnsiTheme="minorHAnsi"/>
          <w:color w:val="222222"/>
          <w:shd w:val="clear" w:color="auto" w:fill="FFFFFF"/>
        </w:rPr>
        <w:t xml:space="preserve"> w zakresie ewentualnego dochodzenia/obrony przed</w:t>
      </w:r>
      <w:r w:rsidR="00EF6698">
        <w:rPr>
          <w:rFonts w:asciiTheme="minorHAnsi" w:hAnsiTheme="minorHAnsi"/>
          <w:color w:val="222222"/>
          <w:shd w:val="clear" w:color="auto" w:fill="FFFFFF"/>
        </w:rPr>
        <w:t> </w:t>
      </w:r>
      <w:r w:rsidR="00A91B15">
        <w:rPr>
          <w:rFonts w:asciiTheme="minorHAnsi" w:hAnsiTheme="minorHAnsi"/>
          <w:color w:val="222222"/>
          <w:shd w:val="clear" w:color="auto" w:fill="FFFFFF"/>
        </w:rPr>
        <w:t>roszczeniami PFRON.</w:t>
      </w:r>
    </w:p>
    <w:p w:rsidR="00154930" w:rsidRPr="00EF6698" w:rsidRDefault="00154930" w:rsidP="00A15B93">
      <w:pPr>
        <w:pStyle w:val="NormalnyWeb"/>
        <w:numPr>
          <w:ilvl w:val="0"/>
          <w:numId w:val="3"/>
        </w:numPr>
        <w:tabs>
          <w:tab w:val="left" w:pos="426"/>
        </w:tabs>
        <w:spacing w:before="120" w:beforeAutospacing="0" w:after="60" w:afterAutospacing="0" w:line="276" w:lineRule="auto"/>
        <w:ind w:left="0" w:firstLine="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EF6698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Kto może być odbiorcą Państwa danych?</w:t>
      </w:r>
    </w:p>
    <w:p w:rsidR="00154930" w:rsidRDefault="00C760CF" w:rsidP="00A15B93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 xml:space="preserve">Pani/Pana </w:t>
      </w:r>
      <w:r w:rsidRPr="00154930">
        <w:rPr>
          <w:rFonts w:asciiTheme="minorHAnsi" w:hAnsiTheme="minorHAnsi"/>
          <w:sz w:val="22"/>
          <w:szCs w:val="22"/>
        </w:rPr>
        <w:t xml:space="preserve">dane </w:t>
      </w:r>
      <w:r>
        <w:rPr>
          <w:rFonts w:asciiTheme="minorHAnsi" w:hAnsiTheme="minorHAnsi"/>
          <w:sz w:val="22"/>
          <w:szCs w:val="22"/>
        </w:rPr>
        <w:t>mogą zostać przekazane zewnętrznym kancelariom prawnym oraz Inspektorowi Ochrony Danych w PFRON</w:t>
      </w:r>
      <w:r w:rsidR="00A15B93">
        <w:rPr>
          <w:rFonts w:asciiTheme="minorHAnsi" w:hAnsiTheme="minorHAnsi"/>
          <w:sz w:val="22"/>
          <w:szCs w:val="22"/>
        </w:rPr>
        <w:t>.</w:t>
      </w:r>
    </w:p>
    <w:p w:rsidR="00A15B93" w:rsidRDefault="00A15B93" w:rsidP="00A15B93">
      <w:pPr>
        <w:pStyle w:val="NormalnyWeb"/>
        <w:spacing w:before="0" w:beforeAutospacing="0" w:after="0" w:afterAutospacing="0"/>
        <w:ind w:left="425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</w:p>
    <w:p w:rsidR="00287E7E" w:rsidRPr="00AC625C" w:rsidRDefault="00287E7E" w:rsidP="00A15B9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 w:hanging="425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b/>
          <w:i w:val="0"/>
          <w:sz w:val="22"/>
          <w:szCs w:val="22"/>
        </w:rPr>
        <w:t>Prawa osoby, której dane dotyczą</w:t>
      </w:r>
    </w:p>
    <w:p w:rsidR="00287E7E" w:rsidRPr="00AC625C" w:rsidRDefault="00A91B15" w:rsidP="00A15B93">
      <w:pPr>
        <w:spacing w:line="360" w:lineRule="auto"/>
        <w:ind w:left="426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91B15">
        <w:rPr>
          <w:rStyle w:val="Uwydatnienie"/>
          <w:rFonts w:asciiTheme="minorHAnsi" w:hAnsiTheme="minorHAnsi"/>
          <w:i w:val="0"/>
          <w:sz w:val="22"/>
          <w:szCs w:val="22"/>
        </w:rPr>
        <w:t>Na zasadach opisanych w treści RODO</w:t>
      </w:r>
      <w:r>
        <w:rPr>
          <w:rStyle w:val="Uwydatnienie"/>
          <w:rFonts w:asciiTheme="minorHAnsi" w:hAnsiTheme="minorHAnsi"/>
          <w:i w:val="0"/>
          <w:sz w:val="22"/>
          <w:szCs w:val="22"/>
        </w:rPr>
        <w:t xml:space="preserve"> p</w:t>
      </w:r>
      <w:r w:rsidR="00287E7E" w:rsidRPr="00AC625C">
        <w:rPr>
          <w:rStyle w:val="Uwydatnienie"/>
          <w:rFonts w:asciiTheme="minorHAnsi" w:hAnsiTheme="minorHAnsi"/>
          <w:i w:val="0"/>
          <w:sz w:val="22"/>
          <w:szCs w:val="22"/>
        </w:rPr>
        <w:t>rzysługuje Pani/Panu prawo: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 xml:space="preserve">dostępu do treści danych osobowych, w tym uzyskania kopii danych, 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żądania sprostowania lub uzupełnienia danych osobowych,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żądania usunięcia danych osobowych,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Style w:val="Uwydatnienie"/>
          <w:rFonts w:asciiTheme="minorHAnsi" w:eastAsia="Times New Roman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lastRenderedPageBreak/>
        <w:t>do żądania ograniczenia przetwarzania danych osobowych,</w:t>
      </w:r>
    </w:p>
    <w:p w:rsidR="00287E7E" w:rsidRPr="00AC625C" w:rsidRDefault="00287E7E" w:rsidP="00287E7E">
      <w:pPr>
        <w:pStyle w:val="Akapitzlist"/>
        <w:numPr>
          <w:ilvl w:val="0"/>
          <w:numId w:val="5"/>
        </w:numPr>
        <w:spacing w:after="0" w:line="23" w:lineRule="atLeast"/>
        <w:ind w:left="851"/>
        <w:jc w:val="both"/>
        <w:rPr>
          <w:rFonts w:asciiTheme="minorHAnsi" w:hAnsiTheme="minorHAnsi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wyrażenia sprzeciwu wobec przetwarzania danych osobowych,</w:t>
      </w:r>
    </w:p>
    <w:p w:rsidR="00287E7E" w:rsidRPr="00301A02" w:rsidRDefault="00287E7E" w:rsidP="00301A02">
      <w:pPr>
        <w:pStyle w:val="Akapitzlist"/>
        <w:numPr>
          <w:ilvl w:val="0"/>
          <w:numId w:val="5"/>
        </w:numPr>
        <w:spacing w:after="0" w:line="360" w:lineRule="auto"/>
        <w:ind w:left="850" w:hanging="357"/>
        <w:jc w:val="both"/>
        <w:rPr>
          <w:rStyle w:val="Uwydatnienie"/>
          <w:rFonts w:asciiTheme="minorHAnsi" w:hAnsiTheme="minorHAnsi"/>
          <w:i w:val="0"/>
        </w:rPr>
      </w:pPr>
      <w:r w:rsidRPr="00AC625C">
        <w:rPr>
          <w:rStyle w:val="Uwydatnienie"/>
          <w:rFonts w:asciiTheme="minorHAnsi" w:eastAsia="Times New Roman" w:hAnsiTheme="minorHAnsi"/>
          <w:i w:val="0"/>
        </w:rPr>
        <w:t>do wyrażenia sprzeciwu wobec automatycznego profilowania.</w:t>
      </w:r>
    </w:p>
    <w:p w:rsidR="00287E7E" w:rsidRPr="00AC625C" w:rsidRDefault="00287E7E" w:rsidP="00287E7E">
      <w:pPr>
        <w:spacing w:before="60" w:line="23" w:lineRule="atLeast"/>
        <w:jc w:val="both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>W przypadku uznania, iż przetwarzanie przez PFRON danych osobowych narusza przepisy RODO, przysługuje Pani/Panu prawo do wniesienia skargi do organu nadzorczego, zajmującego się ochroną danych osobowych, czyli do Prezesa Urzędu Ochrony Danych Osobowych.</w:t>
      </w:r>
    </w:p>
    <w:p w:rsidR="00287E7E" w:rsidRPr="00AC625C" w:rsidRDefault="00287E7E" w:rsidP="00A15B93">
      <w:pPr>
        <w:pStyle w:val="NormalnyWeb"/>
        <w:numPr>
          <w:ilvl w:val="0"/>
          <w:numId w:val="3"/>
        </w:numPr>
        <w:spacing w:before="240" w:beforeAutospacing="0" w:after="160" w:afterAutospacing="0" w:line="23" w:lineRule="atLeast"/>
        <w:ind w:left="426" w:hanging="426"/>
        <w:jc w:val="both"/>
        <w:rPr>
          <w:rStyle w:val="Uwydatnienie"/>
          <w:rFonts w:asciiTheme="minorHAnsi" w:hAnsiTheme="minorHAnsi"/>
          <w:b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b/>
          <w:i w:val="0"/>
          <w:sz w:val="22"/>
          <w:szCs w:val="22"/>
        </w:rPr>
        <w:t>Decyzje podejmowane w sposób zautomatyzowany</w:t>
      </w:r>
    </w:p>
    <w:p w:rsidR="00287E7E" w:rsidRPr="00AC625C" w:rsidRDefault="00287E7E" w:rsidP="00287E7E">
      <w:pPr>
        <w:spacing w:line="23" w:lineRule="atLeast"/>
        <w:jc w:val="both"/>
        <w:rPr>
          <w:rStyle w:val="Uwydatnienie"/>
          <w:rFonts w:asciiTheme="minorHAnsi" w:hAnsiTheme="minorHAnsi"/>
          <w:i w:val="0"/>
          <w:sz w:val="22"/>
          <w:szCs w:val="22"/>
        </w:rPr>
      </w:pPr>
      <w:r w:rsidRPr="00AC625C">
        <w:rPr>
          <w:rStyle w:val="Uwydatnienie"/>
          <w:rFonts w:asciiTheme="minorHAnsi" w:hAnsiTheme="minorHAnsi"/>
          <w:i w:val="0"/>
          <w:sz w:val="22"/>
          <w:szCs w:val="22"/>
        </w:rPr>
        <w:t xml:space="preserve">Pani/Pana dane osobowe nie będą podlegały zautomatyzowanemu podejmowaniu decyzji, w tym decyzji opartych na profilowaniu. </w:t>
      </w:r>
    </w:p>
    <w:p w:rsidR="00154930" w:rsidRPr="00154930" w:rsidRDefault="00287E7E" w:rsidP="00EF6698">
      <w:pPr>
        <w:pStyle w:val="Tekstpodstawowy"/>
        <w:spacing w:before="240"/>
        <w:rPr>
          <w:rFonts w:asciiTheme="minorHAnsi" w:hAnsiTheme="minorHAnsi"/>
          <w:sz w:val="22"/>
          <w:szCs w:val="22"/>
        </w:rPr>
      </w:pPr>
      <w:r w:rsidRPr="00AC625C">
        <w:rPr>
          <w:rFonts w:asciiTheme="minorHAnsi" w:hAnsiTheme="minorHAnsi"/>
          <w:sz w:val="22"/>
          <w:szCs w:val="22"/>
        </w:rPr>
        <w:t>Administrator nie ma zamiaru przekazywać danych osobowych do państwa trzeciego lub organizacji międzynarodowych.</w:t>
      </w:r>
    </w:p>
    <w:p w:rsidR="00154930" w:rsidRDefault="00154930" w:rsidP="00287E7E">
      <w:pPr>
        <w:pStyle w:val="Tekstpodstawowy"/>
        <w:rPr>
          <w:rFonts w:ascii="Calibri" w:hAnsi="Calibri"/>
          <w:sz w:val="22"/>
          <w:szCs w:val="22"/>
        </w:rPr>
      </w:pPr>
    </w:p>
    <w:p w:rsidR="00154930" w:rsidRPr="00EF6698" w:rsidRDefault="00154930" w:rsidP="00A15B93">
      <w:pPr>
        <w:pStyle w:val="Tekstpodstawowy"/>
        <w:numPr>
          <w:ilvl w:val="0"/>
          <w:numId w:val="3"/>
        </w:numPr>
        <w:spacing w:line="360" w:lineRule="auto"/>
        <w:ind w:left="426" w:hanging="426"/>
        <w:rPr>
          <w:rFonts w:ascii="Calibri" w:hAnsi="Calibri"/>
          <w:b/>
          <w:sz w:val="22"/>
          <w:szCs w:val="22"/>
        </w:rPr>
      </w:pPr>
      <w:r w:rsidRPr="00EF6698">
        <w:rPr>
          <w:rFonts w:ascii="Calibri" w:hAnsi="Calibri"/>
          <w:b/>
          <w:sz w:val="22"/>
          <w:szCs w:val="22"/>
        </w:rPr>
        <w:t>Obowiązek podania danych</w:t>
      </w:r>
    </w:p>
    <w:p w:rsidR="00287E7E" w:rsidRPr="00AC625C" w:rsidRDefault="00154930" w:rsidP="00A15B93">
      <w:pPr>
        <w:pStyle w:val="Tekstpodstawowy"/>
        <w:rPr>
          <w:rFonts w:asciiTheme="minorHAnsi" w:hAnsiTheme="minorHAnsi"/>
        </w:rPr>
      </w:pPr>
      <w:r w:rsidRPr="00154930">
        <w:rPr>
          <w:rFonts w:ascii="Calibri" w:hAnsi="Calibri"/>
          <w:sz w:val="22"/>
          <w:szCs w:val="22"/>
        </w:rPr>
        <w:t>Podanie przez Pan</w:t>
      </w:r>
      <w:r w:rsidR="00833906">
        <w:rPr>
          <w:rFonts w:ascii="Calibri" w:hAnsi="Calibri"/>
          <w:sz w:val="22"/>
          <w:szCs w:val="22"/>
        </w:rPr>
        <w:t>ią</w:t>
      </w:r>
      <w:r w:rsidRPr="00154930">
        <w:rPr>
          <w:rFonts w:ascii="Calibri" w:hAnsi="Calibri"/>
          <w:sz w:val="22"/>
          <w:szCs w:val="22"/>
        </w:rPr>
        <w:t>/Pan</w:t>
      </w:r>
      <w:r w:rsidR="00833906">
        <w:rPr>
          <w:rFonts w:ascii="Calibri" w:hAnsi="Calibri"/>
          <w:sz w:val="22"/>
          <w:szCs w:val="22"/>
        </w:rPr>
        <w:t>a</w:t>
      </w:r>
      <w:r w:rsidRPr="00154930">
        <w:rPr>
          <w:rFonts w:ascii="Calibri" w:hAnsi="Calibri"/>
          <w:sz w:val="22"/>
          <w:szCs w:val="22"/>
        </w:rPr>
        <w:t xml:space="preserve"> danych osobowych</w:t>
      </w:r>
      <w:r w:rsidR="003F39A1">
        <w:rPr>
          <w:rFonts w:ascii="Calibri" w:hAnsi="Calibri"/>
          <w:sz w:val="22"/>
          <w:szCs w:val="22"/>
        </w:rPr>
        <w:t xml:space="preserve"> było warunkiem zawarcia </w:t>
      </w:r>
      <w:r w:rsidR="00833906">
        <w:rPr>
          <w:rFonts w:ascii="Calibri" w:hAnsi="Calibri"/>
          <w:sz w:val="22"/>
          <w:szCs w:val="22"/>
        </w:rPr>
        <w:t>u</w:t>
      </w:r>
      <w:r w:rsidR="003F39A1">
        <w:rPr>
          <w:rFonts w:ascii="Calibri" w:hAnsi="Calibri"/>
          <w:sz w:val="22"/>
          <w:szCs w:val="22"/>
        </w:rPr>
        <w:t>mowy. Konsekwencją odmowy podania danych był</w:t>
      </w:r>
      <w:r w:rsidR="00017E5A">
        <w:rPr>
          <w:rFonts w:ascii="Calibri" w:hAnsi="Calibri"/>
          <w:sz w:val="22"/>
          <w:szCs w:val="22"/>
        </w:rPr>
        <w:t>by brak możliwości współpracy z administratorem.</w:t>
      </w:r>
    </w:p>
    <w:p w:rsidR="007E06E2" w:rsidRPr="00AC625C" w:rsidRDefault="007E06E2">
      <w:pPr>
        <w:rPr>
          <w:rFonts w:asciiTheme="minorHAnsi" w:hAnsiTheme="minorHAnsi"/>
        </w:rPr>
      </w:pPr>
      <w:bookmarkStart w:id="0" w:name="_GoBack"/>
      <w:bookmarkEnd w:id="0"/>
    </w:p>
    <w:sectPr w:rsidR="007E06E2" w:rsidRPr="00AC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6D3"/>
    <w:multiLevelType w:val="hybridMultilevel"/>
    <w:tmpl w:val="68ECAD46"/>
    <w:lvl w:ilvl="0" w:tplc="EBB65F48">
      <w:start w:val="1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DDB1E62"/>
    <w:multiLevelType w:val="hybridMultilevel"/>
    <w:tmpl w:val="6F022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3D06"/>
    <w:multiLevelType w:val="hybridMultilevel"/>
    <w:tmpl w:val="BF6AD0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B792F9F"/>
    <w:multiLevelType w:val="hybridMultilevel"/>
    <w:tmpl w:val="78FCD450"/>
    <w:lvl w:ilvl="0" w:tplc="4D36A57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833C3CB4">
      <w:start w:val="1"/>
      <w:numFmt w:val="decimal"/>
      <w:lvlText w:val="%2)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B2C07"/>
    <w:multiLevelType w:val="hybridMultilevel"/>
    <w:tmpl w:val="9A506C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9F1848"/>
    <w:multiLevelType w:val="hybridMultilevel"/>
    <w:tmpl w:val="84C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2B4"/>
    <w:multiLevelType w:val="hybridMultilevel"/>
    <w:tmpl w:val="CFB2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3950"/>
    <w:multiLevelType w:val="hybridMultilevel"/>
    <w:tmpl w:val="EE94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1E06"/>
    <w:multiLevelType w:val="hybridMultilevel"/>
    <w:tmpl w:val="0740A5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E"/>
    <w:rsid w:val="00017E5A"/>
    <w:rsid w:val="00143ECC"/>
    <w:rsid w:val="00154930"/>
    <w:rsid w:val="00287E7E"/>
    <w:rsid w:val="002E32C3"/>
    <w:rsid w:val="00301A02"/>
    <w:rsid w:val="003F39A1"/>
    <w:rsid w:val="004C49A6"/>
    <w:rsid w:val="004E2D6C"/>
    <w:rsid w:val="004E391B"/>
    <w:rsid w:val="00506AE2"/>
    <w:rsid w:val="007E06E2"/>
    <w:rsid w:val="00833906"/>
    <w:rsid w:val="008474F1"/>
    <w:rsid w:val="00A15B93"/>
    <w:rsid w:val="00A91B15"/>
    <w:rsid w:val="00AC625C"/>
    <w:rsid w:val="00B11DBF"/>
    <w:rsid w:val="00BE0241"/>
    <w:rsid w:val="00C3032E"/>
    <w:rsid w:val="00C707C8"/>
    <w:rsid w:val="00C760CF"/>
    <w:rsid w:val="00D525EC"/>
    <w:rsid w:val="00D8725F"/>
    <w:rsid w:val="00EF6698"/>
    <w:rsid w:val="00F64F33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6F35"/>
  <w15:docId w15:val="{3E26BB77-9590-4D8E-830D-DED8C8C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7E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87E7E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E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7E7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7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E7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87E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Burska</dc:creator>
  <cp:keywords/>
  <dc:description/>
  <cp:lastModifiedBy>Renata Swierzynska</cp:lastModifiedBy>
  <cp:revision>9</cp:revision>
  <dcterms:created xsi:type="dcterms:W3CDTF">2018-10-11T12:48:00Z</dcterms:created>
  <dcterms:modified xsi:type="dcterms:W3CDTF">2018-10-17T08:06:00Z</dcterms:modified>
</cp:coreProperties>
</file>