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6" w:rsidRPr="00335A56" w:rsidRDefault="00335A56" w:rsidP="00FB3C05">
      <w:pPr>
        <w:pStyle w:val="Nagwek1"/>
        <w:jc w:val="center"/>
      </w:pPr>
      <w:r w:rsidRPr="00335A56">
        <w:t>Tabelaryczne zestawienie wypłaconych kwot dofinansowań do wynagrodzeń pracowników niepełnosprawnych, na podstawie przepisów art. 26a-26c ustawy z dnia 27 sierpnia 1997 r. o rehabilitacji (...)</w:t>
      </w:r>
    </w:p>
    <w:p w:rsidR="004E2C38" w:rsidRPr="004E2C38" w:rsidRDefault="004E2C38" w:rsidP="00335A56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926"/>
        <w:gridCol w:w="1192"/>
        <w:gridCol w:w="1456"/>
        <w:gridCol w:w="1460"/>
        <w:gridCol w:w="1452"/>
        <w:gridCol w:w="1281"/>
        <w:gridCol w:w="1557"/>
        <w:gridCol w:w="1495"/>
        <w:gridCol w:w="1495"/>
        <w:gridCol w:w="1367"/>
      </w:tblGrid>
      <w:tr w:rsidR="001F4CFC" w:rsidRPr="001F4CFC" w:rsidTr="00FB3C05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ze znacznym stopniem niepełnosprawności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umiarkowa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nym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lek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Ogółem wypłacone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dofinansowanie  na osoby niepeł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nosprawne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1F4CFC"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(kol. 8+9+10)</w:t>
            </w:r>
          </w:p>
        </w:tc>
      </w:tr>
      <w:tr w:rsidR="001F4CFC" w:rsidRPr="001F4CFC" w:rsidTr="001F4CF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FD419C" w:rsidRPr="00CF7D7F" w:rsidTr="007A13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9C" w:rsidRPr="00C41DFC" w:rsidRDefault="00FD419C" w:rsidP="00B1619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01.10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31.10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9C" w:rsidRPr="00C41DFC" w:rsidRDefault="00FD419C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19C">
              <w:rPr>
                <w:rFonts w:ascii="Arial" w:hAnsi="Arial" w:cs="Arial"/>
                <w:sz w:val="16"/>
                <w:szCs w:val="16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19C">
              <w:rPr>
                <w:rFonts w:ascii="Arial" w:hAnsi="Arial" w:cs="Arial"/>
                <w:sz w:val="16"/>
                <w:szCs w:val="16"/>
              </w:rPr>
              <w:t>15 878 763,88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19C">
              <w:rPr>
                <w:rFonts w:ascii="Arial" w:hAnsi="Arial" w:cs="Arial"/>
                <w:sz w:val="16"/>
                <w:szCs w:val="16"/>
              </w:rPr>
              <w:t>109 291 422,34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19C">
              <w:rPr>
                <w:rFonts w:ascii="Arial" w:hAnsi="Arial" w:cs="Arial"/>
                <w:sz w:val="16"/>
                <w:szCs w:val="16"/>
              </w:rPr>
              <w:t>15 626 075,41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19C">
              <w:rPr>
                <w:rFonts w:ascii="Arial" w:hAnsi="Arial" w:cs="Arial"/>
                <w:b/>
                <w:bCs/>
                <w:sz w:val="16"/>
                <w:szCs w:val="16"/>
              </w:rPr>
              <w:t>140 796 261,63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19C">
              <w:rPr>
                <w:rFonts w:ascii="Arial" w:hAnsi="Arial" w:cs="Arial"/>
                <w:sz w:val="16"/>
                <w:szCs w:val="16"/>
              </w:rPr>
              <w:t>6 499 850,82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19C">
              <w:rPr>
                <w:rFonts w:ascii="Arial" w:hAnsi="Arial" w:cs="Arial"/>
                <w:sz w:val="16"/>
                <w:szCs w:val="16"/>
              </w:rPr>
              <w:t>49 400 119,00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19C">
              <w:rPr>
                <w:rFonts w:ascii="Arial" w:hAnsi="Arial" w:cs="Arial"/>
                <w:sz w:val="16"/>
                <w:szCs w:val="16"/>
              </w:rPr>
              <w:t>6 780 951,37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19C">
              <w:rPr>
                <w:rFonts w:ascii="Arial" w:hAnsi="Arial" w:cs="Arial"/>
                <w:b/>
                <w:bCs/>
                <w:sz w:val="16"/>
                <w:szCs w:val="16"/>
              </w:rPr>
              <w:t>62 680 921,19</w:t>
            </w:r>
          </w:p>
        </w:tc>
      </w:tr>
      <w:tr w:rsidR="00FD419C" w:rsidRPr="00CF7D7F" w:rsidTr="007A13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9C" w:rsidRPr="00C41DFC" w:rsidRDefault="00FD419C" w:rsidP="00702C0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</w:t>
            </w:r>
            <w:r>
              <w:rPr>
                <w:rFonts w:ascii="Arial" w:hAnsi="Arial" w:cs="Arial"/>
                <w:sz w:val="16"/>
                <w:szCs w:val="20"/>
              </w:rPr>
              <w:t>1.10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31.10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9C" w:rsidRPr="00C41DFC" w:rsidRDefault="00FD419C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19C">
              <w:rPr>
                <w:rFonts w:ascii="Arial" w:hAnsi="Arial" w:cs="Arial"/>
                <w:sz w:val="16"/>
                <w:szCs w:val="16"/>
              </w:rPr>
              <w:t>25 076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19C">
              <w:rPr>
                <w:rFonts w:ascii="Arial" w:hAnsi="Arial" w:cs="Arial"/>
                <w:sz w:val="16"/>
                <w:szCs w:val="16"/>
              </w:rPr>
              <w:t>20 811 876,08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19C">
              <w:rPr>
                <w:rFonts w:ascii="Arial" w:hAnsi="Arial" w:cs="Arial"/>
                <w:sz w:val="16"/>
                <w:szCs w:val="16"/>
              </w:rPr>
              <w:t>94 101 400,77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19C">
              <w:rPr>
                <w:rFonts w:ascii="Arial" w:hAnsi="Arial" w:cs="Arial"/>
                <w:sz w:val="16"/>
                <w:szCs w:val="16"/>
              </w:rPr>
              <w:t>22 860 342,73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19C">
              <w:rPr>
                <w:rFonts w:ascii="Arial" w:hAnsi="Arial" w:cs="Arial"/>
                <w:b/>
                <w:bCs/>
                <w:sz w:val="16"/>
                <w:szCs w:val="16"/>
              </w:rPr>
              <w:t>137 773 619,58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19C">
              <w:rPr>
                <w:rFonts w:ascii="Arial" w:hAnsi="Arial" w:cs="Arial"/>
                <w:sz w:val="16"/>
                <w:szCs w:val="16"/>
              </w:rPr>
              <w:t>8 722 018,31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19C">
              <w:rPr>
                <w:rFonts w:ascii="Arial" w:hAnsi="Arial" w:cs="Arial"/>
                <w:sz w:val="16"/>
                <w:szCs w:val="16"/>
              </w:rPr>
              <w:t>31 718 852,72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19C">
              <w:rPr>
                <w:rFonts w:ascii="Arial" w:hAnsi="Arial" w:cs="Arial"/>
                <w:sz w:val="16"/>
                <w:szCs w:val="16"/>
              </w:rPr>
              <w:t>6 602 120,56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19C">
              <w:rPr>
                <w:rFonts w:ascii="Arial" w:hAnsi="Arial" w:cs="Arial"/>
                <w:b/>
                <w:bCs/>
                <w:sz w:val="16"/>
                <w:szCs w:val="16"/>
              </w:rPr>
              <w:t>47 042 991,59</w:t>
            </w:r>
          </w:p>
        </w:tc>
      </w:tr>
    </w:tbl>
    <w:p w:rsidR="004E2C38" w:rsidRDefault="004E2C38" w:rsidP="00335A56">
      <w:pPr>
        <w:jc w:val="both"/>
      </w:pPr>
    </w:p>
    <w:p w:rsidR="00335A56" w:rsidRDefault="00335A56" w:rsidP="00335A56">
      <w:pPr>
        <w:jc w:val="both"/>
      </w:pPr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</w:t>
      </w:r>
      <w:r w:rsidR="00307B72">
        <w:t>7</w:t>
      </w:r>
      <w:r w:rsidRPr="00335A56">
        <w:t xml:space="preserve"> r. w podziale na typ beneficjenta: Zakłady Pracy Chronionej (ZPCH) i pracodawcy z Rynku Otwartego (RO), oraz stopnie niepełnospr</w:t>
      </w:r>
      <w:r w:rsidR="00AA6A04">
        <w:t xml:space="preserve">awności i występowanie schorzeń, o których mowa w art. 26a ust. 1b </w:t>
      </w:r>
      <w:r w:rsidR="00A51EE5" w:rsidRPr="00A51EE5">
        <w:t>ustawy z dnia 27 sierpnia 1997 r. o rehabilitacji (...)</w:t>
      </w:r>
      <w:r w:rsidRPr="00335A56">
        <w:t>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335A56" w:rsidRPr="00335A56" w:rsidRDefault="00335A56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4E2C38">
      <w:pPr>
        <w:rPr>
          <w:b/>
        </w:rPr>
      </w:pPr>
    </w:p>
    <w:p w:rsidR="00335A56" w:rsidRDefault="00335A56" w:rsidP="00FB3C05">
      <w:pPr>
        <w:pStyle w:val="Nagwek1"/>
        <w:jc w:val="center"/>
      </w:pPr>
      <w:r w:rsidRPr="00335A56">
        <w:t>Tabelaryczne zestawienie liczby zatrudnionych osób niepełnosprawnych, których wynagrodzenia zostały dofinansowane w okresie miesięcznym, na podstawie przepisów art. 26a</w:t>
      </w:r>
      <w:r>
        <w:t>-26c</w:t>
      </w:r>
      <w:r w:rsidRPr="00335A56">
        <w:t xml:space="preserve">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926"/>
        <w:gridCol w:w="1195"/>
        <w:gridCol w:w="1445"/>
        <w:gridCol w:w="1450"/>
        <w:gridCol w:w="1441"/>
        <w:gridCol w:w="1205"/>
        <w:gridCol w:w="1501"/>
        <w:gridCol w:w="1501"/>
        <w:gridCol w:w="1501"/>
        <w:gridCol w:w="1514"/>
      </w:tblGrid>
      <w:tr w:rsidR="00251084" w:rsidRPr="00652CE9" w:rsidTr="00FB3C05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bookmarkStart w:id="0" w:name="_GoBack" w:colFirst="0" w:colLast="11"/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liczba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652CE9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ze znacznym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umiarkowanym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lek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 liczba osób niepełnosprawnych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652CE9"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na które wypłacono dofinansowanie ( (kol. 8+9+10)</w:t>
            </w:r>
          </w:p>
        </w:tc>
      </w:tr>
      <w:bookmarkEnd w:id="0"/>
      <w:tr w:rsidR="00251084" w:rsidRPr="00652CE9" w:rsidTr="0025108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FD419C" w:rsidRPr="00CF7D7F" w:rsidTr="00980E6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9C" w:rsidRPr="00C41DFC" w:rsidRDefault="00FD419C" w:rsidP="00702C0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01.10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31.10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9C" w:rsidRPr="00C41DFC" w:rsidRDefault="00FD419C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19C">
              <w:rPr>
                <w:rFonts w:ascii="Arial" w:hAnsi="Arial" w:cs="Arial"/>
                <w:sz w:val="16"/>
                <w:szCs w:val="16"/>
              </w:rPr>
              <w:t>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19C">
              <w:rPr>
                <w:rFonts w:ascii="Arial" w:hAnsi="Arial" w:cs="Arial"/>
                <w:sz w:val="16"/>
                <w:szCs w:val="16"/>
              </w:rPr>
              <w:t>8 703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19C">
              <w:rPr>
                <w:rFonts w:ascii="Arial" w:hAnsi="Arial" w:cs="Arial"/>
                <w:sz w:val="16"/>
                <w:szCs w:val="16"/>
              </w:rPr>
              <w:t>83 195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19C">
              <w:rPr>
                <w:rFonts w:ascii="Arial" w:hAnsi="Arial" w:cs="Arial"/>
                <w:sz w:val="16"/>
                <w:szCs w:val="16"/>
              </w:rPr>
              <w:t>26 374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19C">
              <w:rPr>
                <w:rFonts w:ascii="Arial" w:hAnsi="Arial" w:cs="Arial"/>
                <w:b/>
                <w:bCs/>
                <w:sz w:val="16"/>
                <w:szCs w:val="16"/>
              </w:rPr>
              <w:t>118 272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19C">
              <w:rPr>
                <w:rFonts w:ascii="Arial" w:hAnsi="Arial" w:cs="Arial"/>
                <w:sz w:val="16"/>
                <w:szCs w:val="16"/>
              </w:rPr>
              <w:t>3 345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19C">
              <w:rPr>
                <w:rFonts w:ascii="Arial" w:hAnsi="Arial" w:cs="Arial"/>
                <w:sz w:val="16"/>
                <w:szCs w:val="16"/>
              </w:rPr>
              <w:t>29 407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19C">
              <w:rPr>
                <w:rFonts w:ascii="Arial" w:hAnsi="Arial" w:cs="Arial"/>
                <w:sz w:val="16"/>
                <w:szCs w:val="16"/>
              </w:rPr>
              <w:t>6 633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19C">
              <w:rPr>
                <w:rFonts w:ascii="Arial" w:hAnsi="Arial" w:cs="Arial"/>
                <w:b/>
                <w:bCs/>
                <w:sz w:val="16"/>
                <w:szCs w:val="16"/>
              </w:rPr>
              <w:t>39 385</w:t>
            </w:r>
          </w:p>
        </w:tc>
      </w:tr>
      <w:tr w:rsidR="00FD419C" w:rsidRPr="00CF7D7F" w:rsidTr="00980E6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9C" w:rsidRPr="00C41DFC" w:rsidRDefault="00FD419C" w:rsidP="00702C0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01.10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31.10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9C" w:rsidRPr="00C41DFC" w:rsidRDefault="00FD419C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19C">
              <w:rPr>
                <w:rFonts w:ascii="Arial" w:hAnsi="Arial" w:cs="Arial"/>
                <w:sz w:val="16"/>
                <w:szCs w:val="16"/>
              </w:rPr>
              <w:t>25 076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19C">
              <w:rPr>
                <w:rFonts w:ascii="Arial" w:hAnsi="Arial" w:cs="Arial"/>
                <w:sz w:val="16"/>
                <w:szCs w:val="16"/>
              </w:rPr>
              <w:t>35 621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19C">
              <w:rPr>
                <w:rFonts w:ascii="Arial" w:hAnsi="Arial" w:cs="Arial"/>
                <w:sz w:val="16"/>
                <w:szCs w:val="16"/>
              </w:rPr>
              <w:t>11 556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19C">
              <w:rPr>
                <w:rFonts w:ascii="Arial" w:hAnsi="Arial" w:cs="Arial"/>
                <w:sz w:val="16"/>
                <w:szCs w:val="16"/>
              </w:rPr>
              <w:t>72 557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19C">
              <w:rPr>
                <w:rFonts w:ascii="Arial" w:hAnsi="Arial" w:cs="Arial"/>
                <w:b/>
                <w:bCs/>
                <w:sz w:val="16"/>
                <w:szCs w:val="16"/>
              </w:rPr>
              <w:t>119 734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19C">
              <w:rPr>
                <w:rFonts w:ascii="Arial" w:hAnsi="Arial" w:cs="Arial"/>
                <w:sz w:val="16"/>
                <w:szCs w:val="16"/>
              </w:rPr>
              <w:t>35 621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19C">
              <w:rPr>
                <w:rFonts w:ascii="Arial" w:hAnsi="Arial" w:cs="Arial"/>
                <w:sz w:val="16"/>
                <w:szCs w:val="16"/>
              </w:rPr>
              <w:t>4 597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19C">
              <w:rPr>
                <w:rFonts w:ascii="Arial" w:hAnsi="Arial" w:cs="Arial"/>
                <w:sz w:val="16"/>
                <w:szCs w:val="16"/>
              </w:rPr>
              <w:t>18 689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19C" w:rsidRPr="00FD419C" w:rsidRDefault="00FD41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19C">
              <w:rPr>
                <w:rFonts w:ascii="Arial" w:hAnsi="Arial" w:cs="Arial"/>
                <w:b/>
                <w:bCs/>
                <w:sz w:val="16"/>
                <w:szCs w:val="16"/>
              </w:rPr>
              <w:t>58 907</w:t>
            </w:r>
          </w:p>
        </w:tc>
      </w:tr>
    </w:tbl>
    <w:p w:rsidR="004E2C38" w:rsidRDefault="004E2C38" w:rsidP="002713BB">
      <w:pPr>
        <w:jc w:val="both"/>
      </w:pPr>
    </w:p>
    <w:p w:rsidR="00335A56" w:rsidRDefault="002713BB" w:rsidP="002713BB">
      <w:pPr>
        <w:jc w:val="both"/>
      </w:pPr>
      <w:r w:rsidRPr="002713BB">
        <w:t xml:space="preserve">Zestawienie przedstawia liczbę osób, na które PFRON wypłacił dofinansowanie do wynagrodzeń w </w:t>
      </w:r>
      <w:r w:rsidR="004E2C38">
        <w:t>danym miesiącu</w:t>
      </w:r>
      <w:r w:rsidRPr="002713BB">
        <w:t xml:space="preserve"> 201</w:t>
      </w:r>
      <w:r w:rsidR="001B6165">
        <w:t>7</w:t>
      </w:r>
      <w:r w:rsidRPr="002713BB">
        <w:t xml:space="preserve"> r. w podziale na typ beneficjenta: Zakłady Pracy Chronionej (ZPCH) i pracodawcy z Rynku Otwartego (RO) oraz stopnie niepełnosprawności i występowanie schorzeń</w:t>
      </w:r>
      <w:r w:rsidR="007F6633">
        <w:t xml:space="preserve">, o których mowa w art. 26a ust. 1b </w:t>
      </w:r>
      <w:r w:rsidR="007F6633" w:rsidRPr="00A51EE5">
        <w:t>ustawy z dnia 27 sierpnia 1997 r. o rehabilitacji (...)</w:t>
      </w:r>
      <w:r w:rsidR="007F6633" w:rsidRPr="00335A56">
        <w:t>.</w:t>
      </w:r>
      <w:r w:rsidR="007F6633">
        <w:t xml:space="preserve"> </w:t>
      </w:r>
      <w:r w:rsidRPr="002713BB">
        <w:t>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sectPr w:rsidR="00335A56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3"/>
    <w:rsid w:val="000608A4"/>
    <w:rsid w:val="001B6165"/>
    <w:rsid w:val="001F4CFC"/>
    <w:rsid w:val="00226786"/>
    <w:rsid w:val="00251084"/>
    <w:rsid w:val="002713BB"/>
    <w:rsid w:val="00307B72"/>
    <w:rsid w:val="00335A56"/>
    <w:rsid w:val="00396B54"/>
    <w:rsid w:val="004109C3"/>
    <w:rsid w:val="004E2C38"/>
    <w:rsid w:val="00562622"/>
    <w:rsid w:val="00594E01"/>
    <w:rsid w:val="00652CE9"/>
    <w:rsid w:val="00702C05"/>
    <w:rsid w:val="0072284A"/>
    <w:rsid w:val="007F6633"/>
    <w:rsid w:val="009806C5"/>
    <w:rsid w:val="00A51EE5"/>
    <w:rsid w:val="00A9206E"/>
    <w:rsid w:val="00AA6A04"/>
    <w:rsid w:val="00AC3481"/>
    <w:rsid w:val="00B16192"/>
    <w:rsid w:val="00C41DFC"/>
    <w:rsid w:val="00CA3199"/>
    <w:rsid w:val="00CF7D7F"/>
    <w:rsid w:val="00F54B9F"/>
    <w:rsid w:val="00F920F3"/>
    <w:rsid w:val="00FB3C05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3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3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3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3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2018-02-26T14:29:00Z</dcterms:created>
  <dcterms:modified xsi:type="dcterms:W3CDTF">2018-06-27T08:41:00Z</dcterms:modified>
</cp:coreProperties>
</file>