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B1E10" w14:textId="1A2045BC" w:rsidR="0029062B" w:rsidRPr="00D90E92" w:rsidRDefault="00356551" w:rsidP="008E3440">
      <w:pPr>
        <w:spacing w:after="120" w:line="276" w:lineRule="auto"/>
        <w:jc w:val="right"/>
        <w:rPr>
          <w:rFonts w:eastAsia="Times New Roman" w:cstheme="minorHAnsi"/>
          <w:sz w:val="24"/>
          <w:szCs w:val="24"/>
        </w:rPr>
      </w:pPr>
      <w:r w:rsidRPr="00D90E92">
        <w:rPr>
          <w:rFonts w:eastAsia="Times New Roman" w:cstheme="minorHAnsi"/>
          <w:sz w:val="24"/>
          <w:szCs w:val="24"/>
        </w:rPr>
        <w:t>Warszawa, dnia 1</w:t>
      </w:r>
      <w:r w:rsidR="00B65248">
        <w:rPr>
          <w:rFonts w:eastAsia="Times New Roman" w:cstheme="minorHAnsi"/>
          <w:sz w:val="24"/>
          <w:szCs w:val="24"/>
        </w:rPr>
        <w:t>8</w:t>
      </w:r>
      <w:r w:rsidR="005D56B8" w:rsidRPr="00D90E92">
        <w:rPr>
          <w:rFonts w:eastAsia="Times New Roman" w:cstheme="minorHAnsi"/>
          <w:sz w:val="24"/>
          <w:szCs w:val="24"/>
        </w:rPr>
        <w:t xml:space="preserve"> </w:t>
      </w:r>
      <w:r w:rsidR="007560D8" w:rsidRPr="00D90E92">
        <w:rPr>
          <w:rFonts w:eastAsia="Times New Roman" w:cstheme="minorHAnsi"/>
          <w:sz w:val="24"/>
          <w:szCs w:val="24"/>
        </w:rPr>
        <w:t>wrze</w:t>
      </w:r>
      <w:r w:rsidR="005D56B8" w:rsidRPr="00D90E92">
        <w:rPr>
          <w:rFonts w:eastAsia="Times New Roman" w:cstheme="minorHAnsi"/>
          <w:sz w:val="24"/>
          <w:szCs w:val="24"/>
        </w:rPr>
        <w:t>ś</w:t>
      </w:r>
      <w:r w:rsidR="007560D8" w:rsidRPr="00D90E92">
        <w:rPr>
          <w:rFonts w:eastAsia="Times New Roman" w:cstheme="minorHAnsi"/>
          <w:sz w:val="24"/>
          <w:szCs w:val="24"/>
        </w:rPr>
        <w:t>nia</w:t>
      </w:r>
      <w:r w:rsidRPr="00D90E92">
        <w:rPr>
          <w:rFonts w:eastAsia="Times New Roman" w:cstheme="minorHAnsi"/>
          <w:sz w:val="24"/>
          <w:szCs w:val="24"/>
        </w:rPr>
        <w:t xml:space="preserve"> 202</w:t>
      </w:r>
      <w:r w:rsidR="00D90E92">
        <w:rPr>
          <w:rFonts w:eastAsia="Times New Roman" w:cstheme="minorHAnsi"/>
          <w:sz w:val="24"/>
          <w:szCs w:val="24"/>
        </w:rPr>
        <w:t>3</w:t>
      </w:r>
      <w:r w:rsidRPr="00D90E92">
        <w:rPr>
          <w:rFonts w:eastAsia="Times New Roman" w:cstheme="minorHAnsi"/>
          <w:sz w:val="24"/>
          <w:szCs w:val="24"/>
        </w:rPr>
        <w:t xml:space="preserve"> r.</w:t>
      </w:r>
    </w:p>
    <w:p w14:paraId="770932F3" w14:textId="77777777" w:rsidR="008E3440" w:rsidRPr="00D90E92" w:rsidRDefault="008E3440" w:rsidP="008E3440">
      <w:pPr>
        <w:pStyle w:val="Nagwek1"/>
        <w:rPr>
          <w:rFonts w:eastAsia="Times New Roman"/>
          <w:sz w:val="32"/>
          <w:szCs w:val="32"/>
        </w:rPr>
      </w:pPr>
      <w:r w:rsidRPr="00D90E92">
        <w:rPr>
          <w:rFonts w:eastAsia="Times New Roman"/>
          <w:sz w:val="32"/>
          <w:szCs w:val="32"/>
        </w:rPr>
        <w:t>Zestawienie ofert</w:t>
      </w:r>
    </w:p>
    <w:p w14:paraId="36F49C33" w14:textId="021FA713" w:rsidR="008E3440" w:rsidRPr="00D90E92" w:rsidRDefault="008E3440" w:rsidP="008E3440">
      <w:pPr>
        <w:pStyle w:val="Nagwek2"/>
        <w:spacing w:before="0" w:after="120" w:line="276" w:lineRule="auto"/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</w:pPr>
      <w:r w:rsidRPr="00D90E92">
        <w:rPr>
          <w:rFonts w:asciiTheme="minorHAnsi" w:eastAsia="Times New Roman" w:hAnsiTheme="minorHAnsi" w:cstheme="minorHAnsi"/>
          <w:b/>
          <w:bCs/>
          <w:iCs/>
          <w:color w:val="auto"/>
          <w:sz w:val="24"/>
          <w:szCs w:val="24"/>
          <w:lang w:eastAsia="pl-PL"/>
        </w:rPr>
        <w:t xml:space="preserve">dotyczy: zapytania ofertowego na </w:t>
      </w:r>
      <w:r w:rsidRPr="00D90E92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świadczenie </w:t>
      </w:r>
      <w:bookmarkStart w:id="0" w:name="_Hlk104808015"/>
      <w:r w:rsidRPr="00D90E92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usługi udostępnienia sal konferencyjn</w:t>
      </w:r>
      <w:r w:rsidR="007560D8" w:rsidRPr="00D90E92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ych</w:t>
      </w:r>
      <w:r w:rsidRPr="00D90E92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 oraz usługi cateringowej na spotkanie </w:t>
      </w:r>
      <w:r w:rsidR="00DD1D5B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informacyjne </w:t>
      </w:r>
      <w:r w:rsidRPr="00D90E92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dla podmiotów publicznych realizowane w ramach projektu „Ośrodek Wsparcia Architektury Dostępnej (OWDA) – kompleksowe usługi w zakresie dostępności architektonicznej dla podmiotów publiczny</w:t>
      </w:r>
      <w:bookmarkEnd w:id="0"/>
      <w:r w:rsidRPr="00D90E92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ch”. </w:t>
      </w:r>
    </w:p>
    <w:p w14:paraId="6119172F" w14:textId="135925D9" w:rsidR="008E3440" w:rsidRPr="00D90E92" w:rsidRDefault="008E3440" w:rsidP="008E3440">
      <w:pPr>
        <w:spacing w:after="120" w:line="276" w:lineRule="auto"/>
        <w:rPr>
          <w:rFonts w:eastAsia="Times New Roman" w:cstheme="minorHAnsi"/>
          <w:iCs/>
          <w:sz w:val="24"/>
          <w:szCs w:val="24"/>
          <w:lang w:eastAsia="pl-PL"/>
        </w:rPr>
      </w:pPr>
      <w:r w:rsidRPr="00D90E92">
        <w:rPr>
          <w:rFonts w:eastAsia="Times New Roman" w:cstheme="minorHAnsi"/>
          <w:sz w:val="24"/>
          <w:szCs w:val="24"/>
          <w:lang w:eastAsia="pl-PL"/>
        </w:rPr>
        <w:t xml:space="preserve">Na podstawie nadesłanych ofert, zgodnie z pkt. 11 ppkt. 11.6 zapytania ofertowego, </w:t>
      </w:r>
      <w:bookmarkStart w:id="1" w:name="_Hlk82518872"/>
      <w:r w:rsidRPr="00D90E92">
        <w:rPr>
          <w:rFonts w:eastAsia="Times New Roman" w:cstheme="minorHAnsi"/>
          <w:sz w:val="24"/>
          <w:szCs w:val="24"/>
          <w:lang w:eastAsia="pl-PL"/>
        </w:rPr>
        <w:t xml:space="preserve">PFRON </w:t>
      </w:r>
      <w:r w:rsidRPr="00D90E92">
        <w:rPr>
          <w:rFonts w:eastAsia="Times New Roman" w:cstheme="minorHAnsi"/>
          <w:sz w:val="24"/>
          <w:szCs w:val="24"/>
          <w:lang w:eastAsia="pl-PL"/>
        </w:rPr>
        <w:br/>
        <w:t>z siedzibą w Warszawie przy al. Jana Pawła II 13</w:t>
      </w:r>
      <w:bookmarkEnd w:id="1"/>
      <w:r w:rsidRPr="00D90E92">
        <w:rPr>
          <w:rFonts w:eastAsia="Times New Roman" w:cstheme="minorHAnsi"/>
          <w:sz w:val="24"/>
          <w:szCs w:val="24"/>
          <w:lang w:eastAsia="pl-PL"/>
        </w:rPr>
        <w:t xml:space="preserve">, przekazuje zestawienie ofert dotyczących </w:t>
      </w:r>
      <w:r w:rsidRPr="00D90E92">
        <w:rPr>
          <w:rFonts w:eastAsia="Times New Roman" w:cstheme="minorHAnsi"/>
          <w:sz w:val="24"/>
          <w:szCs w:val="24"/>
        </w:rPr>
        <w:t>świadczenia usługi udostępnienia sal konferencyjn</w:t>
      </w:r>
      <w:r w:rsidR="007560D8" w:rsidRPr="00D90E92">
        <w:rPr>
          <w:rFonts w:eastAsia="Times New Roman" w:cstheme="minorHAnsi"/>
          <w:sz w:val="24"/>
          <w:szCs w:val="24"/>
        </w:rPr>
        <w:t>ych</w:t>
      </w:r>
      <w:r w:rsidRPr="00D90E92">
        <w:rPr>
          <w:rFonts w:eastAsia="Times New Roman" w:cstheme="minorHAnsi"/>
          <w:sz w:val="24"/>
          <w:szCs w:val="24"/>
        </w:rPr>
        <w:t xml:space="preserve"> oraz usługi cateringowej w ramach projektu „Ośrod</w:t>
      </w:r>
      <w:r w:rsidR="007560D8" w:rsidRPr="00D90E92">
        <w:rPr>
          <w:rFonts w:eastAsia="Times New Roman" w:cstheme="minorHAnsi"/>
          <w:sz w:val="24"/>
          <w:szCs w:val="24"/>
        </w:rPr>
        <w:t xml:space="preserve">ek </w:t>
      </w:r>
      <w:r w:rsidRPr="00D90E92">
        <w:rPr>
          <w:rFonts w:eastAsia="Times New Roman" w:cstheme="minorHAnsi"/>
          <w:sz w:val="24"/>
          <w:szCs w:val="24"/>
        </w:rPr>
        <w:t>Wsparcia Architektury Dostępnej – kompleksowe usługi w zakresie dostępności architektonicznej dla podmiotów publicznych”</w:t>
      </w:r>
      <w:r w:rsidRPr="00D90E92">
        <w:rPr>
          <w:rFonts w:eastAsia="Times New Roman" w:cstheme="minorHAnsi"/>
          <w:iCs/>
          <w:sz w:val="24"/>
          <w:szCs w:val="24"/>
          <w:lang w:eastAsia="pl-PL"/>
        </w:rPr>
        <w:t xml:space="preserve">. </w:t>
      </w:r>
    </w:p>
    <w:p w14:paraId="1A9B4AEE" w14:textId="77777777" w:rsidR="008E3440" w:rsidRPr="00D90E92" w:rsidRDefault="008E3440" w:rsidP="008E3440">
      <w:pPr>
        <w:spacing w:after="12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D90E92">
        <w:rPr>
          <w:rFonts w:eastAsia="Times New Roman" w:cstheme="minorHAnsi"/>
          <w:sz w:val="24"/>
          <w:szCs w:val="24"/>
          <w:lang w:eastAsia="pl-PL"/>
        </w:rPr>
        <w:t>W postępowaniu zostały złożone następujące oferty: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5098"/>
        <w:gridCol w:w="1985"/>
        <w:gridCol w:w="1977"/>
      </w:tblGrid>
      <w:tr w:rsidR="00D90E92" w:rsidRPr="00D90E92" w14:paraId="00664E0F" w14:textId="77777777" w:rsidTr="001407DE">
        <w:tc>
          <w:tcPr>
            <w:tcW w:w="5098" w:type="dxa"/>
          </w:tcPr>
          <w:p w14:paraId="529652AB" w14:textId="77777777" w:rsidR="008E3440" w:rsidRPr="00601B02" w:rsidRDefault="008E3440" w:rsidP="008E3440">
            <w:pPr>
              <w:spacing w:before="120" w:after="12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01B02">
              <w:rPr>
                <w:rFonts w:cstheme="minorHAnsi"/>
                <w:b/>
                <w:bCs/>
                <w:sz w:val="24"/>
                <w:szCs w:val="24"/>
              </w:rPr>
              <w:t>Nazwa i adres Wykonawcy:</w:t>
            </w:r>
          </w:p>
        </w:tc>
        <w:tc>
          <w:tcPr>
            <w:tcW w:w="1985" w:type="dxa"/>
          </w:tcPr>
          <w:p w14:paraId="6BEE4B87" w14:textId="77777777" w:rsidR="008E3440" w:rsidRPr="00601B02" w:rsidRDefault="008E3440" w:rsidP="008E3440">
            <w:pPr>
              <w:spacing w:before="120" w:after="120" w:line="276" w:lineRule="auto"/>
              <w:rPr>
                <w:rFonts w:cstheme="minorHAnsi"/>
                <w:sz w:val="24"/>
                <w:szCs w:val="24"/>
              </w:rPr>
            </w:pPr>
            <w:r w:rsidRPr="00601B02">
              <w:rPr>
                <w:rFonts w:cstheme="minorHAnsi"/>
                <w:b/>
                <w:bCs/>
                <w:sz w:val="24"/>
                <w:szCs w:val="24"/>
              </w:rPr>
              <w:t>Cena całkowita brutto</w:t>
            </w:r>
          </w:p>
        </w:tc>
        <w:tc>
          <w:tcPr>
            <w:tcW w:w="1977" w:type="dxa"/>
          </w:tcPr>
          <w:p w14:paraId="2FD458FA" w14:textId="77777777" w:rsidR="008E3440" w:rsidRPr="00601B02" w:rsidRDefault="008E3440" w:rsidP="008E3440">
            <w:pPr>
              <w:spacing w:before="120" w:after="120" w:line="276" w:lineRule="auto"/>
              <w:rPr>
                <w:rFonts w:cstheme="minorHAnsi"/>
                <w:sz w:val="24"/>
                <w:szCs w:val="24"/>
              </w:rPr>
            </w:pPr>
            <w:r w:rsidRPr="00601B02">
              <w:rPr>
                <w:rFonts w:cstheme="minorHAnsi"/>
                <w:b/>
                <w:bCs/>
                <w:sz w:val="24"/>
                <w:szCs w:val="24"/>
              </w:rPr>
              <w:t>Liczba punktów</w:t>
            </w:r>
          </w:p>
        </w:tc>
      </w:tr>
      <w:tr w:rsidR="00D90E92" w:rsidRPr="00D90E92" w14:paraId="3C18F947" w14:textId="77777777" w:rsidTr="001407DE">
        <w:tc>
          <w:tcPr>
            <w:tcW w:w="5098" w:type="dxa"/>
          </w:tcPr>
          <w:p w14:paraId="7DF17C1A" w14:textId="77777777" w:rsidR="007560D8" w:rsidRPr="00601B02" w:rsidRDefault="007560D8" w:rsidP="007560D8">
            <w:pPr>
              <w:pStyle w:val="Default"/>
              <w:rPr>
                <w:rFonts w:ascii="Calibri" w:hAnsi="Calibri" w:cs="Calibri"/>
                <w:color w:val="auto"/>
              </w:rPr>
            </w:pPr>
          </w:p>
          <w:p w14:paraId="6FCD43C1" w14:textId="67678BD4" w:rsidR="008E3440" w:rsidRPr="00601B02" w:rsidRDefault="007560D8" w:rsidP="007560D8">
            <w:pPr>
              <w:rPr>
                <w:rFonts w:cs="Calibri"/>
                <w:sz w:val="24"/>
                <w:szCs w:val="24"/>
              </w:rPr>
            </w:pPr>
            <w:r w:rsidRPr="00601B02">
              <w:rPr>
                <w:rFonts w:cs="Calibri"/>
                <w:sz w:val="24"/>
                <w:szCs w:val="24"/>
              </w:rPr>
              <w:t xml:space="preserve">Inventum Sp. z o.o.; </w:t>
            </w:r>
            <w:r w:rsidRPr="00601B02">
              <w:rPr>
                <w:rFonts w:eastAsiaTheme="minorHAnsi" w:cs="Calibri"/>
                <w:sz w:val="24"/>
                <w:szCs w:val="24"/>
                <w:lang w:eastAsia="en-US"/>
              </w:rPr>
              <w:t>ul. Henryka Siemiradzkiego 11A/2, 33-300 Nowy Sącz</w:t>
            </w:r>
          </w:p>
        </w:tc>
        <w:tc>
          <w:tcPr>
            <w:tcW w:w="1985" w:type="dxa"/>
          </w:tcPr>
          <w:p w14:paraId="30AD26B2" w14:textId="3DA48BE3" w:rsidR="008E3440" w:rsidRPr="00601B02" w:rsidRDefault="007560D8" w:rsidP="008E3440">
            <w:pPr>
              <w:spacing w:before="120" w:after="120" w:line="276" w:lineRule="auto"/>
              <w:rPr>
                <w:rFonts w:cstheme="minorHAnsi"/>
                <w:sz w:val="24"/>
                <w:szCs w:val="24"/>
              </w:rPr>
            </w:pPr>
            <w:r w:rsidRPr="00601B02">
              <w:rPr>
                <w:rFonts w:cs="Calibri"/>
                <w:sz w:val="24"/>
                <w:szCs w:val="24"/>
              </w:rPr>
              <w:t>43 250,00 zł</w:t>
            </w:r>
          </w:p>
        </w:tc>
        <w:tc>
          <w:tcPr>
            <w:tcW w:w="1977" w:type="dxa"/>
          </w:tcPr>
          <w:p w14:paraId="7DB24BF5" w14:textId="41531A11" w:rsidR="008E3440" w:rsidRPr="00601B02" w:rsidRDefault="005D56B8" w:rsidP="008E3440">
            <w:pPr>
              <w:spacing w:before="120" w:after="120" w:line="276" w:lineRule="auto"/>
              <w:rPr>
                <w:rFonts w:cstheme="minorHAnsi"/>
                <w:sz w:val="24"/>
                <w:szCs w:val="24"/>
              </w:rPr>
            </w:pPr>
            <w:r w:rsidRPr="00601B02">
              <w:rPr>
                <w:rFonts w:cstheme="minorHAnsi"/>
                <w:sz w:val="24"/>
                <w:szCs w:val="24"/>
              </w:rPr>
              <w:t>90,2 pkt</w:t>
            </w:r>
          </w:p>
        </w:tc>
      </w:tr>
      <w:tr w:rsidR="00D90E92" w:rsidRPr="00D90E92" w14:paraId="24A72119" w14:textId="77777777" w:rsidTr="001407DE">
        <w:tc>
          <w:tcPr>
            <w:tcW w:w="5098" w:type="dxa"/>
          </w:tcPr>
          <w:p w14:paraId="30AC9E12" w14:textId="77777777" w:rsidR="007560D8" w:rsidRPr="00601B02" w:rsidRDefault="007560D8" w:rsidP="007560D8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</w:p>
          <w:p w14:paraId="251FFBA0" w14:textId="2642B006" w:rsidR="008E3440" w:rsidRPr="00601B02" w:rsidRDefault="007560D8" w:rsidP="007560D8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bookmarkStart w:id="2" w:name="_Hlk145315363"/>
            <w:r w:rsidRPr="00601B02">
              <w:rPr>
                <w:rFonts w:cs="Calibri"/>
                <w:sz w:val="24"/>
                <w:szCs w:val="24"/>
              </w:rPr>
              <w:t xml:space="preserve">Fundacja MICE&amp;U; </w:t>
            </w:r>
            <w:r w:rsidRPr="00601B02">
              <w:rPr>
                <w:rFonts w:eastAsiaTheme="minorHAnsi" w:cs="Calibri"/>
                <w:sz w:val="24"/>
                <w:szCs w:val="24"/>
                <w:lang w:eastAsia="en-US"/>
              </w:rPr>
              <w:t>ul. Świętokrzyska 30/63, 00-116 Warszawa.</w:t>
            </w:r>
            <w:bookmarkEnd w:id="2"/>
          </w:p>
        </w:tc>
        <w:tc>
          <w:tcPr>
            <w:tcW w:w="1985" w:type="dxa"/>
          </w:tcPr>
          <w:p w14:paraId="5704F301" w14:textId="5D942E6C" w:rsidR="008E3440" w:rsidRPr="00601B02" w:rsidRDefault="007560D8" w:rsidP="008E3440">
            <w:pPr>
              <w:spacing w:before="120" w:after="120" w:line="276" w:lineRule="auto"/>
              <w:rPr>
                <w:rFonts w:cstheme="minorHAnsi"/>
                <w:sz w:val="24"/>
                <w:szCs w:val="24"/>
              </w:rPr>
            </w:pPr>
            <w:r w:rsidRPr="00601B02">
              <w:rPr>
                <w:rFonts w:cstheme="minorHAnsi"/>
                <w:sz w:val="24"/>
                <w:szCs w:val="24"/>
              </w:rPr>
              <w:t>39</w:t>
            </w:r>
            <w:r w:rsidR="005D56B8" w:rsidRPr="00601B02">
              <w:rPr>
                <w:rFonts w:cstheme="minorHAnsi"/>
                <w:sz w:val="24"/>
                <w:szCs w:val="24"/>
              </w:rPr>
              <w:t xml:space="preserve"> </w:t>
            </w:r>
            <w:r w:rsidRPr="00601B02">
              <w:rPr>
                <w:rFonts w:cstheme="minorHAnsi"/>
                <w:sz w:val="24"/>
                <w:szCs w:val="24"/>
              </w:rPr>
              <w:t>020,00 zł</w:t>
            </w:r>
          </w:p>
        </w:tc>
        <w:tc>
          <w:tcPr>
            <w:tcW w:w="1977" w:type="dxa"/>
          </w:tcPr>
          <w:p w14:paraId="73EB4AF2" w14:textId="69784C83" w:rsidR="008E3440" w:rsidRPr="00601B02" w:rsidRDefault="007560D8" w:rsidP="008E3440">
            <w:pPr>
              <w:spacing w:before="120" w:after="120" w:line="276" w:lineRule="auto"/>
              <w:rPr>
                <w:rFonts w:cstheme="minorHAnsi"/>
                <w:sz w:val="24"/>
                <w:szCs w:val="24"/>
              </w:rPr>
            </w:pPr>
            <w:r w:rsidRPr="00601B02">
              <w:rPr>
                <w:rFonts w:cstheme="minorHAnsi"/>
                <w:sz w:val="24"/>
                <w:szCs w:val="24"/>
              </w:rPr>
              <w:t>100 pkt</w:t>
            </w:r>
          </w:p>
        </w:tc>
      </w:tr>
      <w:tr w:rsidR="00601B02" w:rsidRPr="00D90E92" w14:paraId="0FA229D6" w14:textId="77777777" w:rsidTr="001407DE">
        <w:tc>
          <w:tcPr>
            <w:tcW w:w="5098" w:type="dxa"/>
          </w:tcPr>
          <w:p w14:paraId="2727B824" w14:textId="528FA223" w:rsidR="00601B02" w:rsidRPr="00601B02" w:rsidRDefault="00601B02" w:rsidP="007560D8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601B02">
              <w:rPr>
                <w:sz w:val="24"/>
                <w:szCs w:val="24"/>
              </w:rPr>
              <w:t>Profesjonalny Tłumacz M. Kozłowska-Nowak, M. Nowak S.C; ul. Wolińska 20H 03-699 Warszawa</w:t>
            </w:r>
          </w:p>
        </w:tc>
        <w:tc>
          <w:tcPr>
            <w:tcW w:w="1985" w:type="dxa"/>
          </w:tcPr>
          <w:p w14:paraId="39D00DB4" w14:textId="11E1609C" w:rsidR="00601B02" w:rsidRPr="00601B02" w:rsidRDefault="00601B02" w:rsidP="008E3440">
            <w:pPr>
              <w:spacing w:before="120" w:after="120" w:line="276" w:lineRule="auto"/>
              <w:rPr>
                <w:rFonts w:cstheme="minorHAnsi"/>
                <w:sz w:val="24"/>
                <w:szCs w:val="24"/>
              </w:rPr>
            </w:pPr>
            <w:r w:rsidRPr="00601B02">
              <w:rPr>
                <w:rFonts w:cstheme="minorHAnsi"/>
                <w:sz w:val="24"/>
                <w:szCs w:val="24"/>
              </w:rPr>
              <w:t>44 180,00 zł</w:t>
            </w:r>
          </w:p>
        </w:tc>
        <w:tc>
          <w:tcPr>
            <w:tcW w:w="1977" w:type="dxa"/>
          </w:tcPr>
          <w:p w14:paraId="7DAA76F2" w14:textId="74F5DA79" w:rsidR="00601B02" w:rsidRPr="00601B02" w:rsidRDefault="00601B02" w:rsidP="008E3440">
            <w:pPr>
              <w:spacing w:before="120" w:after="120"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88,3 pkt</w:t>
            </w:r>
          </w:p>
        </w:tc>
      </w:tr>
    </w:tbl>
    <w:p w14:paraId="5660E29D" w14:textId="77777777" w:rsidR="00370023" w:rsidRPr="00356551" w:rsidRDefault="00370023" w:rsidP="00356551">
      <w:pPr>
        <w:spacing w:after="200" w:line="276" w:lineRule="auto"/>
        <w:jc w:val="right"/>
        <w:rPr>
          <w:rFonts w:ascii="Calibri" w:eastAsia="Times New Roman" w:hAnsi="Calibri" w:cs="Calibri"/>
          <w:color w:val="53565A"/>
          <w:sz w:val="24"/>
          <w:szCs w:val="24"/>
        </w:rPr>
      </w:pPr>
    </w:p>
    <w:sectPr w:rsidR="00370023" w:rsidRPr="00356551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60092" w14:textId="77777777" w:rsidR="0028534D" w:rsidRDefault="0028534D" w:rsidP="0029062B">
      <w:pPr>
        <w:spacing w:after="0" w:line="240" w:lineRule="auto"/>
      </w:pPr>
      <w:r>
        <w:separator/>
      </w:r>
    </w:p>
  </w:endnote>
  <w:endnote w:type="continuationSeparator" w:id="0">
    <w:p w14:paraId="026BD908" w14:textId="77777777" w:rsidR="0028534D" w:rsidRDefault="0028534D" w:rsidP="00290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151B4" w14:textId="77777777" w:rsidR="0028534D" w:rsidRDefault="0028534D" w:rsidP="0029062B">
      <w:pPr>
        <w:spacing w:after="0" w:line="240" w:lineRule="auto"/>
      </w:pPr>
      <w:r>
        <w:separator/>
      </w:r>
    </w:p>
  </w:footnote>
  <w:footnote w:type="continuationSeparator" w:id="0">
    <w:p w14:paraId="2734E2F5" w14:textId="77777777" w:rsidR="0028534D" w:rsidRDefault="0028534D" w:rsidP="00290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2979B" w14:textId="622609C1" w:rsidR="0029062B" w:rsidRDefault="0028534D">
    <w:pPr>
      <w:pStyle w:val="Nagwek"/>
    </w:pPr>
    <w:r>
      <w:rPr>
        <w:noProof/>
      </w:rPr>
      <w:pict w14:anchorId="68512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3" o:spid="_x0000_s2053" type="#_x0000_t75" style="position:absolute;margin-left:0;margin-top:0;width:525.6pt;height:833.05pt;z-index:-251657216;mso-position-horizontal:center;mso-position-horizontal-relative:margin;mso-position-vertical:center;mso-position-vertical-relative:margin" o:allowincell="f">
          <v:imagedata r:id="rId1" o:title="papier firmowy ow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878AD" w14:textId="0C009792" w:rsidR="0029062B" w:rsidRDefault="0028534D">
    <w:pPr>
      <w:pStyle w:val="Nagwek"/>
    </w:pPr>
    <w:r>
      <w:rPr>
        <w:noProof/>
      </w:rPr>
      <w:pict w14:anchorId="0DC368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4" o:spid="_x0000_s2054" type="#_x0000_t75" style="position:absolute;margin-left:-50.45pt;margin-top:-68.7pt;width:525.6pt;height:833.05pt;z-index:-251656192;mso-position-horizontal-relative:margin;mso-position-vertical-relative:margin" o:allowincell="f">
          <v:imagedata r:id="rId1" o:title="papier firmowy ow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8DD9D" w14:textId="02EEA5F4" w:rsidR="0029062B" w:rsidRDefault="0028534D">
    <w:pPr>
      <w:pStyle w:val="Nagwek"/>
    </w:pPr>
    <w:r>
      <w:rPr>
        <w:noProof/>
      </w:rPr>
      <w:pict w14:anchorId="186127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2" o:spid="_x0000_s2052" type="#_x0000_t75" style="position:absolute;margin-left:0;margin-top:0;width:525.6pt;height:833.05pt;z-index:-251658240;mso-position-horizontal:center;mso-position-horizontal-relative:margin;mso-position-vertical:center;mso-position-vertical-relative:margin" o:allowincell="f">
          <v:imagedata r:id="rId1" o:title="papier firmowy ow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A641D"/>
    <w:multiLevelType w:val="hybridMultilevel"/>
    <w:tmpl w:val="9668C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E6064"/>
    <w:multiLevelType w:val="hybridMultilevel"/>
    <w:tmpl w:val="2D64A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F5B9F"/>
    <w:multiLevelType w:val="hybridMultilevel"/>
    <w:tmpl w:val="67E2A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16853"/>
    <w:multiLevelType w:val="hybridMultilevel"/>
    <w:tmpl w:val="EC5AF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33886"/>
    <w:multiLevelType w:val="hybridMultilevel"/>
    <w:tmpl w:val="67E2A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84915"/>
    <w:multiLevelType w:val="hybridMultilevel"/>
    <w:tmpl w:val="3934D44A"/>
    <w:lvl w:ilvl="0" w:tplc="7E5286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E1E42"/>
    <w:multiLevelType w:val="hybridMultilevel"/>
    <w:tmpl w:val="F4086D7E"/>
    <w:lvl w:ilvl="0" w:tplc="1FDA7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887786"/>
    <w:multiLevelType w:val="multilevel"/>
    <w:tmpl w:val="4456F368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B1B7D18"/>
    <w:multiLevelType w:val="hybridMultilevel"/>
    <w:tmpl w:val="AE64C96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B746AFD"/>
    <w:multiLevelType w:val="hybridMultilevel"/>
    <w:tmpl w:val="69764D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6B0710"/>
    <w:multiLevelType w:val="hybridMultilevel"/>
    <w:tmpl w:val="2D5219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2A125E0"/>
    <w:multiLevelType w:val="hybridMultilevel"/>
    <w:tmpl w:val="9E42E6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564EB3"/>
    <w:multiLevelType w:val="hybridMultilevel"/>
    <w:tmpl w:val="FB42D86C"/>
    <w:lvl w:ilvl="0" w:tplc="597674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BE491F"/>
    <w:multiLevelType w:val="hybridMultilevel"/>
    <w:tmpl w:val="0498B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30143"/>
    <w:multiLevelType w:val="hybridMultilevel"/>
    <w:tmpl w:val="1F66E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838FD"/>
    <w:multiLevelType w:val="hybridMultilevel"/>
    <w:tmpl w:val="57D4E9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6035B4">
      <w:start w:val="1"/>
      <w:numFmt w:val="decimal"/>
      <w:lvlText w:val="%2)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B6D56"/>
    <w:multiLevelType w:val="hybridMultilevel"/>
    <w:tmpl w:val="912A9F8A"/>
    <w:lvl w:ilvl="0" w:tplc="CE46D6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221652"/>
    <w:multiLevelType w:val="hybridMultilevel"/>
    <w:tmpl w:val="0F963E92"/>
    <w:lvl w:ilvl="0" w:tplc="2F76339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458223B"/>
    <w:multiLevelType w:val="hybridMultilevel"/>
    <w:tmpl w:val="BEEAA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E2070CA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9"/>
  </w:num>
  <w:num w:numId="4">
    <w:abstractNumId w:val="2"/>
  </w:num>
  <w:num w:numId="5">
    <w:abstractNumId w:val="7"/>
  </w:num>
  <w:num w:numId="6">
    <w:abstractNumId w:val="5"/>
  </w:num>
  <w:num w:numId="7">
    <w:abstractNumId w:val="16"/>
  </w:num>
  <w:num w:numId="8">
    <w:abstractNumId w:val="14"/>
  </w:num>
  <w:num w:numId="9">
    <w:abstractNumId w:val="9"/>
  </w:num>
  <w:num w:numId="10">
    <w:abstractNumId w:val="6"/>
  </w:num>
  <w:num w:numId="11">
    <w:abstractNumId w:val="15"/>
  </w:num>
  <w:num w:numId="12">
    <w:abstractNumId w:val="12"/>
  </w:num>
  <w:num w:numId="13">
    <w:abstractNumId w:val="13"/>
  </w:num>
  <w:num w:numId="14">
    <w:abstractNumId w:val="17"/>
  </w:num>
  <w:num w:numId="15">
    <w:abstractNumId w:val="3"/>
  </w:num>
  <w:num w:numId="16">
    <w:abstractNumId w:val="0"/>
  </w:num>
  <w:num w:numId="17">
    <w:abstractNumId w:val="11"/>
  </w:num>
  <w:num w:numId="18">
    <w:abstractNumId w:val="8"/>
  </w:num>
  <w:num w:numId="19">
    <w:abstractNumId w:val="1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2B"/>
    <w:rsid w:val="0007738E"/>
    <w:rsid w:val="0028534D"/>
    <w:rsid w:val="0029062B"/>
    <w:rsid w:val="00356551"/>
    <w:rsid w:val="00365863"/>
    <w:rsid w:val="00370023"/>
    <w:rsid w:val="0045179A"/>
    <w:rsid w:val="0054180A"/>
    <w:rsid w:val="005607F7"/>
    <w:rsid w:val="005C1EA3"/>
    <w:rsid w:val="005D56B8"/>
    <w:rsid w:val="00601B02"/>
    <w:rsid w:val="006537D3"/>
    <w:rsid w:val="006E115F"/>
    <w:rsid w:val="007560D8"/>
    <w:rsid w:val="00793B64"/>
    <w:rsid w:val="008844CC"/>
    <w:rsid w:val="008E3440"/>
    <w:rsid w:val="00B65248"/>
    <w:rsid w:val="00D90E92"/>
    <w:rsid w:val="00DB2017"/>
    <w:rsid w:val="00DD1D5B"/>
    <w:rsid w:val="00F82730"/>
    <w:rsid w:val="00F93F86"/>
    <w:rsid w:val="00FA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F6E962F"/>
  <w15:chartTrackingRefBased/>
  <w15:docId w15:val="{5D7BD729-5A1C-40AA-BD37-3C207BAD2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2017"/>
  </w:style>
  <w:style w:type="paragraph" w:styleId="Nagwek1">
    <w:name w:val="heading 1"/>
    <w:basedOn w:val="Normalny"/>
    <w:next w:val="Normalny"/>
    <w:link w:val="Nagwek1Znak"/>
    <w:qFormat/>
    <w:rsid w:val="0029062B"/>
    <w:pPr>
      <w:keepNext/>
      <w:keepLines/>
      <w:spacing w:before="360" w:after="360" w:line="276" w:lineRule="auto"/>
      <w:jc w:val="center"/>
      <w:outlineLvl w:val="0"/>
    </w:pPr>
    <w:rPr>
      <w:rFonts w:eastAsiaTheme="majorEastAsia" w:cs="Times New Roman"/>
      <w:b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9062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062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062B"/>
  </w:style>
  <w:style w:type="paragraph" w:styleId="Stopka">
    <w:name w:val="footer"/>
    <w:basedOn w:val="Normalny"/>
    <w:link w:val="StopkaZnak"/>
    <w:uiPriority w:val="99"/>
    <w:unhideWhenUsed/>
    <w:rsid w:val="0029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062B"/>
  </w:style>
  <w:style w:type="character" w:customStyle="1" w:styleId="Nagwek1Znak">
    <w:name w:val="Nagłówek 1 Znak"/>
    <w:basedOn w:val="Domylnaczcionkaakapitu"/>
    <w:link w:val="Nagwek1"/>
    <w:rsid w:val="0029062B"/>
    <w:rPr>
      <w:rFonts w:eastAsiaTheme="majorEastAsia" w:cs="Times New Roman"/>
      <w:b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9062B"/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062B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  <w:lang w:val="en-US"/>
    </w:rPr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29062B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99"/>
    <w:qFormat/>
    <w:locked/>
    <w:rsid w:val="0029062B"/>
  </w:style>
  <w:style w:type="character" w:customStyle="1" w:styleId="normaltextrun">
    <w:name w:val="normaltextrun"/>
    <w:basedOn w:val="Domylnaczcionkaakapitu"/>
    <w:rsid w:val="0029062B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2906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2906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9062B"/>
    <w:rPr>
      <w:vertAlign w:val="superscript"/>
    </w:rPr>
  </w:style>
  <w:style w:type="paragraph" w:styleId="Tekstpodstawowy">
    <w:name w:val="Body Text"/>
    <w:aliases w:val="wypunktowanie,Tekst podstawowy-bold,b,bt,Tekst podstawowy Znak Znak Znak Znak Znak Znak Znak Znak,block style,szaro,numerowany,aga,Tekst podstawowyG,b1,Tekst podstawowy Znak Znak,(F2),anita1"/>
    <w:basedOn w:val="Normalny"/>
    <w:link w:val="TekstpodstawowyZnak"/>
    <w:rsid w:val="0029062B"/>
    <w:p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wypunktowanie Znak,Tekst podstawowy-bold Znak,b Znak,bt Znak,Tekst podstawowy Znak Znak Znak Znak Znak Znak Znak Znak Znak,block style Znak,szaro Znak,numerowany Znak,aga Znak,Tekst podstawowyG Znak,b1 Znak,(F2) Znak,anita1 Znak"/>
    <w:basedOn w:val="Domylnaczcionkaakapitu"/>
    <w:link w:val="Tekstpodstawowy"/>
    <w:rsid w:val="0029062B"/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906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B2017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3565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700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70023"/>
  </w:style>
  <w:style w:type="table" w:customStyle="1" w:styleId="Tabela-Siatka2">
    <w:name w:val="Tabela - Siatka2"/>
    <w:basedOn w:val="Standardowy"/>
    <w:next w:val="Tabela-Siatka"/>
    <w:uiPriority w:val="59"/>
    <w:rsid w:val="008E344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6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1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1B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2EDF523FB83E4D90161B6EEB9709AA" ma:contentTypeVersion="13" ma:contentTypeDescription="Utwórz nowy dokument." ma:contentTypeScope="" ma:versionID="bf57703605d542835afb9d78951ddc11">
  <xsd:schema xmlns:xsd="http://www.w3.org/2001/XMLSchema" xmlns:xs="http://www.w3.org/2001/XMLSchema" xmlns:p="http://schemas.microsoft.com/office/2006/metadata/properties" xmlns:ns3="05e16ae5-0c01-47e1-abc9-62b37e2a5124" xmlns:ns4="d3f86bea-fd2d-4685-a72a-16db52edfa1a" targetNamespace="http://schemas.microsoft.com/office/2006/metadata/properties" ma:root="true" ma:fieldsID="a8b0990c7f89a2db835adb340bb7f388" ns3:_="" ns4:_="">
    <xsd:import namespace="05e16ae5-0c01-47e1-abc9-62b37e2a5124"/>
    <xsd:import namespace="d3f86bea-fd2d-4685-a72a-16db52edfa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16ae5-0c01-47e1-abc9-62b37e2a5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86bea-fd2d-4685-a72a-16db52edf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740F7E-4E65-4152-9265-1C63BDA6F7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CA0340-209E-4DA9-B70E-F45301DF9B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4B47C9-B1B9-43CC-BFC4-56DEA8A2C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16ae5-0c01-47e1-abc9-62b37e2a5124"/>
    <ds:schemaRef ds:uri="d3f86bea-fd2d-4685-a72a-16db52edf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Gierczak-Kasa Katarzyna</cp:lastModifiedBy>
  <cp:revision>6</cp:revision>
  <dcterms:created xsi:type="dcterms:W3CDTF">2023-09-12T14:22:00Z</dcterms:created>
  <dcterms:modified xsi:type="dcterms:W3CDTF">2023-09-18T07:47:00Z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0x010100452EDF523FB83E4D90161B6EEB9709AA</vt:lpwstr>
  </property>
</Properties>
</file>