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C7394" w14:textId="31B26AF0" w:rsidR="00924FFC" w:rsidRDefault="00924FFC" w:rsidP="00924FFC">
      <w:pPr>
        <w:spacing w:after="1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do Komunikatu z dnia </w:t>
      </w:r>
      <w:r w:rsidR="00D457ED" w:rsidRPr="00D457ED">
        <w:rPr>
          <w:sz w:val="24"/>
          <w:szCs w:val="24"/>
        </w:rPr>
        <w:t>0</w:t>
      </w:r>
      <w:r w:rsidR="00F713EC">
        <w:rPr>
          <w:sz w:val="24"/>
          <w:szCs w:val="24"/>
        </w:rPr>
        <w:t>8</w:t>
      </w:r>
      <w:r w:rsidRPr="00D457ED">
        <w:rPr>
          <w:sz w:val="24"/>
          <w:szCs w:val="24"/>
        </w:rPr>
        <w:t>.</w:t>
      </w:r>
      <w:r w:rsidR="00D457ED" w:rsidRPr="00D457ED">
        <w:rPr>
          <w:sz w:val="24"/>
          <w:szCs w:val="24"/>
        </w:rPr>
        <w:t>10</w:t>
      </w:r>
      <w:r w:rsidRPr="00D457ED">
        <w:rPr>
          <w:sz w:val="24"/>
          <w:szCs w:val="24"/>
        </w:rPr>
        <w:t>.2021 r.</w:t>
      </w:r>
      <w:r>
        <w:rPr>
          <w:sz w:val="24"/>
          <w:szCs w:val="24"/>
        </w:rPr>
        <w:t xml:space="preserve"> </w:t>
      </w:r>
    </w:p>
    <w:p w14:paraId="2F72C521" w14:textId="093EB0E4" w:rsidR="00984ACD" w:rsidRPr="00976CBF" w:rsidRDefault="00984ACD" w:rsidP="00976CBF">
      <w:pPr>
        <w:spacing w:after="120"/>
        <w:rPr>
          <w:sz w:val="24"/>
          <w:szCs w:val="24"/>
        </w:rPr>
      </w:pPr>
      <w:r w:rsidRPr="00976CBF">
        <w:rPr>
          <w:sz w:val="24"/>
          <w:szCs w:val="24"/>
        </w:rPr>
        <w:t>Lista wniosków ocenionych</w:t>
      </w:r>
      <w:r w:rsidR="003D6F99">
        <w:rPr>
          <w:sz w:val="24"/>
          <w:szCs w:val="24"/>
        </w:rPr>
        <w:t xml:space="preserve"> </w:t>
      </w:r>
      <w:r w:rsidRPr="00976CBF">
        <w:rPr>
          <w:sz w:val="24"/>
          <w:szCs w:val="24"/>
        </w:rPr>
        <w:t xml:space="preserve">pozytywnie </w:t>
      </w:r>
      <w:r w:rsidR="001501E5" w:rsidRPr="00976CBF">
        <w:rPr>
          <w:sz w:val="24"/>
          <w:szCs w:val="24"/>
        </w:rPr>
        <w:t>formalnie</w:t>
      </w:r>
      <w:r w:rsidR="003D6F99">
        <w:rPr>
          <w:sz w:val="24"/>
          <w:szCs w:val="24"/>
        </w:rPr>
        <w:t xml:space="preserve"> </w:t>
      </w:r>
      <w:r w:rsidR="001501E5" w:rsidRPr="00976CBF">
        <w:rPr>
          <w:sz w:val="24"/>
          <w:szCs w:val="24"/>
        </w:rPr>
        <w:t xml:space="preserve"> </w:t>
      </w:r>
      <w:r w:rsidRPr="00976CBF">
        <w:rPr>
          <w:sz w:val="24"/>
          <w:szCs w:val="24"/>
        </w:rPr>
        <w:t xml:space="preserve">w ramach </w:t>
      </w:r>
      <w:r w:rsidR="006C6FB9" w:rsidRPr="00976CBF">
        <w:rPr>
          <w:sz w:val="24"/>
          <w:szCs w:val="24"/>
        </w:rPr>
        <w:t xml:space="preserve">konkursu grantowego </w:t>
      </w:r>
      <w:r w:rsidR="005C2948">
        <w:rPr>
          <w:sz w:val="24"/>
          <w:szCs w:val="24"/>
        </w:rPr>
        <w:br/>
      </w:r>
      <w:r w:rsidR="006C6FB9" w:rsidRPr="00976CBF">
        <w:rPr>
          <w:sz w:val="24"/>
          <w:szCs w:val="24"/>
        </w:rPr>
        <w:t>nr 1/2021 w ramach Modułu I Turystyka i rekreacja pilotażowego programu „Dostępność ponad barierami”</w:t>
      </w:r>
      <w:r w:rsidR="00976CBF">
        <w:rPr>
          <w:sz w:val="24"/>
          <w:szCs w:val="24"/>
        </w:rPr>
        <w:t>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11"/>
        <w:gridCol w:w="2603"/>
        <w:gridCol w:w="2693"/>
        <w:gridCol w:w="3402"/>
      </w:tblGrid>
      <w:tr w:rsidR="001D7DA9" w:rsidRPr="00976CBF" w14:paraId="456344D6" w14:textId="77777777" w:rsidTr="0084538B">
        <w:trPr>
          <w:trHeight w:val="1098"/>
        </w:trPr>
        <w:tc>
          <w:tcPr>
            <w:tcW w:w="511" w:type="dxa"/>
            <w:shd w:val="clear" w:color="auto" w:fill="D9D9D9" w:themeFill="background1" w:themeFillShade="D9"/>
            <w:vAlign w:val="center"/>
            <w:hideMark/>
          </w:tcPr>
          <w:p w14:paraId="089861B4" w14:textId="77777777" w:rsidR="005050BC" w:rsidRPr="00976CBF" w:rsidRDefault="005050BC" w:rsidP="00976CBF">
            <w:pPr>
              <w:rPr>
                <w:b/>
                <w:bCs/>
                <w:sz w:val="24"/>
                <w:szCs w:val="24"/>
              </w:rPr>
            </w:pPr>
            <w:r w:rsidRPr="00976CBF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03" w:type="dxa"/>
            <w:shd w:val="clear" w:color="auto" w:fill="D9D9D9" w:themeFill="background1" w:themeFillShade="D9"/>
            <w:vAlign w:val="center"/>
            <w:hideMark/>
          </w:tcPr>
          <w:p w14:paraId="7A131ECF" w14:textId="4D10A07C" w:rsidR="005050BC" w:rsidRPr="00976CBF" w:rsidRDefault="008C7D48" w:rsidP="00976C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Nazwa </w:t>
            </w:r>
            <w:r w:rsidR="005050BC" w:rsidRPr="00976CBF">
              <w:rPr>
                <w:b/>
                <w:bCs/>
                <w:sz w:val="24"/>
                <w:szCs w:val="24"/>
              </w:rPr>
              <w:t>Wnioskodawc</w:t>
            </w:r>
            <w:r>
              <w:rPr>
                <w:b/>
                <w:bCs/>
                <w:sz w:val="24"/>
                <w:szCs w:val="24"/>
              </w:rPr>
              <w:t xml:space="preserve">y </w:t>
            </w:r>
            <w:r w:rsidR="008E5366" w:rsidRPr="008E5366">
              <w:rPr>
                <w:sz w:val="20"/>
                <w:szCs w:val="20"/>
              </w:rPr>
              <w:t>(w przypadku wniosku wspólnego – Nazwa Wnioskodawcy Lidera)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  <w:hideMark/>
          </w:tcPr>
          <w:p w14:paraId="4A91E721" w14:textId="4561B817" w:rsidR="005050BC" w:rsidRPr="00976CBF" w:rsidRDefault="005050BC" w:rsidP="00976CBF">
            <w:pPr>
              <w:rPr>
                <w:b/>
                <w:bCs/>
                <w:sz w:val="24"/>
                <w:szCs w:val="24"/>
              </w:rPr>
            </w:pPr>
            <w:r w:rsidRPr="00976CBF">
              <w:rPr>
                <w:b/>
                <w:bCs/>
                <w:sz w:val="24"/>
                <w:szCs w:val="24"/>
              </w:rPr>
              <w:t>Siedziba</w:t>
            </w:r>
            <w:r w:rsidR="008E5366">
              <w:rPr>
                <w:b/>
                <w:bCs/>
                <w:sz w:val="24"/>
                <w:szCs w:val="24"/>
              </w:rPr>
              <w:t xml:space="preserve"> Wnioskodawcy </w:t>
            </w:r>
            <w:r w:rsidR="008E5366" w:rsidRPr="008E5366">
              <w:rPr>
                <w:sz w:val="20"/>
                <w:szCs w:val="20"/>
              </w:rPr>
              <w:t>(w przypadku wniosku wspólnego -Siedziba Wnioskodawcy Lidera)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  <w:hideMark/>
          </w:tcPr>
          <w:p w14:paraId="5A5CC79C" w14:textId="77FC1CB2" w:rsidR="005050BC" w:rsidRPr="00976CBF" w:rsidRDefault="001D7DA9" w:rsidP="00976CB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Tytuł </w:t>
            </w:r>
            <w:r w:rsidR="005050BC">
              <w:rPr>
                <w:b/>
                <w:bCs/>
                <w:sz w:val="24"/>
                <w:szCs w:val="24"/>
              </w:rPr>
              <w:t>projektu</w:t>
            </w:r>
          </w:p>
        </w:tc>
      </w:tr>
      <w:tr w:rsidR="005C2948" w:rsidRPr="005C2948" w14:paraId="7DDD2BA4" w14:textId="77777777" w:rsidTr="0084538B">
        <w:trPr>
          <w:trHeight w:val="914"/>
        </w:trPr>
        <w:tc>
          <w:tcPr>
            <w:tcW w:w="511" w:type="dxa"/>
            <w:vAlign w:val="center"/>
          </w:tcPr>
          <w:p w14:paraId="412CA008" w14:textId="3DB0FA94" w:rsidR="005C2948" w:rsidRPr="005C2948" w:rsidRDefault="005C2948" w:rsidP="0084538B">
            <w:r w:rsidRPr="005C2948">
              <w:t>1.</w:t>
            </w:r>
          </w:p>
        </w:tc>
        <w:tc>
          <w:tcPr>
            <w:tcW w:w="2603" w:type="dxa"/>
            <w:vAlign w:val="center"/>
          </w:tcPr>
          <w:p w14:paraId="68042FD1" w14:textId="3362556E" w:rsidR="005C2948" w:rsidRPr="005C2948" w:rsidRDefault="005C2948" w:rsidP="0084538B">
            <w:r w:rsidRPr="005C2948">
              <w:t>Fundacja Szansa dla Niewidomych</w:t>
            </w:r>
          </w:p>
        </w:tc>
        <w:tc>
          <w:tcPr>
            <w:tcW w:w="2693" w:type="dxa"/>
            <w:vAlign w:val="center"/>
          </w:tcPr>
          <w:p w14:paraId="7EA2EB77" w14:textId="77777777" w:rsidR="005C2948" w:rsidRPr="005C2948" w:rsidRDefault="005C2948" w:rsidP="0084538B">
            <w:r w:rsidRPr="005C2948">
              <w:t>03-051 Warszawa</w:t>
            </w:r>
          </w:p>
          <w:p w14:paraId="03AB47C3" w14:textId="4B30369C" w:rsidR="005C2948" w:rsidRPr="005C2948" w:rsidRDefault="005C2948" w:rsidP="0084538B">
            <w:r w:rsidRPr="005C2948">
              <w:t>ul. Chlubna 88</w:t>
            </w:r>
          </w:p>
        </w:tc>
        <w:tc>
          <w:tcPr>
            <w:tcW w:w="3402" w:type="dxa"/>
            <w:vAlign w:val="center"/>
          </w:tcPr>
          <w:p w14:paraId="5CECA75B" w14:textId="432EE6F1" w:rsidR="005C2948" w:rsidRPr="005C2948" w:rsidRDefault="005C2948" w:rsidP="0084538B">
            <w:r w:rsidRPr="005C2948">
              <w:t>Dostępne szlaki turystyczne</w:t>
            </w:r>
            <w:r w:rsidR="0084538B">
              <w:t>.</w:t>
            </w:r>
          </w:p>
        </w:tc>
      </w:tr>
      <w:tr w:rsidR="00C942D6" w:rsidRPr="005C2948" w14:paraId="0557AFC9" w14:textId="77777777" w:rsidTr="0084538B">
        <w:trPr>
          <w:trHeight w:val="1127"/>
        </w:trPr>
        <w:tc>
          <w:tcPr>
            <w:tcW w:w="511" w:type="dxa"/>
            <w:vAlign w:val="center"/>
          </w:tcPr>
          <w:p w14:paraId="00B2994C" w14:textId="1470AC64" w:rsidR="00C942D6" w:rsidRPr="005C2948" w:rsidRDefault="005C2948" w:rsidP="0084538B">
            <w:r w:rsidRPr="005C2948">
              <w:t>2.</w:t>
            </w:r>
          </w:p>
        </w:tc>
        <w:tc>
          <w:tcPr>
            <w:tcW w:w="2603" w:type="dxa"/>
            <w:vAlign w:val="center"/>
          </w:tcPr>
          <w:p w14:paraId="7981D534" w14:textId="2AF51057" w:rsidR="005C2948" w:rsidRPr="005C2948" w:rsidRDefault="005C2948" w:rsidP="0084538B">
            <w:r w:rsidRPr="005C2948">
              <w:t>Karkonoski</w:t>
            </w:r>
          </w:p>
          <w:p w14:paraId="5EAFAA6F" w14:textId="04DD159E" w:rsidR="00C942D6" w:rsidRPr="005C2948" w:rsidRDefault="005C2948" w:rsidP="0084538B">
            <w:r w:rsidRPr="005C2948">
              <w:t>Sejmik Osób Niepełnosprawnych</w:t>
            </w:r>
          </w:p>
        </w:tc>
        <w:tc>
          <w:tcPr>
            <w:tcW w:w="2693" w:type="dxa"/>
            <w:vAlign w:val="center"/>
          </w:tcPr>
          <w:p w14:paraId="446B1134" w14:textId="16809FD1" w:rsidR="005C2948" w:rsidRPr="005C2948" w:rsidRDefault="005C2948" w:rsidP="0084538B">
            <w:r w:rsidRPr="005C2948">
              <w:t>58-500</w:t>
            </w:r>
          </w:p>
          <w:p w14:paraId="5A7FD8D9" w14:textId="77777777" w:rsidR="005C2948" w:rsidRPr="005C2948" w:rsidRDefault="005C2948" w:rsidP="0084538B">
            <w:r w:rsidRPr="005C2948">
              <w:t>Jelenia Góra</w:t>
            </w:r>
          </w:p>
          <w:p w14:paraId="142A5C83" w14:textId="75AED851" w:rsidR="0087354B" w:rsidRPr="005C2948" w:rsidRDefault="005C2948" w:rsidP="0084538B">
            <w:r w:rsidRPr="005C2948">
              <w:t>ul. Osiedle Robotnicze 47A</w:t>
            </w:r>
          </w:p>
        </w:tc>
        <w:tc>
          <w:tcPr>
            <w:tcW w:w="3402" w:type="dxa"/>
            <w:vAlign w:val="center"/>
          </w:tcPr>
          <w:p w14:paraId="382BDA04" w14:textId="795E755A" w:rsidR="00C942D6" w:rsidRPr="005C2948" w:rsidRDefault="005C2948" w:rsidP="0084538B">
            <w:proofErr w:type="spellStart"/>
            <w:r w:rsidRPr="005C2948">
              <w:t>ONi</w:t>
            </w:r>
            <w:proofErr w:type="spellEnd"/>
            <w:r w:rsidRPr="005C2948">
              <w:t xml:space="preserve"> na szlaku – Karkonosze dostępne dla wszystkich</w:t>
            </w:r>
            <w:r w:rsidR="0084538B">
              <w:t>.</w:t>
            </w:r>
          </w:p>
        </w:tc>
      </w:tr>
      <w:tr w:rsidR="006C6253" w:rsidRPr="005C2948" w14:paraId="36BE02A6" w14:textId="77777777" w:rsidTr="0084538B">
        <w:trPr>
          <w:trHeight w:val="1836"/>
        </w:trPr>
        <w:tc>
          <w:tcPr>
            <w:tcW w:w="511" w:type="dxa"/>
            <w:vAlign w:val="center"/>
          </w:tcPr>
          <w:p w14:paraId="163ED85C" w14:textId="344597CA" w:rsidR="006C6253" w:rsidRPr="005C2948" w:rsidRDefault="0084538B" w:rsidP="0084538B">
            <w:r>
              <w:t>3.</w:t>
            </w:r>
          </w:p>
        </w:tc>
        <w:tc>
          <w:tcPr>
            <w:tcW w:w="2603" w:type="dxa"/>
            <w:vAlign w:val="center"/>
          </w:tcPr>
          <w:p w14:paraId="68C7C8FC" w14:textId="679B282A" w:rsidR="006C6253" w:rsidRPr="005C2948" w:rsidRDefault="005C2948" w:rsidP="0084538B">
            <w:r w:rsidRPr="005C2948">
              <w:t>Państwowe Gospodarstwo Leśne Lasy Państwowe Nadleśnictwo Celestynów</w:t>
            </w:r>
          </w:p>
        </w:tc>
        <w:tc>
          <w:tcPr>
            <w:tcW w:w="2693" w:type="dxa"/>
            <w:vAlign w:val="center"/>
          </w:tcPr>
          <w:p w14:paraId="58FAD31F" w14:textId="77777777" w:rsidR="005C2948" w:rsidRPr="005C2948" w:rsidRDefault="005C2948" w:rsidP="0084538B">
            <w:r w:rsidRPr="005C2948">
              <w:t>05-430 Celestynów</w:t>
            </w:r>
          </w:p>
          <w:p w14:paraId="251501C9" w14:textId="29823636" w:rsidR="006C6253" w:rsidRPr="005C2948" w:rsidRDefault="005C2948" w:rsidP="0084538B">
            <w:r w:rsidRPr="005C2948">
              <w:t>ul. Obrońców Pokoju 58</w:t>
            </w:r>
          </w:p>
        </w:tc>
        <w:tc>
          <w:tcPr>
            <w:tcW w:w="3402" w:type="dxa"/>
            <w:vAlign w:val="center"/>
          </w:tcPr>
          <w:p w14:paraId="31F247EC" w14:textId="12B7A9AD" w:rsidR="006C6253" w:rsidRPr="005C2948" w:rsidRDefault="005C2948" w:rsidP="0084538B">
            <w:r w:rsidRPr="005C2948">
              <w:t>Nowe narzędzia i metody zwiększania udziału osób z niepełnosprawnościami w turystyce i rekreacji w lasach (</w:t>
            </w:r>
            <w:proofErr w:type="spellStart"/>
            <w:r w:rsidRPr="005C2948">
              <w:t>Forest</w:t>
            </w:r>
            <w:proofErr w:type="spellEnd"/>
            <w:r w:rsidRPr="005C2948">
              <w:t xml:space="preserve"> </w:t>
            </w:r>
            <w:proofErr w:type="spellStart"/>
            <w:r w:rsidRPr="005C2948">
              <w:t>well-being</w:t>
            </w:r>
            <w:proofErr w:type="spellEnd"/>
            <w:r w:rsidRPr="005C2948">
              <w:t xml:space="preserve"> for the </w:t>
            </w:r>
            <w:proofErr w:type="spellStart"/>
            <w:r w:rsidRPr="005C2948">
              <w:t>disabled</w:t>
            </w:r>
            <w:proofErr w:type="spellEnd"/>
            <w:r w:rsidRPr="005C2948">
              <w:t>)</w:t>
            </w:r>
            <w:r w:rsidR="0084538B">
              <w:t>.</w:t>
            </w:r>
          </w:p>
        </w:tc>
      </w:tr>
      <w:tr w:rsidR="006C6253" w:rsidRPr="005C2948" w14:paraId="5BEC78C1" w14:textId="77777777" w:rsidTr="0084538B">
        <w:trPr>
          <w:trHeight w:val="2104"/>
        </w:trPr>
        <w:tc>
          <w:tcPr>
            <w:tcW w:w="511" w:type="dxa"/>
            <w:vAlign w:val="center"/>
          </w:tcPr>
          <w:p w14:paraId="327872F2" w14:textId="7236685F" w:rsidR="006C6253" w:rsidRPr="005C2948" w:rsidRDefault="0084538B" w:rsidP="0084538B">
            <w:r>
              <w:t>4.</w:t>
            </w:r>
          </w:p>
        </w:tc>
        <w:tc>
          <w:tcPr>
            <w:tcW w:w="2603" w:type="dxa"/>
            <w:vAlign w:val="center"/>
          </w:tcPr>
          <w:p w14:paraId="51DE832F" w14:textId="5263C1A9" w:rsidR="006C6253" w:rsidRPr="005C2948" w:rsidRDefault="005C2948" w:rsidP="0084538B">
            <w:r w:rsidRPr="005C2948">
              <w:t>Uniwersytet Warszawski</w:t>
            </w:r>
          </w:p>
        </w:tc>
        <w:tc>
          <w:tcPr>
            <w:tcW w:w="2693" w:type="dxa"/>
            <w:vAlign w:val="center"/>
          </w:tcPr>
          <w:p w14:paraId="2457D634" w14:textId="5F7FCFF8" w:rsidR="005C2948" w:rsidRPr="005C2948" w:rsidRDefault="005C2948" w:rsidP="0084538B">
            <w:r w:rsidRPr="005C2948">
              <w:t>00-927 Warszawa</w:t>
            </w:r>
          </w:p>
          <w:p w14:paraId="2EFE6514" w14:textId="58C14BF3" w:rsidR="006C6253" w:rsidRPr="005C2948" w:rsidRDefault="005C2948" w:rsidP="0084538B">
            <w:r w:rsidRPr="005C2948">
              <w:t>ul. Krakowskie Przedmieście 26/28</w:t>
            </w:r>
          </w:p>
        </w:tc>
        <w:tc>
          <w:tcPr>
            <w:tcW w:w="3402" w:type="dxa"/>
            <w:vAlign w:val="center"/>
          </w:tcPr>
          <w:p w14:paraId="3D948A84" w14:textId="455A3C07" w:rsidR="005C2948" w:rsidRPr="005C2948" w:rsidRDefault="005C2948" w:rsidP="0084538B">
            <w:r w:rsidRPr="005C2948">
              <w:t>Dostosowanie budynku usługowego wraz z infrastrukturą techniczną</w:t>
            </w:r>
          </w:p>
          <w:p w14:paraId="0692C84B" w14:textId="31BDB7B4" w:rsidR="005C2948" w:rsidRPr="005C2948" w:rsidRDefault="005C2948" w:rsidP="0084538B">
            <w:r w:rsidRPr="005C2948">
              <w:t>i obiektami budowlanymi</w:t>
            </w:r>
          </w:p>
          <w:p w14:paraId="481A8CA9" w14:textId="563D4217" w:rsidR="005C2948" w:rsidRPr="005C2948" w:rsidRDefault="005C2948" w:rsidP="0084538B">
            <w:r w:rsidRPr="005C2948">
              <w:t>w Kościelisku, ul. Kiry 36</w:t>
            </w:r>
          </w:p>
          <w:p w14:paraId="3D92F7B3" w14:textId="071D540F" w:rsidR="005C2948" w:rsidRPr="005C2948" w:rsidRDefault="005C2948" w:rsidP="0084538B">
            <w:r w:rsidRPr="005C2948">
              <w:t>do potrzeb osób</w:t>
            </w:r>
          </w:p>
          <w:p w14:paraId="70788E00" w14:textId="5F09B6D3" w:rsidR="006C6253" w:rsidRPr="005C2948" w:rsidRDefault="005C2948" w:rsidP="0084538B">
            <w:r w:rsidRPr="005C2948">
              <w:t>z niepełnosprawnościami</w:t>
            </w:r>
            <w:r w:rsidR="0084538B">
              <w:t>.</w:t>
            </w:r>
          </w:p>
        </w:tc>
      </w:tr>
      <w:tr w:rsidR="006C6253" w:rsidRPr="005C2948" w14:paraId="6533F4B6" w14:textId="77777777" w:rsidTr="0084538B">
        <w:trPr>
          <w:trHeight w:val="844"/>
        </w:trPr>
        <w:tc>
          <w:tcPr>
            <w:tcW w:w="511" w:type="dxa"/>
            <w:vAlign w:val="center"/>
          </w:tcPr>
          <w:p w14:paraId="19E16D8A" w14:textId="6C0D8DE7" w:rsidR="006C6253" w:rsidRPr="005C2948" w:rsidRDefault="0084538B" w:rsidP="0084538B">
            <w:r>
              <w:t>5.</w:t>
            </w:r>
          </w:p>
        </w:tc>
        <w:tc>
          <w:tcPr>
            <w:tcW w:w="2603" w:type="dxa"/>
            <w:vAlign w:val="center"/>
          </w:tcPr>
          <w:p w14:paraId="78341069" w14:textId="1AE00D25" w:rsidR="006C6253" w:rsidRPr="005C2948" w:rsidRDefault="005C2948" w:rsidP="0084538B">
            <w:r w:rsidRPr="005C2948">
              <w:t>Wyższa Szkoła Gospodarki w Bydgoszczy</w:t>
            </w:r>
          </w:p>
        </w:tc>
        <w:tc>
          <w:tcPr>
            <w:tcW w:w="2693" w:type="dxa"/>
            <w:vAlign w:val="center"/>
          </w:tcPr>
          <w:p w14:paraId="6BE5BB7B" w14:textId="77777777" w:rsidR="005C2948" w:rsidRPr="005C2948" w:rsidRDefault="005C2948" w:rsidP="0084538B">
            <w:r w:rsidRPr="005C2948">
              <w:t>85-229 Bydgoszcz</w:t>
            </w:r>
          </w:p>
          <w:p w14:paraId="7717DB9D" w14:textId="675652A5" w:rsidR="006C6253" w:rsidRPr="005C2948" w:rsidRDefault="005C2948" w:rsidP="0084538B">
            <w:r w:rsidRPr="005C2948">
              <w:t xml:space="preserve">ul. </w:t>
            </w:r>
            <w:proofErr w:type="spellStart"/>
            <w:r w:rsidRPr="005C2948">
              <w:t>Garbary</w:t>
            </w:r>
            <w:proofErr w:type="spellEnd"/>
            <w:r w:rsidRPr="005C2948">
              <w:t xml:space="preserve"> 2</w:t>
            </w:r>
          </w:p>
        </w:tc>
        <w:tc>
          <w:tcPr>
            <w:tcW w:w="3402" w:type="dxa"/>
            <w:vAlign w:val="center"/>
          </w:tcPr>
          <w:p w14:paraId="69510B86" w14:textId="5BF956AC" w:rsidR="006C6253" w:rsidRPr="005C2948" w:rsidRDefault="005C2948" w:rsidP="0084538B">
            <w:r w:rsidRPr="005C2948">
              <w:t>Turystyka dostępna 1.0.</w:t>
            </w:r>
          </w:p>
        </w:tc>
      </w:tr>
    </w:tbl>
    <w:p w14:paraId="124C8B13" w14:textId="77777777" w:rsidR="00984ACD" w:rsidRPr="005C2948" w:rsidRDefault="00984ACD" w:rsidP="00976CBF"/>
    <w:sectPr w:rsidR="00984ACD" w:rsidRPr="005C2948" w:rsidSect="00E42732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78A58" w14:textId="77777777" w:rsidR="00AA13CA" w:rsidRDefault="00AA13CA" w:rsidP="00E42732">
      <w:pPr>
        <w:spacing w:after="0" w:line="240" w:lineRule="auto"/>
      </w:pPr>
      <w:r>
        <w:separator/>
      </w:r>
    </w:p>
  </w:endnote>
  <w:endnote w:type="continuationSeparator" w:id="0">
    <w:p w14:paraId="6C2370E2" w14:textId="77777777" w:rsidR="00AA13CA" w:rsidRDefault="00AA13CA" w:rsidP="00E4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4C5CC" w14:textId="59424628" w:rsidR="00E42732" w:rsidRDefault="00E42732" w:rsidP="006C6FB9">
    <w:pPr>
      <w:pStyle w:val="Stopka"/>
      <w:jc w:val="center"/>
      <w:rPr>
        <w:sz w:val="18"/>
        <w:szCs w:val="18"/>
      </w:rPr>
    </w:pPr>
    <w:r w:rsidRPr="00E42732">
      <w:rPr>
        <w:sz w:val="18"/>
        <w:szCs w:val="18"/>
      </w:rPr>
      <w:t>Państwowy Fundusz Rehabilitacji Osób Niepełnosprawnych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53AA3" w14:textId="77777777" w:rsidR="00AA13CA" w:rsidRDefault="00AA13CA" w:rsidP="00E42732">
      <w:pPr>
        <w:spacing w:after="0" w:line="240" w:lineRule="auto"/>
      </w:pPr>
      <w:r>
        <w:separator/>
      </w:r>
    </w:p>
  </w:footnote>
  <w:footnote w:type="continuationSeparator" w:id="0">
    <w:p w14:paraId="184428F1" w14:textId="77777777" w:rsidR="00AA13CA" w:rsidRDefault="00AA13CA" w:rsidP="00E4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643"/>
    <w:rsid w:val="0004310A"/>
    <w:rsid w:val="000D1643"/>
    <w:rsid w:val="000E1D6C"/>
    <w:rsid w:val="000E6A3A"/>
    <w:rsid w:val="00133498"/>
    <w:rsid w:val="001501E5"/>
    <w:rsid w:val="001D7DA9"/>
    <w:rsid w:val="003475B5"/>
    <w:rsid w:val="003527C9"/>
    <w:rsid w:val="00365A2F"/>
    <w:rsid w:val="003D6F99"/>
    <w:rsid w:val="00427129"/>
    <w:rsid w:val="00443BA0"/>
    <w:rsid w:val="00475C9E"/>
    <w:rsid w:val="005050BC"/>
    <w:rsid w:val="005339EA"/>
    <w:rsid w:val="00547C86"/>
    <w:rsid w:val="00566A36"/>
    <w:rsid w:val="00577982"/>
    <w:rsid w:val="005C2948"/>
    <w:rsid w:val="006C4FD7"/>
    <w:rsid w:val="006C6253"/>
    <w:rsid w:val="006C6FB9"/>
    <w:rsid w:val="007633CC"/>
    <w:rsid w:val="007821C6"/>
    <w:rsid w:val="008121E1"/>
    <w:rsid w:val="0082325A"/>
    <w:rsid w:val="0084538B"/>
    <w:rsid w:val="0087354B"/>
    <w:rsid w:val="008A7596"/>
    <w:rsid w:val="008B028E"/>
    <w:rsid w:val="008C5781"/>
    <w:rsid w:val="008C7D48"/>
    <w:rsid w:val="008E5366"/>
    <w:rsid w:val="00921F90"/>
    <w:rsid w:val="00924FFC"/>
    <w:rsid w:val="009477A6"/>
    <w:rsid w:val="00976CBF"/>
    <w:rsid w:val="00984ACD"/>
    <w:rsid w:val="00A959D8"/>
    <w:rsid w:val="00AA13CA"/>
    <w:rsid w:val="00AA623C"/>
    <w:rsid w:val="00AF4A79"/>
    <w:rsid w:val="00B4462A"/>
    <w:rsid w:val="00BA72B0"/>
    <w:rsid w:val="00BC68EE"/>
    <w:rsid w:val="00C147B3"/>
    <w:rsid w:val="00C16DF8"/>
    <w:rsid w:val="00C24D9F"/>
    <w:rsid w:val="00C942D6"/>
    <w:rsid w:val="00D0143D"/>
    <w:rsid w:val="00D202E8"/>
    <w:rsid w:val="00D457ED"/>
    <w:rsid w:val="00D57869"/>
    <w:rsid w:val="00DA5915"/>
    <w:rsid w:val="00DE4B49"/>
    <w:rsid w:val="00E26BD2"/>
    <w:rsid w:val="00E31ADE"/>
    <w:rsid w:val="00E42732"/>
    <w:rsid w:val="00EA6445"/>
    <w:rsid w:val="00F713EC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9A65479"/>
  <w15:docId w15:val="{EBE3AD04-0F88-48EA-97ED-FEA20C1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BA0"/>
    <w:pPr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32"/>
  </w:style>
  <w:style w:type="paragraph" w:styleId="Stopka">
    <w:name w:val="footer"/>
    <w:basedOn w:val="Normalny"/>
    <w:link w:val="Stopka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32"/>
  </w:style>
  <w:style w:type="paragraph" w:styleId="Tekstdymka">
    <w:name w:val="Balloon Text"/>
    <w:basedOn w:val="Normalny"/>
    <w:link w:val="TekstdymkaZnak"/>
    <w:uiPriority w:val="99"/>
    <w:semiHidden/>
    <w:unhideWhenUsed/>
    <w:rsid w:val="00F9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9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3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Czyżak Barbara</cp:lastModifiedBy>
  <cp:revision>36</cp:revision>
  <cp:lastPrinted>2019-08-28T10:24:00Z</cp:lastPrinted>
  <dcterms:created xsi:type="dcterms:W3CDTF">2021-09-07T09:37:00Z</dcterms:created>
  <dcterms:modified xsi:type="dcterms:W3CDTF">2021-10-08T09:01:00Z</dcterms:modified>
</cp:coreProperties>
</file>