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EA51" w14:textId="03D630DB" w:rsidR="00623A5C" w:rsidRPr="00B91949" w:rsidRDefault="00233386" w:rsidP="008C0F28">
      <w:pPr>
        <w:pStyle w:val="Nagwek"/>
        <w:tabs>
          <w:tab w:val="clear" w:pos="4536"/>
          <w:tab w:val="center" w:pos="6237"/>
        </w:tabs>
        <w:spacing w:before="200" w:after="1040" w:line="276" w:lineRule="auto"/>
        <w:ind w:left="6237"/>
        <w:jc w:val="right"/>
        <w:rPr>
          <w:rFonts w:asciiTheme="minorHAnsi" w:hAnsiTheme="minorHAnsi" w:cstheme="minorHAnsi"/>
          <w:bCs/>
          <w:szCs w:val="24"/>
        </w:rPr>
      </w:pPr>
      <w:r w:rsidRPr="00B91949">
        <w:rPr>
          <w:rFonts w:asciiTheme="minorHAnsi" w:hAnsiTheme="minorHAnsi" w:cstheme="minorHAnsi"/>
          <w:bCs/>
          <w:szCs w:val="24"/>
        </w:rPr>
        <w:t xml:space="preserve">Załącznik nr </w:t>
      </w:r>
      <w:r w:rsidR="000A75BE" w:rsidRPr="00B91949">
        <w:rPr>
          <w:rFonts w:asciiTheme="minorHAnsi" w:hAnsiTheme="minorHAnsi" w:cstheme="minorHAnsi"/>
          <w:bCs/>
          <w:szCs w:val="24"/>
        </w:rPr>
        <w:t>12</w:t>
      </w:r>
      <w:r w:rsidR="00DD5126" w:rsidRPr="00B91949">
        <w:rPr>
          <w:rFonts w:asciiTheme="minorHAnsi" w:hAnsiTheme="minorHAnsi" w:cstheme="minorHAnsi"/>
          <w:bCs/>
          <w:szCs w:val="24"/>
        </w:rPr>
        <w:t xml:space="preserve"> do Procedu</w:t>
      </w:r>
      <w:bookmarkStart w:id="0" w:name="_GoBack"/>
      <w:bookmarkEnd w:id="0"/>
      <w:r w:rsidR="00DD5126" w:rsidRPr="00B91949">
        <w:rPr>
          <w:rFonts w:asciiTheme="minorHAnsi" w:hAnsiTheme="minorHAnsi" w:cstheme="minorHAnsi"/>
          <w:bCs/>
          <w:szCs w:val="24"/>
        </w:rPr>
        <w:t>r</w:t>
      </w:r>
    </w:p>
    <w:p w14:paraId="03200923" w14:textId="01DCEE02" w:rsidR="00623A5C" w:rsidRPr="008447ED" w:rsidRDefault="00623A5C" w:rsidP="00D849B5">
      <w:pPr>
        <w:pStyle w:val="Nagwek1"/>
        <w:tabs>
          <w:tab w:val="clear" w:pos="6804"/>
          <w:tab w:val="left" w:leader="underscore" w:pos="6096"/>
        </w:tabs>
        <w:rPr>
          <w:spacing w:val="0"/>
        </w:rPr>
      </w:pPr>
      <w:r w:rsidRPr="008447ED">
        <w:rPr>
          <w:spacing w:val="0"/>
        </w:rPr>
        <w:t xml:space="preserve">UMOWA nr </w:t>
      </w:r>
      <w:r w:rsidR="00C0618F" w:rsidRPr="008447ED">
        <w:rPr>
          <w:spacing w:val="0"/>
        </w:rPr>
        <w:tab/>
      </w:r>
      <w:r w:rsidRPr="008447ED">
        <w:rPr>
          <w:spacing w:val="0"/>
        </w:rPr>
        <w:t>.</w:t>
      </w:r>
      <w:r w:rsidR="008F6097" w:rsidRPr="008447ED">
        <w:rPr>
          <w:spacing w:val="0"/>
        </w:rPr>
        <w:br/>
      </w:r>
      <w:r w:rsidRPr="008447ED">
        <w:rPr>
          <w:b w:val="0"/>
          <w:bCs/>
          <w:spacing w:val="0"/>
        </w:rPr>
        <w:t>(zgodnie z systemem MIDAS)</w:t>
      </w:r>
      <w:r w:rsidR="008F6097" w:rsidRPr="008447ED">
        <w:rPr>
          <w:spacing w:val="0"/>
        </w:rPr>
        <w:br/>
      </w:r>
      <w:r w:rsidRPr="008447ED">
        <w:rPr>
          <w:spacing w:val="0"/>
        </w:rPr>
        <w:t xml:space="preserve">o dofinansowanie projektu w ramach </w:t>
      </w:r>
      <w:r w:rsidR="008F6097" w:rsidRPr="008447ED">
        <w:rPr>
          <w:spacing w:val="0"/>
        </w:rPr>
        <w:br/>
      </w:r>
      <w:r w:rsidRPr="008447ED">
        <w:rPr>
          <w:spacing w:val="0"/>
        </w:rPr>
        <w:t>„Programu wyrównywania różnic między regionami III” obszar E</w:t>
      </w:r>
    </w:p>
    <w:p w14:paraId="6C7F2267" w14:textId="0F1869F7" w:rsidR="00623A5C" w:rsidRPr="008447ED" w:rsidRDefault="00623A5C" w:rsidP="0001023A">
      <w:pPr>
        <w:tabs>
          <w:tab w:val="left" w:leader="underscore" w:pos="3969"/>
          <w:tab w:val="left" w:leader="underscore" w:pos="8364"/>
        </w:tabs>
        <w:spacing w:before="400" w:after="240" w:line="276" w:lineRule="auto"/>
        <w:rPr>
          <w:rFonts w:asciiTheme="minorHAnsi" w:hAnsiTheme="minorHAnsi" w:cstheme="minorHAnsi"/>
        </w:rPr>
      </w:pPr>
      <w:r w:rsidRPr="008447ED">
        <w:rPr>
          <w:rFonts w:asciiTheme="minorHAnsi" w:hAnsiTheme="minorHAnsi" w:cstheme="minorHAnsi"/>
        </w:rPr>
        <w:t xml:space="preserve">Zawarta w dniu </w:t>
      </w:r>
      <w:r w:rsidR="00D60BBB" w:rsidRPr="008447ED">
        <w:rPr>
          <w:rFonts w:asciiTheme="minorHAnsi" w:hAnsiTheme="minorHAnsi" w:cstheme="minorHAnsi"/>
        </w:rPr>
        <w:tab/>
        <w:t>(miesiąc słownie)</w:t>
      </w:r>
      <w:r w:rsidRPr="008447ED">
        <w:rPr>
          <w:rFonts w:asciiTheme="minorHAnsi" w:hAnsiTheme="minorHAnsi" w:cstheme="minorHAnsi"/>
        </w:rPr>
        <w:t xml:space="preserve"> w </w:t>
      </w:r>
      <w:r w:rsidR="00D60BBB" w:rsidRPr="008447ED">
        <w:rPr>
          <w:rFonts w:asciiTheme="minorHAnsi" w:hAnsiTheme="minorHAnsi" w:cstheme="minorHAnsi"/>
        </w:rPr>
        <w:tab/>
      </w:r>
      <w:r w:rsidRPr="008447ED">
        <w:rPr>
          <w:rFonts w:asciiTheme="minorHAnsi" w:hAnsiTheme="minorHAnsi" w:cstheme="minorHAnsi"/>
        </w:rPr>
        <w:t xml:space="preserve"> </w:t>
      </w:r>
      <w:r w:rsidR="00D60BBB" w:rsidRPr="008447ED">
        <w:rPr>
          <w:rFonts w:asciiTheme="minorHAnsi" w:hAnsiTheme="minorHAnsi" w:cstheme="minorHAnsi"/>
        </w:rPr>
        <w:t xml:space="preserve">(miejscowość) </w:t>
      </w:r>
      <w:r w:rsidRPr="008447ED">
        <w:rPr>
          <w:rFonts w:asciiTheme="minorHAnsi" w:hAnsiTheme="minorHAnsi" w:cstheme="minorHAnsi"/>
        </w:rPr>
        <w:t>pomiędzy:</w:t>
      </w:r>
    </w:p>
    <w:p w14:paraId="0918D0CE" w14:textId="77777777"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rPr>
        <w:t xml:space="preserve">Państwowym Funduszem Rehabilitacji Osób Niepełnosprawnych z siedzibą w Warszawie Al. Jana Pawła II nr 13, zwanym dalej </w:t>
      </w:r>
      <w:r w:rsidRPr="008447ED">
        <w:rPr>
          <w:rFonts w:asciiTheme="minorHAnsi" w:hAnsiTheme="minorHAnsi" w:cstheme="minorHAnsi"/>
          <w:b/>
        </w:rPr>
        <w:t>„Funduszem”</w:t>
      </w:r>
      <w:r w:rsidRPr="008447ED">
        <w:rPr>
          <w:rFonts w:asciiTheme="minorHAnsi" w:hAnsiTheme="minorHAnsi" w:cstheme="minorHAnsi"/>
        </w:rPr>
        <w:t>, który reprezentują:</w:t>
      </w:r>
    </w:p>
    <w:p w14:paraId="57BF7CBF" w14:textId="77777777" w:rsidR="007E2809" w:rsidRPr="008447ED" w:rsidRDefault="00624CC8" w:rsidP="0001023A">
      <w:pPr>
        <w:pStyle w:val="Akapitzlist"/>
        <w:numPr>
          <w:ilvl w:val="0"/>
          <w:numId w:val="46"/>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w:t>
      </w:r>
      <w:r w:rsidR="00623A5C" w:rsidRPr="008447ED">
        <w:rPr>
          <w:rFonts w:asciiTheme="minorHAnsi" w:hAnsiTheme="minorHAnsi" w:cstheme="minorHAnsi"/>
        </w:rPr>
        <w:t>nazwisko i imię)</w:t>
      </w:r>
    </w:p>
    <w:p w14:paraId="0007F8C1" w14:textId="50C0FD78" w:rsidR="00623A5C" w:rsidRPr="008447ED" w:rsidRDefault="008035D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r>
      <w:r w:rsidR="00623A5C" w:rsidRPr="008447ED">
        <w:rPr>
          <w:rFonts w:asciiTheme="minorHAnsi" w:hAnsiTheme="minorHAnsi" w:cstheme="minorHAnsi"/>
        </w:rPr>
        <w:t>(stanowisko)</w:t>
      </w:r>
    </w:p>
    <w:p w14:paraId="3E84527A" w14:textId="37B255A1" w:rsidR="008D35B8" w:rsidRPr="008447ED" w:rsidRDefault="008D35B8" w:rsidP="0001023A">
      <w:pPr>
        <w:pStyle w:val="Akapitzlist"/>
        <w:numPr>
          <w:ilvl w:val="0"/>
          <w:numId w:val="46"/>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755CE351" w14:textId="77777777"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(stanowisko)</w:t>
      </w:r>
    </w:p>
    <w:p w14:paraId="77C23552" w14:textId="078981D5"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b/>
        </w:rPr>
        <w:t>a</w:t>
      </w:r>
    </w:p>
    <w:p w14:paraId="70848631" w14:textId="7340CE1B" w:rsidR="00623A5C" w:rsidRPr="008447ED" w:rsidRDefault="00B22A2A" w:rsidP="00B22A2A">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206D9B40" w14:textId="49590EB5" w:rsidR="00623A5C" w:rsidRPr="008447ED" w:rsidRDefault="00623A5C" w:rsidP="00B22A2A">
      <w:pPr>
        <w:spacing w:line="276" w:lineRule="auto"/>
        <w:jc w:val="center"/>
        <w:rPr>
          <w:rFonts w:asciiTheme="minorHAnsi" w:hAnsiTheme="minorHAnsi" w:cstheme="minorHAnsi"/>
        </w:rPr>
      </w:pPr>
      <w:r w:rsidRPr="008447ED">
        <w:rPr>
          <w:rFonts w:asciiTheme="minorHAnsi" w:hAnsiTheme="minorHAnsi" w:cstheme="minorHAnsi"/>
        </w:rPr>
        <w:t>(nazwa osoby prawnej)</w:t>
      </w:r>
    </w:p>
    <w:p w14:paraId="27E99F59" w14:textId="3F85933C" w:rsidR="00623A5C" w:rsidRPr="008447ED" w:rsidRDefault="00B22A2A" w:rsidP="00B22A2A">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4892DC8B" w14:textId="2D96A646" w:rsidR="00623A5C" w:rsidRPr="008447ED" w:rsidRDefault="00623A5C" w:rsidP="00B22A2A">
      <w:pPr>
        <w:spacing w:line="276" w:lineRule="auto"/>
        <w:jc w:val="center"/>
        <w:rPr>
          <w:rFonts w:asciiTheme="minorHAnsi" w:hAnsiTheme="minorHAnsi" w:cstheme="minorHAnsi"/>
        </w:rPr>
      </w:pPr>
      <w:r w:rsidRPr="008447ED">
        <w:rPr>
          <w:rFonts w:asciiTheme="minorHAnsi" w:hAnsiTheme="minorHAnsi" w:cstheme="minorHAnsi"/>
        </w:rPr>
        <w:t>(miejscowość)</w:t>
      </w:r>
    </w:p>
    <w:p w14:paraId="452397B6" w14:textId="036DD19B" w:rsidR="00623A5C" w:rsidRPr="008447ED" w:rsidRDefault="00442CC5" w:rsidP="00442CC5">
      <w:pPr>
        <w:tabs>
          <w:tab w:val="left" w:leader="underscore" w:pos="9639"/>
        </w:tabs>
        <w:spacing w:line="276" w:lineRule="auto"/>
        <w:rPr>
          <w:rFonts w:asciiTheme="minorHAnsi" w:hAnsiTheme="minorHAnsi" w:cstheme="minorHAnsi"/>
        </w:rPr>
      </w:pPr>
      <w:r w:rsidRPr="008447ED">
        <w:rPr>
          <w:rFonts w:asciiTheme="minorHAnsi" w:hAnsiTheme="minorHAnsi" w:cstheme="minorHAnsi"/>
        </w:rPr>
        <w:tab/>
      </w:r>
    </w:p>
    <w:p w14:paraId="01800B72" w14:textId="048FF27E" w:rsidR="00623A5C" w:rsidRPr="008447ED" w:rsidRDefault="00623A5C" w:rsidP="00442CC5">
      <w:pPr>
        <w:spacing w:line="276" w:lineRule="auto"/>
        <w:jc w:val="center"/>
        <w:rPr>
          <w:rFonts w:asciiTheme="minorHAnsi" w:hAnsiTheme="minorHAnsi" w:cstheme="minorHAnsi"/>
        </w:rPr>
      </w:pPr>
      <w:r w:rsidRPr="008447ED">
        <w:rPr>
          <w:rFonts w:asciiTheme="minorHAnsi" w:hAnsiTheme="minorHAnsi" w:cstheme="minorHAnsi"/>
        </w:rPr>
        <w:t>(nr kodu, dokładny adres)</w:t>
      </w:r>
    </w:p>
    <w:p w14:paraId="49E5782F" w14:textId="0C64A518" w:rsidR="00623A5C" w:rsidRPr="008447ED" w:rsidRDefault="00623A5C" w:rsidP="00442CC5">
      <w:pPr>
        <w:tabs>
          <w:tab w:val="left" w:leader="underscore" w:pos="2835"/>
          <w:tab w:val="left" w:leader="underscore" w:pos="5670"/>
        </w:tabs>
        <w:spacing w:line="276" w:lineRule="auto"/>
        <w:rPr>
          <w:rFonts w:asciiTheme="minorHAnsi" w:hAnsiTheme="minorHAnsi" w:cstheme="minorHAnsi"/>
        </w:rPr>
      </w:pPr>
      <w:r w:rsidRPr="008447ED">
        <w:rPr>
          <w:rFonts w:asciiTheme="minorHAnsi" w:hAnsiTheme="minorHAnsi" w:cstheme="minorHAnsi"/>
        </w:rPr>
        <w:t>NIP</w:t>
      </w:r>
      <w:r w:rsidR="00442CC5" w:rsidRPr="008447ED">
        <w:rPr>
          <w:rFonts w:asciiTheme="minorHAnsi" w:hAnsiTheme="minorHAnsi" w:cstheme="minorHAnsi"/>
        </w:rPr>
        <w:t xml:space="preserve"> </w:t>
      </w:r>
      <w:r w:rsidR="00442CC5" w:rsidRPr="008447ED">
        <w:rPr>
          <w:rFonts w:asciiTheme="minorHAnsi" w:hAnsiTheme="minorHAnsi" w:cstheme="minorHAnsi"/>
        </w:rPr>
        <w:tab/>
      </w:r>
      <w:r w:rsidRPr="008447ED">
        <w:rPr>
          <w:rFonts w:asciiTheme="minorHAnsi" w:hAnsiTheme="minorHAnsi" w:cstheme="minorHAnsi"/>
        </w:rPr>
        <w:t xml:space="preserve">; REGON </w:t>
      </w:r>
      <w:r w:rsidR="00442CC5" w:rsidRPr="008447ED">
        <w:rPr>
          <w:rFonts w:asciiTheme="minorHAnsi" w:hAnsiTheme="minorHAnsi" w:cstheme="minorHAnsi"/>
        </w:rPr>
        <w:tab/>
      </w:r>
      <w:r w:rsidRPr="008447ED">
        <w:rPr>
          <w:rFonts w:asciiTheme="minorHAnsi" w:hAnsiTheme="minorHAnsi" w:cstheme="minorHAnsi"/>
        </w:rPr>
        <w:t>; Nr identyfikacyjny PFRON</w:t>
      </w:r>
      <w:r w:rsidR="00F4295A" w:rsidRPr="008447ED">
        <w:rPr>
          <w:rFonts w:asciiTheme="minorHAnsi" w:hAnsiTheme="minorHAnsi" w:cstheme="minorHAnsi"/>
        </w:rPr>
        <w:t xml:space="preserve"> </w:t>
      </w:r>
      <w:r w:rsidR="008B698E" w:rsidRPr="008447ED">
        <w:rPr>
          <w:rFonts w:asciiTheme="minorHAnsi" w:hAnsiTheme="minorHAnsi" w:cstheme="minorHAnsi"/>
        </w:rPr>
        <w:t>(należy wypełnić jeżeli posiada)</w:t>
      </w:r>
      <w:r w:rsidRPr="008447ED">
        <w:rPr>
          <w:rFonts w:asciiTheme="minorHAnsi" w:hAnsiTheme="minorHAnsi" w:cstheme="minorHAnsi"/>
        </w:rPr>
        <w:t xml:space="preserve"> </w:t>
      </w:r>
      <w:r w:rsidR="00442CC5" w:rsidRPr="008447ED">
        <w:rPr>
          <w:rFonts w:asciiTheme="minorHAnsi" w:hAnsiTheme="minorHAnsi" w:cstheme="minorHAnsi"/>
        </w:rPr>
        <w:tab/>
      </w:r>
      <w:r w:rsidR="00442CC5" w:rsidRPr="008447ED">
        <w:rPr>
          <w:rFonts w:asciiTheme="minorHAnsi" w:hAnsiTheme="minorHAnsi" w:cstheme="minorHAnsi"/>
        </w:rPr>
        <w:tab/>
      </w:r>
      <w:r w:rsidRPr="008447ED">
        <w:rPr>
          <w:rFonts w:asciiTheme="minorHAnsi" w:hAnsiTheme="minorHAnsi" w:cstheme="minorHAnsi"/>
        </w:rPr>
        <w:t>;</w:t>
      </w:r>
    </w:p>
    <w:p w14:paraId="03408280" w14:textId="0AA9F402" w:rsidR="00623A5C" w:rsidRPr="008447ED" w:rsidRDefault="00623A5C" w:rsidP="0001023A">
      <w:pPr>
        <w:spacing w:before="240" w:line="276" w:lineRule="auto"/>
        <w:rPr>
          <w:rFonts w:asciiTheme="minorHAnsi" w:hAnsiTheme="minorHAnsi" w:cstheme="minorHAnsi"/>
        </w:rPr>
      </w:pPr>
      <w:r w:rsidRPr="008447ED">
        <w:rPr>
          <w:rFonts w:asciiTheme="minorHAnsi" w:hAnsiTheme="minorHAnsi" w:cstheme="minorHAnsi"/>
        </w:rPr>
        <w:t>zwaną/</w:t>
      </w:r>
      <w:r w:rsidR="008B698E" w:rsidRPr="008447ED">
        <w:rPr>
          <w:rFonts w:asciiTheme="minorHAnsi" w:hAnsiTheme="minorHAnsi" w:cstheme="minorHAnsi"/>
        </w:rPr>
        <w:t>zwan</w:t>
      </w:r>
      <w:r w:rsidRPr="008447ED">
        <w:rPr>
          <w:rFonts w:asciiTheme="minorHAnsi" w:hAnsiTheme="minorHAnsi" w:cstheme="minorHAnsi"/>
        </w:rPr>
        <w:t xml:space="preserve">ym dalej </w:t>
      </w:r>
      <w:r w:rsidRPr="008447ED">
        <w:rPr>
          <w:rFonts w:asciiTheme="minorHAnsi" w:hAnsiTheme="minorHAnsi" w:cstheme="minorHAnsi"/>
          <w:b/>
          <w:bCs/>
        </w:rPr>
        <w:t>„Projektodawcą”</w:t>
      </w:r>
      <w:r w:rsidRPr="008447ED">
        <w:rPr>
          <w:rFonts w:asciiTheme="minorHAnsi" w:hAnsiTheme="minorHAnsi" w:cstheme="minorHAnsi"/>
        </w:rPr>
        <w:t xml:space="preserve"> którą/</w:t>
      </w:r>
      <w:r w:rsidR="008B698E" w:rsidRPr="008447ED">
        <w:rPr>
          <w:rFonts w:asciiTheme="minorHAnsi" w:hAnsiTheme="minorHAnsi" w:cstheme="minorHAnsi"/>
        </w:rPr>
        <w:t>któr</w:t>
      </w:r>
      <w:r w:rsidRPr="008447ED">
        <w:rPr>
          <w:rFonts w:asciiTheme="minorHAnsi" w:hAnsiTheme="minorHAnsi" w:cstheme="minorHAnsi"/>
        </w:rPr>
        <w:t>y reprezentują:</w:t>
      </w:r>
    </w:p>
    <w:p w14:paraId="5EDD7358" w14:textId="1951667F" w:rsidR="008D35B8" w:rsidRPr="008447ED" w:rsidRDefault="008D35B8" w:rsidP="0001023A">
      <w:pPr>
        <w:pStyle w:val="Akapitzlist"/>
        <w:numPr>
          <w:ilvl w:val="0"/>
          <w:numId w:val="47"/>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709ECD5C" w14:textId="43D1C85A"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(funkcja)</w:t>
      </w:r>
    </w:p>
    <w:p w14:paraId="17392CD3" w14:textId="77777777" w:rsidR="008D35B8" w:rsidRPr="008447ED" w:rsidRDefault="008D35B8" w:rsidP="0001023A">
      <w:pPr>
        <w:pStyle w:val="Akapitzlist"/>
        <w:numPr>
          <w:ilvl w:val="0"/>
          <w:numId w:val="47"/>
        </w:numPr>
        <w:tabs>
          <w:tab w:val="left" w:leader="underscore" w:pos="4536"/>
        </w:tabs>
        <w:spacing w:after="120" w:line="276" w:lineRule="auto"/>
        <w:ind w:left="0" w:firstLine="0"/>
        <w:rPr>
          <w:rFonts w:asciiTheme="minorHAnsi" w:hAnsiTheme="minorHAnsi" w:cstheme="minorHAnsi"/>
        </w:rPr>
      </w:pPr>
      <w:r w:rsidRPr="008447ED">
        <w:rPr>
          <w:rFonts w:asciiTheme="minorHAnsi" w:hAnsiTheme="minorHAnsi" w:cstheme="minorHAnsi"/>
        </w:rPr>
        <w:t>(nazwisko i imię)</w:t>
      </w:r>
    </w:p>
    <w:p w14:paraId="07794B6F" w14:textId="396F0EDF" w:rsidR="008D35B8" w:rsidRPr="008447ED" w:rsidRDefault="008D35B8" w:rsidP="0001023A">
      <w:pPr>
        <w:tabs>
          <w:tab w:val="left" w:leader="underscore" w:pos="4536"/>
        </w:tabs>
        <w:spacing w:after="120" w:line="276" w:lineRule="auto"/>
        <w:rPr>
          <w:rFonts w:asciiTheme="minorHAnsi" w:hAnsiTheme="minorHAnsi" w:cstheme="minorHAnsi"/>
        </w:rPr>
      </w:pPr>
      <w:r w:rsidRPr="008447ED">
        <w:rPr>
          <w:rFonts w:asciiTheme="minorHAnsi" w:hAnsiTheme="minorHAnsi" w:cstheme="minorHAnsi"/>
        </w:rPr>
        <w:tab/>
        <w:t>(funkcja)</w:t>
      </w:r>
    </w:p>
    <w:p w14:paraId="41313B73" w14:textId="534F9E51" w:rsidR="00623A5C" w:rsidRPr="008447ED" w:rsidRDefault="00623A5C" w:rsidP="008447ED">
      <w:pPr>
        <w:widowControl w:val="0"/>
        <w:spacing w:line="276" w:lineRule="auto"/>
        <w:rPr>
          <w:rFonts w:asciiTheme="minorHAnsi" w:hAnsiTheme="minorHAnsi" w:cstheme="minorHAnsi"/>
          <w:b/>
          <w:bCs/>
        </w:rPr>
      </w:pPr>
      <w:r w:rsidRPr="008447ED">
        <w:rPr>
          <w:rFonts w:asciiTheme="minorHAnsi" w:hAnsiTheme="minorHAnsi" w:cstheme="minorHAnsi"/>
          <w:b/>
          <w:bCs/>
        </w:rPr>
        <w:t xml:space="preserve">jeżeli w imieniu Projektodawcy nie podpisują umowy osoby statutowo uprawnione </w:t>
      </w:r>
      <w:r w:rsidR="00F7413B" w:rsidRPr="008447ED">
        <w:rPr>
          <w:rFonts w:asciiTheme="minorHAnsi" w:hAnsiTheme="minorHAnsi" w:cstheme="minorHAnsi"/>
          <w:b/>
          <w:bCs/>
        </w:rPr>
        <w:br/>
      </w:r>
      <w:r w:rsidRPr="008447ED">
        <w:rPr>
          <w:rFonts w:asciiTheme="minorHAnsi" w:hAnsiTheme="minorHAnsi" w:cstheme="minorHAnsi"/>
          <w:b/>
          <w:bCs/>
        </w:rPr>
        <w:t>do reprezentowania danej osoby prawnej (jednostki organizacyjnej), należy dodać:</w:t>
      </w:r>
    </w:p>
    <w:p w14:paraId="35D56AC0" w14:textId="6A9D1400" w:rsidR="00623A5C" w:rsidRPr="008447ED" w:rsidRDefault="00623A5C" w:rsidP="00F563E6">
      <w:pPr>
        <w:tabs>
          <w:tab w:val="left" w:leader="underscore" w:pos="7230"/>
          <w:tab w:val="left" w:leader="underscore" w:pos="9639"/>
        </w:tabs>
        <w:spacing w:line="276" w:lineRule="auto"/>
        <w:rPr>
          <w:rFonts w:asciiTheme="minorHAnsi" w:hAnsiTheme="minorHAnsi" w:cstheme="minorHAnsi"/>
        </w:rPr>
      </w:pPr>
      <w:r w:rsidRPr="008447ED">
        <w:rPr>
          <w:rFonts w:asciiTheme="minorHAnsi" w:hAnsiTheme="minorHAnsi" w:cstheme="minorHAnsi"/>
        </w:rPr>
        <w:t>zgodnie z treścią pełnomocnictwa z dnia</w:t>
      </w:r>
      <w:r w:rsidR="00D41930" w:rsidRPr="008447ED">
        <w:rPr>
          <w:rFonts w:asciiTheme="minorHAnsi" w:hAnsiTheme="minorHAnsi" w:cstheme="minorHAnsi"/>
        </w:rPr>
        <w:t xml:space="preserve"> </w:t>
      </w:r>
      <w:r w:rsidR="00AF0AAB" w:rsidRPr="008447ED">
        <w:rPr>
          <w:rFonts w:asciiTheme="minorHAnsi" w:hAnsiTheme="minorHAnsi" w:cstheme="minorHAnsi"/>
        </w:rPr>
        <w:tab/>
        <w:t>, potwierdzonego</w:t>
      </w:r>
      <w:r w:rsidRPr="008447ED">
        <w:rPr>
          <w:rFonts w:asciiTheme="minorHAnsi" w:hAnsiTheme="minorHAnsi" w:cstheme="minorHAnsi"/>
        </w:rPr>
        <w:t xml:space="preserve"> </w:t>
      </w:r>
      <w:r w:rsidR="00F563E6" w:rsidRPr="008447ED">
        <w:rPr>
          <w:rFonts w:asciiTheme="minorHAnsi" w:hAnsiTheme="minorHAnsi" w:cstheme="minorHAnsi"/>
        </w:rPr>
        <w:br/>
      </w:r>
      <w:r w:rsidRPr="008447ED">
        <w:rPr>
          <w:rFonts w:asciiTheme="minorHAnsi" w:hAnsiTheme="minorHAnsi" w:cstheme="minorHAnsi"/>
        </w:rPr>
        <w:t xml:space="preserve">przez: </w:t>
      </w:r>
      <w:r w:rsidR="00D41930" w:rsidRPr="008447ED">
        <w:rPr>
          <w:rFonts w:asciiTheme="minorHAnsi" w:hAnsiTheme="minorHAnsi" w:cstheme="minorHAnsi"/>
        </w:rPr>
        <w:tab/>
      </w:r>
      <w:r w:rsidRPr="008447ED">
        <w:rPr>
          <w:rFonts w:asciiTheme="minorHAnsi" w:hAnsiTheme="minorHAnsi" w:cstheme="minorHAnsi"/>
        </w:rPr>
        <w:t xml:space="preserve"> (kancelaria notarialna, numer repertorium)</w:t>
      </w:r>
      <w:r w:rsidR="00D60BBB" w:rsidRPr="008447ED">
        <w:rPr>
          <w:rFonts w:asciiTheme="minorHAnsi" w:hAnsiTheme="minorHAnsi" w:cstheme="minorHAnsi"/>
        </w:rPr>
        <w:t>,</w:t>
      </w:r>
      <w:r w:rsidR="0076563B">
        <w:rPr>
          <w:rFonts w:asciiTheme="minorHAnsi" w:hAnsiTheme="minorHAnsi" w:cstheme="minorHAnsi"/>
        </w:rPr>
        <w:t xml:space="preserve"> </w:t>
      </w:r>
      <w:r w:rsidRPr="008447ED">
        <w:rPr>
          <w:rFonts w:asciiTheme="minorHAnsi" w:hAnsiTheme="minorHAnsi" w:cstheme="minorHAnsi"/>
        </w:rPr>
        <w:t>o następującej treści:</w:t>
      </w:r>
    </w:p>
    <w:p w14:paraId="251FF8FB" w14:textId="3849CAAF" w:rsidR="00623A5C" w:rsidRPr="008447ED" w:rsidRDefault="003716FD" w:rsidP="008447ED">
      <w:pPr>
        <w:pStyle w:val="Nagwek2"/>
        <w:spacing w:before="240" w:after="240" w:line="276" w:lineRule="auto"/>
        <w:rPr>
          <w:spacing w:val="0"/>
        </w:rPr>
      </w:pPr>
      <w:r w:rsidRPr="008447ED">
        <w:rPr>
          <w:spacing w:val="0"/>
        </w:rPr>
        <w:lastRenderedPageBreak/>
        <w:t>Paragraf</w:t>
      </w:r>
      <w:r w:rsidR="00623A5C" w:rsidRPr="008447ED">
        <w:rPr>
          <w:spacing w:val="0"/>
        </w:rPr>
        <w:t xml:space="preserve"> 1</w:t>
      </w:r>
      <w:r w:rsidR="008447ED">
        <w:rPr>
          <w:spacing w:val="0"/>
        </w:rPr>
        <w:t>.</w:t>
      </w:r>
    </w:p>
    <w:p w14:paraId="569F7ADE" w14:textId="09C052A3" w:rsidR="00623A5C" w:rsidRPr="008447ED" w:rsidRDefault="00623A5C" w:rsidP="008447ED">
      <w:pPr>
        <w:numPr>
          <w:ilvl w:val="0"/>
          <w:numId w:val="43"/>
        </w:numPr>
        <w:tabs>
          <w:tab w:val="left" w:leader="underscore" w:pos="9923"/>
        </w:tabs>
        <w:spacing w:line="276" w:lineRule="auto"/>
        <w:ind w:left="426" w:hanging="426"/>
        <w:rPr>
          <w:rFonts w:asciiTheme="minorHAnsi" w:hAnsiTheme="minorHAnsi" w:cstheme="minorHAnsi"/>
        </w:rPr>
      </w:pPr>
      <w:r w:rsidRPr="008447ED">
        <w:rPr>
          <w:rFonts w:asciiTheme="minorHAnsi" w:hAnsiTheme="minorHAnsi" w:cstheme="minorHAnsi"/>
        </w:rPr>
        <w:t>Przedmiotem umowy jest refundacja ze środków Funduszu</w:t>
      </w:r>
      <w:r w:rsidR="00081017" w:rsidRPr="008447ED">
        <w:rPr>
          <w:rFonts w:asciiTheme="minorHAnsi" w:hAnsiTheme="minorHAnsi" w:cstheme="minorHAnsi"/>
        </w:rPr>
        <w:t xml:space="preserve"> </w:t>
      </w:r>
      <w:r w:rsidR="00081017" w:rsidRPr="008447ED">
        <w:rPr>
          <w:rFonts w:asciiTheme="minorHAnsi" w:hAnsiTheme="minorHAnsi" w:cstheme="minorHAnsi"/>
          <w:color w:val="000000" w:themeColor="text1"/>
        </w:rPr>
        <w:t>w ramach PWRMR III</w:t>
      </w:r>
      <w:r w:rsidRPr="008447ED">
        <w:rPr>
          <w:rFonts w:asciiTheme="minorHAnsi" w:hAnsiTheme="minorHAnsi" w:cstheme="minorHAnsi"/>
        </w:rPr>
        <w:t xml:space="preserve"> wymaganego wkładu własnego projektodawcy w projekcie pn</w:t>
      </w:r>
      <w:r w:rsidR="00F7413B" w:rsidRPr="008447ED">
        <w:rPr>
          <w:rFonts w:asciiTheme="minorHAnsi" w:hAnsiTheme="minorHAnsi" w:cstheme="minorHAnsi"/>
        </w:rPr>
        <w:t xml:space="preserve">. </w:t>
      </w:r>
      <w:r w:rsidR="007C2CA7" w:rsidRPr="008447ED">
        <w:rPr>
          <w:rFonts w:asciiTheme="minorHAnsi" w:hAnsiTheme="minorHAnsi" w:cstheme="minorHAnsi"/>
        </w:rPr>
        <w:tab/>
      </w:r>
    </w:p>
    <w:p w14:paraId="3F396DA4" w14:textId="1DB3E6E3" w:rsidR="00623A5C" w:rsidRPr="008447ED" w:rsidRDefault="00623A5C" w:rsidP="008447ED">
      <w:pPr>
        <w:tabs>
          <w:tab w:val="left" w:leader="underscore" w:pos="6237"/>
          <w:tab w:val="left" w:leader="underscore" w:pos="9639"/>
        </w:tabs>
        <w:spacing w:line="276" w:lineRule="auto"/>
        <w:ind w:left="426"/>
        <w:rPr>
          <w:rFonts w:asciiTheme="minorHAnsi" w:hAnsiTheme="minorHAnsi" w:cstheme="minorHAnsi"/>
          <w:bCs/>
        </w:rPr>
      </w:pPr>
      <w:r w:rsidRPr="008447ED">
        <w:rPr>
          <w:rFonts w:asciiTheme="minorHAnsi" w:hAnsiTheme="minorHAnsi" w:cstheme="minorHAnsi"/>
        </w:rPr>
        <w:t xml:space="preserve">realizowanego w terminie od dnia </w:t>
      </w:r>
      <w:r w:rsidR="007C2CA7" w:rsidRPr="008447ED">
        <w:rPr>
          <w:rFonts w:asciiTheme="minorHAnsi" w:hAnsiTheme="minorHAnsi" w:cstheme="minorHAnsi"/>
        </w:rPr>
        <w:tab/>
      </w:r>
      <w:r w:rsidRPr="008447ED">
        <w:rPr>
          <w:rFonts w:asciiTheme="minorHAnsi" w:hAnsiTheme="minorHAnsi" w:cstheme="minorHAnsi"/>
        </w:rPr>
        <w:t xml:space="preserve"> do dnia </w:t>
      </w:r>
      <w:r w:rsidR="007C2CA7" w:rsidRPr="008447ED">
        <w:rPr>
          <w:rFonts w:asciiTheme="minorHAnsi" w:hAnsiTheme="minorHAnsi" w:cstheme="minorHAnsi"/>
        </w:rPr>
        <w:tab/>
      </w:r>
      <w:r w:rsidRPr="008447ED">
        <w:rPr>
          <w:rFonts w:asciiTheme="minorHAnsi" w:hAnsiTheme="minorHAnsi" w:cstheme="minorHAnsi"/>
        </w:rPr>
        <w:t>, zwanego dalej „</w:t>
      </w:r>
      <w:r w:rsidRPr="008447ED">
        <w:rPr>
          <w:rFonts w:asciiTheme="minorHAnsi" w:hAnsiTheme="minorHAnsi" w:cstheme="minorHAnsi"/>
          <w:b/>
        </w:rPr>
        <w:t>projektem”</w:t>
      </w:r>
      <w:r w:rsidRPr="008447ED">
        <w:rPr>
          <w:rFonts w:asciiTheme="minorHAnsi" w:hAnsiTheme="minorHAnsi" w:cstheme="minorHAnsi"/>
          <w:bCs/>
        </w:rPr>
        <w:t>,</w:t>
      </w:r>
    </w:p>
    <w:p w14:paraId="19300200"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Zakres rzeczowy i finansowy projektu w podziale na rodzaje kosztów określa załącznik nr 1 do umowy, uzgodniony i podpisany przez Strony.</w:t>
      </w:r>
    </w:p>
    <w:p w14:paraId="61C9702C" w14:textId="1C1D940D" w:rsidR="00BD19FC" w:rsidRPr="008447ED" w:rsidRDefault="00623A5C" w:rsidP="008447ED">
      <w:pPr>
        <w:numPr>
          <w:ilvl w:val="0"/>
          <w:numId w:val="21"/>
        </w:numPr>
        <w:tabs>
          <w:tab w:val="clear" w:pos="720"/>
          <w:tab w:val="left" w:leader="underscore" w:pos="5670"/>
          <w:tab w:val="left" w:leader="underscore" w:pos="9923"/>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Całkowita wartość projektu wynosi </w:t>
      </w:r>
      <w:r w:rsidR="007C2CA7" w:rsidRPr="008447ED">
        <w:rPr>
          <w:rFonts w:asciiTheme="minorHAnsi" w:hAnsiTheme="minorHAnsi" w:cstheme="minorHAnsi"/>
        </w:rPr>
        <w:tab/>
        <w:t xml:space="preserve"> </w:t>
      </w:r>
      <w:r w:rsidRPr="008447ED">
        <w:rPr>
          <w:rFonts w:asciiTheme="minorHAnsi" w:hAnsiTheme="minorHAnsi" w:cstheme="minorHAnsi"/>
        </w:rPr>
        <w:t xml:space="preserve">zł (słownie złotych: </w:t>
      </w:r>
      <w:r w:rsidR="007C2CA7" w:rsidRPr="008447ED">
        <w:rPr>
          <w:rFonts w:asciiTheme="minorHAnsi" w:hAnsiTheme="minorHAnsi" w:cstheme="minorHAnsi"/>
        </w:rPr>
        <w:tab/>
      </w:r>
      <w:r w:rsidRPr="008447ED">
        <w:rPr>
          <w:rFonts w:asciiTheme="minorHAnsi" w:hAnsiTheme="minorHAnsi" w:cstheme="minorHAnsi"/>
        </w:rPr>
        <w:t>)</w:t>
      </w:r>
      <w:r w:rsidR="00BD19FC" w:rsidRPr="008447ED">
        <w:rPr>
          <w:rFonts w:asciiTheme="minorHAnsi" w:hAnsiTheme="minorHAnsi" w:cstheme="minorHAnsi"/>
        </w:rPr>
        <w:t>, w tym:</w:t>
      </w:r>
    </w:p>
    <w:p w14:paraId="07E12E57" w14:textId="25167959" w:rsidR="00BD19FC" w:rsidRPr="008447ED" w:rsidRDefault="003E4ECD"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bookmarkStart w:id="1" w:name="_Hlk23698489"/>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Pr="008447ED">
        <w:rPr>
          <w:rFonts w:asciiTheme="minorHAnsi" w:hAnsiTheme="minorHAnsi" w:cstheme="minorHAnsi"/>
        </w:rPr>
        <w:tab/>
      </w:r>
      <w:r w:rsidR="00BD19FC" w:rsidRPr="008447ED">
        <w:rPr>
          <w:rFonts w:asciiTheme="minorHAnsi" w:hAnsiTheme="minorHAnsi" w:cstheme="minorHAnsi"/>
        </w:rPr>
        <w:t>) w pierwszym roku realizacji projektu;</w:t>
      </w:r>
    </w:p>
    <w:p w14:paraId="64BB77BA" w14:textId="42E34D3A" w:rsidR="00BD19FC" w:rsidRPr="008447ED" w:rsidRDefault="003E4ECD"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w:t>
      </w:r>
      <w:r w:rsidR="00BD19FC" w:rsidRPr="008447ED">
        <w:rPr>
          <w:rFonts w:asciiTheme="minorHAnsi" w:hAnsiTheme="minorHAnsi" w:cstheme="minorHAnsi"/>
        </w:rPr>
        <w:t xml:space="preserve"> w drugim roku realizacji projektu;</w:t>
      </w:r>
    </w:p>
    <w:p w14:paraId="06ECF649" w14:textId="70317DB1" w:rsidR="00BD19FC" w:rsidRPr="008447ED" w:rsidRDefault="000071EF" w:rsidP="00487932">
      <w:pPr>
        <w:numPr>
          <w:ilvl w:val="0"/>
          <w:numId w:val="44"/>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zł (słownie złotych:</w:t>
      </w:r>
      <w:r w:rsidRPr="008447ED">
        <w:rPr>
          <w:rFonts w:asciiTheme="minorHAnsi" w:hAnsiTheme="minorHAnsi" w:cstheme="minorHAnsi"/>
        </w:rPr>
        <w:t xml:space="preserve"> </w:t>
      </w:r>
      <w:r w:rsidRPr="008447ED">
        <w:rPr>
          <w:rFonts w:asciiTheme="minorHAnsi" w:hAnsiTheme="minorHAnsi" w:cstheme="minorHAnsi"/>
        </w:rPr>
        <w:tab/>
      </w:r>
      <w:r w:rsidR="00BD19FC" w:rsidRPr="008447ED">
        <w:rPr>
          <w:rFonts w:asciiTheme="minorHAnsi" w:hAnsiTheme="minorHAnsi" w:cstheme="minorHAnsi"/>
        </w:rPr>
        <w:t>) w trzecim roku realizacji projektu.</w:t>
      </w:r>
    </w:p>
    <w:bookmarkEnd w:id="1"/>
    <w:p w14:paraId="4BB10E95" w14:textId="0B89B70E" w:rsidR="00623A5C" w:rsidRPr="008447ED" w:rsidRDefault="00623A5C" w:rsidP="008447ED">
      <w:pPr>
        <w:numPr>
          <w:ilvl w:val="0"/>
          <w:numId w:val="21"/>
        </w:numPr>
        <w:tabs>
          <w:tab w:val="clear" w:pos="720"/>
          <w:tab w:val="left" w:leader="underscore" w:pos="2694"/>
          <w:tab w:val="left" w:leader="underscore" w:pos="7938"/>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Całkowite wydatki kwalifikowalne Projektu wynoszą </w:t>
      </w:r>
      <w:r w:rsidR="000071EF" w:rsidRPr="008447ED">
        <w:rPr>
          <w:rFonts w:asciiTheme="minorHAnsi" w:hAnsiTheme="minorHAnsi" w:cstheme="minorHAnsi"/>
        </w:rPr>
        <w:tab/>
        <w:t xml:space="preserve"> </w:t>
      </w:r>
      <w:r w:rsidRPr="008447ED">
        <w:rPr>
          <w:rFonts w:asciiTheme="minorHAnsi" w:hAnsiTheme="minorHAnsi" w:cstheme="minorHAnsi"/>
        </w:rPr>
        <w:t xml:space="preserve">zł (słownie złotych: </w:t>
      </w:r>
      <w:r w:rsidR="000071EF" w:rsidRPr="008447ED">
        <w:rPr>
          <w:rFonts w:asciiTheme="minorHAnsi" w:hAnsiTheme="minorHAnsi" w:cstheme="minorHAnsi"/>
        </w:rPr>
        <w:tab/>
      </w:r>
      <w:r w:rsidRPr="008447ED">
        <w:rPr>
          <w:rFonts w:asciiTheme="minorHAnsi" w:hAnsiTheme="minorHAnsi" w:cstheme="minorHAnsi"/>
        </w:rPr>
        <w:t>)</w:t>
      </w:r>
      <w:r w:rsidR="00BD19FC" w:rsidRPr="008447ED">
        <w:rPr>
          <w:rFonts w:asciiTheme="minorHAnsi" w:hAnsiTheme="minorHAnsi" w:cstheme="minorHAnsi"/>
        </w:rPr>
        <w:t>, w tym:</w:t>
      </w:r>
    </w:p>
    <w:p w14:paraId="62894F94" w14:textId="5ED76725" w:rsidR="00BD19FC" w:rsidRPr="008447ED" w:rsidRDefault="000F5C41" w:rsidP="00487932">
      <w:pPr>
        <w:numPr>
          <w:ilvl w:val="0"/>
          <w:numId w:val="45"/>
        </w:numPr>
        <w:tabs>
          <w:tab w:val="left" w:pos="851"/>
          <w:tab w:val="left" w:leader="underscore" w:pos="2552"/>
          <w:tab w:val="left" w:leader="underscore" w:pos="6237"/>
        </w:tabs>
        <w:spacing w:before="120" w:line="276" w:lineRule="auto"/>
        <w:ind w:left="2835" w:hanging="2409"/>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D15D20" w:rsidRPr="008447ED">
        <w:rPr>
          <w:rFonts w:asciiTheme="minorHAnsi" w:hAnsiTheme="minorHAnsi" w:cstheme="minorHAnsi"/>
        </w:rPr>
        <w:tab/>
      </w:r>
      <w:r w:rsidR="00BD19FC" w:rsidRPr="008447ED">
        <w:rPr>
          <w:rFonts w:asciiTheme="minorHAnsi" w:hAnsiTheme="minorHAnsi" w:cstheme="minorHAnsi"/>
        </w:rPr>
        <w:t>) w pierwszym roku realizacji projektu;</w:t>
      </w:r>
    </w:p>
    <w:p w14:paraId="48BEDEB8" w14:textId="089CE770" w:rsidR="00BD19FC" w:rsidRPr="008447ED" w:rsidRDefault="000F5C41" w:rsidP="008447ED">
      <w:pPr>
        <w:numPr>
          <w:ilvl w:val="0"/>
          <w:numId w:val="45"/>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D15D20" w:rsidRPr="008447ED">
        <w:rPr>
          <w:rFonts w:asciiTheme="minorHAnsi" w:hAnsiTheme="minorHAnsi" w:cstheme="minorHAnsi"/>
        </w:rPr>
        <w:tab/>
      </w:r>
      <w:r w:rsidR="00BD19FC" w:rsidRPr="008447ED">
        <w:rPr>
          <w:rFonts w:asciiTheme="minorHAnsi" w:hAnsiTheme="minorHAnsi" w:cstheme="minorHAnsi"/>
        </w:rPr>
        <w:t>) w drugim roku realizacji projektu;</w:t>
      </w:r>
    </w:p>
    <w:p w14:paraId="5D731FA5" w14:textId="066763DF" w:rsidR="00BD19FC" w:rsidRPr="008447ED" w:rsidRDefault="000F5C41" w:rsidP="008447ED">
      <w:pPr>
        <w:numPr>
          <w:ilvl w:val="0"/>
          <w:numId w:val="45"/>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w:t>
      </w:r>
      <w:r w:rsidR="00BD19FC" w:rsidRPr="008447ED">
        <w:rPr>
          <w:rFonts w:asciiTheme="minorHAnsi" w:hAnsiTheme="minorHAnsi" w:cstheme="minorHAnsi"/>
        </w:rPr>
        <w:t xml:space="preserve">zł (słownie złotych: </w:t>
      </w:r>
      <w:r w:rsidR="00F20405" w:rsidRPr="008447ED">
        <w:rPr>
          <w:rFonts w:asciiTheme="minorHAnsi" w:hAnsiTheme="minorHAnsi" w:cstheme="minorHAnsi"/>
        </w:rPr>
        <w:tab/>
      </w:r>
      <w:r w:rsidR="00BD19FC" w:rsidRPr="008447ED">
        <w:rPr>
          <w:rFonts w:asciiTheme="minorHAnsi" w:hAnsiTheme="minorHAnsi" w:cstheme="minorHAnsi"/>
        </w:rPr>
        <w:t>) w trzecim roku realizacji projektu.</w:t>
      </w:r>
    </w:p>
    <w:p w14:paraId="1F3C929C" w14:textId="283DAC58" w:rsidR="00623A5C" w:rsidRPr="008447ED" w:rsidRDefault="00623A5C" w:rsidP="008447ED">
      <w:pPr>
        <w:numPr>
          <w:ilvl w:val="0"/>
          <w:numId w:val="21"/>
        </w:numPr>
        <w:tabs>
          <w:tab w:val="clear" w:pos="720"/>
          <w:tab w:val="left" w:leader="underscore" w:pos="4111"/>
          <w:tab w:val="left" w:leader="underscore" w:pos="7230"/>
          <w:tab w:val="left" w:leader="underscore" w:pos="9356"/>
          <w:tab w:val="left" w:leader="underscore" w:pos="9923"/>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Umowa dotyczy projektu określonego w Promesie nr </w:t>
      </w:r>
      <w:r w:rsidR="0007370E" w:rsidRPr="008447ED">
        <w:rPr>
          <w:rFonts w:asciiTheme="minorHAnsi" w:hAnsiTheme="minorHAnsi" w:cstheme="minorHAnsi"/>
        </w:rPr>
        <w:tab/>
      </w:r>
      <w:r w:rsidRPr="008447ED">
        <w:rPr>
          <w:rFonts w:asciiTheme="minorHAnsi" w:hAnsiTheme="minorHAnsi" w:cstheme="minorHAnsi"/>
        </w:rPr>
        <w:t xml:space="preserve"> , wniosku nr </w:t>
      </w:r>
      <w:r w:rsidR="0007370E" w:rsidRPr="008447ED">
        <w:rPr>
          <w:rFonts w:asciiTheme="minorHAnsi" w:hAnsiTheme="minorHAnsi" w:cstheme="minorHAnsi"/>
        </w:rPr>
        <w:tab/>
      </w:r>
      <w:r w:rsidR="006C70F2" w:rsidRPr="008447ED">
        <w:rPr>
          <w:rFonts w:asciiTheme="minorHAnsi" w:hAnsiTheme="minorHAnsi" w:cstheme="minorHAnsi"/>
        </w:rPr>
        <w:t>(należy wpisać odpowiednie dane dotyczące Promesy oraz wniosku Projektodawcy)</w:t>
      </w:r>
      <w:r w:rsidRPr="008447ED">
        <w:rPr>
          <w:rFonts w:asciiTheme="minorHAnsi" w:hAnsiTheme="minorHAnsi" w:cstheme="minorHAnsi"/>
        </w:rPr>
        <w:t xml:space="preserve"> oraz </w:t>
      </w:r>
      <w:r w:rsidR="0007370E" w:rsidRPr="008447ED">
        <w:rPr>
          <w:rFonts w:asciiTheme="minorHAnsi" w:hAnsiTheme="minorHAnsi" w:cstheme="minorHAnsi"/>
        </w:rPr>
        <w:br/>
      </w:r>
      <w:r w:rsidRPr="008447ED">
        <w:rPr>
          <w:rFonts w:asciiTheme="minorHAnsi" w:hAnsiTheme="minorHAnsi" w:cstheme="minorHAnsi"/>
        </w:rPr>
        <w:t xml:space="preserve">umowie nr </w:t>
      </w:r>
      <w:r w:rsidR="0007370E" w:rsidRPr="008447ED">
        <w:rPr>
          <w:rFonts w:asciiTheme="minorHAnsi" w:hAnsiTheme="minorHAnsi" w:cstheme="minorHAnsi"/>
        </w:rPr>
        <w:tab/>
      </w:r>
      <w:r w:rsidRPr="008447ED">
        <w:rPr>
          <w:rFonts w:asciiTheme="minorHAnsi" w:hAnsiTheme="minorHAnsi" w:cstheme="minorHAnsi"/>
        </w:rPr>
        <w:t xml:space="preserve"> z dnia </w:t>
      </w:r>
      <w:r w:rsidR="0007370E" w:rsidRPr="008447ED">
        <w:rPr>
          <w:rFonts w:asciiTheme="minorHAnsi" w:hAnsiTheme="minorHAnsi" w:cstheme="minorHAnsi"/>
        </w:rPr>
        <w:tab/>
      </w:r>
      <w:r w:rsidRPr="008447ED">
        <w:rPr>
          <w:rFonts w:asciiTheme="minorHAnsi" w:hAnsiTheme="minorHAnsi" w:cstheme="minorHAnsi"/>
        </w:rPr>
        <w:t xml:space="preserve">, </w:t>
      </w:r>
      <w:r w:rsidR="0007370E" w:rsidRPr="008447ED">
        <w:rPr>
          <w:rFonts w:asciiTheme="minorHAnsi" w:hAnsiTheme="minorHAnsi" w:cstheme="minorHAnsi"/>
        </w:rPr>
        <w:br/>
      </w:r>
      <w:r w:rsidRPr="008447ED">
        <w:rPr>
          <w:rFonts w:asciiTheme="minorHAnsi" w:hAnsiTheme="minorHAnsi" w:cstheme="minorHAnsi"/>
        </w:rPr>
        <w:t xml:space="preserve">zawartej </w:t>
      </w:r>
      <w:r w:rsidR="0007370E" w:rsidRPr="008447ED">
        <w:rPr>
          <w:rFonts w:asciiTheme="minorHAnsi" w:hAnsiTheme="minorHAnsi" w:cstheme="minorHAnsi"/>
        </w:rPr>
        <w:tab/>
      </w:r>
      <w:r w:rsidRPr="008447ED">
        <w:rPr>
          <w:rFonts w:asciiTheme="minorHAnsi" w:hAnsiTheme="minorHAnsi" w:cstheme="minorHAnsi"/>
        </w:rPr>
        <w:t>(pełna nazwa i adres instytucji)</w:t>
      </w:r>
      <w:r w:rsidR="0007370E" w:rsidRPr="008447ED">
        <w:rPr>
          <w:rFonts w:asciiTheme="minorHAnsi" w:hAnsiTheme="minorHAnsi" w:cstheme="minorHAnsi"/>
        </w:rPr>
        <w:t xml:space="preserve"> </w:t>
      </w:r>
      <w:r w:rsidR="0007370E" w:rsidRPr="008447ED">
        <w:rPr>
          <w:rFonts w:asciiTheme="minorHAnsi" w:hAnsiTheme="minorHAnsi" w:cstheme="minorHAnsi"/>
        </w:rPr>
        <w:br/>
      </w:r>
      <w:r w:rsidRPr="008447ED">
        <w:rPr>
          <w:rFonts w:asciiTheme="minorHAnsi" w:hAnsiTheme="minorHAnsi" w:cstheme="minorHAnsi"/>
        </w:rPr>
        <w:t xml:space="preserve">w ramach programu </w:t>
      </w:r>
      <w:r w:rsidR="00435D8F" w:rsidRPr="008447ED">
        <w:rPr>
          <w:rFonts w:asciiTheme="minorHAnsi" w:hAnsiTheme="minorHAnsi" w:cstheme="minorHAnsi"/>
        </w:rPr>
        <w:tab/>
      </w:r>
      <w:r w:rsidR="00132410" w:rsidRPr="008447ED">
        <w:rPr>
          <w:rFonts w:asciiTheme="minorHAnsi" w:hAnsiTheme="minorHAnsi" w:cstheme="minorHAnsi"/>
        </w:rPr>
        <w:t>.</w:t>
      </w:r>
    </w:p>
    <w:p w14:paraId="02415E28" w14:textId="2EEA9D1D"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2</w:t>
      </w:r>
      <w:r w:rsidR="0076563B">
        <w:rPr>
          <w:spacing w:val="0"/>
        </w:rPr>
        <w:t>.</w:t>
      </w:r>
    </w:p>
    <w:p w14:paraId="20C5D829" w14:textId="77777777"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Do obowiązków Projektodawcy należy uzyskanie pozwoleń wymaganych przepisami szczególnymi.</w:t>
      </w:r>
    </w:p>
    <w:p w14:paraId="367D1C58" w14:textId="1B484639" w:rsidR="00AF0AAB"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Projektodawca może powierzyć wykonanie poszczególnych czynności wybranym osobom fizycznym lub innym podmiotom, z zastrzeżeniem zachowania terminu ich wykonania, określonego w</w:t>
      </w:r>
      <w:r w:rsidR="008447ED">
        <w:rPr>
          <w:rFonts w:asciiTheme="minorHAnsi" w:hAnsiTheme="minorHAnsi" w:cstheme="minorHAnsi"/>
        </w:rPr>
        <w:t> </w:t>
      </w:r>
      <w:r w:rsidR="003716FD" w:rsidRPr="008447ED">
        <w:rPr>
          <w:rFonts w:asciiTheme="minorHAnsi" w:hAnsiTheme="minorHAnsi" w:cstheme="minorHAnsi"/>
        </w:rPr>
        <w:t>paragrafie</w:t>
      </w:r>
      <w:r w:rsidRPr="008447ED">
        <w:rPr>
          <w:rFonts w:asciiTheme="minorHAnsi" w:hAnsiTheme="minorHAnsi" w:cstheme="minorHAnsi"/>
        </w:rPr>
        <w:t> 1 ust. 1. W takim przypadku Projektodawca ponosi pełną odpowiedzialność za działania wykonawcy.</w:t>
      </w:r>
      <w:r w:rsidR="00AF0AAB">
        <w:rPr>
          <w:rFonts w:asciiTheme="minorHAnsi" w:hAnsiTheme="minorHAnsi" w:cstheme="minorHAnsi"/>
        </w:rPr>
        <w:br w:type="page"/>
      </w:r>
    </w:p>
    <w:p w14:paraId="57D31AEB" w14:textId="799A365A" w:rsidR="00623A5C" w:rsidRPr="008447ED" w:rsidRDefault="003716FD" w:rsidP="008447ED">
      <w:pPr>
        <w:pStyle w:val="Nagwek2"/>
        <w:spacing w:before="240" w:after="240" w:line="276" w:lineRule="auto"/>
        <w:rPr>
          <w:spacing w:val="0"/>
        </w:rPr>
      </w:pPr>
      <w:r w:rsidRPr="008447ED">
        <w:rPr>
          <w:spacing w:val="0"/>
        </w:rPr>
        <w:lastRenderedPageBreak/>
        <w:t>Paragraf</w:t>
      </w:r>
      <w:r w:rsidR="00623A5C" w:rsidRPr="008447ED">
        <w:rPr>
          <w:spacing w:val="0"/>
        </w:rPr>
        <w:t xml:space="preserve"> 3</w:t>
      </w:r>
      <w:r w:rsidR="0076563B">
        <w:rPr>
          <w:spacing w:val="0"/>
        </w:rPr>
        <w:t>.</w:t>
      </w:r>
    </w:p>
    <w:p w14:paraId="58BC871B" w14:textId="64C1AC59" w:rsidR="00623A5C" w:rsidRPr="008447ED" w:rsidRDefault="00623A5C" w:rsidP="008447ED">
      <w:pPr>
        <w:tabs>
          <w:tab w:val="left" w:leader="underscore" w:pos="5103"/>
        </w:tabs>
        <w:spacing w:line="276" w:lineRule="auto"/>
        <w:ind w:left="426" w:hanging="426"/>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Projektodawca oświadcza, że zabezpieczy środki własne</w:t>
      </w:r>
      <w:bookmarkStart w:id="2" w:name="_Hlk123720829"/>
      <w:r w:rsidR="00132410" w:rsidRPr="008447ED">
        <w:rPr>
          <w:rFonts w:asciiTheme="minorHAnsi" w:hAnsiTheme="minorHAnsi" w:cstheme="minorHAnsi"/>
        </w:rPr>
        <w:t xml:space="preserve"> (o ile dotyczy)</w:t>
      </w:r>
      <w:bookmarkEnd w:id="2"/>
      <w:r w:rsidRPr="008447ED">
        <w:rPr>
          <w:rFonts w:asciiTheme="minorHAnsi" w:hAnsiTheme="minorHAnsi" w:cstheme="minorHAnsi"/>
        </w:rPr>
        <w:t>, uzupełniające środki przyznane przez Fundusz</w:t>
      </w:r>
      <w:r w:rsidR="00435442" w:rsidRPr="008447ED">
        <w:rPr>
          <w:rFonts w:asciiTheme="minorHAnsi" w:hAnsiTheme="minorHAnsi" w:cstheme="minorHAnsi"/>
        </w:rPr>
        <w:t xml:space="preserve"> </w:t>
      </w:r>
      <w:r w:rsidR="00435442" w:rsidRPr="008447ED">
        <w:rPr>
          <w:rFonts w:asciiTheme="minorHAnsi" w:hAnsiTheme="minorHAnsi" w:cstheme="minorHAnsi"/>
          <w:color w:val="000000" w:themeColor="text1"/>
        </w:rPr>
        <w:t>w ramach PWRMR III i w ramach zadania/programu</w:t>
      </w:r>
      <w:r w:rsidR="00105D20" w:rsidRPr="008447ED">
        <w:rPr>
          <w:rFonts w:asciiTheme="minorHAnsi" w:hAnsiTheme="minorHAnsi" w:cstheme="minorHAnsi"/>
          <w:color w:val="000000" w:themeColor="text1"/>
        </w:rPr>
        <w:t xml:space="preserve"> </w:t>
      </w:r>
      <w:r w:rsidR="00132410" w:rsidRPr="008447ED">
        <w:rPr>
          <w:rFonts w:asciiTheme="minorHAnsi" w:hAnsiTheme="minorHAnsi" w:cstheme="minorHAnsi"/>
          <w:color w:val="000000" w:themeColor="text1"/>
        </w:rPr>
        <w:t>(o ile dotyczy</w:t>
      </w:r>
      <w:r w:rsidR="00105D20" w:rsidRPr="008447ED">
        <w:rPr>
          <w:rFonts w:asciiTheme="minorHAnsi" w:hAnsiTheme="minorHAnsi" w:cstheme="minorHAnsi"/>
          <w:color w:val="000000" w:themeColor="text1"/>
        </w:rPr>
        <w:t xml:space="preserve"> </w:t>
      </w:r>
      <w:r w:rsidR="007F35BC" w:rsidRPr="008447ED">
        <w:rPr>
          <w:rFonts w:asciiTheme="minorHAnsi" w:hAnsiTheme="minorHAnsi" w:cstheme="minorHAnsi"/>
          <w:color w:val="000000" w:themeColor="text1"/>
        </w:rPr>
        <w:t xml:space="preserve">wybrać odpowiednio) </w:t>
      </w:r>
      <w:r w:rsidR="007F35BC" w:rsidRPr="008447ED">
        <w:rPr>
          <w:rFonts w:asciiTheme="minorHAnsi" w:hAnsiTheme="minorHAnsi" w:cstheme="minorHAnsi"/>
          <w:color w:val="000000" w:themeColor="text1"/>
        </w:rPr>
        <w:tab/>
      </w:r>
      <w:r w:rsidR="005B270F" w:rsidRPr="008447ED">
        <w:rPr>
          <w:rFonts w:asciiTheme="minorHAnsi" w:hAnsiTheme="minorHAnsi" w:cstheme="minorHAnsi"/>
          <w:color w:val="000000" w:themeColor="text1"/>
        </w:rPr>
        <w:t xml:space="preserve">(wpisać nazwę zadania/programu) </w:t>
      </w:r>
      <w:r w:rsidRPr="008447ED">
        <w:rPr>
          <w:rFonts w:asciiTheme="minorHAnsi" w:hAnsiTheme="minorHAnsi" w:cstheme="minorHAnsi"/>
        </w:rPr>
        <w:t xml:space="preserve">oraz dofinansowanie przyznane w ramach Programu, o którym mowa w </w:t>
      </w:r>
      <w:r w:rsidR="000568BF" w:rsidRPr="008447ED">
        <w:rPr>
          <w:rFonts w:asciiTheme="minorHAnsi" w:hAnsiTheme="minorHAnsi" w:cstheme="minorHAnsi"/>
        </w:rPr>
        <w:t>p</w:t>
      </w:r>
      <w:r w:rsidR="003716FD" w:rsidRPr="008447ED">
        <w:rPr>
          <w:rFonts w:asciiTheme="minorHAnsi" w:hAnsiTheme="minorHAnsi" w:cstheme="minorHAnsi"/>
        </w:rPr>
        <w:t>aragraf</w:t>
      </w:r>
      <w:r w:rsidR="000568BF" w:rsidRPr="008447ED">
        <w:rPr>
          <w:rFonts w:asciiTheme="minorHAnsi" w:hAnsiTheme="minorHAnsi" w:cstheme="minorHAnsi"/>
        </w:rPr>
        <w:t>ie</w:t>
      </w:r>
      <w:r w:rsidRPr="008447ED">
        <w:rPr>
          <w:rFonts w:asciiTheme="minorHAnsi" w:hAnsiTheme="minorHAnsi" w:cstheme="minorHAnsi"/>
        </w:rPr>
        <w:t xml:space="preserve"> 1 ust. </w:t>
      </w:r>
      <w:r w:rsidR="004C1B34" w:rsidRPr="008447ED">
        <w:rPr>
          <w:rFonts w:asciiTheme="minorHAnsi" w:hAnsiTheme="minorHAnsi" w:cstheme="minorHAnsi"/>
        </w:rPr>
        <w:t>5</w:t>
      </w:r>
      <w:r w:rsidRPr="008447ED">
        <w:rPr>
          <w:rFonts w:asciiTheme="minorHAnsi" w:hAnsiTheme="minorHAnsi" w:cstheme="minorHAnsi"/>
        </w:rPr>
        <w:t>, w wysokości wystarczającej na pełną realizację projektu, o</w:t>
      </w:r>
      <w:r w:rsidR="00435442" w:rsidRPr="008447ED">
        <w:rPr>
          <w:rFonts w:asciiTheme="minorHAnsi" w:hAnsiTheme="minorHAnsi" w:cstheme="minorHAnsi"/>
        </w:rPr>
        <w:t> </w:t>
      </w:r>
      <w:r w:rsidRPr="008447ED">
        <w:rPr>
          <w:rFonts w:asciiTheme="minorHAnsi" w:hAnsiTheme="minorHAnsi" w:cstheme="minorHAnsi"/>
        </w:rPr>
        <w:t>którym mowa w </w:t>
      </w:r>
      <w:r w:rsidR="000568BF" w:rsidRPr="008447ED">
        <w:rPr>
          <w:rFonts w:asciiTheme="minorHAnsi" w:hAnsiTheme="minorHAnsi" w:cstheme="minorHAnsi"/>
        </w:rPr>
        <w:t>p</w:t>
      </w:r>
      <w:r w:rsidR="003716FD" w:rsidRPr="008447ED">
        <w:rPr>
          <w:rFonts w:asciiTheme="minorHAnsi" w:hAnsiTheme="minorHAnsi" w:cstheme="minorHAnsi"/>
        </w:rPr>
        <w:t>aragraf</w:t>
      </w:r>
      <w:r w:rsidR="000568BF" w:rsidRPr="008447ED">
        <w:rPr>
          <w:rFonts w:asciiTheme="minorHAnsi" w:hAnsiTheme="minorHAnsi" w:cstheme="minorHAnsi"/>
        </w:rPr>
        <w:t>ie</w:t>
      </w:r>
      <w:r w:rsidRPr="008447ED">
        <w:rPr>
          <w:rFonts w:asciiTheme="minorHAnsi" w:hAnsiTheme="minorHAnsi" w:cstheme="minorHAnsi"/>
        </w:rPr>
        <w:t> 1 ust. 1.</w:t>
      </w:r>
    </w:p>
    <w:p w14:paraId="084DF297" w14:textId="2E214676" w:rsidR="00623A5C" w:rsidRPr="008447ED" w:rsidRDefault="00623A5C" w:rsidP="008447ED">
      <w:pPr>
        <w:spacing w:before="120" w:line="276" w:lineRule="auto"/>
        <w:ind w:left="426" w:hanging="426"/>
        <w:rPr>
          <w:rFonts w:asciiTheme="minorHAnsi" w:hAnsiTheme="minorHAnsi" w:cstheme="minorHAnsi"/>
          <w:bCs/>
        </w:rPr>
      </w:pPr>
      <w:r w:rsidRPr="008447ED">
        <w:rPr>
          <w:rFonts w:asciiTheme="minorHAnsi" w:hAnsiTheme="minorHAnsi" w:cstheme="minorHAnsi"/>
          <w:bCs/>
        </w:rPr>
        <w:t>2.</w:t>
      </w:r>
      <w:r w:rsidRPr="008447ED">
        <w:rPr>
          <w:rFonts w:asciiTheme="minorHAnsi" w:hAnsiTheme="minorHAnsi" w:cstheme="minorHAnsi"/>
          <w:bCs/>
        </w:rPr>
        <w:tab/>
        <w:t>Projektodawca oświadcza, iż znane są mu zapisy programu i procedur realizacji „Programu wyrównywania różnic mi</w:t>
      </w:r>
      <w:r w:rsidR="007F35BC" w:rsidRPr="008447ED">
        <w:rPr>
          <w:rFonts w:asciiTheme="minorHAnsi" w:hAnsiTheme="minorHAnsi" w:cstheme="minorHAnsi"/>
          <w:bCs/>
        </w:rPr>
        <w:t>ę</w:t>
      </w:r>
      <w:r w:rsidRPr="008447ED">
        <w:rPr>
          <w:rFonts w:asciiTheme="minorHAnsi" w:hAnsiTheme="minorHAnsi" w:cstheme="minorHAnsi"/>
          <w:bCs/>
        </w:rPr>
        <w:t>dzy regionami III”.</w:t>
      </w:r>
    </w:p>
    <w:p w14:paraId="5571E6F8" w14:textId="2C240C37"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4</w:t>
      </w:r>
      <w:r w:rsidR="0076563B">
        <w:rPr>
          <w:spacing w:val="0"/>
        </w:rPr>
        <w:t>.</w:t>
      </w:r>
    </w:p>
    <w:p w14:paraId="341CC08D" w14:textId="278C5A48" w:rsidR="00623A5C" w:rsidRPr="008447ED" w:rsidRDefault="00623A5C" w:rsidP="008447ED">
      <w:pPr>
        <w:numPr>
          <w:ilvl w:val="0"/>
          <w:numId w:val="13"/>
        </w:numPr>
        <w:tabs>
          <w:tab w:val="num" w:pos="426"/>
          <w:tab w:val="left" w:leader="underscore" w:pos="4536"/>
          <w:tab w:val="left" w:leader="underscore" w:pos="9923"/>
        </w:tabs>
        <w:spacing w:line="276" w:lineRule="auto"/>
        <w:ind w:left="426" w:hanging="426"/>
        <w:rPr>
          <w:rFonts w:asciiTheme="minorHAnsi" w:hAnsiTheme="minorHAnsi" w:cstheme="minorHAnsi"/>
          <w:bCs/>
        </w:rPr>
      </w:pPr>
      <w:r w:rsidRPr="008447ED">
        <w:rPr>
          <w:rFonts w:asciiTheme="minorHAnsi" w:hAnsiTheme="minorHAnsi" w:cstheme="minorHAnsi"/>
          <w:bCs/>
        </w:rPr>
        <w:t>Fundusz refunduje</w:t>
      </w:r>
      <w:r w:rsidR="00081017" w:rsidRPr="008447ED">
        <w:rPr>
          <w:rFonts w:asciiTheme="minorHAnsi" w:hAnsiTheme="minorHAnsi" w:cstheme="minorHAnsi"/>
          <w:bCs/>
        </w:rPr>
        <w:t xml:space="preserve"> </w:t>
      </w:r>
      <w:r w:rsidR="00081017" w:rsidRPr="008447ED">
        <w:rPr>
          <w:rFonts w:asciiTheme="minorHAnsi" w:hAnsiTheme="minorHAnsi" w:cstheme="minorHAnsi"/>
          <w:bCs/>
          <w:color w:val="000000" w:themeColor="text1"/>
        </w:rPr>
        <w:t>w PWRMR III</w:t>
      </w:r>
      <w:r w:rsidRPr="008447ED">
        <w:rPr>
          <w:rFonts w:asciiTheme="minorHAnsi" w:hAnsiTheme="minorHAnsi" w:cstheme="minorHAnsi"/>
          <w:bCs/>
          <w:color w:val="000000" w:themeColor="text1"/>
        </w:rPr>
        <w:t xml:space="preserve"> wymagany wkład własny projektodawcy </w:t>
      </w:r>
      <w:r w:rsidR="00C971A5" w:rsidRPr="008447ED">
        <w:rPr>
          <w:rFonts w:asciiTheme="minorHAnsi" w:hAnsiTheme="minorHAnsi" w:cstheme="minorHAnsi"/>
          <w:bCs/>
          <w:color w:val="000000" w:themeColor="text1"/>
        </w:rPr>
        <w:t xml:space="preserve">w ramach wydatków kwalifikowalnych projektu </w:t>
      </w:r>
      <w:r w:rsidRPr="008447ED">
        <w:rPr>
          <w:rFonts w:asciiTheme="minorHAnsi" w:hAnsiTheme="minorHAnsi" w:cstheme="minorHAnsi"/>
          <w:bCs/>
          <w:color w:val="000000" w:themeColor="text1"/>
        </w:rPr>
        <w:t>określon</w:t>
      </w:r>
      <w:r w:rsidR="00C971A5" w:rsidRPr="008447ED">
        <w:rPr>
          <w:rFonts w:asciiTheme="minorHAnsi" w:hAnsiTheme="minorHAnsi" w:cstheme="minorHAnsi"/>
          <w:bCs/>
          <w:color w:val="000000" w:themeColor="text1"/>
        </w:rPr>
        <w:t>ego</w:t>
      </w:r>
      <w:r w:rsidRPr="008447ED">
        <w:rPr>
          <w:rFonts w:asciiTheme="minorHAnsi" w:hAnsiTheme="minorHAnsi" w:cstheme="minorHAnsi"/>
          <w:bCs/>
          <w:color w:val="000000" w:themeColor="text1"/>
        </w:rPr>
        <w:t xml:space="preserve"> w </w:t>
      </w:r>
      <w:r w:rsidR="000568BF" w:rsidRPr="008447ED">
        <w:rPr>
          <w:rFonts w:asciiTheme="minorHAnsi" w:hAnsiTheme="minorHAnsi" w:cstheme="minorHAnsi"/>
          <w:bCs/>
          <w:color w:val="000000" w:themeColor="text1"/>
        </w:rPr>
        <w:t>p</w:t>
      </w:r>
      <w:r w:rsidR="003716FD" w:rsidRPr="008447ED">
        <w:rPr>
          <w:rFonts w:asciiTheme="minorHAnsi" w:hAnsiTheme="minorHAnsi" w:cstheme="minorHAnsi"/>
          <w:bCs/>
          <w:color w:val="000000" w:themeColor="text1"/>
        </w:rPr>
        <w:t>aragraf</w:t>
      </w:r>
      <w:r w:rsidR="000568BF" w:rsidRPr="008447ED">
        <w:rPr>
          <w:rFonts w:asciiTheme="minorHAnsi" w:hAnsiTheme="minorHAnsi" w:cstheme="minorHAnsi"/>
          <w:bCs/>
          <w:color w:val="000000" w:themeColor="text1"/>
        </w:rPr>
        <w:t>ie</w:t>
      </w:r>
      <w:r w:rsidRPr="008447ED">
        <w:rPr>
          <w:rFonts w:asciiTheme="minorHAnsi" w:hAnsiTheme="minorHAnsi" w:cstheme="minorHAnsi"/>
          <w:bCs/>
          <w:color w:val="000000" w:themeColor="text1"/>
        </w:rPr>
        <w:t> 1 ust. 1 w kwocie nieprzekraczającej</w:t>
      </w:r>
      <w:r w:rsidR="00A15E08" w:rsidRPr="008447ED">
        <w:rPr>
          <w:rFonts w:asciiTheme="minorHAnsi" w:hAnsiTheme="minorHAnsi" w:cstheme="minorHAnsi"/>
          <w:bCs/>
          <w:color w:val="000000" w:themeColor="text1"/>
        </w:rPr>
        <w:t xml:space="preserve"> </w:t>
      </w:r>
      <w:r w:rsidR="00A15E08" w:rsidRPr="008447ED">
        <w:rPr>
          <w:rFonts w:asciiTheme="minorHAnsi" w:hAnsiTheme="minorHAnsi" w:cstheme="minorHAnsi"/>
          <w:bCs/>
          <w:color w:val="000000" w:themeColor="text1"/>
        </w:rPr>
        <w:tab/>
      </w:r>
      <w:r w:rsidRPr="008447ED">
        <w:rPr>
          <w:rFonts w:asciiTheme="minorHAnsi" w:hAnsiTheme="minorHAnsi" w:cstheme="minorHAnsi"/>
          <w:bCs/>
          <w:color w:val="000000" w:themeColor="text1"/>
        </w:rPr>
        <w:t>zł</w:t>
      </w:r>
      <w:r w:rsidR="0098090C" w:rsidRPr="008447ED">
        <w:rPr>
          <w:rFonts w:asciiTheme="minorHAnsi" w:hAnsiTheme="minorHAnsi" w:cstheme="minorHAnsi"/>
          <w:bCs/>
          <w:color w:val="000000" w:themeColor="text1"/>
        </w:rPr>
        <w:t xml:space="preserve"> </w:t>
      </w:r>
      <w:r w:rsidRPr="008447ED">
        <w:rPr>
          <w:rFonts w:asciiTheme="minorHAnsi" w:hAnsiTheme="minorHAnsi" w:cstheme="minorHAnsi"/>
          <w:bCs/>
          <w:color w:val="000000" w:themeColor="text1"/>
        </w:rPr>
        <w:t xml:space="preserve">(słownie złotych: </w:t>
      </w:r>
      <w:r w:rsidR="00A15E08" w:rsidRPr="008447ED">
        <w:rPr>
          <w:rFonts w:asciiTheme="minorHAnsi" w:hAnsiTheme="minorHAnsi" w:cstheme="minorHAnsi"/>
          <w:bCs/>
          <w:color w:val="000000" w:themeColor="text1"/>
        </w:rPr>
        <w:tab/>
      </w:r>
      <w:r w:rsidRPr="008447ED">
        <w:rPr>
          <w:rFonts w:asciiTheme="minorHAnsi" w:hAnsiTheme="minorHAnsi" w:cstheme="minorHAnsi"/>
          <w:bCs/>
        </w:rPr>
        <w:t>)</w:t>
      </w:r>
      <w:r w:rsidR="00BD19FC" w:rsidRPr="008447ED">
        <w:rPr>
          <w:rFonts w:asciiTheme="minorHAnsi" w:hAnsiTheme="minorHAnsi" w:cstheme="minorHAnsi"/>
          <w:bCs/>
        </w:rPr>
        <w:t>, w tym:</w:t>
      </w:r>
    </w:p>
    <w:p w14:paraId="4AA2C484" w14:textId="1C9A7E22"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pierwszym roku realizacji projektu;</w:t>
      </w:r>
    </w:p>
    <w:p w14:paraId="6159D112" w14:textId="77777777"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drugim roku realizacji projektu;</w:t>
      </w:r>
    </w:p>
    <w:p w14:paraId="4DB68691" w14:textId="77777777" w:rsidR="000075D8" w:rsidRPr="008447ED" w:rsidRDefault="000075D8" w:rsidP="008447ED">
      <w:pPr>
        <w:numPr>
          <w:ilvl w:val="0"/>
          <w:numId w:val="48"/>
        </w:numPr>
        <w:tabs>
          <w:tab w:val="left" w:leader="underscore" w:pos="2552"/>
          <w:tab w:val="left" w:leader="underscore" w:pos="6237"/>
        </w:tabs>
        <w:spacing w:before="120" w:line="276" w:lineRule="auto"/>
        <w:ind w:left="851" w:hanging="425"/>
        <w:rPr>
          <w:rFonts w:asciiTheme="minorHAnsi" w:hAnsiTheme="minorHAnsi" w:cstheme="minorHAnsi"/>
        </w:rPr>
      </w:pPr>
      <w:r w:rsidRPr="008447ED">
        <w:rPr>
          <w:rFonts w:asciiTheme="minorHAnsi" w:hAnsiTheme="minorHAnsi" w:cstheme="minorHAnsi"/>
        </w:rPr>
        <w:tab/>
        <w:t xml:space="preserve"> zł (słownie złotych: </w:t>
      </w:r>
      <w:r w:rsidRPr="008447ED">
        <w:rPr>
          <w:rFonts w:asciiTheme="minorHAnsi" w:hAnsiTheme="minorHAnsi" w:cstheme="minorHAnsi"/>
        </w:rPr>
        <w:tab/>
        <w:t>) w trzecim roku realizacji projektu.</w:t>
      </w:r>
    </w:p>
    <w:p w14:paraId="2AFF724E" w14:textId="6E553925" w:rsidR="00623A5C" w:rsidRPr="008447ED" w:rsidRDefault="00623A5C" w:rsidP="002C4B25">
      <w:pPr>
        <w:pStyle w:val="Akapitzlist"/>
        <w:numPr>
          <w:ilvl w:val="0"/>
          <w:numId w:val="13"/>
        </w:numPr>
        <w:tabs>
          <w:tab w:val="clear" w:pos="720"/>
          <w:tab w:val="num" w:pos="426"/>
        </w:tabs>
        <w:spacing w:before="120" w:line="276" w:lineRule="auto"/>
        <w:ind w:left="425" w:hanging="425"/>
        <w:rPr>
          <w:rFonts w:asciiTheme="minorHAnsi" w:hAnsiTheme="minorHAnsi" w:cstheme="minorHAnsi"/>
        </w:rPr>
      </w:pPr>
      <w:r w:rsidRPr="008447ED">
        <w:rPr>
          <w:rFonts w:asciiTheme="minorHAnsi" w:hAnsiTheme="minorHAnsi" w:cstheme="minorHAnsi"/>
          <w:bCs/>
        </w:rPr>
        <w:t>W ramach przyznanych</w:t>
      </w:r>
      <w:r w:rsidR="00081017" w:rsidRPr="008447ED">
        <w:rPr>
          <w:rFonts w:asciiTheme="minorHAnsi" w:hAnsiTheme="minorHAnsi" w:cstheme="minorHAnsi"/>
          <w:bCs/>
        </w:rPr>
        <w:t xml:space="preserve"> w PWRMR III</w:t>
      </w:r>
      <w:r w:rsidRPr="008447ED">
        <w:rPr>
          <w:rFonts w:asciiTheme="minorHAnsi" w:hAnsiTheme="minorHAnsi" w:cstheme="minorHAnsi"/>
          <w:bCs/>
        </w:rPr>
        <w:t xml:space="preserve"> środków Fundusz refunduje wydatki określone w</w:t>
      </w:r>
      <w:r w:rsidRPr="008447ED">
        <w:rPr>
          <w:rFonts w:asciiTheme="minorHAnsi" w:hAnsiTheme="minorHAnsi" w:cstheme="minorHAnsi"/>
        </w:rPr>
        <w:t xml:space="preserve"> załączniku nr 1 do umowy. </w:t>
      </w:r>
    </w:p>
    <w:p w14:paraId="24D0F0A8"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3.</w:t>
      </w:r>
      <w:r w:rsidRPr="008447ED">
        <w:rPr>
          <w:rFonts w:asciiTheme="minorHAnsi" w:hAnsiTheme="minorHAnsi" w:cstheme="minorHAnsi"/>
          <w:bCs/>
        </w:rPr>
        <w:tab/>
      </w:r>
      <w:r w:rsidRPr="008447ED">
        <w:rPr>
          <w:rFonts w:asciiTheme="minorHAnsi" w:hAnsiTheme="minorHAnsi" w:cstheme="minorHAnsi"/>
        </w:rPr>
        <w:t>Płatność przez Fundusz nastąpi w polskich złotych i wyłącznie na terenie Polski.</w:t>
      </w:r>
    </w:p>
    <w:p w14:paraId="7EAD1A18" w14:textId="5B434879"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4.</w:t>
      </w:r>
      <w:r w:rsidR="00F068C5" w:rsidRPr="008447ED">
        <w:rPr>
          <w:rFonts w:asciiTheme="minorHAnsi" w:hAnsiTheme="minorHAnsi" w:cstheme="minorHAnsi"/>
        </w:rPr>
        <w:tab/>
      </w:r>
      <w:r w:rsidRPr="008447ED">
        <w:rPr>
          <w:rFonts w:asciiTheme="minorHAnsi" w:hAnsiTheme="minorHAnsi" w:cstheme="minorHAnsi"/>
        </w:rPr>
        <w:t>Wnioskodawca zobowiązany jest do prowadzenia wyodrębnionej ewidencji księgowej, zgodnie z</w:t>
      </w:r>
      <w:r w:rsidR="008447ED">
        <w:rPr>
          <w:rFonts w:asciiTheme="minorHAnsi" w:hAnsiTheme="minorHAnsi" w:cstheme="minorHAnsi"/>
        </w:rPr>
        <w:t> </w:t>
      </w:r>
      <w:r w:rsidRPr="008447ED">
        <w:rPr>
          <w:rFonts w:asciiTheme="minorHAnsi" w:hAnsiTheme="minorHAnsi" w:cstheme="minorHAnsi"/>
        </w:rPr>
        <w:t>zasadami wynikającymi z ustawy z dnia 29 września 1994 r. o rachunkowości w sposób umożliwiający identyfikacje operacji księgowych dokonywanych w ramach niniejszej umowy.</w:t>
      </w:r>
    </w:p>
    <w:p w14:paraId="51CF0C58" w14:textId="58E31C18" w:rsidR="00623A5C" w:rsidRPr="008447ED" w:rsidRDefault="00623A5C" w:rsidP="008447ED">
      <w:pPr>
        <w:tabs>
          <w:tab w:val="left" w:pos="0"/>
        </w:tabs>
        <w:spacing w:before="120" w:line="276" w:lineRule="auto"/>
        <w:ind w:left="426" w:hanging="426"/>
        <w:rPr>
          <w:rFonts w:asciiTheme="minorHAnsi" w:hAnsiTheme="minorHAnsi" w:cstheme="minorHAnsi"/>
          <w:bCs/>
        </w:rPr>
      </w:pPr>
      <w:r w:rsidRPr="008447ED">
        <w:rPr>
          <w:rFonts w:asciiTheme="minorHAnsi" w:hAnsiTheme="minorHAnsi" w:cstheme="minorHAnsi"/>
          <w:bCs/>
        </w:rPr>
        <w:t>5.</w:t>
      </w:r>
      <w:r w:rsidRPr="008447ED">
        <w:rPr>
          <w:rFonts w:asciiTheme="minorHAnsi" w:hAnsiTheme="minorHAnsi" w:cstheme="minorHAnsi"/>
          <w:bCs/>
        </w:rPr>
        <w:tab/>
        <w:t xml:space="preserve">Przekazanie przez PFRON środków finansowych, o których mowa w ust. 1, nastąpi przelewem na rachunek bankowy, o którym mowa w ust. 6, po dostarczeniu przez Projektodawcę oryginałów wystawionych na Projektodawcę dokumentów potwierdzających wysokość poniesionych kosztów (faktur VAT za zakupione towary lub usługi, a w przypadku, gdy nie jest możliwe wystawienie faktury VAT, innych dokumentów), które zostaną przez PFRON opatrzone klauzulą: </w:t>
      </w:r>
      <w:r w:rsidRPr="008447ED">
        <w:rPr>
          <w:rFonts w:asciiTheme="minorHAnsi" w:hAnsiTheme="minorHAnsi" w:cstheme="minorHAnsi"/>
          <w:b/>
          <w:bCs/>
        </w:rPr>
        <w:t>„</w:t>
      </w:r>
      <w:r w:rsidRPr="008447ED">
        <w:rPr>
          <w:rFonts w:asciiTheme="minorHAnsi" w:hAnsiTheme="minorHAnsi" w:cstheme="minorHAnsi"/>
          <w:b/>
        </w:rPr>
        <w:t>płatne/zrefundowane</w:t>
      </w:r>
      <w:r w:rsidR="00A15E08" w:rsidRPr="008447ED">
        <w:rPr>
          <w:rFonts w:asciiTheme="minorHAnsi" w:hAnsiTheme="minorHAnsi" w:cstheme="minorHAnsi"/>
          <w:b/>
        </w:rPr>
        <w:t xml:space="preserve"> </w:t>
      </w:r>
      <w:r w:rsidR="00A15E08" w:rsidRPr="008447ED">
        <w:rPr>
          <w:rFonts w:asciiTheme="minorHAnsi" w:hAnsiTheme="minorHAnsi" w:cstheme="minorHAnsi"/>
          <w:bCs/>
        </w:rPr>
        <w:t>(należy wybrać odpowiednio)</w:t>
      </w:r>
      <w:r w:rsidRPr="008447ED">
        <w:rPr>
          <w:rFonts w:asciiTheme="minorHAnsi" w:hAnsiTheme="minorHAnsi" w:cstheme="minorHAnsi"/>
          <w:b/>
        </w:rPr>
        <w:t xml:space="preserve"> ze środków PFRON pochodzących z</w:t>
      </w:r>
      <w:r w:rsidR="008447ED">
        <w:rPr>
          <w:rFonts w:asciiTheme="minorHAnsi" w:hAnsiTheme="minorHAnsi" w:cstheme="minorHAnsi"/>
          <w:b/>
        </w:rPr>
        <w:t> </w:t>
      </w:r>
      <w:r w:rsidRPr="008447ED">
        <w:rPr>
          <w:rFonts w:asciiTheme="minorHAnsi" w:hAnsiTheme="minorHAnsi" w:cstheme="minorHAnsi"/>
          <w:b/>
        </w:rPr>
        <w:t>„Programu wyrównywania różnic między regionami III” w wysokości...”.</w:t>
      </w:r>
      <w:r w:rsidRPr="008447ED">
        <w:rPr>
          <w:rFonts w:asciiTheme="minorHAnsi" w:hAnsiTheme="minorHAnsi" w:cstheme="minorHAnsi"/>
          <w:bCs/>
        </w:rPr>
        <w:t xml:space="preserve"> Dokumenty te Projektodawca przedkłada wraz z dowodami zapłaty, kopiami wniosków o płatność złożonymi do rozliczenia do właściwej Instytucji Wdrażającej i dokumentami potwierdzającym</w:t>
      </w:r>
      <w:r w:rsidR="000568BF" w:rsidRPr="008447ED">
        <w:rPr>
          <w:rFonts w:asciiTheme="minorHAnsi" w:hAnsiTheme="minorHAnsi" w:cstheme="minorHAnsi"/>
          <w:bCs/>
        </w:rPr>
        <w:t>i</w:t>
      </w:r>
      <w:r w:rsidRPr="008447ED">
        <w:rPr>
          <w:rFonts w:asciiTheme="minorHAnsi" w:hAnsiTheme="minorHAnsi" w:cstheme="minorHAnsi"/>
          <w:bCs/>
        </w:rPr>
        <w:t xml:space="preserve"> pozytywną weryfikacje przez Instytucję Wdrażającą dokumentów potwierdzających wysokość poniesionych kosztów.</w:t>
      </w:r>
    </w:p>
    <w:p w14:paraId="0F196F1A" w14:textId="47ADAF39" w:rsidR="00623A5C" w:rsidRPr="008447ED" w:rsidRDefault="00623A5C" w:rsidP="008447ED">
      <w:pPr>
        <w:widowControl w:val="0"/>
        <w:tabs>
          <w:tab w:val="left" w:leader="underscore" w:pos="9072"/>
        </w:tabs>
        <w:spacing w:before="120" w:line="276" w:lineRule="auto"/>
        <w:ind w:left="426" w:hanging="426"/>
        <w:rPr>
          <w:rFonts w:asciiTheme="minorHAnsi" w:hAnsiTheme="minorHAnsi" w:cstheme="minorHAnsi"/>
        </w:rPr>
      </w:pPr>
      <w:r w:rsidRPr="008447ED">
        <w:rPr>
          <w:rFonts w:asciiTheme="minorHAnsi" w:hAnsiTheme="minorHAnsi" w:cstheme="minorHAnsi"/>
        </w:rPr>
        <w:t>6.</w:t>
      </w:r>
      <w:r w:rsidRPr="008447ED">
        <w:rPr>
          <w:rFonts w:asciiTheme="minorHAnsi" w:hAnsiTheme="minorHAnsi" w:cstheme="minorHAnsi"/>
        </w:rPr>
        <w:tab/>
        <w:t>Środki Funduszu przekazane będą na rachunek bankowy Projektodawcy w</w:t>
      </w:r>
      <w:r w:rsidR="00024894" w:rsidRPr="008447ED">
        <w:rPr>
          <w:rFonts w:asciiTheme="minorHAnsi" w:hAnsiTheme="minorHAnsi" w:cstheme="minorHAnsi"/>
        </w:rPr>
        <w:br/>
      </w:r>
      <w:r w:rsidR="00024894" w:rsidRPr="008447ED">
        <w:rPr>
          <w:rFonts w:asciiTheme="minorHAnsi" w:hAnsiTheme="minorHAnsi" w:cstheme="minorHAnsi"/>
        </w:rPr>
        <w:tab/>
      </w:r>
      <w:r w:rsidR="00024894" w:rsidRPr="008447ED">
        <w:rPr>
          <w:rFonts w:asciiTheme="minorHAnsi" w:hAnsiTheme="minorHAnsi" w:cstheme="minorHAnsi"/>
        </w:rPr>
        <w:br/>
      </w:r>
      <w:r w:rsidRPr="008447ED">
        <w:rPr>
          <w:rFonts w:asciiTheme="minorHAnsi" w:hAnsiTheme="minorHAnsi" w:cstheme="minorHAnsi"/>
        </w:rPr>
        <w:t xml:space="preserve">numer rachunku bankowego </w:t>
      </w:r>
      <w:r w:rsidR="00024894" w:rsidRPr="008447ED">
        <w:rPr>
          <w:rFonts w:asciiTheme="minorHAnsi" w:hAnsiTheme="minorHAnsi" w:cstheme="minorHAnsi"/>
        </w:rPr>
        <w:tab/>
      </w:r>
    </w:p>
    <w:p w14:paraId="5DC7F7D5" w14:textId="6FBC0ACD" w:rsidR="00623A5C" w:rsidRDefault="00623A5C" w:rsidP="008447ED">
      <w:pPr>
        <w:spacing w:before="120" w:line="276" w:lineRule="auto"/>
        <w:ind w:left="426" w:hanging="426"/>
        <w:rPr>
          <w:rFonts w:asciiTheme="minorHAnsi" w:hAnsiTheme="minorHAnsi" w:cstheme="minorHAnsi"/>
          <w:bCs/>
        </w:rPr>
      </w:pPr>
      <w:r w:rsidRPr="008447ED">
        <w:rPr>
          <w:rFonts w:asciiTheme="minorHAnsi" w:hAnsiTheme="minorHAnsi" w:cstheme="minorHAnsi"/>
          <w:bCs/>
        </w:rPr>
        <w:lastRenderedPageBreak/>
        <w:t>7.</w:t>
      </w:r>
      <w:r w:rsidRPr="008447ED">
        <w:rPr>
          <w:rFonts w:asciiTheme="minorHAnsi" w:hAnsiTheme="minorHAnsi" w:cstheme="minorHAnsi"/>
          <w:bCs/>
        </w:rPr>
        <w:tab/>
        <w:t>Projektodawca zobowiązany jest przedłożyć dokumenty, o których mowa w ust. 5, sprawdzone pod względem merytorycznym i formalno-rachunkowym.</w:t>
      </w:r>
    </w:p>
    <w:p w14:paraId="5B7B99D8" w14:textId="7EF583EE"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8.</w:t>
      </w:r>
      <w:r w:rsidR="008447ED">
        <w:rPr>
          <w:rFonts w:asciiTheme="minorHAnsi" w:hAnsiTheme="minorHAnsi" w:cstheme="minorHAnsi"/>
        </w:rPr>
        <w:tab/>
      </w:r>
      <w:r w:rsidRPr="008447ED">
        <w:rPr>
          <w:rFonts w:asciiTheme="minorHAnsi" w:hAnsiTheme="minorHAnsi" w:cstheme="minorHAnsi"/>
        </w:rPr>
        <w:t>Przedłożone do rozliczenia dowody księgowe powinny być zgodne z postanowieniami zawartymi w</w:t>
      </w:r>
      <w:r w:rsidR="008447ED">
        <w:rPr>
          <w:rFonts w:asciiTheme="minorHAnsi" w:hAnsiTheme="minorHAnsi" w:cstheme="minorHAnsi"/>
        </w:rPr>
        <w:t> </w:t>
      </w:r>
      <w:r w:rsidRPr="008447ED">
        <w:rPr>
          <w:rFonts w:asciiTheme="minorHAnsi" w:hAnsiTheme="minorHAnsi" w:cstheme="minorHAnsi"/>
        </w:rPr>
        <w:t>art. 21 i art. 22 ustawy z dnia 29 września 1994 r. o rachunkowości.</w:t>
      </w:r>
    </w:p>
    <w:p w14:paraId="6B4F0772" w14:textId="65AB1006"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9.</w:t>
      </w:r>
      <w:r w:rsidR="008447ED">
        <w:rPr>
          <w:rFonts w:asciiTheme="minorHAnsi" w:hAnsiTheme="minorHAnsi" w:cstheme="minorHAnsi"/>
        </w:rPr>
        <w:tab/>
      </w:r>
      <w:r w:rsidRPr="008447ED">
        <w:rPr>
          <w:rFonts w:asciiTheme="minorHAnsi" w:hAnsiTheme="minorHAnsi" w:cstheme="minorHAnsi"/>
        </w:rPr>
        <w:t xml:space="preserve">Projektodawca zobowiązuje się do załączenia, do przedłożonych faktur, kosztorysów powykonawczych, protokołów odbioru robót sporządzonych zgodnie z obowiązującymi przepisami, zaakceptowanych przez inspektora nadzoru (jeżeli był ustanowiony) lub wykonawcę, oświadczenia w formie zapisu: </w:t>
      </w:r>
      <w:r w:rsidRPr="008447ED">
        <w:rPr>
          <w:rFonts w:asciiTheme="minorHAnsi" w:hAnsiTheme="minorHAnsi" w:cstheme="minorHAnsi"/>
          <w:b/>
          <w:bCs/>
        </w:rPr>
        <w:t>„</w:t>
      </w:r>
      <w:r w:rsidRPr="008447ED">
        <w:rPr>
          <w:rFonts w:asciiTheme="minorHAnsi" w:hAnsiTheme="minorHAnsi" w:cstheme="minorHAnsi"/>
          <w:b/>
        </w:rPr>
        <w:t>określony w kosztorysie zakres prac został wykonany”</w:t>
      </w:r>
      <w:r w:rsidR="007554BE" w:rsidRPr="008447ED">
        <w:rPr>
          <w:rFonts w:asciiTheme="minorHAnsi" w:hAnsiTheme="minorHAnsi" w:cstheme="minorHAnsi"/>
        </w:rPr>
        <w:t xml:space="preserve"> (należy umieścić w</w:t>
      </w:r>
      <w:r w:rsidR="008447ED">
        <w:rPr>
          <w:rFonts w:asciiTheme="minorHAnsi" w:hAnsiTheme="minorHAnsi" w:cstheme="minorHAnsi"/>
        </w:rPr>
        <w:t> </w:t>
      </w:r>
      <w:r w:rsidR="007554BE" w:rsidRPr="008447ED">
        <w:rPr>
          <w:rFonts w:asciiTheme="minorHAnsi" w:hAnsiTheme="minorHAnsi" w:cstheme="minorHAnsi"/>
        </w:rPr>
        <w:t>umowie w sytuacji gdy w ramach refundacji przewidziano środki na roboty budowlane i inne prace o charakterze inwestycyjnym).</w:t>
      </w:r>
    </w:p>
    <w:p w14:paraId="3E9E3CC3" w14:textId="7DF554A5"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5</w:t>
      </w:r>
      <w:r w:rsidR="0076563B">
        <w:rPr>
          <w:spacing w:val="0"/>
        </w:rPr>
        <w:t>.</w:t>
      </w:r>
    </w:p>
    <w:p w14:paraId="7A6D9651" w14:textId="0528F947" w:rsidR="00623A5C" w:rsidRPr="008447ED" w:rsidRDefault="00623A5C" w:rsidP="0001023A">
      <w:pPr>
        <w:spacing w:before="60" w:line="276" w:lineRule="auto"/>
        <w:rPr>
          <w:rFonts w:asciiTheme="minorHAnsi" w:hAnsiTheme="minorHAnsi" w:cstheme="minorHAnsi"/>
        </w:rPr>
      </w:pPr>
      <w:r w:rsidRPr="008447ED">
        <w:rPr>
          <w:rFonts w:asciiTheme="minorHAnsi" w:hAnsiTheme="minorHAnsi" w:cstheme="minorHAnsi"/>
          <w:bCs/>
        </w:rPr>
        <w:t>Projektodawca zobowiązuje się przez okres 5 lat od daty zawarcia umowy do umożliwienia przedstawicielowi PFRON przeprowadzenia w każdym czasie kontroli, w zakresie przedmiotu umowy oraz do udzielania na życzenie PFRON pisemnych informacji o przebiegu oraz zaawansowaniu wykonania umowy i projektu.</w:t>
      </w:r>
      <w:r w:rsidRPr="008447ED">
        <w:rPr>
          <w:rFonts w:asciiTheme="minorHAnsi" w:hAnsiTheme="minorHAnsi" w:cstheme="minorHAnsi"/>
        </w:rPr>
        <w:t xml:space="preserve"> Prawo kontroli przysługuje PFRON zarówno: w siedzibie projektodawcy, jak i</w:t>
      </w:r>
      <w:r w:rsidR="008447ED">
        <w:rPr>
          <w:rFonts w:asciiTheme="minorHAnsi" w:hAnsiTheme="minorHAnsi" w:cstheme="minorHAnsi"/>
        </w:rPr>
        <w:t> </w:t>
      </w:r>
      <w:r w:rsidRPr="008447ED">
        <w:rPr>
          <w:rFonts w:asciiTheme="minorHAnsi" w:hAnsiTheme="minorHAnsi" w:cstheme="minorHAnsi"/>
        </w:rPr>
        <w:t>w</w:t>
      </w:r>
      <w:r w:rsidR="008447ED">
        <w:rPr>
          <w:rFonts w:asciiTheme="minorHAnsi" w:hAnsiTheme="minorHAnsi" w:cstheme="minorHAnsi"/>
        </w:rPr>
        <w:t> </w:t>
      </w:r>
      <w:r w:rsidRPr="008447ED">
        <w:rPr>
          <w:rFonts w:asciiTheme="minorHAnsi" w:hAnsiTheme="minorHAnsi" w:cstheme="minorHAnsi"/>
        </w:rPr>
        <w:t>miejscu realizacji projektu.</w:t>
      </w:r>
    </w:p>
    <w:p w14:paraId="1FBA553E" w14:textId="47BD46C3"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6</w:t>
      </w:r>
      <w:r w:rsidR="0076563B">
        <w:rPr>
          <w:spacing w:val="0"/>
        </w:rPr>
        <w:t>.</w:t>
      </w:r>
    </w:p>
    <w:p w14:paraId="4A64E06C" w14:textId="28EC6F3E"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t xml:space="preserve">Koszty w wysokości przekraczającej </w:t>
      </w:r>
      <w:r w:rsidRPr="008447ED">
        <w:rPr>
          <w:rFonts w:asciiTheme="minorHAnsi" w:hAnsiTheme="minorHAnsi" w:cstheme="minorHAnsi"/>
        </w:rPr>
        <w:t>wysokość określoną w załączniku nr 1 do umowy, także w</w:t>
      </w:r>
      <w:r w:rsidR="008447ED">
        <w:rPr>
          <w:rFonts w:asciiTheme="minorHAnsi" w:hAnsiTheme="minorHAnsi" w:cstheme="minorHAnsi"/>
        </w:rPr>
        <w:t> </w:t>
      </w:r>
      <w:r w:rsidRPr="008447ED">
        <w:rPr>
          <w:rFonts w:asciiTheme="minorHAnsi" w:hAnsiTheme="minorHAnsi" w:cstheme="minorHAnsi"/>
        </w:rPr>
        <w:t>przypadkach gdy niezbędne było wykonanie dodatkowych czynności, Projektodawca pokrywa ze środków własnych.</w:t>
      </w:r>
    </w:p>
    <w:p w14:paraId="1B027238"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Projektodawca zobowiązany jest do powiadomienia Funduszu, w formie pisemnej, pod rygorem rozwiązania umowy ze skutkiem natychmiastowym, o każdym zdarzeniu mającym wpływ na termin lub zakres realizacji jego zobowiązań wynikających z niniejszej umowy, do 5 dni roboczych dni od zaistnienia zdarzenia.</w:t>
      </w:r>
    </w:p>
    <w:p w14:paraId="47E47FCC" w14:textId="74B2BE66"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rPr>
        <w:t>3.</w:t>
      </w:r>
      <w:r w:rsidR="008447ED">
        <w:rPr>
          <w:rFonts w:asciiTheme="minorHAnsi" w:hAnsiTheme="minorHAnsi" w:cstheme="minorHAnsi"/>
        </w:rPr>
        <w:tab/>
      </w:r>
      <w:r w:rsidRPr="008447ED">
        <w:rPr>
          <w:rFonts w:asciiTheme="minorHAnsi" w:hAnsiTheme="minorHAnsi" w:cstheme="minorHAnsi"/>
        </w:rPr>
        <w:t xml:space="preserve">Projektodawca zobowiązany jest do przestawiania do Funduszu aktualnej </w:t>
      </w:r>
      <w:r w:rsidR="00AF0AAB" w:rsidRPr="008447ED">
        <w:rPr>
          <w:rFonts w:asciiTheme="minorHAnsi" w:hAnsiTheme="minorHAnsi" w:cstheme="minorHAnsi"/>
        </w:rPr>
        <w:t>umowy dotyczącej</w:t>
      </w:r>
      <w:r w:rsidRPr="008447ED">
        <w:rPr>
          <w:rFonts w:asciiTheme="minorHAnsi" w:hAnsiTheme="minorHAnsi" w:cstheme="minorHAnsi"/>
        </w:rPr>
        <w:t xml:space="preserve"> projektu, zawartej z instytucją wdrażającą w ramach programu, o której mowa </w:t>
      </w:r>
      <w:r w:rsidR="0040001B" w:rsidRPr="008447ED">
        <w:rPr>
          <w:rFonts w:asciiTheme="minorHAnsi" w:hAnsiTheme="minorHAnsi" w:cstheme="minorHAnsi"/>
        </w:rPr>
        <w:t>w paragrafie</w:t>
      </w:r>
      <w:r w:rsidRPr="008447ED">
        <w:rPr>
          <w:rFonts w:asciiTheme="minorHAnsi" w:hAnsiTheme="minorHAnsi" w:cstheme="minorHAnsi"/>
        </w:rPr>
        <w:t xml:space="preserve"> 1 </w:t>
      </w:r>
      <w:r w:rsidR="004C1B34" w:rsidRPr="008447ED">
        <w:rPr>
          <w:rFonts w:asciiTheme="minorHAnsi" w:hAnsiTheme="minorHAnsi" w:cstheme="minorHAnsi"/>
        </w:rPr>
        <w:t>ust.</w:t>
      </w:r>
      <w:r w:rsidRPr="008447ED">
        <w:rPr>
          <w:rFonts w:asciiTheme="minorHAnsi" w:hAnsiTheme="minorHAnsi" w:cstheme="minorHAnsi"/>
        </w:rPr>
        <w:t xml:space="preserve"> </w:t>
      </w:r>
      <w:r w:rsidR="004C1B34" w:rsidRPr="008447ED">
        <w:rPr>
          <w:rFonts w:asciiTheme="minorHAnsi" w:hAnsiTheme="minorHAnsi" w:cstheme="minorHAnsi"/>
        </w:rPr>
        <w:t>5</w:t>
      </w:r>
      <w:r w:rsidRPr="008447ED">
        <w:rPr>
          <w:rFonts w:asciiTheme="minorHAnsi" w:hAnsiTheme="minorHAnsi" w:cstheme="minorHAnsi"/>
        </w:rPr>
        <w:t xml:space="preserve">, każdorazowo w przypadku wprowadzenia do niej zmian, do 5 dni roboczych od daty dokonania zmiany. </w:t>
      </w:r>
    </w:p>
    <w:p w14:paraId="24078A74" w14:textId="77777777" w:rsidR="00623A5C" w:rsidRPr="008447ED" w:rsidRDefault="00623A5C" w:rsidP="008447ED">
      <w:pPr>
        <w:spacing w:before="120" w:line="276" w:lineRule="auto"/>
        <w:ind w:left="425" w:hanging="425"/>
        <w:rPr>
          <w:rFonts w:asciiTheme="minorHAnsi" w:hAnsiTheme="minorHAnsi" w:cstheme="minorHAnsi"/>
          <w:bCs/>
        </w:rPr>
      </w:pPr>
      <w:r w:rsidRPr="008447ED">
        <w:rPr>
          <w:rFonts w:asciiTheme="minorHAnsi" w:hAnsiTheme="minorHAnsi" w:cstheme="minorHAnsi"/>
          <w:bCs/>
        </w:rPr>
        <w:t>4.</w:t>
      </w:r>
      <w:r w:rsidRPr="008447ED">
        <w:rPr>
          <w:rFonts w:asciiTheme="minorHAnsi" w:hAnsiTheme="minorHAnsi" w:cstheme="minorHAnsi"/>
          <w:bCs/>
        </w:rPr>
        <w:tab/>
        <w:t>Niezachowanie terminu, o którym mowa w ust. 2 i 3 może stanowić podstawę do rozwiązania umowy przez PFRON.</w:t>
      </w:r>
    </w:p>
    <w:p w14:paraId="42195F3A" w14:textId="3F711873" w:rsidR="00623A5C" w:rsidRPr="008447ED" w:rsidRDefault="00623A5C" w:rsidP="008447ED">
      <w:pPr>
        <w:spacing w:before="120" w:line="276" w:lineRule="auto"/>
        <w:ind w:left="425" w:hanging="425"/>
        <w:rPr>
          <w:rFonts w:asciiTheme="minorHAnsi" w:hAnsiTheme="minorHAnsi" w:cstheme="minorHAnsi"/>
          <w:bCs/>
        </w:rPr>
      </w:pPr>
      <w:r w:rsidRPr="008447ED">
        <w:rPr>
          <w:rFonts w:asciiTheme="minorHAnsi" w:hAnsiTheme="minorHAnsi" w:cstheme="minorHAnsi"/>
          <w:bCs/>
        </w:rPr>
        <w:t>5.</w:t>
      </w:r>
      <w:r w:rsidRPr="008447ED">
        <w:rPr>
          <w:rFonts w:asciiTheme="minorHAnsi" w:hAnsiTheme="minorHAnsi" w:cstheme="minorHAnsi"/>
          <w:bCs/>
        </w:rPr>
        <w:tab/>
        <w:t xml:space="preserve">W przypadku, o którym mowa w ust. 4 zwrot środków następuje zgodnie z postanowieniami </w:t>
      </w:r>
      <w:r w:rsidR="0040001B" w:rsidRPr="008447ED">
        <w:rPr>
          <w:rFonts w:asciiTheme="minorHAnsi" w:hAnsiTheme="minorHAnsi" w:cstheme="minorHAnsi"/>
          <w:bCs/>
        </w:rPr>
        <w:t>p</w:t>
      </w:r>
      <w:r w:rsidR="003716FD" w:rsidRPr="008447ED">
        <w:rPr>
          <w:rFonts w:asciiTheme="minorHAnsi" w:hAnsiTheme="minorHAnsi" w:cstheme="minorHAnsi"/>
          <w:bCs/>
        </w:rPr>
        <w:t>aragraf</w:t>
      </w:r>
      <w:r w:rsidR="0040001B" w:rsidRPr="008447ED">
        <w:rPr>
          <w:rFonts w:asciiTheme="minorHAnsi" w:hAnsiTheme="minorHAnsi" w:cstheme="minorHAnsi"/>
          <w:bCs/>
        </w:rPr>
        <w:t>u</w:t>
      </w:r>
      <w:r w:rsidRPr="008447ED">
        <w:rPr>
          <w:rFonts w:asciiTheme="minorHAnsi" w:hAnsiTheme="minorHAnsi" w:cstheme="minorHAnsi"/>
          <w:bCs/>
        </w:rPr>
        <w:t xml:space="preserve"> 1</w:t>
      </w:r>
      <w:r w:rsidR="00E222F7" w:rsidRPr="008447ED">
        <w:rPr>
          <w:rFonts w:asciiTheme="minorHAnsi" w:hAnsiTheme="minorHAnsi" w:cstheme="minorHAnsi"/>
          <w:bCs/>
        </w:rPr>
        <w:t xml:space="preserve">3 </w:t>
      </w:r>
      <w:r w:rsidRPr="008447ED">
        <w:rPr>
          <w:rFonts w:asciiTheme="minorHAnsi" w:hAnsiTheme="minorHAnsi" w:cstheme="minorHAnsi"/>
          <w:bCs/>
        </w:rPr>
        <w:t>niniejszej umowy.</w:t>
      </w:r>
    </w:p>
    <w:p w14:paraId="27314DF2" w14:textId="43507464" w:rsidR="00623A5C" w:rsidRPr="008447ED" w:rsidRDefault="003716FD" w:rsidP="008447ED">
      <w:pPr>
        <w:pStyle w:val="Nagwek2"/>
        <w:spacing w:before="240" w:after="240" w:line="276" w:lineRule="auto"/>
        <w:rPr>
          <w:spacing w:val="0"/>
        </w:rPr>
      </w:pPr>
      <w:r w:rsidRPr="008447ED">
        <w:rPr>
          <w:spacing w:val="0"/>
        </w:rPr>
        <w:t>Paragraf</w:t>
      </w:r>
      <w:r w:rsidR="00623A5C" w:rsidRPr="008447ED">
        <w:rPr>
          <w:spacing w:val="0"/>
        </w:rPr>
        <w:t xml:space="preserve"> 7</w:t>
      </w:r>
      <w:r w:rsidR="0076563B">
        <w:rPr>
          <w:spacing w:val="0"/>
        </w:rPr>
        <w:t>.</w:t>
      </w:r>
    </w:p>
    <w:p w14:paraId="29881196" w14:textId="5489F389" w:rsidR="00623A5C" w:rsidRPr="008447ED" w:rsidRDefault="00623A5C" w:rsidP="008447ED">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Fundusz zastrzega sobie prawo do weryfikacji dokumentów, o których mowa w </w:t>
      </w:r>
      <w:r w:rsidR="0040001B" w:rsidRPr="008447ED">
        <w:rPr>
          <w:rFonts w:asciiTheme="minorHAnsi" w:hAnsiTheme="minorHAnsi" w:cstheme="minorHAnsi"/>
        </w:rPr>
        <w:t>p</w:t>
      </w:r>
      <w:r w:rsidR="003716FD" w:rsidRPr="008447ED">
        <w:rPr>
          <w:rFonts w:asciiTheme="minorHAnsi" w:hAnsiTheme="minorHAnsi" w:cstheme="minorHAnsi"/>
        </w:rPr>
        <w:t>aragraf</w:t>
      </w:r>
      <w:r w:rsidR="0040001B" w:rsidRPr="008447ED">
        <w:rPr>
          <w:rFonts w:asciiTheme="minorHAnsi" w:hAnsiTheme="minorHAnsi" w:cstheme="minorHAnsi"/>
        </w:rPr>
        <w:t>ie</w:t>
      </w:r>
      <w:r w:rsidRPr="008447ED">
        <w:rPr>
          <w:rFonts w:asciiTheme="minorHAnsi" w:hAnsiTheme="minorHAnsi" w:cstheme="minorHAnsi"/>
        </w:rPr>
        <w:t> 4 ust. 5.</w:t>
      </w:r>
    </w:p>
    <w:p w14:paraId="641764B5" w14:textId="77777777" w:rsidR="00623A5C" w:rsidRPr="008447ED" w:rsidRDefault="00623A5C" w:rsidP="008447ED">
      <w:pPr>
        <w:spacing w:before="120" w:line="276" w:lineRule="auto"/>
        <w:ind w:left="426" w:hanging="426"/>
        <w:rPr>
          <w:rFonts w:asciiTheme="minorHAnsi" w:hAnsiTheme="minorHAnsi" w:cstheme="minorHAnsi"/>
        </w:rPr>
      </w:pPr>
      <w:r w:rsidRPr="008447ED">
        <w:rPr>
          <w:rFonts w:asciiTheme="minorHAnsi" w:hAnsiTheme="minorHAnsi" w:cstheme="minorHAnsi"/>
          <w:bCs/>
        </w:rPr>
        <w:lastRenderedPageBreak/>
        <w:t>2.</w:t>
      </w:r>
      <w:r w:rsidRPr="008447ED">
        <w:rPr>
          <w:rFonts w:asciiTheme="minorHAnsi" w:hAnsiTheme="minorHAnsi" w:cstheme="minorHAnsi"/>
          <w:bCs/>
        </w:rPr>
        <w:tab/>
      </w:r>
      <w:r w:rsidRPr="008447ED">
        <w:rPr>
          <w:rFonts w:asciiTheme="minorHAnsi" w:hAnsiTheme="minorHAnsi" w:cstheme="minorHAnsi"/>
        </w:rPr>
        <w:t>Refundacji ze środków PFRON nie podlegają:</w:t>
      </w:r>
    </w:p>
    <w:p w14:paraId="707F5CF3"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kary umowne i opłat związane z realizacją umowy,</w:t>
      </w:r>
    </w:p>
    <w:p w14:paraId="611DD761"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podatek od towarów i usług, w przypadku kiedy Projektodawca jest podatnikiem podatku VAT, a usługi będące elementem projektu podlegają opodatkowaniu podatkiem VAT.</w:t>
      </w:r>
    </w:p>
    <w:p w14:paraId="35AF9902" w14:textId="47CFAFA2" w:rsidR="00623A5C" w:rsidRPr="008447ED" w:rsidRDefault="00623A5C" w:rsidP="00BC296F">
      <w:pPr>
        <w:spacing w:before="60" w:line="276" w:lineRule="auto"/>
        <w:ind w:left="426"/>
        <w:rPr>
          <w:rFonts w:asciiTheme="minorHAnsi" w:hAnsiTheme="minorHAnsi" w:cstheme="minorHAnsi"/>
        </w:rPr>
      </w:pPr>
      <w:r w:rsidRPr="008447ED">
        <w:rPr>
          <w:rFonts w:asciiTheme="minorHAnsi" w:hAnsiTheme="minorHAnsi" w:cstheme="minorHAnsi"/>
        </w:rPr>
        <w:t>W przypadku, gdy Projektodawca będący podatnikiem podatku VAT nie może obniżyć kwoty podatku należnego o podatek naliczony, ze względu na wyłączenie możliwości odliczenia podatku naliczonego wynikające z obowiązujących przepisów prawa, do dokumentów rozliczeniowych Projektodawca zobowiązany jest przedłożyć do PFRON oświadczenie, iż ze względu na to wyłączenie, nie obniży kwoty podatku należnego o podatek naliczony.</w:t>
      </w:r>
    </w:p>
    <w:p w14:paraId="52B24EBF" w14:textId="008DFA19"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8</w:t>
      </w:r>
      <w:r w:rsidR="0076563B">
        <w:rPr>
          <w:spacing w:val="0"/>
        </w:rPr>
        <w:t>.</w:t>
      </w:r>
    </w:p>
    <w:p w14:paraId="1D83D320" w14:textId="655377D4" w:rsidR="00623A5C" w:rsidRPr="008447ED" w:rsidRDefault="00623A5C" w:rsidP="00BC296F">
      <w:pPr>
        <w:spacing w:before="60" w:line="276" w:lineRule="auto"/>
        <w:ind w:left="426" w:hanging="426"/>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 xml:space="preserve">W przypadku dofinansowania ze środków PFRON wydatków o charakterze inwestycyjnym i/lub budowlanym </w:t>
      </w:r>
      <w:r w:rsidRPr="008447ED">
        <w:rPr>
          <w:rFonts w:asciiTheme="minorHAnsi" w:hAnsiTheme="minorHAnsi" w:cstheme="minorHAnsi"/>
          <w:bCs/>
        </w:rPr>
        <w:t>Projektodawca zobowiązuje się do</w:t>
      </w:r>
      <w:r w:rsidR="00E65380" w:rsidRPr="008447ED">
        <w:rPr>
          <w:rFonts w:asciiTheme="minorHAnsi" w:hAnsiTheme="minorHAnsi" w:cstheme="minorHAnsi"/>
          <w:bCs/>
        </w:rPr>
        <w:t xml:space="preserve"> (</w:t>
      </w:r>
      <w:r w:rsidR="00E65380" w:rsidRPr="008447ED">
        <w:rPr>
          <w:rFonts w:asciiTheme="minorHAnsi" w:hAnsiTheme="minorHAnsi" w:cstheme="minorHAnsi"/>
        </w:rPr>
        <w:t>należy umieścić w umowie w sytuacji gdy w</w:t>
      </w:r>
      <w:r w:rsidR="00BC296F">
        <w:rPr>
          <w:rFonts w:asciiTheme="minorHAnsi" w:hAnsiTheme="minorHAnsi" w:cstheme="minorHAnsi"/>
        </w:rPr>
        <w:t> </w:t>
      </w:r>
      <w:r w:rsidR="00E65380" w:rsidRPr="008447ED">
        <w:rPr>
          <w:rFonts w:asciiTheme="minorHAnsi" w:hAnsiTheme="minorHAnsi" w:cstheme="minorHAnsi"/>
        </w:rPr>
        <w:t>ramach refundacji przewidziano środki na roboty budowlane i inne prace o charakterze inwestycyjnym</w:t>
      </w:r>
      <w:r w:rsidR="00E65380" w:rsidRPr="008447ED">
        <w:rPr>
          <w:rFonts w:asciiTheme="minorHAnsi" w:hAnsiTheme="minorHAnsi" w:cstheme="minorHAnsi"/>
          <w:bCs/>
        </w:rPr>
        <w:t>)</w:t>
      </w:r>
      <w:r w:rsidRPr="008447ED">
        <w:rPr>
          <w:rFonts w:asciiTheme="minorHAnsi" w:hAnsiTheme="minorHAnsi" w:cstheme="minorHAnsi"/>
          <w:bCs/>
        </w:rPr>
        <w:t>:</w:t>
      </w:r>
    </w:p>
    <w:p w14:paraId="65472F04" w14:textId="10B332CD" w:rsidR="00623A5C" w:rsidRPr="008447ED" w:rsidRDefault="00623A5C" w:rsidP="00E65380">
      <w:pPr>
        <w:numPr>
          <w:ilvl w:val="0"/>
          <w:numId w:val="25"/>
        </w:numPr>
        <w:tabs>
          <w:tab w:val="clear" w:pos="737"/>
          <w:tab w:val="left" w:leader="underscore" w:pos="9923"/>
        </w:tabs>
        <w:spacing w:before="60" w:line="276" w:lineRule="auto"/>
        <w:ind w:left="851" w:right="140" w:hanging="425"/>
        <w:rPr>
          <w:rFonts w:asciiTheme="minorHAnsi" w:hAnsiTheme="minorHAnsi" w:cstheme="minorHAnsi"/>
          <w:bCs/>
        </w:rPr>
      </w:pPr>
      <w:r w:rsidRPr="008447ED">
        <w:rPr>
          <w:rFonts w:asciiTheme="minorHAnsi" w:hAnsiTheme="minorHAnsi" w:cstheme="minorHAnsi"/>
          <w:bCs/>
        </w:rPr>
        <w:t>wykorzystywania infrastruktury powstałej w wyniku realizacji projektu na cele związane z</w:t>
      </w:r>
      <w:r w:rsidR="00BC296F">
        <w:rPr>
          <w:rFonts w:asciiTheme="minorHAnsi" w:hAnsiTheme="minorHAnsi" w:cstheme="minorHAnsi"/>
          <w:bCs/>
        </w:rPr>
        <w:t> </w:t>
      </w:r>
      <w:r w:rsidRPr="008447ED">
        <w:rPr>
          <w:rFonts w:asciiTheme="minorHAnsi" w:hAnsiTheme="minorHAnsi" w:cstheme="minorHAnsi"/>
          <w:bCs/>
        </w:rPr>
        <w:t xml:space="preserve">aktywizacją i/lub integracją osób niepełnosprawnych nie mniej niż </w:t>
      </w:r>
      <w:r w:rsidR="00E65380" w:rsidRPr="008447ED">
        <w:rPr>
          <w:rFonts w:asciiTheme="minorHAnsi" w:hAnsiTheme="minorHAnsi" w:cstheme="minorHAnsi"/>
          <w:bCs/>
        </w:rPr>
        <w:tab/>
        <w:t xml:space="preserve"> </w:t>
      </w:r>
      <w:r w:rsidRPr="008447ED">
        <w:rPr>
          <w:rFonts w:asciiTheme="minorHAnsi" w:hAnsiTheme="minorHAnsi" w:cstheme="minorHAnsi"/>
          <w:bCs/>
        </w:rPr>
        <w:t>osób niepełnosprawnych rocznie przez okres 5 lat od daty uznania przez PFRON rozliczenia dofinansowania przyznanego na realizację projektu,</w:t>
      </w:r>
    </w:p>
    <w:p w14:paraId="76E395B9" w14:textId="5188D8F3"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dostarczania na żądanie PFRON niezbędnych informacji i dokumentów dotyczących sposobu wykorzystania infrastruktury powstałej w wyniku realizacji projektu,</w:t>
      </w:r>
    </w:p>
    <w:p w14:paraId="13F3E248" w14:textId="038213D6"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 xml:space="preserve">umieszczenia w ogólnodostępnym, widocznym miejscu informacji o dofinansowaniu przez PFRON kosztów infrastruktury powstałej w wyniku realizacji projektu oraz z logo PFRON. </w:t>
      </w:r>
    </w:p>
    <w:p w14:paraId="0E3C923E" w14:textId="26989CFE" w:rsidR="00623A5C" w:rsidRPr="008447ED" w:rsidRDefault="00623A5C" w:rsidP="0001023A">
      <w:pPr>
        <w:numPr>
          <w:ilvl w:val="0"/>
          <w:numId w:val="25"/>
        </w:numPr>
        <w:tabs>
          <w:tab w:val="clear" w:pos="737"/>
        </w:tabs>
        <w:spacing w:before="60" w:line="276" w:lineRule="auto"/>
        <w:ind w:left="851" w:hanging="425"/>
        <w:rPr>
          <w:rFonts w:asciiTheme="minorHAnsi" w:hAnsiTheme="minorHAnsi" w:cstheme="minorHAnsi"/>
          <w:bCs/>
        </w:rPr>
      </w:pPr>
      <w:r w:rsidRPr="008447ED">
        <w:rPr>
          <w:rFonts w:asciiTheme="minorHAnsi" w:hAnsiTheme="minorHAnsi" w:cstheme="minorHAnsi"/>
          <w:bCs/>
        </w:rPr>
        <w:t>zwrotu do PFRON całości środków otrzymanych na realizację projektu wraz z odsetkami w</w:t>
      </w:r>
      <w:r w:rsidR="00BC296F">
        <w:rPr>
          <w:rFonts w:asciiTheme="minorHAnsi" w:hAnsiTheme="minorHAnsi" w:cstheme="minorHAnsi"/>
          <w:bCs/>
        </w:rPr>
        <w:t> </w:t>
      </w:r>
      <w:r w:rsidRPr="008447ED">
        <w:rPr>
          <w:rFonts w:asciiTheme="minorHAnsi" w:hAnsiTheme="minorHAnsi" w:cstheme="minorHAnsi"/>
          <w:bCs/>
        </w:rPr>
        <w:t>wysokości określanej jak dla zaległości podatkowych naliczonymi od dnia dokonania płatności tych środków, w przypadku niewywiązania się z zobowiązania określonego w pkt 1.</w:t>
      </w:r>
    </w:p>
    <w:p w14:paraId="44C2FCD6" w14:textId="360ABA91" w:rsidR="00623A5C" w:rsidRPr="008447ED" w:rsidRDefault="00623A5C" w:rsidP="00BC296F">
      <w:pPr>
        <w:spacing w:before="60" w:line="276" w:lineRule="auto"/>
        <w:ind w:left="426" w:hanging="426"/>
        <w:rPr>
          <w:rFonts w:asciiTheme="minorHAnsi" w:hAnsiTheme="minorHAnsi" w:cstheme="minorHAnsi"/>
          <w:bCs/>
        </w:rPr>
      </w:pPr>
      <w:r w:rsidRPr="008447ED">
        <w:rPr>
          <w:rFonts w:asciiTheme="minorHAnsi" w:hAnsiTheme="minorHAnsi" w:cstheme="minorHAnsi"/>
          <w:bCs/>
        </w:rPr>
        <w:t>2.</w:t>
      </w:r>
      <w:r w:rsidRPr="008447ED">
        <w:rPr>
          <w:rFonts w:asciiTheme="minorHAnsi" w:hAnsiTheme="minorHAnsi" w:cstheme="minorHAnsi"/>
          <w:bCs/>
        </w:rPr>
        <w:tab/>
        <w:t>W przypadku zakupu ze środków PFRON sprzętu i/lub urządzeń Projektodawca zobowiązuje się do</w:t>
      </w:r>
      <w:r w:rsidR="008A04B4" w:rsidRPr="008447ED">
        <w:rPr>
          <w:rFonts w:asciiTheme="minorHAnsi" w:hAnsiTheme="minorHAnsi" w:cstheme="minorHAnsi"/>
          <w:bCs/>
        </w:rPr>
        <w:t xml:space="preserve"> (</w:t>
      </w:r>
      <w:r w:rsidR="008A04B4" w:rsidRPr="008447ED">
        <w:rPr>
          <w:rFonts w:asciiTheme="minorHAnsi" w:hAnsiTheme="minorHAnsi" w:cstheme="minorHAnsi"/>
        </w:rPr>
        <w:t>należy umieścić w umowie w sytuacji gdy w ramach refundacji przewidziano środki na zakup sprzętu i/lub urządzeń</w:t>
      </w:r>
      <w:r w:rsidR="008A04B4" w:rsidRPr="008447ED">
        <w:rPr>
          <w:rFonts w:asciiTheme="minorHAnsi" w:hAnsiTheme="minorHAnsi" w:cstheme="minorHAnsi"/>
          <w:bCs/>
        </w:rPr>
        <w:t>)</w:t>
      </w:r>
      <w:r w:rsidRPr="008447ED">
        <w:rPr>
          <w:rFonts w:asciiTheme="minorHAnsi" w:hAnsiTheme="minorHAnsi" w:cstheme="minorHAnsi"/>
          <w:bCs/>
        </w:rPr>
        <w:t>:</w:t>
      </w:r>
    </w:p>
    <w:p w14:paraId="076A6CF2"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wykorzystania sprzętu i/lub urządzeń zgodnie z ich przeznaczeniem,</w:t>
      </w:r>
    </w:p>
    <w:p w14:paraId="18E2332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nieodstępowania, a także nieprzekazywania tego sprzętu i/lub urządzeń w innej formie osobom trzecim nie wchodzącym w skład struktury organizacyjnej Projektodawcy; dotyczy to również oddania sprzętu i/lub urządzeń w zastaw, przewłaszczenia na zabezpieczenie bądź innej formy przeniesienia lub ograniczenia prawa,</w:t>
      </w:r>
    </w:p>
    <w:p w14:paraId="38D1B564" w14:textId="77777777" w:rsidR="00623A5C" w:rsidRPr="008447ED" w:rsidRDefault="00623A5C" w:rsidP="00BC296F">
      <w:pPr>
        <w:numPr>
          <w:ilvl w:val="0"/>
          <w:numId w:val="42"/>
        </w:numPr>
        <w:tabs>
          <w:tab w:val="clear" w:pos="700"/>
          <w:tab w:val="num" w:pos="851"/>
        </w:tabs>
        <w:spacing w:before="60" w:line="276" w:lineRule="auto"/>
        <w:ind w:left="851" w:hanging="425"/>
        <w:rPr>
          <w:rFonts w:asciiTheme="minorHAnsi" w:hAnsiTheme="minorHAnsi" w:cstheme="minorHAnsi"/>
        </w:rPr>
      </w:pPr>
      <w:r w:rsidRPr="008447ED">
        <w:rPr>
          <w:rFonts w:asciiTheme="minorHAnsi" w:hAnsiTheme="minorHAnsi" w:cstheme="minorHAnsi"/>
        </w:rPr>
        <w:t>wpisania sprzętu i/lub urządzeń do ewidencji Projektodawcy, zgodnie z obowiązującymi przepisami,</w:t>
      </w:r>
    </w:p>
    <w:p w14:paraId="60287CB7" w14:textId="77777777" w:rsidR="00623A5C" w:rsidRPr="008447ED" w:rsidRDefault="00623A5C" w:rsidP="00BC296F">
      <w:pPr>
        <w:numPr>
          <w:ilvl w:val="0"/>
          <w:numId w:val="42"/>
        </w:numPr>
        <w:tabs>
          <w:tab w:val="clear" w:pos="700"/>
          <w:tab w:val="num" w:pos="851"/>
        </w:tabs>
        <w:spacing w:before="60" w:line="276" w:lineRule="auto"/>
        <w:ind w:left="851" w:hanging="425"/>
        <w:rPr>
          <w:rFonts w:asciiTheme="minorHAnsi" w:hAnsiTheme="minorHAnsi" w:cstheme="minorHAnsi"/>
        </w:rPr>
      </w:pPr>
      <w:r w:rsidRPr="008447ED">
        <w:rPr>
          <w:rFonts w:asciiTheme="minorHAnsi" w:hAnsiTheme="minorHAnsi" w:cstheme="minorHAnsi"/>
        </w:rPr>
        <w:t>ubezpieczenia sprzętu i/lub urządzeń zakupionych w ramach projektu,</w:t>
      </w:r>
    </w:p>
    <w:p w14:paraId="0C456BF3"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5)</w:t>
      </w:r>
      <w:r w:rsidRPr="008447ED">
        <w:rPr>
          <w:rFonts w:asciiTheme="minorHAnsi" w:hAnsiTheme="minorHAnsi" w:cstheme="minorHAnsi"/>
        </w:rPr>
        <w:tab/>
      </w:r>
      <w:r w:rsidRPr="008447ED">
        <w:rPr>
          <w:rFonts w:asciiTheme="minorHAnsi" w:hAnsiTheme="minorHAnsi" w:cstheme="minorHAnsi"/>
          <w:bCs/>
        </w:rPr>
        <w:t>udostępniania</w:t>
      </w:r>
      <w:r w:rsidRPr="008447ED">
        <w:rPr>
          <w:rFonts w:asciiTheme="minorHAnsi" w:hAnsiTheme="minorHAnsi" w:cstheme="minorHAnsi"/>
        </w:rPr>
        <w:t xml:space="preserve"> PFRON na każde wezwanie w siedzibie Oddziału PFRON bądź u Projektodawcy dokumentów dotyczących sprzętu i/lub urządzeń, a także udostępniania sprzętu i/lub urządzeń w celu umożliwienia PFRON ich oględzin,</w:t>
      </w:r>
    </w:p>
    <w:p w14:paraId="5E4AF93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6)</w:t>
      </w:r>
      <w:r w:rsidRPr="008447ED">
        <w:rPr>
          <w:rFonts w:asciiTheme="minorHAnsi" w:hAnsiTheme="minorHAnsi" w:cstheme="minorHAnsi"/>
          <w:bCs/>
        </w:rPr>
        <w:tab/>
        <w:t>przeznaczenia</w:t>
      </w:r>
      <w:r w:rsidRPr="008447ED">
        <w:rPr>
          <w:rFonts w:asciiTheme="minorHAnsi" w:hAnsiTheme="minorHAnsi" w:cstheme="minorHAnsi"/>
        </w:rPr>
        <w:t xml:space="preserve"> sprzętu i/lub urządzeń na cele statutowe związane z rehabilitacją osób niepełnosprawnych w przypadku zakończenia realizacji zadania,</w:t>
      </w:r>
    </w:p>
    <w:p w14:paraId="7D482FDC"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rPr>
        <w:t>7)</w:t>
      </w:r>
      <w:r w:rsidRPr="008447ED">
        <w:rPr>
          <w:rFonts w:asciiTheme="minorHAnsi" w:hAnsiTheme="minorHAnsi" w:cstheme="minorHAnsi"/>
        </w:rPr>
        <w:tab/>
      </w:r>
      <w:r w:rsidRPr="008447ED">
        <w:rPr>
          <w:rFonts w:asciiTheme="minorHAnsi" w:hAnsiTheme="minorHAnsi" w:cstheme="minorHAnsi"/>
          <w:bCs/>
        </w:rPr>
        <w:t>przekazania, za uprzednią zgodą PFRON, sprzętu i/lub urządzeń innej jednostce prowadzącej działalność na rzecz osób niepełnosprawnych w przypadku zaprzestania działalności statutowej,</w:t>
      </w:r>
    </w:p>
    <w:p w14:paraId="55610C8C" w14:textId="620ED745"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8)</w:t>
      </w:r>
      <w:r w:rsidRPr="008447ED">
        <w:rPr>
          <w:rFonts w:asciiTheme="minorHAnsi" w:hAnsiTheme="minorHAnsi" w:cstheme="minorHAnsi"/>
          <w:bCs/>
        </w:rPr>
        <w:tab/>
        <w:t>umieszczenia, na zakupionym sprzęcie i/lub urządzeniach (jeżeli rozmiar sprzętu i/lub urządzeń to umożliwia), przekazanych przez PFRON naklejek zawierających informację</w:t>
      </w:r>
      <w:r w:rsidRPr="008447ED">
        <w:rPr>
          <w:rFonts w:asciiTheme="minorHAnsi" w:hAnsiTheme="minorHAnsi" w:cstheme="minorHAnsi"/>
          <w:b/>
        </w:rPr>
        <w:t xml:space="preserve"> </w:t>
      </w:r>
      <w:r w:rsidRPr="008447ED">
        <w:rPr>
          <w:rFonts w:asciiTheme="minorHAnsi" w:hAnsiTheme="minorHAnsi" w:cstheme="minorHAnsi"/>
          <w:bCs/>
        </w:rPr>
        <w:t>o dofinansowaniu zakupu tego sprzętu i/lub urządzeń ze środków PFRON</w:t>
      </w:r>
      <w:r w:rsidR="0076563B">
        <w:rPr>
          <w:rFonts w:asciiTheme="minorHAnsi" w:hAnsiTheme="minorHAnsi" w:cstheme="minorHAnsi"/>
          <w:bCs/>
        </w:rPr>
        <w:t>,</w:t>
      </w:r>
    </w:p>
    <w:p w14:paraId="072B39FE"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9)</w:t>
      </w:r>
      <w:r w:rsidRPr="008447ED">
        <w:rPr>
          <w:rFonts w:asciiTheme="minorHAnsi" w:hAnsiTheme="minorHAnsi" w:cstheme="minorHAnsi"/>
          <w:bCs/>
        </w:rPr>
        <w:tab/>
        <w:t>wykonywania, w związku z zakupem sprzętu i/lub urządzeń, wszelkich uprawnień z tytułu gwarancji i rękojmi za wady, udzielonych na zakupiony w całości lub w części ze środków PFRON sprzęt i/lub urządzenia.</w:t>
      </w:r>
    </w:p>
    <w:p w14:paraId="205C84AA" w14:textId="73E73937"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3.</w:t>
      </w:r>
      <w:r w:rsidR="00BC296F">
        <w:rPr>
          <w:rFonts w:asciiTheme="minorHAnsi" w:hAnsiTheme="minorHAnsi" w:cstheme="minorHAnsi"/>
          <w:bCs/>
        </w:rPr>
        <w:tab/>
      </w:r>
      <w:r w:rsidRPr="008447ED">
        <w:rPr>
          <w:rFonts w:asciiTheme="minorHAnsi" w:hAnsiTheme="minorHAnsi" w:cstheme="minorHAnsi"/>
          <w:bCs/>
        </w:rPr>
        <w:t>Zobowiązania, o których mowa w ust. 2 pkt 1-9, obowiązują Projektodawcę przez okres 5 lat, począwszy od daty uznania przez PFRON rozliczenia dofinansowania przyznanego na realizację projektu.</w:t>
      </w:r>
      <w:r w:rsidR="0076563B">
        <w:rPr>
          <w:rFonts w:asciiTheme="minorHAnsi" w:hAnsiTheme="minorHAnsi" w:cstheme="minorHAnsi"/>
          <w:bCs/>
        </w:rPr>
        <w:t xml:space="preserve"> </w:t>
      </w:r>
      <w:r w:rsidR="008A04B4" w:rsidRPr="008447ED">
        <w:rPr>
          <w:rFonts w:asciiTheme="minorHAnsi" w:hAnsiTheme="minorHAnsi" w:cstheme="minorHAnsi"/>
          <w:bCs/>
        </w:rPr>
        <w:t>(</w:t>
      </w:r>
      <w:r w:rsidR="008A04B4" w:rsidRPr="008447ED">
        <w:rPr>
          <w:rFonts w:asciiTheme="minorHAnsi" w:hAnsiTheme="minorHAnsi" w:cstheme="minorHAnsi"/>
        </w:rPr>
        <w:t>należy umieścić w umowie w sytuacji gdy w ramach refundacji przewidziano środki na zakup sprzętu i/lub urządzeń</w:t>
      </w:r>
      <w:r w:rsidR="008A04B4" w:rsidRPr="008447ED">
        <w:rPr>
          <w:rFonts w:asciiTheme="minorHAnsi" w:hAnsiTheme="minorHAnsi" w:cstheme="minorHAnsi"/>
          <w:bCs/>
        </w:rPr>
        <w:t>)</w:t>
      </w:r>
      <w:r w:rsidR="00B22E9D">
        <w:rPr>
          <w:rFonts w:asciiTheme="minorHAnsi" w:hAnsiTheme="minorHAnsi" w:cstheme="minorHAnsi"/>
          <w:bCs/>
        </w:rPr>
        <w:t>.</w:t>
      </w:r>
    </w:p>
    <w:p w14:paraId="185A3ADD" w14:textId="2A6C3466"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4.</w:t>
      </w:r>
      <w:r w:rsidR="00BC296F">
        <w:rPr>
          <w:rFonts w:asciiTheme="minorHAnsi" w:hAnsiTheme="minorHAnsi" w:cstheme="minorHAnsi"/>
          <w:bCs/>
        </w:rPr>
        <w:tab/>
      </w:r>
      <w:r w:rsidRPr="008447ED">
        <w:rPr>
          <w:rFonts w:asciiTheme="minorHAnsi" w:hAnsiTheme="minorHAnsi" w:cstheme="minorHAnsi"/>
          <w:bCs/>
        </w:rPr>
        <w:t>W przypadku dofinansowania ze środków PFRON wydatków związanych z zatrudnieniem osób przy realizacji projektu, koszt niekwalifikowalny stanowić będą wydatki za wynagrodzenia pracowników zatrudnionych w ramach umowy o prace u Projektodawcy, którzy w ramach swoich obowiązków służbowych wykonują zarówno obowiązki związane z zadaniami statutowymi macierzystej jednostki, jak</w:t>
      </w:r>
      <w:r w:rsidR="006F79B1" w:rsidRPr="008447ED">
        <w:rPr>
          <w:rFonts w:asciiTheme="minorHAnsi" w:hAnsiTheme="minorHAnsi" w:cstheme="minorHAnsi"/>
          <w:bCs/>
        </w:rPr>
        <w:t> </w:t>
      </w:r>
      <w:r w:rsidRPr="008447ED">
        <w:rPr>
          <w:rFonts w:asciiTheme="minorHAnsi" w:hAnsiTheme="minorHAnsi" w:cstheme="minorHAnsi"/>
          <w:bCs/>
        </w:rPr>
        <w:t>i inne związane z realizacją projektu, przy czym nie ma możliwości racjonalnego udokumentowania czasu pracy poświęcanego na realizacje projektu dofinansowanego ze środków PFRON.</w:t>
      </w:r>
    </w:p>
    <w:p w14:paraId="5890E03D" w14:textId="14D6DB0B" w:rsidR="00623A5C" w:rsidRPr="008447ED" w:rsidRDefault="00623A5C" w:rsidP="00AF0AAB">
      <w:pPr>
        <w:spacing w:before="60" w:line="276" w:lineRule="auto"/>
        <w:ind w:left="426" w:hanging="426"/>
        <w:rPr>
          <w:rFonts w:asciiTheme="minorHAnsi" w:hAnsiTheme="minorHAnsi" w:cstheme="minorHAnsi"/>
          <w:bCs/>
        </w:rPr>
      </w:pPr>
      <w:r w:rsidRPr="008447ED">
        <w:rPr>
          <w:rFonts w:asciiTheme="minorHAnsi" w:hAnsiTheme="minorHAnsi" w:cstheme="minorHAnsi"/>
          <w:bCs/>
        </w:rPr>
        <w:t>5.</w:t>
      </w:r>
      <w:r w:rsidR="00BC296F">
        <w:rPr>
          <w:rFonts w:asciiTheme="minorHAnsi" w:hAnsiTheme="minorHAnsi" w:cstheme="minorHAnsi"/>
          <w:bCs/>
        </w:rPr>
        <w:tab/>
      </w:r>
      <w:r w:rsidRPr="008447ED">
        <w:rPr>
          <w:rFonts w:asciiTheme="minorHAnsi" w:hAnsiTheme="minorHAnsi" w:cstheme="minorHAnsi"/>
          <w:bCs/>
        </w:rPr>
        <w:t>W przypadku dofinansowania ze środków PFRON wydatków ponoszonych na opłaty związane z</w:t>
      </w:r>
      <w:r w:rsidR="00BC296F">
        <w:rPr>
          <w:rFonts w:asciiTheme="minorHAnsi" w:hAnsiTheme="minorHAnsi" w:cstheme="minorHAnsi"/>
          <w:bCs/>
        </w:rPr>
        <w:t> </w:t>
      </w:r>
      <w:r w:rsidRPr="008447ED">
        <w:rPr>
          <w:rFonts w:asciiTheme="minorHAnsi" w:hAnsiTheme="minorHAnsi" w:cstheme="minorHAnsi"/>
          <w:bCs/>
        </w:rPr>
        <w:t>użytkowaniem lokalu (czynsz, prąd, gaz, itp.), w którym Projektodawca prowadzi również inne działania i projekty, możliwe jest rozliczenie w ramach projektu dofinansowanego z PFRON takiej części tych wydatków, która przypada proporcjonalnie na realizację projektu. Proporcjonalność tych wydatków można wykazać poprzez odniesienie ich do ilości pomieszczeń / metrażu wykorzystywanej powierzchni (wysokość wydatków poniesionych na pomieszczenia wykorzystywane przy realizacji projektu w stosunku do wysokości wydatków ponoszonych na wszystkie pomieszczenia). Kalkulację taką Projektodawca jest zobowiązany dołączyć do sprawozdania z realizacji projektu.</w:t>
      </w:r>
    </w:p>
    <w:p w14:paraId="48F76797" w14:textId="6E627E8A" w:rsidR="00623A5C" w:rsidRPr="008447ED" w:rsidRDefault="00623A5C" w:rsidP="00BC296F">
      <w:pPr>
        <w:spacing w:before="120" w:line="276" w:lineRule="auto"/>
        <w:ind w:left="426" w:hanging="426"/>
        <w:rPr>
          <w:rFonts w:asciiTheme="minorHAnsi" w:hAnsiTheme="minorHAnsi" w:cstheme="minorHAnsi"/>
          <w:bCs/>
        </w:rPr>
      </w:pPr>
      <w:r w:rsidRPr="008447ED">
        <w:rPr>
          <w:rFonts w:asciiTheme="minorHAnsi" w:hAnsiTheme="minorHAnsi" w:cstheme="minorHAnsi"/>
          <w:bCs/>
        </w:rPr>
        <w:t>6.</w:t>
      </w:r>
      <w:r w:rsidR="00101E26" w:rsidRPr="008447ED">
        <w:rPr>
          <w:rFonts w:asciiTheme="minorHAnsi" w:hAnsiTheme="minorHAnsi" w:cstheme="minorHAnsi"/>
          <w:bCs/>
        </w:rPr>
        <w:tab/>
      </w:r>
      <w:r w:rsidRPr="008447ED">
        <w:rPr>
          <w:rFonts w:asciiTheme="minorHAnsi" w:hAnsiTheme="minorHAnsi" w:cstheme="minorHAnsi"/>
          <w:bCs/>
        </w:rPr>
        <w:t xml:space="preserve">Projektodawca zobowiązuje się do przekazania do PFRON, zgodnej ze stanem faktycznym, pisemnej informacji o efektach udzielonej pomocy finansowej, sporządzonej wg wskaźników podanych we wniosku złożonym przez Projektodawcę, w ramach programu. </w:t>
      </w:r>
    </w:p>
    <w:p w14:paraId="564DE71E" w14:textId="7CD6AB11" w:rsidR="00623A5C" w:rsidRPr="008447ED" w:rsidRDefault="00623A5C" w:rsidP="00BC296F">
      <w:pPr>
        <w:spacing w:before="120" w:line="276" w:lineRule="auto"/>
        <w:ind w:left="426" w:hanging="426"/>
        <w:rPr>
          <w:rFonts w:asciiTheme="minorHAnsi" w:hAnsiTheme="minorHAnsi" w:cstheme="minorHAnsi"/>
          <w:bCs/>
        </w:rPr>
      </w:pPr>
      <w:r w:rsidRPr="008447ED">
        <w:rPr>
          <w:rFonts w:asciiTheme="minorHAnsi" w:hAnsiTheme="minorHAnsi" w:cstheme="minorHAnsi"/>
          <w:bCs/>
        </w:rPr>
        <w:t>7.</w:t>
      </w:r>
      <w:r w:rsidR="00382829" w:rsidRPr="008447ED">
        <w:rPr>
          <w:rFonts w:asciiTheme="minorHAnsi" w:hAnsiTheme="minorHAnsi" w:cstheme="minorHAnsi"/>
          <w:bCs/>
        </w:rPr>
        <w:tab/>
      </w:r>
      <w:r w:rsidRPr="008447ED">
        <w:rPr>
          <w:rFonts w:asciiTheme="minorHAnsi" w:hAnsiTheme="minorHAnsi" w:cstheme="minorHAnsi"/>
          <w:bCs/>
        </w:rPr>
        <w:t>Projektodawca zobowiązuje się do umieszczenia w widocznych miejscach wydawnictwa informacji o</w:t>
      </w:r>
      <w:r w:rsidR="00BC296F">
        <w:rPr>
          <w:rFonts w:asciiTheme="minorHAnsi" w:hAnsiTheme="minorHAnsi" w:cstheme="minorHAnsi"/>
          <w:bCs/>
        </w:rPr>
        <w:t> </w:t>
      </w:r>
      <w:r w:rsidRPr="008447ED">
        <w:rPr>
          <w:rFonts w:asciiTheme="minorHAnsi" w:hAnsiTheme="minorHAnsi" w:cstheme="minorHAnsi"/>
          <w:bCs/>
        </w:rPr>
        <w:t>dofinansowaniu nakładu ze środków PFRON oraz logo PFRON.</w:t>
      </w:r>
      <w:r w:rsidR="00AF0AAB">
        <w:rPr>
          <w:rFonts w:asciiTheme="minorHAnsi" w:hAnsiTheme="minorHAnsi" w:cstheme="minorHAnsi"/>
          <w:bCs/>
        </w:rPr>
        <w:t xml:space="preserve"> </w:t>
      </w:r>
      <w:r w:rsidR="008A04B4" w:rsidRPr="008447ED">
        <w:rPr>
          <w:rFonts w:asciiTheme="minorHAnsi" w:hAnsiTheme="minorHAnsi" w:cstheme="minorHAnsi"/>
          <w:bCs/>
        </w:rPr>
        <w:t>(</w:t>
      </w:r>
      <w:r w:rsidR="008A04B4" w:rsidRPr="008447ED">
        <w:rPr>
          <w:rFonts w:asciiTheme="minorHAnsi" w:hAnsiTheme="minorHAnsi" w:cstheme="minorHAnsi"/>
        </w:rPr>
        <w:t>należy umieścić w umowie w</w:t>
      </w:r>
      <w:r w:rsidR="00BC296F">
        <w:rPr>
          <w:rFonts w:asciiTheme="minorHAnsi" w:hAnsiTheme="minorHAnsi" w:cstheme="minorHAnsi"/>
        </w:rPr>
        <w:t> </w:t>
      </w:r>
      <w:r w:rsidR="008A04B4" w:rsidRPr="008447ED">
        <w:rPr>
          <w:rFonts w:asciiTheme="minorHAnsi" w:hAnsiTheme="minorHAnsi" w:cstheme="minorHAnsi"/>
        </w:rPr>
        <w:t>sytuacji gdy w ramach refundacji przewidziano środki na wydawnictwa i publikacje</w:t>
      </w:r>
      <w:r w:rsidR="008A04B4" w:rsidRPr="008447ED">
        <w:rPr>
          <w:rFonts w:asciiTheme="minorHAnsi" w:hAnsiTheme="minorHAnsi" w:cstheme="minorHAnsi"/>
          <w:bCs/>
        </w:rPr>
        <w:t>)</w:t>
      </w:r>
    </w:p>
    <w:p w14:paraId="4985BBEE" w14:textId="391D104C" w:rsidR="00623A5C" w:rsidRPr="008447ED" w:rsidRDefault="00623A5C" w:rsidP="00BC296F">
      <w:pPr>
        <w:spacing w:before="120" w:line="276" w:lineRule="auto"/>
        <w:ind w:left="426" w:hanging="426"/>
        <w:rPr>
          <w:rFonts w:asciiTheme="minorHAnsi" w:hAnsiTheme="minorHAnsi" w:cstheme="minorHAnsi"/>
          <w:b/>
        </w:rPr>
      </w:pPr>
      <w:r w:rsidRPr="008447ED">
        <w:rPr>
          <w:rFonts w:asciiTheme="minorHAnsi" w:hAnsiTheme="minorHAnsi" w:cstheme="minorHAnsi"/>
        </w:rPr>
        <w:lastRenderedPageBreak/>
        <w:t>8.</w:t>
      </w:r>
      <w:r w:rsidRPr="008447ED">
        <w:rPr>
          <w:rFonts w:asciiTheme="minorHAnsi" w:hAnsiTheme="minorHAnsi" w:cstheme="minorHAnsi"/>
        </w:rPr>
        <w:tab/>
        <w:t>W czasie realizacji projektu projektodawca zobowiązuje się do eksponowania logo PFRON, w tym umieszczenia tego logo na zaproszeniach i innych materiałach służących realizacji projektu. Projektodawca ma prawo do wykorzystania logo PFRON wyłącznie do celów niekomercyjnych oraz nie może go dalej przekazywać innym podmiotom. Projektodawca zobowiązuje się do przestrzegania zasad określonych w „Katalogu identyfikacji wizualnej PFRON, zamieszczonym na stronie internetowej PFRON: www.pfron.org.pl.</w:t>
      </w:r>
      <w:r w:rsidRPr="008447ED">
        <w:rPr>
          <w:rFonts w:asciiTheme="minorHAnsi" w:hAnsiTheme="minorHAnsi" w:cstheme="minorHAnsi"/>
          <w:b/>
        </w:rPr>
        <w:t xml:space="preserve"> </w:t>
      </w:r>
    </w:p>
    <w:p w14:paraId="28BB4A05" w14:textId="61C0356C"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9</w:t>
      </w:r>
      <w:r w:rsidR="0076563B">
        <w:rPr>
          <w:spacing w:val="0"/>
        </w:rPr>
        <w:t>.</w:t>
      </w:r>
    </w:p>
    <w:p w14:paraId="34135990" w14:textId="77777777" w:rsidR="00623A5C" w:rsidRPr="008447ED" w:rsidRDefault="00623A5C" w:rsidP="0001023A">
      <w:pPr>
        <w:spacing w:line="276" w:lineRule="auto"/>
        <w:rPr>
          <w:rFonts w:asciiTheme="minorHAnsi" w:hAnsiTheme="minorHAnsi" w:cstheme="minorHAnsi"/>
        </w:rPr>
      </w:pPr>
      <w:r w:rsidRPr="008447ED">
        <w:rPr>
          <w:rFonts w:asciiTheme="minorHAnsi" w:hAnsiTheme="minorHAnsi" w:cstheme="minorHAnsi"/>
        </w:rPr>
        <w:t>Przy zakupie towarów i usług Projektodawca zobowiązany jest do:</w:t>
      </w:r>
    </w:p>
    <w:p w14:paraId="655FC88B" w14:textId="77777777" w:rsidR="00623A5C" w:rsidRPr="008447ED" w:rsidRDefault="00623A5C" w:rsidP="00BC296F">
      <w:pPr>
        <w:numPr>
          <w:ilvl w:val="0"/>
          <w:numId w:val="31"/>
        </w:numPr>
        <w:tabs>
          <w:tab w:val="clear" w:pos="2340"/>
        </w:tabs>
        <w:spacing w:before="120" w:line="276" w:lineRule="auto"/>
        <w:ind w:left="426" w:hanging="426"/>
        <w:rPr>
          <w:rFonts w:asciiTheme="minorHAnsi" w:hAnsiTheme="minorHAnsi" w:cstheme="minorHAnsi"/>
        </w:rPr>
      </w:pPr>
      <w:r w:rsidRPr="008447ED">
        <w:rPr>
          <w:rFonts w:asciiTheme="minorHAnsi" w:hAnsiTheme="minorHAnsi" w:cstheme="minorHAnsi"/>
        </w:rPr>
        <w:t>przestrzegania przepisów o zamówieniach publicznych,</w:t>
      </w:r>
    </w:p>
    <w:p w14:paraId="269D7788" w14:textId="77777777" w:rsidR="00623A5C" w:rsidRPr="008447ED" w:rsidRDefault="00623A5C" w:rsidP="00BC296F">
      <w:pPr>
        <w:numPr>
          <w:ilvl w:val="0"/>
          <w:numId w:val="31"/>
        </w:numPr>
        <w:tabs>
          <w:tab w:val="clear" w:pos="2340"/>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dokonywania zakupów i/lub zamawiania usług z zastosowaniem, odpowiedniego dla danego przypadku trybu zamówienia przewidzianego w przepisach o zamówieniach publicznych. </w:t>
      </w:r>
    </w:p>
    <w:p w14:paraId="3C1E11F6" w14:textId="25CE4DBF"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10</w:t>
      </w:r>
      <w:r w:rsidR="0076563B">
        <w:rPr>
          <w:spacing w:val="0"/>
        </w:rPr>
        <w:t>.</w:t>
      </w:r>
    </w:p>
    <w:p w14:paraId="79484A78" w14:textId="20DB878C"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t>Projektodawca z</w:t>
      </w:r>
      <w:r w:rsidRPr="008447ED">
        <w:rPr>
          <w:rFonts w:asciiTheme="minorHAnsi" w:hAnsiTheme="minorHAnsi" w:cstheme="minorHAnsi"/>
        </w:rPr>
        <w:t>obowiązany jest prowadzić dokumentację, dotyczącą kosztów realizacji projektu w</w:t>
      </w:r>
      <w:r w:rsidR="00BC296F">
        <w:rPr>
          <w:rFonts w:asciiTheme="minorHAnsi" w:hAnsiTheme="minorHAnsi" w:cstheme="minorHAnsi"/>
        </w:rPr>
        <w:t> </w:t>
      </w:r>
      <w:r w:rsidRPr="008447ED">
        <w:rPr>
          <w:rFonts w:asciiTheme="minorHAnsi" w:hAnsiTheme="minorHAnsi" w:cstheme="minorHAnsi"/>
        </w:rPr>
        <w:t>sposób umożliwiający ocenę wykonania każdego projektu pod względem rzeczowym i</w:t>
      </w:r>
      <w:r w:rsidR="00BC296F">
        <w:rPr>
          <w:rFonts w:asciiTheme="minorHAnsi" w:hAnsiTheme="minorHAnsi" w:cstheme="minorHAnsi"/>
        </w:rPr>
        <w:t> </w:t>
      </w:r>
      <w:r w:rsidRPr="008447ED">
        <w:rPr>
          <w:rFonts w:asciiTheme="minorHAnsi" w:hAnsiTheme="minorHAnsi" w:cstheme="minorHAnsi"/>
        </w:rPr>
        <w:t>finansowym.</w:t>
      </w:r>
    </w:p>
    <w:p w14:paraId="5C2137B8" w14:textId="77777777"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rPr>
        <w:t>2.</w:t>
      </w:r>
      <w:r w:rsidRPr="008447ED">
        <w:rPr>
          <w:rFonts w:asciiTheme="minorHAnsi" w:hAnsiTheme="minorHAnsi" w:cstheme="minorHAnsi"/>
        </w:rPr>
        <w:tab/>
        <w:t>Za kwalifikowalne mogą być uznane wyłącznie wydatki związane z projektem, o ile:</w:t>
      </w:r>
    </w:p>
    <w:p w14:paraId="01636F1B"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są niezbędne do realizacji projektu,</w:t>
      </w:r>
    </w:p>
    <w:p w14:paraId="3C391B74" w14:textId="049DFA89"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zostały uwzględnione w budżecie projektu i umieszczone w umowie zawartej w ramach programu,</w:t>
      </w:r>
    </w:p>
    <w:p w14:paraId="75DF098E"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spełniają wymogi racjonalnego i oszczędnego gospodarowania środkami publicznymi, z zachowaniem zasady uzyskiwania najlepszych efektów z danych nakładów,</w:t>
      </w:r>
    </w:p>
    <w:p w14:paraId="087E7351"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zostały faktycznie poniesione w okresie objętym umową, </w:t>
      </w:r>
    </w:p>
    <w:p w14:paraId="761A9F19" w14:textId="77777777" w:rsidR="00623A5C" w:rsidRPr="008447ED" w:rsidRDefault="00623A5C" w:rsidP="00BC296F">
      <w:pPr>
        <w:pStyle w:val="Akapitzlist"/>
        <w:numPr>
          <w:ilvl w:val="0"/>
          <w:numId w:val="49"/>
        </w:numPr>
        <w:spacing w:before="60" w:line="276" w:lineRule="auto"/>
        <w:ind w:left="851" w:hanging="425"/>
        <w:rPr>
          <w:rFonts w:asciiTheme="minorHAnsi" w:hAnsiTheme="minorHAnsi" w:cstheme="minorHAnsi"/>
        </w:rPr>
      </w:pPr>
      <w:r w:rsidRPr="008447ED">
        <w:rPr>
          <w:rFonts w:asciiTheme="minorHAnsi" w:hAnsiTheme="minorHAnsi" w:cstheme="minorHAnsi"/>
        </w:rPr>
        <w:t>są poparte stosownymi dokumentami i wykazane w dokumentacji finansowej beneficjenta.</w:t>
      </w:r>
    </w:p>
    <w:p w14:paraId="6E0DB0A5" w14:textId="77777777" w:rsidR="00623A5C" w:rsidRPr="008447ED" w:rsidRDefault="00623A5C" w:rsidP="00BC296F">
      <w:pPr>
        <w:spacing w:before="120" w:line="276" w:lineRule="auto"/>
        <w:ind w:left="426" w:hanging="426"/>
        <w:rPr>
          <w:rFonts w:asciiTheme="minorHAnsi" w:hAnsiTheme="minorHAnsi" w:cstheme="minorHAnsi"/>
        </w:rPr>
      </w:pPr>
      <w:r w:rsidRPr="008447ED">
        <w:rPr>
          <w:rFonts w:asciiTheme="minorHAnsi" w:hAnsiTheme="minorHAnsi" w:cstheme="minorHAnsi"/>
          <w:bCs/>
        </w:rPr>
        <w:t>3.</w:t>
      </w:r>
      <w:r w:rsidRPr="008447ED">
        <w:rPr>
          <w:rFonts w:asciiTheme="minorHAnsi" w:hAnsiTheme="minorHAnsi" w:cstheme="minorHAnsi"/>
          <w:bCs/>
        </w:rPr>
        <w:tab/>
      </w:r>
      <w:r w:rsidRPr="008447ED">
        <w:rPr>
          <w:rFonts w:asciiTheme="minorHAnsi" w:hAnsiTheme="minorHAnsi" w:cstheme="minorHAnsi"/>
        </w:rPr>
        <w:t>Do końcowego (ostatecznego) rozliczenia całości dofinansowania projektodawca przedłoży:</w:t>
      </w:r>
    </w:p>
    <w:p w14:paraId="1E3E8C2D" w14:textId="77777777"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bCs/>
        </w:rPr>
        <w:t>1)</w:t>
      </w:r>
      <w:r w:rsidRPr="008447ED">
        <w:rPr>
          <w:rFonts w:asciiTheme="minorHAnsi" w:hAnsiTheme="minorHAnsi" w:cstheme="minorHAnsi"/>
          <w:bCs/>
        </w:rPr>
        <w:tab/>
        <w:t xml:space="preserve">zestawienie dokumentów finansowych potwierdzających wysokość poniesionych kosztów, sporządzone zgodnie z wzorem stanowiącym załącznik nr 2 do umowy, </w:t>
      </w:r>
    </w:p>
    <w:p w14:paraId="609452EB"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zestawienie obejmujące:</w:t>
      </w:r>
    </w:p>
    <w:p w14:paraId="353DE088"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r>
      <w:r w:rsidRPr="008447ED">
        <w:rPr>
          <w:rFonts w:asciiTheme="minorHAnsi" w:hAnsiTheme="minorHAnsi" w:cstheme="minorHAnsi"/>
        </w:rPr>
        <w:t>nazwę projektu,</w:t>
      </w:r>
    </w:p>
    <w:p w14:paraId="21DB8F1C"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r>
      <w:r w:rsidRPr="008447ED">
        <w:rPr>
          <w:rFonts w:asciiTheme="minorHAnsi" w:hAnsiTheme="minorHAnsi" w:cstheme="minorHAnsi"/>
        </w:rPr>
        <w:t>koszt realizacji projektu,</w:t>
      </w:r>
    </w:p>
    <w:p w14:paraId="7F0DE681" w14:textId="77777777" w:rsidR="00623A5C" w:rsidRPr="008447ED" w:rsidRDefault="00623A5C" w:rsidP="00BC296F">
      <w:pPr>
        <w:spacing w:line="276" w:lineRule="auto"/>
        <w:ind w:left="1276" w:hanging="425"/>
        <w:rPr>
          <w:rFonts w:asciiTheme="minorHAnsi" w:hAnsiTheme="minorHAnsi" w:cstheme="minorHAnsi"/>
          <w:color w:val="000000" w:themeColor="text1"/>
        </w:rPr>
      </w:pPr>
      <w:r w:rsidRPr="008447ED">
        <w:rPr>
          <w:rFonts w:asciiTheme="minorHAnsi" w:hAnsiTheme="minorHAnsi" w:cstheme="minorHAnsi"/>
          <w:bCs/>
        </w:rPr>
        <w:t>c)</w:t>
      </w:r>
      <w:r w:rsidRPr="008447ED">
        <w:rPr>
          <w:rFonts w:asciiTheme="minorHAnsi" w:hAnsiTheme="minorHAnsi" w:cstheme="minorHAnsi"/>
          <w:bCs/>
        </w:rPr>
        <w:tab/>
      </w:r>
      <w:r w:rsidRPr="008447ED">
        <w:rPr>
          <w:rFonts w:asciiTheme="minorHAnsi" w:hAnsiTheme="minorHAnsi" w:cstheme="minorHAnsi"/>
          <w:color w:val="000000"/>
        </w:rPr>
        <w:t xml:space="preserve">kwotę przyznaną przez </w:t>
      </w:r>
      <w:r w:rsidRPr="008447ED">
        <w:rPr>
          <w:rFonts w:asciiTheme="minorHAnsi" w:hAnsiTheme="minorHAnsi" w:cstheme="minorHAnsi"/>
          <w:color w:val="000000" w:themeColor="text1"/>
        </w:rPr>
        <w:t>PFRON,</w:t>
      </w:r>
      <w:r w:rsidR="005D7AB6" w:rsidRPr="008447ED">
        <w:rPr>
          <w:rFonts w:asciiTheme="minorHAnsi" w:hAnsiTheme="minorHAnsi" w:cstheme="minorHAnsi"/>
          <w:color w:val="000000" w:themeColor="text1"/>
        </w:rPr>
        <w:t xml:space="preserve"> </w:t>
      </w:r>
      <w:bookmarkStart w:id="3" w:name="_Hlk123723046"/>
      <w:r w:rsidR="005D7AB6" w:rsidRPr="008447ED">
        <w:rPr>
          <w:rFonts w:asciiTheme="minorHAnsi" w:hAnsiTheme="minorHAnsi" w:cstheme="minorHAnsi"/>
          <w:color w:val="000000" w:themeColor="text1"/>
        </w:rPr>
        <w:t>w tym w ramach PWRMR III oraz z innych zadań/programów PFRON,</w:t>
      </w:r>
      <w:bookmarkEnd w:id="3"/>
    </w:p>
    <w:p w14:paraId="5350F20D" w14:textId="77777777" w:rsidR="00623A5C" w:rsidRPr="008447ED" w:rsidRDefault="00623A5C" w:rsidP="00BC296F">
      <w:pPr>
        <w:spacing w:line="276" w:lineRule="auto"/>
        <w:ind w:left="1276" w:hanging="425"/>
        <w:rPr>
          <w:rFonts w:asciiTheme="minorHAnsi" w:hAnsiTheme="minorHAnsi" w:cstheme="minorHAnsi"/>
          <w:color w:val="000000" w:themeColor="text1"/>
        </w:rPr>
      </w:pPr>
      <w:r w:rsidRPr="008447ED">
        <w:rPr>
          <w:rFonts w:asciiTheme="minorHAnsi" w:hAnsiTheme="minorHAnsi" w:cstheme="minorHAnsi"/>
          <w:bCs/>
          <w:color w:val="000000" w:themeColor="text1"/>
        </w:rPr>
        <w:t>d)</w:t>
      </w:r>
      <w:r w:rsidRPr="008447ED">
        <w:rPr>
          <w:rFonts w:asciiTheme="minorHAnsi" w:hAnsiTheme="minorHAnsi" w:cstheme="minorHAnsi"/>
          <w:bCs/>
          <w:color w:val="000000" w:themeColor="text1"/>
        </w:rPr>
        <w:tab/>
      </w:r>
      <w:r w:rsidRPr="008447ED">
        <w:rPr>
          <w:rFonts w:asciiTheme="minorHAnsi" w:hAnsiTheme="minorHAnsi" w:cstheme="minorHAnsi"/>
          <w:color w:val="000000" w:themeColor="text1"/>
        </w:rPr>
        <w:t>kwotę środków PFRON faktycznie wykorzystaną na realizację projektu,</w:t>
      </w:r>
      <w:r w:rsidR="005D7AB6" w:rsidRPr="008447ED">
        <w:rPr>
          <w:rFonts w:asciiTheme="minorHAnsi" w:hAnsiTheme="minorHAnsi" w:cstheme="minorHAnsi"/>
          <w:color w:val="000000" w:themeColor="text1"/>
        </w:rPr>
        <w:t xml:space="preserve"> w tym w ramach PWRMR III oraz z innych zadań/programów PFRON,</w:t>
      </w:r>
    </w:p>
    <w:p w14:paraId="6362BB0E"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e)</w:t>
      </w:r>
      <w:r w:rsidRPr="008447ED">
        <w:rPr>
          <w:rFonts w:asciiTheme="minorHAnsi" w:hAnsiTheme="minorHAnsi" w:cstheme="minorHAnsi"/>
          <w:bCs/>
        </w:rPr>
        <w:tab/>
      </w:r>
      <w:r w:rsidRPr="008447ED">
        <w:rPr>
          <w:rFonts w:asciiTheme="minorHAnsi" w:hAnsiTheme="minorHAnsi" w:cstheme="minorHAnsi"/>
        </w:rPr>
        <w:t>udział innych niż PFRON źródeł finansowania projektu (nazwę źródła i kwotę wydatkowaną);</w:t>
      </w:r>
    </w:p>
    <w:p w14:paraId="5DAEFC39"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3)</w:t>
      </w:r>
      <w:r w:rsidRPr="008447ED">
        <w:rPr>
          <w:rFonts w:asciiTheme="minorHAnsi" w:hAnsiTheme="minorHAnsi" w:cstheme="minorHAnsi"/>
          <w:bCs/>
        </w:rPr>
        <w:tab/>
      </w:r>
      <w:r w:rsidRPr="008447ED">
        <w:rPr>
          <w:rFonts w:asciiTheme="minorHAnsi" w:hAnsiTheme="minorHAnsi" w:cstheme="minorHAnsi"/>
        </w:rPr>
        <w:t>sprawozdanie merytoryczne, które powinno zawierać:</w:t>
      </w:r>
    </w:p>
    <w:p w14:paraId="1D0F0561"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r>
      <w:r w:rsidRPr="008447ED">
        <w:rPr>
          <w:rFonts w:asciiTheme="minorHAnsi" w:hAnsiTheme="minorHAnsi" w:cstheme="minorHAnsi"/>
        </w:rPr>
        <w:t>opis projektu,</w:t>
      </w:r>
    </w:p>
    <w:p w14:paraId="644E1894"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t>o</w:t>
      </w:r>
      <w:r w:rsidRPr="008447ED">
        <w:rPr>
          <w:rFonts w:asciiTheme="minorHAnsi" w:hAnsiTheme="minorHAnsi" w:cstheme="minorHAnsi"/>
        </w:rPr>
        <w:t>kreślenie terminu realizacji projektu,</w:t>
      </w:r>
    </w:p>
    <w:p w14:paraId="2311C467"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c)</w:t>
      </w:r>
      <w:r w:rsidRPr="008447ED">
        <w:rPr>
          <w:rFonts w:asciiTheme="minorHAnsi" w:hAnsiTheme="minorHAnsi" w:cstheme="minorHAnsi"/>
          <w:bCs/>
        </w:rPr>
        <w:tab/>
        <w:t>licz</w:t>
      </w:r>
      <w:r w:rsidRPr="008447ED">
        <w:rPr>
          <w:rFonts w:asciiTheme="minorHAnsi" w:hAnsiTheme="minorHAnsi" w:cstheme="minorHAnsi"/>
        </w:rPr>
        <w:t>bę osób niepełnosprawnych bezpośrednio i pośrednio korzystających z dofinansowania z wyszczególnieniem osób niepełnosprawnych do 18 roku życia,</w:t>
      </w:r>
    </w:p>
    <w:p w14:paraId="7BA866B3" w14:textId="77777777" w:rsidR="00623A5C" w:rsidRPr="008447ED" w:rsidRDefault="00623A5C" w:rsidP="00BC296F">
      <w:pPr>
        <w:spacing w:line="276" w:lineRule="auto"/>
        <w:ind w:left="1276" w:hanging="425"/>
        <w:rPr>
          <w:rFonts w:asciiTheme="minorHAnsi" w:hAnsiTheme="minorHAnsi" w:cstheme="minorHAnsi"/>
        </w:rPr>
      </w:pPr>
      <w:r w:rsidRPr="008447ED">
        <w:rPr>
          <w:rFonts w:asciiTheme="minorHAnsi" w:hAnsiTheme="minorHAnsi" w:cstheme="minorHAnsi"/>
          <w:bCs/>
        </w:rPr>
        <w:t>d)</w:t>
      </w:r>
      <w:r w:rsidRPr="008447ED">
        <w:rPr>
          <w:rFonts w:asciiTheme="minorHAnsi" w:hAnsiTheme="minorHAnsi" w:cstheme="minorHAnsi"/>
          <w:bCs/>
        </w:rPr>
        <w:tab/>
      </w:r>
      <w:r w:rsidRPr="008447ED">
        <w:rPr>
          <w:rFonts w:asciiTheme="minorHAnsi" w:hAnsiTheme="minorHAnsi" w:cstheme="minorHAnsi"/>
        </w:rPr>
        <w:t>ocenę efektów dofinansowania;</w:t>
      </w:r>
    </w:p>
    <w:p w14:paraId="670C1EAD"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bCs/>
        </w:rPr>
        <w:t>4)</w:t>
      </w:r>
      <w:r w:rsidRPr="008447ED">
        <w:rPr>
          <w:rFonts w:asciiTheme="minorHAnsi" w:hAnsiTheme="minorHAnsi" w:cstheme="minorHAnsi"/>
          <w:bCs/>
        </w:rPr>
        <w:tab/>
      </w:r>
      <w:r w:rsidRPr="008447ED">
        <w:rPr>
          <w:rFonts w:asciiTheme="minorHAnsi" w:hAnsiTheme="minorHAnsi" w:cstheme="minorHAnsi"/>
        </w:rPr>
        <w:t>oświadczenia o:</w:t>
      </w:r>
    </w:p>
    <w:p w14:paraId="5701D0BA"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a)</w:t>
      </w:r>
      <w:r w:rsidRPr="008447ED">
        <w:rPr>
          <w:rFonts w:asciiTheme="minorHAnsi" w:hAnsiTheme="minorHAnsi" w:cstheme="minorHAnsi"/>
          <w:bCs/>
        </w:rPr>
        <w:tab/>
        <w:t>sprawdzeniu</w:t>
      </w:r>
      <w:r w:rsidRPr="008447ED">
        <w:rPr>
          <w:rFonts w:asciiTheme="minorHAnsi" w:hAnsiTheme="minorHAnsi" w:cstheme="minorHAnsi"/>
        </w:rPr>
        <w:t xml:space="preserve"> prawidłowości przyjętych do rozliczenia i przedstawionych w zestawieniach dokumentów finansowych (faktur i innych) pod względem merytorycznym i formalno-rachunkowym,</w:t>
      </w:r>
    </w:p>
    <w:p w14:paraId="7BB14F66"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b)</w:t>
      </w:r>
      <w:r w:rsidRPr="008447ED">
        <w:rPr>
          <w:rFonts w:asciiTheme="minorHAnsi" w:hAnsiTheme="minorHAnsi" w:cstheme="minorHAnsi"/>
          <w:bCs/>
        </w:rPr>
        <w:tab/>
      </w:r>
      <w:r w:rsidRPr="008447ED">
        <w:rPr>
          <w:rFonts w:asciiTheme="minorHAnsi" w:hAnsiTheme="minorHAnsi" w:cstheme="minorHAnsi"/>
        </w:rPr>
        <w:t>opłaceniu zobowiązań wynikających z przedstawionych w rozliczeniu dokumentów finansowych oraz innych z nimi związanych, wynikających z odrębnych przepisów,</w:t>
      </w:r>
    </w:p>
    <w:p w14:paraId="5C400878" w14:textId="50DC56F0"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bCs/>
        </w:rPr>
        <w:t>c)</w:t>
      </w:r>
      <w:r w:rsidRPr="008447ED">
        <w:rPr>
          <w:rFonts w:asciiTheme="minorHAnsi" w:hAnsiTheme="minorHAnsi" w:cstheme="minorHAnsi"/>
          <w:bCs/>
        </w:rPr>
        <w:tab/>
      </w:r>
      <w:r w:rsidRPr="008447ED">
        <w:rPr>
          <w:rFonts w:asciiTheme="minorHAnsi" w:hAnsiTheme="minorHAnsi" w:cstheme="minorHAnsi"/>
        </w:rPr>
        <w:t>przyjęciu do ewidencji uzyskanych środków trwałych i innych składników majątku, zgodnie z</w:t>
      </w:r>
      <w:r w:rsidR="00BC296F">
        <w:rPr>
          <w:rFonts w:asciiTheme="minorHAnsi" w:hAnsiTheme="minorHAnsi" w:cstheme="minorHAnsi"/>
        </w:rPr>
        <w:t> </w:t>
      </w:r>
      <w:r w:rsidRPr="008447ED">
        <w:rPr>
          <w:rFonts w:asciiTheme="minorHAnsi" w:hAnsiTheme="minorHAnsi" w:cstheme="minorHAnsi"/>
        </w:rPr>
        <w:t>obowiązującymi przepisami,</w:t>
      </w:r>
    </w:p>
    <w:p w14:paraId="1F91CCB8" w14:textId="77777777" w:rsidR="00623A5C" w:rsidRPr="008447ED" w:rsidRDefault="00623A5C" w:rsidP="00AF0AAB">
      <w:pPr>
        <w:spacing w:line="276" w:lineRule="auto"/>
        <w:ind w:left="1276" w:hanging="425"/>
        <w:rPr>
          <w:rFonts w:asciiTheme="minorHAnsi" w:hAnsiTheme="minorHAnsi" w:cstheme="minorHAnsi"/>
        </w:rPr>
      </w:pPr>
      <w:r w:rsidRPr="008447ED">
        <w:rPr>
          <w:rFonts w:asciiTheme="minorHAnsi" w:hAnsiTheme="minorHAnsi" w:cstheme="minorHAnsi"/>
        </w:rPr>
        <w:t>d)</w:t>
      </w:r>
      <w:r w:rsidRPr="008447ED">
        <w:rPr>
          <w:rFonts w:asciiTheme="minorHAnsi" w:hAnsiTheme="minorHAnsi" w:cstheme="minorHAnsi"/>
        </w:rPr>
        <w:tab/>
        <w:t>wysokości środków własnych lub/i udziału deklarowanego przez sponsorów, wydatkowanych na realizację projektu (w podziale na środki własne oraz środki deklarowane przez sponsora).</w:t>
      </w:r>
    </w:p>
    <w:p w14:paraId="3767829D" w14:textId="32585ACC" w:rsidR="00623A5C" w:rsidRPr="008447ED" w:rsidRDefault="00EC0A5C" w:rsidP="00BC296F">
      <w:pPr>
        <w:tabs>
          <w:tab w:val="left" w:pos="851"/>
        </w:tabs>
        <w:spacing w:before="60" w:line="276" w:lineRule="auto"/>
        <w:ind w:left="851" w:hanging="425"/>
        <w:rPr>
          <w:rFonts w:asciiTheme="minorHAnsi" w:hAnsiTheme="minorHAnsi" w:cstheme="minorHAnsi"/>
        </w:rPr>
      </w:pPr>
      <w:r w:rsidRPr="008447ED">
        <w:rPr>
          <w:rFonts w:asciiTheme="minorHAnsi" w:hAnsiTheme="minorHAnsi" w:cstheme="minorHAnsi"/>
        </w:rPr>
        <w:t>5)</w:t>
      </w:r>
      <w:r w:rsidRPr="008447ED">
        <w:rPr>
          <w:rFonts w:asciiTheme="minorHAnsi" w:hAnsiTheme="minorHAnsi" w:cstheme="minorHAnsi"/>
        </w:rPr>
        <w:tab/>
      </w:r>
      <w:r w:rsidR="00623A5C" w:rsidRPr="008447ED">
        <w:rPr>
          <w:rFonts w:asciiTheme="minorHAnsi" w:hAnsiTheme="minorHAnsi" w:cstheme="minorHAnsi"/>
        </w:rPr>
        <w:t xml:space="preserve">historię rachunku bankowego,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00623A5C" w:rsidRPr="008447ED">
        <w:rPr>
          <w:rFonts w:asciiTheme="minorHAnsi" w:hAnsiTheme="minorHAnsi" w:cstheme="minorHAnsi"/>
        </w:rPr>
        <w:t> 4 ust. 6, potwierdzającą przekazanie na konto PFRON odsetek zgromadzonych na tym koncie.</w:t>
      </w:r>
    </w:p>
    <w:p w14:paraId="190A9DB9" w14:textId="1AEA7AE5" w:rsidR="00623A5C" w:rsidRPr="008447ED" w:rsidRDefault="00623A5C" w:rsidP="00BC296F">
      <w:pPr>
        <w:numPr>
          <w:ilvl w:val="0"/>
          <w:numId w:val="50"/>
        </w:numPr>
        <w:tabs>
          <w:tab w:val="clear" w:pos="1077"/>
          <w:tab w:val="num" w:pos="717"/>
        </w:tabs>
        <w:spacing w:before="120" w:line="276" w:lineRule="auto"/>
        <w:ind w:left="426" w:hanging="426"/>
        <w:rPr>
          <w:rFonts w:asciiTheme="minorHAnsi" w:hAnsiTheme="minorHAnsi" w:cstheme="minorHAnsi"/>
        </w:rPr>
      </w:pPr>
      <w:r w:rsidRPr="008447ED">
        <w:rPr>
          <w:rFonts w:asciiTheme="minorHAnsi" w:hAnsiTheme="minorHAnsi" w:cstheme="minorHAnsi"/>
        </w:rPr>
        <w:t>Do ostatecznego rozliczenia umowy Projektodawca zobowiązany jest dołączyć w wersji papierowej oraz elektronicznej listę osób niepełnosprawnych, objętych wsparciem w ramach realizacji projektu (imię, nazwisko, PESEL, adres zamieszkania). Uczestnictwo osób niepełnosprawnych w ramach realizacji projektu powinno być potwierdzone stosownymi dokumentami. Beneficjentami ostatecznymi projektu mogą być osoby niepełnosprawne, które przekażą Projektodawcy, wskazane w art. od 3 do 5 ustawy z dnia 27 sierpnia 1997 r. o rehabilitacji zawodowej i społecznej oraz zatrudnianiu osób niepełnosprawnych dokumenty potwierdzające status osoby niepełnosprawnej. Projektodawca ma wówczas obowiązek przechowywać te dokumenty (potwierdzone za zgodność z</w:t>
      </w:r>
      <w:r w:rsidR="00BC296F">
        <w:rPr>
          <w:rFonts w:asciiTheme="minorHAnsi" w:hAnsiTheme="minorHAnsi" w:cstheme="minorHAnsi"/>
        </w:rPr>
        <w:t> </w:t>
      </w:r>
      <w:r w:rsidRPr="008447ED">
        <w:rPr>
          <w:rFonts w:asciiTheme="minorHAnsi" w:hAnsiTheme="minorHAnsi" w:cstheme="minorHAnsi"/>
        </w:rPr>
        <w:t>oryginałem) i udostępniać je podczas wykonywanych czynności kontrolnych.</w:t>
      </w:r>
    </w:p>
    <w:p w14:paraId="47519022" w14:textId="0CFD4EF1" w:rsidR="00623A5C" w:rsidRPr="008447ED" w:rsidRDefault="00623A5C" w:rsidP="00BC296F">
      <w:pPr>
        <w:numPr>
          <w:ilvl w:val="0"/>
          <w:numId w:val="50"/>
        </w:numPr>
        <w:tabs>
          <w:tab w:val="clear" w:pos="1077"/>
          <w:tab w:val="num" w:pos="717"/>
          <w:tab w:val="left" w:leader="underscore" w:pos="9639"/>
        </w:tabs>
        <w:spacing w:before="120" w:line="276" w:lineRule="auto"/>
        <w:ind w:left="426" w:hanging="426"/>
        <w:rPr>
          <w:rFonts w:asciiTheme="minorHAnsi" w:hAnsiTheme="minorHAnsi" w:cstheme="minorHAnsi"/>
        </w:rPr>
      </w:pPr>
      <w:r w:rsidRPr="008447ED">
        <w:rPr>
          <w:rFonts w:asciiTheme="minorHAnsi" w:hAnsiTheme="minorHAnsi" w:cstheme="minorHAnsi"/>
          <w:bCs/>
        </w:rPr>
        <w:t xml:space="preserve">Projektodawca </w:t>
      </w:r>
      <w:r w:rsidRPr="008447ED">
        <w:rPr>
          <w:rFonts w:asciiTheme="minorHAnsi" w:hAnsiTheme="minorHAnsi" w:cstheme="minorHAnsi"/>
        </w:rPr>
        <w:t>zobowiązuje się do złożenia końcowych dokumentów rozliczeniowych z przyznanego dofinansowania w terminie do dnia</w:t>
      </w:r>
      <w:r w:rsidR="008A04B4" w:rsidRPr="008447ED">
        <w:rPr>
          <w:rFonts w:asciiTheme="minorHAnsi" w:hAnsiTheme="minorHAnsi" w:cstheme="minorHAnsi"/>
        </w:rPr>
        <w:t xml:space="preserve"> </w:t>
      </w:r>
      <w:r w:rsidR="008A04B4" w:rsidRPr="008447ED">
        <w:rPr>
          <w:rFonts w:asciiTheme="minorHAnsi" w:hAnsiTheme="minorHAnsi" w:cstheme="minorHAnsi"/>
        </w:rPr>
        <w:tab/>
      </w:r>
    </w:p>
    <w:p w14:paraId="1F133E99" w14:textId="77777777" w:rsidR="00623A5C" w:rsidRPr="008447ED" w:rsidRDefault="00623A5C" w:rsidP="00BC296F">
      <w:pPr>
        <w:numPr>
          <w:ilvl w:val="0"/>
          <w:numId w:val="50"/>
        </w:numPr>
        <w:tabs>
          <w:tab w:val="clear" w:pos="1077"/>
        </w:tabs>
        <w:spacing w:before="120" w:line="276" w:lineRule="auto"/>
        <w:ind w:left="426" w:hanging="426"/>
        <w:rPr>
          <w:rFonts w:asciiTheme="minorHAnsi" w:hAnsiTheme="minorHAnsi" w:cstheme="minorHAnsi"/>
        </w:rPr>
      </w:pPr>
      <w:r w:rsidRPr="008447ED">
        <w:rPr>
          <w:rFonts w:asciiTheme="minorHAnsi" w:hAnsiTheme="minorHAnsi" w:cstheme="minorHAnsi"/>
        </w:rPr>
        <w:t>Projektodawca zobowiązuje się do składania na żądanie PFRON dodatkowych wyjaśnień oraz dokumentów, które PFRON uzna za niezbędne do rozliczenia przyznanego dofinansowania.</w:t>
      </w:r>
    </w:p>
    <w:p w14:paraId="1E2CD799" w14:textId="3D7407F6" w:rsidR="00382829" w:rsidRPr="008447ED" w:rsidRDefault="00623A5C" w:rsidP="00BC296F">
      <w:pPr>
        <w:numPr>
          <w:ilvl w:val="0"/>
          <w:numId w:val="50"/>
        </w:numPr>
        <w:tabs>
          <w:tab w:val="clear" w:pos="1077"/>
          <w:tab w:val="num" w:pos="567"/>
        </w:tabs>
        <w:spacing w:before="120" w:line="276" w:lineRule="auto"/>
        <w:ind w:left="426" w:hanging="426"/>
        <w:rPr>
          <w:rFonts w:asciiTheme="minorHAnsi" w:hAnsiTheme="minorHAnsi" w:cstheme="minorHAnsi"/>
        </w:rPr>
      </w:pPr>
      <w:r w:rsidRPr="008447ED">
        <w:rPr>
          <w:rFonts w:asciiTheme="minorHAnsi" w:hAnsiTheme="minorHAnsi" w:cstheme="minorHAnsi"/>
        </w:rPr>
        <w:t>Pisemna informacja o decyzji dotyczącej rozliczenia dofinansowania przekazywana jest w terminie 5 dni roboczych od daty jej podjęcia. Decyzja dotycząca rozliczenia dofinansowania musi być podjęta nie później niż w terminie 30 dni roboczych od</w:t>
      </w:r>
      <w:r w:rsidR="000E7507" w:rsidRPr="008447ED">
        <w:rPr>
          <w:rFonts w:asciiTheme="minorHAnsi" w:hAnsiTheme="minorHAnsi" w:cstheme="minorHAnsi"/>
        </w:rPr>
        <w:t> </w:t>
      </w:r>
      <w:r w:rsidRPr="008447ED">
        <w:rPr>
          <w:rFonts w:asciiTheme="minorHAnsi" w:hAnsiTheme="minorHAnsi" w:cstheme="minorHAnsi"/>
        </w:rPr>
        <w:t>daty doręczenia przez beneficjenta kompletnych i</w:t>
      </w:r>
      <w:r w:rsidR="00BC296F">
        <w:rPr>
          <w:rFonts w:asciiTheme="minorHAnsi" w:hAnsiTheme="minorHAnsi" w:cstheme="minorHAnsi"/>
        </w:rPr>
        <w:t> </w:t>
      </w:r>
      <w:r w:rsidRPr="008447ED">
        <w:rPr>
          <w:rFonts w:asciiTheme="minorHAnsi" w:hAnsiTheme="minorHAnsi" w:cstheme="minorHAnsi"/>
        </w:rPr>
        <w:t>prawidłowo sporządzonych dokumentów rozliczeniowych.</w:t>
      </w:r>
    </w:p>
    <w:p w14:paraId="7726ADFD" w14:textId="768971B3" w:rsidR="00623A5C" w:rsidRPr="008447ED" w:rsidRDefault="003716FD" w:rsidP="00BC296F">
      <w:pPr>
        <w:pStyle w:val="Nagwek2"/>
        <w:spacing w:before="240" w:after="240" w:line="276" w:lineRule="auto"/>
        <w:rPr>
          <w:spacing w:val="0"/>
        </w:rPr>
      </w:pPr>
      <w:r w:rsidRPr="008447ED">
        <w:rPr>
          <w:spacing w:val="0"/>
        </w:rPr>
        <w:t>Paragraf</w:t>
      </w:r>
      <w:r w:rsidR="00EA419E" w:rsidRPr="008447ED">
        <w:rPr>
          <w:spacing w:val="0"/>
        </w:rPr>
        <w:t xml:space="preserve"> 11</w:t>
      </w:r>
      <w:r w:rsidR="0076563B">
        <w:rPr>
          <w:spacing w:val="0"/>
        </w:rPr>
        <w:t>.</w:t>
      </w:r>
    </w:p>
    <w:p w14:paraId="21EDACDC" w14:textId="77777777" w:rsidR="00623A5C" w:rsidRPr="008447ED" w:rsidRDefault="00623A5C" w:rsidP="00BC296F">
      <w:pPr>
        <w:numPr>
          <w:ilvl w:val="0"/>
          <w:numId w:val="36"/>
        </w:numPr>
        <w:tabs>
          <w:tab w:val="clear" w:pos="360"/>
          <w:tab w:val="num" w:pos="426"/>
        </w:tabs>
        <w:spacing w:line="276" w:lineRule="auto"/>
        <w:ind w:left="426" w:hanging="426"/>
        <w:rPr>
          <w:rFonts w:asciiTheme="minorHAnsi" w:hAnsiTheme="minorHAnsi" w:cstheme="minorHAnsi"/>
          <w:bCs/>
        </w:rPr>
      </w:pPr>
      <w:r w:rsidRPr="008447ED">
        <w:rPr>
          <w:rFonts w:asciiTheme="minorHAnsi" w:hAnsiTheme="minorHAnsi" w:cstheme="minorHAnsi"/>
          <w:bCs/>
        </w:rPr>
        <w:t>Zwrotowi, na wskazany przez PFRON rachunek bankowy, podlega:</w:t>
      </w:r>
    </w:p>
    <w:p w14:paraId="360D47C4" w14:textId="1091B7F6" w:rsidR="00623A5C" w:rsidRPr="008447ED" w:rsidRDefault="00623A5C"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bCs/>
        </w:rPr>
        <w:lastRenderedPageBreak/>
        <w:t xml:space="preserve">kwota środków w części, która podczas rozliczenia została nieuznana przez PFRON, </w:t>
      </w:r>
      <w:r w:rsidRPr="008447ED">
        <w:rPr>
          <w:rFonts w:asciiTheme="minorHAnsi" w:hAnsiTheme="minorHAnsi" w:cstheme="minorHAnsi"/>
        </w:rPr>
        <w:t>wraz z</w:t>
      </w:r>
      <w:r w:rsidR="00BC296F">
        <w:rPr>
          <w:rFonts w:asciiTheme="minorHAnsi" w:hAnsiTheme="minorHAnsi" w:cstheme="minorHAnsi"/>
        </w:rPr>
        <w:t> </w:t>
      </w:r>
      <w:r w:rsidRPr="008447ED">
        <w:rPr>
          <w:rFonts w:asciiTheme="minorHAnsi" w:hAnsiTheme="minorHAnsi" w:cstheme="minorHAnsi"/>
        </w:rPr>
        <w:t>odsetkami w wysokości określanej jak dla zaległości podatkowych, liczonymi od dnia przekazania środków finansowych przez PFRON na rachunek wskazany przez Projektodawcę – w terminie wskazanym w skierowanej do Projektodawcy pisemnej informacji o konieczności zwrotu zakwestionowanej części środków (wezwanie do zapłaty),</w:t>
      </w:r>
    </w:p>
    <w:p w14:paraId="36870DDC" w14:textId="04380265" w:rsidR="00623A5C" w:rsidRPr="008447ED" w:rsidRDefault="00623A5C"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część środków niewykorzystana przez Projektodawcę na realizację umowy </w:t>
      </w:r>
      <w:r w:rsidR="00BC296F">
        <w:rPr>
          <w:rFonts w:asciiTheme="minorHAnsi" w:hAnsiTheme="minorHAnsi" w:cstheme="minorHAnsi"/>
        </w:rPr>
        <w:br/>
      </w:r>
      <w:r w:rsidRPr="008447ED">
        <w:rPr>
          <w:rFonts w:asciiTheme="minorHAnsi" w:hAnsiTheme="minorHAnsi" w:cstheme="minorHAnsi"/>
        </w:rPr>
        <w:t>– w terminie 15 dni roboczych od dnia ustalenia przez PFRON, że na realizację umowy została wykorzystana tylko część przekazanych środków</w:t>
      </w:r>
      <w:r w:rsidR="00365486" w:rsidRPr="008447ED">
        <w:rPr>
          <w:rFonts w:asciiTheme="minorHAnsi" w:hAnsiTheme="minorHAnsi" w:cstheme="minorHAnsi"/>
        </w:rPr>
        <w:t>,</w:t>
      </w:r>
    </w:p>
    <w:p w14:paraId="762B7AB9" w14:textId="02DB0D40" w:rsidR="00365486" w:rsidRPr="008447ED" w:rsidRDefault="00365486" w:rsidP="00BC296F">
      <w:pPr>
        <w:numPr>
          <w:ilvl w:val="0"/>
          <w:numId w:val="37"/>
        </w:numPr>
        <w:spacing w:before="60" w:line="276" w:lineRule="auto"/>
        <w:ind w:left="851" w:hanging="425"/>
        <w:rPr>
          <w:rFonts w:asciiTheme="minorHAnsi" w:hAnsiTheme="minorHAnsi" w:cstheme="minorHAnsi"/>
        </w:rPr>
      </w:pPr>
      <w:r w:rsidRPr="008447ED">
        <w:rPr>
          <w:rFonts w:asciiTheme="minorHAnsi" w:hAnsiTheme="minorHAnsi" w:cstheme="minorHAnsi"/>
        </w:rPr>
        <w:t xml:space="preserve">odsetki od środków otrzymywanych z PFRON w ramach niniejszej umowy powstałe na rachunku bankowym,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Pr="008447ED">
        <w:rPr>
          <w:rFonts w:asciiTheme="minorHAnsi" w:hAnsiTheme="minorHAnsi" w:cstheme="minorHAnsi"/>
        </w:rPr>
        <w:t xml:space="preserve"> 4 ust. 6 </w:t>
      </w:r>
      <w:r w:rsidR="000E7507" w:rsidRPr="008447ED">
        <w:rPr>
          <w:rFonts w:asciiTheme="minorHAnsi" w:hAnsiTheme="minorHAnsi" w:cstheme="minorHAnsi"/>
        </w:rPr>
        <w:t>–</w:t>
      </w:r>
      <w:r w:rsidRPr="008447ED">
        <w:rPr>
          <w:rFonts w:asciiTheme="minorHAnsi" w:hAnsiTheme="minorHAnsi" w:cstheme="minorHAnsi"/>
        </w:rPr>
        <w:t xml:space="preserve"> w</w:t>
      </w:r>
      <w:r w:rsidR="000E7507" w:rsidRPr="008447ED">
        <w:rPr>
          <w:rFonts w:asciiTheme="minorHAnsi" w:hAnsiTheme="minorHAnsi" w:cstheme="minorHAnsi"/>
        </w:rPr>
        <w:t> </w:t>
      </w:r>
      <w:r w:rsidRPr="008447ED">
        <w:rPr>
          <w:rFonts w:asciiTheme="minorHAnsi" w:hAnsiTheme="minorHAnsi" w:cstheme="minorHAnsi"/>
        </w:rPr>
        <w:t>terminie 15 dni roboczych od dnia ustalenia przez PFRON, że na realizację umowy została wykorzystana tylko część przekazanych środków.</w:t>
      </w:r>
    </w:p>
    <w:p w14:paraId="7D10082F" w14:textId="77777777"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Zwrot środków finansowych w terminie późniejszym niż określony w ust. 1 pkt 2, spowoduje naliczenie odsetek w wysokości określonej jak dla zaległości podatkowych.</w:t>
      </w:r>
    </w:p>
    <w:p w14:paraId="6B16F260" w14:textId="68FB246B"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 xml:space="preserve">W przypadku wykorzystania całości lub części środków niezgodnie z przeznaczeniem, Projektodawca zobowiązany jest w terminie wskazanym w wezwaniu do zapłaty, do zwrotu całości lub części nieprawidłowo wykorzystanych środków wraz z odsetkami w wysokości określonej jak dla zaległości podatkowych naliczonymi od dnia przekazania przez PFRON środków na rachunek bankowy wskazany przez Projektodawcę do dnia ich zwrotu na rachunek bankowy PFRON. </w:t>
      </w:r>
    </w:p>
    <w:p w14:paraId="1623E3E1" w14:textId="58DE9D48" w:rsidR="00623A5C" w:rsidRPr="008447ED" w:rsidRDefault="00623A5C" w:rsidP="00BC296F">
      <w:pPr>
        <w:numPr>
          <w:ilvl w:val="0"/>
          <w:numId w:val="36"/>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Odsetek, o których mowa w ust. 1 pkt 1 oraz w ust. 3 nie nalicza się w przypadku, gdy wystąpienie okoliczności powodujących obowiązek zwrotu środków, było niezależne od Projektodawcy.</w:t>
      </w:r>
    </w:p>
    <w:p w14:paraId="79E9FB50" w14:textId="11DBCDA7"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2</w:t>
      </w:r>
      <w:r w:rsidR="0076563B">
        <w:rPr>
          <w:spacing w:val="0"/>
        </w:rPr>
        <w:t>.</w:t>
      </w:r>
    </w:p>
    <w:p w14:paraId="205B1E55" w14:textId="3F48CF75" w:rsidR="00623A5C" w:rsidRPr="008447ED" w:rsidRDefault="00623A5C" w:rsidP="00BC296F">
      <w:pPr>
        <w:numPr>
          <w:ilvl w:val="0"/>
          <w:numId w:val="35"/>
        </w:numPr>
        <w:tabs>
          <w:tab w:val="clear" w:pos="360"/>
          <w:tab w:val="left" w:pos="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Kontrola przeprowadzana jest zgodnie z zasadami i trybem określonym w przepisach wykonawczych, wydanych na podstawie ustawy z dnia 27 sierpnia 1997 r. o rehabilitacji zawodowej i społecznej oraz zatrudnianiu osób niepełnosprawnych.</w:t>
      </w:r>
    </w:p>
    <w:p w14:paraId="62A75681" w14:textId="77777777" w:rsidR="00623A5C" w:rsidRPr="008447ED" w:rsidRDefault="00623A5C" w:rsidP="00BC296F">
      <w:pPr>
        <w:numPr>
          <w:ilvl w:val="0"/>
          <w:numId w:val="35"/>
        </w:numPr>
        <w:tabs>
          <w:tab w:val="clear" w:pos="360"/>
          <w:tab w:val="left" w:pos="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stwierdzenia, w wyniku kontroli lub działań monitorujących przeprowadzonych przez Fundusz lub po sprawdzeniu rozliczenia końcowego, że:</w:t>
      </w:r>
    </w:p>
    <w:p w14:paraId="48AE7279" w14:textId="7259B21A" w:rsidR="00623A5C" w:rsidRPr="008447ED" w:rsidRDefault="00623A5C" w:rsidP="00AF0AAB">
      <w:pPr>
        <w:numPr>
          <w:ilvl w:val="0"/>
          <w:numId w:val="32"/>
        </w:numPr>
        <w:tabs>
          <w:tab w:val="clear" w:pos="737"/>
          <w:tab w:val="num" w:pos="426"/>
        </w:tabs>
        <w:spacing w:before="60" w:line="276" w:lineRule="auto"/>
        <w:ind w:left="851" w:hanging="425"/>
        <w:rPr>
          <w:rFonts w:asciiTheme="minorHAnsi" w:hAnsiTheme="minorHAnsi" w:cstheme="minorHAnsi"/>
        </w:rPr>
      </w:pPr>
      <w:r w:rsidRPr="008447ED">
        <w:rPr>
          <w:rFonts w:asciiTheme="minorHAnsi" w:hAnsiTheme="minorHAnsi" w:cstheme="minorHAnsi"/>
        </w:rPr>
        <w:t>Projektodawca wykorzystał środki w całości lub w części na inne cele, niż</w:t>
      </w:r>
      <w:r w:rsidR="000E7507" w:rsidRPr="008447ED">
        <w:rPr>
          <w:rFonts w:asciiTheme="minorHAnsi" w:hAnsiTheme="minorHAnsi" w:cstheme="minorHAnsi"/>
        </w:rPr>
        <w:t> </w:t>
      </w:r>
      <w:r w:rsidRPr="008447ED">
        <w:rPr>
          <w:rFonts w:asciiTheme="minorHAnsi" w:hAnsiTheme="minorHAnsi" w:cstheme="minorHAnsi"/>
        </w:rPr>
        <w:t>określone w programie,</w:t>
      </w:r>
    </w:p>
    <w:p w14:paraId="676A5D1A" w14:textId="77777777" w:rsidR="00623A5C" w:rsidRPr="008447ED" w:rsidRDefault="00623A5C" w:rsidP="00AF0AAB">
      <w:pPr>
        <w:tabs>
          <w:tab w:val="num" w:pos="851"/>
        </w:tabs>
        <w:spacing w:line="276" w:lineRule="auto"/>
        <w:ind w:left="851" w:hanging="425"/>
        <w:rPr>
          <w:rFonts w:asciiTheme="minorHAnsi" w:hAnsiTheme="minorHAnsi" w:cstheme="minorHAnsi"/>
        </w:rPr>
      </w:pPr>
      <w:r w:rsidRPr="008447ED">
        <w:rPr>
          <w:rFonts w:asciiTheme="minorHAnsi" w:hAnsiTheme="minorHAnsi" w:cstheme="minorHAnsi"/>
        </w:rPr>
        <w:t>albo</w:t>
      </w:r>
    </w:p>
    <w:p w14:paraId="7682A3C8" w14:textId="77777777" w:rsidR="00623A5C" w:rsidRPr="008447ED" w:rsidRDefault="00623A5C" w:rsidP="00AF0AAB">
      <w:pPr>
        <w:numPr>
          <w:ilvl w:val="0"/>
          <w:numId w:val="32"/>
        </w:numPr>
        <w:tabs>
          <w:tab w:val="clear" w:pos="737"/>
          <w:tab w:val="num" w:pos="426"/>
        </w:tabs>
        <w:spacing w:line="276" w:lineRule="auto"/>
        <w:ind w:left="851" w:hanging="425"/>
        <w:rPr>
          <w:rFonts w:asciiTheme="minorHAnsi" w:hAnsiTheme="minorHAnsi" w:cstheme="minorHAnsi"/>
        </w:rPr>
      </w:pPr>
      <w:r w:rsidRPr="008447ED">
        <w:rPr>
          <w:rFonts w:asciiTheme="minorHAnsi" w:hAnsiTheme="minorHAnsi" w:cstheme="minorHAnsi"/>
        </w:rPr>
        <w:t>nienależycie wykonał zadania, wynikające z programu i niniejszej umowy,</w:t>
      </w:r>
    </w:p>
    <w:p w14:paraId="0CD21ABB" w14:textId="645CF4C8" w:rsidR="00623A5C" w:rsidRPr="008447ED" w:rsidRDefault="00623A5C" w:rsidP="00BC296F">
      <w:pPr>
        <w:numPr>
          <w:ilvl w:val="12"/>
          <w:numId w:val="0"/>
        </w:numPr>
        <w:tabs>
          <w:tab w:val="num" w:pos="426"/>
        </w:tabs>
        <w:spacing w:before="60" w:line="276" w:lineRule="auto"/>
        <w:ind w:left="426"/>
        <w:rPr>
          <w:rFonts w:asciiTheme="minorHAnsi" w:hAnsiTheme="minorHAnsi" w:cstheme="minorHAnsi"/>
        </w:rPr>
      </w:pPr>
      <w:r w:rsidRPr="008447ED">
        <w:rPr>
          <w:rFonts w:asciiTheme="minorHAnsi" w:hAnsiTheme="minorHAnsi" w:cstheme="minorHAnsi"/>
        </w:rPr>
        <w:t>przekazane przez Fundusz środki podlegają zwrotowi w części lub w całości wraz z odsetkami w</w:t>
      </w:r>
      <w:r w:rsidR="00BC296F">
        <w:rPr>
          <w:rFonts w:asciiTheme="minorHAnsi" w:hAnsiTheme="minorHAnsi" w:cstheme="minorHAnsi"/>
        </w:rPr>
        <w:t> </w:t>
      </w:r>
      <w:r w:rsidRPr="008447ED">
        <w:rPr>
          <w:rFonts w:asciiTheme="minorHAnsi" w:hAnsiTheme="minorHAnsi" w:cstheme="minorHAnsi"/>
        </w:rPr>
        <w:t>wysokości określanej jak dla zaległości podatkowych, liczonymi od</w:t>
      </w:r>
      <w:r w:rsidR="000E7507" w:rsidRPr="008447ED">
        <w:rPr>
          <w:rFonts w:asciiTheme="minorHAnsi" w:hAnsiTheme="minorHAnsi" w:cstheme="minorHAnsi"/>
        </w:rPr>
        <w:t> </w:t>
      </w:r>
      <w:r w:rsidRPr="008447ED">
        <w:rPr>
          <w:rFonts w:asciiTheme="minorHAnsi" w:hAnsiTheme="minorHAnsi" w:cstheme="minorHAnsi"/>
        </w:rPr>
        <w:t>dnia przekazania dofinansowania przez PFRON na rachunek wskazany przez Projektodawcę w terminie wskazanym w</w:t>
      </w:r>
      <w:r w:rsidR="00BC296F">
        <w:rPr>
          <w:rFonts w:asciiTheme="minorHAnsi" w:hAnsiTheme="minorHAnsi" w:cstheme="minorHAnsi"/>
        </w:rPr>
        <w:t> </w:t>
      </w:r>
      <w:r w:rsidRPr="008447ED">
        <w:rPr>
          <w:rFonts w:asciiTheme="minorHAnsi" w:hAnsiTheme="minorHAnsi" w:cstheme="minorHAnsi"/>
        </w:rPr>
        <w:t>skierowanej do Projektodawcy pisemnej informacji o konieczności zwrotu zakwestionowanej części środków (wezwanie do</w:t>
      </w:r>
      <w:r w:rsidR="000E7507" w:rsidRPr="008447ED">
        <w:rPr>
          <w:rFonts w:asciiTheme="minorHAnsi" w:hAnsiTheme="minorHAnsi" w:cstheme="minorHAnsi"/>
        </w:rPr>
        <w:t> </w:t>
      </w:r>
      <w:r w:rsidRPr="008447ED">
        <w:rPr>
          <w:rFonts w:asciiTheme="minorHAnsi" w:hAnsiTheme="minorHAnsi" w:cstheme="minorHAnsi"/>
        </w:rPr>
        <w:t>zapłaty) liczonymi od dnia ich otrzymania.</w:t>
      </w:r>
    </w:p>
    <w:p w14:paraId="73584123" w14:textId="3DA8A451" w:rsidR="00623A5C" w:rsidRPr="008447ED" w:rsidRDefault="00623A5C" w:rsidP="00BC296F">
      <w:pPr>
        <w:numPr>
          <w:ilvl w:val="0"/>
          <w:numId w:val="35"/>
        </w:numPr>
        <w:tabs>
          <w:tab w:val="clear" w:pos="360"/>
          <w:tab w:val="num" w:pos="426"/>
        </w:tabs>
        <w:spacing w:before="60" w:line="276" w:lineRule="auto"/>
        <w:ind w:left="426" w:hanging="426"/>
        <w:rPr>
          <w:rFonts w:asciiTheme="minorHAnsi" w:hAnsiTheme="minorHAnsi" w:cstheme="minorHAnsi"/>
        </w:rPr>
      </w:pPr>
      <w:r w:rsidRPr="008447ED">
        <w:rPr>
          <w:rFonts w:asciiTheme="minorHAnsi" w:hAnsiTheme="minorHAnsi" w:cstheme="minorHAnsi"/>
        </w:rPr>
        <w:lastRenderedPageBreak/>
        <w:t xml:space="preserve">Otrzymane środki oraz odsetki, o których mowa w ust. 2, podlegają zwrotowi na rachunek bankowy, o którym mowa w </w:t>
      </w:r>
      <w:r w:rsidR="000E7507" w:rsidRPr="008447ED">
        <w:rPr>
          <w:rFonts w:asciiTheme="minorHAnsi" w:hAnsiTheme="minorHAnsi" w:cstheme="minorHAnsi"/>
        </w:rPr>
        <w:t>p</w:t>
      </w:r>
      <w:r w:rsidR="003716FD" w:rsidRPr="008447ED">
        <w:rPr>
          <w:rFonts w:asciiTheme="minorHAnsi" w:hAnsiTheme="minorHAnsi" w:cstheme="minorHAnsi"/>
        </w:rPr>
        <w:t>aragraf</w:t>
      </w:r>
      <w:r w:rsidR="000E7507" w:rsidRPr="008447ED">
        <w:rPr>
          <w:rFonts w:asciiTheme="minorHAnsi" w:hAnsiTheme="minorHAnsi" w:cstheme="minorHAnsi"/>
        </w:rPr>
        <w:t>ie</w:t>
      </w:r>
      <w:r w:rsidRPr="008447ED">
        <w:rPr>
          <w:rFonts w:asciiTheme="minorHAnsi" w:hAnsiTheme="minorHAnsi" w:cstheme="minorHAnsi"/>
        </w:rPr>
        <w:t xml:space="preserve"> 1</w:t>
      </w:r>
      <w:r w:rsidR="001C5355" w:rsidRPr="008447ED">
        <w:rPr>
          <w:rFonts w:asciiTheme="minorHAnsi" w:hAnsiTheme="minorHAnsi" w:cstheme="minorHAnsi"/>
        </w:rPr>
        <w:t>1</w:t>
      </w:r>
      <w:r w:rsidRPr="008447ED">
        <w:rPr>
          <w:rFonts w:asciiTheme="minorHAnsi" w:hAnsiTheme="minorHAnsi" w:cstheme="minorHAnsi"/>
        </w:rPr>
        <w:t xml:space="preserve"> ust.1, w terminie 15 dni roboczych od dnia ustalenia nienależytego wykonania zadań wynikających z umowy lub ustalenia, że zostały przeznaczone na inne cele niż określone w programie.</w:t>
      </w:r>
    </w:p>
    <w:p w14:paraId="5A361B9B" w14:textId="386D2941" w:rsidR="00623A5C" w:rsidRPr="008447ED" w:rsidRDefault="003716FD" w:rsidP="00BC296F">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3</w:t>
      </w:r>
      <w:r w:rsidR="0076563B">
        <w:rPr>
          <w:spacing w:val="0"/>
        </w:rPr>
        <w:t>.</w:t>
      </w:r>
    </w:p>
    <w:p w14:paraId="409AF76E" w14:textId="77777777" w:rsidR="00623A5C" w:rsidRPr="008447ED" w:rsidRDefault="00623A5C" w:rsidP="00BC296F">
      <w:pPr>
        <w:numPr>
          <w:ilvl w:val="0"/>
          <w:numId w:val="34"/>
        </w:numPr>
        <w:tabs>
          <w:tab w:val="clear" w:pos="360"/>
          <w:tab w:val="num" w:pos="426"/>
        </w:tabs>
        <w:spacing w:line="276" w:lineRule="auto"/>
        <w:ind w:left="426" w:hanging="426"/>
        <w:rPr>
          <w:rFonts w:asciiTheme="minorHAnsi" w:hAnsiTheme="minorHAnsi" w:cstheme="minorHAnsi"/>
        </w:rPr>
      </w:pPr>
      <w:r w:rsidRPr="008447ED">
        <w:rPr>
          <w:rFonts w:asciiTheme="minorHAnsi" w:hAnsiTheme="minorHAnsi" w:cstheme="minorHAnsi"/>
        </w:rPr>
        <w:t>PFRON zastrzega sobie prawo rozwiązania umowy ze skutkiem natychmiastowym w przypadku:</w:t>
      </w:r>
    </w:p>
    <w:p w14:paraId="14130C15" w14:textId="77777777" w:rsidR="00623A5C" w:rsidRPr="008447ED" w:rsidRDefault="00623A5C" w:rsidP="00BC296F">
      <w:pPr>
        <w:spacing w:before="60" w:line="276" w:lineRule="auto"/>
        <w:ind w:left="851" w:hanging="425"/>
        <w:rPr>
          <w:rFonts w:asciiTheme="minorHAnsi" w:hAnsiTheme="minorHAnsi" w:cstheme="minorHAnsi"/>
        </w:rPr>
      </w:pPr>
      <w:r w:rsidRPr="008447ED">
        <w:rPr>
          <w:rFonts w:asciiTheme="minorHAnsi" w:hAnsiTheme="minorHAnsi" w:cstheme="minorHAnsi"/>
        </w:rPr>
        <w:t>1)</w:t>
      </w:r>
      <w:r w:rsidRPr="008447ED">
        <w:rPr>
          <w:rFonts w:asciiTheme="minorHAnsi" w:hAnsiTheme="minorHAnsi" w:cstheme="minorHAnsi"/>
        </w:rPr>
        <w:tab/>
        <w:t>niewykonania przez Projektodawcę zobowiązań określonych w umowie, a w szczególności:</w:t>
      </w:r>
    </w:p>
    <w:p w14:paraId="39C3424B" w14:textId="77777777" w:rsidR="00623A5C" w:rsidRPr="008447ED" w:rsidRDefault="00623A5C" w:rsidP="00BC296F">
      <w:pPr>
        <w:spacing w:before="60" w:line="276" w:lineRule="auto"/>
        <w:ind w:left="1276" w:hanging="425"/>
        <w:rPr>
          <w:rFonts w:asciiTheme="minorHAnsi" w:hAnsiTheme="minorHAnsi" w:cstheme="minorHAnsi"/>
        </w:rPr>
      </w:pPr>
      <w:r w:rsidRPr="008447ED">
        <w:rPr>
          <w:rFonts w:asciiTheme="minorHAnsi" w:hAnsiTheme="minorHAnsi" w:cstheme="minorHAnsi"/>
        </w:rPr>
        <w:t>a)</w:t>
      </w:r>
      <w:r w:rsidRPr="008447ED">
        <w:rPr>
          <w:rFonts w:asciiTheme="minorHAnsi" w:hAnsiTheme="minorHAnsi" w:cstheme="minorHAnsi"/>
        </w:rPr>
        <w:tab/>
        <w:t>nieterminowego lub nienależytego wykonywania umowy, w tym nieprzedłożenia do PFRON sprawozdania w terminie i na zasadach określonych w umowie,</w:t>
      </w:r>
    </w:p>
    <w:p w14:paraId="12D307B9" w14:textId="77777777" w:rsidR="00623A5C" w:rsidRPr="008447ED" w:rsidRDefault="00623A5C" w:rsidP="00BC296F">
      <w:pPr>
        <w:spacing w:before="60" w:line="276" w:lineRule="auto"/>
        <w:ind w:left="1276" w:hanging="425"/>
        <w:rPr>
          <w:rFonts w:asciiTheme="minorHAnsi" w:hAnsiTheme="minorHAnsi" w:cstheme="minorHAnsi"/>
        </w:rPr>
      </w:pPr>
      <w:r w:rsidRPr="008447ED">
        <w:rPr>
          <w:rFonts w:asciiTheme="minorHAnsi" w:hAnsiTheme="minorHAnsi" w:cstheme="minorHAnsi"/>
        </w:rPr>
        <w:t>b)</w:t>
      </w:r>
      <w:r w:rsidRPr="008447ED">
        <w:rPr>
          <w:rFonts w:asciiTheme="minorHAnsi" w:hAnsiTheme="minorHAnsi" w:cstheme="minorHAnsi"/>
        </w:rPr>
        <w:tab/>
        <w:t>zmniejszenia zakresu rzeczowego realizowanej umowy bez zgody PFRON,</w:t>
      </w:r>
    </w:p>
    <w:p w14:paraId="44DBFAD4" w14:textId="77777777" w:rsidR="00623A5C" w:rsidRPr="008447ED" w:rsidRDefault="00623A5C" w:rsidP="00BC296F">
      <w:pPr>
        <w:tabs>
          <w:tab w:val="left" w:pos="1276"/>
        </w:tabs>
        <w:spacing w:before="60" w:line="276" w:lineRule="auto"/>
        <w:ind w:left="1020" w:hanging="169"/>
        <w:rPr>
          <w:rFonts w:asciiTheme="minorHAnsi" w:hAnsiTheme="minorHAnsi" w:cstheme="minorHAnsi"/>
        </w:rPr>
      </w:pPr>
      <w:r w:rsidRPr="008447ED">
        <w:rPr>
          <w:rFonts w:asciiTheme="minorHAnsi" w:hAnsiTheme="minorHAnsi" w:cstheme="minorHAnsi"/>
        </w:rPr>
        <w:t>c)</w:t>
      </w:r>
      <w:r w:rsidRPr="008447ED">
        <w:rPr>
          <w:rFonts w:asciiTheme="minorHAnsi" w:hAnsiTheme="minorHAnsi" w:cstheme="minorHAnsi"/>
        </w:rPr>
        <w:tab/>
        <w:t>wykorzystania przekazanych przez PFRON środków na inne cele niż określone w umowie,</w:t>
      </w:r>
    </w:p>
    <w:p w14:paraId="463280D0" w14:textId="49FB9B5B" w:rsidR="00623A5C" w:rsidRPr="008447ED" w:rsidRDefault="00623A5C" w:rsidP="00BC296F">
      <w:pPr>
        <w:spacing w:before="60" w:line="276" w:lineRule="auto"/>
        <w:ind w:left="851" w:hanging="425"/>
        <w:rPr>
          <w:rFonts w:asciiTheme="minorHAnsi" w:hAnsiTheme="minorHAnsi" w:cstheme="minorHAnsi"/>
          <w:bCs/>
        </w:rPr>
      </w:pPr>
      <w:r w:rsidRPr="008447ED">
        <w:rPr>
          <w:rFonts w:asciiTheme="minorHAnsi" w:hAnsiTheme="minorHAnsi" w:cstheme="minorHAnsi"/>
        </w:rPr>
        <w:t>2)</w:t>
      </w:r>
      <w:r w:rsidRPr="008447ED">
        <w:rPr>
          <w:rFonts w:asciiTheme="minorHAnsi" w:hAnsiTheme="minorHAnsi" w:cstheme="minorHAnsi"/>
        </w:rPr>
        <w:tab/>
        <w:t xml:space="preserve">odmowy poddania się </w:t>
      </w:r>
      <w:r w:rsidRPr="008447ED">
        <w:rPr>
          <w:rFonts w:asciiTheme="minorHAnsi" w:hAnsiTheme="minorHAnsi" w:cstheme="minorHAnsi"/>
          <w:bCs/>
        </w:rPr>
        <w:t xml:space="preserve">kontroli, o której mowa w </w:t>
      </w:r>
      <w:r w:rsidR="000E7507" w:rsidRPr="008447ED">
        <w:rPr>
          <w:rFonts w:asciiTheme="minorHAnsi" w:hAnsiTheme="minorHAnsi" w:cstheme="minorHAnsi"/>
          <w:bCs/>
        </w:rPr>
        <w:t>p</w:t>
      </w:r>
      <w:r w:rsidR="003716FD" w:rsidRPr="008447ED">
        <w:rPr>
          <w:rFonts w:asciiTheme="minorHAnsi" w:hAnsiTheme="minorHAnsi" w:cstheme="minorHAnsi"/>
          <w:bCs/>
        </w:rPr>
        <w:t>aragraf</w:t>
      </w:r>
      <w:r w:rsidR="000E7507" w:rsidRPr="008447ED">
        <w:rPr>
          <w:rFonts w:asciiTheme="minorHAnsi" w:hAnsiTheme="minorHAnsi" w:cstheme="minorHAnsi"/>
          <w:bCs/>
        </w:rPr>
        <w:t>ie</w:t>
      </w:r>
      <w:r w:rsidRPr="008447ED">
        <w:rPr>
          <w:rFonts w:asciiTheme="minorHAnsi" w:hAnsiTheme="minorHAnsi" w:cstheme="minorHAnsi"/>
          <w:bCs/>
        </w:rPr>
        <w:t xml:space="preserve"> 5 i </w:t>
      </w:r>
      <w:r w:rsidR="000E7507" w:rsidRPr="008447ED">
        <w:rPr>
          <w:rFonts w:asciiTheme="minorHAnsi" w:hAnsiTheme="minorHAnsi" w:cstheme="minorHAnsi"/>
          <w:bCs/>
        </w:rPr>
        <w:t>p</w:t>
      </w:r>
      <w:r w:rsidR="003716FD" w:rsidRPr="008447ED">
        <w:rPr>
          <w:rFonts w:asciiTheme="minorHAnsi" w:hAnsiTheme="minorHAnsi" w:cstheme="minorHAnsi"/>
          <w:bCs/>
        </w:rPr>
        <w:t>aragraf</w:t>
      </w:r>
      <w:r w:rsidR="000E7507" w:rsidRPr="008447ED">
        <w:rPr>
          <w:rFonts w:asciiTheme="minorHAnsi" w:hAnsiTheme="minorHAnsi" w:cstheme="minorHAnsi"/>
          <w:bCs/>
        </w:rPr>
        <w:t>ie</w:t>
      </w:r>
      <w:r w:rsidRPr="008447ED">
        <w:rPr>
          <w:rFonts w:asciiTheme="minorHAnsi" w:hAnsiTheme="minorHAnsi" w:cstheme="minorHAnsi"/>
          <w:bCs/>
        </w:rPr>
        <w:t> 1</w:t>
      </w:r>
      <w:r w:rsidR="00405D42" w:rsidRPr="008447ED">
        <w:rPr>
          <w:rFonts w:asciiTheme="minorHAnsi" w:hAnsiTheme="minorHAnsi" w:cstheme="minorHAnsi"/>
          <w:bCs/>
        </w:rPr>
        <w:t>2</w:t>
      </w:r>
      <w:r w:rsidRPr="008447ED">
        <w:rPr>
          <w:rFonts w:asciiTheme="minorHAnsi" w:hAnsiTheme="minorHAnsi" w:cstheme="minorHAnsi"/>
          <w:bCs/>
        </w:rPr>
        <w:t xml:space="preserve"> umowy.</w:t>
      </w:r>
    </w:p>
    <w:p w14:paraId="1A8497B0" w14:textId="77777777" w:rsidR="00623A5C" w:rsidRPr="008447ED" w:rsidRDefault="00623A5C" w:rsidP="00BC296F">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rozwiązania umowy z przyczyn określonych w ust. 1, Projektodawca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6BBBF288" w14:textId="77777777" w:rsidR="00623A5C" w:rsidRPr="008447ED" w:rsidRDefault="00623A5C" w:rsidP="00BC296F">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Jeżeli zgodnie z zasadami niniejszej umowy PFRON podejmie kroki w celu odzyskania przekazanych środków, zobowiązany będzie do:</w:t>
      </w:r>
    </w:p>
    <w:p w14:paraId="24544312" w14:textId="77777777"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wypowiedzenia niniejszej umowy ze wskazaniem powodu wypowiedzenia,</w:t>
      </w:r>
    </w:p>
    <w:p w14:paraId="4F9DC029" w14:textId="1722EE0C"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określenia wysokości roszczenia, przy czym w sytuacjach, o których mowa w art. 49e ustawy z</w:t>
      </w:r>
      <w:r w:rsidR="00BC296F">
        <w:rPr>
          <w:rFonts w:asciiTheme="minorHAnsi" w:hAnsiTheme="minorHAnsi" w:cstheme="minorHAnsi"/>
        </w:rPr>
        <w:t> </w:t>
      </w:r>
      <w:r w:rsidRPr="008447ED">
        <w:rPr>
          <w:rFonts w:asciiTheme="minorHAnsi" w:hAnsiTheme="minorHAnsi" w:cstheme="minorHAnsi"/>
        </w:rPr>
        <w:t>dnia 27 sierpnia 1997 r. o rehabilitacji zawodowej i społecznej oraz zatrudnianiu osób niepełnosprawnych poprzez wydanie decyzji nakazującej zwrot wypłaconych środków,</w:t>
      </w:r>
    </w:p>
    <w:p w14:paraId="71E1CEB1" w14:textId="77777777" w:rsidR="00623A5C" w:rsidRPr="008447ED" w:rsidRDefault="00623A5C" w:rsidP="00BC296F">
      <w:pPr>
        <w:numPr>
          <w:ilvl w:val="0"/>
          <w:numId w:val="33"/>
        </w:numPr>
        <w:spacing w:before="60" w:line="276" w:lineRule="auto"/>
        <w:ind w:left="851" w:hanging="425"/>
        <w:rPr>
          <w:rFonts w:asciiTheme="minorHAnsi" w:hAnsiTheme="minorHAnsi" w:cstheme="minorHAnsi"/>
        </w:rPr>
      </w:pPr>
      <w:r w:rsidRPr="008447ED">
        <w:rPr>
          <w:rFonts w:asciiTheme="minorHAnsi" w:hAnsiTheme="minorHAnsi" w:cstheme="minorHAnsi"/>
        </w:rPr>
        <w:t>wyznaczenia terminu zwrotu przekazanych środków wraz z odsetkami,</w:t>
      </w:r>
    </w:p>
    <w:p w14:paraId="7EC3486B" w14:textId="1D1C2817" w:rsidR="00623A5C" w:rsidRPr="008447ED" w:rsidRDefault="00623A5C" w:rsidP="00BC296F">
      <w:pPr>
        <w:numPr>
          <w:ilvl w:val="0"/>
          <w:numId w:val="33"/>
        </w:numPr>
        <w:tabs>
          <w:tab w:val="left" w:leader="underscore" w:pos="9923"/>
        </w:tabs>
        <w:spacing w:before="60" w:line="276" w:lineRule="auto"/>
        <w:ind w:left="851" w:hanging="425"/>
        <w:rPr>
          <w:rFonts w:asciiTheme="minorHAnsi" w:hAnsiTheme="minorHAnsi" w:cstheme="minorHAnsi"/>
        </w:rPr>
      </w:pPr>
      <w:r w:rsidRPr="008447ED">
        <w:rPr>
          <w:rFonts w:asciiTheme="minorHAnsi" w:hAnsiTheme="minorHAnsi" w:cstheme="minorHAnsi"/>
        </w:rPr>
        <w:t>wysłania wypowiedzenia listem poleconym za zwrotnym potwierdzeniem odbioru. Ustala się, iż adresami do korespondencji są: adres siedziby PFRON tj. </w:t>
      </w:r>
      <w:r w:rsidR="008A04B4" w:rsidRPr="008447ED">
        <w:rPr>
          <w:rFonts w:asciiTheme="minorHAnsi" w:hAnsiTheme="minorHAnsi" w:cstheme="minorHAnsi"/>
        </w:rPr>
        <w:tab/>
      </w:r>
      <w:r w:rsidR="00B91949" w:rsidRPr="008447ED">
        <w:rPr>
          <w:rFonts w:asciiTheme="minorHAnsi" w:hAnsiTheme="minorHAnsi" w:cstheme="minorHAnsi"/>
        </w:rPr>
        <w:br/>
      </w:r>
      <w:r w:rsidRPr="008447ED">
        <w:rPr>
          <w:rFonts w:asciiTheme="minorHAnsi" w:hAnsiTheme="minorHAnsi" w:cstheme="minorHAnsi"/>
        </w:rPr>
        <w:t>oraz adres Projektodawcy tj. </w:t>
      </w:r>
      <w:r w:rsidR="00B91949" w:rsidRPr="008447ED">
        <w:rPr>
          <w:rFonts w:asciiTheme="minorHAnsi" w:hAnsiTheme="minorHAnsi" w:cstheme="minorHAnsi"/>
        </w:rPr>
        <w:tab/>
      </w:r>
    </w:p>
    <w:p w14:paraId="24BE3545" w14:textId="7F62AE22" w:rsidR="00623A5C" w:rsidRPr="008447ED" w:rsidRDefault="00623A5C" w:rsidP="002A0D66">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przypadku nieuiszczenia w terminie określonym w ust. 2 kwoty podlegającej zwrotowi wraz z</w:t>
      </w:r>
      <w:r w:rsidR="002A0D66">
        <w:rPr>
          <w:rFonts w:asciiTheme="minorHAnsi" w:hAnsiTheme="minorHAnsi" w:cstheme="minorHAnsi"/>
        </w:rPr>
        <w:t> </w:t>
      </w:r>
      <w:r w:rsidRPr="008447ED">
        <w:rPr>
          <w:rFonts w:asciiTheme="minorHAnsi" w:hAnsiTheme="minorHAnsi" w:cstheme="minorHAnsi"/>
        </w:rPr>
        <w:t>odsetkami, od kwoty tej nalicza się odsetki w wysokości określonej jak dla zaległości podatkowych, począwszy od dnia następującego po upływie terminu zwrotu dotacji, określonego w ust. 2.</w:t>
      </w:r>
    </w:p>
    <w:p w14:paraId="300E7068" w14:textId="77777777" w:rsidR="00623A5C" w:rsidRPr="008447ED" w:rsidRDefault="00623A5C" w:rsidP="002A0D66">
      <w:pPr>
        <w:numPr>
          <w:ilvl w:val="0"/>
          <w:numId w:val="34"/>
        </w:numPr>
        <w:tabs>
          <w:tab w:val="clear" w:pos="360"/>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Strony ustalają, iż prawidłowo zaadresowana korespondencja, która pomimo dwukrotnego awizowania nie zostanie odebrana, uznawana będzie przez strony za doręczoną.</w:t>
      </w:r>
    </w:p>
    <w:p w14:paraId="21DBFE38" w14:textId="507A97D0" w:rsidR="00623A5C" w:rsidRPr="008447ED" w:rsidRDefault="00061A03" w:rsidP="002A0D66">
      <w:pPr>
        <w:numPr>
          <w:ilvl w:val="0"/>
          <w:numId w:val="34"/>
        </w:numPr>
        <w:tabs>
          <w:tab w:val="clear" w:pos="360"/>
          <w:tab w:val="num" w:pos="426"/>
        </w:tabs>
        <w:spacing w:before="120" w:line="276" w:lineRule="auto"/>
        <w:ind w:left="426" w:hanging="426"/>
        <w:rPr>
          <w:rFonts w:asciiTheme="minorHAnsi" w:hAnsiTheme="minorHAnsi" w:cstheme="minorHAnsi"/>
        </w:rPr>
      </w:pPr>
      <w:bookmarkStart w:id="4" w:name="_Hlk526420316"/>
      <w:r w:rsidRPr="008447ED">
        <w:rPr>
          <w:rFonts w:asciiTheme="minorHAnsi" w:hAnsiTheme="minorHAnsi" w:cstheme="minorHAnsi"/>
        </w:rPr>
        <w:t xml:space="preserve">Należności z nierozliczonych umów będą dochodzone </w:t>
      </w:r>
      <w:r w:rsidR="00554615" w:rsidRPr="008447ED">
        <w:rPr>
          <w:rFonts w:asciiTheme="minorHAnsi" w:hAnsiTheme="minorHAnsi" w:cstheme="minorHAnsi"/>
        </w:rPr>
        <w:t>w trybie postępowania egzekucyjnego w</w:t>
      </w:r>
      <w:r w:rsidR="002A0D66">
        <w:rPr>
          <w:rFonts w:asciiTheme="minorHAnsi" w:hAnsiTheme="minorHAnsi" w:cstheme="minorHAnsi"/>
        </w:rPr>
        <w:t> </w:t>
      </w:r>
      <w:r w:rsidR="00554615" w:rsidRPr="008447ED">
        <w:rPr>
          <w:rFonts w:asciiTheme="minorHAnsi" w:hAnsiTheme="minorHAnsi" w:cstheme="minorHAnsi"/>
        </w:rPr>
        <w:t>administracji, ustawa z dnia 17 czerwca 1966 r. o postępowaniu egzekucyjnym w administracji.</w:t>
      </w:r>
    </w:p>
    <w:bookmarkEnd w:id="4"/>
    <w:p w14:paraId="1862D1BA" w14:textId="4ED4752F"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4</w:t>
      </w:r>
      <w:r w:rsidR="0076563B">
        <w:rPr>
          <w:spacing w:val="0"/>
        </w:rPr>
        <w:t>.</w:t>
      </w:r>
    </w:p>
    <w:p w14:paraId="22148EA9" w14:textId="77777777" w:rsidR="00623A5C" w:rsidRPr="008447ED" w:rsidRDefault="00623A5C" w:rsidP="002A0D66">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Umowa wygasa wskutek wypełnienia przez Strony zobowiązań wynikających z umowy.</w:t>
      </w:r>
    </w:p>
    <w:p w14:paraId="7F0C9AF9" w14:textId="07640F79" w:rsidR="00623A5C" w:rsidRPr="008447ED" w:rsidRDefault="00623A5C" w:rsidP="002A0D66">
      <w:pPr>
        <w:spacing w:before="120" w:line="276" w:lineRule="auto"/>
        <w:ind w:left="426" w:hanging="426"/>
        <w:rPr>
          <w:rFonts w:asciiTheme="minorHAnsi" w:hAnsiTheme="minorHAnsi" w:cstheme="minorHAnsi"/>
          <w:bCs/>
        </w:rPr>
      </w:pPr>
      <w:r w:rsidRPr="008447ED">
        <w:rPr>
          <w:rFonts w:asciiTheme="minorHAnsi" w:hAnsiTheme="minorHAnsi" w:cstheme="minorHAnsi"/>
          <w:bCs/>
        </w:rPr>
        <w:lastRenderedPageBreak/>
        <w:t>2.</w:t>
      </w:r>
      <w:r w:rsidRPr="008447ED">
        <w:rPr>
          <w:rFonts w:asciiTheme="minorHAnsi" w:hAnsiTheme="minorHAnsi" w:cstheme="minorHAnsi"/>
          <w:bCs/>
        </w:rPr>
        <w:tab/>
        <w:t>U</w:t>
      </w:r>
      <w:r w:rsidRPr="008447ED">
        <w:rPr>
          <w:rFonts w:asciiTheme="minorHAnsi" w:hAnsiTheme="minorHAnsi" w:cstheme="minorHAnsi"/>
        </w:rPr>
        <w:t>mowa może być rozwiązana przed upływem ustalonego terminu realizacji projektu, w przypadku wystąpienia okoliczności niezależnych od woli Stron, uniemożliwiających wykonanie umowy.</w:t>
      </w:r>
    </w:p>
    <w:p w14:paraId="6699B986" w14:textId="47A06C5B"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5</w:t>
      </w:r>
      <w:r w:rsidR="0076563B">
        <w:rPr>
          <w:spacing w:val="0"/>
        </w:rPr>
        <w:t>.</w:t>
      </w:r>
    </w:p>
    <w:p w14:paraId="326F26BE" w14:textId="77777777" w:rsidR="00623A5C" w:rsidRPr="008447ED" w:rsidRDefault="00623A5C" w:rsidP="002A0D66">
      <w:pPr>
        <w:spacing w:line="276" w:lineRule="auto"/>
        <w:ind w:left="426" w:hanging="426"/>
        <w:rPr>
          <w:rFonts w:asciiTheme="minorHAnsi" w:hAnsiTheme="minorHAnsi" w:cstheme="minorHAnsi"/>
        </w:rPr>
      </w:pPr>
      <w:r w:rsidRPr="008447ED">
        <w:rPr>
          <w:rFonts w:asciiTheme="minorHAnsi" w:hAnsiTheme="minorHAnsi" w:cstheme="minorHAnsi"/>
          <w:bCs/>
        </w:rPr>
        <w:t>1.</w:t>
      </w:r>
      <w:r w:rsidRPr="008447ED">
        <w:rPr>
          <w:rFonts w:asciiTheme="minorHAnsi" w:hAnsiTheme="minorHAnsi" w:cstheme="minorHAnsi"/>
          <w:bCs/>
        </w:rPr>
        <w:tab/>
      </w:r>
      <w:r w:rsidRPr="008447ED">
        <w:rPr>
          <w:rFonts w:asciiTheme="minorHAnsi" w:hAnsiTheme="minorHAnsi" w:cstheme="minorHAnsi"/>
        </w:rPr>
        <w:t>Wszelkie oświadczenia, związane z realizacją umowy, powinny być składane przez osoby upoważnione do składania oświadczeń woli w imieniu Projektodawcy.</w:t>
      </w:r>
    </w:p>
    <w:p w14:paraId="6D2E116D" w14:textId="77777777" w:rsidR="00623A5C" w:rsidRPr="008447ED" w:rsidRDefault="00623A5C" w:rsidP="002A0D66">
      <w:pPr>
        <w:spacing w:before="120" w:line="276" w:lineRule="auto"/>
        <w:ind w:left="426" w:hanging="426"/>
        <w:rPr>
          <w:rFonts w:asciiTheme="minorHAnsi" w:hAnsiTheme="minorHAnsi" w:cstheme="minorHAnsi"/>
        </w:rPr>
      </w:pPr>
      <w:r w:rsidRPr="008447ED">
        <w:rPr>
          <w:rFonts w:asciiTheme="minorHAnsi" w:hAnsiTheme="minorHAnsi" w:cstheme="minorHAnsi"/>
          <w:bCs/>
        </w:rPr>
        <w:t>2.</w:t>
      </w:r>
      <w:r w:rsidRPr="008447ED">
        <w:rPr>
          <w:rFonts w:asciiTheme="minorHAnsi" w:hAnsiTheme="minorHAnsi" w:cstheme="minorHAnsi"/>
          <w:bCs/>
        </w:rPr>
        <w:tab/>
      </w:r>
      <w:r w:rsidRPr="008447ED">
        <w:rPr>
          <w:rFonts w:asciiTheme="minorHAnsi" w:hAnsiTheme="minorHAnsi" w:cstheme="minorHAnsi"/>
        </w:rPr>
        <w:t>Zmiany umowy wymagają formy pisemnej pod rygorem nieważności. Załączniki do umowy stanowią integralną część umowy. Umowa zawiera załączniki nr 1 i 2.</w:t>
      </w:r>
    </w:p>
    <w:p w14:paraId="1B5F6A9A" w14:textId="77777777" w:rsidR="00623A5C" w:rsidRPr="008447ED" w:rsidRDefault="00623A5C" w:rsidP="002A0D66">
      <w:pPr>
        <w:numPr>
          <w:ilvl w:val="0"/>
          <w:numId w:val="13"/>
        </w:numPr>
        <w:tabs>
          <w:tab w:val="num" w:pos="426"/>
        </w:tabs>
        <w:spacing w:before="120" w:line="276" w:lineRule="auto"/>
        <w:ind w:left="426" w:hanging="426"/>
        <w:rPr>
          <w:rFonts w:asciiTheme="minorHAnsi" w:hAnsiTheme="minorHAnsi" w:cstheme="minorHAnsi"/>
        </w:rPr>
      </w:pPr>
      <w:r w:rsidRPr="008447ED">
        <w:rPr>
          <w:rFonts w:asciiTheme="minorHAnsi" w:hAnsiTheme="minorHAnsi" w:cstheme="minorHAnsi"/>
        </w:rPr>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14:paraId="36894DEB" w14:textId="050DD133" w:rsidR="00623A5C" w:rsidRPr="008447ED" w:rsidRDefault="00623A5C" w:rsidP="002A0D66">
      <w:pPr>
        <w:tabs>
          <w:tab w:val="left" w:leader="underscore" w:pos="2835"/>
        </w:tabs>
        <w:spacing w:before="120" w:line="276" w:lineRule="auto"/>
        <w:ind w:left="426" w:hanging="426"/>
        <w:rPr>
          <w:rFonts w:asciiTheme="minorHAnsi" w:hAnsiTheme="minorHAnsi" w:cstheme="minorHAnsi"/>
        </w:rPr>
      </w:pPr>
      <w:r w:rsidRPr="008447ED">
        <w:rPr>
          <w:rFonts w:asciiTheme="minorHAnsi" w:hAnsiTheme="minorHAnsi" w:cstheme="minorHAnsi"/>
          <w:bCs/>
        </w:rPr>
        <w:t>4.</w:t>
      </w:r>
      <w:r w:rsidRPr="008447ED">
        <w:rPr>
          <w:rFonts w:asciiTheme="minorHAnsi" w:hAnsiTheme="minorHAnsi" w:cstheme="minorHAnsi"/>
          <w:bCs/>
        </w:rPr>
        <w:tab/>
      </w:r>
      <w:r w:rsidRPr="008447ED">
        <w:rPr>
          <w:rFonts w:asciiTheme="minorHAnsi" w:hAnsiTheme="minorHAnsi" w:cstheme="minorHAnsi"/>
        </w:rPr>
        <w:t>Wszelkie spory wynikłe z umowy podlegają rozpatrzeniu przez Sąd właściwy dla siedziby Funduszu/</w:t>
      </w:r>
      <w:r w:rsidR="00B91949" w:rsidRPr="008447ED">
        <w:rPr>
          <w:rFonts w:asciiTheme="minorHAnsi" w:hAnsiTheme="minorHAnsi" w:cstheme="minorHAnsi"/>
        </w:rPr>
        <w:tab/>
        <w:t xml:space="preserve"> </w:t>
      </w:r>
      <w:r w:rsidRPr="008447ED">
        <w:rPr>
          <w:rFonts w:asciiTheme="minorHAnsi" w:hAnsiTheme="minorHAnsi" w:cstheme="minorHAnsi"/>
        </w:rPr>
        <w:t>Oddziału Funduszu</w:t>
      </w:r>
      <w:r w:rsidR="00B91949" w:rsidRPr="008447ED">
        <w:rPr>
          <w:rFonts w:asciiTheme="minorHAnsi" w:hAnsiTheme="minorHAnsi" w:cstheme="minorHAnsi"/>
        </w:rPr>
        <w:t xml:space="preserve"> (należy wybrać odpowiednio do miejsca zawarcia umowy)</w:t>
      </w:r>
      <w:r w:rsidRPr="008447ED">
        <w:rPr>
          <w:rFonts w:asciiTheme="minorHAnsi" w:hAnsiTheme="minorHAnsi" w:cstheme="minorHAnsi"/>
        </w:rPr>
        <w:t>.</w:t>
      </w:r>
    </w:p>
    <w:p w14:paraId="021ED6E1" w14:textId="06B6DFCB" w:rsidR="00623A5C" w:rsidRPr="008447ED" w:rsidRDefault="00623A5C" w:rsidP="002A0D66">
      <w:pPr>
        <w:spacing w:before="120" w:line="276" w:lineRule="auto"/>
        <w:ind w:left="426" w:hanging="426"/>
        <w:rPr>
          <w:rFonts w:asciiTheme="minorHAnsi" w:hAnsiTheme="minorHAnsi" w:cstheme="minorHAnsi"/>
        </w:rPr>
      </w:pPr>
      <w:r w:rsidRPr="008447ED">
        <w:rPr>
          <w:rFonts w:asciiTheme="minorHAnsi" w:hAnsiTheme="minorHAnsi" w:cstheme="minorHAnsi"/>
          <w:bCs/>
        </w:rPr>
        <w:t>5.</w:t>
      </w:r>
      <w:r w:rsidRPr="008447ED">
        <w:rPr>
          <w:rFonts w:asciiTheme="minorHAnsi" w:hAnsiTheme="minorHAnsi" w:cstheme="minorHAnsi"/>
          <w:bCs/>
        </w:rPr>
        <w:tab/>
        <w:t>Umowa</w:t>
      </w:r>
      <w:r w:rsidRPr="008447ED">
        <w:rPr>
          <w:rFonts w:asciiTheme="minorHAnsi" w:hAnsiTheme="minorHAnsi" w:cstheme="minorHAnsi"/>
        </w:rPr>
        <w:t xml:space="preserve"> wchodzi w życie z dniem podpisania.</w:t>
      </w:r>
    </w:p>
    <w:p w14:paraId="74262E02" w14:textId="7069C88E" w:rsidR="00623A5C" w:rsidRPr="008447ED" w:rsidRDefault="003716FD" w:rsidP="002A0D66">
      <w:pPr>
        <w:pStyle w:val="Nagwek2"/>
        <w:spacing w:before="240" w:after="240" w:line="276" w:lineRule="auto"/>
        <w:rPr>
          <w:spacing w:val="0"/>
        </w:rPr>
      </w:pPr>
      <w:r w:rsidRPr="008447ED">
        <w:rPr>
          <w:spacing w:val="0"/>
        </w:rPr>
        <w:t>Paragraf</w:t>
      </w:r>
      <w:r w:rsidR="00623A5C" w:rsidRPr="008447ED">
        <w:rPr>
          <w:spacing w:val="0"/>
        </w:rPr>
        <w:t xml:space="preserve"> 1</w:t>
      </w:r>
      <w:r w:rsidR="00EA419E" w:rsidRPr="008447ED">
        <w:rPr>
          <w:spacing w:val="0"/>
        </w:rPr>
        <w:t>6</w:t>
      </w:r>
      <w:r w:rsidR="0076563B">
        <w:rPr>
          <w:spacing w:val="0"/>
        </w:rPr>
        <w:t>.</w:t>
      </w:r>
    </w:p>
    <w:p w14:paraId="18DC1424" w14:textId="717E790B" w:rsidR="00623A5C" w:rsidRPr="008447ED" w:rsidRDefault="00623A5C" w:rsidP="0001023A">
      <w:pPr>
        <w:spacing w:after="120" w:line="276" w:lineRule="auto"/>
        <w:rPr>
          <w:rFonts w:asciiTheme="minorHAnsi" w:hAnsiTheme="minorHAnsi" w:cstheme="minorHAnsi"/>
        </w:rPr>
      </w:pPr>
      <w:r w:rsidRPr="008447ED">
        <w:rPr>
          <w:rFonts w:asciiTheme="minorHAnsi" w:hAnsiTheme="minorHAnsi" w:cstheme="minorHAnsi"/>
        </w:rPr>
        <w:t>Umowę sporządzono w 2 (dwóch) jednobrzmiących egzemplarzach: jeden egzemplarz dla Funduszu i</w:t>
      </w:r>
      <w:r w:rsidR="002A0D66">
        <w:rPr>
          <w:rFonts w:asciiTheme="minorHAnsi" w:hAnsiTheme="minorHAnsi" w:cstheme="minorHAnsi"/>
        </w:rPr>
        <w:t> </w:t>
      </w:r>
      <w:r w:rsidRPr="008447ED">
        <w:rPr>
          <w:rFonts w:asciiTheme="minorHAnsi" w:hAnsiTheme="minorHAnsi" w:cstheme="minorHAnsi"/>
        </w:rPr>
        <w:t>jeden dla Projektodawcy.</w:t>
      </w:r>
    </w:p>
    <w:p w14:paraId="55B754FB" w14:textId="77777777" w:rsidR="00A86D86" w:rsidRPr="008447ED" w:rsidRDefault="00A86D86" w:rsidP="0001023A">
      <w:pPr>
        <w:tabs>
          <w:tab w:val="left" w:leader="underscore" w:pos="3402"/>
        </w:tabs>
        <w:spacing w:line="276" w:lineRule="auto"/>
        <w:rPr>
          <w:rFonts w:asciiTheme="minorHAnsi" w:hAnsiTheme="minorHAnsi" w:cstheme="minorHAnsi"/>
          <w:bCs/>
        </w:rPr>
        <w:sectPr w:rsidR="00A86D86" w:rsidRPr="008447ED" w:rsidSect="008447ED">
          <w:headerReference w:type="default" r:id="rId11"/>
          <w:footerReference w:type="even" r:id="rId12"/>
          <w:footerReference w:type="default" r:id="rId13"/>
          <w:pgSz w:w="11907" w:h="16840"/>
          <w:pgMar w:top="1134" w:right="851" w:bottom="1418" w:left="851" w:header="709" w:footer="709" w:gutter="0"/>
          <w:pgNumType w:start="1"/>
          <w:cols w:space="708"/>
        </w:sectPr>
      </w:pPr>
    </w:p>
    <w:p w14:paraId="163B277F" w14:textId="67A590F7" w:rsidR="000E7507" w:rsidRPr="008447ED" w:rsidRDefault="00A86D86" w:rsidP="0001023A">
      <w:pPr>
        <w:tabs>
          <w:tab w:val="left" w:leader="underscore" w:pos="3402"/>
        </w:tabs>
        <w:spacing w:before="360" w:line="276" w:lineRule="auto"/>
        <w:rPr>
          <w:rFonts w:asciiTheme="minorHAnsi" w:hAnsiTheme="minorHAnsi" w:cstheme="minorHAnsi"/>
          <w:bCs/>
        </w:rPr>
      </w:pPr>
      <w:r w:rsidRPr="008447ED">
        <w:rPr>
          <w:rFonts w:asciiTheme="minorHAnsi" w:hAnsiTheme="minorHAnsi" w:cstheme="minorHAnsi"/>
          <w:bCs/>
        </w:rPr>
        <w:tab/>
      </w:r>
    </w:p>
    <w:p w14:paraId="6EEACBEA" w14:textId="409DCEDD" w:rsidR="00A86D86" w:rsidRPr="008447ED" w:rsidRDefault="00A86D86" w:rsidP="0001023A">
      <w:pPr>
        <w:tabs>
          <w:tab w:val="left" w:leader="underscore" w:pos="3402"/>
        </w:tabs>
        <w:spacing w:before="360" w:line="276" w:lineRule="auto"/>
        <w:rPr>
          <w:rFonts w:asciiTheme="minorHAnsi" w:hAnsiTheme="minorHAnsi" w:cstheme="minorHAnsi"/>
          <w:bCs/>
        </w:rPr>
      </w:pPr>
      <w:r w:rsidRPr="008447ED">
        <w:rPr>
          <w:rFonts w:asciiTheme="minorHAnsi" w:hAnsiTheme="minorHAnsi" w:cstheme="minorHAnsi"/>
          <w:bCs/>
        </w:rPr>
        <w:tab/>
      </w:r>
    </w:p>
    <w:p w14:paraId="1FE944B4" w14:textId="0115BBB2" w:rsidR="00A86D86" w:rsidRPr="008447ED" w:rsidRDefault="00623A5C" w:rsidP="0001023A">
      <w:pPr>
        <w:spacing w:line="276" w:lineRule="auto"/>
        <w:ind w:left="993"/>
        <w:rPr>
          <w:rFonts w:asciiTheme="minorHAnsi" w:hAnsiTheme="minorHAnsi" w:cstheme="minorHAnsi"/>
          <w:b/>
        </w:rPr>
      </w:pPr>
      <w:r w:rsidRPr="008447ED">
        <w:rPr>
          <w:rFonts w:asciiTheme="minorHAnsi" w:hAnsiTheme="minorHAnsi" w:cstheme="minorHAnsi"/>
          <w:b/>
        </w:rPr>
        <w:t>FUNDUSZ</w:t>
      </w:r>
    </w:p>
    <w:p w14:paraId="39CE531D" w14:textId="1DAE3BD0" w:rsidR="00A86D86" w:rsidRPr="008447ED" w:rsidRDefault="00A86D86" w:rsidP="0001023A">
      <w:pPr>
        <w:tabs>
          <w:tab w:val="left" w:leader="underscore" w:pos="3402"/>
        </w:tabs>
        <w:spacing w:before="360" w:line="276" w:lineRule="auto"/>
        <w:jc w:val="right"/>
        <w:rPr>
          <w:rFonts w:asciiTheme="minorHAnsi" w:hAnsiTheme="minorHAnsi" w:cstheme="minorHAnsi"/>
          <w:bCs/>
        </w:rPr>
      </w:pPr>
      <w:r w:rsidRPr="008447ED">
        <w:rPr>
          <w:rFonts w:asciiTheme="minorHAnsi" w:hAnsiTheme="minorHAnsi" w:cstheme="minorHAnsi"/>
          <w:bCs/>
        </w:rPr>
        <w:tab/>
      </w:r>
    </w:p>
    <w:p w14:paraId="40394E43" w14:textId="717C46EA" w:rsidR="00A86D86" w:rsidRPr="008447ED" w:rsidRDefault="00A86D86" w:rsidP="0001023A">
      <w:pPr>
        <w:tabs>
          <w:tab w:val="left" w:leader="underscore" w:pos="3402"/>
        </w:tabs>
        <w:spacing w:before="360" w:line="276" w:lineRule="auto"/>
        <w:jc w:val="right"/>
        <w:rPr>
          <w:rFonts w:asciiTheme="minorHAnsi" w:hAnsiTheme="minorHAnsi" w:cstheme="minorHAnsi"/>
          <w:bCs/>
        </w:rPr>
      </w:pPr>
      <w:r w:rsidRPr="008447ED">
        <w:rPr>
          <w:rFonts w:asciiTheme="minorHAnsi" w:hAnsiTheme="minorHAnsi" w:cstheme="minorHAnsi"/>
          <w:bCs/>
        </w:rPr>
        <w:tab/>
      </w:r>
    </w:p>
    <w:p w14:paraId="3BBA076E" w14:textId="47B97266" w:rsidR="00623A5C" w:rsidRPr="008447ED" w:rsidRDefault="00623A5C" w:rsidP="0001023A">
      <w:pPr>
        <w:spacing w:line="276" w:lineRule="auto"/>
        <w:ind w:left="1985"/>
        <w:rPr>
          <w:rFonts w:asciiTheme="minorHAnsi" w:hAnsiTheme="minorHAnsi" w:cstheme="minorHAnsi"/>
          <w:b/>
        </w:rPr>
      </w:pPr>
      <w:r w:rsidRPr="008447ED">
        <w:rPr>
          <w:rFonts w:asciiTheme="minorHAnsi" w:hAnsiTheme="minorHAnsi" w:cstheme="minorHAnsi"/>
          <w:b/>
        </w:rPr>
        <w:t>PROJEKTODAWCA</w:t>
      </w:r>
    </w:p>
    <w:p w14:paraId="4DE7B0FF" w14:textId="77777777" w:rsidR="00A86D86" w:rsidRPr="008447ED" w:rsidRDefault="00A86D86" w:rsidP="0001023A">
      <w:pPr>
        <w:spacing w:line="276" w:lineRule="auto"/>
        <w:rPr>
          <w:rFonts w:asciiTheme="minorHAnsi" w:hAnsiTheme="minorHAnsi" w:cstheme="minorHAnsi"/>
          <w:b/>
        </w:rPr>
        <w:sectPr w:rsidR="00A86D86" w:rsidRPr="008447ED" w:rsidSect="00A86D86">
          <w:type w:val="continuous"/>
          <w:pgSz w:w="11907" w:h="16840"/>
          <w:pgMar w:top="851" w:right="851" w:bottom="1361" w:left="851" w:header="709" w:footer="709" w:gutter="0"/>
          <w:pgNumType w:start="1"/>
          <w:cols w:num="2" w:space="708"/>
        </w:sectPr>
      </w:pPr>
    </w:p>
    <w:p w14:paraId="30668268" w14:textId="754407AF" w:rsidR="00A86D86" w:rsidRPr="008447ED" w:rsidRDefault="00A86D86" w:rsidP="0001023A">
      <w:pPr>
        <w:spacing w:line="276" w:lineRule="auto"/>
        <w:rPr>
          <w:rFonts w:asciiTheme="minorHAnsi" w:hAnsiTheme="minorHAnsi" w:cstheme="minorHAnsi"/>
          <w:b/>
        </w:rPr>
      </w:pPr>
    </w:p>
    <w:sectPr w:rsidR="00A86D86" w:rsidRPr="008447ED" w:rsidSect="00A86D86">
      <w:type w:val="continuous"/>
      <w:pgSz w:w="11907" w:h="16840"/>
      <w:pgMar w:top="851" w:right="851" w:bottom="136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E1A4" w14:textId="77777777" w:rsidR="0082264B" w:rsidRDefault="0082264B">
      <w:r>
        <w:separator/>
      </w:r>
    </w:p>
    <w:p w14:paraId="61743CB3" w14:textId="77777777" w:rsidR="0082264B" w:rsidRDefault="0082264B"/>
  </w:endnote>
  <w:endnote w:type="continuationSeparator" w:id="0">
    <w:p w14:paraId="754CC734" w14:textId="77777777" w:rsidR="0082264B" w:rsidRDefault="0082264B">
      <w:r>
        <w:continuationSeparator/>
      </w:r>
    </w:p>
    <w:p w14:paraId="1D83192B" w14:textId="77777777" w:rsidR="0082264B" w:rsidRDefault="00822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7C05" w14:textId="77777777" w:rsidR="00BF7EE7" w:rsidRDefault="00BF7E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448FC7" w14:textId="77777777" w:rsidR="00BF7EE7" w:rsidRDefault="00BF7EE7">
    <w:pPr>
      <w:pStyle w:val="Stopka"/>
      <w:ind w:right="360"/>
    </w:pPr>
  </w:p>
  <w:p w14:paraId="44286676" w14:textId="77777777" w:rsidR="00724999" w:rsidRDefault="007249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5604"/>
      <w:docPartObj>
        <w:docPartGallery w:val="Page Numbers (Bottom of Page)"/>
        <w:docPartUnique/>
      </w:docPartObj>
    </w:sdtPr>
    <w:sdtEndPr>
      <w:rPr>
        <w:rFonts w:asciiTheme="minorHAnsi" w:hAnsiTheme="minorHAnsi" w:cstheme="minorHAnsi"/>
        <w:sz w:val="24"/>
        <w:szCs w:val="24"/>
      </w:rPr>
    </w:sdtEndPr>
    <w:sdtContent>
      <w:p w14:paraId="08114C4E" w14:textId="212CDF56" w:rsidR="00724999" w:rsidRPr="00BB7994" w:rsidRDefault="00BB7994" w:rsidP="00BB7994">
        <w:pPr>
          <w:pStyle w:val="Stopka"/>
          <w:jc w:val="right"/>
          <w:rPr>
            <w:rFonts w:asciiTheme="minorHAnsi" w:hAnsiTheme="minorHAnsi" w:cstheme="minorHAnsi"/>
            <w:sz w:val="24"/>
            <w:szCs w:val="24"/>
          </w:rPr>
        </w:pPr>
        <w:r w:rsidRPr="00BB7994">
          <w:rPr>
            <w:rFonts w:asciiTheme="minorHAnsi" w:hAnsiTheme="minorHAnsi" w:cstheme="minorHAnsi"/>
            <w:sz w:val="24"/>
            <w:szCs w:val="24"/>
          </w:rPr>
          <w:fldChar w:fldCharType="begin"/>
        </w:r>
        <w:r w:rsidRPr="00BB7994">
          <w:rPr>
            <w:rFonts w:asciiTheme="minorHAnsi" w:hAnsiTheme="minorHAnsi" w:cstheme="minorHAnsi"/>
            <w:sz w:val="24"/>
            <w:szCs w:val="24"/>
          </w:rPr>
          <w:instrText>PAGE   \* MERGEFORMAT</w:instrText>
        </w:r>
        <w:r w:rsidRPr="00BB7994">
          <w:rPr>
            <w:rFonts w:asciiTheme="minorHAnsi" w:hAnsiTheme="minorHAnsi" w:cstheme="minorHAnsi"/>
            <w:sz w:val="24"/>
            <w:szCs w:val="24"/>
          </w:rPr>
          <w:fldChar w:fldCharType="separate"/>
        </w:r>
        <w:r w:rsidRPr="00BB7994">
          <w:rPr>
            <w:rFonts w:asciiTheme="minorHAnsi" w:hAnsiTheme="minorHAnsi" w:cstheme="minorHAnsi"/>
            <w:sz w:val="24"/>
            <w:szCs w:val="24"/>
          </w:rPr>
          <w:t>2</w:t>
        </w:r>
        <w:r w:rsidRPr="00BB7994">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CFF2C" w14:textId="77777777" w:rsidR="0082264B" w:rsidRDefault="0082264B">
      <w:r>
        <w:separator/>
      </w:r>
    </w:p>
    <w:p w14:paraId="7495F7F9" w14:textId="77777777" w:rsidR="0082264B" w:rsidRDefault="0082264B"/>
  </w:footnote>
  <w:footnote w:type="continuationSeparator" w:id="0">
    <w:p w14:paraId="7D926DB5" w14:textId="77777777" w:rsidR="0082264B" w:rsidRDefault="0082264B">
      <w:r>
        <w:continuationSeparator/>
      </w:r>
    </w:p>
    <w:p w14:paraId="7587BD86" w14:textId="77777777" w:rsidR="0082264B" w:rsidRDefault="00822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183B" w14:textId="77777777" w:rsidR="00E81DCD" w:rsidRDefault="00E81DCD" w:rsidP="00E81DCD">
    <w:pPr>
      <w:tabs>
        <w:tab w:val="center" w:pos="4536"/>
        <w:tab w:val="right" w:pos="9072"/>
      </w:tabs>
      <w:jc w:val="center"/>
      <w:rPr>
        <w:rFonts w:ascii="Calibri" w:hAnsi="Calibri" w:cs="Calibri"/>
      </w:rPr>
    </w:pPr>
    <w:r w:rsidRPr="00E81DCD">
      <w:rPr>
        <w:rFonts w:ascii="Calibri" w:hAnsi="Calibri" w:cs="Calibri"/>
      </w:rPr>
      <w:t xml:space="preserve">Umowa o dofinansowanie projektu </w:t>
    </w:r>
  </w:p>
  <w:p w14:paraId="659FB99B" w14:textId="010E6674" w:rsidR="00E81DCD" w:rsidRPr="00E81DCD" w:rsidRDefault="00E81DCD" w:rsidP="00E81DCD">
    <w:pPr>
      <w:tabs>
        <w:tab w:val="center" w:pos="4536"/>
        <w:tab w:val="right" w:pos="9072"/>
      </w:tabs>
      <w:jc w:val="center"/>
      <w:rPr>
        <w:rFonts w:ascii="Calibri" w:hAnsi="Calibri" w:cs="Calibri"/>
      </w:rPr>
    </w:pPr>
    <w:r w:rsidRPr="00E81DCD">
      <w:rPr>
        <w:rFonts w:ascii="Calibri" w:hAnsi="Calibri" w:cs="Calibri"/>
      </w:rPr>
      <w:t>w ramach obszaru E „Programu wyrównywania różnic między regionami III”</w:t>
    </w:r>
  </w:p>
  <w:p w14:paraId="4BF0D548" w14:textId="77777777" w:rsidR="00D536B3" w:rsidRPr="00D536B3" w:rsidRDefault="00D536B3">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47FC0738"/>
    <w:name w:val="WW8Num3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sz w:val="24"/>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15:restartNumberingAfterBreak="0">
    <w:nsid w:val="00000013"/>
    <w:multiLevelType w:val="singleLevel"/>
    <w:tmpl w:val="00000013"/>
    <w:name w:val="WW8Num62"/>
    <w:lvl w:ilvl="0">
      <w:start w:val="1"/>
      <w:numFmt w:val="decimal"/>
      <w:lvlText w:val="%1)"/>
      <w:lvlJc w:val="left"/>
      <w:pPr>
        <w:tabs>
          <w:tab w:val="num" w:pos="737"/>
        </w:tabs>
      </w:pPr>
    </w:lvl>
  </w:abstractNum>
  <w:abstractNum w:abstractNumId="2" w15:restartNumberingAfterBreak="0">
    <w:nsid w:val="00D525A0"/>
    <w:multiLevelType w:val="hybridMultilevel"/>
    <w:tmpl w:val="49803B32"/>
    <w:lvl w:ilvl="0" w:tplc="268C3CE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42682A"/>
    <w:multiLevelType w:val="hybridMultilevel"/>
    <w:tmpl w:val="8AD6C764"/>
    <w:lvl w:ilvl="0" w:tplc="5642B114">
      <w:start w:val="2"/>
      <w:numFmt w:val="decimal"/>
      <w:lvlText w:val="%1)"/>
      <w:lvlJc w:val="left"/>
      <w:pPr>
        <w:tabs>
          <w:tab w:val="num" w:pos="700"/>
        </w:tabs>
        <w:ind w:left="700" w:hanging="360"/>
      </w:pPr>
      <w:rPr>
        <w:rFonts w:hint="default"/>
      </w:rPr>
    </w:lvl>
    <w:lvl w:ilvl="1" w:tplc="D6483E74">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9D06B7"/>
    <w:multiLevelType w:val="hybridMultilevel"/>
    <w:tmpl w:val="70C84C64"/>
    <w:lvl w:ilvl="0" w:tplc="BBECF6D8">
      <w:start w:val="1"/>
      <w:numFmt w:val="decimal"/>
      <w:lvlText w:val="%1."/>
      <w:lvlJc w:val="left"/>
      <w:pPr>
        <w:tabs>
          <w:tab w:val="num" w:pos="720"/>
        </w:tabs>
        <w:ind w:left="720" w:hanging="360"/>
      </w:pPr>
      <w:rPr>
        <w:rFonts w:hint="default"/>
      </w:rPr>
    </w:lvl>
    <w:lvl w:ilvl="1" w:tplc="FB8852F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9A4CEE"/>
    <w:multiLevelType w:val="singleLevel"/>
    <w:tmpl w:val="4B8A4064"/>
    <w:lvl w:ilvl="0">
      <w:start w:val="1"/>
      <w:numFmt w:val="decimal"/>
      <w:lvlText w:val="%1)"/>
      <w:lvlJc w:val="left"/>
      <w:pPr>
        <w:tabs>
          <w:tab w:val="num" w:pos="644"/>
        </w:tabs>
        <w:ind w:left="624" w:hanging="340"/>
      </w:pPr>
      <w:rPr>
        <w:b/>
        <w:i w:val="0"/>
      </w:rPr>
    </w:lvl>
  </w:abstractNum>
  <w:abstractNum w:abstractNumId="6" w15:restartNumberingAfterBreak="0">
    <w:nsid w:val="0AB859B3"/>
    <w:multiLevelType w:val="singleLevel"/>
    <w:tmpl w:val="F88E28AE"/>
    <w:lvl w:ilvl="0">
      <w:start w:val="1"/>
      <w:numFmt w:val="decimal"/>
      <w:lvlText w:val="%1)"/>
      <w:legacy w:legacy="1" w:legacySpace="0" w:legacyIndent="644"/>
      <w:lvlJc w:val="left"/>
      <w:pPr>
        <w:ind w:left="928" w:hanging="644"/>
      </w:pPr>
    </w:lvl>
  </w:abstractNum>
  <w:abstractNum w:abstractNumId="7" w15:restartNumberingAfterBreak="0">
    <w:nsid w:val="0F2406D9"/>
    <w:multiLevelType w:val="singleLevel"/>
    <w:tmpl w:val="DB32C87A"/>
    <w:lvl w:ilvl="0">
      <w:start w:val="15"/>
      <w:numFmt w:val="decimal"/>
      <w:lvlText w:val="%1."/>
      <w:lvlJc w:val="left"/>
      <w:pPr>
        <w:tabs>
          <w:tab w:val="num" w:pos="390"/>
        </w:tabs>
        <w:ind w:left="390" w:hanging="390"/>
      </w:pPr>
      <w:rPr>
        <w:rFonts w:hint="default"/>
        <w:b/>
      </w:rPr>
    </w:lvl>
  </w:abstractNum>
  <w:abstractNum w:abstractNumId="8" w15:restartNumberingAfterBreak="0">
    <w:nsid w:val="10C761D8"/>
    <w:multiLevelType w:val="hybridMultilevel"/>
    <w:tmpl w:val="C1382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14236C"/>
    <w:multiLevelType w:val="hybridMultilevel"/>
    <w:tmpl w:val="612893C4"/>
    <w:lvl w:ilvl="0" w:tplc="1EE0CA22">
      <w:start w:val="1"/>
      <w:numFmt w:val="decimal"/>
      <w:lvlText w:val="%1)"/>
      <w:lvlJc w:val="left"/>
      <w:pPr>
        <w:tabs>
          <w:tab w:val="num" w:pos="1796"/>
        </w:tabs>
        <w:ind w:left="1796" w:hanging="380"/>
      </w:pPr>
      <w:rPr>
        <w:rFonts w:hint="default"/>
      </w:rPr>
    </w:lvl>
    <w:lvl w:ilvl="1" w:tplc="EC9A6440">
      <w:start w:val="1"/>
      <w:numFmt w:val="decimal"/>
      <w:lvlText w:val="%2)"/>
      <w:lvlJc w:val="left"/>
      <w:pPr>
        <w:tabs>
          <w:tab w:val="num" w:pos="1796"/>
        </w:tabs>
        <w:ind w:left="1796" w:hanging="380"/>
      </w:pPr>
      <w:rPr>
        <w:rFonts w:ascii="Arial" w:hAnsi="Arial" w:hint="default"/>
        <w:b w:val="0"/>
        <w:i w:val="0"/>
        <w:sz w:val="24"/>
      </w:rPr>
    </w:lvl>
    <w:lvl w:ilvl="2" w:tplc="0415001B" w:tentative="1">
      <w:start w:val="1"/>
      <w:numFmt w:val="lowerRoman"/>
      <w:lvlText w:val="%3."/>
      <w:lvlJc w:val="right"/>
      <w:pPr>
        <w:tabs>
          <w:tab w:val="num" w:pos="3219"/>
        </w:tabs>
        <w:ind w:left="3219" w:hanging="180"/>
      </w:pPr>
    </w:lvl>
    <w:lvl w:ilvl="3" w:tplc="0415000F" w:tentative="1">
      <w:start w:val="1"/>
      <w:numFmt w:val="decimal"/>
      <w:lvlText w:val="%4."/>
      <w:lvlJc w:val="left"/>
      <w:pPr>
        <w:tabs>
          <w:tab w:val="num" w:pos="3939"/>
        </w:tabs>
        <w:ind w:left="3939" w:hanging="360"/>
      </w:pPr>
    </w:lvl>
    <w:lvl w:ilvl="4" w:tplc="04150019" w:tentative="1">
      <w:start w:val="1"/>
      <w:numFmt w:val="lowerLetter"/>
      <w:lvlText w:val="%5."/>
      <w:lvlJc w:val="left"/>
      <w:pPr>
        <w:tabs>
          <w:tab w:val="num" w:pos="4659"/>
        </w:tabs>
        <w:ind w:left="4659" w:hanging="360"/>
      </w:pPr>
    </w:lvl>
    <w:lvl w:ilvl="5" w:tplc="0415001B" w:tentative="1">
      <w:start w:val="1"/>
      <w:numFmt w:val="lowerRoman"/>
      <w:lvlText w:val="%6."/>
      <w:lvlJc w:val="right"/>
      <w:pPr>
        <w:tabs>
          <w:tab w:val="num" w:pos="5379"/>
        </w:tabs>
        <w:ind w:left="5379" w:hanging="180"/>
      </w:pPr>
    </w:lvl>
    <w:lvl w:ilvl="6" w:tplc="0415000F" w:tentative="1">
      <w:start w:val="1"/>
      <w:numFmt w:val="decimal"/>
      <w:lvlText w:val="%7."/>
      <w:lvlJc w:val="left"/>
      <w:pPr>
        <w:tabs>
          <w:tab w:val="num" w:pos="6099"/>
        </w:tabs>
        <w:ind w:left="6099" w:hanging="360"/>
      </w:pPr>
    </w:lvl>
    <w:lvl w:ilvl="7" w:tplc="04150019" w:tentative="1">
      <w:start w:val="1"/>
      <w:numFmt w:val="lowerLetter"/>
      <w:lvlText w:val="%8."/>
      <w:lvlJc w:val="left"/>
      <w:pPr>
        <w:tabs>
          <w:tab w:val="num" w:pos="6819"/>
        </w:tabs>
        <w:ind w:left="6819" w:hanging="360"/>
      </w:pPr>
    </w:lvl>
    <w:lvl w:ilvl="8" w:tplc="0415001B" w:tentative="1">
      <w:start w:val="1"/>
      <w:numFmt w:val="lowerRoman"/>
      <w:lvlText w:val="%9."/>
      <w:lvlJc w:val="right"/>
      <w:pPr>
        <w:tabs>
          <w:tab w:val="num" w:pos="7539"/>
        </w:tabs>
        <w:ind w:left="7539" w:hanging="180"/>
      </w:pPr>
    </w:lvl>
  </w:abstractNum>
  <w:abstractNum w:abstractNumId="10" w15:restartNumberingAfterBreak="0">
    <w:nsid w:val="139034FE"/>
    <w:multiLevelType w:val="hybridMultilevel"/>
    <w:tmpl w:val="850ED26C"/>
    <w:lvl w:ilvl="0" w:tplc="32DEC1A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07068B"/>
    <w:multiLevelType w:val="hybridMultilevel"/>
    <w:tmpl w:val="2480B4D2"/>
    <w:name w:val="WW8Num622"/>
    <w:lvl w:ilvl="0" w:tplc="A6465C82">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A135B"/>
    <w:multiLevelType w:val="hybridMultilevel"/>
    <w:tmpl w:val="A8A2F1FE"/>
    <w:lvl w:ilvl="0" w:tplc="0415000F">
      <w:start w:val="1"/>
      <w:numFmt w:val="decimal"/>
      <w:lvlText w:val="%1."/>
      <w:lvlJc w:val="left"/>
      <w:pPr>
        <w:tabs>
          <w:tab w:val="num" w:pos="720"/>
        </w:tabs>
        <w:ind w:left="720" w:hanging="360"/>
      </w:pPr>
    </w:lvl>
    <w:lvl w:ilvl="1" w:tplc="362C9F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01C170B"/>
    <w:multiLevelType w:val="hybridMultilevel"/>
    <w:tmpl w:val="564278A0"/>
    <w:lvl w:ilvl="0" w:tplc="70F4B6C0">
      <w:start w:val="1"/>
      <w:numFmt w:val="decimal"/>
      <w:lvlText w:val="%1)"/>
      <w:lvlJc w:val="left"/>
      <w:pPr>
        <w:ind w:left="4896" w:hanging="45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E373B"/>
    <w:multiLevelType w:val="hybridMultilevel"/>
    <w:tmpl w:val="BFBC3BD6"/>
    <w:lvl w:ilvl="0" w:tplc="04150011">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3D13A34"/>
    <w:multiLevelType w:val="hybridMultilevel"/>
    <w:tmpl w:val="BF96634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20899"/>
    <w:multiLevelType w:val="hybridMultilevel"/>
    <w:tmpl w:val="0EDA47A2"/>
    <w:lvl w:ilvl="0" w:tplc="43B4C424">
      <w:start w:val="1"/>
      <w:numFmt w:val="none"/>
      <w:lvlText w:val="a)"/>
      <w:lvlJc w:val="left"/>
      <w:pPr>
        <w:tabs>
          <w:tab w:val="num" w:pos="1088"/>
        </w:tabs>
        <w:ind w:left="1088" w:hanging="380"/>
      </w:pPr>
      <w:rPr>
        <w:rFonts w:hint="default"/>
      </w:rPr>
    </w:lvl>
    <w:lvl w:ilvl="1" w:tplc="04150019">
      <w:start w:val="1"/>
      <w:numFmt w:val="lowerLetter"/>
      <w:lvlText w:val="%2."/>
      <w:lvlJc w:val="left"/>
      <w:pPr>
        <w:tabs>
          <w:tab w:val="num" w:pos="1791"/>
        </w:tabs>
        <w:ind w:left="1791" w:hanging="360"/>
      </w:p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8" w15:restartNumberingAfterBreak="0">
    <w:nsid w:val="2E861235"/>
    <w:multiLevelType w:val="hybridMultilevel"/>
    <w:tmpl w:val="853A8430"/>
    <w:lvl w:ilvl="0" w:tplc="59CA0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F65EE1"/>
    <w:multiLevelType w:val="hybridMultilevel"/>
    <w:tmpl w:val="C2E8E0B2"/>
    <w:lvl w:ilvl="0" w:tplc="8A068F66">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0" w15:restartNumberingAfterBreak="0">
    <w:nsid w:val="35AB197F"/>
    <w:multiLevelType w:val="hybridMultilevel"/>
    <w:tmpl w:val="96C45C5C"/>
    <w:lvl w:ilvl="0" w:tplc="04150011">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1" w15:restartNumberingAfterBreak="0">
    <w:nsid w:val="39F10A92"/>
    <w:multiLevelType w:val="hybridMultilevel"/>
    <w:tmpl w:val="8634E5F2"/>
    <w:lvl w:ilvl="0" w:tplc="AD0E9D42">
      <w:start w:val="1"/>
      <w:numFmt w:val="decimal"/>
      <w:lvlText w:val="%1)"/>
      <w:lvlJc w:val="left"/>
      <w:pPr>
        <w:tabs>
          <w:tab w:val="num" w:pos="737"/>
        </w:tabs>
        <w:ind w:left="737" w:hanging="38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6E49C2"/>
    <w:multiLevelType w:val="hybridMultilevel"/>
    <w:tmpl w:val="5D4243FA"/>
    <w:lvl w:ilvl="0" w:tplc="8EDC2452">
      <w:start w:val="3"/>
      <w:numFmt w:val="decimal"/>
      <w:lvlText w:val="%1."/>
      <w:lvlJc w:val="left"/>
      <w:pPr>
        <w:tabs>
          <w:tab w:val="num" w:pos="360"/>
        </w:tabs>
        <w:ind w:left="360" w:hanging="360"/>
      </w:pPr>
      <w:rPr>
        <w:rFonts w:hint="default"/>
        <w:b w:val="0"/>
        <w:i w:val="0"/>
      </w:rPr>
    </w:lvl>
    <w:lvl w:ilvl="1" w:tplc="C61236BC">
      <w:start w:val="1"/>
      <w:numFmt w:val="lowerLetter"/>
      <w:lvlText w:val="%2)"/>
      <w:lvlJc w:val="left"/>
      <w:pPr>
        <w:tabs>
          <w:tab w:val="num" w:pos="1470"/>
        </w:tabs>
        <w:ind w:left="1470" w:hanging="390"/>
      </w:pPr>
      <w:rPr>
        <w:rFonts w:hint="default"/>
      </w:rPr>
    </w:lvl>
    <w:lvl w:ilvl="2" w:tplc="4E2C57B0">
      <w:numFmt w:val="bullet"/>
      <w:lvlText w:val="–"/>
      <w:lvlJc w:val="left"/>
      <w:pPr>
        <w:tabs>
          <w:tab w:val="num" w:pos="2340"/>
        </w:tabs>
        <w:ind w:left="2340" w:hanging="36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206A1E"/>
    <w:multiLevelType w:val="hybridMultilevel"/>
    <w:tmpl w:val="564278A0"/>
    <w:lvl w:ilvl="0" w:tplc="70F4B6C0">
      <w:start w:val="1"/>
      <w:numFmt w:val="decimal"/>
      <w:lvlText w:val="%1)"/>
      <w:lvlJc w:val="left"/>
      <w:pPr>
        <w:ind w:left="4896" w:hanging="453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E5B87"/>
    <w:multiLevelType w:val="hybridMultilevel"/>
    <w:tmpl w:val="BD142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C6C06"/>
    <w:multiLevelType w:val="hybridMultilevel"/>
    <w:tmpl w:val="EEBC69D8"/>
    <w:lvl w:ilvl="0" w:tplc="FFFACA1A">
      <w:start w:val="3"/>
      <w:numFmt w:val="decimal"/>
      <w:lvlText w:val="%1)"/>
      <w:lvlJc w:val="left"/>
      <w:pPr>
        <w:tabs>
          <w:tab w:val="num" w:pos="700"/>
        </w:tabs>
        <w:ind w:left="700" w:hanging="360"/>
      </w:pPr>
      <w:rPr>
        <w:rFonts w:hint="default"/>
        <w:i w:val="0"/>
        <w:u w:val="none"/>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6" w15:restartNumberingAfterBreak="0">
    <w:nsid w:val="44995B00"/>
    <w:multiLevelType w:val="hybridMultilevel"/>
    <w:tmpl w:val="BA7CD87C"/>
    <w:lvl w:ilvl="0" w:tplc="F2F6596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4082236">
      <w:start w:val="5"/>
      <w:numFmt w:val="lowerLetter"/>
      <w:lvlText w:val="%7)"/>
      <w:lvlJc w:val="left"/>
      <w:pPr>
        <w:tabs>
          <w:tab w:val="num" w:pos="5040"/>
        </w:tabs>
        <w:ind w:left="5040" w:hanging="360"/>
      </w:pPr>
      <w:rPr>
        <w:rFonts w:hint="default"/>
      </w:rPr>
    </w:lvl>
    <w:lvl w:ilvl="7" w:tplc="A6465C8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7" w15:restartNumberingAfterBreak="0">
    <w:nsid w:val="486D4684"/>
    <w:multiLevelType w:val="hybridMultilevel"/>
    <w:tmpl w:val="4644325E"/>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437E20"/>
    <w:multiLevelType w:val="hybridMultilevel"/>
    <w:tmpl w:val="C87240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1805ACC"/>
    <w:multiLevelType w:val="hybridMultilevel"/>
    <w:tmpl w:val="BFBC3B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20185"/>
    <w:multiLevelType w:val="singleLevel"/>
    <w:tmpl w:val="F0DE38CE"/>
    <w:lvl w:ilvl="0">
      <w:start w:val="5"/>
      <w:numFmt w:val="decimal"/>
      <w:lvlText w:val="%1."/>
      <w:lvlJc w:val="left"/>
      <w:pPr>
        <w:tabs>
          <w:tab w:val="num" w:pos="360"/>
        </w:tabs>
        <w:ind w:left="360" w:hanging="360"/>
      </w:pPr>
      <w:rPr>
        <w:rFonts w:hint="default"/>
        <w:b/>
      </w:rPr>
    </w:lvl>
  </w:abstractNum>
  <w:abstractNum w:abstractNumId="31" w15:restartNumberingAfterBreak="0">
    <w:nsid w:val="52CA5900"/>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003ED"/>
    <w:multiLevelType w:val="hybridMultilevel"/>
    <w:tmpl w:val="B7302076"/>
    <w:lvl w:ilvl="0" w:tplc="1EE0CA22">
      <w:start w:val="1"/>
      <w:numFmt w:val="decimal"/>
      <w:lvlText w:val="%1)"/>
      <w:lvlJc w:val="left"/>
      <w:pPr>
        <w:tabs>
          <w:tab w:val="num" w:pos="737"/>
        </w:tabs>
        <w:ind w:left="737" w:hanging="380"/>
      </w:pPr>
      <w:rPr>
        <w:rFonts w:hint="default"/>
      </w:rPr>
    </w:lvl>
    <w:lvl w:ilvl="1" w:tplc="FE62B11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8D3FCA"/>
    <w:multiLevelType w:val="hybridMultilevel"/>
    <w:tmpl w:val="35984FD8"/>
    <w:name w:val="WW8Num623"/>
    <w:lvl w:ilvl="0" w:tplc="06B6E9F4">
      <w:start w:val="3"/>
      <w:numFmt w:val="decimal"/>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0311E"/>
    <w:multiLevelType w:val="hybridMultilevel"/>
    <w:tmpl w:val="1E121C0E"/>
    <w:lvl w:ilvl="0" w:tplc="707A7A4C">
      <w:start w:val="1"/>
      <w:numFmt w:val="decimal"/>
      <w:lvlText w:val="%1)"/>
      <w:lvlJc w:val="left"/>
      <w:pPr>
        <w:tabs>
          <w:tab w:val="num" w:pos="700"/>
        </w:tabs>
        <w:ind w:left="700" w:hanging="360"/>
      </w:pPr>
      <w:rPr>
        <w:rFonts w:hint="default"/>
      </w:rPr>
    </w:lvl>
    <w:lvl w:ilvl="1" w:tplc="998AB606">
      <w:start w:val="1"/>
      <w:numFmt w:val="lowerLetter"/>
      <w:lvlText w:val="%2)"/>
      <w:lvlJc w:val="left"/>
      <w:pPr>
        <w:tabs>
          <w:tab w:val="num" w:pos="1465"/>
        </w:tabs>
        <w:ind w:left="1465" w:hanging="405"/>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5" w15:restartNumberingAfterBreak="0">
    <w:nsid w:val="5C2A7799"/>
    <w:multiLevelType w:val="hybridMultilevel"/>
    <w:tmpl w:val="1682E2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CD5BC4"/>
    <w:multiLevelType w:val="singleLevel"/>
    <w:tmpl w:val="DE66683C"/>
    <w:lvl w:ilvl="0">
      <w:start w:val="1"/>
      <w:numFmt w:val="decimal"/>
      <w:lvlText w:val="%1)"/>
      <w:lvlJc w:val="left"/>
      <w:pPr>
        <w:tabs>
          <w:tab w:val="num" w:pos="737"/>
        </w:tabs>
        <w:ind w:left="737" w:hanging="380"/>
      </w:pPr>
      <w:rPr>
        <w:rFonts w:ascii="Arial" w:hAnsi="Arial" w:hint="default"/>
        <w:b w:val="0"/>
        <w:i w:val="0"/>
        <w:sz w:val="24"/>
      </w:rPr>
    </w:lvl>
  </w:abstractNum>
  <w:abstractNum w:abstractNumId="37" w15:restartNumberingAfterBreak="0">
    <w:nsid w:val="5DB0760C"/>
    <w:multiLevelType w:val="hybridMultilevel"/>
    <w:tmpl w:val="FCC26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BA0"/>
    <w:multiLevelType w:val="hybridMultilevel"/>
    <w:tmpl w:val="30A4595E"/>
    <w:lvl w:ilvl="0" w:tplc="68329E1A">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C45A6826">
      <w:start w:val="1"/>
      <w:numFmt w:val="decimal"/>
      <w:lvlText w:val="%6)"/>
      <w:lvlJc w:val="left"/>
      <w:pPr>
        <w:tabs>
          <w:tab w:val="num" w:pos="4500"/>
        </w:tabs>
        <w:ind w:left="4500" w:hanging="360"/>
      </w:pPr>
      <w:rPr>
        <w:rFonts w:cs="Arial"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FF1D02"/>
    <w:multiLevelType w:val="hybridMultilevel"/>
    <w:tmpl w:val="391EB7F0"/>
    <w:lvl w:ilvl="0" w:tplc="204A284E">
      <w:start w:val="3"/>
      <w:numFmt w:val="decimal"/>
      <w:lvlText w:val="%1."/>
      <w:lvlJc w:val="left"/>
      <w:pPr>
        <w:tabs>
          <w:tab w:val="num" w:pos="360"/>
        </w:tabs>
        <w:ind w:left="360" w:hanging="360"/>
      </w:pPr>
      <w:rPr>
        <w:rFonts w:hint="default"/>
      </w:rPr>
    </w:lvl>
    <w:lvl w:ilvl="1" w:tplc="9C8E9870">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43476B4"/>
    <w:multiLevelType w:val="hybridMultilevel"/>
    <w:tmpl w:val="7284C3B0"/>
    <w:lvl w:ilvl="0" w:tplc="24AE71FA">
      <w:start w:val="1"/>
      <w:numFmt w:val="decimal"/>
      <w:lvlText w:val="%1."/>
      <w:lvlJc w:val="left"/>
      <w:pPr>
        <w:tabs>
          <w:tab w:val="num" w:pos="360"/>
        </w:tabs>
        <w:ind w:left="357" w:hanging="357"/>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D4A20"/>
    <w:multiLevelType w:val="hybridMultilevel"/>
    <w:tmpl w:val="EEE0BDCE"/>
    <w:lvl w:ilvl="0" w:tplc="381CF46E">
      <w:start w:val="4"/>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83FA8"/>
    <w:multiLevelType w:val="hybridMultilevel"/>
    <w:tmpl w:val="BEE03172"/>
    <w:lvl w:ilvl="0" w:tplc="B366F65C">
      <w:start w:val="2"/>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3"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696513AE"/>
    <w:multiLevelType w:val="hybridMultilevel"/>
    <w:tmpl w:val="E9E463AA"/>
    <w:lvl w:ilvl="0" w:tplc="1EE0CA22">
      <w:start w:val="1"/>
      <w:numFmt w:val="decimal"/>
      <w:lvlText w:val="%1)"/>
      <w:lvlJc w:val="left"/>
      <w:pPr>
        <w:tabs>
          <w:tab w:val="num" w:pos="737"/>
        </w:tabs>
        <w:ind w:left="737" w:hanging="380"/>
      </w:pPr>
      <w:rPr>
        <w:rFonts w:hint="default"/>
      </w:rPr>
    </w:lvl>
    <w:lvl w:ilvl="1" w:tplc="F68885CA">
      <w:start w:val="15"/>
      <w:numFmt w:val="decimal"/>
      <w:lvlText w:val="%2."/>
      <w:lvlJc w:val="left"/>
      <w:pPr>
        <w:tabs>
          <w:tab w:val="num" w:pos="555"/>
        </w:tabs>
        <w:ind w:left="555" w:hanging="375"/>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A62D4C"/>
    <w:multiLevelType w:val="hybridMultilevel"/>
    <w:tmpl w:val="FE92A9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A13E12"/>
    <w:multiLevelType w:val="hybridMultilevel"/>
    <w:tmpl w:val="C066AD80"/>
    <w:lvl w:ilvl="0" w:tplc="A372C4CA">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83D1589"/>
    <w:multiLevelType w:val="hybridMultilevel"/>
    <w:tmpl w:val="D534A4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7BAE1376"/>
    <w:multiLevelType w:val="hybridMultilevel"/>
    <w:tmpl w:val="8446F666"/>
    <w:lvl w:ilvl="0" w:tplc="84CC0A48">
      <w:start w:val="8"/>
      <w:numFmt w:val="decimal"/>
      <w:lvlText w:val="%1)"/>
      <w:lvlJc w:val="left"/>
      <w:pPr>
        <w:tabs>
          <w:tab w:val="num" w:pos="740"/>
        </w:tabs>
        <w:ind w:left="740" w:hanging="380"/>
      </w:pPr>
      <w:rPr>
        <w:rFonts w:ascii="Arial" w:hAnsi="Arial" w:hint="default"/>
        <w:b w:val="0"/>
        <w:i w:val="0"/>
        <w:sz w:val="24"/>
      </w:rPr>
    </w:lvl>
    <w:lvl w:ilvl="1" w:tplc="C8B2CEAE">
      <w:start w:val="1"/>
      <w:numFmt w:val="decimal"/>
      <w:lvlText w:val="%2."/>
      <w:lvlJc w:val="left"/>
      <w:pPr>
        <w:tabs>
          <w:tab w:val="num" w:pos="1440"/>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FC2B22"/>
    <w:multiLevelType w:val="hybridMultilevel"/>
    <w:tmpl w:val="7076DA6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0"/>
  </w:num>
  <w:num w:numId="4">
    <w:abstractNumId w:val="25"/>
  </w:num>
  <w:num w:numId="5">
    <w:abstractNumId w:val="44"/>
  </w:num>
  <w:num w:numId="6">
    <w:abstractNumId w:val="32"/>
  </w:num>
  <w:num w:numId="7">
    <w:abstractNumId w:val="34"/>
  </w:num>
  <w:num w:numId="8">
    <w:abstractNumId w:val="17"/>
  </w:num>
  <w:num w:numId="9">
    <w:abstractNumId w:val="7"/>
  </w:num>
  <w:num w:numId="10">
    <w:abstractNumId w:val="9"/>
  </w:num>
  <w:num w:numId="11">
    <w:abstractNumId w:val="40"/>
  </w:num>
  <w:num w:numId="12">
    <w:abstractNumId w:val="27"/>
  </w:num>
  <w:num w:numId="13">
    <w:abstractNumId w:val="26"/>
  </w:num>
  <w:num w:numId="14">
    <w:abstractNumId w:val="31"/>
  </w:num>
  <w:num w:numId="15">
    <w:abstractNumId w:val="45"/>
  </w:num>
  <w:num w:numId="16">
    <w:abstractNumId w:val="35"/>
  </w:num>
  <w:num w:numId="17">
    <w:abstractNumId w:val="48"/>
  </w:num>
  <w:num w:numId="18">
    <w:abstractNumId w:val="36"/>
  </w:num>
  <w:num w:numId="19">
    <w:abstractNumId w:val="12"/>
  </w:num>
  <w:num w:numId="20">
    <w:abstractNumId w:val="22"/>
  </w:num>
  <w:num w:numId="21">
    <w:abstractNumId w:val="49"/>
  </w:num>
  <w:num w:numId="22">
    <w:abstractNumId w:val="38"/>
  </w:num>
  <w:num w:numId="23">
    <w:abstractNumId w:val="28"/>
  </w:num>
  <w:num w:numId="24">
    <w:abstractNumId w:val="18"/>
  </w:num>
  <w:num w:numId="25">
    <w:abstractNumId w:val="1"/>
  </w:num>
  <w:num w:numId="26">
    <w:abstractNumId w:val="19"/>
  </w:num>
  <w:num w:numId="27">
    <w:abstractNumId w:val="39"/>
  </w:num>
  <w:num w:numId="28">
    <w:abstractNumId w:val="3"/>
  </w:num>
  <w:num w:numId="29">
    <w:abstractNumId w:val="42"/>
  </w:num>
  <w:num w:numId="30">
    <w:abstractNumId w:val="4"/>
  </w:num>
  <w:num w:numId="31">
    <w:abstractNumId w:val="10"/>
  </w:num>
  <w:num w:numId="32">
    <w:abstractNumId w:val="21"/>
  </w:num>
  <w:num w:numId="33">
    <w:abstractNumId w:val="46"/>
  </w:num>
  <w:num w:numId="34">
    <w:abstractNumId w:val="15"/>
  </w:num>
  <w:num w:numId="35">
    <w:abstractNumId w:val="2"/>
  </w:num>
  <w:num w:numId="36">
    <w:abstractNumId w:val="43"/>
  </w:num>
  <w:num w:numId="37">
    <w:abstractNumId w:val="37"/>
  </w:num>
  <w:num w:numId="38">
    <w:abstractNumId w:val="0"/>
  </w:num>
  <w:num w:numId="39">
    <w:abstractNumId w:val="16"/>
  </w:num>
  <w:num w:numId="40">
    <w:abstractNumId w:val="20"/>
  </w:num>
  <w:num w:numId="41">
    <w:abstractNumId w:val="11"/>
  </w:num>
  <w:num w:numId="42">
    <w:abstractNumId w:val="33"/>
  </w:num>
  <w:num w:numId="43">
    <w:abstractNumId w:val="24"/>
  </w:num>
  <w:num w:numId="44">
    <w:abstractNumId w:val="29"/>
  </w:num>
  <w:num w:numId="45">
    <w:abstractNumId w:val="8"/>
  </w:num>
  <w:num w:numId="46">
    <w:abstractNumId w:val="13"/>
  </w:num>
  <w:num w:numId="47">
    <w:abstractNumId w:val="23"/>
  </w:num>
  <w:num w:numId="48">
    <w:abstractNumId w:val="14"/>
  </w:num>
  <w:num w:numId="49">
    <w:abstractNumId w:val="4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6"/>
    <w:rsid w:val="000071EF"/>
    <w:rsid w:val="000075D8"/>
    <w:rsid w:val="0001023A"/>
    <w:rsid w:val="00023084"/>
    <w:rsid w:val="00024894"/>
    <w:rsid w:val="0004257E"/>
    <w:rsid w:val="0005133B"/>
    <w:rsid w:val="000568BF"/>
    <w:rsid w:val="00057652"/>
    <w:rsid w:val="00061A03"/>
    <w:rsid w:val="0007370E"/>
    <w:rsid w:val="00081017"/>
    <w:rsid w:val="000A75BE"/>
    <w:rsid w:val="000C077D"/>
    <w:rsid w:val="000C2C53"/>
    <w:rsid w:val="000E6066"/>
    <w:rsid w:val="000E7507"/>
    <w:rsid w:val="000F5C41"/>
    <w:rsid w:val="00101E26"/>
    <w:rsid w:val="00105D20"/>
    <w:rsid w:val="00132410"/>
    <w:rsid w:val="00152938"/>
    <w:rsid w:val="001539AD"/>
    <w:rsid w:val="001C5355"/>
    <w:rsid w:val="001D2D1E"/>
    <w:rsid w:val="001E0CEB"/>
    <w:rsid w:val="001E7585"/>
    <w:rsid w:val="002026F7"/>
    <w:rsid w:val="00233386"/>
    <w:rsid w:val="002A0D66"/>
    <w:rsid w:val="002C4B25"/>
    <w:rsid w:val="002E418F"/>
    <w:rsid w:val="00331315"/>
    <w:rsid w:val="0034419F"/>
    <w:rsid w:val="00347C85"/>
    <w:rsid w:val="00365486"/>
    <w:rsid w:val="003716FD"/>
    <w:rsid w:val="00382829"/>
    <w:rsid w:val="003C2449"/>
    <w:rsid w:val="003C3CA4"/>
    <w:rsid w:val="003C64D3"/>
    <w:rsid w:val="003D0412"/>
    <w:rsid w:val="003E4ECD"/>
    <w:rsid w:val="0040001B"/>
    <w:rsid w:val="00405D42"/>
    <w:rsid w:val="00414A9F"/>
    <w:rsid w:val="00423CCB"/>
    <w:rsid w:val="00435442"/>
    <w:rsid w:val="00435D8F"/>
    <w:rsid w:val="00442CC5"/>
    <w:rsid w:val="004527CB"/>
    <w:rsid w:val="004743D5"/>
    <w:rsid w:val="004823D6"/>
    <w:rsid w:val="00487932"/>
    <w:rsid w:val="004A0634"/>
    <w:rsid w:val="004C1B34"/>
    <w:rsid w:val="004D2D36"/>
    <w:rsid w:val="004D46DD"/>
    <w:rsid w:val="004D72FF"/>
    <w:rsid w:val="004F02A3"/>
    <w:rsid w:val="004F7BE9"/>
    <w:rsid w:val="00520372"/>
    <w:rsid w:val="00542A90"/>
    <w:rsid w:val="00547083"/>
    <w:rsid w:val="00554615"/>
    <w:rsid w:val="00592514"/>
    <w:rsid w:val="005A3F78"/>
    <w:rsid w:val="005B1D8B"/>
    <w:rsid w:val="005B270F"/>
    <w:rsid w:val="005D7AB6"/>
    <w:rsid w:val="005F6E97"/>
    <w:rsid w:val="00623A5C"/>
    <w:rsid w:val="00624CC8"/>
    <w:rsid w:val="00625562"/>
    <w:rsid w:val="00636FF0"/>
    <w:rsid w:val="00660271"/>
    <w:rsid w:val="006862CA"/>
    <w:rsid w:val="00691D32"/>
    <w:rsid w:val="00696617"/>
    <w:rsid w:val="006C70F2"/>
    <w:rsid w:val="006D2213"/>
    <w:rsid w:val="006D6C4A"/>
    <w:rsid w:val="006F79B1"/>
    <w:rsid w:val="00724999"/>
    <w:rsid w:val="00736000"/>
    <w:rsid w:val="007554BE"/>
    <w:rsid w:val="0076563B"/>
    <w:rsid w:val="00785CC4"/>
    <w:rsid w:val="00792325"/>
    <w:rsid w:val="007B29FE"/>
    <w:rsid w:val="007C2CA7"/>
    <w:rsid w:val="007C39BA"/>
    <w:rsid w:val="007E0BA1"/>
    <w:rsid w:val="007E2809"/>
    <w:rsid w:val="007E35AB"/>
    <w:rsid w:val="007E7E7F"/>
    <w:rsid w:val="007F35BC"/>
    <w:rsid w:val="008035D8"/>
    <w:rsid w:val="00807877"/>
    <w:rsid w:val="00820772"/>
    <w:rsid w:val="0082264B"/>
    <w:rsid w:val="008447ED"/>
    <w:rsid w:val="008A04B4"/>
    <w:rsid w:val="008B2510"/>
    <w:rsid w:val="008B698E"/>
    <w:rsid w:val="008C0F28"/>
    <w:rsid w:val="008C7C22"/>
    <w:rsid w:val="008D35B8"/>
    <w:rsid w:val="008E5E72"/>
    <w:rsid w:val="008F6097"/>
    <w:rsid w:val="00922F2F"/>
    <w:rsid w:val="0098090C"/>
    <w:rsid w:val="00987475"/>
    <w:rsid w:val="0099059D"/>
    <w:rsid w:val="009A6C04"/>
    <w:rsid w:val="009C58EF"/>
    <w:rsid w:val="009D0803"/>
    <w:rsid w:val="009E6C06"/>
    <w:rsid w:val="00A00E84"/>
    <w:rsid w:val="00A1084B"/>
    <w:rsid w:val="00A15E08"/>
    <w:rsid w:val="00A33376"/>
    <w:rsid w:val="00A6645E"/>
    <w:rsid w:val="00A76315"/>
    <w:rsid w:val="00A76A92"/>
    <w:rsid w:val="00A859CE"/>
    <w:rsid w:val="00A85B12"/>
    <w:rsid w:val="00A86D86"/>
    <w:rsid w:val="00AA0469"/>
    <w:rsid w:val="00AB71FC"/>
    <w:rsid w:val="00AB748C"/>
    <w:rsid w:val="00AB765C"/>
    <w:rsid w:val="00AF0AAB"/>
    <w:rsid w:val="00B21C9A"/>
    <w:rsid w:val="00B22A2A"/>
    <w:rsid w:val="00B22E9D"/>
    <w:rsid w:val="00B51823"/>
    <w:rsid w:val="00B84AD7"/>
    <w:rsid w:val="00B91949"/>
    <w:rsid w:val="00B94AE3"/>
    <w:rsid w:val="00BA4709"/>
    <w:rsid w:val="00BB03AB"/>
    <w:rsid w:val="00BB3AEE"/>
    <w:rsid w:val="00BB7994"/>
    <w:rsid w:val="00BC296F"/>
    <w:rsid w:val="00BC304E"/>
    <w:rsid w:val="00BC58E1"/>
    <w:rsid w:val="00BD19FC"/>
    <w:rsid w:val="00BF43AB"/>
    <w:rsid w:val="00BF7EE7"/>
    <w:rsid w:val="00C0618F"/>
    <w:rsid w:val="00C100EB"/>
    <w:rsid w:val="00C275FF"/>
    <w:rsid w:val="00C435D6"/>
    <w:rsid w:val="00C6490A"/>
    <w:rsid w:val="00C86DD7"/>
    <w:rsid w:val="00C971A5"/>
    <w:rsid w:val="00CE162E"/>
    <w:rsid w:val="00CF145B"/>
    <w:rsid w:val="00D15D20"/>
    <w:rsid w:val="00D217A3"/>
    <w:rsid w:val="00D2354C"/>
    <w:rsid w:val="00D25F48"/>
    <w:rsid w:val="00D26B87"/>
    <w:rsid w:val="00D41930"/>
    <w:rsid w:val="00D536B3"/>
    <w:rsid w:val="00D60BBB"/>
    <w:rsid w:val="00D849B5"/>
    <w:rsid w:val="00DA1FEB"/>
    <w:rsid w:val="00DA22DE"/>
    <w:rsid w:val="00DC4698"/>
    <w:rsid w:val="00DD4C60"/>
    <w:rsid w:val="00DD5126"/>
    <w:rsid w:val="00E222F7"/>
    <w:rsid w:val="00E223AA"/>
    <w:rsid w:val="00E311D6"/>
    <w:rsid w:val="00E41CC9"/>
    <w:rsid w:val="00E61B6B"/>
    <w:rsid w:val="00E65380"/>
    <w:rsid w:val="00E81DCD"/>
    <w:rsid w:val="00E8379B"/>
    <w:rsid w:val="00EA419E"/>
    <w:rsid w:val="00EC0A5C"/>
    <w:rsid w:val="00EE58D6"/>
    <w:rsid w:val="00EE67B7"/>
    <w:rsid w:val="00F068C5"/>
    <w:rsid w:val="00F20405"/>
    <w:rsid w:val="00F26172"/>
    <w:rsid w:val="00F26A04"/>
    <w:rsid w:val="00F4295A"/>
    <w:rsid w:val="00F563E6"/>
    <w:rsid w:val="00F7413B"/>
    <w:rsid w:val="00FB50A3"/>
    <w:rsid w:val="00FD6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2A658"/>
  <w15:chartTrackingRefBased/>
  <w15:docId w15:val="{F290451F-10BB-4345-94E1-F1EDA51C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rsid w:val="005F6E97"/>
    <w:pPr>
      <w:tabs>
        <w:tab w:val="left" w:leader="underscore" w:pos="6804"/>
      </w:tabs>
      <w:spacing w:before="360" w:line="276" w:lineRule="auto"/>
      <w:jc w:val="center"/>
      <w:outlineLvl w:val="0"/>
    </w:pPr>
    <w:rPr>
      <w:rFonts w:asciiTheme="minorHAnsi" w:hAnsiTheme="minorHAnsi" w:cstheme="minorHAnsi"/>
      <w:b/>
      <w:spacing w:val="10"/>
    </w:rPr>
  </w:style>
  <w:style w:type="paragraph" w:styleId="Nagwek2">
    <w:name w:val="heading 2"/>
    <w:basedOn w:val="Normalny"/>
    <w:next w:val="Normalny"/>
    <w:qFormat/>
    <w:rsid w:val="005F6E97"/>
    <w:pPr>
      <w:spacing w:before="400" w:after="400"/>
      <w:jc w:val="center"/>
      <w:outlineLvl w:val="1"/>
    </w:pPr>
    <w:rPr>
      <w:rFonts w:asciiTheme="minorHAnsi" w:hAnsiTheme="minorHAnsi" w:cstheme="minorHAnsi"/>
      <w:bCs/>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link w:val="NagwekZnak"/>
    <w:semiHidden/>
    <w:pPr>
      <w:tabs>
        <w:tab w:val="center" w:pos="4536"/>
        <w:tab w:val="right" w:pos="9072"/>
      </w:tabs>
    </w:pPr>
    <w:rPr>
      <w:rFonts w:cs="Times New Roman"/>
      <w:szCs w:val="20"/>
      <w:lang w:val="x-none" w:eastAsia="x-none"/>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NormalnyWeb">
    <w:name w:val="Normal (Web)"/>
    <w:basedOn w:val="Normalny"/>
    <w:semiHidden/>
    <w:pPr>
      <w:spacing w:before="100" w:beforeAutospacing="1" w:after="100" w:afterAutospacing="1"/>
    </w:pPr>
    <w:rPr>
      <w:rFonts w:cs="Times New Roman"/>
    </w:rPr>
  </w:style>
  <w:style w:type="paragraph" w:customStyle="1" w:styleId="a-paragraf">
    <w:name w:val="a-paragraf"/>
    <w:basedOn w:val="Normalny"/>
    <w:pPr>
      <w:keepNext/>
      <w:spacing w:before="120" w:after="40"/>
      <w:jc w:val="center"/>
    </w:pPr>
    <w:rPr>
      <w:rFonts w:cs="Times New Roman"/>
      <w:b/>
      <w:szCs w:val="20"/>
    </w:rPr>
  </w:style>
  <w:style w:type="character" w:customStyle="1" w:styleId="NagwekZnak">
    <w:name w:val="Nagłówek Znak"/>
    <w:link w:val="Nagwek"/>
    <w:semiHidden/>
    <w:rsid w:val="00233386"/>
    <w:rPr>
      <w:sz w:val="24"/>
    </w:rPr>
  </w:style>
  <w:style w:type="character" w:customStyle="1" w:styleId="TekstprzypisudolnegoZnak">
    <w:name w:val="Tekst przypisu dolnego Znak"/>
    <w:link w:val="Tekstprzypisudolnego"/>
    <w:semiHidden/>
    <w:rsid w:val="00623A5C"/>
  </w:style>
  <w:style w:type="paragraph" w:styleId="Akapitzlist">
    <w:name w:val="List Paragraph"/>
    <w:basedOn w:val="Normalny"/>
    <w:uiPriority w:val="34"/>
    <w:qFormat/>
    <w:rsid w:val="00DA22DE"/>
    <w:pPr>
      <w:ind w:left="708"/>
    </w:pPr>
  </w:style>
  <w:style w:type="character" w:styleId="Odwoaniedokomentarza">
    <w:name w:val="annotation reference"/>
    <w:uiPriority w:val="99"/>
    <w:semiHidden/>
    <w:unhideWhenUsed/>
    <w:rsid w:val="00820772"/>
    <w:rPr>
      <w:sz w:val="16"/>
      <w:szCs w:val="16"/>
    </w:rPr>
  </w:style>
  <w:style w:type="paragraph" w:styleId="Tekstkomentarza">
    <w:name w:val="annotation text"/>
    <w:basedOn w:val="Normalny"/>
    <w:link w:val="TekstkomentarzaZnak"/>
    <w:uiPriority w:val="99"/>
    <w:semiHidden/>
    <w:unhideWhenUsed/>
    <w:rsid w:val="00820772"/>
    <w:rPr>
      <w:sz w:val="20"/>
      <w:szCs w:val="20"/>
    </w:rPr>
  </w:style>
  <w:style w:type="character" w:customStyle="1" w:styleId="TekstkomentarzaZnak">
    <w:name w:val="Tekst komentarza Znak"/>
    <w:link w:val="Tekstkomentarza"/>
    <w:uiPriority w:val="99"/>
    <w:semiHidden/>
    <w:rsid w:val="00820772"/>
    <w:rPr>
      <w:rFonts w:cs="Arial"/>
    </w:rPr>
  </w:style>
  <w:style w:type="paragraph" w:styleId="Tematkomentarza">
    <w:name w:val="annotation subject"/>
    <w:basedOn w:val="Tekstkomentarza"/>
    <w:next w:val="Tekstkomentarza"/>
    <w:link w:val="TematkomentarzaZnak"/>
    <w:uiPriority w:val="99"/>
    <w:semiHidden/>
    <w:unhideWhenUsed/>
    <w:rsid w:val="00820772"/>
    <w:rPr>
      <w:b/>
      <w:bCs/>
    </w:rPr>
  </w:style>
  <w:style w:type="character" w:customStyle="1" w:styleId="TematkomentarzaZnak">
    <w:name w:val="Temat komentarza Znak"/>
    <w:link w:val="Tematkomentarza"/>
    <w:uiPriority w:val="99"/>
    <w:semiHidden/>
    <w:rsid w:val="00820772"/>
    <w:rPr>
      <w:rFonts w:cs="Arial"/>
      <w:b/>
      <w:bCs/>
    </w:rPr>
  </w:style>
  <w:style w:type="paragraph" w:styleId="Tekstdymka">
    <w:name w:val="Balloon Text"/>
    <w:basedOn w:val="Normalny"/>
    <w:link w:val="TekstdymkaZnak"/>
    <w:uiPriority w:val="99"/>
    <w:semiHidden/>
    <w:unhideWhenUsed/>
    <w:rsid w:val="00820772"/>
    <w:rPr>
      <w:rFonts w:ascii="Segoe UI" w:hAnsi="Segoe UI" w:cs="Segoe UI"/>
      <w:sz w:val="18"/>
      <w:szCs w:val="18"/>
    </w:rPr>
  </w:style>
  <w:style w:type="character" w:customStyle="1" w:styleId="TekstdymkaZnak">
    <w:name w:val="Tekst dymka Znak"/>
    <w:link w:val="Tekstdymka"/>
    <w:uiPriority w:val="99"/>
    <w:semiHidden/>
    <w:rsid w:val="00820772"/>
    <w:rPr>
      <w:rFonts w:ascii="Segoe UI" w:hAnsi="Segoe UI" w:cs="Segoe UI"/>
      <w:sz w:val="18"/>
      <w:szCs w:val="18"/>
    </w:rPr>
  </w:style>
  <w:style w:type="character" w:customStyle="1" w:styleId="StopkaZnak">
    <w:name w:val="Stopka Znak"/>
    <w:basedOn w:val="Domylnaczcionkaakapitu"/>
    <w:link w:val="Stopka"/>
    <w:uiPriority w:val="99"/>
    <w:rsid w:val="00BB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650">
      <w:bodyDiv w:val="1"/>
      <w:marLeft w:val="0"/>
      <w:marRight w:val="0"/>
      <w:marTop w:val="0"/>
      <w:marBottom w:val="0"/>
      <w:divBdr>
        <w:top w:val="none" w:sz="0" w:space="0" w:color="auto"/>
        <w:left w:val="none" w:sz="0" w:space="0" w:color="auto"/>
        <w:bottom w:val="none" w:sz="0" w:space="0" w:color="auto"/>
        <w:right w:val="none" w:sz="0" w:space="0" w:color="auto"/>
      </w:divBdr>
    </w:div>
    <w:div w:id="11954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f86bea-fd2d-4685-a72a-16db52edfa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5" ma:contentTypeDescription="Utwórz nowy dokument." ma:contentTypeScope="" ma:versionID="79b2679055c2e4526b7f8e06d1b7c9c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a750826aca614afb5c47894bb097d0f8"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B6DE-F9D8-4CDA-9D23-814432B04111}">
  <ds:schemaRefs>
    <ds:schemaRef ds:uri="http://schemas.microsoft.com/office/2006/metadata/properties"/>
    <ds:schemaRef ds:uri="http://schemas.microsoft.com/office/infopath/2007/PartnerControls"/>
    <ds:schemaRef ds:uri="d3f86bea-fd2d-4685-a72a-16db52edfa1a"/>
  </ds:schemaRefs>
</ds:datastoreItem>
</file>

<file path=customXml/itemProps2.xml><?xml version="1.0" encoding="utf-8"?>
<ds:datastoreItem xmlns:ds="http://schemas.openxmlformats.org/officeDocument/2006/customXml" ds:itemID="{74566D06-A42D-4D05-8164-56FA699BC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15459-1E50-4C89-89D1-B48DB4D4319D}">
  <ds:schemaRefs>
    <ds:schemaRef ds:uri="http://schemas.microsoft.com/sharepoint/v3/contenttype/forms"/>
  </ds:schemaRefs>
</ds:datastoreItem>
</file>

<file path=customXml/itemProps4.xml><?xml version="1.0" encoding="utf-8"?>
<ds:datastoreItem xmlns:ds="http://schemas.openxmlformats.org/officeDocument/2006/customXml" ds:itemID="{6F59B429-9175-47FA-AA89-85F1613E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3467</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Załącznik nr 3 do Uchwały Umowa E</vt:lpstr>
    </vt:vector>
  </TitlesOfParts>
  <Company>PFRON</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Małecka Jolanta</cp:lastModifiedBy>
  <cp:revision>3</cp:revision>
  <cp:lastPrinted>2019-11-25T20:45:00Z</cp:lastPrinted>
  <dcterms:created xsi:type="dcterms:W3CDTF">2023-02-07T11:00:00Z</dcterms:created>
  <dcterms:modified xsi:type="dcterms:W3CDTF">2023-02-07T11:03:00Z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