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51491" w14:textId="77777777" w:rsidR="00410E6F" w:rsidRPr="004203E9" w:rsidRDefault="00410E6F" w:rsidP="004203E9"/>
    <w:p w14:paraId="57A2E926" w14:textId="77777777" w:rsidR="00410E6F" w:rsidRPr="004203E9" w:rsidRDefault="00410E6F" w:rsidP="004203E9"/>
    <w:p w14:paraId="1FD734EB" w14:textId="77777777" w:rsidR="00410E6F" w:rsidRPr="004203E9" w:rsidRDefault="00410E6F" w:rsidP="004203E9"/>
    <w:p w14:paraId="1E15D43E" w14:textId="77777777" w:rsidR="00410E6F" w:rsidRDefault="00410E6F" w:rsidP="004203E9"/>
    <w:p w14:paraId="467C2331" w14:textId="77777777" w:rsidR="004203E9" w:rsidRDefault="004203E9" w:rsidP="004203E9"/>
    <w:p w14:paraId="235EF262" w14:textId="77777777" w:rsidR="004203E9" w:rsidRPr="004203E9" w:rsidRDefault="004203E9" w:rsidP="004203E9"/>
    <w:p w14:paraId="0C855C71" w14:textId="26485BF9" w:rsidR="00092D72" w:rsidRPr="004203E9" w:rsidRDefault="00017241" w:rsidP="00017241">
      <w:pPr>
        <w:pStyle w:val="Tytu"/>
        <w:tabs>
          <w:tab w:val="center" w:pos="5174"/>
          <w:tab w:val="left" w:pos="8085"/>
        </w:tabs>
        <w:jc w:val="left"/>
        <w:rPr>
          <w:rFonts w:eastAsia="Calibri"/>
          <w:b/>
        </w:rPr>
      </w:pP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 w:rsidR="00092D72" w:rsidRPr="004203E9">
        <w:rPr>
          <w:rFonts w:eastAsia="Calibri"/>
          <w:b/>
        </w:rPr>
        <w:t>STANDARD</w:t>
      </w:r>
      <w:r>
        <w:rPr>
          <w:rFonts w:eastAsia="Calibri"/>
          <w:b/>
        </w:rPr>
        <w:tab/>
      </w:r>
    </w:p>
    <w:p w14:paraId="73380F6C" w14:textId="77777777" w:rsidR="00410E6F" w:rsidRPr="004203E9" w:rsidRDefault="00410E6F" w:rsidP="004203E9">
      <w:pPr>
        <w:pStyle w:val="Tytu"/>
        <w:jc w:val="center"/>
        <w:rPr>
          <w:b/>
          <w:sz w:val="24"/>
          <w:szCs w:val="24"/>
        </w:rPr>
      </w:pPr>
    </w:p>
    <w:p w14:paraId="48B4A12A" w14:textId="3A8E5EBE" w:rsidR="00092D72" w:rsidRPr="004203E9" w:rsidRDefault="00092D72" w:rsidP="004203E9">
      <w:pPr>
        <w:pStyle w:val="Tytu"/>
        <w:jc w:val="center"/>
        <w:rPr>
          <w:rFonts w:eastAsia="Calibri"/>
          <w:b/>
          <w:sz w:val="48"/>
          <w:szCs w:val="48"/>
        </w:rPr>
      </w:pPr>
      <w:r w:rsidRPr="004203E9">
        <w:rPr>
          <w:rFonts w:eastAsia="Calibri"/>
          <w:b/>
          <w:sz w:val="48"/>
          <w:szCs w:val="48"/>
        </w:rPr>
        <w:t xml:space="preserve">HODOWLA ORAZ POZYSKIWANIE PSÓW </w:t>
      </w:r>
      <w:r w:rsidR="00410E6F" w:rsidRPr="004203E9">
        <w:rPr>
          <w:rFonts w:eastAsia="Calibri"/>
          <w:b/>
          <w:sz w:val="48"/>
          <w:szCs w:val="48"/>
        </w:rPr>
        <w:br/>
      </w:r>
      <w:r w:rsidRPr="004203E9">
        <w:rPr>
          <w:rFonts w:eastAsia="Calibri"/>
          <w:b/>
          <w:sz w:val="48"/>
          <w:szCs w:val="48"/>
        </w:rPr>
        <w:t xml:space="preserve">DO SZKOLENIA </w:t>
      </w:r>
      <w:r w:rsidR="00410E6F" w:rsidRPr="004203E9">
        <w:rPr>
          <w:rFonts w:eastAsia="Calibri"/>
          <w:b/>
          <w:sz w:val="48"/>
          <w:szCs w:val="48"/>
        </w:rPr>
        <w:t>NA PSY PRZEWODNIKI</w:t>
      </w:r>
    </w:p>
    <w:p w14:paraId="549796B5" w14:textId="79D6F1AD" w:rsidR="007454AA" w:rsidRDefault="007454AA" w:rsidP="004203E9">
      <w:pPr>
        <w:rPr>
          <w:iCs/>
          <w:color w:val="808080"/>
        </w:rPr>
      </w:pPr>
    </w:p>
    <w:p w14:paraId="4602781A" w14:textId="67C659D4" w:rsidR="00AF208E" w:rsidRDefault="00AF208E" w:rsidP="004203E9">
      <w:pPr>
        <w:rPr>
          <w:iCs/>
          <w:color w:val="808080"/>
        </w:rPr>
      </w:pPr>
    </w:p>
    <w:p w14:paraId="3F7118CB" w14:textId="70D10A78" w:rsidR="00AF208E" w:rsidRDefault="00AF208E" w:rsidP="004203E9">
      <w:pPr>
        <w:rPr>
          <w:iCs/>
          <w:color w:val="808080"/>
        </w:rPr>
      </w:pPr>
    </w:p>
    <w:p w14:paraId="1E8B9EEC" w14:textId="6D5C8AFD" w:rsidR="00AF208E" w:rsidRDefault="00AF208E" w:rsidP="004203E9">
      <w:pPr>
        <w:rPr>
          <w:iCs/>
          <w:color w:val="808080"/>
        </w:rPr>
      </w:pPr>
    </w:p>
    <w:p w14:paraId="124D0226" w14:textId="2F58378F" w:rsidR="00AF208E" w:rsidRDefault="00AF208E" w:rsidP="004203E9">
      <w:pPr>
        <w:rPr>
          <w:iCs/>
          <w:color w:val="808080"/>
        </w:rPr>
      </w:pPr>
    </w:p>
    <w:p w14:paraId="665834ED" w14:textId="60F348FA" w:rsidR="00AF208E" w:rsidRDefault="00AF208E" w:rsidP="004203E9">
      <w:pPr>
        <w:rPr>
          <w:iCs/>
          <w:color w:val="808080"/>
        </w:rPr>
      </w:pPr>
    </w:p>
    <w:p w14:paraId="704399B3" w14:textId="6C6C6408" w:rsidR="00AF208E" w:rsidRDefault="00AF208E" w:rsidP="004203E9">
      <w:pPr>
        <w:rPr>
          <w:iCs/>
          <w:color w:val="808080"/>
        </w:rPr>
      </w:pPr>
    </w:p>
    <w:p w14:paraId="1546786D" w14:textId="4B86A844" w:rsidR="00AF208E" w:rsidRDefault="00AF208E" w:rsidP="004203E9">
      <w:pPr>
        <w:rPr>
          <w:iCs/>
          <w:color w:val="808080"/>
        </w:rPr>
      </w:pPr>
    </w:p>
    <w:p w14:paraId="07F21B2A" w14:textId="6E08C14B" w:rsidR="00AF208E" w:rsidRDefault="00AF208E" w:rsidP="004203E9">
      <w:pPr>
        <w:rPr>
          <w:iCs/>
          <w:color w:val="808080"/>
        </w:rPr>
      </w:pPr>
    </w:p>
    <w:p w14:paraId="60EC4C6F" w14:textId="643D37A2" w:rsidR="00AF208E" w:rsidRDefault="00AF208E" w:rsidP="004203E9">
      <w:pPr>
        <w:rPr>
          <w:iCs/>
          <w:color w:val="808080"/>
        </w:rPr>
      </w:pPr>
    </w:p>
    <w:p w14:paraId="1B8C1E9E" w14:textId="697F41ED" w:rsidR="00AF208E" w:rsidRDefault="00AF208E" w:rsidP="004203E9">
      <w:pPr>
        <w:rPr>
          <w:iCs/>
          <w:color w:val="808080"/>
        </w:rPr>
      </w:pPr>
    </w:p>
    <w:p w14:paraId="52111995" w14:textId="750F45F6" w:rsidR="00AF208E" w:rsidRDefault="00AF208E" w:rsidP="004203E9">
      <w:pPr>
        <w:rPr>
          <w:iCs/>
          <w:color w:val="808080"/>
        </w:rPr>
      </w:pPr>
    </w:p>
    <w:p w14:paraId="65FBF097" w14:textId="0D49C55F" w:rsidR="00AF208E" w:rsidRDefault="00AF208E" w:rsidP="004203E9">
      <w:pPr>
        <w:rPr>
          <w:iCs/>
          <w:color w:val="808080"/>
        </w:rPr>
      </w:pPr>
    </w:p>
    <w:p w14:paraId="44CE2943" w14:textId="3411C762" w:rsidR="00AF208E" w:rsidRDefault="00AF208E" w:rsidP="004203E9">
      <w:pPr>
        <w:rPr>
          <w:iCs/>
          <w:color w:val="808080"/>
        </w:rPr>
      </w:pPr>
      <w:bookmarkStart w:id="0" w:name="_GoBack"/>
      <w:bookmarkEnd w:id="0"/>
    </w:p>
    <w:p w14:paraId="68C2E635" w14:textId="77777777" w:rsidR="00AF208E" w:rsidRPr="00AF208E" w:rsidRDefault="00AF208E" w:rsidP="00AF208E">
      <w:pPr>
        <w:spacing w:line="240" w:lineRule="auto"/>
        <w:rPr>
          <w:rFonts w:ascii="Calibri" w:eastAsia="Calibri" w:hAnsi="Calibri" w:cs="Times New Roman"/>
          <w:i/>
          <w:color w:val="auto"/>
          <w:sz w:val="20"/>
          <w:szCs w:val="20"/>
        </w:rPr>
      </w:pPr>
      <w:r w:rsidRPr="00AF208E">
        <w:rPr>
          <w:rFonts w:ascii="Calibri" w:eastAsia="Calibri" w:hAnsi="Calibri" w:cs="Times New Roman"/>
          <w:i/>
          <w:color w:val="auto"/>
          <w:sz w:val="20"/>
          <w:szCs w:val="20"/>
        </w:rPr>
        <w:t>Opracowanie powstało w ramach projektu pn. „Budowa kompleksowego systemu szkolenia i udostępniania osobom niewidomym ps</w:t>
      </w:r>
      <w:r w:rsidRPr="00AF208E">
        <w:rPr>
          <w:rFonts w:ascii="Calibri" w:eastAsia="Calibri" w:hAnsi="Calibri" w:cs="Times New Roman" w:hint="eastAsia"/>
          <w:i/>
          <w:color w:val="auto"/>
          <w:sz w:val="20"/>
          <w:szCs w:val="20"/>
        </w:rPr>
        <w:t>ó</w:t>
      </w:r>
      <w:r w:rsidRPr="00AF208E">
        <w:rPr>
          <w:rFonts w:ascii="Calibri" w:eastAsia="Calibri" w:hAnsi="Calibri" w:cs="Times New Roman"/>
          <w:i/>
          <w:color w:val="auto"/>
          <w:sz w:val="20"/>
          <w:szCs w:val="20"/>
        </w:rPr>
        <w:t>w przewodnik</w:t>
      </w:r>
      <w:r w:rsidRPr="00AF208E">
        <w:rPr>
          <w:rFonts w:ascii="Calibri" w:eastAsia="Calibri" w:hAnsi="Calibri" w:cs="Times New Roman" w:hint="eastAsia"/>
          <w:i/>
          <w:color w:val="auto"/>
          <w:sz w:val="20"/>
          <w:szCs w:val="20"/>
        </w:rPr>
        <w:t>ó</w:t>
      </w:r>
      <w:r w:rsidRPr="00AF208E">
        <w:rPr>
          <w:rFonts w:ascii="Calibri" w:eastAsia="Calibri" w:hAnsi="Calibri" w:cs="Times New Roman"/>
          <w:i/>
          <w:color w:val="auto"/>
          <w:sz w:val="20"/>
          <w:szCs w:val="20"/>
        </w:rPr>
        <w:t>w oraz zasad jego finansowania” współfinansowanego ze środków Unii Europejskiej w ramach Działania 4.1 Programu Operacyjnego Wiedza Edukacja Rozwój 2014-2020.</w:t>
      </w:r>
    </w:p>
    <w:p w14:paraId="1806756B" w14:textId="77777777" w:rsidR="00AF208E" w:rsidRPr="00AF208E" w:rsidRDefault="00AF208E" w:rsidP="00AF208E">
      <w:pPr>
        <w:spacing w:line="240" w:lineRule="auto"/>
        <w:rPr>
          <w:rFonts w:ascii="Calibri" w:eastAsia="Calibri" w:hAnsi="Calibri" w:cs="Times New Roman"/>
          <w:i/>
          <w:color w:val="auto"/>
          <w:sz w:val="20"/>
          <w:szCs w:val="20"/>
        </w:rPr>
      </w:pPr>
    </w:p>
    <w:p w14:paraId="4AD34E81" w14:textId="77777777" w:rsidR="00AF208E" w:rsidRPr="00AF208E" w:rsidRDefault="00AF208E" w:rsidP="00AF208E">
      <w:pPr>
        <w:suppressAutoHyphens/>
        <w:textAlignment w:val="baseline"/>
        <w:rPr>
          <w:rFonts w:eastAsia="Calibri" w:cstheme="minorHAnsi"/>
          <w:color w:val="00000A"/>
          <w:kern w:val="2"/>
          <w:sz w:val="22"/>
          <w:szCs w:val="24"/>
          <w:lang w:eastAsia="zh-CN" w:bidi="hi-IN"/>
        </w:rPr>
      </w:pPr>
      <w:r w:rsidRPr="00AF208E">
        <w:rPr>
          <w:rFonts w:ascii="Calibri" w:eastAsia="Calibri" w:hAnsi="Calibri" w:cs="Times New Roman"/>
          <w:color w:val="auto"/>
          <w:sz w:val="20"/>
          <w:szCs w:val="20"/>
          <w:u w:val="single"/>
        </w:rPr>
        <w:t>DOKUMENT CHRONIONY PRAWAMI AUTORSKIMI.</w:t>
      </w:r>
    </w:p>
    <w:p w14:paraId="291ABE7D" w14:textId="77777777" w:rsidR="00AF208E" w:rsidRPr="004203E9" w:rsidRDefault="00AF208E" w:rsidP="004203E9">
      <w:pPr>
        <w:rPr>
          <w:iCs/>
          <w:color w:val="808080"/>
        </w:rPr>
      </w:pPr>
    </w:p>
    <w:p w14:paraId="567D7E69" w14:textId="77777777" w:rsidR="007454AA" w:rsidRPr="004203E9" w:rsidRDefault="007454AA" w:rsidP="004203E9">
      <w:pPr>
        <w:rPr>
          <w:iCs/>
          <w:color w:val="808080"/>
        </w:rPr>
      </w:pPr>
      <w:r w:rsidRPr="004203E9">
        <w:rPr>
          <w:iCs/>
          <w:color w:val="808080"/>
        </w:rPr>
        <w:br w:type="page"/>
      </w:r>
    </w:p>
    <w:sdt>
      <w:sdtPr>
        <w:rPr>
          <w:rFonts w:asciiTheme="minorHAnsi" w:eastAsiaTheme="minorHAnsi" w:hAnsiTheme="minorHAnsi" w:cstheme="minorBidi"/>
          <w:color w:val="000000" w:themeColor="text1"/>
          <w:sz w:val="24"/>
          <w:szCs w:val="22"/>
          <w:lang w:eastAsia="en-US"/>
        </w:rPr>
        <w:id w:val="-100936784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7676820" w14:textId="77777777" w:rsidR="00D5238E" w:rsidRPr="006527EF" w:rsidRDefault="00D5238E" w:rsidP="006527EF">
          <w:pPr>
            <w:pStyle w:val="Nagwekspisutreci"/>
            <w:spacing w:after="240"/>
            <w:rPr>
              <w:rFonts w:asciiTheme="minorHAnsi" w:hAnsiTheme="minorHAnsi" w:cstheme="minorHAnsi"/>
              <w:b/>
            </w:rPr>
          </w:pPr>
          <w:r w:rsidRPr="006527EF">
            <w:rPr>
              <w:rFonts w:asciiTheme="minorHAnsi" w:hAnsiTheme="minorHAnsi" w:cstheme="minorHAnsi"/>
              <w:b/>
            </w:rPr>
            <w:t>Spis treści</w:t>
          </w:r>
        </w:p>
        <w:p w14:paraId="2261D83E" w14:textId="2F0159F6" w:rsidR="006D170C" w:rsidRPr="00AF208E" w:rsidRDefault="006D170C" w:rsidP="00AF208E">
          <w:pPr>
            <w:pStyle w:val="Spistreci1"/>
            <w:tabs>
              <w:tab w:val="left" w:pos="480"/>
              <w:tab w:val="right" w:leader="dot" w:pos="10339"/>
            </w:tabs>
            <w:spacing w:before="0"/>
            <w:rPr>
              <w:rFonts w:asciiTheme="minorHAnsi" w:eastAsiaTheme="minorEastAsia" w:hAnsiTheme="minorHAnsi"/>
              <w:b w:val="0"/>
              <w:bCs w:val="0"/>
              <w:caps w:val="0"/>
              <w:noProof/>
              <w:color w:val="auto"/>
              <w:sz w:val="22"/>
              <w:szCs w:val="22"/>
              <w:lang w:eastAsia="pl-PL"/>
            </w:rPr>
          </w:pPr>
          <w:r>
            <w:rPr>
              <w:rFonts w:cstheme="minorHAnsi"/>
              <w:caps w:val="0"/>
            </w:rPr>
            <w:fldChar w:fldCharType="begin"/>
          </w:r>
          <w:r>
            <w:rPr>
              <w:rFonts w:cstheme="minorHAnsi"/>
              <w:caps w:val="0"/>
            </w:rPr>
            <w:instrText xml:space="preserve"> TOC \o "1-3" \u </w:instrText>
          </w:r>
          <w:r>
            <w:rPr>
              <w:rFonts w:cstheme="minorHAnsi"/>
              <w:caps w:val="0"/>
            </w:rPr>
            <w:fldChar w:fldCharType="separate"/>
          </w:r>
          <w:r w:rsidRPr="00AF208E">
            <w:rPr>
              <w:rFonts w:asciiTheme="minorHAnsi" w:eastAsia="Calibri" w:hAnsiTheme="minorHAnsi"/>
              <w:b w:val="0"/>
              <w:noProof/>
            </w:rPr>
            <w:t>1.</w:t>
          </w:r>
          <w:r w:rsidRPr="00AF208E">
            <w:rPr>
              <w:rFonts w:asciiTheme="minorHAnsi" w:eastAsiaTheme="minorEastAsia" w:hAnsiTheme="minorHAnsi"/>
              <w:b w:val="0"/>
              <w:bCs w:val="0"/>
              <w:caps w:val="0"/>
              <w:noProof/>
              <w:color w:val="auto"/>
              <w:sz w:val="22"/>
              <w:szCs w:val="22"/>
              <w:lang w:eastAsia="pl-PL"/>
            </w:rPr>
            <w:tab/>
          </w:r>
          <w:r w:rsidRPr="00AF208E">
            <w:rPr>
              <w:rFonts w:asciiTheme="minorHAnsi" w:eastAsia="Calibri" w:hAnsiTheme="minorHAnsi"/>
              <w:b w:val="0"/>
              <w:noProof/>
            </w:rPr>
            <w:t>Słowniczek</w:t>
          </w:r>
          <w:r w:rsidRPr="00AF208E">
            <w:rPr>
              <w:rFonts w:asciiTheme="minorHAnsi" w:hAnsiTheme="minorHAnsi"/>
              <w:b w:val="0"/>
              <w:noProof/>
            </w:rPr>
            <w:tab/>
          </w:r>
          <w:r w:rsidRPr="00AF208E">
            <w:rPr>
              <w:rFonts w:asciiTheme="minorHAnsi" w:hAnsiTheme="minorHAnsi"/>
              <w:b w:val="0"/>
              <w:noProof/>
            </w:rPr>
            <w:fldChar w:fldCharType="begin"/>
          </w:r>
          <w:r w:rsidRPr="00AF208E">
            <w:rPr>
              <w:rFonts w:asciiTheme="minorHAnsi" w:hAnsiTheme="minorHAnsi"/>
              <w:b w:val="0"/>
              <w:noProof/>
            </w:rPr>
            <w:instrText xml:space="preserve"> PAGEREF _Toc16067467 \h </w:instrText>
          </w:r>
          <w:r w:rsidRPr="00AF208E">
            <w:rPr>
              <w:rFonts w:asciiTheme="minorHAnsi" w:hAnsiTheme="minorHAnsi"/>
              <w:b w:val="0"/>
              <w:noProof/>
            </w:rPr>
          </w:r>
          <w:r w:rsidRPr="00AF208E">
            <w:rPr>
              <w:rFonts w:asciiTheme="minorHAnsi" w:hAnsiTheme="minorHAnsi"/>
              <w:b w:val="0"/>
              <w:noProof/>
            </w:rPr>
            <w:fldChar w:fldCharType="separate"/>
          </w:r>
          <w:r w:rsidR="00F00119">
            <w:rPr>
              <w:rFonts w:asciiTheme="minorHAnsi" w:hAnsiTheme="minorHAnsi"/>
              <w:b w:val="0"/>
              <w:noProof/>
            </w:rPr>
            <w:t>3</w:t>
          </w:r>
          <w:r w:rsidRPr="00AF208E">
            <w:rPr>
              <w:rFonts w:asciiTheme="minorHAnsi" w:hAnsiTheme="minorHAnsi"/>
              <w:b w:val="0"/>
              <w:noProof/>
            </w:rPr>
            <w:fldChar w:fldCharType="end"/>
          </w:r>
        </w:p>
        <w:p w14:paraId="1EB178A0" w14:textId="29B64E93" w:rsidR="006D170C" w:rsidRPr="00AF208E" w:rsidRDefault="006D170C" w:rsidP="00AF208E">
          <w:pPr>
            <w:pStyle w:val="Spistreci1"/>
            <w:tabs>
              <w:tab w:val="left" w:pos="480"/>
              <w:tab w:val="right" w:leader="dot" w:pos="10339"/>
            </w:tabs>
            <w:spacing w:before="0"/>
            <w:rPr>
              <w:rFonts w:asciiTheme="minorHAnsi" w:eastAsiaTheme="minorEastAsia" w:hAnsiTheme="minorHAnsi"/>
              <w:b w:val="0"/>
              <w:bCs w:val="0"/>
              <w:caps w:val="0"/>
              <w:noProof/>
              <w:color w:val="auto"/>
              <w:sz w:val="22"/>
              <w:szCs w:val="22"/>
              <w:lang w:eastAsia="pl-PL"/>
            </w:rPr>
          </w:pPr>
          <w:r w:rsidRPr="00AF208E">
            <w:rPr>
              <w:rFonts w:asciiTheme="minorHAnsi" w:eastAsia="Calibri" w:hAnsiTheme="minorHAnsi"/>
              <w:b w:val="0"/>
              <w:noProof/>
            </w:rPr>
            <w:t>2.</w:t>
          </w:r>
          <w:r w:rsidRPr="00AF208E">
            <w:rPr>
              <w:rFonts w:asciiTheme="minorHAnsi" w:eastAsiaTheme="minorEastAsia" w:hAnsiTheme="minorHAnsi"/>
              <w:b w:val="0"/>
              <w:bCs w:val="0"/>
              <w:caps w:val="0"/>
              <w:noProof/>
              <w:color w:val="auto"/>
              <w:sz w:val="22"/>
              <w:szCs w:val="22"/>
              <w:lang w:eastAsia="pl-PL"/>
            </w:rPr>
            <w:tab/>
          </w:r>
          <w:r w:rsidRPr="00AF208E">
            <w:rPr>
              <w:rFonts w:asciiTheme="minorHAnsi" w:eastAsia="Calibri" w:hAnsiTheme="minorHAnsi"/>
              <w:b w:val="0"/>
              <w:noProof/>
            </w:rPr>
            <w:t>Analiza rozwiązań hodowlanych w innych szkołach psów przewodników</w:t>
          </w:r>
          <w:r w:rsidRPr="00AF208E">
            <w:rPr>
              <w:rFonts w:asciiTheme="minorHAnsi" w:hAnsiTheme="minorHAnsi"/>
              <w:b w:val="0"/>
              <w:noProof/>
            </w:rPr>
            <w:tab/>
          </w:r>
          <w:r w:rsidRPr="00AF208E">
            <w:rPr>
              <w:rFonts w:asciiTheme="minorHAnsi" w:hAnsiTheme="minorHAnsi"/>
              <w:b w:val="0"/>
              <w:noProof/>
            </w:rPr>
            <w:fldChar w:fldCharType="begin"/>
          </w:r>
          <w:r w:rsidRPr="00AF208E">
            <w:rPr>
              <w:rFonts w:asciiTheme="minorHAnsi" w:hAnsiTheme="minorHAnsi"/>
              <w:b w:val="0"/>
              <w:noProof/>
            </w:rPr>
            <w:instrText xml:space="preserve"> PAGEREF _Toc16067468 \h </w:instrText>
          </w:r>
          <w:r w:rsidRPr="00AF208E">
            <w:rPr>
              <w:rFonts w:asciiTheme="minorHAnsi" w:hAnsiTheme="minorHAnsi"/>
              <w:b w:val="0"/>
              <w:noProof/>
            </w:rPr>
          </w:r>
          <w:r w:rsidRPr="00AF208E">
            <w:rPr>
              <w:rFonts w:asciiTheme="minorHAnsi" w:hAnsiTheme="minorHAnsi"/>
              <w:b w:val="0"/>
              <w:noProof/>
            </w:rPr>
            <w:fldChar w:fldCharType="separate"/>
          </w:r>
          <w:r w:rsidR="00F00119">
            <w:rPr>
              <w:rFonts w:asciiTheme="minorHAnsi" w:hAnsiTheme="minorHAnsi"/>
              <w:b w:val="0"/>
              <w:noProof/>
            </w:rPr>
            <w:t>5</w:t>
          </w:r>
          <w:r w:rsidRPr="00AF208E">
            <w:rPr>
              <w:rFonts w:asciiTheme="minorHAnsi" w:hAnsiTheme="minorHAnsi"/>
              <w:b w:val="0"/>
              <w:noProof/>
            </w:rPr>
            <w:fldChar w:fldCharType="end"/>
          </w:r>
        </w:p>
        <w:p w14:paraId="196D4B26" w14:textId="2DCCF81A" w:rsidR="006D170C" w:rsidRPr="00AF208E" w:rsidRDefault="006D170C" w:rsidP="00AF208E">
          <w:pPr>
            <w:pStyle w:val="Spistreci1"/>
            <w:tabs>
              <w:tab w:val="left" w:pos="480"/>
              <w:tab w:val="right" w:leader="dot" w:pos="10339"/>
            </w:tabs>
            <w:spacing w:before="0"/>
            <w:rPr>
              <w:rFonts w:asciiTheme="minorHAnsi" w:eastAsiaTheme="minorEastAsia" w:hAnsiTheme="minorHAnsi"/>
              <w:b w:val="0"/>
              <w:bCs w:val="0"/>
              <w:caps w:val="0"/>
              <w:noProof/>
              <w:color w:val="auto"/>
              <w:sz w:val="22"/>
              <w:szCs w:val="22"/>
              <w:lang w:eastAsia="pl-PL"/>
            </w:rPr>
          </w:pPr>
          <w:r w:rsidRPr="00AF208E">
            <w:rPr>
              <w:rFonts w:asciiTheme="minorHAnsi" w:eastAsia="Calibri" w:hAnsiTheme="minorHAnsi"/>
              <w:b w:val="0"/>
              <w:noProof/>
            </w:rPr>
            <w:t>3.</w:t>
          </w:r>
          <w:r w:rsidRPr="00AF208E">
            <w:rPr>
              <w:rFonts w:asciiTheme="minorHAnsi" w:eastAsiaTheme="minorEastAsia" w:hAnsiTheme="minorHAnsi"/>
              <w:b w:val="0"/>
              <w:bCs w:val="0"/>
              <w:caps w:val="0"/>
              <w:noProof/>
              <w:color w:val="auto"/>
              <w:sz w:val="22"/>
              <w:szCs w:val="22"/>
              <w:lang w:eastAsia="pl-PL"/>
            </w:rPr>
            <w:tab/>
          </w:r>
          <w:r w:rsidRPr="00AF208E">
            <w:rPr>
              <w:rFonts w:asciiTheme="minorHAnsi" w:eastAsia="Calibri" w:hAnsiTheme="minorHAnsi"/>
              <w:b w:val="0"/>
              <w:noProof/>
            </w:rPr>
            <w:t>Źródła pozyskiwania szczeniąt/młodych psów do programu szkoleniowego</w:t>
          </w:r>
          <w:r w:rsidRPr="00AF208E">
            <w:rPr>
              <w:rFonts w:asciiTheme="minorHAnsi" w:hAnsiTheme="minorHAnsi"/>
              <w:b w:val="0"/>
              <w:noProof/>
            </w:rPr>
            <w:tab/>
          </w:r>
          <w:r w:rsidRPr="00AF208E">
            <w:rPr>
              <w:rFonts w:asciiTheme="minorHAnsi" w:hAnsiTheme="minorHAnsi"/>
              <w:b w:val="0"/>
              <w:noProof/>
            </w:rPr>
            <w:fldChar w:fldCharType="begin"/>
          </w:r>
          <w:r w:rsidRPr="00AF208E">
            <w:rPr>
              <w:rFonts w:asciiTheme="minorHAnsi" w:hAnsiTheme="minorHAnsi"/>
              <w:b w:val="0"/>
              <w:noProof/>
            </w:rPr>
            <w:instrText xml:space="preserve"> PAGEREF _Toc16067469 \h </w:instrText>
          </w:r>
          <w:r w:rsidRPr="00AF208E">
            <w:rPr>
              <w:rFonts w:asciiTheme="minorHAnsi" w:hAnsiTheme="minorHAnsi"/>
              <w:b w:val="0"/>
              <w:noProof/>
            </w:rPr>
          </w:r>
          <w:r w:rsidRPr="00AF208E">
            <w:rPr>
              <w:rFonts w:asciiTheme="minorHAnsi" w:hAnsiTheme="minorHAnsi"/>
              <w:b w:val="0"/>
              <w:noProof/>
            </w:rPr>
            <w:fldChar w:fldCharType="separate"/>
          </w:r>
          <w:r w:rsidR="00F00119">
            <w:rPr>
              <w:rFonts w:asciiTheme="minorHAnsi" w:hAnsiTheme="minorHAnsi"/>
              <w:b w:val="0"/>
              <w:noProof/>
            </w:rPr>
            <w:t>7</w:t>
          </w:r>
          <w:r w:rsidRPr="00AF208E">
            <w:rPr>
              <w:rFonts w:asciiTheme="minorHAnsi" w:hAnsiTheme="minorHAnsi"/>
              <w:b w:val="0"/>
              <w:noProof/>
            </w:rPr>
            <w:fldChar w:fldCharType="end"/>
          </w:r>
        </w:p>
        <w:p w14:paraId="10E8AD0D" w14:textId="3C0F8E64" w:rsidR="006D170C" w:rsidRPr="00AF208E" w:rsidRDefault="006D170C" w:rsidP="00AF208E">
          <w:pPr>
            <w:pStyle w:val="Spistreci1"/>
            <w:tabs>
              <w:tab w:val="left" w:pos="480"/>
              <w:tab w:val="right" w:leader="dot" w:pos="10339"/>
            </w:tabs>
            <w:spacing w:before="0"/>
            <w:ind w:left="480" w:hanging="480"/>
            <w:rPr>
              <w:rFonts w:asciiTheme="minorHAnsi" w:eastAsiaTheme="minorEastAsia" w:hAnsiTheme="minorHAnsi"/>
              <w:b w:val="0"/>
              <w:bCs w:val="0"/>
              <w:caps w:val="0"/>
              <w:noProof/>
              <w:color w:val="auto"/>
              <w:sz w:val="22"/>
              <w:szCs w:val="22"/>
              <w:lang w:eastAsia="pl-PL"/>
            </w:rPr>
          </w:pPr>
          <w:r w:rsidRPr="00AF208E">
            <w:rPr>
              <w:rFonts w:asciiTheme="minorHAnsi" w:eastAsia="Times New Roman" w:hAnsiTheme="minorHAnsi"/>
              <w:b w:val="0"/>
              <w:noProof/>
            </w:rPr>
            <w:t>4.</w:t>
          </w:r>
          <w:r w:rsidRPr="00AF208E">
            <w:rPr>
              <w:rFonts w:asciiTheme="minorHAnsi" w:eastAsiaTheme="minorEastAsia" w:hAnsiTheme="minorHAnsi"/>
              <w:b w:val="0"/>
              <w:bCs w:val="0"/>
              <w:caps w:val="0"/>
              <w:noProof/>
              <w:color w:val="auto"/>
              <w:sz w:val="22"/>
              <w:szCs w:val="22"/>
              <w:lang w:eastAsia="pl-PL"/>
            </w:rPr>
            <w:tab/>
          </w:r>
          <w:r w:rsidRPr="00AF208E">
            <w:rPr>
              <w:rFonts w:asciiTheme="minorHAnsi" w:eastAsia="Times New Roman" w:hAnsiTheme="minorHAnsi"/>
              <w:b w:val="0"/>
              <w:noProof/>
            </w:rPr>
            <w:t>Wymagania zdrowotne dla szczeniąt/młodych psów przyjmowanych do programu szkoleniowego</w:t>
          </w:r>
          <w:r w:rsidRPr="00AF208E">
            <w:rPr>
              <w:rFonts w:asciiTheme="minorHAnsi" w:hAnsiTheme="minorHAnsi"/>
              <w:b w:val="0"/>
              <w:noProof/>
            </w:rPr>
            <w:tab/>
          </w:r>
          <w:r w:rsidRPr="00AF208E">
            <w:rPr>
              <w:rFonts w:asciiTheme="minorHAnsi" w:hAnsiTheme="minorHAnsi"/>
              <w:b w:val="0"/>
              <w:noProof/>
            </w:rPr>
            <w:fldChar w:fldCharType="begin"/>
          </w:r>
          <w:r w:rsidRPr="00AF208E">
            <w:rPr>
              <w:rFonts w:asciiTheme="minorHAnsi" w:hAnsiTheme="minorHAnsi"/>
              <w:b w:val="0"/>
              <w:noProof/>
            </w:rPr>
            <w:instrText xml:space="preserve"> PAGEREF _Toc16067470 \h </w:instrText>
          </w:r>
          <w:r w:rsidRPr="00AF208E">
            <w:rPr>
              <w:rFonts w:asciiTheme="minorHAnsi" w:hAnsiTheme="minorHAnsi"/>
              <w:b w:val="0"/>
              <w:noProof/>
            </w:rPr>
          </w:r>
          <w:r w:rsidRPr="00AF208E">
            <w:rPr>
              <w:rFonts w:asciiTheme="minorHAnsi" w:hAnsiTheme="minorHAnsi"/>
              <w:b w:val="0"/>
              <w:noProof/>
            </w:rPr>
            <w:fldChar w:fldCharType="separate"/>
          </w:r>
          <w:r w:rsidR="00F00119">
            <w:rPr>
              <w:rFonts w:asciiTheme="minorHAnsi" w:hAnsiTheme="minorHAnsi"/>
              <w:b w:val="0"/>
              <w:noProof/>
            </w:rPr>
            <w:t>9</w:t>
          </w:r>
          <w:r w:rsidRPr="00AF208E">
            <w:rPr>
              <w:rFonts w:asciiTheme="minorHAnsi" w:hAnsiTheme="minorHAnsi"/>
              <w:b w:val="0"/>
              <w:noProof/>
            </w:rPr>
            <w:fldChar w:fldCharType="end"/>
          </w:r>
        </w:p>
        <w:p w14:paraId="494380B2" w14:textId="2D95CD0F" w:rsidR="006D170C" w:rsidRPr="00AF208E" w:rsidRDefault="006D170C" w:rsidP="00AF208E">
          <w:pPr>
            <w:pStyle w:val="Spistreci1"/>
            <w:tabs>
              <w:tab w:val="left" w:pos="480"/>
              <w:tab w:val="right" w:leader="dot" w:pos="10339"/>
            </w:tabs>
            <w:spacing w:before="0"/>
            <w:rPr>
              <w:rFonts w:asciiTheme="minorHAnsi" w:eastAsiaTheme="minorEastAsia" w:hAnsiTheme="minorHAnsi"/>
              <w:b w:val="0"/>
              <w:bCs w:val="0"/>
              <w:caps w:val="0"/>
              <w:noProof/>
              <w:color w:val="auto"/>
              <w:sz w:val="22"/>
              <w:szCs w:val="22"/>
              <w:lang w:eastAsia="pl-PL"/>
            </w:rPr>
          </w:pPr>
          <w:r w:rsidRPr="00AF208E">
            <w:rPr>
              <w:rFonts w:asciiTheme="minorHAnsi" w:eastAsia="Times New Roman" w:hAnsiTheme="minorHAnsi"/>
              <w:b w:val="0"/>
              <w:noProof/>
            </w:rPr>
            <w:t>5.</w:t>
          </w:r>
          <w:r w:rsidRPr="00AF208E">
            <w:rPr>
              <w:rFonts w:asciiTheme="minorHAnsi" w:eastAsiaTheme="minorEastAsia" w:hAnsiTheme="minorHAnsi"/>
              <w:b w:val="0"/>
              <w:bCs w:val="0"/>
              <w:caps w:val="0"/>
              <w:noProof/>
              <w:color w:val="auto"/>
              <w:sz w:val="22"/>
              <w:szCs w:val="22"/>
              <w:lang w:eastAsia="pl-PL"/>
            </w:rPr>
            <w:tab/>
          </w:r>
          <w:r w:rsidRPr="00AF208E">
            <w:rPr>
              <w:rFonts w:asciiTheme="minorHAnsi" w:eastAsia="Times New Roman" w:hAnsiTheme="minorHAnsi"/>
              <w:b w:val="0"/>
              <w:noProof/>
            </w:rPr>
            <w:t>Pies przewodnik - rekomendowane rasy, wymagania zdrowotne</w:t>
          </w:r>
          <w:r w:rsidRPr="00AF208E">
            <w:rPr>
              <w:rFonts w:asciiTheme="minorHAnsi" w:hAnsiTheme="minorHAnsi"/>
              <w:b w:val="0"/>
              <w:noProof/>
            </w:rPr>
            <w:tab/>
          </w:r>
          <w:r w:rsidRPr="00AF208E">
            <w:rPr>
              <w:rFonts w:asciiTheme="minorHAnsi" w:hAnsiTheme="minorHAnsi"/>
              <w:b w:val="0"/>
              <w:noProof/>
            </w:rPr>
            <w:fldChar w:fldCharType="begin"/>
          </w:r>
          <w:r w:rsidRPr="00AF208E">
            <w:rPr>
              <w:rFonts w:asciiTheme="minorHAnsi" w:hAnsiTheme="minorHAnsi"/>
              <w:b w:val="0"/>
              <w:noProof/>
            </w:rPr>
            <w:instrText xml:space="preserve"> PAGEREF _Toc16067471 \h </w:instrText>
          </w:r>
          <w:r w:rsidRPr="00AF208E">
            <w:rPr>
              <w:rFonts w:asciiTheme="minorHAnsi" w:hAnsiTheme="minorHAnsi"/>
              <w:b w:val="0"/>
              <w:noProof/>
            </w:rPr>
          </w:r>
          <w:r w:rsidRPr="00AF208E">
            <w:rPr>
              <w:rFonts w:asciiTheme="minorHAnsi" w:hAnsiTheme="minorHAnsi"/>
              <w:b w:val="0"/>
              <w:noProof/>
            </w:rPr>
            <w:fldChar w:fldCharType="separate"/>
          </w:r>
          <w:r w:rsidR="00F00119">
            <w:rPr>
              <w:rFonts w:asciiTheme="minorHAnsi" w:hAnsiTheme="minorHAnsi"/>
              <w:b w:val="0"/>
              <w:noProof/>
            </w:rPr>
            <w:t>10</w:t>
          </w:r>
          <w:r w:rsidRPr="00AF208E">
            <w:rPr>
              <w:rFonts w:asciiTheme="minorHAnsi" w:hAnsiTheme="minorHAnsi"/>
              <w:b w:val="0"/>
              <w:noProof/>
            </w:rPr>
            <w:fldChar w:fldCharType="end"/>
          </w:r>
        </w:p>
        <w:p w14:paraId="3DAD169D" w14:textId="02581D09" w:rsidR="006D170C" w:rsidRPr="00AF208E" w:rsidRDefault="006D170C" w:rsidP="00AF208E">
          <w:pPr>
            <w:pStyle w:val="Spistreci1"/>
            <w:tabs>
              <w:tab w:val="left" w:pos="480"/>
              <w:tab w:val="right" w:leader="dot" w:pos="10339"/>
            </w:tabs>
            <w:spacing w:before="0"/>
            <w:rPr>
              <w:rFonts w:asciiTheme="minorHAnsi" w:eastAsiaTheme="minorEastAsia" w:hAnsiTheme="minorHAnsi"/>
              <w:b w:val="0"/>
              <w:bCs w:val="0"/>
              <w:caps w:val="0"/>
              <w:noProof/>
              <w:color w:val="auto"/>
              <w:sz w:val="22"/>
              <w:szCs w:val="22"/>
              <w:lang w:eastAsia="pl-PL"/>
            </w:rPr>
          </w:pPr>
          <w:r w:rsidRPr="00AF208E">
            <w:rPr>
              <w:rFonts w:asciiTheme="minorHAnsi" w:eastAsia="Times New Roman" w:hAnsiTheme="minorHAnsi"/>
              <w:b w:val="0"/>
              <w:noProof/>
            </w:rPr>
            <w:t>6.</w:t>
          </w:r>
          <w:r w:rsidRPr="00AF208E">
            <w:rPr>
              <w:rFonts w:asciiTheme="minorHAnsi" w:eastAsiaTheme="minorEastAsia" w:hAnsiTheme="minorHAnsi"/>
              <w:b w:val="0"/>
              <w:bCs w:val="0"/>
              <w:caps w:val="0"/>
              <w:noProof/>
              <w:color w:val="auto"/>
              <w:sz w:val="22"/>
              <w:szCs w:val="22"/>
              <w:lang w:eastAsia="pl-PL"/>
            </w:rPr>
            <w:tab/>
          </w:r>
          <w:r w:rsidRPr="00AF208E">
            <w:rPr>
              <w:rFonts w:asciiTheme="minorHAnsi" w:eastAsia="Times New Roman" w:hAnsiTheme="minorHAnsi"/>
              <w:b w:val="0"/>
              <w:noProof/>
            </w:rPr>
            <w:t>Współpraca szkoły psów przewodników z hodowcami</w:t>
          </w:r>
          <w:r w:rsidRPr="00AF208E">
            <w:rPr>
              <w:rFonts w:asciiTheme="minorHAnsi" w:hAnsiTheme="minorHAnsi"/>
              <w:b w:val="0"/>
              <w:noProof/>
            </w:rPr>
            <w:tab/>
          </w:r>
          <w:r w:rsidRPr="00AF208E">
            <w:rPr>
              <w:rFonts w:asciiTheme="minorHAnsi" w:hAnsiTheme="minorHAnsi"/>
              <w:b w:val="0"/>
              <w:noProof/>
            </w:rPr>
            <w:fldChar w:fldCharType="begin"/>
          </w:r>
          <w:r w:rsidRPr="00AF208E">
            <w:rPr>
              <w:rFonts w:asciiTheme="minorHAnsi" w:hAnsiTheme="minorHAnsi"/>
              <w:b w:val="0"/>
              <w:noProof/>
            </w:rPr>
            <w:instrText xml:space="preserve"> PAGEREF _Toc16067472 \h </w:instrText>
          </w:r>
          <w:r w:rsidRPr="00AF208E">
            <w:rPr>
              <w:rFonts w:asciiTheme="minorHAnsi" w:hAnsiTheme="minorHAnsi"/>
              <w:b w:val="0"/>
              <w:noProof/>
            </w:rPr>
          </w:r>
          <w:r w:rsidRPr="00AF208E">
            <w:rPr>
              <w:rFonts w:asciiTheme="minorHAnsi" w:hAnsiTheme="minorHAnsi"/>
              <w:b w:val="0"/>
              <w:noProof/>
            </w:rPr>
            <w:fldChar w:fldCharType="separate"/>
          </w:r>
          <w:r w:rsidR="00F00119">
            <w:rPr>
              <w:rFonts w:asciiTheme="minorHAnsi" w:hAnsiTheme="minorHAnsi"/>
              <w:b w:val="0"/>
              <w:noProof/>
            </w:rPr>
            <w:t>12</w:t>
          </w:r>
          <w:r w:rsidRPr="00AF208E">
            <w:rPr>
              <w:rFonts w:asciiTheme="minorHAnsi" w:hAnsiTheme="minorHAnsi"/>
              <w:b w:val="0"/>
              <w:noProof/>
            </w:rPr>
            <w:fldChar w:fldCharType="end"/>
          </w:r>
        </w:p>
        <w:p w14:paraId="344958BB" w14:textId="0ADA86A1" w:rsidR="006D170C" w:rsidRPr="00AF208E" w:rsidRDefault="006D170C" w:rsidP="00AF208E">
          <w:pPr>
            <w:pStyle w:val="Spistreci1"/>
            <w:tabs>
              <w:tab w:val="left" w:pos="480"/>
              <w:tab w:val="right" w:leader="dot" w:pos="10339"/>
            </w:tabs>
            <w:spacing w:before="0"/>
            <w:rPr>
              <w:rFonts w:asciiTheme="minorHAnsi" w:eastAsiaTheme="minorEastAsia" w:hAnsiTheme="minorHAnsi"/>
              <w:b w:val="0"/>
              <w:bCs w:val="0"/>
              <w:caps w:val="0"/>
              <w:noProof/>
              <w:color w:val="auto"/>
              <w:sz w:val="22"/>
              <w:szCs w:val="22"/>
              <w:lang w:eastAsia="pl-PL"/>
            </w:rPr>
          </w:pPr>
          <w:r w:rsidRPr="00AF208E">
            <w:rPr>
              <w:rFonts w:asciiTheme="minorHAnsi" w:eastAsia="Calibri" w:hAnsiTheme="minorHAnsi"/>
              <w:b w:val="0"/>
              <w:noProof/>
            </w:rPr>
            <w:t>7.</w:t>
          </w:r>
          <w:r w:rsidRPr="00AF208E">
            <w:rPr>
              <w:rFonts w:asciiTheme="minorHAnsi" w:eastAsiaTheme="minorEastAsia" w:hAnsiTheme="minorHAnsi"/>
              <w:b w:val="0"/>
              <w:bCs w:val="0"/>
              <w:caps w:val="0"/>
              <w:noProof/>
              <w:color w:val="auto"/>
              <w:sz w:val="22"/>
              <w:szCs w:val="22"/>
              <w:lang w:eastAsia="pl-PL"/>
            </w:rPr>
            <w:tab/>
          </w:r>
          <w:r w:rsidRPr="00AF208E">
            <w:rPr>
              <w:rFonts w:asciiTheme="minorHAnsi" w:eastAsia="Calibri" w:hAnsiTheme="minorHAnsi"/>
              <w:b w:val="0"/>
              <w:noProof/>
            </w:rPr>
            <w:t>Zasady prowadzenia przez szkołę psów przewodników własnej hodowli</w:t>
          </w:r>
          <w:r w:rsidRPr="00AF208E">
            <w:rPr>
              <w:rFonts w:asciiTheme="minorHAnsi" w:hAnsiTheme="minorHAnsi"/>
              <w:b w:val="0"/>
              <w:noProof/>
            </w:rPr>
            <w:tab/>
          </w:r>
          <w:r w:rsidRPr="00AF208E">
            <w:rPr>
              <w:rFonts w:asciiTheme="minorHAnsi" w:hAnsiTheme="minorHAnsi"/>
              <w:b w:val="0"/>
              <w:noProof/>
            </w:rPr>
            <w:fldChar w:fldCharType="begin"/>
          </w:r>
          <w:r w:rsidRPr="00AF208E">
            <w:rPr>
              <w:rFonts w:asciiTheme="minorHAnsi" w:hAnsiTheme="minorHAnsi"/>
              <w:b w:val="0"/>
              <w:noProof/>
            </w:rPr>
            <w:instrText xml:space="preserve"> PAGEREF _Toc16067473 \h </w:instrText>
          </w:r>
          <w:r w:rsidRPr="00AF208E">
            <w:rPr>
              <w:rFonts w:asciiTheme="minorHAnsi" w:hAnsiTheme="minorHAnsi"/>
              <w:b w:val="0"/>
              <w:noProof/>
            </w:rPr>
          </w:r>
          <w:r w:rsidRPr="00AF208E">
            <w:rPr>
              <w:rFonts w:asciiTheme="minorHAnsi" w:hAnsiTheme="minorHAnsi"/>
              <w:b w:val="0"/>
              <w:noProof/>
            </w:rPr>
            <w:fldChar w:fldCharType="separate"/>
          </w:r>
          <w:r w:rsidR="00F00119">
            <w:rPr>
              <w:rFonts w:asciiTheme="minorHAnsi" w:hAnsiTheme="minorHAnsi"/>
              <w:b w:val="0"/>
              <w:noProof/>
            </w:rPr>
            <w:t>13</w:t>
          </w:r>
          <w:r w:rsidRPr="00AF208E">
            <w:rPr>
              <w:rFonts w:asciiTheme="minorHAnsi" w:hAnsiTheme="minorHAnsi"/>
              <w:b w:val="0"/>
              <w:noProof/>
            </w:rPr>
            <w:fldChar w:fldCharType="end"/>
          </w:r>
        </w:p>
        <w:p w14:paraId="7CDDD3A6" w14:textId="417CAC67" w:rsidR="006D170C" w:rsidRPr="00AF208E" w:rsidRDefault="006D170C" w:rsidP="00AF208E">
          <w:pPr>
            <w:pStyle w:val="Spistreci1"/>
            <w:tabs>
              <w:tab w:val="left" w:pos="480"/>
              <w:tab w:val="right" w:leader="dot" w:pos="10339"/>
            </w:tabs>
            <w:spacing w:before="0"/>
            <w:rPr>
              <w:rFonts w:asciiTheme="minorHAnsi" w:eastAsiaTheme="minorEastAsia" w:hAnsiTheme="minorHAnsi"/>
              <w:b w:val="0"/>
              <w:bCs w:val="0"/>
              <w:caps w:val="0"/>
              <w:noProof/>
              <w:color w:val="auto"/>
              <w:sz w:val="22"/>
              <w:szCs w:val="22"/>
              <w:lang w:eastAsia="pl-PL"/>
            </w:rPr>
          </w:pPr>
          <w:r w:rsidRPr="00AF208E">
            <w:rPr>
              <w:rFonts w:asciiTheme="minorHAnsi" w:eastAsia="Calibri" w:hAnsiTheme="minorHAnsi"/>
              <w:b w:val="0"/>
              <w:noProof/>
            </w:rPr>
            <w:t>8.</w:t>
          </w:r>
          <w:r w:rsidRPr="00AF208E">
            <w:rPr>
              <w:rFonts w:asciiTheme="minorHAnsi" w:eastAsiaTheme="minorEastAsia" w:hAnsiTheme="minorHAnsi"/>
              <w:b w:val="0"/>
              <w:bCs w:val="0"/>
              <w:caps w:val="0"/>
              <w:noProof/>
              <w:color w:val="auto"/>
              <w:sz w:val="22"/>
              <w:szCs w:val="22"/>
              <w:lang w:eastAsia="pl-PL"/>
            </w:rPr>
            <w:tab/>
          </w:r>
          <w:r w:rsidRPr="00AF208E">
            <w:rPr>
              <w:rFonts w:asciiTheme="minorHAnsi" w:eastAsia="Calibri" w:hAnsiTheme="minorHAnsi"/>
              <w:b w:val="0"/>
              <w:noProof/>
            </w:rPr>
            <w:t>Opieka weterynaryjna</w:t>
          </w:r>
          <w:r w:rsidRPr="00AF208E">
            <w:rPr>
              <w:rFonts w:asciiTheme="minorHAnsi" w:hAnsiTheme="minorHAnsi"/>
              <w:b w:val="0"/>
              <w:noProof/>
            </w:rPr>
            <w:tab/>
          </w:r>
          <w:r w:rsidRPr="00AF208E">
            <w:rPr>
              <w:rFonts w:asciiTheme="minorHAnsi" w:hAnsiTheme="minorHAnsi"/>
              <w:b w:val="0"/>
              <w:noProof/>
            </w:rPr>
            <w:fldChar w:fldCharType="begin"/>
          </w:r>
          <w:r w:rsidRPr="00AF208E">
            <w:rPr>
              <w:rFonts w:asciiTheme="minorHAnsi" w:hAnsiTheme="minorHAnsi"/>
              <w:b w:val="0"/>
              <w:noProof/>
            </w:rPr>
            <w:instrText xml:space="preserve"> PAGEREF _Toc16067474 \h </w:instrText>
          </w:r>
          <w:r w:rsidRPr="00AF208E">
            <w:rPr>
              <w:rFonts w:asciiTheme="minorHAnsi" w:hAnsiTheme="minorHAnsi"/>
              <w:b w:val="0"/>
              <w:noProof/>
            </w:rPr>
          </w:r>
          <w:r w:rsidRPr="00AF208E">
            <w:rPr>
              <w:rFonts w:asciiTheme="minorHAnsi" w:hAnsiTheme="minorHAnsi"/>
              <w:b w:val="0"/>
              <w:noProof/>
            </w:rPr>
            <w:fldChar w:fldCharType="separate"/>
          </w:r>
          <w:r w:rsidR="00F00119">
            <w:rPr>
              <w:rFonts w:asciiTheme="minorHAnsi" w:hAnsiTheme="minorHAnsi"/>
              <w:b w:val="0"/>
              <w:noProof/>
            </w:rPr>
            <w:t>15</w:t>
          </w:r>
          <w:r w:rsidRPr="00AF208E">
            <w:rPr>
              <w:rFonts w:asciiTheme="minorHAnsi" w:hAnsiTheme="minorHAnsi"/>
              <w:b w:val="0"/>
              <w:noProof/>
            </w:rPr>
            <w:fldChar w:fldCharType="end"/>
          </w:r>
        </w:p>
        <w:p w14:paraId="650D7FB6" w14:textId="73512CC8" w:rsidR="006D170C" w:rsidRPr="00AF208E" w:rsidRDefault="006D170C" w:rsidP="00AF208E">
          <w:pPr>
            <w:pStyle w:val="Spistreci1"/>
            <w:tabs>
              <w:tab w:val="left" w:pos="480"/>
              <w:tab w:val="right" w:leader="dot" w:pos="10339"/>
            </w:tabs>
            <w:spacing w:before="0"/>
            <w:rPr>
              <w:rFonts w:asciiTheme="minorHAnsi" w:eastAsiaTheme="minorEastAsia" w:hAnsiTheme="minorHAnsi"/>
              <w:b w:val="0"/>
              <w:bCs w:val="0"/>
              <w:caps w:val="0"/>
              <w:noProof/>
              <w:color w:val="auto"/>
              <w:sz w:val="22"/>
              <w:szCs w:val="22"/>
              <w:lang w:eastAsia="pl-PL"/>
            </w:rPr>
          </w:pPr>
          <w:r w:rsidRPr="00AF208E">
            <w:rPr>
              <w:rFonts w:asciiTheme="minorHAnsi" w:eastAsia="Times New Roman" w:hAnsiTheme="minorHAnsi"/>
              <w:b w:val="0"/>
              <w:noProof/>
            </w:rPr>
            <w:t>9.</w:t>
          </w:r>
          <w:r w:rsidRPr="00AF208E">
            <w:rPr>
              <w:rFonts w:asciiTheme="minorHAnsi" w:eastAsiaTheme="minorEastAsia" w:hAnsiTheme="minorHAnsi"/>
              <w:b w:val="0"/>
              <w:bCs w:val="0"/>
              <w:caps w:val="0"/>
              <w:noProof/>
              <w:color w:val="auto"/>
              <w:sz w:val="22"/>
              <w:szCs w:val="22"/>
              <w:lang w:eastAsia="pl-PL"/>
            </w:rPr>
            <w:tab/>
          </w:r>
          <w:r w:rsidRPr="00AF208E">
            <w:rPr>
              <w:rFonts w:asciiTheme="minorHAnsi" w:eastAsia="Calibri" w:hAnsiTheme="minorHAnsi"/>
              <w:b w:val="0"/>
              <w:noProof/>
            </w:rPr>
            <w:t>Wycofanie psa z programu szkoleniowego ze względów zdrowotnych</w:t>
          </w:r>
          <w:r w:rsidRPr="00AF208E">
            <w:rPr>
              <w:rFonts w:asciiTheme="minorHAnsi" w:hAnsiTheme="minorHAnsi"/>
              <w:b w:val="0"/>
              <w:noProof/>
            </w:rPr>
            <w:tab/>
          </w:r>
          <w:r w:rsidRPr="00AF208E">
            <w:rPr>
              <w:rFonts w:asciiTheme="minorHAnsi" w:hAnsiTheme="minorHAnsi"/>
              <w:b w:val="0"/>
              <w:noProof/>
            </w:rPr>
            <w:fldChar w:fldCharType="begin"/>
          </w:r>
          <w:r w:rsidRPr="00AF208E">
            <w:rPr>
              <w:rFonts w:asciiTheme="minorHAnsi" w:hAnsiTheme="minorHAnsi"/>
              <w:b w:val="0"/>
              <w:noProof/>
            </w:rPr>
            <w:instrText xml:space="preserve"> PAGEREF _Toc16067475 \h </w:instrText>
          </w:r>
          <w:r w:rsidRPr="00AF208E">
            <w:rPr>
              <w:rFonts w:asciiTheme="minorHAnsi" w:hAnsiTheme="minorHAnsi"/>
              <w:b w:val="0"/>
              <w:noProof/>
            </w:rPr>
          </w:r>
          <w:r w:rsidRPr="00AF208E">
            <w:rPr>
              <w:rFonts w:asciiTheme="minorHAnsi" w:hAnsiTheme="minorHAnsi"/>
              <w:b w:val="0"/>
              <w:noProof/>
            </w:rPr>
            <w:fldChar w:fldCharType="separate"/>
          </w:r>
          <w:r w:rsidR="00F00119">
            <w:rPr>
              <w:rFonts w:asciiTheme="minorHAnsi" w:hAnsiTheme="minorHAnsi"/>
              <w:b w:val="0"/>
              <w:noProof/>
            </w:rPr>
            <w:t>18</w:t>
          </w:r>
          <w:r w:rsidRPr="00AF208E">
            <w:rPr>
              <w:rFonts w:asciiTheme="minorHAnsi" w:hAnsiTheme="minorHAnsi"/>
              <w:b w:val="0"/>
              <w:noProof/>
            </w:rPr>
            <w:fldChar w:fldCharType="end"/>
          </w:r>
        </w:p>
        <w:p w14:paraId="51E9656C" w14:textId="23F74E85" w:rsidR="006D170C" w:rsidRPr="00AF208E" w:rsidRDefault="006D170C" w:rsidP="00AF208E">
          <w:pPr>
            <w:pStyle w:val="Spistreci1"/>
            <w:tabs>
              <w:tab w:val="left" w:pos="567"/>
              <w:tab w:val="right" w:leader="dot" w:pos="10339"/>
            </w:tabs>
            <w:spacing w:before="0"/>
            <w:rPr>
              <w:rFonts w:asciiTheme="minorHAnsi" w:eastAsiaTheme="minorEastAsia" w:hAnsiTheme="minorHAnsi"/>
              <w:b w:val="0"/>
              <w:bCs w:val="0"/>
              <w:caps w:val="0"/>
              <w:noProof/>
              <w:color w:val="auto"/>
              <w:sz w:val="22"/>
              <w:szCs w:val="22"/>
              <w:lang w:eastAsia="pl-PL"/>
            </w:rPr>
          </w:pPr>
          <w:r w:rsidRPr="00AF208E">
            <w:rPr>
              <w:rFonts w:asciiTheme="minorHAnsi" w:eastAsia="Calibri" w:hAnsiTheme="minorHAnsi"/>
              <w:b w:val="0"/>
              <w:noProof/>
            </w:rPr>
            <w:t>10.</w:t>
          </w:r>
          <w:r w:rsidR="00AF208E">
            <w:rPr>
              <w:rFonts w:asciiTheme="minorHAnsi" w:eastAsiaTheme="minorEastAsia" w:hAnsiTheme="minorHAnsi"/>
              <w:b w:val="0"/>
              <w:bCs w:val="0"/>
              <w:caps w:val="0"/>
              <w:noProof/>
              <w:color w:val="auto"/>
              <w:sz w:val="22"/>
              <w:szCs w:val="22"/>
              <w:lang w:eastAsia="pl-PL"/>
            </w:rPr>
            <w:tab/>
          </w:r>
          <w:r w:rsidRPr="00AF208E">
            <w:rPr>
              <w:rFonts w:asciiTheme="minorHAnsi" w:eastAsia="Calibri" w:hAnsiTheme="minorHAnsi"/>
              <w:b w:val="0"/>
              <w:noProof/>
            </w:rPr>
            <w:t>Postępowanie w celu ustalenia przyczyny śmierci psa</w:t>
          </w:r>
          <w:r w:rsidRPr="00AF208E">
            <w:rPr>
              <w:rFonts w:asciiTheme="minorHAnsi" w:hAnsiTheme="minorHAnsi"/>
              <w:b w:val="0"/>
              <w:noProof/>
            </w:rPr>
            <w:tab/>
          </w:r>
          <w:r w:rsidRPr="00AF208E">
            <w:rPr>
              <w:rFonts w:asciiTheme="minorHAnsi" w:hAnsiTheme="minorHAnsi"/>
              <w:b w:val="0"/>
              <w:noProof/>
            </w:rPr>
            <w:fldChar w:fldCharType="begin"/>
          </w:r>
          <w:r w:rsidRPr="00AF208E">
            <w:rPr>
              <w:rFonts w:asciiTheme="minorHAnsi" w:hAnsiTheme="minorHAnsi"/>
              <w:b w:val="0"/>
              <w:noProof/>
            </w:rPr>
            <w:instrText xml:space="preserve"> PAGEREF _Toc16067476 \h </w:instrText>
          </w:r>
          <w:r w:rsidRPr="00AF208E">
            <w:rPr>
              <w:rFonts w:asciiTheme="minorHAnsi" w:hAnsiTheme="minorHAnsi"/>
              <w:b w:val="0"/>
              <w:noProof/>
            </w:rPr>
          </w:r>
          <w:r w:rsidRPr="00AF208E">
            <w:rPr>
              <w:rFonts w:asciiTheme="minorHAnsi" w:hAnsiTheme="minorHAnsi"/>
              <w:b w:val="0"/>
              <w:noProof/>
            </w:rPr>
            <w:fldChar w:fldCharType="separate"/>
          </w:r>
          <w:r w:rsidR="00F00119">
            <w:rPr>
              <w:rFonts w:asciiTheme="minorHAnsi" w:hAnsiTheme="minorHAnsi"/>
              <w:b w:val="0"/>
              <w:noProof/>
            </w:rPr>
            <w:t>19</w:t>
          </w:r>
          <w:r w:rsidRPr="00AF208E">
            <w:rPr>
              <w:rFonts w:asciiTheme="minorHAnsi" w:hAnsiTheme="minorHAnsi"/>
              <w:b w:val="0"/>
              <w:noProof/>
            </w:rPr>
            <w:fldChar w:fldCharType="end"/>
          </w:r>
        </w:p>
        <w:p w14:paraId="0F85A894" w14:textId="2A0EBFE5" w:rsidR="00D5238E" w:rsidRDefault="006D170C">
          <w:r>
            <w:rPr>
              <w:rFonts w:asciiTheme="majorHAnsi" w:hAnsiTheme="majorHAnsi" w:cstheme="minorHAnsi"/>
              <w:caps/>
              <w:szCs w:val="24"/>
            </w:rPr>
            <w:fldChar w:fldCharType="end"/>
          </w:r>
        </w:p>
      </w:sdtContent>
    </w:sdt>
    <w:p w14:paraId="15A0F66F" w14:textId="77777777" w:rsidR="00092D72" w:rsidRPr="004203E9" w:rsidRDefault="00092D72" w:rsidP="004203E9">
      <w:pPr>
        <w:rPr>
          <w:iCs/>
          <w:color w:val="808080"/>
        </w:rPr>
      </w:pPr>
      <w:r w:rsidRPr="004203E9">
        <w:rPr>
          <w:i/>
          <w:iCs/>
          <w:color w:val="808080"/>
        </w:rPr>
        <w:br w:type="page"/>
      </w:r>
    </w:p>
    <w:p w14:paraId="5B1AAA6F" w14:textId="77777777" w:rsidR="00092D72" w:rsidRPr="004203E9" w:rsidRDefault="00092D72" w:rsidP="00FB2B26">
      <w:pPr>
        <w:pStyle w:val="Nagwek1"/>
        <w:numPr>
          <w:ilvl w:val="0"/>
          <w:numId w:val="1"/>
        </w:numPr>
        <w:rPr>
          <w:rFonts w:eastAsia="Calibri"/>
        </w:rPr>
      </w:pPr>
      <w:bookmarkStart w:id="1" w:name="_Toc16067467"/>
      <w:r w:rsidRPr="004203E9">
        <w:rPr>
          <w:rFonts w:eastAsia="Calibri"/>
        </w:rPr>
        <w:lastRenderedPageBreak/>
        <w:t>Słowniczek</w:t>
      </w:r>
      <w:bookmarkEnd w:id="1"/>
    </w:p>
    <w:p w14:paraId="29094150" w14:textId="77777777" w:rsidR="00092D72" w:rsidRPr="006527EF" w:rsidRDefault="00092D72" w:rsidP="00227D31">
      <w:pPr>
        <w:spacing w:after="120"/>
      </w:pPr>
      <w:r w:rsidRPr="004203E9">
        <w:rPr>
          <w:b/>
          <w:bCs/>
        </w:rPr>
        <w:t>ED</w:t>
      </w:r>
      <w:r w:rsidRPr="004203E9">
        <w:rPr>
          <w:b/>
        </w:rPr>
        <w:t xml:space="preserve"> - </w:t>
      </w:r>
      <w:proofErr w:type="spellStart"/>
      <w:r w:rsidRPr="006527EF">
        <w:rPr>
          <w:b/>
        </w:rPr>
        <w:t>Elbow</w:t>
      </w:r>
      <w:proofErr w:type="spellEnd"/>
      <w:r w:rsidRPr="006527EF">
        <w:rPr>
          <w:b/>
        </w:rPr>
        <w:t xml:space="preserve"> </w:t>
      </w:r>
      <w:proofErr w:type="spellStart"/>
      <w:r w:rsidRPr="006527EF">
        <w:rPr>
          <w:b/>
        </w:rPr>
        <w:t>Dysplasia</w:t>
      </w:r>
      <w:proofErr w:type="spellEnd"/>
      <w:r w:rsidR="004203E9" w:rsidRPr="006527EF">
        <w:t xml:space="preserve"> - </w:t>
      </w:r>
      <w:r w:rsidRPr="006527EF">
        <w:t>dysplazja stawów łokciowych. Przy zapisie skrótu stopień dysplazji jest określany dla każdego łokcia z osobna (lewy/prawy łokieć). Rozróżnia się cztery rodzaje dysplazji: 0 - staw wolny od dysplazji, 1 - dysplazja małego stopnia, 2 - dysplazja średniego stopnia, 3 - dysplazja dużego stopnia. Przykładowe zapisy ED 0/0, ED 1/0, ED 0/2.</w:t>
      </w:r>
    </w:p>
    <w:p w14:paraId="631B5D7F" w14:textId="77777777" w:rsidR="00092D72" w:rsidRPr="006527EF" w:rsidRDefault="00092D72" w:rsidP="00227D31">
      <w:pPr>
        <w:spacing w:after="120"/>
      </w:pPr>
      <w:r w:rsidRPr="006527EF">
        <w:rPr>
          <w:b/>
          <w:bCs/>
        </w:rPr>
        <w:t>EIC</w:t>
      </w:r>
      <w:r w:rsidRPr="006527EF">
        <w:rPr>
          <w:b/>
        </w:rPr>
        <w:t xml:space="preserve"> - </w:t>
      </w:r>
      <w:proofErr w:type="spellStart"/>
      <w:r w:rsidRPr="006527EF">
        <w:rPr>
          <w:b/>
        </w:rPr>
        <w:t>Exercise</w:t>
      </w:r>
      <w:proofErr w:type="spellEnd"/>
      <w:r w:rsidRPr="006527EF">
        <w:rPr>
          <w:b/>
        </w:rPr>
        <w:t xml:space="preserve"> </w:t>
      </w:r>
      <w:proofErr w:type="spellStart"/>
      <w:r w:rsidRPr="006527EF">
        <w:rPr>
          <w:b/>
        </w:rPr>
        <w:t>Induced</w:t>
      </w:r>
      <w:proofErr w:type="spellEnd"/>
      <w:r w:rsidRPr="006527EF">
        <w:rPr>
          <w:b/>
        </w:rPr>
        <w:t xml:space="preserve"> </w:t>
      </w:r>
      <w:proofErr w:type="spellStart"/>
      <w:r w:rsidRPr="006527EF">
        <w:rPr>
          <w:b/>
        </w:rPr>
        <w:t>Collapse</w:t>
      </w:r>
      <w:proofErr w:type="spellEnd"/>
      <w:r w:rsidRPr="006527EF">
        <w:t xml:space="preserve"> (zapaść wysiłkowa) - choroba genetyczna związana z mutacją genu DNM1. Dotyczy głównie kończyn miednicznych, jednakże w cięższych przypadkach może dotykać także kończyn piersiowych.</w:t>
      </w:r>
    </w:p>
    <w:p w14:paraId="2BDEBD43" w14:textId="77777777" w:rsidR="00092D72" w:rsidRPr="006527EF" w:rsidRDefault="00092D72" w:rsidP="00227D31">
      <w:pPr>
        <w:spacing w:after="120"/>
        <w:rPr>
          <w:shd w:val="clear" w:color="auto" w:fill="FFFFFF"/>
        </w:rPr>
      </w:pPr>
      <w:r w:rsidRPr="006527EF">
        <w:rPr>
          <w:b/>
        </w:rPr>
        <w:t xml:space="preserve">FCI - </w:t>
      </w:r>
      <w:proofErr w:type="spellStart"/>
      <w:r w:rsidRPr="006527EF">
        <w:rPr>
          <w:b/>
        </w:rPr>
        <w:t>Federation</w:t>
      </w:r>
      <w:proofErr w:type="spellEnd"/>
      <w:r w:rsidRPr="006527EF">
        <w:rPr>
          <w:b/>
        </w:rPr>
        <w:t xml:space="preserve"> </w:t>
      </w:r>
      <w:proofErr w:type="spellStart"/>
      <w:r w:rsidRPr="006527EF">
        <w:rPr>
          <w:b/>
        </w:rPr>
        <w:t>Cynologique</w:t>
      </w:r>
      <w:proofErr w:type="spellEnd"/>
      <w:r w:rsidRPr="006527EF">
        <w:rPr>
          <w:b/>
        </w:rPr>
        <w:t xml:space="preserve"> International</w:t>
      </w:r>
      <w:r w:rsidRPr="006527EF">
        <w:t xml:space="preserve"> - </w:t>
      </w:r>
      <w:r w:rsidRPr="006527EF">
        <w:rPr>
          <w:shd w:val="clear" w:color="auto" w:fill="FFFFFF"/>
        </w:rPr>
        <w:t>nadrzędna jednostka dla głównych organizacji kynologicznych w Europie, Azji, Afryce, Ameryce Środkowej, Ameryce Południowej, Australii, Nowej Zelandii.</w:t>
      </w:r>
    </w:p>
    <w:p w14:paraId="1B0F6AF0" w14:textId="77777777" w:rsidR="00092D72" w:rsidRPr="006527EF" w:rsidRDefault="00092D72" w:rsidP="00227D31">
      <w:pPr>
        <w:spacing w:after="120"/>
        <w:rPr>
          <w:shd w:val="clear" w:color="auto" w:fill="FFFFFF"/>
        </w:rPr>
      </w:pPr>
      <w:r w:rsidRPr="006527EF">
        <w:rPr>
          <w:b/>
          <w:bCs/>
          <w:shd w:val="clear" w:color="auto" w:fill="FFFFFF"/>
        </w:rPr>
        <w:t>HD</w:t>
      </w:r>
      <w:r w:rsidRPr="006527EF">
        <w:rPr>
          <w:shd w:val="clear" w:color="auto" w:fill="FFFFFF"/>
        </w:rPr>
        <w:t xml:space="preserve"> </w:t>
      </w:r>
      <w:r w:rsidRPr="006527EF">
        <w:rPr>
          <w:b/>
          <w:shd w:val="clear" w:color="auto" w:fill="FFFFFF"/>
        </w:rPr>
        <w:t xml:space="preserve">- Hip </w:t>
      </w:r>
      <w:proofErr w:type="spellStart"/>
      <w:r w:rsidRPr="006527EF">
        <w:rPr>
          <w:b/>
          <w:shd w:val="clear" w:color="auto" w:fill="FFFFFF"/>
        </w:rPr>
        <w:t>Dysplasia</w:t>
      </w:r>
      <w:proofErr w:type="spellEnd"/>
      <w:r w:rsidR="004203E9" w:rsidRPr="006527EF">
        <w:rPr>
          <w:shd w:val="clear" w:color="auto" w:fill="FFFFFF"/>
        </w:rPr>
        <w:t xml:space="preserve"> -</w:t>
      </w:r>
      <w:r w:rsidRPr="006527EF">
        <w:rPr>
          <w:shd w:val="clear" w:color="auto" w:fill="FFFFFF"/>
        </w:rPr>
        <w:t xml:space="preserve"> dysplazja stawów biodrowych. Stopień dysplazji jest określany literką po myślniku np. HD-A. Rozróżnia się pięć stopni dysplazji: A - stawy wolne od dysplazji (</w:t>
      </w:r>
      <w:proofErr w:type="spellStart"/>
      <w:r w:rsidRPr="006527EF">
        <w:rPr>
          <w:shd w:val="clear" w:color="auto" w:fill="FFFFFF"/>
        </w:rPr>
        <w:t>normal</w:t>
      </w:r>
      <w:proofErr w:type="spellEnd"/>
      <w:r w:rsidRPr="006527EF">
        <w:rPr>
          <w:shd w:val="clear" w:color="auto" w:fill="FFFFFF"/>
        </w:rPr>
        <w:t xml:space="preserve">), B - prawie normalne stawy biodrowe (fast </w:t>
      </w:r>
      <w:proofErr w:type="spellStart"/>
      <w:r w:rsidRPr="006527EF">
        <w:rPr>
          <w:shd w:val="clear" w:color="auto" w:fill="FFFFFF"/>
        </w:rPr>
        <w:t>normal</w:t>
      </w:r>
      <w:proofErr w:type="spellEnd"/>
      <w:r w:rsidRPr="006527EF">
        <w:rPr>
          <w:shd w:val="clear" w:color="auto" w:fill="FFFFFF"/>
        </w:rPr>
        <w:t>), wolne od dysplazji, C -nieznaczna (lekka) dysplazja (</w:t>
      </w:r>
      <w:proofErr w:type="spellStart"/>
      <w:r w:rsidRPr="006527EF">
        <w:rPr>
          <w:shd w:val="clear" w:color="auto" w:fill="FFFFFF"/>
        </w:rPr>
        <w:t>noch</w:t>
      </w:r>
      <w:proofErr w:type="spellEnd"/>
      <w:r w:rsidRPr="006527EF">
        <w:rPr>
          <w:shd w:val="clear" w:color="auto" w:fill="FFFFFF"/>
        </w:rPr>
        <w:t xml:space="preserve"> </w:t>
      </w:r>
      <w:proofErr w:type="spellStart"/>
      <w:r w:rsidRPr="006527EF">
        <w:rPr>
          <w:shd w:val="clear" w:color="auto" w:fill="FFFFFF"/>
        </w:rPr>
        <w:t>zugelassen</w:t>
      </w:r>
      <w:proofErr w:type="spellEnd"/>
      <w:r w:rsidRPr="006527EF">
        <w:rPr>
          <w:shd w:val="clear" w:color="auto" w:fill="FFFFFF"/>
        </w:rPr>
        <w:t xml:space="preserve">), </w:t>
      </w:r>
      <w:r w:rsidR="00227D31">
        <w:rPr>
          <w:shd w:val="clear" w:color="auto" w:fill="FFFFFF"/>
        </w:rPr>
        <w:br/>
      </w:r>
      <w:r w:rsidRPr="006527EF">
        <w:rPr>
          <w:shd w:val="clear" w:color="auto" w:fill="FFFFFF"/>
        </w:rPr>
        <w:t xml:space="preserve">D - umiarkowana (średnia) dysplazja, E -ciężka dysplazja. </w:t>
      </w:r>
    </w:p>
    <w:p w14:paraId="39864A7C" w14:textId="77777777" w:rsidR="00092D72" w:rsidRPr="006527EF" w:rsidRDefault="00092D72" w:rsidP="00227D31">
      <w:pPr>
        <w:spacing w:after="120"/>
        <w:rPr>
          <w:shd w:val="clear" w:color="auto" w:fill="FFFFFF"/>
        </w:rPr>
      </w:pPr>
      <w:proofErr w:type="spellStart"/>
      <w:r w:rsidRPr="006527EF">
        <w:rPr>
          <w:b/>
          <w:bCs/>
          <w:shd w:val="clear" w:color="auto" w:fill="FFFFFF"/>
        </w:rPr>
        <w:t>Hiperurykozuria</w:t>
      </w:r>
      <w:proofErr w:type="spellEnd"/>
      <w:r w:rsidRPr="006527EF">
        <w:rPr>
          <w:b/>
          <w:bCs/>
          <w:shd w:val="clear" w:color="auto" w:fill="FFFFFF"/>
        </w:rPr>
        <w:t xml:space="preserve"> -</w:t>
      </w:r>
      <w:r w:rsidRPr="006527EF">
        <w:rPr>
          <w:bCs/>
          <w:shd w:val="clear" w:color="auto" w:fill="FFFFFF"/>
        </w:rPr>
        <w:t xml:space="preserve"> </w:t>
      </w:r>
      <w:r w:rsidRPr="006527EF">
        <w:rPr>
          <w:shd w:val="clear" w:color="auto" w:fill="FFFFFF"/>
        </w:rPr>
        <w:t>zaburzenie metaboliczne o podłożu genetycznym, w którym dochodzi do zwiększonego wydzielania kwasu moczowego w moczu. Przesycenie moczu spowodowane nadmiernym wydalaniem kwasu moczowego może prowadzić do krystalizacji i powstawania kamieni moczowych (szczególnie kamicy moczanowej) zazwyczaj stwierdzanych w pęcherzu, cewce moczowej, a sporadycznie w nerkach.</w:t>
      </w:r>
    </w:p>
    <w:p w14:paraId="66CF20A2" w14:textId="77777777" w:rsidR="006D170C" w:rsidRDefault="00092D72" w:rsidP="006D170C">
      <w:pPr>
        <w:spacing w:before="120" w:after="120"/>
      </w:pPr>
      <w:r w:rsidRPr="006527EF">
        <w:rPr>
          <w:b/>
        </w:rPr>
        <w:t>Hodowca -</w:t>
      </w:r>
      <w:r w:rsidRPr="006527EF">
        <w:t xml:space="preserve"> osoba fizyczna prowadząca hodowlę psów rasowych lub </w:t>
      </w:r>
      <w:r w:rsidR="00017241">
        <w:t>szkoła psów przewodników</w:t>
      </w:r>
      <w:r w:rsidRPr="006527EF">
        <w:t xml:space="preserve"> prowadząca </w:t>
      </w:r>
      <w:r w:rsidR="00017241">
        <w:t>własną hodowlę psów przeznaczonych do pełnienia roli psa – przewodnika</w:t>
      </w:r>
      <w:r w:rsidR="006D170C">
        <w:t>.</w:t>
      </w:r>
    </w:p>
    <w:p w14:paraId="2575C0D6" w14:textId="54B60AF4" w:rsidR="00092D72" w:rsidRPr="006527EF" w:rsidRDefault="00092D72" w:rsidP="006D170C">
      <w:pPr>
        <w:spacing w:before="120" w:after="120"/>
      </w:pPr>
      <w:r w:rsidRPr="006527EF">
        <w:rPr>
          <w:b/>
        </w:rPr>
        <w:t xml:space="preserve">IGDF - </w:t>
      </w:r>
      <w:proofErr w:type="spellStart"/>
      <w:r w:rsidRPr="006527EF">
        <w:rPr>
          <w:b/>
        </w:rPr>
        <w:t>Internationale</w:t>
      </w:r>
      <w:proofErr w:type="spellEnd"/>
      <w:r w:rsidRPr="006527EF">
        <w:rPr>
          <w:b/>
        </w:rPr>
        <w:t xml:space="preserve"> Guide Dog </w:t>
      </w:r>
      <w:proofErr w:type="spellStart"/>
      <w:r w:rsidRPr="006527EF">
        <w:rPr>
          <w:b/>
        </w:rPr>
        <w:t>Federation</w:t>
      </w:r>
      <w:proofErr w:type="spellEnd"/>
      <w:r w:rsidRPr="006527EF">
        <w:rPr>
          <w:b/>
        </w:rPr>
        <w:t xml:space="preserve"> </w:t>
      </w:r>
      <w:r w:rsidRPr="006527EF">
        <w:t>- organizacja o zasięgu ogólnoświatowym, skupiająca szkoły psów przewodników.</w:t>
      </w:r>
    </w:p>
    <w:p w14:paraId="31739BB3" w14:textId="3323D991" w:rsidR="00092D72" w:rsidRPr="006527EF" w:rsidRDefault="00092D72" w:rsidP="00227D31">
      <w:pPr>
        <w:spacing w:after="120"/>
      </w:pPr>
      <w:r w:rsidRPr="006527EF">
        <w:rPr>
          <w:b/>
          <w:bCs/>
        </w:rPr>
        <w:t>Ichtioza</w:t>
      </w:r>
      <w:r w:rsidRPr="006527EF">
        <w:rPr>
          <w:b/>
        </w:rPr>
        <w:t xml:space="preserve">  (</w:t>
      </w:r>
      <w:proofErr w:type="spellStart"/>
      <w:r w:rsidRPr="006527EF">
        <w:rPr>
          <w:b/>
        </w:rPr>
        <w:t>ichthyosis</w:t>
      </w:r>
      <w:proofErr w:type="spellEnd"/>
      <w:r w:rsidRPr="006527EF">
        <w:rPr>
          <w:b/>
        </w:rPr>
        <w:t>)</w:t>
      </w:r>
      <w:r w:rsidRPr="006527EF">
        <w:t xml:space="preserve"> - grupa genetycznie uwarunkowanych chorób skóry (genodermatozy związane </w:t>
      </w:r>
      <w:r w:rsidR="00227D31">
        <w:br/>
      </w:r>
      <w:r w:rsidRPr="006527EF">
        <w:t xml:space="preserve">z nadmiernym rogowaceniem) charakteryzująca się uogólnionym nadmiernym rogowaceniem </w:t>
      </w:r>
      <w:r w:rsidR="006D170C">
        <w:br/>
      </w:r>
      <w:r w:rsidRPr="006527EF">
        <w:t>z tworzeniem się nawarstwień i dachówkowato ułożonych łusek.</w:t>
      </w:r>
    </w:p>
    <w:p w14:paraId="3B28E038" w14:textId="77777777" w:rsidR="00092D72" w:rsidRDefault="00092D72" w:rsidP="00227D31">
      <w:pPr>
        <w:spacing w:after="120"/>
      </w:pPr>
      <w:r w:rsidRPr="006527EF">
        <w:rPr>
          <w:b/>
        </w:rPr>
        <w:t xml:space="preserve">Metryka </w:t>
      </w:r>
      <w:r w:rsidRPr="006527EF">
        <w:t>- dokument ważny wyłącznie na terytorium RP, potwierdzający rasowość psa oraz jego pochodzenie od wskazanych w nim rodziców.</w:t>
      </w:r>
    </w:p>
    <w:p w14:paraId="2A2E950B" w14:textId="77777777" w:rsidR="00B14DE9" w:rsidRPr="006527EF" w:rsidRDefault="00B14DE9" w:rsidP="00227D31">
      <w:pPr>
        <w:spacing w:after="120"/>
      </w:pPr>
      <w:r w:rsidRPr="00747657">
        <w:rPr>
          <w:b/>
        </w:rPr>
        <w:t>Opiekun</w:t>
      </w:r>
      <w:r w:rsidRPr="00747657">
        <w:t xml:space="preserve"> - osoba współpracująca z psem w danym momencie (rodzina zastępcza, szkoleniowiec, instruktor, klient </w:t>
      </w:r>
      <w:proofErr w:type="spellStart"/>
      <w:r w:rsidRPr="00747657">
        <w:t>itd</w:t>
      </w:r>
      <w:proofErr w:type="spellEnd"/>
      <w:r w:rsidRPr="00747657">
        <w:t>).</w:t>
      </w:r>
    </w:p>
    <w:p w14:paraId="58189286" w14:textId="77777777" w:rsidR="00092D72" w:rsidRPr="006527EF" w:rsidRDefault="00092D72" w:rsidP="00227D31">
      <w:pPr>
        <w:spacing w:after="120"/>
      </w:pPr>
      <w:r w:rsidRPr="006527EF">
        <w:rPr>
          <w:b/>
        </w:rPr>
        <w:t>Pies</w:t>
      </w:r>
      <w:r w:rsidRPr="006527EF">
        <w:t xml:space="preserve"> - samiec i samica gatunku pies domowy w czasie od przyjęcia do programu szkoleniowego do osiągniecia wieku emerytalnego, lub wycofania na każdym etapie.</w:t>
      </w:r>
    </w:p>
    <w:p w14:paraId="41B9FC1E" w14:textId="77777777" w:rsidR="00092D72" w:rsidRPr="006527EF" w:rsidRDefault="00092D72" w:rsidP="00227D31">
      <w:pPr>
        <w:spacing w:after="120"/>
        <w:rPr>
          <w:rFonts w:eastAsia="Times New Roman"/>
          <w:bCs/>
          <w:lang w:eastAsia="pl-PL"/>
        </w:rPr>
      </w:pPr>
      <w:r w:rsidRPr="006527EF">
        <w:rPr>
          <w:rFonts w:eastAsia="Times New Roman"/>
          <w:b/>
          <w:bCs/>
          <w:lang w:eastAsia="pl-PL"/>
        </w:rPr>
        <w:t>Pies rasowy</w:t>
      </w:r>
      <w:r w:rsidRPr="006527EF">
        <w:rPr>
          <w:rFonts w:eastAsia="Times New Roman"/>
          <w:bCs/>
          <w:lang w:eastAsia="pl-PL"/>
        </w:rPr>
        <w:t xml:space="preserve"> - pies, który odpowiada wzorcowi rasy, wiernie przekazuje swoje cechy potomstwu oraz ma udokumentowane pochodzenie.</w:t>
      </w:r>
    </w:p>
    <w:p w14:paraId="1709D1C9" w14:textId="77777777" w:rsidR="00092D72" w:rsidRPr="006527EF" w:rsidRDefault="00092D72" w:rsidP="00227D31">
      <w:pPr>
        <w:spacing w:after="120"/>
        <w:rPr>
          <w:rFonts w:eastAsia="Times New Roman"/>
          <w:bCs/>
          <w:lang w:eastAsia="pl-PL"/>
        </w:rPr>
      </w:pPr>
      <w:r w:rsidRPr="006527EF">
        <w:rPr>
          <w:rFonts w:eastAsia="Times New Roman"/>
          <w:b/>
          <w:lang w:eastAsia="pl-PL"/>
        </w:rPr>
        <w:lastRenderedPageBreak/>
        <w:t>PRA</w:t>
      </w:r>
      <w:r w:rsidRPr="006527EF">
        <w:rPr>
          <w:rFonts w:eastAsia="Times New Roman"/>
          <w:bCs/>
          <w:lang w:eastAsia="pl-PL"/>
        </w:rPr>
        <w:t xml:space="preserve"> - Postępujący zanik siatkówki, nazywana także dysplazją pręcikowo-czopkową (</w:t>
      </w:r>
      <w:r w:rsidRPr="006527EF">
        <w:rPr>
          <w:rFonts w:eastAsia="Times New Roman"/>
          <w:lang w:eastAsia="pl-PL"/>
        </w:rPr>
        <w:t>PRCD</w:t>
      </w:r>
      <w:r w:rsidRPr="006527EF">
        <w:rPr>
          <w:rFonts w:eastAsia="Times New Roman"/>
          <w:bCs/>
          <w:lang w:eastAsia="pl-PL"/>
        </w:rPr>
        <w:t>) odnosi się do grupy chorób zwyrodnieniowych oczu, które powodują ślepotę.</w:t>
      </w:r>
    </w:p>
    <w:p w14:paraId="6EC1B90D" w14:textId="469D55F4" w:rsidR="00092D72" w:rsidRPr="006527EF" w:rsidRDefault="00092D72" w:rsidP="00227D31">
      <w:pPr>
        <w:spacing w:after="120"/>
        <w:rPr>
          <w:rFonts w:eastAsia="Times New Roman"/>
          <w:bCs/>
          <w:lang w:eastAsia="pl-PL"/>
        </w:rPr>
      </w:pPr>
      <w:r w:rsidRPr="006527EF">
        <w:rPr>
          <w:rFonts w:eastAsia="Times New Roman"/>
          <w:b/>
          <w:lang w:eastAsia="pl-PL"/>
        </w:rPr>
        <w:t>Profil DNA</w:t>
      </w:r>
      <w:r w:rsidRPr="006527EF">
        <w:rPr>
          <w:rFonts w:eastAsia="Times New Roman"/>
          <w:lang w:eastAsia="pl-PL"/>
        </w:rPr>
        <w:t xml:space="preserve"> – </w:t>
      </w:r>
      <w:r w:rsidRPr="006527EF">
        <w:rPr>
          <w:rFonts w:eastAsia="Times New Roman"/>
          <w:bCs/>
          <w:lang w:eastAsia="pl-PL"/>
        </w:rPr>
        <w:t>Badanie stosowane do potwierdzenia pochodzenia</w:t>
      </w:r>
      <w:r w:rsidRPr="006527EF">
        <w:t xml:space="preserve"> </w:t>
      </w:r>
      <w:r w:rsidRPr="006527EF">
        <w:rPr>
          <w:rFonts w:eastAsia="Times New Roman"/>
          <w:bCs/>
          <w:lang w:eastAsia="pl-PL"/>
        </w:rPr>
        <w:t xml:space="preserve">danego osobnika. Jest niezmienny </w:t>
      </w:r>
      <w:r w:rsidR="006D170C">
        <w:rPr>
          <w:rFonts w:eastAsia="Times New Roman"/>
          <w:bCs/>
          <w:lang w:eastAsia="pl-PL"/>
        </w:rPr>
        <w:br/>
      </w:r>
      <w:r w:rsidRPr="006527EF">
        <w:rPr>
          <w:rFonts w:eastAsia="Times New Roman"/>
          <w:bCs/>
          <w:lang w:eastAsia="pl-PL"/>
        </w:rPr>
        <w:t>w ciągu życia i może być wykorzystany do potwierdzenia pochodzenia jego potomstwa w przyszłości.</w:t>
      </w:r>
    </w:p>
    <w:p w14:paraId="18E507EF" w14:textId="77777777" w:rsidR="00092D72" w:rsidRPr="006527EF" w:rsidRDefault="00092D72" w:rsidP="00227D31">
      <w:pPr>
        <w:spacing w:after="120"/>
      </w:pPr>
      <w:r w:rsidRPr="006527EF">
        <w:rPr>
          <w:b/>
        </w:rPr>
        <w:t>Reproduktor</w:t>
      </w:r>
      <w:r w:rsidRPr="006527EF">
        <w:t xml:space="preserve"> - samiec, który ukończył 15 miesięcy i uzyskał uprawnienia hodowlane, albo spełnia warunki, w tym zdrowotne przewidziane Standardem.</w:t>
      </w:r>
    </w:p>
    <w:p w14:paraId="256E17FE" w14:textId="77777777" w:rsidR="00092D72" w:rsidRPr="004203E9" w:rsidRDefault="00092D72" w:rsidP="00227D31">
      <w:pPr>
        <w:spacing w:after="120"/>
      </w:pPr>
      <w:r w:rsidRPr="006527EF">
        <w:rPr>
          <w:b/>
        </w:rPr>
        <w:t>Rodowód</w:t>
      </w:r>
      <w:r w:rsidRPr="006527EF">
        <w:t xml:space="preserve"> - dokument p</w:t>
      </w:r>
      <w:r w:rsidRPr="004203E9">
        <w:t>otwierdzający przynależność psa do danej rasy oraz jego pochodzenie.</w:t>
      </w:r>
    </w:p>
    <w:p w14:paraId="0B9B3FA5" w14:textId="77777777" w:rsidR="00092D72" w:rsidRPr="004203E9" w:rsidRDefault="00092D72" w:rsidP="00227D31">
      <w:pPr>
        <w:spacing w:after="120"/>
      </w:pPr>
      <w:r w:rsidRPr="00514C5E">
        <w:rPr>
          <w:b/>
        </w:rPr>
        <w:t>Suka hodowlana</w:t>
      </w:r>
      <w:r w:rsidRPr="004203E9">
        <w:t xml:space="preserve"> - samica między 18 miesiącem a 6 rokiem życia, która uzyskała uprawnienia hodowlane albo spełnia warunki, w tym zdrowotne przewidziane Standardem.</w:t>
      </w:r>
    </w:p>
    <w:p w14:paraId="5DE564A5" w14:textId="77777777" w:rsidR="00092D72" w:rsidRPr="004203E9" w:rsidRDefault="00092D72" w:rsidP="00227D31">
      <w:pPr>
        <w:spacing w:after="120"/>
      </w:pPr>
      <w:proofErr w:type="spellStart"/>
      <w:r w:rsidRPr="00514C5E">
        <w:rPr>
          <w:b/>
        </w:rPr>
        <w:t>ZKwP</w:t>
      </w:r>
      <w:proofErr w:type="spellEnd"/>
      <w:r w:rsidRPr="004203E9">
        <w:t xml:space="preserve"> - Związek Kynologiczny w Polsce, stowarzyszenie działające od 1938 r. skupiające hodowców psów rasowych w Polsce, członek </w:t>
      </w:r>
      <w:proofErr w:type="spellStart"/>
      <w:r w:rsidRPr="004203E9">
        <w:t>Federation</w:t>
      </w:r>
      <w:proofErr w:type="spellEnd"/>
      <w:r w:rsidRPr="004203E9">
        <w:t xml:space="preserve"> </w:t>
      </w:r>
      <w:proofErr w:type="spellStart"/>
      <w:r w:rsidRPr="004203E9">
        <w:t>Cynologique</w:t>
      </w:r>
      <w:proofErr w:type="spellEnd"/>
      <w:r w:rsidRPr="004203E9">
        <w:t xml:space="preserve"> International ( FCI).</w:t>
      </w:r>
    </w:p>
    <w:p w14:paraId="445307A0" w14:textId="77777777" w:rsidR="00092D72" w:rsidRPr="004203E9" w:rsidRDefault="00092D72" w:rsidP="004203E9">
      <w:r w:rsidRPr="004203E9">
        <w:br w:type="page"/>
      </w:r>
    </w:p>
    <w:p w14:paraId="40585E5D" w14:textId="77777777" w:rsidR="00092D72" w:rsidRPr="004203E9" w:rsidRDefault="00092D72" w:rsidP="00FB2B26">
      <w:pPr>
        <w:pStyle w:val="Nagwek1"/>
        <w:numPr>
          <w:ilvl w:val="0"/>
          <w:numId w:val="1"/>
        </w:numPr>
        <w:rPr>
          <w:rFonts w:eastAsia="Calibri"/>
        </w:rPr>
      </w:pPr>
      <w:bookmarkStart w:id="2" w:name="_Hlk3737995"/>
      <w:bookmarkStart w:id="3" w:name="_Toc16067468"/>
      <w:r w:rsidRPr="004203E9">
        <w:rPr>
          <w:rFonts w:eastAsia="Calibri"/>
        </w:rPr>
        <w:lastRenderedPageBreak/>
        <w:t xml:space="preserve">Analiza rozwiązań </w:t>
      </w:r>
      <w:r w:rsidR="00F850C1">
        <w:rPr>
          <w:rFonts w:eastAsia="Calibri"/>
        </w:rPr>
        <w:t>hodowlanych w innych szkołach psów przewodników</w:t>
      </w:r>
      <w:bookmarkEnd w:id="3"/>
      <w:r w:rsidR="00F850C1">
        <w:rPr>
          <w:rFonts w:eastAsia="Calibri"/>
        </w:rPr>
        <w:t xml:space="preserve"> </w:t>
      </w:r>
      <w:bookmarkEnd w:id="2"/>
    </w:p>
    <w:p w14:paraId="1928FC71" w14:textId="77777777" w:rsidR="00092D72" w:rsidRPr="004203E9" w:rsidRDefault="00F850C1" w:rsidP="00F850C1">
      <w:r>
        <w:tab/>
      </w:r>
      <w:r w:rsidR="00092D72" w:rsidRPr="004203E9">
        <w:t xml:space="preserve">Analizę przeprowadzono w oparciu o informacje i materiały zebrane za pośrednictwem krótkiej ankiety wystosowanej do 22 europejskich szkół psów przewodników w większości zrzeszonych w IGDF oraz uzyskane podczas wizyt studyjnych. Wybrano szkoły europejskie z uwagi na najbardziej zbliżone do polskich warunki działania pod względem kulturowym, ekonomicznym i społecznym. W ankiecie znalazły się pytania o źródła pozyskiwania psów do szkolenia oraz do hodowli, szkolone rasy, krzyżówki międzyrasowe, a także zasady i wiek kwalifikacji szczeniąt do programu szkoleniowego. Na ankietę odpowiedziało 14 szkół. </w:t>
      </w:r>
    </w:p>
    <w:p w14:paraId="546928AE" w14:textId="77777777" w:rsidR="00092D72" w:rsidRPr="004203E9" w:rsidRDefault="00F850C1" w:rsidP="00F850C1">
      <w:r>
        <w:tab/>
      </w:r>
      <w:r w:rsidR="00092D72" w:rsidRPr="004203E9">
        <w:t>Podsumowanie zebranych informacji:</w:t>
      </w:r>
    </w:p>
    <w:p w14:paraId="614A8CCD" w14:textId="77777777" w:rsidR="00092D72" w:rsidRPr="004203E9" w:rsidRDefault="00092D72" w:rsidP="00FB2B26">
      <w:pPr>
        <w:pStyle w:val="Akapitzlist"/>
        <w:numPr>
          <w:ilvl w:val="0"/>
          <w:numId w:val="2"/>
        </w:numPr>
      </w:pPr>
      <w:r w:rsidRPr="004203E9">
        <w:t xml:space="preserve">Zdecydowana większość ankietowanych szkół prowadzi hodowlę w oparciu o materiał genetyczny </w:t>
      </w:r>
      <w:r w:rsidR="00227D31">
        <w:br/>
      </w:r>
      <w:r w:rsidRPr="004203E9">
        <w:t>z własnej hodowli lub pozyskany z hodowli psów przewodników prowadzonych przez duże szkoły zrzeszone w IGDF. W następnej kolejności jako źródło pozyskania psów do szkolenia wskazano zakup w hodowlach zrzeszonych w FCI, w trzech przypadkach inne źródło Cz</w:t>
      </w:r>
      <w:r w:rsidR="00D2397A">
        <w:t>ę</w:t>
      </w:r>
      <w:r w:rsidRPr="004203E9">
        <w:t>ść szkół pozyskuje psy z kilku źródeł jednocześnie - są to z reguły własna hodowla i inne szkoły.</w:t>
      </w:r>
    </w:p>
    <w:p w14:paraId="04087C67" w14:textId="77777777" w:rsidR="00092D72" w:rsidRPr="004203E9" w:rsidRDefault="00092D72" w:rsidP="00FB2B26">
      <w:pPr>
        <w:pStyle w:val="Akapitzlist"/>
        <w:numPr>
          <w:ilvl w:val="0"/>
          <w:numId w:val="2"/>
        </w:numPr>
      </w:pPr>
      <w:r w:rsidRPr="004203E9">
        <w:t xml:space="preserve">Niemal wszystkie szkoły wskazały labrador </w:t>
      </w:r>
      <w:proofErr w:type="spellStart"/>
      <w:r w:rsidRPr="004203E9">
        <w:t>retrievera</w:t>
      </w:r>
      <w:proofErr w:type="spellEnd"/>
      <w:r w:rsidRPr="004203E9">
        <w:t xml:space="preserve"> jako główną szkoloną rasę. W następnej kolejności wymieniano </w:t>
      </w:r>
      <w:proofErr w:type="spellStart"/>
      <w:r w:rsidRPr="004203E9">
        <w:t>golden</w:t>
      </w:r>
      <w:proofErr w:type="spellEnd"/>
      <w:r w:rsidRPr="004203E9">
        <w:t xml:space="preserve"> </w:t>
      </w:r>
      <w:proofErr w:type="spellStart"/>
      <w:r w:rsidRPr="004203E9">
        <w:t>retrievera</w:t>
      </w:r>
      <w:proofErr w:type="spellEnd"/>
      <w:r w:rsidRPr="004203E9">
        <w:t xml:space="preserve">. Wśród szkolonych ras jako pojedyncze przypadki znalazły się pudel standardowy, owczarek belgijski  </w:t>
      </w:r>
      <w:proofErr w:type="spellStart"/>
      <w:r w:rsidRPr="004203E9">
        <w:t>malinois</w:t>
      </w:r>
      <w:proofErr w:type="spellEnd"/>
      <w:r w:rsidRPr="004203E9">
        <w:t xml:space="preserve">, </w:t>
      </w:r>
      <w:proofErr w:type="spellStart"/>
      <w:r w:rsidRPr="004203E9">
        <w:t>curly</w:t>
      </w:r>
      <w:proofErr w:type="spellEnd"/>
      <w:r w:rsidRPr="004203E9">
        <w:t xml:space="preserve"> </w:t>
      </w:r>
      <w:proofErr w:type="spellStart"/>
      <w:r w:rsidRPr="004203E9">
        <w:t>coated</w:t>
      </w:r>
      <w:proofErr w:type="spellEnd"/>
      <w:r w:rsidRPr="004203E9">
        <w:t xml:space="preserve"> </w:t>
      </w:r>
      <w:proofErr w:type="spellStart"/>
      <w:r w:rsidRPr="004203E9">
        <w:t>retriever</w:t>
      </w:r>
      <w:proofErr w:type="spellEnd"/>
      <w:r w:rsidRPr="004203E9">
        <w:t xml:space="preserve"> oraz krzyżówki wyżej wymienionych ras.</w:t>
      </w:r>
    </w:p>
    <w:p w14:paraId="54992C6C" w14:textId="77777777" w:rsidR="00092D72" w:rsidRPr="004203E9" w:rsidRDefault="00092D72" w:rsidP="00FB2B26">
      <w:pPr>
        <w:pStyle w:val="Akapitzlist"/>
        <w:numPr>
          <w:ilvl w:val="0"/>
          <w:numId w:val="2"/>
        </w:numPr>
      </w:pPr>
      <w:r w:rsidRPr="004203E9">
        <w:t xml:space="preserve">Kwalifikacja szczeniąt do programu szkoleniowego odbywa się w oparciu o ocenę zdrowia, behawioru oraz podstawie przeprowadzanych testów (wymienia się tutaj BCL i test </w:t>
      </w:r>
      <w:proofErr w:type="spellStart"/>
      <w:r w:rsidRPr="004203E9">
        <w:t>Volharda</w:t>
      </w:r>
      <w:proofErr w:type="spellEnd"/>
      <w:r w:rsidRPr="004203E9">
        <w:t>). Do szkolenia specjalistycznego kwalifikuje się psy wolne od dysplazji biodrowej i łokciowej oraz po badaniach klinicznych oczu i serca.</w:t>
      </w:r>
    </w:p>
    <w:p w14:paraId="1349FD22" w14:textId="77777777" w:rsidR="00F850C1" w:rsidRDefault="00F850C1" w:rsidP="00F850C1"/>
    <w:p w14:paraId="1880C949" w14:textId="77777777" w:rsidR="00092D72" w:rsidRPr="004203E9" w:rsidRDefault="00F850C1" w:rsidP="00F850C1">
      <w:r>
        <w:tab/>
      </w:r>
      <w:r w:rsidR="00092D72" w:rsidRPr="004203E9">
        <w:t>Rekomendacje zastosowania rozwiązań w polskich warunkach:</w:t>
      </w:r>
    </w:p>
    <w:p w14:paraId="1FB6B762" w14:textId="77777777" w:rsidR="00F850C1" w:rsidRDefault="00092D72" w:rsidP="00FB2B26">
      <w:pPr>
        <w:pStyle w:val="Akapitzlist"/>
        <w:numPr>
          <w:ilvl w:val="0"/>
          <w:numId w:val="3"/>
        </w:numPr>
      </w:pPr>
      <w:r w:rsidRPr="004203E9">
        <w:t>Krajowe szkoły psów przewodników winny dążyć do stworzenia własnych programów hodowlanych opartych na sprawdzonym i odpowiednio dobranym materiale genetycznym. Za taki uznać należy psy zakupione w renomowanych szkołach prowadzących hodowlę ukierunkowaną na cechy psa - przewodnika osoby niewidomej.</w:t>
      </w:r>
    </w:p>
    <w:p w14:paraId="3FA5F77A" w14:textId="77777777" w:rsidR="00F850C1" w:rsidRDefault="00092D72" w:rsidP="00FB2B26">
      <w:pPr>
        <w:pStyle w:val="Akapitzlist"/>
        <w:numPr>
          <w:ilvl w:val="0"/>
          <w:numId w:val="3"/>
        </w:numPr>
      </w:pPr>
      <w:r w:rsidRPr="004203E9">
        <w:t>Przy braku możliwości prowadzenia własnej hodowli za rekomendowane źródło pozyskania zwierząt do szkolenia uznać należy ich zakup:</w:t>
      </w:r>
    </w:p>
    <w:p w14:paraId="5D13EB18" w14:textId="77777777" w:rsidR="00F850C1" w:rsidRDefault="00092D72" w:rsidP="00FB2B26">
      <w:pPr>
        <w:pStyle w:val="Akapitzlist"/>
        <w:numPr>
          <w:ilvl w:val="0"/>
          <w:numId w:val="4"/>
        </w:numPr>
      </w:pPr>
      <w:r w:rsidRPr="004203E9">
        <w:t>w hodowlach zrzeszonych w Związku Kynologicznym w Polsce (</w:t>
      </w:r>
      <w:proofErr w:type="spellStart"/>
      <w:r w:rsidRPr="004203E9">
        <w:t>ZKwP</w:t>
      </w:r>
      <w:proofErr w:type="spellEnd"/>
      <w:r w:rsidRPr="004203E9">
        <w:t>)</w:t>
      </w:r>
    </w:p>
    <w:p w14:paraId="602EE783" w14:textId="77777777" w:rsidR="00092D72" w:rsidRPr="004203E9" w:rsidRDefault="00092D72" w:rsidP="00FB2B26">
      <w:pPr>
        <w:pStyle w:val="Akapitzlist"/>
        <w:numPr>
          <w:ilvl w:val="0"/>
          <w:numId w:val="4"/>
        </w:numPr>
      </w:pPr>
      <w:r w:rsidRPr="004203E9">
        <w:t xml:space="preserve">w hodowlach zagranicznych wydających rodowody: </w:t>
      </w:r>
      <w:proofErr w:type="spellStart"/>
      <w:r w:rsidRPr="004203E9">
        <w:t>Federation</w:t>
      </w:r>
      <w:proofErr w:type="spellEnd"/>
      <w:r w:rsidRPr="004203E9">
        <w:t xml:space="preserve"> </w:t>
      </w:r>
      <w:proofErr w:type="spellStart"/>
      <w:r w:rsidRPr="004203E9">
        <w:t>Cynologique</w:t>
      </w:r>
      <w:proofErr w:type="spellEnd"/>
      <w:r w:rsidRPr="004203E9">
        <w:t xml:space="preserve"> </w:t>
      </w:r>
      <w:proofErr w:type="spellStart"/>
      <w:r w:rsidRPr="004203E9">
        <w:t>Internationale</w:t>
      </w:r>
      <w:proofErr w:type="spellEnd"/>
      <w:r w:rsidRPr="004203E9">
        <w:t xml:space="preserve"> (FCI), American </w:t>
      </w:r>
      <w:proofErr w:type="spellStart"/>
      <w:r w:rsidRPr="004203E9">
        <w:t>Kennel</w:t>
      </w:r>
      <w:proofErr w:type="spellEnd"/>
      <w:r w:rsidRPr="004203E9">
        <w:t xml:space="preserve"> Club (AKC), </w:t>
      </w:r>
      <w:proofErr w:type="spellStart"/>
      <w:r w:rsidRPr="004203E9">
        <w:t>Kennel</w:t>
      </w:r>
      <w:proofErr w:type="spellEnd"/>
      <w:r w:rsidRPr="004203E9">
        <w:t xml:space="preserve"> Club in the United </w:t>
      </w:r>
      <w:proofErr w:type="spellStart"/>
      <w:r w:rsidRPr="004203E9">
        <w:t>Kingdom</w:t>
      </w:r>
      <w:proofErr w:type="spellEnd"/>
      <w:r w:rsidRPr="004203E9">
        <w:t xml:space="preserve"> (KC) lub innej organizacji uznawanej przez FCI. </w:t>
      </w:r>
    </w:p>
    <w:p w14:paraId="57699CDE" w14:textId="77777777" w:rsidR="00017241" w:rsidRDefault="00092D72" w:rsidP="00017241">
      <w:r w:rsidRPr="004203E9">
        <w:t xml:space="preserve">Rasą zdecydowanie rekomendowaną do pracy w charakterze psa przewodnika osoby niewidomej jest labrador </w:t>
      </w:r>
      <w:proofErr w:type="spellStart"/>
      <w:r w:rsidRPr="004203E9">
        <w:t>retriever</w:t>
      </w:r>
      <w:proofErr w:type="spellEnd"/>
      <w:r w:rsidRPr="004203E9">
        <w:t xml:space="preserve">, który jak wynika z zebranego materiału dominuje pośród innych ras. Aby jednak nie ograniczać szkół w prowadzonej działalności szkoleniowej nie ma przeszkód by wykorzystać do szkolenia </w:t>
      </w:r>
      <w:r w:rsidRPr="004203E9">
        <w:lastRenderedPageBreak/>
        <w:t xml:space="preserve">inne rasy - w szczególności z grupy </w:t>
      </w:r>
      <w:proofErr w:type="spellStart"/>
      <w:r w:rsidRPr="004203E9">
        <w:t>retrieverów</w:t>
      </w:r>
      <w:proofErr w:type="spellEnd"/>
      <w:r w:rsidRPr="004203E9">
        <w:t xml:space="preserve"> czy też niektóre owczarki. Jeśli szkoła zdecyduje się na </w:t>
      </w:r>
      <w:r w:rsidR="00017241">
        <w:t xml:space="preserve">  </w:t>
      </w:r>
      <w:r w:rsidRPr="004203E9">
        <w:t xml:space="preserve">krzyżowanie ras winny być one prowadzone na sprawdzonym materiale genetycznym </w:t>
      </w:r>
    </w:p>
    <w:p w14:paraId="6C61615F" w14:textId="6690C5D2" w:rsidR="00017241" w:rsidRDefault="00092D72" w:rsidP="00017241">
      <w:r w:rsidRPr="004203E9">
        <w:t>pochodzącym z hodowli</w:t>
      </w:r>
      <w:r w:rsidR="00017241">
        <w:t xml:space="preserve"> </w:t>
      </w:r>
      <w:r w:rsidRPr="004203E9">
        <w:t xml:space="preserve"> </w:t>
      </w:r>
      <w:r w:rsidR="00017241">
        <w:t>psów przeznaczonych do pełnienia roli psa – przewodnika :</w:t>
      </w:r>
    </w:p>
    <w:p w14:paraId="027466BC" w14:textId="74409357" w:rsidR="00092D72" w:rsidRPr="004203E9" w:rsidRDefault="00092D72" w:rsidP="00FB2B26">
      <w:pPr>
        <w:pStyle w:val="Akapitzlist"/>
        <w:numPr>
          <w:ilvl w:val="0"/>
          <w:numId w:val="3"/>
        </w:numPr>
      </w:pPr>
      <w:r w:rsidRPr="004203E9">
        <w:t xml:space="preserve"> Potomstwo uzyskane z takich kojarzeń nie powinno być dalej rozmnażane, zaś psy niewykorzystane programie szkoleniowym winny być bezwzględnie pozbawione możliwości dalszego rozmnażania się. </w:t>
      </w:r>
    </w:p>
    <w:p w14:paraId="4695DB1E" w14:textId="77777777" w:rsidR="00092D72" w:rsidRPr="004203E9" w:rsidRDefault="00092D72" w:rsidP="004203E9">
      <w:pPr>
        <w:rPr>
          <w:iCs/>
          <w:color w:val="808080"/>
        </w:rPr>
      </w:pPr>
      <w:r w:rsidRPr="004203E9">
        <w:rPr>
          <w:i/>
          <w:iCs/>
          <w:color w:val="808080"/>
        </w:rPr>
        <w:br w:type="page"/>
      </w:r>
    </w:p>
    <w:p w14:paraId="7E03D6CD" w14:textId="77777777" w:rsidR="006527EF" w:rsidRPr="006527EF" w:rsidRDefault="00092D72" w:rsidP="00FB2B26">
      <w:pPr>
        <w:pStyle w:val="Nagwek1"/>
        <w:numPr>
          <w:ilvl w:val="0"/>
          <w:numId w:val="1"/>
        </w:numPr>
        <w:rPr>
          <w:rFonts w:eastAsia="Calibri"/>
        </w:rPr>
      </w:pPr>
      <w:bookmarkStart w:id="4" w:name="_Toc16067469"/>
      <w:r w:rsidRPr="004203E9">
        <w:rPr>
          <w:rFonts w:eastAsia="Calibri"/>
        </w:rPr>
        <w:lastRenderedPageBreak/>
        <w:t>Źródła pozyskiwania szczeniąt/młodych psów do programu szkoleniowego</w:t>
      </w:r>
      <w:bookmarkEnd w:id="4"/>
    </w:p>
    <w:p w14:paraId="7454838F" w14:textId="77777777" w:rsidR="00092D72" w:rsidRPr="004203E9" w:rsidRDefault="00E30C44" w:rsidP="00F850C1">
      <w:r>
        <w:tab/>
      </w:r>
      <w:r w:rsidR="00092D72" w:rsidRPr="004203E9">
        <w:t xml:space="preserve">Szkoła psów przewodników może pozyskiwać szczenięta oraz młode psy do programu szkoleniowego </w:t>
      </w:r>
      <w:r w:rsidR="00227D31">
        <w:br/>
      </w:r>
      <w:r w:rsidR="00092D72" w:rsidRPr="004203E9">
        <w:t>z następujących źródeł:</w:t>
      </w:r>
    </w:p>
    <w:p w14:paraId="69480659" w14:textId="77777777" w:rsidR="00092D72" w:rsidRPr="004203E9" w:rsidRDefault="00092D72" w:rsidP="00FB2B26">
      <w:pPr>
        <w:pStyle w:val="Akapitzlist"/>
        <w:numPr>
          <w:ilvl w:val="0"/>
          <w:numId w:val="5"/>
        </w:numPr>
      </w:pPr>
      <w:r w:rsidRPr="004203E9">
        <w:t>własnego programu hodowlanego,</w:t>
      </w:r>
    </w:p>
    <w:p w14:paraId="0B2878D9" w14:textId="77777777" w:rsidR="00092D72" w:rsidRPr="004203E9" w:rsidRDefault="00092D72" w:rsidP="00FB2B26">
      <w:pPr>
        <w:pStyle w:val="Akapitzlist"/>
        <w:numPr>
          <w:ilvl w:val="0"/>
          <w:numId w:val="5"/>
        </w:numPr>
      </w:pPr>
      <w:r w:rsidRPr="004203E9">
        <w:t>hodowli prowadzonej przez szkoły psów przewodników,</w:t>
      </w:r>
    </w:p>
    <w:p w14:paraId="2AB0E19E" w14:textId="77777777" w:rsidR="00092D72" w:rsidRPr="004203E9" w:rsidRDefault="00092D72" w:rsidP="00FB2B26">
      <w:pPr>
        <w:pStyle w:val="Akapitzlist"/>
        <w:numPr>
          <w:ilvl w:val="0"/>
          <w:numId w:val="5"/>
        </w:numPr>
      </w:pPr>
      <w:r w:rsidRPr="004203E9">
        <w:t>w drodze zakupu z hodowli psów oraz darowizny.</w:t>
      </w:r>
    </w:p>
    <w:p w14:paraId="5ECC3A7F" w14:textId="77777777" w:rsidR="00F850C1" w:rsidRDefault="00F850C1" w:rsidP="00F850C1"/>
    <w:p w14:paraId="5BECFAA5" w14:textId="77777777" w:rsidR="00092D72" w:rsidRPr="00F850C1" w:rsidRDefault="00092D72" w:rsidP="00FB2B26">
      <w:pPr>
        <w:pStyle w:val="Akapitzlist"/>
        <w:numPr>
          <w:ilvl w:val="0"/>
          <w:numId w:val="6"/>
        </w:numPr>
        <w:rPr>
          <w:b/>
        </w:rPr>
      </w:pPr>
      <w:r w:rsidRPr="00F850C1">
        <w:rPr>
          <w:b/>
        </w:rPr>
        <w:t>Własny program hodowlany</w:t>
      </w:r>
    </w:p>
    <w:p w14:paraId="2D5863FC" w14:textId="77777777" w:rsidR="00092D72" w:rsidRDefault="00E30C44" w:rsidP="00F850C1">
      <w:r>
        <w:tab/>
      </w:r>
      <w:r w:rsidR="00092D72" w:rsidRPr="004203E9">
        <w:t>Zasady prowadzenia własnej hodowli, doboru zwierząt do hodowli, sposób prowadzenia dokumentacji, określa punkt 7 niniejszego Standardu.</w:t>
      </w:r>
    </w:p>
    <w:p w14:paraId="33007E6F" w14:textId="77777777" w:rsidR="00F850C1" w:rsidRPr="004203E9" w:rsidRDefault="00F850C1" w:rsidP="00F850C1"/>
    <w:p w14:paraId="34FF3188" w14:textId="77777777" w:rsidR="00092D72" w:rsidRPr="00F850C1" w:rsidRDefault="00092D72" w:rsidP="00FB2B26">
      <w:pPr>
        <w:pStyle w:val="Akapitzlist"/>
        <w:numPr>
          <w:ilvl w:val="0"/>
          <w:numId w:val="6"/>
        </w:numPr>
        <w:rPr>
          <w:b/>
          <w:bCs/>
        </w:rPr>
      </w:pPr>
      <w:r w:rsidRPr="00F850C1">
        <w:rPr>
          <w:b/>
          <w:bCs/>
        </w:rPr>
        <w:t>Hodowla prowadzona przez szkoł</w:t>
      </w:r>
      <w:r w:rsidR="00F850C1">
        <w:rPr>
          <w:b/>
          <w:bCs/>
        </w:rPr>
        <w:t>ę</w:t>
      </w:r>
      <w:r w:rsidRPr="00F850C1">
        <w:rPr>
          <w:b/>
          <w:bCs/>
        </w:rPr>
        <w:t xml:space="preserve"> psów przewodników</w:t>
      </w:r>
    </w:p>
    <w:p w14:paraId="3D1BF3A4" w14:textId="77777777" w:rsidR="00092D72" w:rsidRPr="004203E9" w:rsidRDefault="00E30C44" w:rsidP="00F850C1">
      <w:r>
        <w:tab/>
      </w:r>
      <w:r w:rsidR="00092D72" w:rsidRPr="004203E9">
        <w:t>Psy pozyskane z hodowli prowadzonych przez szkoły psów przewodników winny wywodzić się z linii psów przewodników, a ich pochodzenie winno być udokumentowane co najmniej trzy pokolenia wstecz.</w:t>
      </w:r>
    </w:p>
    <w:p w14:paraId="745EAE1F" w14:textId="77777777" w:rsidR="00F850C1" w:rsidRDefault="00F850C1" w:rsidP="00F850C1"/>
    <w:p w14:paraId="6F4AC967" w14:textId="77777777" w:rsidR="00092D72" w:rsidRPr="00F850C1" w:rsidRDefault="00092D72" w:rsidP="00FB2B26">
      <w:pPr>
        <w:pStyle w:val="Akapitzlist"/>
        <w:numPr>
          <w:ilvl w:val="0"/>
          <w:numId w:val="6"/>
        </w:numPr>
        <w:rPr>
          <w:b/>
        </w:rPr>
      </w:pPr>
      <w:r w:rsidRPr="00F850C1">
        <w:rPr>
          <w:b/>
        </w:rPr>
        <w:t>Zakup z hodowli psów oraz darowizna</w:t>
      </w:r>
    </w:p>
    <w:p w14:paraId="231D7539" w14:textId="77777777" w:rsidR="00092D72" w:rsidRPr="004203E9" w:rsidRDefault="00092D72" w:rsidP="00FB2B26">
      <w:pPr>
        <w:pStyle w:val="Akapitzlist"/>
        <w:numPr>
          <w:ilvl w:val="0"/>
          <w:numId w:val="7"/>
        </w:numPr>
        <w:ind w:left="1134"/>
      </w:pPr>
      <w:r w:rsidRPr="004203E9">
        <w:t>W przypadku zakupu szczeniąt/młodych psów rekomenduje się krajowe i zagraniczne hodowle psów rasowych zrzeszone w FCI oraz organizacjach partnerskich.</w:t>
      </w:r>
    </w:p>
    <w:p w14:paraId="3C26C879" w14:textId="0E2E5543" w:rsidR="00092D72" w:rsidRPr="004203E9" w:rsidRDefault="00092D72" w:rsidP="00FB2B26">
      <w:pPr>
        <w:pStyle w:val="Akapitzlist"/>
        <w:numPr>
          <w:ilvl w:val="0"/>
          <w:numId w:val="7"/>
        </w:numPr>
        <w:ind w:left="1134"/>
      </w:pPr>
      <w:r w:rsidRPr="004203E9">
        <w:t>Nie można przyjąć do programu szkoleniowego szczeniąt/młodych psów w typie rasy o nieudokumentowanym rodowod</w:t>
      </w:r>
      <w:r w:rsidR="00017241">
        <w:t xml:space="preserve">em FCI </w:t>
      </w:r>
      <w:r w:rsidRPr="004203E9">
        <w:t>/metryką</w:t>
      </w:r>
      <w:r w:rsidR="00017241">
        <w:t xml:space="preserve"> </w:t>
      </w:r>
      <w:r w:rsidRPr="004203E9">
        <w:t xml:space="preserve">pochodzeniu, w tym ze schronisk i przytulisk. </w:t>
      </w:r>
    </w:p>
    <w:p w14:paraId="36E5AFB6" w14:textId="77777777" w:rsidR="00092D72" w:rsidRPr="004203E9" w:rsidRDefault="00092D72" w:rsidP="00FB2B26">
      <w:pPr>
        <w:pStyle w:val="Akapitzlist"/>
        <w:numPr>
          <w:ilvl w:val="0"/>
          <w:numId w:val="7"/>
        </w:numPr>
        <w:ind w:left="1134"/>
      </w:pPr>
      <w:r w:rsidRPr="004203E9">
        <w:t>Wymagania w zakresie zdrowia dla szczeniąt/młodych psów przyjmowanych do programu szkoleniowego określa pkt 4 niniejszego Standardu.</w:t>
      </w:r>
    </w:p>
    <w:p w14:paraId="2492A638" w14:textId="77777777" w:rsidR="00092D72" w:rsidRPr="004203E9" w:rsidRDefault="00092D72" w:rsidP="00FB2B26">
      <w:pPr>
        <w:pStyle w:val="Akapitzlist"/>
        <w:numPr>
          <w:ilvl w:val="0"/>
          <w:numId w:val="7"/>
        </w:numPr>
        <w:ind w:left="1134"/>
      </w:pPr>
      <w:r w:rsidRPr="004203E9">
        <w:t xml:space="preserve">W przypadku przyjęcia do programu szkoleniowego szczenięcia/młodego psa ofiarowanego </w:t>
      </w:r>
      <w:r w:rsidR="00227D31">
        <w:br/>
      </w:r>
      <w:r w:rsidRPr="004203E9">
        <w:t>w postaci darowizny należy stosować procedury podobne jak przy zakupie.</w:t>
      </w:r>
    </w:p>
    <w:p w14:paraId="28FF88AA" w14:textId="77777777" w:rsidR="00092D72" w:rsidRPr="004203E9" w:rsidRDefault="00092D72" w:rsidP="00E30C44">
      <w:pPr>
        <w:ind w:left="284"/>
      </w:pPr>
      <w:r w:rsidRPr="004203E9">
        <w:br/>
        <w:t>Umowa kupna psa winna zawierać co najmniej następujące elementy:</w:t>
      </w:r>
    </w:p>
    <w:p w14:paraId="6E2A9ED2" w14:textId="77777777" w:rsidR="00092D72" w:rsidRPr="004203E9" w:rsidRDefault="00092D72" w:rsidP="00FB2B26">
      <w:pPr>
        <w:pStyle w:val="Akapitzlist"/>
        <w:numPr>
          <w:ilvl w:val="0"/>
          <w:numId w:val="8"/>
        </w:numPr>
      </w:pPr>
      <w:r w:rsidRPr="004203E9">
        <w:t>dokładne oznaczenie stron umowy,</w:t>
      </w:r>
    </w:p>
    <w:p w14:paraId="741BDFEA" w14:textId="77777777" w:rsidR="00F850C1" w:rsidRDefault="00092D72" w:rsidP="00FB2B26">
      <w:pPr>
        <w:pStyle w:val="Akapitzlist"/>
        <w:numPr>
          <w:ilvl w:val="0"/>
          <w:numId w:val="8"/>
        </w:numPr>
      </w:pPr>
      <w:r w:rsidRPr="004203E9">
        <w:t>określenie przedmiotu umowy to jest wskazanie cech identyfikujących psa takich jak nazwa nadana w hodowli, przydomek hodowcy, płeć, sposób znakowania i jego numer, data urodzenia, dane rodziców,</w:t>
      </w:r>
    </w:p>
    <w:p w14:paraId="6C69F723" w14:textId="77777777" w:rsidR="00092D72" w:rsidRPr="004203E9" w:rsidRDefault="00092D72" w:rsidP="00FB2B26">
      <w:pPr>
        <w:pStyle w:val="Akapitzlist"/>
        <w:numPr>
          <w:ilvl w:val="0"/>
          <w:numId w:val="8"/>
        </w:numPr>
      </w:pPr>
      <w:r w:rsidRPr="004203E9">
        <w:t>informacje o wykonanych szczepieniach i profilaktyce przeciwpasożytniczej, informacje o ogólnej kondycji zwierzęcia,</w:t>
      </w:r>
    </w:p>
    <w:p w14:paraId="383ADF8B" w14:textId="77777777" w:rsidR="00092D72" w:rsidRPr="004203E9" w:rsidRDefault="00092D72" w:rsidP="00FB2B26">
      <w:pPr>
        <w:pStyle w:val="Akapitzlist"/>
        <w:numPr>
          <w:ilvl w:val="0"/>
          <w:numId w:val="8"/>
        </w:numPr>
      </w:pPr>
      <w:r w:rsidRPr="004203E9">
        <w:t>ustalenie ceny, sposób i termin jej zapłaty,</w:t>
      </w:r>
    </w:p>
    <w:p w14:paraId="459EABA4" w14:textId="77777777" w:rsidR="00092D72" w:rsidRPr="004203E9" w:rsidRDefault="00092D72" w:rsidP="00FB2B26">
      <w:pPr>
        <w:pStyle w:val="Akapitzlist"/>
        <w:numPr>
          <w:ilvl w:val="0"/>
          <w:numId w:val="8"/>
        </w:numPr>
      </w:pPr>
      <w:r w:rsidRPr="004203E9">
        <w:t>wyniki badań jeśli były wykonywane w trakcie pobytu psa u hodowcy.</w:t>
      </w:r>
    </w:p>
    <w:p w14:paraId="732B8BBD" w14:textId="77777777" w:rsidR="00227D31" w:rsidRDefault="00E30C44" w:rsidP="00F850C1">
      <w:r>
        <w:tab/>
      </w:r>
    </w:p>
    <w:p w14:paraId="22899839" w14:textId="77777777" w:rsidR="00017241" w:rsidRDefault="00017241" w:rsidP="00F850C1"/>
    <w:p w14:paraId="689CD7B4" w14:textId="77777777" w:rsidR="00092D72" w:rsidRPr="004203E9" w:rsidRDefault="00092D72" w:rsidP="00F850C1">
      <w:r w:rsidRPr="004203E9">
        <w:lastRenderedPageBreak/>
        <w:t>Załącznikami do umowy są</w:t>
      </w:r>
      <w:r w:rsidR="00E30C44">
        <w:t xml:space="preserve"> obligatoryjnie</w:t>
      </w:r>
      <w:r w:rsidRPr="004203E9">
        <w:t xml:space="preserve">: </w:t>
      </w:r>
    </w:p>
    <w:p w14:paraId="640C12F1" w14:textId="77777777" w:rsidR="00092D72" w:rsidRPr="004203E9" w:rsidRDefault="00092D72" w:rsidP="00FB2B26">
      <w:pPr>
        <w:pStyle w:val="Akapitzlist"/>
        <w:numPr>
          <w:ilvl w:val="0"/>
          <w:numId w:val="9"/>
        </w:numPr>
      </w:pPr>
      <w:r w:rsidRPr="004203E9">
        <w:t xml:space="preserve">dokument potwierdzający pochodzenie psa, książeczka zdrowia)paszport z wpisami lekarza </w:t>
      </w:r>
      <w:r w:rsidR="00227D31">
        <w:br/>
      </w:r>
      <w:r w:rsidRPr="004203E9">
        <w:t xml:space="preserve">o wykonanych szczepieniach i badaniach, </w:t>
      </w:r>
    </w:p>
    <w:p w14:paraId="3E3F9FBC" w14:textId="77777777" w:rsidR="00092D72" w:rsidRPr="004203E9" w:rsidRDefault="00092D72" w:rsidP="00FB2B26">
      <w:pPr>
        <w:pStyle w:val="Akapitzlist"/>
        <w:numPr>
          <w:ilvl w:val="0"/>
          <w:numId w:val="9"/>
        </w:numPr>
      </w:pPr>
      <w:r w:rsidRPr="004203E9">
        <w:t>inne oryginalne dokumenty oraz nośniki danych potwierdzające wykonanie badań.</w:t>
      </w:r>
    </w:p>
    <w:p w14:paraId="29DFD6A0" w14:textId="77777777" w:rsidR="00F850C1" w:rsidRDefault="00F850C1">
      <w:pPr>
        <w:tabs>
          <w:tab w:val="clear" w:pos="284"/>
        </w:tabs>
        <w:spacing w:line="240" w:lineRule="auto"/>
        <w:jc w:val="left"/>
        <w:rPr>
          <w:rFonts w:eastAsia="Times New Roman"/>
        </w:rPr>
      </w:pPr>
      <w:r>
        <w:rPr>
          <w:rFonts w:eastAsia="Times New Roman"/>
        </w:rPr>
        <w:br w:type="page"/>
      </w:r>
    </w:p>
    <w:p w14:paraId="0B397E1D" w14:textId="77777777" w:rsidR="00092D72" w:rsidRPr="004203E9" w:rsidRDefault="00092D72" w:rsidP="00FB2B26">
      <w:pPr>
        <w:pStyle w:val="Nagwek1"/>
        <w:numPr>
          <w:ilvl w:val="0"/>
          <w:numId w:val="1"/>
        </w:numPr>
        <w:rPr>
          <w:rFonts w:eastAsia="Times New Roman"/>
        </w:rPr>
      </w:pPr>
      <w:bookmarkStart w:id="5" w:name="_Toc16067470"/>
      <w:r w:rsidRPr="004203E9">
        <w:rPr>
          <w:rFonts w:eastAsia="Times New Roman"/>
        </w:rPr>
        <w:lastRenderedPageBreak/>
        <w:t>Wymagania zdrowotne dla szczeniąt/młodych psów przyjmowanych do programu szkoleniowego</w:t>
      </w:r>
      <w:bookmarkEnd w:id="5"/>
    </w:p>
    <w:p w14:paraId="37A7C4AD" w14:textId="77777777" w:rsidR="00092D72" w:rsidRPr="004203E9" w:rsidRDefault="00E30C44" w:rsidP="00754C2A">
      <w:r>
        <w:tab/>
      </w:r>
      <w:r w:rsidR="00092D72" w:rsidRPr="004203E9">
        <w:t xml:space="preserve">Wymagania zdrowotne dla psów przyjmowanych do programu szkoleniowego czyli dla psów, które </w:t>
      </w:r>
      <w:r w:rsidR="00227D31">
        <w:br/>
      </w:r>
      <w:r w:rsidR="00092D72" w:rsidRPr="004203E9">
        <w:t>w przyszłości mają uzyskać status psa przewodnika</w:t>
      </w:r>
      <w:r>
        <w:t>,</w:t>
      </w:r>
      <w:r w:rsidR="00092D72" w:rsidRPr="004203E9">
        <w:t xml:space="preserve"> zależą od wieku, w jakim trafiają one do szkoły. Zakłada się, iż do programu szkoleniowego mogą być przyjęte psy (szczenięta oraz psy młode) w wieku od 7 tygodni do 14 miesięcy. </w:t>
      </w:r>
    </w:p>
    <w:p w14:paraId="3A30E5C8" w14:textId="77777777" w:rsidR="00E30C44" w:rsidRDefault="00E30C44" w:rsidP="00754C2A"/>
    <w:p w14:paraId="00EC07B2" w14:textId="77777777" w:rsidR="00E30C44" w:rsidRDefault="00E30C44" w:rsidP="00754C2A">
      <w:r>
        <w:tab/>
        <w:t>Szczegółowe wymagania dla poszczególnych grup wiekowych przedstawiają się następująco:</w:t>
      </w:r>
    </w:p>
    <w:p w14:paraId="79EFE990" w14:textId="77777777" w:rsidR="00092D72" w:rsidRPr="004203E9" w:rsidRDefault="00092D72" w:rsidP="00FB2B26">
      <w:pPr>
        <w:pStyle w:val="Akapitzlist"/>
        <w:numPr>
          <w:ilvl w:val="0"/>
          <w:numId w:val="10"/>
        </w:numPr>
      </w:pPr>
      <w:r w:rsidRPr="004203E9">
        <w:t xml:space="preserve">Szczenięta w wieku </w:t>
      </w:r>
      <w:r w:rsidRPr="00E30C44">
        <w:rPr>
          <w:b/>
        </w:rPr>
        <w:t>7-12 tygodni</w:t>
      </w:r>
      <w:r w:rsidRPr="004203E9">
        <w:t xml:space="preserve"> zakupione od hodowców</w:t>
      </w:r>
      <w:r w:rsidR="00E30C44">
        <w:t>,</w:t>
      </w:r>
      <w:r w:rsidRPr="004203E9">
        <w:t xml:space="preserve"> poza znakowaniem oraz dokumentami potwierdzającymi pochodzenie</w:t>
      </w:r>
      <w:r w:rsidR="00E30C44">
        <w:t>,</w:t>
      </w:r>
      <w:r w:rsidRPr="004203E9">
        <w:t xml:space="preserve"> winny posiadać: </w:t>
      </w:r>
    </w:p>
    <w:p w14:paraId="03E03879" w14:textId="77777777" w:rsidR="00092D72" w:rsidRPr="004203E9" w:rsidRDefault="00092D72" w:rsidP="00FB2B26">
      <w:pPr>
        <w:pStyle w:val="Akapitzlist"/>
        <w:numPr>
          <w:ilvl w:val="0"/>
          <w:numId w:val="11"/>
        </w:numPr>
        <w:ind w:left="1134"/>
      </w:pPr>
      <w:r w:rsidRPr="004203E9">
        <w:t>książeczkę zdrowia zawierającą wpisy lekarza weterynarii potwierdzające prowadzenie profilaktyki przeciwpasożytniczej oraz wykonanie minimum pierwszego szczepienia, a także wpisy związane z ewentualnym leczeniem oraz wyniki wykonanych w związku z tym badań</w:t>
      </w:r>
      <w:r w:rsidR="00E30C44">
        <w:t>,</w:t>
      </w:r>
      <w:r w:rsidRPr="004203E9">
        <w:t xml:space="preserve"> </w:t>
      </w:r>
    </w:p>
    <w:p w14:paraId="4BE31C0D" w14:textId="77777777" w:rsidR="00092D72" w:rsidRPr="004203E9" w:rsidRDefault="00092D72" w:rsidP="00FB2B26">
      <w:pPr>
        <w:pStyle w:val="Akapitzlist"/>
        <w:numPr>
          <w:ilvl w:val="0"/>
          <w:numId w:val="11"/>
        </w:numPr>
        <w:ind w:left="1134"/>
      </w:pPr>
      <w:r w:rsidRPr="004203E9">
        <w:t>kopie wyników badań genetycznych rodziców, chyba że wykonanie badania i jego wynik są potwierdzone wpisem do metryki lub innego dokumentu potwierdzającego pochodzenie szczenięcia lub jego rodziców,</w:t>
      </w:r>
    </w:p>
    <w:p w14:paraId="62B7EAFF" w14:textId="77777777" w:rsidR="00092D72" w:rsidRPr="004203E9" w:rsidRDefault="00092D72" w:rsidP="00FB2B26">
      <w:pPr>
        <w:pStyle w:val="Akapitzlist"/>
        <w:numPr>
          <w:ilvl w:val="0"/>
          <w:numId w:val="11"/>
        </w:numPr>
        <w:ind w:left="1134"/>
      </w:pPr>
      <w:r w:rsidRPr="004203E9">
        <w:t>kopie badań klinicznych rodziców (oczu, serca oraz innych)</w:t>
      </w:r>
      <w:r w:rsidR="00193580">
        <w:t>,</w:t>
      </w:r>
      <w:r w:rsidRPr="004203E9">
        <w:t xml:space="preserve"> jeśli były wykonane i nie utraciły ważności</w:t>
      </w:r>
      <w:r w:rsidR="00E30C44">
        <w:t>.</w:t>
      </w:r>
    </w:p>
    <w:p w14:paraId="44BF3564" w14:textId="77777777" w:rsidR="00092D72" w:rsidRDefault="00092D72" w:rsidP="00FB2B26">
      <w:pPr>
        <w:pStyle w:val="Akapitzlist"/>
        <w:numPr>
          <w:ilvl w:val="0"/>
          <w:numId w:val="10"/>
        </w:numPr>
      </w:pPr>
      <w:r w:rsidRPr="004203E9">
        <w:t xml:space="preserve">Psy w wieku powyżej </w:t>
      </w:r>
      <w:r w:rsidRPr="00E30C44">
        <w:rPr>
          <w:b/>
        </w:rPr>
        <w:t>12 tygodni nie starsze jednak niż 6 miesięcy</w:t>
      </w:r>
      <w:r w:rsidRPr="004203E9">
        <w:t xml:space="preserve">, poza spełnieniem warunków, </w:t>
      </w:r>
      <w:r w:rsidR="00227D31">
        <w:br/>
      </w:r>
      <w:r w:rsidRPr="004203E9">
        <w:t xml:space="preserve">o których mowa </w:t>
      </w:r>
      <w:r w:rsidR="00E30C44">
        <w:t xml:space="preserve">powyżej </w:t>
      </w:r>
      <w:r w:rsidRPr="004203E9">
        <w:t>w pkt</w:t>
      </w:r>
      <w:r w:rsidR="00E30C44">
        <w:t xml:space="preserve"> </w:t>
      </w:r>
      <w:r w:rsidRPr="004203E9">
        <w:t>1</w:t>
      </w:r>
      <w:r w:rsidR="00E30C44">
        <w:t>,</w:t>
      </w:r>
      <w:r w:rsidRPr="004203E9">
        <w:t xml:space="preserve"> winny posiadać w książeczce zdrowia</w:t>
      </w:r>
      <w:r w:rsidR="00E30C44">
        <w:t>/</w:t>
      </w:r>
      <w:r w:rsidRPr="004203E9">
        <w:t>paszporcie</w:t>
      </w:r>
      <w:r w:rsidR="00E30C44">
        <w:t>,</w:t>
      </w:r>
      <w:r w:rsidRPr="004203E9">
        <w:t xml:space="preserve"> wpisy lekarza weterynarii, potwierdzające wykonanie kolejnych szczepień oraz kontynuację polityki przeciwpasożytniczej</w:t>
      </w:r>
      <w:r w:rsidR="00E30C44">
        <w:t>.</w:t>
      </w:r>
    </w:p>
    <w:p w14:paraId="767027B9" w14:textId="77777777" w:rsidR="00E30C44" w:rsidRDefault="00092D72" w:rsidP="00FB2B26">
      <w:pPr>
        <w:pStyle w:val="Akapitzlist"/>
        <w:numPr>
          <w:ilvl w:val="0"/>
          <w:numId w:val="10"/>
        </w:numPr>
      </w:pPr>
      <w:r w:rsidRPr="004203E9">
        <w:t>Psy w wieku</w:t>
      </w:r>
      <w:r w:rsidR="00E30C44">
        <w:t xml:space="preserve"> </w:t>
      </w:r>
      <w:r w:rsidRPr="004203E9">
        <w:t xml:space="preserve">pomiędzy </w:t>
      </w:r>
      <w:r w:rsidRPr="00E30C44">
        <w:rPr>
          <w:b/>
        </w:rPr>
        <w:t>6 a 9 miesięcy</w:t>
      </w:r>
      <w:r w:rsidRPr="004203E9">
        <w:t xml:space="preserve"> mogą być przyjęte do programu wyłącznie po wykonaniu wstępnego prześwietlenia stawów biodrowych z opisem „stawy prawidłowe do wieku”</w:t>
      </w:r>
      <w:r w:rsidR="00E30C44">
        <w:t>.</w:t>
      </w:r>
    </w:p>
    <w:p w14:paraId="47B0E1B6" w14:textId="77777777" w:rsidR="00092D72" w:rsidRDefault="00E30C44" w:rsidP="00FB2B26">
      <w:pPr>
        <w:pStyle w:val="Akapitzlist"/>
        <w:numPr>
          <w:ilvl w:val="0"/>
          <w:numId w:val="10"/>
        </w:numPr>
      </w:pPr>
      <w:r>
        <w:t xml:space="preserve">Psy w wieku </w:t>
      </w:r>
      <w:r w:rsidR="00092D72" w:rsidRPr="004203E9">
        <w:t xml:space="preserve">pomiędzy </w:t>
      </w:r>
      <w:r w:rsidR="00092D72" w:rsidRPr="00E30C44">
        <w:rPr>
          <w:b/>
        </w:rPr>
        <w:t>9 a 12 miesięcy</w:t>
      </w:r>
      <w:r w:rsidR="00092D72" w:rsidRPr="004203E9">
        <w:t xml:space="preserve"> mogą być przyjęte do programu wyłącznie po wykonaniu wstępnego prześwietlenia stawów biodrowych oraz stawów łokciowych z opisem „stawy prawidłowe do wieku”</w:t>
      </w:r>
      <w:r>
        <w:t>.</w:t>
      </w:r>
    </w:p>
    <w:p w14:paraId="67CFE68C" w14:textId="5685907F" w:rsidR="00092D72" w:rsidRDefault="00E30C44" w:rsidP="006D170C">
      <w:pPr>
        <w:pStyle w:val="Akapitzlist"/>
        <w:numPr>
          <w:ilvl w:val="0"/>
          <w:numId w:val="10"/>
        </w:numPr>
      </w:pPr>
      <w:r>
        <w:t xml:space="preserve">Psy w wieku </w:t>
      </w:r>
      <w:r w:rsidR="00092D72" w:rsidRPr="00E30C44">
        <w:rPr>
          <w:b/>
        </w:rPr>
        <w:t>powyżej 12 miesięcy nie starsze jednak niż 14 miesięcy</w:t>
      </w:r>
      <w:r w:rsidR="00092D72" w:rsidRPr="004203E9">
        <w:t xml:space="preserve"> mogą być przyjęte do programu wyłącznie po wykonaniu prześwietlenia stawów biodrowych oraz stawów łokciowych z wynikiem  HD-A lub B,  ED- 0/0.</w:t>
      </w:r>
      <w:r w:rsidR="006D170C">
        <w:t xml:space="preserve"> </w:t>
      </w:r>
      <w:r w:rsidR="00017241">
        <w:t xml:space="preserve">Przyjęcie do programu szkoleniowego psa  w wieku </w:t>
      </w:r>
      <w:r w:rsidR="00787CD2">
        <w:t xml:space="preserve">powyżej </w:t>
      </w:r>
      <w:r w:rsidR="00017241">
        <w:t xml:space="preserve"> 12 miesięcy </w:t>
      </w:r>
      <w:r w:rsidR="00787CD2">
        <w:t>traktować należy jako wyjątek.</w:t>
      </w:r>
    </w:p>
    <w:p w14:paraId="2DCC6420" w14:textId="77777777" w:rsidR="00E30C44" w:rsidRDefault="00E30C44" w:rsidP="00E30C44">
      <w:pPr>
        <w:pStyle w:val="Akapitzlist"/>
      </w:pPr>
    </w:p>
    <w:p w14:paraId="1529DC3F" w14:textId="77777777" w:rsidR="00092D72" w:rsidRPr="004203E9" w:rsidRDefault="00E30C44" w:rsidP="00754C2A">
      <w:r>
        <w:tab/>
      </w:r>
      <w:r w:rsidR="00092D72" w:rsidRPr="004203E9">
        <w:t>Opis badania radiologicznego winien być wykonany przez lekarza weterynarii upoważnionego przez Związek Kynologiczny w Polsce do odczytywania zdjęć rentgenowskich układu chrzęstno-kostnego.</w:t>
      </w:r>
    </w:p>
    <w:p w14:paraId="01F30E58" w14:textId="77777777" w:rsidR="00092D72" w:rsidRPr="004203E9" w:rsidRDefault="00092D72" w:rsidP="004203E9"/>
    <w:p w14:paraId="6479F4F2" w14:textId="77777777" w:rsidR="00754C2A" w:rsidRDefault="00754C2A">
      <w:pPr>
        <w:tabs>
          <w:tab w:val="clear" w:pos="284"/>
        </w:tabs>
        <w:spacing w:line="240" w:lineRule="auto"/>
        <w:jc w:val="left"/>
        <w:rPr>
          <w:rFonts w:eastAsia="Times New Roman"/>
          <w:i/>
          <w:iCs/>
          <w:color w:val="808080"/>
        </w:rPr>
      </w:pPr>
      <w:r>
        <w:rPr>
          <w:rFonts w:eastAsia="Times New Roman"/>
          <w:i/>
          <w:iCs/>
          <w:color w:val="808080"/>
        </w:rPr>
        <w:br w:type="page"/>
      </w:r>
    </w:p>
    <w:p w14:paraId="35B6E3D9" w14:textId="77777777" w:rsidR="00092D72" w:rsidRPr="004203E9" w:rsidRDefault="00092D72" w:rsidP="00FB2B26">
      <w:pPr>
        <w:pStyle w:val="Nagwek1"/>
        <w:numPr>
          <w:ilvl w:val="0"/>
          <w:numId w:val="1"/>
        </w:numPr>
        <w:rPr>
          <w:rFonts w:eastAsia="Times New Roman"/>
        </w:rPr>
      </w:pPr>
      <w:bookmarkStart w:id="6" w:name="_Toc16067471"/>
      <w:r w:rsidRPr="004203E9">
        <w:rPr>
          <w:rFonts w:eastAsia="Times New Roman"/>
        </w:rPr>
        <w:lastRenderedPageBreak/>
        <w:t>Pies przewodnik - rekomendowane rasy, wymagania zdrowotne</w:t>
      </w:r>
      <w:bookmarkEnd w:id="6"/>
    </w:p>
    <w:p w14:paraId="444FD6F2" w14:textId="77777777" w:rsidR="00092D72" w:rsidRPr="004203E9" w:rsidRDefault="00193580" w:rsidP="00193580">
      <w:r>
        <w:tab/>
        <w:t>Na podstawie przeprowadzonej analizy re</w:t>
      </w:r>
      <w:r w:rsidR="00092D72" w:rsidRPr="004203E9">
        <w:t xml:space="preserve">komenduje się do pracy w charakterze psa przewodnika osoby </w:t>
      </w:r>
      <w:r>
        <w:t xml:space="preserve">z niepełnosprawnością wzroku </w:t>
      </w:r>
      <w:r w:rsidR="00092D72" w:rsidRPr="004203E9">
        <w:t>następujące rasy psów:</w:t>
      </w:r>
    </w:p>
    <w:p w14:paraId="45F5D6F5" w14:textId="77777777" w:rsidR="00092D72" w:rsidRPr="00193580" w:rsidRDefault="00092D72" w:rsidP="00FB2B26">
      <w:pPr>
        <w:pStyle w:val="Akapitzlist"/>
        <w:numPr>
          <w:ilvl w:val="0"/>
          <w:numId w:val="12"/>
        </w:numPr>
        <w:rPr>
          <w:lang w:val="en-US"/>
        </w:rPr>
      </w:pPr>
      <w:proofErr w:type="spellStart"/>
      <w:r w:rsidRPr="00193580">
        <w:rPr>
          <w:lang w:val="en-US"/>
        </w:rPr>
        <w:t>labrador</w:t>
      </w:r>
      <w:proofErr w:type="spellEnd"/>
      <w:r w:rsidRPr="00193580">
        <w:rPr>
          <w:lang w:val="en-US"/>
        </w:rPr>
        <w:t xml:space="preserve"> retriever</w:t>
      </w:r>
      <w:r w:rsidR="00193580">
        <w:rPr>
          <w:lang w:val="en-US"/>
        </w:rPr>
        <w:t>,</w:t>
      </w:r>
    </w:p>
    <w:p w14:paraId="03445511" w14:textId="77777777" w:rsidR="00092D72" w:rsidRPr="00193580" w:rsidRDefault="00092D72" w:rsidP="00FB2B26">
      <w:pPr>
        <w:pStyle w:val="Akapitzlist"/>
        <w:numPr>
          <w:ilvl w:val="0"/>
          <w:numId w:val="12"/>
        </w:numPr>
        <w:rPr>
          <w:lang w:val="en-US"/>
        </w:rPr>
      </w:pPr>
      <w:r w:rsidRPr="00193580">
        <w:rPr>
          <w:lang w:val="en-US"/>
        </w:rPr>
        <w:t>golden retriever,</w:t>
      </w:r>
    </w:p>
    <w:p w14:paraId="6F801B67" w14:textId="77777777" w:rsidR="00092D72" w:rsidRPr="00193580" w:rsidRDefault="00092D72" w:rsidP="00FB2B26">
      <w:pPr>
        <w:pStyle w:val="Akapitzlist"/>
        <w:numPr>
          <w:ilvl w:val="0"/>
          <w:numId w:val="12"/>
        </w:numPr>
        <w:rPr>
          <w:lang w:val="en-US"/>
        </w:rPr>
      </w:pPr>
      <w:proofErr w:type="spellStart"/>
      <w:r w:rsidRPr="00193580">
        <w:rPr>
          <w:lang w:val="en-US"/>
        </w:rPr>
        <w:t>chesapeake</w:t>
      </w:r>
      <w:proofErr w:type="spellEnd"/>
      <w:r w:rsidRPr="00193580">
        <w:rPr>
          <w:lang w:val="en-US"/>
        </w:rPr>
        <w:t xml:space="preserve"> bay retriever</w:t>
      </w:r>
      <w:r w:rsidR="00193580">
        <w:rPr>
          <w:lang w:val="en-US"/>
        </w:rPr>
        <w:t>,</w:t>
      </w:r>
    </w:p>
    <w:p w14:paraId="20A84166" w14:textId="77777777" w:rsidR="00092D72" w:rsidRPr="00193580" w:rsidRDefault="00092D72" w:rsidP="00FB2B26">
      <w:pPr>
        <w:pStyle w:val="Akapitzlist"/>
        <w:numPr>
          <w:ilvl w:val="0"/>
          <w:numId w:val="12"/>
        </w:numPr>
        <w:rPr>
          <w:lang w:val="en-US"/>
        </w:rPr>
      </w:pPr>
      <w:proofErr w:type="spellStart"/>
      <w:r w:rsidRPr="00193580">
        <w:rPr>
          <w:lang w:val="en-US"/>
        </w:rPr>
        <w:t>pozostałe</w:t>
      </w:r>
      <w:proofErr w:type="spellEnd"/>
      <w:r w:rsidRPr="00193580">
        <w:rPr>
          <w:lang w:val="en-US"/>
        </w:rPr>
        <w:t xml:space="preserve"> </w:t>
      </w:r>
      <w:proofErr w:type="spellStart"/>
      <w:r w:rsidR="00193580">
        <w:rPr>
          <w:lang w:val="en-US"/>
        </w:rPr>
        <w:t>retriever</w:t>
      </w:r>
      <w:r w:rsidR="009E7715">
        <w:rPr>
          <w:lang w:val="en-US"/>
        </w:rPr>
        <w:t>y</w:t>
      </w:r>
      <w:proofErr w:type="spellEnd"/>
      <w:r w:rsidR="00193580">
        <w:rPr>
          <w:lang w:val="en-US"/>
        </w:rPr>
        <w:t>,</w:t>
      </w:r>
    </w:p>
    <w:p w14:paraId="71E19DB9" w14:textId="77777777" w:rsidR="00092D72" w:rsidRPr="004203E9" w:rsidRDefault="00092D72" w:rsidP="00FB2B26">
      <w:pPr>
        <w:pStyle w:val="Akapitzlist"/>
        <w:numPr>
          <w:ilvl w:val="0"/>
          <w:numId w:val="12"/>
        </w:numPr>
      </w:pPr>
      <w:r w:rsidRPr="004203E9">
        <w:t>owczarek niemiecki oraz niektóre inne rasy owczarków</w:t>
      </w:r>
      <w:r w:rsidR="00193580">
        <w:t>.</w:t>
      </w:r>
    </w:p>
    <w:p w14:paraId="776CC0D5" w14:textId="77777777" w:rsidR="00193580" w:rsidRDefault="00193580" w:rsidP="00193580"/>
    <w:p w14:paraId="222EAAAF" w14:textId="77777777" w:rsidR="00092D72" w:rsidRPr="004203E9" w:rsidRDefault="00193580" w:rsidP="00193580">
      <w:r>
        <w:tab/>
      </w:r>
      <w:r w:rsidR="00092D72" w:rsidRPr="004203E9">
        <w:t>W dążeniu do osiągniecia jak najwyższych standardów w zakresie zdrowia</w:t>
      </w:r>
      <w:r w:rsidR="00505683">
        <w:t xml:space="preserve"> psa,</w:t>
      </w:r>
      <w:r w:rsidR="00092D72" w:rsidRPr="004203E9">
        <w:t xml:space="preserve"> ustala się następujące wymagania zdrowotne dla psów przyjętych do programu szkoleniowego oraz ich rodziców:</w:t>
      </w:r>
    </w:p>
    <w:p w14:paraId="7356C66D" w14:textId="77777777" w:rsidR="00092D72" w:rsidRPr="00505683" w:rsidRDefault="00092D72" w:rsidP="00FB2B26">
      <w:pPr>
        <w:pStyle w:val="Akapitzlist"/>
        <w:numPr>
          <w:ilvl w:val="0"/>
          <w:numId w:val="13"/>
        </w:numPr>
        <w:rPr>
          <w:b/>
          <w:bCs/>
        </w:rPr>
      </w:pPr>
      <w:r w:rsidRPr="00505683">
        <w:rPr>
          <w:b/>
          <w:bCs/>
        </w:rPr>
        <w:t xml:space="preserve">Labrador </w:t>
      </w:r>
      <w:proofErr w:type="spellStart"/>
      <w:r w:rsidRPr="00505683">
        <w:rPr>
          <w:b/>
          <w:bCs/>
        </w:rPr>
        <w:t>retriever</w:t>
      </w:r>
      <w:proofErr w:type="spellEnd"/>
    </w:p>
    <w:p w14:paraId="63072F0B" w14:textId="77777777" w:rsidR="00092D72" w:rsidRPr="004203E9" w:rsidRDefault="00092D72" w:rsidP="00FB2B26">
      <w:pPr>
        <w:pStyle w:val="Akapitzlist"/>
        <w:numPr>
          <w:ilvl w:val="0"/>
          <w:numId w:val="14"/>
        </w:numPr>
        <w:ind w:left="993"/>
      </w:pPr>
      <w:r w:rsidRPr="004203E9">
        <w:t xml:space="preserve">wymagania dla </w:t>
      </w:r>
      <w:r w:rsidRPr="00505683">
        <w:rPr>
          <w:u w:val="single"/>
        </w:rPr>
        <w:t xml:space="preserve">rodziców </w:t>
      </w:r>
      <w:r w:rsidR="00505683" w:rsidRPr="00505683">
        <w:rPr>
          <w:u w:val="single"/>
        </w:rPr>
        <w:t xml:space="preserve">przyszłych </w:t>
      </w:r>
      <w:r w:rsidRPr="00505683">
        <w:rPr>
          <w:u w:val="single"/>
        </w:rPr>
        <w:t>psów przewodników</w:t>
      </w:r>
      <w:r w:rsidRPr="004203E9">
        <w:t>:</w:t>
      </w:r>
    </w:p>
    <w:p w14:paraId="25A4A51F" w14:textId="77777777" w:rsidR="00505683" w:rsidRDefault="00092D72" w:rsidP="00FB2B26">
      <w:pPr>
        <w:pStyle w:val="Akapitzlist"/>
        <w:numPr>
          <w:ilvl w:val="0"/>
          <w:numId w:val="15"/>
        </w:numPr>
        <w:ind w:left="1418"/>
      </w:pPr>
      <w:r w:rsidRPr="004203E9">
        <w:t>badanie w kierunku dysplazji stawów biodrowych (HD) i łokciowych (ED) z wynikiem dopuszczającym do hodowli, preferowany wynik</w:t>
      </w:r>
      <w:r w:rsidR="00505683">
        <w:t>:</w:t>
      </w:r>
      <w:r w:rsidRPr="004203E9">
        <w:t xml:space="preserve"> HD-A, HD-B, ED 0/0, </w:t>
      </w:r>
    </w:p>
    <w:p w14:paraId="385F4DDC" w14:textId="77777777" w:rsidR="00505683" w:rsidRDefault="00092D72" w:rsidP="00FB2B26">
      <w:pPr>
        <w:pStyle w:val="Akapitzlist"/>
        <w:numPr>
          <w:ilvl w:val="0"/>
          <w:numId w:val="15"/>
        </w:numPr>
        <w:ind w:left="1418"/>
      </w:pPr>
      <w:r w:rsidRPr="004203E9">
        <w:t>badania genetyczne minimum jednego rodzica w kierunku PRCD/PRA i EIC z wynikiem czysty,</w:t>
      </w:r>
    </w:p>
    <w:p w14:paraId="3B3AC238" w14:textId="1CF75AFE" w:rsidR="00092D72" w:rsidRDefault="00092D72" w:rsidP="00FB2B26">
      <w:pPr>
        <w:pStyle w:val="Akapitzlist"/>
        <w:numPr>
          <w:ilvl w:val="0"/>
          <w:numId w:val="15"/>
        </w:numPr>
        <w:ind w:left="1418"/>
      </w:pPr>
      <w:r w:rsidRPr="004203E9">
        <w:t xml:space="preserve">wskazane badanie </w:t>
      </w:r>
      <w:r w:rsidR="00747657">
        <w:t>okulistyczne i kardiologiczne</w:t>
      </w:r>
      <w:r w:rsidRPr="004203E9">
        <w:t xml:space="preserve"> </w:t>
      </w:r>
      <w:r w:rsidR="00747657">
        <w:t>z wynikiem – brak objawów chorobowych</w:t>
      </w:r>
      <w:r w:rsidR="006D170C">
        <w:t>.</w:t>
      </w:r>
    </w:p>
    <w:p w14:paraId="5839BB41" w14:textId="77777777" w:rsidR="00747657" w:rsidRPr="004203E9" w:rsidRDefault="00747657" w:rsidP="00747657">
      <w:pPr>
        <w:pStyle w:val="Akapitzlist"/>
        <w:ind w:left="1418"/>
      </w:pPr>
    </w:p>
    <w:p w14:paraId="39D18F72" w14:textId="77777777" w:rsidR="00092D72" w:rsidRPr="004203E9" w:rsidRDefault="00092D72" w:rsidP="00FB2B26">
      <w:pPr>
        <w:pStyle w:val="Akapitzlist"/>
        <w:numPr>
          <w:ilvl w:val="0"/>
          <w:numId w:val="14"/>
        </w:numPr>
        <w:ind w:left="993"/>
      </w:pPr>
      <w:r w:rsidRPr="004203E9">
        <w:t xml:space="preserve">wymagania dla </w:t>
      </w:r>
      <w:r w:rsidR="00505683" w:rsidRPr="00505683">
        <w:rPr>
          <w:u w:val="single"/>
        </w:rPr>
        <w:t xml:space="preserve">przyszłych </w:t>
      </w:r>
      <w:r w:rsidRPr="00505683">
        <w:rPr>
          <w:u w:val="single"/>
        </w:rPr>
        <w:t>psów przewodników</w:t>
      </w:r>
      <w:r w:rsidRPr="004203E9">
        <w:t xml:space="preserve">: </w:t>
      </w:r>
    </w:p>
    <w:p w14:paraId="3778D24B" w14:textId="77777777" w:rsidR="00505683" w:rsidRDefault="00092D72" w:rsidP="00FB2B26">
      <w:pPr>
        <w:pStyle w:val="Akapitzlist"/>
        <w:numPr>
          <w:ilvl w:val="0"/>
          <w:numId w:val="16"/>
        </w:numPr>
        <w:ind w:left="1418"/>
      </w:pPr>
      <w:r w:rsidRPr="004203E9">
        <w:t xml:space="preserve">badanie w kierunku dysplazji stawów biodrowych i łokciowych z wynikiem HD-A, HD-B,     </w:t>
      </w:r>
      <w:r w:rsidRPr="004203E9">
        <w:br/>
        <w:t xml:space="preserve">  ED 0/0 ,</w:t>
      </w:r>
    </w:p>
    <w:p w14:paraId="312864D5" w14:textId="77777777" w:rsidR="00505683" w:rsidRPr="00747657" w:rsidRDefault="00747657" w:rsidP="00193580">
      <w:pPr>
        <w:pStyle w:val="Akapitzlist"/>
        <w:numPr>
          <w:ilvl w:val="0"/>
          <w:numId w:val="16"/>
        </w:numPr>
        <w:ind w:left="1418"/>
        <w:rPr>
          <w:rFonts w:eastAsia="SimSun"/>
          <w:bCs/>
          <w:kern w:val="3"/>
          <w:lang w:eastAsia="zh-CN" w:bidi="hi-IN"/>
        </w:rPr>
      </w:pPr>
      <w:r>
        <w:t xml:space="preserve">obowiązkowe </w:t>
      </w:r>
      <w:r w:rsidR="00092D72" w:rsidRPr="004203E9">
        <w:t xml:space="preserve">badanie </w:t>
      </w:r>
      <w:r>
        <w:t xml:space="preserve">okulistyczne i kardiologiczne z wynikiem – brak objawów chorobowych. </w:t>
      </w:r>
    </w:p>
    <w:p w14:paraId="75B11432" w14:textId="77777777" w:rsidR="00092D72" w:rsidRPr="00505683" w:rsidRDefault="00092D72" w:rsidP="00FB2B26">
      <w:pPr>
        <w:pStyle w:val="Akapitzlist"/>
        <w:numPr>
          <w:ilvl w:val="0"/>
          <w:numId w:val="13"/>
        </w:numPr>
        <w:rPr>
          <w:rFonts w:eastAsia="SimSun"/>
          <w:b/>
          <w:kern w:val="3"/>
          <w:lang w:eastAsia="zh-CN" w:bidi="hi-IN"/>
        </w:rPr>
      </w:pPr>
      <w:proofErr w:type="spellStart"/>
      <w:r w:rsidRPr="00505683">
        <w:rPr>
          <w:rFonts w:eastAsia="SimSun"/>
          <w:b/>
          <w:bCs/>
          <w:kern w:val="3"/>
          <w:lang w:eastAsia="zh-CN" w:bidi="hi-IN"/>
        </w:rPr>
        <w:t>Golden</w:t>
      </w:r>
      <w:proofErr w:type="spellEnd"/>
      <w:r w:rsidRPr="00505683">
        <w:rPr>
          <w:rFonts w:eastAsia="SimSun"/>
          <w:b/>
          <w:bCs/>
          <w:kern w:val="3"/>
          <w:lang w:eastAsia="zh-CN" w:bidi="hi-IN"/>
        </w:rPr>
        <w:t xml:space="preserve"> </w:t>
      </w:r>
      <w:proofErr w:type="spellStart"/>
      <w:r w:rsidRPr="00505683">
        <w:rPr>
          <w:rFonts w:eastAsia="SimSun"/>
          <w:b/>
          <w:bCs/>
          <w:kern w:val="3"/>
          <w:lang w:eastAsia="zh-CN" w:bidi="hi-IN"/>
        </w:rPr>
        <w:t>retriever</w:t>
      </w:r>
      <w:proofErr w:type="spellEnd"/>
    </w:p>
    <w:p w14:paraId="2560B3AF" w14:textId="77777777" w:rsidR="00092D72" w:rsidRPr="00505683" w:rsidRDefault="00092D72" w:rsidP="00FB2B26">
      <w:pPr>
        <w:pStyle w:val="Akapitzlist"/>
        <w:numPr>
          <w:ilvl w:val="0"/>
          <w:numId w:val="17"/>
        </w:numPr>
        <w:ind w:left="993"/>
        <w:rPr>
          <w:rFonts w:eastAsia="SimSun"/>
          <w:kern w:val="3"/>
          <w:lang w:eastAsia="zh-CN" w:bidi="hi-IN"/>
        </w:rPr>
      </w:pPr>
      <w:r w:rsidRPr="00505683">
        <w:rPr>
          <w:rFonts w:eastAsia="SimSun"/>
          <w:kern w:val="3"/>
          <w:lang w:eastAsia="zh-CN" w:bidi="hi-IN"/>
        </w:rPr>
        <w:t xml:space="preserve">wymagania dla </w:t>
      </w:r>
      <w:r w:rsidRPr="00505683">
        <w:rPr>
          <w:rFonts w:eastAsia="SimSun"/>
          <w:kern w:val="3"/>
          <w:u w:val="single"/>
          <w:lang w:eastAsia="zh-CN" w:bidi="hi-IN"/>
        </w:rPr>
        <w:t>rodziców</w:t>
      </w:r>
      <w:r w:rsidR="00505683" w:rsidRPr="00505683">
        <w:rPr>
          <w:rFonts w:eastAsia="SimSun"/>
          <w:kern w:val="3"/>
          <w:u w:val="single"/>
          <w:lang w:eastAsia="zh-CN" w:bidi="hi-IN"/>
        </w:rPr>
        <w:t xml:space="preserve"> przyszłych</w:t>
      </w:r>
      <w:r w:rsidRPr="00505683">
        <w:rPr>
          <w:rFonts w:eastAsia="SimSun"/>
          <w:kern w:val="3"/>
          <w:u w:val="single"/>
          <w:lang w:eastAsia="zh-CN" w:bidi="hi-IN"/>
        </w:rPr>
        <w:t xml:space="preserve"> psów przewodników</w:t>
      </w:r>
      <w:r w:rsidRPr="00505683">
        <w:rPr>
          <w:rFonts w:eastAsia="SimSun"/>
          <w:kern w:val="3"/>
          <w:lang w:eastAsia="zh-CN" w:bidi="hi-IN"/>
        </w:rPr>
        <w:t>:</w:t>
      </w:r>
    </w:p>
    <w:p w14:paraId="09D9FB3F" w14:textId="77777777" w:rsidR="00092D72" w:rsidRPr="00505683" w:rsidRDefault="00092D72" w:rsidP="00FB2B26">
      <w:pPr>
        <w:pStyle w:val="Akapitzlist"/>
        <w:numPr>
          <w:ilvl w:val="0"/>
          <w:numId w:val="18"/>
        </w:numPr>
        <w:ind w:left="1418"/>
        <w:rPr>
          <w:rFonts w:eastAsia="SimSun"/>
          <w:kern w:val="3"/>
          <w:lang w:eastAsia="zh-CN" w:bidi="hi-IN"/>
        </w:rPr>
      </w:pPr>
      <w:r w:rsidRPr="00505683">
        <w:rPr>
          <w:rFonts w:eastAsia="SimSun"/>
          <w:kern w:val="3"/>
          <w:lang w:eastAsia="zh-CN" w:bidi="hi-IN"/>
        </w:rPr>
        <w:t>badanie w kierunku dysplazji stawów biodrowych (HD) i łokciowych (ED) z wynikiem dopuszczającym do hodowli, preferowany wynik</w:t>
      </w:r>
      <w:r w:rsidR="00505683">
        <w:rPr>
          <w:rFonts w:eastAsia="SimSun"/>
          <w:kern w:val="3"/>
          <w:lang w:eastAsia="zh-CN" w:bidi="hi-IN"/>
        </w:rPr>
        <w:t>:</w:t>
      </w:r>
      <w:r w:rsidRPr="00505683">
        <w:rPr>
          <w:rFonts w:eastAsia="SimSun"/>
          <w:kern w:val="3"/>
          <w:lang w:eastAsia="zh-CN" w:bidi="hi-IN"/>
        </w:rPr>
        <w:t xml:space="preserve"> HD-A, HD-B, ED 0/0, </w:t>
      </w:r>
    </w:p>
    <w:p w14:paraId="0A885BFC" w14:textId="77777777" w:rsidR="00505683" w:rsidRDefault="00092D72" w:rsidP="00FB2B26">
      <w:pPr>
        <w:pStyle w:val="Akapitzlist"/>
        <w:numPr>
          <w:ilvl w:val="0"/>
          <w:numId w:val="18"/>
        </w:numPr>
        <w:ind w:left="1418"/>
        <w:rPr>
          <w:rFonts w:eastAsia="SimSun"/>
          <w:kern w:val="3"/>
          <w:lang w:eastAsia="zh-CN" w:bidi="hi-IN"/>
        </w:rPr>
      </w:pPr>
      <w:r w:rsidRPr="00505683">
        <w:rPr>
          <w:rFonts w:eastAsia="SimSun"/>
          <w:kern w:val="3"/>
          <w:lang w:eastAsia="zh-CN" w:bidi="hi-IN"/>
        </w:rPr>
        <w:t>badania genetyczne minimum jednego rodzica w kierunku PRA-1, PRA-2 z wynikiem czysty,</w:t>
      </w:r>
    </w:p>
    <w:p w14:paraId="2C3D7996" w14:textId="77777777" w:rsidR="00092D72" w:rsidRPr="00505683" w:rsidRDefault="00092D72" w:rsidP="00FB2B26">
      <w:pPr>
        <w:pStyle w:val="Akapitzlist"/>
        <w:numPr>
          <w:ilvl w:val="0"/>
          <w:numId w:val="18"/>
        </w:numPr>
        <w:ind w:left="1418"/>
        <w:rPr>
          <w:rFonts w:eastAsia="SimSun"/>
          <w:kern w:val="3"/>
          <w:lang w:eastAsia="zh-CN" w:bidi="hi-IN"/>
        </w:rPr>
      </w:pPr>
      <w:r w:rsidRPr="00505683">
        <w:rPr>
          <w:rFonts w:eastAsia="SimSun"/>
          <w:kern w:val="3"/>
          <w:lang w:eastAsia="zh-CN" w:bidi="hi-IN"/>
        </w:rPr>
        <w:t>wskazane badanie genetyczne  minimum jednego rodzica w kierunku ichtiozy z wynikiem czysty,</w:t>
      </w:r>
    </w:p>
    <w:p w14:paraId="4D6E3B52" w14:textId="586A8495" w:rsidR="00092D72" w:rsidRPr="00505683" w:rsidRDefault="00092D72" w:rsidP="00FB2B26">
      <w:pPr>
        <w:pStyle w:val="Akapitzlist"/>
        <w:numPr>
          <w:ilvl w:val="0"/>
          <w:numId w:val="18"/>
        </w:numPr>
        <w:ind w:left="1418"/>
        <w:rPr>
          <w:rFonts w:eastAsia="SimSun"/>
          <w:kern w:val="3"/>
          <w:lang w:eastAsia="zh-CN" w:bidi="hi-IN"/>
        </w:rPr>
      </w:pPr>
      <w:r w:rsidRPr="00505683">
        <w:rPr>
          <w:rFonts w:eastAsia="SimSun"/>
          <w:kern w:val="3"/>
          <w:lang w:eastAsia="zh-CN" w:bidi="hi-IN"/>
        </w:rPr>
        <w:t xml:space="preserve">wskazane badanie </w:t>
      </w:r>
      <w:r w:rsidR="00747657">
        <w:rPr>
          <w:rFonts w:eastAsia="SimSun"/>
          <w:kern w:val="3"/>
          <w:lang w:eastAsia="zh-CN" w:bidi="hi-IN"/>
        </w:rPr>
        <w:t xml:space="preserve">okulistyczne i kardiologiczne </w:t>
      </w:r>
      <w:r w:rsidR="00747657">
        <w:t>z wynikiem – brak objawów chorobowych</w:t>
      </w:r>
      <w:r w:rsidR="006D170C">
        <w:t>.</w:t>
      </w:r>
    </w:p>
    <w:p w14:paraId="18E68BBD" w14:textId="77777777" w:rsidR="00092D72" w:rsidRPr="00505683" w:rsidRDefault="00092D72" w:rsidP="00FB2B26">
      <w:pPr>
        <w:pStyle w:val="Akapitzlist"/>
        <w:numPr>
          <w:ilvl w:val="0"/>
          <w:numId w:val="17"/>
        </w:numPr>
        <w:ind w:left="993"/>
        <w:rPr>
          <w:rFonts w:eastAsia="SimSun"/>
          <w:kern w:val="3"/>
          <w:lang w:eastAsia="zh-CN" w:bidi="hi-IN"/>
        </w:rPr>
      </w:pPr>
      <w:r w:rsidRPr="00505683">
        <w:rPr>
          <w:rFonts w:eastAsia="SimSun"/>
          <w:kern w:val="3"/>
          <w:lang w:eastAsia="zh-CN" w:bidi="hi-IN"/>
        </w:rPr>
        <w:t xml:space="preserve">wymagania dla </w:t>
      </w:r>
      <w:r w:rsidR="00505683" w:rsidRPr="00505683">
        <w:rPr>
          <w:rFonts w:eastAsia="SimSun"/>
          <w:kern w:val="3"/>
          <w:u w:val="single"/>
          <w:lang w:eastAsia="zh-CN" w:bidi="hi-IN"/>
        </w:rPr>
        <w:t>przyszłych psów przewodników</w:t>
      </w:r>
      <w:r w:rsidRPr="00505683">
        <w:rPr>
          <w:rFonts w:eastAsia="SimSun"/>
          <w:kern w:val="3"/>
          <w:lang w:eastAsia="zh-CN" w:bidi="hi-IN"/>
        </w:rPr>
        <w:t>:</w:t>
      </w:r>
    </w:p>
    <w:p w14:paraId="5F8B880E" w14:textId="77777777" w:rsidR="00747657" w:rsidRDefault="00092D72" w:rsidP="00747657">
      <w:pPr>
        <w:pStyle w:val="Akapitzlist"/>
        <w:numPr>
          <w:ilvl w:val="0"/>
          <w:numId w:val="19"/>
        </w:numPr>
        <w:ind w:left="1418"/>
        <w:rPr>
          <w:rFonts w:eastAsia="SimSun"/>
          <w:kern w:val="3"/>
          <w:lang w:eastAsia="zh-CN" w:bidi="hi-IN"/>
        </w:rPr>
      </w:pPr>
      <w:r w:rsidRPr="00505683">
        <w:rPr>
          <w:rFonts w:eastAsia="SimSun"/>
          <w:kern w:val="3"/>
          <w:lang w:eastAsia="zh-CN" w:bidi="hi-IN"/>
        </w:rPr>
        <w:t>badanie w kierunku dysplazji stawów biodrowych i łokciowych</w:t>
      </w:r>
      <w:r w:rsidR="00747657">
        <w:rPr>
          <w:rFonts w:eastAsia="SimSun"/>
          <w:kern w:val="3"/>
          <w:lang w:eastAsia="zh-CN" w:bidi="hi-IN"/>
        </w:rPr>
        <w:t xml:space="preserve"> z wynikiem HD-A, HD-B, ED 0/0</w:t>
      </w:r>
    </w:p>
    <w:p w14:paraId="06EF7C59" w14:textId="77777777" w:rsidR="00747657" w:rsidRPr="00747657" w:rsidRDefault="00747657" w:rsidP="00747657">
      <w:pPr>
        <w:pStyle w:val="Akapitzlist"/>
        <w:numPr>
          <w:ilvl w:val="0"/>
          <w:numId w:val="19"/>
        </w:numPr>
        <w:ind w:left="1418"/>
        <w:rPr>
          <w:rFonts w:eastAsia="SimSun"/>
          <w:kern w:val="3"/>
          <w:lang w:eastAsia="zh-CN" w:bidi="hi-IN"/>
        </w:rPr>
      </w:pPr>
      <w:r>
        <w:t xml:space="preserve">obowiązkowe </w:t>
      </w:r>
      <w:r w:rsidRPr="004203E9">
        <w:t xml:space="preserve">badanie </w:t>
      </w:r>
      <w:r>
        <w:t xml:space="preserve">okulistyczne i kardiologiczne z wynikiem – brak objawów chorobowych. </w:t>
      </w:r>
    </w:p>
    <w:p w14:paraId="2C820E17" w14:textId="77777777" w:rsidR="00092D72" w:rsidRPr="00505683" w:rsidRDefault="00092D72" w:rsidP="00747657">
      <w:pPr>
        <w:pStyle w:val="Akapitzlist"/>
        <w:ind w:left="1418"/>
        <w:rPr>
          <w:rFonts w:eastAsia="SimSun"/>
          <w:kern w:val="3"/>
          <w:lang w:eastAsia="zh-CN" w:bidi="hi-IN"/>
        </w:rPr>
      </w:pPr>
    </w:p>
    <w:p w14:paraId="14636532" w14:textId="77777777" w:rsidR="00505683" w:rsidRDefault="00505683" w:rsidP="00193580">
      <w:pPr>
        <w:rPr>
          <w:bCs/>
        </w:rPr>
      </w:pPr>
    </w:p>
    <w:p w14:paraId="442DE4AA" w14:textId="77777777" w:rsidR="00092D72" w:rsidRPr="00505683" w:rsidRDefault="00092D72" w:rsidP="00FB2B26">
      <w:pPr>
        <w:pStyle w:val="Akapitzlist"/>
        <w:numPr>
          <w:ilvl w:val="0"/>
          <w:numId w:val="13"/>
        </w:numPr>
        <w:rPr>
          <w:b/>
          <w:bCs/>
        </w:rPr>
      </w:pPr>
      <w:proofErr w:type="spellStart"/>
      <w:r w:rsidRPr="00505683">
        <w:rPr>
          <w:b/>
          <w:bCs/>
        </w:rPr>
        <w:t>Chesapeake</w:t>
      </w:r>
      <w:proofErr w:type="spellEnd"/>
      <w:r w:rsidRPr="00505683">
        <w:rPr>
          <w:b/>
          <w:bCs/>
        </w:rPr>
        <w:t xml:space="preserve"> Bay </w:t>
      </w:r>
      <w:proofErr w:type="spellStart"/>
      <w:r w:rsidRPr="00505683">
        <w:rPr>
          <w:b/>
          <w:bCs/>
        </w:rPr>
        <w:t>retreiver</w:t>
      </w:r>
      <w:proofErr w:type="spellEnd"/>
      <w:r w:rsidRPr="00505683">
        <w:rPr>
          <w:b/>
          <w:bCs/>
        </w:rPr>
        <w:t xml:space="preserve"> </w:t>
      </w:r>
    </w:p>
    <w:p w14:paraId="2FAA1BC2" w14:textId="77777777" w:rsidR="00092D72" w:rsidRPr="004203E9" w:rsidRDefault="00092D72" w:rsidP="00FB2B26">
      <w:pPr>
        <w:pStyle w:val="Akapitzlist"/>
        <w:numPr>
          <w:ilvl w:val="0"/>
          <w:numId w:val="20"/>
        </w:numPr>
        <w:ind w:left="1134"/>
      </w:pPr>
      <w:r w:rsidRPr="004203E9">
        <w:t xml:space="preserve">wymagania dla </w:t>
      </w:r>
      <w:r w:rsidRPr="00505683">
        <w:rPr>
          <w:u w:val="single"/>
        </w:rPr>
        <w:t xml:space="preserve">rodziców </w:t>
      </w:r>
      <w:r w:rsidR="00505683" w:rsidRPr="00505683">
        <w:rPr>
          <w:u w:val="single"/>
        </w:rPr>
        <w:t xml:space="preserve">przyszłych </w:t>
      </w:r>
      <w:r w:rsidRPr="00505683">
        <w:rPr>
          <w:u w:val="single"/>
        </w:rPr>
        <w:t>psów przewodników</w:t>
      </w:r>
      <w:r w:rsidRPr="004203E9">
        <w:t xml:space="preserve">: </w:t>
      </w:r>
    </w:p>
    <w:p w14:paraId="2BF7BEB0" w14:textId="77777777" w:rsidR="00092D72" w:rsidRPr="004203E9" w:rsidRDefault="00092D72" w:rsidP="00FB2B26">
      <w:pPr>
        <w:pStyle w:val="Akapitzlist"/>
        <w:numPr>
          <w:ilvl w:val="0"/>
          <w:numId w:val="21"/>
        </w:numPr>
        <w:ind w:left="1560"/>
      </w:pPr>
      <w:r w:rsidRPr="004203E9">
        <w:t>badanie w kierunku dysplazji stawów biodrowych (HD) i łokciowych (ED) z wynikiem dopuszczającym do hodowli, preferowany wynik</w:t>
      </w:r>
      <w:r w:rsidR="00505683">
        <w:t>:</w:t>
      </w:r>
      <w:r w:rsidRPr="004203E9">
        <w:t xml:space="preserve"> HD-A, HD-B, ED 0/0,</w:t>
      </w:r>
    </w:p>
    <w:p w14:paraId="5A5B3E47" w14:textId="77777777" w:rsidR="00505683" w:rsidRDefault="00092D72" w:rsidP="00FB2B26">
      <w:pPr>
        <w:pStyle w:val="Akapitzlist"/>
        <w:numPr>
          <w:ilvl w:val="0"/>
          <w:numId w:val="21"/>
        </w:numPr>
        <w:ind w:left="1560"/>
        <w:rPr>
          <w:rFonts w:eastAsia="SimSun"/>
          <w:kern w:val="3"/>
          <w:lang w:eastAsia="zh-CN" w:bidi="hi-IN"/>
        </w:rPr>
      </w:pPr>
      <w:r w:rsidRPr="004203E9">
        <w:t>badanie genetyczne minimum jednego rodzica w</w:t>
      </w:r>
      <w:r w:rsidRPr="00505683">
        <w:rPr>
          <w:rFonts w:eastAsia="SimSun"/>
          <w:kern w:val="3"/>
          <w:lang w:eastAsia="zh-CN" w:bidi="hi-IN"/>
        </w:rPr>
        <w:t xml:space="preserve"> kierunku PRCD/PRA i EIC z wynikiem czysty</w:t>
      </w:r>
      <w:r w:rsidR="00505683">
        <w:rPr>
          <w:rFonts w:eastAsia="SimSun"/>
          <w:kern w:val="3"/>
          <w:lang w:eastAsia="zh-CN" w:bidi="hi-IN"/>
        </w:rPr>
        <w:t>,</w:t>
      </w:r>
    </w:p>
    <w:p w14:paraId="7971098C" w14:textId="77777777" w:rsidR="00747657" w:rsidRDefault="00092D72" w:rsidP="00747657">
      <w:pPr>
        <w:pStyle w:val="Akapitzlist"/>
        <w:numPr>
          <w:ilvl w:val="0"/>
          <w:numId w:val="21"/>
        </w:numPr>
        <w:ind w:left="1560"/>
        <w:rPr>
          <w:rFonts w:eastAsia="SimSun"/>
          <w:kern w:val="3"/>
          <w:lang w:eastAsia="zh-CN" w:bidi="hi-IN"/>
        </w:rPr>
      </w:pPr>
      <w:r w:rsidRPr="00505683">
        <w:rPr>
          <w:rFonts w:eastAsia="SimSun"/>
          <w:kern w:val="3"/>
          <w:lang w:eastAsia="zh-CN" w:bidi="hi-IN"/>
        </w:rPr>
        <w:t xml:space="preserve">wskazane badanie genetyczne minimum jednego w kierunku </w:t>
      </w:r>
      <w:proofErr w:type="spellStart"/>
      <w:r w:rsidRPr="00505683">
        <w:rPr>
          <w:rFonts w:eastAsia="SimSun"/>
          <w:kern w:val="3"/>
          <w:lang w:eastAsia="zh-CN" w:bidi="hi-IN"/>
        </w:rPr>
        <w:t>hiperurikozurii</w:t>
      </w:r>
      <w:proofErr w:type="spellEnd"/>
      <w:r w:rsidRPr="00505683">
        <w:rPr>
          <w:rFonts w:eastAsia="SimSun"/>
          <w:kern w:val="3"/>
          <w:lang w:eastAsia="zh-CN" w:bidi="hi-IN"/>
        </w:rPr>
        <w:t xml:space="preserve"> z wynikiem czysty,</w:t>
      </w:r>
    </w:p>
    <w:p w14:paraId="00884550" w14:textId="096D3ED2" w:rsidR="00747657" w:rsidRPr="00747657" w:rsidRDefault="00747657" w:rsidP="00747657">
      <w:pPr>
        <w:pStyle w:val="Akapitzlist"/>
        <w:numPr>
          <w:ilvl w:val="0"/>
          <w:numId w:val="21"/>
        </w:numPr>
        <w:ind w:left="1560"/>
        <w:rPr>
          <w:rFonts w:eastAsia="SimSun"/>
          <w:kern w:val="3"/>
          <w:lang w:eastAsia="zh-CN" w:bidi="hi-IN"/>
        </w:rPr>
      </w:pPr>
      <w:r w:rsidRPr="00747657">
        <w:rPr>
          <w:rFonts w:eastAsia="SimSun"/>
          <w:kern w:val="3"/>
          <w:lang w:eastAsia="zh-CN" w:bidi="hi-IN"/>
        </w:rPr>
        <w:t xml:space="preserve">wskazane badanie okulistyczne i kardiologiczne </w:t>
      </w:r>
      <w:r>
        <w:t>z wynikiem – brak objawów chorobowych</w:t>
      </w:r>
      <w:r w:rsidR="006D170C">
        <w:t>.</w:t>
      </w:r>
    </w:p>
    <w:p w14:paraId="06D7AE83" w14:textId="5D054382" w:rsidR="00092D72" w:rsidRPr="00747657" w:rsidRDefault="00092D72" w:rsidP="00747657">
      <w:pPr>
        <w:rPr>
          <w:rFonts w:eastAsia="SimSun"/>
          <w:kern w:val="3"/>
          <w:lang w:eastAsia="zh-CN" w:bidi="hi-IN"/>
        </w:rPr>
      </w:pPr>
    </w:p>
    <w:p w14:paraId="1B4E7DA8" w14:textId="77777777" w:rsidR="00092D72" w:rsidRPr="00505683" w:rsidRDefault="00092D72" w:rsidP="00FB2B26">
      <w:pPr>
        <w:pStyle w:val="Akapitzlist"/>
        <w:numPr>
          <w:ilvl w:val="0"/>
          <w:numId w:val="20"/>
        </w:numPr>
        <w:ind w:left="1134"/>
        <w:rPr>
          <w:rFonts w:eastAsia="SimSun"/>
          <w:kern w:val="3"/>
          <w:lang w:eastAsia="zh-CN" w:bidi="hi-IN"/>
        </w:rPr>
      </w:pPr>
      <w:r w:rsidRPr="00505683">
        <w:rPr>
          <w:rFonts w:eastAsia="SimSun"/>
          <w:kern w:val="3"/>
          <w:lang w:eastAsia="zh-CN" w:bidi="hi-IN"/>
        </w:rPr>
        <w:t xml:space="preserve">wymagania dla </w:t>
      </w:r>
      <w:r w:rsidR="00505683" w:rsidRPr="00505683">
        <w:rPr>
          <w:rFonts w:eastAsia="SimSun"/>
          <w:kern w:val="3"/>
          <w:u w:val="single"/>
          <w:lang w:eastAsia="zh-CN" w:bidi="hi-IN"/>
        </w:rPr>
        <w:t xml:space="preserve">przyszłych </w:t>
      </w:r>
      <w:r w:rsidRPr="00505683">
        <w:rPr>
          <w:rFonts w:eastAsia="SimSun"/>
          <w:kern w:val="3"/>
          <w:u w:val="single"/>
          <w:lang w:eastAsia="zh-CN" w:bidi="hi-IN"/>
        </w:rPr>
        <w:t>psów przewodników</w:t>
      </w:r>
      <w:r w:rsidRPr="00505683">
        <w:rPr>
          <w:rFonts w:eastAsia="SimSun"/>
          <w:kern w:val="3"/>
          <w:lang w:eastAsia="zh-CN" w:bidi="hi-IN"/>
        </w:rPr>
        <w:t xml:space="preserve">: </w:t>
      </w:r>
    </w:p>
    <w:p w14:paraId="2D375F80" w14:textId="77777777" w:rsidR="00747657" w:rsidRPr="00747657" w:rsidRDefault="00092D72" w:rsidP="00747657">
      <w:pPr>
        <w:pStyle w:val="Akapitzlist"/>
        <w:numPr>
          <w:ilvl w:val="0"/>
          <w:numId w:val="16"/>
        </w:numPr>
        <w:ind w:left="1418"/>
        <w:rPr>
          <w:rFonts w:eastAsia="SimSun"/>
          <w:bCs/>
          <w:kern w:val="3"/>
          <w:lang w:eastAsia="zh-CN" w:bidi="hi-IN"/>
        </w:rPr>
      </w:pPr>
      <w:r w:rsidRPr="00505683">
        <w:rPr>
          <w:rFonts w:eastAsia="SimSun"/>
          <w:kern w:val="3"/>
          <w:lang w:eastAsia="zh-CN" w:bidi="hi-IN"/>
        </w:rPr>
        <w:t>badanie w kierunku dysplazji stawów biodrowych i łokciowych z wynikiem HD -A, ED 0/0</w:t>
      </w:r>
      <w:r w:rsidR="00505683">
        <w:rPr>
          <w:rFonts w:eastAsia="SimSun"/>
          <w:kern w:val="3"/>
          <w:lang w:eastAsia="zh-CN" w:bidi="hi-IN"/>
        </w:rPr>
        <w:t>,</w:t>
      </w:r>
    </w:p>
    <w:p w14:paraId="40577BF1" w14:textId="77777777" w:rsidR="00747657" w:rsidRPr="00747657" w:rsidRDefault="00747657" w:rsidP="00747657">
      <w:pPr>
        <w:pStyle w:val="Akapitzlist"/>
        <w:numPr>
          <w:ilvl w:val="0"/>
          <w:numId w:val="16"/>
        </w:numPr>
        <w:ind w:left="1418"/>
        <w:rPr>
          <w:rFonts w:eastAsia="SimSun"/>
          <w:bCs/>
          <w:kern w:val="3"/>
          <w:lang w:eastAsia="zh-CN" w:bidi="hi-IN"/>
        </w:rPr>
      </w:pPr>
      <w:r>
        <w:t xml:space="preserve">obowiązkowe </w:t>
      </w:r>
      <w:r w:rsidRPr="004203E9">
        <w:t xml:space="preserve">badanie </w:t>
      </w:r>
      <w:r>
        <w:t xml:space="preserve">okulistyczne i kardiologiczne z wynikiem – brak objawów chorobowych. </w:t>
      </w:r>
    </w:p>
    <w:p w14:paraId="773AA4DA" w14:textId="77777777" w:rsidR="00AA4F6E" w:rsidRDefault="00AA4F6E" w:rsidP="00193580">
      <w:pPr>
        <w:rPr>
          <w:bCs/>
        </w:rPr>
      </w:pPr>
    </w:p>
    <w:p w14:paraId="1FD32EB1" w14:textId="77777777" w:rsidR="00092D72" w:rsidRPr="00AA4F6E" w:rsidRDefault="00092D72" w:rsidP="00FB2B26">
      <w:pPr>
        <w:pStyle w:val="Akapitzlist"/>
        <w:numPr>
          <w:ilvl w:val="0"/>
          <w:numId w:val="13"/>
        </w:numPr>
        <w:rPr>
          <w:b/>
          <w:bCs/>
        </w:rPr>
      </w:pPr>
      <w:r w:rsidRPr="00AA4F6E">
        <w:rPr>
          <w:b/>
          <w:bCs/>
        </w:rPr>
        <w:t xml:space="preserve">Pozostałe </w:t>
      </w:r>
      <w:proofErr w:type="spellStart"/>
      <w:r w:rsidRPr="00AA4F6E">
        <w:rPr>
          <w:b/>
          <w:bCs/>
        </w:rPr>
        <w:t>retrievery</w:t>
      </w:r>
      <w:proofErr w:type="spellEnd"/>
      <w:r w:rsidRPr="00AA4F6E">
        <w:rPr>
          <w:b/>
          <w:bCs/>
        </w:rPr>
        <w:t xml:space="preserve"> oraz owczarki </w:t>
      </w:r>
    </w:p>
    <w:p w14:paraId="03B2FA92" w14:textId="77777777" w:rsidR="00092D72" w:rsidRPr="00AA4F6E" w:rsidRDefault="00092D72" w:rsidP="00A1130E">
      <w:pPr>
        <w:pStyle w:val="Akapitzlist"/>
        <w:numPr>
          <w:ilvl w:val="0"/>
          <w:numId w:val="22"/>
        </w:numPr>
        <w:ind w:left="1134"/>
        <w:rPr>
          <w:rFonts w:eastAsia="SimSun"/>
          <w:kern w:val="3"/>
          <w:lang w:eastAsia="zh-CN" w:bidi="hi-IN"/>
        </w:rPr>
      </w:pPr>
      <w:r w:rsidRPr="00AA4F6E">
        <w:rPr>
          <w:rFonts w:eastAsia="SimSun"/>
          <w:kern w:val="3"/>
          <w:lang w:eastAsia="zh-CN" w:bidi="hi-IN"/>
        </w:rPr>
        <w:t xml:space="preserve">wymagania dla </w:t>
      </w:r>
      <w:r w:rsidRPr="00AA4F6E">
        <w:rPr>
          <w:rFonts w:eastAsia="SimSun"/>
          <w:kern w:val="3"/>
          <w:u w:val="single"/>
          <w:lang w:eastAsia="zh-CN" w:bidi="hi-IN"/>
        </w:rPr>
        <w:t>rodziców</w:t>
      </w:r>
      <w:r w:rsidR="00AA4F6E" w:rsidRPr="00AA4F6E">
        <w:rPr>
          <w:rFonts w:eastAsia="SimSun"/>
          <w:kern w:val="3"/>
          <w:u w:val="single"/>
          <w:lang w:eastAsia="zh-CN" w:bidi="hi-IN"/>
        </w:rPr>
        <w:t xml:space="preserve"> przyszłych </w:t>
      </w:r>
      <w:r w:rsidRPr="00AA4F6E">
        <w:rPr>
          <w:rFonts w:eastAsia="SimSun"/>
          <w:kern w:val="3"/>
          <w:u w:val="single"/>
          <w:lang w:eastAsia="zh-CN" w:bidi="hi-IN"/>
        </w:rPr>
        <w:t>psów przewodników</w:t>
      </w:r>
      <w:r w:rsidRPr="00AA4F6E">
        <w:rPr>
          <w:rFonts w:eastAsia="SimSun"/>
          <w:kern w:val="3"/>
          <w:lang w:eastAsia="zh-CN" w:bidi="hi-IN"/>
        </w:rPr>
        <w:t>:</w:t>
      </w:r>
    </w:p>
    <w:p w14:paraId="04436459" w14:textId="2DFBB73B" w:rsidR="00BC1679" w:rsidRDefault="00092D72" w:rsidP="00A1130E">
      <w:pPr>
        <w:pStyle w:val="Akapitzlist"/>
        <w:numPr>
          <w:ilvl w:val="0"/>
          <w:numId w:val="23"/>
        </w:numPr>
        <w:ind w:left="1560"/>
        <w:rPr>
          <w:rFonts w:eastAsia="SimSun"/>
          <w:kern w:val="3"/>
          <w:lang w:eastAsia="zh-CN" w:bidi="hi-IN"/>
        </w:rPr>
      </w:pPr>
      <w:r w:rsidRPr="00AA4F6E">
        <w:rPr>
          <w:rFonts w:eastAsia="SimSun"/>
          <w:kern w:val="3"/>
          <w:lang w:eastAsia="zh-CN" w:bidi="hi-IN"/>
        </w:rPr>
        <w:t xml:space="preserve">biorąc pod uwagę ich niewielki udział w populacji psów przewodników - badanie </w:t>
      </w:r>
      <w:r w:rsidR="006D170C">
        <w:rPr>
          <w:rFonts w:eastAsia="SimSun"/>
          <w:kern w:val="3"/>
          <w:lang w:eastAsia="zh-CN" w:bidi="hi-IN"/>
        </w:rPr>
        <w:br/>
      </w:r>
      <w:r w:rsidRPr="00AA4F6E">
        <w:rPr>
          <w:rFonts w:eastAsia="SimSun"/>
          <w:kern w:val="3"/>
          <w:lang w:eastAsia="zh-CN" w:bidi="hi-IN"/>
        </w:rPr>
        <w:t>w kierunku dysplazji stawów biodrowych (HD) i łokciowych (ED) z wynikiem dopuszczającym do hodowli, preferowany wynik</w:t>
      </w:r>
      <w:r w:rsidR="00AA4F6E">
        <w:rPr>
          <w:rFonts w:eastAsia="SimSun"/>
          <w:kern w:val="3"/>
          <w:lang w:eastAsia="zh-CN" w:bidi="hi-IN"/>
        </w:rPr>
        <w:t>:</w:t>
      </w:r>
      <w:r w:rsidRPr="00AA4F6E">
        <w:rPr>
          <w:rFonts w:eastAsia="SimSun"/>
          <w:kern w:val="3"/>
          <w:lang w:eastAsia="zh-CN" w:bidi="hi-IN"/>
        </w:rPr>
        <w:t xml:space="preserve"> HD-A, HD-B, ED 0/0</w:t>
      </w:r>
      <w:r w:rsidR="00AA4F6E">
        <w:rPr>
          <w:rFonts w:eastAsia="SimSun"/>
          <w:kern w:val="3"/>
          <w:lang w:eastAsia="zh-CN" w:bidi="hi-IN"/>
        </w:rPr>
        <w:t>,</w:t>
      </w:r>
    </w:p>
    <w:p w14:paraId="286D4B61" w14:textId="2CB12694" w:rsidR="00AA4F6E" w:rsidRPr="00BC1679" w:rsidRDefault="00BC1679" w:rsidP="00A1130E">
      <w:pPr>
        <w:pStyle w:val="Akapitzlist"/>
        <w:numPr>
          <w:ilvl w:val="0"/>
          <w:numId w:val="23"/>
        </w:numPr>
        <w:ind w:left="1560"/>
        <w:rPr>
          <w:rFonts w:eastAsia="SimSun"/>
          <w:kern w:val="3"/>
          <w:lang w:eastAsia="zh-CN" w:bidi="hi-IN"/>
        </w:rPr>
      </w:pPr>
      <w:r w:rsidRPr="00BC1679">
        <w:rPr>
          <w:rFonts w:eastAsia="SimSun"/>
          <w:kern w:val="3"/>
          <w:lang w:eastAsia="zh-CN" w:bidi="hi-IN"/>
        </w:rPr>
        <w:t xml:space="preserve">wskazane badanie okulistyczne i kardiologiczne </w:t>
      </w:r>
      <w:r>
        <w:t>z wynikiem – brak objawów chorobowych</w:t>
      </w:r>
      <w:r w:rsidR="006D170C">
        <w:t>,</w:t>
      </w:r>
    </w:p>
    <w:p w14:paraId="03F17FB0" w14:textId="77777777" w:rsidR="00092D72" w:rsidRPr="00AA4F6E" w:rsidRDefault="00092D72" w:rsidP="00A1130E">
      <w:pPr>
        <w:pStyle w:val="Akapitzlist"/>
        <w:numPr>
          <w:ilvl w:val="0"/>
          <w:numId w:val="23"/>
        </w:numPr>
        <w:ind w:left="1560"/>
        <w:rPr>
          <w:rFonts w:eastAsia="SimSun"/>
          <w:kern w:val="3"/>
          <w:lang w:eastAsia="zh-CN" w:bidi="hi-IN"/>
        </w:rPr>
      </w:pPr>
      <w:r w:rsidRPr="00AA4F6E">
        <w:rPr>
          <w:rFonts w:eastAsia="SimSun"/>
          <w:kern w:val="3"/>
          <w:lang w:eastAsia="zh-CN" w:bidi="hi-IN"/>
        </w:rPr>
        <w:t xml:space="preserve">w przypadku psów rasy </w:t>
      </w:r>
      <w:proofErr w:type="spellStart"/>
      <w:r w:rsidRPr="00AA4F6E">
        <w:rPr>
          <w:rFonts w:eastAsia="SimSun"/>
          <w:kern w:val="3"/>
          <w:lang w:eastAsia="zh-CN" w:bidi="hi-IN"/>
        </w:rPr>
        <w:t>curly</w:t>
      </w:r>
      <w:proofErr w:type="spellEnd"/>
      <w:r w:rsidRPr="00AA4F6E">
        <w:rPr>
          <w:rFonts w:eastAsia="SimSun"/>
          <w:kern w:val="3"/>
          <w:lang w:eastAsia="zh-CN" w:bidi="hi-IN"/>
        </w:rPr>
        <w:t xml:space="preserve"> </w:t>
      </w:r>
      <w:proofErr w:type="spellStart"/>
      <w:r w:rsidRPr="00AA4F6E">
        <w:rPr>
          <w:rFonts w:eastAsia="SimSun"/>
          <w:kern w:val="3"/>
          <w:lang w:eastAsia="zh-CN" w:bidi="hi-IN"/>
        </w:rPr>
        <w:t>coated</w:t>
      </w:r>
      <w:proofErr w:type="spellEnd"/>
      <w:r w:rsidRPr="00AA4F6E">
        <w:rPr>
          <w:rFonts w:eastAsia="SimSun"/>
          <w:kern w:val="3"/>
          <w:lang w:eastAsia="zh-CN" w:bidi="hi-IN"/>
        </w:rPr>
        <w:t xml:space="preserve"> </w:t>
      </w:r>
      <w:proofErr w:type="spellStart"/>
      <w:r w:rsidRPr="00AA4F6E">
        <w:rPr>
          <w:rFonts w:eastAsia="SimSun"/>
          <w:kern w:val="3"/>
          <w:lang w:eastAsia="zh-CN" w:bidi="hi-IN"/>
        </w:rPr>
        <w:t>retriever</w:t>
      </w:r>
      <w:proofErr w:type="spellEnd"/>
      <w:r w:rsidRPr="00AA4F6E">
        <w:rPr>
          <w:rFonts w:eastAsia="SimSun"/>
          <w:kern w:val="3"/>
          <w:lang w:eastAsia="zh-CN" w:bidi="hi-IN"/>
        </w:rPr>
        <w:t xml:space="preserve"> i </w:t>
      </w:r>
      <w:proofErr w:type="spellStart"/>
      <w:r w:rsidRPr="00AA4F6E">
        <w:rPr>
          <w:rFonts w:eastAsia="SimSun"/>
          <w:kern w:val="3"/>
          <w:lang w:eastAsia="zh-CN" w:bidi="hi-IN"/>
        </w:rPr>
        <w:t>flat</w:t>
      </w:r>
      <w:proofErr w:type="spellEnd"/>
      <w:r w:rsidRPr="00AA4F6E">
        <w:rPr>
          <w:rFonts w:eastAsia="SimSun"/>
          <w:kern w:val="3"/>
          <w:lang w:eastAsia="zh-CN" w:bidi="hi-IN"/>
        </w:rPr>
        <w:t xml:space="preserve"> </w:t>
      </w:r>
      <w:proofErr w:type="spellStart"/>
      <w:r w:rsidRPr="00AA4F6E">
        <w:rPr>
          <w:rFonts w:eastAsia="SimSun"/>
          <w:kern w:val="3"/>
          <w:lang w:eastAsia="zh-CN" w:bidi="hi-IN"/>
        </w:rPr>
        <w:t>coated</w:t>
      </w:r>
      <w:proofErr w:type="spellEnd"/>
      <w:r w:rsidRPr="00AA4F6E">
        <w:rPr>
          <w:rFonts w:eastAsia="SimSun"/>
          <w:kern w:val="3"/>
          <w:lang w:eastAsia="zh-CN" w:bidi="hi-IN"/>
        </w:rPr>
        <w:t xml:space="preserve"> </w:t>
      </w:r>
      <w:proofErr w:type="spellStart"/>
      <w:r w:rsidRPr="00AA4F6E">
        <w:rPr>
          <w:rFonts w:eastAsia="SimSun"/>
          <w:kern w:val="3"/>
          <w:lang w:eastAsia="zh-CN" w:bidi="hi-IN"/>
        </w:rPr>
        <w:t>retriever</w:t>
      </w:r>
      <w:proofErr w:type="spellEnd"/>
      <w:r w:rsidRPr="00AA4F6E">
        <w:rPr>
          <w:rFonts w:eastAsia="SimSun"/>
          <w:kern w:val="3"/>
          <w:lang w:eastAsia="zh-CN" w:bidi="hi-IN"/>
        </w:rPr>
        <w:t xml:space="preserve"> </w:t>
      </w:r>
      <w:r w:rsidR="00AA4F6E">
        <w:rPr>
          <w:rFonts w:eastAsia="SimSun"/>
          <w:kern w:val="3"/>
          <w:lang w:eastAsia="zh-CN" w:bidi="hi-IN"/>
        </w:rPr>
        <w:t xml:space="preserve">należy </w:t>
      </w:r>
      <w:r w:rsidR="00AA4F6E" w:rsidRPr="00AA4F6E">
        <w:rPr>
          <w:rFonts w:eastAsia="SimSun"/>
          <w:kern w:val="3"/>
          <w:lang w:eastAsia="zh-CN" w:bidi="hi-IN"/>
        </w:rPr>
        <w:t>uwzględni</w:t>
      </w:r>
      <w:r w:rsidR="00AA4F6E">
        <w:rPr>
          <w:rFonts w:eastAsia="SimSun"/>
          <w:kern w:val="3"/>
          <w:lang w:eastAsia="zh-CN" w:bidi="hi-IN"/>
        </w:rPr>
        <w:t>ć</w:t>
      </w:r>
      <w:r w:rsidRPr="00AA4F6E">
        <w:rPr>
          <w:rFonts w:eastAsia="SimSun"/>
          <w:kern w:val="3"/>
          <w:lang w:eastAsia="zh-CN" w:bidi="hi-IN"/>
        </w:rPr>
        <w:t xml:space="preserve"> przy decyzji o wyborze szczenięcia tej rasy</w:t>
      </w:r>
      <w:r w:rsidR="00AA4F6E">
        <w:rPr>
          <w:rFonts w:eastAsia="SimSun"/>
          <w:kern w:val="3"/>
          <w:lang w:eastAsia="zh-CN" w:bidi="hi-IN"/>
        </w:rPr>
        <w:t>,</w:t>
      </w:r>
      <w:r w:rsidRPr="00AA4F6E">
        <w:rPr>
          <w:rFonts w:eastAsia="SimSun"/>
          <w:kern w:val="3"/>
          <w:lang w:eastAsia="zh-CN" w:bidi="hi-IN"/>
        </w:rPr>
        <w:t xml:space="preserve"> dużą częstotliwość występowania nowotworów znacznie skracających długość życia psów tych ras w wielu liniach.</w:t>
      </w:r>
    </w:p>
    <w:p w14:paraId="62BC464C" w14:textId="77777777" w:rsidR="00092D72" w:rsidRPr="004203E9" w:rsidRDefault="00092D72" w:rsidP="00A1130E">
      <w:pPr>
        <w:pStyle w:val="Akapitzlist"/>
        <w:numPr>
          <w:ilvl w:val="0"/>
          <w:numId w:val="22"/>
        </w:numPr>
        <w:ind w:left="1134"/>
      </w:pPr>
      <w:r w:rsidRPr="004203E9">
        <w:t xml:space="preserve">wymagania dla </w:t>
      </w:r>
      <w:r w:rsidR="00AA4F6E" w:rsidRPr="00AA4F6E">
        <w:rPr>
          <w:u w:val="single"/>
        </w:rPr>
        <w:t xml:space="preserve">przyszłych </w:t>
      </w:r>
      <w:r w:rsidRPr="00AA4F6E">
        <w:rPr>
          <w:u w:val="single"/>
        </w:rPr>
        <w:t>psów przewodników</w:t>
      </w:r>
      <w:r w:rsidR="00AA4F6E">
        <w:t>:</w:t>
      </w:r>
    </w:p>
    <w:p w14:paraId="6BE1B6C3" w14:textId="77777777" w:rsidR="00AA4F6E" w:rsidRDefault="00092D72" w:rsidP="00A1130E">
      <w:pPr>
        <w:pStyle w:val="Akapitzlist"/>
        <w:numPr>
          <w:ilvl w:val="0"/>
          <w:numId w:val="24"/>
        </w:numPr>
        <w:ind w:left="1560"/>
        <w:rPr>
          <w:rFonts w:eastAsia="SimSun"/>
          <w:kern w:val="3"/>
          <w:lang w:eastAsia="zh-CN" w:bidi="hi-IN"/>
        </w:rPr>
      </w:pPr>
      <w:r w:rsidRPr="00AA4F6E">
        <w:rPr>
          <w:rFonts w:eastAsia="SimSun"/>
          <w:kern w:val="3"/>
          <w:lang w:eastAsia="zh-CN" w:bidi="hi-IN"/>
        </w:rPr>
        <w:t xml:space="preserve">wynik badania radiologicznego w kierunku dysplazji stawów biodrowych (HD) i łokciowych (ED) z wynikiem HD-A, HD-B, ED 0/0, </w:t>
      </w:r>
    </w:p>
    <w:p w14:paraId="4D2D38EC" w14:textId="77777777" w:rsidR="00747657" w:rsidRDefault="00092D72" w:rsidP="00A1130E">
      <w:pPr>
        <w:pStyle w:val="Akapitzlist"/>
        <w:numPr>
          <w:ilvl w:val="0"/>
          <w:numId w:val="24"/>
        </w:numPr>
        <w:ind w:left="1560"/>
        <w:rPr>
          <w:rFonts w:eastAsia="SimSun"/>
          <w:kern w:val="3"/>
          <w:lang w:eastAsia="zh-CN" w:bidi="hi-IN"/>
        </w:rPr>
      </w:pPr>
      <w:r w:rsidRPr="00AA4F6E">
        <w:rPr>
          <w:rFonts w:eastAsia="SimSun"/>
          <w:kern w:val="3"/>
          <w:lang w:eastAsia="zh-CN" w:bidi="hi-IN"/>
        </w:rPr>
        <w:t xml:space="preserve">dla psów rasy </w:t>
      </w:r>
      <w:proofErr w:type="spellStart"/>
      <w:r w:rsidRPr="00AA4F6E">
        <w:rPr>
          <w:rFonts w:eastAsia="SimSun"/>
          <w:kern w:val="3"/>
          <w:lang w:eastAsia="zh-CN" w:bidi="hi-IN"/>
        </w:rPr>
        <w:t>curly</w:t>
      </w:r>
      <w:proofErr w:type="spellEnd"/>
      <w:r w:rsidRPr="00AA4F6E">
        <w:rPr>
          <w:rFonts w:eastAsia="SimSun"/>
          <w:kern w:val="3"/>
          <w:lang w:eastAsia="zh-CN" w:bidi="hi-IN"/>
        </w:rPr>
        <w:t xml:space="preserve"> </w:t>
      </w:r>
      <w:proofErr w:type="spellStart"/>
      <w:r w:rsidRPr="00AA4F6E">
        <w:rPr>
          <w:rFonts w:eastAsia="SimSun"/>
          <w:kern w:val="3"/>
          <w:lang w:eastAsia="zh-CN" w:bidi="hi-IN"/>
        </w:rPr>
        <w:t>coat</w:t>
      </w:r>
      <w:proofErr w:type="spellEnd"/>
      <w:r w:rsidRPr="00AA4F6E">
        <w:rPr>
          <w:rFonts w:eastAsia="SimSun"/>
          <w:kern w:val="3"/>
          <w:lang w:eastAsia="zh-CN" w:bidi="hi-IN"/>
        </w:rPr>
        <w:t xml:space="preserve"> </w:t>
      </w:r>
      <w:proofErr w:type="spellStart"/>
      <w:r w:rsidRPr="00AA4F6E">
        <w:rPr>
          <w:rFonts w:eastAsia="SimSun"/>
          <w:kern w:val="3"/>
          <w:lang w:eastAsia="zh-CN" w:bidi="hi-IN"/>
        </w:rPr>
        <w:t>retriever</w:t>
      </w:r>
      <w:proofErr w:type="spellEnd"/>
      <w:r w:rsidRPr="00AA4F6E">
        <w:rPr>
          <w:rFonts w:eastAsia="SimSun"/>
          <w:kern w:val="3"/>
          <w:lang w:eastAsia="zh-CN" w:bidi="hi-IN"/>
        </w:rPr>
        <w:t xml:space="preserve"> </w:t>
      </w:r>
      <w:r w:rsidR="00AA4F6E">
        <w:rPr>
          <w:rFonts w:eastAsia="SimSun"/>
          <w:kern w:val="3"/>
          <w:lang w:eastAsia="zh-CN" w:bidi="hi-IN"/>
        </w:rPr>
        <w:t xml:space="preserve">- </w:t>
      </w:r>
      <w:r w:rsidRPr="00AA4F6E">
        <w:rPr>
          <w:rFonts w:eastAsia="SimSun"/>
          <w:kern w:val="3"/>
          <w:lang w:eastAsia="zh-CN" w:bidi="hi-IN"/>
        </w:rPr>
        <w:t xml:space="preserve">badanie genetyczne co najmniej jednego z rodziców </w:t>
      </w:r>
      <w:r w:rsidR="00A6035C">
        <w:rPr>
          <w:rFonts w:eastAsia="SimSun"/>
          <w:kern w:val="3"/>
          <w:lang w:eastAsia="zh-CN" w:bidi="hi-IN"/>
        </w:rPr>
        <w:br/>
      </w:r>
      <w:r w:rsidRPr="00AA4F6E">
        <w:rPr>
          <w:rFonts w:eastAsia="SimSun"/>
          <w:kern w:val="3"/>
          <w:lang w:eastAsia="zh-CN" w:bidi="hi-IN"/>
        </w:rPr>
        <w:t>w kierunku zapaści wysiłkowej (EIC) z wynikiem czysty</w:t>
      </w:r>
      <w:r w:rsidR="00AA4F6E">
        <w:rPr>
          <w:rFonts w:eastAsia="SimSun"/>
          <w:kern w:val="3"/>
          <w:lang w:eastAsia="zh-CN" w:bidi="hi-IN"/>
        </w:rPr>
        <w:t>.</w:t>
      </w:r>
    </w:p>
    <w:p w14:paraId="5AED86BB" w14:textId="77777777" w:rsidR="00AA4F6E" w:rsidRPr="00747657" w:rsidRDefault="00747657" w:rsidP="00A1130E">
      <w:pPr>
        <w:pStyle w:val="Akapitzlist"/>
        <w:numPr>
          <w:ilvl w:val="0"/>
          <w:numId w:val="24"/>
        </w:numPr>
        <w:ind w:left="1560"/>
        <w:rPr>
          <w:rFonts w:eastAsia="SimSun"/>
          <w:kern w:val="3"/>
          <w:lang w:eastAsia="zh-CN" w:bidi="hi-IN"/>
        </w:rPr>
      </w:pPr>
      <w:r>
        <w:t xml:space="preserve">obowiązkowe </w:t>
      </w:r>
      <w:r w:rsidRPr="004203E9">
        <w:t xml:space="preserve">badanie </w:t>
      </w:r>
      <w:r>
        <w:t>okulistyczne i kardiologiczne z wynikiem – brak objawów chorobowych.</w:t>
      </w:r>
      <w:r w:rsidRPr="00747657">
        <w:rPr>
          <w:rFonts w:eastAsia="SimSun"/>
          <w:kern w:val="3"/>
          <w:lang w:eastAsia="zh-CN" w:bidi="hi-IN"/>
        </w:rPr>
        <w:br/>
      </w:r>
    </w:p>
    <w:p w14:paraId="65569B55" w14:textId="77777777" w:rsidR="00092D72" w:rsidRPr="00AA4F6E" w:rsidRDefault="00AA4F6E" w:rsidP="00193580">
      <w:r>
        <w:tab/>
      </w:r>
      <w:r w:rsidR="00092D72" w:rsidRPr="004203E9">
        <w:t>Opis badania radiologicznego winien być wykonany przez lekarza weterynarii upoważnionego przez Związek Kynologiczny w Polsce do odczytywania zdjęć rentgenowskich układu chrzęstno-kostnego.</w:t>
      </w:r>
      <w:r w:rsidR="00BC1679">
        <w:br/>
        <w:t>Badania okulistyczne oraz kardiologiczne winny być wykonane przez lekarza weterynarii specjalizującego się w danej dziedzinie.</w:t>
      </w:r>
    </w:p>
    <w:p w14:paraId="4691FF32" w14:textId="77777777" w:rsidR="00193580" w:rsidRDefault="00193580">
      <w:pPr>
        <w:tabs>
          <w:tab w:val="clear" w:pos="284"/>
        </w:tabs>
        <w:spacing w:line="240" w:lineRule="auto"/>
        <w:jc w:val="left"/>
        <w:rPr>
          <w:rFonts w:eastAsia="Times New Roman"/>
          <w:i/>
          <w:iCs/>
          <w:color w:val="808080"/>
        </w:rPr>
      </w:pPr>
      <w:r>
        <w:rPr>
          <w:rFonts w:eastAsia="Times New Roman"/>
          <w:i/>
          <w:iCs/>
          <w:color w:val="808080"/>
        </w:rPr>
        <w:br w:type="page"/>
      </w:r>
    </w:p>
    <w:p w14:paraId="69F7E98B" w14:textId="77777777" w:rsidR="00092D72" w:rsidRPr="004203E9" w:rsidRDefault="00092D72" w:rsidP="00FB2B26">
      <w:pPr>
        <w:pStyle w:val="Nagwek1"/>
        <w:numPr>
          <w:ilvl w:val="0"/>
          <w:numId w:val="1"/>
        </w:numPr>
        <w:rPr>
          <w:rFonts w:eastAsia="Times New Roman"/>
        </w:rPr>
      </w:pPr>
      <w:bookmarkStart w:id="7" w:name="_Toc16067472"/>
      <w:r w:rsidRPr="004203E9">
        <w:rPr>
          <w:rFonts w:eastAsia="Times New Roman"/>
        </w:rPr>
        <w:lastRenderedPageBreak/>
        <w:t>Współpraca szkoły psów przewodników z hodowcami</w:t>
      </w:r>
      <w:bookmarkEnd w:id="7"/>
    </w:p>
    <w:p w14:paraId="66C7652A" w14:textId="18CEECBD" w:rsidR="00092D72" w:rsidRPr="004203E9" w:rsidRDefault="005D0831" w:rsidP="005D0831">
      <w:r>
        <w:tab/>
      </w:r>
      <w:r w:rsidR="00092D72" w:rsidRPr="004203E9">
        <w:t>W przypadku</w:t>
      </w:r>
      <w:r>
        <w:t>,</w:t>
      </w:r>
      <w:r w:rsidR="00092D72" w:rsidRPr="004203E9">
        <w:t xml:space="preserve"> gdy źródłem pozyskania szczeniąt/młodych psów do programu szkoleniowego jest ich zakup, rekomenduje się stałą współpracę z wybranymi krajowymi hodowlami.</w:t>
      </w:r>
      <w:r>
        <w:t xml:space="preserve"> Przy wyborze </w:t>
      </w:r>
      <w:r w:rsidR="00092D72" w:rsidRPr="004203E9">
        <w:t>hodowli</w:t>
      </w:r>
      <w:r>
        <w:t xml:space="preserve">/hodowcy, </w:t>
      </w:r>
      <w:r w:rsidR="00792FF5">
        <w:t xml:space="preserve">szkoła </w:t>
      </w:r>
      <w:r w:rsidR="00092D72" w:rsidRPr="004203E9">
        <w:t xml:space="preserve"> kieruje się następującymi kryteriami:</w:t>
      </w:r>
    </w:p>
    <w:p w14:paraId="0A80FD23" w14:textId="77777777" w:rsidR="00092D72" w:rsidRPr="004203E9" w:rsidRDefault="00092D72" w:rsidP="00A1130E">
      <w:pPr>
        <w:pStyle w:val="Akapitzlist"/>
        <w:numPr>
          <w:ilvl w:val="0"/>
          <w:numId w:val="25"/>
        </w:numPr>
      </w:pPr>
      <w:r w:rsidRPr="004203E9">
        <w:t>hodowca:</w:t>
      </w:r>
    </w:p>
    <w:p w14:paraId="117BEB61" w14:textId="77777777" w:rsidR="00092D72" w:rsidRPr="004203E9" w:rsidRDefault="00092D72" w:rsidP="00A1130E">
      <w:pPr>
        <w:pStyle w:val="Akapitzlist"/>
        <w:numPr>
          <w:ilvl w:val="0"/>
          <w:numId w:val="26"/>
        </w:numPr>
        <w:ind w:left="1134"/>
      </w:pPr>
      <w:r w:rsidRPr="004203E9">
        <w:t xml:space="preserve">jest członkiem </w:t>
      </w:r>
      <w:proofErr w:type="spellStart"/>
      <w:r w:rsidRPr="004203E9">
        <w:t>ZKwP</w:t>
      </w:r>
      <w:proofErr w:type="spellEnd"/>
      <w:r w:rsidRPr="004203E9">
        <w:t>,</w:t>
      </w:r>
    </w:p>
    <w:p w14:paraId="5A019C89" w14:textId="77777777" w:rsidR="00092D72" w:rsidRPr="004203E9" w:rsidRDefault="00092D72" w:rsidP="00A1130E">
      <w:pPr>
        <w:pStyle w:val="Akapitzlist"/>
        <w:numPr>
          <w:ilvl w:val="0"/>
          <w:numId w:val="26"/>
        </w:numPr>
        <w:ind w:left="1134"/>
      </w:pPr>
      <w:r w:rsidRPr="004203E9">
        <w:t>posiada w dorobku hodowlanym psy pracujące - preferowane asystujące,</w:t>
      </w:r>
    </w:p>
    <w:p w14:paraId="0ADF2BBC" w14:textId="77777777" w:rsidR="00092D72" w:rsidRPr="004203E9" w:rsidRDefault="00092D72" w:rsidP="00A1130E">
      <w:pPr>
        <w:pStyle w:val="Akapitzlist"/>
        <w:numPr>
          <w:ilvl w:val="0"/>
          <w:numId w:val="26"/>
        </w:numPr>
        <w:ind w:left="1134"/>
      </w:pPr>
      <w:r w:rsidRPr="004203E9">
        <w:t>prawidłowo prowadzi dokumentację hodowlaną i na wniosek organizacji udostępnia ją do wglądu oraz sporządza kopie dokumentów,</w:t>
      </w:r>
    </w:p>
    <w:p w14:paraId="2E9D775B" w14:textId="63F28E24" w:rsidR="00092D72" w:rsidRPr="004203E9" w:rsidRDefault="00092D72" w:rsidP="00A1130E">
      <w:pPr>
        <w:pStyle w:val="Akapitzlist"/>
        <w:numPr>
          <w:ilvl w:val="0"/>
          <w:numId w:val="26"/>
        </w:numPr>
        <w:ind w:left="1134"/>
      </w:pPr>
      <w:r w:rsidRPr="004203E9">
        <w:t>decydując się na współpracę umożliwia organizacji przeprowadzenie audytu hodowli, testów szczeniąt oraz ocenę psychiki ich rodziców lub co najmniej matki</w:t>
      </w:r>
      <w:r w:rsidR="006D170C">
        <w:t>;</w:t>
      </w:r>
      <w:r w:rsidRPr="004203E9">
        <w:t xml:space="preserve"> </w:t>
      </w:r>
    </w:p>
    <w:p w14:paraId="69F8B067" w14:textId="77777777" w:rsidR="00092D72" w:rsidRPr="004203E9" w:rsidRDefault="00092D72" w:rsidP="00A1130E">
      <w:pPr>
        <w:pStyle w:val="Akapitzlist"/>
        <w:numPr>
          <w:ilvl w:val="0"/>
          <w:numId w:val="25"/>
        </w:numPr>
      </w:pPr>
      <w:r w:rsidRPr="004203E9">
        <w:t xml:space="preserve">hodowla jest prowadzona zgodnie z prawem polskim oraz przepisami wewnętrznymi </w:t>
      </w:r>
      <w:proofErr w:type="spellStart"/>
      <w:r w:rsidRPr="004203E9">
        <w:t>ZKwP</w:t>
      </w:r>
      <w:proofErr w:type="spellEnd"/>
      <w:r w:rsidRPr="004203E9">
        <w:t xml:space="preserve">. </w:t>
      </w:r>
    </w:p>
    <w:p w14:paraId="0494512A" w14:textId="77777777" w:rsidR="005D0831" w:rsidRDefault="005D0831" w:rsidP="005D0831"/>
    <w:p w14:paraId="48FA6165" w14:textId="77777777" w:rsidR="005D0831" w:rsidRDefault="005D0831" w:rsidP="005D0831">
      <w:r>
        <w:tab/>
      </w:r>
      <w:r w:rsidR="00092D72" w:rsidRPr="004203E9">
        <w:t>Audyt hodowli</w:t>
      </w:r>
      <w:r>
        <w:t>, o którym mowa w pkt 1d</w:t>
      </w:r>
      <w:r w:rsidR="00092D72" w:rsidRPr="004203E9">
        <w:t xml:space="preserve"> przeprowadza przedstawiciel szkoły psów przewodników. </w:t>
      </w:r>
      <w:r w:rsidR="00E9620B">
        <w:br/>
      </w:r>
      <w:r w:rsidR="00092D72" w:rsidRPr="004203E9">
        <w:t>Z audytu sporządza się protokół, który winien zawierać co najmniej następujące informacje:</w:t>
      </w:r>
    </w:p>
    <w:p w14:paraId="48772ED1" w14:textId="77777777" w:rsidR="005D0831" w:rsidRDefault="00092D72" w:rsidP="00A1130E">
      <w:pPr>
        <w:pStyle w:val="Akapitzlist"/>
        <w:numPr>
          <w:ilvl w:val="0"/>
          <w:numId w:val="27"/>
        </w:numPr>
      </w:pPr>
      <w:r w:rsidRPr="004203E9">
        <w:t>datę i miejsce sporządzenia,</w:t>
      </w:r>
    </w:p>
    <w:p w14:paraId="1F4BDA93" w14:textId="77777777" w:rsidR="005D0831" w:rsidRDefault="00092D72" w:rsidP="00A1130E">
      <w:pPr>
        <w:pStyle w:val="Akapitzlist"/>
        <w:numPr>
          <w:ilvl w:val="0"/>
          <w:numId w:val="27"/>
        </w:numPr>
      </w:pPr>
      <w:r w:rsidRPr="004203E9">
        <w:t>imię</w:t>
      </w:r>
      <w:r w:rsidR="005D0831">
        <w:t xml:space="preserve"> i </w:t>
      </w:r>
      <w:r w:rsidRPr="004203E9">
        <w:t>nazwisko hodowcy oraz jego przydomek hodowlany,</w:t>
      </w:r>
    </w:p>
    <w:p w14:paraId="3C0CFA4A" w14:textId="77777777" w:rsidR="005D0831" w:rsidRDefault="00092D72" w:rsidP="00A1130E">
      <w:pPr>
        <w:pStyle w:val="Akapitzlist"/>
        <w:numPr>
          <w:ilvl w:val="0"/>
          <w:numId w:val="27"/>
        </w:numPr>
      </w:pPr>
      <w:r w:rsidRPr="004203E9">
        <w:t>krótki opis warunków panujących w hodowli,</w:t>
      </w:r>
    </w:p>
    <w:p w14:paraId="58EACE42" w14:textId="77777777" w:rsidR="005D0831" w:rsidRDefault="00092D72" w:rsidP="00A1130E">
      <w:pPr>
        <w:pStyle w:val="Akapitzlist"/>
        <w:numPr>
          <w:ilvl w:val="0"/>
          <w:numId w:val="27"/>
        </w:numPr>
      </w:pPr>
      <w:r w:rsidRPr="004203E9">
        <w:t>ocenę  prowadzonej dokumentacji hodowlanej</w:t>
      </w:r>
      <w:r w:rsidR="005D0831">
        <w:t>,</w:t>
      </w:r>
    </w:p>
    <w:p w14:paraId="42F7B0F6" w14:textId="77777777" w:rsidR="00092D72" w:rsidRPr="004203E9" w:rsidRDefault="00092D72" w:rsidP="00A1130E">
      <w:pPr>
        <w:pStyle w:val="Akapitzlist"/>
        <w:numPr>
          <w:ilvl w:val="0"/>
          <w:numId w:val="27"/>
        </w:numPr>
      </w:pPr>
      <w:r w:rsidRPr="004203E9">
        <w:t>podpisy osób uczestniczących w czynnościach.</w:t>
      </w:r>
    </w:p>
    <w:p w14:paraId="334CB84A" w14:textId="77777777" w:rsidR="00092D72" w:rsidRDefault="005D0831" w:rsidP="004203E9">
      <w:r>
        <w:tab/>
      </w:r>
      <w:r w:rsidR="00092D72" w:rsidRPr="004203E9">
        <w:t xml:space="preserve">Jeden egzemplarz protokołu otrzymuje hodowca, drugi dołącza się do dokumentacji </w:t>
      </w:r>
      <w:r>
        <w:t xml:space="preserve">znajdującej się </w:t>
      </w:r>
      <w:r w:rsidR="00E9620B">
        <w:br/>
      </w:r>
      <w:r>
        <w:t xml:space="preserve">w </w:t>
      </w:r>
      <w:r w:rsidR="00092D72" w:rsidRPr="004203E9">
        <w:t>szko</w:t>
      </w:r>
      <w:r>
        <w:t>le</w:t>
      </w:r>
      <w:r w:rsidR="00092D72" w:rsidRPr="004203E9">
        <w:t xml:space="preserve"> psów przewodników.</w:t>
      </w:r>
    </w:p>
    <w:p w14:paraId="2146D071" w14:textId="77777777" w:rsidR="005D0831" w:rsidRPr="004203E9" w:rsidRDefault="005D0831" w:rsidP="004203E9"/>
    <w:p w14:paraId="34B7458F" w14:textId="77777777" w:rsidR="005D0831" w:rsidRDefault="005D0831">
      <w:pPr>
        <w:tabs>
          <w:tab w:val="clear" w:pos="284"/>
        </w:tabs>
        <w:spacing w:line="240" w:lineRule="auto"/>
        <w:jc w:val="left"/>
      </w:pPr>
      <w:r>
        <w:br w:type="page"/>
      </w:r>
    </w:p>
    <w:p w14:paraId="75F455DD" w14:textId="77777777" w:rsidR="00092D72" w:rsidRPr="004203E9" w:rsidRDefault="00092D72" w:rsidP="00FB2B26">
      <w:pPr>
        <w:pStyle w:val="Nagwek1"/>
        <w:numPr>
          <w:ilvl w:val="0"/>
          <w:numId w:val="1"/>
        </w:numPr>
        <w:rPr>
          <w:rFonts w:eastAsia="Calibri"/>
        </w:rPr>
      </w:pPr>
      <w:bookmarkStart w:id="8" w:name="_Toc16067473"/>
      <w:r w:rsidRPr="004203E9">
        <w:rPr>
          <w:rFonts w:eastAsia="Calibri"/>
        </w:rPr>
        <w:lastRenderedPageBreak/>
        <w:t>Zasady prowadzenia przez szkołę psów przewodników własnej hodowli</w:t>
      </w:r>
      <w:bookmarkEnd w:id="8"/>
      <w:r w:rsidRPr="004203E9">
        <w:rPr>
          <w:rFonts w:eastAsia="Calibri"/>
        </w:rPr>
        <w:t xml:space="preserve"> </w:t>
      </w:r>
    </w:p>
    <w:p w14:paraId="398EF419" w14:textId="77777777" w:rsidR="006527EF" w:rsidRDefault="005D0831" w:rsidP="004203E9">
      <w:r>
        <w:tab/>
      </w:r>
      <w:r w:rsidR="00092D72" w:rsidRPr="004203E9">
        <w:t xml:space="preserve">Szkoła zamierzająca rozpocząć własny program hodowlany pozyskuje suki hodowlane oraz reproduktory o cechach predestynowanych do pracy psa przewodnika ze szkół prowadzących hodowlę ukierunkowaną na psy przewodniki, albo o pochodzeniu udokumentowanym rodowodem FCI lub rodowodem uznawanym przez FCI. Dopuszcza się wprowadzenie do programu hodowlanego wyselekcjonowanych suk pozyskanych spośród psów przeznaczonych do programu szkoleniowego pod warunkiem, że spełniają kryteria </w:t>
      </w:r>
      <w:r>
        <w:t>opisane powyżej</w:t>
      </w:r>
      <w:r w:rsidR="00092D72" w:rsidRPr="004203E9">
        <w:t xml:space="preserve">. </w:t>
      </w:r>
    </w:p>
    <w:p w14:paraId="3C3743D1" w14:textId="77777777" w:rsidR="006527EF" w:rsidRDefault="006527EF" w:rsidP="004203E9"/>
    <w:p w14:paraId="2F316F82" w14:textId="77777777" w:rsidR="00092D72" w:rsidRDefault="006527EF" w:rsidP="004203E9">
      <w:r>
        <w:tab/>
      </w:r>
      <w:r w:rsidR="005D0831">
        <w:t>S</w:t>
      </w:r>
      <w:r w:rsidR="00092D72" w:rsidRPr="004203E9">
        <w:t>zkoły mogą pozyskiwać do współwłasności zarówno suki hodowlane jak i reproduktory.</w:t>
      </w:r>
      <w:r>
        <w:t xml:space="preserve"> </w:t>
      </w:r>
      <w:r w:rsidR="00092D72" w:rsidRPr="004203E9">
        <w:t xml:space="preserve">Szkoła może </w:t>
      </w:r>
      <w:r>
        <w:t xml:space="preserve">też </w:t>
      </w:r>
      <w:r w:rsidR="00092D72" w:rsidRPr="004203E9">
        <w:t>przystępować do programów hodowlanych prowadzonych przez zagraniczne ośrodki specjalizujące się w hodowli psów przewodników</w:t>
      </w:r>
      <w:r>
        <w:t>.</w:t>
      </w:r>
    </w:p>
    <w:p w14:paraId="168FAC1D" w14:textId="6B43F98E" w:rsidR="00096582" w:rsidRDefault="00096582" w:rsidP="00096582">
      <w:r>
        <w:br/>
        <w:t xml:space="preserve">Ogólne zasady, jakich należy przestrzegać i jakimi powinna kierować się szkoła prowadząca własną hodowlę psów przeznaczonych do pełnienia roli </w:t>
      </w:r>
      <w:r w:rsidR="000837B5">
        <w:t xml:space="preserve">psa – </w:t>
      </w:r>
      <w:r>
        <w:t>przewodnika:</w:t>
      </w:r>
    </w:p>
    <w:p w14:paraId="20CA9EDE" w14:textId="77777777" w:rsidR="00096582" w:rsidRDefault="00092D72" w:rsidP="00E9620B">
      <w:pPr>
        <w:pStyle w:val="Akapitzlist"/>
        <w:numPr>
          <w:ilvl w:val="1"/>
          <w:numId w:val="41"/>
        </w:numPr>
        <w:ind w:left="709"/>
      </w:pPr>
      <w:r w:rsidRPr="004203E9">
        <w:t>Szkoła prowadzi racjonalną gospodarkę hodowlaną w zakresie rozmnażania posiadanych psów.</w:t>
      </w:r>
    </w:p>
    <w:p w14:paraId="183D6552" w14:textId="77777777" w:rsidR="00E9620B" w:rsidRDefault="00092D72" w:rsidP="00E9620B">
      <w:pPr>
        <w:pStyle w:val="Akapitzlist"/>
        <w:numPr>
          <w:ilvl w:val="1"/>
          <w:numId w:val="41"/>
        </w:numPr>
        <w:ind w:left="709"/>
        <w:rPr>
          <w:rFonts w:eastAsia="SimSun"/>
          <w:kern w:val="3"/>
          <w:lang w:eastAsia="zh-CN" w:bidi="hi-IN"/>
        </w:rPr>
      </w:pPr>
      <w:r w:rsidRPr="00E9620B">
        <w:rPr>
          <w:rFonts w:eastAsia="SimSun"/>
          <w:kern w:val="3"/>
          <w:lang w:eastAsia="zh-CN" w:bidi="hi-IN"/>
        </w:rPr>
        <w:t xml:space="preserve">Opieka nad sukami hodowlanymi i reproduktorami oraz opieka weterynaryjna nad rozrodem </w:t>
      </w:r>
      <w:r w:rsidR="00096582" w:rsidRPr="00E9620B">
        <w:rPr>
          <w:rFonts w:eastAsia="SimSun"/>
          <w:kern w:val="3"/>
          <w:lang w:eastAsia="zh-CN" w:bidi="hi-IN"/>
        </w:rPr>
        <w:t xml:space="preserve">   </w:t>
      </w:r>
      <w:r w:rsidRPr="00E9620B">
        <w:rPr>
          <w:rFonts w:eastAsia="SimSun"/>
          <w:kern w:val="3"/>
          <w:lang w:eastAsia="zh-CN" w:bidi="hi-IN"/>
        </w:rPr>
        <w:t xml:space="preserve">zwierząt powinna być prowadzona przez lekarza weterynarii specjalizującego się w rozrodzie </w:t>
      </w:r>
      <w:r w:rsidR="00096582" w:rsidRPr="00E9620B">
        <w:rPr>
          <w:rFonts w:eastAsia="SimSun"/>
          <w:kern w:val="3"/>
          <w:lang w:eastAsia="zh-CN" w:bidi="hi-IN"/>
        </w:rPr>
        <w:t xml:space="preserve">  </w:t>
      </w:r>
      <w:r w:rsidRPr="00E9620B">
        <w:rPr>
          <w:rFonts w:eastAsia="SimSun"/>
          <w:kern w:val="3"/>
          <w:lang w:eastAsia="zh-CN" w:bidi="hi-IN"/>
        </w:rPr>
        <w:t xml:space="preserve">zwierząt. </w:t>
      </w:r>
    </w:p>
    <w:p w14:paraId="0664B6E3" w14:textId="77777777" w:rsidR="00092D72" w:rsidRPr="00E9620B" w:rsidRDefault="00092D72" w:rsidP="00E9620B">
      <w:pPr>
        <w:pStyle w:val="Akapitzlist"/>
        <w:numPr>
          <w:ilvl w:val="1"/>
          <w:numId w:val="41"/>
        </w:numPr>
        <w:ind w:left="709"/>
        <w:rPr>
          <w:rFonts w:eastAsia="SimSun"/>
          <w:kern w:val="3"/>
          <w:lang w:eastAsia="zh-CN" w:bidi="hi-IN"/>
        </w:rPr>
      </w:pPr>
      <w:r w:rsidRPr="004203E9">
        <w:t>Przed dopuszczeniem do rozrodu psy winny:</w:t>
      </w:r>
    </w:p>
    <w:p w14:paraId="60C8C980" w14:textId="77777777" w:rsidR="00092D72" w:rsidRPr="004203E9" w:rsidRDefault="00092D72" w:rsidP="00A1130E">
      <w:pPr>
        <w:pStyle w:val="Akapitzlist"/>
        <w:numPr>
          <w:ilvl w:val="0"/>
          <w:numId w:val="29"/>
        </w:numPr>
        <w:ind w:left="1134"/>
      </w:pPr>
      <w:r w:rsidRPr="004203E9">
        <w:t xml:space="preserve">osiągnąć wiek 15 miesięcy dla reproduktora i 18 miesięcy dla suki hodowlanej, </w:t>
      </w:r>
    </w:p>
    <w:p w14:paraId="11E725B2" w14:textId="3B510F37" w:rsidR="00092D72" w:rsidRPr="004203E9" w:rsidRDefault="00092D72" w:rsidP="00A1130E">
      <w:pPr>
        <w:pStyle w:val="Akapitzlist"/>
        <w:numPr>
          <w:ilvl w:val="0"/>
          <w:numId w:val="29"/>
        </w:numPr>
        <w:ind w:left="1134"/>
      </w:pPr>
      <w:r w:rsidRPr="004203E9">
        <w:t>spełniać wymagania zdrowotne</w:t>
      </w:r>
      <w:r w:rsidR="00E566FE">
        <w:t xml:space="preserve"> dla rodziców psów przewodników </w:t>
      </w:r>
      <w:r w:rsidRPr="004203E9">
        <w:t>określone w pkt</w:t>
      </w:r>
      <w:r w:rsidR="006D170C">
        <w:t xml:space="preserve"> </w:t>
      </w:r>
      <w:r w:rsidR="00E566FE">
        <w:t>5</w:t>
      </w:r>
      <w:r w:rsidRPr="004203E9">
        <w:t xml:space="preserve"> Standardu,</w:t>
      </w:r>
      <w:r w:rsidR="00E566FE">
        <w:t xml:space="preserve"> z tym zastrzeżeniem, iż badania okulistyczne i kardiologiczne są obowiązkowe, </w:t>
      </w:r>
      <w:r w:rsidR="006D170C">
        <w:br/>
      </w:r>
      <w:r w:rsidR="00E566FE">
        <w:t xml:space="preserve">a ich wynik winien być potwierdzony certyfikatem; do hodowli dopuszcza się wyłącznie zwierzęta zdrowe; w miarę możliwości finansowych szkoły wskazane jest rozszerzenie zakresu badań genetycznych, </w:t>
      </w:r>
    </w:p>
    <w:p w14:paraId="6B9DCA3E" w14:textId="77777777" w:rsidR="00E9620B" w:rsidRDefault="00092D72" w:rsidP="00096582">
      <w:pPr>
        <w:pStyle w:val="Akapitzlist"/>
        <w:numPr>
          <w:ilvl w:val="0"/>
          <w:numId w:val="29"/>
        </w:numPr>
        <w:ind w:left="1134"/>
      </w:pPr>
      <w:r w:rsidRPr="004203E9">
        <w:t xml:space="preserve">spełniać - w przypadku psów posiadających rodowody FCI, lub uznawane przez FCI - wymagania hodowlane określone Regulaminem Hodowli Psów Rasowych </w:t>
      </w:r>
      <w:proofErr w:type="spellStart"/>
      <w:r w:rsidRPr="004203E9">
        <w:t>ZKwP</w:t>
      </w:r>
      <w:proofErr w:type="spellEnd"/>
      <w:r w:rsidRPr="004203E9">
        <w:t xml:space="preserve">. </w:t>
      </w:r>
    </w:p>
    <w:p w14:paraId="1F64AFA6" w14:textId="77777777" w:rsidR="00E9620B" w:rsidRDefault="00092D72" w:rsidP="00E9620B">
      <w:pPr>
        <w:pStyle w:val="Akapitzlist"/>
        <w:numPr>
          <w:ilvl w:val="1"/>
          <w:numId w:val="41"/>
        </w:numPr>
        <w:ind w:left="709"/>
      </w:pPr>
      <w:r w:rsidRPr="004203E9">
        <w:t>Dla suk hodowlanych oraz reproduktorów zaleca</w:t>
      </w:r>
      <w:r w:rsidR="00FB2B26">
        <w:t>ne jest</w:t>
      </w:r>
      <w:r w:rsidRPr="004203E9">
        <w:t xml:space="preserve"> wykonanie badania </w:t>
      </w:r>
      <w:bookmarkStart w:id="9" w:name="_Hlk14082266"/>
      <w:r w:rsidRPr="004203E9">
        <w:t>Profil DNA</w:t>
      </w:r>
      <w:bookmarkEnd w:id="9"/>
      <w:r w:rsidR="006527EF">
        <w:t>.</w:t>
      </w:r>
    </w:p>
    <w:p w14:paraId="74B34858" w14:textId="77777777" w:rsidR="00E9620B" w:rsidRDefault="00092D72" w:rsidP="00E9620B">
      <w:pPr>
        <w:pStyle w:val="Akapitzlist"/>
        <w:numPr>
          <w:ilvl w:val="1"/>
          <w:numId w:val="41"/>
        </w:numPr>
        <w:ind w:left="709"/>
      </w:pPr>
      <w:r w:rsidRPr="004203E9">
        <w:t>Dla suk hodowlanych dopuszcza się jeden miot w roku kalendarzowym do ukończenia 6 roku życia.</w:t>
      </w:r>
    </w:p>
    <w:p w14:paraId="1CEB5E65" w14:textId="77777777" w:rsidR="00E9620B" w:rsidRPr="00E9620B" w:rsidRDefault="00092D72" w:rsidP="00E9620B">
      <w:pPr>
        <w:pStyle w:val="Akapitzlist"/>
        <w:numPr>
          <w:ilvl w:val="1"/>
          <w:numId w:val="41"/>
        </w:numPr>
        <w:ind w:left="709"/>
      </w:pPr>
      <w:r w:rsidRPr="004203E9">
        <w:t xml:space="preserve">Po zakończeniu okresu rozrodczego suki hodowlane poddawane są zabiegowi kastracji. </w:t>
      </w:r>
      <w:r w:rsidRPr="00E9620B">
        <w:rPr>
          <w:rFonts w:eastAsia="SimSun"/>
          <w:kern w:val="3"/>
          <w:lang w:eastAsia="zh-CN" w:bidi="hi-IN"/>
        </w:rPr>
        <w:t>Szkoła zapewnia emerytowanym sukom hodowlanym utrzymanie i opiekę weterynaryjną do końca ich życia. Szkoła może</w:t>
      </w:r>
      <w:r w:rsidR="00BC1679" w:rsidRPr="00E9620B">
        <w:rPr>
          <w:rFonts w:eastAsia="SimSun"/>
          <w:kern w:val="3"/>
          <w:lang w:eastAsia="zh-CN" w:bidi="hi-IN"/>
        </w:rPr>
        <w:t xml:space="preserve"> w pierwszej kolejności </w:t>
      </w:r>
      <w:r w:rsidRPr="00E9620B">
        <w:rPr>
          <w:rFonts w:eastAsia="SimSun"/>
          <w:kern w:val="3"/>
          <w:lang w:eastAsia="zh-CN" w:bidi="hi-IN"/>
        </w:rPr>
        <w:t xml:space="preserve"> przekazać emerytowaną sukę hodowlaną w ramach nieodpłatnej adopcji wolontariuszom, którzy </w:t>
      </w:r>
      <w:r w:rsidR="00BC1679" w:rsidRPr="00E9620B">
        <w:rPr>
          <w:rFonts w:eastAsia="SimSun"/>
          <w:kern w:val="3"/>
          <w:lang w:eastAsia="zh-CN" w:bidi="hi-IN"/>
        </w:rPr>
        <w:t xml:space="preserve">się nią </w:t>
      </w:r>
      <w:r w:rsidRPr="00E9620B">
        <w:rPr>
          <w:rFonts w:eastAsia="SimSun"/>
          <w:kern w:val="3"/>
          <w:lang w:eastAsia="zh-CN" w:bidi="hi-IN"/>
        </w:rPr>
        <w:t>opiekowali</w:t>
      </w:r>
      <w:r w:rsidR="00BC1679" w:rsidRPr="00E9620B">
        <w:rPr>
          <w:rFonts w:eastAsia="SimSun"/>
          <w:kern w:val="3"/>
          <w:lang w:eastAsia="zh-CN" w:bidi="hi-IN"/>
        </w:rPr>
        <w:t>.</w:t>
      </w:r>
      <w:r w:rsidR="006527EF" w:rsidRPr="00E9620B">
        <w:rPr>
          <w:rFonts w:eastAsia="SimSun"/>
          <w:kern w:val="3"/>
          <w:lang w:eastAsia="zh-CN" w:bidi="hi-IN"/>
        </w:rPr>
        <w:t xml:space="preserve"> </w:t>
      </w:r>
      <w:r w:rsidRPr="00E9620B">
        <w:rPr>
          <w:rFonts w:eastAsia="SimSun"/>
          <w:kern w:val="3"/>
          <w:lang w:eastAsia="zh-CN" w:bidi="hi-IN"/>
        </w:rPr>
        <w:t xml:space="preserve">Umowa adopcyjna winna zawierać zobowiązanie do zapewnienia zwierzęciu godziwych warunków życia, opieki weterynaryjnej oraz pochówku. </w:t>
      </w:r>
      <w:r w:rsidR="006527EF" w:rsidRPr="00E9620B">
        <w:rPr>
          <w:rFonts w:eastAsia="SimSun"/>
          <w:kern w:val="3"/>
          <w:lang w:eastAsia="zh-CN" w:bidi="hi-IN"/>
        </w:rPr>
        <w:t>W momencie gdy sukę adoptuje wolontariusz, który opiekował się nią wcześniej, n</w:t>
      </w:r>
      <w:r w:rsidRPr="00E9620B">
        <w:rPr>
          <w:rFonts w:eastAsia="SimSun"/>
          <w:kern w:val="3"/>
          <w:lang w:eastAsia="zh-CN" w:bidi="hi-IN"/>
        </w:rPr>
        <w:t xml:space="preserve">a </w:t>
      </w:r>
      <w:r w:rsidR="006527EF" w:rsidRPr="00E9620B">
        <w:rPr>
          <w:rFonts w:eastAsia="SimSun"/>
          <w:kern w:val="3"/>
          <w:lang w:eastAsia="zh-CN" w:bidi="hi-IN"/>
        </w:rPr>
        <w:t xml:space="preserve"> jego </w:t>
      </w:r>
      <w:r w:rsidRPr="00E9620B">
        <w:rPr>
          <w:rFonts w:eastAsia="SimSun"/>
          <w:kern w:val="3"/>
          <w:lang w:eastAsia="zh-CN" w:bidi="hi-IN"/>
        </w:rPr>
        <w:t xml:space="preserve">życzenie zapis adopcyjny może zostać umieszczony w umowie o sprawowanie opieki </w:t>
      </w:r>
      <w:proofErr w:type="spellStart"/>
      <w:r w:rsidRPr="00E9620B">
        <w:rPr>
          <w:rFonts w:eastAsia="SimSun"/>
          <w:kern w:val="3"/>
          <w:lang w:eastAsia="zh-CN" w:bidi="hi-IN"/>
        </w:rPr>
        <w:t>wolontaryjnej</w:t>
      </w:r>
      <w:proofErr w:type="spellEnd"/>
      <w:r w:rsidRPr="00E9620B">
        <w:rPr>
          <w:rFonts w:eastAsia="SimSun"/>
          <w:kern w:val="3"/>
          <w:lang w:eastAsia="zh-CN" w:bidi="hi-IN"/>
        </w:rPr>
        <w:t xml:space="preserve"> nad suką hodowlaną. </w:t>
      </w:r>
    </w:p>
    <w:p w14:paraId="0C90F713" w14:textId="77777777" w:rsidR="00E9620B" w:rsidRDefault="00092D72" w:rsidP="00E9620B">
      <w:pPr>
        <w:pStyle w:val="Akapitzlist"/>
        <w:numPr>
          <w:ilvl w:val="1"/>
          <w:numId w:val="41"/>
        </w:numPr>
        <w:ind w:left="709"/>
      </w:pPr>
      <w:r w:rsidRPr="00FB2B26">
        <w:lastRenderedPageBreak/>
        <w:t>Rekomend</w:t>
      </w:r>
      <w:r w:rsidR="00FB2B26">
        <w:t>owane jest</w:t>
      </w:r>
      <w:r w:rsidRPr="00FB2B26">
        <w:t xml:space="preserve"> użycie do hodowli reproduktorów lub ich nasienia wywodzących się z linii psów przewodników.</w:t>
      </w:r>
    </w:p>
    <w:p w14:paraId="30635817" w14:textId="77777777" w:rsidR="00E9620B" w:rsidRDefault="00092D72" w:rsidP="00E9620B">
      <w:pPr>
        <w:pStyle w:val="Akapitzlist"/>
        <w:numPr>
          <w:ilvl w:val="1"/>
          <w:numId w:val="41"/>
        </w:numPr>
        <w:ind w:left="709"/>
      </w:pPr>
      <w:r w:rsidRPr="004203E9">
        <w:t>Dopuszcza</w:t>
      </w:r>
      <w:r w:rsidR="00FB2B26">
        <w:t>lne jest</w:t>
      </w:r>
      <w:r w:rsidRPr="004203E9">
        <w:t xml:space="preserve"> użycie reproduktorów spełniających warunki określone Regulaminem Hodowli Psów Rasowych </w:t>
      </w:r>
      <w:proofErr w:type="spellStart"/>
      <w:r w:rsidRPr="004203E9">
        <w:t>ZKwP</w:t>
      </w:r>
      <w:proofErr w:type="spellEnd"/>
      <w:r w:rsidRPr="004203E9">
        <w:t xml:space="preserve">. </w:t>
      </w:r>
    </w:p>
    <w:p w14:paraId="6E372911" w14:textId="77777777" w:rsidR="00E9620B" w:rsidRDefault="00092D72" w:rsidP="00E9620B">
      <w:pPr>
        <w:pStyle w:val="Akapitzlist"/>
        <w:numPr>
          <w:ilvl w:val="1"/>
          <w:numId w:val="41"/>
        </w:numPr>
        <w:ind w:left="709"/>
      </w:pPr>
      <w:r w:rsidRPr="004203E9">
        <w:t>Nie ogranicza się wieku reproduktorów.</w:t>
      </w:r>
    </w:p>
    <w:p w14:paraId="552F72A7" w14:textId="77777777" w:rsidR="00130354" w:rsidRDefault="00092D72" w:rsidP="00E9620B">
      <w:pPr>
        <w:pStyle w:val="Akapitzlist"/>
        <w:numPr>
          <w:ilvl w:val="1"/>
          <w:numId w:val="41"/>
        </w:numPr>
        <w:ind w:left="709"/>
      </w:pPr>
      <w:r w:rsidRPr="004203E9">
        <w:t>Szkoła posiadająca własny program hodowlany zobowiązana jest prowadzić dokumentację hodowlaną, na którą składają się między innymi:</w:t>
      </w:r>
      <w:r w:rsidR="00FB2B26">
        <w:t xml:space="preserve"> </w:t>
      </w:r>
    </w:p>
    <w:p w14:paraId="184E45B7" w14:textId="77777777" w:rsidR="00092D72" w:rsidRDefault="00092D72" w:rsidP="00E9620B">
      <w:pPr>
        <w:pStyle w:val="Akapitzlist"/>
        <w:numPr>
          <w:ilvl w:val="0"/>
          <w:numId w:val="38"/>
        </w:numPr>
        <w:ind w:left="1418"/>
        <w:jc w:val="left"/>
      </w:pPr>
      <w:r w:rsidRPr="004203E9">
        <w:t>dokumenty związane z pochodzeniem rodziców i ich stanem zdrowia, w ty</w:t>
      </w:r>
      <w:r w:rsidR="00130354">
        <w:t>m wyniki przeprowadzonych badań</w:t>
      </w:r>
    </w:p>
    <w:p w14:paraId="0DD5372E" w14:textId="77777777" w:rsidR="00130354" w:rsidRDefault="00092D72" w:rsidP="00E9620B">
      <w:pPr>
        <w:pStyle w:val="Akapitzlist"/>
        <w:numPr>
          <w:ilvl w:val="0"/>
          <w:numId w:val="38"/>
        </w:numPr>
        <w:ind w:left="1418"/>
        <w:jc w:val="left"/>
      </w:pPr>
      <w:r w:rsidRPr="004203E9">
        <w:t>ocena temperamentu rodziców,</w:t>
      </w:r>
    </w:p>
    <w:p w14:paraId="47B28DF1" w14:textId="77777777" w:rsidR="00130354" w:rsidRDefault="00092D72" w:rsidP="00E9620B">
      <w:pPr>
        <w:pStyle w:val="Akapitzlist"/>
        <w:numPr>
          <w:ilvl w:val="0"/>
          <w:numId w:val="38"/>
        </w:numPr>
        <w:ind w:left="1418"/>
        <w:jc w:val="left"/>
      </w:pPr>
      <w:r w:rsidRPr="004203E9">
        <w:t>historia krycia: data, częstotliwość, rodzaj ( naturalne, sztuczna inseminacja ),</w:t>
      </w:r>
    </w:p>
    <w:p w14:paraId="27FC332A" w14:textId="77777777" w:rsidR="00130354" w:rsidRDefault="00092D72" w:rsidP="00E9620B">
      <w:pPr>
        <w:pStyle w:val="Akapitzlist"/>
        <w:numPr>
          <w:ilvl w:val="0"/>
          <w:numId w:val="38"/>
        </w:numPr>
        <w:ind w:left="1418"/>
        <w:jc w:val="left"/>
      </w:pPr>
      <w:r w:rsidRPr="004203E9">
        <w:t>historia porodów: data, rodzaj, czas trwania, (si</w:t>
      </w:r>
      <w:r w:rsidR="00130354">
        <w:t>łami natury, cesarskie cięcie</w:t>
      </w:r>
    </w:p>
    <w:p w14:paraId="11439938" w14:textId="77777777" w:rsidR="00130354" w:rsidRDefault="00092D72" w:rsidP="00E9620B">
      <w:pPr>
        <w:pStyle w:val="Akapitzlist"/>
        <w:numPr>
          <w:ilvl w:val="0"/>
          <w:numId w:val="38"/>
        </w:numPr>
        <w:ind w:left="1418"/>
        <w:jc w:val="left"/>
      </w:pPr>
      <w:r w:rsidRPr="004203E9">
        <w:t>informacje dotyczące żywo urodzonych szczeniąt (li</w:t>
      </w:r>
      <w:r w:rsidR="00130354">
        <w:t>czba, płeć, umaszczenie, waga)</w:t>
      </w:r>
    </w:p>
    <w:p w14:paraId="6959AD57" w14:textId="77777777" w:rsidR="00130354" w:rsidRDefault="00092D72" w:rsidP="00E9620B">
      <w:pPr>
        <w:pStyle w:val="Akapitzlist"/>
        <w:numPr>
          <w:ilvl w:val="0"/>
          <w:numId w:val="38"/>
        </w:numPr>
        <w:ind w:left="1418"/>
        <w:jc w:val="left"/>
      </w:pPr>
      <w:r w:rsidRPr="004203E9">
        <w:t xml:space="preserve">informacje dotyczące martwo urodzonych szczeniąt (liczba, płeć, umaszczenie) </w:t>
      </w:r>
    </w:p>
    <w:p w14:paraId="305BE50F" w14:textId="77777777" w:rsidR="00130354" w:rsidRDefault="00092D72" w:rsidP="00E9620B">
      <w:pPr>
        <w:pStyle w:val="Akapitzlist"/>
        <w:numPr>
          <w:ilvl w:val="0"/>
          <w:numId w:val="38"/>
        </w:numPr>
        <w:ind w:left="1418"/>
        <w:jc w:val="left"/>
      </w:pPr>
      <w:r w:rsidRPr="004203E9">
        <w:t>historia miotu: zdrowie, waga, odrobaczenia, szczepie</w:t>
      </w:r>
      <w:r w:rsidR="00130354">
        <w:t>nia, data odstawienia od matki,</w:t>
      </w:r>
    </w:p>
    <w:p w14:paraId="506F2CFE" w14:textId="77777777" w:rsidR="00130354" w:rsidRDefault="00092D72" w:rsidP="00E9620B">
      <w:pPr>
        <w:pStyle w:val="Akapitzlist"/>
        <w:numPr>
          <w:ilvl w:val="0"/>
          <w:numId w:val="38"/>
        </w:numPr>
        <w:ind w:left="1418"/>
        <w:jc w:val="left"/>
      </w:pPr>
      <w:r w:rsidRPr="004203E9">
        <w:t>informacje o szczeniętach padłych po urodzeniu,</w:t>
      </w:r>
    </w:p>
    <w:p w14:paraId="541DDD1F" w14:textId="77777777" w:rsidR="00130354" w:rsidRDefault="00092D72" w:rsidP="00E9620B">
      <w:pPr>
        <w:pStyle w:val="Akapitzlist"/>
        <w:numPr>
          <w:ilvl w:val="0"/>
          <w:numId w:val="38"/>
        </w:numPr>
        <w:ind w:left="1418"/>
        <w:jc w:val="left"/>
      </w:pPr>
      <w:r w:rsidRPr="004203E9">
        <w:t>informacje o widocznych oraz ujawnionych wadach, w tym dziedzicznych,</w:t>
      </w:r>
    </w:p>
    <w:p w14:paraId="18B8C7BB" w14:textId="77777777" w:rsidR="00092D72" w:rsidRPr="004203E9" w:rsidRDefault="00092D72" w:rsidP="00E9620B">
      <w:pPr>
        <w:pStyle w:val="Akapitzlist"/>
        <w:numPr>
          <w:ilvl w:val="0"/>
          <w:numId w:val="38"/>
        </w:numPr>
        <w:ind w:left="1418"/>
        <w:jc w:val="left"/>
      </w:pPr>
      <w:r w:rsidRPr="004203E9">
        <w:t>informacje o sukcesach szczeniąt.</w:t>
      </w:r>
    </w:p>
    <w:p w14:paraId="03D2FFC5" w14:textId="77777777" w:rsidR="00FB2B26" w:rsidRDefault="00092D72" w:rsidP="00FB2B26">
      <w:pPr>
        <w:ind w:left="709"/>
      </w:pPr>
      <w:r w:rsidRPr="004203E9">
        <w:t>Okres przechowywania dokumentacji wynosi nie mniej niż 10 lat. Nie dotyczy to ksiąg hodowlanych, które przechowuje się przez cały okres istnienia szkoły.</w:t>
      </w:r>
    </w:p>
    <w:p w14:paraId="50AAC9D5" w14:textId="77777777" w:rsidR="00E9620B" w:rsidRPr="00E9620B" w:rsidRDefault="00092D72" w:rsidP="00E9620B">
      <w:pPr>
        <w:pStyle w:val="Akapitzlist"/>
        <w:numPr>
          <w:ilvl w:val="1"/>
          <w:numId w:val="41"/>
        </w:numPr>
        <w:ind w:left="709"/>
      </w:pPr>
      <w:r w:rsidRPr="00E9620B">
        <w:rPr>
          <w:rFonts w:eastAsia="SimSun"/>
          <w:kern w:val="3"/>
          <w:lang w:eastAsia="zh-CN" w:bidi="hi-IN"/>
        </w:rPr>
        <w:t xml:space="preserve">Jeśli brak jest przeciwwskazań zdrowotnych i behawioralnych wszystkie szczenięta urodzone </w:t>
      </w:r>
      <w:r w:rsidR="008A43D4">
        <w:rPr>
          <w:rFonts w:eastAsia="SimSun"/>
          <w:kern w:val="3"/>
          <w:lang w:eastAsia="zh-CN" w:bidi="hi-IN"/>
        </w:rPr>
        <w:br/>
      </w:r>
      <w:r w:rsidRPr="00E9620B">
        <w:rPr>
          <w:rFonts w:eastAsia="SimSun"/>
          <w:kern w:val="3"/>
          <w:lang w:eastAsia="zh-CN" w:bidi="hi-IN"/>
        </w:rPr>
        <w:t>w hodowli winny zostać przyjęte do programu szkoleniowego lub do programu hodowlanego.</w:t>
      </w:r>
    </w:p>
    <w:p w14:paraId="430DE318" w14:textId="77777777" w:rsidR="00E9620B" w:rsidRPr="00E9620B" w:rsidRDefault="00092D72" w:rsidP="00E9620B">
      <w:pPr>
        <w:pStyle w:val="Akapitzlist"/>
        <w:numPr>
          <w:ilvl w:val="1"/>
          <w:numId w:val="41"/>
        </w:numPr>
        <w:ind w:left="709"/>
      </w:pPr>
      <w:r w:rsidRPr="00E9620B">
        <w:rPr>
          <w:rFonts w:eastAsia="SimSun"/>
          <w:kern w:val="3"/>
          <w:lang w:eastAsia="zh-CN" w:bidi="hi-IN"/>
        </w:rPr>
        <w:t>W przypadku braku predyspozycji do pracy w charakterze psa przewodnika należy w pierwszej kolejności rozważyć możliwość wykorzystania psa do pracy w innym charakterze.</w:t>
      </w:r>
    </w:p>
    <w:p w14:paraId="06CDED15" w14:textId="77777777" w:rsidR="00092D72" w:rsidRPr="00FB2B26" w:rsidRDefault="00092D72" w:rsidP="00E9620B">
      <w:pPr>
        <w:pStyle w:val="Akapitzlist"/>
        <w:numPr>
          <w:ilvl w:val="1"/>
          <w:numId w:val="41"/>
        </w:numPr>
        <w:ind w:left="709"/>
      </w:pPr>
      <w:r w:rsidRPr="00E9620B">
        <w:rPr>
          <w:rFonts w:eastAsia="SimSun"/>
          <w:kern w:val="3"/>
          <w:lang w:eastAsia="zh-CN" w:bidi="hi-IN"/>
        </w:rPr>
        <w:t>W razie konieczności oddania psa do adopcji należy stosować następujące zasady:</w:t>
      </w:r>
    </w:p>
    <w:p w14:paraId="250CFE8B" w14:textId="77777777" w:rsidR="00092D72" w:rsidRPr="00FB2B26" w:rsidRDefault="00092D72" w:rsidP="00E9620B">
      <w:pPr>
        <w:pStyle w:val="Akapitzlist"/>
        <w:numPr>
          <w:ilvl w:val="0"/>
          <w:numId w:val="30"/>
        </w:numPr>
        <w:ind w:left="1418"/>
        <w:rPr>
          <w:rFonts w:eastAsia="SimSun"/>
          <w:kern w:val="3"/>
          <w:lang w:eastAsia="zh-CN" w:bidi="hi-IN"/>
        </w:rPr>
      </w:pPr>
      <w:r w:rsidRPr="00FB2B26">
        <w:rPr>
          <w:rFonts w:eastAsia="SimSun"/>
          <w:kern w:val="3"/>
          <w:lang w:eastAsia="zh-CN" w:bidi="hi-IN"/>
        </w:rPr>
        <w:t xml:space="preserve">jeśli zwierzę osiągnęło dojrzałość płciową (zarówno suka jak i pies) przed adopcją winno zostać wykastrowane, </w:t>
      </w:r>
    </w:p>
    <w:p w14:paraId="7E8DF202" w14:textId="77777777" w:rsidR="00092D72" w:rsidRPr="00FB2B26" w:rsidRDefault="00092D72" w:rsidP="00E9620B">
      <w:pPr>
        <w:pStyle w:val="Akapitzlist"/>
        <w:numPr>
          <w:ilvl w:val="0"/>
          <w:numId w:val="30"/>
        </w:numPr>
        <w:ind w:left="1418"/>
        <w:rPr>
          <w:rFonts w:eastAsia="SimSun"/>
          <w:kern w:val="3"/>
          <w:lang w:eastAsia="zh-CN" w:bidi="hi-IN"/>
        </w:rPr>
      </w:pPr>
      <w:r w:rsidRPr="00FB2B26">
        <w:rPr>
          <w:rFonts w:eastAsia="SimSun"/>
          <w:kern w:val="3"/>
          <w:lang w:eastAsia="zh-CN" w:bidi="hi-IN"/>
        </w:rPr>
        <w:t>jeśli wiek zwierzęcia nie pozwala na przeprowadzenie zabiegu kastracji</w:t>
      </w:r>
      <w:r w:rsidR="00FB2B26">
        <w:rPr>
          <w:rFonts w:eastAsia="SimSun"/>
          <w:kern w:val="3"/>
          <w:lang w:eastAsia="zh-CN" w:bidi="hi-IN"/>
        </w:rPr>
        <w:t>,</w:t>
      </w:r>
      <w:r w:rsidRPr="00FB2B26">
        <w:rPr>
          <w:rFonts w:eastAsia="SimSun"/>
          <w:kern w:val="3"/>
          <w:lang w:eastAsia="zh-CN" w:bidi="hi-IN"/>
        </w:rPr>
        <w:t xml:space="preserve"> szkoła umieszcza </w:t>
      </w:r>
      <w:r w:rsidR="008A43D4">
        <w:rPr>
          <w:rFonts w:eastAsia="SimSun"/>
          <w:kern w:val="3"/>
          <w:lang w:eastAsia="zh-CN" w:bidi="hi-IN"/>
        </w:rPr>
        <w:br/>
      </w:r>
      <w:r w:rsidRPr="00FB2B26">
        <w:rPr>
          <w:rFonts w:eastAsia="SimSun"/>
          <w:kern w:val="3"/>
          <w:lang w:eastAsia="zh-CN" w:bidi="hi-IN"/>
        </w:rPr>
        <w:t>w umowie klauzulę zobowiązującą do nierozmnażania go oraz do wykonania zabiegu kastracji między 12 a 15 miesiącem życia.</w:t>
      </w:r>
    </w:p>
    <w:p w14:paraId="268A3CED" w14:textId="77777777" w:rsidR="00D5238E" w:rsidRDefault="00092D72" w:rsidP="004203E9">
      <w:r w:rsidRPr="004203E9">
        <w:br/>
      </w:r>
    </w:p>
    <w:p w14:paraId="20500FDD" w14:textId="77777777" w:rsidR="00D5238E" w:rsidRDefault="00D5238E">
      <w:pPr>
        <w:tabs>
          <w:tab w:val="clear" w:pos="284"/>
        </w:tabs>
        <w:spacing w:line="240" w:lineRule="auto"/>
        <w:jc w:val="left"/>
      </w:pPr>
      <w:r>
        <w:br w:type="page"/>
      </w:r>
    </w:p>
    <w:p w14:paraId="3A7D5ADE" w14:textId="77777777" w:rsidR="00092D72" w:rsidRPr="004203E9" w:rsidRDefault="00092D72" w:rsidP="00FB2B26">
      <w:pPr>
        <w:pStyle w:val="Nagwek1"/>
        <w:numPr>
          <w:ilvl w:val="0"/>
          <w:numId w:val="1"/>
        </w:numPr>
        <w:rPr>
          <w:rFonts w:eastAsia="Calibri"/>
        </w:rPr>
      </w:pPr>
      <w:bookmarkStart w:id="10" w:name="_Toc16067474"/>
      <w:r w:rsidRPr="004203E9">
        <w:rPr>
          <w:rFonts w:eastAsia="Calibri"/>
        </w:rPr>
        <w:lastRenderedPageBreak/>
        <w:t>Opieka weterynaryjna</w:t>
      </w:r>
      <w:bookmarkEnd w:id="10"/>
    </w:p>
    <w:p w14:paraId="7613B85C" w14:textId="77777777" w:rsidR="00A60B68" w:rsidRDefault="00A60B68" w:rsidP="004203E9">
      <w:r>
        <w:tab/>
      </w:r>
      <w:r w:rsidR="00092D72" w:rsidRPr="004203E9">
        <w:t xml:space="preserve">Opieka weterynaryjna rozumiana </w:t>
      </w:r>
      <w:r>
        <w:t xml:space="preserve">jest </w:t>
      </w:r>
      <w:r w:rsidR="00092D72" w:rsidRPr="004203E9">
        <w:t>jako zespół działań podejmowanych dla zapewnienia dobrostanu i bezpieczeństwa zdrowotnego psów w czasie od narodzin albo przyjęcia do programu szkoleniowego lub hodowlanego do czasu emerytowania</w:t>
      </w:r>
      <w:r>
        <w:t xml:space="preserve">. </w:t>
      </w:r>
    </w:p>
    <w:p w14:paraId="6D9486B9" w14:textId="77777777" w:rsidR="00092D72" w:rsidRPr="004203E9" w:rsidRDefault="00A60B68" w:rsidP="004203E9">
      <w:r>
        <w:tab/>
      </w:r>
    </w:p>
    <w:p w14:paraId="76015739" w14:textId="77777777" w:rsidR="00092D72" w:rsidRDefault="00A60B68" w:rsidP="00A1130E">
      <w:pPr>
        <w:pStyle w:val="Akapitzlist"/>
        <w:numPr>
          <w:ilvl w:val="0"/>
          <w:numId w:val="31"/>
        </w:numPr>
      </w:pPr>
      <w:r>
        <w:t>W</w:t>
      </w:r>
      <w:r w:rsidR="00092D72" w:rsidRPr="004203E9">
        <w:t>spółprac</w:t>
      </w:r>
      <w:r w:rsidR="003A3E22">
        <w:t>a</w:t>
      </w:r>
      <w:r w:rsidR="00092D72" w:rsidRPr="004203E9">
        <w:t xml:space="preserve"> szkoły psów przewodników z zakładami leczniczymi dla zwierząt</w:t>
      </w:r>
      <w:r>
        <w:t>:</w:t>
      </w:r>
    </w:p>
    <w:p w14:paraId="2C7C14D4" w14:textId="77777777" w:rsidR="00A60B68" w:rsidRPr="004203E9" w:rsidRDefault="00A60B68" w:rsidP="00A1130E">
      <w:pPr>
        <w:pStyle w:val="Akapitzlist"/>
        <w:numPr>
          <w:ilvl w:val="0"/>
          <w:numId w:val="32"/>
        </w:numPr>
        <w:ind w:left="1134"/>
      </w:pPr>
      <w:r w:rsidRPr="004203E9">
        <w:t xml:space="preserve">Preferowana jest stała współpraca szkoły z lekarzem weterynarii posiadającym wiedzę </w:t>
      </w:r>
      <w:r w:rsidR="003A3E22">
        <w:br/>
      </w:r>
      <w:r w:rsidRPr="004203E9">
        <w:t>i doświadczenie w opiece nad psami przewodnikami, o ile miejsce pobytu psa nie utrudnia dostępności do takiego lekarza</w:t>
      </w:r>
      <w:r>
        <w:t>.</w:t>
      </w:r>
    </w:p>
    <w:p w14:paraId="2F37CAE1" w14:textId="77777777" w:rsidR="00A60B68" w:rsidRPr="004203E9" w:rsidRDefault="00A60B68" w:rsidP="00A1130E">
      <w:pPr>
        <w:pStyle w:val="Akapitzlist"/>
        <w:numPr>
          <w:ilvl w:val="0"/>
          <w:numId w:val="32"/>
        </w:numPr>
        <w:ind w:left="1134"/>
      </w:pPr>
      <w:r w:rsidRPr="004203E9">
        <w:t>W przypadku sprawowania opieki nad psem przez kilku lekarzy weterynarii</w:t>
      </w:r>
      <w:r>
        <w:t>,</w:t>
      </w:r>
      <w:r w:rsidRPr="004203E9">
        <w:t xml:space="preserve"> oceny stanu zdrowia psa przed rozpoczęciem szkolenia specjalistycznego oraz przed przekazaniem psa </w:t>
      </w:r>
      <w:r>
        <w:t>osobie z niepełnosprawnością wzroku,</w:t>
      </w:r>
      <w:r w:rsidRPr="004203E9">
        <w:t xml:space="preserve"> dokonuje lekarz stale współpracujący ze szkołą </w:t>
      </w:r>
      <w:r w:rsidR="003A3E22">
        <w:br/>
      </w:r>
      <w:r w:rsidRPr="004203E9">
        <w:t>w oparciu o zgromadzoną dokumentację medyczną</w:t>
      </w:r>
      <w:r>
        <w:t>.</w:t>
      </w:r>
    </w:p>
    <w:p w14:paraId="0A6EE69E" w14:textId="77777777" w:rsidR="00A60B68" w:rsidRPr="004203E9" w:rsidRDefault="00A60B68" w:rsidP="00A1130E">
      <w:pPr>
        <w:pStyle w:val="Akapitzlist"/>
        <w:numPr>
          <w:ilvl w:val="0"/>
          <w:numId w:val="32"/>
        </w:numPr>
        <w:ind w:left="1134"/>
      </w:pPr>
      <w:r w:rsidRPr="004203E9">
        <w:t>Jeśli szkoła posiada własny program hodowlany</w:t>
      </w:r>
      <w:r>
        <w:t>,</w:t>
      </w:r>
      <w:r w:rsidRPr="004203E9">
        <w:t xml:space="preserve"> zabiegi związane z rozrodem oraz opiekę nad sukami hodowlanymi i reproduktorami winien sprawować lekarz weterynarii </w:t>
      </w:r>
      <w:r w:rsidR="006F4302">
        <w:t>–</w:t>
      </w:r>
      <w:r w:rsidRPr="004203E9">
        <w:t xml:space="preserve"> specjali</w:t>
      </w:r>
      <w:r w:rsidR="006F4302">
        <w:t>zujący się</w:t>
      </w:r>
      <w:r w:rsidRPr="004203E9">
        <w:t xml:space="preserve"> w dziedzinie rozrodu,</w:t>
      </w:r>
    </w:p>
    <w:p w14:paraId="5B91FCCF" w14:textId="2B7A8B34" w:rsidR="00A60B68" w:rsidRPr="004203E9" w:rsidRDefault="00A60B68" w:rsidP="00A1130E">
      <w:pPr>
        <w:pStyle w:val="Akapitzlist"/>
        <w:numPr>
          <w:ilvl w:val="0"/>
          <w:numId w:val="32"/>
        </w:numPr>
        <w:ind w:left="1134"/>
      </w:pPr>
      <w:r w:rsidRPr="004203E9">
        <w:t>W zakresie badań specjalistycznych wskazana jest współpraca z kliniką weterynaryjną dysponującą sprzętem diagnostycznym oraz specjalistyczną kadrą lekarską</w:t>
      </w:r>
      <w:r w:rsidR="00787CD2">
        <w:t>.</w:t>
      </w:r>
    </w:p>
    <w:p w14:paraId="0A9C80FF" w14:textId="77777777" w:rsidR="00A60B68" w:rsidRPr="00A60B68" w:rsidRDefault="00A60B68" w:rsidP="00A1130E">
      <w:pPr>
        <w:pStyle w:val="Akapitzlist"/>
        <w:numPr>
          <w:ilvl w:val="0"/>
          <w:numId w:val="32"/>
        </w:numPr>
        <w:ind w:left="1134"/>
        <w:rPr>
          <w:iCs/>
        </w:rPr>
      </w:pPr>
      <w:r w:rsidRPr="00A60B68">
        <w:rPr>
          <w:iCs/>
        </w:rPr>
        <w:t>Opisy badań radiologicznych wymaganych w procesie szkolenia psa wykonuje lekarz weterynarii</w:t>
      </w:r>
      <w:r>
        <w:rPr>
          <w:iCs/>
        </w:rPr>
        <w:t xml:space="preserve"> </w:t>
      </w:r>
      <w:r w:rsidRPr="00A60B68">
        <w:rPr>
          <w:iCs/>
        </w:rPr>
        <w:t>upoważniony przez Związek Kynologiczny w Polsce do odczytywania zdjęć rentgenowskich układu chrzęstno-kostnego</w:t>
      </w:r>
      <w:r>
        <w:rPr>
          <w:iCs/>
        </w:rPr>
        <w:t>.</w:t>
      </w:r>
    </w:p>
    <w:p w14:paraId="310D6A6A" w14:textId="77777777" w:rsidR="00A60B68" w:rsidRPr="004203E9" w:rsidRDefault="00A60B68" w:rsidP="00A1130E">
      <w:pPr>
        <w:pStyle w:val="Akapitzlist"/>
        <w:numPr>
          <w:ilvl w:val="0"/>
          <w:numId w:val="32"/>
        </w:numPr>
        <w:ind w:left="1134"/>
      </w:pPr>
      <w:r w:rsidRPr="00A60B68">
        <w:t xml:space="preserve">Badania laboratoryjne, testy genetyczne </w:t>
      </w:r>
      <w:r w:rsidRPr="004203E9">
        <w:t>oraz inne wykonują specjalistyczne weterynaryjne laboratoria diagnostyczne.</w:t>
      </w:r>
    </w:p>
    <w:p w14:paraId="6AB82BB0" w14:textId="77777777" w:rsidR="00A60B68" w:rsidRPr="004203E9" w:rsidRDefault="00A60B68" w:rsidP="00A60B68">
      <w:pPr>
        <w:pStyle w:val="Akapitzlist"/>
      </w:pPr>
    </w:p>
    <w:p w14:paraId="3670EE35" w14:textId="77777777" w:rsidR="00092D72" w:rsidRDefault="00A60B68" w:rsidP="00A1130E">
      <w:pPr>
        <w:pStyle w:val="Akapitzlist"/>
        <w:numPr>
          <w:ilvl w:val="0"/>
          <w:numId w:val="31"/>
        </w:numPr>
      </w:pPr>
      <w:r>
        <w:t>O</w:t>
      </w:r>
      <w:r w:rsidR="00092D72" w:rsidRPr="004203E9">
        <w:t>piek</w:t>
      </w:r>
      <w:r w:rsidR="003A3E22">
        <w:t>a</w:t>
      </w:r>
      <w:r w:rsidR="00092D72" w:rsidRPr="004203E9">
        <w:t xml:space="preserve"> weterynaryjn</w:t>
      </w:r>
      <w:r w:rsidR="003A3E22">
        <w:t>a</w:t>
      </w:r>
      <w:r w:rsidR="00092D72" w:rsidRPr="004203E9">
        <w:t xml:space="preserve"> nad szczeniętami i psami w trakcie szkolenia</w:t>
      </w:r>
      <w:r w:rsidR="003A3E22">
        <w:t xml:space="preserve"> obejmuje</w:t>
      </w:r>
      <w:r>
        <w:t>:</w:t>
      </w:r>
    </w:p>
    <w:p w14:paraId="256F36FB" w14:textId="77777777" w:rsidR="00A60B68" w:rsidRDefault="00A60B68" w:rsidP="00A1130E">
      <w:pPr>
        <w:pStyle w:val="Akapitzlist"/>
        <w:numPr>
          <w:ilvl w:val="1"/>
          <w:numId w:val="33"/>
        </w:numPr>
        <w:ind w:left="1134"/>
      </w:pPr>
      <w:r>
        <w:t>Profilaktykę (szczepienia, profilaktyka przeciwko pasożytom wewnętrznym i zewnętrznym, suplementacja) zgodnie z aktualnymi zaleceniami Światowego Stowarzyszenia Lekarzy Weterynarii Małych Zwierząt (WSAVA) - jeżeli sytuacja zdrowotna i epidemiologiczna nie będzie wymagała modyfikacji ogólnych standardów (do oceny przez lekarza weterynarii opiekującego się danym zwierzęciem).</w:t>
      </w:r>
    </w:p>
    <w:p w14:paraId="369CF8DA" w14:textId="77777777" w:rsidR="00A60B68" w:rsidRDefault="00A60B68" w:rsidP="00A1130E">
      <w:pPr>
        <w:pStyle w:val="Akapitzlist"/>
        <w:numPr>
          <w:ilvl w:val="1"/>
          <w:numId w:val="33"/>
        </w:numPr>
        <w:ind w:left="1134"/>
      </w:pPr>
      <w:r>
        <w:t>Rutynową, okresową ocenę ogólnego stanu zdrowia i kondycji psa.</w:t>
      </w:r>
    </w:p>
    <w:p w14:paraId="3F03897A" w14:textId="77777777" w:rsidR="00130354" w:rsidRDefault="00A60B68" w:rsidP="00A1130E">
      <w:pPr>
        <w:pStyle w:val="Akapitzlist"/>
        <w:numPr>
          <w:ilvl w:val="1"/>
          <w:numId w:val="33"/>
        </w:numPr>
        <w:ind w:left="1134"/>
      </w:pPr>
      <w:r>
        <w:t>Ocenę stanu zdrowia psa przed rozpoczęciem szkolenia specjalistycznego</w:t>
      </w:r>
      <w:r w:rsidR="00130354">
        <w:t xml:space="preserve">; lekarz weterynarii stwierdza brak przeciwwskazań do pracy, orzeczenie wydawane jest w oparciu o wyniki badań radiologicznych, genetycznych oraz </w:t>
      </w:r>
      <w:r w:rsidR="008C1822">
        <w:t xml:space="preserve">ocenę </w:t>
      </w:r>
      <w:r w:rsidR="00130354">
        <w:t>ogólnego stanu zdrowia</w:t>
      </w:r>
      <w:r w:rsidR="003A3E22">
        <w:t>.</w:t>
      </w:r>
    </w:p>
    <w:p w14:paraId="05BDF5B3" w14:textId="77777777" w:rsidR="00A60B68" w:rsidRDefault="00A60B68" w:rsidP="00A1130E">
      <w:pPr>
        <w:pStyle w:val="Akapitzlist"/>
        <w:numPr>
          <w:ilvl w:val="1"/>
          <w:numId w:val="33"/>
        </w:numPr>
        <w:ind w:left="1134"/>
      </w:pPr>
      <w:r>
        <w:t>Ocenę stanu zdrowia psa przed przekazaniem psa klientowi</w:t>
      </w:r>
      <w:r w:rsidR="00130354">
        <w:t xml:space="preserve"> stwierdzającą brak przeciwwskazań do pracy w charakterze psa przewodnika oraz </w:t>
      </w:r>
      <w:r w:rsidR="008C1822">
        <w:t>potwierdzającą, iż w momencie badania pies nie wykazuje oznak choroby.</w:t>
      </w:r>
      <w:r w:rsidR="00130354">
        <w:t xml:space="preserve"> </w:t>
      </w:r>
    </w:p>
    <w:p w14:paraId="6387887A" w14:textId="77777777" w:rsidR="008A43D4" w:rsidRDefault="00A60B68" w:rsidP="008A43D4">
      <w:pPr>
        <w:pStyle w:val="Akapitzlist"/>
        <w:numPr>
          <w:ilvl w:val="1"/>
          <w:numId w:val="33"/>
        </w:numPr>
        <w:ind w:left="1134"/>
        <w:jc w:val="left"/>
        <w:rPr>
          <w:color w:val="auto"/>
        </w:rPr>
      </w:pPr>
      <w:r w:rsidRPr="008A43D4">
        <w:rPr>
          <w:color w:val="auto"/>
        </w:rPr>
        <w:lastRenderedPageBreak/>
        <w:t>Opiniowanie o przydatności do szkolenia lub jego kontynuacji w przypadku wystąpienia chorób o których mowa w pkt 9 Standardu</w:t>
      </w:r>
      <w:r w:rsidR="003A3E22" w:rsidRPr="008A43D4">
        <w:rPr>
          <w:color w:val="auto"/>
        </w:rPr>
        <w:t>.</w:t>
      </w:r>
      <w:r w:rsidR="008C1822" w:rsidRPr="008A43D4">
        <w:rPr>
          <w:color w:val="auto"/>
        </w:rPr>
        <w:t xml:space="preserve"> </w:t>
      </w:r>
      <w:r w:rsidR="003A3E22" w:rsidRPr="008A43D4">
        <w:rPr>
          <w:color w:val="auto"/>
        </w:rPr>
        <w:t>O</w:t>
      </w:r>
      <w:r w:rsidR="006B462E" w:rsidRPr="008A43D4">
        <w:rPr>
          <w:color w:val="auto"/>
        </w:rPr>
        <w:t>pinia lekarza:</w:t>
      </w:r>
    </w:p>
    <w:p w14:paraId="618B8FDA" w14:textId="77777777" w:rsidR="008A43D4" w:rsidRDefault="006B462E" w:rsidP="008A43D4">
      <w:pPr>
        <w:pStyle w:val="Akapitzlist"/>
        <w:numPr>
          <w:ilvl w:val="0"/>
          <w:numId w:val="42"/>
        </w:numPr>
        <w:jc w:val="left"/>
        <w:rPr>
          <w:color w:val="auto"/>
        </w:rPr>
      </w:pPr>
      <w:r w:rsidRPr="008A43D4">
        <w:rPr>
          <w:color w:val="auto"/>
        </w:rPr>
        <w:t xml:space="preserve">nakazuje wycofanie psa ze szkolenia lub pracy w przypadku wystąpienia chorób wymienionych w </w:t>
      </w:r>
      <w:r w:rsidR="00087EA7" w:rsidRPr="008A43D4">
        <w:rPr>
          <w:color w:val="auto"/>
        </w:rPr>
        <w:t xml:space="preserve"> rozdziale </w:t>
      </w:r>
      <w:r w:rsidRPr="008A43D4">
        <w:rPr>
          <w:color w:val="auto"/>
        </w:rPr>
        <w:t>9</w:t>
      </w:r>
      <w:r w:rsidR="00087EA7" w:rsidRPr="008A43D4">
        <w:rPr>
          <w:color w:val="auto"/>
        </w:rPr>
        <w:t xml:space="preserve"> pkt 1</w:t>
      </w:r>
      <w:r w:rsidRPr="008A43D4">
        <w:rPr>
          <w:color w:val="auto"/>
        </w:rPr>
        <w:t xml:space="preserve"> lit. a-h, </w:t>
      </w:r>
    </w:p>
    <w:p w14:paraId="421A8EBD" w14:textId="77777777" w:rsidR="008C1822" w:rsidRPr="008A43D4" w:rsidRDefault="006B462E" w:rsidP="008A43D4">
      <w:pPr>
        <w:pStyle w:val="Akapitzlist"/>
        <w:numPr>
          <w:ilvl w:val="0"/>
          <w:numId w:val="42"/>
        </w:numPr>
        <w:jc w:val="left"/>
        <w:rPr>
          <w:color w:val="auto"/>
        </w:rPr>
      </w:pPr>
      <w:r w:rsidRPr="008A43D4">
        <w:rPr>
          <w:color w:val="auto"/>
        </w:rPr>
        <w:t xml:space="preserve">może zalecać wycofanie psa ze szkolenia lub  pracy w przypadku wystąpienia chorób, </w:t>
      </w:r>
      <w:r w:rsidR="008A43D4">
        <w:rPr>
          <w:color w:val="auto"/>
        </w:rPr>
        <w:br/>
      </w:r>
      <w:r w:rsidRPr="008A43D4">
        <w:rPr>
          <w:color w:val="auto"/>
        </w:rPr>
        <w:t xml:space="preserve">o których mowa w </w:t>
      </w:r>
      <w:r w:rsidR="00087EA7" w:rsidRPr="008A43D4">
        <w:rPr>
          <w:color w:val="auto"/>
        </w:rPr>
        <w:t xml:space="preserve">rozdziale 9 pkt 1 , lit. </w:t>
      </w:r>
    </w:p>
    <w:p w14:paraId="0FE2BBC2" w14:textId="77777777" w:rsidR="00A60B68" w:rsidRDefault="005866D3" w:rsidP="00A1130E">
      <w:pPr>
        <w:pStyle w:val="Akapitzlist"/>
        <w:numPr>
          <w:ilvl w:val="1"/>
          <w:numId w:val="33"/>
        </w:numPr>
        <w:ind w:left="1134"/>
      </w:pPr>
      <w:r>
        <w:t>Z</w:t>
      </w:r>
      <w:r w:rsidR="00A60B68">
        <w:t>abiegi lecznicze w przypadku stwierdzenia choroby</w:t>
      </w:r>
      <w:r>
        <w:t>.</w:t>
      </w:r>
    </w:p>
    <w:p w14:paraId="0849C5D1" w14:textId="77777777" w:rsidR="00A60B68" w:rsidRDefault="005866D3" w:rsidP="00A1130E">
      <w:pPr>
        <w:pStyle w:val="Akapitzlist"/>
        <w:numPr>
          <w:ilvl w:val="1"/>
          <w:numId w:val="33"/>
        </w:numPr>
        <w:ind w:left="1134"/>
      </w:pPr>
      <w:r>
        <w:t>N</w:t>
      </w:r>
      <w:r w:rsidR="00A60B68">
        <w:t>iezbędne zabiegi chirurgiczne, w tym kastrację</w:t>
      </w:r>
      <w:r>
        <w:t>.</w:t>
      </w:r>
    </w:p>
    <w:p w14:paraId="11368938" w14:textId="77777777" w:rsidR="00A60B68" w:rsidRDefault="005866D3" w:rsidP="00A1130E">
      <w:pPr>
        <w:pStyle w:val="Akapitzlist"/>
        <w:numPr>
          <w:ilvl w:val="1"/>
          <w:numId w:val="33"/>
        </w:numPr>
        <w:ind w:left="1134"/>
      </w:pPr>
      <w:r>
        <w:t>Ba</w:t>
      </w:r>
      <w:r w:rsidR="00A60B68">
        <w:t>dania radiologiczne stawów biodrowych i łokciowych</w:t>
      </w:r>
      <w:r>
        <w:t>.</w:t>
      </w:r>
      <w:r w:rsidR="00A60B68">
        <w:t xml:space="preserve"> </w:t>
      </w:r>
      <w:r>
        <w:t>O</w:t>
      </w:r>
      <w:r w:rsidR="00A60B68">
        <w:t>pis badania winien być wykonany przez lekarza weterynarii upoważnionego przez Związek Kynologiczny w Polsce do odczytywania zdjęć rentgenowskich układu chrzęstno-kostnego</w:t>
      </w:r>
      <w:r>
        <w:t>.</w:t>
      </w:r>
    </w:p>
    <w:p w14:paraId="743AD5D9" w14:textId="77777777" w:rsidR="00A60B68" w:rsidRDefault="005866D3" w:rsidP="00A1130E">
      <w:pPr>
        <w:pStyle w:val="Akapitzlist"/>
        <w:numPr>
          <w:ilvl w:val="1"/>
          <w:numId w:val="33"/>
        </w:numPr>
        <w:ind w:left="1134"/>
      </w:pPr>
      <w:r>
        <w:t>B</w:t>
      </w:r>
      <w:r w:rsidR="00A60B68">
        <w:t xml:space="preserve">adania genetyczne, parazytologiczne, testy </w:t>
      </w:r>
      <w:proofErr w:type="spellStart"/>
      <w:r w:rsidR="00A60B68">
        <w:t>alergologiczczne</w:t>
      </w:r>
      <w:proofErr w:type="spellEnd"/>
      <w:r w:rsidR="00A60B68">
        <w:t xml:space="preserve"> wykonywane przez laboratoria zewnętrzne</w:t>
      </w:r>
      <w:r>
        <w:t>.</w:t>
      </w:r>
    </w:p>
    <w:p w14:paraId="102AE1FE" w14:textId="77777777" w:rsidR="00A60B68" w:rsidRDefault="005866D3" w:rsidP="00A1130E">
      <w:pPr>
        <w:pStyle w:val="Akapitzlist"/>
        <w:numPr>
          <w:ilvl w:val="1"/>
          <w:numId w:val="33"/>
        </w:numPr>
        <w:ind w:left="1134"/>
      </w:pPr>
      <w:r>
        <w:t>B</w:t>
      </w:r>
      <w:r w:rsidR="00A60B68">
        <w:t xml:space="preserve">adania specjalistyczne wykonywane przez lekarzy weterynarii </w:t>
      </w:r>
      <w:r w:rsidR="008C1822">
        <w:t>specjalizujących się</w:t>
      </w:r>
      <w:r w:rsidR="00A60B68">
        <w:t xml:space="preserve"> w danej dziedzinie</w:t>
      </w:r>
      <w:r>
        <w:t>.</w:t>
      </w:r>
    </w:p>
    <w:p w14:paraId="582C8000" w14:textId="77777777" w:rsidR="00A60B68" w:rsidRPr="004203E9" w:rsidRDefault="00A60B68" w:rsidP="00A60B68">
      <w:pPr>
        <w:ind w:left="360"/>
      </w:pPr>
    </w:p>
    <w:p w14:paraId="3E3758B7" w14:textId="77777777" w:rsidR="001C0688" w:rsidRDefault="001C0688" w:rsidP="00A1130E">
      <w:pPr>
        <w:pStyle w:val="Akapitzlist"/>
        <w:numPr>
          <w:ilvl w:val="0"/>
          <w:numId w:val="31"/>
        </w:numPr>
        <w:ind w:left="709"/>
      </w:pPr>
      <w:r>
        <w:t>O</w:t>
      </w:r>
      <w:r w:rsidR="00092D72" w:rsidRPr="004203E9">
        <w:t>bowiązk</w:t>
      </w:r>
      <w:r w:rsidR="008A43D4">
        <w:t>i</w:t>
      </w:r>
      <w:r w:rsidR="00092D72" w:rsidRPr="004203E9">
        <w:t xml:space="preserve"> </w:t>
      </w:r>
      <w:r w:rsidR="008A43D4">
        <w:t>szkoły psów przewodników</w:t>
      </w:r>
      <w:r w:rsidR="00092D72" w:rsidRPr="004203E9">
        <w:t xml:space="preserve"> w zakresie opieki weterynaryjnej przed i po przekazaniu psa </w:t>
      </w:r>
      <w:r>
        <w:t>klientowi - obejmują one okres od przyjęcia psa do programu szkoleniowego do przekazania go klientowi, a w uzasadnionych przypadkach również okres pobytu psa u klienta. Do obowiązków szkoły psów przewodników w zakresie opieki weterynaryjnej należy w szczególności:</w:t>
      </w:r>
    </w:p>
    <w:p w14:paraId="6C5340B7" w14:textId="77777777" w:rsidR="001C0688" w:rsidRDefault="001C0688" w:rsidP="00A1130E">
      <w:pPr>
        <w:pStyle w:val="Akapitzlist"/>
        <w:numPr>
          <w:ilvl w:val="1"/>
          <w:numId w:val="34"/>
        </w:numPr>
        <w:ind w:left="1134"/>
      </w:pPr>
      <w:r>
        <w:t>Prawidłowo prowadzona profilaktyka (szczepienia i profilaktyka przeciwpasożytnicza) przez okres od zakupu do przekazania wyszkolonego psa.</w:t>
      </w:r>
    </w:p>
    <w:p w14:paraId="50E69D52" w14:textId="2FC17CE2" w:rsidR="001C0688" w:rsidRDefault="001C0688" w:rsidP="00A1130E">
      <w:pPr>
        <w:pStyle w:val="Akapitzlist"/>
        <w:numPr>
          <w:ilvl w:val="1"/>
          <w:numId w:val="34"/>
        </w:numPr>
        <w:ind w:left="1134"/>
      </w:pPr>
      <w:r>
        <w:t xml:space="preserve">Przekazanie klientowi psa z wykonanym, po ukończeniu 12 miesiąca życia, badaniem </w:t>
      </w:r>
      <w:r w:rsidR="006D170C">
        <w:br/>
      </w:r>
      <w:r>
        <w:t>w kierunku dysplazji stawów biodrowych i łokciowych</w:t>
      </w:r>
      <w:r w:rsidR="008A43D4">
        <w:t>.</w:t>
      </w:r>
    </w:p>
    <w:p w14:paraId="3A2E41E9" w14:textId="77777777" w:rsidR="001C0688" w:rsidRDefault="001C0688" w:rsidP="00A1130E">
      <w:pPr>
        <w:pStyle w:val="Akapitzlist"/>
        <w:numPr>
          <w:ilvl w:val="1"/>
          <w:numId w:val="34"/>
        </w:numPr>
        <w:ind w:left="1134"/>
      </w:pPr>
      <w:r>
        <w:t>Przekazanie klientowi psa z wykonanymi badaniami klinicznymi oczu i serca</w:t>
      </w:r>
      <w:r w:rsidR="008A43D4">
        <w:t>.</w:t>
      </w:r>
      <w:r>
        <w:t xml:space="preserve"> </w:t>
      </w:r>
    </w:p>
    <w:p w14:paraId="1BA3496F" w14:textId="77777777" w:rsidR="001C0688" w:rsidRDefault="001C0688" w:rsidP="00A1130E">
      <w:pPr>
        <w:pStyle w:val="Akapitzlist"/>
        <w:numPr>
          <w:ilvl w:val="1"/>
          <w:numId w:val="34"/>
        </w:numPr>
        <w:ind w:left="1134"/>
      </w:pPr>
      <w:r>
        <w:t xml:space="preserve">Wycofanie psa ze szkolenia w przypadku diagnozy lekarza współpracującego stwierdzającej niemożność kontynuowania szkolenia lub dalszej pracy w charakterze psa przewodnika osoby </w:t>
      </w:r>
      <w:r w:rsidR="008A43D4">
        <w:br/>
      </w:r>
      <w:r>
        <w:t>z niepełnosprawnością wzroku.</w:t>
      </w:r>
    </w:p>
    <w:p w14:paraId="6244ED3B" w14:textId="77777777" w:rsidR="001C0688" w:rsidRDefault="001C0688" w:rsidP="00A1130E">
      <w:pPr>
        <w:pStyle w:val="Akapitzlist"/>
        <w:numPr>
          <w:ilvl w:val="1"/>
          <w:numId w:val="34"/>
        </w:numPr>
        <w:ind w:left="1134"/>
      </w:pPr>
      <w:r>
        <w:t xml:space="preserve">Wykonanie badania klinicznego psa i uzyskanie zaświadczenia o dobrym jego stanie zdrowia </w:t>
      </w:r>
      <w:r w:rsidR="008A43D4">
        <w:br/>
      </w:r>
      <w:r>
        <w:t xml:space="preserve">w okresie ostatniego tygodnia przed przekazaniem psa osobie z niepełnosprawnością wzroku. W zaświadczeniu lekarz weterynarii stwierdza ogólny stan zdrowia badanego psa, jego wagę oraz wykonanie szczepień profilaktycznych i przeciwko wściekliźnie.  </w:t>
      </w:r>
    </w:p>
    <w:p w14:paraId="094DDC56" w14:textId="77777777" w:rsidR="001C0688" w:rsidRDefault="001C0688" w:rsidP="00A1130E">
      <w:pPr>
        <w:pStyle w:val="Akapitzlist"/>
        <w:numPr>
          <w:ilvl w:val="1"/>
          <w:numId w:val="34"/>
        </w:numPr>
        <w:ind w:left="1134"/>
      </w:pPr>
      <w:r>
        <w:t>Kontrola wagi i ogólnej kondycji psa.</w:t>
      </w:r>
    </w:p>
    <w:p w14:paraId="0B0A71F0" w14:textId="77777777" w:rsidR="001C0688" w:rsidRDefault="001C0688" w:rsidP="00A1130E">
      <w:pPr>
        <w:pStyle w:val="Akapitzlist"/>
        <w:numPr>
          <w:ilvl w:val="1"/>
          <w:numId w:val="34"/>
        </w:numPr>
        <w:ind w:left="1134"/>
      </w:pPr>
      <w:r>
        <w:t>Finansowanie kosztów badań specjalistycznych wykonywanych przez klienta na zlecenie organizacji szkolącej.</w:t>
      </w:r>
    </w:p>
    <w:p w14:paraId="2AC1BB7C" w14:textId="77777777" w:rsidR="001C0688" w:rsidRDefault="001C0688" w:rsidP="00A1130E">
      <w:pPr>
        <w:pStyle w:val="Akapitzlist"/>
        <w:numPr>
          <w:ilvl w:val="1"/>
          <w:numId w:val="34"/>
        </w:numPr>
        <w:ind w:left="1134"/>
      </w:pPr>
      <w:r>
        <w:t xml:space="preserve">Oznakowanie psa za pomocą </w:t>
      </w:r>
      <w:proofErr w:type="spellStart"/>
      <w:r>
        <w:t>mikrochipu</w:t>
      </w:r>
      <w:proofErr w:type="spellEnd"/>
      <w:r>
        <w:t>, o ile nie uczynił tego hodowca.</w:t>
      </w:r>
    </w:p>
    <w:p w14:paraId="65425FD5" w14:textId="77777777" w:rsidR="001C0688" w:rsidRPr="004203E9" w:rsidRDefault="001C0688" w:rsidP="001C0688"/>
    <w:p w14:paraId="3E635BC6" w14:textId="45CCA618" w:rsidR="008C1822" w:rsidRDefault="001C0688" w:rsidP="006D170C">
      <w:pPr>
        <w:pStyle w:val="Akapitzlist"/>
        <w:numPr>
          <w:ilvl w:val="0"/>
          <w:numId w:val="31"/>
        </w:numPr>
        <w:jc w:val="left"/>
      </w:pPr>
      <w:r>
        <w:t>O</w:t>
      </w:r>
      <w:r w:rsidR="00092D72" w:rsidRPr="004203E9">
        <w:t>bowiązk</w:t>
      </w:r>
      <w:r w:rsidR="008C1822">
        <w:t>i</w:t>
      </w:r>
      <w:r w:rsidR="00092D72" w:rsidRPr="004203E9">
        <w:t xml:space="preserve"> klienta w zakresie opieki weterynaryjnej od przekazania do osiągnięcia przez psa wieku </w:t>
      </w:r>
      <w:r w:rsidR="008C1822">
        <w:t xml:space="preserve"> </w:t>
      </w:r>
    </w:p>
    <w:p w14:paraId="04C49C44" w14:textId="77777777" w:rsidR="008C1822" w:rsidRDefault="008C1822" w:rsidP="008C1822">
      <w:pPr>
        <w:jc w:val="left"/>
      </w:pPr>
      <w:r>
        <w:t xml:space="preserve">            </w:t>
      </w:r>
      <w:r w:rsidR="00092D72" w:rsidRPr="004203E9">
        <w:t>emerytalnego lub wycofania z pracy</w:t>
      </w:r>
      <w:r w:rsidR="001C0688">
        <w:t xml:space="preserve">: </w:t>
      </w:r>
    </w:p>
    <w:p w14:paraId="05AB8E4F" w14:textId="77777777" w:rsidR="00E870F5" w:rsidRDefault="001C0688" w:rsidP="006D170C">
      <w:pPr>
        <w:pStyle w:val="Akapitzlist"/>
        <w:numPr>
          <w:ilvl w:val="0"/>
          <w:numId w:val="39"/>
        </w:numPr>
      </w:pPr>
      <w:r>
        <w:lastRenderedPageBreak/>
        <w:t>Powiadomienie szkoły o wszelkich zdarzeniach pozostających w bezpośrednim lub pośrednim związku ze zdrowiem psa.</w:t>
      </w:r>
    </w:p>
    <w:p w14:paraId="217F299E" w14:textId="77777777" w:rsidR="00E870F5" w:rsidRDefault="001C0688" w:rsidP="006D170C">
      <w:pPr>
        <w:pStyle w:val="Akapitzlist"/>
        <w:numPr>
          <w:ilvl w:val="0"/>
          <w:numId w:val="39"/>
        </w:numPr>
      </w:pPr>
      <w:r>
        <w:t xml:space="preserve">Zapewnienie psu profilaktyki w postaci wykonywania szczepień i profilaktyki przeciwpasożytniczej według wskazań lekarza weterynarii opiekującego się </w:t>
      </w:r>
      <w:r w:rsidR="00E870F5">
        <w:t>psem.</w:t>
      </w:r>
    </w:p>
    <w:p w14:paraId="266C5FBA" w14:textId="77777777" w:rsidR="00E870F5" w:rsidRDefault="001C0688" w:rsidP="006D170C">
      <w:pPr>
        <w:pStyle w:val="Akapitzlist"/>
        <w:numPr>
          <w:ilvl w:val="0"/>
          <w:numId w:val="39"/>
        </w:numPr>
      </w:pPr>
      <w:r>
        <w:t>Ponoszenie kosztów leczenia w przypadku choroby psa.</w:t>
      </w:r>
    </w:p>
    <w:p w14:paraId="26A1276E" w14:textId="77777777" w:rsidR="00E870F5" w:rsidRDefault="001C0688" w:rsidP="008A43D4">
      <w:pPr>
        <w:pStyle w:val="Akapitzlist"/>
        <w:numPr>
          <w:ilvl w:val="0"/>
          <w:numId w:val="39"/>
        </w:numPr>
      </w:pPr>
      <w:r>
        <w:t>Nie rzadziej niż raz w roku obowiązek przesłania zaświadczenia od prowadzącego lekarza weterynarii o ogólnym stanie zdrowia psa przewodnika, wykonywaniu profilaktyki, jego wagi, problemów zdrowotnych, które wystąpiły w ostatnim roku do organizacji będącej właścicielem psa.</w:t>
      </w:r>
    </w:p>
    <w:p w14:paraId="0F727E08" w14:textId="77777777" w:rsidR="001C0688" w:rsidRDefault="001C0688" w:rsidP="00A1130E">
      <w:pPr>
        <w:pStyle w:val="Akapitzlist"/>
        <w:numPr>
          <w:ilvl w:val="0"/>
          <w:numId w:val="39"/>
        </w:numPr>
        <w:jc w:val="left"/>
      </w:pPr>
      <w:r>
        <w:t>Wykonanie badań zleconych przez szkołę na jej koszt.</w:t>
      </w:r>
    </w:p>
    <w:p w14:paraId="3659AEEE" w14:textId="77777777" w:rsidR="001C0688" w:rsidRPr="004203E9" w:rsidRDefault="001C0688" w:rsidP="001C0688"/>
    <w:p w14:paraId="2998B8E1" w14:textId="77777777" w:rsidR="00092D72" w:rsidRPr="004203E9" w:rsidRDefault="001C0688" w:rsidP="00A1130E">
      <w:pPr>
        <w:pStyle w:val="Akapitzlist"/>
        <w:numPr>
          <w:ilvl w:val="0"/>
          <w:numId w:val="31"/>
        </w:numPr>
      </w:pPr>
      <w:r>
        <w:t>I</w:t>
      </w:r>
      <w:r w:rsidR="00092D72" w:rsidRPr="004203E9">
        <w:t>dentyfikacj</w:t>
      </w:r>
      <w:r w:rsidR="00E870F5">
        <w:t>ę</w:t>
      </w:r>
      <w:r w:rsidR="00092D72" w:rsidRPr="004203E9">
        <w:t xml:space="preserve"> </w:t>
      </w:r>
      <w:r>
        <w:t>psów:</w:t>
      </w:r>
    </w:p>
    <w:p w14:paraId="62F9501A" w14:textId="77777777" w:rsidR="00092D72" w:rsidRPr="001C0688" w:rsidRDefault="001C0688" w:rsidP="00A1130E">
      <w:pPr>
        <w:pStyle w:val="Akapitzlist"/>
        <w:numPr>
          <w:ilvl w:val="1"/>
          <w:numId w:val="35"/>
        </w:numPr>
        <w:ind w:left="1276"/>
        <w:rPr>
          <w:rFonts w:eastAsia="SimSun"/>
          <w:kern w:val="3"/>
          <w:lang w:eastAsia="zh-CN" w:bidi="hi-IN"/>
        </w:rPr>
      </w:pPr>
      <w:r>
        <w:rPr>
          <w:rFonts w:eastAsia="SimSun"/>
          <w:kern w:val="3"/>
          <w:lang w:eastAsia="zh-CN" w:bidi="hi-IN"/>
        </w:rPr>
        <w:t>W</w:t>
      </w:r>
      <w:r w:rsidR="00092D72" w:rsidRPr="001C0688">
        <w:rPr>
          <w:rFonts w:eastAsia="SimSun"/>
          <w:kern w:val="3"/>
          <w:lang w:eastAsia="zh-CN" w:bidi="hi-IN"/>
        </w:rPr>
        <w:t xml:space="preserve">szystkie psy będące własnością szkoły muszą być oznakowane </w:t>
      </w:r>
      <w:proofErr w:type="spellStart"/>
      <w:r w:rsidR="00092D72" w:rsidRPr="001C0688">
        <w:rPr>
          <w:rFonts w:eastAsia="SimSun"/>
          <w:kern w:val="3"/>
          <w:lang w:eastAsia="zh-CN" w:bidi="hi-IN"/>
        </w:rPr>
        <w:t>mikrochipem</w:t>
      </w:r>
      <w:proofErr w:type="spellEnd"/>
      <w:r>
        <w:rPr>
          <w:rFonts w:eastAsia="SimSun"/>
          <w:kern w:val="3"/>
          <w:lang w:eastAsia="zh-CN" w:bidi="hi-IN"/>
        </w:rPr>
        <w:t>.</w:t>
      </w:r>
    </w:p>
    <w:p w14:paraId="1182D069" w14:textId="77777777" w:rsidR="00092D72" w:rsidRPr="001C0688" w:rsidRDefault="001C0688" w:rsidP="00A1130E">
      <w:pPr>
        <w:pStyle w:val="Akapitzlist"/>
        <w:numPr>
          <w:ilvl w:val="1"/>
          <w:numId w:val="35"/>
        </w:numPr>
        <w:ind w:left="1276"/>
        <w:rPr>
          <w:rFonts w:eastAsia="SimSun"/>
          <w:kern w:val="3"/>
          <w:lang w:eastAsia="zh-CN" w:bidi="hi-IN"/>
        </w:rPr>
      </w:pPr>
      <w:r>
        <w:rPr>
          <w:rFonts w:eastAsia="SimSun"/>
          <w:kern w:val="3"/>
          <w:lang w:eastAsia="zh-CN" w:bidi="hi-IN"/>
        </w:rPr>
        <w:t>W</w:t>
      </w:r>
      <w:r w:rsidR="00092D72" w:rsidRPr="001C0688">
        <w:rPr>
          <w:rFonts w:eastAsia="SimSun"/>
          <w:kern w:val="3"/>
          <w:lang w:eastAsia="zh-CN" w:bidi="hi-IN"/>
        </w:rPr>
        <w:t xml:space="preserve"> przypadku wykonania przez hodowcę znakowania jedynie za pomocą tatuażu, obowiązek oznakowania psa </w:t>
      </w:r>
      <w:proofErr w:type="spellStart"/>
      <w:r w:rsidR="00092D72" w:rsidRPr="001C0688">
        <w:rPr>
          <w:rFonts w:eastAsia="SimSun"/>
          <w:kern w:val="3"/>
          <w:lang w:eastAsia="zh-CN" w:bidi="hi-IN"/>
        </w:rPr>
        <w:t>mikrochipem</w:t>
      </w:r>
      <w:proofErr w:type="spellEnd"/>
      <w:r w:rsidR="00092D72" w:rsidRPr="001C0688">
        <w:rPr>
          <w:rFonts w:eastAsia="SimSun"/>
          <w:kern w:val="3"/>
          <w:lang w:eastAsia="zh-CN" w:bidi="hi-IN"/>
        </w:rPr>
        <w:t xml:space="preserve"> spoczywa na szkole psów przewodników, która zobowiązana jest to uczynić przed przekazaniem psa klientowi</w:t>
      </w:r>
      <w:r>
        <w:rPr>
          <w:rFonts w:eastAsia="SimSun"/>
          <w:kern w:val="3"/>
          <w:lang w:eastAsia="zh-CN" w:bidi="hi-IN"/>
        </w:rPr>
        <w:t>.</w:t>
      </w:r>
    </w:p>
    <w:p w14:paraId="62821340" w14:textId="77777777" w:rsidR="00092D72" w:rsidRPr="001C0688" w:rsidRDefault="001C0688" w:rsidP="00A1130E">
      <w:pPr>
        <w:pStyle w:val="Akapitzlist"/>
        <w:numPr>
          <w:ilvl w:val="1"/>
          <w:numId w:val="35"/>
        </w:numPr>
        <w:ind w:left="1276"/>
        <w:rPr>
          <w:rFonts w:eastAsia="SimSun"/>
          <w:kern w:val="3"/>
          <w:lang w:eastAsia="zh-CN" w:bidi="hi-IN"/>
        </w:rPr>
      </w:pPr>
      <w:proofErr w:type="spellStart"/>
      <w:r>
        <w:rPr>
          <w:rFonts w:eastAsia="SimSun"/>
          <w:kern w:val="3"/>
          <w:lang w:eastAsia="zh-CN" w:bidi="hi-IN"/>
        </w:rPr>
        <w:t>M</w:t>
      </w:r>
      <w:r w:rsidR="00092D72" w:rsidRPr="001C0688">
        <w:rPr>
          <w:rFonts w:eastAsia="SimSun"/>
          <w:kern w:val="3"/>
          <w:lang w:eastAsia="zh-CN" w:bidi="hi-IN"/>
        </w:rPr>
        <w:t>ikrochip</w:t>
      </w:r>
      <w:proofErr w:type="spellEnd"/>
      <w:r w:rsidR="00092D72" w:rsidRPr="001C0688">
        <w:rPr>
          <w:rFonts w:eastAsia="SimSun"/>
          <w:kern w:val="3"/>
          <w:lang w:eastAsia="zh-CN" w:bidi="hi-IN"/>
        </w:rPr>
        <w:t xml:space="preserve"> winien być zarejestrowany w bazie co najmniej ogólnopolskiej</w:t>
      </w:r>
      <w:r>
        <w:rPr>
          <w:rFonts w:eastAsia="SimSun"/>
          <w:kern w:val="3"/>
          <w:lang w:eastAsia="zh-CN" w:bidi="hi-IN"/>
        </w:rPr>
        <w:t>, a j</w:t>
      </w:r>
      <w:r w:rsidR="00092D72" w:rsidRPr="001C0688">
        <w:rPr>
          <w:rFonts w:eastAsia="SimSun"/>
          <w:kern w:val="3"/>
          <w:lang w:eastAsia="zh-CN" w:bidi="hi-IN"/>
        </w:rPr>
        <w:t>ako właściciela psa należy wskazać szkołę psów przewodników.</w:t>
      </w:r>
    </w:p>
    <w:p w14:paraId="3329668D" w14:textId="77777777" w:rsidR="00092D72" w:rsidRPr="004203E9" w:rsidRDefault="00092D72" w:rsidP="004203E9"/>
    <w:p w14:paraId="56500311" w14:textId="77777777" w:rsidR="00D5238E" w:rsidRDefault="00D5238E">
      <w:pPr>
        <w:tabs>
          <w:tab w:val="clear" w:pos="284"/>
        </w:tabs>
        <w:spacing w:line="240" w:lineRule="auto"/>
        <w:jc w:val="left"/>
      </w:pPr>
      <w:r>
        <w:br w:type="page"/>
      </w:r>
    </w:p>
    <w:p w14:paraId="569286D4" w14:textId="77777777" w:rsidR="00092D72" w:rsidRPr="004203E9" w:rsidRDefault="00092D72" w:rsidP="00634F71">
      <w:pPr>
        <w:pStyle w:val="Nagwek1"/>
        <w:numPr>
          <w:ilvl w:val="0"/>
          <w:numId w:val="1"/>
        </w:numPr>
        <w:rPr>
          <w:rFonts w:eastAsia="Times New Roman"/>
        </w:rPr>
      </w:pPr>
      <w:bookmarkStart w:id="11" w:name="_Toc16067475"/>
      <w:r w:rsidRPr="004203E9">
        <w:rPr>
          <w:rFonts w:eastAsia="Calibri"/>
        </w:rPr>
        <w:lastRenderedPageBreak/>
        <w:t>Wycofanie psa z programu szkoleniowego ze względów zdrowotnych</w:t>
      </w:r>
      <w:bookmarkEnd w:id="11"/>
    </w:p>
    <w:p w14:paraId="4E4B632F" w14:textId="77777777" w:rsidR="009E24FF" w:rsidRDefault="008A43D4" w:rsidP="006B462E">
      <w:pPr>
        <w:jc w:val="left"/>
      </w:pPr>
      <w:r>
        <w:tab/>
      </w:r>
      <w:r w:rsidR="00092D72" w:rsidRPr="004203E9">
        <w:t xml:space="preserve">Decyzję o wycofaniu psa z programu szkoleniowego, hodowlanego lub z pracy podejmuje szkoła psów przewodników </w:t>
      </w:r>
      <w:r w:rsidR="009E24FF">
        <w:t>.</w:t>
      </w:r>
    </w:p>
    <w:p w14:paraId="3D28D8B1" w14:textId="77777777" w:rsidR="008A43D4" w:rsidRDefault="008A43D4" w:rsidP="006D170C">
      <w:r>
        <w:tab/>
      </w:r>
      <w:r w:rsidR="00092D72" w:rsidRPr="004203E9">
        <w:t>Jeśli wycofanie psa z programów lub z pracy następuje ze względów zdrowotnych</w:t>
      </w:r>
      <w:r w:rsidR="00B14DE9">
        <w:t>,</w:t>
      </w:r>
      <w:r w:rsidR="00092D72" w:rsidRPr="004203E9">
        <w:t xml:space="preserve"> szkoła podejmując decyzję kieruje się pisemną opinią lekarza weterynarii.</w:t>
      </w:r>
      <w:r w:rsidR="00B14DE9">
        <w:t xml:space="preserve"> </w:t>
      </w:r>
    </w:p>
    <w:p w14:paraId="630DD73D" w14:textId="77777777" w:rsidR="008A43D4" w:rsidRDefault="008A43D4" w:rsidP="008A43D4">
      <w:pPr>
        <w:jc w:val="left"/>
      </w:pPr>
    </w:p>
    <w:p w14:paraId="2507304E" w14:textId="2CE0C404" w:rsidR="00092D72" w:rsidRPr="004203E9" w:rsidRDefault="00092D72" w:rsidP="006D170C">
      <w:pPr>
        <w:pStyle w:val="Akapitzlist"/>
        <w:numPr>
          <w:ilvl w:val="0"/>
          <w:numId w:val="43"/>
        </w:numPr>
      </w:pPr>
      <w:r w:rsidRPr="004203E9">
        <w:t>Lekarz weterynarii bezwzględn</w:t>
      </w:r>
      <w:r w:rsidR="00B14DE9">
        <w:t>i</w:t>
      </w:r>
      <w:r w:rsidRPr="004203E9">
        <w:t>e</w:t>
      </w:r>
      <w:r w:rsidR="00B14DE9">
        <w:t xml:space="preserve"> nakazuje</w:t>
      </w:r>
      <w:r w:rsidRPr="004203E9">
        <w:t xml:space="preserve"> wycofan</w:t>
      </w:r>
      <w:r w:rsidR="00B14DE9">
        <w:t>i</w:t>
      </w:r>
      <w:r w:rsidRPr="004203E9">
        <w:t>e psa z program</w:t>
      </w:r>
      <w:r w:rsidR="00B14DE9">
        <w:t>u szkolenia</w:t>
      </w:r>
      <w:r w:rsidRPr="004203E9">
        <w:t xml:space="preserve"> lub z pracy</w:t>
      </w:r>
      <w:r w:rsidR="00B14DE9">
        <w:t>,</w:t>
      </w:r>
      <w:r w:rsidRPr="004203E9">
        <w:t xml:space="preserve"> </w:t>
      </w:r>
      <w:r w:rsidR="006D170C">
        <w:br/>
      </w:r>
      <w:r w:rsidRPr="004203E9">
        <w:t>w przypadku zdiagnozowania jednej z poniższych chorób:</w:t>
      </w:r>
    </w:p>
    <w:p w14:paraId="1FD4DE74" w14:textId="77777777" w:rsidR="00092D72" w:rsidRPr="00B14DE9" w:rsidRDefault="00092D72" w:rsidP="008A43D4">
      <w:pPr>
        <w:pStyle w:val="Akapitzlist"/>
        <w:numPr>
          <w:ilvl w:val="0"/>
          <w:numId w:val="36"/>
        </w:numPr>
        <w:ind w:left="1276"/>
        <w:rPr>
          <w:rFonts w:eastAsia="Times New Roman"/>
        </w:rPr>
      </w:pPr>
      <w:r w:rsidRPr="004203E9">
        <w:t>d</w:t>
      </w:r>
      <w:r w:rsidRPr="00B14DE9">
        <w:rPr>
          <w:rFonts w:eastAsia="Times New Roman"/>
        </w:rPr>
        <w:t>ysplazja stawów biodrowych</w:t>
      </w:r>
      <w:r w:rsidR="00B14DE9">
        <w:rPr>
          <w:rFonts w:eastAsia="Times New Roman"/>
        </w:rPr>
        <w:t>,</w:t>
      </w:r>
    </w:p>
    <w:p w14:paraId="4466D1DF" w14:textId="77777777" w:rsidR="00092D72" w:rsidRPr="00B14DE9" w:rsidRDefault="00092D72" w:rsidP="008A43D4">
      <w:pPr>
        <w:pStyle w:val="Akapitzlist"/>
        <w:numPr>
          <w:ilvl w:val="0"/>
          <w:numId w:val="36"/>
        </w:numPr>
        <w:ind w:left="1276"/>
        <w:rPr>
          <w:rFonts w:eastAsia="Times New Roman"/>
        </w:rPr>
      </w:pPr>
      <w:r w:rsidRPr="00B14DE9">
        <w:rPr>
          <w:rFonts w:eastAsia="Times New Roman"/>
        </w:rPr>
        <w:t>dysplazja stawów łokciowych</w:t>
      </w:r>
      <w:r w:rsidR="00B14DE9">
        <w:rPr>
          <w:rFonts w:eastAsia="Times New Roman"/>
        </w:rPr>
        <w:t>,</w:t>
      </w:r>
    </w:p>
    <w:p w14:paraId="378E27A9" w14:textId="77777777" w:rsidR="00092D72" w:rsidRPr="00B14DE9" w:rsidRDefault="00092D72" w:rsidP="008A43D4">
      <w:pPr>
        <w:pStyle w:val="Akapitzlist"/>
        <w:numPr>
          <w:ilvl w:val="0"/>
          <w:numId w:val="36"/>
        </w:numPr>
        <w:ind w:left="1276"/>
        <w:rPr>
          <w:rFonts w:eastAsia="Times New Roman"/>
        </w:rPr>
      </w:pPr>
      <w:r w:rsidRPr="00B14DE9">
        <w:rPr>
          <w:rFonts w:eastAsia="Times New Roman"/>
        </w:rPr>
        <w:t>zerwanie więzadła krzyżowego przedniego</w:t>
      </w:r>
      <w:r w:rsidR="00B14DE9">
        <w:rPr>
          <w:rFonts w:eastAsia="Times New Roman"/>
        </w:rPr>
        <w:t>,</w:t>
      </w:r>
    </w:p>
    <w:p w14:paraId="63945B74" w14:textId="77777777" w:rsidR="00092D72" w:rsidRPr="00B14DE9" w:rsidRDefault="00092D72" w:rsidP="008A43D4">
      <w:pPr>
        <w:pStyle w:val="Akapitzlist"/>
        <w:numPr>
          <w:ilvl w:val="0"/>
          <w:numId w:val="36"/>
        </w:numPr>
        <w:ind w:left="1276"/>
        <w:rPr>
          <w:rFonts w:eastAsia="Times New Roman"/>
        </w:rPr>
      </w:pPr>
      <w:r w:rsidRPr="00B14DE9">
        <w:rPr>
          <w:rFonts w:eastAsia="Times New Roman"/>
        </w:rPr>
        <w:t>padaczka</w:t>
      </w:r>
      <w:r w:rsidR="00B14DE9">
        <w:rPr>
          <w:rFonts w:eastAsia="Times New Roman"/>
        </w:rPr>
        <w:t>,</w:t>
      </w:r>
    </w:p>
    <w:p w14:paraId="4D8561E8" w14:textId="77777777" w:rsidR="00092D72" w:rsidRPr="00B14DE9" w:rsidRDefault="00092D72" w:rsidP="008A43D4">
      <w:pPr>
        <w:pStyle w:val="Akapitzlist"/>
        <w:numPr>
          <w:ilvl w:val="0"/>
          <w:numId w:val="36"/>
        </w:numPr>
        <w:ind w:left="1276"/>
        <w:rPr>
          <w:rFonts w:eastAsia="Times New Roman"/>
        </w:rPr>
      </w:pPr>
      <w:r w:rsidRPr="00B14DE9">
        <w:rPr>
          <w:rFonts w:eastAsia="Times New Roman"/>
        </w:rPr>
        <w:t>choroby oczu prowadzące do osłabienia lub utraty wzroku</w:t>
      </w:r>
      <w:r w:rsidR="00B14DE9">
        <w:rPr>
          <w:rFonts w:eastAsia="Times New Roman"/>
        </w:rPr>
        <w:t>,</w:t>
      </w:r>
    </w:p>
    <w:p w14:paraId="1109E949" w14:textId="77777777" w:rsidR="00092D72" w:rsidRPr="00B14DE9" w:rsidRDefault="00092D72" w:rsidP="008A43D4">
      <w:pPr>
        <w:pStyle w:val="Akapitzlist"/>
        <w:numPr>
          <w:ilvl w:val="0"/>
          <w:numId w:val="36"/>
        </w:numPr>
        <w:ind w:left="1276"/>
        <w:rPr>
          <w:rFonts w:eastAsia="Times New Roman"/>
        </w:rPr>
      </w:pPr>
      <w:r w:rsidRPr="00B14DE9">
        <w:rPr>
          <w:rFonts w:eastAsia="Times New Roman"/>
        </w:rPr>
        <w:t>niewydolność trzustki</w:t>
      </w:r>
      <w:r w:rsidR="00B14DE9">
        <w:rPr>
          <w:rFonts w:eastAsia="Times New Roman"/>
        </w:rPr>
        <w:t>,</w:t>
      </w:r>
    </w:p>
    <w:p w14:paraId="44474D7E" w14:textId="77777777" w:rsidR="00092D72" w:rsidRPr="00B14DE9" w:rsidRDefault="00092D72" w:rsidP="008A43D4">
      <w:pPr>
        <w:pStyle w:val="Akapitzlist"/>
        <w:numPr>
          <w:ilvl w:val="0"/>
          <w:numId w:val="36"/>
        </w:numPr>
        <w:ind w:left="1276"/>
        <w:rPr>
          <w:rFonts w:eastAsia="Times New Roman"/>
        </w:rPr>
      </w:pPr>
      <w:r w:rsidRPr="00B14DE9">
        <w:rPr>
          <w:rFonts w:eastAsia="Times New Roman"/>
        </w:rPr>
        <w:t>głuchota</w:t>
      </w:r>
      <w:r w:rsidR="00B14DE9">
        <w:rPr>
          <w:rFonts w:eastAsia="Times New Roman"/>
        </w:rPr>
        <w:t>,</w:t>
      </w:r>
    </w:p>
    <w:p w14:paraId="7E74A88C" w14:textId="77777777" w:rsidR="00092D72" w:rsidRPr="00B14DE9" w:rsidRDefault="00092D72" w:rsidP="008A43D4">
      <w:pPr>
        <w:pStyle w:val="Akapitzlist"/>
        <w:numPr>
          <w:ilvl w:val="0"/>
          <w:numId w:val="36"/>
        </w:numPr>
        <w:ind w:left="1276"/>
        <w:rPr>
          <w:rFonts w:eastAsia="Times New Roman"/>
        </w:rPr>
      </w:pPr>
      <w:r w:rsidRPr="00B14DE9">
        <w:rPr>
          <w:rFonts w:eastAsia="Times New Roman"/>
        </w:rPr>
        <w:t>oraz inne, jeśli uniemożliwiają one psu pracę</w:t>
      </w:r>
      <w:r w:rsidR="00B14DE9">
        <w:rPr>
          <w:rFonts w:eastAsia="Times New Roman"/>
        </w:rPr>
        <w:t>.</w:t>
      </w:r>
    </w:p>
    <w:p w14:paraId="5C72F187" w14:textId="77777777" w:rsidR="00B14DE9" w:rsidRPr="00B14DE9" w:rsidRDefault="008A43D4" w:rsidP="00B14DE9">
      <w:pPr>
        <w:rPr>
          <w:rFonts w:eastAsia="Times New Roman"/>
        </w:rPr>
      </w:pPr>
      <w:r>
        <w:tab/>
      </w:r>
      <w:r>
        <w:tab/>
      </w:r>
      <w:r w:rsidR="00B14DE9">
        <w:t>O</w:t>
      </w:r>
      <w:r w:rsidR="00B14DE9" w:rsidRPr="004203E9">
        <w:t>pinia lekarza weterynarii jest wiążąca</w:t>
      </w:r>
      <w:r w:rsidR="00B14DE9">
        <w:t xml:space="preserve"> w przypadku zdiagnozowania powyższych chorób</w:t>
      </w:r>
      <w:r w:rsidR="00B14DE9" w:rsidRPr="004203E9">
        <w:t>.</w:t>
      </w:r>
    </w:p>
    <w:p w14:paraId="40A8ACD2" w14:textId="77777777" w:rsidR="00B14DE9" w:rsidRDefault="00B14DE9" w:rsidP="004203E9"/>
    <w:p w14:paraId="21FAD9E5" w14:textId="41674C19" w:rsidR="00092D72" w:rsidRPr="004203E9" w:rsidRDefault="006B462E" w:rsidP="008A43D4">
      <w:pPr>
        <w:pStyle w:val="Akapitzlist"/>
        <w:numPr>
          <w:ilvl w:val="0"/>
          <w:numId w:val="43"/>
        </w:numPr>
      </w:pPr>
      <w:r>
        <w:t>L</w:t>
      </w:r>
      <w:r w:rsidR="00092D72" w:rsidRPr="004203E9">
        <w:t>ekarz weterynarii może zalecić wycofanie psa z program</w:t>
      </w:r>
      <w:r w:rsidR="00B14DE9">
        <w:t>u szkoleniowego</w:t>
      </w:r>
      <w:r w:rsidR="00092D72" w:rsidRPr="004203E9">
        <w:t xml:space="preserve"> lub z pracy</w:t>
      </w:r>
      <w:r w:rsidR="00B14DE9">
        <w:t>,</w:t>
      </w:r>
      <w:r w:rsidR="00092D72" w:rsidRPr="004203E9">
        <w:t xml:space="preserve"> </w:t>
      </w:r>
      <w:r w:rsidR="006D170C">
        <w:br/>
      </w:r>
      <w:r w:rsidR="00092D72" w:rsidRPr="004203E9">
        <w:t>w przypadku zdiagnozowania</w:t>
      </w:r>
      <w:r w:rsidR="00B14DE9">
        <w:t xml:space="preserve"> również</w:t>
      </w:r>
      <w:r w:rsidR="00092D72" w:rsidRPr="004203E9">
        <w:t xml:space="preserve"> jednej z poniższych chorób:</w:t>
      </w:r>
    </w:p>
    <w:p w14:paraId="2F85E55B" w14:textId="77777777" w:rsidR="00092D72" w:rsidRPr="00B14DE9" w:rsidRDefault="00092D72" w:rsidP="008A43D4">
      <w:pPr>
        <w:pStyle w:val="Akapitzlist"/>
        <w:numPr>
          <w:ilvl w:val="0"/>
          <w:numId w:val="37"/>
        </w:numPr>
        <w:ind w:left="1276"/>
        <w:rPr>
          <w:rFonts w:eastAsia="Times New Roman"/>
        </w:rPr>
      </w:pPr>
      <w:r w:rsidRPr="00B14DE9">
        <w:rPr>
          <w:rFonts w:eastAsia="Times New Roman"/>
        </w:rPr>
        <w:t>alergi</w:t>
      </w:r>
      <w:r w:rsidR="00B14DE9">
        <w:rPr>
          <w:rFonts w:eastAsia="Times New Roman"/>
        </w:rPr>
        <w:t>a,</w:t>
      </w:r>
      <w:r w:rsidRPr="00B14DE9">
        <w:rPr>
          <w:rFonts w:eastAsia="Times New Roman"/>
        </w:rPr>
        <w:t xml:space="preserve"> </w:t>
      </w:r>
    </w:p>
    <w:p w14:paraId="3EBCB29E" w14:textId="77777777" w:rsidR="00092D72" w:rsidRPr="00B14DE9" w:rsidRDefault="00092D72" w:rsidP="008A43D4">
      <w:pPr>
        <w:pStyle w:val="Akapitzlist"/>
        <w:numPr>
          <w:ilvl w:val="0"/>
          <w:numId w:val="37"/>
        </w:numPr>
        <w:ind w:left="1276"/>
        <w:rPr>
          <w:rFonts w:eastAsia="Times New Roman"/>
        </w:rPr>
      </w:pPr>
      <w:r w:rsidRPr="00B14DE9">
        <w:rPr>
          <w:rFonts w:eastAsia="Times New Roman"/>
        </w:rPr>
        <w:t>problemy ortopedyczne</w:t>
      </w:r>
      <w:r w:rsidR="00B14DE9">
        <w:rPr>
          <w:rFonts w:eastAsia="Times New Roman"/>
        </w:rPr>
        <w:t>,</w:t>
      </w:r>
      <w:r w:rsidRPr="00B14DE9">
        <w:rPr>
          <w:rFonts w:eastAsia="Times New Roman"/>
        </w:rPr>
        <w:t xml:space="preserve"> mogące utrudniać w przyszłości poruszanie się psa (do oceny stopnia ryzyka przez lekarza weterynarii prowadzącego lub </w:t>
      </w:r>
      <w:r w:rsidR="009E7715">
        <w:rPr>
          <w:rFonts w:eastAsia="Times New Roman"/>
        </w:rPr>
        <w:t xml:space="preserve">specjalizującego się w </w:t>
      </w:r>
      <w:r w:rsidRPr="00B14DE9">
        <w:rPr>
          <w:rFonts w:eastAsia="Times New Roman"/>
        </w:rPr>
        <w:t>ortoped</w:t>
      </w:r>
      <w:r w:rsidR="009E7715">
        <w:rPr>
          <w:rFonts w:eastAsia="Times New Roman"/>
        </w:rPr>
        <w:t>ii</w:t>
      </w:r>
      <w:r w:rsidRPr="00B14DE9">
        <w:rPr>
          <w:rFonts w:eastAsia="Times New Roman"/>
        </w:rPr>
        <w:t>)</w:t>
      </w:r>
      <w:r w:rsidR="00B14DE9">
        <w:rPr>
          <w:rFonts w:eastAsia="Times New Roman"/>
        </w:rPr>
        <w:t>,</w:t>
      </w:r>
    </w:p>
    <w:p w14:paraId="681D3A14" w14:textId="77777777" w:rsidR="00092D72" w:rsidRPr="00B14DE9" w:rsidRDefault="00092D72" w:rsidP="008A43D4">
      <w:pPr>
        <w:pStyle w:val="Akapitzlist"/>
        <w:numPr>
          <w:ilvl w:val="0"/>
          <w:numId w:val="37"/>
        </w:numPr>
        <w:ind w:left="1276"/>
        <w:rPr>
          <w:rFonts w:eastAsia="Times New Roman"/>
        </w:rPr>
      </w:pPr>
      <w:proofErr w:type="spellStart"/>
      <w:r w:rsidRPr="00B14DE9">
        <w:rPr>
          <w:rFonts w:eastAsia="Times New Roman"/>
        </w:rPr>
        <w:t>osteochondroza</w:t>
      </w:r>
      <w:proofErr w:type="spellEnd"/>
      <w:r w:rsidR="00B14DE9">
        <w:rPr>
          <w:rFonts w:eastAsia="Times New Roman"/>
        </w:rPr>
        <w:t>,</w:t>
      </w:r>
    </w:p>
    <w:p w14:paraId="4449F392" w14:textId="77777777" w:rsidR="00092D72" w:rsidRPr="00B14DE9" w:rsidRDefault="00092D72" w:rsidP="008A43D4">
      <w:pPr>
        <w:pStyle w:val="Akapitzlist"/>
        <w:numPr>
          <w:ilvl w:val="0"/>
          <w:numId w:val="37"/>
        </w:numPr>
        <w:ind w:left="1276"/>
        <w:rPr>
          <w:rFonts w:eastAsia="Times New Roman"/>
        </w:rPr>
      </w:pPr>
      <w:r w:rsidRPr="00B14DE9">
        <w:rPr>
          <w:rFonts w:eastAsia="Times New Roman"/>
        </w:rPr>
        <w:t>martwica chrzęstno-kostna</w:t>
      </w:r>
      <w:r w:rsidR="00B14DE9">
        <w:rPr>
          <w:rFonts w:eastAsia="Times New Roman"/>
        </w:rPr>
        <w:t>,</w:t>
      </w:r>
      <w:r w:rsidRPr="00B14DE9">
        <w:rPr>
          <w:rFonts w:eastAsia="Times New Roman"/>
        </w:rPr>
        <w:t xml:space="preserve"> </w:t>
      </w:r>
    </w:p>
    <w:p w14:paraId="64120DDD" w14:textId="77777777" w:rsidR="00092D72" w:rsidRPr="00B14DE9" w:rsidRDefault="00092D72" w:rsidP="008A43D4">
      <w:pPr>
        <w:pStyle w:val="Akapitzlist"/>
        <w:numPr>
          <w:ilvl w:val="0"/>
          <w:numId w:val="37"/>
        </w:numPr>
        <w:ind w:left="1276"/>
        <w:rPr>
          <w:rFonts w:eastAsia="Times New Roman"/>
        </w:rPr>
      </w:pPr>
      <w:proofErr w:type="spellStart"/>
      <w:r w:rsidRPr="00B14DE9">
        <w:rPr>
          <w:rFonts w:eastAsia="Times New Roman"/>
        </w:rPr>
        <w:t>pokastracyjne</w:t>
      </w:r>
      <w:proofErr w:type="spellEnd"/>
      <w:r w:rsidRPr="00B14DE9">
        <w:rPr>
          <w:rFonts w:eastAsia="Times New Roman"/>
        </w:rPr>
        <w:t xml:space="preserve"> nietrzymanie moczu,</w:t>
      </w:r>
    </w:p>
    <w:p w14:paraId="23AAD1B8" w14:textId="77777777" w:rsidR="00092D72" w:rsidRPr="00B14DE9" w:rsidRDefault="00092D72" w:rsidP="008A43D4">
      <w:pPr>
        <w:pStyle w:val="Akapitzlist"/>
        <w:numPr>
          <w:ilvl w:val="0"/>
          <w:numId w:val="37"/>
        </w:numPr>
        <w:ind w:left="1276"/>
        <w:rPr>
          <w:rFonts w:eastAsia="Times New Roman"/>
        </w:rPr>
      </w:pPr>
      <w:r w:rsidRPr="00B14DE9">
        <w:rPr>
          <w:rFonts w:eastAsia="Times New Roman"/>
        </w:rPr>
        <w:t>inne utrudniające psu pracę lub znacząco podnoszące koszt utrzymania psa.</w:t>
      </w:r>
    </w:p>
    <w:p w14:paraId="6B3C520A" w14:textId="77777777" w:rsidR="00D5238E" w:rsidRDefault="00D5238E">
      <w:pPr>
        <w:tabs>
          <w:tab w:val="clear" w:pos="284"/>
        </w:tabs>
        <w:spacing w:line="240" w:lineRule="auto"/>
        <w:jc w:val="left"/>
      </w:pPr>
      <w:r>
        <w:br w:type="page"/>
      </w:r>
    </w:p>
    <w:p w14:paraId="04242D71" w14:textId="77777777" w:rsidR="00092D72" w:rsidRPr="004203E9" w:rsidRDefault="00092D72" w:rsidP="008A6FE2">
      <w:pPr>
        <w:pStyle w:val="Nagwek1"/>
        <w:numPr>
          <w:ilvl w:val="0"/>
          <w:numId w:val="1"/>
        </w:numPr>
        <w:tabs>
          <w:tab w:val="left" w:pos="993"/>
        </w:tabs>
        <w:rPr>
          <w:rFonts w:eastAsia="Calibri"/>
        </w:rPr>
      </w:pPr>
      <w:bookmarkStart w:id="12" w:name="_Toc16067476"/>
      <w:r w:rsidRPr="004203E9">
        <w:rPr>
          <w:rFonts w:eastAsia="Calibri"/>
        </w:rPr>
        <w:lastRenderedPageBreak/>
        <w:t>Postępowanie w celu ustalenia przyczyny śmierci psa</w:t>
      </w:r>
      <w:bookmarkEnd w:id="12"/>
    </w:p>
    <w:p w14:paraId="7AEFF96D" w14:textId="77777777" w:rsidR="008A43D4" w:rsidRDefault="00B14DE9" w:rsidP="008A43D4">
      <w:r>
        <w:tab/>
      </w:r>
      <w:r w:rsidR="00092D72" w:rsidRPr="004203E9">
        <w:t xml:space="preserve">W </w:t>
      </w:r>
      <w:r w:rsidR="00E870F5">
        <w:t>przypadku</w:t>
      </w:r>
      <w:r w:rsidR="00092D72" w:rsidRPr="004203E9">
        <w:t xml:space="preserve"> śmierci psa w czasie od przyjęcia do programu szkoleniowego do emerytowania, opiekun niezwłocznie powiadamia o tym szkołę</w:t>
      </w:r>
      <w:r>
        <w:t xml:space="preserve"> psów przewodników</w:t>
      </w:r>
      <w:r w:rsidR="00092D72" w:rsidRPr="004203E9">
        <w:t>.</w:t>
      </w:r>
      <w:r>
        <w:t xml:space="preserve"> </w:t>
      </w:r>
    </w:p>
    <w:p w14:paraId="6340BF56" w14:textId="77777777" w:rsidR="008A43D4" w:rsidRDefault="008A43D4" w:rsidP="008A43D4">
      <w:r>
        <w:tab/>
      </w:r>
      <w:r w:rsidR="00092D72" w:rsidRPr="004203E9">
        <w:t>Jeśli śmierć nastąpiła z nieustalonych przyczyn</w:t>
      </w:r>
      <w:r w:rsidR="00B14DE9">
        <w:t xml:space="preserve">, </w:t>
      </w:r>
      <w:r w:rsidR="00092D72" w:rsidRPr="00E870F5">
        <w:t>opiekun</w:t>
      </w:r>
      <w:r w:rsidR="00092D72" w:rsidRPr="004203E9">
        <w:t xml:space="preserve"> po powiadomieniu szkoły</w:t>
      </w:r>
      <w:r w:rsidR="00E870F5">
        <w:t xml:space="preserve"> i w oparciu o jej decyzję</w:t>
      </w:r>
      <w:r w:rsidR="00092D72" w:rsidRPr="004203E9">
        <w:t xml:space="preserve"> zleca wykonanie sekcji zwłok psa </w:t>
      </w:r>
      <w:r w:rsidR="00E870F5">
        <w:t>oraz</w:t>
      </w:r>
      <w:r w:rsidR="00092D72" w:rsidRPr="004203E9">
        <w:t xml:space="preserve"> dostarcza do szkoły protokół z jej przeprowadzenia</w:t>
      </w:r>
      <w:r w:rsidR="00B14DE9">
        <w:t>.</w:t>
      </w:r>
    </w:p>
    <w:p w14:paraId="45F92015" w14:textId="77777777" w:rsidR="00092D72" w:rsidRPr="004203E9" w:rsidRDefault="008A43D4" w:rsidP="008A43D4">
      <w:r>
        <w:tab/>
      </w:r>
      <w:r w:rsidR="00092D72" w:rsidRPr="004203E9">
        <w:t xml:space="preserve">Zdiagnozowanie choroby lub wystąpienie stanu będącego bezpośrednią przyczyną śmierci psa zwalnia  </w:t>
      </w:r>
      <w:r>
        <w:br/>
      </w:r>
      <w:r w:rsidR="00092D72" w:rsidRPr="004203E9">
        <w:t>z obowiązku wykonania sekcji zwłok.</w:t>
      </w:r>
    </w:p>
    <w:p w14:paraId="0150974E" w14:textId="77777777" w:rsidR="00092D72" w:rsidRPr="004203E9" w:rsidRDefault="008A43D4" w:rsidP="004203E9">
      <w:r>
        <w:tab/>
      </w:r>
      <w:r w:rsidR="00092D72" w:rsidRPr="004203E9">
        <w:t>Jeśli przyczyną śmierci psa była wada wrodzona lub dziedziczna</w:t>
      </w:r>
      <w:r w:rsidR="00B14DE9">
        <w:t>,</w:t>
      </w:r>
      <w:r w:rsidR="00092D72" w:rsidRPr="004203E9">
        <w:t xml:space="preserve"> szkoła powiadamia o tym fakcie hodowcę.</w:t>
      </w:r>
    </w:p>
    <w:p w14:paraId="0BC93E5E" w14:textId="77777777" w:rsidR="00092D72" w:rsidRPr="004203E9" w:rsidRDefault="00B14DE9" w:rsidP="004203E9">
      <w:r>
        <w:tab/>
      </w:r>
      <w:r w:rsidR="00092D72" w:rsidRPr="004203E9">
        <w:t>Opiekun psa lub klient wskazuje w dokumentacji medycznej szkołę będącą właścicielem psa</w:t>
      </w:r>
      <w:r>
        <w:t>,</w:t>
      </w:r>
      <w:r w:rsidR="00092D72" w:rsidRPr="004203E9">
        <w:t xml:space="preserve"> jako podmiot uprawniony do udostępniania dokumentacji medycznej i uzyskiwania informacji związanych </w:t>
      </w:r>
      <w:r w:rsidR="008A43D4">
        <w:br/>
      </w:r>
      <w:r w:rsidR="00092D72" w:rsidRPr="004203E9">
        <w:t>z psem i stanem jego zdrowia.</w:t>
      </w:r>
    </w:p>
    <w:p w14:paraId="426A4403" w14:textId="77777777" w:rsidR="006D2AD4" w:rsidRPr="004203E9" w:rsidRDefault="006D2AD4" w:rsidP="004203E9"/>
    <w:sectPr w:rsidR="006D2AD4" w:rsidRPr="004203E9" w:rsidSect="0017202D">
      <w:footerReference w:type="default" r:id="rId8"/>
      <w:headerReference w:type="first" r:id="rId9"/>
      <w:footerReference w:type="first" r:id="rId10"/>
      <w:pgSz w:w="11909" w:h="16838" w:code="9"/>
      <w:pgMar w:top="1418" w:right="851" w:bottom="1418" w:left="709" w:header="0" w:footer="0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B22E6" w14:textId="77777777" w:rsidR="006F3FEC" w:rsidRDefault="006F3FEC" w:rsidP="004253F3">
      <w:r>
        <w:separator/>
      </w:r>
    </w:p>
  </w:endnote>
  <w:endnote w:type="continuationSeparator" w:id="0">
    <w:p w14:paraId="31F40701" w14:textId="77777777" w:rsidR="006F3FEC" w:rsidRDefault="006F3FEC" w:rsidP="0042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179294156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429235051"/>
          <w:docPartObj>
            <w:docPartGallery w:val="Page Numbers (Top of Page)"/>
            <w:docPartUnique/>
          </w:docPartObj>
        </w:sdtPr>
        <w:sdtEndPr/>
        <w:sdtContent>
          <w:p w14:paraId="5EE87BEC" w14:textId="77777777" w:rsidR="006527EF" w:rsidRPr="001C0688" w:rsidRDefault="006527EF">
            <w:pPr>
              <w:pStyle w:val="Stopka"/>
              <w:jc w:val="right"/>
              <w:rPr>
                <w:sz w:val="20"/>
                <w:szCs w:val="20"/>
              </w:rPr>
            </w:pPr>
            <w:r w:rsidRPr="001C0688">
              <w:rPr>
                <w:sz w:val="20"/>
                <w:szCs w:val="20"/>
              </w:rPr>
              <w:t xml:space="preserve">Strona </w:t>
            </w:r>
            <w:r w:rsidRPr="001C0688">
              <w:rPr>
                <w:b/>
                <w:bCs/>
                <w:sz w:val="20"/>
                <w:szCs w:val="20"/>
              </w:rPr>
              <w:fldChar w:fldCharType="begin"/>
            </w:r>
            <w:r w:rsidRPr="001C0688">
              <w:rPr>
                <w:b/>
                <w:bCs/>
                <w:sz w:val="20"/>
                <w:szCs w:val="20"/>
              </w:rPr>
              <w:instrText>PAGE</w:instrText>
            </w:r>
            <w:r w:rsidRPr="001C0688">
              <w:rPr>
                <w:b/>
                <w:bCs/>
                <w:sz w:val="20"/>
                <w:szCs w:val="20"/>
              </w:rPr>
              <w:fldChar w:fldCharType="separate"/>
            </w:r>
            <w:r w:rsidR="00792FF5">
              <w:rPr>
                <w:b/>
                <w:bCs/>
                <w:noProof/>
                <w:sz w:val="20"/>
                <w:szCs w:val="20"/>
              </w:rPr>
              <w:t>12</w:t>
            </w:r>
            <w:r w:rsidRPr="001C0688">
              <w:rPr>
                <w:b/>
                <w:bCs/>
                <w:sz w:val="20"/>
                <w:szCs w:val="20"/>
              </w:rPr>
              <w:fldChar w:fldCharType="end"/>
            </w:r>
            <w:r w:rsidRPr="001C0688">
              <w:rPr>
                <w:sz w:val="20"/>
                <w:szCs w:val="20"/>
              </w:rPr>
              <w:t xml:space="preserve"> z </w:t>
            </w:r>
            <w:r w:rsidRPr="001C0688">
              <w:rPr>
                <w:b/>
                <w:bCs/>
                <w:sz w:val="20"/>
                <w:szCs w:val="20"/>
              </w:rPr>
              <w:fldChar w:fldCharType="begin"/>
            </w:r>
            <w:r w:rsidRPr="001C0688">
              <w:rPr>
                <w:b/>
                <w:bCs/>
                <w:sz w:val="20"/>
                <w:szCs w:val="20"/>
              </w:rPr>
              <w:instrText>NUMPAGES</w:instrText>
            </w:r>
            <w:r w:rsidRPr="001C0688">
              <w:rPr>
                <w:b/>
                <w:bCs/>
                <w:sz w:val="20"/>
                <w:szCs w:val="20"/>
              </w:rPr>
              <w:fldChar w:fldCharType="separate"/>
            </w:r>
            <w:r w:rsidR="00792FF5">
              <w:rPr>
                <w:b/>
                <w:bCs/>
                <w:noProof/>
                <w:sz w:val="20"/>
                <w:szCs w:val="20"/>
              </w:rPr>
              <w:t>19</w:t>
            </w:r>
            <w:r w:rsidRPr="001C068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7E6FE8E" w14:textId="77777777" w:rsidR="006527EF" w:rsidRDefault="006527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8E7CA" w14:textId="77777777" w:rsidR="006527EF" w:rsidRDefault="006527EF" w:rsidP="0017202D">
    <w:pPr>
      <w:pStyle w:val="Stopka"/>
      <w:ind w:left="-567"/>
      <w:jc w:val="left"/>
    </w:pPr>
    <w:r>
      <w:rPr>
        <w:noProof/>
        <w:lang w:eastAsia="pl-PL"/>
      </w:rPr>
      <w:drawing>
        <wp:inline distT="0" distB="0" distL="0" distR="0" wp14:anchorId="53ACA818" wp14:editId="21B98520">
          <wp:extent cx="7578090" cy="1158240"/>
          <wp:effectExtent l="0" t="0" r="0" b="0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1158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A310128" w14:textId="77777777" w:rsidR="006527EF" w:rsidRDefault="006527EF" w:rsidP="00092D72">
    <w:pPr>
      <w:pStyle w:val="Stopka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D3B8D" w14:textId="77777777" w:rsidR="006F3FEC" w:rsidRDefault="006F3FEC" w:rsidP="004253F3">
      <w:r>
        <w:separator/>
      </w:r>
    </w:p>
  </w:footnote>
  <w:footnote w:type="continuationSeparator" w:id="0">
    <w:p w14:paraId="394FA0D8" w14:textId="77777777" w:rsidR="006F3FEC" w:rsidRDefault="006F3FEC" w:rsidP="00425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B7A4E" w14:textId="77777777" w:rsidR="006527EF" w:rsidRDefault="006527EF" w:rsidP="00092D72">
    <w:pPr>
      <w:pStyle w:val="Nagwek"/>
      <w:ind w:left="-709"/>
    </w:pPr>
    <w:r>
      <w:rPr>
        <w:noProof/>
        <w:lang w:eastAsia="pl-PL"/>
      </w:rPr>
      <w:drawing>
        <wp:inline distT="0" distB="0" distL="0" distR="0" wp14:anchorId="33080E2E" wp14:editId="5714CA95">
          <wp:extent cx="7529195" cy="1579245"/>
          <wp:effectExtent l="0" t="0" r="0" b="0"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195" cy="1579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D27A9"/>
    <w:multiLevelType w:val="hybridMultilevel"/>
    <w:tmpl w:val="E8F0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E5AC3"/>
    <w:multiLevelType w:val="hybridMultilevel"/>
    <w:tmpl w:val="484627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F4BB6"/>
    <w:multiLevelType w:val="hybridMultilevel"/>
    <w:tmpl w:val="78C21F8A"/>
    <w:lvl w:ilvl="0" w:tplc="FBA8FB0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37A35"/>
    <w:multiLevelType w:val="hybridMultilevel"/>
    <w:tmpl w:val="0ABAC438"/>
    <w:lvl w:ilvl="0" w:tplc="FBA8FB0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C540D"/>
    <w:multiLevelType w:val="hybridMultilevel"/>
    <w:tmpl w:val="385EB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869D2"/>
    <w:multiLevelType w:val="hybridMultilevel"/>
    <w:tmpl w:val="F82C45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A59D1"/>
    <w:multiLevelType w:val="hybridMultilevel"/>
    <w:tmpl w:val="786891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C2161"/>
    <w:multiLevelType w:val="hybridMultilevel"/>
    <w:tmpl w:val="D6D077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A0D8F"/>
    <w:multiLevelType w:val="hybridMultilevel"/>
    <w:tmpl w:val="937450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51CA4"/>
    <w:multiLevelType w:val="hybridMultilevel"/>
    <w:tmpl w:val="1264C4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76EAE"/>
    <w:multiLevelType w:val="hybridMultilevel"/>
    <w:tmpl w:val="5F163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B22D5"/>
    <w:multiLevelType w:val="hybridMultilevel"/>
    <w:tmpl w:val="1A22E6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81757"/>
    <w:multiLevelType w:val="hybridMultilevel"/>
    <w:tmpl w:val="E8D82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A7C61"/>
    <w:multiLevelType w:val="hybridMultilevel"/>
    <w:tmpl w:val="C0F64D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3255F"/>
    <w:multiLevelType w:val="hybridMultilevel"/>
    <w:tmpl w:val="793462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9D40A7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D5E7F"/>
    <w:multiLevelType w:val="hybridMultilevel"/>
    <w:tmpl w:val="DB306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30404"/>
    <w:multiLevelType w:val="hybridMultilevel"/>
    <w:tmpl w:val="5CF471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991FEF"/>
    <w:multiLevelType w:val="hybridMultilevel"/>
    <w:tmpl w:val="752C75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373A9"/>
    <w:multiLevelType w:val="hybridMultilevel"/>
    <w:tmpl w:val="CD92E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B623D"/>
    <w:multiLevelType w:val="hybridMultilevel"/>
    <w:tmpl w:val="F00823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C639D"/>
    <w:multiLevelType w:val="hybridMultilevel"/>
    <w:tmpl w:val="904893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32C8F"/>
    <w:multiLevelType w:val="hybridMultilevel"/>
    <w:tmpl w:val="6FE082BE"/>
    <w:lvl w:ilvl="0" w:tplc="FBA8FB0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B087F"/>
    <w:multiLevelType w:val="hybridMultilevel"/>
    <w:tmpl w:val="39028BEE"/>
    <w:lvl w:ilvl="0" w:tplc="FBA8FB0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85F42"/>
    <w:multiLevelType w:val="hybridMultilevel"/>
    <w:tmpl w:val="76A6642A"/>
    <w:lvl w:ilvl="0" w:tplc="ED380504">
      <w:start w:val="1"/>
      <w:numFmt w:val="bullet"/>
      <w:lvlText w:val="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4B4D0824"/>
    <w:multiLevelType w:val="hybridMultilevel"/>
    <w:tmpl w:val="019C297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530D7346"/>
    <w:multiLevelType w:val="hybridMultilevel"/>
    <w:tmpl w:val="3954A2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14CD1"/>
    <w:multiLevelType w:val="hybridMultilevel"/>
    <w:tmpl w:val="419EDF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416FEF"/>
    <w:multiLevelType w:val="hybridMultilevel"/>
    <w:tmpl w:val="971C98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4A7810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564F81"/>
    <w:multiLevelType w:val="hybridMultilevel"/>
    <w:tmpl w:val="202A4B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34A3F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6D1F1D"/>
    <w:multiLevelType w:val="hybridMultilevel"/>
    <w:tmpl w:val="8B8E3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907998"/>
    <w:multiLevelType w:val="hybridMultilevel"/>
    <w:tmpl w:val="3C1A123E"/>
    <w:lvl w:ilvl="0" w:tplc="FBA8FB0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C94310"/>
    <w:multiLevelType w:val="hybridMultilevel"/>
    <w:tmpl w:val="97A29B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D7713"/>
    <w:multiLevelType w:val="hybridMultilevel"/>
    <w:tmpl w:val="A1EAF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342E8"/>
    <w:multiLevelType w:val="hybridMultilevel"/>
    <w:tmpl w:val="BA1A17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FC74C8"/>
    <w:multiLevelType w:val="hybridMultilevel"/>
    <w:tmpl w:val="DDEE759A"/>
    <w:lvl w:ilvl="0" w:tplc="04150017">
      <w:start w:val="1"/>
      <w:numFmt w:val="lowerLetter"/>
      <w:lvlText w:val="%1)"/>
      <w:lvlJc w:val="left"/>
      <w:pPr>
        <w:ind w:left="1695" w:hanging="360"/>
      </w:pPr>
    </w:lvl>
    <w:lvl w:ilvl="1" w:tplc="04150019" w:tentative="1">
      <w:start w:val="1"/>
      <w:numFmt w:val="lowerLetter"/>
      <w:lvlText w:val="%2."/>
      <w:lvlJc w:val="left"/>
      <w:pPr>
        <w:ind w:left="2415" w:hanging="360"/>
      </w:pPr>
    </w:lvl>
    <w:lvl w:ilvl="2" w:tplc="0415001B" w:tentative="1">
      <w:start w:val="1"/>
      <w:numFmt w:val="lowerRoman"/>
      <w:lvlText w:val="%3."/>
      <w:lvlJc w:val="right"/>
      <w:pPr>
        <w:ind w:left="3135" w:hanging="180"/>
      </w:pPr>
    </w:lvl>
    <w:lvl w:ilvl="3" w:tplc="0415000F" w:tentative="1">
      <w:start w:val="1"/>
      <w:numFmt w:val="decimal"/>
      <w:lvlText w:val="%4."/>
      <w:lvlJc w:val="left"/>
      <w:pPr>
        <w:ind w:left="3855" w:hanging="360"/>
      </w:pPr>
    </w:lvl>
    <w:lvl w:ilvl="4" w:tplc="04150019" w:tentative="1">
      <w:start w:val="1"/>
      <w:numFmt w:val="lowerLetter"/>
      <w:lvlText w:val="%5."/>
      <w:lvlJc w:val="left"/>
      <w:pPr>
        <w:ind w:left="4575" w:hanging="360"/>
      </w:pPr>
    </w:lvl>
    <w:lvl w:ilvl="5" w:tplc="0415001B" w:tentative="1">
      <w:start w:val="1"/>
      <w:numFmt w:val="lowerRoman"/>
      <w:lvlText w:val="%6."/>
      <w:lvlJc w:val="right"/>
      <w:pPr>
        <w:ind w:left="5295" w:hanging="180"/>
      </w:pPr>
    </w:lvl>
    <w:lvl w:ilvl="6" w:tplc="0415000F" w:tentative="1">
      <w:start w:val="1"/>
      <w:numFmt w:val="decimal"/>
      <w:lvlText w:val="%7."/>
      <w:lvlJc w:val="left"/>
      <w:pPr>
        <w:ind w:left="6015" w:hanging="360"/>
      </w:pPr>
    </w:lvl>
    <w:lvl w:ilvl="7" w:tplc="04150019" w:tentative="1">
      <w:start w:val="1"/>
      <w:numFmt w:val="lowerLetter"/>
      <w:lvlText w:val="%8."/>
      <w:lvlJc w:val="left"/>
      <w:pPr>
        <w:ind w:left="6735" w:hanging="360"/>
      </w:pPr>
    </w:lvl>
    <w:lvl w:ilvl="8" w:tplc="0415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35" w15:restartNumberingAfterBreak="0">
    <w:nsid w:val="6C67751C"/>
    <w:multiLevelType w:val="hybridMultilevel"/>
    <w:tmpl w:val="42A296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F2EA62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984139"/>
    <w:multiLevelType w:val="hybridMultilevel"/>
    <w:tmpl w:val="E93065E6"/>
    <w:lvl w:ilvl="0" w:tplc="FBA8FB0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E35FCC"/>
    <w:multiLevelType w:val="hybridMultilevel"/>
    <w:tmpl w:val="667C0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34A3F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19389A"/>
    <w:multiLevelType w:val="hybridMultilevel"/>
    <w:tmpl w:val="53B01B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97136"/>
    <w:multiLevelType w:val="hybridMultilevel"/>
    <w:tmpl w:val="DCCE565C"/>
    <w:lvl w:ilvl="0" w:tplc="FBA8FB0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E525D3"/>
    <w:multiLevelType w:val="hybridMultilevel"/>
    <w:tmpl w:val="A9BC3E34"/>
    <w:lvl w:ilvl="0" w:tplc="FBA8FB0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A654BC"/>
    <w:multiLevelType w:val="hybridMultilevel"/>
    <w:tmpl w:val="01767C7E"/>
    <w:lvl w:ilvl="0" w:tplc="FBA8FB0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4673FD"/>
    <w:multiLevelType w:val="hybridMultilevel"/>
    <w:tmpl w:val="FED0F83A"/>
    <w:lvl w:ilvl="0" w:tplc="FBA8FB0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31"/>
  </w:num>
  <w:num w:numId="4">
    <w:abstractNumId w:val="16"/>
  </w:num>
  <w:num w:numId="5">
    <w:abstractNumId w:val="32"/>
  </w:num>
  <w:num w:numId="6">
    <w:abstractNumId w:val="9"/>
  </w:num>
  <w:num w:numId="7">
    <w:abstractNumId w:val="20"/>
  </w:num>
  <w:num w:numId="8">
    <w:abstractNumId w:val="40"/>
  </w:num>
  <w:num w:numId="9">
    <w:abstractNumId w:val="21"/>
  </w:num>
  <w:num w:numId="10">
    <w:abstractNumId w:val="12"/>
  </w:num>
  <w:num w:numId="11">
    <w:abstractNumId w:val="11"/>
  </w:num>
  <w:num w:numId="12">
    <w:abstractNumId w:val="18"/>
  </w:num>
  <w:num w:numId="13">
    <w:abstractNumId w:val="15"/>
  </w:num>
  <w:num w:numId="14">
    <w:abstractNumId w:val="7"/>
  </w:num>
  <w:num w:numId="15">
    <w:abstractNumId w:val="39"/>
  </w:num>
  <w:num w:numId="16">
    <w:abstractNumId w:val="42"/>
  </w:num>
  <w:num w:numId="17">
    <w:abstractNumId w:val="0"/>
  </w:num>
  <w:num w:numId="18">
    <w:abstractNumId w:val="3"/>
  </w:num>
  <w:num w:numId="19">
    <w:abstractNumId w:val="41"/>
  </w:num>
  <w:num w:numId="20">
    <w:abstractNumId w:val="19"/>
  </w:num>
  <w:num w:numId="21">
    <w:abstractNumId w:val="36"/>
  </w:num>
  <w:num w:numId="22">
    <w:abstractNumId w:val="6"/>
  </w:num>
  <w:num w:numId="23">
    <w:abstractNumId w:val="30"/>
  </w:num>
  <w:num w:numId="24">
    <w:abstractNumId w:val="22"/>
  </w:num>
  <w:num w:numId="25">
    <w:abstractNumId w:val="4"/>
  </w:num>
  <w:num w:numId="26">
    <w:abstractNumId w:val="35"/>
  </w:num>
  <w:num w:numId="27">
    <w:abstractNumId w:val="2"/>
  </w:num>
  <w:num w:numId="28">
    <w:abstractNumId w:val="33"/>
  </w:num>
  <w:num w:numId="29">
    <w:abstractNumId w:val="17"/>
  </w:num>
  <w:num w:numId="30">
    <w:abstractNumId w:val="25"/>
  </w:num>
  <w:num w:numId="31">
    <w:abstractNumId w:val="37"/>
  </w:num>
  <w:num w:numId="32">
    <w:abstractNumId w:val="38"/>
  </w:num>
  <w:num w:numId="33">
    <w:abstractNumId w:val="8"/>
  </w:num>
  <w:num w:numId="34">
    <w:abstractNumId w:val="13"/>
  </w:num>
  <w:num w:numId="35">
    <w:abstractNumId w:val="5"/>
  </w:num>
  <w:num w:numId="36">
    <w:abstractNumId w:val="26"/>
  </w:num>
  <w:num w:numId="37">
    <w:abstractNumId w:val="1"/>
  </w:num>
  <w:num w:numId="38">
    <w:abstractNumId w:val="24"/>
  </w:num>
  <w:num w:numId="39">
    <w:abstractNumId w:val="34"/>
  </w:num>
  <w:num w:numId="40">
    <w:abstractNumId w:val="29"/>
  </w:num>
  <w:num w:numId="41">
    <w:abstractNumId w:val="27"/>
  </w:num>
  <w:num w:numId="42">
    <w:abstractNumId w:val="23"/>
  </w:num>
  <w:num w:numId="43">
    <w:abstractNumId w:val="2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3F3"/>
    <w:rsid w:val="000061BA"/>
    <w:rsid w:val="00017241"/>
    <w:rsid w:val="00051A76"/>
    <w:rsid w:val="000837B5"/>
    <w:rsid w:val="00087EA7"/>
    <w:rsid w:val="00091962"/>
    <w:rsid w:val="00092D72"/>
    <w:rsid w:val="00096582"/>
    <w:rsid w:val="000B011F"/>
    <w:rsid w:val="000F7B50"/>
    <w:rsid w:val="00130354"/>
    <w:rsid w:val="00131A52"/>
    <w:rsid w:val="0017202D"/>
    <w:rsid w:val="001853C7"/>
    <w:rsid w:val="00193580"/>
    <w:rsid w:val="001A33AD"/>
    <w:rsid w:val="001C0688"/>
    <w:rsid w:val="001D7228"/>
    <w:rsid w:val="001E2554"/>
    <w:rsid w:val="00227D31"/>
    <w:rsid w:val="0027438E"/>
    <w:rsid w:val="002929D3"/>
    <w:rsid w:val="002A5D7E"/>
    <w:rsid w:val="002C7E95"/>
    <w:rsid w:val="002F6F4D"/>
    <w:rsid w:val="003675B7"/>
    <w:rsid w:val="00386E2F"/>
    <w:rsid w:val="003A3E22"/>
    <w:rsid w:val="004010B6"/>
    <w:rsid w:val="00410E6F"/>
    <w:rsid w:val="004203E9"/>
    <w:rsid w:val="004253F3"/>
    <w:rsid w:val="00496475"/>
    <w:rsid w:val="00505683"/>
    <w:rsid w:val="00514C5E"/>
    <w:rsid w:val="0053433B"/>
    <w:rsid w:val="0054731F"/>
    <w:rsid w:val="00561E52"/>
    <w:rsid w:val="005866D3"/>
    <w:rsid w:val="005D0831"/>
    <w:rsid w:val="005D473C"/>
    <w:rsid w:val="005E368D"/>
    <w:rsid w:val="00607D22"/>
    <w:rsid w:val="00634F71"/>
    <w:rsid w:val="00642E65"/>
    <w:rsid w:val="006527EF"/>
    <w:rsid w:val="006A76CB"/>
    <w:rsid w:val="006B462E"/>
    <w:rsid w:val="006D170C"/>
    <w:rsid w:val="006D2AD4"/>
    <w:rsid w:val="006F3FEC"/>
    <w:rsid w:val="006F4302"/>
    <w:rsid w:val="007454AA"/>
    <w:rsid w:val="00747657"/>
    <w:rsid w:val="00754C2A"/>
    <w:rsid w:val="00787CD2"/>
    <w:rsid w:val="00792FF5"/>
    <w:rsid w:val="007B3BBD"/>
    <w:rsid w:val="008A43D4"/>
    <w:rsid w:val="008A6FE2"/>
    <w:rsid w:val="008C1822"/>
    <w:rsid w:val="009154DF"/>
    <w:rsid w:val="009332E2"/>
    <w:rsid w:val="00943C24"/>
    <w:rsid w:val="0097153C"/>
    <w:rsid w:val="009A153C"/>
    <w:rsid w:val="009E24FF"/>
    <w:rsid w:val="009E7715"/>
    <w:rsid w:val="00A10E7E"/>
    <w:rsid w:val="00A1130E"/>
    <w:rsid w:val="00A6035C"/>
    <w:rsid w:val="00A60B68"/>
    <w:rsid w:val="00A62779"/>
    <w:rsid w:val="00AA4F6E"/>
    <w:rsid w:val="00AF208E"/>
    <w:rsid w:val="00B14DE9"/>
    <w:rsid w:val="00B54969"/>
    <w:rsid w:val="00BB760C"/>
    <w:rsid w:val="00BC1679"/>
    <w:rsid w:val="00C63DD2"/>
    <w:rsid w:val="00D2397A"/>
    <w:rsid w:val="00D34A49"/>
    <w:rsid w:val="00D5238E"/>
    <w:rsid w:val="00D537DA"/>
    <w:rsid w:val="00DA0000"/>
    <w:rsid w:val="00DA27FA"/>
    <w:rsid w:val="00DE5829"/>
    <w:rsid w:val="00DE5AB7"/>
    <w:rsid w:val="00E30C44"/>
    <w:rsid w:val="00E566FE"/>
    <w:rsid w:val="00E61D60"/>
    <w:rsid w:val="00E736D6"/>
    <w:rsid w:val="00E870F5"/>
    <w:rsid w:val="00E947D2"/>
    <w:rsid w:val="00E9620B"/>
    <w:rsid w:val="00EB576A"/>
    <w:rsid w:val="00F00119"/>
    <w:rsid w:val="00F75423"/>
    <w:rsid w:val="00F850C1"/>
    <w:rsid w:val="00FB2B26"/>
    <w:rsid w:val="00FD3FDE"/>
    <w:rsid w:val="00FE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6AACBC"/>
  <w15:docId w15:val="{421DA0EC-7FDF-4834-BF08-531904BC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03E9"/>
    <w:pPr>
      <w:tabs>
        <w:tab w:val="left" w:pos="284"/>
      </w:tabs>
      <w:spacing w:line="288" w:lineRule="auto"/>
      <w:jc w:val="both"/>
    </w:pPr>
    <w:rPr>
      <w:color w:val="000000" w:themeColor="text1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03E9"/>
    <w:pPr>
      <w:keepNext/>
      <w:keepLines/>
      <w:spacing w:before="240" w:after="240"/>
      <w:outlineLvl w:val="0"/>
    </w:pPr>
    <w:rPr>
      <w:rFonts w:eastAsiaTheme="majorEastAsia" w:cstheme="majorBidi"/>
      <w:b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53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53F3"/>
  </w:style>
  <w:style w:type="paragraph" w:styleId="Stopka">
    <w:name w:val="footer"/>
    <w:basedOn w:val="Normalny"/>
    <w:link w:val="StopkaZnak"/>
    <w:uiPriority w:val="99"/>
    <w:unhideWhenUsed/>
    <w:rsid w:val="004253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53F3"/>
  </w:style>
  <w:style w:type="paragraph" w:styleId="Tekstdymka">
    <w:name w:val="Balloon Text"/>
    <w:basedOn w:val="Normalny"/>
    <w:link w:val="TekstdymkaZnak"/>
    <w:uiPriority w:val="99"/>
    <w:semiHidden/>
    <w:unhideWhenUsed/>
    <w:rsid w:val="004253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3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332E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203E9"/>
    <w:rPr>
      <w:rFonts w:eastAsiaTheme="majorEastAsia" w:cstheme="majorBidi"/>
      <w:b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2C7E95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410E6F"/>
    <w:pPr>
      <w:spacing w:before="120" w:after="120"/>
    </w:pPr>
    <w:rPr>
      <w:rFonts w:eastAsiaTheme="majorEastAsia" w:cstheme="majorBidi"/>
      <w:color w:val="0070C0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0E6F"/>
    <w:rPr>
      <w:rFonts w:eastAsiaTheme="majorEastAsia" w:cstheme="majorBidi"/>
      <w:color w:val="0070C0"/>
      <w:spacing w:val="-10"/>
      <w:kern w:val="28"/>
      <w:sz w:val="56"/>
      <w:szCs w:val="56"/>
    </w:rPr>
  </w:style>
  <w:style w:type="paragraph" w:styleId="Spistreci1">
    <w:name w:val="toc 1"/>
    <w:basedOn w:val="Normalny"/>
    <w:next w:val="Normalny"/>
    <w:autoRedefine/>
    <w:uiPriority w:val="39"/>
    <w:unhideWhenUsed/>
    <w:rsid w:val="00386E2F"/>
    <w:pPr>
      <w:tabs>
        <w:tab w:val="clear" w:pos="284"/>
      </w:tabs>
      <w:spacing w:before="360"/>
      <w:jc w:val="left"/>
    </w:pPr>
    <w:rPr>
      <w:rFonts w:asciiTheme="majorHAnsi" w:hAnsiTheme="majorHAnsi"/>
      <w:b/>
      <w:bCs/>
      <w:caps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238E"/>
    <w:pPr>
      <w:tabs>
        <w:tab w:val="clear" w:pos="284"/>
      </w:tabs>
      <w:spacing w:after="0" w:line="259" w:lineRule="auto"/>
      <w:jc w:val="left"/>
      <w:outlineLvl w:val="9"/>
    </w:pPr>
    <w:rPr>
      <w:rFonts w:asciiTheme="majorHAnsi" w:hAnsiTheme="majorHAnsi"/>
      <w:b w:val="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76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76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76CB"/>
    <w:rPr>
      <w:color w:val="000000" w:themeColor="text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76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76CB"/>
    <w:rPr>
      <w:b/>
      <w:bCs/>
      <w:color w:val="000000" w:themeColor="text1"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6D170C"/>
    <w:pPr>
      <w:tabs>
        <w:tab w:val="clear" w:pos="284"/>
      </w:tabs>
      <w:spacing w:before="240"/>
      <w:jc w:val="left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6D170C"/>
    <w:pPr>
      <w:tabs>
        <w:tab w:val="clear" w:pos="284"/>
      </w:tabs>
      <w:ind w:left="240"/>
      <w:jc w:val="left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6D170C"/>
    <w:pPr>
      <w:tabs>
        <w:tab w:val="clear" w:pos="284"/>
      </w:tabs>
      <w:ind w:left="480"/>
      <w:jc w:val="left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6D170C"/>
    <w:pPr>
      <w:tabs>
        <w:tab w:val="clear" w:pos="284"/>
      </w:tabs>
      <w:ind w:left="720"/>
      <w:jc w:val="left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6D170C"/>
    <w:pPr>
      <w:tabs>
        <w:tab w:val="clear" w:pos="284"/>
      </w:tabs>
      <w:ind w:left="960"/>
      <w:jc w:val="left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6D170C"/>
    <w:pPr>
      <w:tabs>
        <w:tab w:val="clear" w:pos="284"/>
      </w:tabs>
      <w:ind w:left="1200"/>
      <w:jc w:val="left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6D170C"/>
    <w:pPr>
      <w:tabs>
        <w:tab w:val="clear" w:pos="284"/>
      </w:tabs>
      <w:ind w:left="1440"/>
      <w:jc w:val="left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6D170C"/>
    <w:pPr>
      <w:tabs>
        <w:tab w:val="clear" w:pos="284"/>
      </w:tabs>
      <w:ind w:left="1680"/>
      <w:jc w:val="lef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1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E41F0-3C6A-4919-B2E1-1CB4405FA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19</Pages>
  <Words>4414</Words>
  <Characters>26490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Krysik Katarzyna</cp:lastModifiedBy>
  <cp:revision>7</cp:revision>
  <cp:lastPrinted>2019-08-07T08:54:00Z</cp:lastPrinted>
  <dcterms:created xsi:type="dcterms:W3CDTF">2019-08-02T20:17:00Z</dcterms:created>
  <dcterms:modified xsi:type="dcterms:W3CDTF">2019-08-07T08:54:00Z</dcterms:modified>
</cp:coreProperties>
</file>