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D375" w14:textId="77777777" w:rsidR="00880956" w:rsidRPr="00BB797D" w:rsidRDefault="00880956" w:rsidP="000D1485">
      <w:pPr>
        <w:jc w:val="center"/>
        <w:rPr>
          <w:rFonts w:ascii="Tahoma" w:hAnsi="Tahoma" w:cs="Tahoma"/>
        </w:rPr>
      </w:pPr>
    </w:p>
    <w:p w14:paraId="2E942CB6" w14:textId="77777777" w:rsidR="000D1485" w:rsidRPr="00BB797D" w:rsidRDefault="008D6C39" w:rsidP="00BB79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BB797D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058409AD" w14:textId="77777777" w:rsidR="00135DAE" w:rsidRPr="00BB797D" w:rsidRDefault="008D6C39" w:rsidP="00BB79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BB797D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3573F73B" w14:textId="77777777" w:rsidR="00CD2477" w:rsidRPr="00BB797D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9"/>
        <w:gridCol w:w="2358"/>
        <w:gridCol w:w="2085"/>
        <w:gridCol w:w="2394"/>
      </w:tblGrid>
      <w:tr w:rsidR="00135DAE" w:rsidRPr="00BB797D" w14:paraId="7EF2AD7B" w14:textId="77777777" w:rsidTr="00BB797D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CE073EA" w14:textId="77777777" w:rsidR="00135DAE" w:rsidRPr="00BB797D" w:rsidRDefault="008D6C39" w:rsidP="00BB797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9CBBDEA" w14:textId="77777777" w:rsidR="00135DAE" w:rsidRPr="00BB797D" w:rsidRDefault="008D6C39" w:rsidP="00BB797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8416EAE" w14:textId="77777777" w:rsidR="00135DAE" w:rsidRPr="00BB797D" w:rsidRDefault="008D6C39" w:rsidP="00BB797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Poniesione koszty personelu</w:t>
            </w:r>
            <w:r w:rsidRPr="00BB797D">
              <w:rPr>
                <w:rStyle w:val="Odwoanieprzypisudolnego"/>
                <w:rFonts w:ascii="Tahoma" w:hAnsi="Tahoma" w:cs="Tahoma"/>
                <w:b/>
                <w:bCs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313FFDA7" w14:textId="77777777" w:rsidR="00135DAE" w:rsidRPr="00BB797D" w:rsidRDefault="008D6C39" w:rsidP="00BB797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Status pracownika</w:t>
            </w:r>
            <w:r w:rsidR="00CC17F2"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niepełnosprawnego lub w szczególnie niekorzystnej</w:t>
            </w: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sytuacji</w:t>
            </w:r>
            <w:r w:rsidR="00E455DC" w:rsidRPr="00BB797D">
              <w:rPr>
                <w:rStyle w:val="Odwoanieprzypisudolnego"/>
                <w:rFonts w:ascii="Tahoma" w:hAnsi="Tahoma" w:cs="Tahoma"/>
                <w:b/>
                <w:bCs/>
                <w:color w:val="auto"/>
                <w:sz w:val="22"/>
                <w:szCs w:val="22"/>
              </w:rPr>
              <w:footnoteReference w:id="2"/>
            </w:r>
          </w:p>
        </w:tc>
      </w:tr>
      <w:tr w:rsidR="00B23B4F" w:rsidRPr="00BB797D" w14:paraId="63123B58" w14:textId="77777777" w:rsidTr="00BB797D">
        <w:tc>
          <w:tcPr>
            <w:tcW w:w="2518" w:type="dxa"/>
          </w:tcPr>
          <w:p w14:paraId="3EF64244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Marcin Gałązka</w:t>
            </w:r>
          </w:p>
        </w:tc>
        <w:tc>
          <w:tcPr>
            <w:tcW w:w="2410" w:type="dxa"/>
          </w:tcPr>
          <w:p w14:paraId="08590AD7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Dyrektor ds. przewozów</w:t>
            </w:r>
          </w:p>
        </w:tc>
        <w:tc>
          <w:tcPr>
            <w:tcW w:w="2125" w:type="dxa"/>
            <w:vAlign w:val="center"/>
          </w:tcPr>
          <w:p w14:paraId="5B018F4E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860,00 PLN</w:t>
            </w:r>
          </w:p>
        </w:tc>
        <w:tc>
          <w:tcPr>
            <w:tcW w:w="2233" w:type="dxa"/>
          </w:tcPr>
          <w:p w14:paraId="65E37BD3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31AA4EDC" w14:textId="77777777" w:rsidTr="00BB797D">
        <w:tc>
          <w:tcPr>
            <w:tcW w:w="2518" w:type="dxa"/>
          </w:tcPr>
          <w:p w14:paraId="4D7B9C2C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 xml:space="preserve">Michał </w:t>
            </w:r>
            <w:proofErr w:type="spellStart"/>
            <w:r w:rsidRPr="00BB797D">
              <w:rPr>
                <w:rFonts w:ascii="Tahoma" w:hAnsi="Tahoma" w:cs="Tahoma"/>
              </w:rPr>
              <w:t>Rosterski</w:t>
            </w:r>
            <w:proofErr w:type="spellEnd"/>
          </w:p>
        </w:tc>
        <w:tc>
          <w:tcPr>
            <w:tcW w:w="2410" w:type="dxa"/>
          </w:tcPr>
          <w:p w14:paraId="1A2331D5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</w:tcPr>
          <w:p w14:paraId="533B76CB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2B492F5A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41CFA409" w14:textId="77777777" w:rsidTr="00BB797D">
        <w:tc>
          <w:tcPr>
            <w:tcW w:w="2518" w:type="dxa"/>
          </w:tcPr>
          <w:p w14:paraId="6DA02C7B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Marian Kolebka</w:t>
            </w:r>
          </w:p>
        </w:tc>
        <w:tc>
          <w:tcPr>
            <w:tcW w:w="2410" w:type="dxa"/>
          </w:tcPr>
          <w:p w14:paraId="34D74D5D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</w:tcPr>
          <w:p w14:paraId="42BFCB2B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52E1F70E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5DB585C3" w14:textId="77777777" w:rsidTr="00BB797D">
        <w:tc>
          <w:tcPr>
            <w:tcW w:w="2518" w:type="dxa"/>
          </w:tcPr>
          <w:p w14:paraId="55D4BFD7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Anna Stawińska</w:t>
            </w:r>
          </w:p>
        </w:tc>
        <w:tc>
          <w:tcPr>
            <w:tcW w:w="2410" w:type="dxa"/>
          </w:tcPr>
          <w:p w14:paraId="5DD07B63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  <w:vAlign w:val="center"/>
          </w:tcPr>
          <w:p w14:paraId="221A6E77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6B0C9B7A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036961FA" w14:textId="77777777" w:rsidTr="00BB797D">
        <w:tc>
          <w:tcPr>
            <w:tcW w:w="2518" w:type="dxa"/>
          </w:tcPr>
          <w:p w14:paraId="17D98028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Magdalena Kowalska</w:t>
            </w:r>
          </w:p>
        </w:tc>
        <w:tc>
          <w:tcPr>
            <w:tcW w:w="2410" w:type="dxa"/>
          </w:tcPr>
          <w:p w14:paraId="0E162ABE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</w:tcPr>
          <w:p w14:paraId="037274F2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58FD2B0C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57F73F2F" w14:textId="77777777" w:rsidTr="00BB797D">
        <w:tc>
          <w:tcPr>
            <w:tcW w:w="2518" w:type="dxa"/>
          </w:tcPr>
          <w:p w14:paraId="7CE05589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Piotr Wojcieszek</w:t>
            </w:r>
          </w:p>
        </w:tc>
        <w:tc>
          <w:tcPr>
            <w:tcW w:w="2410" w:type="dxa"/>
          </w:tcPr>
          <w:p w14:paraId="453E5EEE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</w:tcPr>
          <w:p w14:paraId="04CCBB8A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3D433FE6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B23B4F" w:rsidRPr="00BB797D" w14:paraId="52DD50A6" w14:textId="77777777" w:rsidTr="00BB797D">
        <w:tc>
          <w:tcPr>
            <w:tcW w:w="2518" w:type="dxa"/>
          </w:tcPr>
          <w:p w14:paraId="433FC5BE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Michał Balicki</w:t>
            </w:r>
          </w:p>
        </w:tc>
        <w:tc>
          <w:tcPr>
            <w:tcW w:w="2410" w:type="dxa"/>
          </w:tcPr>
          <w:p w14:paraId="0091D16F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2125" w:type="dxa"/>
          </w:tcPr>
          <w:p w14:paraId="751C46C5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233" w:type="dxa"/>
          </w:tcPr>
          <w:p w14:paraId="58D3DD4A" w14:textId="77777777" w:rsidR="00B23B4F" w:rsidRPr="00BB797D" w:rsidRDefault="00B23B4F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</w:tbl>
    <w:p w14:paraId="0F6BD84F" w14:textId="77777777" w:rsidR="003B2D15" w:rsidRPr="00BB797D" w:rsidRDefault="003B2D15" w:rsidP="00004E14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49E9" w:rsidRPr="00BB797D" w14:paraId="49883AB8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375606AC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A4AC242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10B4CA6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4649E9" w:rsidRPr="00BB797D" w14:paraId="58779CDA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A418A73" w14:textId="77777777" w:rsidR="004649E9" w:rsidRPr="00BB797D" w:rsidRDefault="004649E9" w:rsidP="0084060D">
            <w:pPr>
              <w:jc w:val="center"/>
              <w:rPr>
                <w:rFonts w:ascii="Tahoma" w:hAnsi="Tahoma" w:cs="Tahoma"/>
                <w:i/>
              </w:rPr>
            </w:pPr>
            <w:r w:rsidRPr="00BB797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F691CF2" w14:textId="77777777" w:rsidR="004649E9" w:rsidRPr="00BB797D" w:rsidRDefault="004649E9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E88281C" w14:textId="77777777" w:rsidR="004649E9" w:rsidRPr="00BB797D" w:rsidRDefault="004649E9" w:rsidP="0084060D">
            <w:pPr>
              <w:jc w:val="center"/>
              <w:rPr>
                <w:rFonts w:ascii="Tahoma" w:hAnsi="Tahoma" w:cs="Tahoma"/>
                <w:i/>
              </w:rPr>
            </w:pPr>
            <w:r w:rsidRPr="00BB797D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7FC9397F" w14:textId="77777777" w:rsidR="004649E9" w:rsidRPr="00BB797D" w:rsidRDefault="004649E9" w:rsidP="00004E14">
      <w:pPr>
        <w:rPr>
          <w:rFonts w:ascii="Tahoma" w:hAnsi="Tahoma" w:cs="Tahoma"/>
        </w:rPr>
      </w:pPr>
    </w:p>
    <w:sectPr w:rsidR="004649E9" w:rsidRPr="00BB797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CEF9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B64915D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1CE9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C95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E877F8F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21875AD2" w14:textId="77777777" w:rsidR="008D6C39" w:rsidRPr="00BB797D" w:rsidRDefault="008D6C39" w:rsidP="00BB797D">
      <w:pPr>
        <w:pStyle w:val="Tekstprzypisudolnego"/>
        <w:rPr>
          <w:rFonts w:ascii="Tahoma" w:hAnsi="Tahoma" w:cs="Tahoma"/>
        </w:rPr>
      </w:pPr>
      <w:r w:rsidRPr="00BB797D">
        <w:rPr>
          <w:rStyle w:val="Odwoanieprzypisudolnego"/>
          <w:rFonts w:ascii="Tahoma" w:hAnsi="Tahoma" w:cs="Tahoma"/>
        </w:rPr>
        <w:footnoteRef/>
      </w:r>
      <w:r w:rsidRPr="00BB797D">
        <w:rPr>
          <w:rFonts w:ascii="Tahoma" w:hAnsi="Tahoma" w:cs="Tahoma"/>
        </w:rPr>
        <w:t xml:space="preserve"> Koszty należy obliczyć w wymiarze odpowiadającym wymiarowi czasu szkoleń (2 dn</w:t>
      </w:r>
      <w:r w:rsidR="00E455DC" w:rsidRPr="00BB797D">
        <w:rPr>
          <w:rFonts w:ascii="Tahoma" w:hAnsi="Tahoma" w:cs="Tahoma"/>
        </w:rPr>
        <w:t>i po 8 godzin szkoleniowych po 45 minut każda</w:t>
      </w:r>
      <w:r w:rsidRPr="00BB797D">
        <w:rPr>
          <w:rFonts w:ascii="Tahoma" w:hAnsi="Tahoma" w:cs="Tahoma"/>
        </w:rPr>
        <w:t>).</w:t>
      </w:r>
    </w:p>
  </w:footnote>
  <w:footnote w:id="2">
    <w:p w14:paraId="60B3F3B8" w14:textId="77777777" w:rsidR="00CC17F2" w:rsidRPr="00BB797D" w:rsidRDefault="00E455DC" w:rsidP="00BB797D">
      <w:pPr>
        <w:pStyle w:val="Tekstprzypisudolnego"/>
        <w:rPr>
          <w:rFonts w:ascii="Tahoma" w:hAnsi="Tahoma" w:cs="Tahoma"/>
        </w:rPr>
      </w:pPr>
      <w:r w:rsidRPr="00BB797D">
        <w:rPr>
          <w:rStyle w:val="TabelaINDEKSZnak"/>
          <w:rFonts w:ascii="Tahoma" w:eastAsiaTheme="minorHAnsi" w:hAnsi="Tahoma" w:cs="Tahoma"/>
        </w:rPr>
        <w:footnoteRef/>
      </w:r>
      <w:r w:rsidRPr="00BB797D">
        <w:rPr>
          <w:rFonts w:ascii="Tahoma" w:hAnsi="Tahoma" w:cs="Tahoma"/>
        </w:rPr>
        <w:t xml:space="preserve"> Należy określić status pracownika niepełnosprawnego lub</w:t>
      </w:r>
      <w:r w:rsidR="00CC17F2" w:rsidRPr="00BB797D">
        <w:rPr>
          <w:rFonts w:ascii="Tahoma" w:hAnsi="Tahoma" w:cs="Tahoma"/>
        </w:rPr>
        <w:t xml:space="preserve"> w niekorzystnej sytuacji</w:t>
      </w:r>
      <w:r w:rsidR="004245FE" w:rsidRPr="00BB797D">
        <w:rPr>
          <w:rFonts w:ascii="Tahoma" w:hAnsi="Tahoma" w:cs="Tahoma"/>
        </w:rPr>
        <w:t>, zgodnie z kwestionariuszem uczestnika</w:t>
      </w:r>
      <w:r w:rsidR="00CC17F2" w:rsidRPr="00BB797D">
        <w:rPr>
          <w:rFonts w:ascii="Tahoma" w:hAnsi="Tahoma" w:cs="Tahoma"/>
        </w:rPr>
        <w:t>. Pracownik znajdujący się w szczególnie niekorzystnej sytuacji to każda osoba, która:</w:t>
      </w:r>
    </w:p>
    <w:p w14:paraId="7299B3FB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bez stałego zatrudnienia za wynagrodzeniem w okresie ostatnich 6 miesięcy;</w:t>
      </w:r>
    </w:p>
    <w:p w14:paraId="0D9A91BB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w wieku od 15 do 24 lat;</w:t>
      </w:r>
    </w:p>
    <w:p w14:paraId="7DD57BFC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nie posiada wykształcenia ponadgimnazjalnego lub zawodowego lub nie minęły więcej niż dwa lata od momentu ukończenia przez nią edukacji w pełnym wymiarze i która nie znalazła do tej pory pierwszego stałego zatrudnienia za wynagrodzeniem;</w:t>
      </w:r>
    </w:p>
    <w:p w14:paraId="02027693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w wieku ponad 50 lat;</w:t>
      </w:r>
    </w:p>
    <w:p w14:paraId="338B9AFA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osobą dorosłą mieszkającą samotnie, mającą na utrzymaniu co najmniej jedną osobę;</w:t>
      </w:r>
    </w:p>
    <w:p w14:paraId="0DC53DCB" w14:textId="77777777" w:rsidR="00CC17F2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pracuje w sektorze lub zawodzie w państwie członkowskim, w którym dysproporcja kobiet i mężczyzn jest co najmniej o 25 % większa niż średnia dysproporcja we wszystkich sektorach gospodarki w tym państwie członkowskim i należy do grupy stanowiącej mniejszość;</w:t>
      </w:r>
    </w:p>
    <w:p w14:paraId="62E05E79" w14:textId="77777777" w:rsidR="00E455DC" w:rsidRPr="00BB797D" w:rsidRDefault="00CC17F2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73E3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0D0F11D4" wp14:editId="162B9888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4E14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245FE"/>
    <w:rsid w:val="00435C8E"/>
    <w:rsid w:val="00445609"/>
    <w:rsid w:val="004649E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97021"/>
    <w:rsid w:val="00AB0B53"/>
    <w:rsid w:val="00AF6346"/>
    <w:rsid w:val="00B16722"/>
    <w:rsid w:val="00B23B4F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BB797D"/>
    <w:rsid w:val="00C131F1"/>
    <w:rsid w:val="00C62FE5"/>
    <w:rsid w:val="00C863FE"/>
    <w:rsid w:val="00CB74CD"/>
    <w:rsid w:val="00CC1487"/>
    <w:rsid w:val="00CC17F2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455DC"/>
    <w:rsid w:val="00E52E7B"/>
    <w:rsid w:val="00EA2FE3"/>
    <w:rsid w:val="00EF3FB1"/>
    <w:rsid w:val="00F0733B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38F0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paragraph" w:customStyle="1" w:styleId="TabelaINDEKS">
    <w:name w:val="Tabela INDEKS"/>
    <w:basedOn w:val="Normalny"/>
    <w:link w:val="TabelaINDEKSZnak"/>
    <w:rsid w:val="00CC17F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Cambria" w:eastAsia="Times New Roman" w:hAnsi="Cambria" w:cs="Cambria"/>
      <w:sz w:val="20"/>
      <w:szCs w:val="20"/>
    </w:rPr>
  </w:style>
  <w:style w:type="character" w:customStyle="1" w:styleId="TabelaINDEKSZnak">
    <w:name w:val="Tabela INDEKS Znak"/>
    <w:basedOn w:val="Domylnaczcionkaakapitu"/>
    <w:link w:val="TabelaINDEKS"/>
    <w:rsid w:val="00CC17F2"/>
    <w:rPr>
      <w:rFonts w:ascii="Cambria" w:eastAsia="Times New Roman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B7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C4551-CEEF-4560-86B2-B92A8EB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10</cp:revision>
  <dcterms:created xsi:type="dcterms:W3CDTF">2020-07-03T12:07:00Z</dcterms:created>
  <dcterms:modified xsi:type="dcterms:W3CDTF">2021-04-01T11:58:00Z</dcterms:modified>
</cp:coreProperties>
</file>