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BB1C6" w14:textId="77777777" w:rsidR="00EA369B" w:rsidRPr="00D20584" w:rsidRDefault="00EA369B" w:rsidP="00EA369B"/>
    <w:p w14:paraId="323FBACB" w14:textId="77777777" w:rsidR="00EA369B" w:rsidRPr="00D20584" w:rsidRDefault="00EA369B" w:rsidP="00EA369B">
      <w:pPr>
        <w:rPr>
          <w:rFonts w:cs="Tahoma"/>
          <w:b/>
          <w:szCs w:val="20"/>
        </w:rPr>
      </w:pPr>
    </w:p>
    <w:p w14:paraId="51EDCA9F" w14:textId="77777777" w:rsidR="00EA369B" w:rsidRDefault="00EA369B" w:rsidP="00EA369B">
      <w:pPr>
        <w:jc w:val="center"/>
        <w:rPr>
          <w:rFonts w:eastAsia="Calibri"/>
          <w:b/>
          <w:color w:val="365F91" w:themeColor="accent1" w:themeShade="BF"/>
          <w:sz w:val="36"/>
          <w:szCs w:val="36"/>
          <w:lang w:eastAsia="en-US"/>
        </w:rPr>
      </w:pPr>
    </w:p>
    <w:p w14:paraId="2A831D8A" w14:textId="77777777" w:rsidR="00EA369B" w:rsidRDefault="00EA369B" w:rsidP="00EA369B">
      <w:pPr>
        <w:jc w:val="center"/>
        <w:rPr>
          <w:rFonts w:eastAsia="Calibri"/>
          <w:b/>
          <w:color w:val="365F91" w:themeColor="accent1" w:themeShade="BF"/>
          <w:sz w:val="36"/>
          <w:szCs w:val="36"/>
          <w:lang w:eastAsia="en-US"/>
        </w:rPr>
      </w:pPr>
    </w:p>
    <w:p w14:paraId="3E4F6E74" w14:textId="77777777" w:rsidR="00EA369B" w:rsidRDefault="00EA369B" w:rsidP="00EA369B">
      <w:pPr>
        <w:jc w:val="center"/>
        <w:rPr>
          <w:rFonts w:eastAsia="Calibri"/>
          <w:b/>
          <w:smallCaps/>
          <w:color w:val="365F91" w:themeColor="accent1" w:themeShade="BF"/>
          <w:sz w:val="52"/>
          <w:szCs w:val="52"/>
          <w:lang w:eastAsia="en-US"/>
        </w:rPr>
      </w:pPr>
    </w:p>
    <w:p w14:paraId="084D1F54" w14:textId="77777777" w:rsidR="00EA369B" w:rsidRPr="00292CE3" w:rsidRDefault="00EA369B" w:rsidP="00EA369B">
      <w:pPr>
        <w:jc w:val="center"/>
        <w:rPr>
          <w:rFonts w:eastAsia="Calibri"/>
          <w:b/>
          <w:smallCaps/>
          <w:color w:val="365F91" w:themeColor="accent1" w:themeShade="BF"/>
          <w:sz w:val="64"/>
          <w:szCs w:val="64"/>
          <w:lang w:eastAsia="en-US"/>
        </w:rPr>
      </w:pPr>
      <w:r w:rsidRPr="00292CE3">
        <w:rPr>
          <w:rFonts w:eastAsia="Calibri"/>
          <w:b/>
          <w:smallCaps/>
          <w:color w:val="365F91" w:themeColor="accent1" w:themeShade="BF"/>
          <w:sz w:val="64"/>
          <w:szCs w:val="64"/>
          <w:lang w:eastAsia="en-US"/>
        </w:rPr>
        <w:t xml:space="preserve">Model Kształcenia </w:t>
      </w:r>
    </w:p>
    <w:p w14:paraId="375B79A4" w14:textId="4C7E98D3" w:rsidR="00C72658" w:rsidRDefault="00292CE3" w:rsidP="00EA369B">
      <w:pPr>
        <w:jc w:val="center"/>
        <w:rPr>
          <w:rFonts w:eastAsia="Calibri"/>
          <w:b/>
          <w:smallCaps/>
          <w:color w:val="365F91" w:themeColor="accent1" w:themeShade="BF"/>
          <w:sz w:val="52"/>
          <w:szCs w:val="52"/>
          <w:lang w:eastAsia="en-US"/>
        </w:rPr>
      </w:pPr>
      <w:r>
        <w:rPr>
          <w:rFonts w:eastAsia="Calibri"/>
          <w:b/>
          <w:smallCaps/>
          <w:color w:val="365F91" w:themeColor="accent1" w:themeShade="BF"/>
          <w:sz w:val="52"/>
          <w:szCs w:val="52"/>
          <w:lang w:eastAsia="en-US"/>
        </w:rPr>
        <w:t>Studia</w:t>
      </w:r>
      <w:r w:rsidR="00C72658">
        <w:rPr>
          <w:rFonts w:eastAsia="Calibri"/>
          <w:b/>
          <w:smallCaps/>
          <w:color w:val="365F91" w:themeColor="accent1" w:themeShade="BF"/>
          <w:sz w:val="52"/>
          <w:szCs w:val="52"/>
          <w:lang w:eastAsia="en-US"/>
        </w:rPr>
        <w:t xml:space="preserve"> </w:t>
      </w:r>
      <w:r>
        <w:rPr>
          <w:rFonts w:eastAsia="Calibri"/>
          <w:b/>
          <w:smallCaps/>
          <w:color w:val="365F91" w:themeColor="accent1" w:themeShade="BF"/>
          <w:sz w:val="52"/>
          <w:szCs w:val="52"/>
          <w:lang w:eastAsia="en-US"/>
        </w:rPr>
        <w:t>P</w:t>
      </w:r>
      <w:r w:rsidR="00C72658">
        <w:rPr>
          <w:rFonts w:eastAsia="Calibri"/>
          <w:b/>
          <w:smallCaps/>
          <w:color w:val="365F91" w:themeColor="accent1" w:themeShade="BF"/>
          <w:sz w:val="52"/>
          <w:szCs w:val="52"/>
          <w:lang w:eastAsia="en-US"/>
        </w:rPr>
        <w:t>odyplomow</w:t>
      </w:r>
      <w:r>
        <w:rPr>
          <w:rFonts w:eastAsia="Calibri"/>
          <w:b/>
          <w:smallCaps/>
          <w:color w:val="365F91" w:themeColor="accent1" w:themeShade="BF"/>
          <w:sz w:val="52"/>
          <w:szCs w:val="52"/>
          <w:lang w:eastAsia="en-US"/>
        </w:rPr>
        <w:t>e</w:t>
      </w:r>
    </w:p>
    <w:p w14:paraId="11B79310" w14:textId="0A7E21E4" w:rsidR="00EA369B" w:rsidRPr="00D94179" w:rsidRDefault="00023E8A" w:rsidP="00EA369B">
      <w:pPr>
        <w:jc w:val="center"/>
        <w:rPr>
          <w:rFonts w:eastAsia="Calibri"/>
          <w:b/>
          <w:smallCaps/>
          <w:color w:val="365F91" w:themeColor="accent1" w:themeShade="BF"/>
          <w:sz w:val="52"/>
          <w:szCs w:val="52"/>
          <w:lang w:eastAsia="en-US"/>
        </w:rPr>
      </w:pPr>
      <w:r>
        <w:rPr>
          <w:rFonts w:eastAsia="Calibri"/>
          <w:b/>
          <w:smallCaps/>
          <w:color w:val="365F91" w:themeColor="accent1" w:themeShade="BF"/>
          <w:sz w:val="52"/>
          <w:szCs w:val="52"/>
          <w:lang w:eastAsia="en-US"/>
        </w:rPr>
        <w:t>Specjalista Ds. Zarządzania Rehabilitacją</w:t>
      </w:r>
    </w:p>
    <w:p w14:paraId="4A919378" w14:textId="77777777" w:rsidR="00EA369B" w:rsidRPr="00D94179" w:rsidRDefault="00EA369B" w:rsidP="00EA369B">
      <w:pPr>
        <w:jc w:val="center"/>
        <w:rPr>
          <w:rFonts w:eastAsia="Calibri"/>
          <w:b/>
          <w:smallCaps/>
          <w:color w:val="365F91" w:themeColor="accent1" w:themeShade="BF"/>
          <w:sz w:val="52"/>
          <w:szCs w:val="52"/>
          <w:lang w:eastAsia="en-US"/>
        </w:rPr>
      </w:pPr>
    </w:p>
    <w:p w14:paraId="4DD34772" w14:textId="77777777" w:rsidR="00EA369B" w:rsidRPr="00D20584" w:rsidRDefault="00EA369B" w:rsidP="00EA369B">
      <w:pPr>
        <w:rPr>
          <w:rFonts w:eastAsia="Calibri"/>
          <w:szCs w:val="24"/>
          <w:lang w:eastAsia="en-US"/>
        </w:rPr>
      </w:pPr>
    </w:p>
    <w:p w14:paraId="3D68CCFC" w14:textId="77777777" w:rsidR="00EA369B" w:rsidRDefault="00EA369B" w:rsidP="00EA369B">
      <w:pPr>
        <w:rPr>
          <w:rFonts w:eastAsia="Calibri"/>
          <w:szCs w:val="24"/>
          <w:lang w:eastAsia="en-US"/>
        </w:rPr>
      </w:pPr>
    </w:p>
    <w:p w14:paraId="788CC0F3" w14:textId="77777777" w:rsidR="00EA369B" w:rsidRPr="00D20584" w:rsidRDefault="00EA369B" w:rsidP="00EA369B">
      <w:pPr>
        <w:rPr>
          <w:rFonts w:eastAsia="Calibri"/>
          <w:szCs w:val="24"/>
          <w:lang w:eastAsia="en-US"/>
        </w:rPr>
      </w:pPr>
    </w:p>
    <w:p w14:paraId="4AD32F93" w14:textId="77777777" w:rsidR="00EA369B" w:rsidRDefault="00EA369B" w:rsidP="00EA369B">
      <w:pPr>
        <w:tabs>
          <w:tab w:val="clear" w:pos="284"/>
        </w:tabs>
        <w:spacing w:line="240" w:lineRule="auto"/>
        <w:rPr>
          <w:rFonts w:eastAsia="Calibri" w:cstheme="majorBidi"/>
          <w:color w:val="17365D" w:themeColor="text2" w:themeShade="BF"/>
          <w:spacing w:val="5"/>
          <w:kern w:val="28"/>
          <w:sz w:val="32"/>
          <w:szCs w:val="52"/>
          <w:lang w:eastAsia="en-US"/>
        </w:rPr>
      </w:pPr>
    </w:p>
    <w:p w14:paraId="22D4F9A3" w14:textId="77777777" w:rsidR="00EA369B" w:rsidRDefault="00EA369B" w:rsidP="00EA369B">
      <w:pPr>
        <w:tabs>
          <w:tab w:val="clear" w:pos="284"/>
        </w:tabs>
        <w:spacing w:line="240" w:lineRule="auto"/>
        <w:rPr>
          <w:rFonts w:eastAsia="Calibri"/>
          <w:lang w:eastAsia="en-US"/>
        </w:rPr>
      </w:pPr>
    </w:p>
    <w:p w14:paraId="5B69DFAE" w14:textId="77777777" w:rsidR="00EA369B" w:rsidRDefault="00EA369B" w:rsidP="00EA369B">
      <w:pPr>
        <w:tabs>
          <w:tab w:val="clear" w:pos="284"/>
        </w:tabs>
        <w:spacing w:line="240" w:lineRule="auto"/>
        <w:rPr>
          <w:rFonts w:eastAsia="Calibri"/>
          <w:lang w:eastAsia="en-US"/>
        </w:rPr>
      </w:pPr>
    </w:p>
    <w:p w14:paraId="07B6FF6A" w14:textId="77777777" w:rsidR="00EA369B" w:rsidRDefault="00EA369B" w:rsidP="00EA369B">
      <w:pPr>
        <w:tabs>
          <w:tab w:val="clear" w:pos="284"/>
        </w:tabs>
        <w:spacing w:line="240" w:lineRule="auto"/>
        <w:rPr>
          <w:rFonts w:eastAsia="Calibri"/>
          <w:lang w:eastAsia="en-US"/>
        </w:rPr>
      </w:pPr>
    </w:p>
    <w:p w14:paraId="1CC66BAB" w14:textId="77777777" w:rsidR="00EA369B" w:rsidRDefault="00EA369B" w:rsidP="00EA369B">
      <w:pPr>
        <w:tabs>
          <w:tab w:val="clear" w:pos="284"/>
        </w:tabs>
        <w:spacing w:line="240" w:lineRule="auto"/>
        <w:rPr>
          <w:rFonts w:eastAsia="Calibri"/>
          <w:lang w:eastAsia="en-US"/>
        </w:rPr>
      </w:pPr>
    </w:p>
    <w:p w14:paraId="031D4D6D" w14:textId="77777777" w:rsidR="00EA369B" w:rsidRDefault="00EA369B" w:rsidP="00EA369B">
      <w:pPr>
        <w:tabs>
          <w:tab w:val="clear" w:pos="284"/>
        </w:tabs>
        <w:spacing w:line="240" w:lineRule="auto"/>
        <w:rPr>
          <w:rFonts w:eastAsia="Calibri"/>
          <w:lang w:eastAsia="en-US"/>
        </w:rPr>
      </w:pPr>
    </w:p>
    <w:p w14:paraId="162FFAF5" w14:textId="77777777" w:rsidR="00EA369B" w:rsidRDefault="00EA369B" w:rsidP="00EA369B">
      <w:pPr>
        <w:tabs>
          <w:tab w:val="clear" w:pos="284"/>
        </w:tabs>
        <w:spacing w:line="240" w:lineRule="auto"/>
        <w:rPr>
          <w:rFonts w:eastAsia="Calibri"/>
          <w:lang w:eastAsia="en-US"/>
        </w:rPr>
      </w:pPr>
      <w:r>
        <w:rPr>
          <w:b/>
          <w:noProof/>
          <w:color w:val="365F91" w:themeColor="accent1" w:themeShade="BF"/>
          <w:sz w:val="28"/>
          <w:szCs w:val="28"/>
          <w:lang w:eastAsia="pl-PL"/>
        </w:rPr>
        <mc:AlternateContent>
          <mc:Choice Requires="wpg">
            <w:drawing>
              <wp:anchor distT="0" distB="0" distL="114300" distR="114300" simplePos="0" relativeHeight="251659264" behindDoc="0" locked="0" layoutInCell="1" allowOverlap="1" wp14:anchorId="0B51AECE" wp14:editId="639ED781">
                <wp:simplePos x="0" y="0"/>
                <wp:positionH relativeFrom="column">
                  <wp:posOffset>-217805</wp:posOffset>
                </wp:positionH>
                <wp:positionV relativeFrom="paragraph">
                  <wp:posOffset>87198</wp:posOffset>
                </wp:positionV>
                <wp:extent cx="6010275" cy="1151890"/>
                <wp:effectExtent l="0" t="0" r="9525" b="0"/>
                <wp:wrapNone/>
                <wp:docPr id="47"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0275" cy="1151890"/>
                          <a:chOff x="0" y="0"/>
                          <a:chExt cx="6913364" cy="1324051"/>
                        </a:xfrm>
                      </wpg:grpSpPr>
                      <pic:pic xmlns:pic="http://schemas.openxmlformats.org/drawingml/2006/picture">
                        <pic:nvPicPr>
                          <pic:cNvPr id="48" name="Obraz 3" descr="PFRON_wersja podstawowa_RGB-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07238"/>
                            <a:ext cx="1133856" cy="599847"/>
                          </a:xfrm>
                          <a:prstGeom prst="rect">
                            <a:avLst/>
                          </a:prstGeom>
                          <a:noFill/>
                          <a:ln>
                            <a:noFill/>
                          </a:ln>
                        </pic:spPr>
                      </pic:pic>
                      <pic:pic xmlns:pic="http://schemas.openxmlformats.org/drawingml/2006/picture">
                        <pic:nvPicPr>
                          <pic:cNvPr id="49" name="Obraz 4" descr="logoZUSnoweRozwiniecie"/>
                          <pic:cNvPicPr>
                            <a:picLocks noChangeAspect="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1594713" y="241401"/>
                            <a:ext cx="1280160" cy="292608"/>
                          </a:xfrm>
                          <a:prstGeom prst="rect">
                            <a:avLst/>
                          </a:prstGeom>
                          <a:noFill/>
                          <a:ln>
                            <a:noFill/>
                          </a:ln>
                        </pic:spPr>
                      </pic:pic>
                      <pic:pic xmlns:pic="http://schemas.openxmlformats.org/drawingml/2006/picture">
                        <pic:nvPicPr>
                          <pic:cNvPr id="50" name="Obraz 5" descr="Znalezione obrazy dla zapytania dguv">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94253" y="87782"/>
                            <a:ext cx="1228953" cy="534010"/>
                          </a:xfrm>
                          <a:prstGeom prst="rect">
                            <a:avLst/>
                          </a:prstGeom>
                          <a:noFill/>
                          <a:ln>
                            <a:noFill/>
                          </a:ln>
                        </pic:spPr>
                      </pic:pic>
                      <pic:pic xmlns:pic="http://schemas.openxmlformats.org/drawingml/2006/picture">
                        <pic:nvPicPr>
                          <pic:cNvPr id="51" name="Obraz 9" descr="http://promocja.uw.edu.pl/logo/PL_uproszczony.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94713" y="753465"/>
                            <a:ext cx="1375258" cy="570586"/>
                          </a:xfrm>
                          <a:prstGeom prst="rect">
                            <a:avLst/>
                          </a:prstGeom>
                          <a:noFill/>
                          <a:ln>
                            <a:noFill/>
                          </a:ln>
                        </pic:spPr>
                      </pic:pic>
                      <pic:pic xmlns:pic="http://schemas.openxmlformats.org/drawingml/2006/picture">
                        <pic:nvPicPr>
                          <pic:cNvPr id="52" name="Obraz 10" descr="logo_umlub_granatow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93563" y="175565"/>
                            <a:ext cx="819801" cy="804672"/>
                          </a:xfrm>
                          <a:prstGeom prst="rect">
                            <a:avLst/>
                          </a:prstGeom>
                          <a:noFill/>
                          <a:ln>
                            <a:noFill/>
                          </a:ln>
                        </pic:spPr>
                      </pic:pic>
                      <pic:pic xmlns:pic="http://schemas.openxmlformats.org/drawingml/2006/picture">
                        <pic:nvPicPr>
                          <pic:cNvPr id="53" name="Obraz 11" descr="logo-podstawowe-rgb-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94253" y="753465"/>
                            <a:ext cx="1382572" cy="519380"/>
                          </a:xfrm>
                          <a:prstGeom prst="rect">
                            <a:avLst/>
                          </a:prstGeom>
                          <a:noFill/>
                          <a:ln>
                            <a:noFill/>
                          </a:ln>
                        </pic:spPr>
                      </pic:pic>
                      <pic:pic xmlns:pic="http://schemas.openxmlformats.org/drawingml/2006/picture">
                        <pic:nvPicPr>
                          <pic:cNvPr id="54" name="Obraz 12" descr="Logo_kolor_PL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15814" y="0"/>
                            <a:ext cx="1002183" cy="118506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56AEDC" id="Grupa 1" o:spid="_x0000_s1026" style="position:absolute;margin-left:-17.15pt;margin-top:6.85pt;width:473.25pt;height:90.7pt;z-index:251659264;mso-width-relative:margin;mso-height-relative:margin" coordsize="69133,13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PFRON_wersja podstawowa_RGB-01" style="position:absolute;top:3072;width:11338;height: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">
                  <v:imagedata r:id="rId19" o:title="PFRON_wersja podstawowa_RGB-01"/>
                  <v:path arrowok="t"/>
                </v:shape>
                <v:shape id="Obraz 4" o:spid="_x0000_s1028" type="#_x0000_t75" alt="logoZUSnoweRozwiniecie" style="position:absolute;left:15947;top:2414;width:12801;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">
                  <v:imagedata r:id="rId20" r:href="rId21"/>
                  <v:path arrowok="t"/>
                </v:shape>
                <v:shape id="Obraz 5" o:spid="_x0000_s1029" type="#_x0000_t75" alt="Znalezione obrazy dla zapytania dguv" href="https://www.netzwerk-ebd.de/mitglieder/dguv/" style="position:absolute;left:33942;top:877;width:1229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" o:button="t">
                  <v:fill o:detectmouseclick="t"/>
                  <v:imagedata r:id="rId22" o:title="Znalezione obrazy dla zapytania dguv"/>
                  <v:path arrowok="t"/>
                </v:shape>
                <v:shape id="Obraz 9" o:spid="_x0000_s1030" type="#_x0000_t75" alt="http://promocja.uw.edu.pl/logo/PL_uproszczony.png" style="position:absolute;left:15947;top:7534;width:13752;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">
                  <v:imagedata r:id="rId23" o:title="PL_uproszczony"/>
                  <v:path arrowok="t"/>
                </v:shape>
                <v:shape id="Obraz 10" o:spid="_x0000_s1031" type="#_x0000_t75" alt="logo_umlub_granatowe" style="position:absolute;left:60935;top:1755;width:8198;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">
                  <v:imagedata r:id="rId24" o:title="logo_umlub_granatowe"/>
                  <v:path arrowok="t"/>
                </v:shape>
                <v:shape id="Obraz 11" o:spid="_x0000_s1032" type="#_x0000_t75" alt="logo-podstawowe-rgb-1" style="position:absolute;left:33942;top:7534;width:13826;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">
                  <v:imagedata r:id="rId25" o:title="logo-podstawowe-rgb-1"/>
                  <v:path arrowok="t"/>
                </v:shape>
                <v:shape id="Obraz 12" o:spid="_x0000_s1033" type="#_x0000_t75" alt="Logo_kolor_PL (2)" style="position:absolute;left:49158;width:10021;height:1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">
                  <v:imagedata r:id="rId26" o:title="Logo_kolor_PL (2)"/>
                  <v:path arrowok="t"/>
                </v:shape>
              </v:group>
            </w:pict>
          </mc:Fallback>
        </mc:AlternateContent>
      </w:r>
    </w:p>
    <w:p w14:paraId="49BB50DD" w14:textId="77777777" w:rsidR="00EA369B" w:rsidRDefault="00EA369B" w:rsidP="00EA369B">
      <w:pPr>
        <w:tabs>
          <w:tab w:val="clear" w:pos="284"/>
        </w:tabs>
        <w:spacing w:line="240" w:lineRule="auto"/>
        <w:rPr>
          <w:rFonts w:eastAsia="Calibri"/>
          <w:lang w:eastAsia="en-US"/>
        </w:rPr>
      </w:pPr>
    </w:p>
    <w:p w14:paraId="321A002F" w14:textId="77777777" w:rsidR="00EA369B" w:rsidRDefault="00EA369B" w:rsidP="00EA369B">
      <w:pPr>
        <w:tabs>
          <w:tab w:val="clear" w:pos="284"/>
        </w:tabs>
        <w:spacing w:line="240" w:lineRule="auto"/>
        <w:rPr>
          <w:rFonts w:eastAsia="Calibri"/>
          <w:lang w:eastAsia="en-US"/>
        </w:rPr>
      </w:pPr>
    </w:p>
    <w:p w14:paraId="2A85D302" w14:textId="77777777" w:rsidR="00EA369B" w:rsidRDefault="00EA369B" w:rsidP="00EA369B">
      <w:pPr>
        <w:tabs>
          <w:tab w:val="clear" w:pos="284"/>
        </w:tabs>
        <w:spacing w:line="240" w:lineRule="auto"/>
        <w:rPr>
          <w:rFonts w:eastAsia="Calibri"/>
          <w:lang w:eastAsia="en-US"/>
        </w:rPr>
      </w:pPr>
    </w:p>
    <w:p w14:paraId="6AFCB596" w14:textId="77777777" w:rsidR="00EA369B" w:rsidRDefault="00EA369B" w:rsidP="00EA369B">
      <w:pPr>
        <w:tabs>
          <w:tab w:val="clear" w:pos="284"/>
        </w:tabs>
        <w:spacing w:line="240" w:lineRule="auto"/>
        <w:rPr>
          <w:rFonts w:eastAsia="Calibri"/>
          <w:lang w:eastAsia="en-US"/>
        </w:rPr>
      </w:pPr>
    </w:p>
    <w:p w14:paraId="7BCF2EBB" w14:textId="77777777" w:rsidR="00EA369B" w:rsidRDefault="00EA369B" w:rsidP="00EA369B">
      <w:pPr>
        <w:tabs>
          <w:tab w:val="clear" w:pos="284"/>
        </w:tabs>
        <w:spacing w:line="240" w:lineRule="auto"/>
        <w:rPr>
          <w:rFonts w:eastAsia="Calibri"/>
          <w:lang w:eastAsia="en-US"/>
        </w:rPr>
      </w:pPr>
    </w:p>
    <w:p w14:paraId="5640A3DC" w14:textId="77777777" w:rsidR="00EA369B" w:rsidRDefault="00EA369B" w:rsidP="00EA369B">
      <w:pPr>
        <w:tabs>
          <w:tab w:val="clear" w:pos="284"/>
        </w:tabs>
        <w:spacing w:line="240" w:lineRule="auto"/>
        <w:jc w:val="center"/>
        <w:rPr>
          <w:rFonts w:eastAsia="Calibri"/>
          <w:b/>
          <w:color w:val="365F91" w:themeColor="accent1" w:themeShade="BF"/>
          <w:sz w:val="28"/>
          <w:szCs w:val="28"/>
          <w:lang w:eastAsia="en-US"/>
        </w:rPr>
      </w:pPr>
    </w:p>
    <w:p w14:paraId="08DB065E" w14:textId="77777777" w:rsidR="00EA369B" w:rsidRDefault="00EA369B" w:rsidP="00EA369B">
      <w:pPr>
        <w:tabs>
          <w:tab w:val="clear" w:pos="284"/>
        </w:tabs>
        <w:spacing w:line="240" w:lineRule="auto"/>
        <w:jc w:val="center"/>
        <w:rPr>
          <w:rFonts w:eastAsia="Calibri"/>
          <w:b/>
          <w:color w:val="365F91" w:themeColor="accent1" w:themeShade="BF"/>
          <w:sz w:val="28"/>
          <w:szCs w:val="28"/>
          <w:lang w:eastAsia="en-US"/>
        </w:rPr>
      </w:pPr>
    </w:p>
    <w:p w14:paraId="558FF6A6" w14:textId="77777777" w:rsidR="00EA369B" w:rsidRDefault="00EA369B" w:rsidP="00EA369B">
      <w:pPr>
        <w:tabs>
          <w:tab w:val="clear" w:pos="284"/>
        </w:tabs>
        <w:spacing w:line="240" w:lineRule="auto"/>
        <w:jc w:val="center"/>
        <w:rPr>
          <w:rFonts w:eastAsia="Calibri"/>
          <w:b/>
          <w:color w:val="365F91" w:themeColor="accent1" w:themeShade="BF"/>
          <w:sz w:val="28"/>
          <w:szCs w:val="28"/>
          <w:lang w:eastAsia="en-US"/>
        </w:rPr>
      </w:pPr>
    </w:p>
    <w:p w14:paraId="147BB8EC" w14:textId="77777777" w:rsidR="00EA369B" w:rsidRDefault="00EA369B" w:rsidP="00EA369B">
      <w:pPr>
        <w:tabs>
          <w:tab w:val="clear" w:pos="284"/>
        </w:tabs>
        <w:spacing w:line="240" w:lineRule="auto"/>
        <w:jc w:val="center"/>
        <w:rPr>
          <w:rFonts w:eastAsia="Calibri"/>
          <w:b/>
          <w:color w:val="365F91" w:themeColor="accent1" w:themeShade="BF"/>
          <w:sz w:val="28"/>
          <w:szCs w:val="28"/>
          <w:lang w:eastAsia="en-US"/>
        </w:rPr>
      </w:pPr>
    </w:p>
    <w:p w14:paraId="458A5D34" w14:textId="77777777" w:rsidR="000B4A6C" w:rsidRDefault="000B4A6C" w:rsidP="00292CE3">
      <w:pPr>
        <w:jc w:val="center"/>
        <w:rPr>
          <w:rFonts w:eastAsia="Calibri"/>
          <w:b/>
          <w:color w:val="365F91" w:themeColor="accent1" w:themeShade="BF"/>
          <w:sz w:val="28"/>
          <w:szCs w:val="28"/>
          <w:lang w:eastAsia="en-US"/>
        </w:rPr>
      </w:pPr>
    </w:p>
    <w:p w14:paraId="570EC8C0" w14:textId="017E149B" w:rsidR="00C72658" w:rsidRDefault="00EA369B" w:rsidP="00292CE3">
      <w:pPr>
        <w:jc w:val="center"/>
        <w:rPr>
          <w:rFonts w:eastAsia="Calibri"/>
          <w:b/>
          <w:color w:val="365F91" w:themeColor="accent1" w:themeShade="BF"/>
          <w:sz w:val="28"/>
          <w:szCs w:val="28"/>
          <w:lang w:eastAsia="en-US"/>
        </w:rPr>
      </w:pPr>
      <w:r>
        <w:rPr>
          <w:rFonts w:eastAsia="Calibri"/>
          <w:b/>
          <w:color w:val="365F91" w:themeColor="accent1" w:themeShade="BF"/>
          <w:sz w:val="28"/>
          <w:szCs w:val="28"/>
          <w:lang w:eastAsia="en-US"/>
        </w:rPr>
        <w:t>Marzec</w:t>
      </w:r>
      <w:r w:rsidRPr="007711B9">
        <w:rPr>
          <w:rFonts w:eastAsia="Calibri"/>
          <w:b/>
          <w:color w:val="365F91" w:themeColor="accent1" w:themeShade="BF"/>
          <w:sz w:val="28"/>
          <w:szCs w:val="28"/>
          <w:lang w:eastAsia="en-US"/>
        </w:rPr>
        <w:t xml:space="preserve"> 201</w:t>
      </w:r>
      <w:r>
        <w:rPr>
          <w:rFonts w:eastAsia="Calibri"/>
          <w:b/>
          <w:color w:val="365F91" w:themeColor="accent1" w:themeShade="BF"/>
          <w:sz w:val="28"/>
          <w:szCs w:val="28"/>
          <w:lang w:eastAsia="en-US"/>
        </w:rPr>
        <w:t>8</w:t>
      </w:r>
    </w:p>
    <w:p w14:paraId="5CE9227F" w14:textId="77777777" w:rsidR="00292CE3" w:rsidRPr="00292CE3" w:rsidRDefault="00292CE3" w:rsidP="00292CE3">
      <w:pPr>
        <w:jc w:val="center"/>
        <w:rPr>
          <w:rFonts w:eastAsia="Calibri"/>
          <w:b/>
          <w:color w:val="365F91" w:themeColor="accent1" w:themeShade="BF"/>
          <w:sz w:val="28"/>
          <w:szCs w:val="28"/>
          <w:lang w:eastAsia="en-US"/>
        </w:rPr>
      </w:pPr>
    </w:p>
    <w:p w14:paraId="2488B276" w14:textId="77777777" w:rsidR="00292CE3" w:rsidRDefault="00292CE3">
      <w:pPr>
        <w:tabs>
          <w:tab w:val="clear" w:pos="284"/>
        </w:tabs>
        <w:spacing w:after="200" w:line="276" w:lineRule="auto"/>
        <w:contextualSpacing w:val="0"/>
        <w:jc w:val="left"/>
        <w:rPr>
          <w:rFonts w:eastAsia="Calibri"/>
          <w:b/>
          <w:sz w:val="26"/>
          <w:szCs w:val="26"/>
          <w:lang w:eastAsia="en-US"/>
        </w:rPr>
      </w:pPr>
      <w:r>
        <w:rPr>
          <w:rFonts w:eastAsia="Calibri"/>
          <w:b/>
          <w:sz w:val="26"/>
          <w:szCs w:val="26"/>
          <w:lang w:eastAsia="en-US"/>
        </w:rPr>
        <w:br w:type="page"/>
      </w:r>
    </w:p>
    <w:p w14:paraId="3AEA1429" w14:textId="2C67235A" w:rsidR="00737BA7" w:rsidRDefault="006D49EA" w:rsidP="00B46969">
      <w:pPr>
        <w:pStyle w:val="Podtytu"/>
        <w:rPr>
          <w:rFonts w:eastAsia="Calibri"/>
          <w:lang w:eastAsia="en-US"/>
        </w:rPr>
      </w:pPr>
      <w:bookmarkStart w:id="0" w:name="_Toc509166868"/>
      <w:bookmarkStart w:id="1" w:name="_Toc509261827"/>
      <w:bookmarkStart w:id="2" w:name="_Toc509953627"/>
      <w:bookmarkStart w:id="3" w:name="_Toc516529066"/>
      <w:r>
        <w:rPr>
          <w:rFonts w:eastAsia="Calibri"/>
          <w:lang w:eastAsia="en-US"/>
        </w:rPr>
        <w:lastRenderedPageBreak/>
        <w:t>Autorzy opracowania</w:t>
      </w:r>
      <w:bookmarkEnd w:id="0"/>
      <w:bookmarkEnd w:id="1"/>
      <w:bookmarkEnd w:id="2"/>
      <w:bookmarkEnd w:id="3"/>
    </w:p>
    <w:p w14:paraId="6DFFACC9" w14:textId="77777777" w:rsidR="00737BA7" w:rsidRDefault="00737BA7" w:rsidP="00EA369B">
      <w:pPr>
        <w:tabs>
          <w:tab w:val="clear" w:pos="284"/>
        </w:tabs>
        <w:spacing w:line="240" w:lineRule="auto"/>
        <w:rPr>
          <w:rFonts w:eastAsia="Calibri"/>
          <w:b/>
          <w:sz w:val="26"/>
          <w:szCs w:val="26"/>
          <w:lang w:eastAsia="en-US"/>
        </w:rPr>
      </w:pPr>
    </w:p>
    <w:p w14:paraId="4D4E2E0C" w14:textId="693857F4" w:rsidR="00FB1166" w:rsidRPr="00FB1166" w:rsidRDefault="00FB1166" w:rsidP="00FB1166">
      <w:pPr>
        <w:spacing w:line="240" w:lineRule="auto"/>
        <w:rPr>
          <w:b/>
          <w:szCs w:val="24"/>
        </w:rPr>
      </w:pPr>
      <w:r w:rsidRPr="00FB1166">
        <w:rPr>
          <w:b/>
          <w:color w:val="17365D" w:themeColor="text2" w:themeShade="BF"/>
          <w:szCs w:val="24"/>
        </w:rPr>
        <w:t>KOORDYNACJA MERYTORYCZNA</w:t>
      </w:r>
    </w:p>
    <w:p w14:paraId="4B49554E" w14:textId="5DE7D918" w:rsidR="00FB1166" w:rsidRPr="0032704A" w:rsidRDefault="00A242D5" w:rsidP="00FB1166">
      <w:pPr>
        <w:spacing w:line="240" w:lineRule="auto"/>
      </w:pPr>
      <w:r>
        <w:t xml:space="preserve">mgr </w:t>
      </w:r>
      <w:r w:rsidR="00FB1166">
        <w:t>Katarzyna Krysik - Państwowy Fundusz Rehabilitacji Osób Niepełnosprawnych</w:t>
      </w:r>
    </w:p>
    <w:p w14:paraId="5A8EF773" w14:textId="77777777" w:rsidR="00FB1166" w:rsidRDefault="00FB1166" w:rsidP="00F16D85">
      <w:pPr>
        <w:tabs>
          <w:tab w:val="clear" w:pos="284"/>
        </w:tabs>
        <w:spacing w:line="240" w:lineRule="auto"/>
        <w:rPr>
          <w:rFonts w:eastAsia="Calibri"/>
          <w:b/>
          <w:szCs w:val="24"/>
          <w:lang w:eastAsia="en-US"/>
        </w:rPr>
      </w:pPr>
    </w:p>
    <w:p w14:paraId="575A6E19" w14:textId="26C7B17C" w:rsidR="00FB1166" w:rsidRPr="00FB1166" w:rsidRDefault="00FB1166" w:rsidP="00FB1166">
      <w:pPr>
        <w:tabs>
          <w:tab w:val="clear" w:pos="284"/>
        </w:tabs>
        <w:spacing w:after="120" w:line="240" w:lineRule="auto"/>
        <w:contextualSpacing w:val="0"/>
        <w:rPr>
          <w:rFonts w:eastAsia="Calibri"/>
          <w:b/>
          <w:color w:val="17365D" w:themeColor="text2" w:themeShade="BF"/>
          <w:szCs w:val="24"/>
          <w:lang w:eastAsia="en-US"/>
        </w:rPr>
      </w:pPr>
      <w:r w:rsidRPr="00FB1166">
        <w:rPr>
          <w:rFonts w:eastAsia="Calibri"/>
          <w:b/>
          <w:color w:val="17365D" w:themeColor="text2" w:themeShade="BF"/>
          <w:szCs w:val="24"/>
          <w:lang w:eastAsia="en-US"/>
        </w:rPr>
        <w:t>ZESPÓŁ EKSPERTÓW</w:t>
      </w:r>
    </w:p>
    <w:p w14:paraId="08B39DB2" w14:textId="77777777" w:rsidR="00F16D85" w:rsidRPr="009E6278" w:rsidRDefault="00F16D85" w:rsidP="00F16D85">
      <w:pPr>
        <w:tabs>
          <w:tab w:val="clear" w:pos="284"/>
        </w:tabs>
        <w:spacing w:line="240" w:lineRule="auto"/>
        <w:rPr>
          <w:rFonts w:eastAsia="Calibri"/>
          <w:b/>
          <w:szCs w:val="24"/>
          <w:lang w:eastAsia="en-US"/>
        </w:rPr>
      </w:pPr>
      <w:r w:rsidRPr="009E6278">
        <w:rPr>
          <w:rFonts w:eastAsia="Calibri"/>
          <w:b/>
          <w:szCs w:val="24"/>
          <w:lang w:eastAsia="en-US"/>
        </w:rPr>
        <w:t>Państwowy Fundusz Rehabilitacji Osób Niepełnosprawnych</w:t>
      </w:r>
    </w:p>
    <w:p w14:paraId="5C8EF224" w14:textId="77777777" w:rsidR="000C17D2" w:rsidRDefault="000C17D2" w:rsidP="000C17D2">
      <w:pPr>
        <w:tabs>
          <w:tab w:val="clear" w:pos="284"/>
        </w:tabs>
        <w:spacing w:line="240" w:lineRule="auto"/>
      </w:pPr>
      <w:r>
        <w:t>mgr Beata Góral</w:t>
      </w:r>
    </w:p>
    <w:p w14:paraId="6DB55822" w14:textId="77777777" w:rsidR="00F16D85" w:rsidRDefault="00F16D85" w:rsidP="00F16D85">
      <w:pPr>
        <w:tabs>
          <w:tab w:val="clear" w:pos="284"/>
        </w:tabs>
        <w:spacing w:line="240" w:lineRule="auto"/>
      </w:pPr>
      <w:r>
        <w:t>mgr Piotr Wójtowicz</w:t>
      </w:r>
      <w:r w:rsidRPr="00963E3E">
        <w:t xml:space="preserve"> </w:t>
      </w:r>
    </w:p>
    <w:p w14:paraId="6C5E1587" w14:textId="77777777" w:rsidR="00EA369B" w:rsidRDefault="00EA369B" w:rsidP="00FB1166">
      <w:pPr>
        <w:tabs>
          <w:tab w:val="clear" w:pos="284"/>
        </w:tabs>
        <w:spacing w:before="120" w:line="240" w:lineRule="auto"/>
        <w:contextualSpacing w:val="0"/>
        <w:rPr>
          <w:b/>
        </w:rPr>
      </w:pPr>
      <w:r w:rsidRPr="009E6278">
        <w:rPr>
          <w:b/>
        </w:rPr>
        <w:t>Gdański Uniwersytet Medyczny</w:t>
      </w:r>
    </w:p>
    <w:p w14:paraId="0902FC12" w14:textId="77777777" w:rsidR="000C17D2" w:rsidRPr="0075385E" w:rsidRDefault="000C17D2" w:rsidP="000C17D2">
      <w:pPr>
        <w:tabs>
          <w:tab w:val="clear" w:pos="284"/>
        </w:tabs>
        <w:spacing w:line="240" w:lineRule="auto"/>
        <w:rPr>
          <w:szCs w:val="24"/>
        </w:rPr>
      </w:pPr>
      <w:r w:rsidRPr="0075385E">
        <w:rPr>
          <w:szCs w:val="24"/>
        </w:rPr>
        <w:t>dr n. med. Joanna Jabłońska-</w:t>
      </w:r>
      <w:proofErr w:type="spellStart"/>
      <w:r w:rsidRPr="0075385E">
        <w:rPr>
          <w:szCs w:val="24"/>
        </w:rPr>
        <w:t>Brudło</w:t>
      </w:r>
      <w:proofErr w:type="spellEnd"/>
    </w:p>
    <w:p w14:paraId="0C427CFB" w14:textId="77777777" w:rsidR="000C17D2" w:rsidRDefault="00EA369B" w:rsidP="00EA369B">
      <w:pPr>
        <w:tabs>
          <w:tab w:val="clear" w:pos="284"/>
        </w:tabs>
        <w:spacing w:line="240" w:lineRule="auto"/>
      </w:pPr>
      <w:r w:rsidRPr="0075385E">
        <w:rPr>
          <w:szCs w:val="24"/>
        </w:rPr>
        <w:t>dr n. med. Tadeusz Jędrzejczyk</w:t>
      </w:r>
      <w:r w:rsidR="000C17D2" w:rsidRPr="000C17D2">
        <w:t xml:space="preserve"> </w:t>
      </w:r>
    </w:p>
    <w:p w14:paraId="1A27DBC6" w14:textId="6DC16832" w:rsidR="00EA369B" w:rsidRPr="0075385E" w:rsidRDefault="000C17D2" w:rsidP="00EA369B">
      <w:pPr>
        <w:tabs>
          <w:tab w:val="clear" w:pos="284"/>
        </w:tabs>
        <w:spacing w:line="240" w:lineRule="auto"/>
        <w:rPr>
          <w:szCs w:val="24"/>
        </w:rPr>
      </w:pPr>
      <w:r>
        <w:t xml:space="preserve">dr </w:t>
      </w:r>
      <w:r w:rsidRPr="0075385E">
        <w:rPr>
          <w:szCs w:val="24"/>
        </w:rPr>
        <w:t>hab. n. med. Dominika Szalewska</w:t>
      </w:r>
    </w:p>
    <w:p w14:paraId="23CAE078" w14:textId="77777777" w:rsidR="00EA369B" w:rsidRPr="0075385E" w:rsidRDefault="00EA369B" w:rsidP="00FB1166">
      <w:pPr>
        <w:tabs>
          <w:tab w:val="clear" w:pos="284"/>
        </w:tabs>
        <w:spacing w:before="120" w:line="240" w:lineRule="auto"/>
        <w:contextualSpacing w:val="0"/>
        <w:rPr>
          <w:rFonts w:eastAsia="Calibri"/>
          <w:b/>
          <w:szCs w:val="24"/>
          <w:lang w:eastAsia="en-US"/>
        </w:rPr>
      </w:pPr>
      <w:r w:rsidRPr="0075385E">
        <w:rPr>
          <w:rFonts w:eastAsia="Calibri"/>
          <w:b/>
          <w:szCs w:val="24"/>
          <w:lang w:eastAsia="en-US"/>
        </w:rPr>
        <w:t>Uniwersytet Medyczny w Lublinie</w:t>
      </w:r>
    </w:p>
    <w:p w14:paraId="391213F1" w14:textId="77777777" w:rsidR="00EA369B" w:rsidRPr="0075385E" w:rsidRDefault="00EA369B" w:rsidP="00EA369B">
      <w:pPr>
        <w:tabs>
          <w:tab w:val="clear" w:pos="284"/>
          <w:tab w:val="left" w:pos="0"/>
          <w:tab w:val="left" w:pos="3402"/>
        </w:tabs>
        <w:spacing w:line="240" w:lineRule="auto"/>
        <w:ind w:left="3402" w:hanging="3402"/>
        <w:rPr>
          <w:szCs w:val="24"/>
        </w:rPr>
      </w:pPr>
      <w:proofErr w:type="spellStart"/>
      <w:r w:rsidRPr="000E1913">
        <w:rPr>
          <w:szCs w:val="24"/>
          <w:lang w:val="en-US"/>
        </w:rPr>
        <w:t>dr</w:t>
      </w:r>
      <w:proofErr w:type="spellEnd"/>
      <w:r w:rsidRPr="000E1913">
        <w:rPr>
          <w:szCs w:val="24"/>
          <w:lang w:val="en-US"/>
        </w:rPr>
        <w:t xml:space="preserve"> hab. n. med. prof. </w:t>
      </w:r>
      <w:proofErr w:type="spellStart"/>
      <w:r w:rsidRPr="000E1913">
        <w:rPr>
          <w:szCs w:val="24"/>
          <w:lang w:val="en-US"/>
        </w:rPr>
        <w:t>nadzw</w:t>
      </w:r>
      <w:proofErr w:type="spellEnd"/>
      <w:r w:rsidRPr="000E1913">
        <w:rPr>
          <w:szCs w:val="24"/>
          <w:lang w:val="en-US"/>
        </w:rPr>
        <w:t xml:space="preserve">. </w:t>
      </w:r>
      <w:r w:rsidRPr="0075385E">
        <w:rPr>
          <w:szCs w:val="24"/>
        </w:rPr>
        <w:t>Anna Ksykiewicz-Dorota</w:t>
      </w:r>
    </w:p>
    <w:p w14:paraId="0593E5D0" w14:textId="77777777" w:rsidR="00EA369B" w:rsidRPr="0075385E" w:rsidRDefault="00EA369B" w:rsidP="00EA369B">
      <w:pPr>
        <w:tabs>
          <w:tab w:val="clear" w:pos="284"/>
          <w:tab w:val="left" w:pos="0"/>
          <w:tab w:val="left" w:pos="3402"/>
        </w:tabs>
        <w:spacing w:line="240" w:lineRule="auto"/>
        <w:rPr>
          <w:szCs w:val="24"/>
        </w:rPr>
      </w:pPr>
      <w:r w:rsidRPr="0075385E">
        <w:rPr>
          <w:szCs w:val="24"/>
        </w:rPr>
        <w:t xml:space="preserve">dr hab. n. med. Michał </w:t>
      </w:r>
      <w:proofErr w:type="spellStart"/>
      <w:r w:rsidRPr="0075385E">
        <w:rPr>
          <w:szCs w:val="24"/>
        </w:rPr>
        <w:t>Latalski</w:t>
      </w:r>
      <w:proofErr w:type="spellEnd"/>
    </w:p>
    <w:p w14:paraId="15E40733" w14:textId="77777777" w:rsidR="00EA369B" w:rsidRPr="0075385E" w:rsidRDefault="00EA369B" w:rsidP="00EA369B">
      <w:pPr>
        <w:tabs>
          <w:tab w:val="clear" w:pos="284"/>
          <w:tab w:val="left" w:pos="0"/>
          <w:tab w:val="left" w:pos="3402"/>
        </w:tabs>
        <w:spacing w:line="240" w:lineRule="auto"/>
        <w:ind w:left="3402" w:hanging="3402"/>
        <w:rPr>
          <w:szCs w:val="24"/>
        </w:rPr>
      </w:pPr>
      <w:r w:rsidRPr="0075385E">
        <w:rPr>
          <w:szCs w:val="24"/>
        </w:rPr>
        <w:t>dr n. med. Alicja Wójcik-Załuska</w:t>
      </w:r>
    </w:p>
    <w:p w14:paraId="3ABDB7A1" w14:textId="77777777" w:rsidR="00EA369B" w:rsidRPr="0075385E" w:rsidRDefault="00EA369B" w:rsidP="00FB1166">
      <w:pPr>
        <w:tabs>
          <w:tab w:val="clear" w:pos="284"/>
        </w:tabs>
        <w:spacing w:before="120" w:line="240" w:lineRule="auto"/>
        <w:contextualSpacing w:val="0"/>
        <w:rPr>
          <w:rFonts w:eastAsia="Calibri"/>
          <w:b/>
          <w:szCs w:val="24"/>
          <w:lang w:eastAsia="en-US"/>
        </w:rPr>
      </w:pPr>
      <w:r w:rsidRPr="0075385E">
        <w:rPr>
          <w:rFonts w:eastAsia="Calibri"/>
          <w:b/>
          <w:szCs w:val="24"/>
          <w:lang w:eastAsia="en-US"/>
        </w:rPr>
        <w:t>Uniwersytet Warszawski</w:t>
      </w:r>
    </w:p>
    <w:p w14:paraId="0F9E0258" w14:textId="77777777" w:rsidR="000C17D2" w:rsidRDefault="000C17D2" w:rsidP="000C17D2">
      <w:pPr>
        <w:tabs>
          <w:tab w:val="clear" w:pos="284"/>
          <w:tab w:val="left" w:pos="0"/>
          <w:tab w:val="left" w:pos="3402"/>
        </w:tabs>
        <w:spacing w:line="240" w:lineRule="auto"/>
      </w:pPr>
      <w:r>
        <w:t>dr hab. Emila Jaroszewska</w:t>
      </w:r>
    </w:p>
    <w:p w14:paraId="75419A41" w14:textId="77777777" w:rsidR="000C17D2" w:rsidRPr="0075385E" w:rsidRDefault="000C17D2" w:rsidP="000C17D2">
      <w:pPr>
        <w:tabs>
          <w:tab w:val="clear" w:pos="284"/>
          <w:tab w:val="left" w:pos="0"/>
          <w:tab w:val="left" w:pos="3402"/>
        </w:tabs>
        <w:spacing w:line="240" w:lineRule="auto"/>
        <w:rPr>
          <w:szCs w:val="24"/>
        </w:rPr>
      </w:pPr>
      <w:r w:rsidRPr="0075385E">
        <w:rPr>
          <w:szCs w:val="24"/>
        </w:rPr>
        <w:t>dr hab. prof. UW Jacek Męcina</w:t>
      </w:r>
    </w:p>
    <w:p w14:paraId="1B3A63DF" w14:textId="77777777" w:rsidR="00EA369B" w:rsidRPr="0075385E" w:rsidRDefault="00EA369B" w:rsidP="00EA369B">
      <w:pPr>
        <w:tabs>
          <w:tab w:val="clear" w:pos="284"/>
          <w:tab w:val="left" w:pos="3402"/>
        </w:tabs>
        <w:spacing w:line="240" w:lineRule="auto"/>
        <w:ind w:left="3402" w:hanging="3402"/>
        <w:rPr>
          <w:szCs w:val="24"/>
        </w:rPr>
      </w:pPr>
      <w:r w:rsidRPr="0075385E">
        <w:rPr>
          <w:szCs w:val="24"/>
        </w:rPr>
        <w:t>dr hab. Grażyna Spytek-Bandurska</w:t>
      </w:r>
    </w:p>
    <w:p w14:paraId="0C5EDF4E" w14:textId="77777777" w:rsidR="00EA369B" w:rsidRPr="009E6278" w:rsidRDefault="00EA369B" w:rsidP="00FB1166">
      <w:pPr>
        <w:tabs>
          <w:tab w:val="clear" w:pos="284"/>
        </w:tabs>
        <w:spacing w:before="120" w:line="240" w:lineRule="auto"/>
        <w:contextualSpacing w:val="0"/>
        <w:rPr>
          <w:rFonts w:eastAsia="Calibri"/>
          <w:b/>
          <w:szCs w:val="24"/>
          <w:lang w:eastAsia="en-US"/>
        </w:rPr>
      </w:pPr>
      <w:r w:rsidRPr="009E6278">
        <w:rPr>
          <w:rFonts w:eastAsia="Calibri"/>
          <w:b/>
          <w:szCs w:val="24"/>
          <w:lang w:eastAsia="en-US"/>
        </w:rPr>
        <w:t>Uniwersytet Wrocławski</w:t>
      </w:r>
    </w:p>
    <w:p w14:paraId="74D38F94" w14:textId="77777777" w:rsidR="000C17D2" w:rsidRDefault="000C17D2" w:rsidP="000C17D2">
      <w:pPr>
        <w:tabs>
          <w:tab w:val="clear" w:pos="284"/>
        </w:tabs>
        <w:spacing w:line="240" w:lineRule="auto"/>
        <w:rPr>
          <w:rFonts w:eastAsia="Calibri"/>
          <w:b/>
          <w:sz w:val="26"/>
          <w:szCs w:val="26"/>
          <w:lang w:eastAsia="en-US"/>
        </w:rPr>
      </w:pPr>
      <w:r>
        <w:t>mgr Anna Cieślik</w:t>
      </w:r>
    </w:p>
    <w:p w14:paraId="2EA95E92" w14:textId="77777777" w:rsidR="00EA369B" w:rsidRDefault="00EA369B" w:rsidP="00EA369B">
      <w:pPr>
        <w:spacing w:line="240" w:lineRule="auto"/>
        <w:rPr>
          <w:rFonts w:eastAsia="Calibri"/>
          <w:lang w:eastAsia="en-US"/>
        </w:rPr>
      </w:pPr>
      <w:r w:rsidRPr="00070D04">
        <w:rPr>
          <w:rFonts w:eastAsia="Calibri"/>
          <w:lang w:eastAsia="en-US"/>
        </w:rPr>
        <w:t xml:space="preserve">doc. dr Alina </w:t>
      </w:r>
      <w:proofErr w:type="spellStart"/>
      <w:r w:rsidRPr="00070D04">
        <w:rPr>
          <w:rFonts w:eastAsia="Calibri"/>
          <w:lang w:eastAsia="en-US"/>
        </w:rPr>
        <w:t>Czapiga</w:t>
      </w:r>
      <w:proofErr w:type="spellEnd"/>
    </w:p>
    <w:p w14:paraId="329DD976" w14:textId="03C3650A" w:rsidR="00EA369B" w:rsidRDefault="0075385E" w:rsidP="00EA369B">
      <w:pPr>
        <w:spacing w:line="240" w:lineRule="auto"/>
      </w:pPr>
      <w:r>
        <w:t xml:space="preserve">dr Magdalena </w:t>
      </w:r>
      <w:proofErr w:type="spellStart"/>
      <w:r>
        <w:t>Ślazyk</w:t>
      </w:r>
      <w:proofErr w:type="spellEnd"/>
      <w:r>
        <w:t>-</w:t>
      </w:r>
      <w:r w:rsidR="00EA369B">
        <w:t>Sobol</w:t>
      </w:r>
    </w:p>
    <w:p w14:paraId="49E26412" w14:textId="77777777" w:rsidR="00EA369B" w:rsidRPr="009E6278" w:rsidRDefault="00EA369B" w:rsidP="00FB1166">
      <w:pPr>
        <w:tabs>
          <w:tab w:val="clear" w:pos="284"/>
        </w:tabs>
        <w:spacing w:before="120" w:line="240" w:lineRule="auto"/>
        <w:contextualSpacing w:val="0"/>
        <w:rPr>
          <w:rFonts w:eastAsia="Calibri"/>
          <w:b/>
          <w:szCs w:val="24"/>
          <w:lang w:eastAsia="en-US"/>
        </w:rPr>
      </w:pPr>
      <w:r w:rsidRPr="009E6278">
        <w:rPr>
          <w:rFonts w:eastAsia="Calibri"/>
          <w:b/>
          <w:szCs w:val="24"/>
          <w:lang w:eastAsia="en-US"/>
        </w:rPr>
        <w:t>Zakład Ubezpieczeń Społecznych</w:t>
      </w:r>
    </w:p>
    <w:p w14:paraId="40F9FE50" w14:textId="77777777" w:rsidR="000C17D2" w:rsidRDefault="000C17D2" w:rsidP="000C17D2">
      <w:pPr>
        <w:spacing w:line="240" w:lineRule="auto"/>
      </w:pPr>
      <w:r>
        <w:t>mgr Katarzyna Orlińska</w:t>
      </w:r>
    </w:p>
    <w:p w14:paraId="0D25E39A" w14:textId="77777777" w:rsidR="00EA369B" w:rsidRDefault="00EA369B" w:rsidP="00EA369B">
      <w:pPr>
        <w:spacing w:line="240" w:lineRule="auto"/>
      </w:pPr>
      <w:r>
        <w:rPr>
          <w:rFonts w:eastAsia="Calibri"/>
          <w:lang w:eastAsia="en-US"/>
        </w:rPr>
        <w:t xml:space="preserve">mgr </w:t>
      </w:r>
      <w:r>
        <w:t xml:space="preserve">Paulina </w:t>
      </w:r>
      <w:proofErr w:type="spellStart"/>
      <w:r>
        <w:t>Roicka-Gruca</w:t>
      </w:r>
      <w:proofErr w:type="spellEnd"/>
    </w:p>
    <w:p w14:paraId="38FADE37" w14:textId="77777777" w:rsidR="00EA369B" w:rsidRDefault="00EA369B" w:rsidP="00FB1166">
      <w:pPr>
        <w:tabs>
          <w:tab w:val="clear" w:pos="284"/>
          <w:tab w:val="left" w:pos="0"/>
          <w:tab w:val="left" w:pos="3402"/>
        </w:tabs>
        <w:spacing w:before="120" w:line="240" w:lineRule="auto"/>
        <w:ind w:left="3402" w:hanging="3402"/>
        <w:contextualSpacing w:val="0"/>
      </w:pPr>
      <w:r w:rsidRPr="009E6278">
        <w:rPr>
          <w:b/>
        </w:rPr>
        <w:t>Przedstawi</w:t>
      </w:r>
      <w:r>
        <w:rPr>
          <w:b/>
        </w:rPr>
        <w:t>ciele organizacji pozarządowych</w:t>
      </w:r>
      <w:r>
        <w:tab/>
      </w:r>
    </w:p>
    <w:p w14:paraId="43389A48" w14:textId="63ADB588" w:rsidR="000C17D2" w:rsidRDefault="000C17D2" w:rsidP="00EA369B">
      <w:pPr>
        <w:tabs>
          <w:tab w:val="clear" w:pos="284"/>
          <w:tab w:val="left" w:pos="0"/>
          <w:tab w:val="left" w:pos="3402"/>
        </w:tabs>
        <w:spacing w:line="240" w:lineRule="auto"/>
        <w:ind w:left="3402" w:hanging="3402"/>
      </w:pPr>
      <w:r>
        <w:t>mgr Krystyna Konieczna</w:t>
      </w:r>
    </w:p>
    <w:p w14:paraId="280CB3BD" w14:textId="43D33ED0" w:rsidR="00EA369B" w:rsidRPr="000C17D2" w:rsidRDefault="00EA369B" w:rsidP="000C17D2">
      <w:pPr>
        <w:tabs>
          <w:tab w:val="clear" w:pos="284"/>
          <w:tab w:val="left" w:pos="0"/>
          <w:tab w:val="left" w:pos="3402"/>
        </w:tabs>
        <w:spacing w:line="240" w:lineRule="auto"/>
        <w:ind w:left="3402" w:hanging="3402"/>
        <w:rPr>
          <w:b/>
        </w:rPr>
      </w:pPr>
      <w:r w:rsidRPr="00482887">
        <w:t xml:space="preserve">dr hab. prof. AWF </w:t>
      </w:r>
      <w:r w:rsidR="000274E9">
        <w:t xml:space="preserve">Tomasz </w:t>
      </w:r>
      <w:proofErr w:type="spellStart"/>
      <w:r w:rsidR="000274E9">
        <w:t>Tasiemski</w:t>
      </w:r>
      <w:proofErr w:type="spellEnd"/>
    </w:p>
    <w:p w14:paraId="72A01F7B" w14:textId="77777777" w:rsidR="00EA369B" w:rsidRPr="009E6278" w:rsidRDefault="00EA369B" w:rsidP="00FB1166">
      <w:pPr>
        <w:tabs>
          <w:tab w:val="clear" w:pos="284"/>
          <w:tab w:val="left" w:pos="0"/>
          <w:tab w:val="left" w:pos="3402"/>
        </w:tabs>
        <w:spacing w:before="120" w:line="240" w:lineRule="auto"/>
        <w:ind w:left="3402" w:hanging="3402"/>
        <w:contextualSpacing w:val="0"/>
        <w:rPr>
          <w:b/>
        </w:rPr>
      </w:pPr>
      <w:r w:rsidRPr="009E6278">
        <w:rPr>
          <w:b/>
        </w:rPr>
        <w:t>Przedstawiciele organizacji pracodawców</w:t>
      </w:r>
    </w:p>
    <w:p w14:paraId="03E4B8EF" w14:textId="77777777" w:rsidR="00EA369B" w:rsidRDefault="00EA369B" w:rsidP="00EA369B">
      <w:pPr>
        <w:tabs>
          <w:tab w:val="clear" w:pos="284"/>
          <w:tab w:val="left" w:pos="0"/>
          <w:tab w:val="left" w:pos="3402"/>
        </w:tabs>
        <w:spacing w:line="240" w:lineRule="auto"/>
        <w:ind w:left="3402" w:hanging="3402"/>
      </w:pPr>
      <w:r>
        <w:t xml:space="preserve">mgr Adam </w:t>
      </w:r>
      <w:proofErr w:type="spellStart"/>
      <w:r>
        <w:t>Hadław</w:t>
      </w:r>
      <w:proofErr w:type="spellEnd"/>
    </w:p>
    <w:p w14:paraId="7897570D" w14:textId="77777777" w:rsidR="00EA369B" w:rsidRDefault="00EA369B" w:rsidP="00EA369B">
      <w:pPr>
        <w:spacing w:line="240" w:lineRule="auto"/>
      </w:pPr>
      <w:r>
        <w:t>mgr Tomasz Leśniak</w:t>
      </w:r>
    </w:p>
    <w:p w14:paraId="1DC1174C" w14:textId="77777777" w:rsidR="000C17D2" w:rsidRDefault="000C17D2" w:rsidP="00EA369B">
      <w:pPr>
        <w:spacing w:line="240" w:lineRule="auto"/>
      </w:pPr>
    </w:p>
    <w:p w14:paraId="0E9C8789" w14:textId="77777777" w:rsidR="000C3026" w:rsidRDefault="000C3026" w:rsidP="00FB1166">
      <w:pPr>
        <w:spacing w:line="240" w:lineRule="auto"/>
        <w:contextualSpacing w:val="0"/>
        <w:rPr>
          <w:rFonts w:eastAsia="Calibri"/>
          <w:i/>
          <w:sz w:val="20"/>
          <w:szCs w:val="20"/>
          <w:lang w:eastAsia="en-US"/>
        </w:rPr>
      </w:pPr>
    </w:p>
    <w:p w14:paraId="58689F55" w14:textId="77777777" w:rsidR="000C3026" w:rsidRDefault="000C17D2" w:rsidP="00FB1166">
      <w:pPr>
        <w:spacing w:line="240" w:lineRule="auto"/>
        <w:contextualSpacing w:val="0"/>
        <w:rPr>
          <w:rFonts w:eastAsia="Calibri"/>
          <w:i/>
          <w:sz w:val="20"/>
          <w:szCs w:val="20"/>
          <w:lang w:eastAsia="en-US"/>
        </w:rPr>
      </w:pPr>
      <w:r w:rsidRPr="0032704A">
        <w:rPr>
          <w:rFonts w:eastAsia="Calibri"/>
          <w:i/>
          <w:sz w:val="20"/>
          <w:szCs w:val="20"/>
          <w:lang w:eastAsia="en-US"/>
        </w:rPr>
        <w:t xml:space="preserve">Opracowanie powstało w ramach projektu pn. „Wdrożenie nowego modelu kształcenia specjalistów </w:t>
      </w:r>
      <w:r w:rsidRPr="0032704A">
        <w:rPr>
          <w:rFonts w:eastAsia="Calibri"/>
          <w:i/>
          <w:sz w:val="20"/>
          <w:szCs w:val="20"/>
          <w:lang w:eastAsia="en-US"/>
        </w:rPr>
        <w:br/>
        <w:t>ds. zarządzania  rehabilitacją – jako element systemu kompleksowej rehabilitacji w Polsce” współfinansowanego ze środków Unii Europejskiej w ramach Działania 4.3 Programu Operacyjnego Wiedza Edukacja Rozwój 2014-2020.</w:t>
      </w:r>
      <w:bookmarkStart w:id="4" w:name="_Toc509074171"/>
      <w:bookmarkStart w:id="5" w:name="_Toc509076376"/>
      <w:bookmarkStart w:id="6" w:name="_Toc509150544"/>
    </w:p>
    <w:p w14:paraId="07FD9C7E" w14:textId="77777777" w:rsidR="000C3026" w:rsidRDefault="000C3026" w:rsidP="00FB1166">
      <w:pPr>
        <w:spacing w:line="240" w:lineRule="auto"/>
        <w:contextualSpacing w:val="0"/>
        <w:rPr>
          <w:rFonts w:eastAsia="Calibri"/>
          <w:i/>
          <w:sz w:val="20"/>
          <w:szCs w:val="20"/>
          <w:lang w:eastAsia="en-US"/>
        </w:rPr>
      </w:pPr>
    </w:p>
    <w:p w14:paraId="5B6086EB" w14:textId="276952DC" w:rsidR="000C17D2" w:rsidRPr="00FC6939" w:rsidRDefault="000C3026" w:rsidP="00FB1166">
      <w:pPr>
        <w:spacing w:line="240" w:lineRule="auto"/>
        <w:contextualSpacing w:val="0"/>
        <w:rPr>
          <w:rFonts w:eastAsia="Calibri"/>
          <w:i/>
          <w:sz w:val="20"/>
          <w:szCs w:val="20"/>
          <w:u w:val="single"/>
          <w:lang w:eastAsia="en-US"/>
        </w:rPr>
      </w:pPr>
      <w:r w:rsidRPr="00FC6939">
        <w:rPr>
          <w:rFonts w:eastAsia="Calibri"/>
          <w:sz w:val="20"/>
          <w:szCs w:val="20"/>
          <w:u w:val="single"/>
          <w:lang w:eastAsia="en-US"/>
        </w:rPr>
        <w:t>MODEL CHRONIONY PRAWAMI AUTORSKIMI.</w:t>
      </w:r>
      <w:r w:rsidR="000C17D2" w:rsidRPr="00FC6939">
        <w:rPr>
          <w:u w:val="single"/>
        </w:rPr>
        <w:br w:type="page"/>
      </w:r>
    </w:p>
    <w:p w14:paraId="40B7885F" w14:textId="0E4DD7E8" w:rsidR="00EA369B" w:rsidRPr="007630CD" w:rsidRDefault="00EA369B" w:rsidP="00B46969">
      <w:pPr>
        <w:pStyle w:val="Podtytu"/>
      </w:pPr>
      <w:bookmarkStart w:id="7" w:name="_Toc509166869"/>
      <w:bookmarkStart w:id="8" w:name="_Toc509261828"/>
      <w:bookmarkStart w:id="9" w:name="_Toc509953628"/>
      <w:bookmarkStart w:id="10" w:name="_Toc516529067"/>
      <w:r>
        <w:lastRenderedPageBreak/>
        <w:t xml:space="preserve">Spis </w:t>
      </w:r>
      <w:r w:rsidRPr="007630CD">
        <w:t>treści</w:t>
      </w:r>
      <w:bookmarkEnd w:id="4"/>
      <w:bookmarkEnd w:id="5"/>
      <w:bookmarkEnd w:id="6"/>
      <w:bookmarkEnd w:id="7"/>
      <w:bookmarkEnd w:id="8"/>
      <w:bookmarkEnd w:id="9"/>
      <w:bookmarkEnd w:id="10"/>
    </w:p>
    <w:p w14:paraId="5BF77429" w14:textId="77777777" w:rsidR="00513F91" w:rsidRDefault="00513F91" w:rsidP="00D500DB">
      <w:pPr>
        <w:pStyle w:val="Spistreci1"/>
      </w:pPr>
    </w:p>
    <w:p w14:paraId="43388F42" w14:textId="2649801F" w:rsidR="000903DF" w:rsidRDefault="00513F91" w:rsidP="000903DF">
      <w:pPr>
        <w:pStyle w:val="Spistreci1"/>
        <w:rPr>
          <w:rFonts w:eastAsiaTheme="minorEastAsia" w:cstheme="minorBidi"/>
          <w:b w:val="0"/>
          <w:sz w:val="22"/>
          <w:szCs w:val="22"/>
          <w:lang w:eastAsia="pl-PL"/>
        </w:rPr>
      </w:pPr>
      <w:r>
        <w:fldChar w:fldCharType="begin"/>
      </w:r>
      <w:r>
        <w:instrText xml:space="preserve"> TOC \h \z \t "Nagłówek 1;2;Nagłówek 2;3;Nagłówek 3;4;Podtytuł;1" </w:instrText>
      </w:r>
      <w:r>
        <w:fldChar w:fldCharType="separate"/>
      </w:r>
      <w:hyperlink w:anchor="_Toc516529068" w:history="1">
        <w:r w:rsidR="000903DF" w:rsidRPr="0050330C">
          <w:rPr>
            <w:rStyle w:val="Hipercze"/>
          </w:rPr>
          <w:t>Słownik pojęć</w:t>
        </w:r>
        <w:r w:rsidR="000903DF">
          <w:rPr>
            <w:webHidden/>
          </w:rPr>
          <w:tab/>
        </w:r>
        <w:r w:rsidR="000903DF">
          <w:rPr>
            <w:webHidden/>
          </w:rPr>
          <w:fldChar w:fldCharType="begin"/>
        </w:r>
        <w:r w:rsidR="000903DF">
          <w:rPr>
            <w:webHidden/>
          </w:rPr>
          <w:instrText xml:space="preserve"> PAGEREF _Toc516529068 \h </w:instrText>
        </w:r>
        <w:r w:rsidR="000903DF">
          <w:rPr>
            <w:webHidden/>
          </w:rPr>
        </w:r>
        <w:r w:rsidR="000903DF">
          <w:rPr>
            <w:webHidden/>
          </w:rPr>
          <w:fldChar w:fldCharType="separate"/>
        </w:r>
        <w:r w:rsidR="00B7001D">
          <w:rPr>
            <w:webHidden/>
          </w:rPr>
          <w:t>5</w:t>
        </w:r>
        <w:r w:rsidR="000903DF">
          <w:rPr>
            <w:webHidden/>
          </w:rPr>
          <w:fldChar w:fldCharType="end"/>
        </w:r>
      </w:hyperlink>
    </w:p>
    <w:p w14:paraId="6BDCA307" w14:textId="77777777" w:rsidR="000903DF" w:rsidRDefault="006C1E2D" w:rsidP="000903DF">
      <w:pPr>
        <w:pStyle w:val="Spistreci1"/>
        <w:rPr>
          <w:rFonts w:eastAsiaTheme="minorEastAsia" w:cstheme="minorBidi"/>
          <w:b w:val="0"/>
          <w:sz w:val="22"/>
          <w:szCs w:val="22"/>
          <w:lang w:eastAsia="pl-PL"/>
        </w:rPr>
      </w:pPr>
      <w:hyperlink w:anchor="_Toc516529069" w:history="1">
        <w:r w:rsidR="000903DF" w:rsidRPr="0050330C">
          <w:rPr>
            <w:rStyle w:val="Hipercze"/>
          </w:rPr>
          <w:t>Wprowadzenie</w:t>
        </w:r>
        <w:r w:rsidR="000903DF">
          <w:rPr>
            <w:webHidden/>
          </w:rPr>
          <w:tab/>
        </w:r>
        <w:r w:rsidR="000903DF">
          <w:rPr>
            <w:webHidden/>
          </w:rPr>
          <w:fldChar w:fldCharType="begin"/>
        </w:r>
        <w:r w:rsidR="000903DF">
          <w:rPr>
            <w:webHidden/>
          </w:rPr>
          <w:instrText xml:space="preserve"> PAGEREF _Toc516529069 \h </w:instrText>
        </w:r>
        <w:r w:rsidR="000903DF">
          <w:rPr>
            <w:webHidden/>
          </w:rPr>
        </w:r>
        <w:r w:rsidR="000903DF">
          <w:rPr>
            <w:webHidden/>
          </w:rPr>
          <w:fldChar w:fldCharType="separate"/>
        </w:r>
        <w:r w:rsidR="00B7001D">
          <w:rPr>
            <w:webHidden/>
          </w:rPr>
          <w:t>6</w:t>
        </w:r>
        <w:r w:rsidR="000903DF">
          <w:rPr>
            <w:webHidden/>
          </w:rPr>
          <w:fldChar w:fldCharType="end"/>
        </w:r>
      </w:hyperlink>
    </w:p>
    <w:p w14:paraId="0A672B66" w14:textId="77777777" w:rsidR="000903DF" w:rsidRDefault="006C1E2D" w:rsidP="000903DF">
      <w:pPr>
        <w:pStyle w:val="Spistreci1"/>
        <w:rPr>
          <w:rFonts w:eastAsiaTheme="minorEastAsia" w:cstheme="minorBidi"/>
          <w:b w:val="0"/>
          <w:sz w:val="22"/>
          <w:szCs w:val="22"/>
          <w:lang w:eastAsia="pl-PL"/>
        </w:rPr>
      </w:pPr>
      <w:hyperlink w:anchor="_Toc516529070" w:history="1">
        <w:r w:rsidR="000903DF" w:rsidRPr="0050330C">
          <w:rPr>
            <w:rStyle w:val="Hipercze"/>
          </w:rPr>
          <w:t>Część I – Diagnoza</w:t>
        </w:r>
        <w:r w:rsidR="000903DF">
          <w:rPr>
            <w:webHidden/>
          </w:rPr>
          <w:tab/>
        </w:r>
        <w:r w:rsidR="000903DF">
          <w:rPr>
            <w:webHidden/>
          </w:rPr>
          <w:fldChar w:fldCharType="begin"/>
        </w:r>
        <w:r w:rsidR="000903DF">
          <w:rPr>
            <w:webHidden/>
          </w:rPr>
          <w:instrText xml:space="preserve"> PAGEREF _Toc516529070 \h </w:instrText>
        </w:r>
        <w:r w:rsidR="000903DF">
          <w:rPr>
            <w:webHidden/>
          </w:rPr>
        </w:r>
        <w:r w:rsidR="000903DF">
          <w:rPr>
            <w:webHidden/>
          </w:rPr>
          <w:fldChar w:fldCharType="separate"/>
        </w:r>
        <w:r w:rsidR="00B7001D">
          <w:rPr>
            <w:webHidden/>
          </w:rPr>
          <w:t>8</w:t>
        </w:r>
        <w:r w:rsidR="000903DF">
          <w:rPr>
            <w:webHidden/>
          </w:rPr>
          <w:fldChar w:fldCharType="end"/>
        </w:r>
      </w:hyperlink>
    </w:p>
    <w:p w14:paraId="32F89217"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071" w:history="1">
        <w:r w:rsidR="000903DF" w:rsidRPr="0050330C">
          <w:rPr>
            <w:rStyle w:val="Hipercze"/>
            <w:noProof/>
          </w:rPr>
          <w:t>1.</w:t>
        </w:r>
        <w:r w:rsidR="000903DF">
          <w:rPr>
            <w:rFonts w:eastAsiaTheme="minorEastAsia" w:cstheme="minorBidi"/>
            <w:noProof/>
            <w:sz w:val="22"/>
            <w:lang w:eastAsia="pl-PL"/>
          </w:rPr>
          <w:tab/>
        </w:r>
        <w:r w:rsidR="000903DF" w:rsidRPr="0050330C">
          <w:rPr>
            <w:rStyle w:val="Hipercze"/>
            <w:noProof/>
          </w:rPr>
          <w:t>Sytuacja osób z niepełnosprawnością w Polsce</w:t>
        </w:r>
        <w:r w:rsidR="000903DF">
          <w:rPr>
            <w:noProof/>
            <w:webHidden/>
          </w:rPr>
          <w:tab/>
        </w:r>
        <w:r w:rsidR="000903DF">
          <w:rPr>
            <w:noProof/>
            <w:webHidden/>
          </w:rPr>
          <w:fldChar w:fldCharType="begin"/>
        </w:r>
        <w:r w:rsidR="000903DF">
          <w:rPr>
            <w:noProof/>
            <w:webHidden/>
          </w:rPr>
          <w:instrText xml:space="preserve"> PAGEREF _Toc516529071 \h </w:instrText>
        </w:r>
        <w:r w:rsidR="000903DF">
          <w:rPr>
            <w:noProof/>
            <w:webHidden/>
          </w:rPr>
        </w:r>
        <w:r w:rsidR="000903DF">
          <w:rPr>
            <w:noProof/>
            <w:webHidden/>
          </w:rPr>
          <w:fldChar w:fldCharType="separate"/>
        </w:r>
        <w:r w:rsidR="00B7001D">
          <w:rPr>
            <w:noProof/>
            <w:webHidden/>
          </w:rPr>
          <w:t>8</w:t>
        </w:r>
        <w:r w:rsidR="000903DF">
          <w:rPr>
            <w:noProof/>
            <w:webHidden/>
          </w:rPr>
          <w:fldChar w:fldCharType="end"/>
        </w:r>
      </w:hyperlink>
    </w:p>
    <w:p w14:paraId="05095261" w14:textId="77777777" w:rsidR="000903DF" w:rsidRPr="000903DF" w:rsidRDefault="006C1E2D" w:rsidP="000903DF">
      <w:pPr>
        <w:pStyle w:val="Spistreci3"/>
        <w:rPr>
          <w:rFonts w:eastAsiaTheme="minorEastAsia" w:cstheme="minorBidi"/>
          <w:noProof/>
          <w:sz w:val="22"/>
          <w:lang w:eastAsia="pl-PL"/>
        </w:rPr>
      </w:pPr>
      <w:hyperlink w:anchor="_Toc516529072" w:history="1">
        <w:r w:rsidR="000903DF" w:rsidRPr="000903DF">
          <w:rPr>
            <w:rStyle w:val="Hipercze"/>
            <w:noProof/>
            <w:sz w:val="22"/>
          </w:rPr>
          <w:t>1.1.</w:t>
        </w:r>
        <w:r w:rsidR="000903DF" w:rsidRPr="000903DF">
          <w:rPr>
            <w:rFonts w:eastAsiaTheme="minorEastAsia" w:cstheme="minorBidi"/>
            <w:noProof/>
            <w:sz w:val="22"/>
            <w:lang w:eastAsia="pl-PL"/>
          </w:rPr>
          <w:tab/>
        </w:r>
        <w:r w:rsidR="000903DF" w:rsidRPr="000903DF">
          <w:rPr>
            <w:rStyle w:val="Hipercze"/>
            <w:noProof/>
            <w:sz w:val="22"/>
          </w:rPr>
          <w:t>Dokumenty strategiczne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_Toc516529072 \h </w:instrText>
        </w:r>
        <w:r w:rsidR="000903DF" w:rsidRPr="000903DF">
          <w:rPr>
            <w:noProof/>
            <w:webHidden/>
            <w:sz w:val="22"/>
          </w:rPr>
        </w:r>
        <w:r w:rsidR="000903DF" w:rsidRPr="000903DF">
          <w:rPr>
            <w:noProof/>
            <w:webHidden/>
            <w:sz w:val="22"/>
          </w:rPr>
          <w:fldChar w:fldCharType="separate"/>
        </w:r>
        <w:r w:rsidR="00B7001D">
          <w:rPr>
            <w:noProof/>
            <w:webHidden/>
            <w:sz w:val="22"/>
          </w:rPr>
          <w:t>8</w:t>
        </w:r>
        <w:r w:rsidR="000903DF" w:rsidRPr="000903DF">
          <w:rPr>
            <w:noProof/>
            <w:webHidden/>
            <w:sz w:val="22"/>
          </w:rPr>
          <w:fldChar w:fldCharType="end"/>
        </w:r>
      </w:hyperlink>
    </w:p>
    <w:p w14:paraId="51A9F46E" w14:textId="77777777" w:rsidR="000903DF" w:rsidRPr="000903DF" w:rsidRDefault="006C1E2D" w:rsidP="000903DF">
      <w:pPr>
        <w:pStyle w:val="Spistreci3"/>
        <w:rPr>
          <w:rFonts w:eastAsiaTheme="minorEastAsia" w:cstheme="minorBidi"/>
          <w:noProof/>
          <w:sz w:val="22"/>
          <w:lang w:eastAsia="pl-PL"/>
        </w:rPr>
      </w:pPr>
      <w:hyperlink w:anchor="_Toc516529073" w:history="1">
        <w:r w:rsidR="000903DF" w:rsidRPr="000903DF">
          <w:rPr>
            <w:rStyle w:val="Hipercze"/>
            <w:noProof/>
            <w:sz w:val="22"/>
          </w:rPr>
          <w:t>1.2.</w:t>
        </w:r>
        <w:r w:rsidR="000903DF" w:rsidRPr="000903DF">
          <w:rPr>
            <w:rFonts w:eastAsiaTheme="minorEastAsia" w:cstheme="minorBidi"/>
            <w:noProof/>
            <w:sz w:val="22"/>
            <w:lang w:eastAsia="pl-PL"/>
          </w:rPr>
          <w:tab/>
        </w:r>
        <w:r w:rsidR="000903DF" w:rsidRPr="000903DF">
          <w:rPr>
            <w:rStyle w:val="Hipercze"/>
            <w:noProof/>
            <w:sz w:val="22"/>
          </w:rPr>
          <w:t>Wyzwania związane z aktywizacją społeczną lub zawodową osób  z niepełnosprawnością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_Toc516529073 \h </w:instrText>
        </w:r>
        <w:r w:rsidR="000903DF" w:rsidRPr="000903DF">
          <w:rPr>
            <w:noProof/>
            <w:webHidden/>
            <w:sz w:val="22"/>
          </w:rPr>
        </w:r>
        <w:r w:rsidR="000903DF" w:rsidRPr="000903DF">
          <w:rPr>
            <w:noProof/>
            <w:webHidden/>
            <w:sz w:val="22"/>
          </w:rPr>
          <w:fldChar w:fldCharType="separate"/>
        </w:r>
        <w:r w:rsidR="00B7001D">
          <w:rPr>
            <w:noProof/>
            <w:webHidden/>
            <w:sz w:val="22"/>
          </w:rPr>
          <w:t>8</w:t>
        </w:r>
        <w:r w:rsidR="000903DF" w:rsidRPr="000903DF">
          <w:rPr>
            <w:noProof/>
            <w:webHidden/>
            <w:sz w:val="22"/>
          </w:rPr>
          <w:fldChar w:fldCharType="end"/>
        </w:r>
      </w:hyperlink>
    </w:p>
    <w:p w14:paraId="00130BB6" w14:textId="77777777" w:rsidR="000903DF" w:rsidRPr="000903DF" w:rsidRDefault="006C1E2D" w:rsidP="000903DF">
      <w:pPr>
        <w:pStyle w:val="Spistreci3"/>
        <w:rPr>
          <w:rFonts w:eastAsiaTheme="minorEastAsia" w:cstheme="minorBidi"/>
          <w:noProof/>
          <w:sz w:val="22"/>
          <w:lang w:eastAsia="pl-PL"/>
        </w:rPr>
      </w:pPr>
      <w:hyperlink w:anchor="_Toc516529074" w:history="1">
        <w:r w:rsidR="000903DF" w:rsidRPr="000903DF">
          <w:rPr>
            <w:rStyle w:val="Hipercze"/>
            <w:noProof/>
            <w:sz w:val="22"/>
          </w:rPr>
          <w:t>1.3.</w:t>
        </w:r>
        <w:r w:rsidR="000903DF" w:rsidRPr="000903DF">
          <w:rPr>
            <w:rFonts w:eastAsiaTheme="minorEastAsia" w:cstheme="minorBidi"/>
            <w:noProof/>
            <w:sz w:val="22"/>
            <w:lang w:eastAsia="pl-PL"/>
          </w:rPr>
          <w:tab/>
        </w:r>
        <w:r w:rsidR="000903DF" w:rsidRPr="000903DF">
          <w:rPr>
            <w:rStyle w:val="Hipercze"/>
            <w:noProof/>
            <w:sz w:val="22"/>
          </w:rPr>
          <w:t>Dane statystyczne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_Toc516529074 \h </w:instrText>
        </w:r>
        <w:r w:rsidR="000903DF" w:rsidRPr="000903DF">
          <w:rPr>
            <w:noProof/>
            <w:webHidden/>
            <w:sz w:val="22"/>
          </w:rPr>
        </w:r>
        <w:r w:rsidR="000903DF" w:rsidRPr="000903DF">
          <w:rPr>
            <w:noProof/>
            <w:webHidden/>
            <w:sz w:val="22"/>
          </w:rPr>
          <w:fldChar w:fldCharType="separate"/>
        </w:r>
        <w:r w:rsidR="00B7001D">
          <w:rPr>
            <w:noProof/>
            <w:webHidden/>
            <w:sz w:val="22"/>
          </w:rPr>
          <w:t>10</w:t>
        </w:r>
        <w:r w:rsidR="000903DF" w:rsidRPr="000903DF">
          <w:rPr>
            <w:noProof/>
            <w:webHidden/>
            <w:sz w:val="22"/>
          </w:rPr>
          <w:fldChar w:fldCharType="end"/>
        </w:r>
      </w:hyperlink>
    </w:p>
    <w:p w14:paraId="75B5003C" w14:textId="77777777" w:rsidR="000903DF" w:rsidRPr="000903DF" w:rsidRDefault="006C1E2D" w:rsidP="000903DF">
      <w:pPr>
        <w:pStyle w:val="Spistreci4"/>
        <w:tabs>
          <w:tab w:val="left" w:pos="1540"/>
          <w:tab w:val="right" w:leader="dot" w:pos="9062"/>
        </w:tabs>
        <w:spacing w:after="0"/>
        <w:rPr>
          <w:rFonts w:eastAsiaTheme="minorEastAsia" w:cstheme="minorBidi"/>
          <w:noProof/>
          <w:sz w:val="22"/>
          <w:lang w:eastAsia="pl-PL"/>
        </w:rPr>
      </w:pPr>
      <w:hyperlink w:anchor="_Toc516529075" w:history="1">
        <w:r w:rsidR="000903DF" w:rsidRPr="000903DF">
          <w:rPr>
            <w:rStyle w:val="Hipercze"/>
            <w:rFonts w:eastAsiaTheme="minorHAnsi"/>
            <w:noProof/>
            <w:sz w:val="22"/>
            <w:lang w:eastAsia="en-US"/>
          </w:rPr>
          <w:t>1.3.1.</w:t>
        </w:r>
        <w:r w:rsidR="000903DF" w:rsidRPr="000903DF">
          <w:rPr>
            <w:rFonts w:eastAsiaTheme="minorEastAsia" w:cstheme="minorBidi"/>
            <w:noProof/>
            <w:sz w:val="22"/>
            <w:lang w:eastAsia="pl-PL"/>
          </w:rPr>
          <w:tab/>
        </w:r>
        <w:r w:rsidR="000903DF" w:rsidRPr="000903DF">
          <w:rPr>
            <w:rStyle w:val="Hipercze"/>
            <w:rFonts w:eastAsiaTheme="minorHAnsi"/>
            <w:noProof/>
            <w:sz w:val="22"/>
            <w:lang w:eastAsia="en-US"/>
          </w:rPr>
          <w:t>Osoby z niepełnosprawnością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_Toc516529075 \h </w:instrText>
        </w:r>
        <w:r w:rsidR="000903DF" w:rsidRPr="000903DF">
          <w:rPr>
            <w:noProof/>
            <w:webHidden/>
            <w:sz w:val="22"/>
          </w:rPr>
        </w:r>
        <w:r w:rsidR="000903DF" w:rsidRPr="000903DF">
          <w:rPr>
            <w:noProof/>
            <w:webHidden/>
            <w:sz w:val="22"/>
          </w:rPr>
          <w:fldChar w:fldCharType="separate"/>
        </w:r>
        <w:r w:rsidR="00B7001D">
          <w:rPr>
            <w:noProof/>
            <w:webHidden/>
            <w:sz w:val="22"/>
          </w:rPr>
          <w:t>10</w:t>
        </w:r>
        <w:r w:rsidR="000903DF" w:rsidRPr="000903DF">
          <w:rPr>
            <w:noProof/>
            <w:webHidden/>
            <w:sz w:val="22"/>
          </w:rPr>
          <w:fldChar w:fldCharType="end"/>
        </w:r>
      </w:hyperlink>
    </w:p>
    <w:p w14:paraId="3BD6E3B4" w14:textId="77777777" w:rsidR="000903DF" w:rsidRPr="000903DF" w:rsidRDefault="006C1E2D" w:rsidP="000903DF">
      <w:pPr>
        <w:pStyle w:val="Spistreci4"/>
        <w:tabs>
          <w:tab w:val="left" w:pos="1540"/>
          <w:tab w:val="right" w:leader="dot" w:pos="9062"/>
        </w:tabs>
        <w:spacing w:after="0"/>
        <w:rPr>
          <w:rFonts w:eastAsiaTheme="minorEastAsia" w:cstheme="minorBidi"/>
          <w:noProof/>
          <w:sz w:val="22"/>
          <w:lang w:eastAsia="pl-PL"/>
        </w:rPr>
      </w:pPr>
      <w:hyperlink w:anchor="_Toc516529076" w:history="1">
        <w:r w:rsidR="000903DF" w:rsidRPr="000903DF">
          <w:rPr>
            <w:rStyle w:val="Hipercze"/>
            <w:rFonts w:eastAsiaTheme="minorHAnsi"/>
            <w:noProof/>
            <w:sz w:val="22"/>
            <w:lang w:eastAsia="en-US"/>
          </w:rPr>
          <w:t>1.3.2.</w:t>
        </w:r>
        <w:r w:rsidR="000903DF" w:rsidRPr="000903DF">
          <w:rPr>
            <w:rFonts w:eastAsiaTheme="minorEastAsia" w:cstheme="minorBidi"/>
            <w:noProof/>
            <w:sz w:val="22"/>
            <w:lang w:eastAsia="pl-PL"/>
          </w:rPr>
          <w:tab/>
        </w:r>
        <w:r w:rsidR="000903DF" w:rsidRPr="000903DF">
          <w:rPr>
            <w:rStyle w:val="Hipercze"/>
            <w:rFonts w:eastAsiaTheme="minorHAnsi"/>
            <w:noProof/>
            <w:sz w:val="22"/>
            <w:lang w:eastAsia="en-US"/>
          </w:rPr>
          <w:t>Wypadki przy pracy</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_Toc516529076 \h </w:instrText>
        </w:r>
        <w:r w:rsidR="000903DF" w:rsidRPr="000903DF">
          <w:rPr>
            <w:noProof/>
            <w:webHidden/>
            <w:sz w:val="22"/>
          </w:rPr>
        </w:r>
        <w:r w:rsidR="000903DF" w:rsidRPr="000903DF">
          <w:rPr>
            <w:noProof/>
            <w:webHidden/>
            <w:sz w:val="22"/>
          </w:rPr>
          <w:fldChar w:fldCharType="separate"/>
        </w:r>
        <w:r w:rsidR="00B7001D">
          <w:rPr>
            <w:noProof/>
            <w:webHidden/>
            <w:sz w:val="22"/>
          </w:rPr>
          <w:t>12</w:t>
        </w:r>
        <w:r w:rsidR="000903DF" w:rsidRPr="000903DF">
          <w:rPr>
            <w:noProof/>
            <w:webHidden/>
            <w:sz w:val="22"/>
          </w:rPr>
          <w:fldChar w:fldCharType="end"/>
        </w:r>
      </w:hyperlink>
    </w:p>
    <w:p w14:paraId="3DEA32B4" w14:textId="77777777" w:rsidR="000903DF" w:rsidRPr="000903DF" w:rsidRDefault="006C1E2D" w:rsidP="000903DF">
      <w:pPr>
        <w:pStyle w:val="Spistreci3"/>
        <w:rPr>
          <w:rFonts w:eastAsiaTheme="minorEastAsia" w:cstheme="minorBidi"/>
          <w:noProof/>
          <w:sz w:val="22"/>
          <w:lang w:eastAsia="pl-PL"/>
        </w:rPr>
      </w:pPr>
      <w:hyperlink w:anchor="_Toc516529077" w:history="1">
        <w:r w:rsidR="000903DF" w:rsidRPr="000903DF">
          <w:rPr>
            <w:rStyle w:val="Hipercze"/>
            <w:rFonts w:eastAsia="Calibri"/>
            <w:noProof/>
            <w:sz w:val="22"/>
            <w:lang w:eastAsia="en-US"/>
          </w:rPr>
          <w:t>1.4.</w:t>
        </w:r>
        <w:r w:rsidR="000903DF" w:rsidRPr="000903DF">
          <w:rPr>
            <w:rFonts w:eastAsiaTheme="minorEastAsia" w:cstheme="minorBidi"/>
            <w:noProof/>
            <w:sz w:val="22"/>
            <w:lang w:eastAsia="pl-PL"/>
          </w:rPr>
          <w:tab/>
        </w:r>
        <w:r w:rsidR="000903DF" w:rsidRPr="000903DF">
          <w:rPr>
            <w:rStyle w:val="Hipercze"/>
            <w:rFonts w:eastAsia="Calibri"/>
            <w:noProof/>
            <w:sz w:val="22"/>
            <w:lang w:eastAsia="en-US"/>
          </w:rPr>
          <w:t>Uwarunkowania prawne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_Toc516529077 \h </w:instrText>
        </w:r>
        <w:r w:rsidR="000903DF" w:rsidRPr="000903DF">
          <w:rPr>
            <w:noProof/>
            <w:webHidden/>
            <w:sz w:val="22"/>
          </w:rPr>
        </w:r>
        <w:r w:rsidR="000903DF" w:rsidRPr="000903DF">
          <w:rPr>
            <w:noProof/>
            <w:webHidden/>
            <w:sz w:val="22"/>
          </w:rPr>
          <w:fldChar w:fldCharType="separate"/>
        </w:r>
        <w:r w:rsidR="00B7001D">
          <w:rPr>
            <w:noProof/>
            <w:webHidden/>
            <w:sz w:val="22"/>
          </w:rPr>
          <w:t>14</w:t>
        </w:r>
        <w:r w:rsidR="000903DF" w:rsidRPr="000903DF">
          <w:rPr>
            <w:noProof/>
            <w:webHidden/>
            <w:sz w:val="22"/>
          </w:rPr>
          <w:fldChar w:fldCharType="end"/>
        </w:r>
      </w:hyperlink>
    </w:p>
    <w:p w14:paraId="5CA7F3B6"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078" w:history="1">
        <w:r w:rsidR="000903DF" w:rsidRPr="0050330C">
          <w:rPr>
            <w:rStyle w:val="Hipercze"/>
            <w:noProof/>
            <w:lang w:eastAsia="en-US"/>
          </w:rPr>
          <w:t>2.</w:t>
        </w:r>
        <w:r w:rsidR="000903DF">
          <w:rPr>
            <w:rFonts w:eastAsiaTheme="minorEastAsia" w:cstheme="minorBidi"/>
            <w:noProof/>
            <w:sz w:val="22"/>
            <w:lang w:eastAsia="pl-PL"/>
          </w:rPr>
          <w:tab/>
        </w:r>
        <w:r w:rsidR="000903DF" w:rsidRPr="0050330C">
          <w:rPr>
            <w:rStyle w:val="Hipercze"/>
            <w:rFonts w:eastAsiaTheme="minorHAnsi"/>
            <w:noProof/>
            <w:lang w:eastAsia="en-US"/>
          </w:rPr>
          <w:t>Analiza potrzeb edukacyjno-kompetencyjnych przyszłego specjalisty ds. zarządzania rehabilitacją</w:t>
        </w:r>
        <w:r w:rsidR="000903DF">
          <w:rPr>
            <w:noProof/>
            <w:webHidden/>
          </w:rPr>
          <w:tab/>
        </w:r>
        <w:r w:rsidR="000903DF">
          <w:rPr>
            <w:noProof/>
            <w:webHidden/>
          </w:rPr>
          <w:fldChar w:fldCharType="begin"/>
        </w:r>
        <w:r w:rsidR="000903DF">
          <w:rPr>
            <w:noProof/>
            <w:webHidden/>
          </w:rPr>
          <w:instrText xml:space="preserve"> PAGEREF _Toc516529078 \h </w:instrText>
        </w:r>
        <w:r w:rsidR="000903DF">
          <w:rPr>
            <w:noProof/>
            <w:webHidden/>
          </w:rPr>
        </w:r>
        <w:r w:rsidR="000903DF">
          <w:rPr>
            <w:noProof/>
            <w:webHidden/>
          </w:rPr>
          <w:fldChar w:fldCharType="separate"/>
        </w:r>
        <w:r w:rsidR="00B7001D">
          <w:rPr>
            <w:noProof/>
            <w:webHidden/>
          </w:rPr>
          <w:t>21</w:t>
        </w:r>
        <w:r w:rsidR="000903DF">
          <w:rPr>
            <w:noProof/>
            <w:webHidden/>
          </w:rPr>
          <w:fldChar w:fldCharType="end"/>
        </w:r>
      </w:hyperlink>
    </w:p>
    <w:p w14:paraId="323D8288" w14:textId="77777777" w:rsidR="000903DF" w:rsidRPr="000903DF" w:rsidRDefault="006C1E2D" w:rsidP="000903DF">
      <w:pPr>
        <w:pStyle w:val="Spistreci3"/>
        <w:rPr>
          <w:rFonts w:eastAsiaTheme="minorEastAsia" w:cstheme="minorBidi"/>
          <w:noProof/>
          <w:sz w:val="22"/>
          <w:lang w:eastAsia="pl-PL"/>
        </w:rPr>
      </w:pPr>
      <w:hyperlink w:anchor="_Toc516529079" w:history="1">
        <w:r w:rsidR="000903DF" w:rsidRPr="000903DF">
          <w:rPr>
            <w:rStyle w:val="Hipercze"/>
            <w:noProof/>
            <w:sz w:val="22"/>
          </w:rPr>
          <w:t>2.1.</w:t>
        </w:r>
        <w:r w:rsidR="000903DF" w:rsidRPr="000903DF">
          <w:rPr>
            <w:rFonts w:eastAsiaTheme="minorEastAsia" w:cstheme="minorBidi"/>
            <w:noProof/>
            <w:sz w:val="22"/>
            <w:lang w:eastAsia="pl-PL"/>
          </w:rPr>
          <w:tab/>
        </w:r>
        <w:r w:rsidR="000903DF" w:rsidRPr="000903DF">
          <w:rPr>
            <w:rStyle w:val="Hipercze"/>
            <w:noProof/>
            <w:sz w:val="22"/>
          </w:rPr>
          <w:t>Diagnoza potrzeb i oczekiwań odbiorców usług specjalisty ds. zarządzania rehabilitacją w zakresie jego kompetencji</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_Toc516529079 \h </w:instrText>
        </w:r>
        <w:r w:rsidR="000903DF" w:rsidRPr="000903DF">
          <w:rPr>
            <w:noProof/>
            <w:webHidden/>
            <w:sz w:val="22"/>
          </w:rPr>
        </w:r>
        <w:r w:rsidR="000903DF" w:rsidRPr="000903DF">
          <w:rPr>
            <w:noProof/>
            <w:webHidden/>
            <w:sz w:val="22"/>
          </w:rPr>
          <w:fldChar w:fldCharType="separate"/>
        </w:r>
        <w:r w:rsidR="00B7001D">
          <w:rPr>
            <w:noProof/>
            <w:webHidden/>
            <w:sz w:val="22"/>
          </w:rPr>
          <w:t>21</w:t>
        </w:r>
        <w:r w:rsidR="000903DF" w:rsidRPr="000903DF">
          <w:rPr>
            <w:noProof/>
            <w:webHidden/>
            <w:sz w:val="22"/>
          </w:rPr>
          <w:fldChar w:fldCharType="end"/>
        </w:r>
      </w:hyperlink>
    </w:p>
    <w:p w14:paraId="7CC56715" w14:textId="77777777" w:rsidR="000903DF" w:rsidRPr="000903DF" w:rsidRDefault="006C1E2D" w:rsidP="000903DF">
      <w:pPr>
        <w:pStyle w:val="Spistreci3"/>
        <w:rPr>
          <w:rFonts w:eastAsiaTheme="minorEastAsia" w:cstheme="minorBidi"/>
          <w:noProof/>
          <w:sz w:val="22"/>
          <w:lang w:eastAsia="pl-PL"/>
        </w:rPr>
      </w:pPr>
      <w:hyperlink w:anchor="_Toc516529080" w:history="1">
        <w:r w:rsidR="000903DF" w:rsidRPr="000903DF">
          <w:rPr>
            <w:rStyle w:val="Hipercze"/>
            <w:noProof/>
            <w:sz w:val="22"/>
          </w:rPr>
          <w:t>2.2.</w:t>
        </w:r>
        <w:r w:rsidR="000903DF" w:rsidRPr="000903DF">
          <w:rPr>
            <w:rFonts w:eastAsiaTheme="minorEastAsia" w:cstheme="minorBidi"/>
            <w:noProof/>
            <w:sz w:val="22"/>
            <w:lang w:eastAsia="pl-PL"/>
          </w:rPr>
          <w:tab/>
        </w:r>
        <w:r w:rsidR="000903DF" w:rsidRPr="000903DF">
          <w:rPr>
            <w:rStyle w:val="Hipercze"/>
            <w:noProof/>
            <w:sz w:val="22"/>
          </w:rPr>
          <w:t>Kompetencje specjalisty ds. zarządzania rehabilitacją w opinii otoczenia</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_Toc516529080 \h </w:instrText>
        </w:r>
        <w:r w:rsidR="000903DF" w:rsidRPr="000903DF">
          <w:rPr>
            <w:noProof/>
            <w:webHidden/>
            <w:sz w:val="22"/>
          </w:rPr>
        </w:r>
        <w:r w:rsidR="000903DF" w:rsidRPr="000903DF">
          <w:rPr>
            <w:noProof/>
            <w:webHidden/>
            <w:sz w:val="22"/>
          </w:rPr>
          <w:fldChar w:fldCharType="separate"/>
        </w:r>
        <w:r w:rsidR="00B7001D">
          <w:rPr>
            <w:noProof/>
            <w:webHidden/>
            <w:sz w:val="22"/>
          </w:rPr>
          <w:t>35</w:t>
        </w:r>
        <w:r w:rsidR="000903DF" w:rsidRPr="000903DF">
          <w:rPr>
            <w:noProof/>
            <w:webHidden/>
            <w:sz w:val="22"/>
          </w:rPr>
          <w:fldChar w:fldCharType="end"/>
        </w:r>
      </w:hyperlink>
    </w:p>
    <w:p w14:paraId="3C107C00" w14:textId="77777777" w:rsidR="000903DF" w:rsidRPr="000903DF" w:rsidRDefault="006C1E2D" w:rsidP="000903DF">
      <w:pPr>
        <w:pStyle w:val="Spistreci3"/>
        <w:rPr>
          <w:rFonts w:eastAsiaTheme="minorEastAsia" w:cstheme="minorBidi"/>
          <w:noProof/>
          <w:sz w:val="22"/>
          <w:lang w:eastAsia="pl-PL"/>
        </w:rPr>
      </w:pPr>
      <w:hyperlink w:anchor="_Toc516529081" w:history="1">
        <w:r w:rsidR="000903DF" w:rsidRPr="000903DF">
          <w:rPr>
            <w:rStyle w:val="Hipercze"/>
            <w:noProof/>
            <w:sz w:val="22"/>
          </w:rPr>
          <w:t>2.3.</w:t>
        </w:r>
        <w:r w:rsidR="000903DF" w:rsidRPr="000903DF">
          <w:rPr>
            <w:rFonts w:eastAsiaTheme="minorEastAsia" w:cstheme="minorBidi"/>
            <w:noProof/>
            <w:sz w:val="22"/>
            <w:lang w:eastAsia="pl-PL"/>
          </w:rPr>
          <w:tab/>
        </w:r>
        <w:r w:rsidR="000903DF" w:rsidRPr="000903DF">
          <w:rPr>
            <w:rStyle w:val="Hipercze"/>
            <w:noProof/>
            <w:sz w:val="22"/>
          </w:rPr>
          <w:t>Doświadczenia niemieckie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_Toc516529081 \h </w:instrText>
        </w:r>
        <w:r w:rsidR="000903DF" w:rsidRPr="000903DF">
          <w:rPr>
            <w:noProof/>
            <w:webHidden/>
            <w:sz w:val="22"/>
          </w:rPr>
        </w:r>
        <w:r w:rsidR="000903DF" w:rsidRPr="000903DF">
          <w:rPr>
            <w:noProof/>
            <w:webHidden/>
            <w:sz w:val="22"/>
          </w:rPr>
          <w:fldChar w:fldCharType="separate"/>
        </w:r>
        <w:r w:rsidR="00B7001D">
          <w:rPr>
            <w:noProof/>
            <w:webHidden/>
            <w:sz w:val="22"/>
          </w:rPr>
          <w:t>37</w:t>
        </w:r>
        <w:r w:rsidR="000903DF" w:rsidRPr="000903DF">
          <w:rPr>
            <w:noProof/>
            <w:webHidden/>
            <w:sz w:val="22"/>
          </w:rPr>
          <w:fldChar w:fldCharType="end"/>
        </w:r>
      </w:hyperlink>
    </w:p>
    <w:p w14:paraId="5F71F114" w14:textId="77777777" w:rsidR="000903DF" w:rsidRDefault="006C1E2D" w:rsidP="000903DF">
      <w:pPr>
        <w:pStyle w:val="Spistreci1"/>
        <w:rPr>
          <w:rFonts w:eastAsiaTheme="minorEastAsia" w:cstheme="minorBidi"/>
          <w:b w:val="0"/>
          <w:sz w:val="22"/>
          <w:szCs w:val="22"/>
          <w:lang w:eastAsia="pl-PL"/>
        </w:rPr>
      </w:pPr>
      <w:hyperlink w:anchor="_Toc516529082" w:history="1">
        <w:r w:rsidR="000903DF" w:rsidRPr="0050330C">
          <w:rPr>
            <w:rStyle w:val="Hipercze"/>
          </w:rPr>
          <w:t>Część II – Specjalista ds. zarządzania rehabilitacją</w:t>
        </w:r>
        <w:r w:rsidR="000903DF">
          <w:rPr>
            <w:webHidden/>
          </w:rPr>
          <w:tab/>
        </w:r>
        <w:r w:rsidR="000903DF">
          <w:rPr>
            <w:webHidden/>
          </w:rPr>
          <w:fldChar w:fldCharType="begin"/>
        </w:r>
        <w:r w:rsidR="000903DF">
          <w:rPr>
            <w:webHidden/>
          </w:rPr>
          <w:instrText xml:space="preserve"> PAGEREF _Toc516529082 \h </w:instrText>
        </w:r>
        <w:r w:rsidR="000903DF">
          <w:rPr>
            <w:webHidden/>
          </w:rPr>
        </w:r>
        <w:r w:rsidR="000903DF">
          <w:rPr>
            <w:webHidden/>
          </w:rPr>
          <w:fldChar w:fldCharType="separate"/>
        </w:r>
        <w:r w:rsidR="00B7001D">
          <w:rPr>
            <w:webHidden/>
          </w:rPr>
          <w:t>41</w:t>
        </w:r>
        <w:r w:rsidR="000903DF">
          <w:rPr>
            <w:webHidden/>
          </w:rPr>
          <w:fldChar w:fldCharType="end"/>
        </w:r>
      </w:hyperlink>
    </w:p>
    <w:p w14:paraId="313A6761"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083" w:history="1">
        <w:r w:rsidR="000903DF" w:rsidRPr="0050330C">
          <w:rPr>
            <w:rStyle w:val="Hipercze"/>
            <w:noProof/>
          </w:rPr>
          <w:t>1.</w:t>
        </w:r>
        <w:r w:rsidR="000903DF">
          <w:rPr>
            <w:rFonts w:eastAsiaTheme="minorEastAsia" w:cstheme="minorBidi"/>
            <w:noProof/>
            <w:sz w:val="22"/>
            <w:lang w:eastAsia="pl-PL"/>
          </w:rPr>
          <w:tab/>
        </w:r>
        <w:r w:rsidR="000903DF" w:rsidRPr="0050330C">
          <w:rPr>
            <w:rStyle w:val="Hipercze"/>
            <w:noProof/>
          </w:rPr>
          <w:t>Uwarunkowania pracy specjalisty ds. zarządzania rehabilitacją</w:t>
        </w:r>
        <w:r w:rsidR="000903DF">
          <w:rPr>
            <w:noProof/>
            <w:webHidden/>
          </w:rPr>
          <w:tab/>
        </w:r>
        <w:r w:rsidR="000903DF">
          <w:rPr>
            <w:noProof/>
            <w:webHidden/>
          </w:rPr>
          <w:fldChar w:fldCharType="begin"/>
        </w:r>
        <w:r w:rsidR="000903DF">
          <w:rPr>
            <w:noProof/>
            <w:webHidden/>
          </w:rPr>
          <w:instrText xml:space="preserve"> PAGEREF _Toc516529083 \h </w:instrText>
        </w:r>
        <w:r w:rsidR="000903DF">
          <w:rPr>
            <w:noProof/>
            <w:webHidden/>
          </w:rPr>
        </w:r>
        <w:r w:rsidR="000903DF">
          <w:rPr>
            <w:noProof/>
            <w:webHidden/>
          </w:rPr>
          <w:fldChar w:fldCharType="separate"/>
        </w:r>
        <w:r w:rsidR="00B7001D">
          <w:rPr>
            <w:noProof/>
            <w:webHidden/>
          </w:rPr>
          <w:t>41</w:t>
        </w:r>
        <w:r w:rsidR="000903DF">
          <w:rPr>
            <w:noProof/>
            <w:webHidden/>
          </w:rPr>
          <w:fldChar w:fldCharType="end"/>
        </w:r>
      </w:hyperlink>
    </w:p>
    <w:p w14:paraId="289CC949" w14:textId="77777777" w:rsidR="000903DF" w:rsidRPr="000903DF" w:rsidRDefault="006C1E2D" w:rsidP="000903DF">
      <w:pPr>
        <w:pStyle w:val="Spistreci3"/>
        <w:rPr>
          <w:rFonts w:eastAsiaTheme="minorEastAsia" w:cstheme="minorBidi"/>
          <w:noProof/>
          <w:sz w:val="22"/>
          <w:lang w:eastAsia="pl-PL"/>
        </w:rPr>
      </w:pPr>
      <w:hyperlink w:anchor="_Toc516529084" w:history="1">
        <w:r w:rsidR="000903DF" w:rsidRPr="000903DF">
          <w:rPr>
            <w:rStyle w:val="Hipercze"/>
            <w:noProof/>
            <w:sz w:val="22"/>
          </w:rPr>
          <w:t>1.1.</w:t>
        </w:r>
        <w:r w:rsidR="000903DF" w:rsidRPr="000903DF">
          <w:rPr>
            <w:rFonts w:eastAsiaTheme="minorEastAsia" w:cstheme="minorBidi"/>
            <w:noProof/>
            <w:sz w:val="22"/>
            <w:lang w:eastAsia="pl-PL"/>
          </w:rPr>
          <w:tab/>
        </w:r>
        <w:r w:rsidR="000903DF" w:rsidRPr="000903DF">
          <w:rPr>
            <w:rStyle w:val="Hipercze"/>
            <w:noProof/>
            <w:sz w:val="22"/>
          </w:rPr>
          <w:t>Czym jest zarządzanie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_Toc516529084 \h </w:instrText>
        </w:r>
        <w:r w:rsidR="000903DF" w:rsidRPr="000903DF">
          <w:rPr>
            <w:noProof/>
            <w:webHidden/>
            <w:sz w:val="22"/>
          </w:rPr>
        </w:r>
        <w:r w:rsidR="000903DF" w:rsidRPr="000903DF">
          <w:rPr>
            <w:noProof/>
            <w:webHidden/>
            <w:sz w:val="22"/>
          </w:rPr>
          <w:fldChar w:fldCharType="separate"/>
        </w:r>
        <w:r w:rsidR="00B7001D">
          <w:rPr>
            <w:noProof/>
            <w:webHidden/>
            <w:sz w:val="22"/>
          </w:rPr>
          <w:t>41</w:t>
        </w:r>
        <w:r w:rsidR="000903DF" w:rsidRPr="000903DF">
          <w:rPr>
            <w:noProof/>
            <w:webHidden/>
            <w:sz w:val="22"/>
          </w:rPr>
          <w:fldChar w:fldCharType="end"/>
        </w:r>
      </w:hyperlink>
    </w:p>
    <w:p w14:paraId="21E2AF37" w14:textId="77777777" w:rsidR="000903DF" w:rsidRPr="000903DF" w:rsidRDefault="006C1E2D" w:rsidP="000903DF">
      <w:pPr>
        <w:pStyle w:val="Spistreci3"/>
        <w:rPr>
          <w:rFonts w:eastAsiaTheme="minorEastAsia" w:cstheme="minorBidi"/>
          <w:noProof/>
          <w:sz w:val="22"/>
          <w:lang w:eastAsia="pl-PL"/>
        </w:rPr>
      </w:pPr>
      <w:hyperlink w:anchor="_Toc516529085" w:history="1">
        <w:r w:rsidR="000903DF" w:rsidRPr="000903DF">
          <w:rPr>
            <w:rStyle w:val="Hipercze"/>
            <w:noProof/>
            <w:sz w:val="22"/>
          </w:rPr>
          <w:t>1.2.</w:t>
        </w:r>
        <w:r w:rsidR="000903DF" w:rsidRPr="000903DF">
          <w:rPr>
            <w:rFonts w:eastAsiaTheme="minorEastAsia" w:cstheme="minorBidi"/>
            <w:noProof/>
            <w:sz w:val="22"/>
            <w:lang w:eastAsia="pl-PL"/>
          </w:rPr>
          <w:tab/>
        </w:r>
        <w:r w:rsidR="000903DF" w:rsidRPr="000903DF">
          <w:rPr>
            <w:rStyle w:val="Hipercze"/>
            <w:noProof/>
            <w:sz w:val="22"/>
          </w:rPr>
          <w:t>Rola i zadania specjalisty ds. zarządzania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_Toc516529085 \h </w:instrText>
        </w:r>
        <w:r w:rsidR="000903DF" w:rsidRPr="000903DF">
          <w:rPr>
            <w:noProof/>
            <w:webHidden/>
            <w:sz w:val="22"/>
          </w:rPr>
        </w:r>
        <w:r w:rsidR="000903DF" w:rsidRPr="000903DF">
          <w:rPr>
            <w:noProof/>
            <w:webHidden/>
            <w:sz w:val="22"/>
          </w:rPr>
          <w:fldChar w:fldCharType="separate"/>
        </w:r>
        <w:r w:rsidR="00B7001D">
          <w:rPr>
            <w:noProof/>
            <w:webHidden/>
            <w:sz w:val="22"/>
          </w:rPr>
          <w:t>41</w:t>
        </w:r>
        <w:r w:rsidR="000903DF" w:rsidRPr="000903DF">
          <w:rPr>
            <w:noProof/>
            <w:webHidden/>
            <w:sz w:val="22"/>
          </w:rPr>
          <w:fldChar w:fldCharType="end"/>
        </w:r>
      </w:hyperlink>
    </w:p>
    <w:p w14:paraId="1068A594" w14:textId="77777777" w:rsidR="000903DF" w:rsidRPr="000903DF" w:rsidRDefault="006C1E2D" w:rsidP="000903DF">
      <w:pPr>
        <w:pStyle w:val="Spistreci3"/>
        <w:rPr>
          <w:rFonts w:eastAsiaTheme="minorEastAsia" w:cstheme="minorBidi"/>
          <w:noProof/>
          <w:sz w:val="22"/>
          <w:lang w:eastAsia="pl-PL"/>
        </w:rPr>
      </w:pPr>
      <w:hyperlink w:anchor="_Toc516529086" w:history="1">
        <w:r w:rsidR="000903DF" w:rsidRPr="000903DF">
          <w:rPr>
            <w:rStyle w:val="Hipercze"/>
            <w:noProof/>
            <w:sz w:val="22"/>
          </w:rPr>
          <w:t>1.3.</w:t>
        </w:r>
        <w:r w:rsidR="000903DF" w:rsidRPr="000903DF">
          <w:rPr>
            <w:rFonts w:eastAsiaTheme="minorEastAsia" w:cstheme="minorBidi"/>
            <w:noProof/>
            <w:sz w:val="22"/>
            <w:lang w:eastAsia="pl-PL"/>
          </w:rPr>
          <w:tab/>
        </w:r>
        <w:r w:rsidR="000903DF" w:rsidRPr="000903DF">
          <w:rPr>
            <w:rStyle w:val="Hipercze"/>
            <w:noProof/>
            <w:sz w:val="22"/>
          </w:rPr>
          <w:t>Odbiorcy wsparcia specjalisty ds. zarządzania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_Toc516529086 \h </w:instrText>
        </w:r>
        <w:r w:rsidR="000903DF" w:rsidRPr="000903DF">
          <w:rPr>
            <w:noProof/>
            <w:webHidden/>
            <w:sz w:val="22"/>
          </w:rPr>
        </w:r>
        <w:r w:rsidR="000903DF" w:rsidRPr="000903DF">
          <w:rPr>
            <w:noProof/>
            <w:webHidden/>
            <w:sz w:val="22"/>
          </w:rPr>
          <w:fldChar w:fldCharType="separate"/>
        </w:r>
        <w:r w:rsidR="00B7001D">
          <w:rPr>
            <w:noProof/>
            <w:webHidden/>
            <w:sz w:val="22"/>
          </w:rPr>
          <w:t>42</w:t>
        </w:r>
        <w:r w:rsidR="000903DF" w:rsidRPr="000903DF">
          <w:rPr>
            <w:noProof/>
            <w:webHidden/>
            <w:sz w:val="22"/>
          </w:rPr>
          <w:fldChar w:fldCharType="end"/>
        </w:r>
      </w:hyperlink>
    </w:p>
    <w:p w14:paraId="19A4D504" w14:textId="77777777" w:rsidR="000903DF" w:rsidRPr="000903DF" w:rsidRDefault="006C1E2D" w:rsidP="000903DF">
      <w:pPr>
        <w:pStyle w:val="Spistreci3"/>
        <w:rPr>
          <w:rFonts w:eastAsiaTheme="minorEastAsia" w:cstheme="minorBidi"/>
          <w:noProof/>
          <w:sz w:val="22"/>
          <w:lang w:eastAsia="pl-PL"/>
        </w:rPr>
      </w:pPr>
      <w:hyperlink w:anchor="_Toc516529087" w:history="1">
        <w:r w:rsidR="000903DF" w:rsidRPr="000903DF">
          <w:rPr>
            <w:rStyle w:val="Hipercze"/>
            <w:noProof/>
            <w:sz w:val="22"/>
          </w:rPr>
          <w:t>1.4.</w:t>
        </w:r>
        <w:r w:rsidR="000903DF" w:rsidRPr="000903DF">
          <w:rPr>
            <w:rFonts w:eastAsiaTheme="minorEastAsia" w:cstheme="minorBidi"/>
            <w:noProof/>
            <w:sz w:val="22"/>
            <w:lang w:eastAsia="pl-PL"/>
          </w:rPr>
          <w:tab/>
        </w:r>
        <w:r w:rsidR="000903DF" w:rsidRPr="000903DF">
          <w:rPr>
            <w:rStyle w:val="Hipercze"/>
            <w:noProof/>
            <w:sz w:val="22"/>
          </w:rPr>
          <w:t>Procedura działania specjalisty ds. zarządzania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_Toc516529087 \h </w:instrText>
        </w:r>
        <w:r w:rsidR="000903DF" w:rsidRPr="000903DF">
          <w:rPr>
            <w:noProof/>
            <w:webHidden/>
            <w:sz w:val="22"/>
          </w:rPr>
        </w:r>
        <w:r w:rsidR="000903DF" w:rsidRPr="000903DF">
          <w:rPr>
            <w:noProof/>
            <w:webHidden/>
            <w:sz w:val="22"/>
          </w:rPr>
          <w:fldChar w:fldCharType="separate"/>
        </w:r>
        <w:r w:rsidR="00B7001D">
          <w:rPr>
            <w:noProof/>
            <w:webHidden/>
            <w:sz w:val="22"/>
          </w:rPr>
          <w:t>43</w:t>
        </w:r>
        <w:r w:rsidR="000903DF" w:rsidRPr="000903DF">
          <w:rPr>
            <w:noProof/>
            <w:webHidden/>
            <w:sz w:val="22"/>
          </w:rPr>
          <w:fldChar w:fldCharType="end"/>
        </w:r>
      </w:hyperlink>
    </w:p>
    <w:p w14:paraId="638CC169" w14:textId="77777777" w:rsidR="000903DF" w:rsidRPr="000903DF" w:rsidRDefault="006C1E2D" w:rsidP="000903DF">
      <w:pPr>
        <w:pStyle w:val="Spistreci3"/>
        <w:rPr>
          <w:rFonts w:eastAsiaTheme="minorEastAsia" w:cstheme="minorBidi"/>
          <w:noProof/>
          <w:sz w:val="22"/>
          <w:lang w:eastAsia="pl-PL"/>
        </w:rPr>
      </w:pPr>
      <w:hyperlink w:anchor="_Toc516529088" w:history="1">
        <w:r w:rsidR="000903DF" w:rsidRPr="000903DF">
          <w:rPr>
            <w:rStyle w:val="Hipercze"/>
            <w:noProof/>
            <w:sz w:val="22"/>
          </w:rPr>
          <w:t>1.5.</w:t>
        </w:r>
        <w:r w:rsidR="000903DF" w:rsidRPr="000903DF">
          <w:rPr>
            <w:rFonts w:eastAsiaTheme="minorEastAsia" w:cstheme="minorBidi"/>
            <w:noProof/>
            <w:sz w:val="22"/>
            <w:lang w:eastAsia="pl-PL"/>
          </w:rPr>
          <w:tab/>
        </w:r>
        <w:r w:rsidR="000903DF" w:rsidRPr="000903DF">
          <w:rPr>
            <w:rStyle w:val="Hipercze"/>
            <w:noProof/>
            <w:sz w:val="22"/>
          </w:rPr>
          <w:t>Zakres koniecznych uprawnień specjalisty ds. zarządzania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_Toc516529088 \h </w:instrText>
        </w:r>
        <w:r w:rsidR="000903DF" w:rsidRPr="000903DF">
          <w:rPr>
            <w:noProof/>
            <w:webHidden/>
            <w:sz w:val="22"/>
          </w:rPr>
        </w:r>
        <w:r w:rsidR="000903DF" w:rsidRPr="000903DF">
          <w:rPr>
            <w:noProof/>
            <w:webHidden/>
            <w:sz w:val="22"/>
          </w:rPr>
          <w:fldChar w:fldCharType="separate"/>
        </w:r>
        <w:r w:rsidR="00B7001D">
          <w:rPr>
            <w:noProof/>
            <w:webHidden/>
            <w:sz w:val="22"/>
          </w:rPr>
          <w:t>45</w:t>
        </w:r>
        <w:r w:rsidR="000903DF" w:rsidRPr="000903DF">
          <w:rPr>
            <w:noProof/>
            <w:webHidden/>
            <w:sz w:val="22"/>
          </w:rPr>
          <w:fldChar w:fldCharType="end"/>
        </w:r>
      </w:hyperlink>
    </w:p>
    <w:p w14:paraId="29E4B382" w14:textId="77777777" w:rsidR="000903DF" w:rsidRPr="000903DF" w:rsidRDefault="006C1E2D" w:rsidP="000903DF">
      <w:pPr>
        <w:pStyle w:val="Spistreci3"/>
        <w:rPr>
          <w:rFonts w:eastAsiaTheme="minorEastAsia" w:cstheme="minorBidi"/>
          <w:noProof/>
          <w:sz w:val="22"/>
          <w:lang w:eastAsia="pl-PL"/>
        </w:rPr>
      </w:pPr>
      <w:hyperlink w:anchor="_Toc516529089" w:history="1">
        <w:r w:rsidR="000903DF" w:rsidRPr="000903DF">
          <w:rPr>
            <w:rStyle w:val="Hipercze"/>
            <w:noProof/>
            <w:sz w:val="22"/>
          </w:rPr>
          <w:t>1.6.</w:t>
        </w:r>
        <w:r w:rsidR="000903DF" w:rsidRPr="000903DF">
          <w:rPr>
            <w:rFonts w:eastAsiaTheme="minorEastAsia" w:cstheme="minorBidi"/>
            <w:noProof/>
            <w:sz w:val="22"/>
            <w:lang w:eastAsia="pl-PL"/>
          </w:rPr>
          <w:tab/>
        </w:r>
        <w:r w:rsidR="000903DF" w:rsidRPr="000903DF">
          <w:rPr>
            <w:rStyle w:val="Hipercze"/>
            <w:noProof/>
            <w:sz w:val="22"/>
          </w:rPr>
          <w:t>Zawód specjalista ds. zarządzania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_Toc516529089 \h </w:instrText>
        </w:r>
        <w:r w:rsidR="000903DF" w:rsidRPr="000903DF">
          <w:rPr>
            <w:noProof/>
            <w:webHidden/>
            <w:sz w:val="22"/>
          </w:rPr>
        </w:r>
        <w:r w:rsidR="000903DF" w:rsidRPr="000903DF">
          <w:rPr>
            <w:noProof/>
            <w:webHidden/>
            <w:sz w:val="22"/>
          </w:rPr>
          <w:fldChar w:fldCharType="separate"/>
        </w:r>
        <w:r w:rsidR="00B7001D">
          <w:rPr>
            <w:noProof/>
            <w:webHidden/>
            <w:sz w:val="22"/>
          </w:rPr>
          <w:t>47</w:t>
        </w:r>
        <w:r w:rsidR="000903DF" w:rsidRPr="000903DF">
          <w:rPr>
            <w:noProof/>
            <w:webHidden/>
            <w:sz w:val="22"/>
          </w:rPr>
          <w:fldChar w:fldCharType="end"/>
        </w:r>
      </w:hyperlink>
    </w:p>
    <w:p w14:paraId="45C75E50"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090" w:history="1">
        <w:r w:rsidR="000903DF" w:rsidRPr="0050330C">
          <w:rPr>
            <w:rStyle w:val="Hipercze"/>
            <w:noProof/>
          </w:rPr>
          <w:t>2.</w:t>
        </w:r>
        <w:r w:rsidR="000903DF">
          <w:rPr>
            <w:rFonts w:eastAsiaTheme="minorEastAsia" w:cstheme="minorBidi"/>
            <w:noProof/>
            <w:sz w:val="22"/>
            <w:lang w:eastAsia="pl-PL"/>
          </w:rPr>
          <w:tab/>
        </w:r>
        <w:r w:rsidR="000903DF" w:rsidRPr="0050330C">
          <w:rPr>
            <w:rStyle w:val="Hipercze"/>
            <w:noProof/>
          </w:rPr>
          <w:t>Profil kompetencyjny specjalisty ds. zarządzania rehabilitacją</w:t>
        </w:r>
        <w:r w:rsidR="000903DF">
          <w:rPr>
            <w:noProof/>
            <w:webHidden/>
          </w:rPr>
          <w:tab/>
        </w:r>
        <w:r w:rsidR="000903DF">
          <w:rPr>
            <w:noProof/>
            <w:webHidden/>
          </w:rPr>
          <w:fldChar w:fldCharType="begin"/>
        </w:r>
        <w:r w:rsidR="000903DF">
          <w:rPr>
            <w:noProof/>
            <w:webHidden/>
          </w:rPr>
          <w:instrText xml:space="preserve"> PAGEREF _Toc516529090 \h </w:instrText>
        </w:r>
        <w:r w:rsidR="000903DF">
          <w:rPr>
            <w:noProof/>
            <w:webHidden/>
          </w:rPr>
        </w:r>
        <w:r w:rsidR="000903DF">
          <w:rPr>
            <w:noProof/>
            <w:webHidden/>
          </w:rPr>
          <w:fldChar w:fldCharType="separate"/>
        </w:r>
        <w:r w:rsidR="00B7001D">
          <w:rPr>
            <w:noProof/>
            <w:webHidden/>
          </w:rPr>
          <w:t>50</w:t>
        </w:r>
        <w:r w:rsidR="000903DF">
          <w:rPr>
            <w:noProof/>
            <w:webHidden/>
          </w:rPr>
          <w:fldChar w:fldCharType="end"/>
        </w:r>
      </w:hyperlink>
    </w:p>
    <w:p w14:paraId="0C7A05F9" w14:textId="77777777" w:rsidR="000903DF" w:rsidRPr="000903DF" w:rsidRDefault="006C1E2D" w:rsidP="000903DF">
      <w:pPr>
        <w:pStyle w:val="Spistreci3"/>
        <w:rPr>
          <w:rFonts w:eastAsiaTheme="minorEastAsia" w:cstheme="minorBidi"/>
          <w:noProof/>
          <w:sz w:val="22"/>
          <w:lang w:eastAsia="pl-PL"/>
        </w:rPr>
      </w:pPr>
      <w:hyperlink w:anchor="_Toc516529091" w:history="1">
        <w:r w:rsidR="000903DF" w:rsidRPr="000903DF">
          <w:rPr>
            <w:rStyle w:val="Hipercze"/>
            <w:noProof/>
            <w:sz w:val="22"/>
          </w:rPr>
          <w:t>2.1.</w:t>
        </w:r>
        <w:r w:rsidR="000903DF" w:rsidRPr="000903DF">
          <w:rPr>
            <w:rFonts w:eastAsiaTheme="minorEastAsia" w:cstheme="minorBidi"/>
            <w:noProof/>
            <w:sz w:val="22"/>
            <w:lang w:eastAsia="pl-PL"/>
          </w:rPr>
          <w:tab/>
        </w:r>
        <w:r w:rsidR="000903DF" w:rsidRPr="000903DF">
          <w:rPr>
            <w:rStyle w:val="Hipercze"/>
            <w:noProof/>
            <w:sz w:val="22"/>
          </w:rPr>
          <w:t>Kompetencje osobiste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_Toc516529091 \h </w:instrText>
        </w:r>
        <w:r w:rsidR="000903DF" w:rsidRPr="000903DF">
          <w:rPr>
            <w:noProof/>
            <w:webHidden/>
            <w:sz w:val="22"/>
          </w:rPr>
        </w:r>
        <w:r w:rsidR="000903DF" w:rsidRPr="000903DF">
          <w:rPr>
            <w:noProof/>
            <w:webHidden/>
            <w:sz w:val="22"/>
          </w:rPr>
          <w:fldChar w:fldCharType="separate"/>
        </w:r>
        <w:r w:rsidR="00B7001D">
          <w:rPr>
            <w:noProof/>
            <w:webHidden/>
            <w:sz w:val="22"/>
          </w:rPr>
          <w:t>52</w:t>
        </w:r>
        <w:r w:rsidR="000903DF" w:rsidRPr="000903DF">
          <w:rPr>
            <w:noProof/>
            <w:webHidden/>
            <w:sz w:val="22"/>
          </w:rPr>
          <w:fldChar w:fldCharType="end"/>
        </w:r>
      </w:hyperlink>
    </w:p>
    <w:p w14:paraId="4043CBF1" w14:textId="77777777" w:rsidR="000903DF" w:rsidRPr="000903DF" w:rsidRDefault="006C1E2D" w:rsidP="000903DF">
      <w:pPr>
        <w:pStyle w:val="Spistreci3"/>
        <w:rPr>
          <w:rFonts w:eastAsiaTheme="minorEastAsia" w:cstheme="minorBidi"/>
          <w:noProof/>
          <w:sz w:val="22"/>
          <w:lang w:eastAsia="pl-PL"/>
        </w:rPr>
      </w:pPr>
      <w:hyperlink w:anchor="_Toc516529092" w:history="1">
        <w:r w:rsidR="000903DF" w:rsidRPr="000903DF">
          <w:rPr>
            <w:rStyle w:val="Hipercze"/>
            <w:noProof/>
            <w:sz w:val="22"/>
          </w:rPr>
          <w:t>2.2.</w:t>
        </w:r>
        <w:r w:rsidR="000903DF" w:rsidRPr="000903DF">
          <w:rPr>
            <w:rFonts w:eastAsiaTheme="minorEastAsia" w:cstheme="minorBidi"/>
            <w:noProof/>
            <w:sz w:val="22"/>
            <w:lang w:eastAsia="pl-PL"/>
          </w:rPr>
          <w:tab/>
        </w:r>
        <w:r w:rsidR="000903DF" w:rsidRPr="000903DF">
          <w:rPr>
            <w:rStyle w:val="Hipercze"/>
            <w:noProof/>
            <w:sz w:val="22"/>
          </w:rPr>
          <w:t>Kompetencje społeczne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_Toc516529092 \h </w:instrText>
        </w:r>
        <w:r w:rsidR="000903DF" w:rsidRPr="000903DF">
          <w:rPr>
            <w:noProof/>
            <w:webHidden/>
            <w:sz w:val="22"/>
          </w:rPr>
        </w:r>
        <w:r w:rsidR="000903DF" w:rsidRPr="000903DF">
          <w:rPr>
            <w:noProof/>
            <w:webHidden/>
            <w:sz w:val="22"/>
          </w:rPr>
          <w:fldChar w:fldCharType="separate"/>
        </w:r>
        <w:r w:rsidR="00B7001D">
          <w:rPr>
            <w:noProof/>
            <w:webHidden/>
            <w:sz w:val="22"/>
          </w:rPr>
          <w:t>54</w:t>
        </w:r>
        <w:r w:rsidR="000903DF" w:rsidRPr="000903DF">
          <w:rPr>
            <w:noProof/>
            <w:webHidden/>
            <w:sz w:val="22"/>
          </w:rPr>
          <w:fldChar w:fldCharType="end"/>
        </w:r>
      </w:hyperlink>
    </w:p>
    <w:p w14:paraId="03F3B605" w14:textId="77777777" w:rsidR="000903DF" w:rsidRPr="000903DF" w:rsidRDefault="006C1E2D" w:rsidP="000903DF">
      <w:pPr>
        <w:pStyle w:val="Spistreci3"/>
        <w:rPr>
          <w:rFonts w:eastAsiaTheme="minorEastAsia" w:cstheme="minorBidi"/>
          <w:noProof/>
          <w:sz w:val="22"/>
          <w:lang w:eastAsia="pl-PL"/>
        </w:rPr>
      </w:pPr>
      <w:hyperlink w:anchor="_Toc516529093" w:history="1">
        <w:r w:rsidR="000903DF" w:rsidRPr="000903DF">
          <w:rPr>
            <w:rStyle w:val="Hipercze"/>
            <w:noProof/>
            <w:sz w:val="22"/>
          </w:rPr>
          <w:t>2.3.</w:t>
        </w:r>
        <w:r w:rsidR="000903DF" w:rsidRPr="000903DF">
          <w:rPr>
            <w:rFonts w:eastAsiaTheme="minorEastAsia" w:cstheme="minorBidi"/>
            <w:noProof/>
            <w:sz w:val="22"/>
            <w:lang w:eastAsia="pl-PL"/>
          </w:rPr>
          <w:tab/>
        </w:r>
        <w:r w:rsidR="000903DF" w:rsidRPr="000903DF">
          <w:rPr>
            <w:rStyle w:val="Hipercze"/>
            <w:noProof/>
            <w:sz w:val="22"/>
          </w:rPr>
          <w:t>Kompetencje menedżerskie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_Toc516529093 \h </w:instrText>
        </w:r>
        <w:r w:rsidR="000903DF" w:rsidRPr="000903DF">
          <w:rPr>
            <w:noProof/>
            <w:webHidden/>
            <w:sz w:val="22"/>
          </w:rPr>
        </w:r>
        <w:r w:rsidR="000903DF" w:rsidRPr="000903DF">
          <w:rPr>
            <w:noProof/>
            <w:webHidden/>
            <w:sz w:val="22"/>
          </w:rPr>
          <w:fldChar w:fldCharType="separate"/>
        </w:r>
        <w:r w:rsidR="00B7001D">
          <w:rPr>
            <w:noProof/>
            <w:webHidden/>
            <w:sz w:val="22"/>
          </w:rPr>
          <w:t>55</w:t>
        </w:r>
        <w:r w:rsidR="000903DF" w:rsidRPr="000903DF">
          <w:rPr>
            <w:noProof/>
            <w:webHidden/>
            <w:sz w:val="22"/>
          </w:rPr>
          <w:fldChar w:fldCharType="end"/>
        </w:r>
      </w:hyperlink>
    </w:p>
    <w:p w14:paraId="379A8CA6" w14:textId="77777777" w:rsidR="000903DF" w:rsidRPr="000903DF" w:rsidRDefault="006C1E2D" w:rsidP="000903DF">
      <w:pPr>
        <w:pStyle w:val="Spistreci3"/>
        <w:rPr>
          <w:rFonts w:eastAsiaTheme="minorEastAsia" w:cstheme="minorBidi"/>
          <w:noProof/>
          <w:sz w:val="22"/>
          <w:lang w:eastAsia="pl-PL"/>
        </w:rPr>
      </w:pPr>
      <w:hyperlink w:anchor="_Toc516529094" w:history="1">
        <w:r w:rsidR="000903DF" w:rsidRPr="000903DF">
          <w:rPr>
            <w:rStyle w:val="Hipercze"/>
            <w:noProof/>
            <w:sz w:val="22"/>
          </w:rPr>
          <w:t>2.4.</w:t>
        </w:r>
        <w:r w:rsidR="000903DF" w:rsidRPr="000903DF">
          <w:rPr>
            <w:rFonts w:eastAsiaTheme="minorEastAsia" w:cstheme="minorBidi"/>
            <w:noProof/>
            <w:sz w:val="22"/>
            <w:lang w:eastAsia="pl-PL"/>
          </w:rPr>
          <w:tab/>
        </w:r>
        <w:r w:rsidR="000903DF" w:rsidRPr="000903DF">
          <w:rPr>
            <w:rStyle w:val="Hipercze"/>
            <w:noProof/>
            <w:sz w:val="22"/>
          </w:rPr>
          <w:t>Kompetencje zawodowe</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_Toc516529094 \h </w:instrText>
        </w:r>
        <w:r w:rsidR="000903DF" w:rsidRPr="000903DF">
          <w:rPr>
            <w:noProof/>
            <w:webHidden/>
            <w:sz w:val="22"/>
          </w:rPr>
        </w:r>
        <w:r w:rsidR="000903DF" w:rsidRPr="000903DF">
          <w:rPr>
            <w:noProof/>
            <w:webHidden/>
            <w:sz w:val="22"/>
          </w:rPr>
          <w:fldChar w:fldCharType="separate"/>
        </w:r>
        <w:r w:rsidR="00B7001D">
          <w:rPr>
            <w:noProof/>
            <w:webHidden/>
            <w:sz w:val="22"/>
          </w:rPr>
          <w:t>58</w:t>
        </w:r>
        <w:r w:rsidR="000903DF" w:rsidRPr="000903DF">
          <w:rPr>
            <w:noProof/>
            <w:webHidden/>
            <w:sz w:val="22"/>
          </w:rPr>
          <w:fldChar w:fldCharType="end"/>
        </w:r>
      </w:hyperlink>
    </w:p>
    <w:p w14:paraId="3F1283F0" w14:textId="77777777" w:rsidR="000903DF" w:rsidRPr="000903DF" w:rsidRDefault="006C1E2D" w:rsidP="000903DF">
      <w:pPr>
        <w:pStyle w:val="Spistreci3"/>
        <w:rPr>
          <w:rFonts w:eastAsiaTheme="minorEastAsia" w:cstheme="minorBidi"/>
          <w:noProof/>
          <w:sz w:val="22"/>
          <w:lang w:eastAsia="pl-PL"/>
        </w:rPr>
      </w:pPr>
      <w:hyperlink w:anchor="_Toc516529095" w:history="1">
        <w:r w:rsidR="000903DF" w:rsidRPr="000903DF">
          <w:rPr>
            <w:rStyle w:val="Hipercze"/>
            <w:noProof/>
            <w:sz w:val="22"/>
          </w:rPr>
          <w:t>2.5.</w:t>
        </w:r>
        <w:r w:rsidR="000903DF" w:rsidRPr="000903DF">
          <w:rPr>
            <w:rFonts w:eastAsiaTheme="minorEastAsia" w:cstheme="minorBidi"/>
            <w:noProof/>
            <w:sz w:val="22"/>
            <w:lang w:eastAsia="pl-PL"/>
          </w:rPr>
          <w:tab/>
        </w:r>
        <w:r w:rsidR="000903DF" w:rsidRPr="000903DF">
          <w:rPr>
            <w:rStyle w:val="Hipercze"/>
            <w:noProof/>
            <w:sz w:val="22"/>
          </w:rPr>
          <w:t>Kwalifikacje niezbędne do wykonywania zadań specjalisty ds. zarządzania rehabilitacją</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_Toc516529095 \h </w:instrText>
        </w:r>
        <w:r w:rsidR="000903DF" w:rsidRPr="000903DF">
          <w:rPr>
            <w:noProof/>
            <w:webHidden/>
            <w:sz w:val="22"/>
          </w:rPr>
        </w:r>
        <w:r w:rsidR="000903DF" w:rsidRPr="000903DF">
          <w:rPr>
            <w:noProof/>
            <w:webHidden/>
            <w:sz w:val="22"/>
          </w:rPr>
          <w:fldChar w:fldCharType="separate"/>
        </w:r>
        <w:r w:rsidR="00B7001D">
          <w:rPr>
            <w:noProof/>
            <w:webHidden/>
            <w:sz w:val="22"/>
          </w:rPr>
          <w:t>62</w:t>
        </w:r>
        <w:r w:rsidR="000903DF" w:rsidRPr="000903DF">
          <w:rPr>
            <w:noProof/>
            <w:webHidden/>
            <w:sz w:val="22"/>
          </w:rPr>
          <w:fldChar w:fldCharType="end"/>
        </w:r>
      </w:hyperlink>
    </w:p>
    <w:p w14:paraId="445C5A8A"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096" w:history="1">
        <w:r w:rsidR="000903DF" w:rsidRPr="0050330C">
          <w:rPr>
            <w:rStyle w:val="Hipercze"/>
            <w:noProof/>
          </w:rPr>
          <w:t>3.</w:t>
        </w:r>
        <w:r w:rsidR="000903DF">
          <w:rPr>
            <w:rFonts w:eastAsiaTheme="minorEastAsia" w:cstheme="minorBidi"/>
            <w:noProof/>
            <w:sz w:val="22"/>
            <w:lang w:eastAsia="pl-PL"/>
          </w:rPr>
          <w:tab/>
        </w:r>
        <w:r w:rsidR="000903DF" w:rsidRPr="0050330C">
          <w:rPr>
            <w:rStyle w:val="Hipercze"/>
            <w:noProof/>
          </w:rPr>
          <w:t>Standardy jakości pracy specjalisty ds. zarządzania rehabilitacją</w:t>
        </w:r>
        <w:r w:rsidR="000903DF">
          <w:rPr>
            <w:noProof/>
            <w:webHidden/>
          </w:rPr>
          <w:tab/>
        </w:r>
        <w:r w:rsidR="000903DF">
          <w:rPr>
            <w:noProof/>
            <w:webHidden/>
          </w:rPr>
          <w:fldChar w:fldCharType="begin"/>
        </w:r>
        <w:r w:rsidR="000903DF">
          <w:rPr>
            <w:noProof/>
            <w:webHidden/>
          </w:rPr>
          <w:instrText xml:space="preserve"> PAGEREF _Toc516529096 \h </w:instrText>
        </w:r>
        <w:r w:rsidR="000903DF">
          <w:rPr>
            <w:noProof/>
            <w:webHidden/>
          </w:rPr>
        </w:r>
        <w:r w:rsidR="000903DF">
          <w:rPr>
            <w:noProof/>
            <w:webHidden/>
          </w:rPr>
          <w:fldChar w:fldCharType="separate"/>
        </w:r>
        <w:r w:rsidR="00B7001D">
          <w:rPr>
            <w:noProof/>
            <w:webHidden/>
          </w:rPr>
          <w:t>63</w:t>
        </w:r>
        <w:r w:rsidR="000903DF">
          <w:rPr>
            <w:noProof/>
            <w:webHidden/>
          </w:rPr>
          <w:fldChar w:fldCharType="end"/>
        </w:r>
      </w:hyperlink>
    </w:p>
    <w:p w14:paraId="260A3D7F"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097" w:history="1">
        <w:r w:rsidR="000903DF" w:rsidRPr="0050330C">
          <w:rPr>
            <w:rStyle w:val="Hipercze"/>
            <w:noProof/>
          </w:rPr>
          <w:t>4.</w:t>
        </w:r>
        <w:r w:rsidR="000903DF">
          <w:rPr>
            <w:rFonts w:eastAsiaTheme="minorEastAsia" w:cstheme="minorBidi"/>
            <w:noProof/>
            <w:sz w:val="22"/>
            <w:lang w:eastAsia="pl-PL"/>
          </w:rPr>
          <w:tab/>
        </w:r>
        <w:r w:rsidR="000903DF" w:rsidRPr="0050330C">
          <w:rPr>
            <w:rStyle w:val="Hipercze"/>
            <w:noProof/>
          </w:rPr>
          <w:t>Rekrutacja kandydatów na specjalistów ds. zarządzania rehabilitacją</w:t>
        </w:r>
        <w:r w:rsidR="000903DF">
          <w:rPr>
            <w:noProof/>
            <w:webHidden/>
          </w:rPr>
          <w:tab/>
        </w:r>
        <w:r w:rsidR="000903DF">
          <w:rPr>
            <w:noProof/>
            <w:webHidden/>
          </w:rPr>
          <w:fldChar w:fldCharType="begin"/>
        </w:r>
        <w:r w:rsidR="000903DF">
          <w:rPr>
            <w:noProof/>
            <w:webHidden/>
          </w:rPr>
          <w:instrText xml:space="preserve"> PAGEREF _Toc516529097 \h </w:instrText>
        </w:r>
        <w:r w:rsidR="000903DF">
          <w:rPr>
            <w:noProof/>
            <w:webHidden/>
          </w:rPr>
        </w:r>
        <w:r w:rsidR="000903DF">
          <w:rPr>
            <w:noProof/>
            <w:webHidden/>
          </w:rPr>
          <w:fldChar w:fldCharType="separate"/>
        </w:r>
        <w:r w:rsidR="00B7001D">
          <w:rPr>
            <w:noProof/>
            <w:webHidden/>
          </w:rPr>
          <w:t>64</w:t>
        </w:r>
        <w:r w:rsidR="000903DF">
          <w:rPr>
            <w:noProof/>
            <w:webHidden/>
          </w:rPr>
          <w:fldChar w:fldCharType="end"/>
        </w:r>
      </w:hyperlink>
    </w:p>
    <w:p w14:paraId="71E5F10C" w14:textId="77777777" w:rsidR="000903DF" w:rsidRPr="000903DF" w:rsidRDefault="006C1E2D" w:rsidP="000903DF">
      <w:pPr>
        <w:pStyle w:val="Spistreci3"/>
        <w:rPr>
          <w:rFonts w:eastAsiaTheme="minorEastAsia" w:cstheme="minorBidi"/>
          <w:noProof/>
          <w:sz w:val="22"/>
          <w:lang w:eastAsia="pl-PL"/>
        </w:rPr>
      </w:pPr>
      <w:hyperlink w:anchor="_Toc516529098" w:history="1">
        <w:r w:rsidR="000903DF" w:rsidRPr="000903DF">
          <w:rPr>
            <w:rStyle w:val="Hipercze"/>
            <w:noProof/>
            <w:sz w:val="22"/>
          </w:rPr>
          <w:t>4.1.</w:t>
        </w:r>
        <w:r w:rsidR="000903DF" w:rsidRPr="000903DF">
          <w:rPr>
            <w:rFonts w:eastAsiaTheme="minorEastAsia" w:cstheme="minorBidi"/>
            <w:noProof/>
            <w:sz w:val="22"/>
            <w:lang w:eastAsia="pl-PL"/>
          </w:rPr>
          <w:tab/>
        </w:r>
        <w:r w:rsidR="000903DF" w:rsidRPr="000903DF">
          <w:rPr>
            <w:rStyle w:val="Hipercze"/>
            <w:noProof/>
            <w:sz w:val="22"/>
          </w:rPr>
          <w:t>Wymagania wobec kandydatów na studia</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_Toc516529098 \h </w:instrText>
        </w:r>
        <w:r w:rsidR="000903DF" w:rsidRPr="000903DF">
          <w:rPr>
            <w:noProof/>
            <w:webHidden/>
            <w:sz w:val="22"/>
          </w:rPr>
        </w:r>
        <w:r w:rsidR="000903DF" w:rsidRPr="000903DF">
          <w:rPr>
            <w:noProof/>
            <w:webHidden/>
            <w:sz w:val="22"/>
          </w:rPr>
          <w:fldChar w:fldCharType="separate"/>
        </w:r>
        <w:r w:rsidR="00B7001D">
          <w:rPr>
            <w:noProof/>
            <w:webHidden/>
            <w:sz w:val="22"/>
          </w:rPr>
          <w:t>64</w:t>
        </w:r>
        <w:r w:rsidR="000903DF" w:rsidRPr="000903DF">
          <w:rPr>
            <w:noProof/>
            <w:webHidden/>
            <w:sz w:val="22"/>
          </w:rPr>
          <w:fldChar w:fldCharType="end"/>
        </w:r>
      </w:hyperlink>
    </w:p>
    <w:p w14:paraId="1D5D573E" w14:textId="77777777" w:rsidR="000903DF" w:rsidRPr="000903DF" w:rsidRDefault="006C1E2D" w:rsidP="000903DF">
      <w:pPr>
        <w:pStyle w:val="Spistreci3"/>
        <w:rPr>
          <w:rFonts w:eastAsiaTheme="minorEastAsia" w:cstheme="minorBidi"/>
          <w:noProof/>
          <w:sz w:val="22"/>
          <w:lang w:eastAsia="pl-PL"/>
        </w:rPr>
      </w:pPr>
      <w:hyperlink w:anchor="_Toc516529099" w:history="1">
        <w:r w:rsidR="000903DF" w:rsidRPr="000903DF">
          <w:rPr>
            <w:rStyle w:val="Hipercze"/>
            <w:noProof/>
            <w:sz w:val="22"/>
          </w:rPr>
          <w:t>4.2.</w:t>
        </w:r>
        <w:r w:rsidR="000903DF" w:rsidRPr="000903DF">
          <w:rPr>
            <w:rFonts w:eastAsiaTheme="minorEastAsia" w:cstheme="minorBidi"/>
            <w:noProof/>
            <w:sz w:val="22"/>
            <w:lang w:eastAsia="pl-PL"/>
          </w:rPr>
          <w:tab/>
        </w:r>
        <w:r w:rsidR="000903DF" w:rsidRPr="000903DF">
          <w:rPr>
            <w:rStyle w:val="Hipercze"/>
            <w:noProof/>
            <w:sz w:val="22"/>
          </w:rPr>
          <w:t>Zasady rekrutacji na studia</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_Toc516529099 \h </w:instrText>
        </w:r>
        <w:r w:rsidR="000903DF" w:rsidRPr="000903DF">
          <w:rPr>
            <w:noProof/>
            <w:webHidden/>
            <w:sz w:val="22"/>
          </w:rPr>
        </w:r>
        <w:r w:rsidR="000903DF" w:rsidRPr="000903DF">
          <w:rPr>
            <w:noProof/>
            <w:webHidden/>
            <w:sz w:val="22"/>
          </w:rPr>
          <w:fldChar w:fldCharType="separate"/>
        </w:r>
        <w:r w:rsidR="00B7001D">
          <w:rPr>
            <w:noProof/>
            <w:webHidden/>
            <w:sz w:val="22"/>
          </w:rPr>
          <w:t>64</w:t>
        </w:r>
        <w:r w:rsidR="000903DF" w:rsidRPr="000903DF">
          <w:rPr>
            <w:noProof/>
            <w:webHidden/>
            <w:sz w:val="22"/>
          </w:rPr>
          <w:fldChar w:fldCharType="end"/>
        </w:r>
      </w:hyperlink>
    </w:p>
    <w:p w14:paraId="20E89EFF" w14:textId="77777777" w:rsidR="000903DF" w:rsidRDefault="006C1E2D" w:rsidP="000903DF">
      <w:pPr>
        <w:pStyle w:val="Spistreci1"/>
        <w:rPr>
          <w:rFonts w:eastAsiaTheme="minorEastAsia" w:cstheme="minorBidi"/>
          <w:b w:val="0"/>
          <w:sz w:val="22"/>
          <w:szCs w:val="22"/>
          <w:lang w:eastAsia="pl-PL"/>
        </w:rPr>
      </w:pPr>
      <w:hyperlink w:anchor="_Toc516529100" w:history="1">
        <w:r w:rsidR="000903DF" w:rsidRPr="0050330C">
          <w:rPr>
            <w:rStyle w:val="Hipercze"/>
          </w:rPr>
          <w:t>Część III – Model kształcenia specjalisty ds. zarządzania rehabilitacją</w:t>
        </w:r>
        <w:r w:rsidR="000903DF">
          <w:rPr>
            <w:webHidden/>
          </w:rPr>
          <w:tab/>
        </w:r>
        <w:r w:rsidR="000903DF">
          <w:rPr>
            <w:webHidden/>
          </w:rPr>
          <w:fldChar w:fldCharType="begin"/>
        </w:r>
        <w:r w:rsidR="000903DF">
          <w:rPr>
            <w:webHidden/>
          </w:rPr>
          <w:instrText xml:space="preserve"> PAGEREF _Toc516529100 \h </w:instrText>
        </w:r>
        <w:r w:rsidR="000903DF">
          <w:rPr>
            <w:webHidden/>
          </w:rPr>
        </w:r>
        <w:r w:rsidR="000903DF">
          <w:rPr>
            <w:webHidden/>
          </w:rPr>
          <w:fldChar w:fldCharType="separate"/>
        </w:r>
        <w:r w:rsidR="00B7001D">
          <w:rPr>
            <w:webHidden/>
          </w:rPr>
          <w:t>66</w:t>
        </w:r>
        <w:r w:rsidR="000903DF">
          <w:rPr>
            <w:webHidden/>
          </w:rPr>
          <w:fldChar w:fldCharType="end"/>
        </w:r>
      </w:hyperlink>
    </w:p>
    <w:p w14:paraId="17285C54"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101" w:history="1">
        <w:r w:rsidR="000903DF" w:rsidRPr="0050330C">
          <w:rPr>
            <w:rStyle w:val="Hipercze"/>
            <w:noProof/>
          </w:rPr>
          <w:t>1.</w:t>
        </w:r>
        <w:r w:rsidR="000903DF">
          <w:rPr>
            <w:rFonts w:eastAsiaTheme="minorEastAsia" w:cstheme="minorBidi"/>
            <w:noProof/>
            <w:sz w:val="22"/>
            <w:lang w:eastAsia="pl-PL"/>
          </w:rPr>
          <w:tab/>
        </w:r>
        <w:r w:rsidR="000903DF" w:rsidRPr="0050330C">
          <w:rPr>
            <w:rStyle w:val="Hipercze"/>
            <w:noProof/>
          </w:rPr>
          <w:t>Opis modułów kształcenia oraz efektów kształcenia</w:t>
        </w:r>
        <w:r w:rsidR="000903DF">
          <w:rPr>
            <w:noProof/>
            <w:webHidden/>
          </w:rPr>
          <w:tab/>
        </w:r>
        <w:r w:rsidR="000903DF">
          <w:rPr>
            <w:noProof/>
            <w:webHidden/>
          </w:rPr>
          <w:fldChar w:fldCharType="begin"/>
        </w:r>
        <w:r w:rsidR="000903DF">
          <w:rPr>
            <w:noProof/>
            <w:webHidden/>
          </w:rPr>
          <w:instrText xml:space="preserve"> PAGEREF _Toc516529101 \h </w:instrText>
        </w:r>
        <w:r w:rsidR="000903DF">
          <w:rPr>
            <w:noProof/>
            <w:webHidden/>
          </w:rPr>
        </w:r>
        <w:r w:rsidR="000903DF">
          <w:rPr>
            <w:noProof/>
            <w:webHidden/>
          </w:rPr>
          <w:fldChar w:fldCharType="separate"/>
        </w:r>
        <w:r w:rsidR="00B7001D">
          <w:rPr>
            <w:noProof/>
            <w:webHidden/>
          </w:rPr>
          <w:t>66</w:t>
        </w:r>
        <w:r w:rsidR="000903DF">
          <w:rPr>
            <w:noProof/>
            <w:webHidden/>
          </w:rPr>
          <w:fldChar w:fldCharType="end"/>
        </w:r>
      </w:hyperlink>
    </w:p>
    <w:p w14:paraId="026AC522" w14:textId="77777777" w:rsidR="000903DF" w:rsidRPr="000903DF" w:rsidRDefault="006C1E2D" w:rsidP="000903DF">
      <w:pPr>
        <w:pStyle w:val="Spistreci3"/>
        <w:rPr>
          <w:rFonts w:eastAsiaTheme="minorEastAsia" w:cstheme="minorBidi"/>
          <w:noProof/>
          <w:sz w:val="22"/>
          <w:lang w:eastAsia="pl-PL"/>
        </w:rPr>
      </w:pPr>
      <w:hyperlink w:anchor="_Toc516529102" w:history="1">
        <w:r w:rsidR="000903DF" w:rsidRPr="000903DF">
          <w:rPr>
            <w:rStyle w:val="Hipercze"/>
            <w:noProof/>
            <w:sz w:val="22"/>
          </w:rPr>
          <w:t>1.1.</w:t>
        </w:r>
        <w:r w:rsidR="000903DF" w:rsidRPr="000903DF">
          <w:rPr>
            <w:rFonts w:eastAsiaTheme="minorEastAsia" w:cstheme="minorBidi"/>
            <w:noProof/>
            <w:sz w:val="22"/>
            <w:lang w:eastAsia="pl-PL"/>
          </w:rPr>
          <w:tab/>
        </w:r>
        <w:r w:rsidR="000903DF" w:rsidRPr="000903DF">
          <w:rPr>
            <w:rStyle w:val="Hipercze"/>
            <w:noProof/>
            <w:sz w:val="22"/>
          </w:rPr>
          <w:t>Moduł Prawno-Organizacyjny</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_Toc516529102 \h </w:instrText>
        </w:r>
        <w:r w:rsidR="000903DF" w:rsidRPr="000903DF">
          <w:rPr>
            <w:noProof/>
            <w:webHidden/>
            <w:sz w:val="22"/>
          </w:rPr>
        </w:r>
        <w:r w:rsidR="000903DF" w:rsidRPr="000903DF">
          <w:rPr>
            <w:noProof/>
            <w:webHidden/>
            <w:sz w:val="22"/>
          </w:rPr>
          <w:fldChar w:fldCharType="separate"/>
        </w:r>
        <w:r w:rsidR="00B7001D">
          <w:rPr>
            <w:noProof/>
            <w:webHidden/>
            <w:sz w:val="22"/>
          </w:rPr>
          <w:t>66</w:t>
        </w:r>
        <w:r w:rsidR="000903DF" w:rsidRPr="000903DF">
          <w:rPr>
            <w:noProof/>
            <w:webHidden/>
            <w:sz w:val="22"/>
          </w:rPr>
          <w:fldChar w:fldCharType="end"/>
        </w:r>
      </w:hyperlink>
    </w:p>
    <w:p w14:paraId="551948D2" w14:textId="77777777" w:rsidR="000903DF" w:rsidRPr="000903DF" w:rsidRDefault="006C1E2D" w:rsidP="000903DF">
      <w:pPr>
        <w:pStyle w:val="Spistreci3"/>
        <w:rPr>
          <w:rFonts w:eastAsiaTheme="minorEastAsia" w:cstheme="minorBidi"/>
          <w:noProof/>
          <w:sz w:val="22"/>
          <w:lang w:eastAsia="pl-PL"/>
        </w:rPr>
      </w:pPr>
      <w:hyperlink w:anchor="_Toc516529103" w:history="1">
        <w:r w:rsidR="000903DF" w:rsidRPr="000903DF">
          <w:rPr>
            <w:rStyle w:val="Hipercze"/>
            <w:noProof/>
            <w:sz w:val="22"/>
          </w:rPr>
          <w:t>1.2.</w:t>
        </w:r>
        <w:r w:rsidR="000903DF" w:rsidRPr="000903DF">
          <w:rPr>
            <w:rFonts w:eastAsiaTheme="minorEastAsia" w:cstheme="minorBidi"/>
            <w:noProof/>
            <w:sz w:val="22"/>
            <w:lang w:eastAsia="pl-PL"/>
          </w:rPr>
          <w:tab/>
        </w:r>
        <w:r w:rsidR="000903DF" w:rsidRPr="000903DF">
          <w:rPr>
            <w:rStyle w:val="Hipercze"/>
            <w:noProof/>
            <w:sz w:val="22"/>
          </w:rPr>
          <w:t>Moduł Medyczny</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_Toc516529103 \h </w:instrText>
        </w:r>
        <w:r w:rsidR="000903DF" w:rsidRPr="000903DF">
          <w:rPr>
            <w:noProof/>
            <w:webHidden/>
            <w:sz w:val="22"/>
          </w:rPr>
        </w:r>
        <w:r w:rsidR="000903DF" w:rsidRPr="000903DF">
          <w:rPr>
            <w:noProof/>
            <w:webHidden/>
            <w:sz w:val="22"/>
          </w:rPr>
          <w:fldChar w:fldCharType="separate"/>
        </w:r>
        <w:r w:rsidR="00B7001D">
          <w:rPr>
            <w:noProof/>
            <w:webHidden/>
            <w:sz w:val="22"/>
          </w:rPr>
          <w:t>70</w:t>
        </w:r>
        <w:r w:rsidR="000903DF" w:rsidRPr="000903DF">
          <w:rPr>
            <w:noProof/>
            <w:webHidden/>
            <w:sz w:val="22"/>
          </w:rPr>
          <w:fldChar w:fldCharType="end"/>
        </w:r>
      </w:hyperlink>
    </w:p>
    <w:p w14:paraId="460B8538" w14:textId="77777777" w:rsidR="000903DF" w:rsidRPr="000903DF" w:rsidRDefault="006C1E2D" w:rsidP="000903DF">
      <w:pPr>
        <w:pStyle w:val="Spistreci3"/>
        <w:rPr>
          <w:rFonts w:eastAsiaTheme="minorEastAsia" w:cstheme="minorBidi"/>
          <w:noProof/>
          <w:sz w:val="22"/>
          <w:lang w:eastAsia="pl-PL"/>
        </w:rPr>
      </w:pPr>
      <w:hyperlink w:anchor="_Toc516529104" w:history="1">
        <w:r w:rsidR="000903DF" w:rsidRPr="000903DF">
          <w:rPr>
            <w:rStyle w:val="Hipercze"/>
            <w:noProof/>
            <w:sz w:val="22"/>
          </w:rPr>
          <w:t>1.3.</w:t>
        </w:r>
        <w:r w:rsidR="000903DF" w:rsidRPr="000903DF">
          <w:rPr>
            <w:rFonts w:eastAsiaTheme="minorEastAsia" w:cstheme="minorBidi"/>
            <w:noProof/>
            <w:sz w:val="22"/>
            <w:lang w:eastAsia="pl-PL"/>
          </w:rPr>
          <w:tab/>
        </w:r>
        <w:r w:rsidR="000903DF" w:rsidRPr="000903DF">
          <w:rPr>
            <w:rStyle w:val="Hipercze"/>
            <w:noProof/>
            <w:sz w:val="22"/>
          </w:rPr>
          <w:t>Moduł Psychologiczny</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_Toc516529104 \h </w:instrText>
        </w:r>
        <w:r w:rsidR="000903DF" w:rsidRPr="000903DF">
          <w:rPr>
            <w:noProof/>
            <w:webHidden/>
            <w:sz w:val="22"/>
          </w:rPr>
        </w:r>
        <w:r w:rsidR="000903DF" w:rsidRPr="000903DF">
          <w:rPr>
            <w:noProof/>
            <w:webHidden/>
            <w:sz w:val="22"/>
          </w:rPr>
          <w:fldChar w:fldCharType="separate"/>
        </w:r>
        <w:r w:rsidR="00B7001D">
          <w:rPr>
            <w:noProof/>
            <w:webHidden/>
            <w:sz w:val="22"/>
          </w:rPr>
          <w:t>74</w:t>
        </w:r>
        <w:r w:rsidR="000903DF" w:rsidRPr="000903DF">
          <w:rPr>
            <w:noProof/>
            <w:webHidden/>
            <w:sz w:val="22"/>
          </w:rPr>
          <w:fldChar w:fldCharType="end"/>
        </w:r>
      </w:hyperlink>
    </w:p>
    <w:p w14:paraId="43029986" w14:textId="77777777" w:rsidR="000903DF" w:rsidRPr="000903DF" w:rsidRDefault="006C1E2D" w:rsidP="000903DF">
      <w:pPr>
        <w:pStyle w:val="Spistreci3"/>
        <w:rPr>
          <w:rFonts w:eastAsiaTheme="minorEastAsia" w:cstheme="minorBidi"/>
          <w:noProof/>
          <w:sz w:val="22"/>
          <w:lang w:eastAsia="pl-PL"/>
        </w:rPr>
      </w:pPr>
      <w:hyperlink w:anchor="_Toc516529105" w:history="1">
        <w:r w:rsidR="000903DF" w:rsidRPr="000903DF">
          <w:rPr>
            <w:rStyle w:val="Hipercze"/>
            <w:noProof/>
            <w:sz w:val="22"/>
          </w:rPr>
          <w:t>1.4.</w:t>
        </w:r>
        <w:r w:rsidR="000903DF" w:rsidRPr="000903DF">
          <w:rPr>
            <w:rFonts w:eastAsiaTheme="minorEastAsia" w:cstheme="minorBidi"/>
            <w:noProof/>
            <w:sz w:val="22"/>
            <w:lang w:eastAsia="pl-PL"/>
          </w:rPr>
          <w:tab/>
        </w:r>
        <w:r w:rsidR="000903DF" w:rsidRPr="000903DF">
          <w:rPr>
            <w:rStyle w:val="Hipercze"/>
            <w:noProof/>
            <w:sz w:val="22"/>
          </w:rPr>
          <w:t>Rehabilitacja Zawodowa i Społeczna oraz Rynek Pracy</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_Toc516529105 \h </w:instrText>
        </w:r>
        <w:r w:rsidR="000903DF" w:rsidRPr="000903DF">
          <w:rPr>
            <w:noProof/>
            <w:webHidden/>
            <w:sz w:val="22"/>
          </w:rPr>
        </w:r>
        <w:r w:rsidR="000903DF" w:rsidRPr="000903DF">
          <w:rPr>
            <w:noProof/>
            <w:webHidden/>
            <w:sz w:val="22"/>
          </w:rPr>
          <w:fldChar w:fldCharType="separate"/>
        </w:r>
        <w:r w:rsidR="00B7001D">
          <w:rPr>
            <w:noProof/>
            <w:webHidden/>
            <w:sz w:val="22"/>
          </w:rPr>
          <w:t>77</w:t>
        </w:r>
        <w:r w:rsidR="000903DF" w:rsidRPr="000903DF">
          <w:rPr>
            <w:noProof/>
            <w:webHidden/>
            <w:sz w:val="22"/>
          </w:rPr>
          <w:fldChar w:fldCharType="end"/>
        </w:r>
      </w:hyperlink>
    </w:p>
    <w:p w14:paraId="55C87DE6" w14:textId="77777777" w:rsidR="000903DF" w:rsidRPr="000903DF" w:rsidRDefault="006C1E2D" w:rsidP="000903DF">
      <w:pPr>
        <w:pStyle w:val="Spistreci3"/>
        <w:rPr>
          <w:rFonts w:eastAsiaTheme="minorEastAsia" w:cstheme="minorBidi"/>
          <w:noProof/>
          <w:sz w:val="22"/>
          <w:lang w:eastAsia="pl-PL"/>
        </w:rPr>
      </w:pPr>
      <w:hyperlink w:anchor="_Toc516529106" w:history="1">
        <w:r w:rsidR="000903DF" w:rsidRPr="000903DF">
          <w:rPr>
            <w:rStyle w:val="Hipercze"/>
            <w:rFonts w:eastAsia="Calibri"/>
            <w:noProof/>
            <w:sz w:val="22"/>
            <w:lang w:eastAsia="en-US"/>
          </w:rPr>
          <w:t>1.5.</w:t>
        </w:r>
        <w:r w:rsidR="000903DF" w:rsidRPr="000903DF">
          <w:rPr>
            <w:rFonts w:eastAsiaTheme="minorEastAsia" w:cstheme="minorBidi"/>
            <w:noProof/>
            <w:sz w:val="22"/>
            <w:lang w:eastAsia="pl-PL"/>
          </w:rPr>
          <w:tab/>
        </w:r>
        <w:r w:rsidR="000903DF" w:rsidRPr="000903DF">
          <w:rPr>
            <w:rStyle w:val="Hipercze"/>
            <w:noProof/>
            <w:sz w:val="22"/>
          </w:rPr>
          <w:t>Moduł Zarządzania Procesem Rehabilitacji</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_Toc516529106 \h </w:instrText>
        </w:r>
        <w:r w:rsidR="000903DF" w:rsidRPr="000903DF">
          <w:rPr>
            <w:noProof/>
            <w:webHidden/>
            <w:sz w:val="22"/>
          </w:rPr>
        </w:r>
        <w:r w:rsidR="000903DF" w:rsidRPr="000903DF">
          <w:rPr>
            <w:noProof/>
            <w:webHidden/>
            <w:sz w:val="22"/>
          </w:rPr>
          <w:fldChar w:fldCharType="separate"/>
        </w:r>
        <w:r w:rsidR="00B7001D">
          <w:rPr>
            <w:noProof/>
            <w:webHidden/>
            <w:sz w:val="22"/>
          </w:rPr>
          <w:t>80</w:t>
        </w:r>
        <w:r w:rsidR="000903DF" w:rsidRPr="000903DF">
          <w:rPr>
            <w:noProof/>
            <w:webHidden/>
            <w:sz w:val="22"/>
          </w:rPr>
          <w:fldChar w:fldCharType="end"/>
        </w:r>
      </w:hyperlink>
    </w:p>
    <w:p w14:paraId="0792C0B1" w14:textId="77777777" w:rsidR="000903DF" w:rsidRPr="000903DF" w:rsidRDefault="006C1E2D" w:rsidP="000903DF">
      <w:pPr>
        <w:pStyle w:val="Spistreci3"/>
        <w:rPr>
          <w:rFonts w:eastAsiaTheme="minorEastAsia" w:cstheme="minorBidi"/>
          <w:noProof/>
          <w:sz w:val="22"/>
          <w:lang w:eastAsia="pl-PL"/>
        </w:rPr>
      </w:pPr>
      <w:hyperlink w:anchor="_Toc516529107" w:history="1">
        <w:r w:rsidR="000903DF" w:rsidRPr="000903DF">
          <w:rPr>
            <w:rStyle w:val="Hipercze"/>
            <w:noProof/>
            <w:sz w:val="22"/>
          </w:rPr>
          <w:t>1.6.</w:t>
        </w:r>
        <w:r w:rsidR="000903DF" w:rsidRPr="000903DF">
          <w:rPr>
            <w:rFonts w:eastAsiaTheme="minorEastAsia" w:cstheme="minorBidi"/>
            <w:noProof/>
            <w:sz w:val="22"/>
            <w:lang w:eastAsia="pl-PL"/>
          </w:rPr>
          <w:tab/>
        </w:r>
        <w:r w:rsidR="000903DF" w:rsidRPr="000903DF">
          <w:rPr>
            <w:rStyle w:val="Hipercze"/>
            <w:noProof/>
            <w:sz w:val="22"/>
          </w:rPr>
          <w:t>Moduł Seminarium</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_Toc516529107 \h </w:instrText>
        </w:r>
        <w:r w:rsidR="000903DF" w:rsidRPr="000903DF">
          <w:rPr>
            <w:noProof/>
            <w:webHidden/>
            <w:sz w:val="22"/>
          </w:rPr>
        </w:r>
        <w:r w:rsidR="000903DF" w:rsidRPr="000903DF">
          <w:rPr>
            <w:noProof/>
            <w:webHidden/>
            <w:sz w:val="22"/>
          </w:rPr>
          <w:fldChar w:fldCharType="separate"/>
        </w:r>
        <w:r w:rsidR="00B7001D">
          <w:rPr>
            <w:noProof/>
            <w:webHidden/>
            <w:sz w:val="22"/>
          </w:rPr>
          <w:t>86</w:t>
        </w:r>
        <w:r w:rsidR="000903DF" w:rsidRPr="000903DF">
          <w:rPr>
            <w:noProof/>
            <w:webHidden/>
            <w:sz w:val="22"/>
          </w:rPr>
          <w:fldChar w:fldCharType="end"/>
        </w:r>
      </w:hyperlink>
    </w:p>
    <w:p w14:paraId="23F6FB80"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108" w:history="1">
        <w:r w:rsidR="000903DF" w:rsidRPr="0050330C">
          <w:rPr>
            <w:rStyle w:val="Hipercze"/>
            <w:noProof/>
          </w:rPr>
          <w:t>2.</w:t>
        </w:r>
        <w:r w:rsidR="000903DF">
          <w:rPr>
            <w:rFonts w:eastAsiaTheme="minorEastAsia" w:cstheme="minorBidi"/>
            <w:noProof/>
            <w:sz w:val="22"/>
            <w:lang w:eastAsia="pl-PL"/>
          </w:rPr>
          <w:tab/>
        </w:r>
        <w:r w:rsidR="000903DF" w:rsidRPr="0050330C">
          <w:rPr>
            <w:rStyle w:val="Hipercze"/>
            <w:noProof/>
          </w:rPr>
          <w:t>Metody realizacji zajęć na studiach podyplomowych</w:t>
        </w:r>
        <w:r w:rsidR="000903DF">
          <w:rPr>
            <w:noProof/>
            <w:webHidden/>
          </w:rPr>
          <w:tab/>
        </w:r>
        <w:r w:rsidR="000903DF">
          <w:rPr>
            <w:noProof/>
            <w:webHidden/>
          </w:rPr>
          <w:fldChar w:fldCharType="begin"/>
        </w:r>
        <w:r w:rsidR="000903DF">
          <w:rPr>
            <w:noProof/>
            <w:webHidden/>
          </w:rPr>
          <w:instrText xml:space="preserve"> PAGEREF _Toc516529108 \h </w:instrText>
        </w:r>
        <w:r w:rsidR="000903DF">
          <w:rPr>
            <w:noProof/>
            <w:webHidden/>
          </w:rPr>
        </w:r>
        <w:r w:rsidR="000903DF">
          <w:rPr>
            <w:noProof/>
            <w:webHidden/>
          </w:rPr>
          <w:fldChar w:fldCharType="separate"/>
        </w:r>
        <w:r w:rsidR="00B7001D">
          <w:rPr>
            <w:noProof/>
            <w:webHidden/>
          </w:rPr>
          <w:t>90</w:t>
        </w:r>
        <w:r w:rsidR="000903DF">
          <w:rPr>
            <w:noProof/>
            <w:webHidden/>
          </w:rPr>
          <w:fldChar w:fldCharType="end"/>
        </w:r>
      </w:hyperlink>
    </w:p>
    <w:p w14:paraId="551B35FD"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109" w:history="1">
        <w:r w:rsidR="000903DF" w:rsidRPr="0050330C">
          <w:rPr>
            <w:rStyle w:val="Hipercze"/>
            <w:noProof/>
          </w:rPr>
          <w:t>3.</w:t>
        </w:r>
        <w:r w:rsidR="000903DF">
          <w:rPr>
            <w:rFonts w:eastAsiaTheme="minorEastAsia" w:cstheme="minorBidi"/>
            <w:noProof/>
            <w:sz w:val="22"/>
            <w:lang w:eastAsia="pl-PL"/>
          </w:rPr>
          <w:tab/>
        </w:r>
        <w:r w:rsidR="000903DF" w:rsidRPr="0050330C">
          <w:rPr>
            <w:rStyle w:val="Hipercze"/>
            <w:noProof/>
          </w:rPr>
          <w:t>Warunki ukończenia studiów</w:t>
        </w:r>
        <w:r w:rsidR="000903DF">
          <w:rPr>
            <w:noProof/>
            <w:webHidden/>
          </w:rPr>
          <w:tab/>
        </w:r>
        <w:r w:rsidR="000903DF">
          <w:rPr>
            <w:noProof/>
            <w:webHidden/>
          </w:rPr>
          <w:fldChar w:fldCharType="begin"/>
        </w:r>
        <w:r w:rsidR="000903DF">
          <w:rPr>
            <w:noProof/>
            <w:webHidden/>
          </w:rPr>
          <w:instrText xml:space="preserve"> PAGEREF _Toc516529109 \h </w:instrText>
        </w:r>
        <w:r w:rsidR="000903DF">
          <w:rPr>
            <w:noProof/>
            <w:webHidden/>
          </w:rPr>
        </w:r>
        <w:r w:rsidR="000903DF">
          <w:rPr>
            <w:noProof/>
            <w:webHidden/>
          </w:rPr>
          <w:fldChar w:fldCharType="separate"/>
        </w:r>
        <w:r w:rsidR="00B7001D">
          <w:rPr>
            <w:noProof/>
            <w:webHidden/>
          </w:rPr>
          <w:t>92</w:t>
        </w:r>
        <w:r w:rsidR="000903DF">
          <w:rPr>
            <w:noProof/>
            <w:webHidden/>
          </w:rPr>
          <w:fldChar w:fldCharType="end"/>
        </w:r>
      </w:hyperlink>
    </w:p>
    <w:p w14:paraId="0FF3189C"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110" w:history="1">
        <w:r w:rsidR="000903DF" w:rsidRPr="0050330C">
          <w:rPr>
            <w:rStyle w:val="Hipercze"/>
            <w:noProof/>
          </w:rPr>
          <w:t>4.</w:t>
        </w:r>
        <w:r w:rsidR="000903DF">
          <w:rPr>
            <w:rFonts w:eastAsiaTheme="minorEastAsia" w:cstheme="minorBidi"/>
            <w:noProof/>
            <w:sz w:val="22"/>
            <w:lang w:eastAsia="pl-PL"/>
          </w:rPr>
          <w:tab/>
        </w:r>
        <w:r w:rsidR="000903DF" w:rsidRPr="0050330C">
          <w:rPr>
            <w:rStyle w:val="Hipercze"/>
            <w:noProof/>
          </w:rPr>
          <w:t>Sylwetka absolwenta studiów podyplomowych</w:t>
        </w:r>
        <w:r w:rsidR="000903DF">
          <w:rPr>
            <w:noProof/>
            <w:webHidden/>
          </w:rPr>
          <w:tab/>
        </w:r>
        <w:r w:rsidR="000903DF">
          <w:rPr>
            <w:noProof/>
            <w:webHidden/>
          </w:rPr>
          <w:fldChar w:fldCharType="begin"/>
        </w:r>
        <w:r w:rsidR="000903DF">
          <w:rPr>
            <w:noProof/>
            <w:webHidden/>
          </w:rPr>
          <w:instrText xml:space="preserve"> PAGEREF _Toc516529110 \h </w:instrText>
        </w:r>
        <w:r w:rsidR="000903DF">
          <w:rPr>
            <w:noProof/>
            <w:webHidden/>
          </w:rPr>
        </w:r>
        <w:r w:rsidR="000903DF">
          <w:rPr>
            <w:noProof/>
            <w:webHidden/>
          </w:rPr>
          <w:fldChar w:fldCharType="separate"/>
        </w:r>
        <w:r w:rsidR="00B7001D">
          <w:rPr>
            <w:noProof/>
            <w:webHidden/>
          </w:rPr>
          <w:t>93</w:t>
        </w:r>
        <w:r w:rsidR="000903DF">
          <w:rPr>
            <w:noProof/>
            <w:webHidden/>
          </w:rPr>
          <w:fldChar w:fldCharType="end"/>
        </w:r>
      </w:hyperlink>
    </w:p>
    <w:p w14:paraId="7C03C926" w14:textId="77777777" w:rsidR="000903DF" w:rsidRDefault="006C1E2D" w:rsidP="000903DF">
      <w:pPr>
        <w:pStyle w:val="Spistreci2"/>
        <w:tabs>
          <w:tab w:val="left" w:pos="720"/>
          <w:tab w:val="right" w:leader="dot" w:pos="9062"/>
        </w:tabs>
        <w:spacing w:after="0"/>
        <w:rPr>
          <w:rFonts w:eastAsiaTheme="minorEastAsia" w:cstheme="minorBidi"/>
          <w:noProof/>
          <w:sz w:val="22"/>
          <w:lang w:eastAsia="pl-PL"/>
        </w:rPr>
      </w:pPr>
      <w:hyperlink w:anchor="_Toc516529111" w:history="1">
        <w:r w:rsidR="000903DF" w:rsidRPr="0050330C">
          <w:rPr>
            <w:rStyle w:val="Hipercze"/>
            <w:noProof/>
          </w:rPr>
          <w:t>5.</w:t>
        </w:r>
        <w:r w:rsidR="000903DF">
          <w:rPr>
            <w:rFonts w:eastAsiaTheme="minorEastAsia" w:cstheme="minorBidi"/>
            <w:noProof/>
            <w:sz w:val="22"/>
            <w:lang w:eastAsia="pl-PL"/>
          </w:rPr>
          <w:tab/>
        </w:r>
        <w:r w:rsidR="000903DF" w:rsidRPr="0050330C">
          <w:rPr>
            <w:rStyle w:val="Hipercze"/>
            <w:noProof/>
          </w:rPr>
          <w:t>Samokształcenie – rozwój własny specjalisty ds. zarządzania rehabilitacją</w:t>
        </w:r>
        <w:r w:rsidR="000903DF">
          <w:rPr>
            <w:noProof/>
            <w:webHidden/>
          </w:rPr>
          <w:tab/>
        </w:r>
        <w:r w:rsidR="000903DF">
          <w:rPr>
            <w:noProof/>
            <w:webHidden/>
          </w:rPr>
          <w:fldChar w:fldCharType="begin"/>
        </w:r>
        <w:r w:rsidR="000903DF">
          <w:rPr>
            <w:noProof/>
            <w:webHidden/>
          </w:rPr>
          <w:instrText xml:space="preserve"> PAGEREF _Toc516529111 \h </w:instrText>
        </w:r>
        <w:r w:rsidR="000903DF">
          <w:rPr>
            <w:noProof/>
            <w:webHidden/>
          </w:rPr>
        </w:r>
        <w:r w:rsidR="000903DF">
          <w:rPr>
            <w:noProof/>
            <w:webHidden/>
          </w:rPr>
          <w:fldChar w:fldCharType="separate"/>
        </w:r>
        <w:r w:rsidR="00B7001D">
          <w:rPr>
            <w:noProof/>
            <w:webHidden/>
          </w:rPr>
          <w:t>95</w:t>
        </w:r>
        <w:r w:rsidR="000903DF">
          <w:rPr>
            <w:noProof/>
            <w:webHidden/>
          </w:rPr>
          <w:fldChar w:fldCharType="end"/>
        </w:r>
      </w:hyperlink>
    </w:p>
    <w:p w14:paraId="3848A4A6" w14:textId="77777777" w:rsidR="000903DF" w:rsidRPr="000903DF" w:rsidRDefault="006C1E2D" w:rsidP="000903DF">
      <w:pPr>
        <w:pStyle w:val="Spistreci3"/>
        <w:rPr>
          <w:rFonts w:eastAsiaTheme="minorEastAsia" w:cstheme="minorBidi"/>
          <w:noProof/>
          <w:sz w:val="22"/>
          <w:lang w:eastAsia="pl-PL"/>
        </w:rPr>
      </w:pPr>
      <w:hyperlink w:anchor="_Toc516529112" w:history="1">
        <w:r w:rsidR="000903DF" w:rsidRPr="000903DF">
          <w:rPr>
            <w:rStyle w:val="Hipercze"/>
            <w:noProof/>
            <w:sz w:val="22"/>
          </w:rPr>
          <w:t>5.1.</w:t>
        </w:r>
        <w:r w:rsidR="000903DF" w:rsidRPr="000903DF">
          <w:rPr>
            <w:rFonts w:eastAsiaTheme="minorEastAsia" w:cstheme="minorBidi"/>
            <w:noProof/>
            <w:sz w:val="22"/>
            <w:lang w:eastAsia="pl-PL"/>
          </w:rPr>
          <w:tab/>
        </w:r>
        <w:r w:rsidR="000903DF" w:rsidRPr="000903DF">
          <w:rPr>
            <w:rStyle w:val="Hipercze"/>
            <w:noProof/>
            <w:sz w:val="22"/>
          </w:rPr>
          <w:t>Opracowanie planu rozwoju</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_Toc516529112 \h </w:instrText>
        </w:r>
        <w:r w:rsidR="000903DF" w:rsidRPr="000903DF">
          <w:rPr>
            <w:noProof/>
            <w:webHidden/>
            <w:sz w:val="22"/>
          </w:rPr>
        </w:r>
        <w:r w:rsidR="000903DF" w:rsidRPr="000903DF">
          <w:rPr>
            <w:noProof/>
            <w:webHidden/>
            <w:sz w:val="22"/>
          </w:rPr>
          <w:fldChar w:fldCharType="separate"/>
        </w:r>
        <w:r w:rsidR="00B7001D">
          <w:rPr>
            <w:noProof/>
            <w:webHidden/>
            <w:sz w:val="22"/>
          </w:rPr>
          <w:t>95</w:t>
        </w:r>
        <w:r w:rsidR="000903DF" w:rsidRPr="000903DF">
          <w:rPr>
            <w:noProof/>
            <w:webHidden/>
            <w:sz w:val="22"/>
          </w:rPr>
          <w:fldChar w:fldCharType="end"/>
        </w:r>
      </w:hyperlink>
    </w:p>
    <w:p w14:paraId="55E15915" w14:textId="77777777" w:rsidR="000903DF" w:rsidRPr="000903DF" w:rsidRDefault="006C1E2D" w:rsidP="000903DF">
      <w:pPr>
        <w:pStyle w:val="Spistreci3"/>
        <w:rPr>
          <w:rFonts w:eastAsiaTheme="minorEastAsia" w:cstheme="minorBidi"/>
          <w:noProof/>
          <w:sz w:val="22"/>
          <w:lang w:eastAsia="pl-PL"/>
        </w:rPr>
      </w:pPr>
      <w:hyperlink w:anchor="_Toc516529113" w:history="1">
        <w:r w:rsidR="000903DF" w:rsidRPr="000903DF">
          <w:rPr>
            <w:rStyle w:val="Hipercze"/>
            <w:noProof/>
            <w:sz w:val="22"/>
          </w:rPr>
          <w:t>5.2.</w:t>
        </w:r>
        <w:r w:rsidR="000903DF" w:rsidRPr="000903DF">
          <w:rPr>
            <w:rFonts w:eastAsiaTheme="minorEastAsia" w:cstheme="minorBidi"/>
            <w:noProof/>
            <w:sz w:val="22"/>
            <w:lang w:eastAsia="pl-PL"/>
          </w:rPr>
          <w:tab/>
        </w:r>
        <w:r w:rsidR="000903DF" w:rsidRPr="000903DF">
          <w:rPr>
            <w:rStyle w:val="Hipercze"/>
            <w:noProof/>
            <w:sz w:val="22"/>
          </w:rPr>
          <w:t>Rozwój merytoryczny</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_Toc516529113 \h </w:instrText>
        </w:r>
        <w:r w:rsidR="000903DF" w:rsidRPr="000903DF">
          <w:rPr>
            <w:noProof/>
            <w:webHidden/>
            <w:sz w:val="22"/>
          </w:rPr>
        </w:r>
        <w:r w:rsidR="000903DF" w:rsidRPr="000903DF">
          <w:rPr>
            <w:noProof/>
            <w:webHidden/>
            <w:sz w:val="22"/>
          </w:rPr>
          <w:fldChar w:fldCharType="separate"/>
        </w:r>
        <w:r w:rsidR="00B7001D">
          <w:rPr>
            <w:noProof/>
            <w:webHidden/>
            <w:sz w:val="22"/>
          </w:rPr>
          <w:t>95</w:t>
        </w:r>
        <w:r w:rsidR="000903DF" w:rsidRPr="000903DF">
          <w:rPr>
            <w:noProof/>
            <w:webHidden/>
            <w:sz w:val="22"/>
          </w:rPr>
          <w:fldChar w:fldCharType="end"/>
        </w:r>
      </w:hyperlink>
    </w:p>
    <w:p w14:paraId="4123603B" w14:textId="77777777" w:rsidR="000903DF" w:rsidRPr="000903DF" w:rsidRDefault="006C1E2D" w:rsidP="000903DF">
      <w:pPr>
        <w:pStyle w:val="Spistreci3"/>
        <w:rPr>
          <w:rFonts w:eastAsiaTheme="minorEastAsia" w:cstheme="minorBidi"/>
          <w:noProof/>
          <w:sz w:val="22"/>
          <w:lang w:eastAsia="pl-PL"/>
        </w:rPr>
      </w:pPr>
      <w:hyperlink w:anchor="_Toc516529114" w:history="1">
        <w:r w:rsidR="000903DF" w:rsidRPr="000903DF">
          <w:rPr>
            <w:rStyle w:val="Hipercze"/>
            <w:noProof/>
            <w:sz w:val="22"/>
          </w:rPr>
          <w:t>5.3.</w:t>
        </w:r>
        <w:r w:rsidR="000903DF" w:rsidRPr="000903DF">
          <w:rPr>
            <w:rFonts w:eastAsiaTheme="minorEastAsia" w:cstheme="minorBidi"/>
            <w:noProof/>
            <w:sz w:val="22"/>
            <w:lang w:eastAsia="pl-PL"/>
          </w:rPr>
          <w:tab/>
        </w:r>
        <w:r w:rsidR="000903DF" w:rsidRPr="000903DF">
          <w:rPr>
            <w:rStyle w:val="Hipercze"/>
            <w:noProof/>
            <w:sz w:val="22"/>
          </w:rPr>
          <w:t>Rozwój umiejętności pozamerytorycznych</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_Toc516529114 \h </w:instrText>
        </w:r>
        <w:r w:rsidR="000903DF" w:rsidRPr="000903DF">
          <w:rPr>
            <w:noProof/>
            <w:webHidden/>
            <w:sz w:val="22"/>
          </w:rPr>
        </w:r>
        <w:r w:rsidR="000903DF" w:rsidRPr="000903DF">
          <w:rPr>
            <w:noProof/>
            <w:webHidden/>
            <w:sz w:val="22"/>
          </w:rPr>
          <w:fldChar w:fldCharType="separate"/>
        </w:r>
        <w:r w:rsidR="00B7001D">
          <w:rPr>
            <w:noProof/>
            <w:webHidden/>
            <w:sz w:val="22"/>
          </w:rPr>
          <w:t>95</w:t>
        </w:r>
        <w:r w:rsidR="000903DF" w:rsidRPr="000903DF">
          <w:rPr>
            <w:noProof/>
            <w:webHidden/>
            <w:sz w:val="22"/>
          </w:rPr>
          <w:fldChar w:fldCharType="end"/>
        </w:r>
      </w:hyperlink>
    </w:p>
    <w:p w14:paraId="052F9CF7" w14:textId="77777777" w:rsidR="000903DF" w:rsidRPr="000903DF" w:rsidRDefault="006C1E2D" w:rsidP="000903DF">
      <w:pPr>
        <w:pStyle w:val="Spistreci3"/>
        <w:rPr>
          <w:rFonts w:eastAsiaTheme="minorEastAsia" w:cstheme="minorBidi"/>
          <w:noProof/>
          <w:sz w:val="22"/>
          <w:lang w:eastAsia="pl-PL"/>
        </w:rPr>
      </w:pPr>
      <w:hyperlink w:anchor="_Toc516529115" w:history="1">
        <w:r w:rsidR="000903DF" w:rsidRPr="000903DF">
          <w:rPr>
            <w:rStyle w:val="Hipercze"/>
            <w:noProof/>
            <w:sz w:val="22"/>
          </w:rPr>
          <w:t>5.4.</w:t>
        </w:r>
        <w:r w:rsidR="000903DF" w:rsidRPr="000903DF">
          <w:rPr>
            <w:rFonts w:eastAsiaTheme="minorEastAsia" w:cstheme="minorBidi"/>
            <w:noProof/>
            <w:sz w:val="22"/>
            <w:lang w:eastAsia="pl-PL"/>
          </w:rPr>
          <w:tab/>
        </w:r>
        <w:r w:rsidR="000903DF" w:rsidRPr="000903DF">
          <w:rPr>
            <w:rStyle w:val="Hipercze"/>
            <w:noProof/>
            <w:sz w:val="22"/>
          </w:rPr>
          <w:t>Metody samorozwoju</w:t>
        </w:r>
        <w:r w:rsidR="000903DF" w:rsidRPr="000903DF">
          <w:rPr>
            <w:noProof/>
            <w:webHidden/>
            <w:sz w:val="22"/>
          </w:rPr>
          <w:tab/>
        </w:r>
        <w:r w:rsidR="000903DF" w:rsidRPr="000903DF">
          <w:rPr>
            <w:noProof/>
            <w:webHidden/>
            <w:sz w:val="22"/>
          </w:rPr>
          <w:fldChar w:fldCharType="begin"/>
        </w:r>
        <w:r w:rsidR="000903DF" w:rsidRPr="000903DF">
          <w:rPr>
            <w:noProof/>
            <w:webHidden/>
            <w:sz w:val="22"/>
          </w:rPr>
          <w:instrText xml:space="preserve"> PAGEREF _Toc516529115 \h </w:instrText>
        </w:r>
        <w:r w:rsidR="000903DF" w:rsidRPr="000903DF">
          <w:rPr>
            <w:noProof/>
            <w:webHidden/>
            <w:sz w:val="22"/>
          </w:rPr>
        </w:r>
        <w:r w:rsidR="000903DF" w:rsidRPr="000903DF">
          <w:rPr>
            <w:noProof/>
            <w:webHidden/>
            <w:sz w:val="22"/>
          </w:rPr>
          <w:fldChar w:fldCharType="separate"/>
        </w:r>
        <w:r w:rsidR="00B7001D">
          <w:rPr>
            <w:noProof/>
            <w:webHidden/>
            <w:sz w:val="22"/>
          </w:rPr>
          <w:t>96</w:t>
        </w:r>
        <w:r w:rsidR="000903DF" w:rsidRPr="000903DF">
          <w:rPr>
            <w:noProof/>
            <w:webHidden/>
            <w:sz w:val="22"/>
          </w:rPr>
          <w:fldChar w:fldCharType="end"/>
        </w:r>
      </w:hyperlink>
    </w:p>
    <w:p w14:paraId="0EA567EE" w14:textId="77777777" w:rsidR="000903DF" w:rsidRDefault="006C1E2D" w:rsidP="000903DF">
      <w:pPr>
        <w:pStyle w:val="Spistreci1"/>
        <w:rPr>
          <w:rFonts w:eastAsiaTheme="minorEastAsia" w:cstheme="minorBidi"/>
          <w:b w:val="0"/>
          <w:sz w:val="22"/>
          <w:szCs w:val="22"/>
          <w:lang w:eastAsia="pl-PL"/>
        </w:rPr>
      </w:pPr>
      <w:hyperlink w:anchor="_Toc516529116" w:history="1">
        <w:r w:rsidR="000903DF" w:rsidRPr="0050330C">
          <w:rPr>
            <w:rStyle w:val="Hipercze"/>
          </w:rPr>
          <w:t>Bibliografia</w:t>
        </w:r>
        <w:r w:rsidR="000903DF">
          <w:rPr>
            <w:webHidden/>
          </w:rPr>
          <w:tab/>
        </w:r>
        <w:r w:rsidR="000903DF">
          <w:rPr>
            <w:webHidden/>
          </w:rPr>
          <w:fldChar w:fldCharType="begin"/>
        </w:r>
        <w:r w:rsidR="000903DF">
          <w:rPr>
            <w:webHidden/>
          </w:rPr>
          <w:instrText xml:space="preserve"> PAGEREF _Toc516529116 \h </w:instrText>
        </w:r>
        <w:r w:rsidR="000903DF">
          <w:rPr>
            <w:webHidden/>
          </w:rPr>
        </w:r>
        <w:r w:rsidR="000903DF">
          <w:rPr>
            <w:webHidden/>
          </w:rPr>
          <w:fldChar w:fldCharType="separate"/>
        </w:r>
        <w:r w:rsidR="00B7001D">
          <w:rPr>
            <w:webHidden/>
          </w:rPr>
          <w:t>97</w:t>
        </w:r>
        <w:r w:rsidR="000903DF">
          <w:rPr>
            <w:webHidden/>
          </w:rPr>
          <w:fldChar w:fldCharType="end"/>
        </w:r>
      </w:hyperlink>
    </w:p>
    <w:p w14:paraId="7A90D1C6" w14:textId="77777777" w:rsidR="000903DF" w:rsidRDefault="006C1E2D" w:rsidP="000903DF">
      <w:pPr>
        <w:pStyle w:val="Spistreci1"/>
        <w:rPr>
          <w:rFonts w:eastAsiaTheme="minorEastAsia" w:cstheme="minorBidi"/>
          <w:b w:val="0"/>
          <w:sz w:val="22"/>
          <w:szCs w:val="22"/>
          <w:lang w:eastAsia="pl-PL"/>
        </w:rPr>
      </w:pPr>
      <w:hyperlink w:anchor="_Toc516529117" w:history="1">
        <w:r w:rsidR="000903DF" w:rsidRPr="0050330C">
          <w:rPr>
            <w:rStyle w:val="Hipercze"/>
          </w:rPr>
          <w:t>Spis rysunków i tabel</w:t>
        </w:r>
        <w:r w:rsidR="000903DF">
          <w:rPr>
            <w:webHidden/>
          </w:rPr>
          <w:tab/>
        </w:r>
        <w:r w:rsidR="000903DF">
          <w:rPr>
            <w:webHidden/>
          </w:rPr>
          <w:fldChar w:fldCharType="begin"/>
        </w:r>
        <w:r w:rsidR="000903DF">
          <w:rPr>
            <w:webHidden/>
          </w:rPr>
          <w:instrText xml:space="preserve"> PAGEREF _Toc516529117 \h </w:instrText>
        </w:r>
        <w:r w:rsidR="000903DF">
          <w:rPr>
            <w:webHidden/>
          </w:rPr>
        </w:r>
        <w:r w:rsidR="000903DF">
          <w:rPr>
            <w:webHidden/>
          </w:rPr>
          <w:fldChar w:fldCharType="separate"/>
        </w:r>
        <w:r w:rsidR="00B7001D">
          <w:rPr>
            <w:webHidden/>
          </w:rPr>
          <w:t>101</w:t>
        </w:r>
        <w:r w:rsidR="000903DF">
          <w:rPr>
            <w:webHidden/>
          </w:rPr>
          <w:fldChar w:fldCharType="end"/>
        </w:r>
      </w:hyperlink>
    </w:p>
    <w:p w14:paraId="20CCA19A"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18" w:history="1">
        <w:r w:rsidR="000903DF" w:rsidRPr="0050330C">
          <w:rPr>
            <w:rStyle w:val="Hipercze"/>
            <w:noProof/>
            <w:lang w:eastAsia="pl-PL"/>
          </w:rPr>
          <w:t>Załącznik nr 1 Organizacja systemu zabezpieczenia społecznego w Polsce w odniesieniu do osób niepełnosprawnych</w:t>
        </w:r>
        <w:r w:rsidR="000903DF">
          <w:rPr>
            <w:noProof/>
            <w:webHidden/>
          </w:rPr>
          <w:tab/>
        </w:r>
        <w:r w:rsidR="000903DF">
          <w:rPr>
            <w:noProof/>
            <w:webHidden/>
          </w:rPr>
          <w:fldChar w:fldCharType="begin"/>
        </w:r>
        <w:r w:rsidR="000903DF">
          <w:rPr>
            <w:noProof/>
            <w:webHidden/>
          </w:rPr>
          <w:instrText xml:space="preserve"> PAGEREF _Toc516529118 \h </w:instrText>
        </w:r>
        <w:r w:rsidR="000903DF">
          <w:rPr>
            <w:noProof/>
            <w:webHidden/>
          </w:rPr>
        </w:r>
        <w:r w:rsidR="000903DF">
          <w:rPr>
            <w:noProof/>
            <w:webHidden/>
          </w:rPr>
          <w:fldChar w:fldCharType="separate"/>
        </w:r>
        <w:r w:rsidR="00B7001D">
          <w:rPr>
            <w:noProof/>
            <w:webHidden/>
          </w:rPr>
          <w:t>102</w:t>
        </w:r>
        <w:r w:rsidR="000903DF">
          <w:rPr>
            <w:noProof/>
            <w:webHidden/>
          </w:rPr>
          <w:fldChar w:fldCharType="end"/>
        </w:r>
      </w:hyperlink>
    </w:p>
    <w:p w14:paraId="65605068"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19" w:history="1">
        <w:r w:rsidR="000903DF" w:rsidRPr="0050330C">
          <w:rPr>
            <w:rStyle w:val="Hipercze"/>
            <w:noProof/>
          </w:rPr>
          <w:t>Załącznik nr 2 Matryca efektów kształcenia</w:t>
        </w:r>
        <w:r w:rsidR="000903DF">
          <w:rPr>
            <w:noProof/>
            <w:webHidden/>
          </w:rPr>
          <w:tab/>
        </w:r>
        <w:r w:rsidR="000903DF">
          <w:rPr>
            <w:noProof/>
            <w:webHidden/>
          </w:rPr>
          <w:fldChar w:fldCharType="begin"/>
        </w:r>
        <w:r w:rsidR="000903DF">
          <w:rPr>
            <w:noProof/>
            <w:webHidden/>
          </w:rPr>
          <w:instrText xml:space="preserve"> PAGEREF _Toc516529119 \h </w:instrText>
        </w:r>
        <w:r w:rsidR="000903DF">
          <w:rPr>
            <w:noProof/>
            <w:webHidden/>
          </w:rPr>
        </w:r>
        <w:r w:rsidR="000903DF">
          <w:rPr>
            <w:noProof/>
            <w:webHidden/>
          </w:rPr>
          <w:fldChar w:fldCharType="separate"/>
        </w:r>
        <w:r w:rsidR="00B7001D">
          <w:rPr>
            <w:noProof/>
            <w:webHidden/>
          </w:rPr>
          <w:t>106</w:t>
        </w:r>
        <w:r w:rsidR="000903DF">
          <w:rPr>
            <w:noProof/>
            <w:webHidden/>
          </w:rPr>
          <w:fldChar w:fldCharType="end"/>
        </w:r>
      </w:hyperlink>
    </w:p>
    <w:p w14:paraId="3AF9A037"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20" w:history="1">
        <w:r w:rsidR="000903DF" w:rsidRPr="0050330C">
          <w:rPr>
            <w:rStyle w:val="Hipercze"/>
            <w:noProof/>
          </w:rPr>
          <w:t>Załącznik nr 3 Polska Rama Kwalifikacji</w:t>
        </w:r>
        <w:r w:rsidR="000903DF">
          <w:rPr>
            <w:noProof/>
            <w:webHidden/>
          </w:rPr>
          <w:tab/>
        </w:r>
        <w:r w:rsidR="000903DF">
          <w:rPr>
            <w:noProof/>
            <w:webHidden/>
          </w:rPr>
          <w:fldChar w:fldCharType="begin"/>
        </w:r>
        <w:r w:rsidR="000903DF">
          <w:rPr>
            <w:noProof/>
            <w:webHidden/>
          </w:rPr>
          <w:instrText xml:space="preserve"> PAGEREF _Toc516529120 \h </w:instrText>
        </w:r>
        <w:r w:rsidR="000903DF">
          <w:rPr>
            <w:noProof/>
            <w:webHidden/>
          </w:rPr>
        </w:r>
        <w:r w:rsidR="000903DF">
          <w:rPr>
            <w:noProof/>
            <w:webHidden/>
          </w:rPr>
          <w:fldChar w:fldCharType="separate"/>
        </w:r>
        <w:r w:rsidR="00B7001D">
          <w:rPr>
            <w:noProof/>
            <w:webHidden/>
          </w:rPr>
          <w:t>109</w:t>
        </w:r>
        <w:r w:rsidR="000903DF">
          <w:rPr>
            <w:noProof/>
            <w:webHidden/>
          </w:rPr>
          <w:fldChar w:fldCharType="end"/>
        </w:r>
      </w:hyperlink>
    </w:p>
    <w:p w14:paraId="1584302E"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21" w:history="1">
        <w:r w:rsidR="000903DF" w:rsidRPr="0050330C">
          <w:rPr>
            <w:rStyle w:val="Hipercze"/>
            <w:noProof/>
          </w:rPr>
          <w:t>Załącznik nr 4 Kwestionariusz rozmowy kwalifikacyjnej (przykładowy)</w:t>
        </w:r>
        <w:r w:rsidR="000903DF">
          <w:rPr>
            <w:noProof/>
            <w:webHidden/>
          </w:rPr>
          <w:tab/>
        </w:r>
        <w:r w:rsidR="000903DF">
          <w:rPr>
            <w:noProof/>
            <w:webHidden/>
          </w:rPr>
          <w:fldChar w:fldCharType="begin"/>
        </w:r>
        <w:r w:rsidR="000903DF">
          <w:rPr>
            <w:noProof/>
            <w:webHidden/>
          </w:rPr>
          <w:instrText xml:space="preserve"> PAGEREF _Toc516529121 \h </w:instrText>
        </w:r>
        <w:r w:rsidR="000903DF">
          <w:rPr>
            <w:noProof/>
            <w:webHidden/>
          </w:rPr>
        </w:r>
        <w:r w:rsidR="000903DF">
          <w:rPr>
            <w:noProof/>
            <w:webHidden/>
          </w:rPr>
          <w:fldChar w:fldCharType="separate"/>
        </w:r>
        <w:r w:rsidR="00B7001D">
          <w:rPr>
            <w:noProof/>
            <w:webHidden/>
          </w:rPr>
          <w:t>115</w:t>
        </w:r>
        <w:r w:rsidR="000903DF">
          <w:rPr>
            <w:noProof/>
            <w:webHidden/>
          </w:rPr>
          <w:fldChar w:fldCharType="end"/>
        </w:r>
      </w:hyperlink>
    </w:p>
    <w:p w14:paraId="0B391228"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22" w:history="1">
        <w:r w:rsidR="000903DF" w:rsidRPr="0050330C">
          <w:rPr>
            <w:rStyle w:val="Hipercze"/>
            <w:noProof/>
          </w:rPr>
          <w:t>Załącznik nr 5 Arkusz kompetencji dla kandydatów na studia (przykładowy)</w:t>
        </w:r>
        <w:r w:rsidR="000903DF">
          <w:rPr>
            <w:noProof/>
            <w:webHidden/>
          </w:rPr>
          <w:tab/>
        </w:r>
        <w:r w:rsidR="000903DF">
          <w:rPr>
            <w:noProof/>
            <w:webHidden/>
          </w:rPr>
          <w:fldChar w:fldCharType="begin"/>
        </w:r>
        <w:r w:rsidR="000903DF">
          <w:rPr>
            <w:noProof/>
            <w:webHidden/>
          </w:rPr>
          <w:instrText xml:space="preserve"> PAGEREF _Toc516529122 \h </w:instrText>
        </w:r>
        <w:r w:rsidR="000903DF">
          <w:rPr>
            <w:noProof/>
            <w:webHidden/>
          </w:rPr>
        </w:r>
        <w:r w:rsidR="000903DF">
          <w:rPr>
            <w:noProof/>
            <w:webHidden/>
          </w:rPr>
          <w:fldChar w:fldCharType="separate"/>
        </w:r>
        <w:r w:rsidR="00B7001D">
          <w:rPr>
            <w:noProof/>
            <w:webHidden/>
          </w:rPr>
          <w:t>116</w:t>
        </w:r>
        <w:r w:rsidR="000903DF">
          <w:rPr>
            <w:noProof/>
            <w:webHidden/>
          </w:rPr>
          <w:fldChar w:fldCharType="end"/>
        </w:r>
      </w:hyperlink>
    </w:p>
    <w:p w14:paraId="277A39E9"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23" w:history="1">
        <w:r w:rsidR="000903DF" w:rsidRPr="0050330C">
          <w:rPr>
            <w:rStyle w:val="Hipercze"/>
            <w:noProof/>
            <w:lang w:eastAsia="ar-SA"/>
          </w:rPr>
          <w:t>Załącznik nr 6 Wzór pełnomocnictwa</w:t>
        </w:r>
        <w:r w:rsidR="000903DF">
          <w:rPr>
            <w:noProof/>
            <w:webHidden/>
          </w:rPr>
          <w:tab/>
        </w:r>
        <w:r w:rsidR="000903DF">
          <w:rPr>
            <w:noProof/>
            <w:webHidden/>
          </w:rPr>
          <w:fldChar w:fldCharType="begin"/>
        </w:r>
        <w:r w:rsidR="000903DF">
          <w:rPr>
            <w:noProof/>
            <w:webHidden/>
          </w:rPr>
          <w:instrText xml:space="preserve"> PAGEREF _Toc516529123 \h </w:instrText>
        </w:r>
        <w:r w:rsidR="000903DF">
          <w:rPr>
            <w:noProof/>
            <w:webHidden/>
          </w:rPr>
        </w:r>
        <w:r w:rsidR="000903DF">
          <w:rPr>
            <w:noProof/>
            <w:webHidden/>
          </w:rPr>
          <w:fldChar w:fldCharType="separate"/>
        </w:r>
        <w:r w:rsidR="00B7001D">
          <w:rPr>
            <w:noProof/>
            <w:webHidden/>
          </w:rPr>
          <w:t>121</w:t>
        </w:r>
        <w:r w:rsidR="000903DF">
          <w:rPr>
            <w:noProof/>
            <w:webHidden/>
          </w:rPr>
          <w:fldChar w:fldCharType="end"/>
        </w:r>
      </w:hyperlink>
    </w:p>
    <w:p w14:paraId="170C6E06" w14:textId="77777777" w:rsidR="000903DF" w:rsidRDefault="006C1E2D" w:rsidP="000903DF">
      <w:pPr>
        <w:pStyle w:val="Spistreci2"/>
        <w:tabs>
          <w:tab w:val="right" w:leader="dot" w:pos="9062"/>
        </w:tabs>
        <w:spacing w:after="0"/>
        <w:ind w:left="0"/>
        <w:rPr>
          <w:rFonts w:eastAsiaTheme="minorEastAsia" w:cstheme="minorBidi"/>
          <w:noProof/>
          <w:sz w:val="22"/>
          <w:lang w:eastAsia="pl-PL"/>
        </w:rPr>
      </w:pPr>
      <w:hyperlink w:anchor="_Toc516529124" w:history="1">
        <w:r w:rsidR="000903DF" w:rsidRPr="0050330C">
          <w:rPr>
            <w:rStyle w:val="Hipercze"/>
            <w:noProof/>
          </w:rPr>
          <w:t>Załącznik nr 7 Wzór pełnomocnictwa (dokumentacja medyczna)</w:t>
        </w:r>
        <w:r w:rsidR="000903DF">
          <w:rPr>
            <w:noProof/>
            <w:webHidden/>
          </w:rPr>
          <w:tab/>
        </w:r>
        <w:r w:rsidR="000903DF">
          <w:rPr>
            <w:noProof/>
            <w:webHidden/>
          </w:rPr>
          <w:fldChar w:fldCharType="begin"/>
        </w:r>
        <w:r w:rsidR="000903DF">
          <w:rPr>
            <w:noProof/>
            <w:webHidden/>
          </w:rPr>
          <w:instrText xml:space="preserve"> PAGEREF _Toc516529124 \h </w:instrText>
        </w:r>
        <w:r w:rsidR="000903DF">
          <w:rPr>
            <w:noProof/>
            <w:webHidden/>
          </w:rPr>
        </w:r>
        <w:r w:rsidR="000903DF">
          <w:rPr>
            <w:noProof/>
            <w:webHidden/>
          </w:rPr>
          <w:fldChar w:fldCharType="separate"/>
        </w:r>
        <w:r w:rsidR="00B7001D">
          <w:rPr>
            <w:noProof/>
            <w:webHidden/>
          </w:rPr>
          <w:t>122</w:t>
        </w:r>
        <w:r w:rsidR="000903DF">
          <w:rPr>
            <w:noProof/>
            <w:webHidden/>
          </w:rPr>
          <w:fldChar w:fldCharType="end"/>
        </w:r>
      </w:hyperlink>
    </w:p>
    <w:p w14:paraId="2DD66DE0" w14:textId="77777777" w:rsidR="00247CF2" w:rsidRDefault="00513F91" w:rsidP="00E57D08">
      <w:pPr>
        <w:tabs>
          <w:tab w:val="clear" w:pos="284"/>
        </w:tabs>
      </w:pPr>
      <w:r>
        <w:fldChar w:fldCharType="end"/>
      </w:r>
    </w:p>
    <w:p w14:paraId="6EB1FE1B" w14:textId="77777777" w:rsidR="00247CF2" w:rsidRDefault="00247CF2">
      <w:pPr>
        <w:tabs>
          <w:tab w:val="clear" w:pos="284"/>
        </w:tabs>
        <w:spacing w:after="200" w:line="276" w:lineRule="auto"/>
        <w:contextualSpacing w:val="0"/>
        <w:jc w:val="left"/>
      </w:pPr>
      <w:r>
        <w:br w:type="page"/>
      </w:r>
    </w:p>
    <w:p w14:paraId="1CCAB06A" w14:textId="77777777" w:rsidR="000B4A6C" w:rsidRPr="000B4A6C" w:rsidRDefault="000B4A6C" w:rsidP="00B46969">
      <w:pPr>
        <w:pStyle w:val="Podtytu"/>
      </w:pPr>
      <w:bookmarkStart w:id="11" w:name="_Toc516529068"/>
      <w:r w:rsidRPr="000B4A6C">
        <w:lastRenderedPageBreak/>
        <w:t>Słownik pojęć</w:t>
      </w:r>
      <w:bookmarkEnd w:id="11"/>
    </w:p>
    <w:p w14:paraId="26DE93FF" w14:textId="77777777" w:rsidR="000B4A6C" w:rsidRPr="000B4A6C" w:rsidRDefault="000B4A6C" w:rsidP="000B4A6C">
      <w:pPr>
        <w:tabs>
          <w:tab w:val="clear" w:pos="284"/>
        </w:tabs>
        <w:spacing w:line="240" w:lineRule="auto"/>
        <w:rPr>
          <w:rFonts w:eastAsia="Calibri"/>
          <w:b/>
          <w:lang w:eastAsia="en-US"/>
        </w:rPr>
      </w:pPr>
    </w:p>
    <w:p w14:paraId="43E06E09" w14:textId="77777777" w:rsidR="000B4A6C" w:rsidRPr="000B4A6C" w:rsidRDefault="000B4A6C" w:rsidP="000B4A6C">
      <w:pPr>
        <w:tabs>
          <w:tab w:val="clear" w:pos="284"/>
        </w:tabs>
        <w:spacing w:line="240" w:lineRule="auto"/>
        <w:rPr>
          <w:rFonts w:eastAsia="Calibri"/>
          <w:lang w:eastAsia="en-US"/>
        </w:rPr>
      </w:pPr>
      <w:r w:rsidRPr="000B4A6C">
        <w:rPr>
          <w:rFonts w:eastAsia="Calibri"/>
          <w:b/>
          <w:lang w:eastAsia="en-US"/>
        </w:rPr>
        <w:t xml:space="preserve">ICF: </w:t>
      </w:r>
      <w:r w:rsidRPr="000B4A6C">
        <w:rPr>
          <w:rFonts w:eastAsia="Calibri"/>
          <w:lang w:eastAsia="en-US"/>
        </w:rPr>
        <w:t xml:space="preserve">Międzynarodowa Klasyfikacja Funkcjonowania, Niepełnosprawności i Zdrowia (International </w:t>
      </w:r>
      <w:proofErr w:type="spellStart"/>
      <w:r w:rsidRPr="000B4A6C">
        <w:rPr>
          <w:rFonts w:eastAsia="Calibri"/>
          <w:lang w:eastAsia="en-US"/>
        </w:rPr>
        <w:t>Classification</w:t>
      </w:r>
      <w:proofErr w:type="spellEnd"/>
      <w:r w:rsidRPr="000B4A6C">
        <w:rPr>
          <w:rFonts w:eastAsia="Calibri"/>
          <w:lang w:eastAsia="en-US"/>
        </w:rPr>
        <w:t xml:space="preserve"> of </w:t>
      </w:r>
      <w:proofErr w:type="spellStart"/>
      <w:r w:rsidRPr="000B4A6C">
        <w:rPr>
          <w:rFonts w:eastAsia="Calibri"/>
          <w:lang w:eastAsia="en-US"/>
        </w:rPr>
        <w:t>Functioning</w:t>
      </w:r>
      <w:proofErr w:type="spellEnd"/>
      <w:r w:rsidRPr="000B4A6C">
        <w:rPr>
          <w:rFonts w:eastAsia="Calibri"/>
          <w:lang w:eastAsia="en-US"/>
        </w:rPr>
        <w:t xml:space="preserve">, </w:t>
      </w:r>
      <w:proofErr w:type="spellStart"/>
      <w:r w:rsidRPr="000B4A6C">
        <w:rPr>
          <w:rFonts w:eastAsia="Calibri"/>
          <w:lang w:eastAsia="en-US"/>
        </w:rPr>
        <w:t>Disability</w:t>
      </w:r>
      <w:proofErr w:type="spellEnd"/>
      <w:r w:rsidRPr="000B4A6C">
        <w:rPr>
          <w:rFonts w:eastAsia="Calibri"/>
          <w:lang w:eastAsia="en-US"/>
        </w:rPr>
        <w:t xml:space="preserve"> and </w:t>
      </w:r>
      <w:proofErr w:type="spellStart"/>
      <w:r w:rsidRPr="000B4A6C">
        <w:rPr>
          <w:rFonts w:eastAsia="Calibri"/>
          <w:lang w:eastAsia="en-US"/>
        </w:rPr>
        <w:t>Health</w:t>
      </w:r>
      <w:proofErr w:type="spellEnd"/>
      <w:r w:rsidRPr="000B4A6C">
        <w:rPr>
          <w:rFonts w:eastAsia="Calibri"/>
          <w:lang w:eastAsia="en-US"/>
        </w:rPr>
        <w:t>; ICF) opracowana przez Światową Organizację Zdrowia (WHO) służąca do opisu różnych aspektów zdrowia.</w:t>
      </w:r>
    </w:p>
    <w:p w14:paraId="13EA254A" w14:textId="77777777" w:rsidR="000B4A6C" w:rsidRPr="000B4A6C" w:rsidRDefault="000B4A6C" w:rsidP="000B4A6C">
      <w:pPr>
        <w:tabs>
          <w:tab w:val="clear" w:pos="284"/>
        </w:tabs>
        <w:spacing w:line="240" w:lineRule="auto"/>
        <w:rPr>
          <w:rFonts w:eastAsia="Calibri"/>
          <w:b/>
          <w:lang w:eastAsia="en-US"/>
        </w:rPr>
      </w:pPr>
    </w:p>
    <w:p w14:paraId="18A54F71" w14:textId="347B0378" w:rsidR="000B4A6C" w:rsidRPr="000B4A6C" w:rsidRDefault="000B4A6C" w:rsidP="000B4A6C">
      <w:pPr>
        <w:tabs>
          <w:tab w:val="clear" w:pos="284"/>
        </w:tabs>
        <w:spacing w:line="240" w:lineRule="auto"/>
        <w:rPr>
          <w:rFonts w:eastAsia="Calibri"/>
          <w:lang w:eastAsia="en-US"/>
        </w:rPr>
      </w:pPr>
      <w:r w:rsidRPr="000B4A6C">
        <w:rPr>
          <w:rFonts w:eastAsia="Calibri"/>
          <w:b/>
          <w:lang w:eastAsia="en-US"/>
        </w:rPr>
        <w:t>Niepełnosprawność</w:t>
      </w:r>
      <w:r w:rsidRPr="000B4A6C">
        <w:rPr>
          <w:rFonts w:eastAsia="Calibri"/>
          <w:b/>
          <w:vertAlign w:val="superscript"/>
          <w:lang w:eastAsia="en-US"/>
        </w:rPr>
        <w:footnoteReference w:id="1"/>
      </w:r>
      <w:r w:rsidRPr="000B4A6C">
        <w:rPr>
          <w:rFonts w:eastAsia="Calibri"/>
          <w:b/>
          <w:lang w:eastAsia="en-US"/>
        </w:rPr>
        <w:t xml:space="preserve">: </w:t>
      </w:r>
      <w:r w:rsidRPr="000B4A6C">
        <w:t xml:space="preserve">to wynikające z uszkodzenia funkcji organizmu ograniczenie lub brak zdolności do wykonywania czynności w sposób lub w zakresie uważanym za </w:t>
      </w:r>
      <w:r w:rsidR="00AF5F8C">
        <w:t>normę</w:t>
      </w:r>
      <w:r w:rsidR="008676EA">
        <w:t xml:space="preserve"> </w:t>
      </w:r>
      <w:r w:rsidR="00AF5F8C">
        <w:br/>
      </w:r>
      <w:r w:rsidR="008676EA">
        <w:t>u człowieka w tym samym wieku, tej samej płci i kultury</w:t>
      </w:r>
      <w:r w:rsidRPr="000B4A6C">
        <w:t>.</w:t>
      </w:r>
    </w:p>
    <w:p w14:paraId="18E56770" w14:textId="77777777" w:rsidR="000B4A6C" w:rsidRPr="000B4A6C" w:rsidRDefault="000B4A6C" w:rsidP="000B4A6C">
      <w:pPr>
        <w:tabs>
          <w:tab w:val="clear" w:pos="284"/>
        </w:tabs>
        <w:spacing w:line="240" w:lineRule="auto"/>
        <w:rPr>
          <w:rFonts w:eastAsia="Calibri"/>
          <w:b/>
          <w:lang w:eastAsia="en-US"/>
        </w:rPr>
      </w:pPr>
    </w:p>
    <w:p w14:paraId="33BDEECF" w14:textId="6B1A5AC0" w:rsidR="000B4A6C" w:rsidRPr="000B4A6C" w:rsidRDefault="000B4A6C" w:rsidP="000B4A6C">
      <w:pPr>
        <w:tabs>
          <w:tab w:val="clear" w:pos="284"/>
        </w:tabs>
        <w:spacing w:line="240" w:lineRule="auto"/>
        <w:rPr>
          <w:rFonts w:eastAsia="Calibri"/>
          <w:lang w:eastAsia="en-US"/>
        </w:rPr>
      </w:pPr>
      <w:r w:rsidRPr="000B4A6C">
        <w:rPr>
          <w:rFonts w:eastAsia="Calibri"/>
          <w:b/>
          <w:lang w:eastAsia="en-US"/>
        </w:rPr>
        <w:t>Osoba rehabilitowana</w:t>
      </w:r>
      <w:r w:rsidR="00E22D0C">
        <w:rPr>
          <w:rFonts w:eastAsia="Calibri"/>
          <w:b/>
          <w:lang w:eastAsia="en-US"/>
        </w:rPr>
        <w:t>/pacjent</w:t>
      </w:r>
      <w:r w:rsidRPr="000B4A6C">
        <w:rPr>
          <w:rFonts w:eastAsia="Calibri"/>
          <w:lang w:eastAsia="en-US"/>
        </w:rPr>
        <w:t>: klient – odbiorca usług specjalisty ds. zarządzania rehabilitacją</w:t>
      </w:r>
      <w:r w:rsidR="00E22D0C">
        <w:rPr>
          <w:rFonts w:eastAsia="Calibri"/>
          <w:lang w:eastAsia="en-US"/>
        </w:rPr>
        <w:t>, który może być pacjentem poszczególnych podmiotów leczniczych w okresie korzystania ze świadczeń opieki zdrowotnej</w:t>
      </w:r>
      <w:r w:rsidRPr="000B4A6C">
        <w:rPr>
          <w:rFonts w:eastAsia="Calibri"/>
          <w:lang w:eastAsia="en-US"/>
        </w:rPr>
        <w:t>.</w:t>
      </w:r>
    </w:p>
    <w:p w14:paraId="187F3ABE" w14:textId="77777777" w:rsidR="000B4A6C" w:rsidRPr="000B4A6C" w:rsidRDefault="000B4A6C" w:rsidP="000B4A6C">
      <w:pPr>
        <w:tabs>
          <w:tab w:val="clear" w:pos="284"/>
        </w:tabs>
        <w:spacing w:line="240" w:lineRule="auto"/>
        <w:rPr>
          <w:rFonts w:eastAsia="Calibri"/>
          <w:lang w:eastAsia="en-US"/>
        </w:rPr>
      </w:pPr>
    </w:p>
    <w:p w14:paraId="63FD3FB2" w14:textId="77777777" w:rsidR="000B4A6C" w:rsidRPr="000B4A6C" w:rsidRDefault="000B4A6C" w:rsidP="000B4A6C">
      <w:pPr>
        <w:tabs>
          <w:tab w:val="clear" w:pos="284"/>
        </w:tabs>
        <w:spacing w:line="240" w:lineRule="auto"/>
        <w:rPr>
          <w:rFonts w:eastAsia="Calibri"/>
          <w:lang w:eastAsia="en-US"/>
        </w:rPr>
      </w:pPr>
      <w:r w:rsidRPr="000B4A6C">
        <w:rPr>
          <w:rFonts w:eastAsia="Calibri"/>
          <w:b/>
          <w:lang w:eastAsia="en-US"/>
        </w:rPr>
        <w:t>Osoba z niepełnosprawnością</w:t>
      </w:r>
      <w:r w:rsidRPr="000B4A6C">
        <w:rPr>
          <w:rFonts w:eastAsia="Calibri"/>
          <w:vertAlign w:val="superscript"/>
          <w:lang w:eastAsia="en-US"/>
        </w:rPr>
        <w:footnoteReference w:id="2"/>
      </w:r>
      <w:r w:rsidRPr="000B4A6C">
        <w:rPr>
          <w:rFonts w:eastAsia="Calibri"/>
          <w:lang w:eastAsia="en-US"/>
        </w:rPr>
        <w:t xml:space="preserve">: osoba, która ma długotrwale naruszoną sprawność fizyczną, umysłową, intelektualną lub w zakresie zmysłów co może, w oddziaływaniu z różnymi barierami, utrudniać jej pełny i skuteczny udział w życiu społecznym, na zasadzie równości </w:t>
      </w:r>
      <w:r w:rsidRPr="000B4A6C">
        <w:rPr>
          <w:rFonts w:eastAsia="Calibri"/>
          <w:lang w:eastAsia="en-US"/>
        </w:rPr>
        <w:br/>
        <w:t xml:space="preserve">z innymi osobami. </w:t>
      </w:r>
    </w:p>
    <w:p w14:paraId="0581841B" w14:textId="77777777" w:rsidR="000B4A6C" w:rsidRPr="000B4A6C" w:rsidRDefault="000B4A6C" w:rsidP="000B4A6C">
      <w:pPr>
        <w:tabs>
          <w:tab w:val="clear" w:pos="284"/>
        </w:tabs>
        <w:spacing w:line="240" w:lineRule="auto"/>
        <w:rPr>
          <w:rFonts w:eastAsia="Calibri"/>
          <w:lang w:eastAsia="en-US"/>
        </w:rPr>
      </w:pPr>
    </w:p>
    <w:p w14:paraId="54B5BDA0" w14:textId="77777777" w:rsidR="000B4A6C" w:rsidRPr="000B4A6C" w:rsidRDefault="000B4A6C" w:rsidP="000B4A6C">
      <w:pPr>
        <w:tabs>
          <w:tab w:val="clear" w:pos="284"/>
        </w:tabs>
        <w:spacing w:line="240" w:lineRule="auto"/>
        <w:rPr>
          <w:rFonts w:eastAsia="Calibri"/>
          <w:lang w:eastAsia="en-US"/>
        </w:rPr>
      </w:pPr>
      <w:r w:rsidRPr="000B4A6C">
        <w:rPr>
          <w:rFonts w:eastAsia="Calibri"/>
          <w:b/>
          <w:lang w:eastAsia="en-US"/>
        </w:rPr>
        <w:t>Rehabilitacja</w:t>
      </w:r>
      <w:r w:rsidRPr="000B4A6C">
        <w:rPr>
          <w:rFonts w:eastAsia="Calibri"/>
          <w:b/>
          <w:vertAlign w:val="superscript"/>
          <w:lang w:eastAsia="en-US"/>
        </w:rPr>
        <w:footnoteReference w:id="3"/>
      </w:r>
      <w:r w:rsidRPr="000B4A6C">
        <w:rPr>
          <w:rFonts w:eastAsia="Calibri"/>
          <w:b/>
          <w:lang w:eastAsia="en-US"/>
        </w:rPr>
        <w:t xml:space="preserve">: </w:t>
      </w:r>
      <w:r w:rsidRPr="000B4A6C">
        <w:rPr>
          <w:rFonts w:eastAsia="Calibri"/>
          <w:lang w:eastAsia="en-US"/>
        </w:rPr>
        <w:t xml:space="preserve">to „użycie wszystkich środków mających na celu zmniejszenie wpływu niepełnosprawności i stanów upośledzających i stworzenie warunków, w których osoby </w:t>
      </w:r>
      <w:r w:rsidRPr="000B4A6C">
        <w:rPr>
          <w:rFonts w:eastAsia="Calibri"/>
          <w:lang w:eastAsia="en-US"/>
        </w:rPr>
        <w:br/>
        <w:t>z niepełnosprawnością osiągną optymalny poziom integracji społecznej”.</w:t>
      </w:r>
    </w:p>
    <w:p w14:paraId="06684C57" w14:textId="77777777" w:rsidR="000B4A6C" w:rsidRDefault="000B4A6C">
      <w:pPr>
        <w:tabs>
          <w:tab w:val="clear" w:pos="284"/>
        </w:tabs>
        <w:spacing w:after="200" w:line="276" w:lineRule="auto"/>
        <w:contextualSpacing w:val="0"/>
        <w:jc w:val="left"/>
        <w:rPr>
          <w:rFonts w:eastAsiaTheme="majorEastAsia" w:cstheme="majorBidi"/>
          <w:b/>
          <w:iCs/>
          <w:color w:val="17365D" w:themeColor="text2" w:themeShade="BF"/>
          <w:spacing w:val="5"/>
          <w:kern w:val="28"/>
          <w:sz w:val="32"/>
          <w:szCs w:val="24"/>
        </w:rPr>
      </w:pPr>
      <w:r>
        <w:br w:type="page"/>
      </w:r>
    </w:p>
    <w:p w14:paraId="6F70BB13" w14:textId="42E8073B" w:rsidR="00876D1E" w:rsidRDefault="00156EB8" w:rsidP="00B46969">
      <w:pPr>
        <w:pStyle w:val="Podtytu"/>
      </w:pPr>
      <w:bookmarkStart w:id="12" w:name="_Toc516529069"/>
      <w:r>
        <w:lastRenderedPageBreak/>
        <w:t>W</w:t>
      </w:r>
      <w:r w:rsidR="00812916">
        <w:t>prowadzenie</w:t>
      </w:r>
      <w:bookmarkEnd w:id="12"/>
    </w:p>
    <w:p w14:paraId="074A349E" w14:textId="77777777" w:rsidR="00876D1E" w:rsidRDefault="00876D1E">
      <w:pPr>
        <w:tabs>
          <w:tab w:val="clear" w:pos="284"/>
        </w:tabs>
        <w:spacing w:after="200" w:line="276" w:lineRule="auto"/>
      </w:pPr>
    </w:p>
    <w:p w14:paraId="420C321F" w14:textId="77777777" w:rsidR="002307D2" w:rsidRDefault="002307D2" w:rsidP="00C524D9">
      <w:pPr>
        <w:tabs>
          <w:tab w:val="clear" w:pos="284"/>
        </w:tabs>
        <w:ind w:firstLine="284"/>
        <w:contextualSpacing w:val="0"/>
        <w:rPr>
          <w:rFonts w:cs="Arial"/>
          <w:szCs w:val="24"/>
          <w:lang w:eastAsia="pl-PL"/>
        </w:rPr>
      </w:pPr>
    </w:p>
    <w:p w14:paraId="68EBB3AA" w14:textId="77777777" w:rsidR="002307D2" w:rsidRDefault="002307D2" w:rsidP="00C524D9">
      <w:pPr>
        <w:tabs>
          <w:tab w:val="clear" w:pos="284"/>
        </w:tabs>
        <w:ind w:firstLine="284"/>
        <w:contextualSpacing w:val="0"/>
        <w:rPr>
          <w:rFonts w:cs="Arial"/>
          <w:szCs w:val="24"/>
          <w:lang w:eastAsia="pl-PL"/>
        </w:rPr>
      </w:pPr>
    </w:p>
    <w:p w14:paraId="355869E2" w14:textId="42FD73EB" w:rsidR="002307D2" w:rsidRDefault="002307D2" w:rsidP="00C524D9">
      <w:pPr>
        <w:tabs>
          <w:tab w:val="clear" w:pos="284"/>
        </w:tabs>
        <w:ind w:firstLine="284"/>
        <w:contextualSpacing w:val="0"/>
        <w:rPr>
          <w:rFonts w:cs="Arial"/>
          <w:szCs w:val="24"/>
          <w:lang w:eastAsia="pl-PL"/>
        </w:rPr>
      </w:pPr>
      <w:r w:rsidRPr="002307D2">
        <w:rPr>
          <w:rFonts w:cs="Arial"/>
          <w:i/>
          <w:szCs w:val="24"/>
          <w:lang w:eastAsia="pl-PL"/>
        </w:rPr>
        <w:t>Szanowni Państwo</w:t>
      </w:r>
      <w:r>
        <w:rPr>
          <w:rFonts w:cs="Arial"/>
          <w:szCs w:val="24"/>
          <w:lang w:eastAsia="pl-PL"/>
        </w:rPr>
        <w:t>,</w:t>
      </w:r>
    </w:p>
    <w:p w14:paraId="73529A7C" w14:textId="77777777" w:rsidR="002307D2" w:rsidRDefault="002307D2" w:rsidP="00C524D9">
      <w:pPr>
        <w:tabs>
          <w:tab w:val="clear" w:pos="284"/>
        </w:tabs>
        <w:ind w:firstLine="284"/>
        <w:contextualSpacing w:val="0"/>
        <w:rPr>
          <w:rFonts w:cs="Arial"/>
          <w:szCs w:val="24"/>
          <w:lang w:eastAsia="pl-PL"/>
        </w:rPr>
      </w:pPr>
    </w:p>
    <w:p w14:paraId="74D67416" w14:textId="50B7AB33" w:rsidR="00C524D9" w:rsidRDefault="002307D2" w:rsidP="00C524D9">
      <w:pPr>
        <w:tabs>
          <w:tab w:val="clear" w:pos="284"/>
        </w:tabs>
        <w:ind w:firstLine="284"/>
        <w:contextualSpacing w:val="0"/>
        <w:rPr>
          <w:rFonts w:cs="Arial"/>
          <w:szCs w:val="24"/>
          <w:lang w:eastAsia="pl-PL"/>
        </w:rPr>
      </w:pPr>
      <w:r>
        <w:rPr>
          <w:rFonts w:cs="Arial"/>
          <w:szCs w:val="24"/>
          <w:lang w:eastAsia="pl-PL"/>
        </w:rPr>
        <w:t>n</w:t>
      </w:r>
      <w:r w:rsidR="00C524D9">
        <w:rPr>
          <w:rFonts w:cs="Arial"/>
          <w:szCs w:val="24"/>
          <w:lang w:eastAsia="pl-PL"/>
        </w:rPr>
        <w:t xml:space="preserve">iniejsza publikacja </w:t>
      </w:r>
      <w:r w:rsidR="00C524D9" w:rsidRPr="00156EB8">
        <w:rPr>
          <w:rFonts w:cs="Arial"/>
          <w:szCs w:val="24"/>
          <w:lang w:eastAsia="pl-PL"/>
        </w:rPr>
        <w:t>zost</w:t>
      </w:r>
      <w:r w:rsidR="00C524D9">
        <w:rPr>
          <w:rFonts w:cs="Arial"/>
          <w:szCs w:val="24"/>
          <w:lang w:eastAsia="pl-PL"/>
        </w:rPr>
        <w:t xml:space="preserve">ała opracowana w ramach projektu pn. </w:t>
      </w:r>
      <w:r w:rsidR="00C524D9" w:rsidRPr="00156EB8">
        <w:rPr>
          <w:rFonts w:cs="Arial"/>
          <w:szCs w:val="24"/>
          <w:lang w:eastAsia="pl-PL"/>
        </w:rPr>
        <w:t xml:space="preserve"> </w:t>
      </w:r>
      <w:r w:rsidR="00C524D9" w:rsidRPr="00310F9F">
        <w:rPr>
          <w:rFonts w:cs="Arial"/>
          <w:i/>
          <w:szCs w:val="24"/>
          <w:lang w:eastAsia="pl-PL"/>
        </w:rPr>
        <w:t>„Wdrożenie nowego modelu kształcenia specjalistów ds. zarządzania  rehabilitacją – jako element systemu kompleksowej rehabilitacji w Polsce”</w:t>
      </w:r>
      <w:r w:rsidR="00C524D9" w:rsidRPr="00156EB8">
        <w:rPr>
          <w:rFonts w:cs="Arial"/>
          <w:szCs w:val="24"/>
          <w:lang w:eastAsia="pl-PL"/>
        </w:rPr>
        <w:t xml:space="preserve"> współfinansowanego ze środków </w:t>
      </w:r>
      <w:r w:rsidR="00C524D9">
        <w:rPr>
          <w:rFonts w:cs="Arial"/>
          <w:szCs w:val="24"/>
          <w:lang w:eastAsia="pl-PL"/>
        </w:rPr>
        <w:t>Unii Europejskiej</w:t>
      </w:r>
      <w:r w:rsidR="00C524D9" w:rsidRPr="00156EB8">
        <w:rPr>
          <w:rFonts w:cs="Arial"/>
          <w:szCs w:val="24"/>
          <w:lang w:eastAsia="pl-PL"/>
        </w:rPr>
        <w:t xml:space="preserve"> </w:t>
      </w:r>
      <w:r w:rsidR="00C524D9">
        <w:rPr>
          <w:rFonts w:cs="Arial"/>
          <w:szCs w:val="24"/>
          <w:lang w:eastAsia="pl-PL"/>
        </w:rPr>
        <w:br/>
      </w:r>
      <w:r w:rsidR="00C524D9" w:rsidRPr="00156EB8">
        <w:rPr>
          <w:rFonts w:cs="Arial"/>
          <w:szCs w:val="24"/>
          <w:lang w:eastAsia="pl-PL"/>
        </w:rPr>
        <w:t>w ramach Działania 4.3 P</w:t>
      </w:r>
      <w:r w:rsidR="00C524D9">
        <w:rPr>
          <w:rFonts w:cs="Arial"/>
          <w:szCs w:val="24"/>
          <w:lang w:eastAsia="pl-PL"/>
        </w:rPr>
        <w:t xml:space="preserve">rogramu </w:t>
      </w:r>
      <w:r w:rsidR="00C524D9" w:rsidRPr="00156EB8">
        <w:rPr>
          <w:rFonts w:cs="Arial"/>
          <w:szCs w:val="24"/>
          <w:lang w:eastAsia="pl-PL"/>
        </w:rPr>
        <w:t>O</w:t>
      </w:r>
      <w:r w:rsidR="00C524D9">
        <w:rPr>
          <w:rFonts w:cs="Arial"/>
          <w:szCs w:val="24"/>
          <w:lang w:eastAsia="pl-PL"/>
        </w:rPr>
        <w:t>peracyjnego</w:t>
      </w:r>
      <w:r w:rsidR="00C524D9" w:rsidRPr="00156EB8">
        <w:rPr>
          <w:rFonts w:cs="Arial"/>
          <w:szCs w:val="24"/>
          <w:lang w:eastAsia="pl-PL"/>
        </w:rPr>
        <w:t xml:space="preserve"> W</w:t>
      </w:r>
      <w:r w:rsidR="00C524D9">
        <w:rPr>
          <w:rFonts w:cs="Arial"/>
          <w:szCs w:val="24"/>
          <w:lang w:eastAsia="pl-PL"/>
        </w:rPr>
        <w:t xml:space="preserve">iedza </w:t>
      </w:r>
      <w:r w:rsidR="00C524D9" w:rsidRPr="00156EB8">
        <w:rPr>
          <w:rFonts w:cs="Arial"/>
          <w:szCs w:val="24"/>
          <w:lang w:eastAsia="pl-PL"/>
        </w:rPr>
        <w:t>E</w:t>
      </w:r>
      <w:r w:rsidR="00C524D9">
        <w:rPr>
          <w:rFonts w:cs="Arial"/>
          <w:szCs w:val="24"/>
          <w:lang w:eastAsia="pl-PL"/>
        </w:rPr>
        <w:t xml:space="preserve">dukacja </w:t>
      </w:r>
      <w:r w:rsidR="00C524D9" w:rsidRPr="00156EB8">
        <w:rPr>
          <w:rFonts w:cs="Arial"/>
          <w:szCs w:val="24"/>
          <w:lang w:eastAsia="pl-PL"/>
        </w:rPr>
        <w:t>R</w:t>
      </w:r>
      <w:r w:rsidR="00C524D9">
        <w:rPr>
          <w:rFonts w:cs="Arial"/>
          <w:szCs w:val="24"/>
          <w:lang w:eastAsia="pl-PL"/>
        </w:rPr>
        <w:t>ozwój 2014 - 2020</w:t>
      </w:r>
      <w:r w:rsidR="00C524D9" w:rsidRPr="00156EB8">
        <w:rPr>
          <w:rFonts w:cs="Arial"/>
          <w:szCs w:val="24"/>
          <w:lang w:eastAsia="pl-PL"/>
        </w:rPr>
        <w:t>.</w:t>
      </w:r>
      <w:r w:rsidR="00C524D9">
        <w:rPr>
          <w:rFonts w:cs="Arial"/>
          <w:szCs w:val="24"/>
          <w:lang w:eastAsia="pl-PL"/>
        </w:rPr>
        <w:t xml:space="preserve"> Ze względu na specyfikę przedsięwzięcia, doświadczenie merytoryczne, zasięg oddziaływania oraz możliwości logistyczne realizację Projektu powierzono </w:t>
      </w:r>
      <w:r w:rsidR="00D56D6E">
        <w:rPr>
          <w:rFonts w:cs="Arial"/>
          <w:szCs w:val="24"/>
          <w:lang w:eastAsia="pl-PL"/>
        </w:rPr>
        <w:t>p</w:t>
      </w:r>
      <w:r w:rsidR="00C524D9">
        <w:rPr>
          <w:rFonts w:cs="Arial"/>
          <w:szCs w:val="24"/>
          <w:lang w:eastAsia="pl-PL"/>
        </w:rPr>
        <w:t xml:space="preserve">artnerstwu utworzonemu przez siedem podmiotów: Państwowy Fundusz Rehabilitacji Osób Niepełnosprawnych (Lider projektu), </w:t>
      </w:r>
      <w:r w:rsidR="00C524D9" w:rsidRPr="00884716">
        <w:rPr>
          <w:rFonts w:cs="Arial"/>
          <w:szCs w:val="24"/>
          <w:lang w:eastAsia="pl-PL"/>
        </w:rPr>
        <w:t>Gdański Uniwersytet Medyczny</w:t>
      </w:r>
      <w:r w:rsidR="00C524D9">
        <w:rPr>
          <w:rFonts w:cs="Arial"/>
          <w:szCs w:val="24"/>
          <w:lang w:eastAsia="pl-PL"/>
        </w:rPr>
        <w:t xml:space="preserve">, Uniwersytet Medyczny w Lublinie, Uniwersytet Warszawski, Uniwersytet Wrocławski, Zakład Ubezpieczeń Społecznych oraz </w:t>
      </w:r>
      <w:r w:rsidR="00C524D9" w:rsidRPr="00884716">
        <w:rPr>
          <w:rFonts w:cs="Arial"/>
          <w:szCs w:val="24"/>
          <w:lang w:eastAsia="pl-PL"/>
        </w:rPr>
        <w:t xml:space="preserve">Deutsche </w:t>
      </w:r>
      <w:proofErr w:type="spellStart"/>
      <w:r w:rsidR="00C524D9" w:rsidRPr="00884716">
        <w:rPr>
          <w:rFonts w:cs="Arial"/>
          <w:szCs w:val="24"/>
          <w:lang w:eastAsia="pl-PL"/>
        </w:rPr>
        <w:t>Gesetzliche</w:t>
      </w:r>
      <w:proofErr w:type="spellEnd"/>
      <w:r w:rsidR="00C524D9" w:rsidRPr="00884716">
        <w:rPr>
          <w:rFonts w:cs="Arial"/>
          <w:szCs w:val="24"/>
          <w:lang w:eastAsia="pl-PL"/>
        </w:rPr>
        <w:t xml:space="preserve"> </w:t>
      </w:r>
      <w:proofErr w:type="spellStart"/>
      <w:r w:rsidR="00C524D9" w:rsidRPr="00884716">
        <w:rPr>
          <w:rFonts w:cs="Arial"/>
          <w:szCs w:val="24"/>
          <w:lang w:eastAsia="pl-PL"/>
        </w:rPr>
        <w:t>Unfallversicherung</w:t>
      </w:r>
      <w:proofErr w:type="spellEnd"/>
      <w:r w:rsidR="00C524D9" w:rsidRPr="00884716">
        <w:rPr>
          <w:rFonts w:cs="Arial"/>
          <w:szCs w:val="24"/>
          <w:lang w:eastAsia="pl-PL"/>
        </w:rPr>
        <w:t xml:space="preserve"> </w:t>
      </w:r>
      <w:proofErr w:type="spellStart"/>
      <w:r w:rsidR="00C524D9" w:rsidRPr="00884716">
        <w:rPr>
          <w:rFonts w:cs="Arial"/>
          <w:szCs w:val="24"/>
          <w:lang w:eastAsia="pl-PL"/>
        </w:rPr>
        <w:t>e.V</w:t>
      </w:r>
      <w:proofErr w:type="spellEnd"/>
      <w:r w:rsidR="00C524D9" w:rsidRPr="00884716">
        <w:rPr>
          <w:rFonts w:cs="Arial"/>
          <w:szCs w:val="24"/>
          <w:lang w:eastAsia="pl-PL"/>
        </w:rPr>
        <w:t>.</w:t>
      </w:r>
    </w:p>
    <w:p w14:paraId="6230687A" w14:textId="0A3D0C67" w:rsidR="00C524D9" w:rsidRPr="00927AC7" w:rsidRDefault="00FA138F" w:rsidP="00D56D6E">
      <w:pPr>
        <w:tabs>
          <w:tab w:val="clear" w:pos="284"/>
        </w:tabs>
        <w:ind w:firstLine="284"/>
        <w:contextualSpacing w:val="0"/>
        <w:rPr>
          <w:szCs w:val="24"/>
        </w:rPr>
      </w:pPr>
      <w:r>
        <w:rPr>
          <w:szCs w:val="24"/>
        </w:rPr>
        <w:t xml:space="preserve">Obserwowana </w:t>
      </w:r>
      <w:r w:rsidR="00D56D6E">
        <w:rPr>
          <w:szCs w:val="24"/>
        </w:rPr>
        <w:t xml:space="preserve">w Polsce </w:t>
      </w:r>
      <w:r>
        <w:rPr>
          <w:szCs w:val="24"/>
        </w:rPr>
        <w:t xml:space="preserve">dezintegracja instytucjonalna </w:t>
      </w:r>
      <w:r w:rsidR="00C524D9">
        <w:rPr>
          <w:szCs w:val="24"/>
        </w:rPr>
        <w:t>i związane z nim rozproszenie finansowania procesu rehabilitacji stało się bezpośrednią i</w:t>
      </w:r>
      <w:r w:rsidR="00C524D9" w:rsidRPr="009B0D88">
        <w:rPr>
          <w:szCs w:val="24"/>
        </w:rPr>
        <w:t xml:space="preserve">nspiracją do </w:t>
      </w:r>
      <w:r w:rsidR="00C524D9">
        <w:rPr>
          <w:szCs w:val="24"/>
        </w:rPr>
        <w:t xml:space="preserve">wykreowania nowego typu profilu zawodowego, </w:t>
      </w:r>
      <w:r w:rsidR="00D56D6E" w:rsidRPr="00D56D6E">
        <w:rPr>
          <w:szCs w:val="24"/>
        </w:rPr>
        <w:t xml:space="preserve">tj. specjalistów ds. zarzadzania rehabilitacją. Ich działalność zawodowa polegała będzie na wsparciu osób, które w wyniku różnych zdarzeń losowych stały się niepełnosprawne lub u których nastąpiło pogorszenie stanu zdrowia uniemożliwiające im, przynajmniej czasowo, dalszą aktywność zawodową lub społeczną, </w:t>
      </w:r>
      <w:r w:rsidR="000903DF">
        <w:rPr>
          <w:szCs w:val="24"/>
        </w:rPr>
        <w:br/>
      </w:r>
      <w:r w:rsidR="00D56D6E" w:rsidRPr="00D56D6E">
        <w:rPr>
          <w:szCs w:val="24"/>
        </w:rPr>
        <w:t xml:space="preserve">w procesie kompleksowej rehabilitacji dającej szansę na powrót do aktywności społecznej lub zawodowej. Na polskim rynku edukacyjnym nie funkcjonowały dotychczas ani studia, ani nawet kursy przygotowujące do wykonywania zadań związanych z zarządzaniem rehabilitacją, nie powstał także  zawód czy nawet specjalizacja w tym zakresie. Koniecznością stało się więc opracowanie modelu kształcenia, który wypełni istniejąca lukę edukacyjną </w:t>
      </w:r>
      <w:r w:rsidR="00D56D6E">
        <w:rPr>
          <w:szCs w:val="24"/>
        </w:rPr>
        <w:br/>
      </w:r>
      <w:r w:rsidR="00D56D6E" w:rsidRPr="00D56D6E">
        <w:rPr>
          <w:szCs w:val="24"/>
        </w:rPr>
        <w:t>w systemie rehabilitacji w Polsce.</w:t>
      </w:r>
    </w:p>
    <w:p w14:paraId="7624ED27" w14:textId="631177BC" w:rsidR="00C524D9" w:rsidRPr="009C4B24" w:rsidRDefault="00C524D9" w:rsidP="00C524D9">
      <w:pPr>
        <w:tabs>
          <w:tab w:val="clear" w:pos="284"/>
        </w:tabs>
        <w:ind w:firstLine="284"/>
        <w:contextualSpacing w:val="0"/>
        <w:rPr>
          <w:szCs w:val="24"/>
        </w:rPr>
      </w:pPr>
      <w:r w:rsidRPr="009B0D88">
        <w:rPr>
          <w:szCs w:val="24"/>
        </w:rPr>
        <w:t xml:space="preserve">Absolwent studiów będzie dysponował niezbędną wiedzą z zakresu nauk biologicznych, medycznych, humanistycznych i społecznych oraz umiejętnościami umożliwiającymi identyfikację i rozwiązywanie zróżnicowanych problemów człowieka, który uległ wypadkowi lub chorobie, </w:t>
      </w:r>
      <w:r w:rsidR="00FA138F">
        <w:rPr>
          <w:szCs w:val="24"/>
        </w:rPr>
        <w:t>których</w:t>
      </w:r>
      <w:r w:rsidR="00FA138F" w:rsidRPr="009B0D88">
        <w:rPr>
          <w:szCs w:val="24"/>
        </w:rPr>
        <w:t xml:space="preserve"> </w:t>
      </w:r>
      <w:r w:rsidRPr="009B0D88">
        <w:rPr>
          <w:szCs w:val="24"/>
        </w:rPr>
        <w:t>skutki</w:t>
      </w:r>
      <w:r w:rsidR="00D56D6E">
        <w:rPr>
          <w:szCs w:val="24"/>
        </w:rPr>
        <w:t>,</w:t>
      </w:r>
      <w:r w:rsidRPr="009B0D88">
        <w:rPr>
          <w:szCs w:val="24"/>
        </w:rPr>
        <w:t xml:space="preserve"> </w:t>
      </w:r>
      <w:r w:rsidR="00D56D6E">
        <w:rPr>
          <w:szCs w:val="24"/>
        </w:rPr>
        <w:t>takie jak niepełnosprawność,</w:t>
      </w:r>
      <w:r w:rsidRPr="009B0D88">
        <w:rPr>
          <w:szCs w:val="24"/>
        </w:rPr>
        <w:t xml:space="preserve"> utrudniają powrót do aktywności społeczno- -zawodowej lub który z powodu swojej niepełnosprawności nie podejmuje aktywności zawodowej. Specjalista ds. zarządzania </w:t>
      </w:r>
      <w:r>
        <w:rPr>
          <w:szCs w:val="24"/>
        </w:rPr>
        <w:t>rehabilitacją</w:t>
      </w:r>
      <w:r w:rsidRPr="009B0D88">
        <w:rPr>
          <w:szCs w:val="24"/>
        </w:rPr>
        <w:t xml:space="preserve"> będzie posiadał umiejętność koordynowania procesu kompleksowej rehabilitacji</w:t>
      </w:r>
      <w:r w:rsidR="00D56D6E">
        <w:rPr>
          <w:szCs w:val="24"/>
        </w:rPr>
        <w:t xml:space="preserve"> klienta</w:t>
      </w:r>
      <w:r w:rsidRPr="009B0D88">
        <w:rPr>
          <w:szCs w:val="24"/>
        </w:rPr>
        <w:t xml:space="preserve">, zgodnie z diagnozą medyczną </w:t>
      </w:r>
      <w:r w:rsidR="000903DF">
        <w:rPr>
          <w:szCs w:val="24"/>
        </w:rPr>
        <w:br/>
      </w:r>
      <w:r w:rsidRPr="009B0D88">
        <w:rPr>
          <w:szCs w:val="24"/>
        </w:rPr>
        <w:t>i wynikającymi z niej potrzebami</w:t>
      </w:r>
      <w:r w:rsidR="00D56D6E">
        <w:rPr>
          <w:szCs w:val="24"/>
        </w:rPr>
        <w:t xml:space="preserve">: leczenia, </w:t>
      </w:r>
      <w:r w:rsidRPr="009B0D88">
        <w:rPr>
          <w:szCs w:val="24"/>
        </w:rPr>
        <w:t>wyboru</w:t>
      </w:r>
      <w:r w:rsidR="000903DF">
        <w:rPr>
          <w:szCs w:val="24"/>
        </w:rPr>
        <w:t xml:space="preserve"> nowego zawodu </w:t>
      </w:r>
      <w:r w:rsidR="00D56D6E">
        <w:rPr>
          <w:szCs w:val="24"/>
        </w:rPr>
        <w:t>i</w:t>
      </w:r>
      <w:r w:rsidRPr="009B0D88">
        <w:rPr>
          <w:szCs w:val="24"/>
        </w:rPr>
        <w:t xml:space="preserve"> przystosowania stanowiska pracy, przy uwzględnieniu potrzeb i sytuacji życiowej klienta</w:t>
      </w:r>
      <w:r w:rsidRPr="009C4B24">
        <w:rPr>
          <w:szCs w:val="24"/>
        </w:rPr>
        <w:t>.</w:t>
      </w:r>
    </w:p>
    <w:p w14:paraId="01AAF366" w14:textId="61DB231A" w:rsidR="00C524D9" w:rsidRPr="004356D0" w:rsidRDefault="00C524D9" w:rsidP="00C524D9">
      <w:pPr>
        <w:tabs>
          <w:tab w:val="clear" w:pos="284"/>
        </w:tabs>
        <w:ind w:firstLine="284"/>
        <w:contextualSpacing w:val="0"/>
        <w:rPr>
          <w:szCs w:val="24"/>
        </w:rPr>
      </w:pPr>
      <w:r>
        <w:rPr>
          <w:szCs w:val="24"/>
        </w:rPr>
        <w:lastRenderedPageBreak/>
        <w:t>Prezentowany model</w:t>
      </w:r>
      <w:r w:rsidRPr="009C4B24">
        <w:rPr>
          <w:szCs w:val="24"/>
        </w:rPr>
        <w:t xml:space="preserve"> kształcenia </w:t>
      </w:r>
      <w:r>
        <w:rPr>
          <w:szCs w:val="24"/>
        </w:rPr>
        <w:t>o</w:t>
      </w:r>
      <w:r w:rsidRPr="009C4B24">
        <w:rPr>
          <w:szCs w:val="24"/>
        </w:rPr>
        <w:t>prac</w:t>
      </w:r>
      <w:r>
        <w:rPr>
          <w:szCs w:val="24"/>
        </w:rPr>
        <w:t>owany został przez</w:t>
      </w:r>
      <w:r w:rsidRPr="009C4B24">
        <w:rPr>
          <w:szCs w:val="24"/>
        </w:rPr>
        <w:t xml:space="preserve"> interdyscyplinarny Zespół składający się z praktyków i teoretyków</w:t>
      </w:r>
      <w:r>
        <w:rPr>
          <w:szCs w:val="24"/>
        </w:rPr>
        <w:t xml:space="preserve"> wszystkich czterech komponentów procesu kompleksowej rehabilitacji (medycznej, społecznej, psychologicznej i zawodowej)</w:t>
      </w:r>
      <w:r w:rsidRPr="009C4B24">
        <w:rPr>
          <w:szCs w:val="24"/>
        </w:rPr>
        <w:t xml:space="preserve">. W Zespole </w:t>
      </w:r>
      <w:r>
        <w:rPr>
          <w:szCs w:val="24"/>
        </w:rPr>
        <w:t>znaleźli</w:t>
      </w:r>
      <w:r w:rsidRPr="009C4B24">
        <w:rPr>
          <w:szCs w:val="24"/>
        </w:rPr>
        <w:t xml:space="preserve"> się </w:t>
      </w:r>
      <w:r>
        <w:rPr>
          <w:szCs w:val="24"/>
        </w:rPr>
        <w:t>przedstawiciele wszystkich partnerów projektu oraz</w:t>
      </w:r>
      <w:r w:rsidRPr="009C4B24">
        <w:rPr>
          <w:szCs w:val="24"/>
        </w:rPr>
        <w:t xml:space="preserve"> przedstawiciele organizacji pozarządowych działających na rzecz osób z niepełnosprawnością</w:t>
      </w:r>
      <w:r w:rsidR="00D56D6E">
        <w:rPr>
          <w:szCs w:val="24"/>
        </w:rPr>
        <w:t xml:space="preserve">, jak również </w:t>
      </w:r>
      <w:r w:rsidRPr="009C4B24">
        <w:rPr>
          <w:szCs w:val="24"/>
        </w:rPr>
        <w:t xml:space="preserve">przedstawiciele organizacji pracodawców. </w:t>
      </w:r>
      <w:r w:rsidRPr="009B0D88">
        <w:rPr>
          <w:szCs w:val="24"/>
        </w:rPr>
        <w:t xml:space="preserve">Przy opracowywaniu modelu eksperci korzystali </w:t>
      </w:r>
      <w:r w:rsidR="00D56D6E">
        <w:rPr>
          <w:szCs w:val="24"/>
        </w:rPr>
        <w:br/>
      </w:r>
      <w:r w:rsidRPr="009B0D88">
        <w:rPr>
          <w:szCs w:val="24"/>
        </w:rPr>
        <w:t xml:space="preserve">z doświadczeń </w:t>
      </w:r>
      <w:r>
        <w:rPr>
          <w:szCs w:val="24"/>
        </w:rPr>
        <w:t xml:space="preserve">partnera niemieckiego: </w:t>
      </w:r>
      <w:r w:rsidRPr="009B0D88">
        <w:rPr>
          <w:szCs w:val="24"/>
        </w:rPr>
        <w:t xml:space="preserve">Deutsche </w:t>
      </w:r>
      <w:proofErr w:type="spellStart"/>
      <w:r w:rsidRPr="009B0D88">
        <w:rPr>
          <w:szCs w:val="24"/>
        </w:rPr>
        <w:t>Gesetzliche</w:t>
      </w:r>
      <w:proofErr w:type="spellEnd"/>
      <w:r w:rsidRPr="009B0D88">
        <w:rPr>
          <w:szCs w:val="24"/>
        </w:rPr>
        <w:t xml:space="preserve"> </w:t>
      </w:r>
      <w:proofErr w:type="spellStart"/>
      <w:r w:rsidRPr="009B0D88">
        <w:rPr>
          <w:szCs w:val="24"/>
        </w:rPr>
        <w:t>Unfallversicherung</w:t>
      </w:r>
      <w:proofErr w:type="spellEnd"/>
      <w:r w:rsidRPr="009B0D88">
        <w:rPr>
          <w:szCs w:val="24"/>
        </w:rPr>
        <w:t xml:space="preserve"> </w:t>
      </w:r>
      <w:proofErr w:type="spellStart"/>
      <w:r w:rsidRPr="009B0D88">
        <w:rPr>
          <w:szCs w:val="24"/>
        </w:rPr>
        <w:t>e.V</w:t>
      </w:r>
      <w:proofErr w:type="spellEnd"/>
      <w:r w:rsidRPr="009B0D88">
        <w:rPr>
          <w:szCs w:val="24"/>
        </w:rPr>
        <w:t xml:space="preserve">., </w:t>
      </w:r>
      <w:r>
        <w:rPr>
          <w:szCs w:val="24"/>
        </w:rPr>
        <w:t xml:space="preserve">organizacji, </w:t>
      </w:r>
      <w:r w:rsidRPr="009B0D88">
        <w:rPr>
          <w:szCs w:val="24"/>
        </w:rPr>
        <w:t>któr</w:t>
      </w:r>
      <w:r>
        <w:rPr>
          <w:szCs w:val="24"/>
        </w:rPr>
        <w:t>a</w:t>
      </w:r>
      <w:r w:rsidRPr="009B0D88">
        <w:rPr>
          <w:szCs w:val="24"/>
        </w:rPr>
        <w:t xml:space="preserve"> posiada blisko 15-letnią praktykę w kształceniu specjalistów ds. zarządzania rehabilitacją (</w:t>
      </w:r>
      <w:proofErr w:type="spellStart"/>
      <w:r w:rsidRPr="009B0D88">
        <w:rPr>
          <w:szCs w:val="24"/>
        </w:rPr>
        <w:t>die</w:t>
      </w:r>
      <w:proofErr w:type="spellEnd"/>
      <w:r w:rsidRPr="009B0D88">
        <w:rPr>
          <w:szCs w:val="24"/>
        </w:rPr>
        <w:t xml:space="preserve"> </w:t>
      </w:r>
      <w:proofErr w:type="spellStart"/>
      <w:r w:rsidRPr="009B0D88">
        <w:rPr>
          <w:szCs w:val="24"/>
        </w:rPr>
        <w:t>Rehabilitations</w:t>
      </w:r>
      <w:proofErr w:type="spellEnd"/>
      <w:r w:rsidRPr="009B0D88">
        <w:rPr>
          <w:szCs w:val="24"/>
        </w:rPr>
        <w:t>-Manager).</w:t>
      </w:r>
    </w:p>
    <w:p w14:paraId="164837B2" w14:textId="03A2AAFC" w:rsidR="00C524D9" w:rsidRDefault="00C524D9" w:rsidP="00C524D9">
      <w:pPr>
        <w:tabs>
          <w:tab w:val="clear" w:pos="284"/>
        </w:tabs>
        <w:ind w:firstLine="284"/>
        <w:contextualSpacing w:val="0"/>
        <w:rPr>
          <w:szCs w:val="24"/>
        </w:rPr>
      </w:pPr>
      <w:r>
        <w:rPr>
          <w:szCs w:val="24"/>
        </w:rPr>
        <w:t>Publikacja została podzielona  na trzy części: (</w:t>
      </w:r>
      <w:r w:rsidRPr="00310F9F">
        <w:rPr>
          <w:b/>
          <w:szCs w:val="24"/>
        </w:rPr>
        <w:t>I</w:t>
      </w:r>
      <w:r w:rsidR="00D56D6E">
        <w:rPr>
          <w:szCs w:val="24"/>
        </w:rPr>
        <w:t>) p</w:t>
      </w:r>
      <w:r>
        <w:rPr>
          <w:szCs w:val="24"/>
        </w:rPr>
        <w:t>ierwsza część prezentuje dane statystyczne i informacje o sytuacji osób niepełnosprawnych w Polsce i jej uwarunkowaniach prawnych. Dodatkowo zawiera analizę potrzeb edukacyjno-kompetencyjnych przyszłych specjalistów ds. zarządzania rehabilitacją. (</w:t>
      </w:r>
      <w:r w:rsidRPr="00310F9F">
        <w:rPr>
          <w:b/>
          <w:szCs w:val="24"/>
        </w:rPr>
        <w:t>II</w:t>
      </w:r>
      <w:r>
        <w:rPr>
          <w:szCs w:val="24"/>
        </w:rPr>
        <w:t xml:space="preserve">) Druga część publikacji </w:t>
      </w:r>
      <w:r w:rsidR="00FA138F">
        <w:rPr>
          <w:szCs w:val="24"/>
        </w:rPr>
        <w:t xml:space="preserve">przedstawia  </w:t>
      </w:r>
      <w:r>
        <w:rPr>
          <w:szCs w:val="24"/>
        </w:rPr>
        <w:t xml:space="preserve">założenia odnośnie </w:t>
      </w:r>
      <w:r w:rsidR="00FA138F">
        <w:rPr>
          <w:szCs w:val="24"/>
        </w:rPr>
        <w:t xml:space="preserve">do </w:t>
      </w:r>
      <w:r>
        <w:rPr>
          <w:szCs w:val="24"/>
        </w:rPr>
        <w:t>zakresu wiedzy, kompetencji i cech osobowościowych wymaganych do pełnienia roli zawodowej specjalisty ds. zarządzania rehabilitacją. (</w:t>
      </w:r>
      <w:r w:rsidRPr="00310F9F">
        <w:rPr>
          <w:b/>
          <w:szCs w:val="24"/>
        </w:rPr>
        <w:t>III</w:t>
      </w:r>
      <w:r>
        <w:rPr>
          <w:szCs w:val="24"/>
        </w:rPr>
        <w:t xml:space="preserve">) Trzecia, ostatnia część publikacji to </w:t>
      </w:r>
      <w:r w:rsidR="00D56D6E">
        <w:rPr>
          <w:szCs w:val="24"/>
        </w:rPr>
        <w:t>szczegółowy opis</w:t>
      </w:r>
      <w:r>
        <w:rPr>
          <w:szCs w:val="24"/>
        </w:rPr>
        <w:t xml:space="preserve"> model</w:t>
      </w:r>
      <w:r w:rsidR="00D56D6E">
        <w:rPr>
          <w:szCs w:val="24"/>
        </w:rPr>
        <w:t>u</w:t>
      </w:r>
      <w:r>
        <w:rPr>
          <w:szCs w:val="24"/>
        </w:rPr>
        <w:t xml:space="preserve"> kształcenia -  oparty </w:t>
      </w:r>
      <w:r w:rsidR="00FA138F">
        <w:rPr>
          <w:szCs w:val="24"/>
        </w:rPr>
        <w:t xml:space="preserve">o dwie wcześniejsze </w:t>
      </w:r>
      <w:r>
        <w:rPr>
          <w:szCs w:val="24"/>
        </w:rPr>
        <w:t xml:space="preserve">części dokumentu, stanowi opis sposobu dojścia do sylwetki zawodowej opisanej w części II, która będzie odpowiedzią na wymagania społeczne opisane w części I. W tej części zawarto </w:t>
      </w:r>
      <w:r w:rsidR="00FA138F">
        <w:rPr>
          <w:szCs w:val="24"/>
        </w:rPr>
        <w:t xml:space="preserve">też </w:t>
      </w:r>
      <w:r>
        <w:rPr>
          <w:szCs w:val="24"/>
        </w:rPr>
        <w:t>niezbędne informacje konieczne do uruchomienia studiów podyplomowych na uczelni.</w:t>
      </w:r>
    </w:p>
    <w:p w14:paraId="41C40C12" w14:textId="1D5584DA" w:rsidR="00C80B56" w:rsidRPr="00927AC7" w:rsidRDefault="00C80B56" w:rsidP="00C524D9">
      <w:pPr>
        <w:contextualSpacing w:val="0"/>
        <w:jc w:val="left"/>
        <w:rPr>
          <w:szCs w:val="24"/>
        </w:rPr>
      </w:pPr>
    </w:p>
    <w:p w14:paraId="238F3E86" w14:textId="7F5B7719" w:rsidR="008740FA" w:rsidRDefault="008740FA" w:rsidP="00927AC7">
      <w:pPr>
        <w:tabs>
          <w:tab w:val="clear" w:pos="284"/>
        </w:tabs>
        <w:contextualSpacing w:val="0"/>
        <w:rPr>
          <w:szCs w:val="24"/>
        </w:rPr>
      </w:pPr>
      <w:r>
        <w:rPr>
          <w:szCs w:val="24"/>
        </w:rPr>
        <w:tab/>
      </w:r>
    </w:p>
    <w:p w14:paraId="35DB6CD9" w14:textId="716E9FE4" w:rsidR="008740FA" w:rsidRDefault="008740FA" w:rsidP="00927AC7">
      <w:pPr>
        <w:tabs>
          <w:tab w:val="clear" w:pos="284"/>
        </w:tabs>
        <w:contextualSpacing w:val="0"/>
        <w:rPr>
          <w:i/>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i/>
          <w:szCs w:val="24"/>
        </w:rPr>
        <w:t xml:space="preserve">Realizatorzy </w:t>
      </w:r>
      <w:r w:rsidR="00AD1E46">
        <w:rPr>
          <w:i/>
          <w:szCs w:val="24"/>
        </w:rPr>
        <w:t>P</w:t>
      </w:r>
      <w:r>
        <w:rPr>
          <w:i/>
          <w:szCs w:val="24"/>
        </w:rPr>
        <w:t>rojektu</w:t>
      </w:r>
    </w:p>
    <w:p w14:paraId="35AC2AAE" w14:textId="77777777" w:rsidR="00A466DC" w:rsidRPr="00927AC7" w:rsidRDefault="00A466DC" w:rsidP="00927AC7">
      <w:pPr>
        <w:tabs>
          <w:tab w:val="clear" w:pos="284"/>
        </w:tabs>
        <w:contextualSpacing w:val="0"/>
        <w:rPr>
          <w:szCs w:val="24"/>
        </w:rPr>
      </w:pPr>
    </w:p>
    <w:p w14:paraId="16B07FD2" w14:textId="4477E803" w:rsidR="00DE2733" w:rsidRPr="00927AC7" w:rsidRDefault="00DE2733" w:rsidP="00927AC7">
      <w:pPr>
        <w:tabs>
          <w:tab w:val="clear" w:pos="284"/>
        </w:tabs>
        <w:contextualSpacing w:val="0"/>
        <w:rPr>
          <w:szCs w:val="24"/>
        </w:rPr>
      </w:pPr>
      <w:r w:rsidRPr="00927AC7">
        <w:rPr>
          <w:szCs w:val="24"/>
        </w:rPr>
        <w:t xml:space="preserve"> </w:t>
      </w:r>
    </w:p>
    <w:p w14:paraId="3DC41B35" w14:textId="615DBF3F" w:rsidR="00EA369B" w:rsidRDefault="00EA369B" w:rsidP="00DE2733">
      <w:pPr>
        <w:tabs>
          <w:tab w:val="clear" w:pos="284"/>
        </w:tabs>
        <w:spacing w:after="200" w:line="276" w:lineRule="auto"/>
      </w:pPr>
      <w:r>
        <w:br w:type="page"/>
      </w:r>
    </w:p>
    <w:p w14:paraId="27548856" w14:textId="77777777" w:rsidR="00085A1D" w:rsidRPr="00085A1D" w:rsidRDefault="00085A1D" w:rsidP="00B46969">
      <w:pPr>
        <w:pStyle w:val="Podtytu"/>
      </w:pPr>
      <w:bookmarkStart w:id="13" w:name="_Toc516529070"/>
      <w:r w:rsidRPr="00085A1D">
        <w:lastRenderedPageBreak/>
        <w:t xml:space="preserve">Część I – </w:t>
      </w:r>
      <w:r w:rsidRPr="007630CD">
        <w:t>Diagnoza</w:t>
      </w:r>
      <w:bookmarkEnd w:id="13"/>
    </w:p>
    <w:p w14:paraId="70FF1B0A" w14:textId="77777777" w:rsidR="00085A1D" w:rsidRPr="00085A1D" w:rsidRDefault="00085A1D" w:rsidP="006741ED">
      <w:pPr>
        <w:pStyle w:val="Nagwek1"/>
        <w:numPr>
          <w:ilvl w:val="0"/>
          <w:numId w:val="127"/>
        </w:numPr>
      </w:pPr>
      <w:bookmarkStart w:id="14" w:name="_Toc500705519"/>
      <w:bookmarkStart w:id="15" w:name="_Toc516529071"/>
      <w:r w:rsidRPr="00085A1D">
        <w:t>Sytuacja osób z niepełnosprawnością w Polsce</w:t>
      </w:r>
      <w:bookmarkEnd w:id="14"/>
      <w:bookmarkEnd w:id="15"/>
    </w:p>
    <w:p w14:paraId="05BD39A2" w14:textId="77777777" w:rsidR="00085A1D" w:rsidRPr="00085A1D" w:rsidRDefault="00085A1D" w:rsidP="00E578FE">
      <w:pPr>
        <w:pStyle w:val="Nagwek2"/>
        <w:numPr>
          <w:ilvl w:val="1"/>
          <w:numId w:val="5"/>
        </w:numPr>
      </w:pPr>
      <w:bookmarkStart w:id="16" w:name="_Toc500705520"/>
      <w:bookmarkStart w:id="17" w:name="_Toc516529072"/>
      <w:r w:rsidRPr="00085A1D">
        <w:t>Dokumenty strategiczne</w:t>
      </w:r>
      <w:bookmarkEnd w:id="16"/>
      <w:bookmarkEnd w:id="17"/>
    </w:p>
    <w:p w14:paraId="4758BE03" w14:textId="77777777" w:rsidR="00085A1D" w:rsidRPr="00085A1D" w:rsidRDefault="00085A1D" w:rsidP="00085A1D">
      <w:pPr>
        <w:numPr>
          <w:ilvl w:val="0"/>
          <w:numId w:val="1"/>
        </w:numPr>
        <w:tabs>
          <w:tab w:val="clear" w:pos="284"/>
        </w:tabs>
        <w:rPr>
          <w:rFonts w:eastAsiaTheme="minorHAnsi" w:cstheme="minorBidi"/>
          <w:lang w:eastAsia="en-US"/>
        </w:rPr>
      </w:pPr>
      <w:r w:rsidRPr="00085A1D">
        <w:rPr>
          <w:rFonts w:eastAsiaTheme="minorHAnsi" w:cstheme="minorBidi"/>
          <w:lang w:eastAsia="en-US"/>
        </w:rPr>
        <w:t>Karta Praw Podstawowych Unii Europejskiej</w:t>
      </w:r>
      <w:r w:rsidRPr="00085A1D">
        <w:rPr>
          <w:rFonts w:eastAsiaTheme="minorHAnsi" w:cstheme="minorBidi"/>
          <w:vertAlign w:val="superscript"/>
          <w:lang w:eastAsia="en-US"/>
        </w:rPr>
        <w:footnoteReference w:id="4"/>
      </w:r>
      <w:r w:rsidRPr="00085A1D">
        <w:rPr>
          <w:rFonts w:eastAsiaTheme="minorHAnsi" w:cstheme="minorBidi"/>
          <w:lang w:eastAsia="en-US"/>
        </w:rPr>
        <w:t xml:space="preserve">: art. 26 - Unia uznaje i szanuje prawo osób niepełnosprawnych do korzystania ze środków mających zapewnić im samodzielność, integrację społeczną i zawodową oraz udział w życiu społeczności. </w:t>
      </w:r>
    </w:p>
    <w:p w14:paraId="327E61D7" w14:textId="77777777" w:rsidR="00085A1D" w:rsidRPr="00085A1D" w:rsidRDefault="00085A1D" w:rsidP="00085A1D">
      <w:pPr>
        <w:numPr>
          <w:ilvl w:val="0"/>
          <w:numId w:val="1"/>
        </w:numPr>
        <w:tabs>
          <w:tab w:val="clear" w:pos="284"/>
        </w:tabs>
        <w:rPr>
          <w:rFonts w:eastAsiaTheme="minorHAnsi" w:cstheme="minorBidi"/>
          <w:lang w:eastAsia="en-US"/>
        </w:rPr>
      </w:pPr>
      <w:r w:rsidRPr="00085A1D">
        <w:rPr>
          <w:rFonts w:eastAsiaTheme="minorHAnsi" w:cstheme="minorBidi"/>
          <w:lang w:eastAsia="en-US"/>
        </w:rPr>
        <w:t xml:space="preserve">Konwencja Praw Osób Niepełnosprawnych ONZ: </w:t>
      </w:r>
    </w:p>
    <w:p w14:paraId="357C4C66" w14:textId="77777777" w:rsidR="00085A1D" w:rsidRPr="00085A1D" w:rsidRDefault="00085A1D" w:rsidP="00085A1D">
      <w:pPr>
        <w:numPr>
          <w:ilvl w:val="0"/>
          <w:numId w:val="3"/>
        </w:numPr>
        <w:tabs>
          <w:tab w:val="clear" w:pos="284"/>
        </w:tabs>
        <w:rPr>
          <w:rFonts w:eastAsiaTheme="minorHAnsi" w:cstheme="minorBidi"/>
          <w:lang w:eastAsia="en-US"/>
        </w:rPr>
      </w:pPr>
      <w:r w:rsidRPr="00085A1D">
        <w:rPr>
          <w:rFonts w:eastAsiaTheme="minorHAnsi" w:cstheme="minorBidi"/>
          <w:lang w:eastAsia="en-US"/>
        </w:rPr>
        <w:t xml:space="preserve">art. 26 – państwa - strony konwencji zobowiązane są do podejmowania odpowiednich środków w celu umożliwienia osobom niepełnosprawnym uzyskania i utrzymania możliwie największej niezależności, pełnych zdolności fizycznych, intelektualnych, społecznych i zawodowych oraz pełnej integracji </w:t>
      </w:r>
      <w:r w:rsidRPr="00085A1D">
        <w:rPr>
          <w:rFonts w:eastAsiaTheme="minorHAnsi" w:cstheme="minorBidi"/>
          <w:lang w:eastAsia="en-US"/>
        </w:rPr>
        <w:br/>
        <w:t xml:space="preserve">i udziału we wszystkich aspektach życia społeczeństwa. Państwa-strony powinny rozwinąć programy i usługi w zakresie wszechstronnej rehabilitacji, </w:t>
      </w:r>
      <w:r w:rsidRPr="00085A1D">
        <w:rPr>
          <w:rFonts w:eastAsiaTheme="minorHAnsi" w:cstheme="minorBidi"/>
          <w:lang w:eastAsia="en-US"/>
        </w:rPr>
        <w:br/>
        <w:t>w szczególności w obszarze zdrowia, zatrudnienia, edukacji i usług socjalnych;</w:t>
      </w:r>
    </w:p>
    <w:p w14:paraId="7C8BAFFB" w14:textId="77777777" w:rsidR="00085A1D" w:rsidRPr="00085A1D" w:rsidRDefault="00085A1D" w:rsidP="00085A1D">
      <w:pPr>
        <w:numPr>
          <w:ilvl w:val="0"/>
          <w:numId w:val="2"/>
        </w:numPr>
        <w:tabs>
          <w:tab w:val="clear" w:pos="284"/>
        </w:tabs>
        <w:rPr>
          <w:rFonts w:eastAsiaTheme="minorHAnsi" w:cstheme="minorBidi"/>
          <w:lang w:eastAsia="en-US"/>
        </w:rPr>
      </w:pPr>
      <w:r w:rsidRPr="00085A1D">
        <w:rPr>
          <w:rFonts w:eastAsiaTheme="minorHAnsi" w:cstheme="minorBidi"/>
          <w:lang w:eastAsia="en-US"/>
        </w:rPr>
        <w:t xml:space="preserve">art. 27 – państwa - strony konwencji uznają prawo osób niepełnosprawnych do pracy na zasadzie równości z innymi osobami. Prawo to obejmuje możliwość zarabiania na życie poprzez pracę swobodnie wybraną na otwartym rynku pracy </w:t>
      </w:r>
      <w:r w:rsidRPr="00085A1D">
        <w:rPr>
          <w:rFonts w:eastAsiaTheme="minorHAnsi" w:cstheme="minorBidi"/>
          <w:lang w:eastAsia="en-US"/>
        </w:rPr>
        <w:br/>
        <w:t>i integracyjnym dostępnym dla osób niepełnosprawnych. W celu realizacji tego prawa państwa-strony powinny podjąć odpowiednie działania prawne, a także informacyjne, edukacyjne i inne.</w:t>
      </w:r>
    </w:p>
    <w:p w14:paraId="15EB229A" w14:textId="77777777" w:rsidR="00085A1D" w:rsidRPr="00085A1D" w:rsidRDefault="00085A1D" w:rsidP="00085A1D">
      <w:pPr>
        <w:numPr>
          <w:ilvl w:val="0"/>
          <w:numId w:val="1"/>
        </w:numPr>
        <w:tabs>
          <w:tab w:val="clear" w:pos="284"/>
        </w:tabs>
        <w:rPr>
          <w:rFonts w:eastAsiaTheme="minorHAnsi" w:cstheme="minorBidi"/>
          <w:lang w:eastAsia="en-US"/>
        </w:rPr>
      </w:pPr>
      <w:r w:rsidRPr="00085A1D">
        <w:rPr>
          <w:rFonts w:eastAsiaTheme="minorHAnsi" w:cstheme="minorBidi"/>
          <w:lang w:eastAsia="en-US"/>
        </w:rPr>
        <w:t>Europejska strategia w sprawie niepełnosprawności 2010–2020: celem  strategii  jest  zwiększenie  możliwości  osób  niepełnosprawnych tak, aby mogły one w  pełni korzystać ze swoich praw i uczestniczyć w życiu społecznym oraz w europejskiej gospodarce,  zwłaszcza dzięki jednolitemu rynkowi.</w:t>
      </w:r>
    </w:p>
    <w:p w14:paraId="789B2F81" w14:textId="77777777" w:rsidR="00085A1D" w:rsidRPr="00085A1D" w:rsidRDefault="00085A1D" w:rsidP="00085A1D">
      <w:pPr>
        <w:numPr>
          <w:ilvl w:val="0"/>
          <w:numId w:val="1"/>
        </w:numPr>
        <w:tabs>
          <w:tab w:val="clear" w:pos="284"/>
        </w:tabs>
        <w:rPr>
          <w:rFonts w:eastAsiaTheme="minorHAnsi" w:cstheme="minorBidi"/>
          <w:lang w:eastAsia="en-US"/>
        </w:rPr>
      </w:pPr>
      <w:r w:rsidRPr="00085A1D">
        <w:rPr>
          <w:rFonts w:eastAsiaTheme="minorHAnsi" w:cstheme="minorBidi"/>
          <w:lang w:eastAsia="en-US"/>
        </w:rPr>
        <w:t>Konwencja 159 Międzynarodowej Organizacji Pracy dotycząca rehabilitacji zawodowej i zatrudniania osób niepełnosprawnych.</w:t>
      </w:r>
    </w:p>
    <w:p w14:paraId="747A6597" w14:textId="77777777" w:rsidR="00085A1D" w:rsidRPr="00085A1D" w:rsidRDefault="00085A1D" w:rsidP="00085A1D">
      <w:pPr>
        <w:numPr>
          <w:ilvl w:val="0"/>
          <w:numId w:val="1"/>
        </w:numPr>
        <w:tabs>
          <w:tab w:val="clear" w:pos="284"/>
        </w:tabs>
        <w:rPr>
          <w:rFonts w:eastAsiaTheme="minorHAnsi" w:cstheme="minorBidi"/>
          <w:lang w:eastAsia="en-US"/>
        </w:rPr>
      </w:pPr>
      <w:r w:rsidRPr="00085A1D">
        <w:rPr>
          <w:rFonts w:eastAsiaTheme="minorHAnsi" w:cstheme="minorBidi"/>
          <w:lang w:eastAsia="en-US"/>
        </w:rPr>
        <w:t>Strategia na rzecz odpowiedzialnego rozwoju do roku 2020 (z perspektywą do 2030 roku).</w:t>
      </w:r>
    </w:p>
    <w:p w14:paraId="16984A45" w14:textId="77777777" w:rsidR="00085A1D" w:rsidRPr="00085A1D" w:rsidRDefault="00085A1D" w:rsidP="00085A1D">
      <w:pPr>
        <w:numPr>
          <w:ilvl w:val="0"/>
          <w:numId w:val="1"/>
        </w:numPr>
        <w:tabs>
          <w:tab w:val="clear" w:pos="284"/>
        </w:tabs>
        <w:rPr>
          <w:rFonts w:eastAsiaTheme="minorHAnsi" w:cstheme="minorBidi"/>
          <w:lang w:eastAsia="en-US"/>
        </w:rPr>
      </w:pPr>
      <w:r w:rsidRPr="00085A1D">
        <w:rPr>
          <w:rFonts w:eastAsiaTheme="minorHAnsi" w:cstheme="minorBidi"/>
          <w:lang w:eastAsia="en-US"/>
        </w:rPr>
        <w:t>Długookresowa Strategia Rozwoju Kraju (Polska 2030. Trzecia fala nowoczesności).</w:t>
      </w:r>
    </w:p>
    <w:p w14:paraId="6B65E8A5" w14:textId="77777777" w:rsidR="00085A1D" w:rsidRPr="00085A1D" w:rsidRDefault="00085A1D" w:rsidP="00E578FE">
      <w:pPr>
        <w:pStyle w:val="Nagwek2"/>
        <w:numPr>
          <w:ilvl w:val="1"/>
          <w:numId w:val="5"/>
        </w:numPr>
      </w:pPr>
      <w:bookmarkStart w:id="18" w:name="_Toc500705521"/>
      <w:bookmarkStart w:id="19" w:name="_Toc516529073"/>
      <w:r w:rsidRPr="00085A1D">
        <w:t xml:space="preserve">Wyzwania związane z aktywizacją społeczną lub zawodową osób </w:t>
      </w:r>
      <w:r>
        <w:br/>
      </w:r>
      <w:r w:rsidRPr="00085A1D">
        <w:t>z niepełnosprawnością</w:t>
      </w:r>
      <w:bookmarkEnd w:id="18"/>
      <w:bookmarkEnd w:id="19"/>
    </w:p>
    <w:p w14:paraId="3F9AE8E5" w14:textId="487022A5" w:rsidR="00085A1D" w:rsidRPr="00085A1D" w:rsidRDefault="00085A1D" w:rsidP="00085A1D">
      <w:pPr>
        <w:autoSpaceDE w:val="0"/>
        <w:rPr>
          <w:rFonts w:eastAsiaTheme="minorHAnsi" w:cstheme="minorBidi"/>
          <w:lang w:eastAsia="en-US"/>
        </w:rPr>
      </w:pPr>
      <w:r w:rsidRPr="00085A1D">
        <w:rPr>
          <w:rFonts w:ascii="Calibri" w:eastAsia="Calibri" w:hAnsi="Calibri"/>
          <w:szCs w:val="24"/>
        </w:rPr>
        <w:tab/>
      </w:r>
      <w:r w:rsidRPr="00085A1D">
        <w:rPr>
          <w:rFonts w:eastAsiaTheme="minorHAnsi" w:cstheme="minorBidi"/>
          <w:lang w:eastAsia="en-US"/>
        </w:rPr>
        <w:t xml:space="preserve">Jednym z największych wyzwań, przed którymi stoi funkcjonujący w Polsce system pomocy osobom, które w wyniku różnych zdarzeń losowych </w:t>
      </w:r>
      <w:r w:rsidR="00FA138F">
        <w:rPr>
          <w:rFonts w:eastAsiaTheme="minorHAnsi" w:cstheme="minorBidi"/>
          <w:lang w:eastAsia="en-US"/>
        </w:rPr>
        <w:t>stały się</w:t>
      </w:r>
      <w:r w:rsidRPr="00085A1D">
        <w:rPr>
          <w:rFonts w:eastAsiaTheme="minorHAnsi" w:cstheme="minorBidi"/>
          <w:lang w:eastAsia="en-US"/>
        </w:rPr>
        <w:t xml:space="preserve"> niepełnosprawne lub </w:t>
      </w:r>
      <w:r w:rsidR="002B0BD6">
        <w:rPr>
          <w:rFonts w:eastAsiaTheme="minorHAnsi" w:cstheme="minorBidi"/>
          <w:lang w:eastAsia="en-US"/>
        </w:rPr>
        <w:br/>
      </w:r>
      <w:r w:rsidRPr="00085A1D">
        <w:rPr>
          <w:rFonts w:eastAsiaTheme="minorHAnsi" w:cstheme="minorBidi"/>
          <w:lang w:eastAsia="en-US"/>
        </w:rPr>
        <w:t xml:space="preserve">u których nastąpiło pogorszenie stanu zdrowia uniemożliwiające im, przynajmniej czasowo, </w:t>
      </w:r>
      <w:r w:rsidRPr="00085A1D">
        <w:rPr>
          <w:rFonts w:eastAsiaTheme="minorHAnsi" w:cstheme="minorBidi"/>
          <w:lang w:eastAsia="en-US"/>
        </w:rPr>
        <w:lastRenderedPageBreak/>
        <w:t xml:space="preserve">dalszą aktywność zawodową lub społeczną </w:t>
      </w:r>
      <w:r w:rsidR="00FA138F">
        <w:rPr>
          <w:rFonts w:eastAsiaTheme="minorHAnsi" w:cstheme="minorBidi"/>
          <w:lang w:eastAsia="en-US"/>
        </w:rPr>
        <w:t>albo</w:t>
      </w:r>
      <w:r w:rsidR="00FA138F" w:rsidRPr="00085A1D">
        <w:rPr>
          <w:rFonts w:eastAsiaTheme="minorHAnsi" w:cstheme="minorBidi"/>
          <w:lang w:eastAsia="en-US"/>
        </w:rPr>
        <w:t xml:space="preserve"> </w:t>
      </w:r>
      <w:r w:rsidRPr="00085A1D">
        <w:rPr>
          <w:rFonts w:eastAsiaTheme="minorHAnsi" w:cstheme="minorBidi"/>
          <w:lang w:eastAsia="en-US"/>
        </w:rPr>
        <w:t>mają wrodzoną niepełnosprawność, jest zapewnienie im - w odpowiednim czasie - holistycznego wsparcia, niezbędnego dla utrzymania lub przywrócenia im tej zdolności.</w:t>
      </w:r>
      <w:r w:rsidRPr="00085A1D">
        <w:rPr>
          <w:rFonts w:eastAsiaTheme="minorHAnsi" w:cstheme="minorBidi"/>
          <w:lang w:eastAsia="en-US"/>
        </w:rPr>
        <w:tab/>
      </w:r>
    </w:p>
    <w:p w14:paraId="0D85165B" w14:textId="32727E96" w:rsidR="00006CD8" w:rsidRDefault="00085A1D" w:rsidP="00085A1D">
      <w:pPr>
        <w:tabs>
          <w:tab w:val="clear" w:pos="284"/>
        </w:tabs>
        <w:ind w:firstLine="284"/>
        <w:rPr>
          <w:rFonts w:eastAsiaTheme="minorHAnsi" w:cstheme="minorBidi"/>
          <w:lang w:eastAsia="en-US"/>
        </w:rPr>
      </w:pPr>
      <w:r w:rsidRPr="00085A1D">
        <w:rPr>
          <w:rFonts w:eastAsiaTheme="minorHAnsi" w:cstheme="minorBidi"/>
          <w:lang w:eastAsia="en-US"/>
        </w:rPr>
        <w:t>Na podstawie badań i analiz przeprowadzonych w okresie od września 2013 r. do czerwca 2014 r. przez Europejską Agencję Bezpieczeństwa Pracy i Ochrony Zdrowia, obejmujących 28 państw członkowskich UE oraz cztery kraje Europejskiego Stowarzyszenia Wolnego Handlu (EFTA) pod kątem polityk, strategii i programów rehabilitacji i powrotu do pracy, kraje te zostały pogrupowane według ich systemów rehabilitacji/powrotu do pracy</w:t>
      </w:r>
      <w:r w:rsidR="00006CD8" w:rsidRPr="00085A1D">
        <w:rPr>
          <w:rFonts w:eastAsiaTheme="minorHAnsi" w:cstheme="minorBidi"/>
          <w:vertAlign w:val="superscript"/>
          <w:lang w:eastAsia="en-US"/>
        </w:rPr>
        <w:footnoteReference w:id="5"/>
      </w:r>
      <w:r w:rsidRPr="00085A1D">
        <w:rPr>
          <w:rFonts w:eastAsiaTheme="minorHAnsi" w:cstheme="minorBidi"/>
          <w:lang w:eastAsia="en-US"/>
        </w:rPr>
        <w:t>. Kryteria</w:t>
      </w:r>
      <w:r w:rsidR="00FA138F">
        <w:rPr>
          <w:rFonts w:eastAsiaTheme="minorHAnsi" w:cstheme="minorBidi"/>
          <w:lang w:eastAsia="en-US"/>
        </w:rPr>
        <w:t>mi</w:t>
      </w:r>
      <w:r w:rsidRPr="00085A1D">
        <w:rPr>
          <w:rFonts w:eastAsiaTheme="minorHAnsi" w:cstheme="minorBidi"/>
          <w:lang w:eastAsia="en-US"/>
        </w:rPr>
        <w:t xml:space="preserve"> służąc</w:t>
      </w:r>
      <w:r w:rsidR="00FA138F">
        <w:rPr>
          <w:rFonts w:eastAsiaTheme="minorHAnsi" w:cstheme="minorBidi"/>
          <w:lang w:eastAsia="en-US"/>
        </w:rPr>
        <w:t>ymi</w:t>
      </w:r>
      <w:r w:rsidRPr="00085A1D">
        <w:rPr>
          <w:rFonts w:eastAsiaTheme="minorHAnsi" w:cstheme="minorBidi"/>
          <w:lang w:eastAsia="en-US"/>
        </w:rPr>
        <w:t xml:space="preserve"> przyporządkowaniu danego kraju do odpowiedniej kategorii </w:t>
      </w:r>
      <w:r w:rsidR="00FA138F">
        <w:rPr>
          <w:rFonts w:eastAsiaTheme="minorHAnsi" w:cstheme="minorBidi"/>
          <w:lang w:eastAsia="en-US"/>
        </w:rPr>
        <w:t xml:space="preserve">były: </w:t>
      </w:r>
      <w:r w:rsidRPr="00085A1D">
        <w:rPr>
          <w:rFonts w:eastAsiaTheme="minorHAnsi" w:cstheme="minorBidi"/>
          <w:lang w:eastAsia="en-US"/>
        </w:rPr>
        <w:t xml:space="preserve"> zobowiązania pracodawców dotyczące rehabilitacji i powrotu do pracy, dostęp do rehabilitacji zawodowej, podejści</w:t>
      </w:r>
      <w:r w:rsidR="00FA138F">
        <w:rPr>
          <w:rFonts w:eastAsiaTheme="minorHAnsi" w:cstheme="minorBidi"/>
          <w:lang w:eastAsia="en-US"/>
        </w:rPr>
        <w:t>e</w:t>
      </w:r>
      <w:r w:rsidRPr="00085A1D">
        <w:rPr>
          <w:rFonts w:eastAsiaTheme="minorHAnsi" w:cstheme="minorBidi"/>
          <w:lang w:eastAsia="en-US"/>
        </w:rPr>
        <w:t xml:space="preserve"> do niepełnosprawności w danym kraju, harmonogram interwencji </w:t>
      </w:r>
      <w:r w:rsidR="00006CD8">
        <w:rPr>
          <w:rFonts w:eastAsiaTheme="minorHAnsi" w:cstheme="minorBidi"/>
          <w:lang w:eastAsia="en-US"/>
        </w:rPr>
        <w:br/>
      </w:r>
      <w:r w:rsidRPr="00085A1D">
        <w:rPr>
          <w:rFonts w:eastAsiaTheme="minorHAnsi" w:cstheme="minorBidi"/>
          <w:lang w:eastAsia="en-US"/>
        </w:rPr>
        <w:t>i skupieni</w:t>
      </w:r>
      <w:r w:rsidR="00FA138F">
        <w:rPr>
          <w:rFonts w:eastAsiaTheme="minorHAnsi" w:cstheme="minorBidi"/>
          <w:lang w:eastAsia="en-US"/>
        </w:rPr>
        <w:t>e</w:t>
      </w:r>
      <w:r w:rsidRPr="00085A1D">
        <w:rPr>
          <w:rFonts w:eastAsiaTheme="minorHAnsi" w:cstheme="minorBidi"/>
          <w:lang w:eastAsia="en-US"/>
        </w:rPr>
        <w:t xml:space="preserve"> się na zapobieganiu, koordynacji zainteresowanych stron i/lub zespołów wielodyscyplinarnych w proces rehabilitacji oraz poziom zewnętrznego wsparcia udzielanego pracodawcom. Z analizy wynikały dwie główne tendencje. </w:t>
      </w:r>
    </w:p>
    <w:p w14:paraId="1D996091" w14:textId="72DBEF97" w:rsidR="00006CD8" w:rsidRDefault="00FA138F" w:rsidP="005C63C1">
      <w:pPr>
        <w:tabs>
          <w:tab w:val="clear" w:pos="284"/>
        </w:tabs>
        <w:ind w:firstLine="284"/>
        <w:rPr>
          <w:rFonts w:eastAsiaTheme="minorHAnsi" w:cstheme="minorBidi"/>
          <w:lang w:eastAsia="en-US"/>
        </w:rPr>
      </w:pPr>
      <w:r>
        <w:rPr>
          <w:rFonts w:eastAsiaTheme="minorHAnsi" w:cstheme="minorBidi"/>
          <w:lang w:eastAsia="en-US"/>
        </w:rPr>
        <w:t>N</w:t>
      </w:r>
      <w:r w:rsidR="00085A1D" w:rsidRPr="00085A1D">
        <w:rPr>
          <w:rFonts w:eastAsiaTheme="minorHAnsi" w:cstheme="minorBidi"/>
          <w:lang w:eastAsia="en-US"/>
        </w:rPr>
        <w:t xml:space="preserve">iektóre kraje koncentrują się na przeciwdziałaniu dyskryminacji </w:t>
      </w:r>
      <w:r w:rsidR="00006CD8">
        <w:rPr>
          <w:rFonts w:eastAsiaTheme="minorHAnsi" w:cstheme="minorBidi"/>
          <w:lang w:eastAsia="en-US"/>
        </w:rPr>
        <w:br/>
      </w:r>
      <w:r w:rsidR="00085A1D" w:rsidRPr="00085A1D">
        <w:rPr>
          <w:rFonts w:eastAsiaTheme="minorHAnsi" w:cstheme="minorBidi"/>
          <w:lang w:eastAsia="en-US"/>
        </w:rPr>
        <w:t>i zapewnieniu równości w polityce zatrudnienia, ukierunkowan</w:t>
      </w:r>
      <w:r>
        <w:rPr>
          <w:rFonts w:eastAsiaTheme="minorHAnsi" w:cstheme="minorBidi"/>
          <w:lang w:eastAsia="en-US"/>
        </w:rPr>
        <w:t>ej</w:t>
      </w:r>
      <w:r w:rsidR="00085A1D" w:rsidRPr="00085A1D">
        <w:rPr>
          <w:rFonts w:eastAsiaTheme="minorHAnsi" w:cstheme="minorBidi"/>
          <w:lang w:eastAsia="en-US"/>
        </w:rPr>
        <w:t xml:space="preserve"> na osoby niepełnosprawne. W tych krajach system koncentruje się bardziej na promowaniu dostępu osób niepełnosprawnych do rynku pracy niż na rzeczywistym procesie reintegracji po długotrwałej nieobecności </w:t>
      </w:r>
      <w:r>
        <w:rPr>
          <w:rFonts w:eastAsiaTheme="minorHAnsi" w:cstheme="minorBidi"/>
          <w:lang w:eastAsia="en-US"/>
        </w:rPr>
        <w:t xml:space="preserve">spowodowanej </w:t>
      </w:r>
      <w:r w:rsidRPr="00085A1D">
        <w:rPr>
          <w:rFonts w:eastAsiaTheme="minorHAnsi" w:cstheme="minorBidi"/>
          <w:lang w:eastAsia="en-US"/>
        </w:rPr>
        <w:t>chorob</w:t>
      </w:r>
      <w:r>
        <w:rPr>
          <w:rFonts w:eastAsiaTheme="minorHAnsi" w:cstheme="minorBidi"/>
          <w:lang w:eastAsia="en-US"/>
        </w:rPr>
        <w:t>ą bądź inna dysfunkcją</w:t>
      </w:r>
      <w:r w:rsidR="00085A1D" w:rsidRPr="00085A1D">
        <w:rPr>
          <w:rFonts w:eastAsiaTheme="minorHAnsi" w:cstheme="minorBidi"/>
          <w:lang w:eastAsia="en-US"/>
        </w:rPr>
        <w:t xml:space="preserve">, która doprowadziła do niepełnosprawności. </w:t>
      </w:r>
    </w:p>
    <w:p w14:paraId="3B555760" w14:textId="10EDE7DD" w:rsidR="00006CD8" w:rsidRDefault="00FA138F" w:rsidP="005C63C1">
      <w:pPr>
        <w:tabs>
          <w:tab w:val="clear" w:pos="284"/>
        </w:tabs>
        <w:ind w:firstLine="284"/>
        <w:rPr>
          <w:rFonts w:eastAsiaTheme="minorHAnsi" w:cstheme="minorBidi"/>
          <w:lang w:eastAsia="en-US"/>
        </w:rPr>
      </w:pPr>
      <w:r>
        <w:rPr>
          <w:rFonts w:eastAsiaTheme="minorHAnsi" w:cstheme="minorBidi"/>
          <w:lang w:eastAsia="en-US"/>
        </w:rPr>
        <w:t>W pozostałych</w:t>
      </w:r>
      <w:r w:rsidR="00085A1D" w:rsidRPr="00085A1D">
        <w:rPr>
          <w:rFonts w:eastAsiaTheme="minorHAnsi" w:cstheme="minorBidi"/>
          <w:lang w:eastAsia="en-US"/>
        </w:rPr>
        <w:t xml:space="preserve"> kraj</w:t>
      </w:r>
      <w:r>
        <w:rPr>
          <w:rFonts w:eastAsiaTheme="minorHAnsi" w:cstheme="minorBidi"/>
          <w:lang w:eastAsia="en-US"/>
        </w:rPr>
        <w:t>ach</w:t>
      </w:r>
      <w:r w:rsidR="00085A1D" w:rsidRPr="00085A1D">
        <w:rPr>
          <w:rFonts w:eastAsiaTheme="minorHAnsi" w:cstheme="minorBidi"/>
          <w:lang w:eastAsia="en-US"/>
        </w:rPr>
        <w:t xml:space="preserve"> rehabilitacj</w:t>
      </w:r>
      <w:r>
        <w:rPr>
          <w:rFonts w:eastAsiaTheme="minorHAnsi" w:cstheme="minorBidi"/>
          <w:lang w:eastAsia="en-US"/>
        </w:rPr>
        <w:t>a skupia się na</w:t>
      </w:r>
      <w:r w:rsidR="00085A1D" w:rsidRPr="00085A1D">
        <w:rPr>
          <w:rFonts w:eastAsiaTheme="minorHAnsi" w:cstheme="minorBidi"/>
          <w:lang w:eastAsia="en-US"/>
        </w:rPr>
        <w:t xml:space="preserve">  zapewnieni</w:t>
      </w:r>
      <w:r>
        <w:rPr>
          <w:rFonts w:eastAsiaTheme="minorHAnsi" w:cstheme="minorBidi"/>
          <w:lang w:eastAsia="en-US"/>
        </w:rPr>
        <w:t>u</w:t>
      </w:r>
      <w:r w:rsidR="00085A1D" w:rsidRPr="00085A1D">
        <w:rPr>
          <w:rFonts w:eastAsiaTheme="minorHAnsi" w:cstheme="minorBidi"/>
          <w:lang w:eastAsia="en-US"/>
        </w:rPr>
        <w:t xml:space="preserve"> trwałości systemów zabezpieczenia społecznego. </w:t>
      </w:r>
      <w:r w:rsidR="00085A1D" w:rsidRPr="005C63C1">
        <w:rPr>
          <w:rFonts w:eastAsiaTheme="minorHAnsi"/>
        </w:rPr>
        <w:t xml:space="preserve">W tych </w:t>
      </w:r>
      <w:r>
        <w:rPr>
          <w:rFonts w:eastAsiaTheme="minorHAnsi"/>
        </w:rPr>
        <w:t>państwach</w:t>
      </w:r>
      <w:r w:rsidR="00085A1D" w:rsidRPr="005C63C1">
        <w:rPr>
          <w:rFonts w:eastAsiaTheme="minorHAnsi"/>
        </w:rPr>
        <w:t xml:space="preserve"> system skierowany jest do wszystkich pracowników i koncentruje się na zarządzaniu nieobecnością </w:t>
      </w:r>
      <w:r>
        <w:rPr>
          <w:rFonts w:eastAsiaTheme="minorHAnsi"/>
        </w:rPr>
        <w:t xml:space="preserve">w pracy spowodowanej </w:t>
      </w:r>
      <w:r w:rsidR="00085A1D" w:rsidRPr="005C63C1">
        <w:rPr>
          <w:rFonts w:eastAsiaTheme="minorHAnsi"/>
        </w:rPr>
        <w:t xml:space="preserve"> chorob</w:t>
      </w:r>
      <w:r>
        <w:rPr>
          <w:rFonts w:eastAsiaTheme="minorHAnsi"/>
        </w:rPr>
        <w:t>ą lub inną dysfunkcją organizmu na wczesnym etapie</w:t>
      </w:r>
      <w:r w:rsidR="00085A1D" w:rsidRPr="005C63C1">
        <w:rPr>
          <w:rFonts w:eastAsiaTheme="minorHAnsi"/>
        </w:rPr>
        <w:t xml:space="preserve"> i zapobieganiu wykluczeniu</w:t>
      </w:r>
      <w:r w:rsidR="00085A1D" w:rsidRPr="00085A1D">
        <w:rPr>
          <w:rFonts w:eastAsiaTheme="minorHAnsi" w:cstheme="minorBidi"/>
          <w:lang w:eastAsia="en-US"/>
        </w:rPr>
        <w:t xml:space="preserve"> </w:t>
      </w:r>
      <w:r w:rsidR="002B0BD6">
        <w:rPr>
          <w:rFonts w:eastAsiaTheme="minorHAnsi" w:cstheme="minorBidi"/>
          <w:lang w:eastAsia="en-US"/>
        </w:rPr>
        <w:br/>
      </w:r>
      <w:r w:rsidR="00085A1D" w:rsidRPr="00085A1D">
        <w:rPr>
          <w:rFonts w:eastAsiaTheme="minorHAnsi" w:cstheme="minorBidi"/>
          <w:lang w:eastAsia="en-US"/>
        </w:rPr>
        <w:t xml:space="preserve">z rynku pracy. </w:t>
      </w:r>
    </w:p>
    <w:p w14:paraId="5F0DE783" w14:textId="61C10366" w:rsidR="00085A1D" w:rsidRPr="00085A1D" w:rsidRDefault="00085A1D" w:rsidP="005C63C1">
      <w:pPr>
        <w:tabs>
          <w:tab w:val="clear" w:pos="284"/>
        </w:tabs>
        <w:ind w:firstLine="284"/>
        <w:rPr>
          <w:rFonts w:eastAsiaTheme="minorHAnsi" w:cstheme="minorBidi"/>
          <w:lang w:eastAsia="en-US"/>
        </w:rPr>
      </w:pPr>
      <w:r w:rsidRPr="00085A1D">
        <w:rPr>
          <w:rFonts w:eastAsiaTheme="minorHAnsi" w:cstheme="minorBidi"/>
          <w:lang w:eastAsia="en-US"/>
        </w:rPr>
        <w:t xml:space="preserve">Bazując na tych ogólnych tendencjach zidentyfikowano cztery grupy krajów - Polska lokuje się w czwartej grupie obok Czech, Grecji, Chorwacji i Łotwy. </w:t>
      </w:r>
      <w:r w:rsidR="00F537F6">
        <w:rPr>
          <w:rFonts w:eastAsiaTheme="minorHAnsi" w:cstheme="minorBidi"/>
          <w:lang w:eastAsia="en-US"/>
        </w:rPr>
        <w:t xml:space="preserve">W wymienionych krajach </w:t>
      </w:r>
      <w:r w:rsidRPr="00085A1D">
        <w:rPr>
          <w:rFonts w:eastAsiaTheme="minorHAnsi" w:cstheme="minorBidi"/>
          <w:lang w:eastAsia="en-US"/>
        </w:rPr>
        <w:t xml:space="preserve"> dostęp do rehabilitacji i reintegracji </w:t>
      </w:r>
      <w:r w:rsidR="00F537F6">
        <w:rPr>
          <w:rFonts w:eastAsiaTheme="minorHAnsi" w:cstheme="minorBidi"/>
          <w:lang w:eastAsia="en-US"/>
        </w:rPr>
        <w:t>społecznej i zawodowej jest ograniczony</w:t>
      </w:r>
      <w:r w:rsidRPr="00085A1D">
        <w:rPr>
          <w:rFonts w:eastAsiaTheme="minorHAnsi" w:cstheme="minorBidi"/>
          <w:lang w:eastAsia="en-US"/>
        </w:rPr>
        <w:t xml:space="preserve">. </w:t>
      </w:r>
      <w:r w:rsidR="00F537F6">
        <w:rPr>
          <w:rFonts w:eastAsiaTheme="minorHAnsi" w:cstheme="minorBidi"/>
          <w:lang w:eastAsia="en-US"/>
        </w:rPr>
        <w:t>Rehabilitacja</w:t>
      </w:r>
      <w:r w:rsidRPr="00085A1D">
        <w:rPr>
          <w:rFonts w:eastAsiaTheme="minorHAnsi" w:cstheme="minorBidi"/>
          <w:lang w:eastAsia="en-US"/>
        </w:rPr>
        <w:t xml:space="preserve"> (medyczn</w:t>
      </w:r>
      <w:r w:rsidR="00F537F6">
        <w:rPr>
          <w:rFonts w:eastAsiaTheme="minorHAnsi" w:cstheme="minorBidi"/>
          <w:lang w:eastAsia="en-US"/>
        </w:rPr>
        <w:t>a</w:t>
      </w:r>
      <w:r w:rsidRPr="00085A1D">
        <w:rPr>
          <w:rFonts w:eastAsiaTheme="minorHAnsi" w:cstheme="minorBidi"/>
          <w:lang w:eastAsia="en-US"/>
        </w:rPr>
        <w:t>, zawodow</w:t>
      </w:r>
      <w:r w:rsidR="00F537F6">
        <w:rPr>
          <w:rFonts w:eastAsiaTheme="minorHAnsi" w:cstheme="minorBidi"/>
          <w:lang w:eastAsia="en-US"/>
        </w:rPr>
        <w:t>a</w:t>
      </w:r>
      <w:r w:rsidRPr="00085A1D">
        <w:rPr>
          <w:rFonts w:eastAsiaTheme="minorHAnsi" w:cstheme="minorBidi"/>
          <w:lang w:eastAsia="en-US"/>
        </w:rPr>
        <w:t xml:space="preserve"> i </w:t>
      </w:r>
      <w:r w:rsidR="00F537F6">
        <w:rPr>
          <w:rFonts w:eastAsiaTheme="minorHAnsi" w:cstheme="minorBidi"/>
          <w:lang w:eastAsia="en-US"/>
        </w:rPr>
        <w:t>społeczna</w:t>
      </w:r>
      <w:r w:rsidRPr="00085A1D">
        <w:rPr>
          <w:rFonts w:eastAsiaTheme="minorHAnsi" w:cstheme="minorBidi"/>
          <w:lang w:eastAsia="en-US"/>
        </w:rPr>
        <w:t xml:space="preserve">) </w:t>
      </w:r>
      <w:r w:rsidR="00F537F6">
        <w:rPr>
          <w:rFonts w:eastAsiaTheme="minorHAnsi" w:cstheme="minorBidi"/>
          <w:lang w:eastAsia="en-US"/>
        </w:rPr>
        <w:t xml:space="preserve">dedykowana jest </w:t>
      </w:r>
      <w:r w:rsidRPr="00085A1D">
        <w:rPr>
          <w:rFonts w:eastAsiaTheme="minorHAnsi" w:cstheme="minorBidi"/>
          <w:lang w:eastAsia="en-US"/>
        </w:rPr>
        <w:t xml:space="preserve"> os</w:t>
      </w:r>
      <w:r w:rsidR="00F537F6">
        <w:rPr>
          <w:rFonts w:eastAsiaTheme="minorHAnsi" w:cstheme="minorBidi"/>
          <w:lang w:eastAsia="en-US"/>
        </w:rPr>
        <w:t>obom</w:t>
      </w:r>
      <w:r w:rsidRPr="00085A1D">
        <w:rPr>
          <w:rFonts w:eastAsiaTheme="minorHAnsi" w:cstheme="minorBidi"/>
          <w:lang w:eastAsia="en-US"/>
        </w:rPr>
        <w:t xml:space="preserve"> niepełnosprawny</w:t>
      </w:r>
      <w:r w:rsidR="00F537F6">
        <w:rPr>
          <w:rFonts w:eastAsiaTheme="minorHAnsi" w:cstheme="minorBidi"/>
          <w:lang w:eastAsia="en-US"/>
        </w:rPr>
        <w:t>m</w:t>
      </w:r>
      <w:r w:rsidRPr="00085A1D">
        <w:rPr>
          <w:rFonts w:eastAsiaTheme="minorHAnsi" w:cstheme="minorBidi"/>
          <w:lang w:eastAsia="en-US"/>
        </w:rPr>
        <w:t xml:space="preserve"> i ma na celu promowanie dostępu </w:t>
      </w:r>
      <w:r w:rsidR="00F537F6">
        <w:rPr>
          <w:rFonts w:eastAsiaTheme="minorHAnsi" w:cstheme="minorBidi"/>
          <w:lang w:eastAsia="en-US"/>
        </w:rPr>
        <w:t xml:space="preserve">tej grupy </w:t>
      </w:r>
      <w:r w:rsidRPr="00085A1D">
        <w:rPr>
          <w:rFonts w:eastAsiaTheme="minorHAnsi" w:cstheme="minorBidi"/>
          <w:lang w:eastAsia="en-US"/>
        </w:rPr>
        <w:t>do rynku pracy. Jednakże w ocenie OECD, w wielu z tych krajów</w:t>
      </w:r>
      <w:r w:rsidR="00006CD8">
        <w:rPr>
          <w:rFonts w:eastAsiaTheme="minorHAnsi" w:cstheme="minorBidi"/>
          <w:lang w:eastAsia="en-US"/>
        </w:rPr>
        <w:t>,</w:t>
      </w:r>
      <w:r w:rsidRPr="00085A1D">
        <w:rPr>
          <w:rFonts w:eastAsiaTheme="minorHAnsi" w:cstheme="minorBidi"/>
          <w:lang w:eastAsia="en-US"/>
        </w:rPr>
        <w:t xml:space="preserve"> polityki </w:t>
      </w:r>
      <w:r w:rsidR="00F537F6">
        <w:rPr>
          <w:rFonts w:eastAsiaTheme="minorHAnsi" w:cstheme="minorBidi"/>
          <w:lang w:eastAsia="en-US"/>
        </w:rPr>
        <w:t xml:space="preserve">publiczne </w:t>
      </w:r>
      <w:r w:rsidRPr="00085A1D">
        <w:rPr>
          <w:rFonts w:eastAsiaTheme="minorHAnsi" w:cstheme="minorBidi"/>
          <w:lang w:eastAsia="en-US"/>
        </w:rPr>
        <w:t xml:space="preserve">w zakresie niepełnosprawności są ukierunkowane na rekompensatę </w:t>
      </w:r>
      <w:r w:rsidR="000903DF">
        <w:rPr>
          <w:rFonts w:eastAsiaTheme="minorHAnsi" w:cstheme="minorBidi"/>
          <w:lang w:eastAsia="en-US"/>
        </w:rPr>
        <w:t>utraco</w:t>
      </w:r>
      <w:r w:rsidR="00F537F6">
        <w:rPr>
          <w:rFonts w:eastAsiaTheme="minorHAnsi" w:cstheme="minorBidi"/>
          <w:lang w:eastAsia="en-US"/>
        </w:rPr>
        <w:t xml:space="preserve">nych szans i możliwości </w:t>
      </w:r>
      <w:r w:rsidRPr="00085A1D">
        <w:rPr>
          <w:rFonts w:eastAsiaTheme="minorHAnsi" w:cstheme="minorBidi"/>
          <w:lang w:eastAsia="en-US"/>
        </w:rPr>
        <w:t xml:space="preserve">niż </w:t>
      </w:r>
      <w:r w:rsidR="00006CD8">
        <w:rPr>
          <w:rFonts w:eastAsiaTheme="minorHAnsi" w:cstheme="minorBidi"/>
          <w:lang w:eastAsia="en-US"/>
        </w:rPr>
        <w:t>na</w:t>
      </w:r>
      <w:r w:rsidRPr="00085A1D">
        <w:rPr>
          <w:rFonts w:eastAsiaTheme="minorHAnsi" w:cstheme="minorBidi"/>
          <w:lang w:eastAsia="en-US"/>
        </w:rPr>
        <w:t xml:space="preserve"> </w:t>
      </w:r>
      <w:r w:rsidR="00006CD8">
        <w:rPr>
          <w:rFonts w:eastAsiaTheme="minorHAnsi" w:cstheme="minorBidi"/>
          <w:lang w:eastAsia="en-US"/>
        </w:rPr>
        <w:t xml:space="preserve">faktyczną </w:t>
      </w:r>
      <w:r w:rsidRPr="00085A1D">
        <w:rPr>
          <w:rFonts w:eastAsiaTheme="minorHAnsi" w:cstheme="minorBidi"/>
          <w:lang w:eastAsia="en-US"/>
        </w:rPr>
        <w:t>rehabilitacj</w:t>
      </w:r>
      <w:r w:rsidR="00006CD8">
        <w:rPr>
          <w:rFonts w:eastAsiaTheme="minorHAnsi" w:cstheme="minorBidi"/>
          <w:lang w:eastAsia="en-US"/>
        </w:rPr>
        <w:t>ę</w:t>
      </w:r>
      <w:r w:rsidRPr="00085A1D">
        <w:rPr>
          <w:rFonts w:eastAsiaTheme="minorHAnsi" w:cstheme="minorBidi"/>
          <w:lang w:eastAsia="en-US"/>
        </w:rPr>
        <w:t>. Pozostałe grupy to:</w:t>
      </w:r>
    </w:p>
    <w:p w14:paraId="33776DC6" w14:textId="4A622016" w:rsidR="00085A1D" w:rsidRPr="00085A1D" w:rsidRDefault="00085A1D" w:rsidP="00085A1D">
      <w:pPr>
        <w:numPr>
          <w:ilvl w:val="0"/>
          <w:numId w:val="4"/>
        </w:numPr>
        <w:tabs>
          <w:tab w:val="clear" w:pos="284"/>
        </w:tabs>
        <w:rPr>
          <w:rFonts w:eastAsiaTheme="minorHAnsi" w:cstheme="minorBidi"/>
          <w:lang w:eastAsia="en-US"/>
        </w:rPr>
      </w:pPr>
      <w:r w:rsidRPr="00085A1D">
        <w:rPr>
          <w:rFonts w:eastAsiaTheme="minorHAnsi" w:cstheme="minorBidi"/>
          <w:lang w:eastAsia="en-US"/>
        </w:rPr>
        <w:t xml:space="preserve">Austria, Dania, Finlandia, Niemcy, Holandia, Norwegia i Szwecja - koncentrują się na zapobieganiu i wczesnej interwencji, szerokiej odpowiedzialności pracodawcy </w:t>
      </w:r>
      <w:r w:rsidRPr="00085A1D">
        <w:rPr>
          <w:rFonts w:eastAsiaTheme="minorHAnsi" w:cstheme="minorBidi"/>
          <w:lang w:eastAsia="en-US"/>
        </w:rPr>
        <w:br/>
        <w:t xml:space="preserve">w procesie powrotu do pracy, skutecznej koordynacji zespołów wielodyscyplinarnych </w:t>
      </w:r>
      <w:r w:rsidRPr="00085A1D">
        <w:rPr>
          <w:rFonts w:eastAsiaTheme="minorHAnsi" w:cstheme="minorBidi"/>
          <w:lang w:eastAsia="en-US"/>
        </w:rPr>
        <w:lastRenderedPageBreak/>
        <w:t xml:space="preserve">i podejścia do zarządzania kwestiami rehabilitacji. </w:t>
      </w:r>
      <w:r w:rsidR="00F537F6">
        <w:rPr>
          <w:rFonts w:eastAsiaTheme="minorHAnsi" w:cstheme="minorBidi"/>
          <w:lang w:eastAsia="en-US"/>
        </w:rPr>
        <w:t>W tych krajach r</w:t>
      </w:r>
      <w:r w:rsidRPr="00085A1D">
        <w:rPr>
          <w:rFonts w:eastAsiaTheme="minorHAnsi" w:cstheme="minorBidi"/>
          <w:lang w:eastAsia="en-US"/>
        </w:rPr>
        <w:t xml:space="preserve">ehabilitacja </w:t>
      </w:r>
      <w:r w:rsidR="00F537F6">
        <w:rPr>
          <w:rFonts w:eastAsiaTheme="minorHAnsi" w:cstheme="minorBidi"/>
          <w:lang w:eastAsia="en-US"/>
        </w:rPr>
        <w:t>koncentruje się na</w:t>
      </w:r>
      <w:r w:rsidRPr="00085A1D">
        <w:rPr>
          <w:rFonts w:eastAsiaTheme="minorHAnsi" w:cstheme="minorBidi"/>
          <w:lang w:eastAsia="en-US"/>
        </w:rPr>
        <w:t xml:space="preserve"> promowani</w:t>
      </w:r>
      <w:r w:rsidR="00F537F6">
        <w:rPr>
          <w:rFonts w:eastAsiaTheme="minorHAnsi" w:cstheme="minorBidi"/>
          <w:lang w:eastAsia="en-US"/>
        </w:rPr>
        <w:t>u</w:t>
      </w:r>
      <w:r w:rsidRPr="00085A1D">
        <w:rPr>
          <w:rFonts w:eastAsiaTheme="minorHAnsi" w:cstheme="minorBidi"/>
          <w:lang w:eastAsia="en-US"/>
        </w:rPr>
        <w:t xml:space="preserve"> trwałego ż</w:t>
      </w:r>
      <w:r w:rsidR="000903DF">
        <w:rPr>
          <w:rFonts w:eastAsiaTheme="minorHAnsi" w:cstheme="minorBidi"/>
          <w:lang w:eastAsia="en-US"/>
        </w:rPr>
        <w:t>ycia zawodowego lub zapobiegani</w:t>
      </w:r>
      <w:r w:rsidR="00F537F6">
        <w:rPr>
          <w:rFonts w:eastAsiaTheme="minorHAnsi" w:cstheme="minorBidi"/>
          <w:lang w:eastAsia="en-US"/>
        </w:rPr>
        <w:t>u</w:t>
      </w:r>
      <w:r w:rsidRPr="00085A1D">
        <w:rPr>
          <w:rFonts w:eastAsiaTheme="minorHAnsi" w:cstheme="minorBidi"/>
          <w:lang w:eastAsia="en-US"/>
        </w:rPr>
        <w:t xml:space="preserve"> wykluczeniu z rynku pracy.</w:t>
      </w:r>
    </w:p>
    <w:p w14:paraId="07BB0EF6" w14:textId="11AE398C" w:rsidR="00085A1D" w:rsidRPr="00085A1D" w:rsidRDefault="00085A1D" w:rsidP="00085A1D">
      <w:pPr>
        <w:numPr>
          <w:ilvl w:val="0"/>
          <w:numId w:val="4"/>
        </w:numPr>
        <w:tabs>
          <w:tab w:val="clear" w:pos="284"/>
        </w:tabs>
        <w:rPr>
          <w:rFonts w:eastAsiaTheme="minorHAnsi" w:cstheme="minorBidi"/>
          <w:lang w:eastAsia="en-US"/>
        </w:rPr>
      </w:pPr>
      <w:r w:rsidRPr="00085A1D">
        <w:rPr>
          <w:rFonts w:eastAsiaTheme="minorHAnsi" w:cstheme="minorBidi"/>
          <w:lang w:eastAsia="en-US"/>
        </w:rPr>
        <w:t xml:space="preserve">Belgia, Francja, Islandia, Włochy, Luksemburg, Szwajcaria i Wielka Brytania - państwa te mają dobrze rozwinięte </w:t>
      </w:r>
      <w:r w:rsidR="00F537F6">
        <w:rPr>
          <w:rFonts w:eastAsiaTheme="minorHAnsi" w:cstheme="minorBidi"/>
          <w:lang w:eastAsia="en-US"/>
        </w:rPr>
        <w:t>systemy</w:t>
      </w:r>
      <w:r w:rsidR="00F537F6" w:rsidRPr="00085A1D">
        <w:rPr>
          <w:rFonts w:eastAsiaTheme="minorHAnsi" w:cstheme="minorBidi"/>
          <w:lang w:eastAsia="en-US"/>
        </w:rPr>
        <w:t xml:space="preserve"> </w:t>
      </w:r>
      <w:r w:rsidRPr="00085A1D">
        <w:rPr>
          <w:rFonts w:eastAsiaTheme="minorHAnsi" w:cstheme="minorBidi"/>
          <w:lang w:eastAsia="en-US"/>
        </w:rPr>
        <w:t xml:space="preserve">rehabilitacji i </w:t>
      </w:r>
      <w:r w:rsidR="00F537F6">
        <w:rPr>
          <w:rFonts w:eastAsiaTheme="minorHAnsi" w:cstheme="minorBidi"/>
          <w:lang w:eastAsia="en-US"/>
        </w:rPr>
        <w:t>reintegracji zawodowej</w:t>
      </w:r>
      <w:r w:rsidRPr="00085A1D">
        <w:rPr>
          <w:rFonts w:eastAsiaTheme="minorHAnsi" w:cstheme="minorBidi"/>
          <w:lang w:eastAsia="en-US"/>
        </w:rPr>
        <w:t xml:space="preserve">, ale koordynacja między różnymi etapami procesu powrotu do pracy, od rehabilitacji medycznej i zawodowej po reintegrację w miejscu pracy, pozostaje ograniczona. </w:t>
      </w:r>
      <w:r w:rsidR="002B0BD6">
        <w:rPr>
          <w:rFonts w:eastAsiaTheme="minorHAnsi" w:cstheme="minorBidi"/>
          <w:lang w:eastAsia="en-US"/>
        </w:rPr>
        <w:br/>
      </w:r>
      <w:r w:rsidRPr="00085A1D">
        <w:rPr>
          <w:rFonts w:eastAsiaTheme="minorHAnsi" w:cstheme="minorBidi"/>
          <w:lang w:eastAsia="en-US"/>
        </w:rPr>
        <w:t xml:space="preserve">W rezultacie rozwiązania dotyczące powrotu do pracy są zazwyczaj </w:t>
      </w:r>
      <w:r w:rsidR="00F537F6">
        <w:rPr>
          <w:rFonts w:eastAsiaTheme="minorHAnsi" w:cstheme="minorBidi"/>
          <w:lang w:eastAsia="en-US"/>
        </w:rPr>
        <w:t>wdrażane są</w:t>
      </w:r>
      <w:r w:rsidRPr="00085A1D">
        <w:rPr>
          <w:rFonts w:eastAsiaTheme="minorHAnsi" w:cstheme="minorBidi"/>
          <w:lang w:eastAsia="en-US"/>
        </w:rPr>
        <w:t xml:space="preserve"> po zakończeniu absencji </w:t>
      </w:r>
      <w:r w:rsidR="00F537F6">
        <w:rPr>
          <w:rFonts w:eastAsiaTheme="minorHAnsi" w:cstheme="minorBidi"/>
          <w:lang w:eastAsia="en-US"/>
        </w:rPr>
        <w:t xml:space="preserve">spowodowanej </w:t>
      </w:r>
      <w:r w:rsidRPr="00085A1D">
        <w:rPr>
          <w:rFonts w:eastAsiaTheme="minorHAnsi" w:cstheme="minorBidi"/>
          <w:lang w:eastAsia="en-US"/>
        </w:rPr>
        <w:t>chorob</w:t>
      </w:r>
      <w:r w:rsidR="00F537F6">
        <w:rPr>
          <w:rFonts w:eastAsiaTheme="minorHAnsi" w:cstheme="minorBidi"/>
          <w:lang w:eastAsia="en-US"/>
        </w:rPr>
        <w:t>ą</w:t>
      </w:r>
      <w:r w:rsidRPr="00085A1D">
        <w:rPr>
          <w:rFonts w:eastAsiaTheme="minorHAnsi" w:cstheme="minorBidi"/>
          <w:lang w:eastAsia="en-US"/>
        </w:rPr>
        <w:t xml:space="preserve">, </w:t>
      </w:r>
      <w:r w:rsidR="00F537F6">
        <w:rPr>
          <w:rFonts w:eastAsiaTheme="minorHAnsi" w:cstheme="minorBidi"/>
          <w:lang w:eastAsia="en-US"/>
        </w:rPr>
        <w:t>a wczesna integracja jest ograniczona</w:t>
      </w:r>
      <w:r w:rsidRPr="00085A1D">
        <w:rPr>
          <w:rFonts w:eastAsiaTheme="minorHAnsi" w:cstheme="minorBidi"/>
          <w:lang w:eastAsia="en-US"/>
        </w:rPr>
        <w:t xml:space="preserve">. Jednakże we Francji i Wielkiej Brytanii </w:t>
      </w:r>
      <w:r w:rsidR="00F537F6">
        <w:rPr>
          <w:rFonts w:eastAsiaTheme="minorHAnsi" w:cstheme="minorBidi"/>
          <w:lang w:eastAsia="en-US"/>
        </w:rPr>
        <w:t xml:space="preserve">obserwuje się ostatnio reorientację polityk dotyczących rehabilitacji i powrotu do pracy </w:t>
      </w:r>
      <w:r w:rsidR="00F537F6" w:rsidRPr="00085A1D">
        <w:rPr>
          <w:rFonts w:eastAsiaTheme="minorHAnsi" w:cstheme="minorBidi"/>
          <w:lang w:eastAsia="en-US"/>
        </w:rPr>
        <w:t xml:space="preserve"> </w:t>
      </w:r>
      <w:r w:rsidR="00F537F6">
        <w:rPr>
          <w:rFonts w:eastAsiaTheme="minorHAnsi" w:cstheme="minorBidi"/>
          <w:lang w:eastAsia="en-US"/>
        </w:rPr>
        <w:t xml:space="preserve">w kierunku </w:t>
      </w:r>
      <w:r w:rsidRPr="00085A1D">
        <w:rPr>
          <w:rFonts w:eastAsiaTheme="minorHAnsi" w:cstheme="minorBidi"/>
          <w:lang w:eastAsia="en-US"/>
        </w:rPr>
        <w:t xml:space="preserve"> bardziej kompleksowe</w:t>
      </w:r>
      <w:r w:rsidR="00F537F6">
        <w:rPr>
          <w:rFonts w:eastAsiaTheme="minorHAnsi" w:cstheme="minorBidi"/>
          <w:lang w:eastAsia="en-US"/>
        </w:rPr>
        <w:t>go</w:t>
      </w:r>
      <w:r w:rsidRPr="00085A1D">
        <w:rPr>
          <w:rFonts w:eastAsiaTheme="minorHAnsi" w:cstheme="minorBidi"/>
          <w:lang w:eastAsia="en-US"/>
        </w:rPr>
        <w:t xml:space="preserve"> </w:t>
      </w:r>
      <w:r w:rsidR="002B0BD6">
        <w:rPr>
          <w:rFonts w:eastAsiaTheme="minorHAnsi" w:cstheme="minorBidi"/>
          <w:lang w:eastAsia="en-US"/>
        </w:rPr>
        <w:br/>
      </w:r>
      <w:r w:rsidRPr="00085A1D">
        <w:rPr>
          <w:rFonts w:eastAsiaTheme="minorHAnsi" w:cstheme="minorBidi"/>
          <w:lang w:eastAsia="en-US"/>
        </w:rPr>
        <w:t>i zintegrowane</w:t>
      </w:r>
      <w:r w:rsidR="00F537F6">
        <w:rPr>
          <w:rFonts w:eastAsiaTheme="minorHAnsi" w:cstheme="minorBidi"/>
          <w:lang w:eastAsia="en-US"/>
        </w:rPr>
        <w:t>go</w:t>
      </w:r>
      <w:r w:rsidRPr="00085A1D">
        <w:rPr>
          <w:rFonts w:eastAsiaTheme="minorHAnsi" w:cstheme="minorBidi"/>
          <w:lang w:eastAsia="en-US"/>
        </w:rPr>
        <w:t xml:space="preserve"> podejści</w:t>
      </w:r>
      <w:r w:rsidR="00F537F6">
        <w:rPr>
          <w:rFonts w:eastAsiaTheme="minorHAnsi" w:cstheme="minorBidi"/>
          <w:lang w:eastAsia="en-US"/>
        </w:rPr>
        <w:t>a</w:t>
      </w:r>
      <w:r w:rsidRPr="00085A1D">
        <w:rPr>
          <w:rFonts w:eastAsiaTheme="minorHAnsi" w:cstheme="minorBidi"/>
          <w:lang w:eastAsia="en-US"/>
        </w:rPr>
        <w:t>.</w:t>
      </w:r>
    </w:p>
    <w:p w14:paraId="2E39B887" w14:textId="6E968209" w:rsidR="00085A1D" w:rsidRPr="00085A1D" w:rsidRDefault="00085A1D" w:rsidP="00085A1D">
      <w:pPr>
        <w:numPr>
          <w:ilvl w:val="0"/>
          <w:numId w:val="4"/>
        </w:numPr>
        <w:tabs>
          <w:tab w:val="clear" w:pos="284"/>
        </w:tabs>
        <w:rPr>
          <w:rFonts w:eastAsiaTheme="minorHAnsi" w:cstheme="minorBidi"/>
          <w:lang w:eastAsia="en-US"/>
        </w:rPr>
      </w:pPr>
      <w:r w:rsidRPr="00085A1D">
        <w:rPr>
          <w:rFonts w:eastAsiaTheme="minorHAnsi" w:cstheme="minorBidi"/>
          <w:lang w:eastAsia="en-US"/>
        </w:rPr>
        <w:t xml:space="preserve">Bułgaria, Estonia, Irlandia, Hiszpania, Litwa, Węgry, Portugalia i Rumunia - państwa te nie mają skoordynowanych podejść do rehabilitacji, działania </w:t>
      </w:r>
      <w:r w:rsidR="00F537F6">
        <w:rPr>
          <w:rFonts w:eastAsiaTheme="minorHAnsi" w:cstheme="minorBidi"/>
          <w:lang w:eastAsia="en-US"/>
        </w:rPr>
        <w:t xml:space="preserve">państwa </w:t>
      </w:r>
      <w:r w:rsidRPr="00085A1D">
        <w:rPr>
          <w:rFonts w:eastAsiaTheme="minorHAnsi" w:cstheme="minorBidi"/>
          <w:lang w:eastAsia="en-US"/>
        </w:rPr>
        <w:t xml:space="preserve">ograniczają się do  wsparcia instytucjonalnego w zakresie powrotu do pracy pracowników po nieobecności </w:t>
      </w:r>
      <w:r w:rsidR="00F537F6">
        <w:rPr>
          <w:rFonts w:eastAsiaTheme="minorHAnsi" w:cstheme="minorBidi"/>
          <w:lang w:eastAsia="en-US"/>
        </w:rPr>
        <w:t>spowodowanej chorobą bądź inną dysfunkcją organizmu</w:t>
      </w:r>
      <w:r w:rsidRPr="00085A1D">
        <w:rPr>
          <w:rFonts w:eastAsiaTheme="minorHAnsi" w:cstheme="minorBidi"/>
          <w:lang w:eastAsia="en-US"/>
        </w:rPr>
        <w:t xml:space="preserve">. </w:t>
      </w:r>
      <w:r w:rsidR="00F537F6">
        <w:rPr>
          <w:rFonts w:eastAsiaTheme="minorHAnsi" w:cstheme="minorBidi"/>
          <w:lang w:eastAsia="en-US"/>
        </w:rPr>
        <w:t>Obecnie obserwuje się</w:t>
      </w:r>
      <w:r w:rsidRPr="00085A1D">
        <w:rPr>
          <w:rFonts w:eastAsiaTheme="minorHAnsi" w:cstheme="minorBidi"/>
          <w:lang w:eastAsia="en-US"/>
        </w:rPr>
        <w:t xml:space="preserve"> jednak pewne inicjatywy ze strony agencji rządowych i pozarządowych. Usługi rehabilitacji zawodowej i wsparcie procesu powrotu do pracy są ogólnie dostęp</w:t>
      </w:r>
      <w:r w:rsidR="000903DF">
        <w:rPr>
          <w:rFonts w:eastAsiaTheme="minorHAnsi" w:cstheme="minorBidi"/>
          <w:lang w:eastAsia="en-US"/>
        </w:rPr>
        <w:t xml:space="preserve">ne dla osób niepełnosprawnych. </w:t>
      </w:r>
      <w:r w:rsidRPr="00085A1D">
        <w:rPr>
          <w:rFonts w:eastAsiaTheme="minorHAnsi" w:cstheme="minorBidi"/>
          <w:lang w:eastAsia="en-US"/>
        </w:rPr>
        <w:t xml:space="preserve">W większości przypadków </w:t>
      </w:r>
      <w:r w:rsidR="00F537F6">
        <w:rPr>
          <w:rFonts w:eastAsiaTheme="minorHAnsi" w:cstheme="minorBidi"/>
          <w:lang w:eastAsia="en-US"/>
        </w:rPr>
        <w:t>możliwy jest</w:t>
      </w:r>
      <w:r w:rsidRPr="00085A1D">
        <w:rPr>
          <w:rFonts w:eastAsiaTheme="minorHAnsi" w:cstheme="minorBidi"/>
          <w:lang w:eastAsia="en-US"/>
        </w:rPr>
        <w:t xml:space="preserve"> dostęp do rehabilitacji przez pracowników powracających </w:t>
      </w:r>
      <w:r w:rsidR="00F537F6">
        <w:rPr>
          <w:rFonts w:eastAsiaTheme="minorHAnsi" w:cstheme="minorBidi"/>
          <w:lang w:eastAsia="en-US"/>
        </w:rPr>
        <w:t>na rynek pracy</w:t>
      </w:r>
      <w:r w:rsidRPr="00085A1D">
        <w:rPr>
          <w:rFonts w:eastAsiaTheme="minorHAnsi" w:cstheme="minorBidi"/>
          <w:lang w:eastAsia="en-US"/>
        </w:rPr>
        <w:t xml:space="preserve"> po </w:t>
      </w:r>
      <w:r w:rsidR="00F537F6">
        <w:rPr>
          <w:rFonts w:eastAsiaTheme="minorHAnsi" w:cstheme="minorBidi"/>
          <w:lang w:eastAsia="en-US"/>
        </w:rPr>
        <w:t>okresie absencji spowodowanej wypadkiem lub</w:t>
      </w:r>
      <w:r w:rsidRPr="00085A1D">
        <w:rPr>
          <w:rFonts w:eastAsiaTheme="minorHAnsi" w:cstheme="minorBidi"/>
          <w:lang w:eastAsia="en-US"/>
        </w:rPr>
        <w:t xml:space="preserve"> chorob</w:t>
      </w:r>
      <w:r w:rsidR="00F537F6">
        <w:rPr>
          <w:rFonts w:eastAsiaTheme="minorHAnsi" w:cstheme="minorBidi"/>
          <w:lang w:eastAsia="en-US"/>
        </w:rPr>
        <w:t>ą</w:t>
      </w:r>
      <w:r w:rsidRPr="00085A1D">
        <w:rPr>
          <w:rFonts w:eastAsiaTheme="minorHAnsi" w:cstheme="minorBidi"/>
          <w:lang w:eastAsia="en-US"/>
        </w:rPr>
        <w:t xml:space="preserve"> zawodow</w:t>
      </w:r>
      <w:r w:rsidR="00F537F6">
        <w:rPr>
          <w:rFonts w:eastAsiaTheme="minorHAnsi" w:cstheme="minorBidi"/>
          <w:lang w:eastAsia="en-US"/>
        </w:rPr>
        <w:t>ą, bą</w:t>
      </w:r>
      <w:r w:rsidR="00A62255">
        <w:rPr>
          <w:rFonts w:eastAsiaTheme="minorHAnsi" w:cstheme="minorBidi"/>
          <w:lang w:eastAsia="en-US"/>
        </w:rPr>
        <w:t>dź długotrwale lub częściowo niezdolnych do pracy.</w:t>
      </w:r>
      <w:r w:rsidRPr="00085A1D">
        <w:rPr>
          <w:rFonts w:eastAsiaTheme="minorHAnsi" w:cstheme="minorBidi"/>
          <w:lang w:eastAsia="en-US"/>
        </w:rPr>
        <w:t>.</w:t>
      </w:r>
    </w:p>
    <w:p w14:paraId="7768DF9E" w14:textId="75A8E21A" w:rsidR="00085A1D" w:rsidRPr="00085A1D" w:rsidRDefault="00085A1D" w:rsidP="00E578FE">
      <w:pPr>
        <w:pStyle w:val="Nagwek2"/>
        <w:numPr>
          <w:ilvl w:val="1"/>
          <w:numId w:val="5"/>
        </w:numPr>
      </w:pPr>
      <w:bookmarkStart w:id="20" w:name="_Toc500705522"/>
      <w:bookmarkStart w:id="21" w:name="_Toc516529074"/>
      <w:r w:rsidRPr="00085A1D">
        <w:t xml:space="preserve">Dane </w:t>
      </w:r>
      <w:bookmarkEnd w:id="20"/>
      <w:r w:rsidR="00EB056C">
        <w:t>statystyczne</w:t>
      </w:r>
      <w:bookmarkEnd w:id="21"/>
    </w:p>
    <w:p w14:paraId="666D7E79" w14:textId="2AA17A5B" w:rsidR="00F71A89" w:rsidRDefault="00EB056C" w:rsidP="00EB056C">
      <w:pPr>
        <w:pStyle w:val="Nagwek3"/>
        <w:numPr>
          <w:ilvl w:val="2"/>
          <w:numId w:val="5"/>
        </w:numPr>
        <w:rPr>
          <w:rFonts w:eastAsiaTheme="minorHAnsi"/>
          <w:lang w:eastAsia="en-US"/>
        </w:rPr>
      </w:pPr>
      <w:bookmarkStart w:id="22" w:name="_Toc516529075"/>
      <w:r>
        <w:rPr>
          <w:rFonts w:eastAsiaTheme="minorHAnsi"/>
          <w:lang w:eastAsia="en-US"/>
        </w:rPr>
        <w:t>Osoby z niepełnosprawnością</w:t>
      </w:r>
      <w:bookmarkEnd w:id="22"/>
    </w:p>
    <w:p w14:paraId="0D57A2AB" w14:textId="1F077A86" w:rsidR="00085A1D" w:rsidRPr="00085A1D" w:rsidRDefault="00085A1D" w:rsidP="00085A1D">
      <w:pPr>
        <w:tabs>
          <w:tab w:val="clear" w:pos="284"/>
        </w:tabs>
        <w:ind w:firstLine="284"/>
        <w:rPr>
          <w:rFonts w:eastAsiaTheme="minorHAnsi" w:cstheme="minorBidi"/>
          <w:lang w:eastAsia="en-US"/>
        </w:rPr>
      </w:pPr>
      <w:r w:rsidRPr="00085A1D">
        <w:rPr>
          <w:rFonts w:eastAsiaTheme="minorHAnsi" w:cstheme="minorBidi"/>
          <w:lang w:eastAsia="en-US"/>
        </w:rPr>
        <w:t>Według Narodowego Spisu Powszechnego z 2011 r. liczba osób z niepełnosprawnością ogółem wynosiła blisko 4,7 mln, w tym około 3,1 mln osób posiadało prawne potwierdzenie niepełnosprawności. Wyniki spisu ludności 2011 r</w:t>
      </w:r>
      <w:r w:rsidR="00A62255">
        <w:rPr>
          <w:rFonts w:eastAsiaTheme="minorHAnsi" w:cstheme="minorBidi"/>
          <w:lang w:eastAsia="en-US"/>
        </w:rPr>
        <w:t>.</w:t>
      </w:r>
      <w:r w:rsidRPr="00085A1D">
        <w:rPr>
          <w:rFonts w:eastAsiaTheme="minorHAnsi" w:cstheme="minorBidi"/>
          <w:lang w:eastAsia="en-US"/>
        </w:rPr>
        <w:t xml:space="preserve"> wykazały, że liczba osób, które zadeklarowały ograniczenie zdolności do wykonywania zwykłych czynności podstawowych dla swojego wieku i/lub posiadały ważne orzeczenie kwalifikujące je do zaliczenia do zbiorowości osób z niepełnosprawnością wynosiła 4 697,5 tys., co stanowiło 12,2% ludności kraju.</w:t>
      </w:r>
    </w:p>
    <w:p w14:paraId="32CFD7FF" w14:textId="6C01E9C1" w:rsidR="0039140B" w:rsidRDefault="00085A1D" w:rsidP="00085A1D">
      <w:pPr>
        <w:rPr>
          <w:rFonts w:ascii="Calibri" w:eastAsia="Calibri" w:hAnsi="Calibri"/>
          <w:szCs w:val="24"/>
        </w:rPr>
      </w:pPr>
      <w:r w:rsidRPr="00085A1D">
        <w:rPr>
          <w:rFonts w:ascii="Calibri" w:eastAsia="Calibri" w:hAnsi="Calibri"/>
          <w:szCs w:val="24"/>
        </w:rPr>
        <w:tab/>
        <w:t xml:space="preserve">W Polsce </w:t>
      </w:r>
      <w:r w:rsidR="00635B1F">
        <w:rPr>
          <w:rFonts w:ascii="Calibri" w:eastAsia="Calibri" w:hAnsi="Calibri"/>
          <w:szCs w:val="24"/>
        </w:rPr>
        <w:t>liczba</w:t>
      </w:r>
      <w:r w:rsidR="00635B1F" w:rsidRPr="00085A1D">
        <w:rPr>
          <w:rFonts w:ascii="Calibri" w:eastAsia="Calibri" w:hAnsi="Calibri"/>
          <w:szCs w:val="24"/>
        </w:rPr>
        <w:t xml:space="preserve"> </w:t>
      </w:r>
      <w:r w:rsidRPr="00085A1D">
        <w:rPr>
          <w:rFonts w:ascii="Calibri" w:eastAsia="Calibri" w:hAnsi="Calibri"/>
          <w:szCs w:val="24"/>
        </w:rPr>
        <w:t xml:space="preserve">osób z niepełnosprawnością </w:t>
      </w:r>
      <w:r w:rsidR="00635B1F">
        <w:rPr>
          <w:rFonts w:ascii="Calibri" w:eastAsia="Calibri" w:hAnsi="Calibri"/>
          <w:szCs w:val="24"/>
        </w:rPr>
        <w:t>aktywnych zawodowo</w:t>
      </w:r>
      <w:r w:rsidRPr="00085A1D">
        <w:rPr>
          <w:rFonts w:ascii="Calibri" w:eastAsia="Calibri" w:hAnsi="Calibri"/>
          <w:szCs w:val="24"/>
        </w:rPr>
        <w:t xml:space="preserve"> znacząco odbiega od ludności kraju</w:t>
      </w:r>
      <w:r w:rsidR="00A56F97" w:rsidRPr="00A56F97">
        <w:rPr>
          <w:rFonts w:ascii="Calibri" w:eastAsia="Calibri" w:hAnsi="Calibri"/>
          <w:szCs w:val="24"/>
        </w:rPr>
        <w:t xml:space="preserve"> </w:t>
      </w:r>
      <w:r w:rsidR="00A56F97">
        <w:rPr>
          <w:rFonts w:ascii="Calibri" w:eastAsia="Calibri" w:hAnsi="Calibri"/>
          <w:szCs w:val="24"/>
        </w:rPr>
        <w:t>ogółem</w:t>
      </w:r>
      <w:r w:rsidRPr="00085A1D">
        <w:rPr>
          <w:rFonts w:ascii="Calibri" w:eastAsia="Calibri" w:hAnsi="Calibri"/>
          <w:szCs w:val="24"/>
        </w:rPr>
        <w:t xml:space="preserve">. Według danych z Badania Aktywności Ekonomicznej Ludności (BAEL) za II kwartał 2017 r., spośród 1 705 tys. osób </w:t>
      </w:r>
      <w:r w:rsidR="00A56F97">
        <w:rPr>
          <w:rFonts w:ascii="Calibri" w:eastAsia="Calibri" w:hAnsi="Calibri"/>
          <w:szCs w:val="24"/>
        </w:rPr>
        <w:t>z orzeczona niepełnosprawnością</w:t>
      </w:r>
      <w:r w:rsidR="00A56F97" w:rsidRPr="00085A1D">
        <w:rPr>
          <w:rFonts w:ascii="Calibri" w:eastAsia="Calibri" w:hAnsi="Calibri"/>
          <w:szCs w:val="24"/>
        </w:rPr>
        <w:t xml:space="preserve"> </w:t>
      </w:r>
      <w:r w:rsidR="00A56F97">
        <w:rPr>
          <w:rFonts w:ascii="Calibri" w:eastAsia="Calibri" w:hAnsi="Calibri"/>
          <w:szCs w:val="24"/>
        </w:rPr>
        <w:t>będących</w:t>
      </w:r>
      <w:r w:rsidR="00A56F97" w:rsidRPr="00085A1D">
        <w:rPr>
          <w:rFonts w:ascii="Calibri" w:eastAsia="Calibri" w:hAnsi="Calibri"/>
          <w:szCs w:val="24"/>
        </w:rPr>
        <w:t xml:space="preserve"> </w:t>
      </w:r>
      <w:r w:rsidR="002B0BD6">
        <w:rPr>
          <w:rFonts w:ascii="Calibri" w:eastAsia="Calibri" w:hAnsi="Calibri"/>
          <w:szCs w:val="24"/>
        </w:rPr>
        <w:br/>
      </w:r>
      <w:r w:rsidRPr="00085A1D">
        <w:rPr>
          <w:rFonts w:ascii="Calibri" w:eastAsia="Calibri" w:hAnsi="Calibri"/>
          <w:szCs w:val="24"/>
        </w:rPr>
        <w:t>w wieku produkcyjnym</w:t>
      </w:r>
      <w:r w:rsidRPr="00085A1D">
        <w:rPr>
          <w:rFonts w:ascii="Calibri" w:eastAsia="Calibri" w:hAnsi="Calibri"/>
          <w:szCs w:val="24"/>
          <w:vertAlign w:val="superscript"/>
        </w:rPr>
        <w:footnoteReference w:id="6"/>
      </w:r>
      <w:r w:rsidRPr="00085A1D">
        <w:rPr>
          <w:rFonts w:ascii="Calibri" w:eastAsia="Calibri" w:hAnsi="Calibri"/>
          <w:szCs w:val="24"/>
        </w:rPr>
        <w:t xml:space="preserve">, aż 70,4% osób było biernych zawodowo. Tylko 27,2% osób pracowało (463 tys.), a pozostałe 2,4% posiadało status osoby bezrobotnej (41 tys.). </w:t>
      </w:r>
      <w:r w:rsidR="002B0BD6">
        <w:rPr>
          <w:rFonts w:ascii="Calibri" w:eastAsia="Calibri" w:hAnsi="Calibri"/>
          <w:szCs w:val="24"/>
        </w:rPr>
        <w:br/>
      </w:r>
      <w:r w:rsidRPr="00085A1D">
        <w:rPr>
          <w:rFonts w:ascii="Calibri" w:eastAsia="Calibri" w:hAnsi="Calibri"/>
          <w:szCs w:val="24"/>
        </w:rPr>
        <w:lastRenderedPageBreak/>
        <w:t xml:space="preserve">W odniesieniu do ogółu ludności w wieku </w:t>
      </w:r>
      <w:r w:rsidR="00A56F97" w:rsidRPr="00085A1D">
        <w:rPr>
          <w:rFonts w:ascii="Calibri" w:eastAsia="Calibri" w:hAnsi="Calibri"/>
          <w:szCs w:val="24"/>
        </w:rPr>
        <w:t>produkcyjny</w:t>
      </w:r>
      <w:r w:rsidR="00A56F97">
        <w:rPr>
          <w:rFonts w:ascii="Calibri" w:eastAsia="Calibri" w:hAnsi="Calibri"/>
          <w:szCs w:val="24"/>
        </w:rPr>
        <w:t>m</w:t>
      </w:r>
      <w:r w:rsidR="00A56F97" w:rsidRPr="00085A1D">
        <w:rPr>
          <w:rFonts w:ascii="Calibri" w:eastAsia="Calibri" w:hAnsi="Calibri"/>
          <w:szCs w:val="24"/>
        </w:rPr>
        <w:t xml:space="preserve"> </w:t>
      </w:r>
      <w:r w:rsidR="002B0BD6">
        <w:rPr>
          <w:rFonts w:ascii="Calibri" w:eastAsia="Calibri" w:hAnsi="Calibri"/>
          <w:szCs w:val="24"/>
        </w:rPr>
        <w:t xml:space="preserve">w grupie </w:t>
      </w:r>
      <w:r w:rsidRPr="00085A1D">
        <w:rPr>
          <w:rFonts w:ascii="Calibri" w:eastAsia="Calibri" w:hAnsi="Calibri"/>
          <w:szCs w:val="24"/>
        </w:rPr>
        <w:t>21 937 tys. osób, biernych zawodowo było 23,9% (5 263 tys.), pracujących 72,3% (16 674 tys.), a 3,9% stanowiły osoby bezrobotne (851 tys.).</w:t>
      </w:r>
    </w:p>
    <w:p w14:paraId="6A9E22C8" w14:textId="77777777" w:rsidR="0039140B" w:rsidRPr="00085A1D" w:rsidRDefault="0039140B" w:rsidP="00085A1D">
      <w:pPr>
        <w:rPr>
          <w:rFonts w:ascii="Calibri" w:eastAsia="Calibri" w:hAnsi="Calibri"/>
          <w:szCs w:val="24"/>
        </w:rPr>
      </w:pPr>
    </w:p>
    <w:p w14:paraId="4FA947FE" w14:textId="2541A973" w:rsidR="00085A1D" w:rsidRPr="00873076" w:rsidRDefault="00873076" w:rsidP="001975F5">
      <w:pPr>
        <w:pStyle w:val="Legenda"/>
      </w:pPr>
      <w:bookmarkStart w:id="23" w:name="_Toc516529951"/>
      <w:r>
        <w:t xml:space="preserve">Rysunek </w:t>
      </w:r>
      <w:r w:rsidR="006C1E2D">
        <w:fldChar w:fldCharType="begin"/>
      </w:r>
      <w:r w:rsidR="006C1E2D">
        <w:instrText xml:space="preserve"> SEQ Rysunek \* ARABIC </w:instrText>
      </w:r>
      <w:r w:rsidR="006C1E2D">
        <w:fldChar w:fldCharType="separate"/>
      </w:r>
      <w:r w:rsidR="001975F5">
        <w:rPr>
          <w:noProof/>
        </w:rPr>
        <w:t>1</w:t>
      </w:r>
      <w:r w:rsidR="006C1E2D">
        <w:rPr>
          <w:noProof/>
        </w:rPr>
        <w:fldChar w:fldCharType="end"/>
      </w:r>
      <w:r>
        <w:t xml:space="preserve">. </w:t>
      </w:r>
      <w:r w:rsidR="0093368E" w:rsidRPr="0093368E">
        <w:rPr>
          <w:rFonts w:eastAsia="Calibri"/>
        </w:rPr>
        <w:t xml:space="preserve">Status na rynku pracy osób niepełnosprawnych w wieku produkcyjnym </w:t>
      </w:r>
      <w:r w:rsidR="0093368E" w:rsidRPr="0093368E">
        <w:rPr>
          <w:rFonts w:eastAsia="Calibri"/>
        </w:rPr>
        <w:br/>
        <w:t>w II kwartale 2017 r.</w:t>
      </w:r>
      <w:bookmarkEnd w:id="23"/>
    </w:p>
    <w:p w14:paraId="2C3BC659" w14:textId="24DB693B" w:rsidR="00085A1D" w:rsidRPr="00085A1D" w:rsidRDefault="00006CD8" w:rsidP="00085A1D">
      <w:pPr>
        <w:tabs>
          <w:tab w:val="clear" w:pos="284"/>
        </w:tabs>
        <w:rPr>
          <w:rFonts w:ascii="Calibri" w:eastAsia="Calibri" w:hAnsi="Calibri"/>
          <w:szCs w:val="24"/>
          <w:lang w:eastAsia="en-US"/>
        </w:rPr>
      </w:pPr>
      <w:r>
        <w:rPr>
          <w:rFonts w:ascii="Calibri" w:eastAsia="Calibri" w:hAnsi="Calibri"/>
          <w:i/>
          <w:noProof/>
          <w:sz w:val="20"/>
          <w:szCs w:val="20"/>
          <w:lang w:eastAsia="pl-PL"/>
        </w:rPr>
        <w:drawing>
          <wp:inline distT="0" distB="0" distL="0" distR="0" wp14:anchorId="1060C903" wp14:editId="3BB9423F">
            <wp:extent cx="5741582" cy="2796363"/>
            <wp:effectExtent l="0" t="0" r="0" b="444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350D77" w14:textId="77777777" w:rsidR="00085A1D" w:rsidRPr="00085A1D" w:rsidRDefault="00085A1D" w:rsidP="00944EEF">
      <w:pPr>
        <w:tabs>
          <w:tab w:val="clear" w:pos="284"/>
        </w:tabs>
        <w:ind w:left="852" w:hanging="710"/>
        <w:rPr>
          <w:rFonts w:ascii="Calibri" w:eastAsia="Calibri" w:hAnsi="Calibri"/>
          <w:i/>
          <w:sz w:val="20"/>
          <w:szCs w:val="20"/>
          <w:lang w:eastAsia="en-US"/>
        </w:rPr>
      </w:pPr>
      <w:r w:rsidRPr="00085A1D">
        <w:rPr>
          <w:rFonts w:ascii="Calibri" w:eastAsia="Calibri" w:hAnsi="Calibri"/>
          <w:i/>
          <w:sz w:val="20"/>
          <w:szCs w:val="20"/>
          <w:lang w:eastAsia="en-US"/>
        </w:rPr>
        <w:t>Źródło:</w:t>
      </w:r>
      <w:r w:rsidRPr="00085A1D">
        <w:rPr>
          <w:rFonts w:ascii="Calibri" w:eastAsia="Calibri" w:hAnsi="Calibri"/>
          <w:i/>
          <w:sz w:val="20"/>
          <w:szCs w:val="20"/>
          <w:lang w:eastAsia="en-US"/>
        </w:rPr>
        <w:tab/>
        <w:t xml:space="preserve">Badanie aktywności ekonomicznej ludności II kwartał 2017 r. - GUS, osoby niepełnosprawne prawnie, opracowanie własne </w:t>
      </w:r>
    </w:p>
    <w:p w14:paraId="6A524C7E" w14:textId="77777777" w:rsidR="00085A1D" w:rsidRPr="00085A1D" w:rsidRDefault="00085A1D" w:rsidP="00085A1D">
      <w:pPr>
        <w:rPr>
          <w:rFonts w:ascii="Calibri" w:eastAsia="Calibri" w:hAnsi="Calibri"/>
          <w:szCs w:val="24"/>
        </w:rPr>
      </w:pPr>
      <w:r w:rsidRPr="00085A1D">
        <w:rPr>
          <w:rFonts w:ascii="Calibri" w:eastAsia="Calibri" w:hAnsi="Calibri"/>
          <w:szCs w:val="24"/>
        </w:rPr>
        <w:tab/>
      </w:r>
    </w:p>
    <w:p w14:paraId="724D7BCD" w14:textId="06398831" w:rsidR="00085A1D" w:rsidRPr="00085A1D" w:rsidRDefault="00085A1D" w:rsidP="00F16D85">
      <w:pPr>
        <w:rPr>
          <w:rFonts w:ascii="Calibri" w:eastAsia="Calibri" w:hAnsi="Calibri"/>
          <w:szCs w:val="24"/>
        </w:rPr>
      </w:pPr>
      <w:r w:rsidRPr="00085A1D">
        <w:rPr>
          <w:rFonts w:ascii="Calibri" w:eastAsia="Calibri" w:hAnsi="Calibri"/>
          <w:szCs w:val="24"/>
        </w:rPr>
        <w:tab/>
        <w:t>Pomimo znacznego wzrostu w Polsce wydatków publicznych na aktywizację zawodową osób z niepełnosprawnością, większość tych osób pozostaje poza rynkiem pracy. Wskaźnik zatrudnienia w naszym kraju w porównaniu ze wskaźnikiem zatrudnienia osób niepełnosprawnych w Unii Europejskiej pozostaje nadal na bardzo niskim poziomie. W</w:t>
      </w:r>
      <w:r w:rsidRPr="00085A1D">
        <w:rPr>
          <w:rFonts w:ascii="Calibri" w:eastAsia="Calibri" w:hAnsi="Calibri" w:cs="Arial"/>
          <w:szCs w:val="24"/>
        </w:rPr>
        <w:t xml:space="preserve"> 2014 r. wskaźnik zatrudnienia osób w wieku od 15 do 64 lat</w:t>
      </w:r>
      <w:r w:rsidR="0088295F">
        <w:rPr>
          <w:rFonts w:ascii="Calibri" w:eastAsia="Calibri" w:hAnsi="Calibri" w:cs="Arial"/>
          <w:szCs w:val="24"/>
        </w:rPr>
        <w:t xml:space="preserve"> </w:t>
      </w:r>
      <w:r w:rsidRPr="00085A1D">
        <w:rPr>
          <w:rFonts w:ascii="Calibri" w:eastAsia="Calibri" w:hAnsi="Calibri" w:cs="Arial"/>
          <w:szCs w:val="24"/>
        </w:rPr>
        <w:t xml:space="preserve">w Unii Europejskiej, mierzony </w:t>
      </w:r>
      <w:r w:rsidRPr="00085A1D">
        <w:rPr>
          <w:rFonts w:ascii="Calibri" w:eastAsia="Calibri" w:hAnsi="Calibri" w:cs="Arial"/>
          <w:szCs w:val="24"/>
        </w:rPr>
        <w:br/>
        <w:t xml:space="preserve">w ramach </w:t>
      </w:r>
      <w:hyperlink r:id="rId28" w:history="1">
        <w:r w:rsidRPr="00085A1D">
          <w:rPr>
            <w:rFonts w:ascii="Calibri" w:eastAsia="Calibri" w:hAnsi="Calibri" w:cs="Arial"/>
            <w:szCs w:val="24"/>
          </w:rPr>
          <w:t>badania aktywności ekonomicznej ludności UE (EU LFS)</w:t>
        </w:r>
      </w:hyperlink>
      <w:r w:rsidRPr="00085A1D">
        <w:rPr>
          <w:rFonts w:ascii="Calibri" w:eastAsia="Calibri" w:hAnsi="Calibri" w:cs="Arial"/>
          <w:szCs w:val="24"/>
        </w:rPr>
        <w:t>wyniósł 64,9 %</w:t>
      </w:r>
      <w:r w:rsidRPr="00085A1D">
        <w:rPr>
          <w:rFonts w:ascii="Calibri" w:eastAsia="Calibri" w:hAnsi="Calibri" w:cs="Arial"/>
          <w:szCs w:val="24"/>
          <w:vertAlign w:val="superscript"/>
        </w:rPr>
        <w:footnoteReference w:id="7"/>
      </w:r>
      <w:r w:rsidRPr="00085A1D">
        <w:rPr>
          <w:rFonts w:ascii="Calibri" w:eastAsia="Calibri" w:hAnsi="Calibri" w:cs="Arial"/>
          <w:szCs w:val="24"/>
        </w:rPr>
        <w:t xml:space="preserve">. </w:t>
      </w:r>
      <w:r w:rsidRPr="00085A1D">
        <w:rPr>
          <w:rFonts w:ascii="Calibri" w:eastAsia="Calibri" w:hAnsi="Calibri"/>
          <w:szCs w:val="24"/>
        </w:rPr>
        <w:t xml:space="preserve">W Polsce pomimo tego, że w ostatnich latach zanotowano istotny wzrost wskaźnika zatrudnienia osób z niepełnosprawnością oraz współczynnika aktywności zawodowej, a także spadek stopy bezrobocia w tej populacji, to jednak nadal </w:t>
      </w:r>
      <w:r w:rsidR="00306E9E">
        <w:rPr>
          <w:rFonts w:ascii="Calibri" w:eastAsia="Calibri" w:hAnsi="Calibri"/>
          <w:szCs w:val="24"/>
        </w:rPr>
        <w:t xml:space="preserve">pozostają one niższe od </w:t>
      </w:r>
      <w:r w:rsidRPr="00085A1D">
        <w:rPr>
          <w:rFonts w:ascii="Calibri" w:eastAsia="Calibri" w:hAnsi="Calibri"/>
          <w:szCs w:val="24"/>
        </w:rPr>
        <w:t>wskaźników dotyczących ogółu społeczeństwa.</w:t>
      </w:r>
    </w:p>
    <w:p w14:paraId="2193553F" w14:textId="75969BF5" w:rsidR="00085A1D" w:rsidRDefault="00085A1D" w:rsidP="00085A1D">
      <w:pPr>
        <w:rPr>
          <w:rFonts w:ascii="Calibri" w:eastAsia="Calibri" w:hAnsi="Calibri"/>
          <w:szCs w:val="24"/>
          <w:lang w:eastAsia="en-US"/>
        </w:rPr>
      </w:pPr>
      <w:r w:rsidRPr="00085A1D">
        <w:rPr>
          <w:rFonts w:eastAsia="Calibri"/>
          <w:szCs w:val="24"/>
          <w:lang w:eastAsia="en-US"/>
        </w:rPr>
        <w:tab/>
      </w:r>
      <w:r w:rsidRPr="00085A1D">
        <w:rPr>
          <w:rFonts w:ascii="Calibri" w:eastAsia="Calibri" w:hAnsi="Calibri"/>
          <w:szCs w:val="24"/>
          <w:lang w:eastAsia="en-US"/>
        </w:rPr>
        <w:t>Zgodnie z wynikami badań Eurostat z 2011 r</w:t>
      </w:r>
      <w:r w:rsidRPr="00085A1D">
        <w:rPr>
          <w:rFonts w:ascii="Calibri" w:eastAsia="Calibri" w:hAnsi="Calibri"/>
          <w:szCs w:val="24"/>
          <w:vertAlign w:val="superscript"/>
          <w:lang w:eastAsia="en-US"/>
        </w:rPr>
        <w:footnoteReference w:id="8"/>
      </w:r>
      <w:r w:rsidRPr="00085A1D">
        <w:rPr>
          <w:rFonts w:ascii="Calibri" w:eastAsia="Calibri" w:hAnsi="Calibri"/>
          <w:szCs w:val="24"/>
          <w:lang w:eastAsia="en-US"/>
        </w:rPr>
        <w:t xml:space="preserve">. </w:t>
      </w:r>
      <w:r w:rsidR="00306E9E" w:rsidRPr="00085A1D">
        <w:rPr>
          <w:rFonts w:ascii="Calibri" w:eastAsia="Calibri" w:hAnsi="Calibri"/>
          <w:szCs w:val="24"/>
          <w:lang w:eastAsia="en-US"/>
        </w:rPr>
        <w:t>zatrudnieni</w:t>
      </w:r>
      <w:r w:rsidR="00306E9E">
        <w:rPr>
          <w:rFonts w:ascii="Calibri" w:eastAsia="Calibri" w:hAnsi="Calibri"/>
          <w:szCs w:val="24"/>
          <w:lang w:eastAsia="en-US"/>
        </w:rPr>
        <w:t>e</w:t>
      </w:r>
      <w:r w:rsidR="00306E9E" w:rsidRPr="00085A1D">
        <w:rPr>
          <w:rFonts w:ascii="Calibri" w:eastAsia="Calibri" w:hAnsi="Calibri"/>
          <w:szCs w:val="24"/>
          <w:lang w:eastAsia="en-US"/>
        </w:rPr>
        <w:t xml:space="preserve"> </w:t>
      </w:r>
      <w:r w:rsidRPr="00085A1D">
        <w:rPr>
          <w:rFonts w:ascii="Calibri" w:eastAsia="Calibri" w:hAnsi="Calibri"/>
          <w:szCs w:val="24"/>
          <w:lang w:eastAsia="en-US"/>
        </w:rPr>
        <w:t xml:space="preserve">osób niepełnosprawnych </w:t>
      </w:r>
      <w:r w:rsidR="002B0BD6">
        <w:rPr>
          <w:rFonts w:ascii="Calibri" w:eastAsia="Calibri" w:hAnsi="Calibri"/>
          <w:szCs w:val="24"/>
          <w:lang w:eastAsia="en-US"/>
        </w:rPr>
        <w:br/>
      </w:r>
      <w:r w:rsidRPr="00085A1D">
        <w:rPr>
          <w:rFonts w:ascii="Calibri" w:eastAsia="Calibri" w:hAnsi="Calibri"/>
          <w:szCs w:val="24"/>
          <w:lang w:eastAsia="en-US"/>
        </w:rPr>
        <w:t xml:space="preserve">w Polsce jest poniżej średniej dla krajów Unii Europejskiej. Średnio o 13 osób mniej na 100 osób </w:t>
      </w:r>
      <w:r w:rsidR="00306E9E">
        <w:rPr>
          <w:rFonts w:ascii="Calibri" w:eastAsia="Calibri" w:hAnsi="Calibri"/>
          <w:szCs w:val="24"/>
          <w:lang w:eastAsia="en-US"/>
        </w:rPr>
        <w:t xml:space="preserve">z </w:t>
      </w:r>
      <w:r w:rsidRPr="00085A1D">
        <w:rPr>
          <w:rFonts w:ascii="Calibri" w:eastAsia="Calibri" w:hAnsi="Calibri"/>
          <w:szCs w:val="24"/>
          <w:lang w:eastAsia="en-US"/>
        </w:rPr>
        <w:t>niepełnosprawn</w:t>
      </w:r>
      <w:r w:rsidR="00306E9E">
        <w:rPr>
          <w:rFonts w:ascii="Calibri" w:eastAsia="Calibri" w:hAnsi="Calibri"/>
          <w:szCs w:val="24"/>
          <w:lang w:eastAsia="en-US"/>
        </w:rPr>
        <w:t>ością</w:t>
      </w:r>
      <w:r w:rsidRPr="00085A1D">
        <w:rPr>
          <w:rFonts w:ascii="Calibri" w:eastAsia="Calibri" w:hAnsi="Calibri"/>
          <w:szCs w:val="24"/>
          <w:lang w:eastAsia="en-US"/>
        </w:rPr>
        <w:t xml:space="preserve"> pracuje w Polsce w porównaniu ze średnią dla wszystkich krajów Unii Europejskiej. Gorszy wskaźnik od Polski uzyskała część krajów z byłego bloku </w:t>
      </w:r>
      <w:r w:rsidRPr="00085A1D">
        <w:rPr>
          <w:rFonts w:ascii="Calibri" w:eastAsia="Calibri" w:hAnsi="Calibri"/>
          <w:szCs w:val="24"/>
          <w:lang w:eastAsia="en-US"/>
        </w:rPr>
        <w:lastRenderedPageBreak/>
        <w:t>wschodniego, np. Rumunia, Węgry, Bułgaria. W najlepszej sytuacji są osoby niepełnosprawne w krajach skandynawskic</w:t>
      </w:r>
      <w:r w:rsidR="002B0BD6">
        <w:rPr>
          <w:rFonts w:ascii="Calibri" w:eastAsia="Calibri" w:hAnsi="Calibri"/>
          <w:szCs w:val="24"/>
          <w:lang w:eastAsia="en-US"/>
        </w:rPr>
        <w:t xml:space="preserve">h, gdzie nawet od 60 do 70 osób </w:t>
      </w:r>
      <w:r w:rsidRPr="00085A1D">
        <w:rPr>
          <w:rFonts w:ascii="Calibri" w:eastAsia="Calibri" w:hAnsi="Calibri"/>
          <w:szCs w:val="24"/>
          <w:lang w:eastAsia="en-US"/>
        </w:rPr>
        <w:t>niepełnosprawnych na 100 osób niepełnosprawnych znajduje zatrudnienie.</w:t>
      </w:r>
    </w:p>
    <w:p w14:paraId="2EF92EBE" w14:textId="724C8514" w:rsidR="00EB056C" w:rsidRDefault="00EB056C" w:rsidP="00EB056C">
      <w:pPr>
        <w:pStyle w:val="Nagwek3"/>
        <w:numPr>
          <w:ilvl w:val="2"/>
          <w:numId w:val="5"/>
        </w:numPr>
        <w:rPr>
          <w:rFonts w:eastAsiaTheme="minorHAnsi"/>
          <w:lang w:eastAsia="en-US"/>
        </w:rPr>
      </w:pPr>
      <w:bookmarkStart w:id="24" w:name="_Toc516529076"/>
      <w:r>
        <w:rPr>
          <w:rFonts w:eastAsiaTheme="minorHAnsi"/>
          <w:lang w:eastAsia="en-US"/>
        </w:rPr>
        <w:t>Wypadki przy pracy</w:t>
      </w:r>
      <w:r>
        <w:rPr>
          <w:rStyle w:val="Odwoanieprzypisudolnego"/>
          <w:rFonts w:eastAsiaTheme="minorHAnsi"/>
          <w:lang w:eastAsia="en-US"/>
        </w:rPr>
        <w:footnoteReference w:id="9"/>
      </w:r>
      <w:bookmarkEnd w:id="24"/>
    </w:p>
    <w:p w14:paraId="572F9B2C" w14:textId="1FB4B735"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Za wypadek przy pracy uważa się nagłe zdarzenie wywołane przyczyną zewnętrzną powodujące uraz lub śmierć, które nastąpiło w związku z pracą</w:t>
      </w:r>
      <w:r w:rsidR="00031AB6">
        <w:rPr>
          <w:rStyle w:val="Odwoanieprzypisudolnego"/>
          <w:rFonts w:eastAsia="Calibri"/>
          <w:lang w:eastAsia="en-US"/>
        </w:rPr>
        <w:footnoteReference w:id="10"/>
      </w:r>
      <w:r w:rsidRPr="00E36137">
        <w:rPr>
          <w:rFonts w:eastAsia="Calibri"/>
          <w:lang w:eastAsia="en-US"/>
        </w:rPr>
        <w:t>:</w:t>
      </w:r>
    </w:p>
    <w:p w14:paraId="5860B97B" w14:textId="50679073" w:rsidR="00E36137" w:rsidRPr="00E36137" w:rsidRDefault="00E36137" w:rsidP="00FE743C">
      <w:pPr>
        <w:pStyle w:val="Akapitzlist"/>
        <w:numPr>
          <w:ilvl w:val="0"/>
          <w:numId w:val="111"/>
        </w:numPr>
        <w:contextualSpacing w:val="0"/>
        <w:rPr>
          <w:rFonts w:eastAsia="Calibri"/>
          <w:lang w:eastAsia="en-US"/>
        </w:rPr>
      </w:pPr>
      <w:r w:rsidRPr="00E36137">
        <w:rPr>
          <w:rFonts w:eastAsia="Calibri"/>
          <w:lang w:eastAsia="en-US"/>
        </w:rPr>
        <w:t>podczas lub w związku z wykonywaniem przez pracownika zwykłych czynności lub poleceń przełożonych oraz czynności na rzecz pracodawcy, nawet bez polecenia;</w:t>
      </w:r>
    </w:p>
    <w:p w14:paraId="11B87D00" w14:textId="473674DA" w:rsidR="00E36137" w:rsidRPr="00E36137" w:rsidRDefault="00E36137" w:rsidP="00FE743C">
      <w:pPr>
        <w:pStyle w:val="Akapitzlist"/>
        <w:numPr>
          <w:ilvl w:val="0"/>
          <w:numId w:val="111"/>
        </w:numPr>
        <w:contextualSpacing w:val="0"/>
        <w:rPr>
          <w:rFonts w:eastAsia="Calibri"/>
          <w:lang w:eastAsia="en-US"/>
        </w:rPr>
      </w:pPr>
      <w:r w:rsidRPr="00E36137">
        <w:rPr>
          <w:rFonts w:eastAsia="Calibri"/>
          <w:lang w:eastAsia="en-US"/>
        </w:rPr>
        <w:t xml:space="preserve">w czasie pozostawania pracownika w dyspozycji pracodawcy w drodze między siedzibą pracodawcy a miejscem wykonywania obowiązku </w:t>
      </w:r>
      <w:r>
        <w:rPr>
          <w:rFonts w:eastAsia="Calibri"/>
          <w:lang w:eastAsia="en-US"/>
        </w:rPr>
        <w:t>wynikającego ze stosunku pracy.</w:t>
      </w:r>
    </w:p>
    <w:p w14:paraId="6DA03041" w14:textId="527D9265"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Na równi z wypadkiem przy pracy, traktuje się wypadek, któremu pracownik uległ:</w:t>
      </w:r>
    </w:p>
    <w:p w14:paraId="356823DA" w14:textId="59050271" w:rsidR="00E36137" w:rsidRPr="00E36137" w:rsidRDefault="00E36137" w:rsidP="00FE743C">
      <w:pPr>
        <w:pStyle w:val="Akapitzlist"/>
        <w:numPr>
          <w:ilvl w:val="0"/>
          <w:numId w:val="112"/>
        </w:numPr>
        <w:contextualSpacing w:val="0"/>
        <w:rPr>
          <w:rFonts w:eastAsia="Calibri"/>
          <w:lang w:eastAsia="en-US"/>
        </w:rPr>
      </w:pPr>
      <w:r w:rsidRPr="00E36137">
        <w:rPr>
          <w:rFonts w:eastAsia="Calibri"/>
          <w:lang w:eastAsia="en-US"/>
        </w:rPr>
        <w:t>w czasie podróży służbowej;</w:t>
      </w:r>
    </w:p>
    <w:p w14:paraId="77342DCB" w14:textId="6456FA30" w:rsidR="00E36137" w:rsidRPr="00E36137" w:rsidRDefault="00E36137" w:rsidP="00FE743C">
      <w:pPr>
        <w:pStyle w:val="Akapitzlist"/>
        <w:numPr>
          <w:ilvl w:val="0"/>
          <w:numId w:val="112"/>
        </w:numPr>
        <w:contextualSpacing w:val="0"/>
        <w:rPr>
          <w:rFonts w:eastAsia="Calibri"/>
          <w:lang w:eastAsia="en-US"/>
        </w:rPr>
      </w:pPr>
      <w:r w:rsidRPr="00E36137">
        <w:rPr>
          <w:rFonts w:eastAsia="Calibri"/>
          <w:lang w:eastAsia="en-US"/>
        </w:rPr>
        <w:t>podczas szkolenia w zakresie powszechnej samoobrony;</w:t>
      </w:r>
    </w:p>
    <w:p w14:paraId="27CDCF84" w14:textId="7647EA1A" w:rsidR="00E36137" w:rsidRPr="00E36137" w:rsidRDefault="00E36137" w:rsidP="00FE743C">
      <w:pPr>
        <w:pStyle w:val="Akapitzlist"/>
        <w:numPr>
          <w:ilvl w:val="0"/>
          <w:numId w:val="112"/>
        </w:numPr>
        <w:contextualSpacing w:val="0"/>
        <w:rPr>
          <w:rFonts w:eastAsia="Calibri"/>
          <w:lang w:eastAsia="en-US"/>
        </w:rPr>
      </w:pPr>
      <w:r w:rsidRPr="00E36137">
        <w:rPr>
          <w:rFonts w:eastAsia="Calibri"/>
          <w:lang w:eastAsia="en-US"/>
        </w:rPr>
        <w:t xml:space="preserve">przy wykonywaniu zadań zleconych przez działające u pracodawcy organizacje związkowe. </w:t>
      </w:r>
    </w:p>
    <w:p w14:paraId="6DE0E93F" w14:textId="020FCCDA"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Dane statystyczne o wypadkach przy pracy zbierane są przez GUS na podstawie statystycznej karty wypadku przy pracy oraz wypadku traktowanego na równi z wypadkiem przy pracy.</w:t>
      </w:r>
      <w:r>
        <w:rPr>
          <w:rFonts w:eastAsia="Calibri"/>
          <w:lang w:eastAsia="en-US"/>
        </w:rPr>
        <w:t xml:space="preserve"> </w:t>
      </w:r>
      <w:r w:rsidRPr="00E36137">
        <w:rPr>
          <w:rFonts w:eastAsia="Calibri"/>
          <w:lang w:eastAsia="en-US"/>
        </w:rPr>
        <w:t>W 2016 r</w:t>
      </w:r>
      <w:r w:rsidR="00031AB6">
        <w:rPr>
          <w:rFonts w:eastAsia="Calibri"/>
          <w:lang w:eastAsia="en-US"/>
        </w:rPr>
        <w:t>.</w:t>
      </w:r>
      <w:r w:rsidRPr="00E36137">
        <w:rPr>
          <w:rFonts w:eastAsia="Calibri"/>
          <w:lang w:eastAsia="en-US"/>
        </w:rPr>
        <w:t xml:space="preserve"> zarejestrowano 87 886 osoby poszkodowane w wypadkach przy pracy, w tym 243 osoby w wypadkach ze skutkiem śmiertelnym i 467 osoby z ciężkimi obrażeniami ciała. Udział kobiet w ogólnej liczbie osób poszkodowanych w wypadkach przy pracy wynosił 37,7%  ( i zwiększył się w stosunku do 2015 r</w:t>
      </w:r>
      <w:r w:rsidR="00031AB6">
        <w:rPr>
          <w:rFonts w:eastAsia="Calibri"/>
          <w:lang w:eastAsia="en-US"/>
        </w:rPr>
        <w:t>.</w:t>
      </w:r>
      <w:r w:rsidRPr="00E36137">
        <w:rPr>
          <w:rFonts w:eastAsia="Calibri"/>
          <w:lang w:eastAsia="en-US"/>
        </w:rPr>
        <w:t xml:space="preserve"> z 37,3%).</w:t>
      </w:r>
    </w:p>
    <w:p w14:paraId="686118EF" w14:textId="1013E428"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Wskaźnik wypadkowości</w:t>
      </w:r>
      <w:r>
        <w:rPr>
          <w:rFonts w:eastAsia="Calibri"/>
          <w:lang w:eastAsia="en-US"/>
        </w:rPr>
        <w:t>,</w:t>
      </w:r>
      <w:r w:rsidRPr="00E36137">
        <w:rPr>
          <w:rFonts w:eastAsia="Calibri"/>
          <w:lang w:eastAsia="en-US"/>
        </w:rPr>
        <w:t xml:space="preserve"> tj. liczba osób poszkodowanych na 1000 pracujących ogółem </w:t>
      </w:r>
      <w:r w:rsidR="00F52007">
        <w:rPr>
          <w:rFonts w:eastAsia="Calibri"/>
          <w:lang w:eastAsia="en-US"/>
        </w:rPr>
        <w:br/>
      </w:r>
      <w:r w:rsidRPr="00E36137">
        <w:rPr>
          <w:rFonts w:eastAsia="Calibri"/>
          <w:lang w:eastAsia="en-US"/>
        </w:rPr>
        <w:t>w Polsce, sukcesywnie o</w:t>
      </w:r>
      <w:r w:rsidR="00031AB6">
        <w:rPr>
          <w:rFonts w:eastAsia="Calibri"/>
          <w:lang w:eastAsia="en-US"/>
        </w:rPr>
        <w:t>d</w:t>
      </w:r>
      <w:r w:rsidRPr="00E36137">
        <w:rPr>
          <w:rFonts w:eastAsia="Calibri"/>
          <w:lang w:eastAsia="en-US"/>
        </w:rPr>
        <w:t xml:space="preserve"> kilku lat wykazuje tendencję malejącą i wynosi</w:t>
      </w:r>
      <w:r>
        <w:rPr>
          <w:rFonts w:eastAsia="Calibri"/>
          <w:lang w:eastAsia="en-US"/>
        </w:rPr>
        <w:t>ła</w:t>
      </w:r>
      <w:r w:rsidRPr="00E36137">
        <w:rPr>
          <w:rFonts w:eastAsia="Calibri"/>
          <w:lang w:eastAsia="en-US"/>
        </w:rPr>
        <w:t xml:space="preserve"> w 2016 r. - 7,00. Największą częstość występowania zdarzeń wypadkowych odnotowuje się w </w:t>
      </w:r>
      <w:r w:rsidR="00031AB6">
        <w:rPr>
          <w:rFonts w:eastAsia="Calibri"/>
          <w:lang w:eastAsia="en-US"/>
        </w:rPr>
        <w:t>branżach</w:t>
      </w:r>
      <w:r w:rsidRPr="00E36137">
        <w:rPr>
          <w:rFonts w:eastAsia="Calibri"/>
          <w:lang w:eastAsia="en-US"/>
        </w:rPr>
        <w:t xml:space="preserve">: </w:t>
      </w:r>
    </w:p>
    <w:p w14:paraId="70067D2F" w14:textId="128BB1F7" w:rsidR="00E36137" w:rsidRPr="00E36137" w:rsidRDefault="00E36137" w:rsidP="00FE743C">
      <w:pPr>
        <w:pStyle w:val="Akapitzlist"/>
        <w:numPr>
          <w:ilvl w:val="1"/>
          <w:numId w:val="113"/>
        </w:numPr>
        <w:ind w:left="851"/>
        <w:contextualSpacing w:val="0"/>
        <w:rPr>
          <w:rFonts w:eastAsia="Calibri"/>
          <w:lang w:eastAsia="en-US"/>
        </w:rPr>
      </w:pPr>
      <w:r>
        <w:rPr>
          <w:rFonts w:eastAsia="Calibri"/>
          <w:lang w:eastAsia="en-US"/>
        </w:rPr>
        <w:t>d</w:t>
      </w:r>
      <w:r w:rsidRPr="00E36137">
        <w:rPr>
          <w:rFonts w:eastAsia="Calibri"/>
          <w:lang w:eastAsia="en-US"/>
        </w:rPr>
        <w:t xml:space="preserve">ostawa wody; gospodarowanie ściekami i odpadami; rekultywacja –  15,64;  </w:t>
      </w:r>
    </w:p>
    <w:p w14:paraId="43FD77A6" w14:textId="2041390E" w:rsidR="00E36137" w:rsidRPr="00E36137" w:rsidRDefault="00E36137" w:rsidP="00FE743C">
      <w:pPr>
        <w:pStyle w:val="Akapitzlist"/>
        <w:numPr>
          <w:ilvl w:val="1"/>
          <w:numId w:val="113"/>
        </w:numPr>
        <w:ind w:left="851"/>
        <w:contextualSpacing w:val="0"/>
        <w:rPr>
          <w:rFonts w:eastAsia="Calibri"/>
          <w:lang w:eastAsia="en-US"/>
        </w:rPr>
      </w:pPr>
      <w:r>
        <w:rPr>
          <w:rFonts w:eastAsia="Calibri"/>
          <w:lang w:eastAsia="en-US"/>
        </w:rPr>
        <w:t>g</w:t>
      </w:r>
      <w:r w:rsidRPr="00E36137">
        <w:rPr>
          <w:rFonts w:eastAsia="Calibri"/>
          <w:lang w:eastAsia="en-US"/>
        </w:rPr>
        <w:t xml:space="preserve">órnictwo i wydobywanie – 15,32;  </w:t>
      </w:r>
    </w:p>
    <w:p w14:paraId="6DE3F3A5" w14:textId="2415177A" w:rsidR="00E36137" w:rsidRPr="00E36137" w:rsidRDefault="00E36137" w:rsidP="00FE743C">
      <w:pPr>
        <w:pStyle w:val="Akapitzlist"/>
        <w:numPr>
          <w:ilvl w:val="1"/>
          <w:numId w:val="113"/>
        </w:numPr>
        <w:ind w:left="851"/>
        <w:contextualSpacing w:val="0"/>
        <w:rPr>
          <w:rFonts w:eastAsia="Calibri"/>
          <w:lang w:eastAsia="en-US"/>
        </w:rPr>
      </w:pPr>
      <w:r>
        <w:rPr>
          <w:rFonts w:eastAsia="Calibri"/>
          <w:lang w:eastAsia="en-US"/>
        </w:rPr>
        <w:t>o</w:t>
      </w:r>
      <w:r w:rsidRPr="00E36137">
        <w:rPr>
          <w:rFonts w:eastAsia="Calibri"/>
          <w:lang w:eastAsia="en-US"/>
        </w:rPr>
        <w:t xml:space="preserve">pieka zdrowotna i pomoc społeczna – 11,10; </w:t>
      </w:r>
    </w:p>
    <w:p w14:paraId="5D06E0B3" w14:textId="20AE30F6" w:rsidR="00E36137" w:rsidRPr="00E36137" w:rsidRDefault="00E36137" w:rsidP="00FE743C">
      <w:pPr>
        <w:pStyle w:val="Akapitzlist"/>
        <w:numPr>
          <w:ilvl w:val="1"/>
          <w:numId w:val="113"/>
        </w:numPr>
        <w:ind w:left="851"/>
        <w:contextualSpacing w:val="0"/>
        <w:rPr>
          <w:rFonts w:eastAsia="Calibri"/>
          <w:lang w:eastAsia="en-US"/>
        </w:rPr>
      </w:pPr>
      <w:r>
        <w:rPr>
          <w:rFonts w:eastAsia="Calibri"/>
          <w:lang w:eastAsia="en-US"/>
        </w:rPr>
        <w:t>p</w:t>
      </w:r>
      <w:r w:rsidRPr="00E36137">
        <w:rPr>
          <w:rFonts w:eastAsia="Calibri"/>
          <w:lang w:eastAsia="en-US"/>
        </w:rPr>
        <w:t xml:space="preserve">rzetwórstwo przemysłowe – 10,99; </w:t>
      </w:r>
    </w:p>
    <w:p w14:paraId="6BE7121C" w14:textId="6E9ED824" w:rsidR="00E36137" w:rsidRPr="00E36137" w:rsidRDefault="00E36137" w:rsidP="00FE743C">
      <w:pPr>
        <w:pStyle w:val="Akapitzlist"/>
        <w:numPr>
          <w:ilvl w:val="1"/>
          <w:numId w:val="113"/>
        </w:numPr>
        <w:ind w:left="851"/>
        <w:contextualSpacing w:val="0"/>
        <w:rPr>
          <w:rFonts w:eastAsia="Calibri"/>
          <w:lang w:eastAsia="en-US"/>
        </w:rPr>
      </w:pPr>
      <w:r>
        <w:rPr>
          <w:rFonts w:eastAsia="Calibri"/>
          <w:lang w:eastAsia="en-US"/>
        </w:rPr>
        <w:t>r</w:t>
      </w:r>
      <w:r w:rsidRPr="00E36137">
        <w:rPr>
          <w:rFonts w:eastAsia="Calibri"/>
          <w:lang w:eastAsia="en-US"/>
        </w:rPr>
        <w:t xml:space="preserve">olnictwo, leśnictwo, łowiectwo i rybactwo – 9,99. </w:t>
      </w:r>
    </w:p>
    <w:p w14:paraId="1AAEA945" w14:textId="662490B8"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Wskaźnik wypadkowości ogółem dla mężczyzn (liczba poszkodowanych mężczyzn na 1000 pracujących mężczyzn w Polsce) w 2016 r</w:t>
      </w:r>
      <w:r w:rsidR="00031AB6">
        <w:rPr>
          <w:rFonts w:eastAsia="Calibri"/>
          <w:lang w:eastAsia="en-US"/>
        </w:rPr>
        <w:t>.</w:t>
      </w:r>
      <w:r w:rsidRPr="00E36137">
        <w:rPr>
          <w:rFonts w:eastAsia="Calibri"/>
          <w:lang w:eastAsia="en-US"/>
        </w:rPr>
        <w:t xml:space="preserve"> wyniósł 8,32, a dla kobiet (liczba poszkodowanych kobiet na 1000 pracujących kob</w:t>
      </w:r>
      <w:r>
        <w:rPr>
          <w:rFonts w:eastAsia="Calibri"/>
          <w:lang w:eastAsia="en-US"/>
        </w:rPr>
        <w:t xml:space="preserve">iet w Polsce) wynosił 5,55. </w:t>
      </w:r>
      <w:r w:rsidRPr="00E36137">
        <w:rPr>
          <w:rFonts w:eastAsia="Calibri"/>
          <w:lang w:eastAsia="en-US"/>
        </w:rPr>
        <w:t>W podziale na województwa wskaźnik wypadkowości był najwyższy w województwach</w:t>
      </w:r>
      <w:r>
        <w:rPr>
          <w:rFonts w:eastAsia="Calibri"/>
          <w:lang w:eastAsia="en-US"/>
        </w:rPr>
        <w:t>:</w:t>
      </w:r>
      <w:r w:rsidRPr="00E36137">
        <w:rPr>
          <w:rFonts w:eastAsia="Calibri"/>
          <w:lang w:eastAsia="en-US"/>
        </w:rPr>
        <w:t xml:space="preserve"> warmińsko – mazurskim 9,17, </w:t>
      </w:r>
      <w:r w:rsidRPr="00E36137">
        <w:rPr>
          <w:rFonts w:eastAsia="Calibri"/>
          <w:lang w:eastAsia="en-US"/>
        </w:rPr>
        <w:lastRenderedPageBreak/>
        <w:t>dolnośląskim – 9,08, wielkopolskim – 8,70, a najniższy</w:t>
      </w:r>
      <w:r>
        <w:rPr>
          <w:rFonts w:eastAsia="Calibri"/>
          <w:lang w:eastAsia="en-US"/>
        </w:rPr>
        <w:t xml:space="preserve"> w:</w:t>
      </w:r>
      <w:r w:rsidRPr="00E36137">
        <w:rPr>
          <w:rFonts w:eastAsia="Calibri"/>
          <w:lang w:eastAsia="en-US"/>
        </w:rPr>
        <w:t xml:space="preserve"> województwie mazowieckim – 4,84, małopolskim – 5,30 i podkarpackim – 6,07. </w:t>
      </w:r>
    </w:p>
    <w:p w14:paraId="39A08187" w14:textId="23D0D9E8"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 xml:space="preserve">Z analizy stażu pracy na zajmowanym stanowisku przez osoby poszkodowane </w:t>
      </w:r>
      <w:r w:rsidR="00F52007">
        <w:rPr>
          <w:rFonts w:eastAsia="Calibri"/>
          <w:lang w:eastAsia="en-US"/>
        </w:rPr>
        <w:br/>
      </w:r>
      <w:r>
        <w:rPr>
          <w:rFonts w:eastAsia="Calibri"/>
          <w:lang w:eastAsia="en-US"/>
        </w:rPr>
        <w:t>w wypadkach w 2016 r</w:t>
      </w:r>
      <w:r w:rsidR="00031AB6">
        <w:rPr>
          <w:rFonts w:eastAsia="Calibri"/>
          <w:lang w:eastAsia="en-US"/>
        </w:rPr>
        <w:t>.</w:t>
      </w:r>
      <w:r>
        <w:rPr>
          <w:rFonts w:eastAsia="Calibri"/>
          <w:lang w:eastAsia="en-US"/>
        </w:rPr>
        <w:t xml:space="preserve"> wynika, ż</w:t>
      </w:r>
      <w:r w:rsidRPr="00E36137">
        <w:rPr>
          <w:rFonts w:eastAsia="Calibri"/>
          <w:lang w:eastAsia="en-US"/>
        </w:rPr>
        <w:t xml:space="preserve">e wypadki zdarzyły się najczęściej wśród osób z krótkim stażem pracy, nieprzekraczającym 3 lat - 47,4%, w tym 31,7% to osoby o stażu 1 rok i mniej. </w:t>
      </w:r>
    </w:p>
    <w:p w14:paraId="2EDA34BD" w14:textId="1E4464D0"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W 2016 r</w:t>
      </w:r>
      <w:r w:rsidR="00031AB6">
        <w:rPr>
          <w:rFonts w:eastAsia="Calibri"/>
          <w:lang w:eastAsia="en-US"/>
        </w:rPr>
        <w:t>.</w:t>
      </w:r>
      <w:r w:rsidRPr="00E36137">
        <w:rPr>
          <w:rFonts w:eastAsia="Calibri"/>
          <w:lang w:eastAsia="en-US"/>
        </w:rPr>
        <w:t xml:space="preserve"> najliczniejszą grupę poszkodowanych - 25,8% stanowiły osoby w wieku 25–34 lata, na drugim miejscu znalazła się grupa osób w wieku 35–44 lata</w:t>
      </w:r>
      <w:r>
        <w:rPr>
          <w:rFonts w:eastAsia="Calibri"/>
          <w:lang w:eastAsia="en-US"/>
        </w:rPr>
        <w:t xml:space="preserve"> i wynosiła </w:t>
      </w:r>
      <w:r w:rsidRPr="00E36137">
        <w:rPr>
          <w:rFonts w:eastAsia="Calibri"/>
          <w:lang w:eastAsia="en-US"/>
        </w:rPr>
        <w:t xml:space="preserve">25,0%. Wśród mężczyzn, podobnie jak w całej populacji poszkodowanych w 2016 roku, najliczniejszą grupę stanowiły osoby w wieku 25–34 lata - 29,2% ogólnej liczby poszkodowanych mężczyzn.  Mężczyźni w przedziale wieku 35-44 lata stanowili 24,5% populacji poszkodowanych mężczyzn. Wśród kobiet dominującą grupą - 27,4% </w:t>
      </w:r>
      <w:r>
        <w:rPr>
          <w:rFonts w:eastAsia="Calibri"/>
          <w:lang w:eastAsia="en-US"/>
        </w:rPr>
        <w:t xml:space="preserve">- są kobiety w wieku 45–54 lata. </w:t>
      </w:r>
    </w:p>
    <w:p w14:paraId="0426063D" w14:textId="094D0324"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Najliczniejszą grupę wśród osób poszkodo</w:t>
      </w:r>
      <w:r>
        <w:rPr>
          <w:rFonts w:eastAsia="Calibri"/>
          <w:lang w:eastAsia="en-US"/>
        </w:rPr>
        <w:t>wanych w wypadkach śmiertelnych - 26,3%</w:t>
      </w:r>
      <w:r w:rsidRPr="00E36137">
        <w:rPr>
          <w:rFonts w:eastAsia="Calibri"/>
          <w:lang w:eastAsia="en-US"/>
        </w:rPr>
        <w:t xml:space="preserve"> stanowiły osoby</w:t>
      </w:r>
      <w:r>
        <w:rPr>
          <w:rFonts w:eastAsia="Calibri"/>
          <w:lang w:eastAsia="en-US"/>
        </w:rPr>
        <w:t xml:space="preserve"> w wieku 45–54 lata, natomiast </w:t>
      </w:r>
      <w:r w:rsidRPr="00E36137">
        <w:rPr>
          <w:rFonts w:eastAsia="Calibri"/>
          <w:lang w:eastAsia="en-US"/>
        </w:rPr>
        <w:t>24,7% to grupa osób w wieku 55–64 lata.</w:t>
      </w:r>
    </w:p>
    <w:p w14:paraId="41CA01E4" w14:textId="4FC59D1E"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 xml:space="preserve">W wypadkach powodujących ciężkie uszkodzenie </w:t>
      </w:r>
      <w:r>
        <w:rPr>
          <w:rFonts w:eastAsia="Calibri"/>
          <w:lang w:eastAsia="en-US"/>
        </w:rPr>
        <w:t>ciała, wyróżniły się dwie grupy</w:t>
      </w:r>
      <w:r w:rsidRPr="00E36137">
        <w:rPr>
          <w:rFonts w:eastAsia="Calibri"/>
          <w:lang w:eastAsia="en-US"/>
        </w:rPr>
        <w:t xml:space="preserve">, </w:t>
      </w:r>
      <w:r w:rsidR="00F52007">
        <w:rPr>
          <w:rFonts w:eastAsia="Calibri"/>
          <w:lang w:eastAsia="en-US"/>
        </w:rPr>
        <w:br/>
      </w:r>
      <w:r w:rsidRPr="00E36137">
        <w:rPr>
          <w:rFonts w:eastAsia="Calibri"/>
          <w:lang w:eastAsia="en-US"/>
        </w:rPr>
        <w:t xml:space="preserve">w których zarejestrowano podobną liczbę wypadków, tj. 23,8% wśród osób w wieku 35–44 lata oraz 23,3% </w:t>
      </w:r>
      <w:r>
        <w:rPr>
          <w:rFonts w:eastAsia="Calibri"/>
          <w:lang w:eastAsia="en-US"/>
        </w:rPr>
        <w:t xml:space="preserve">wśród osób w wieku 25–34 lata. </w:t>
      </w:r>
    </w:p>
    <w:p w14:paraId="7D78A251" w14:textId="4ABB1C42" w:rsidR="00E36137" w:rsidRPr="00E36137" w:rsidRDefault="00E36137" w:rsidP="00E36137">
      <w:pPr>
        <w:contextualSpacing w:val="0"/>
        <w:rPr>
          <w:rFonts w:eastAsia="Calibri"/>
          <w:lang w:eastAsia="en-US"/>
        </w:rPr>
      </w:pPr>
      <w:r>
        <w:rPr>
          <w:rFonts w:eastAsia="Calibri"/>
          <w:lang w:eastAsia="en-US"/>
        </w:rPr>
        <w:tab/>
        <w:t>N</w:t>
      </w:r>
      <w:r w:rsidRPr="00E36137">
        <w:rPr>
          <w:rFonts w:eastAsia="Calibri"/>
          <w:lang w:eastAsia="en-US"/>
        </w:rPr>
        <w:t>ajwiększy odsetek osób poszkodowanych w wypadkach przy pracy wystąpił w dwóch wielkich grupach zawodów, tj.:</w:t>
      </w:r>
    </w:p>
    <w:p w14:paraId="17F805B9" w14:textId="2D9A4134" w:rsidR="00E36137" w:rsidRPr="00E36137" w:rsidRDefault="00E36137" w:rsidP="00FE743C">
      <w:pPr>
        <w:pStyle w:val="Akapitzlist"/>
        <w:numPr>
          <w:ilvl w:val="1"/>
          <w:numId w:val="114"/>
        </w:numPr>
        <w:ind w:left="709"/>
        <w:contextualSpacing w:val="0"/>
        <w:rPr>
          <w:rFonts w:eastAsia="Calibri"/>
          <w:lang w:eastAsia="en-US"/>
        </w:rPr>
      </w:pPr>
      <w:r w:rsidRPr="00E36137">
        <w:rPr>
          <w:rFonts w:eastAsia="Calibri"/>
          <w:lang w:eastAsia="en-US"/>
        </w:rPr>
        <w:t>robotnic</w:t>
      </w:r>
      <w:r>
        <w:rPr>
          <w:rFonts w:eastAsia="Calibri"/>
          <w:lang w:eastAsia="en-US"/>
        </w:rPr>
        <w:t xml:space="preserve">y przemysłowi i rzemieślnicy - </w:t>
      </w:r>
      <w:r w:rsidRPr="00E36137">
        <w:rPr>
          <w:rFonts w:eastAsia="Calibri"/>
          <w:lang w:eastAsia="en-US"/>
        </w:rPr>
        <w:t xml:space="preserve">25,4% ogółem osób poszkodowanych (głównie są to: robotnicy obróbki metali i mechanicy maszyn i urządzeń, robotnicy </w:t>
      </w:r>
      <w:r w:rsidR="00F52007">
        <w:rPr>
          <w:rFonts w:eastAsia="Calibri"/>
          <w:lang w:eastAsia="en-US"/>
        </w:rPr>
        <w:br/>
      </w:r>
      <w:r w:rsidRPr="00E36137">
        <w:rPr>
          <w:rFonts w:eastAsia="Calibri"/>
          <w:lang w:eastAsia="en-US"/>
        </w:rPr>
        <w:t>w przetwórstwie spożywczym, obróbce drewna, produkcji w</w:t>
      </w:r>
      <w:r>
        <w:rPr>
          <w:rFonts w:eastAsia="Calibri"/>
          <w:lang w:eastAsia="en-US"/>
        </w:rPr>
        <w:t xml:space="preserve">yrobów tekstylnych </w:t>
      </w:r>
      <w:r w:rsidR="00F52007">
        <w:rPr>
          <w:rFonts w:eastAsia="Calibri"/>
          <w:lang w:eastAsia="en-US"/>
        </w:rPr>
        <w:br/>
      </w:r>
      <w:r>
        <w:rPr>
          <w:rFonts w:eastAsia="Calibri"/>
          <w:lang w:eastAsia="en-US"/>
        </w:rPr>
        <w:t xml:space="preserve">i pokrewni, </w:t>
      </w:r>
      <w:r w:rsidRPr="00E36137">
        <w:rPr>
          <w:rFonts w:eastAsia="Calibri"/>
          <w:lang w:eastAsia="en-US"/>
        </w:rPr>
        <w:t>robotnicy budowlani i pokrewni);</w:t>
      </w:r>
    </w:p>
    <w:p w14:paraId="21004D45" w14:textId="11C43D3D" w:rsidR="00E36137" w:rsidRPr="00E36137" w:rsidRDefault="00E36137" w:rsidP="00FE743C">
      <w:pPr>
        <w:pStyle w:val="Akapitzlist"/>
        <w:numPr>
          <w:ilvl w:val="1"/>
          <w:numId w:val="114"/>
        </w:numPr>
        <w:ind w:left="709"/>
        <w:contextualSpacing w:val="0"/>
        <w:rPr>
          <w:rFonts w:eastAsia="Calibri"/>
          <w:lang w:eastAsia="en-US"/>
        </w:rPr>
      </w:pPr>
      <w:r w:rsidRPr="00E36137">
        <w:rPr>
          <w:rFonts w:eastAsia="Calibri"/>
          <w:lang w:eastAsia="en-US"/>
        </w:rPr>
        <w:t xml:space="preserve">operatorzy i monterzy maszyn i urządzeń - 19,2% ogółem osób poszkodowanych </w:t>
      </w:r>
      <w:r w:rsidR="00F52007">
        <w:rPr>
          <w:rFonts w:eastAsia="Calibri"/>
          <w:lang w:eastAsia="en-US"/>
        </w:rPr>
        <w:br/>
      </w:r>
      <w:r w:rsidRPr="00E36137">
        <w:rPr>
          <w:rFonts w:eastAsia="Calibri"/>
          <w:lang w:eastAsia="en-US"/>
        </w:rPr>
        <w:t>w kraju (głównie są to: operatorzy maszyn i urządzeń wydobywczych i przetwórczych, kierowcy i operatorzy pojazdów).</w:t>
      </w:r>
    </w:p>
    <w:p w14:paraId="649D5231" w14:textId="40DC36A3" w:rsidR="00E36137" w:rsidRP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Jedną z ważnych konsekwencji wypadków przy pracy (poza skutkami powodującymi śmiertelne lub ciężkie obrażenia ciała), tak w skali zakładu, jak i całej gospodarki narodowej, jest absencja pracowników. W 2016 r</w:t>
      </w:r>
      <w:r w:rsidR="00031AB6">
        <w:rPr>
          <w:rFonts w:eastAsia="Calibri"/>
          <w:lang w:eastAsia="en-US"/>
        </w:rPr>
        <w:t>.</w:t>
      </w:r>
      <w:r w:rsidRPr="00E36137">
        <w:rPr>
          <w:rFonts w:eastAsia="Calibri"/>
          <w:lang w:eastAsia="en-US"/>
        </w:rPr>
        <w:t xml:space="preserve"> w wyniku zaistniałych wypadków liczba dni niezdolności do pracy wyniosła 3 815 658, a w przeliczeniu na jednego poszkodowanego (bez wypadków śmiertelnych) ogółem w kraju stanowiła 43,5 dni niezdolności do pracy. Z ogólnej liczby dni niezdolności do pracy w 2016 r. 69,6% dotyczyło sektora prywatnego.</w:t>
      </w:r>
    </w:p>
    <w:p w14:paraId="56BB6EA2" w14:textId="24187728" w:rsidR="00E36137" w:rsidRDefault="00E36137" w:rsidP="00E36137">
      <w:pPr>
        <w:contextualSpacing w:val="0"/>
        <w:rPr>
          <w:rFonts w:eastAsia="Calibri"/>
          <w:lang w:eastAsia="en-US"/>
        </w:rPr>
      </w:pPr>
      <w:r>
        <w:rPr>
          <w:rFonts w:eastAsia="Calibri"/>
          <w:lang w:eastAsia="en-US"/>
        </w:rPr>
        <w:tab/>
      </w:r>
      <w:r w:rsidRPr="00E36137">
        <w:rPr>
          <w:rFonts w:eastAsia="Calibri"/>
          <w:lang w:eastAsia="en-US"/>
        </w:rPr>
        <w:t xml:space="preserve">Dokonując analizy liczby wypadków przy pracy pod względem umiejscowienia urazu oraz rodzaju urazu </w:t>
      </w:r>
      <w:r>
        <w:rPr>
          <w:rFonts w:eastAsia="Calibri"/>
          <w:lang w:eastAsia="en-US"/>
        </w:rPr>
        <w:t>należy stwierdzić, że wśród poszkodowanych:</w:t>
      </w:r>
    </w:p>
    <w:p w14:paraId="17BE5E78" w14:textId="7CC937FF"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43,8% doznało urazów kończyn górnych;</w:t>
      </w:r>
    </w:p>
    <w:p w14:paraId="7D3AD4C4" w14:textId="024A7140"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34,4% doznało urazów kończyn dolnych;</w:t>
      </w:r>
    </w:p>
    <w:p w14:paraId="550165BA" w14:textId="332CB4C6"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2,9% doznało urazów ciała i różnych jego części;</w:t>
      </w:r>
    </w:p>
    <w:p w14:paraId="31A87A72" w14:textId="0A225861"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9,7% doznało urazów głowy;</w:t>
      </w:r>
    </w:p>
    <w:p w14:paraId="276E3424" w14:textId="2B80A652"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2,3% doznało urazów szyi wraz kręgosłupem szyjnym;</w:t>
      </w:r>
    </w:p>
    <w:p w14:paraId="49D322EB" w14:textId="3D3B5380"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lastRenderedPageBreak/>
        <w:t>3,6% doznało urazów grzbietu łącznie z kręgosłupem;</w:t>
      </w:r>
    </w:p>
    <w:p w14:paraId="43EF630B" w14:textId="1A2A7AE0"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 xml:space="preserve">3,3% doznało urazu tułowia i organów wewnętrznych; </w:t>
      </w:r>
    </w:p>
    <w:p w14:paraId="4ED47108" w14:textId="418CCBEB" w:rsidR="00E36137" w:rsidRPr="00E36137" w:rsidRDefault="00E36137" w:rsidP="00FE743C">
      <w:pPr>
        <w:pStyle w:val="Akapitzlist"/>
        <w:numPr>
          <w:ilvl w:val="1"/>
          <w:numId w:val="115"/>
        </w:numPr>
        <w:ind w:left="709"/>
        <w:contextualSpacing w:val="0"/>
        <w:rPr>
          <w:rFonts w:eastAsia="Calibri"/>
          <w:lang w:eastAsia="en-US"/>
        </w:rPr>
      </w:pPr>
      <w:r w:rsidRPr="00E36137">
        <w:rPr>
          <w:rFonts w:eastAsia="Calibri"/>
          <w:lang w:eastAsia="en-US"/>
        </w:rPr>
        <w:t>0,1% doznało urazów innych lub nieznanych części ciała.</w:t>
      </w:r>
    </w:p>
    <w:p w14:paraId="6448F794" w14:textId="04D820A5" w:rsidR="00F16D85" w:rsidRDefault="00F16D85" w:rsidP="00EB056C">
      <w:pPr>
        <w:pStyle w:val="Nagwek2"/>
        <w:numPr>
          <w:ilvl w:val="1"/>
          <w:numId w:val="5"/>
        </w:numPr>
        <w:rPr>
          <w:rFonts w:eastAsia="Calibri"/>
          <w:lang w:eastAsia="en-US"/>
        </w:rPr>
      </w:pPr>
      <w:bookmarkStart w:id="25" w:name="_Toc516529077"/>
      <w:r>
        <w:rPr>
          <w:rFonts w:eastAsia="Calibri"/>
          <w:lang w:eastAsia="en-US"/>
        </w:rPr>
        <w:t>Uwarunkowania prawne</w:t>
      </w:r>
      <w:bookmarkEnd w:id="25"/>
    </w:p>
    <w:p w14:paraId="4D5B4066" w14:textId="529CCC40" w:rsid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Ustawodawstwo z zakresu zabezpieczenia społecznego, ustanawiające określone uprawnienia dla osób z niepełnosprawnością, w tym niezdolnych do pracy, jest rozproszone między poszczególne branże zabezpieczenia społecznego.</w:t>
      </w:r>
    </w:p>
    <w:p w14:paraId="2009AA00" w14:textId="6DBC441D" w:rsidR="00F16D85" w:rsidRPr="00F16D85" w:rsidRDefault="00F16D85" w:rsidP="00FE743C">
      <w:pPr>
        <w:pStyle w:val="Akapitzlist"/>
        <w:numPr>
          <w:ilvl w:val="0"/>
          <w:numId w:val="79"/>
        </w:numPr>
        <w:spacing w:before="120"/>
        <w:ind w:left="714" w:hanging="357"/>
        <w:contextualSpacing w:val="0"/>
        <w:rPr>
          <w:rFonts w:eastAsia="Calibri"/>
          <w:b/>
          <w:lang w:eastAsia="en-US"/>
        </w:rPr>
      </w:pPr>
      <w:r w:rsidRPr="00F16D85">
        <w:rPr>
          <w:rFonts w:eastAsia="Calibri"/>
          <w:b/>
          <w:lang w:eastAsia="en-US"/>
        </w:rPr>
        <w:t xml:space="preserve">System </w:t>
      </w:r>
      <w:r w:rsidRPr="00F16D85">
        <w:rPr>
          <w:b/>
        </w:rPr>
        <w:t>orzekania</w:t>
      </w:r>
      <w:r w:rsidRPr="00F16D85">
        <w:rPr>
          <w:rFonts w:eastAsia="Calibri"/>
          <w:b/>
          <w:lang w:eastAsia="en-US"/>
        </w:rPr>
        <w:t xml:space="preserve"> o niepełnosprawności i niezdolności do pracy w Polsce</w:t>
      </w:r>
      <w:r>
        <w:rPr>
          <w:rFonts w:eastAsia="Calibri"/>
          <w:b/>
          <w:lang w:eastAsia="en-US"/>
        </w:rPr>
        <w:t>.</w:t>
      </w:r>
    </w:p>
    <w:p w14:paraId="75772C2C" w14:textId="5B28D218" w:rsidR="00F16D85" w:rsidRPr="00F16D85" w:rsidRDefault="00F16D85" w:rsidP="00F16D85">
      <w:pPr>
        <w:rPr>
          <w:rFonts w:eastAsia="Calibri"/>
          <w:szCs w:val="24"/>
          <w:lang w:eastAsia="en-US"/>
        </w:rPr>
      </w:pPr>
      <w:r>
        <w:rPr>
          <w:rFonts w:eastAsia="Calibri"/>
          <w:szCs w:val="24"/>
          <w:lang w:eastAsia="en-US"/>
        </w:rPr>
        <w:tab/>
      </w:r>
      <w:r w:rsidR="00031AB6">
        <w:rPr>
          <w:rFonts w:eastAsia="Calibri"/>
          <w:szCs w:val="24"/>
          <w:lang w:eastAsia="en-US"/>
        </w:rPr>
        <w:t>Obowiązujący s</w:t>
      </w:r>
      <w:r w:rsidRPr="00F16D85">
        <w:rPr>
          <w:rFonts w:eastAsia="Calibri"/>
          <w:szCs w:val="24"/>
          <w:lang w:eastAsia="en-US"/>
        </w:rPr>
        <w:t>ystem orzekania o niepełnosprawności i niezdolności do pracy jest rozproszony</w:t>
      </w:r>
      <w:r w:rsidR="00031AB6">
        <w:rPr>
          <w:rStyle w:val="Odwoanieprzypisudolnego"/>
          <w:rFonts w:eastAsia="Calibri"/>
          <w:szCs w:val="24"/>
          <w:lang w:eastAsia="en-US"/>
        </w:rPr>
        <w:footnoteReference w:id="11"/>
      </w:r>
      <w:r w:rsidRPr="00F16D85">
        <w:rPr>
          <w:rFonts w:eastAsia="Calibri"/>
          <w:szCs w:val="24"/>
          <w:lang w:eastAsia="en-US"/>
        </w:rPr>
        <w:t xml:space="preserve">. </w:t>
      </w:r>
      <w:r w:rsidR="00F52007">
        <w:rPr>
          <w:rFonts w:eastAsia="Calibri"/>
          <w:szCs w:val="24"/>
          <w:lang w:eastAsia="en-US"/>
        </w:rPr>
        <w:br/>
      </w:r>
      <w:r w:rsidRPr="00F16D85">
        <w:rPr>
          <w:rFonts w:eastAsia="Calibri"/>
          <w:szCs w:val="24"/>
          <w:lang w:eastAsia="en-US"/>
        </w:rPr>
        <w:t xml:space="preserve">W aktualnym stanie prawnym funkcjonuje pięć systemów orzekania. Odrębny system obowiązuje osoby objęte powszechnym systemem ubezpieczeń społecznych, inny system dotyczy rolników, żołnierzy zawodowych, a także funkcjonariuszy służb mundurowych. Obok nich funkcjonuje system orzekania o niepełnosprawności. </w:t>
      </w:r>
    </w:p>
    <w:p w14:paraId="1B66B8D3" w14:textId="06776643"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 xml:space="preserve">Cztery systemy ustalają uprawnienia do świadczeń rentowych. W Zakładzie Ubezpieczeń Społecznych (ZUS), Kasie Rolniczego Ubezpieczenia Społecznego (KRUS), Ministerstwie Obrony Narodowej (MON) oraz Ministerstwie Spraw Wewnętrznych i Administracji (MSWiA) orzeka się odpowiednio o niezdolności do pracy, całkowitej niezdolności do pracy </w:t>
      </w:r>
      <w:r w:rsidR="00F52007">
        <w:rPr>
          <w:rFonts w:eastAsia="Calibri"/>
          <w:szCs w:val="24"/>
          <w:lang w:eastAsia="en-US"/>
        </w:rPr>
        <w:br/>
      </w:r>
      <w:r w:rsidRPr="00F16D85">
        <w:rPr>
          <w:rFonts w:eastAsia="Calibri"/>
          <w:szCs w:val="24"/>
          <w:lang w:eastAsia="en-US"/>
        </w:rPr>
        <w:t xml:space="preserve">w gospodarstwie rolnym, inwalidztwie żołnierzy oraz inwalidztwie funkcjonariuszy służb mundurowych. W ramach piątego systemu orzeka się o stopniu niepełnosprawności dla celów </w:t>
      </w:r>
      <w:proofErr w:type="spellStart"/>
      <w:r w:rsidRPr="00F16D85">
        <w:rPr>
          <w:rFonts w:eastAsia="Calibri"/>
          <w:szCs w:val="24"/>
          <w:lang w:eastAsia="en-US"/>
        </w:rPr>
        <w:t>pozarentowych</w:t>
      </w:r>
      <w:proofErr w:type="spellEnd"/>
      <w:r w:rsidRPr="00F16D85">
        <w:rPr>
          <w:rFonts w:eastAsia="Calibri"/>
          <w:szCs w:val="24"/>
          <w:lang w:eastAsia="en-US"/>
        </w:rPr>
        <w:t xml:space="preserve">, co leży w kompetencji powiatowych i wojewódzkich zespołów ds. orzekania o niepełnosprawności oraz poradni psychologiczno-pedagogicznych. </w:t>
      </w:r>
    </w:p>
    <w:p w14:paraId="3171132B" w14:textId="4A5ED722" w:rsidR="00F16D85" w:rsidRPr="00F16D85" w:rsidRDefault="00F16D85" w:rsidP="00FE743C">
      <w:pPr>
        <w:pStyle w:val="Akapitzlist"/>
        <w:numPr>
          <w:ilvl w:val="0"/>
          <w:numId w:val="79"/>
        </w:numPr>
        <w:spacing w:before="120"/>
        <w:ind w:left="714" w:hanging="357"/>
        <w:contextualSpacing w:val="0"/>
        <w:rPr>
          <w:rFonts w:eastAsia="Calibri"/>
          <w:b/>
          <w:szCs w:val="24"/>
          <w:lang w:eastAsia="en-US"/>
        </w:rPr>
      </w:pPr>
      <w:r w:rsidRPr="00F16D85">
        <w:rPr>
          <w:rFonts w:eastAsia="Calibri"/>
          <w:b/>
          <w:szCs w:val="24"/>
          <w:lang w:eastAsia="en-US"/>
        </w:rPr>
        <w:t>Ryzyko niezdolności do pracy w ramach powszechnego systemu ubezpieczeń społecznych</w:t>
      </w:r>
      <w:r>
        <w:rPr>
          <w:rFonts w:eastAsia="Calibri"/>
          <w:b/>
          <w:szCs w:val="24"/>
          <w:lang w:eastAsia="en-US"/>
        </w:rPr>
        <w:t>.</w:t>
      </w:r>
    </w:p>
    <w:p w14:paraId="45ECA33D" w14:textId="207474BE" w:rsidR="00F16D85" w:rsidRPr="00F16D85" w:rsidRDefault="00F16D85" w:rsidP="00F16D85">
      <w:pPr>
        <w:rPr>
          <w:rFonts w:eastAsia="Calibri"/>
          <w:szCs w:val="24"/>
          <w:lang w:eastAsia="en-US"/>
        </w:rPr>
      </w:pPr>
      <w:r w:rsidRPr="00F16D85">
        <w:rPr>
          <w:rFonts w:eastAsia="Calibri"/>
          <w:szCs w:val="24"/>
          <w:lang w:eastAsia="en-US"/>
        </w:rPr>
        <w:t xml:space="preserve"> </w:t>
      </w:r>
      <w:r>
        <w:rPr>
          <w:rFonts w:eastAsia="Calibri"/>
          <w:szCs w:val="24"/>
          <w:lang w:eastAsia="en-US"/>
        </w:rPr>
        <w:tab/>
      </w:r>
      <w:r w:rsidRPr="00F16D85">
        <w:rPr>
          <w:rFonts w:eastAsia="Calibri"/>
          <w:szCs w:val="24"/>
          <w:lang w:eastAsia="en-US"/>
        </w:rPr>
        <w:t xml:space="preserve">W powszechnym systemie ubezpieczeń społecznych przedmiotem ochrony w ramach ubezpieczenia rentowego jest trwała lub okresowa niezdolność do pracy wynikająca albo </w:t>
      </w:r>
      <w:r w:rsidR="00F52007">
        <w:rPr>
          <w:rFonts w:eastAsia="Calibri"/>
          <w:szCs w:val="24"/>
          <w:lang w:eastAsia="en-US"/>
        </w:rPr>
        <w:br/>
      </w:r>
      <w:r w:rsidRPr="00F16D85">
        <w:rPr>
          <w:rFonts w:eastAsia="Calibri"/>
          <w:szCs w:val="24"/>
          <w:lang w:eastAsia="en-US"/>
        </w:rPr>
        <w:t xml:space="preserve">z tzw. ogólnego stanu </w:t>
      </w:r>
      <w:r w:rsidR="00A903C9">
        <w:rPr>
          <w:rFonts w:eastAsia="Calibri"/>
          <w:szCs w:val="24"/>
          <w:lang w:eastAsia="en-US"/>
        </w:rPr>
        <w:t>zdrowia albo powstała w wyniku</w:t>
      </w:r>
      <w:r w:rsidRPr="00F16D85">
        <w:rPr>
          <w:rFonts w:eastAsia="Calibri"/>
          <w:szCs w:val="24"/>
          <w:lang w:eastAsia="en-US"/>
        </w:rPr>
        <w:t xml:space="preserve"> wypadku w drodz</w:t>
      </w:r>
      <w:r w:rsidR="00A903C9">
        <w:rPr>
          <w:rFonts w:eastAsia="Calibri"/>
          <w:szCs w:val="24"/>
          <w:lang w:eastAsia="en-US"/>
        </w:rPr>
        <w:t xml:space="preserve">e do pracy lub </w:t>
      </w:r>
      <w:r w:rsidR="00F52007">
        <w:rPr>
          <w:rFonts w:eastAsia="Calibri"/>
          <w:szCs w:val="24"/>
          <w:lang w:eastAsia="en-US"/>
        </w:rPr>
        <w:br/>
      </w:r>
      <w:r w:rsidR="00A903C9">
        <w:rPr>
          <w:rFonts w:eastAsia="Calibri"/>
          <w:szCs w:val="24"/>
          <w:lang w:eastAsia="en-US"/>
        </w:rPr>
        <w:t>z pracy, a także utrata</w:t>
      </w:r>
      <w:r w:rsidRPr="00F16D85">
        <w:rPr>
          <w:rFonts w:eastAsia="Calibri"/>
          <w:szCs w:val="24"/>
          <w:lang w:eastAsia="en-US"/>
        </w:rPr>
        <w:t xml:space="preserve"> żywiciela rodziny. Ryzyko związane z utratą zdolności do pracy </w:t>
      </w:r>
      <w:r w:rsidR="00F52007">
        <w:rPr>
          <w:rFonts w:eastAsia="Calibri"/>
          <w:szCs w:val="24"/>
          <w:lang w:eastAsia="en-US"/>
        </w:rPr>
        <w:br/>
      </w:r>
      <w:r w:rsidRPr="00F16D85">
        <w:rPr>
          <w:rFonts w:eastAsia="Calibri"/>
          <w:szCs w:val="24"/>
          <w:lang w:eastAsia="en-US"/>
        </w:rPr>
        <w:t>w wyniku wypadku przy pracy i choroby zawodowej jest z kolei przedmiotem ubezpieczenia wypadkowego.</w:t>
      </w:r>
    </w:p>
    <w:p w14:paraId="70C9912C" w14:textId="6A872924"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 xml:space="preserve">Za niezdolną do pracy uważa się osobę, która całkowicie lub częściowo utraciła zdolność do pracy zarobkowej z powodu naruszenia sprawności organizmu i nie rokuje odzyskania tej zdolności po przekwalifikowaniu. Całkowita niezdolność do pracy oznacza niezdolność do wykonywania jakiejkolwiek pracy. </w:t>
      </w:r>
    </w:p>
    <w:p w14:paraId="7FD34B8D" w14:textId="5E422ACF" w:rsidR="00F16D85" w:rsidRPr="00F16D85" w:rsidRDefault="00F16D85" w:rsidP="00F16D85">
      <w:pPr>
        <w:rPr>
          <w:rFonts w:eastAsia="Calibri"/>
          <w:szCs w:val="24"/>
          <w:lang w:eastAsia="en-US"/>
        </w:rPr>
      </w:pPr>
      <w:r>
        <w:rPr>
          <w:rFonts w:eastAsia="Calibri"/>
          <w:szCs w:val="24"/>
          <w:lang w:eastAsia="en-US"/>
        </w:rPr>
        <w:lastRenderedPageBreak/>
        <w:tab/>
      </w:r>
      <w:r w:rsidRPr="00F16D85">
        <w:rPr>
          <w:rFonts w:eastAsia="Calibri"/>
          <w:szCs w:val="24"/>
          <w:lang w:eastAsia="en-US"/>
        </w:rPr>
        <w:t>Z kolei za częściowo niezdolną do pracy uznaje się osobę, która w znacznym stopniu utraciła zdolność do pracy zgodnej z poziomem posiadanych kwalifikacji.</w:t>
      </w:r>
    </w:p>
    <w:p w14:paraId="6806691D" w14:textId="2B713426"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Zasadą jest orzekanie niezdolności do pracy na okres nie dłuższy niż 5 lat. Niezdolność do pracy może być orzeczona na okres dłuższy niż 5 lat, jeżeli według wiedzy medycznej nie ma rokowań co do odzyskania zdolności do pracy przed upływem tego okresu.</w:t>
      </w:r>
    </w:p>
    <w:p w14:paraId="5C540724" w14:textId="04A62901"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 xml:space="preserve">Odrębną kategorię orzeczniczą stanowi tzw. niezdolność do samodzielnej egzystencji. Orzeka się ją w przypadku stwierdzenia naruszenia sprawności organizmu w stopniu powodującym konieczność stałej lub długotrwałej opieki i pomocy innej osoby </w:t>
      </w:r>
      <w:r w:rsidR="00F52007">
        <w:rPr>
          <w:rFonts w:eastAsia="Calibri"/>
          <w:szCs w:val="24"/>
          <w:lang w:eastAsia="en-US"/>
        </w:rPr>
        <w:br/>
      </w:r>
      <w:r w:rsidRPr="00F16D85">
        <w:rPr>
          <w:rFonts w:eastAsia="Calibri"/>
          <w:szCs w:val="24"/>
          <w:lang w:eastAsia="en-US"/>
        </w:rPr>
        <w:t>w zaspokajaniu podstawowych potrzeb życiowych.</w:t>
      </w:r>
    </w:p>
    <w:p w14:paraId="66206E6E" w14:textId="0D749481"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Orzekanie o niezdolności do pracy W ZUS jest dwuinstancyjne – w pierwszej instancji orzeka jednoosobowo lekarz orzecznik, a sprzeciw od jego orzeczenia rozpoznaje komisja lekarska.</w:t>
      </w:r>
    </w:p>
    <w:p w14:paraId="03E6D496" w14:textId="4C71D4F5"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Podstawę do wydania przez organ rentowy decyzji w sprawie świadczeń, do których prawo uzależnione jest od stwierdzenia niezdolności do pracy oraz niezdolności do samodzielnej egzystencji stanowi orzeczenie lekarza orzecznika, od którego nie wniesiono sprzeciwu lub co do którego nie zgłoszono zarzutu wadliwości, albo orzeczenie komisji lekarskiej.</w:t>
      </w:r>
    </w:p>
    <w:p w14:paraId="27A06FBC" w14:textId="0BF2FAE6"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Zasady orzekania o niezdolności do pracy w Zakładzie Ubezpieczeń Społecznych, jak również katalog świadczeń przysługujących w razie ziszczenia się ryzyka niezdolności do pracy reguluje ustawa z dnia 17 grudnia 1998 r. emeryturach i rentach z Funduszu Ubezpieczeń Społecznych</w:t>
      </w:r>
      <w:r w:rsidR="009F64DE">
        <w:rPr>
          <w:rStyle w:val="Odwoanieprzypisudolnego"/>
          <w:rFonts w:eastAsia="Calibri"/>
          <w:szCs w:val="24"/>
          <w:lang w:eastAsia="en-US"/>
        </w:rPr>
        <w:footnoteReference w:id="12"/>
      </w:r>
      <w:r w:rsidRPr="00F16D85">
        <w:rPr>
          <w:rFonts w:eastAsia="Calibri"/>
          <w:szCs w:val="24"/>
          <w:lang w:eastAsia="en-US"/>
        </w:rPr>
        <w:t>.</w:t>
      </w:r>
    </w:p>
    <w:p w14:paraId="6B6657D2" w14:textId="5CFFAB3A" w:rsidR="00F16D85" w:rsidRPr="00F16D85" w:rsidRDefault="00F16D85" w:rsidP="00FE743C">
      <w:pPr>
        <w:pStyle w:val="Akapitzlist"/>
        <w:numPr>
          <w:ilvl w:val="0"/>
          <w:numId w:val="79"/>
        </w:numPr>
        <w:spacing w:before="120"/>
        <w:ind w:left="714" w:hanging="357"/>
        <w:contextualSpacing w:val="0"/>
        <w:rPr>
          <w:rFonts w:eastAsia="Calibri"/>
          <w:b/>
          <w:szCs w:val="24"/>
          <w:lang w:eastAsia="en-US"/>
        </w:rPr>
      </w:pPr>
      <w:r w:rsidRPr="00F16D85">
        <w:rPr>
          <w:rFonts w:eastAsia="Calibri"/>
          <w:b/>
          <w:szCs w:val="24"/>
          <w:lang w:eastAsia="en-US"/>
        </w:rPr>
        <w:t>Ryzyko całkowitej niezdolności do pracy w gospodarstwie rolnym</w:t>
      </w:r>
      <w:r>
        <w:rPr>
          <w:rFonts w:eastAsia="Calibri"/>
          <w:b/>
          <w:szCs w:val="24"/>
          <w:lang w:eastAsia="en-US"/>
        </w:rPr>
        <w:t>.</w:t>
      </w:r>
    </w:p>
    <w:p w14:paraId="462FEF3C" w14:textId="7F41A3E6"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 xml:space="preserve">Za całkowicie niezdolnego do pracy w gospodarstwie rolnym uważa się ubezpieczonego, który z powodu naruszenia sprawności organizmu utracił – trwale bądź okresowo – zdolność do osobistego wykonywania pracy w gospodarstwie rolnym. Całkowitą niezdolność do pracy w gospodarstwie rolnym uznaje się za trwałą, jeżeli ubezpieczony nie rokuje odzyskania zdolności do osobistego wykonywania pracy w gospodarstwie rolnym. </w:t>
      </w:r>
    </w:p>
    <w:p w14:paraId="37F9AAC9" w14:textId="1439B401"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Z kolei całkowitą niezdolność do pracy uznaje się za okresową, jeżeli ubezpieczony rokuje odzyskanie zdolności do osobistego wykonywania pracy w gospodarstwie rolnym.</w:t>
      </w:r>
    </w:p>
    <w:p w14:paraId="4A4E8931" w14:textId="2125D16A" w:rsidR="00F16D85" w:rsidRPr="00F16D85" w:rsidRDefault="00F16D85" w:rsidP="00F16D85">
      <w:pPr>
        <w:rPr>
          <w:rFonts w:eastAsia="Calibri"/>
          <w:szCs w:val="24"/>
          <w:lang w:eastAsia="en-US"/>
        </w:rPr>
      </w:pPr>
      <w:r>
        <w:rPr>
          <w:rFonts w:eastAsia="Calibri"/>
          <w:szCs w:val="24"/>
          <w:lang w:eastAsia="en-US"/>
        </w:rPr>
        <w:tab/>
      </w:r>
      <w:r w:rsidRPr="00F16D85">
        <w:rPr>
          <w:rFonts w:eastAsia="Calibri"/>
          <w:szCs w:val="24"/>
          <w:lang w:eastAsia="en-US"/>
        </w:rPr>
        <w:t>Całkowita trwała niezdolność do pracy w gospodarstwie rolnym i niezdolność do samodzielnej egzystencji oznacza, że osoba ubezpieczona utraciła zdolność do osobistego wykonywania pracy w gospodarstwie rolnym, a stwierdzone naruszenie sprawności organizmu powoduje też niezdolność do samodzielnej egzystencji (co oznacza konieczność sprawowania opieki nad nią przez inne osoby).</w:t>
      </w:r>
    </w:p>
    <w:p w14:paraId="64C0EA92" w14:textId="3E2298FD" w:rsidR="00F16D85" w:rsidRPr="00F16D85" w:rsidRDefault="00F16D85" w:rsidP="00F16D85">
      <w:pPr>
        <w:rPr>
          <w:rFonts w:eastAsia="Calibri"/>
          <w:szCs w:val="24"/>
          <w:lang w:eastAsia="en-US"/>
        </w:rPr>
      </w:pPr>
      <w:r>
        <w:rPr>
          <w:rFonts w:eastAsia="Calibri"/>
          <w:szCs w:val="24"/>
          <w:lang w:eastAsia="en-US"/>
        </w:rPr>
        <w:lastRenderedPageBreak/>
        <w:tab/>
      </w:r>
      <w:r w:rsidRPr="00F16D85">
        <w:rPr>
          <w:rFonts w:eastAsia="Calibri"/>
          <w:szCs w:val="24"/>
          <w:lang w:eastAsia="en-US"/>
        </w:rPr>
        <w:t xml:space="preserve">W związku z prowadzonym w KRUS postępowaniem o ustalenie prawa do świadczeń </w:t>
      </w:r>
      <w:r w:rsidR="00F52007">
        <w:rPr>
          <w:rFonts w:eastAsia="Calibri"/>
          <w:szCs w:val="24"/>
          <w:lang w:eastAsia="en-US"/>
        </w:rPr>
        <w:br/>
      </w:r>
      <w:r w:rsidRPr="00F16D85">
        <w:rPr>
          <w:rFonts w:eastAsia="Calibri"/>
          <w:szCs w:val="24"/>
          <w:lang w:eastAsia="en-US"/>
        </w:rPr>
        <w:t>z ubezpieczenia społecznego rolników orzeczenia wydają w pierwszej instancji lekarze rzeczoznawcy, a w drugiej instancji - komisje lekarskie.</w:t>
      </w:r>
    </w:p>
    <w:p w14:paraId="094A0215" w14:textId="60E3FA6C"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Zasady orzekania o niezdolności do pracy w KRUS, jak również katalog świadczeń przysługujących w razie ziszczenia się ryzyka niezdolności do pracy w gospodarstwie rolnym reguluje ustawa z dnia 20 grudnia 1990 r. o ubezpieczeniu społecznym rolników</w:t>
      </w:r>
      <w:r w:rsidR="009F64DE">
        <w:rPr>
          <w:rStyle w:val="Odwoanieprzypisudolnego"/>
          <w:rFonts w:eastAsia="Calibri"/>
          <w:szCs w:val="24"/>
          <w:lang w:eastAsia="en-US"/>
        </w:rPr>
        <w:footnoteReference w:id="13"/>
      </w:r>
      <w:r w:rsidR="00F16D85" w:rsidRPr="00F16D85">
        <w:rPr>
          <w:rFonts w:eastAsia="Calibri"/>
          <w:szCs w:val="24"/>
          <w:lang w:eastAsia="en-US"/>
        </w:rPr>
        <w:t>.</w:t>
      </w:r>
    </w:p>
    <w:p w14:paraId="38674FEB" w14:textId="302EB40A" w:rsidR="00F16D85" w:rsidRPr="00D70E24" w:rsidRDefault="00F16D85" w:rsidP="00FE743C">
      <w:pPr>
        <w:pStyle w:val="Akapitzlist"/>
        <w:numPr>
          <w:ilvl w:val="0"/>
          <w:numId w:val="79"/>
        </w:numPr>
        <w:spacing w:before="120"/>
        <w:ind w:left="714" w:hanging="357"/>
        <w:contextualSpacing w:val="0"/>
        <w:rPr>
          <w:rFonts w:eastAsia="Calibri"/>
          <w:b/>
          <w:szCs w:val="24"/>
          <w:lang w:eastAsia="en-US"/>
        </w:rPr>
      </w:pPr>
      <w:r w:rsidRPr="00D70E24">
        <w:rPr>
          <w:rFonts w:eastAsia="Calibri"/>
          <w:b/>
          <w:szCs w:val="24"/>
          <w:lang w:eastAsia="en-US"/>
        </w:rPr>
        <w:t>Ryzyko niezdolności do pracy żołnierzy zawodowych</w:t>
      </w:r>
      <w:r w:rsidR="00051921" w:rsidRPr="00D70E24">
        <w:rPr>
          <w:rFonts w:eastAsia="Calibri"/>
          <w:b/>
          <w:szCs w:val="24"/>
          <w:lang w:eastAsia="en-US"/>
        </w:rPr>
        <w:t>.</w:t>
      </w:r>
      <w:r w:rsidRPr="00D70E24">
        <w:rPr>
          <w:rFonts w:eastAsia="Calibri"/>
          <w:b/>
          <w:szCs w:val="24"/>
          <w:lang w:eastAsia="en-US"/>
        </w:rPr>
        <w:t xml:space="preserve"> </w:t>
      </w:r>
    </w:p>
    <w:p w14:paraId="1CFCE33E" w14:textId="0ABDBFE0"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Wyróżnia się trzy grupy inwalidztwa żołnierzy całkowicie niezdolnych do służby:</w:t>
      </w:r>
    </w:p>
    <w:p w14:paraId="087BD755" w14:textId="55F3CAFE" w:rsidR="00F16D85" w:rsidRPr="00051921" w:rsidRDefault="00F16D85" w:rsidP="00FE743C">
      <w:pPr>
        <w:pStyle w:val="Akapitzlist"/>
        <w:numPr>
          <w:ilvl w:val="0"/>
          <w:numId w:val="80"/>
        </w:numPr>
        <w:ind w:left="993"/>
        <w:rPr>
          <w:rFonts w:eastAsia="Calibri"/>
          <w:szCs w:val="24"/>
          <w:lang w:eastAsia="en-US"/>
        </w:rPr>
      </w:pPr>
      <w:r w:rsidRPr="00051921">
        <w:rPr>
          <w:rFonts w:eastAsia="Calibri"/>
          <w:szCs w:val="24"/>
          <w:lang w:eastAsia="en-US"/>
        </w:rPr>
        <w:t>I grupa - obejmująca całkowicie niezdolnych do pracy;</w:t>
      </w:r>
    </w:p>
    <w:p w14:paraId="120085D0" w14:textId="6E7B7BE4" w:rsidR="00F16D85" w:rsidRPr="00051921" w:rsidRDefault="00F16D85" w:rsidP="00FE743C">
      <w:pPr>
        <w:pStyle w:val="Akapitzlist"/>
        <w:numPr>
          <w:ilvl w:val="0"/>
          <w:numId w:val="80"/>
        </w:numPr>
        <w:ind w:left="993"/>
        <w:rPr>
          <w:rFonts w:eastAsia="Calibri"/>
          <w:szCs w:val="24"/>
          <w:lang w:eastAsia="en-US"/>
        </w:rPr>
      </w:pPr>
      <w:r w:rsidRPr="00051921">
        <w:rPr>
          <w:rFonts w:eastAsia="Calibri"/>
          <w:szCs w:val="24"/>
          <w:lang w:eastAsia="en-US"/>
        </w:rPr>
        <w:t>II grupa - obejmująca częściowo niezdolnych do pracy;</w:t>
      </w:r>
    </w:p>
    <w:p w14:paraId="391A3D4D" w14:textId="221A1275" w:rsidR="00F16D85" w:rsidRPr="00051921" w:rsidRDefault="00F16D85" w:rsidP="00FE743C">
      <w:pPr>
        <w:pStyle w:val="Akapitzlist"/>
        <w:numPr>
          <w:ilvl w:val="0"/>
          <w:numId w:val="80"/>
        </w:numPr>
        <w:ind w:left="993"/>
        <w:rPr>
          <w:rFonts w:eastAsia="Calibri"/>
          <w:szCs w:val="24"/>
          <w:lang w:eastAsia="en-US"/>
        </w:rPr>
      </w:pPr>
      <w:r w:rsidRPr="00051921">
        <w:rPr>
          <w:rFonts w:eastAsia="Calibri"/>
          <w:szCs w:val="24"/>
          <w:lang w:eastAsia="en-US"/>
        </w:rPr>
        <w:t>III grupa - obejmująca zdolnych do pracy.</w:t>
      </w:r>
    </w:p>
    <w:p w14:paraId="4900DD5F" w14:textId="4810DC7A"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W zależności od przyczyny powstania inwalidztwa uznaje się, że pozostaje ono w związku </w:t>
      </w:r>
      <w:r w:rsidR="0057494F">
        <w:rPr>
          <w:rFonts w:eastAsia="Calibri"/>
          <w:szCs w:val="24"/>
          <w:lang w:eastAsia="en-US"/>
        </w:rPr>
        <w:t>albo</w:t>
      </w:r>
      <w:r w:rsidR="0057494F" w:rsidRPr="00F16D85">
        <w:rPr>
          <w:rFonts w:eastAsia="Calibri"/>
          <w:szCs w:val="24"/>
          <w:lang w:eastAsia="en-US"/>
        </w:rPr>
        <w:t xml:space="preserve"> </w:t>
      </w:r>
      <w:r w:rsidR="00F16D85" w:rsidRPr="00F16D85">
        <w:rPr>
          <w:rFonts w:eastAsia="Calibri"/>
          <w:szCs w:val="24"/>
          <w:lang w:eastAsia="en-US"/>
        </w:rPr>
        <w:t xml:space="preserve">nie pozostaje w związku ze służbą. W przepisach prawa zdefiniowany jest katalog sytuacji, których skutkiem jest inwalidztwo, a które uznaje się, że mają związek ze służbą wojskową. </w:t>
      </w:r>
    </w:p>
    <w:p w14:paraId="356208B4" w14:textId="3CDED314"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O inwalidztwie żołnierzy zawodowych, żołnierzy zwolnionych z zawodowej służby wojskowej, emerytów i rencistów, związku albo braku związku inwalidztwa z czynną służbą wojskową oraz o związku albo braku związku chorób i ułomności oraz śmierci z czynną służbą wojskową orzekają w pierwszej instancji wojskowe komisje lekarskie MON, a w drugiej wojskowe komisje lekarskie MON wyższego szczebla.</w:t>
      </w:r>
    </w:p>
    <w:p w14:paraId="31C04CEE" w14:textId="05B1C73E"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Podobnie jak w przypadku powszechnego ubezpieczenia społecznego oraz ubezpieczenia społecznego rolników, orzeczenie wojskowej komisji lekarskiej albo wojskowej komisji lekarskiej wyższego szczebla w przedmiocie inwalidztwa żołnierzy stanowi podstawę faktyczną decyzji w sprawie świadczeń z zaopatrzenia emerytalnego żołnierzy zawodowych.</w:t>
      </w:r>
    </w:p>
    <w:p w14:paraId="6A6B0706" w14:textId="14D17C36"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Zasady orzekania o inwalidztwie żołnierzy zawodowych, jak również katalog świadczeń przysługujących w razie ziszczenia się tego ryzyka jest przedmiotem ustawy z dnia 10 grudnia 1993 r. o zaopatrzeniu emerytalnym żołnierzy zawodowych oraz ich rodzin</w:t>
      </w:r>
      <w:r w:rsidR="009F64DE">
        <w:rPr>
          <w:rStyle w:val="Odwoanieprzypisudolnego"/>
          <w:rFonts w:eastAsia="Calibri"/>
          <w:szCs w:val="24"/>
          <w:lang w:eastAsia="en-US"/>
        </w:rPr>
        <w:footnoteReference w:id="14"/>
      </w:r>
      <w:r w:rsidR="00F16D85" w:rsidRPr="00F16D85">
        <w:rPr>
          <w:rFonts w:eastAsia="Calibri"/>
          <w:szCs w:val="24"/>
          <w:lang w:eastAsia="en-US"/>
        </w:rPr>
        <w:t xml:space="preserve">. </w:t>
      </w:r>
    </w:p>
    <w:p w14:paraId="47497343" w14:textId="2E5C473C" w:rsidR="00F16D85" w:rsidRPr="00051921" w:rsidRDefault="00F16D85" w:rsidP="00FE743C">
      <w:pPr>
        <w:pStyle w:val="Akapitzlist"/>
        <w:numPr>
          <w:ilvl w:val="0"/>
          <w:numId w:val="79"/>
        </w:numPr>
        <w:spacing w:before="120"/>
        <w:ind w:left="714" w:hanging="357"/>
        <w:contextualSpacing w:val="0"/>
        <w:rPr>
          <w:rFonts w:eastAsia="Calibri"/>
          <w:b/>
          <w:szCs w:val="24"/>
          <w:lang w:eastAsia="en-US"/>
        </w:rPr>
      </w:pPr>
      <w:r w:rsidRPr="00051921">
        <w:rPr>
          <w:rFonts w:eastAsia="Calibri"/>
          <w:b/>
          <w:szCs w:val="24"/>
          <w:lang w:eastAsia="en-US"/>
        </w:rPr>
        <w:t>Ryzyko niezdolności do pracy funkcjonariuszy służb mundurowych</w:t>
      </w:r>
      <w:r w:rsidR="00051921">
        <w:rPr>
          <w:rFonts w:eastAsia="Calibri"/>
          <w:b/>
          <w:szCs w:val="24"/>
          <w:lang w:eastAsia="en-US"/>
        </w:rPr>
        <w:t>.</w:t>
      </w:r>
      <w:r w:rsidRPr="00051921">
        <w:rPr>
          <w:rFonts w:eastAsia="Calibri"/>
          <w:b/>
          <w:szCs w:val="24"/>
          <w:lang w:eastAsia="en-US"/>
        </w:rPr>
        <w:t xml:space="preserve"> </w:t>
      </w:r>
    </w:p>
    <w:p w14:paraId="56256886" w14:textId="2525844B"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Tak jak w przypadku żołnierzy zawodowych, ustala się trzy grupy inwalidztwa funkcjonariuszy całkowicie niezdolnych do służby:</w:t>
      </w:r>
    </w:p>
    <w:p w14:paraId="7427B22C" w14:textId="46605710" w:rsidR="00F16D85" w:rsidRPr="00051921" w:rsidRDefault="00F16D85" w:rsidP="00FE743C">
      <w:pPr>
        <w:pStyle w:val="Akapitzlist"/>
        <w:numPr>
          <w:ilvl w:val="0"/>
          <w:numId w:val="81"/>
        </w:numPr>
        <w:ind w:left="993"/>
        <w:rPr>
          <w:rFonts w:eastAsia="Calibri"/>
          <w:szCs w:val="24"/>
          <w:lang w:eastAsia="en-US"/>
        </w:rPr>
      </w:pPr>
      <w:r w:rsidRPr="00051921">
        <w:rPr>
          <w:rFonts w:eastAsia="Calibri"/>
          <w:szCs w:val="24"/>
          <w:lang w:eastAsia="en-US"/>
        </w:rPr>
        <w:t>I grupa - obejmująca całkowicie niezdolnych do pracy;</w:t>
      </w:r>
    </w:p>
    <w:p w14:paraId="31EB257E" w14:textId="2781D5C8" w:rsidR="00F16D85" w:rsidRPr="00051921" w:rsidRDefault="00F16D85" w:rsidP="00FE743C">
      <w:pPr>
        <w:pStyle w:val="Akapitzlist"/>
        <w:numPr>
          <w:ilvl w:val="0"/>
          <w:numId w:val="81"/>
        </w:numPr>
        <w:ind w:left="993"/>
        <w:rPr>
          <w:rFonts w:eastAsia="Calibri"/>
          <w:szCs w:val="24"/>
          <w:lang w:eastAsia="en-US"/>
        </w:rPr>
      </w:pPr>
      <w:r w:rsidRPr="00051921">
        <w:rPr>
          <w:rFonts w:eastAsia="Calibri"/>
          <w:szCs w:val="24"/>
          <w:lang w:eastAsia="en-US"/>
        </w:rPr>
        <w:t>II grupa - obejmująca częściowo niezdolnych do pracy;</w:t>
      </w:r>
    </w:p>
    <w:p w14:paraId="250A0EA5" w14:textId="4099EF0E" w:rsidR="00F16D85" w:rsidRPr="00051921" w:rsidRDefault="00F16D85" w:rsidP="00FE743C">
      <w:pPr>
        <w:pStyle w:val="Akapitzlist"/>
        <w:numPr>
          <w:ilvl w:val="0"/>
          <w:numId w:val="81"/>
        </w:numPr>
        <w:ind w:left="993"/>
        <w:rPr>
          <w:rFonts w:eastAsia="Calibri"/>
          <w:szCs w:val="24"/>
          <w:lang w:eastAsia="en-US"/>
        </w:rPr>
      </w:pPr>
      <w:r w:rsidRPr="00051921">
        <w:rPr>
          <w:rFonts w:eastAsia="Calibri"/>
          <w:szCs w:val="24"/>
          <w:lang w:eastAsia="en-US"/>
        </w:rPr>
        <w:t>III grupa - obejmująca zdolnych do pracy.</w:t>
      </w:r>
    </w:p>
    <w:p w14:paraId="7C64718E" w14:textId="42F520A5" w:rsidR="00F16D85" w:rsidRPr="00F16D85" w:rsidRDefault="00051921" w:rsidP="00F16D85">
      <w:pPr>
        <w:rPr>
          <w:rFonts w:eastAsia="Calibri"/>
          <w:szCs w:val="24"/>
          <w:lang w:eastAsia="en-US"/>
        </w:rPr>
      </w:pPr>
      <w:r>
        <w:rPr>
          <w:rFonts w:eastAsia="Calibri"/>
          <w:szCs w:val="24"/>
          <w:lang w:eastAsia="en-US"/>
        </w:rPr>
        <w:lastRenderedPageBreak/>
        <w:tab/>
      </w:r>
      <w:r w:rsidR="00F16D85" w:rsidRPr="00F16D85">
        <w:rPr>
          <w:rFonts w:eastAsia="Calibri"/>
          <w:szCs w:val="24"/>
          <w:lang w:eastAsia="en-US"/>
        </w:rPr>
        <w:t xml:space="preserve">W zależności od przyczyny powstania inwalidztwa uznaje się, że pozostaje ono w związku lub nie pozostaje w związku ze służbą. Przepisy prawa definiują katalog sytuacji, których skutkiem jest inwalidztwo, a które uznaje się, że mają związek ze służbą. </w:t>
      </w:r>
    </w:p>
    <w:p w14:paraId="112C286A" w14:textId="77777777" w:rsidR="00051921"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O inwalidztwie kandydatów do służby oraz funkcjonariuszy Policji, Straży Granicznej, Służby Ochrony Państwa, Służby Więziennej, Państwowej Straży Pożarnej, Służby Celno-Skarbowej orzekają komisje lekarskie podległe ministrowi właściwemu do spraw wewnętrznych, a także komisje lekarskie podległe Szefowi Agencji Bezpieczeństwa Wewnętrznego, Szefowi Agencji Wywiadu oraz komisje lekarskie w stosunku do funkcjonariuszy Służby Kontrwywiadu Wojskowego lub Służby Wywiadu Wojskowego.</w:t>
      </w:r>
    </w:p>
    <w:p w14:paraId="20D281F0" w14:textId="57C5A01B"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Zasady orzekania o inwalidztwie, jak również katalog świadczeń przysługujących w razie ziszczenia się tego ryzyka reguluje ustawa z dnia 18 lutego 1994 r. o zaopatrzeniu emerytalnym funkcjonariuszy Policji, Agencji Bezpieczeństwa Wewnętrznego, Agencji Wywiadu, Służby Kontrwywiadu Wojskowego, Służby Wywiadu Wojskowego, Centralnego Biura Antykorupcyjnego, Straży Granicznej, Służby Ochrony Państwa, Państwowej Straży Pożarnej, Służby Celno-Skarbowej i Służby Więziennej oraz ich rodzin</w:t>
      </w:r>
      <w:r w:rsidR="009F64DE">
        <w:rPr>
          <w:rStyle w:val="Odwoanieprzypisudolnego"/>
          <w:rFonts w:eastAsia="Calibri"/>
          <w:szCs w:val="24"/>
          <w:lang w:eastAsia="en-US"/>
        </w:rPr>
        <w:footnoteReference w:id="15"/>
      </w:r>
      <w:r w:rsidR="00F52007">
        <w:rPr>
          <w:rFonts w:eastAsia="Calibri"/>
          <w:szCs w:val="24"/>
          <w:lang w:eastAsia="en-US"/>
        </w:rPr>
        <w:t>.</w:t>
      </w:r>
    </w:p>
    <w:p w14:paraId="46CF8C3C" w14:textId="15531390" w:rsidR="00F16D85" w:rsidRPr="00D70E24" w:rsidRDefault="00F16D85" w:rsidP="005024D7">
      <w:pPr>
        <w:pStyle w:val="Akapitzlist"/>
        <w:numPr>
          <w:ilvl w:val="0"/>
          <w:numId w:val="79"/>
        </w:numPr>
        <w:spacing w:before="120"/>
        <w:ind w:left="714" w:hanging="357"/>
        <w:contextualSpacing w:val="0"/>
        <w:rPr>
          <w:rFonts w:eastAsia="Calibri"/>
          <w:b/>
          <w:szCs w:val="24"/>
          <w:lang w:eastAsia="en-US"/>
        </w:rPr>
      </w:pPr>
      <w:r w:rsidRPr="00D70E24">
        <w:rPr>
          <w:rFonts w:eastAsia="Calibri"/>
          <w:b/>
          <w:szCs w:val="24"/>
          <w:lang w:eastAsia="en-US"/>
        </w:rPr>
        <w:t xml:space="preserve">Orzecznictwo o niepełnosprawności dla celów </w:t>
      </w:r>
      <w:proofErr w:type="spellStart"/>
      <w:r w:rsidRPr="00D70E24">
        <w:rPr>
          <w:rFonts w:eastAsia="Calibri"/>
          <w:b/>
          <w:szCs w:val="24"/>
          <w:lang w:eastAsia="en-US"/>
        </w:rPr>
        <w:t>pozarentowych</w:t>
      </w:r>
      <w:proofErr w:type="spellEnd"/>
      <w:r w:rsidR="00051921" w:rsidRPr="00D70E24">
        <w:rPr>
          <w:rFonts w:eastAsia="Calibri"/>
          <w:b/>
          <w:szCs w:val="24"/>
          <w:lang w:eastAsia="en-US"/>
        </w:rPr>
        <w:t>.</w:t>
      </w:r>
      <w:r w:rsidRPr="00D70E24">
        <w:rPr>
          <w:rFonts w:eastAsia="Calibri"/>
          <w:b/>
          <w:szCs w:val="24"/>
          <w:lang w:eastAsia="en-US"/>
        </w:rPr>
        <w:t xml:space="preserve"> </w:t>
      </w:r>
    </w:p>
    <w:p w14:paraId="768BCEAE" w14:textId="3DBD47F7"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Orzecznictwo </w:t>
      </w:r>
      <w:proofErr w:type="spellStart"/>
      <w:r w:rsidR="00F16D85" w:rsidRPr="00F16D85">
        <w:rPr>
          <w:rFonts w:eastAsia="Calibri"/>
          <w:szCs w:val="24"/>
          <w:lang w:eastAsia="en-US"/>
        </w:rPr>
        <w:t>pozarentowe</w:t>
      </w:r>
      <w:proofErr w:type="spellEnd"/>
      <w:r w:rsidR="00F16D85" w:rsidRPr="00F16D85">
        <w:rPr>
          <w:rFonts w:eastAsia="Calibri"/>
          <w:szCs w:val="24"/>
          <w:lang w:eastAsia="en-US"/>
        </w:rPr>
        <w:t xml:space="preserve"> prowadzone jest przez zespoły ds. orzekania </w:t>
      </w:r>
      <w:r w:rsidR="00F52007">
        <w:rPr>
          <w:rFonts w:eastAsia="Calibri"/>
          <w:szCs w:val="24"/>
          <w:lang w:eastAsia="en-US"/>
        </w:rPr>
        <w:br/>
      </w:r>
      <w:r w:rsidR="00F16D85" w:rsidRPr="00F16D85">
        <w:rPr>
          <w:rFonts w:eastAsia="Calibri"/>
          <w:szCs w:val="24"/>
          <w:lang w:eastAsia="en-US"/>
        </w:rPr>
        <w:t xml:space="preserve">o niepełnosprawności – powiatowe (w pierwszej instancji) oraz wojewódzkie (organ odwoławczy).  </w:t>
      </w:r>
    </w:p>
    <w:p w14:paraId="3DEAC812" w14:textId="217E97B6"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Podstawę prawną orzecznictwa lekarskiego dla celów </w:t>
      </w:r>
      <w:proofErr w:type="spellStart"/>
      <w:r w:rsidR="00F16D85" w:rsidRPr="00F16D85">
        <w:rPr>
          <w:rFonts w:eastAsia="Calibri"/>
          <w:szCs w:val="24"/>
          <w:lang w:eastAsia="en-US"/>
        </w:rPr>
        <w:t>pozarentowych</w:t>
      </w:r>
      <w:proofErr w:type="spellEnd"/>
      <w:r w:rsidR="00F16D85" w:rsidRPr="00F16D85">
        <w:rPr>
          <w:rFonts w:eastAsia="Calibri"/>
          <w:szCs w:val="24"/>
          <w:lang w:eastAsia="en-US"/>
        </w:rPr>
        <w:t xml:space="preserve"> stanowi ustawa </w:t>
      </w:r>
      <w:r w:rsidR="00F52007">
        <w:rPr>
          <w:rFonts w:eastAsia="Calibri"/>
          <w:szCs w:val="24"/>
          <w:lang w:eastAsia="en-US"/>
        </w:rPr>
        <w:br/>
      </w:r>
      <w:r w:rsidR="00F16D85" w:rsidRPr="00F16D85">
        <w:rPr>
          <w:rFonts w:eastAsia="Calibri"/>
          <w:szCs w:val="24"/>
          <w:lang w:eastAsia="en-US"/>
        </w:rPr>
        <w:t>z dnia 27 sierpnia 1997 r. o rehabilitacji zawodowej i społecznej oraz zatrudnianiu osób niepełnosprawnych</w:t>
      </w:r>
      <w:r w:rsidR="009F64DE">
        <w:rPr>
          <w:rStyle w:val="Odwoanieprzypisudolnego"/>
          <w:rFonts w:eastAsia="Calibri"/>
          <w:szCs w:val="24"/>
          <w:lang w:eastAsia="en-US"/>
        </w:rPr>
        <w:footnoteReference w:id="16"/>
      </w:r>
      <w:r w:rsidR="00F16D85" w:rsidRPr="00F16D85">
        <w:rPr>
          <w:rFonts w:eastAsia="Calibri"/>
          <w:szCs w:val="24"/>
          <w:lang w:eastAsia="en-US"/>
        </w:rPr>
        <w:t xml:space="preserve">. </w:t>
      </w:r>
    </w:p>
    <w:p w14:paraId="423555F6" w14:textId="5F108D9B"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W rozumieniu ww. ustawy, niepełnosprawność oznacza trwałą lub okresową niezdolność do wypełniania ról społecznych z powodu stałego lub długotrwałego naruszenia sprawności organizmu, w szczególności p</w:t>
      </w:r>
      <w:r>
        <w:rPr>
          <w:rFonts w:eastAsia="Calibri"/>
          <w:szCs w:val="24"/>
          <w:lang w:eastAsia="en-US"/>
        </w:rPr>
        <w:t xml:space="preserve">owodującą niezdolność do pracy. </w:t>
      </w:r>
      <w:r w:rsidR="00F16D85" w:rsidRPr="00F16D85">
        <w:rPr>
          <w:rFonts w:eastAsia="Calibri"/>
          <w:szCs w:val="24"/>
          <w:lang w:eastAsia="en-US"/>
        </w:rPr>
        <w:t>Orzeczenie ustalające stopień niepełnosprawności stanowi m.in. podstawę do przyznania ulg i uprawnień na podstawie odrębnych przepisów.</w:t>
      </w:r>
    </w:p>
    <w:p w14:paraId="21347A5B" w14:textId="19155D69"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Przyjmuje się, że ocena stanu zdrowia nie jest jedynym wyznacznikiem niepełnosprawności. Orzecznictwo o niepełnosprawności uwzględnia bowiem zarówno fizyczne, psychiczne, jak i społeczne aspekty funkcjonowania człowieka. Wystąpienie tylko jednego z elementów, np. naruszenie sprawności organizmu, nie musi zatem zawsze oznaczać, że osoba nim dotknięta jest niepełnosprawna w rozumieniu przepisów wspomnianej ustawy. </w:t>
      </w:r>
    </w:p>
    <w:p w14:paraId="33437B5D" w14:textId="63AD4069"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W przypadku orzeczenia o stopniu niepełnosprawności ustawa przewiduje gradację niepełnosprawności poprzez określenie jej stopni. Ustala się trzy stopnie niepełnosprawności:</w:t>
      </w:r>
    </w:p>
    <w:p w14:paraId="3EE07660" w14:textId="35D45715" w:rsidR="00F16D85" w:rsidRPr="00051921" w:rsidRDefault="00051921" w:rsidP="00FE743C">
      <w:pPr>
        <w:pStyle w:val="Akapitzlist"/>
        <w:numPr>
          <w:ilvl w:val="1"/>
          <w:numId w:val="82"/>
        </w:numPr>
        <w:ind w:left="993"/>
        <w:rPr>
          <w:rFonts w:eastAsia="Calibri"/>
          <w:szCs w:val="24"/>
          <w:lang w:eastAsia="en-US"/>
        </w:rPr>
      </w:pPr>
      <w:r>
        <w:rPr>
          <w:rFonts w:eastAsia="Calibri"/>
          <w:szCs w:val="24"/>
          <w:lang w:eastAsia="en-US"/>
        </w:rPr>
        <w:lastRenderedPageBreak/>
        <w:t>z</w:t>
      </w:r>
      <w:r w:rsidR="00F16D85" w:rsidRPr="00051921">
        <w:rPr>
          <w:rFonts w:eastAsia="Calibri"/>
          <w:szCs w:val="24"/>
          <w:lang w:eastAsia="en-US"/>
        </w:rPr>
        <w:t>naczny</w:t>
      </w:r>
      <w:r>
        <w:rPr>
          <w:rFonts w:eastAsia="Calibri"/>
          <w:szCs w:val="24"/>
          <w:lang w:eastAsia="en-US"/>
        </w:rPr>
        <w:t>;</w:t>
      </w:r>
    </w:p>
    <w:p w14:paraId="442A27AD" w14:textId="4017E6A3" w:rsidR="00F16D85" w:rsidRPr="00051921" w:rsidRDefault="00051921" w:rsidP="00FE743C">
      <w:pPr>
        <w:pStyle w:val="Akapitzlist"/>
        <w:numPr>
          <w:ilvl w:val="1"/>
          <w:numId w:val="82"/>
        </w:numPr>
        <w:ind w:left="993"/>
        <w:rPr>
          <w:rFonts w:eastAsia="Calibri"/>
          <w:szCs w:val="24"/>
          <w:lang w:eastAsia="en-US"/>
        </w:rPr>
      </w:pPr>
      <w:r>
        <w:rPr>
          <w:rFonts w:eastAsia="Calibri"/>
          <w:szCs w:val="24"/>
          <w:lang w:eastAsia="en-US"/>
        </w:rPr>
        <w:t>u</w:t>
      </w:r>
      <w:r w:rsidR="00F16D85" w:rsidRPr="00051921">
        <w:rPr>
          <w:rFonts w:eastAsia="Calibri"/>
          <w:szCs w:val="24"/>
          <w:lang w:eastAsia="en-US"/>
        </w:rPr>
        <w:t>miarkowany</w:t>
      </w:r>
      <w:r>
        <w:rPr>
          <w:rFonts w:eastAsia="Calibri"/>
          <w:szCs w:val="24"/>
          <w:lang w:eastAsia="en-US"/>
        </w:rPr>
        <w:t>;</w:t>
      </w:r>
    </w:p>
    <w:p w14:paraId="2040F9C8" w14:textId="6FF7D952" w:rsidR="00F16D85" w:rsidRPr="00051921" w:rsidRDefault="00F16D85" w:rsidP="00FE743C">
      <w:pPr>
        <w:pStyle w:val="Akapitzlist"/>
        <w:numPr>
          <w:ilvl w:val="1"/>
          <w:numId w:val="82"/>
        </w:numPr>
        <w:ind w:left="993"/>
        <w:rPr>
          <w:rFonts w:eastAsia="Calibri"/>
          <w:szCs w:val="24"/>
          <w:lang w:eastAsia="en-US"/>
        </w:rPr>
      </w:pPr>
      <w:r w:rsidRPr="00051921">
        <w:rPr>
          <w:rFonts w:eastAsia="Calibri"/>
          <w:szCs w:val="24"/>
          <w:lang w:eastAsia="en-US"/>
        </w:rPr>
        <w:t>lekki</w:t>
      </w:r>
      <w:r w:rsidR="00051921">
        <w:rPr>
          <w:rFonts w:eastAsia="Calibri"/>
          <w:szCs w:val="24"/>
          <w:lang w:eastAsia="en-US"/>
        </w:rPr>
        <w:t>.</w:t>
      </w:r>
    </w:p>
    <w:p w14:paraId="6345EC40" w14:textId="06F4F1CD"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Do znacznego stopnia niepełnosprawności zalicza się osobę z naruszoną sprawnością organizmu, niezdolną do pracy albo zdolną do pracy jedynie w warunkach pracy chronionej </w:t>
      </w:r>
      <w:r w:rsidR="00F52007">
        <w:rPr>
          <w:rFonts w:eastAsia="Calibri"/>
          <w:szCs w:val="24"/>
          <w:lang w:eastAsia="en-US"/>
        </w:rPr>
        <w:br/>
      </w:r>
      <w:r w:rsidR="00F16D85" w:rsidRPr="00F16D85">
        <w:rPr>
          <w:rFonts w:eastAsia="Calibri"/>
          <w:szCs w:val="24"/>
          <w:lang w:eastAsia="en-US"/>
        </w:rPr>
        <w:t>i wymagającą, w celu pełnienia ról społecznych, stałej lub długotrwałej opieki i pomocy innych osób w związku z niezdolnością do samodzielnej egzystencji.</w:t>
      </w:r>
    </w:p>
    <w:p w14:paraId="70752B1B" w14:textId="00D5BEB7"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Umiarkowanym stopniem niepełnosprawności legitymują się osoby z naruszoną sprawnością organizmu, niezdolną do pracy albo zdolną do pracy jedynie w warunkach pracy chronionej lub wymagającą czasowej albo częściowej pomocy innych osób w celu pełnienia ról społecznych.</w:t>
      </w:r>
    </w:p>
    <w:p w14:paraId="57070364" w14:textId="04AD4FC2"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Lekki stopień niepełnosprawności orzeka się wobec osób z naruszoną sprawnością organizmu, powodującą w sposób istotny obniżenie zdolności do wykonywania pracy, </w:t>
      </w:r>
      <w:r w:rsidR="00F52007">
        <w:rPr>
          <w:rFonts w:eastAsia="Calibri"/>
          <w:szCs w:val="24"/>
          <w:lang w:eastAsia="en-US"/>
        </w:rPr>
        <w:br/>
      </w:r>
      <w:r w:rsidR="00F16D85" w:rsidRPr="00F16D85">
        <w:rPr>
          <w:rFonts w:eastAsia="Calibri"/>
          <w:szCs w:val="24"/>
          <w:lang w:eastAsia="en-US"/>
        </w:rPr>
        <w:t xml:space="preserve">w porównaniu do zdolności, jaką wykazuje osoba o podobnych kwalifikacjach zawodowych </w:t>
      </w:r>
      <w:r w:rsidR="00F52007">
        <w:rPr>
          <w:rFonts w:eastAsia="Calibri"/>
          <w:szCs w:val="24"/>
          <w:lang w:eastAsia="en-US"/>
        </w:rPr>
        <w:br/>
      </w:r>
      <w:r w:rsidR="00F16D85" w:rsidRPr="00F16D85">
        <w:rPr>
          <w:rFonts w:eastAsia="Calibri"/>
          <w:szCs w:val="24"/>
          <w:lang w:eastAsia="en-US"/>
        </w:rPr>
        <w:t>z pełną sprawnością psychiczną i fizyczną, lub mająca ograniczenia w pełnieniu ról społecznych dające się kompensować przy pomocy wyposażenia w przedmioty ortopedyczne, środki pomocnicze lub środki techniczne.</w:t>
      </w:r>
    </w:p>
    <w:p w14:paraId="56DCE313" w14:textId="21383F0E"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Stopień niepełnosprawności orzeka się na czas określony lub na stałe. Decyduje o tym ocena możliwości poprawy funkcjonowania osoby zainteresowanej.</w:t>
      </w:r>
    </w:p>
    <w:p w14:paraId="688A8CFA" w14:textId="682628F4" w:rsidR="00F16D85" w:rsidRPr="00051921" w:rsidRDefault="00F16D85" w:rsidP="005024D7">
      <w:pPr>
        <w:pStyle w:val="Akapitzlist"/>
        <w:numPr>
          <w:ilvl w:val="0"/>
          <w:numId w:val="79"/>
        </w:numPr>
        <w:spacing w:before="120"/>
        <w:ind w:left="714" w:hanging="357"/>
        <w:contextualSpacing w:val="0"/>
        <w:rPr>
          <w:rFonts w:eastAsia="Calibri"/>
          <w:b/>
          <w:szCs w:val="24"/>
          <w:lang w:eastAsia="en-US"/>
        </w:rPr>
      </w:pPr>
      <w:r w:rsidRPr="00051921">
        <w:rPr>
          <w:rFonts w:eastAsia="Calibri"/>
          <w:b/>
          <w:szCs w:val="24"/>
          <w:lang w:eastAsia="en-US"/>
        </w:rPr>
        <w:t>Rehabilitacja osób niepełnosprawnych</w:t>
      </w:r>
      <w:r w:rsidR="00051921">
        <w:rPr>
          <w:rFonts w:eastAsia="Calibri"/>
          <w:b/>
          <w:szCs w:val="24"/>
          <w:lang w:eastAsia="en-US"/>
        </w:rPr>
        <w:t>.</w:t>
      </w:r>
    </w:p>
    <w:p w14:paraId="4AA9F071" w14:textId="149EF85B" w:rsidR="00F16D85" w:rsidRPr="00F16D85" w:rsidRDefault="00051921" w:rsidP="00F16D85">
      <w:pPr>
        <w:rPr>
          <w:rFonts w:eastAsia="Calibri"/>
          <w:szCs w:val="24"/>
          <w:lang w:eastAsia="en-US"/>
        </w:rPr>
      </w:pPr>
      <w:r>
        <w:rPr>
          <w:rFonts w:eastAsia="Calibri"/>
          <w:szCs w:val="24"/>
          <w:lang w:eastAsia="en-US"/>
        </w:rPr>
        <w:tab/>
      </w:r>
      <w:r w:rsidR="00F16D85" w:rsidRPr="00F16D85">
        <w:rPr>
          <w:rFonts w:eastAsia="Calibri"/>
          <w:szCs w:val="24"/>
          <w:lang w:eastAsia="en-US"/>
        </w:rPr>
        <w:t xml:space="preserve">W rehabilitacji osób niepełnosprawnych dominuje sektorowe (branżowe) podejście, </w:t>
      </w:r>
      <w:r w:rsidR="005024D7">
        <w:rPr>
          <w:rFonts w:eastAsia="Calibri"/>
          <w:szCs w:val="24"/>
          <w:lang w:eastAsia="en-US"/>
        </w:rPr>
        <w:br/>
      </w:r>
      <w:r w:rsidR="00F16D85" w:rsidRPr="00F16D85">
        <w:rPr>
          <w:rFonts w:eastAsia="Calibri"/>
          <w:szCs w:val="24"/>
          <w:lang w:eastAsia="en-US"/>
        </w:rPr>
        <w:t>tj. rehabilitacja jest podzielona i realizowana przez następujące instytucje publiczne:</w:t>
      </w:r>
    </w:p>
    <w:p w14:paraId="75B75F27" w14:textId="3609A489" w:rsidR="008E69DE" w:rsidRDefault="00F16D85" w:rsidP="00FE743C">
      <w:pPr>
        <w:pStyle w:val="Akapitzlist"/>
        <w:numPr>
          <w:ilvl w:val="0"/>
          <w:numId w:val="83"/>
        </w:numPr>
        <w:rPr>
          <w:rFonts w:eastAsia="Calibri"/>
          <w:szCs w:val="24"/>
          <w:lang w:eastAsia="en-US"/>
        </w:rPr>
      </w:pPr>
      <w:r w:rsidRPr="008E69DE">
        <w:rPr>
          <w:rFonts w:eastAsia="Calibri"/>
          <w:szCs w:val="24"/>
          <w:lang w:eastAsia="en-US"/>
        </w:rPr>
        <w:t xml:space="preserve">Narodowy Fundusz Zdrowia (NFZ) prowadzi rehabilitację leczniczą zgodnie z ustawą </w:t>
      </w:r>
      <w:r w:rsidR="00F52007">
        <w:rPr>
          <w:rFonts w:eastAsia="Calibri"/>
          <w:szCs w:val="24"/>
          <w:lang w:eastAsia="en-US"/>
        </w:rPr>
        <w:br/>
      </w:r>
      <w:r w:rsidRPr="008E69DE">
        <w:rPr>
          <w:rFonts w:eastAsia="Calibri"/>
          <w:szCs w:val="24"/>
          <w:lang w:eastAsia="en-US"/>
        </w:rPr>
        <w:t>z dnia 27 sierpnia 2004 r. o świadczeniach opieki zdrowotnej finansowanych ze środków publicznych</w:t>
      </w:r>
      <w:r w:rsidR="00BB5D12">
        <w:rPr>
          <w:rStyle w:val="Odwoanieprzypisudolnego"/>
          <w:rFonts w:eastAsia="Calibri"/>
          <w:szCs w:val="24"/>
          <w:lang w:eastAsia="en-US"/>
        </w:rPr>
        <w:footnoteReference w:id="17"/>
      </w:r>
      <w:r w:rsidRPr="008E69DE">
        <w:rPr>
          <w:rFonts w:eastAsia="Calibri"/>
          <w:szCs w:val="24"/>
          <w:lang w:eastAsia="en-US"/>
        </w:rPr>
        <w:t xml:space="preserve">. Obejmuje ona rehabilitację leczniczą, programy zdrowotne </w:t>
      </w:r>
      <w:r w:rsidR="00F52007">
        <w:rPr>
          <w:rFonts w:eastAsia="Calibri"/>
          <w:szCs w:val="24"/>
          <w:lang w:eastAsia="en-US"/>
        </w:rPr>
        <w:br/>
      </w:r>
      <w:r w:rsidRPr="008E69DE">
        <w:rPr>
          <w:rFonts w:eastAsia="Calibri"/>
          <w:szCs w:val="24"/>
          <w:lang w:eastAsia="en-US"/>
        </w:rPr>
        <w:t xml:space="preserve">i lecznictwo uzdrowiskowe. </w:t>
      </w:r>
      <w:r w:rsidR="008E69DE" w:rsidRPr="008E69DE">
        <w:rPr>
          <w:rFonts w:eastAsia="Calibri"/>
          <w:szCs w:val="24"/>
          <w:lang w:eastAsia="en-US"/>
        </w:rPr>
        <w:t>Na rehabilitację leczniczą w 2016 r.</w:t>
      </w:r>
      <w:r w:rsidR="008E69DE">
        <w:rPr>
          <w:rFonts w:eastAsia="Calibri"/>
          <w:szCs w:val="24"/>
          <w:lang w:eastAsia="en-US"/>
        </w:rPr>
        <w:t xml:space="preserve"> </w:t>
      </w:r>
      <w:r w:rsidR="008E69DE" w:rsidRPr="008E69DE">
        <w:rPr>
          <w:rFonts w:eastAsia="Calibri"/>
          <w:szCs w:val="24"/>
          <w:lang w:eastAsia="en-US"/>
        </w:rPr>
        <w:t xml:space="preserve">NFZ wydatkował </w:t>
      </w:r>
      <w:r w:rsidR="00F52007">
        <w:rPr>
          <w:rFonts w:eastAsia="Calibri"/>
          <w:szCs w:val="24"/>
          <w:lang w:eastAsia="en-US"/>
        </w:rPr>
        <w:br/>
      </w:r>
      <w:r w:rsidR="008E69DE" w:rsidRPr="008E69DE">
        <w:rPr>
          <w:rFonts w:eastAsia="Calibri"/>
          <w:szCs w:val="24"/>
          <w:lang w:eastAsia="en-US"/>
        </w:rPr>
        <w:t>2 235 703,01 tys. zł.</w:t>
      </w:r>
    </w:p>
    <w:p w14:paraId="2143C177" w14:textId="511FAE57" w:rsidR="00F16D85" w:rsidRPr="008E69DE" w:rsidRDefault="00F16D85" w:rsidP="00FE743C">
      <w:pPr>
        <w:pStyle w:val="Akapitzlist"/>
        <w:numPr>
          <w:ilvl w:val="0"/>
          <w:numId w:val="83"/>
        </w:numPr>
        <w:rPr>
          <w:rFonts w:eastAsia="Calibri"/>
          <w:szCs w:val="24"/>
          <w:lang w:eastAsia="en-US"/>
        </w:rPr>
      </w:pPr>
      <w:r w:rsidRPr="008E69DE">
        <w:rPr>
          <w:rFonts w:eastAsia="Calibri"/>
          <w:szCs w:val="24"/>
          <w:lang w:eastAsia="en-US"/>
        </w:rPr>
        <w:t xml:space="preserve">Zakład Ubezpieczeń Społecznych </w:t>
      </w:r>
      <w:r w:rsidR="00BB5D12">
        <w:rPr>
          <w:rFonts w:eastAsia="Calibri"/>
          <w:szCs w:val="24"/>
          <w:lang w:eastAsia="en-US"/>
        </w:rPr>
        <w:t xml:space="preserve">(ZUS) </w:t>
      </w:r>
      <w:r w:rsidRPr="008E69DE">
        <w:rPr>
          <w:rFonts w:eastAsia="Calibri"/>
          <w:szCs w:val="24"/>
          <w:lang w:eastAsia="en-US"/>
        </w:rPr>
        <w:t>prowadzi rehabilitację leczniczą w ramach prewencji rentowej osób zagrożonych długotrwałą niezdolnością do pracy, rokujących powrót do niej. Podstawę prawną rehabilitacji leczniczej w ramach prewencji rentowej stanowi ustawa systemowa. Osobami uprawnionymi do rehabilitacji są osoby ubezpieczone zagrożone całkowitą lub częściową niezdolnością do pracy, osoby uprawnione do zasiłku chorobowego lub świadczenia rehabilitacyjnego po ustaniu tytułu do ubezpieczenia chorobowego lub wypadkowego, a także osoby pobierające rentę okresową z tytułu niezdolności do pracy. W ramach prewencji rentowej ZUS:</w:t>
      </w:r>
    </w:p>
    <w:p w14:paraId="3F61B212" w14:textId="26A65BB5" w:rsidR="00F16D85" w:rsidRPr="008E69DE" w:rsidRDefault="00F16D85" w:rsidP="00FE743C">
      <w:pPr>
        <w:pStyle w:val="Akapitzlist"/>
        <w:numPr>
          <w:ilvl w:val="1"/>
          <w:numId w:val="84"/>
        </w:numPr>
        <w:ind w:left="1560"/>
        <w:rPr>
          <w:rFonts w:eastAsia="Calibri"/>
          <w:szCs w:val="24"/>
          <w:lang w:eastAsia="en-US"/>
        </w:rPr>
      </w:pPr>
      <w:r w:rsidRPr="008E69DE">
        <w:rPr>
          <w:rFonts w:eastAsia="Calibri"/>
          <w:szCs w:val="24"/>
          <w:lang w:eastAsia="en-US"/>
        </w:rPr>
        <w:lastRenderedPageBreak/>
        <w:t xml:space="preserve">kieruje osoby uprawnione do ośrodków rehabilitacyjnych; </w:t>
      </w:r>
    </w:p>
    <w:p w14:paraId="21F92D17" w14:textId="7DD4DE65" w:rsidR="00F16D85" w:rsidRPr="008E69DE" w:rsidRDefault="00F16D85" w:rsidP="00FE743C">
      <w:pPr>
        <w:pStyle w:val="Akapitzlist"/>
        <w:numPr>
          <w:ilvl w:val="1"/>
          <w:numId w:val="84"/>
        </w:numPr>
        <w:ind w:left="1560"/>
        <w:rPr>
          <w:rFonts w:eastAsia="Calibri"/>
          <w:szCs w:val="24"/>
          <w:lang w:eastAsia="en-US"/>
        </w:rPr>
      </w:pPr>
      <w:r w:rsidRPr="008E69DE">
        <w:rPr>
          <w:rFonts w:eastAsia="Calibri"/>
          <w:szCs w:val="24"/>
          <w:lang w:eastAsia="en-US"/>
        </w:rPr>
        <w:t xml:space="preserve">może tworzyć i prowadzić własne ośrodki rehabilitacyjne; </w:t>
      </w:r>
    </w:p>
    <w:p w14:paraId="6F4388F2" w14:textId="206994E3" w:rsidR="00F16D85" w:rsidRPr="008E69DE" w:rsidRDefault="00F16D85" w:rsidP="00FE743C">
      <w:pPr>
        <w:pStyle w:val="Akapitzlist"/>
        <w:numPr>
          <w:ilvl w:val="1"/>
          <w:numId w:val="84"/>
        </w:numPr>
        <w:ind w:left="1560"/>
        <w:rPr>
          <w:rFonts w:eastAsia="Calibri"/>
          <w:szCs w:val="24"/>
          <w:lang w:eastAsia="en-US"/>
        </w:rPr>
      </w:pPr>
      <w:r w:rsidRPr="008E69DE">
        <w:rPr>
          <w:rFonts w:eastAsia="Calibri"/>
          <w:szCs w:val="24"/>
          <w:lang w:eastAsia="en-US"/>
        </w:rPr>
        <w:t xml:space="preserve">udziela zamówień na usługi rehabilitacyjne w innych ośrodkach; </w:t>
      </w:r>
    </w:p>
    <w:p w14:paraId="0CE99198" w14:textId="0E6BEEF2" w:rsidR="00F16D85" w:rsidRPr="008E69DE" w:rsidRDefault="00F16D85" w:rsidP="00FE743C">
      <w:pPr>
        <w:pStyle w:val="Akapitzlist"/>
        <w:numPr>
          <w:ilvl w:val="1"/>
          <w:numId w:val="84"/>
        </w:numPr>
        <w:ind w:left="1560"/>
        <w:rPr>
          <w:rFonts w:eastAsia="Calibri"/>
          <w:szCs w:val="24"/>
          <w:lang w:eastAsia="en-US"/>
        </w:rPr>
      </w:pPr>
      <w:r w:rsidRPr="008E69DE">
        <w:rPr>
          <w:rFonts w:eastAsia="Calibri"/>
          <w:szCs w:val="24"/>
          <w:lang w:eastAsia="en-US"/>
        </w:rPr>
        <w:t xml:space="preserve">prowadzi we własnym zakresie badania i analizy przyczyn niezdolności do pracy; </w:t>
      </w:r>
    </w:p>
    <w:p w14:paraId="77833A6C" w14:textId="1C570720" w:rsidR="00F16D85" w:rsidRPr="008E69DE" w:rsidRDefault="00F16D85" w:rsidP="00FE743C">
      <w:pPr>
        <w:pStyle w:val="Akapitzlist"/>
        <w:numPr>
          <w:ilvl w:val="1"/>
          <w:numId w:val="84"/>
        </w:numPr>
        <w:ind w:left="1560"/>
        <w:rPr>
          <w:rFonts w:eastAsia="Calibri"/>
          <w:szCs w:val="24"/>
          <w:lang w:eastAsia="en-US"/>
        </w:rPr>
      </w:pPr>
      <w:r w:rsidRPr="008E69DE">
        <w:rPr>
          <w:rFonts w:eastAsia="Calibri"/>
          <w:szCs w:val="24"/>
          <w:lang w:eastAsia="en-US"/>
        </w:rPr>
        <w:t xml:space="preserve">może zamawiać przeprowadzanie przez inne podmioty badań naukowych dotyczących przyczyn niezdolności do pracy oraz metod i rozwiązań zapobiegających niezdolności do pracy; </w:t>
      </w:r>
    </w:p>
    <w:p w14:paraId="00654902" w14:textId="1642E0CC" w:rsidR="00F16D85" w:rsidRPr="008E69DE" w:rsidRDefault="00F16D85" w:rsidP="00FE743C">
      <w:pPr>
        <w:pStyle w:val="Akapitzlist"/>
        <w:numPr>
          <w:ilvl w:val="1"/>
          <w:numId w:val="84"/>
        </w:numPr>
        <w:ind w:left="1560"/>
        <w:rPr>
          <w:rFonts w:eastAsia="Calibri"/>
          <w:szCs w:val="24"/>
          <w:lang w:eastAsia="en-US"/>
        </w:rPr>
      </w:pPr>
      <w:r w:rsidRPr="008E69DE">
        <w:rPr>
          <w:rFonts w:eastAsia="Calibri"/>
          <w:szCs w:val="24"/>
          <w:lang w:eastAsia="en-US"/>
        </w:rPr>
        <w:t>może finansować inne działania dotyczące prewencji rentowej.</w:t>
      </w:r>
    </w:p>
    <w:p w14:paraId="0D06FDF0" w14:textId="6B587734" w:rsidR="008E69DE" w:rsidRDefault="00F16D85" w:rsidP="008E69DE">
      <w:pPr>
        <w:ind w:left="709"/>
        <w:rPr>
          <w:rFonts w:eastAsia="Calibri"/>
          <w:szCs w:val="24"/>
          <w:lang w:eastAsia="en-US"/>
        </w:rPr>
      </w:pPr>
      <w:r w:rsidRPr="00F16D85">
        <w:rPr>
          <w:rFonts w:eastAsia="Calibri"/>
          <w:szCs w:val="24"/>
          <w:lang w:eastAsia="en-US"/>
        </w:rPr>
        <w:t xml:space="preserve">Koszty rehabilitacji leczniczej w ramach prewencji rentowej ZUS w 2016 r. </w:t>
      </w:r>
      <w:r w:rsidR="00BB5D12" w:rsidRPr="00BB5D12">
        <w:rPr>
          <w:rFonts w:eastAsia="Calibri"/>
          <w:szCs w:val="24"/>
          <w:lang w:eastAsia="en-US"/>
        </w:rPr>
        <w:t xml:space="preserve">wynosiły 176 582 410,96 zł.  Rocznie ponad 80 tys. </w:t>
      </w:r>
      <w:r w:rsidRPr="00F16D85">
        <w:rPr>
          <w:rFonts w:eastAsia="Calibri"/>
          <w:szCs w:val="24"/>
          <w:lang w:eastAsia="en-US"/>
        </w:rPr>
        <w:t xml:space="preserve">osób jest poddawanych rehabilitacji. Rehabilitacja obejmuje osoby ze schorzeniami narządu ruchu, układu krążenia, układu oddechowego, psychosomatycznymi, po leczeniu nowotworu gruczołu piersiowego oraz narządu głosu. </w:t>
      </w:r>
    </w:p>
    <w:p w14:paraId="3E8B68A7" w14:textId="1625014A" w:rsidR="008E69DE" w:rsidRDefault="00F16D85" w:rsidP="00FE743C">
      <w:pPr>
        <w:pStyle w:val="Akapitzlist"/>
        <w:numPr>
          <w:ilvl w:val="0"/>
          <w:numId w:val="83"/>
        </w:numPr>
        <w:rPr>
          <w:rFonts w:eastAsia="Calibri"/>
          <w:szCs w:val="24"/>
          <w:lang w:eastAsia="en-US"/>
        </w:rPr>
      </w:pPr>
      <w:r w:rsidRPr="008E69DE">
        <w:rPr>
          <w:rFonts w:eastAsia="Calibri"/>
          <w:szCs w:val="24"/>
          <w:lang w:eastAsia="en-US"/>
        </w:rPr>
        <w:t>Kasa Rolniczego Ubezpieczenia Społecznego prowadzi rehabilitację leczniczą dla osób zagrożonych nie-zdolnością do pracy w gospodarstwie rolnym o</w:t>
      </w:r>
      <w:r w:rsidR="008E69DE">
        <w:rPr>
          <w:rFonts w:eastAsia="Calibri"/>
          <w:szCs w:val="24"/>
          <w:lang w:eastAsia="en-US"/>
        </w:rPr>
        <w:t>raz okresowo niezdolnych do pra</w:t>
      </w:r>
      <w:r w:rsidRPr="008E69DE">
        <w:rPr>
          <w:rFonts w:eastAsia="Calibri"/>
          <w:szCs w:val="24"/>
          <w:lang w:eastAsia="en-US"/>
        </w:rPr>
        <w:t xml:space="preserve">cy w celu minimalizacji tej niezdolności. Każdego roku </w:t>
      </w:r>
      <w:r w:rsidR="00F52007">
        <w:rPr>
          <w:rFonts w:eastAsia="Calibri"/>
          <w:szCs w:val="24"/>
          <w:lang w:eastAsia="en-US"/>
        </w:rPr>
        <w:br/>
      </w:r>
      <w:r w:rsidRPr="008E69DE">
        <w:rPr>
          <w:rFonts w:eastAsia="Calibri"/>
          <w:szCs w:val="24"/>
          <w:lang w:eastAsia="en-US"/>
        </w:rPr>
        <w:t>z rehabilitacji leczniczej KRUS korzysta około 14 tys. osób.</w:t>
      </w:r>
    </w:p>
    <w:p w14:paraId="30C6AC7A" w14:textId="24AF3E24" w:rsidR="00F16D85" w:rsidRPr="008E69DE" w:rsidRDefault="00F16D85" w:rsidP="008E69DE">
      <w:pPr>
        <w:pStyle w:val="Akapitzlist"/>
        <w:rPr>
          <w:rFonts w:eastAsia="Calibri"/>
          <w:szCs w:val="24"/>
          <w:lang w:eastAsia="en-US"/>
        </w:rPr>
      </w:pPr>
      <w:r w:rsidRPr="008E69DE">
        <w:rPr>
          <w:rFonts w:eastAsia="Calibri"/>
          <w:szCs w:val="24"/>
          <w:lang w:eastAsia="en-US"/>
        </w:rPr>
        <w:t xml:space="preserve">Zgodnie z ustawą o ubezpieczeniu społecznym rolników, KRUS podejmuje działania na rzecz pomocy ubezpieczonym i osobom uprawnionym do świadczeń </w:t>
      </w:r>
      <w:r w:rsidR="00F52007">
        <w:rPr>
          <w:rFonts w:eastAsia="Calibri"/>
          <w:szCs w:val="24"/>
          <w:lang w:eastAsia="en-US"/>
        </w:rPr>
        <w:br/>
      </w:r>
      <w:r w:rsidRPr="008E69DE">
        <w:rPr>
          <w:rFonts w:eastAsia="Calibri"/>
          <w:szCs w:val="24"/>
          <w:lang w:eastAsia="en-US"/>
        </w:rPr>
        <w:t xml:space="preserve">z ubezpieczenia, wykazującym całkowitą niezdolność do pracy w gospodarstwie rolnym, ale rokującym jej odzyskanie w wyniku leczenia i rehabilitacji, albo zagrożonym całkowitą niezdolnością do pracy w gospodarstwie rolnym. Działania KRUS obejmują w szczególności: </w:t>
      </w:r>
    </w:p>
    <w:p w14:paraId="50D395C4" w14:textId="4F88440F" w:rsidR="00F16D85" w:rsidRP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kierowanie na rehabilitację leczniczą do zakładów rehabilitacyjnych;</w:t>
      </w:r>
    </w:p>
    <w:p w14:paraId="60256B0D" w14:textId="7F57C3EF" w:rsidR="00F16D85" w:rsidRP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prowadzenie zakładów rehabilitacji leczniczej;</w:t>
      </w:r>
    </w:p>
    <w:p w14:paraId="24C53D60" w14:textId="77777777" w:rsid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wspieranie rozwoju rehabilitacji ambulatoryjnej na obszarach wiejskich;</w:t>
      </w:r>
    </w:p>
    <w:p w14:paraId="15AF3B6C" w14:textId="77777777" w:rsid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prowadzenie, we własnym zakresie, badań i analiz przyczyn niezdolności do pracy;</w:t>
      </w:r>
    </w:p>
    <w:p w14:paraId="46E0B430" w14:textId="77777777" w:rsid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odpłatne zlecanie badań naukowych i ekspertyz dotyczących</w:t>
      </w:r>
      <w:r w:rsidR="008E69DE">
        <w:rPr>
          <w:rFonts w:eastAsia="Calibri"/>
          <w:szCs w:val="24"/>
          <w:lang w:eastAsia="en-US"/>
        </w:rPr>
        <w:t xml:space="preserve"> przyczyn niezdolności do pracy </w:t>
      </w:r>
      <w:r w:rsidRPr="008E69DE">
        <w:rPr>
          <w:rFonts w:eastAsia="Calibri"/>
          <w:szCs w:val="24"/>
          <w:lang w:eastAsia="en-US"/>
        </w:rPr>
        <w:t>w</w:t>
      </w:r>
      <w:r w:rsidR="008E69DE">
        <w:rPr>
          <w:rFonts w:eastAsia="Calibri"/>
          <w:szCs w:val="24"/>
          <w:lang w:eastAsia="en-US"/>
        </w:rPr>
        <w:t xml:space="preserve"> </w:t>
      </w:r>
      <w:r w:rsidRPr="008E69DE">
        <w:rPr>
          <w:rFonts w:eastAsia="Calibri"/>
          <w:szCs w:val="24"/>
          <w:lang w:eastAsia="en-US"/>
        </w:rPr>
        <w:t>gospodarstwie rolnym oraz metod jej przeciwdziałania;</w:t>
      </w:r>
    </w:p>
    <w:p w14:paraId="26DE7D10" w14:textId="77777777" w:rsid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promocję zdrowia;</w:t>
      </w:r>
    </w:p>
    <w:p w14:paraId="17BF2662" w14:textId="40708AAE" w:rsidR="00F16D85" w:rsidRPr="008E69DE" w:rsidRDefault="00F16D85" w:rsidP="00FE743C">
      <w:pPr>
        <w:pStyle w:val="Akapitzlist"/>
        <w:numPr>
          <w:ilvl w:val="1"/>
          <w:numId w:val="85"/>
        </w:numPr>
        <w:ind w:left="1560"/>
        <w:rPr>
          <w:rFonts w:eastAsia="Calibri"/>
          <w:szCs w:val="24"/>
          <w:lang w:eastAsia="en-US"/>
        </w:rPr>
      </w:pPr>
      <w:r w:rsidRPr="008E69DE">
        <w:rPr>
          <w:rFonts w:eastAsia="Calibri"/>
          <w:szCs w:val="24"/>
          <w:lang w:eastAsia="en-US"/>
        </w:rPr>
        <w:t>działania dotyczące profilaktyki zdrowotnej w środowisku wiejskim.</w:t>
      </w:r>
    </w:p>
    <w:p w14:paraId="21AE44EB" w14:textId="71EF9EC7" w:rsidR="008E69DE" w:rsidRDefault="00F16D85" w:rsidP="00FE743C">
      <w:pPr>
        <w:pStyle w:val="Akapitzlist"/>
        <w:numPr>
          <w:ilvl w:val="0"/>
          <w:numId w:val="83"/>
        </w:numPr>
        <w:rPr>
          <w:rFonts w:eastAsia="Calibri"/>
          <w:szCs w:val="24"/>
          <w:lang w:eastAsia="en-US"/>
        </w:rPr>
      </w:pPr>
      <w:r w:rsidRPr="008E69DE">
        <w:rPr>
          <w:rFonts w:eastAsia="Calibri"/>
          <w:szCs w:val="24"/>
          <w:lang w:eastAsia="en-US"/>
        </w:rPr>
        <w:t xml:space="preserve">Rehabilitację społeczną i zawodową osób z niepełnosprawnością prowadzi </w:t>
      </w:r>
      <w:r w:rsidR="00F52007">
        <w:rPr>
          <w:rFonts w:eastAsia="Calibri"/>
          <w:szCs w:val="24"/>
          <w:lang w:eastAsia="en-US"/>
        </w:rPr>
        <w:br/>
      </w:r>
      <w:r w:rsidRPr="008E69DE">
        <w:rPr>
          <w:rFonts w:eastAsia="Calibri"/>
          <w:szCs w:val="24"/>
          <w:lang w:eastAsia="en-US"/>
        </w:rPr>
        <w:t xml:space="preserve">w przeważającej mierze Państwowy Fundusz Rehabilitacji Osób Niepełnosprawnych (PFRON). W myśl ustawy o rehabilitacji zawodowej i społecznej oraz zatrudnianiu osób niepełnosprawnych, rehabilitacja osób niepełnosprawnych oznacza zespół </w:t>
      </w:r>
      <w:r w:rsidRPr="008E69DE">
        <w:rPr>
          <w:rFonts w:eastAsia="Calibri"/>
          <w:szCs w:val="24"/>
          <w:lang w:eastAsia="en-US"/>
        </w:rPr>
        <w:lastRenderedPageBreak/>
        <w:t>działań, w szczególności organizacyjnych, leczniczych, psychologicznych, technicznych, szkoleniowych, edukacyjnych i społecznych, zmierzających do osiągnięcia, przy aktywnym uczestnictwie tych osób, możliwie najwyższego poziomu ich funkcjonowania, jakości życia i integracji społecznej.</w:t>
      </w:r>
    </w:p>
    <w:p w14:paraId="3E86A7B3" w14:textId="10AB1EDF" w:rsidR="008E69DE" w:rsidRDefault="00F16D85" w:rsidP="008E69DE">
      <w:pPr>
        <w:pStyle w:val="Akapitzlist"/>
        <w:rPr>
          <w:rFonts w:eastAsia="Calibri"/>
          <w:szCs w:val="24"/>
          <w:lang w:eastAsia="en-US"/>
        </w:rPr>
      </w:pPr>
      <w:r w:rsidRPr="008E69DE">
        <w:rPr>
          <w:rFonts w:eastAsia="Calibri"/>
          <w:szCs w:val="24"/>
          <w:lang w:eastAsia="en-US"/>
        </w:rPr>
        <w:t xml:space="preserve">Rehabilitacja społeczna ma na celu umożliwienie osobom niepełnosprawnym uczestnictwa w życiu społecznym. Natomiast celem rehabilitacji zawodowej jest ułatwienie osobom niepełnosprawnym uzyskania </w:t>
      </w:r>
      <w:r w:rsidRPr="00F16D85">
        <w:rPr>
          <w:rFonts w:eastAsia="Calibri"/>
          <w:szCs w:val="24"/>
          <w:lang w:eastAsia="en-US"/>
        </w:rPr>
        <w:t xml:space="preserve">i utrzymania odpowiedniego zatrudnienia oraz awansu zawodowego, głównie przez odpowiednie poradnictwo </w:t>
      </w:r>
      <w:r w:rsidR="00F52007">
        <w:rPr>
          <w:rFonts w:eastAsia="Calibri"/>
          <w:szCs w:val="24"/>
          <w:lang w:eastAsia="en-US"/>
        </w:rPr>
        <w:br/>
      </w:r>
      <w:r w:rsidRPr="00F16D85">
        <w:rPr>
          <w:rFonts w:eastAsia="Calibri"/>
          <w:szCs w:val="24"/>
          <w:lang w:eastAsia="en-US"/>
        </w:rPr>
        <w:t>i szkolenia zawodowe oraz pośrednictwo pracy.</w:t>
      </w:r>
      <w:r w:rsidR="008E69DE">
        <w:rPr>
          <w:rFonts w:eastAsia="Calibri"/>
          <w:szCs w:val="24"/>
          <w:lang w:eastAsia="en-US"/>
        </w:rPr>
        <w:t xml:space="preserve"> </w:t>
      </w:r>
    </w:p>
    <w:p w14:paraId="681C08A1" w14:textId="77777777" w:rsidR="008E69DE" w:rsidRDefault="00F16D85" w:rsidP="008E69DE">
      <w:pPr>
        <w:pStyle w:val="Akapitzlist"/>
        <w:rPr>
          <w:rFonts w:eastAsia="Calibri"/>
          <w:szCs w:val="24"/>
          <w:lang w:eastAsia="en-US"/>
        </w:rPr>
      </w:pPr>
      <w:r w:rsidRPr="00F16D85">
        <w:rPr>
          <w:rFonts w:eastAsia="Calibri"/>
          <w:szCs w:val="24"/>
          <w:lang w:eastAsia="en-US"/>
        </w:rPr>
        <w:t>W 2016 r. na rehabilitację zawodową i społeczną PFRON wydatkował 4,7 miliarda zł.</w:t>
      </w:r>
    </w:p>
    <w:p w14:paraId="2B3F5DF0" w14:textId="377030F0" w:rsidR="00F16D85" w:rsidRDefault="008E69DE" w:rsidP="008E69DE">
      <w:pPr>
        <w:rPr>
          <w:rFonts w:eastAsia="Calibri"/>
          <w:szCs w:val="24"/>
          <w:lang w:eastAsia="en-US"/>
        </w:rPr>
      </w:pPr>
      <w:r>
        <w:rPr>
          <w:rFonts w:eastAsia="Calibri"/>
          <w:szCs w:val="24"/>
          <w:lang w:eastAsia="en-US"/>
        </w:rPr>
        <w:tab/>
      </w:r>
      <w:r w:rsidR="00F16D85" w:rsidRPr="008E69DE">
        <w:rPr>
          <w:rFonts w:eastAsia="Calibri"/>
          <w:szCs w:val="24"/>
          <w:lang w:eastAsia="en-US"/>
        </w:rPr>
        <w:t xml:space="preserve">Od 1996 r. ZUS również prowadzi działania będące elementem rehabilitacji zawodowej tj. wprowadził nowe świadczenia – rentę szkoleniową. Od 2005 r. także w KRUS istnieje możliwość przyznania rolnikom renty szkoleniowej. Ma ona na celu umożliwienie przekwalifikowania zawodowego osobom ubezpieczonym, które utraciły zdolność do pracy zarobkowej w wyuczonym zawodzie. </w:t>
      </w:r>
      <w:r w:rsidR="00D70E24">
        <w:rPr>
          <w:rFonts w:eastAsia="Calibri"/>
          <w:szCs w:val="24"/>
          <w:lang w:eastAsia="en-US"/>
        </w:rPr>
        <w:t>Szczegółową charakterystykę organizacji</w:t>
      </w:r>
      <w:r w:rsidR="00D70E24" w:rsidRPr="00D70E24">
        <w:rPr>
          <w:rFonts w:eastAsia="Calibri"/>
          <w:szCs w:val="24"/>
          <w:lang w:eastAsia="en-US"/>
        </w:rPr>
        <w:t xml:space="preserve"> systemu zabezpieczenia społecznego w Polsce w odniesieniu do osób niepełnosprawnych</w:t>
      </w:r>
      <w:r w:rsidR="00D70E24">
        <w:rPr>
          <w:rFonts w:eastAsia="Calibri"/>
          <w:szCs w:val="24"/>
          <w:lang w:eastAsia="en-US"/>
        </w:rPr>
        <w:t xml:space="preserve"> prezentuje </w:t>
      </w:r>
      <w:r w:rsidR="00AD2E52">
        <w:rPr>
          <w:rFonts w:eastAsia="Calibri"/>
          <w:szCs w:val="24"/>
          <w:lang w:eastAsia="en-US"/>
        </w:rPr>
        <w:t>załącznik nr</w:t>
      </w:r>
      <w:r w:rsidR="00D70E24">
        <w:rPr>
          <w:rFonts w:eastAsia="Calibri"/>
          <w:szCs w:val="24"/>
          <w:lang w:eastAsia="en-US"/>
        </w:rPr>
        <w:t xml:space="preserve"> 1</w:t>
      </w:r>
      <w:r w:rsidR="00C60447">
        <w:rPr>
          <w:rFonts w:eastAsia="Calibri"/>
          <w:szCs w:val="24"/>
          <w:lang w:eastAsia="en-US"/>
        </w:rPr>
        <w:t>.</w:t>
      </w:r>
    </w:p>
    <w:p w14:paraId="491E7EE9" w14:textId="1E7BD73E" w:rsidR="00876D6E" w:rsidRPr="00ED26D7" w:rsidRDefault="00ED26D7" w:rsidP="008E69DE">
      <w:pPr>
        <w:contextualSpacing w:val="0"/>
        <w:rPr>
          <w:rFonts w:eastAsia="Calibri"/>
          <w:szCs w:val="24"/>
          <w:lang w:eastAsia="en-US"/>
        </w:rPr>
      </w:pPr>
      <w:r>
        <w:rPr>
          <w:rFonts w:eastAsia="Calibri"/>
          <w:szCs w:val="24"/>
          <w:lang w:eastAsia="en-US"/>
        </w:rPr>
        <w:tab/>
      </w:r>
    </w:p>
    <w:p w14:paraId="13D3DF06" w14:textId="77777777" w:rsidR="0006413D" w:rsidRDefault="0006413D">
      <w:pPr>
        <w:tabs>
          <w:tab w:val="clear" w:pos="284"/>
        </w:tabs>
        <w:spacing w:after="200" w:line="276" w:lineRule="auto"/>
        <w:contextualSpacing w:val="0"/>
        <w:jc w:val="left"/>
        <w:rPr>
          <w:rFonts w:eastAsiaTheme="minorHAnsi" w:cstheme="majorBidi"/>
          <w:b/>
          <w:bCs/>
          <w:color w:val="365F91" w:themeColor="accent1" w:themeShade="BF"/>
          <w:sz w:val="28"/>
          <w:szCs w:val="28"/>
          <w:lang w:eastAsia="en-US"/>
        </w:rPr>
      </w:pPr>
      <w:r>
        <w:rPr>
          <w:rFonts w:eastAsiaTheme="minorHAnsi"/>
          <w:lang w:eastAsia="en-US"/>
        </w:rPr>
        <w:br w:type="page"/>
      </w:r>
    </w:p>
    <w:p w14:paraId="537AA78C" w14:textId="375004C6" w:rsidR="00D42917" w:rsidRPr="00085A1D" w:rsidRDefault="00D42917" w:rsidP="006741ED">
      <w:pPr>
        <w:pStyle w:val="Nagwek1"/>
        <w:numPr>
          <w:ilvl w:val="0"/>
          <w:numId w:val="127"/>
        </w:numPr>
        <w:rPr>
          <w:lang w:eastAsia="en-US"/>
        </w:rPr>
      </w:pPr>
      <w:bookmarkStart w:id="26" w:name="_Toc516529078"/>
      <w:r>
        <w:rPr>
          <w:rFonts w:eastAsiaTheme="minorHAnsi"/>
          <w:lang w:eastAsia="en-US"/>
        </w:rPr>
        <w:lastRenderedPageBreak/>
        <w:t xml:space="preserve">Analiza potrzeb </w:t>
      </w:r>
      <w:r w:rsidR="003B6DF2">
        <w:rPr>
          <w:rFonts w:eastAsiaTheme="minorHAnsi"/>
          <w:lang w:eastAsia="en-US"/>
        </w:rPr>
        <w:t>edukacyjno-kompetencyjnych przyszłego specjalisty ds. zarządzania rehabilitacją</w:t>
      </w:r>
      <w:bookmarkEnd w:id="26"/>
    </w:p>
    <w:p w14:paraId="3D2A9A10" w14:textId="6130566F" w:rsidR="00B52573" w:rsidRDefault="005C63C1" w:rsidP="00FE743C">
      <w:pPr>
        <w:pStyle w:val="Nagwek2"/>
        <w:numPr>
          <w:ilvl w:val="1"/>
          <w:numId w:val="127"/>
        </w:numPr>
      </w:pPr>
      <w:bookmarkStart w:id="27" w:name="_Toc516529079"/>
      <w:r w:rsidRPr="005C63C1">
        <w:t xml:space="preserve">Diagnoza potrzeb i oczekiwań </w:t>
      </w:r>
      <w:r>
        <w:t>odbiorców usług specjalisty ds. zarządzania rehabilitacją</w:t>
      </w:r>
      <w:r w:rsidRPr="005C63C1">
        <w:t xml:space="preserve"> w zakresie </w:t>
      </w:r>
      <w:r>
        <w:t>jego kompetencji</w:t>
      </w:r>
      <w:bookmarkEnd w:id="27"/>
    </w:p>
    <w:p w14:paraId="44B1917C" w14:textId="0B7DE070" w:rsidR="00873076" w:rsidRDefault="00873076" w:rsidP="00873076">
      <w:pPr>
        <w:rPr>
          <w:rFonts w:ascii="Calibri" w:eastAsia="Calibri" w:hAnsi="Calibri"/>
          <w:lang w:eastAsia="en-US"/>
        </w:rPr>
      </w:pPr>
      <w:bookmarkStart w:id="28" w:name="_Toc501026899"/>
      <w:bookmarkStart w:id="29" w:name="_Toc503352526"/>
      <w:r>
        <w:rPr>
          <w:rFonts w:eastAsia="Calibri"/>
          <w:lang w:eastAsia="en-US"/>
        </w:rPr>
        <w:tab/>
      </w:r>
      <w:r w:rsidRPr="00873076">
        <w:rPr>
          <w:rFonts w:eastAsia="Calibri"/>
          <w:lang w:eastAsia="en-US"/>
        </w:rPr>
        <w:t xml:space="preserve">W ramach projektu zrealizowano badanie pt. „Diagnoza potrzeb i oczekiwań osób niepełnosprawnością w zakresie kompetencji specjalistów ds. zarządzania rehabilitacją”. </w:t>
      </w:r>
      <w:r w:rsidRPr="00873076">
        <w:rPr>
          <w:rFonts w:ascii="Calibri" w:eastAsia="Calibri" w:hAnsi="Calibri"/>
          <w:lang w:eastAsia="en-US"/>
        </w:rPr>
        <w:t xml:space="preserve">Głównym celem badania było dostarczenie rekomendacji w zakresie określenia pożądanych kompetencji specjalisty ds. zarządzania rehabilitacją, zaś celem operacyjnym - zdiagnozowanie potrzeb osób niepełnosprawnych w zakresie leczenia, rehabilitacji społecznej, przekwalifikowania zawodowego w procesie powrotu na rynek pracy, które mogłyby zostać zaspokojone w ramach usług świadczonych przez ww. specjalistę. </w:t>
      </w:r>
    </w:p>
    <w:p w14:paraId="1B403FD0" w14:textId="2FD87AE8" w:rsidR="00873076" w:rsidRDefault="00873076" w:rsidP="00873076">
      <w:pPr>
        <w:rPr>
          <w:rFonts w:ascii="Calibri" w:eastAsia="Calibri" w:hAnsi="Calibri"/>
          <w:lang w:eastAsia="en-US"/>
        </w:rPr>
      </w:pPr>
      <w:r>
        <w:rPr>
          <w:rFonts w:ascii="Calibri" w:eastAsia="Calibri" w:hAnsi="Calibri"/>
          <w:lang w:eastAsia="en-US"/>
        </w:rPr>
        <w:tab/>
      </w:r>
      <w:r w:rsidRPr="00873076">
        <w:rPr>
          <w:rFonts w:ascii="Calibri" w:eastAsia="Calibri" w:hAnsi="Calibri"/>
          <w:lang w:eastAsia="en-US"/>
        </w:rPr>
        <w:t>Badaniem został</w:t>
      </w:r>
      <w:r w:rsidR="007E24B5">
        <w:rPr>
          <w:rFonts w:ascii="Calibri" w:eastAsia="Calibri" w:hAnsi="Calibri"/>
          <w:lang w:eastAsia="en-US"/>
        </w:rPr>
        <w:t>o</w:t>
      </w:r>
      <w:r w:rsidRPr="00873076">
        <w:rPr>
          <w:rFonts w:ascii="Calibri" w:eastAsia="Calibri" w:hAnsi="Calibri"/>
          <w:lang w:eastAsia="en-US"/>
        </w:rPr>
        <w:t xml:space="preserve"> objęt</w:t>
      </w:r>
      <w:r w:rsidR="007E24B5">
        <w:rPr>
          <w:rFonts w:ascii="Calibri" w:eastAsia="Calibri" w:hAnsi="Calibri"/>
          <w:lang w:eastAsia="en-US"/>
        </w:rPr>
        <w:t>ych</w:t>
      </w:r>
      <w:r>
        <w:rPr>
          <w:rFonts w:ascii="Calibri" w:eastAsia="Calibri" w:hAnsi="Calibri"/>
          <w:lang w:eastAsia="en-US"/>
        </w:rPr>
        <w:t xml:space="preserve">268 </w:t>
      </w:r>
      <w:r w:rsidRPr="00873076">
        <w:rPr>
          <w:rFonts w:ascii="Calibri" w:eastAsia="Calibri" w:hAnsi="Calibri"/>
          <w:lang w:eastAsia="en-US"/>
        </w:rPr>
        <w:t>os</w:t>
      </w:r>
      <w:r w:rsidR="007E24B5">
        <w:rPr>
          <w:rFonts w:ascii="Calibri" w:eastAsia="Calibri" w:hAnsi="Calibri"/>
          <w:lang w:eastAsia="en-US"/>
        </w:rPr>
        <w:t>ó</w:t>
      </w:r>
      <w:r w:rsidRPr="00873076">
        <w:rPr>
          <w:rFonts w:ascii="Calibri" w:eastAsia="Calibri" w:hAnsi="Calibri"/>
          <w:lang w:eastAsia="en-US"/>
        </w:rPr>
        <w:t>b, które w latach 2013 – 2017 uzyskały prawo do renty szkoleniowej w ramach prewencji rentowej Zakładu Ubezpieczeń Społecznych.</w:t>
      </w:r>
    </w:p>
    <w:p w14:paraId="0E2CCB75" w14:textId="77777777" w:rsidR="00873076" w:rsidRDefault="00873076" w:rsidP="00873076">
      <w:pPr>
        <w:rPr>
          <w:rFonts w:ascii="Calibri" w:eastAsia="Calibri" w:hAnsi="Calibri"/>
          <w:lang w:eastAsia="en-US"/>
        </w:rPr>
      </w:pPr>
    </w:p>
    <w:p w14:paraId="0ADCD11A" w14:textId="2CEAFFC1" w:rsidR="00873076" w:rsidRPr="00873076" w:rsidRDefault="00873076" w:rsidP="001975F5">
      <w:pPr>
        <w:pStyle w:val="Legenda"/>
      </w:pPr>
      <w:bookmarkStart w:id="30" w:name="_Toc516529952"/>
      <w:r>
        <w:t xml:space="preserve">Rysunek </w:t>
      </w:r>
      <w:r w:rsidR="006C1E2D">
        <w:fldChar w:fldCharType="begin"/>
      </w:r>
      <w:r w:rsidR="006C1E2D">
        <w:instrText xml:space="preserve"> SEQ Rysunek \* ARABIC</w:instrText>
      </w:r>
      <w:r w:rsidR="006C1E2D">
        <w:instrText xml:space="preserve"> </w:instrText>
      </w:r>
      <w:r w:rsidR="006C1E2D">
        <w:fldChar w:fldCharType="separate"/>
      </w:r>
      <w:r w:rsidR="001975F5">
        <w:rPr>
          <w:noProof/>
        </w:rPr>
        <w:t>2</w:t>
      </w:r>
      <w:r w:rsidR="006C1E2D">
        <w:rPr>
          <w:noProof/>
        </w:rPr>
        <w:fldChar w:fldCharType="end"/>
      </w:r>
      <w:r>
        <w:t xml:space="preserve">. </w:t>
      </w:r>
      <w:r w:rsidRPr="00873076">
        <w:rPr>
          <w:rFonts w:eastAsia="Calibri"/>
          <w:lang w:eastAsia="en-US"/>
        </w:rPr>
        <w:t>Mapa Polski z podziałem na makroregiony –</w:t>
      </w:r>
      <w:r w:rsidR="00286134">
        <w:rPr>
          <w:rFonts w:eastAsia="Calibri"/>
          <w:lang w:eastAsia="en-US"/>
        </w:rPr>
        <w:t xml:space="preserve"> </w:t>
      </w:r>
      <w:r w:rsidRPr="00873076">
        <w:rPr>
          <w:rFonts w:eastAsia="Calibri"/>
          <w:lang w:eastAsia="en-US"/>
        </w:rPr>
        <w:t>uczestni</w:t>
      </w:r>
      <w:r w:rsidR="00286134">
        <w:rPr>
          <w:rFonts w:eastAsia="Calibri"/>
          <w:lang w:eastAsia="en-US"/>
        </w:rPr>
        <w:t>cy</w:t>
      </w:r>
      <w:r w:rsidRPr="00873076">
        <w:rPr>
          <w:rFonts w:eastAsia="Calibri"/>
          <w:lang w:eastAsia="en-US"/>
        </w:rPr>
        <w:t xml:space="preserve"> badania</w:t>
      </w:r>
      <w:r w:rsidRPr="00873076">
        <w:rPr>
          <w:rFonts w:eastAsia="Calibri"/>
          <w:vertAlign w:val="superscript"/>
          <w:lang w:eastAsia="en-US"/>
        </w:rPr>
        <w:footnoteReference w:id="18"/>
      </w:r>
      <w:bookmarkEnd w:id="30"/>
    </w:p>
    <w:p w14:paraId="08F141B3" w14:textId="00C0FB0E" w:rsidR="00873076" w:rsidRDefault="00B95CD9" w:rsidP="00873076">
      <w:pPr>
        <w:tabs>
          <w:tab w:val="clear" w:pos="284"/>
        </w:tabs>
        <w:spacing w:after="200" w:line="276" w:lineRule="auto"/>
        <w:contextualSpacing w:val="0"/>
        <w:jc w:val="center"/>
        <w:rPr>
          <w:rFonts w:ascii="Calibri" w:eastAsia="Calibri" w:hAnsi="Calibri"/>
          <w:noProof/>
          <w:szCs w:val="24"/>
          <w:lang w:eastAsia="pl-PL"/>
        </w:rPr>
      </w:pPr>
      <w:r>
        <w:rPr>
          <w:rFonts w:ascii="Calibri" w:eastAsia="Calibri" w:hAnsi="Calibri"/>
          <w:noProof/>
          <w:szCs w:val="24"/>
          <w:lang w:eastAsia="pl-PL"/>
        </w:rPr>
        <w:drawing>
          <wp:inline distT="0" distB="0" distL="0" distR="0" wp14:anchorId="75FBC16F" wp14:editId="4345ED26">
            <wp:extent cx="3293882" cy="3108960"/>
            <wp:effectExtent l="0" t="0" r="1905" b="0"/>
            <wp:docPr id="44" name="Obraz 44" descr="C:\Users\kkrysik\AppData\Local\Temp\notesF74B82\rys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rysik\AppData\Local\Temp\notesF74B82\rysmap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0823" cy="3115511"/>
                    </a:xfrm>
                    <a:prstGeom prst="rect">
                      <a:avLst/>
                    </a:prstGeom>
                    <a:noFill/>
                    <a:ln>
                      <a:noFill/>
                    </a:ln>
                  </pic:spPr>
                </pic:pic>
              </a:graphicData>
            </a:graphic>
          </wp:inline>
        </w:drawing>
      </w:r>
    </w:p>
    <w:p w14:paraId="3C7AE0D5" w14:textId="5CFE19DA" w:rsidR="00B95CD9" w:rsidRDefault="00B95CD9" w:rsidP="00065023">
      <w:pPr>
        <w:tabs>
          <w:tab w:val="clear" w:pos="284"/>
        </w:tabs>
        <w:ind w:firstLine="284"/>
        <w:contextualSpacing w:val="0"/>
        <w:rPr>
          <w:rFonts w:ascii="Calibri" w:hAnsi="Calibri"/>
          <w:bCs/>
          <w:szCs w:val="24"/>
          <w:lang w:eastAsia="en-US"/>
        </w:rPr>
      </w:pPr>
      <w:r>
        <w:rPr>
          <w:rFonts w:ascii="Calibri" w:eastAsia="Calibri" w:hAnsi="Calibri"/>
          <w:i/>
          <w:noProof/>
          <w:sz w:val="20"/>
          <w:szCs w:val="20"/>
          <w:lang w:eastAsia="pl-PL"/>
        </w:rPr>
        <w:t>Źródło: Opracowanie własne</w:t>
      </w:r>
    </w:p>
    <w:p w14:paraId="1B32B503" w14:textId="77777777" w:rsidR="00B95CD9" w:rsidRDefault="00B95CD9" w:rsidP="00065023">
      <w:pPr>
        <w:tabs>
          <w:tab w:val="clear" w:pos="284"/>
        </w:tabs>
        <w:ind w:firstLine="284"/>
        <w:contextualSpacing w:val="0"/>
        <w:rPr>
          <w:rFonts w:ascii="Calibri" w:hAnsi="Calibri"/>
          <w:bCs/>
          <w:szCs w:val="24"/>
          <w:lang w:eastAsia="en-US"/>
        </w:rPr>
      </w:pPr>
    </w:p>
    <w:p w14:paraId="08ECC1C8" w14:textId="1EEFE123" w:rsidR="00B95CD9" w:rsidRDefault="00873076" w:rsidP="00065023">
      <w:pPr>
        <w:tabs>
          <w:tab w:val="clear" w:pos="284"/>
        </w:tabs>
        <w:ind w:firstLine="284"/>
        <w:contextualSpacing w:val="0"/>
        <w:rPr>
          <w:rFonts w:ascii="Calibri" w:hAnsi="Calibri"/>
          <w:bCs/>
          <w:szCs w:val="24"/>
          <w:lang w:eastAsia="en-US"/>
        </w:rPr>
      </w:pPr>
      <w:r>
        <w:rPr>
          <w:rFonts w:ascii="Calibri" w:hAnsi="Calibri"/>
          <w:bCs/>
          <w:szCs w:val="24"/>
          <w:lang w:eastAsia="en-US"/>
        </w:rPr>
        <w:t>Osoby biorące udział</w:t>
      </w:r>
      <w:r w:rsidR="00B95CD9">
        <w:rPr>
          <w:rFonts w:ascii="Calibri" w:hAnsi="Calibri"/>
          <w:bCs/>
          <w:szCs w:val="24"/>
          <w:lang w:eastAsia="en-US"/>
        </w:rPr>
        <w:t xml:space="preserve"> w badaniu przeszł</w:t>
      </w:r>
      <w:r>
        <w:rPr>
          <w:rFonts w:ascii="Calibri" w:hAnsi="Calibri"/>
          <w:bCs/>
          <w:szCs w:val="24"/>
          <w:lang w:eastAsia="en-US"/>
        </w:rPr>
        <w:t>y</w:t>
      </w:r>
      <w:r w:rsidRPr="00873076">
        <w:rPr>
          <w:rFonts w:ascii="Calibri" w:hAnsi="Calibri"/>
          <w:bCs/>
          <w:szCs w:val="24"/>
          <w:lang w:eastAsia="en-US"/>
        </w:rPr>
        <w:t xml:space="preserve"> cały proces rehabilitacji - od wypadku/choroby poprzez leczenie i rehabilitację medyczną oraz aktywizację zawodową, zatem bazując na tych doświadczeniach mogły określić swoje potrzeby związane z usprawnieniem procesu rehabilitacji. W grupie uczestników badania, ponad 72 % stanowiły osoby posiadające </w:t>
      </w:r>
      <w:r w:rsidRPr="00873076">
        <w:rPr>
          <w:rFonts w:ascii="Calibri" w:hAnsi="Calibri"/>
          <w:bCs/>
          <w:szCs w:val="24"/>
          <w:lang w:eastAsia="en-US"/>
        </w:rPr>
        <w:lastRenderedPageBreak/>
        <w:t xml:space="preserve">orzeczenie o niepełnosprawności lub inne orzeczenie o niepełnosprawności. Zdecydowana większość respondentów (93,7%) w wyniku wypadku lub choroby zawodowej podjęło leczenie i/lub rehabilitację. Ponad 90% respondentów było leczonych na oddziałach szpitalnych. Większość badanych  (65,3%) korzystało z rehabilitacji w ramach usług świadczonych przez oddziały rehabilitacji stacjonarnej w szpitalach, zaś 35,2% korzystało </w:t>
      </w:r>
      <w:r w:rsidR="00836A2D">
        <w:rPr>
          <w:rFonts w:ascii="Calibri" w:hAnsi="Calibri"/>
          <w:bCs/>
          <w:szCs w:val="24"/>
          <w:lang w:eastAsia="en-US"/>
        </w:rPr>
        <w:br/>
      </w:r>
      <w:r w:rsidRPr="00873076">
        <w:rPr>
          <w:rFonts w:ascii="Calibri" w:hAnsi="Calibri"/>
          <w:bCs/>
          <w:szCs w:val="24"/>
          <w:lang w:eastAsia="en-US"/>
        </w:rPr>
        <w:t xml:space="preserve">z rehabilitacji w ramach pobytu w sanatorium lub uzdrowisku. ¾ badanych oceniała przebieg leczenia i rehabilitacji pozytywnie. Na pozytywną ocenę tych procesów może mieć wpływ poczynione w badaniu ustalenie, że duża grupa respondentów była poddana leczeniu </w:t>
      </w:r>
      <w:r w:rsidR="00836A2D">
        <w:rPr>
          <w:rFonts w:ascii="Calibri" w:hAnsi="Calibri"/>
          <w:bCs/>
          <w:szCs w:val="24"/>
          <w:lang w:eastAsia="en-US"/>
        </w:rPr>
        <w:br/>
      </w:r>
      <w:r w:rsidRPr="00873076">
        <w:rPr>
          <w:rFonts w:ascii="Calibri" w:hAnsi="Calibri"/>
          <w:bCs/>
          <w:szCs w:val="24"/>
          <w:lang w:eastAsia="en-US"/>
        </w:rPr>
        <w:t>i rehabilitacji na oddziałach szpitalnych lub w specjalistycznych ośrodkach. Te elementy przełożyły się na podniesienie jakości świadczonych us</w:t>
      </w:r>
      <w:r w:rsidR="00B95CD9">
        <w:rPr>
          <w:rFonts w:ascii="Calibri" w:hAnsi="Calibri"/>
          <w:bCs/>
          <w:szCs w:val="24"/>
          <w:lang w:eastAsia="en-US"/>
        </w:rPr>
        <w:t>ług.</w:t>
      </w:r>
      <w:r w:rsidRPr="00873076">
        <w:rPr>
          <w:rFonts w:ascii="Calibri" w:hAnsi="Calibri"/>
          <w:b/>
          <w:bCs/>
          <w:szCs w:val="24"/>
          <w:lang w:eastAsia="en-US"/>
        </w:rPr>
        <w:t xml:space="preserve"> </w:t>
      </w:r>
    </w:p>
    <w:p w14:paraId="379B1D5C" w14:textId="77777777" w:rsidR="00B95CD9" w:rsidRDefault="00B95CD9" w:rsidP="00065023">
      <w:pPr>
        <w:tabs>
          <w:tab w:val="clear" w:pos="284"/>
        </w:tabs>
        <w:ind w:firstLine="284"/>
        <w:contextualSpacing w:val="0"/>
        <w:rPr>
          <w:rFonts w:ascii="Calibri" w:hAnsi="Calibri"/>
          <w:bCs/>
          <w:szCs w:val="24"/>
          <w:lang w:eastAsia="en-US"/>
        </w:rPr>
      </w:pPr>
    </w:p>
    <w:p w14:paraId="12855358" w14:textId="1D953FD1" w:rsidR="00B95CD9" w:rsidRDefault="00B95CD9" w:rsidP="001975F5">
      <w:pPr>
        <w:pStyle w:val="Legenda"/>
        <w:rPr>
          <w:rFonts w:ascii="Calibri" w:hAnsi="Calibri"/>
          <w:szCs w:val="24"/>
          <w:lang w:eastAsia="en-US"/>
        </w:rPr>
      </w:pPr>
      <w:bookmarkStart w:id="31" w:name="_Toc516529965"/>
      <w:r>
        <w:t xml:space="preserve">Tabela </w:t>
      </w:r>
      <w:r w:rsidR="006C1E2D">
        <w:fldChar w:fldCharType="begin"/>
      </w:r>
      <w:r w:rsidR="006C1E2D">
        <w:instrText xml:space="preserve"> SEQ Tabela \* ARABIC </w:instrText>
      </w:r>
      <w:r w:rsidR="006C1E2D">
        <w:fldChar w:fldCharType="separate"/>
      </w:r>
      <w:r w:rsidR="00E33159">
        <w:rPr>
          <w:noProof/>
        </w:rPr>
        <w:t>1</w:t>
      </w:r>
      <w:r w:rsidR="006C1E2D">
        <w:rPr>
          <w:noProof/>
        </w:rPr>
        <w:fldChar w:fldCharType="end"/>
      </w:r>
      <w:r>
        <w:t xml:space="preserve">. </w:t>
      </w:r>
      <w:r w:rsidRPr="006F2D13">
        <w:t>Formy organizacji usług rehabilitacyjnych</w:t>
      </w:r>
      <w:bookmarkEnd w:id="31"/>
    </w:p>
    <w:tbl>
      <w:tblPr>
        <w:tblStyle w:val="Tabela-Siatka"/>
        <w:tblW w:w="0" w:type="auto"/>
        <w:tblInd w:w="108" w:type="dxa"/>
        <w:tblLook w:val="04A0" w:firstRow="1" w:lastRow="0" w:firstColumn="1" w:lastColumn="0" w:noHBand="0" w:noVBand="1"/>
      </w:tblPr>
      <w:tblGrid>
        <w:gridCol w:w="6379"/>
        <w:gridCol w:w="1559"/>
        <w:gridCol w:w="1166"/>
      </w:tblGrid>
      <w:tr w:rsidR="00B95CD9" w14:paraId="77D8E63D" w14:textId="77777777" w:rsidTr="001D791B">
        <w:trPr>
          <w:trHeight w:val="450"/>
        </w:trPr>
        <w:tc>
          <w:tcPr>
            <w:tcW w:w="6379" w:type="dxa"/>
            <w:shd w:val="clear" w:color="auto" w:fill="C6D9F1" w:themeFill="text2" w:themeFillTint="33"/>
            <w:vAlign w:val="center"/>
          </w:tcPr>
          <w:p w14:paraId="4A873984" w14:textId="688248E3" w:rsidR="00B95CD9" w:rsidRPr="00B95CD9" w:rsidRDefault="00B95CD9" w:rsidP="00836A2D">
            <w:pPr>
              <w:tabs>
                <w:tab w:val="clear" w:pos="284"/>
              </w:tabs>
              <w:contextualSpacing w:val="0"/>
              <w:jc w:val="left"/>
              <w:rPr>
                <w:bCs/>
                <w:sz w:val="20"/>
                <w:szCs w:val="20"/>
                <w:lang w:eastAsia="en-US"/>
              </w:rPr>
            </w:pPr>
            <w:r w:rsidRPr="00B95CD9">
              <w:rPr>
                <w:rFonts w:cs="Arial"/>
                <w:b/>
                <w:bCs/>
                <w:color w:val="000000"/>
                <w:sz w:val="20"/>
                <w:szCs w:val="20"/>
                <w:lang w:eastAsia="pl-PL"/>
              </w:rPr>
              <w:t xml:space="preserve">Forma  </w:t>
            </w:r>
            <w:proofErr w:type="spellStart"/>
            <w:r w:rsidRPr="00B95CD9">
              <w:rPr>
                <w:rFonts w:cs="Arial"/>
                <w:b/>
                <w:bCs/>
                <w:color w:val="000000"/>
                <w:sz w:val="20"/>
                <w:szCs w:val="20"/>
                <w:lang w:eastAsia="pl-PL"/>
              </w:rPr>
              <w:t>usługi</w:t>
            </w:r>
            <w:proofErr w:type="spellEnd"/>
            <w:r w:rsidRPr="00B95CD9">
              <w:rPr>
                <w:rFonts w:cs="Arial"/>
                <w:b/>
                <w:bCs/>
                <w:color w:val="000000"/>
                <w:sz w:val="20"/>
                <w:szCs w:val="20"/>
                <w:lang w:eastAsia="pl-PL"/>
              </w:rPr>
              <w:t xml:space="preserve"> </w:t>
            </w:r>
            <w:proofErr w:type="spellStart"/>
            <w:r w:rsidRPr="00B95CD9">
              <w:rPr>
                <w:rFonts w:cs="Arial"/>
                <w:b/>
                <w:bCs/>
                <w:color w:val="000000"/>
                <w:sz w:val="20"/>
                <w:szCs w:val="20"/>
                <w:lang w:eastAsia="pl-PL"/>
              </w:rPr>
              <w:t>rehabilitacyjnej</w:t>
            </w:r>
            <w:proofErr w:type="spellEnd"/>
          </w:p>
        </w:tc>
        <w:tc>
          <w:tcPr>
            <w:tcW w:w="1559" w:type="dxa"/>
            <w:shd w:val="clear" w:color="auto" w:fill="C6D9F1" w:themeFill="text2" w:themeFillTint="33"/>
            <w:vAlign w:val="center"/>
          </w:tcPr>
          <w:p w14:paraId="40B64C87" w14:textId="69331044" w:rsidR="00B95CD9" w:rsidRPr="00B95CD9" w:rsidRDefault="00B95CD9" w:rsidP="00836A2D">
            <w:pPr>
              <w:tabs>
                <w:tab w:val="clear" w:pos="284"/>
              </w:tabs>
              <w:contextualSpacing w:val="0"/>
              <w:jc w:val="left"/>
              <w:rPr>
                <w:bCs/>
                <w:sz w:val="20"/>
                <w:szCs w:val="20"/>
                <w:lang w:eastAsia="en-US"/>
              </w:rPr>
            </w:pPr>
            <w:proofErr w:type="spellStart"/>
            <w:r w:rsidRPr="00B95CD9">
              <w:rPr>
                <w:rFonts w:cs="Arial"/>
                <w:b/>
                <w:bCs/>
                <w:color w:val="000000"/>
                <w:sz w:val="20"/>
                <w:szCs w:val="20"/>
                <w:lang w:eastAsia="pl-PL"/>
              </w:rPr>
              <w:t>Liczba</w:t>
            </w:r>
            <w:proofErr w:type="spellEnd"/>
            <w:r w:rsidRPr="00B95CD9">
              <w:rPr>
                <w:rFonts w:cs="Arial"/>
                <w:b/>
                <w:bCs/>
                <w:color w:val="000000"/>
                <w:sz w:val="20"/>
                <w:szCs w:val="20"/>
                <w:lang w:eastAsia="pl-PL"/>
              </w:rPr>
              <w:t xml:space="preserve"> </w:t>
            </w:r>
            <w:proofErr w:type="spellStart"/>
            <w:r w:rsidRPr="00B95CD9">
              <w:rPr>
                <w:rFonts w:cs="Arial"/>
                <w:b/>
                <w:bCs/>
                <w:color w:val="000000"/>
                <w:sz w:val="20"/>
                <w:szCs w:val="20"/>
                <w:lang w:eastAsia="pl-PL"/>
              </w:rPr>
              <w:t>osób</w:t>
            </w:r>
            <w:proofErr w:type="spellEnd"/>
          </w:p>
        </w:tc>
        <w:tc>
          <w:tcPr>
            <w:tcW w:w="1166" w:type="dxa"/>
            <w:shd w:val="clear" w:color="auto" w:fill="C6D9F1" w:themeFill="text2" w:themeFillTint="33"/>
            <w:vAlign w:val="center"/>
          </w:tcPr>
          <w:p w14:paraId="2CA2AD23" w14:textId="6703FECE" w:rsidR="00B95CD9" w:rsidRPr="00B95CD9" w:rsidRDefault="00B95CD9" w:rsidP="00836A2D">
            <w:pPr>
              <w:tabs>
                <w:tab w:val="clear" w:pos="284"/>
              </w:tabs>
              <w:contextualSpacing w:val="0"/>
              <w:jc w:val="left"/>
              <w:rPr>
                <w:bCs/>
                <w:sz w:val="20"/>
                <w:szCs w:val="20"/>
                <w:lang w:eastAsia="en-US"/>
              </w:rPr>
            </w:pPr>
            <w:r w:rsidRPr="00B95CD9">
              <w:rPr>
                <w:rFonts w:cs="Arial"/>
                <w:b/>
                <w:bCs/>
                <w:color w:val="000000"/>
                <w:sz w:val="20"/>
                <w:szCs w:val="20"/>
                <w:lang w:eastAsia="pl-PL"/>
              </w:rPr>
              <w:t>[%]</w:t>
            </w:r>
          </w:p>
        </w:tc>
      </w:tr>
      <w:tr w:rsidR="00B95CD9" w14:paraId="0FC906CE" w14:textId="77777777" w:rsidTr="00836A2D">
        <w:tc>
          <w:tcPr>
            <w:tcW w:w="6379" w:type="dxa"/>
            <w:vAlign w:val="bottom"/>
          </w:tcPr>
          <w:p w14:paraId="570599C9" w14:textId="1F531994" w:rsidR="00B95CD9" w:rsidRPr="00B95CD9" w:rsidRDefault="00B95CD9" w:rsidP="00065023">
            <w:pPr>
              <w:tabs>
                <w:tab w:val="clear" w:pos="284"/>
              </w:tabs>
              <w:contextualSpacing w:val="0"/>
              <w:rPr>
                <w:bCs/>
                <w:sz w:val="20"/>
                <w:szCs w:val="20"/>
                <w:lang w:val="pl-PL" w:eastAsia="en-US"/>
              </w:rPr>
            </w:pPr>
            <w:r w:rsidRPr="00B95CD9">
              <w:rPr>
                <w:rFonts w:cs="Arial"/>
                <w:color w:val="000000"/>
                <w:sz w:val="20"/>
                <w:szCs w:val="20"/>
                <w:lang w:val="pl-PL" w:eastAsia="pl-PL"/>
              </w:rPr>
              <w:t>Oddział rehabilitacji stacjonarnej w szpitalu</w:t>
            </w:r>
          </w:p>
        </w:tc>
        <w:tc>
          <w:tcPr>
            <w:tcW w:w="1559" w:type="dxa"/>
            <w:vAlign w:val="bottom"/>
          </w:tcPr>
          <w:p w14:paraId="0CE995F4" w14:textId="5208F617"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139</w:t>
            </w:r>
          </w:p>
        </w:tc>
        <w:tc>
          <w:tcPr>
            <w:tcW w:w="1166" w:type="dxa"/>
            <w:vAlign w:val="bottom"/>
          </w:tcPr>
          <w:p w14:paraId="782A74A0" w14:textId="3CD5BA74"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65,3%</w:t>
            </w:r>
          </w:p>
        </w:tc>
      </w:tr>
      <w:tr w:rsidR="00B95CD9" w14:paraId="253E039E" w14:textId="77777777" w:rsidTr="00836A2D">
        <w:tc>
          <w:tcPr>
            <w:tcW w:w="6379" w:type="dxa"/>
            <w:vAlign w:val="bottom"/>
          </w:tcPr>
          <w:p w14:paraId="2E16B6DF" w14:textId="6E5ED5C5" w:rsidR="00B95CD9" w:rsidRPr="00B95CD9" w:rsidRDefault="00B95CD9" w:rsidP="00065023">
            <w:pPr>
              <w:tabs>
                <w:tab w:val="clear" w:pos="284"/>
              </w:tabs>
              <w:contextualSpacing w:val="0"/>
              <w:rPr>
                <w:bCs/>
                <w:sz w:val="20"/>
                <w:szCs w:val="20"/>
                <w:lang w:val="pl-PL" w:eastAsia="en-US"/>
              </w:rPr>
            </w:pPr>
            <w:r w:rsidRPr="00B95CD9">
              <w:rPr>
                <w:rFonts w:cs="Arial"/>
                <w:color w:val="000000"/>
                <w:sz w:val="20"/>
                <w:szCs w:val="20"/>
                <w:lang w:val="pl-PL" w:eastAsia="pl-PL"/>
              </w:rPr>
              <w:t>Pobyt w sanatorium lub w uzdrowisku</w:t>
            </w:r>
          </w:p>
        </w:tc>
        <w:tc>
          <w:tcPr>
            <w:tcW w:w="1559" w:type="dxa"/>
            <w:vAlign w:val="bottom"/>
          </w:tcPr>
          <w:p w14:paraId="38725F08" w14:textId="473BDA68"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75</w:t>
            </w:r>
          </w:p>
        </w:tc>
        <w:tc>
          <w:tcPr>
            <w:tcW w:w="1166" w:type="dxa"/>
            <w:vAlign w:val="bottom"/>
          </w:tcPr>
          <w:p w14:paraId="16B47D77" w14:textId="5E369A93"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35,2%</w:t>
            </w:r>
          </w:p>
        </w:tc>
      </w:tr>
      <w:tr w:rsidR="00B95CD9" w14:paraId="2D6F87A9" w14:textId="77777777" w:rsidTr="00836A2D">
        <w:tc>
          <w:tcPr>
            <w:tcW w:w="6379" w:type="dxa"/>
            <w:vAlign w:val="bottom"/>
          </w:tcPr>
          <w:p w14:paraId="571D7F84" w14:textId="6FD4EE96" w:rsidR="00B95CD9" w:rsidRPr="00B95CD9" w:rsidRDefault="00B95CD9" w:rsidP="00065023">
            <w:pPr>
              <w:tabs>
                <w:tab w:val="clear" w:pos="284"/>
              </w:tabs>
              <w:contextualSpacing w:val="0"/>
              <w:rPr>
                <w:bCs/>
                <w:sz w:val="20"/>
                <w:szCs w:val="20"/>
                <w:lang w:eastAsia="en-US"/>
              </w:rPr>
            </w:pPr>
            <w:proofErr w:type="spellStart"/>
            <w:r w:rsidRPr="00B95CD9">
              <w:rPr>
                <w:rFonts w:cs="Arial"/>
                <w:color w:val="000000"/>
                <w:sz w:val="20"/>
                <w:szCs w:val="20"/>
                <w:lang w:eastAsia="pl-PL"/>
              </w:rPr>
              <w:t>Oddział</w:t>
            </w:r>
            <w:proofErr w:type="spellEnd"/>
            <w:r w:rsidRPr="00B95CD9">
              <w:rPr>
                <w:rFonts w:cs="Arial"/>
                <w:color w:val="000000"/>
                <w:sz w:val="20"/>
                <w:szCs w:val="20"/>
                <w:lang w:eastAsia="pl-PL"/>
              </w:rPr>
              <w:t>/</w:t>
            </w:r>
            <w:proofErr w:type="spellStart"/>
            <w:r w:rsidRPr="00B95CD9">
              <w:rPr>
                <w:rFonts w:cs="Arial"/>
                <w:color w:val="000000"/>
                <w:sz w:val="20"/>
                <w:szCs w:val="20"/>
                <w:lang w:eastAsia="pl-PL"/>
              </w:rPr>
              <w:t>ośrodek</w:t>
            </w:r>
            <w:proofErr w:type="spellEnd"/>
            <w:r w:rsidRPr="00B95CD9">
              <w:rPr>
                <w:rFonts w:cs="Arial"/>
                <w:color w:val="000000"/>
                <w:sz w:val="20"/>
                <w:szCs w:val="20"/>
                <w:lang w:eastAsia="pl-PL"/>
              </w:rPr>
              <w:t xml:space="preserve"> </w:t>
            </w:r>
            <w:proofErr w:type="spellStart"/>
            <w:r w:rsidRPr="00B95CD9">
              <w:rPr>
                <w:rFonts w:cs="Arial"/>
                <w:color w:val="000000"/>
                <w:sz w:val="20"/>
                <w:szCs w:val="20"/>
                <w:lang w:eastAsia="pl-PL"/>
              </w:rPr>
              <w:t>rehabilitacji</w:t>
            </w:r>
            <w:proofErr w:type="spellEnd"/>
            <w:r w:rsidRPr="00B95CD9">
              <w:rPr>
                <w:rFonts w:cs="Arial"/>
                <w:color w:val="000000"/>
                <w:sz w:val="20"/>
                <w:szCs w:val="20"/>
                <w:lang w:eastAsia="pl-PL"/>
              </w:rPr>
              <w:t xml:space="preserve"> </w:t>
            </w:r>
            <w:proofErr w:type="spellStart"/>
            <w:r w:rsidRPr="00B95CD9">
              <w:rPr>
                <w:rFonts w:cs="Arial"/>
                <w:color w:val="000000"/>
                <w:sz w:val="20"/>
                <w:szCs w:val="20"/>
                <w:lang w:eastAsia="pl-PL"/>
              </w:rPr>
              <w:t>dziennej</w:t>
            </w:r>
            <w:proofErr w:type="spellEnd"/>
          </w:p>
        </w:tc>
        <w:tc>
          <w:tcPr>
            <w:tcW w:w="1559" w:type="dxa"/>
            <w:vAlign w:val="bottom"/>
          </w:tcPr>
          <w:p w14:paraId="21B1D0DC" w14:textId="56D1F3FE"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65</w:t>
            </w:r>
          </w:p>
        </w:tc>
        <w:tc>
          <w:tcPr>
            <w:tcW w:w="1166" w:type="dxa"/>
            <w:vAlign w:val="bottom"/>
          </w:tcPr>
          <w:p w14:paraId="3DA63C99" w14:textId="4F8A28B8"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30,5%</w:t>
            </w:r>
          </w:p>
        </w:tc>
      </w:tr>
      <w:tr w:rsidR="00B95CD9" w14:paraId="4F9808F0" w14:textId="77777777" w:rsidTr="00836A2D">
        <w:tc>
          <w:tcPr>
            <w:tcW w:w="6379" w:type="dxa"/>
            <w:vAlign w:val="bottom"/>
          </w:tcPr>
          <w:p w14:paraId="2AB41C36" w14:textId="024905B2" w:rsidR="00B95CD9" w:rsidRPr="00B95CD9" w:rsidRDefault="00B95CD9" w:rsidP="00065023">
            <w:pPr>
              <w:tabs>
                <w:tab w:val="clear" w:pos="284"/>
              </w:tabs>
              <w:contextualSpacing w:val="0"/>
              <w:rPr>
                <w:bCs/>
                <w:sz w:val="20"/>
                <w:szCs w:val="20"/>
                <w:lang w:eastAsia="en-US"/>
              </w:rPr>
            </w:pPr>
            <w:proofErr w:type="spellStart"/>
            <w:r w:rsidRPr="00B95CD9">
              <w:rPr>
                <w:rFonts w:cs="Arial"/>
                <w:color w:val="000000"/>
                <w:sz w:val="20"/>
                <w:szCs w:val="20"/>
                <w:lang w:eastAsia="pl-PL"/>
              </w:rPr>
              <w:t>Rehabilitacja</w:t>
            </w:r>
            <w:proofErr w:type="spellEnd"/>
            <w:r w:rsidRPr="00B95CD9">
              <w:rPr>
                <w:rFonts w:cs="Arial"/>
                <w:color w:val="000000"/>
                <w:sz w:val="20"/>
                <w:szCs w:val="20"/>
                <w:lang w:eastAsia="pl-PL"/>
              </w:rPr>
              <w:t xml:space="preserve"> </w:t>
            </w:r>
            <w:proofErr w:type="spellStart"/>
            <w:r w:rsidRPr="00B95CD9">
              <w:rPr>
                <w:rFonts w:cs="Arial"/>
                <w:color w:val="000000"/>
                <w:sz w:val="20"/>
                <w:szCs w:val="20"/>
                <w:lang w:eastAsia="pl-PL"/>
              </w:rPr>
              <w:t>domowa</w:t>
            </w:r>
            <w:proofErr w:type="spellEnd"/>
          </w:p>
        </w:tc>
        <w:tc>
          <w:tcPr>
            <w:tcW w:w="1559" w:type="dxa"/>
            <w:vAlign w:val="bottom"/>
          </w:tcPr>
          <w:p w14:paraId="5AAB17D6" w14:textId="466C31E4"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63</w:t>
            </w:r>
          </w:p>
        </w:tc>
        <w:tc>
          <w:tcPr>
            <w:tcW w:w="1166" w:type="dxa"/>
            <w:vAlign w:val="bottom"/>
          </w:tcPr>
          <w:p w14:paraId="70BE4CDF" w14:textId="3FC2C276"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29,6%</w:t>
            </w:r>
          </w:p>
        </w:tc>
      </w:tr>
      <w:tr w:rsidR="00B95CD9" w14:paraId="092CAD2A" w14:textId="77777777" w:rsidTr="00836A2D">
        <w:tc>
          <w:tcPr>
            <w:tcW w:w="6379" w:type="dxa"/>
            <w:vAlign w:val="bottom"/>
          </w:tcPr>
          <w:p w14:paraId="169BB7AE" w14:textId="2DAAF00D" w:rsidR="00B95CD9" w:rsidRPr="00B95CD9" w:rsidRDefault="00B95CD9" w:rsidP="00065023">
            <w:pPr>
              <w:tabs>
                <w:tab w:val="clear" w:pos="284"/>
              </w:tabs>
              <w:contextualSpacing w:val="0"/>
              <w:rPr>
                <w:bCs/>
                <w:sz w:val="20"/>
                <w:szCs w:val="20"/>
                <w:lang w:val="pl-PL" w:eastAsia="en-US"/>
              </w:rPr>
            </w:pPr>
            <w:r w:rsidRPr="00B95CD9">
              <w:rPr>
                <w:rFonts w:cs="Arial"/>
                <w:color w:val="000000"/>
                <w:sz w:val="20"/>
                <w:szCs w:val="20"/>
                <w:lang w:val="pl-PL" w:eastAsia="pl-PL"/>
              </w:rPr>
              <w:t>Oddział rehabilitacji stacjonarnej w innym ośrodku niż szpital</w:t>
            </w:r>
          </w:p>
        </w:tc>
        <w:tc>
          <w:tcPr>
            <w:tcW w:w="1559" w:type="dxa"/>
            <w:vAlign w:val="bottom"/>
          </w:tcPr>
          <w:p w14:paraId="6EE2558A" w14:textId="11C7EBA2"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62</w:t>
            </w:r>
          </w:p>
        </w:tc>
        <w:tc>
          <w:tcPr>
            <w:tcW w:w="1166" w:type="dxa"/>
            <w:vAlign w:val="bottom"/>
          </w:tcPr>
          <w:p w14:paraId="7BF88C56" w14:textId="3DA74F36"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29,1%</w:t>
            </w:r>
          </w:p>
        </w:tc>
      </w:tr>
      <w:tr w:rsidR="00B95CD9" w14:paraId="282282F0" w14:textId="77777777" w:rsidTr="00836A2D">
        <w:tc>
          <w:tcPr>
            <w:tcW w:w="6379" w:type="dxa"/>
            <w:vAlign w:val="bottom"/>
          </w:tcPr>
          <w:p w14:paraId="11FBE9B8" w14:textId="5696AEA5" w:rsidR="00B95CD9" w:rsidRPr="00B95CD9" w:rsidRDefault="00B95CD9" w:rsidP="00065023">
            <w:pPr>
              <w:tabs>
                <w:tab w:val="clear" w:pos="284"/>
              </w:tabs>
              <w:contextualSpacing w:val="0"/>
              <w:rPr>
                <w:bCs/>
                <w:sz w:val="20"/>
                <w:szCs w:val="20"/>
                <w:lang w:eastAsia="en-US"/>
              </w:rPr>
            </w:pPr>
            <w:proofErr w:type="spellStart"/>
            <w:r w:rsidRPr="00B95CD9">
              <w:rPr>
                <w:rFonts w:cs="Arial"/>
                <w:color w:val="000000"/>
                <w:sz w:val="20"/>
                <w:szCs w:val="20"/>
                <w:lang w:eastAsia="pl-PL"/>
              </w:rPr>
              <w:t>Rehabilitacja</w:t>
            </w:r>
            <w:proofErr w:type="spellEnd"/>
            <w:r w:rsidRPr="00B95CD9">
              <w:rPr>
                <w:rFonts w:cs="Arial"/>
                <w:color w:val="000000"/>
                <w:sz w:val="20"/>
                <w:szCs w:val="20"/>
                <w:lang w:eastAsia="pl-PL"/>
              </w:rPr>
              <w:t xml:space="preserve"> </w:t>
            </w:r>
            <w:proofErr w:type="spellStart"/>
            <w:r w:rsidRPr="00B95CD9">
              <w:rPr>
                <w:rFonts w:cs="Arial"/>
                <w:color w:val="000000"/>
                <w:sz w:val="20"/>
                <w:szCs w:val="20"/>
                <w:lang w:eastAsia="pl-PL"/>
              </w:rPr>
              <w:t>ambulatoryjna</w:t>
            </w:r>
            <w:proofErr w:type="spellEnd"/>
          </w:p>
        </w:tc>
        <w:tc>
          <w:tcPr>
            <w:tcW w:w="1559" w:type="dxa"/>
            <w:vAlign w:val="bottom"/>
          </w:tcPr>
          <w:p w14:paraId="0841F9EF" w14:textId="6DB6DC96"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50</w:t>
            </w:r>
          </w:p>
        </w:tc>
        <w:tc>
          <w:tcPr>
            <w:tcW w:w="1166" w:type="dxa"/>
            <w:vAlign w:val="bottom"/>
          </w:tcPr>
          <w:p w14:paraId="661E013E" w14:textId="1B394EDF"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23,5%</w:t>
            </w:r>
          </w:p>
        </w:tc>
      </w:tr>
      <w:tr w:rsidR="00B95CD9" w14:paraId="63DE015F" w14:textId="77777777" w:rsidTr="00836A2D">
        <w:tc>
          <w:tcPr>
            <w:tcW w:w="6379" w:type="dxa"/>
            <w:vAlign w:val="bottom"/>
          </w:tcPr>
          <w:p w14:paraId="4F05FBBE" w14:textId="0093758A" w:rsidR="00B95CD9" w:rsidRPr="00B95CD9" w:rsidRDefault="00B95CD9" w:rsidP="00065023">
            <w:pPr>
              <w:tabs>
                <w:tab w:val="clear" w:pos="284"/>
              </w:tabs>
              <w:contextualSpacing w:val="0"/>
              <w:rPr>
                <w:bCs/>
                <w:sz w:val="20"/>
                <w:szCs w:val="20"/>
                <w:lang w:eastAsia="en-US"/>
              </w:rPr>
            </w:pPr>
            <w:proofErr w:type="spellStart"/>
            <w:r w:rsidRPr="00B95CD9">
              <w:rPr>
                <w:rFonts w:cs="Arial"/>
                <w:color w:val="000000"/>
                <w:sz w:val="20"/>
                <w:szCs w:val="20"/>
                <w:lang w:eastAsia="pl-PL"/>
              </w:rPr>
              <w:t>Telerehabilitacja</w:t>
            </w:r>
            <w:proofErr w:type="spellEnd"/>
          </w:p>
        </w:tc>
        <w:tc>
          <w:tcPr>
            <w:tcW w:w="1559" w:type="dxa"/>
            <w:vAlign w:val="bottom"/>
          </w:tcPr>
          <w:p w14:paraId="33977799" w14:textId="3410EF46"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1</w:t>
            </w:r>
          </w:p>
        </w:tc>
        <w:tc>
          <w:tcPr>
            <w:tcW w:w="1166" w:type="dxa"/>
            <w:vAlign w:val="bottom"/>
          </w:tcPr>
          <w:p w14:paraId="54D3FEAC" w14:textId="08B8167E"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0,5%</w:t>
            </w:r>
          </w:p>
        </w:tc>
      </w:tr>
      <w:tr w:rsidR="00B95CD9" w14:paraId="06711E42" w14:textId="77777777" w:rsidTr="00836A2D">
        <w:tc>
          <w:tcPr>
            <w:tcW w:w="6379" w:type="dxa"/>
            <w:vAlign w:val="bottom"/>
          </w:tcPr>
          <w:p w14:paraId="51154469" w14:textId="19439862"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 xml:space="preserve">Inna </w:t>
            </w:r>
            <w:proofErr w:type="spellStart"/>
            <w:r w:rsidRPr="00B95CD9">
              <w:rPr>
                <w:rFonts w:cs="Arial"/>
                <w:color w:val="000000"/>
                <w:sz w:val="20"/>
                <w:szCs w:val="20"/>
                <w:lang w:eastAsia="pl-PL"/>
              </w:rPr>
              <w:t>odpowiedź</w:t>
            </w:r>
            <w:proofErr w:type="spellEnd"/>
          </w:p>
        </w:tc>
        <w:tc>
          <w:tcPr>
            <w:tcW w:w="1559" w:type="dxa"/>
            <w:vAlign w:val="bottom"/>
          </w:tcPr>
          <w:p w14:paraId="37EE51DA" w14:textId="5139B710"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2</w:t>
            </w:r>
          </w:p>
        </w:tc>
        <w:tc>
          <w:tcPr>
            <w:tcW w:w="1166" w:type="dxa"/>
            <w:vAlign w:val="bottom"/>
          </w:tcPr>
          <w:p w14:paraId="4CC6ECA4" w14:textId="2E30BFA3" w:rsidR="00B95CD9" w:rsidRPr="00B95CD9" w:rsidRDefault="00B95CD9" w:rsidP="00065023">
            <w:pPr>
              <w:tabs>
                <w:tab w:val="clear" w:pos="284"/>
              </w:tabs>
              <w:contextualSpacing w:val="0"/>
              <w:rPr>
                <w:bCs/>
                <w:sz w:val="20"/>
                <w:szCs w:val="20"/>
                <w:lang w:eastAsia="en-US"/>
              </w:rPr>
            </w:pPr>
            <w:r w:rsidRPr="00B95CD9">
              <w:rPr>
                <w:rFonts w:cs="Arial"/>
                <w:color w:val="000000"/>
                <w:sz w:val="20"/>
                <w:szCs w:val="20"/>
                <w:lang w:eastAsia="pl-PL"/>
              </w:rPr>
              <w:t>0,9%</w:t>
            </w:r>
          </w:p>
        </w:tc>
      </w:tr>
    </w:tbl>
    <w:p w14:paraId="652D0637" w14:textId="28714B74" w:rsidR="00B95CD9" w:rsidRPr="00D272A8" w:rsidRDefault="00B95CD9" w:rsidP="00D272A8">
      <w:pPr>
        <w:rPr>
          <w:rFonts w:ascii="Calibri" w:hAnsi="Calibri"/>
          <w:b/>
          <w:sz w:val="20"/>
          <w:szCs w:val="20"/>
          <w:lang w:eastAsia="en-US"/>
        </w:rPr>
      </w:pPr>
      <w:r w:rsidRPr="00D272A8">
        <w:rPr>
          <w:i/>
          <w:sz w:val="20"/>
          <w:szCs w:val="20"/>
          <w:lang w:eastAsia="en-US"/>
        </w:rPr>
        <w:t xml:space="preserve">Źródło: </w:t>
      </w:r>
      <w:r w:rsidR="009F64DE" w:rsidRPr="00D272A8">
        <w:rPr>
          <w:i/>
          <w:sz w:val="20"/>
          <w:szCs w:val="20"/>
          <w:lang w:eastAsia="en-US"/>
        </w:rPr>
        <w:t xml:space="preserve">Badanie </w:t>
      </w:r>
      <w:r w:rsidRPr="00D272A8">
        <w:rPr>
          <w:i/>
          <w:sz w:val="20"/>
          <w:szCs w:val="20"/>
          <w:lang w:eastAsia="en-US"/>
        </w:rPr>
        <w:t>„Diagnoza potrzeb i oczekiwań osób z niepełnosprawnością w zakresie kompetencji specjalistów ds. zarządzania rehabilitacją”</w:t>
      </w:r>
      <w:r w:rsidR="009F64DE" w:rsidRPr="00D272A8">
        <w:rPr>
          <w:i/>
          <w:sz w:val="20"/>
          <w:szCs w:val="20"/>
          <w:lang w:eastAsia="en-US"/>
        </w:rPr>
        <w:t>, PFRON, Warszawa 2018</w:t>
      </w:r>
      <w:r w:rsidRPr="00D272A8">
        <w:rPr>
          <w:rFonts w:ascii="Calibri" w:hAnsi="Calibri"/>
          <w:b/>
          <w:sz w:val="20"/>
          <w:szCs w:val="20"/>
          <w:vertAlign w:val="superscript"/>
          <w:lang w:eastAsia="en-US"/>
        </w:rPr>
        <w:t xml:space="preserve"> </w:t>
      </w:r>
      <w:r w:rsidRPr="00D272A8">
        <w:rPr>
          <w:rFonts w:ascii="Calibri" w:hAnsi="Calibri"/>
          <w:sz w:val="20"/>
          <w:szCs w:val="20"/>
          <w:vertAlign w:val="superscript"/>
          <w:lang w:eastAsia="en-US"/>
        </w:rPr>
        <w:footnoteReference w:id="19"/>
      </w:r>
    </w:p>
    <w:p w14:paraId="032691CA" w14:textId="77777777" w:rsidR="00B95CD9" w:rsidRDefault="00B95CD9" w:rsidP="00D272A8">
      <w:pPr>
        <w:rPr>
          <w:rFonts w:ascii="Calibri" w:hAnsi="Calibri"/>
          <w:szCs w:val="24"/>
          <w:lang w:eastAsia="en-US"/>
        </w:rPr>
      </w:pPr>
    </w:p>
    <w:p w14:paraId="7A692006" w14:textId="2DE9F92C" w:rsidR="00065023" w:rsidRPr="002B0BD6" w:rsidRDefault="00873076" w:rsidP="00D272A8">
      <w:pPr>
        <w:rPr>
          <w:rFonts w:ascii="Calibri" w:hAnsi="Calibri"/>
          <w:b/>
          <w:szCs w:val="24"/>
          <w:lang w:eastAsia="en-US"/>
        </w:rPr>
      </w:pPr>
      <w:r w:rsidRPr="00873076">
        <w:rPr>
          <w:rFonts w:ascii="Calibri" w:hAnsi="Calibri"/>
          <w:szCs w:val="24"/>
          <w:lang w:eastAsia="en-US"/>
        </w:rPr>
        <w:t xml:space="preserve"> </w:t>
      </w:r>
      <w:r w:rsidR="00836A2D">
        <w:rPr>
          <w:rFonts w:ascii="Calibri" w:hAnsi="Calibri"/>
          <w:b/>
          <w:szCs w:val="24"/>
          <w:lang w:eastAsia="en-US"/>
        </w:rPr>
        <w:tab/>
      </w:r>
      <w:r w:rsidR="0006413D" w:rsidRPr="00873076">
        <w:rPr>
          <w:rFonts w:ascii="Calibri" w:hAnsi="Calibri"/>
          <w:bCs/>
          <w:szCs w:val="24"/>
          <w:lang w:eastAsia="en-US"/>
        </w:rPr>
        <w:t>Znaczna część uczestników badania skarżyła się jednak na brak dostatecznego wsparcia w zakresie organizacji procesu leczenia i rehabilitacji, w tym przede wszystkim na brak wsparcia w załatwianiu</w:t>
      </w:r>
      <w:r w:rsidR="0006413D" w:rsidRPr="00873076">
        <w:rPr>
          <w:rFonts w:ascii="Calibri" w:hAnsi="Calibri"/>
          <w:b/>
          <w:bCs/>
          <w:szCs w:val="24"/>
          <w:lang w:eastAsia="en-US"/>
        </w:rPr>
        <w:t xml:space="preserve"> </w:t>
      </w:r>
      <w:r w:rsidR="0006413D" w:rsidRPr="00873076">
        <w:rPr>
          <w:rFonts w:ascii="Calibri" w:hAnsi="Calibri"/>
          <w:bCs/>
          <w:szCs w:val="24"/>
          <w:lang w:eastAsia="en-US"/>
        </w:rPr>
        <w:t>formalności dotyczących leczenia sanatoryjnego/organi</w:t>
      </w:r>
      <w:r w:rsidR="0006413D">
        <w:rPr>
          <w:rFonts w:ascii="Calibri" w:hAnsi="Calibri"/>
          <w:bCs/>
          <w:szCs w:val="24"/>
          <w:lang w:eastAsia="en-US"/>
        </w:rPr>
        <w:t>zacji fizjoterapii</w:t>
      </w:r>
      <w:r w:rsidR="0006413D" w:rsidRPr="00B95CD9">
        <w:rPr>
          <w:rFonts w:ascii="Calibri" w:hAnsi="Calibri"/>
          <w:bCs/>
          <w:szCs w:val="24"/>
          <w:vertAlign w:val="superscript"/>
          <w:lang w:eastAsia="en-US"/>
        </w:rPr>
        <w:footnoteReference w:id="20"/>
      </w:r>
      <w:r w:rsidR="0006413D">
        <w:rPr>
          <w:rFonts w:ascii="Calibri" w:hAnsi="Calibri"/>
          <w:bCs/>
          <w:szCs w:val="24"/>
          <w:lang w:eastAsia="en-US"/>
        </w:rPr>
        <w:t>.</w:t>
      </w:r>
      <w:r w:rsidR="0006413D" w:rsidRPr="00873076">
        <w:rPr>
          <w:rFonts w:ascii="Calibri" w:hAnsi="Calibri"/>
          <w:b/>
          <w:bCs/>
          <w:szCs w:val="24"/>
          <w:lang w:eastAsia="en-US"/>
        </w:rPr>
        <w:t xml:space="preserve"> </w:t>
      </w:r>
      <w:r w:rsidR="0006413D" w:rsidRPr="00873076">
        <w:rPr>
          <w:rFonts w:ascii="Calibri" w:hAnsi="Calibri"/>
          <w:bCs/>
          <w:szCs w:val="24"/>
          <w:lang w:eastAsia="en-US"/>
        </w:rPr>
        <w:t>Najczęściej korzystano z usług lekarzy specjalistów (98%) oraz usług rehabilitacyjnych (77,5%).</w:t>
      </w:r>
    </w:p>
    <w:p w14:paraId="45F9494A" w14:textId="77777777" w:rsidR="00FE0FDC" w:rsidRDefault="00FE0FDC" w:rsidP="00D272A8">
      <w:pPr>
        <w:rPr>
          <w:rFonts w:ascii="Calibri" w:hAnsi="Calibri"/>
          <w:szCs w:val="24"/>
          <w:lang w:eastAsia="en-US"/>
        </w:rPr>
      </w:pPr>
    </w:p>
    <w:p w14:paraId="5FDA7461" w14:textId="77777777" w:rsidR="002B0BD6" w:rsidRDefault="002B0BD6">
      <w:pPr>
        <w:tabs>
          <w:tab w:val="clear" w:pos="284"/>
        </w:tabs>
        <w:spacing w:after="200" w:line="276" w:lineRule="auto"/>
        <w:contextualSpacing w:val="0"/>
        <w:jc w:val="left"/>
        <w:rPr>
          <w:b/>
          <w:bCs/>
          <w:sz w:val="22"/>
          <w:szCs w:val="18"/>
        </w:rPr>
      </w:pPr>
      <w:r>
        <w:br w:type="page"/>
      </w:r>
    </w:p>
    <w:p w14:paraId="0D1FF3BD" w14:textId="0408C782" w:rsidR="00065023" w:rsidRDefault="00065023" w:rsidP="005264BD">
      <w:pPr>
        <w:pStyle w:val="Legenda"/>
        <w:rPr>
          <w:rFonts w:eastAsia="Calibri"/>
          <w:lang w:eastAsia="en-US"/>
        </w:rPr>
      </w:pPr>
      <w:bookmarkStart w:id="32" w:name="_Toc516529966"/>
      <w:r>
        <w:lastRenderedPageBreak/>
        <w:t xml:space="preserve">Tabela </w:t>
      </w:r>
      <w:r w:rsidR="006C1E2D">
        <w:fldChar w:fldCharType="begin"/>
      </w:r>
      <w:r w:rsidR="006C1E2D">
        <w:instrText xml:space="preserve"> SEQ Tabela \* ARABIC </w:instrText>
      </w:r>
      <w:r w:rsidR="006C1E2D">
        <w:fldChar w:fldCharType="separate"/>
      </w:r>
      <w:r w:rsidR="00E33159">
        <w:rPr>
          <w:noProof/>
        </w:rPr>
        <w:t>2</w:t>
      </w:r>
      <w:r w:rsidR="006C1E2D">
        <w:rPr>
          <w:noProof/>
        </w:rPr>
        <w:fldChar w:fldCharType="end"/>
      </w:r>
      <w:r>
        <w:t>.</w:t>
      </w:r>
      <w:r w:rsidR="00393C6A">
        <w:t xml:space="preserve"> </w:t>
      </w:r>
      <w:r w:rsidR="00873076" w:rsidRPr="00873076">
        <w:rPr>
          <w:rFonts w:eastAsia="Calibri"/>
          <w:lang w:eastAsia="en-US"/>
        </w:rPr>
        <w:t>Rodzaj otrzymanej usługi/wsparcia w procesie leczenia/rehabilitacji</w:t>
      </w:r>
      <w:r w:rsidR="00873076" w:rsidRPr="00873076">
        <w:rPr>
          <w:rFonts w:eastAsia="Calibri"/>
          <w:vertAlign w:val="superscript"/>
          <w:lang w:eastAsia="en-US"/>
        </w:rPr>
        <w:footnoteReference w:id="21"/>
      </w:r>
      <w:bookmarkEnd w:id="32"/>
    </w:p>
    <w:tbl>
      <w:tblPr>
        <w:tblW w:w="9087" w:type="dxa"/>
        <w:tblInd w:w="55" w:type="dxa"/>
        <w:tblCellMar>
          <w:left w:w="70" w:type="dxa"/>
          <w:right w:w="70" w:type="dxa"/>
        </w:tblCellMar>
        <w:tblLook w:val="04A0" w:firstRow="1" w:lastRow="0" w:firstColumn="1" w:lastColumn="0" w:noHBand="0" w:noVBand="1"/>
      </w:tblPr>
      <w:tblGrid>
        <w:gridCol w:w="7575"/>
        <w:gridCol w:w="1512"/>
      </w:tblGrid>
      <w:tr w:rsidR="00065023" w:rsidRPr="001D7EAE" w14:paraId="1EC50052" w14:textId="77777777" w:rsidTr="001D791B">
        <w:trPr>
          <w:trHeight w:val="364"/>
        </w:trPr>
        <w:tc>
          <w:tcPr>
            <w:tcW w:w="757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9FAC061" w14:textId="77777777" w:rsidR="00065023" w:rsidRPr="001D7EAE" w:rsidRDefault="00065023" w:rsidP="00D272A8">
            <w:pPr>
              <w:rPr>
                <w:rFonts w:ascii="Calibri" w:hAnsi="Calibri" w:cs="Arial"/>
                <w:b/>
                <w:color w:val="000000"/>
                <w:sz w:val="20"/>
                <w:szCs w:val="20"/>
                <w:lang w:eastAsia="pl-PL"/>
              </w:rPr>
            </w:pPr>
            <w:r w:rsidRPr="001D7EAE">
              <w:rPr>
                <w:rFonts w:ascii="Calibri" w:hAnsi="Calibri" w:cs="Arial"/>
                <w:b/>
                <w:color w:val="000000"/>
                <w:sz w:val="20"/>
                <w:szCs w:val="20"/>
                <w:lang w:eastAsia="pl-PL"/>
              </w:rPr>
              <w:t>Rodzaj otrzymanej usługi/wsparcia</w:t>
            </w:r>
          </w:p>
        </w:tc>
        <w:tc>
          <w:tcPr>
            <w:tcW w:w="151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3B340AD" w14:textId="77777777" w:rsidR="00065023" w:rsidRPr="001D7EAE" w:rsidRDefault="00065023" w:rsidP="00D272A8">
            <w:pPr>
              <w:rPr>
                <w:rFonts w:ascii="Calibri" w:hAnsi="Calibri" w:cs="Arial"/>
                <w:b/>
                <w:color w:val="000000"/>
                <w:sz w:val="20"/>
                <w:szCs w:val="20"/>
                <w:lang w:eastAsia="pl-PL"/>
              </w:rPr>
            </w:pPr>
            <w:r w:rsidRPr="001D7EAE">
              <w:rPr>
                <w:rFonts w:ascii="Calibri" w:hAnsi="Calibri" w:cs="Arial"/>
                <w:b/>
                <w:color w:val="000000"/>
                <w:sz w:val="20"/>
                <w:szCs w:val="20"/>
                <w:lang w:eastAsia="pl-PL"/>
              </w:rPr>
              <w:t>[%]</w:t>
            </w:r>
          </w:p>
        </w:tc>
      </w:tr>
      <w:tr w:rsidR="00065023" w:rsidRPr="001D7EAE" w14:paraId="07F93BCE" w14:textId="77777777" w:rsidTr="00836A2D">
        <w:trPr>
          <w:trHeight w:val="285"/>
        </w:trPr>
        <w:tc>
          <w:tcPr>
            <w:tcW w:w="7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A0A9B"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usługi lekarzy specjalistów</w:t>
            </w:r>
          </w:p>
        </w:tc>
        <w:tc>
          <w:tcPr>
            <w:tcW w:w="1512" w:type="dxa"/>
            <w:tcBorders>
              <w:top w:val="nil"/>
              <w:left w:val="nil"/>
              <w:bottom w:val="single" w:sz="4" w:space="0" w:color="auto"/>
              <w:right w:val="single" w:sz="4" w:space="0" w:color="auto"/>
            </w:tcBorders>
            <w:shd w:val="clear" w:color="auto" w:fill="auto"/>
            <w:noWrap/>
            <w:vAlign w:val="center"/>
            <w:hideMark/>
          </w:tcPr>
          <w:p w14:paraId="4465945B"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98,0%</w:t>
            </w:r>
          </w:p>
        </w:tc>
      </w:tr>
      <w:tr w:rsidR="00065023" w:rsidRPr="001D7EAE" w14:paraId="1E0BE262" w14:textId="77777777" w:rsidTr="00836A2D">
        <w:trPr>
          <w:trHeight w:val="285"/>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7F781204"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 xml:space="preserve">usługi rehabilitacyjne (fizjoterapia) </w:t>
            </w:r>
          </w:p>
        </w:tc>
        <w:tc>
          <w:tcPr>
            <w:tcW w:w="1512" w:type="dxa"/>
            <w:tcBorders>
              <w:top w:val="nil"/>
              <w:left w:val="nil"/>
              <w:bottom w:val="single" w:sz="4" w:space="0" w:color="auto"/>
              <w:right w:val="single" w:sz="4" w:space="0" w:color="auto"/>
            </w:tcBorders>
            <w:shd w:val="clear" w:color="auto" w:fill="auto"/>
            <w:noWrap/>
            <w:vAlign w:val="center"/>
            <w:hideMark/>
          </w:tcPr>
          <w:p w14:paraId="3C582EE5"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77,5%</w:t>
            </w:r>
          </w:p>
        </w:tc>
      </w:tr>
      <w:tr w:rsidR="00065023" w:rsidRPr="001D7EAE" w14:paraId="492C8468" w14:textId="77777777" w:rsidTr="00836A2D">
        <w:trPr>
          <w:trHeight w:val="285"/>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48F87F40"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bieżące informowanie o stanie zdrowia i przebiegu leczenia</w:t>
            </w:r>
          </w:p>
        </w:tc>
        <w:tc>
          <w:tcPr>
            <w:tcW w:w="1512" w:type="dxa"/>
            <w:tcBorders>
              <w:top w:val="nil"/>
              <w:left w:val="nil"/>
              <w:bottom w:val="single" w:sz="4" w:space="0" w:color="auto"/>
              <w:right w:val="single" w:sz="4" w:space="0" w:color="auto"/>
            </w:tcBorders>
            <w:shd w:val="clear" w:color="auto" w:fill="auto"/>
            <w:noWrap/>
            <w:vAlign w:val="center"/>
            <w:hideMark/>
          </w:tcPr>
          <w:p w14:paraId="00369631"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60,9%</w:t>
            </w:r>
          </w:p>
        </w:tc>
      </w:tr>
      <w:tr w:rsidR="00065023" w:rsidRPr="001D7EAE" w14:paraId="3497EBFA" w14:textId="77777777" w:rsidTr="00836A2D">
        <w:trPr>
          <w:trHeight w:val="285"/>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4BE062DF"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wsparcie psychologiczne</w:t>
            </w:r>
          </w:p>
        </w:tc>
        <w:tc>
          <w:tcPr>
            <w:tcW w:w="1512" w:type="dxa"/>
            <w:tcBorders>
              <w:top w:val="nil"/>
              <w:left w:val="nil"/>
              <w:bottom w:val="single" w:sz="4" w:space="0" w:color="auto"/>
              <w:right w:val="single" w:sz="4" w:space="0" w:color="auto"/>
            </w:tcBorders>
            <w:shd w:val="clear" w:color="auto" w:fill="auto"/>
            <w:noWrap/>
            <w:vAlign w:val="center"/>
            <w:hideMark/>
          </w:tcPr>
          <w:p w14:paraId="7A3DEC1C"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29,0%</w:t>
            </w:r>
          </w:p>
        </w:tc>
      </w:tr>
      <w:tr w:rsidR="00065023" w:rsidRPr="001D7EAE" w14:paraId="0D3C46E1" w14:textId="77777777" w:rsidTr="00836A2D">
        <w:trPr>
          <w:trHeight w:val="510"/>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4344AEC3"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 xml:space="preserve">usługi w zakresie zaopatrzenia w sprzęt rehabilitacyjny, i/lub ortopedyczny i/lub środki pomocnicze </w:t>
            </w:r>
          </w:p>
        </w:tc>
        <w:tc>
          <w:tcPr>
            <w:tcW w:w="1512" w:type="dxa"/>
            <w:tcBorders>
              <w:top w:val="nil"/>
              <w:left w:val="nil"/>
              <w:bottom w:val="single" w:sz="4" w:space="0" w:color="auto"/>
              <w:right w:val="single" w:sz="4" w:space="0" w:color="auto"/>
            </w:tcBorders>
            <w:shd w:val="clear" w:color="auto" w:fill="auto"/>
            <w:noWrap/>
            <w:vAlign w:val="center"/>
            <w:hideMark/>
          </w:tcPr>
          <w:p w14:paraId="3CF1399E"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25,0%</w:t>
            </w:r>
          </w:p>
        </w:tc>
      </w:tr>
      <w:tr w:rsidR="00065023" w:rsidRPr="001D7EAE" w14:paraId="7E058D95" w14:textId="77777777" w:rsidTr="00836A2D">
        <w:trPr>
          <w:trHeight w:val="285"/>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5C77EF77"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terapia zajęciowa</w:t>
            </w:r>
          </w:p>
        </w:tc>
        <w:tc>
          <w:tcPr>
            <w:tcW w:w="1512" w:type="dxa"/>
            <w:tcBorders>
              <w:top w:val="nil"/>
              <w:left w:val="nil"/>
              <w:bottom w:val="single" w:sz="4" w:space="0" w:color="auto"/>
              <w:right w:val="single" w:sz="4" w:space="0" w:color="auto"/>
            </w:tcBorders>
            <w:shd w:val="clear" w:color="auto" w:fill="auto"/>
            <w:noWrap/>
            <w:vAlign w:val="center"/>
            <w:hideMark/>
          </w:tcPr>
          <w:p w14:paraId="002A9E3F"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13,3%</w:t>
            </w:r>
          </w:p>
        </w:tc>
      </w:tr>
      <w:tr w:rsidR="00065023" w:rsidRPr="001D7EAE" w14:paraId="16FF1770" w14:textId="77777777" w:rsidTr="00836A2D">
        <w:trPr>
          <w:trHeight w:val="821"/>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36157DE6"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 xml:space="preserve">wsparcie w zakresie załatwiania formalności: np. ustalanie terminów badan lekarskich, przygotowania i złożenia wniosku o zaopatrzenie w sprzęt  rehabilitacyjny, ortopedyczny itp. </w:t>
            </w:r>
          </w:p>
        </w:tc>
        <w:tc>
          <w:tcPr>
            <w:tcW w:w="1512" w:type="dxa"/>
            <w:tcBorders>
              <w:top w:val="nil"/>
              <w:left w:val="nil"/>
              <w:bottom w:val="single" w:sz="4" w:space="0" w:color="auto"/>
              <w:right w:val="single" w:sz="4" w:space="0" w:color="auto"/>
            </w:tcBorders>
            <w:shd w:val="clear" w:color="auto" w:fill="auto"/>
            <w:noWrap/>
            <w:vAlign w:val="center"/>
            <w:hideMark/>
          </w:tcPr>
          <w:p w14:paraId="718BB080"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13,2%</w:t>
            </w:r>
          </w:p>
        </w:tc>
      </w:tr>
      <w:tr w:rsidR="00065023" w:rsidRPr="001D7EAE" w14:paraId="17971173" w14:textId="77777777" w:rsidTr="00836A2D">
        <w:trPr>
          <w:trHeight w:val="422"/>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5332DD9B"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 xml:space="preserve">usługi prawne (np. przy ustaleniu przyczyn wypadku przy pracy)  </w:t>
            </w:r>
          </w:p>
        </w:tc>
        <w:tc>
          <w:tcPr>
            <w:tcW w:w="1512" w:type="dxa"/>
            <w:tcBorders>
              <w:top w:val="nil"/>
              <w:left w:val="nil"/>
              <w:bottom w:val="single" w:sz="4" w:space="0" w:color="auto"/>
              <w:right w:val="single" w:sz="4" w:space="0" w:color="auto"/>
            </w:tcBorders>
            <w:shd w:val="clear" w:color="auto" w:fill="auto"/>
            <w:noWrap/>
            <w:vAlign w:val="center"/>
            <w:hideMark/>
          </w:tcPr>
          <w:p w14:paraId="616C6CCE"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12,1%</w:t>
            </w:r>
          </w:p>
        </w:tc>
      </w:tr>
      <w:tr w:rsidR="00065023" w:rsidRPr="001D7EAE" w14:paraId="745678D7" w14:textId="77777777" w:rsidTr="00836A2D">
        <w:trPr>
          <w:trHeight w:val="510"/>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198530DC"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usługi transportowe (w tym. dojazd na zabiegi rehabilitacyjne/konsultacje lekarskie itp.)</w:t>
            </w:r>
          </w:p>
        </w:tc>
        <w:tc>
          <w:tcPr>
            <w:tcW w:w="1512" w:type="dxa"/>
            <w:tcBorders>
              <w:top w:val="nil"/>
              <w:left w:val="nil"/>
              <w:bottom w:val="single" w:sz="4" w:space="0" w:color="auto"/>
              <w:right w:val="single" w:sz="4" w:space="0" w:color="auto"/>
            </w:tcBorders>
            <w:shd w:val="clear" w:color="auto" w:fill="auto"/>
            <w:noWrap/>
            <w:vAlign w:val="center"/>
            <w:hideMark/>
          </w:tcPr>
          <w:p w14:paraId="25B037B9"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8,0%</w:t>
            </w:r>
          </w:p>
        </w:tc>
      </w:tr>
      <w:tr w:rsidR="00065023" w:rsidRPr="001D7EAE" w14:paraId="39619853" w14:textId="77777777" w:rsidTr="00836A2D">
        <w:trPr>
          <w:trHeight w:val="285"/>
        </w:trPr>
        <w:tc>
          <w:tcPr>
            <w:tcW w:w="7575" w:type="dxa"/>
            <w:tcBorders>
              <w:top w:val="nil"/>
              <w:left w:val="single" w:sz="4" w:space="0" w:color="auto"/>
              <w:bottom w:val="single" w:sz="4" w:space="0" w:color="auto"/>
              <w:right w:val="single" w:sz="4" w:space="0" w:color="auto"/>
            </w:tcBorders>
            <w:shd w:val="clear" w:color="auto" w:fill="auto"/>
            <w:vAlign w:val="center"/>
            <w:hideMark/>
          </w:tcPr>
          <w:p w14:paraId="3466B8A2" w14:textId="77777777" w:rsidR="00065023" w:rsidRPr="001D7EAE" w:rsidRDefault="00065023" w:rsidP="00836A2D">
            <w:pPr>
              <w:spacing w:line="240" w:lineRule="auto"/>
              <w:contextualSpacing w:val="0"/>
              <w:jc w:val="left"/>
              <w:rPr>
                <w:rFonts w:ascii="Calibri" w:hAnsi="Calibri" w:cs="Arial"/>
                <w:color w:val="000000"/>
                <w:sz w:val="20"/>
                <w:szCs w:val="20"/>
                <w:lang w:eastAsia="pl-PL"/>
              </w:rPr>
            </w:pPr>
            <w:r w:rsidRPr="001D7EAE">
              <w:rPr>
                <w:rFonts w:ascii="Calibri" w:hAnsi="Calibri" w:cs="Arial"/>
                <w:color w:val="000000"/>
                <w:sz w:val="20"/>
                <w:szCs w:val="20"/>
                <w:lang w:eastAsia="pl-PL"/>
              </w:rPr>
              <w:t>zajęcia z logopedą</w:t>
            </w:r>
          </w:p>
        </w:tc>
        <w:tc>
          <w:tcPr>
            <w:tcW w:w="1512" w:type="dxa"/>
            <w:tcBorders>
              <w:top w:val="nil"/>
              <w:left w:val="nil"/>
              <w:bottom w:val="single" w:sz="4" w:space="0" w:color="auto"/>
              <w:right w:val="single" w:sz="4" w:space="0" w:color="auto"/>
            </w:tcBorders>
            <w:shd w:val="clear" w:color="auto" w:fill="auto"/>
            <w:noWrap/>
            <w:vAlign w:val="center"/>
            <w:hideMark/>
          </w:tcPr>
          <w:p w14:paraId="63C5E150" w14:textId="77777777" w:rsidR="00065023" w:rsidRPr="001D7EAE" w:rsidRDefault="00065023" w:rsidP="00D272A8">
            <w:pPr>
              <w:rPr>
                <w:rFonts w:ascii="Calibri" w:hAnsi="Calibri" w:cs="Arial"/>
                <w:sz w:val="20"/>
                <w:szCs w:val="20"/>
                <w:lang w:eastAsia="pl-PL"/>
              </w:rPr>
            </w:pPr>
            <w:r w:rsidRPr="001D7EAE">
              <w:rPr>
                <w:rFonts w:ascii="Calibri" w:hAnsi="Calibri" w:cs="Arial"/>
                <w:sz w:val="20"/>
                <w:szCs w:val="20"/>
                <w:lang w:eastAsia="pl-PL"/>
              </w:rPr>
              <w:t>4,0%</w:t>
            </w:r>
          </w:p>
        </w:tc>
      </w:tr>
    </w:tbl>
    <w:p w14:paraId="077D6D42" w14:textId="5FD1FE88" w:rsidR="00FE0FDC" w:rsidRDefault="00836A2D" w:rsidP="00D272A8">
      <w:pPr>
        <w:rPr>
          <w:rFonts w:ascii="Calibri" w:hAnsi="Calibri"/>
          <w:szCs w:val="24"/>
          <w:lang w:eastAsia="en-US"/>
        </w:rPr>
      </w:pPr>
      <w:r>
        <w:rPr>
          <w:rFonts w:ascii="Calibri" w:hAnsi="Calibri"/>
          <w:szCs w:val="24"/>
          <w:lang w:eastAsia="en-US"/>
        </w:rPr>
        <w:tab/>
      </w:r>
      <w:r w:rsidR="0006413D" w:rsidRPr="00D272A8">
        <w:rPr>
          <w:i/>
          <w:sz w:val="20"/>
          <w:szCs w:val="20"/>
          <w:lang w:eastAsia="en-US"/>
        </w:rPr>
        <w:t>Źródło: Badanie „Diagnoza potrzeb i oczekiwań osób z niepełnosprawnością w zakresie kompetencji specjalistów ds. zarządzania rehabilitacją”, PFRON, Warszawa 2018</w:t>
      </w:r>
    </w:p>
    <w:p w14:paraId="1A14DF72" w14:textId="77777777" w:rsidR="001975F5" w:rsidRDefault="001975F5" w:rsidP="00A86C11">
      <w:pPr>
        <w:rPr>
          <w:lang w:eastAsia="en-US"/>
        </w:rPr>
      </w:pPr>
    </w:p>
    <w:p w14:paraId="2BD91A6E" w14:textId="2C7134B3" w:rsidR="00A86C11" w:rsidRDefault="00A86C11" w:rsidP="00A86C11">
      <w:pPr>
        <w:rPr>
          <w:rFonts w:ascii="Calibri" w:hAnsi="Calibri"/>
          <w:szCs w:val="24"/>
          <w:lang w:eastAsia="en-US"/>
        </w:rPr>
      </w:pPr>
      <w:r w:rsidRPr="009D3999">
        <w:rPr>
          <w:rFonts w:ascii="Calibri" w:hAnsi="Calibri"/>
          <w:szCs w:val="24"/>
          <w:lang w:eastAsia="en-US"/>
        </w:rPr>
        <w:t>Większość usług w procesie leczenia/rehabilit</w:t>
      </w:r>
      <w:r>
        <w:rPr>
          <w:rFonts w:ascii="Calibri" w:hAnsi="Calibri"/>
          <w:szCs w:val="24"/>
          <w:lang w:eastAsia="en-US"/>
        </w:rPr>
        <w:t xml:space="preserve">acji została wysoko oceniona. </w:t>
      </w:r>
      <w:r w:rsidRPr="009D3999">
        <w:rPr>
          <w:rFonts w:ascii="Calibri" w:hAnsi="Calibri"/>
          <w:szCs w:val="24"/>
          <w:lang w:eastAsia="en-US"/>
        </w:rPr>
        <w:t>Najwięcej negatywnych ocen (42,1% wskazań; łącznie odpowiedzi: raczej źle i źle) uzyskały usługi transportowe, w tym dojazd na zabiegi rehabilitacyjne/konsultacje lekarski</w:t>
      </w:r>
      <w:r>
        <w:rPr>
          <w:rFonts w:ascii="Calibri" w:hAnsi="Calibri"/>
          <w:szCs w:val="24"/>
          <w:lang w:eastAsia="en-US"/>
        </w:rPr>
        <w:t>e</w:t>
      </w:r>
      <w:r w:rsidRPr="009D3999">
        <w:rPr>
          <w:rFonts w:ascii="Calibri" w:hAnsi="Calibri"/>
          <w:szCs w:val="24"/>
          <w:lang w:eastAsia="en-US"/>
        </w:rPr>
        <w:t xml:space="preserve">.  </w:t>
      </w:r>
      <w:r w:rsidRPr="007B5AA9">
        <w:rPr>
          <w:rFonts w:ascii="Calibri" w:hAnsi="Calibri"/>
          <w:szCs w:val="24"/>
          <w:lang w:eastAsia="en-US"/>
        </w:rPr>
        <w:t>Wyniki badania wskazują na potrzebę podniesienia jakości usług transportowych dla osób z niepełnosprawnościami.</w:t>
      </w:r>
    </w:p>
    <w:p w14:paraId="0DFF8542" w14:textId="77777777" w:rsidR="00A86C11" w:rsidRDefault="00A86C11" w:rsidP="00A86C11">
      <w:pPr>
        <w:rPr>
          <w:lang w:eastAsia="en-US"/>
        </w:rPr>
      </w:pPr>
    </w:p>
    <w:p w14:paraId="1FFCA0F8" w14:textId="77777777" w:rsidR="002B0BD6" w:rsidRDefault="002B0BD6">
      <w:pPr>
        <w:tabs>
          <w:tab w:val="clear" w:pos="284"/>
        </w:tabs>
        <w:spacing w:after="200" w:line="276" w:lineRule="auto"/>
        <w:contextualSpacing w:val="0"/>
        <w:jc w:val="left"/>
        <w:rPr>
          <w:b/>
          <w:bCs/>
          <w:sz w:val="22"/>
          <w:szCs w:val="18"/>
        </w:rPr>
      </w:pPr>
      <w:r>
        <w:br w:type="page"/>
      </w:r>
    </w:p>
    <w:p w14:paraId="5809B699" w14:textId="5AAFA93E" w:rsidR="001975F5" w:rsidRDefault="001975F5" w:rsidP="000903DF">
      <w:pPr>
        <w:pStyle w:val="Legenda"/>
        <w:rPr>
          <w:lang w:eastAsia="en-US"/>
        </w:rPr>
      </w:pPr>
      <w:bookmarkStart w:id="33" w:name="_Toc516529953"/>
      <w:r>
        <w:lastRenderedPageBreak/>
        <w:t xml:space="preserve">Rysunek </w:t>
      </w:r>
      <w:r w:rsidR="006C1E2D">
        <w:fldChar w:fldCharType="begin"/>
      </w:r>
      <w:r w:rsidR="006C1E2D">
        <w:instrText xml:space="preserve"> SEQ Rysunek \* ARABIC </w:instrText>
      </w:r>
      <w:r w:rsidR="006C1E2D">
        <w:fldChar w:fldCharType="separate"/>
      </w:r>
      <w:r>
        <w:rPr>
          <w:noProof/>
        </w:rPr>
        <w:t>3</w:t>
      </w:r>
      <w:r w:rsidR="006C1E2D">
        <w:rPr>
          <w:noProof/>
        </w:rPr>
        <w:fldChar w:fldCharType="end"/>
      </w:r>
      <w:r>
        <w:t xml:space="preserve">. </w:t>
      </w:r>
      <w:r w:rsidRPr="001975F5">
        <w:rPr>
          <w:lang w:eastAsia="en-US"/>
        </w:rPr>
        <w:t>Ocena usług/wsparcia w procesie leczenia/rehabilitacji</w:t>
      </w:r>
      <w:r w:rsidR="00A86C11">
        <w:rPr>
          <w:rStyle w:val="Odwoanieprzypisudolnego"/>
          <w:lang w:eastAsia="en-US"/>
        </w:rPr>
        <w:footnoteReference w:id="22"/>
      </w:r>
      <w:bookmarkEnd w:id="33"/>
    </w:p>
    <w:p w14:paraId="2FC0E35B" w14:textId="24FB10BF" w:rsidR="001975F5" w:rsidRDefault="001975F5" w:rsidP="00D272A8">
      <w:pPr>
        <w:rPr>
          <w:rFonts w:ascii="Calibri" w:hAnsi="Calibri"/>
          <w:szCs w:val="24"/>
          <w:lang w:eastAsia="en-US"/>
        </w:rPr>
      </w:pPr>
      <w:r w:rsidRPr="009D1D49">
        <w:rPr>
          <w:bCs/>
          <w:i/>
          <w:noProof/>
          <w:szCs w:val="24"/>
          <w:lang w:eastAsia="pl-PL"/>
        </w:rPr>
        <w:drawing>
          <wp:inline distT="0" distB="0" distL="0" distR="0" wp14:anchorId="4EBE4208" wp14:editId="4CE7573D">
            <wp:extent cx="5608320" cy="4653280"/>
            <wp:effectExtent l="0" t="0" r="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06C35E" w14:textId="77777777" w:rsidR="0006413D" w:rsidRDefault="00FE0FDC" w:rsidP="00D272A8">
      <w:pPr>
        <w:rPr>
          <w:rFonts w:ascii="Calibri" w:hAnsi="Calibri"/>
          <w:szCs w:val="24"/>
          <w:lang w:eastAsia="en-US"/>
        </w:rPr>
      </w:pPr>
      <w:r>
        <w:rPr>
          <w:rFonts w:ascii="Calibri" w:hAnsi="Calibri"/>
          <w:szCs w:val="24"/>
          <w:lang w:eastAsia="en-US"/>
        </w:rPr>
        <w:tab/>
      </w:r>
    </w:p>
    <w:p w14:paraId="71810606" w14:textId="4B20C1D6" w:rsidR="00065023" w:rsidRDefault="00A86C11" w:rsidP="00D272A8">
      <w:pPr>
        <w:rPr>
          <w:rFonts w:ascii="Calibri" w:hAnsi="Calibri"/>
          <w:szCs w:val="24"/>
          <w:lang w:eastAsia="en-US"/>
        </w:rPr>
      </w:pPr>
      <w:r w:rsidRPr="00A86C11">
        <w:rPr>
          <w:rFonts w:ascii="Calibri" w:hAnsi="Calibri"/>
          <w:szCs w:val="24"/>
          <w:lang w:eastAsia="en-US"/>
        </w:rPr>
        <w:t>Dotkliwym problemem był brak wsparcia w załatwianiu formalności dotyczących leczenia sanatoryjnego, fizjoterapii itp. (40 % wskazań), brak pomocy w załatwieniu odpowiednich badań lekarskich (35% wskazań) oraz brak szybkiego dostępu do odpowiednich lekarzy specjalistów (34% wskazań). Wyniki badania wskazują na duże zapotrzebowanie responde</w:t>
      </w:r>
      <w:r>
        <w:rPr>
          <w:rFonts w:ascii="Calibri" w:hAnsi="Calibri"/>
          <w:szCs w:val="24"/>
          <w:lang w:eastAsia="en-US"/>
        </w:rPr>
        <w:t xml:space="preserve">ntów na tego typu wsparcie. </w:t>
      </w:r>
      <w:r w:rsidR="00873076" w:rsidRPr="00873076">
        <w:rPr>
          <w:rFonts w:ascii="Calibri" w:hAnsi="Calibri"/>
          <w:szCs w:val="24"/>
          <w:lang w:eastAsia="en-US"/>
        </w:rPr>
        <w:t xml:space="preserve">   </w:t>
      </w:r>
    </w:p>
    <w:p w14:paraId="093873F3" w14:textId="77777777" w:rsidR="00D272A8" w:rsidRDefault="00D272A8" w:rsidP="00D272A8">
      <w:pPr>
        <w:rPr>
          <w:rFonts w:ascii="Calibri" w:hAnsi="Calibri"/>
          <w:szCs w:val="24"/>
          <w:lang w:eastAsia="en-US"/>
        </w:rPr>
      </w:pPr>
    </w:p>
    <w:p w14:paraId="628D5B73" w14:textId="77777777" w:rsidR="002B0BD6" w:rsidRDefault="002B0BD6">
      <w:pPr>
        <w:tabs>
          <w:tab w:val="clear" w:pos="284"/>
        </w:tabs>
        <w:spacing w:after="200" w:line="276" w:lineRule="auto"/>
        <w:contextualSpacing w:val="0"/>
        <w:jc w:val="left"/>
        <w:rPr>
          <w:b/>
          <w:bCs/>
          <w:sz w:val="22"/>
          <w:szCs w:val="18"/>
        </w:rPr>
      </w:pPr>
      <w:r>
        <w:br w:type="page"/>
      </w:r>
    </w:p>
    <w:p w14:paraId="7D653097" w14:textId="39B7FDB8" w:rsidR="00065023" w:rsidRDefault="00065023" w:rsidP="001975F5">
      <w:pPr>
        <w:pStyle w:val="Legenda"/>
        <w:rPr>
          <w:lang w:eastAsia="en-US"/>
        </w:rPr>
      </w:pPr>
      <w:bookmarkStart w:id="34" w:name="_Toc516529954"/>
      <w:r>
        <w:lastRenderedPageBreak/>
        <w:t xml:space="preserve">Rysunek </w:t>
      </w:r>
      <w:r w:rsidR="006C1E2D">
        <w:fldChar w:fldCharType="begin"/>
      </w:r>
      <w:r w:rsidR="006C1E2D">
        <w:instrText xml:space="preserve"> SEQ Rysunek \* ARABIC </w:instrText>
      </w:r>
      <w:r w:rsidR="006C1E2D">
        <w:fldChar w:fldCharType="separate"/>
      </w:r>
      <w:r w:rsidR="001975F5">
        <w:rPr>
          <w:noProof/>
        </w:rPr>
        <w:t>4</w:t>
      </w:r>
      <w:r w:rsidR="006C1E2D">
        <w:rPr>
          <w:noProof/>
        </w:rPr>
        <w:fldChar w:fldCharType="end"/>
      </w:r>
      <w:r>
        <w:t>.</w:t>
      </w:r>
      <w:r w:rsidR="00873076" w:rsidRPr="00873076">
        <w:rPr>
          <w:lang w:eastAsia="en-US"/>
        </w:rPr>
        <w:t xml:space="preserve"> Brak wsparcia w procesie powrotu do zdrowia</w:t>
      </w:r>
      <w:bookmarkEnd w:id="34"/>
    </w:p>
    <w:p w14:paraId="5A0EA828" w14:textId="34FCE71E" w:rsidR="00873076" w:rsidRPr="00873076" w:rsidRDefault="00873076" w:rsidP="00D272A8">
      <w:pPr>
        <w:rPr>
          <w:rFonts w:ascii="Calibri" w:hAnsi="Calibri"/>
          <w:szCs w:val="24"/>
          <w:lang w:eastAsia="en-US"/>
        </w:rPr>
      </w:pPr>
      <w:r w:rsidRPr="00873076">
        <w:rPr>
          <w:rFonts w:ascii="Calibri" w:hAnsi="Calibri"/>
          <w:noProof/>
          <w:szCs w:val="24"/>
          <w:lang w:eastAsia="pl-PL"/>
        </w:rPr>
        <w:drawing>
          <wp:inline distT="0" distB="0" distL="0" distR="0" wp14:anchorId="1864A057" wp14:editId="3AB31E11">
            <wp:extent cx="5699052" cy="3625702"/>
            <wp:effectExtent l="0" t="0" r="0" b="0"/>
            <wp:docPr id="39"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93C6A" w:rsidRPr="00393C6A">
        <w:t xml:space="preserve"> </w:t>
      </w:r>
      <w:r w:rsidR="00393C6A" w:rsidRPr="00D272A8">
        <w:rPr>
          <w:i/>
          <w:sz w:val="20"/>
          <w:szCs w:val="20"/>
          <w:lang w:eastAsia="en-US"/>
        </w:rPr>
        <w:t>Źródło: Badanie „Diagnoza potrzeb i oczekiwań osób z niepełnosprawnością w zakresie kompetencji specjalistów ds. zarządzania rehabilitacją”, PFRON, Warszawa 2018</w:t>
      </w:r>
      <w:r w:rsidR="00393C6A" w:rsidRPr="00393C6A">
        <w:rPr>
          <w:lang w:eastAsia="en-US"/>
        </w:rPr>
        <w:t xml:space="preserve"> </w:t>
      </w:r>
      <w:r w:rsidRPr="00873076">
        <w:rPr>
          <w:rFonts w:ascii="Calibri" w:hAnsi="Calibri"/>
          <w:sz w:val="22"/>
          <w:vertAlign w:val="superscript"/>
          <w:lang w:eastAsia="en-US"/>
        </w:rPr>
        <w:footnoteReference w:id="23"/>
      </w:r>
    </w:p>
    <w:p w14:paraId="653B2A8F" w14:textId="77777777" w:rsidR="00393C6A" w:rsidRDefault="00393C6A" w:rsidP="00D272A8">
      <w:pPr>
        <w:rPr>
          <w:lang w:eastAsia="en-US"/>
        </w:rPr>
      </w:pPr>
    </w:p>
    <w:p w14:paraId="7F55F1AD" w14:textId="0CBF7197" w:rsidR="00873076" w:rsidRPr="00065023" w:rsidRDefault="00D272A8" w:rsidP="00D272A8">
      <w:pPr>
        <w:rPr>
          <w:lang w:eastAsia="en-US"/>
        </w:rPr>
      </w:pPr>
      <w:r>
        <w:rPr>
          <w:lang w:eastAsia="en-US"/>
        </w:rPr>
        <w:tab/>
      </w:r>
      <w:r w:rsidR="00873076" w:rsidRPr="00065023">
        <w:rPr>
          <w:lang w:eastAsia="en-US"/>
        </w:rPr>
        <w:t xml:space="preserve">Pomimo dużej ilości ocen pozytywnych dotyczących poszczególnych usług medycznych </w:t>
      </w:r>
      <w:r w:rsidR="00836A2D">
        <w:rPr>
          <w:lang w:eastAsia="en-US"/>
        </w:rPr>
        <w:br/>
      </w:r>
      <w:r w:rsidR="00873076" w:rsidRPr="00065023">
        <w:rPr>
          <w:lang w:eastAsia="en-US"/>
        </w:rPr>
        <w:t>i rehabilitacyjnych, co czwarta osoba była raczej niezadowolona i bardzo niezadowolona z przebiegu procesu leczenia/rehabilitacji. Ponadto 1/3 badanych była zdania, że nie wyczerpano wszystkich możliwości ich leczenia/rehabilitacji</w:t>
      </w:r>
      <w:r w:rsidR="00873076" w:rsidRPr="00065023">
        <w:rPr>
          <w:vertAlign w:val="superscript"/>
          <w:lang w:eastAsia="en-US"/>
        </w:rPr>
        <w:footnoteReference w:id="24"/>
      </w:r>
      <w:r w:rsidR="00393C6A">
        <w:rPr>
          <w:lang w:eastAsia="en-US"/>
        </w:rPr>
        <w:t>.</w:t>
      </w:r>
    </w:p>
    <w:p w14:paraId="1F257050" w14:textId="63FA4249" w:rsidR="00873076" w:rsidRPr="00065023" w:rsidRDefault="00D272A8" w:rsidP="00D272A8">
      <w:pPr>
        <w:rPr>
          <w:lang w:eastAsia="en-US"/>
        </w:rPr>
      </w:pPr>
      <w:r>
        <w:rPr>
          <w:lang w:eastAsia="en-US"/>
        </w:rPr>
        <w:tab/>
      </w:r>
      <w:r w:rsidR="002152C5">
        <w:rPr>
          <w:lang w:eastAsia="en-US"/>
        </w:rPr>
        <w:t>231 uczestników badania (ponad 86% osób badanych)</w:t>
      </w:r>
      <w:r w:rsidR="00873076" w:rsidRPr="00065023">
        <w:rPr>
          <w:lang w:eastAsia="en-US"/>
        </w:rPr>
        <w:t xml:space="preserve"> utraciło pracę w skutek wypadku przy pracy lub choroby. ¾ ogółu badanych </w:t>
      </w:r>
      <w:r w:rsidR="002152C5">
        <w:rPr>
          <w:lang w:eastAsia="en-US"/>
        </w:rPr>
        <w:t xml:space="preserve">(201 osób) </w:t>
      </w:r>
      <w:r w:rsidR="00873076" w:rsidRPr="00065023">
        <w:rPr>
          <w:lang w:eastAsia="en-US"/>
        </w:rPr>
        <w:t xml:space="preserve">oświadczyło, że uczestniczyło </w:t>
      </w:r>
      <w:r w:rsidR="002B0BD6">
        <w:rPr>
          <w:lang w:eastAsia="en-US"/>
        </w:rPr>
        <w:br/>
      </w:r>
      <w:r w:rsidR="00873076" w:rsidRPr="00065023">
        <w:rPr>
          <w:lang w:eastAsia="en-US"/>
        </w:rPr>
        <w:t xml:space="preserve">w procesie przekwalifikowania zawodowego, z czego 82 % </w:t>
      </w:r>
      <w:r w:rsidR="002152C5">
        <w:rPr>
          <w:lang w:eastAsia="en-US"/>
        </w:rPr>
        <w:t xml:space="preserve">(160 osób) </w:t>
      </w:r>
      <w:r w:rsidR="00873076" w:rsidRPr="00065023">
        <w:rPr>
          <w:lang w:eastAsia="en-US"/>
        </w:rPr>
        <w:t xml:space="preserve">pozytywnie </w:t>
      </w:r>
      <w:r w:rsidR="00393C6A">
        <w:rPr>
          <w:lang w:eastAsia="en-US"/>
        </w:rPr>
        <w:t>oceniło poziom jego organizacji</w:t>
      </w:r>
      <w:r w:rsidR="00873076" w:rsidRPr="00065023">
        <w:rPr>
          <w:vertAlign w:val="superscript"/>
          <w:lang w:eastAsia="en-US"/>
        </w:rPr>
        <w:footnoteReference w:id="25"/>
      </w:r>
      <w:r w:rsidR="00393C6A">
        <w:rPr>
          <w:lang w:eastAsia="en-US"/>
        </w:rPr>
        <w:t>.</w:t>
      </w:r>
      <w:r w:rsidR="00873076" w:rsidRPr="00065023">
        <w:rPr>
          <w:lang w:eastAsia="en-US"/>
        </w:rPr>
        <w:t xml:space="preserve"> </w:t>
      </w:r>
    </w:p>
    <w:p w14:paraId="7A526747" w14:textId="005A5785" w:rsidR="00873076" w:rsidRDefault="00873076" w:rsidP="00065023">
      <w:pPr>
        <w:tabs>
          <w:tab w:val="clear" w:pos="284"/>
        </w:tabs>
        <w:ind w:firstLine="284"/>
        <w:contextualSpacing w:val="0"/>
        <w:rPr>
          <w:rFonts w:ascii="Calibri" w:eastAsia="Calibri" w:hAnsi="Calibri"/>
          <w:szCs w:val="24"/>
          <w:lang w:eastAsia="en-US"/>
        </w:rPr>
      </w:pPr>
      <w:r w:rsidRPr="00065023">
        <w:rPr>
          <w:rFonts w:ascii="Calibri" w:eastAsia="Calibri" w:hAnsi="Calibri"/>
          <w:szCs w:val="24"/>
          <w:lang w:eastAsia="en-US"/>
        </w:rPr>
        <w:t xml:space="preserve">Blisko 82% respondentów biorących udział w przekwalifikowaniu zawodowym skorzystało ze szkoleń zawodowych, a 12% ze staży organizowanych u pracodawców. Wyniki badania wskazują na to, że staże zawodowe są najefektywniejszym narzędziem powrotu na rynek pracy. 81% uczestników badania, którzy uczestniczyli w stażach zawodowych znalazło zatrudnienie. Istotną rolę w procesie przekwalifikowania zawodowego odgrywa doradca zawodowy. Ponad 3/4 osób korzystających z jego oceniło jego wsparcie pozytywnie. Z badania wynika jednak, że wraz z kolejną fazą procesu przekwalifikowania zawodowego </w:t>
      </w:r>
      <w:r w:rsidRPr="00065023">
        <w:rPr>
          <w:rFonts w:ascii="Calibri" w:eastAsia="Calibri" w:hAnsi="Calibri"/>
          <w:szCs w:val="24"/>
          <w:lang w:eastAsia="en-US"/>
        </w:rPr>
        <w:lastRenderedPageBreak/>
        <w:t>wsparcie ze strony doradcy zawodowego było mniejsze. Doradca zawodowy najrzadziej uczestniczył w ostatnim, a jednocześnie najtrudniejszym etapie - w znalezieniu odpowiedniego pracodawcy</w:t>
      </w:r>
      <w:r w:rsidRPr="00065023">
        <w:rPr>
          <w:rFonts w:ascii="Calibri" w:eastAsia="Calibri" w:hAnsi="Calibri"/>
          <w:szCs w:val="24"/>
          <w:vertAlign w:val="superscript"/>
          <w:lang w:eastAsia="en-US"/>
        </w:rPr>
        <w:footnoteReference w:id="26"/>
      </w:r>
      <w:r w:rsidRPr="00065023">
        <w:rPr>
          <w:rFonts w:ascii="Calibri" w:eastAsia="Calibri" w:hAnsi="Calibri"/>
          <w:szCs w:val="24"/>
          <w:lang w:eastAsia="en-US"/>
        </w:rPr>
        <w:t xml:space="preserve">. </w:t>
      </w:r>
    </w:p>
    <w:p w14:paraId="6DFA7839" w14:textId="77777777" w:rsidR="00065023" w:rsidRPr="00065023" w:rsidRDefault="00065023" w:rsidP="00065023">
      <w:pPr>
        <w:tabs>
          <w:tab w:val="clear" w:pos="284"/>
        </w:tabs>
        <w:ind w:firstLine="284"/>
        <w:contextualSpacing w:val="0"/>
        <w:rPr>
          <w:rFonts w:ascii="Calibri" w:eastAsia="Calibri" w:hAnsi="Calibri"/>
          <w:szCs w:val="24"/>
          <w:lang w:eastAsia="en-US"/>
        </w:rPr>
      </w:pPr>
    </w:p>
    <w:p w14:paraId="4651142A" w14:textId="6287FDD8" w:rsidR="00873076" w:rsidRPr="00873076" w:rsidRDefault="00065023" w:rsidP="001975F5">
      <w:pPr>
        <w:pStyle w:val="Legenda"/>
        <w:rPr>
          <w:rFonts w:eastAsia="Calibri"/>
          <w:lang w:eastAsia="en-US"/>
        </w:rPr>
      </w:pPr>
      <w:bookmarkStart w:id="35" w:name="_Toc516529967"/>
      <w:r>
        <w:t xml:space="preserve">Tabela </w:t>
      </w:r>
      <w:r w:rsidR="006C1E2D">
        <w:fldChar w:fldCharType="begin"/>
      </w:r>
      <w:r w:rsidR="006C1E2D">
        <w:instrText xml:space="preserve"> SEQ Tabela \* ARABIC </w:instrText>
      </w:r>
      <w:r w:rsidR="006C1E2D">
        <w:fldChar w:fldCharType="separate"/>
      </w:r>
      <w:r w:rsidR="00E33159">
        <w:rPr>
          <w:noProof/>
        </w:rPr>
        <w:t>3</w:t>
      </w:r>
      <w:r w:rsidR="006C1E2D">
        <w:rPr>
          <w:noProof/>
        </w:rPr>
        <w:fldChar w:fldCharType="end"/>
      </w:r>
      <w:r>
        <w:t xml:space="preserve">. </w:t>
      </w:r>
      <w:r w:rsidR="00873076" w:rsidRPr="00873076">
        <w:rPr>
          <w:rFonts w:eastAsia="Calibri"/>
          <w:lang w:eastAsia="en-US"/>
        </w:rPr>
        <w:t>Rodzaj wsparc</w:t>
      </w:r>
      <w:r>
        <w:rPr>
          <w:rFonts w:eastAsia="Calibri"/>
          <w:lang w:eastAsia="en-US"/>
        </w:rPr>
        <w:t>ia ze strony doradcy zawodowego</w:t>
      </w:r>
      <w:bookmarkEnd w:id="35"/>
    </w:p>
    <w:tbl>
      <w:tblPr>
        <w:tblW w:w="9048" w:type="dxa"/>
        <w:jc w:val="center"/>
        <w:tblCellMar>
          <w:left w:w="70" w:type="dxa"/>
          <w:right w:w="70" w:type="dxa"/>
        </w:tblCellMar>
        <w:tblLook w:val="04A0" w:firstRow="1" w:lastRow="0" w:firstColumn="1" w:lastColumn="0" w:noHBand="0" w:noVBand="1"/>
      </w:tblPr>
      <w:tblGrid>
        <w:gridCol w:w="7368"/>
        <w:gridCol w:w="1680"/>
      </w:tblGrid>
      <w:tr w:rsidR="00873076" w:rsidRPr="00065023" w14:paraId="3D385C92" w14:textId="77777777" w:rsidTr="001D791B">
        <w:trPr>
          <w:trHeight w:val="412"/>
          <w:jc w:val="center"/>
        </w:trPr>
        <w:tc>
          <w:tcPr>
            <w:tcW w:w="73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7F7563" w14:textId="77777777" w:rsidR="00873076" w:rsidRPr="00065023" w:rsidRDefault="00873076" w:rsidP="00836A2D">
            <w:pPr>
              <w:tabs>
                <w:tab w:val="clear" w:pos="284"/>
              </w:tabs>
              <w:contextualSpacing w:val="0"/>
              <w:jc w:val="left"/>
              <w:rPr>
                <w:rFonts w:ascii="Calibri" w:hAnsi="Calibri" w:cs="Arial"/>
                <w:b/>
                <w:bCs/>
                <w:color w:val="000000"/>
                <w:sz w:val="20"/>
                <w:szCs w:val="20"/>
                <w:lang w:eastAsia="pl-PL"/>
              </w:rPr>
            </w:pPr>
            <w:r w:rsidRPr="00065023">
              <w:rPr>
                <w:rFonts w:ascii="Calibri" w:hAnsi="Calibri" w:cs="Arial"/>
                <w:b/>
                <w:bCs/>
                <w:color w:val="000000"/>
                <w:sz w:val="20"/>
                <w:szCs w:val="20"/>
                <w:lang w:eastAsia="pl-PL"/>
              </w:rPr>
              <w:t>Rodzaj wsparcia</w:t>
            </w:r>
          </w:p>
        </w:tc>
        <w:tc>
          <w:tcPr>
            <w:tcW w:w="16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C7208B" w14:textId="77777777" w:rsidR="00873076" w:rsidRPr="00065023" w:rsidRDefault="00873076" w:rsidP="00836A2D">
            <w:pPr>
              <w:tabs>
                <w:tab w:val="clear" w:pos="284"/>
              </w:tabs>
              <w:contextualSpacing w:val="0"/>
              <w:jc w:val="center"/>
              <w:rPr>
                <w:rFonts w:ascii="Calibri" w:hAnsi="Calibri" w:cs="Arial"/>
                <w:b/>
                <w:bCs/>
                <w:color w:val="000000"/>
                <w:sz w:val="20"/>
                <w:szCs w:val="20"/>
                <w:lang w:eastAsia="pl-PL"/>
              </w:rPr>
            </w:pPr>
            <w:r w:rsidRPr="00065023">
              <w:rPr>
                <w:rFonts w:ascii="Calibri" w:hAnsi="Calibri" w:cs="Arial"/>
                <w:b/>
                <w:bCs/>
                <w:color w:val="000000"/>
                <w:sz w:val="20"/>
                <w:szCs w:val="20"/>
                <w:lang w:eastAsia="pl-PL"/>
              </w:rPr>
              <w:t>% wskazań</w:t>
            </w:r>
          </w:p>
        </w:tc>
      </w:tr>
      <w:tr w:rsidR="00873076" w:rsidRPr="00065023" w14:paraId="10FF79CF" w14:textId="77777777" w:rsidTr="00836A2D">
        <w:trPr>
          <w:jc w:val="center"/>
        </w:trPr>
        <w:tc>
          <w:tcPr>
            <w:tcW w:w="7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3258" w14:textId="09B5C9D6"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 xml:space="preserve">pomoc w wyborze kierunku przekwalifikowania w odniesieniu do Pana(i) możliwości </w:t>
            </w:r>
            <w:r w:rsidR="00DC2B61">
              <w:rPr>
                <w:rFonts w:ascii="Calibri" w:hAnsi="Calibri" w:cs="Arial"/>
                <w:color w:val="000000"/>
                <w:sz w:val="20"/>
                <w:szCs w:val="20"/>
                <w:lang w:eastAsia="pl-PL"/>
              </w:rPr>
              <w:br/>
            </w:r>
            <w:r w:rsidRPr="00065023">
              <w:rPr>
                <w:rFonts w:ascii="Calibri" w:hAnsi="Calibri" w:cs="Arial"/>
                <w:color w:val="000000"/>
                <w:sz w:val="20"/>
                <w:szCs w:val="20"/>
                <w:lang w:eastAsia="pl-PL"/>
              </w:rPr>
              <w:t>i oczekiwań</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714C239F"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92,2%</w:t>
            </w:r>
          </w:p>
        </w:tc>
      </w:tr>
      <w:tr w:rsidR="00873076" w:rsidRPr="00065023" w14:paraId="7A0D2BFD"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33F0B505"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pomoc w wyborze kierunku przekwalifikowania w odniesieniu do oczekiwań lokalnego rynku pracy</w:t>
            </w:r>
          </w:p>
        </w:tc>
        <w:tc>
          <w:tcPr>
            <w:tcW w:w="1680" w:type="dxa"/>
            <w:tcBorders>
              <w:top w:val="nil"/>
              <w:left w:val="nil"/>
              <w:bottom w:val="single" w:sz="4" w:space="0" w:color="auto"/>
              <w:right w:val="single" w:sz="4" w:space="0" w:color="auto"/>
            </w:tcBorders>
            <w:shd w:val="clear" w:color="auto" w:fill="auto"/>
            <w:noWrap/>
            <w:vAlign w:val="center"/>
            <w:hideMark/>
          </w:tcPr>
          <w:p w14:paraId="345D4AD9"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74,8%</w:t>
            </w:r>
          </w:p>
        </w:tc>
      </w:tr>
      <w:tr w:rsidR="00873076" w:rsidRPr="00065023" w14:paraId="627366FF"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665D7BD9"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pomoc w znalezieniu odpowiedniego szkolenia/kursu zawodowego</w:t>
            </w:r>
          </w:p>
        </w:tc>
        <w:tc>
          <w:tcPr>
            <w:tcW w:w="1680" w:type="dxa"/>
            <w:tcBorders>
              <w:top w:val="nil"/>
              <w:left w:val="nil"/>
              <w:bottom w:val="single" w:sz="4" w:space="0" w:color="auto"/>
              <w:right w:val="single" w:sz="4" w:space="0" w:color="auto"/>
            </w:tcBorders>
            <w:shd w:val="clear" w:color="auto" w:fill="auto"/>
            <w:noWrap/>
            <w:vAlign w:val="center"/>
            <w:hideMark/>
          </w:tcPr>
          <w:p w14:paraId="2B652619"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56,3%</w:t>
            </w:r>
          </w:p>
        </w:tc>
      </w:tr>
      <w:tr w:rsidR="00873076" w:rsidRPr="00065023" w14:paraId="52A6EE6A"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00431D48"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pomoc w przygotowaniu i zebraniu odpowiedniej dokumentacji potrzebnej do zatrudnienia (np. pomoc w napisaniu CV i listu motywacyjnego)</w:t>
            </w:r>
          </w:p>
        </w:tc>
        <w:tc>
          <w:tcPr>
            <w:tcW w:w="1680" w:type="dxa"/>
            <w:tcBorders>
              <w:top w:val="nil"/>
              <w:left w:val="nil"/>
              <w:bottom w:val="single" w:sz="4" w:space="0" w:color="auto"/>
              <w:right w:val="single" w:sz="4" w:space="0" w:color="auto"/>
            </w:tcBorders>
            <w:shd w:val="clear" w:color="auto" w:fill="auto"/>
            <w:noWrap/>
            <w:vAlign w:val="center"/>
            <w:hideMark/>
          </w:tcPr>
          <w:p w14:paraId="29C70210"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53,4%</w:t>
            </w:r>
          </w:p>
        </w:tc>
      </w:tr>
      <w:tr w:rsidR="00873076" w:rsidRPr="00065023" w14:paraId="45380074"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69152F1F"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przygotowanie do rozmów kwalifikacyjnych z pracodawcą</w:t>
            </w:r>
          </w:p>
        </w:tc>
        <w:tc>
          <w:tcPr>
            <w:tcW w:w="1680" w:type="dxa"/>
            <w:tcBorders>
              <w:top w:val="nil"/>
              <w:left w:val="nil"/>
              <w:bottom w:val="single" w:sz="4" w:space="0" w:color="auto"/>
              <w:right w:val="single" w:sz="4" w:space="0" w:color="auto"/>
            </w:tcBorders>
            <w:shd w:val="clear" w:color="auto" w:fill="auto"/>
            <w:noWrap/>
            <w:vAlign w:val="center"/>
            <w:hideMark/>
          </w:tcPr>
          <w:p w14:paraId="6CBDB790"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40,8%</w:t>
            </w:r>
          </w:p>
        </w:tc>
      </w:tr>
      <w:tr w:rsidR="00873076" w:rsidRPr="00065023" w14:paraId="5F45B06C"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1076469F"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pomoc w znalezieniu pracodawcy</w:t>
            </w:r>
          </w:p>
        </w:tc>
        <w:tc>
          <w:tcPr>
            <w:tcW w:w="1680" w:type="dxa"/>
            <w:tcBorders>
              <w:top w:val="nil"/>
              <w:left w:val="nil"/>
              <w:bottom w:val="single" w:sz="4" w:space="0" w:color="auto"/>
              <w:right w:val="single" w:sz="4" w:space="0" w:color="auto"/>
            </w:tcBorders>
            <w:shd w:val="clear" w:color="auto" w:fill="auto"/>
            <w:noWrap/>
            <w:vAlign w:val="center"/>
            <w:hideMark/>
          </w:tcPr>
          <w:p w14:paraId="24800B7E"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32,0%</w:t>
            </w:r>
          </w:p>
        </w:tc>
      </w:tr>
      <w:tr w:rsidR="00873076" w:rsidRPr="00065023" w14:paraId="1730ED18"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0F8DFC4C"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pomoc w rozmowie z przyszłym pracodawcą</w:t>
            </w:r>
          </w:p>
        </w:tc>
        <w:tc>
          <w:tcPr>
            <w:tcW w:w="1680" w:type="dxa"/>
            <w:tcBorders>
              <w:top w:val="nil"/>
              <w:left w:val="nil"/>
              <w:bottom w:val="single" w:sz="4" w:space="0" w:color="auto"/>
              <w:right w:val="single" w:sz="4" w:space="0" w:color="auto"/>
            </w:tcBorders>
            <w:shd w:val="clear" w:color="auto" w:fill="auto"/>
            <w:noWrap/>
            <w:vAlign w:val="center"/>
            <w:hideMark/>
          </w:tcPr>
          <w:p w14:paraId="5514BA03"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21,4%</w:t>
            </w:r>
          </w:p>
        </w:tc>
      </w:tr>
      <w:tr w:rsidR="00873076" w:rsidRPr="00065023" w14:paraId="4DCCBC92" w14:textId="77777777" w:rsidTr="00836A2D">
        <w:trPr>
          <w:jc w:val="center"/>
        </w:trPr>
        <w:tc>
          <w:tcPr>
            <w:tcW w:w="7368" w:type="dxa"/>
            <w:tcBorders>
              <w:top w:val="nil"/>
              <w:left w:val="single" w:sz="4" w:space="0" w:color="auto"/>
              <w:bottom w:val="single" w:sz="4" w:space="0" w:color="auto"/>
              <w:right w:val="single" w:sz="4" w:space="0" w:color="auto"/>
            </w:tcBorders>
            <w:shd w:val="clear" w:color="auto" w:fill="auto"/>
            <w:vAlign w:val="center"/>
            <w:hideMark/>
          </w:tcPr>
          <w:p w14:paraId="4B0469B1" w14:textId="77777777" w:rsidR="00873076" w:rsidRPr="00065023" w:rsidRDefault="00873076" w:rsidP="00836A2D">
            <w:pPr>
              <w:tabs>
                <w:tab w:val="clear" w:pos="284"/>
              </w:tabs>
              <w:contextualSpacing w:val="0"/>
              <w:jc w:val="left"/>
              <w:rPr>
                <w:rFonts w:ascii="Calibri" w:hAnsi="Calibri" w:cs="Arial"/>
                <w:color w:val="000000"/>
                <w:sz w:val="20"/>
                <w:szCs w:val="20"/>
                <w:lang w:eastAsia="pl-PL"/>
              </w:rPr>
            </w:pPr>
            <w:r w:rsidRPr="00065023">
              <w:rPr>
                <w:rFonts w:ascii="Calibri" w:hAnsi="Calibri" w:cs="Arial"/>
                <w:color w:val="000000"/>
                <w:sz w:val="20"/>
                <w:szCs w:val="20"/>
                <w:lang w:eastAsia="pl-PL"/>
              </w:rPr>
              <w:t>pomoc w uzyskaniu stażu zawodowego</w:t>
            </w:r>
          </w:p>
        </w:tc>
        <w:tc>
          <w:tcPr>
            <w:tcW w:w="1680" w:type="dxa"/>
            <w:tcBorders>
              <w:top w:val="nil"/>
              <w:left w:val="nil"/>
              <w:bottom w:val="single" w:sz="4" w:space="0" w:color="auto"/>
              <w:right w:val="single" w:sz="4" w:space="0" w:color="auto"/>
            </w:tcBorders>
            <w:shd w:val="clear" w:color="auto" w:fill="auto"/>
            <w:noWrap/>
            <w:vAlign w:val="center"/>
            <w:hideMark/>
          </w:tcPr>
          <w:p w14:paraId="03577915" w14:textId="77777777" w:rsidR="00873076" w:rsidRPr="00065023" w:rsidRDefault="00873076" w:rsidP="00836A2D">
            <w:pPr>
              <w:tabs>
                <w:tab w:val="clear" w:pos="284"/>
              </w:tabs>
              <w:contextualSpacing w:val="0"/>
              <w:jc w:val="center"/>
              <w:rPr>
                <w:rFonts w:ascii="Calibri" w:hAnsi="Calibri" w:cs="Arial"/>
                <w:sz w:val="20"/>
                <w:szCs w:val="20"/>
                <w:lang w:eastAsia="pl-PL"/>
              </w:rPr>
            </w:pPr>
            <w:r w:rsidRPr="00065023">
              <w:rPr>
                <w:rFonts w:ascii="Calibri" w:hAnsi="Calibri" w:cs="Arial"/>
                <w:sz w:val="20"/>
                <w:szCs w:val="20"/>
                <w:lang w:eastAsia="pl-PL"/>
              </w:rPr>
              <w:t>18,4%</w:t>
            </w:r>
          </w:p>
        </w:tc>
      </w:tr>
    </w:tbl>
    <w:p w14:paraId="426B11BE" w14:textId="51D4ABFB" w:rsidR="00873076" w:rsidRPr="00065023" w:rsidRDefault="00393C6A" w:rsidP="00065023">
      <w:pPr>
        <w:tabs>
          <w:tab w:val="clear" w:pos="284"/>
        </w:tabs>
        <w:contextualSpacing w:val="0"/>
        <w:rPr>
          <w:rFonts w:ascii="Calibri" w:eastAsia="Calibri" w:hAnsi="Calibri"/>
          <w:sz w:val="20"/>
          <w:szCs w:val="20"/>
          <w:lang w:eastAsia="en-US"/>
        </w:rPr>
      </w:pPr>
      <w:r w:rsidRPr="001D7EAE">
        <w:rPr>
          <w:rFonts w:eastAsia="Calibri"/>
          <w:i/>
          <w:sz w:val="20"/>
          <w:szCs w:val="20"/>
          <w:lang w:eastAsia="en-US"/>
        </w:rPr>
        <w:t>Źródło: Badanie „Diagnoza potrzeb i oczekiwań osób z niepełnosprawnością w zakresie kompetencji specjalistów ds. zarządzania rehabilitacją”, PFRON, Warszawa 2018</w:t>
      </w:r>
      <w:r w:rsidRPr="00393C6A">
        <w:rPr>
          <w:rFonts w:eastAsia="Calibri"/>
          <w:sz w:val="20"/>
          <w:szCs w:val="20"/>
          <w:lang w:eastAsia="en-US"/>
        </w:rPr>
        <w:t xml:space="preserve"> </w:t>
      </w:r>
      <w:r w:rsidR="00873076" w:rsidRPr="00065023">
        <w:rPr>
          <w:rFonts w:ascii="Calibri" w:eastAsia="Calibri" w:hAnsi="Calibri"/>
          <w:sz w:val="20"/>
          <w:szCs w:val="20"/>
          <w:vertAlign w:val="superscript"/>
          <w:lang w:eastAsia="en-US"/>
        </w:rPr>
        <w:footnoteReference w:id="27"/>
      </w:r>
    </w:p>
    <w:p w14:paraId="778E603D" w14:textId="77777777" w:rsidR="00065023" w:rsidRDefault="00065023" w:rsidP="00065023">
      <w:pPr>
        <w:tabs>
          <w:tab w:val="clear" w:pos="284"/>
        </w:tabs>
        <w:contextualSpacing w:val="0"/>
        <w:rPr>
          <w:rFonts w:ascii="Calibri" w:eastAsia="Calibri" w:hAnsi="Calibri"/>
          <w:szCs w:val="24"/>
          <w:lang w:eastAsia="en-US"/>
        </w:rPr>
      </w:pPr>
    </w:p>
    <w:p w14:paraId="209484A9" w14:textId="3B7E7F22" w:rsidR="00873076" w:rsidRDefault="00873076" w:rsidP="00065023">
      <w:pPr>
        <w:tabs>
          <w:tab w:val="clear" w:pos="284"/>
        </w:tabs>
        <w:ind w:firstLine="284"/>
        <w:contextualSpacing w:val="0"/>
        <w:rPr>
          <w:rFonts w:ascii="Calibri" w:eastAsia="Calibri" w:hAnsi="Calibri"/>
          <w:szCs w:val="24"/>
          <w:lang w:eastAsia="en-US"/>
        </w:rPr>
      </w:pPr>
      <w:r w:rsidRPr="00873076">
        <w:rPr>
          <w:rFonts w:ascii="Calibri" w:eastAsia="Calibri" w:hAnsi="Calibri"/>
          <w:szCs w:val="24"/>
          <w:lang w:eastAsia="en-US"/>
        </w:rPr>
        <w:t>Mniej niż 1/3 uczestników badania w trakcie przekwalifikowania zawodowego skorzystała z pomocy psychologa, zaś 1/4 z pomocy prawnej. Obie usługi zostały ocenione wysoko. Najczęściej zakres pomocy prawnej obejmował: uzyskanie odszkodowania, przygotowanie dokumentacji, uzyskanie renty. Z badania wynika, że część osób udała się do prawnika, aby uzyskać poradę dotyczącą zakresu świadczeń, z których mogłyby skorzystać w danej sytuacji życiowej.</w:t>
      </w:r>
      <w:r w:rsidRPr="00873076">
        <w:rPr>
          <w:rFonts w:ascii="Calibri" w:eastAsia="Calibri" w:hAnsi="Calibri"/>
          <w:szCs w:val="24"/>
          <w:vertAlign w:val="superscript"/>
          <w:lang w:eastAsia="en-US"/>
        </w:rPr>
        <w:footnoteReference w:id="28"/>
      </w:r>
      <w:r w:rsidRPr="00873076">
        <w:rPr>
          <w:rFonts w:ascii="Calibri" w:eastAsia="Calibri" w:hAnsi="Calibri"/>
          <w:szCs w:val="24"/>
          <w:lang w:eastAsia="en-US"/>
        </w:rPr>
        <w:t xml:space="preserve">  </w:t>
      </w:r>
      <w:r w:rsidRPr="00065023">
        <w:rPr>
          <w:rFonts w:ascii="Calibri" w:eastAsia="Calibri" w:hAnsi="Calibri"/>
          <w:szCs w:val="24"/>
          <w:lang w:eastAsia="en-US"/>
        </w:rPr>
        <w:t>Duża grupa badanych oświadczyła, że miała problem z dostępem do informacji na temat możliwości uzyskania różnego rodzaju wsparcia w procesie powrotu do aktywności zawodowej.</w:t>
      </w:r>
      <w:r w:rsidRPr="00873076">
        <w:rPr>
          <w:rFonts w:ascii="Calibri" w:eastAsia="Calibri" w:hAnsi="Calibri"/>
          <w:szCs w:val="24"/>
          <w:vertAlign w:val="superscript"/>
          <w:lang w:eastAsia="en-US"/>
        </w:rPr>
        <w:footnoteReference w:id="29"/>
      </w:r>
      <w:r w:rsidRPr="00873076">
        <w:rPr>
          <w:rFonts w:ascii="Calibri" w:eastAsia="Calibri" w:hAnsi="Calibri"/>
          <w:szCs w:val="24"/>
          <w:lang w:eastAsia="en-US"/>
        </w:rPr>
        <w:t xml:space="preserve"> Dla znacznej grupy w procesie powrotu do pracy problemem był brak usług </w:t>
      </w:r>
      <w:r w:rsidR="003F2B38">
        <w:rPr>
          <w:rFonts w:ascii="Calibri" w:eastAsia="Calibri" w:hAnsi="Calibri"/>
          <w:szCs w:val="24"/>
          <w:lang w:eastAsia="en-US"/>
        </w:rPr>
        <w:br/>
      </w:r>
      <w:r w:rsidRPr="00873076">
        <w:rPr>
          <w:rFonts w:ascii="Calibri" w:eastAsia="Calibri" w:hAnsi="Calibri"/>
          <w:szCs w:val="24"/>
          <w:lang w:eastAsia="en-US"/>
        </w:rPr>
        <w:t xml:space="preserve">w zakresie pośrednictwa pracy </w:t>
      </w:r>
      <w:r w:rsidRPr="00065023">
        <w:rPr>
          <w:rFonts w:ascii="Calibri" w:eastAsia="Calibri" w:hAnsi="Calibri"/>
          <w:szCs w:val="24"/>
          <w:lang w:eastAsia="en-US"/>
        </w:rPr>
        <w:t xml:space="preserve">– co trzeci respondent (34%) odczuwał bowiem brak pomocy w znalezieniu odpowiedniego pracodawcy. Ponadto, 27,2% badanych oczekiwałaby również pomocy w zakresie organizacji stażu u pracodawcy, a 19,8% w zakresie doradztwa zawodowego. Istotnym problemem z punktu widzenia respondentów był również brak odpowiedniego ich przygotowania mentalnego do rozmów z potencjalnym pracodawcą w tym. min. brak: szkoleń motywujących (27% wskazań), szkoleń miękkich w zakresie poszukiwania pracy (19,4% wskazań) i umiejętności </w:t>
      </w:r>
      <w:r w:rsidR="000E1913">
        <w:rPr>
          <w:rFonts w:ascii="Calibri" w:eastAsia="Calibri" w:hAnsi="Calibri"/>
          <w:szCs w:val="24"/>
          <w:lang w:eastAsia="en-US"/>
        </w:rPr>
        <w:t>prowadzenia rozmów z pracodawcą</w:t>
      </w:r>
      <w:r w:rsidRPr="00065023">
        <w:rPr>
          <w:rFonts w:ascii="Calibri" w:eastAsia="Calibri" w:hAnsi="Calibri"/>
          <w:szCs w:val="24"/>
          <w:vertAlign w:val="superscript"/>
          <w:lang w:eastAsia="en-US"/>
        </w:rPr>
        <w:footnoteReference w:id="30"/>
      </w:r>
      <w:r w:rsidR="000E1913">
        <w:rPr>
          <w:rFonts w:ascii="Calibri" w:eastAsia="Calibri" w:hAnsi="Calibri"/>
          <w:szCs w:val="24"/>
          <w:lang w:eastAsia="en-US"/>
        </w:rPr>
        <w:t>.</w:t>
      </w:r>
    </w:p>
    <w:p w14:paraId="3F7BC7D0" w14:textId="77777777" w:rsidR="00065023" w:rsidRPr="00873076" w:rsidRDefault="00065023" w:rsidP="00065023">
      <w:pPr>
        <w:tabs>
          <w:tab w:val="clear" w:pos="284"/>
        </w:tabs>
        <w:ind w:firstLine="284"/>
        <w:contextualSpacing w:val="0"/>
        <w:rPr>
          <w:rFonts w:ascii="Calibri" w:eastAsia="Calibri" w:hAnsi="Calibri"/>
          <w:b/>
          <w:szCs w:val="24"/>
          <w:lang w:eastAsia="en-US"/>
        </w:rPr>
      </w:pPr>
    </w:p>
    <w:p w14:paraId="7CB20AAD" w14:textId="7ACACA6F" w:rsidR="00873076" w:rsidRPr="00873076" w:rsidRDefault="00C63CAB" w:rsidP="001975F5">
      <w:pPr>
        <w:pStyle w:val="Legenda"/>
        <w:rPr>
          <w:rFonts w:eastAsia="Calibri"/>
          <w:lang w:eastAsia="en-US"/>
        </w:rPr>
      </w:pPr>
      <w:bookmarkStart w:id="36" w:name="_Toc516529955"/>
      <w:r>
        <w:lastRenderedPageBreak/>
        <w:t xml:space="preserve">Rysunek </w:t>
      </w:r>
      <w:r w:rsidR="006C1E2D">
        <w:fldChar w:fldCharType="begin"/>
      </w:r>
      <w:r w:rsidR="006C1E2D">
        <w:instrText xml:space="preserve"> SEQ Rysunek \* ARABIC </w:instrText>
      </w:r>
      <w:r w:rsidR="006C1E2D">
        <w:fldChar w:fldCharType="separate"/>
      </w:r>
      <w:r w:rsidR="001975F5">
        <w:rPr>
          <w:noProof/>
        </w:rPr>
        <w:t>5</w:t>
      </w:r>
      <w:r w:rsidR="006C1E2D">
        <w:rPr>
          <w:noProof/>
        </w:rPr>
        <w:fldChar w:fldCharType="end"/>
      </w:r>
      <w:r>
        <w:t xml:space="preserve">. </w:t>
      </w:r>
      <w:r w:rsidR="00873076" w:rsidRPr="00873076">
        <w:rPr>
          <w:rFonts w:eastAsia="Calibri"/>
          <w:lang w:eastAsia="en-US"/>
        </w:rPr>
        <w:t>Brak wspar</w:t>
      </w:r>
      <w:r>
        <w:rPr>
          <w:rFonts w:eastAsia="Calibri"/>
          <w:lang w:eastAsia="en-US"/>
        </w:rPr>
        <w:t>cia w procesie powrotu do pracy</w:t>
      </w:r>
      <w:bookmarkEnd w:id="36"/>
    </w:p>
    <w:p w14:paraId="55509365" w14:textId="77777777" w:rsidR="00873076" w:rsidRPr="00873076" w:rsidRDefault="00873076" w:rsidP="00FE0FDC">
      <w:pPr>
        <w:tabs>
          <w:tab w:val="clear" w:pos="284"/>
        </w:tabs>
        <w:contextualSpacing w:val="0"/>
        <w:jc w:val="center"/>
        <w:rPr>
          <w:rFonts w:ascii="Calibri" w:eastAsia="Calibri" w:hAnsi="Calibri"/>
          <w:szCs w:val="24"/>
          <w:lang w:eastAsia="en-US"/>
        </w:rPr>
      </w:pPr>
      <w:r w:rsidRPr="00873076">
        <w:rPr>
          <w:rFonts w:ascii="Calibri" w:eastAsia="Calibri" w:hAnsi="Calibri"/>
          <w:noProof/>
          <w:szCs w:val="24"/>
          <w:lang w:eastAsia="pl-PL"/>
        </w:rPr>
        <w:drawing>
          <wp:inline distT="0" distB="0" distL="0" distR="0" wp14:anchorId="16A79FA8" wp14:editId="59ECF3C3">
            <wp:extent cx="6076950" cy="4562475"/>
            <wp:effectExtent l="0" t="0" r="0" b="0"/>
            <wp:docPr id="40"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336FF9" w14:textId="3A12DA3E" w:rsidR="00873076" w:rsidRPr="00C63CAB" w:rsidRDefault="00393C6A" w:rsidP="00065023">
      <w:pPr>
        <w:tabs>
          <w:tab w:val="clear" w:pos="284"/>
        </w:tabs>
        <w:contextualSpacing w:val="0"/>
        <w:rPr>
          <w:rFonts w:ascii="Calibri" w:eastAsia="Calibri" w:hAnsi="Calibri"/>
          <w:b/>
          <w:sz w:val="20"/>
          <w:szCs w:val="20"/>
          <w:lang w:eastAsia="en-US"/>
        </w:rPr>
      </w:pPr>
      <w:r w:rsidRPr="00393C6A">
        <w:rPr>
          <w:rFonts w:eastAsia="Calibri"/>
          <w:i/>
          <w:sz w:val="20"/>
          <w:szCs w:val="20"/>
          <w:lang w:eastAsia="en-US"/>
        </w:rPr>
        <w:t xml:space="preserve">Źródło: Badanie „Diagnoza potrzeb i oczekiwań osób z niepełnosprawnością w zakresie kompetencji specjalistów ds. zarządzania rehabilitacją”, PFRON, Warszawa 2018 </w:t>
      </w:r>
      <w:r w:rsidR="00873076" w:rsidRPr="00C63CAB">
        <w:rPr>
          <w:rFonts w:ascii="Calibri" w:eastAsia="Calibri" w:hAnsi="Calibri"/>
          <w:sz w:val="20"/>
          <w:szCs w:val="20"/>
          <w:vertAlign w:val="superscript"/>
          <w:lang w:eastAsia="en-US"/>
        </w:rPr>
        <w:footnoteReference w:id="31"/>
      </w:r>
    </w:p>
    <w:p w14:paraId="004B4A14" w14:textId="77777777" w:rsidR="00393C6A" w:rsidRDefault="00393C6A" w:rsidP="00C63CAB">
      <w:pPr>
        <w:tabs>
          <w:tab w:val="clear" w:pos="284"/>
        </w:tabs>
        <w:ind w:firstLine="284"/>
        <w:contextualSpacing w:val="0"/>
        <w:rPr>
          <w:rFonts w:ascii="Calibri" w:eastAsia="Calibri" w:hAnsi="Calibri"/>
          <w:szCs w:val="24"/>
          <w:lang w:eastAsia="en-US"/>
        </w:rPr>
      </w:pPr>
    </w:p>
    <w:p w14:paraId="435B549C" w14:textId="4B052ED3" w:rsidR="00873076" w:rsidRPr="00873076" w:rsidRDefault="00873076" w:rsidP="00C63CAB">
      <w:pPr>
        <w:tabs>
          <w:tab w:val="clear" w:pos="284"/>
        </w:tabs>
        <w:ind w:firstLine="284"/>
        <w:contextualSpacing w:val="0"/>
        <w:rPr>
          <w:rFonts w:ascii="Calibri" w:eastAsia="Calibri" w:hAnsi="Calibri"/>
          <w:szCs w:val="24"/>
          <w:lang w:eastAsia="en-US"/>
        </w:rPr>
      </w:pPr>
      <w:r w:rsidRPr="00C63CAB">
        <w:rPr>
          <w:rFonts w:ascii="Calibri" w:eastAsia="Calibri" w:hAnsi="Calibri"/>
          <w:szCs w:val="24"/>
          <w:lang w:eastAsia="en-US"/>
        </w:rPr>
        <w:t>W ocenie respondentów, w powrocie na rynek pracy zabrakło także dostatecznego zaangażowania pracowników instytucji zajmujących się pośrednictwem pracy. Badani uskarżali się na brak ofert pracy lub propozycje stanowisk nieadekwatnych do ich możliwości oraz brak pomocy w kontakcie z pracodawcą. Dodatkowym problemem było także niedostateczne wsparcie finansowe w okresie przekwalifikowania zawodowego</w:t>
      </w:r>
      <w:r w:rsidRPr="00873076">
        <w:rPr>
          <w:rFonts w:ascii="Calibri" w:eastAsia="Calibri" w:hAnsi="Calibri"/>
          <w:szCs w:val="24"/>
          <w:vertAlign w:val="superscript"/>
          <w:lang w:eastAsia="en-US"/>
        </w:rPr>
        <w:footnoteReference w:id="32"/>
      </w:r>
      <w:r w:rsidR="00393C6A">
        <w:rPr>
          <w:rFonts w:ascii="Calibri" w:eastAsia="Calibri" w:hAnsi="Calibri"/>
          <w:szCs w:val="24"/>
          <w:lang w:eastAsia="en-US"/>
        </w:rPr>
        <w:t>.</w:t>
      </w:r>
    </w:p>
    <w:p w14:paraId="21C9C482" w14:textId="50C4F9E3" w:rsidR="00873076" w:rsidRPr="00C63CAB" w:rsidRDefault="00873076" w:rsidP="00C63CAB">
      <w:pPr>
        <w:tabs>
          <w:tab w:val="clear" w:pos="284"/>
        </w:tabs>
        <w:ind w:firstLine="284"/>
        <w:contextualSpacing w:val="0"/>
        <w:rPr>
          <w:rFonts w:ascii="Calibri" w:eastAsia="Calibri" w:hAnsi="Calibri"/>
          <w:szCs w:val="24"/>
          <w:lang w:eastAsia="en-US"/>
        </w:rPr>
      </w:pPr>
      <w:r w:rsidRPr="00C63CAB">
        <w:rPr>
          <w:rFonts w:ascii="Calibri" w:eastAsia="Calibri" w:hAnsi="Calibri"/>
          <w:szCs w:val="24"/>
          <w:lang w:eastAsia="en-US"/>
        </w:rPr>
        <w:t>Wyniki badania wskazują na to, że aż 62%</w:t>
      </w:r>
      <w:r w:rsidR="0057494F">
        <w:rPr>
          <w:rFonts w:ascii="Calibri" w:eastAsia="Calibri" w:hAnsi="Calibri"/>
          <w:szCs w:val="24"/>
          <w:lang w:eastAsia="en-US"/>
        </w:rPr>
        <w:t xml:space="preserve"> </w:t>
      </w:r>
      <w:r w:rsidRPr="00C63CAB">
        <w:rPr>
          <w:rFonts w:ascii="Calibri" w:eastAsia="Calibri" w:hAnsi="Calibri"/>
          <w:szCs w:val="24"/>
          <w:lang w:eastAsia="en-US"/>
        </w:rPr>
        <w:t xml:space="preserve">badanych w wyniku procesu przekwalifikowania zawodowego nie podjęło pracy. 45% badanych zadeklarowało, że nie wyczerpano wszystkich możliwości ich wsparcia w powrocie do zatrudnienia.  </w:t>
      </w:r>
    </w:p>
    <w:p w14:paraId="54846EEA" w14:textId="77777777" w:rsidR="00873076" w:rsidRPr="00C63CAB" w:rsidRDefault="00873076" w:rsidP="00C63CAB">
      <w:pPr>
        <w:tabs>
          <w:tab w:val="clear" w:pos="284"/>
        </w:tabs>
        <w:ind w:firstLine="284"/>
        <w:contextualSpacing w:val="0"/>
        <w:rPr>
          <w:rFonts w:ascii="Calibri" w:eastAsia="Calibri" w:hAnsi="Calibri"/>
          <w:szCs w:val="24"/>
          <w:lang w:eastAsia="en-US"/>
        </w:rPr>
      </w:pPr>
      <w:r w:rsidRPr="00C63CAB">
        <w:rPr>
          <w:rFonts w:ascii="Calibri" w:eastAsia="Calibri" w:hAnsi="Calibri"/>
          <w:szCs w:val="24"/>
          <w:lang w:eastAsia="en-US"/>
        </w:rPr>
        <w:t xml:space="preserve">Niespełna 38% osób w wyniku udziału  w procesie przekwalifikowania zawodowego podjęło pracę, z czego niemal 1/5 u tego samego pracodawcy (stanowisko ich pracy wymagało odpowiedniego dostosowania).    </w:t>
      </w:r>
    </w:p>
    <w:p w14:paraId="779FEFFB" w14:textId="5AE8D306" w:rsidR="00873076" w:rsidRPr="00873076" w:rsidRDefault="00873076" w:rsidP="00C63CAB">
      <w:pPr>
        <w:tabs>
          <w:tab w:val="clear" w:pos="284"/>
        </w:tabs>
        <w:ind w:firstLine="284"/>
        <w:contextualSpacing w:val="0"/>
        <w:rPr>
          <w:rFonts w:ascii="Calibri" w:eastAsia="Calibri" w:hAnsi="Calibri"/>
          <w:b/>
          <w:szCs w:val="24"/>
          <w:lang w:eastAsia="en-US"/>
        </w:rPr>
      </w:pPr>
      <w:r w:rsidRPr="00873076">
        <w:rPr>
          <w:rFonts w:ascii="Calibri" w:eastAsia="Calibri" w:hAnsi="Calibri"/>
          <w:szCs w:val="24"/>
          <w:lang w:eastAsia="en-US"/>
        </w:rPr>
        <w:lastRenderedPageBreak/>
        <w:t xml:space="preserve">Wielu badanych przyznało, że po wypadku lub przebytej chorobie przeżywało zwątpienie w możliwość powrotu do aktywności zawodowej i życiowej, depresję, obniżenie samooceny. Wsparcie najczęściej uzyskiwali ze strony rodziny i najbliższych. Mniej niż 1/3 uczestników badania ( 28,7% ogółu) skorzystała ze wsparcia psychologa. </w:t>
      </w:r>
      <w:r w:rsidRPr="00C63CAB">
        <w:rPr>
          <w:rFonts w:ascii="Calibri" w:eastAsia="Calibri" w:hAnsi="Calibri"/>
          <w:szCs w:val="24"/>
          <w:lang w:eastAsia="en-US"/>
        </w:rPr>
        <w:t>Zabrakło profesjonalnej pomocy psychologicznej, na co wskazało 23,5% badanych</w:t>
      </w:r>
      <w:r w:rsidRPr="00873076">
        <w:rPr>
          <w:rFonts w:ascii="Calibri" w:eastAsia="Calibri" w:hAnsi="Calibri"/>
          <w:b/>
          <w:sz w:val="22"/>
          <w:vertAlign w:val="superscript"/>
          <w:lang w:eastAsia="en-US"/>
        </w:rPr>
        <w:footnoteReference w:id="33"/>
      </w:r>
      <w:r w:rsidR="00393C6A">
        <w:rPr>
          <w:rFonts w:ascii="Calibri" w:eastAsia="Calibri" w:hAnsi="Calibri"/>
          <w:szCs w:val="24"/>
          <w:lang w:eastAsia="en-US"/>
        </w:rPr>
        <w:t>.</w:t>
      </w:r>
    </w:p>
    <w:p w14:paraId="4DC65C61" w14:textId="2AEA5EF2" w:rsidR="00873076" w:rsidRDefault="00873076" w:rsidP="00C63CAB">
      <w:pPr>
        <w:tabs>
          <w:tab w:val="clear" w:pos="284"/>
        </w:tabs>
        <w:ind w:firstLine="284"/>
        <w:contextualSpacing w:val="0"/>
        <w:rPr>
          <w:rFonts w:ascii="Calibri" w:eastAsia="Calibri" w:hAnsi="Calibri"/>
          <w:szCs w:val="24"/>
          <w:lang w:eastAsia="en-US"/>
        </w:rPr>
      </w:pPr>
      <w:r w:rsidRPr="00C63CAB">
        <w:rPr>
          <w:rFonts w:ascii="Calibri" w:eastAsia="Calibri" w:hAnsi="Calibri"/>
          <w:szCs w:val="24"/>
          <w:lang w:eastAsia="en-US"/>
        </w:rPr>
        <w:t>W trakcie wywiadów uczestnicy badania mieli możliwość sformułowania oczekiwań wobec specjalisty ds. zarządzania rehabilitacją. Szczególnie istotne okazały się dla badanych kompetencje miękkie takiej osoby, w tym przede wszystkim: umiejętność indywidualnego podejścia, dawanie podopiecznemu rzeczywistego wsparcia, życzliwość i empatia. Zdaniem respondentów specjalista ds. zarządzania rehabilitacją powinien „mieć podejście do osoby niepełnosprawnej”, powinien być dyspozycyjny, a przede wszystkim  „musi mieć powołanie”. Ponadto, powinien organizować dla klienta w razie takiej potrzeby profesjonalne wsparcie psychologiczne i ewentualnie możliwość udziału w grupie wsparcia. Powinien objąć swoim zainteresowaniem także rodzinę klienta i udzielać jej stosownej pomocy. Badani oczekują również, że osoba taka będzie autentycznie zaangażowana w proces poprawy ich sytuacji życiowej, zadba o koordynację ich leczenia i rehabilitacji, a także będzie aktywnie uczestniczyć w procesie ich powrotu na rynek pracy. Badani często zgłaszali postulaty: „wszystko powinno dziać się szybciej”. Oczekują, że specjalista ds. zarządzania rehabilitacją będzie posiadał wiedzę w zakresie dostępnych usług medycznych, przyspieszy dostęp do specjalistów, nada właściwy kierunek leczeniu oraz rehabilitacji i w konsekwencji usprawni proces powrotu do zdrowia. W opinii respondentów specjalista powinien być jednocześnie zaopatrzony w wiedzę dotyczącą rynku pracy. Powinien posiadać kompetencje umożliwiające skuteczną współpracę z ekspertami i właściwymi instytucjami w celu organizacji szkoleń zawodowych dostosowanych do możliwości klienta, a jednocześnie adekwatnych do oczekiwań lokalnego rynku pracy. Ponadto badani liczą na to, że specjalista</w:t>
      </w:r>
      <w:r w:rsidRPr="00873076">
        <w:rPr>
          <w:rFonts w:ascii="Calibri" w:eastAsia="Calibri" w:hAnsi="Calibri"/>
          <w:b/>
          <w:szCs w:val="24"/>
          <w:lang w:eastAsia="en-US"/>
        </w:rPr>
        <w:t xml:space="preserve"> </w:t>
      </w:r>
      <w:r w:rsidRPr="00C63CAB">
        <w:rPr>
          <w:rFonts w:ascii="Calibri" w:eastAsia="Calibri" w:hAnsi="Calibri"/>
          <w:szCs w:val="24"/>
          <w:lang w:eastAsia="en-US"/>
        </w:rPr>
        <w:t>będzie posiadał informacje w zakresie uprawnień osoby niepełnosprawnej i możliwych form wsparcia oraz pomoże w załatwianiu niezbędnych formalności</w:t>
      </w:r>
      <w:r w:rsidRPr="00C63CAB">
        <w:rPr>
          <w:rFonts w:ascii="Calibri" w:eastAsia="Calibri" w:hAnsi="Calibri"/>
          <w:sz w:val="22"/>
          <w:vertAlign w:val="superscript"/>
          <w:lang w:eastAsia="en-US"/>
        </w:rPr>
        <w:footnoteReference w:id="34"/>
      </w:r>
      <w:r w:rsidR="00393C6A">
        <w:rPr>
          <w:rFonts w:ascii="Calibri" w:eastAsia="Calibri" w:hAnsi="Calibri"/>
          <w:szCs w:val="24"/>
          <w:lang w:eastAsia="en-US"/>
        </w:rPr>
        <w:t>.</w:t>
      </w:r>
    </w:p>
    <w:p w14:paraId="30B52DC7" w14:textId="77777777" w:rsidR="00EF3B07" w:rsidRDefault="00EF3B07" w:rsidP="00C63CAB">
      <w:pPr>
        <w:tabs>
          <w:tab w:val="clear" w:pos="284"/>
        </w:tabs>
        <w:ind w:firstLine="284"/>
        <w:contextualSpacing w:val="0"/>
        <w:rPr>
          <w:rFonts w:ascii="Calibri" w:eastAsia="Calibri" w:hAnsi="Calibri"/>
          <w:szCs w:val="24"/>
          <w:lang w:eastAsia="en-US"/>
        </w:rPr>
      </w:pPr>
    </w:p>
    <w:p w14:paraId="28E6084E" w14:textId="77777777" w:rsidR="001B1465" w:rsidRDefault="001B1465" w:rsidP="00C63CAB">
      <w:pPr>
        <w:tabs>
          <w:tab w:val="clear" w:pos="284"/>
        </w:tabs>
        <w:ind w:firstLine="284"/>
        <w:contextualSpacing w:val="0"/>
        <w:rPr>
          <w:rFonts w:ascii="Calibri" w:eastAsia="Calibri" w:hAnsi="Calibri"/>
          <w:szCs w:val="24"/>
          <w:lang w:eastAsia="en-US"/>
        </w:rPr>
      </w:pPr>
    </w:p>
    <w:p w14:paraId="1BD96E0E" w14:textId="77777777" w:rsidR="001B1465" w:rsidRDefault="001B1465" w:rsidP="00C63CAB">
      <w:pPr>
        <w:tabs>
          <w:tab w:val="clear" w:pos="284"/>
        </w:tabs>
        <w:ind w:firstLine="284"/>
        <w:contextualSpacing w:val="0"/>
        <w:rPr>
          <w:rFonts w:ascii="Calibri" w:eastAsia="Calibri" w:hAnsi="Calibri"/>
          <w:szCs w:val="24"/>
          <w:lang w:eastAsia="en-US"/>
        </w:rPr>
      </w:pPr>
    </w:p>
    <w:p w14:paraId="7F11BFA1" w14:textId="77777777" w:rsidR="002B0BD6" w:rsidRDefault="002B0BD6">
      <w:pPr>
        <w:tabs>
          <w:tab w:val="clear" w:pos="284"/>
        </w:tabs>
        <w:spacing w:after="200" w:line="276" w:lineRule="auto"/>
        <w:contextualSpacing w:val="0"/>
        <w:jc w:val="left"/>
        <w:rPr>
          <w:b/>
          <w:bCs/>
          <w:sz w:val="22"/>
          <w:szCs w:val="18"/>
        </w:rPr>
      </w:pPr>
      <w:r>
        <w:br w:type="page"/>
      </w:r>
    </w:p>
    <w:p w14:paraId="31A9F672" w14:textId="12CDDFDC" w:rsidR="00EF3B07" w:rsidRDefault="00EF3B07" w:rsidP="001975F5">
      <w:pPr>
        <w:pStyle w:val="Legenda"/>
        <w:rPr>
          <w:rFonts w:eastAsia="Calibri"/>
          <w:lang w:eastAsia="en-US"/>
        </w:rPr>
      </w:pPr>
      <w:bookmarkStart w:id="37" w:name="_Toc516529968"/>
      <w:r>
        <w:lastRenderedPageBreak/>
        <w:t xml:space="preserve">Tabela </w:t>
      </w:r>
      <w:r w:rsidR="006C1E2D">
        <w:fldChar w:fldCharType="begin"/>
      </w:r>
      <w:r w:rsidR="006C1E2D">
        <w:instrText xml:space="preserve"> SEQ Tabela \* ARABIC </w:instrText>
      </w:r>
      <w:r w:rsidR="006C1E2D">
        <w:fldChar w:fldCharType="separate"/>
      </w:r>
      <w:r w:rsidR="00E33159">
        <w:rPr>
          <w:noProof/>
        </w:rPr>
        <w:t>4</w:t>
      </w:r>
      <w:r w:rsidR="006C1E2D">
        <w:rPr>
          <w:noProof/>
        </w:rPr>
        <w:fldChar w:fldCharType="end"/>
      </w:r>
      <w:r>
        <w:t xml:space="preserve">. </w:t>
      </w:r>
      <w:r w:rsidRPr="00EF3B07">
        <w:rPr>
          <w:rFonts w:eastAsia="Calibri"/>
          <w:lang w:eastAsia="en-US"/>
        </w:rPr>
        <w:t xml:space="preserve">Rekomendowane kompetencje i </w:t>
      </w:r>
      <w:r w:rsidR="00B97712">
        <w:rPr>
          <w:rFonts w:eastAsia="Calibri"/>
          <w:lang w:eastAsia="en-US"/>
        </w:rPr>
        <w:t>oczekiwania</w:t>
      </w:r>
      <w:r w:rsidR="00CA360B">
        <w:rPr>
          <w:rFonts w:eastAsia="Calibri"/>
          <w:lang w:eastAsia="en-US"/>
        </w:rPr>
        <w:t xml:space="preserve"> </w:t>
      </w:r>
      <w:r w:rsidR="007E24B5">
        <w:rPr>
          <w:rFonts w:eastAsia="Calibri"/>
          <w:lang w:eastAsia="en-US"/>
        </w:rPr>
        <w:t>w świetle badań osób niepełnosprawnych</w:t>
      </w:r>
      <w:bookmarkEnd w:id="37"/>
    </w:p>
    <w:tbl>
      <w:tblPr>
        <w:tblStyle w:val="Tabela-Siatka"/>
        <w:tblW w:w="0" w:type="auto"/>
        <w:jc w:val="center"/>
        <w:tblLook w:val="04A0" w:firstRow="1" w:lastRow="0" w:firstColumn="1" w:lastColumn="0" w:noHBand="0" w:noVBand="1"/>
      </w:tblPr>
      <w:tblGrid>
        <w:gridCol w:w="2633"/>
        <w:gridCol w:w="6317"/>
      </w:tblGrid>
      <w:tr w:rsidR="00EF3B07" w:rsidRPr="001D1800" w14:paraId="619EBBCE" w14:textId="77777777" w:rsidTr="001D791B">
        <w:trPr>
          <w:trHeight w:val="336"/>
          <w:jc w:val="center"/>
        </w:trPr>
        <w:tc>
          <w:tcPr>
            <w:tcW w:w="2633" w:type="dxa"/>
            <w:shd w:val="clear" w:color="auto" w:fill="C6D9F1" w:themeFill="text2" w:themeFillTint="33"/>
            <w:vAlign w:val="center"/>
          </w:tcPr>
          <w:p w14:paraId="379B64CB" w14:textId="078FE60F" w:rsidR="00EF3B07" w:rsidRPr="001D1800" w:rsidRDefault="001D1800" w:rsidP="00EF3B07">
            <w:pPr>
              <w:keepNext/>
              <w:spacing w:line="240" w:lineRule="auto"/>
              <w:contextualSpacing w:val="0"/>
              <w:jc w:val="center"/>
              <w:rPr>
                <w:rFonts w:asciiTheme="minorHAnsi" w:hAnsiTheme="minorHAnsi" w:cs="Arial"/>
                <w:b/>
                <w:color w:val="000000"/>
                <w:sz w:val="20"/>
                <w:szCs w:val="20"/>
                <w:lang w:eastAsia="pl-PL"/>
              </w:rPr>
            </w:pPr>
            <w:r w:rsidRPr="001D1800">
              <w:rPr>
                <w:rFonts w:asciiTheme="minorHAnsi" w:hAnsiTheme="minorHAnsi" w:cs="Arial"/>
                <w:b/>
                <w:color w:val="000000"/>
                <w:sz w:val="20"/>
                <w:szCs w:val="20"/>
                <w:lang w:eastAsia="pl-PL"/>
              </w:rPr>
              <w:t>KOMPETENCJE</w:t>
            </w:r>
          </w:p>
        </w:tc>
        <w:tc>
          <w:tcPr>
            <w:tcW w:w="6317" w:type="dxa"/>
            <w:shd w:val="clear" w:color="auto" w:fill="C6D9F1" w:themeFill="text2" w:themeFillTint="33"/>
            <w:vAlign w:val="center"/>
          </w:tcPr>
          <w:p w14:paraId="5F768A26" w14:textId="2D197F0D" w:rsidR="00EF3B07" w:rsidRPr="001D1800" w:rsidRDefault="001D1800" w:rsidP="00EF3B07">
            <w:pPr>
              <w:keepNext/>
              <w:spacing w:line="240" w:lineRule="auto"/>
              <w:contextualSpacing w:val="0"/>
              <w:jc w:val="center"/>
              <w:rPr>
                <w:rFonts w:asciiTheme="minorHAnsi" w:hAnsiTheme="minorHAnsi" w:cs="Arial"/>
                <w:b/>
                <w:color w:val="000000"/>
                <w:sz w:val="20"/>
                <w:szCs w:val="20"/>
                <w:lang w:val="pl-PL" w:eastAsia="pl-PL"/>
              </w:rPr>
            </w:pPr>
            <w:r w:rsidRPr="001D1800">
              <w:rPr>
                <w:rFonts w:cs="Arial"/>
                <w:b/>
                <w:color w:val="000000"/>
                <w:sz w:val="20"/>
                <w:szCs w:val="20"/>
                <w:lang w:val="pl-PL" w:eastAsia="pl-PL"/>
              </w:rPr>
              <w:t>OCZEKIWANIA WOBEC SPECJALISTY DS. ZARZĄDZANIA REHABILITACJĄ</w:t>
            </w:r>
          </w:p>
        </w:tc>
      </w:tr>
      <w:tr w:rsidR="001D1800" w:rsidRPr="001D1800" w14:paraId="236D4814" w14:textId="77777777" w:rsidTr="001D791B">
        <w:trPr>
          <w:trHeight w:val="1023"/>
          <w:jc w:val="center"/>
        </w:trPr>
        <w:tc>
          <w:tcPr>
            <w:tcW w:w="2633" w:type="dxa"/>
            <w:vAlign w:val="center"/>
          </w:tcPr>
          <w:p w14:paraId="0045BE26" w14:textId="5554888F" w:rsidR="001D1800" w:rsidRPr="001D1800" w:rsidRDefault="001D1800" w:rsidP="003F2B38">
            <w:pPr>
              <w:spacing w:line="240" w:lineRule="auto"/>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Kompetencje społeczne: życzliwość, otwartość, empatia, umiejętność budowania relacji</w:t>
            </w:r>
          </w:p>
        </w:tc>
        <w:tc>
          <w:tcPr>
            <w:tcW w:w="6317" w:type="dxa"/>
            <w:vAlign w:val="center"/>
          </w:tcPr>
          <w:p w14:paraId="0E9C7626" w14:textId="378B80F7" w:rsidR="001D1800" w:rsidRPr="002B1EBF" w:rsidRDefault="001D1800" w:rsidP="00DC2B61">
            <w:pPr>
              <w:pStyle w:val="Akapitzlist"/>
              <w:numPr>
                <w:ilvl w:val="0"/>
                <w:numId w:val="133"/>
              </w:numPr>
              <w:tabs>
                <w:tab w:val="clear" w:pos="284"/>
              </w:tabs>
              <w:spacing w:line="240" w:lineRule="auto"/>
              <w:ind w:left="318" w:hanging="284"/>
              <w:contextualSpacing w:val="0"/>
              <w:jc w:val="left"/>
              <w:rPr>
                <w:rFonts w:cs="Arial"/>
                <w:color w:val="000000"/>
                <w:sz w:val="20"/>
                <w:szCs w:val="20"/>
                <w:lang w:val="pl-PL" w:eastAsia="pl-PL"/>
              </w:rPr>
            </w:pPr>
            <w:r w:rsidRPr="002B1EBF">
              <w:rPr>
                <w:rFonts w:cs="Arial"/>
                <w:color w:val="000000"/>
                <w:sz w:val="20"/>
                <w:szCs w:val="20"/>
                <w:lang w:val="pl-PL" w:eastAsia="pl-PL"/>
              </w:rPr>
              <w:t xml:space="preserve">dawanie </w:t>
            </w:r>
            <w:r w:rsidR="00DC2B61">
              <w:rPr>
                <w:rFonts w:cs="Arial"/>
                <w:color w:val="000000"/>
                <w:sz w:val="20"/>
                <w:szCs w:val="20"/>
                <w:lang w:val="pl-PL" w:eastAsia="pl-PL"/>
              </w:rPr>
              <w:t>k</w:t>
            </w:r>
            <w:r w:rsidRPr="002B1EBF">
              <w:rPr>
                <w:rFonts w:cs="Arial"/>
                <w:color w:val="000000"/>
                <w:sz w:val="20"/>
                <w:szCs w:val="20"/>
                <w:lang w:val="pl-PL" w:eastAsia="pl-PL"/>
              </w:rPr>
              <w:t>lientowi i jego rodzinie faktycznego wsparcia, zbudowanie zaufania i wypracowanie odpowiedniej relacji z klientem, która umożliwi efektywny przebieg procesu rehabilitacji</w:t>
            </w:r>
          </w:p>
        </w:tc>
      </w:tr>
      <w:tr w:rsidR="001D1800" w:rsidRPr="001D1800" w14:paraId="248A617D" w14:textId="77777777" w:rsidTr="001D791B">
        <w:trPr>
          <w:trHeight w:val="1137"/>
          <w:jc w:val="center"/>
        </w:trPr>
        <w:tc>
          <w:tcPr>
            <w:tcW w:w="2633" w:type="dxa"/>
            <w:vAlign w:val="center"/>
          </w:tcPr>
          <w:p w14:paraId="3272F8EB" w14:textId="2707B243" w:rsidR="001D1800" w:rsidRPr="001D1800" w:rsidRDefault="001D1800" w:rsidP="003F2B38">
            <w:pPr>
              <w:spacing w:line="240" w:lineRule="auto"/>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Znajomość zagadnień dotyczących niepełnosprawności oraz systemu wsparcia</w:t>
            </w:r>
          </w:p>
        </w:tc>
        <w:tc>
          <w:tcPr>
            <w:tcW w:w="6317" w:type="dxa"/>
            <w:vAlign w:val="center"/>
          </w:tcPr>
          <w:p w14:paraId="3E2A6C5A" w14:textId="77777777" w:rsidR="001D1800" w:rsidRPr="001D1800" w:rsidRDefault="001D1800" w:rsidP="00FE743C">
            <w:pPr>
              <w:pStyle w:val="Akapitzlist"/>
              <w:numPr>
                <w:ilvl w:val="0"/>
                <w:numId w:val="132"/>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doradztwo w zakresie dostępnych form wsparcia</w:t>
            </w:r>
          </w:p>
          <w:p w14:paraId="7FC430A0" w14:textId="5CDA64AA" w:rsidR="001D1800" w:rsidRPr="002B1EBF" w:rsidRDefault="001D1800" w:rsidP="00FE743C">
            <w:pPr>
              <w:pStyle w:val="Akapitzlist"/>
              <w:numPr>
                <w:ilvl w:val="0"/>
                <w:numId w:val="132"/>
              </w:numPr>
              <w:tabs>
                <w:tab w:val="clear" w:pos="284"/>
              </w:tabs>
              <w:spacing w:line="240" w:lineRule="auto"/>
              <w:ind w:left="318" w:hanging="284"/>
              <w:contextualSpacing w:val="0"/>
              <w:jc w:val="left"/>
              <w:rPr>
                <w:rFonts w:cs="Arial"/>
                <w:color w:val="000000"/>
                <w:sz w:val="20"/>
                <w:szCs w:val="20"/>
                <w:lang w:val="pl-PL" w:eastAsia="pl-PL"/>
              </w:rPr>
            </w:pPr>
            <w:r w:rsidRPr="002B1EBF">
              <w:rPr>
                <w:rFonts w:cs="Arial"/>
                <w:color w:val="000000"/>
                <w:sz w:val="20"/>
                <w:szCs w:val="20"/>
                <w:lang w:val="pl-PL" w:eastAsia="pl-PL"/>
              </w:rPr>
              <w:t>pomoc w zaopatrzeniu klienta w odpowiedni sprzęt ortopedyczny</w:t>
            </w:r>
            <w:r w:rsidR="00C23675">
              <w:rPr>
                <w:rFonts w:cs="Arial"/>
                <w:color w:val="000000"/>
                <w:sz w:val="20"/>
                <w:szCs w:val="20"/>
                <w:lang w:val="pl-PL" w:eastAsia="pl-PL"/>
              </w:rPr>
              <w:t>,</w:t>
            </w:r>
            <w:r w:rsidRPr="002B1EBF">
              <w:rPr>
                <w:rFonts w:cs="Arial"/>
                <w:color w:val="000000"/>
                <w:sz w:val="20"/>
                <w:szCs w:val="20"/>
                <w:lang w:val="pl-PL" w:eastAsia="pl-PL"/>
              </w:rPr>
              <w:t xml:space="preserve"> rehabilitacyjny itp.</w:t>
            </w:r>
          </w:p>
        </w:tc>
      </w:tr>
      <w:tr w:rsidR="001D1800" w:rsidRPr="001D1800" w14:paraId="2C486135" w14:textId="77777777" w:rsidTr="001D791B">
        <w:trPr>
          <w:trHeight w:val="969"/>
          <w:jc w:val="center"/>
        </w:trPr>
        <w:tc>
          <w:tcPr>
            <w:tcW w:w="2633" w:type="dxa"/>
            <w:vAlign w:val="center"/>
          </w:tcPr>
          <w:p w14:paraId="6BCAB985" w14:textId="6D4E85C9" w:rsidR="001D1800" w:rsidRPr="001D1800" w:rsidRDefault="001D1800" w:rsidP="003F2B38">
            <w:pPr>
              <w:spacing w:line="240" w:lineRule="auto"/>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Wiedza dotycząca świadczeń medycznych i organizacji systemu ochrony zdrowia</w:t>
            </w:r>
          </w:p>
        </w:tc>
        <w:tc>
          <w:tcPr>
            <w:tcW w:w="6317" w:type="dxa"/>
            <w:vAlign w:val="center"/>
          </w:tcPr>
          <w:p w14:paraId="5B3C1D99" w14:textId="7DF5B19F" w:rsidR="001D1800" w:rsidRPr="002B1EBF" w:rsidRDefault="001D1800" w:rsidP="00DC2B61">
            <w:pPr>
              <w:pStyle w:val="Akapitzlist"/>
              <w:numPr>
                <w:ilvl w:val="0"/>
                <w:numId w:val="134"/>
              </w:numPr>
              <w:tabs>
                <w:tab w:val="clear" w:pos="284"/>
              </w:tabs>
              <w:spacing w:line="240" w:lineRule="auto"/>
              <w:ind w:left="318" w:hanging="284"/>
              <w:contextualSpacing w:val="0"/>
              <w:jc w:val="left"/>
              <w:rPr>
                <w:rFonts w:cs="Arial"/>
                <w:color w:val="000000"/>
                <w:sz w:val="20"/>
                <w:szCs w:val="20"/>
                <w:lang w:val="pl-PL" w:eastAsia="pl-PL"/>
              </w:rPr>
            </w:pPr>
            <w:r w:rsidRPr="002B1EBF">
              <w:rPr>
                <w:rFonts w:cs="Arial"/>
                <w:color w:val="000000"/>
                <w:sz w:val="20"/>
                <w:szCs w:val="20"/>
                <w:lang w:val="pl-PL" w:eastAsia="pl-PL"/>
              </w:rPr>
              <w:t xml:space="preserve">koordynacja procesu leczenia i rehabilitacji: wsparcie </w:t>
            </w:r>
            <w:r w:rsidR="00DC2B61">
              <w:rPr>
                <w:rFonts w:cs="Arial"/>
                <w:color w:val="000000"/>
                <w:sz w:val="20"/>
                <w:szCs w:val="20"/>
                <w:lang w:val="pl-PL" w:eastAsia="pl-PL"/>
              </w:rPr>
              <w:t>k</w:t>
            </w:r>
            <w:r w:rsidRPr="002B1EBF">
              <w:rPr>
                <w:rFonts w:cs="Arial"/>
                <w:color w:val="000000"/>
                <w:sz w:val="20"/>
                <w:szCs w:val="20"/>
                <w:lang w:val="pl-PL" w:eastAsia="pl-PL"/>
              </w:rPr>
              <w:t xml:space="preserve">lienta </w:t>
            </w:r>
            <w:r w:rsidR="00DC2B61">
              <w:rPr>
                <w:rFonts w:cs="Arial"/>
                <w:color w:val="000000"/>
                <w:sz w:val="20"/>
                <w:szCs w:val="20"/>
                <w:lang w:val="pl-PL" w:eastAsia="pl-PL"/>
              </w:rPr>
              <w:br/>
            </w:r>
            <w:r w:rsidRPr="002B1EBF">
              <w:rPr>
                <w:rFonts w:cs="Arial"/>
                <w:color w:val="000000"/>
                <w:sz w:val="20"/>
                <w:szCs w:val="20"/>
                <w:lang w:val="pl-PL" w:eastAsia="pl-PL"/>
              </w:rPr>
              <w:t xml:space="preserve">w dostępie do odpowiednich badań, ułatwienie dostępu do lekarzy specjalistów, dbanie o ciągłość i terminowość procesu  </w:t>
            </w:r>
          </w:p>
        </w:tc>
      </w:tr>
      <w:tr w:rsidR="001D1800" w:rsidRPr="001D1800" w14:paraId="6E355B34" w14:textId="77777777" w:rsidTr="001D791B">
        <w:trPr>
          <w:trHeight w:val="307"/>
          <w:jc w:val="center"/>
        </w:trPr>
        <w:tc>
          <w:tcPr>
            <w:tcW w:w="2633" w:type="dxa"/>
            <w:vAlign w:val="center"/>
          </w:tcPr>
          <w:p w14:paraId="6FC5F3EF" w14:textId="2FB35328" w:rsidR="001D1800" w:rsidRPr="001D1800" w:rsidRDefault="001D1800" w:rsidP="002511C4">
            <w:pPr>
              <w:spacing w:line="240" w:lineRule="auto"/>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 xml:space="preserve">Wiedza dotycząca rynku pracy i instytucji rynku pracy </w:t>
            </w:r>
          </w:p>
        </w:tc>
        <w:tc>
          <w:tcPr>
            <w:tcW w:w="6317" w:type="dxa"/>
            <w:vAlign w:val="center"/>
          </w:tcPr>
          <w:p w14:paraId="2C0EF9A8" w14:textId="7299EF8B" w:rsidR="001D1800" w:rsidRPr="001D1800" w:rsidRDefault="001D1800" w:rsidP="00FE743C">
            <w:pPr>
              <w:pStyle w:val="Akapitzlist"/>
              <w:numPr>
                <w:ilvl w:val="0"/>
                <w:numId w:val="129"/>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 xml:space="preserve">współpraca z instytucjami rynku pracy w zakresie organizacji kursów/szkoleń zawodowych adekwatnych do potrzeb </w:t>
            </w:r>
            <w:r w:rsidR="00DC2B61">
              <w:rPr>
                <w:rFonts w:asciiTheme="minorHAnsi" w:hAnsiTheme="minorHAnsi" w:cs="Arial"/>
                <w:color w:val="000000"/>
                <w:sz w:val="20"/>
                <w:szCs w:val="20"/>
                <w:lang w:val="pl-PL" w:eastAsia="pl-PL"/>
              </w:rPr>
              <w:t>k</w:t>
            </w:r>
            <w:r w:rsidRPr="001D1800">
              <w:rPr>
                <w:rFonts w:asciiTheme="minorHAnsi" w:hAnsiTheme="minorHAnsi" w:cs="Arial"/>
                <w:color w:val="000000"/>
                <w:sz w:val="20"/>
                <w:szCs w:val="20"/>
                <w:lang w:val="pl-PL" w:eastAsia="pl-PL"/>
              </w:rPr>
              <w:t xml:space="preserve">lienta </w:t>
            </w:r>
            <w:r w:rsidR="00DC2B61">
              <w:rPr>
                <w:rFonts w:asciiTheme="minorHAnsi" w:hAnsiTheme="minorHAnsi" w:cs="Arial"/>
                <w:color w:val="000000"/>
                <w:sz w:val="20"/>
                <w:szCs w:val="20"/>
                <w:lang w:val="pl-PL" w:eastAsia="pl-PL"/>
              </w:rPr>
              <w:br/>
            </w:r>
            <w:r w:rsidRPr="001D1800">
              <w:rPr>
                <w:rFonts w:asciiTheme="minorHAnsi" w:hAnsiTheme="minorHAnsi" w:cs="Arial"/>
                <w:color w:val="000000"/>
                <w:sz w:val="20"/>
                <w:szCs w:val="20"/>
                <w:lang w:val="pl-PL" w:eastAsia="pl-PL"/>
              </w:rPr>
              <w:t xml:space="preserve">i dostosowanych do potrzeb rynku pracy </w:t>
            </w:r>
          </w:p>
          <w:p w14:paraId="558C65EA" w14:textId="77777777" w:rsidR="001D1800" w:rsidRPr="001D1800" w:rsidRDefault="001D1800" w:rsidP="00FE743C">
            <w:pPr>
              <w:pStyle w:val="Akapitzlist"/>
              <w:numPr>
                <w:ilvl w:val="0"/>
                <w:numId w:val="129"/>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współpraca w zakresie organizacji staży zawodowych, które są najbardziej efektywnym narzędziem rynku pracy w procesie aktywizacji zawodowej</w:t>
            </w:r>
          </w:p>
          <w:p w14:paraId="1B13E4F8" w14:textId="6B22A7D4" w:rsidR="002B1EBF" w:rsidRDefault="001D1800" w:rsidP="00FE743C">
            <w:pPr>
              <w:pStyle w:val="Akapitzlist"/>
              <w:numPr>
                <w:ilvl w:val="0"/>
                <w:numId w:val="129"/>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 xml:space="preserve">ułatwianie </w:t>
            </w:r>
            <w:r w:rsidR="00DC2B61">
              <w:rPr>
                <w:rFonts w:asciiTheme="minorHAnsi" w:hAnsiTheme="minorHAnsi" w:cs="Arial"/>
                <w:color w:val="000000"/>
                <w:sz w:val="20"/>
                <w:szCs w:val="20"/>
                <w:lang w:val="pl-PL" w:eastAsia="pl-PL"/>
              </w:rPr>
              <w:t>k</w:t>
            </w:r>
            <w:r w:rsidRPr="001D1800">
              <w:rPr>
                <w:rFonts w:asciiTheme="minorHAnsi" w:hAnsiTheme="minorHAnsi" w:cs="Arial"/>
                <w:color w:val="000000"/>
                <w:sz w:val="20"/>
                <w:szCs w:val="20"/>
                <w:lang w:val="pl-PL" w:eastAsia="pl-PL"/>
              </w:rPr>
              <w:t xml:space="preserve">lientowi udziału w szkoleniach miękkich np. motywacyjnych oraz z zakresu autoprezentacji </w:t>
            </w:r>
          </w:p>
          <w:p w14:paraId="182C152F" w14:textId="6543C68C" w:rsidR="001D1800" w:rsidRPr="002B1EBF" w:rsidRDefault="001D1800" w:rsidP="00FE743C">
            <w:pPr>
              <w:pStyle w:val="Akapitzlist"/>
              <w:numPr>
                <w:ilvl w:val="0"/>
                <w:numId w:val="129"/>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2B1EBF">
              <w:rPr>
                <w:rFonts w:cs="Arial"/>
                <w:color w:val="000000"/>
                <w:sz w:val="20"/>
                <w:szCs w:val="20"/>
                <w:lang w:val="pl-PL" w:eastAsia="pl-PL"/>
              </w:rPr>
              <w:t xml:space="preserve">wsparcie Klienta w poszukiwania odpowiedniego stanowiska pracy pomoc w kontaktach z potencjalnym pracodawcą </w:t>
            </w:r>
          </w:p>
        </w:tc>
      </w:tr>
      <w:tr w:rsidR="001D1800" w:rsidRPr="001D1800" w14:paraId="4DCB1598" w14:textId="77777777" w:rsidTr="001D791B">
        <w:trPr>
          <w:trHeight w:val="148"/>
          <w:jc w:val="center"/>
        </w:trPr>
        <w:tc>
          <w:tcPr>
            <w:tcW w:w="2633" w:type="dxa"/>
            <w:vAlign w:val="center"/>
          </w:tcPr>
          <w:p w14:paraId="0FF8BD66" w14:textId="62FDD13C" w:rsidR="001D1800" w:rsidRPr="001D1800" w:rsidRDefault="001D1800" w:rsidP="003F2B38">
            <w:pPr>
              <w:spacing w:line="240" w:lineRule="auto"/>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Umiejętność podejścia do drugiego człowieka, współpracy z psychologiem oraz wiedza psychologiczna</w:t>
            </w:r>
          </w:p>
        </w:tc>
        <w:tc>
          <w:tcPr>
            <w:tcW w:w="6317" w:type="dxa"/>
            <w:vAlign w:val="center"/>
          </w:tcPr>
          <w:p w14:paraId="5A823E84" w14:textId="77777777" w:rsidR="002B1EBF" w:rsidRDefault="001D1800" w:rsidP="00FE743C">
            <w:pPr>
              <w:pStyle w:val="Akapitzlist"/>
              <w:numPr>
                <w:ilvl w:val="0"/>
                <w:numId w:val="130"/>
              </w:numPr>
              <w:tabs>
                <w:tab w:val="clear" w:pos="284"/>
              </w:tabs>
              <w:spacing w:line="240" w:lineRule="auto"/>
              <w:ind w:left="318" w:hanging="284"/>
              <w:contextualSpacing w:val="0"/>
              <w:jc w:val="left"/>
              <w:rPr>
                <w:rFonts w:asciiTheme="minorHAnsi" w:hAnsiTheme="minorHAnsi" w:cs="Arial"/>
                <w:color w:val="000000"/>
                <w:sz w:val="20"/>
                <w:szCs w:val="20"/>
                <w:lang w:eastAsia="pl-PL"/>
              </w:rPr>
            </w:pPr>
            <w:proofErr w:type="spellStart"/>
            <w:r w:rsidRPr="001D1800">
              <w:rPr>
                <w:rFonts w:asciiTheme="minorHAnsi" w:hAnsiTheme="minorHAnsi" w:cs="Arial"/>
                <w:color w:val="000000"/>
                <w:sz w:val="20"/>
                <w:szCs w:val="20"/>
                <w:lang w:eastAsia="pl-PL"/>
              </w:rPr>
              <w:t>organizowanie</w:t>
            </w:r>
            <w:proofErr w:type="spellEnd"/>
            <w:r w:rsidRPr="001D1800">
              <w:rPr>
                <w:rFonts w:asciiTheme="minorHAnsi" w:hAnsiTheme="minorHAnsi" w:cs="Arial"/>
                <w:color w:val="000000"/>
                <w:sz w:val="20"/>
                <w:szCs w:val="20"/>
                <w:lang w:eastAsia="pl-PL"/>
              </w:rPr>
              <w:t xml:space="preserve"> </w:t>
            </w:r>
            <w:proofErr w:type="spellStart"/>
            <w:r w:rsidRPr="001D1800">
              <w:rPr>
                <w:rFonts w:asciiTheme="minorHAnsi" w:hAnsiTheme="minorHAnsi" w:cs="Arial"/>
                <w:color w:val="000000"/>
                <w:sz w:val="20"/>
                <w:szCs w:val="20"/>
                <w:lang w:eastAsia="pl-PL"/>
              </w:rPr>
              <w:t>wsparcia</w:t>
            </w:r>
            <w:proofErr w:type="spellEnd"/>
            <w:r w:rsidRPr="001D1800">
              <w:rPr>
                <w:rFonts w:asciiTheme="minorHAnsi" w:hAnsiTheme="minorHAnsi" w:cs="Arial"/>
                <w:color w:val="000000"/>
                <w:sz w:val="20"/>
                <w:szCs w:val="20"/>
                <w:lang w:eastAsia="pl-PL"/>
              </w:rPr>
              <w:t xml:space="preserve"> </w:t>
            </w:r>
            <w:proofErr w:type="spellStart"/>
            <w:r w:rsidRPr="001D1800">
              <w:rPr>
                <w:rFonts w:asciiTheme="minorHAnsi" w:hAnsiTheme="minorHAnsi" w:cs="Arial"/>
                <w:color w:val="000000"/>
                <w:sz w:val="20"/>
                <w:szCs w:val="20"/>
                <w:lang w:eastAsia="pl-PL"/>
              </w:rPr>
              <w:t>psychologicznego</w:t>
            </w:r>
            <w:proofErr w:type="spellEnd"/>
          </w:p>
          <w:p w14:paraId="5486ADEC" w14:textId="67347E45" w:rsidR="001D1800" w:rsidRPr="002B1EBF" w:rsidRDefault="001D1800" w:rsidP="00DC2B61">
            <w:pPr>
              <w:pStyle w:val="Akapitzlist"/>
              <w:numPr>
                <w:ilvl w:val="0"/>
                <w:numId w:val="130"/>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2B1EBF">
              <w:rPr>
                <w:rFonts w:cs="Arial"/>
                <w:color w:val="000000"/>
                <w:sz w:val="20"/>
                <w:szCs w:val="20"/>
                <w:lang w:val="pl-PL" w:eastAsia="pl-PL"/>
              </w:rPr>
              <w:t xml:space="preserve">umożliwienie </w:t>
            </w:r>
            <w:r w:rsidR="00DC2B61">
              <w:rPr>
                <w:rFonts w:cs="Arial"/>
                <w:color w:val="000000"/>
                <w:sz w:val="20"/>
                <w:szCs w:val="20"/>
                <w:lang w:val="pl-PL" w:eastAsia="pl-PL"/>
              </w:rPr>
              <w:t>k</w:t>
            </w:r>
            <w:r w:rsidRPr="002B1EBF">
              <w:rPr>
                <w:rFonts w:cs="Arial"/>
                <w:color w:val="000000"/>
                <w:sz w:val="20"/>
                <w:szCs w:val="20"/>
                <w:lang w:val="pl-PL" w:eastAsia="pl-PL"/>
              </w:rPr>
              <w:t xml:space="preserve">lientowi udziału w grupie wsparcia </w:t>
            </w:r>
          </w:p>
        </w:tc>
      </w:tr>
      <w:tr w:rsidR="001D1800" w:rsidRPr="001D1800" w14:paraId="6A39640F" w14:textId="77777777" w:rsidTr="001D791B">
        <w:trPr>
          <w:trHeight w:val="148"/>
          <w:jc w:val="center"/>
        </w:trPr>
        <w:tc>
          <w:tcPr>
            <w:tcW w:w="2633" w:type="dxa"/>
            <w:vAlign w:val="center"/>
          </w:tcPr>
          <w:p w14:paraId="0308406A" w14:textId="1A88D474" w:rsidR="001D1800" w:rsidRPr="001D1800" w:rsidRDefault="001D1800" w:rsidP="003F2B38">
            <w:pPr>
              <w:spacing w:line="240" w:lineRule="auto"/>
              <w:contextualSpacing w:val="0"/>
              <w:jc w:val="left"/>
              <w:rPr>
                <w:rFonts w:asciiTheme="minorHAnsi" w:hAnsiTheme="minorHAnsi" w:cs="Arial"/>
                <w:color w:val="000000"/>
                <w:sz w:val="20"/>
                <w:szCs w:val="20"/>
                <w:lang w:val="pl-PL" w:eastAsia="pl-PL"/>
              </w:rPr>
            </w:pPr>
            <w:r w:rsidRPr="001D1800">
              <w:rPr>
                <w:rFonts w:asciiTheme="minorHAnsi" w:hAnsiTheme="minorHAnsi" w:cs="Arial"/>
                <w:color w:val="000000"/>
                <w:sz w:val="20"/>
                <w:szCs w:val="20"/>
                <w:lang w:val="pl-PL" w:eastAsia="pl-PL"/>
              </w:rPr>
              <w:t xml:space="preserve">Orientacja w przepisach dotyczących prawa pracy </w:t>
            </w:r>
            <w:r w:rsidR="00DC2B61">
              <w:rPr>
                <w:rFonts w:asciiTheme="minorHAnsi" w:hAnsiTheme="minorHAnsi" w:cs="Arial"/>
                <w:color w:val="000000"/>
                <w:sz w:val="20"/>
                <w:szCs w:val="20"/>
                <w:lang w:val="pl-PL" w:eastAsia="pl-PL"/>
              </w:rPr>
              <w:br/>
            </w:r>
            <w:r w:rsidRPr="001D1800">
              <w:rPr>
                <w:rFonts w:asciiTheme="minorHAnsi" w:hAnsiTheme="minorHAnsi" w:cs="Arial"/>
                <w:color w:val="000000"/>
                <w:sz w:val="20"/>
                <w:szCs w:val="20"/>
                <w:lang w:val="pl-PL" w:eastAsia="pl-PL"/>
              </w:rPr>
              <w:t>i ubezpieczeniowego</w:t>
            </w:r>
          </w:p>
        </w:tc>
        <w:tc>
          <w:tcPr>
            <w:tcW w:w="6317" w:type="dxa"/>
            <w:vAlign w:val="center"/>
          </w:tcPr>
          <w:p w14:paraId="6E9BCDF7" w14:textId="3317E47E" w:rsidR="001D1800" w:rsidRPr="002B1EBF" w:rsidRDefault="001D1800" w:rsidP="00DC2B61">
            <w:pPr>
              <w:pStyle w:val="Akapitzlist"/>
              <w:numPr>
                <w:ilvl w:val="0"/>
                <w:numId w:val="135"/>
              </w:numPr>
              <w:tabs>
                <w:tab w:val="clear" w:pos="284"/>
              </w:tabs>
              <w:spacing w:line="240" w:lineRule="auto"/>
              <w:ind w:left="318" w:hanging="284"/>
              <w:contextualSpacing w:val="0"/>
              <w:jc w:val="left"/>
              <w:rPr>
                <w:rFonts w:cs="Arial"/>
                <w:color w:val="000000"/>
                <w:sz w:val="20"/>
                <w:szCs w:val="20"/>
                <w:lang w:val="pl-PL" w:eastAsia="pl-PL"/>
              </w:rPr>
            </w:pPr>
            <w:r w:rsidRPr="002B1EBF">
              <w:rPr>
                <w:rFonts w:cs="Arial"/>
                <w:color w:val="000000"/>
                <w:sz w:val="20"/>
                <w:szCs w:val="20"/>
                <w:lang w:val="pl-PL" w:eastAsia="pl-PL"/>
              </w:rPr>
              <w:t xml:space="preserve">wsparcie </w:t>
            </w:r>
            <w:r w:rsidR="00DC2B61">
              <w:rPr>
                <w:rFonts w:cs="Arial"/>
                <w:color w:val="000000"/>
                <w:sz w:val="20"/>
                <w:szCs w:val="20"/>
                <w:lang w:val="pl-PL" w:eastAsia="pl-PL"/>
              </w:rPr>
              <w:t>k</w:t>
            </w:r>
            <w:r w:rsidRPr="002B1EBF">
              <w:rPr>
                <w:rFonts w:cs="Arial"/>
                <w:color w:val="000000"/>
                <w:sz w:val="20"/>
                <w:szCs w:val="20"/>
                <w:lang w:val="pl-PL" w:eastAsia="pl-PL"/>
              </w:rPr>
              <w:t>lienta w dostępie do usług prawniczych</w:t>
            </w:r>
          </w:p>
        </w:tc>
      </w:tr>
      <w:tr w:rsidR="001D1800" w:rsidRPr="001D1800" w14:paraId="775D5D61" w14:textId="77777777" w:rsidTr="001D791B">
        <w:trPr>
          <w:trHeight w:val="148"/>
          <w:jc w:val="center"/>
        </w:trPr>
        <w:tc>
          <w:tcPr>
            <w:tcW w:w="2633" w:type="dxa"/>
            <w:vAlign w:val="center"/>
          </w:tcPr>
          <w:p w14:paraId="36C07070" w14:textId="0E4B1D97" w:rsidR="001D1800" w:rsidRPr="001D1800" w:rsidRDefault="001D1800" w:rsidP="003F2B38">
            <w:pPr>
              <w:spacing w:line="240" w:lineRule="auto"/>
              <w:contextualSpacing w:val="0"/>
              <w:jc w:val="left"/>
              <w:rPr>
                <w:rFonts w:asciiTheme="minorHAnsi" w:hAnsiTheme="minorHAnsi" w:cs="Arial"/>
                <w:color w:val="000000"/>
                <w:sz w:val="20"/>
                <w:szCs w:val="20"/>
                <w:lang w:eastAsia="pl-PL"/>
              </w:rPr>
            </w:pPr>
            <w:proofErr w:type="spellStart"/>
            <w:r w:rsidRPr="001D1800">
              <w:rPr>
                <w:rFonts w:asciiTheme="minorHAnsi" w:hAnsiTheme="minorHAnsi" w:cs="Arial"/>
                <w:color w:val="000000"/>
                <w:sz w:val="20"/>
                <w:szCs w:val="20"/>
                <w:lang w:eastAsia="pl-PL"/>
              </w:rPr>
              <w:t>Umiejętność</w:t>
            </w:r>
            <w:proofErr w:type="spellEnd"/>
            <w:r w:rsidRPr="001D1800">
              <w:rPr>
                <w:rFonts w:asciiTheme="minorHAnsi" w:hAnsiTheme="minorHAnsi" w:cs="Arial"/>
                <w:color w:val="000000"/>
                <w:sz w:val="20"/>
                <w:szCs w:val="20"/>
                <w:lang w:eastAsia="pl-PL"/>
              </w:rPr>
              <w:t xml:space="preserve"> </w:t>
            </w:r>
            <w:proofErr w:type="spellStart"/>
            <w:r w:rsidRPr="001D1800">
              <w:rPr>
                <w:rFonts w:asciiTheme="minorHAnsi" w:hAnsiTheme="minorHAnsi" w:cs="Arial"/>
                <w:color w:val="000000"/>
                <w:sz w:val="20"/>
                <w:szCs w:val="20"/>
                <w:lang w:eastAsia="pl-PL"/>
              </w:rPr>
              <w:t>współpracy</w:t>
            </w:r>
            <w:proofErr w:type="spellEnd"/>
            <w:r w:rsidRPr="001D1800">
              <w:rPr>
                <w:rFonts w:asciiTheme="minorHAnsi" w:hAnsiTheme="minorHAnsi" w:cs="Arial"/>
                <w:color w:val="000000"/>
                <w:sz w:val="20"/>
                <w:szCs w:val="20"/>
                <w:lang w:eastAsia="pl-PL"/>
              </w:rPr>
              <w:t xml:space="preserve"> </w:t>
            </w:r>
            <w:r w:rsidR="00DC2B61">
              <w:rPr>
                <w:rFonts w:asciiTheme="minorHAnsi" w:hAnsiTheme="minorHAnsi" w:cs="Arial"/>
                <w:color w:val="000000"/>
                <w:sz w:val="20"/>
                <w:szCs w:val="20"/>
                <w:lang w:eastAsia="pl-PL"/>
              </w:rPr>
              <w:br/>
            </w:r>
            <w:r w:rsidRPr="001D1800">
              <w:rPr>
                <w:rFonts w:asciiTheme="minorHAnsi" w:hAnsiTheme="minorHAnsi" w:cs="Arial"/>
                <w:color w:val="000000"/>
                <w:sz w:val="20"/>
                <w:szCs w:val="20"/>
                <w:lang w:eastAsia="pl-PL"/>
              </w:rPr>
              <w:t xml:space="preserve">z </w:t>
            </w:r>
            <w:proofErr w:type="spellStart"/>
            <w:r w:rsidRPr="001D1800">
              <w:rPr>
                <w:rFonts w:asciiTheme="minorHAnsi" w:hAnsiTheme="minorHAnsi" w:cs="Arial"/>
                <w:color w:val="000000"/>
                <w:sz w:val="20"/>
                <w:szCs w:val="20"/>
                <w:lang w:eastAsia="pl-PL"/>
              </w:rPr>
              <w:t>ekspertami</w:t>
            </w:r>
            <w:proofErr w:type="spellEnd"/>
            <w:r w:rsidRPr="001D1800">
              <w:rPr>
                <w:rFonts w:asciiTheme="minorHAnsi" w:hAnsiTheme="minorHAnsi" w:cs="Arial"/>
                <w:color w:val="000000"/>
                <w:sz w:val="20"/>
                <w:szCs w:val="20"/>
                <w:lang w:eastAsia="pl-PL"/>
              </w:rPr>
              <w:t xml:space="preserve"> </w:t>
            </w:r>
          </w:p>
        </w:tc>
        <w:tc>
          <w:tcPr>
            <w:tcW w:w="6317" w:type="dxa"/>
            <w:vAlign w:val="center"/>
          </w:tcPr>
          <w:p w14:paraId="0FA63C20" w14:textId="20A5FA87" w:rsidR="001D1800" w:rsidRPr="002B1EBF" w:rsidRDefault="001D1800" w:rsidP="00DC2B61">
            <w:pPr>
              <w:pStyle w:val="Akapitzlist"/>
              <w:numPr>
                <w:ilvl w:val="0"/>
                <w:numId w:val="135"/>
              </w:numPr>
              <w:tabs>
                <w:tab w:val="clear" w:pos="284"/>
              </w:tabs>
              <w:spacing w:line="240" w:lineRule="auto"/>
              <w:ind w:left="318" w:hanging="284"/>
              <w:contextualSpacing w:val="0"/>
              <w:jc w:val="left"/>
              <w:rPr>
                <w:rFonts w:cs="Arial"/>
                <w:color w:val="000000"/>
                <w:sz w:val="20"/>
                <w:szCs w:val="20"/>
                <w:lang w:val="pl-PL" w:eastAsia="pl-PL"/>
              </w:rPr>
            </w:pPr>
            <w:r w:rsidRPr="002B1EBF">
              <w:rPr>
                <w:rFonts w:cs="Arial"/>
                <w:color w:val="000000"/>
                <w:sz w:val="20"/>
                <w:szCs w:val="20"/>
                <w:lang w:val="pl-PL" w:eastAsia="pl-PL"/>
              </w:rPr>
              <w:t xml:space="preserve">kooperacja ze specjalistami w celu podniesienia efektów leczenia </w:t>
            </w:r>
            <w:r w:rsidR="00DC2B61">
              <w:rPr>
                <w:rFonts w:cs="Arial"/>
                <w:color w:val="000000"/>
                <w:sz w:val="20"/>
                <w:szCs w:val="20"/>
                <w:lang w:val="pl-PL" w:eastAsia="pl-PL"/>
              </w:rPr>
              <w:br/>
            </w:r>
            <w:r w:rsidRPr="002B1EBF">
              <w:rPr>
                <w:rFonts w:cs="Arial"/>
                <w:color w:val="000000"/>
                <w:sz w:val="20"/>
                <w:szCs w:val="20"/>
                <w:lang w:val="pl-PL" w:eastAsia="pl-PL"/>
              </w:rPr>
              <w:t xml:space="preserve">i rehabilitacji oraz procesu przekwalifikowania zawodowego </w:t>
            </w:r>
            <w:r w:rsidR="00DC2B61">
              <w:rPr>
                <w:rFonts w:cs="Arial"/>
                <w:color w:val="000000"/>
                <w:sz w:val="20"/>
                <w:szCs w:val="20"/>
                <w:lang w:val="pl-PL" w:eastAsia="pl-PL"/>
              </w:rPr>
              <w:t>k</w:t>
            </w:r>
            <w:r w:rsidRPr="002B1EBF">
              <w:rPr>
                <w:rFonts w:cs="Arial"/>
                <w:color w:val="000000"/>
                <w:sz w:val="20"/>
                <w:szCs w:val="20"/>
                <w:lang w:val="pl-PL" w:eastAsia="pl-PL"/>
              </w:rPr>
              <w:t>lienta</w:t>
            </w:r>
          </w:p>
        </w:tc>
      </w:tr>
      <w:tr w:rsidR="001D1800" w:rsidRPr="001D1800" w14:paraId="2D3DA379" w14:textId="77777777" w:rsidTr="001D791B">
        <w:trPr>
          <w:trHeight w:val="148"/>
          <w:jc w:val="center"/>
        </w:trPr>
        <w:tc>
          <w:tcPr>
            <w:tcW w:w="2633" w:type="dxa"/>
            <w:vAlign w:val="center"/>
          </w:tcPr>
          <w:p w14:paraId="4E435AF5" w14:textId="524C81F6" w:rsidR="001D1800" w:rsidRPr="00DC2B61" w:rsidRDefault="001D1800" w:rsidP="003F2B38">
            <w:pPr>
              <w:spacing w:line="240" w:lineRule="auto"/>
              <w:contextualSpacing w:val="0"/>
              <w:jc w:val="left"/>
              <w:rPr>
                <w:rFonts w:asciiTheme="minorHAnsi" w:hAnsiTheme="minorHAnsi" w:cs="Arial"/>
                <w:color w:val="000000"/>
                <w:sz w:val="20"/>
                <w:szCs w:val="20"/>
                <w:lang w:val="pl-PL" w:eastAsia="pl-PL"/>
              </w:rPr>
            </w:pPr>
            <w:r w:rsidRPr="00DC2B61">
              <w:rPr>
                <w:rFonts w:asciiTheme="minorHAnsi" w:hAnsiTheme="minorHAnsi" w:cs="Arial"/>
                <w:color w:val="000000"/>
                <w:sz w:val="20"/>
                <w:szCs w:val="20"/>
                <w:lang w:val="pl-PL" w:eastAsia="pl-PL"/>
              </w:rPr>
              <w:t xml:space="preserve">Mobilność </w:t>
            </w:r>
          </w:p>
        </w:tc>
        <w:tc>
          <w:tcPr>
            <w:tcW w:w="6317" w:type="dxa"/>
            <w:vAlign w:val="center"/>
          </w:tcPr>
          <w:p w14:paraId="09055940" w14:textId="763F3D3A" w:rsidR="001D1800" w:rsidRPr="002B1EBF" w:rsidRDefault="001D1800" w:rsidP="00FE743C">
            <w:pPr>
              <w:pStyle w:val="Akapitzlist"/>
              <w:numPr>
                <w:ilvl w:val="0"/>
                <w:numId w:val="135"/>
              </w:numPr>
              <w:tabs>
                <w:tab w:val="clear" w:pos="284"/>
              </w:tabs>
              <w:spacing w:line="240" w:lineRule="auto"/>
              <w:ind w:left="318" w:hanging="284"/>
              <w:contextualSpacing w:val="0"/>
              <w:jc w:val="left"/>
              <w:rPr>
                <w:rFonts w:cs="Arial"/>
                <w:color w:val="000000"/>
                <w:sz w:val="20"/>
                <w:szCs w:val="20"/>
                <w:lang w:val="pl-PL" w:eastAsia="pl-PL"/>
              </w:rPr>
            </w:pPr>
            <w:r w:rsidRPr="002B1EBF">
              <w:rPr>
                <w:rFonts w:cs="Arial"/>
                <w:color w:val="000000"/>
                <w:sz w:val="20"/>
                <w:szCs w:val="20"/>
                <w:lang w:val="pl-PL" w:eastAsia="pl-PL"/>
              </w:rPr>
              <w:t>organizacja usług transportowych i zapewnienie niezbędnego sprzętu umożliwiającego przemieszczanie się (np. wózek), zadanie powinno być realizowane od najwcześniejszego etapu rehabilitacji leczniczej</w:t>
            </w:r>
          </w:p>
        </w:tc>
      </w:tr>
      <w:tr w:rsidR="001D1800" w:rsidRPr="001D1800" w14:paraId="672ABC06" w14:textId="77777777" w:rsidTr="001D791B">
        <w:trPr>
          <w:trHeight w:val="148"/>
          <w:jc w:val="center"/>
        </w:trPr>
        <w:tc>
          <w:tcPr>
            <w:tcW w:w="2633" w:type="dxa"/>
            <w:vAlign w:val="center"/>
          </w:tcPr>
          <w:p w14:paraId="087FE054" w14:textId="5C2289A4" w:rsidR="001D1800" w:rsidRPr="001D1800" w:rsidRDefault="001D1800" w:rsidP="003F2B38">
            <w:pPr>
              <w:spacing w:line="240" w:lineRule="auto"/>
              <w:contextualSpacing w:val="0"/>
              <w:jc w:val="left"/>
              <w:rPr>
                <w:rFonts w:cs="Arial"/>
                <w:color w:val="000000"/>
                <w:sz w:val="20"/>
                <w:szCs w:val="20"/>
                <w:lang w:eastAsia="pl-PL"/>
              </w:rPr>
            </w:pPr>
            <w:proofErr w:type="spellStart"/>
            <w:r w:rsidRPr="001D1800">
              <w:rPr>
                <w:rFonts w:asciiTheme="minorHAnsi" w:hAnsiTheme="minorHAnsi" w:cs="Arial"/>
                <w:color w:val="000000"/>
                <w:sz w:val="20"/>
                <w:szCs w:val="20"/>
                <w:lang w:eastAsia="pl-PL"/>
              </w:rPr>
              <w:t>Zdolności</w:t>
            </w:r>
            <w:proofErr w:type="spellEnd"/>
            <w:r w:rsidRPr="001D1800">
              <w:rPr>
                <w:rFonts w:asciiTheme="minorHAnsi" w:hAnsiTheme="minorHAnsi" w:cs="Arial"/>
                <w:color w:val="000000"/>
                <w:sz w:val="20"/>
                <w:szCs w:val="20"/>
                <w:lang w:eastAsia="pl-PL"/>
              </w:rPr>
              <w:t xml:space="preserve"> </w:t>
            </w:r>
            <w:proofErr w:type="spellStart"/>
            <w:r w:rsidRPr="001D1800">
              <w:rPr>
                <w:rFonts w:asciiTheme="minorHAnsi" w:hAnsiTheme="minorHAnsi" w:cs="Arial"/>
                <w:color w:val="000000"/>
                <w:sz w:val="20"/>
                <w:szCs w:val="20"/>
                <w:lang w:eastAsia="pl-PL"/>
              </w:rPr>
              <w:t>organizacyjne</w:t>
            </w:r>
            <w:proofErr w:type="spellEnd"/>
          </w:p>
        </w:tc>
        <w:tc>
          <w:tcPr>
            <w:tcW w:w="6317" w:type="dxa"/>
            <w:vAlign w:val="center"/>
          </w:tcPr>
          <w:p w14:paraId="1C1FF3E3" w14:textId="77777777" w:rsidR="002B1EBF" w:rsidRDefault="001D1800" w:rsidP="00FE743C">
            <w:pPr>
              <w:pStyle w:val="Akapitzlist"/>
              <w:numPr>
                <w:ilvl w:val="0"/>
                <w:numId w:val="131"/>
              </w:numPr>
              <w:tabs>
                <w:tab w:val="clear" w:pos="284"/>
              </w:tabs>
              <w:spacing w:line="240" w:lineRule="auto"/>
              <w:ind w:left="318" w:hanging="284"/>
              <w:contextualSpacing w:val="0"/>
              <w:jc w:val="left"/>
              <w:rPr>
                <w:rFonts w:asciiTheme="minorHAnsi" w:hAnsiTheme="minorHAnsi" w:cs="Arial"/>
                <w:color w:val="000000"/>
                <w:sz w:val="20"/>
                <w:szCs w:val="20"/>
                <w:lang w:eastAsia="pl-PL"/>
              </w:rPr>
            </w:pPr>
            <w:proofErr w:type="spellStart"/>
            <w:r w:rsidRPr="001D1800">
              <w:rPr>
                <w:rFonts w:asciiTheme="minorHAnsi" w:hAnsiTheme="minorHAnsi" w:cs="Arial"/>
                <w:color w:val="000000"/>
                <w:sz w:val="20"/>
                <w:szCs w:val="20"/>
                <w:lang w:eastAsia="pl-PL"/>
              </w:rPr>
              <w:t>pomoc</w:t>
            </w:r>
            <w:proofErr w:type="spellEnd"/>
            <w:r w:rsidRPr="001D1800">
              <w:rPr>
                <w:rFonts w:asciiTheme="minorHAnsi" w:hAnsiTheme="minorHAnsi" w:cs="Arial"/>
                <w:color w:val="000000"/>
                <w:sz w:val="20"/>
                <w:szCs w:val="20"/>
                <w:lang w:eastAsia="pl-PL"/>
              </w:rPr>
              <w:t xml:space="preserve"> w </w:t>
            </w:r>
            <w:proofErr w:type="spellStart"/>
            <w:r w:rsidRPr="001D1800">
              <w:rPr>
                <w:rFonts w:asciiTheme="minorHAnsi" w:hAnsiTheme="minorHAnsi" w:cs="Arial"/>
                <w:color w:val="000000"/>
                <w:sz w:val="20"/>
                <w:szCs w:val="20"/>
                <w:lang w:eastAsia="pl-PL"/>
              </w:rPr>
              <w:t>załatwianiu</w:t>
            </w:r>
            <w:proofErr w:type="spellEnd"/>
            <w:r w:rsidRPr="001D1800">
              <w:rPr>
                <w:rFonts w:asciiTheme="minorHAnsi" w:hAnsiTheme="minorHAnsi" w:cs="Arial"/>
                <w:color w:val="000000"/>
                <w:sz w:val="20"/>
                <w:szCs w:val="20"/>
                <w:lang w:eastAsia="pl-PL"/>
              </w:rPr>
              <w:t xml:space="preserve"> </w:t>
            </w:r>
            <w:proofErr w:type="spellStart"/>
            <w:r w:rsidRPr="001D1800">
              <w:rPr>
                <w:rFonts w:asciiTheme="minorHAnsi" w:hAnsiTheme="minorHAnsi" w:cs="Arial"/>
                <w:color w:val="000000"/>
                <w:sz w:val="20"/>
                <w:szCs w:val="20"/>
                <w:lang w:eastAsia="pl-PL"/>
              </w:rPr>
              <w:t>formalności</w:t>
            </w:r>
            <w:proofErr w:type="spellEnd"/>
          </w:p>
          <w:p w14:paraId="2CCD9DC8" w14:textId="10DC1054" w:rsidR="001D1800" w:rsidRPr="002B1EBF" w:rsidRDefault="001D1800" w:rsidP="00FE743C">
            <w:pPr>
              <w:pStyle w:val="Akapitzlist"/>
              <w:numPr>
                <w:ilvl w:val="0"/>
                <w:numId w:val="131"/>
              </w:numPr>
              <w:tabs>
                <w:tab w:val="clear" w:pos="284"/>
              </w:tabs>
              <w:spacing w:line="240" w:lineRule="auto"/>
              <w:ind w:left="318" w:hanging="284"/>
              <w:contextualSpacing w:val="0"/>
              <w:jc w:val="left"/>
              <w:rPr>
                <w:rFonts w:asciiTheme="minorHAnsi" w:hAnsiTheme="minorHAnsi" w:cs="Arial"/>
                <w:color w:val="000000"/>
                <w:sz w:val="20"/>
                <w:szCs w:val="20"/>
                <w:lang w:val="pl-PL" w:eastAsia="pl-PL"/>
              </w:rPr>
            </w:pPr>
            <w:r w:rsidRPr="002B1EBF">
              <w:rPr>
                <w:rFonts w:cs="Arial"/>
                <w:color w:val="000000"/>
                <w:sz w:val="20"/>
                <w:szCs w:val="20"/>
                <w:lang w:val="pl-PL" w:eastAsia="pl-PL"/>
              </w:rPr>
              <w:t>tworzenie sieci współpracujących ze sobą specjalistów/ekspertów</w:t>
            </w:r>
          </w:p>
        </w:tc>
      </w:tr>
    </w:tbl>
    <w:p w14:paraId="6C0031BB" w14:textId="545A33B7" w:rsidR="00EF3B07" w:rsidRPr="00873076" w:rsidRDefault="00393C6A" w:rsidP="001D7EAE">
      <w:pPr>
        <w:tabs>
          <w:tab w:val="clear" w:pos="284"/>
        </w:tabs>
        <w:contextualSpacing w:val="0"/>
        <w:rPr>
          <w:rFonts w:ascii="Calibri" w:eastAsia="Calibri" w:hAnsi="Calibri"/>
          <w:b/>
          <w:sz w:val="22"/>
          <w:lang w:eastAsia="en-US"/>
        </w:rPr>
      </w:pPr>
      <w:r w:rsidRPr="00393C6A">
        <w:rPr>
          <w:rFonts w:ascii="Calibri" w:eastAsia="Calibri" w:hAnsi="Calibri"/>
          <w:i/>
          <w:sz w:val="20"/>
          <w:szCs w:val="20"/>
          <w:lang w:eastAsia="en-US"/>
        </w:rPr>
        <w:t>Źródło: Badanie „Diagnoza potrzeb i oczekiwań osób z niepełnosprawnością w zakresie kompetencji specjalistów ds. zarządzania rehabilitacją”, PFRON, Warszawa 2018</w:t>
      </w:r>
    </w:p>
    <w:bookmarkEnd w:id="28"/>
    <w:bookmarkEnd w:id="29"/>
    <w:p w14:paraId="237ED1BE" w14:textId="77777777" w:rsidR="00393C6A" w:rsidRDefault="00393C6A" w:rsidP="00C63CAB">
      <w:pPr>
        <w:tabs>
          <w:tab w:val="clear" w:pos="284"/>
        </w:tabs>
        <w:ind w:firstLine="284"/>
        <w:contextualSpacing w:val="0"/>
        <w:rPr>
          <w:rFonts w:ascii="Calibri" w:eastAsia="Calibri" w:hAnsi="Calibri"/>
          <w:szCs w:val="24"/>
          <w:lang w:eastAsia="en-US"/>
        </w:rPr>
      </w:pPr>
    </w:p>
    <w:p w14:paraId="4DD2DA2B" w14:textId="058196B7" w:rsidR="00873076" w:rsidRDefault="00873076" w:rsidP="00C63CAB">
      <w:pPr>
        <w:tabs>
          <w:tab w:val="clear" w:pos="284"/>
        </w:tabs>
        <w:ind w:firstLine="284"/>
        <w:contextualSpacing w:val="0"/>
        <w:rPr>
          <w:rFonts w:ascii="Calibri" w:eastAsia="Calibri" w:hAnsi="Calibri"/>
          <w:szCs w:val="24"/>
          <w:lang w:eastAsia="en-US"/>
        </w:rPr>
      </w:pPr>
      <w:r w:rsidRPr="00873076">
        <w:rPr>
          <w:rFonts w:ascii="Calibri" w:eastAsia="Calibri" w:hAnsi="Calibri"/>
          <w:szCs w:val="24"/>
          <w:lang w:eastAsia="en-US"/>
        </w:rPr>
        <w:t>Potrzeby osób z różnymi rodzajami dysfunkcji mogą przyjmować różne pozycje na skali hierarchii ważności. Według „Badania potrzeb osób niepełnosprawnych” przeprowadzonego na zlecenie PFRON w 2017 r. globalny wskaźnik jakości życia osób niepełnosprawnych w skali 0 -</w:t>
      </w:r>
      <w:r w:rsidR="00393C6A">
        <w:rPr>
          <w:rFonts w:ascii="Calibri" w:eastAsia="Calibri" w:hAnsi="Calibri"/>
          <w:szCs w:val="24"/>
          <w:lang w:eastAsia="en-US"/>
        </w:rPr>
        <w:t xml:space="preserve"> 100 pkt przyjął wartość 38,5 pkt.</w:t>
      </w:r>
      <w:r w:rsidRPr="00873076">
        <w:rPr>
          <w:rFonts w:ascii="Calibri" w:eastAsia="Calibri" w:hAnsi="Calibri"/>
          <w:szCs w:val="24"/>
          <w:lang w:eastAsia="en-US"/>
        </w:rPr>
        <w:t xml:space="preserve"> Istotny wpływ na obniżenie jakości życia osób niepełnosprawnych mają niskie wartości wskaźników aktywności edukacyjnej (18,2) oraz aktywności ekonomicznej (34,2), co automatycznie przekłada się na niski poziom dochodów </w:t>
      </w:r>
      <w:r w:rsidRPr="00873076">
        <w:rPr>
          <w:rFonts w:ascii="Calibri" w:eastAsia="Calibri" w:hAnsi="Calibri"/>
          <w:szCs w:val="24"/>
          <w:lang w:eastAsia="en-US"/>
        </w:rPr>
        <w:lastRenderedPageBreak/>
        <w:t>tych osób. Z badań wynika, że wiele rodzin osób niepełnosprawnych nie ma zaspokojonych podstawow</w:t>
      </w:r>
      <w:r w:rsidR="00393C6A">
        <w:rPr>
          <w:rFonts w:ascii="Calibri" w:eastAsia="Calibri" w:hAnsi="Calibri"/>
          <w:szCs w:val="24"/>
          <w:lang w:eastAsia="en-US"/>
        </w:rPr>
        <w:t>ych potrzeb materialno-bytowych</w:t>
      </w:r>
      <w:r w:rsidRPr="00873076">
        <w:rPr>
          <w:rFonts w:ascii="Calibri" w:eastAsia="Calibri" w:hAnsi="Calibri"/>
          <w:szCs w:val="24"/>
          <w:vertAlign w:val="superscript"/>
          <w:lang w:eastAsia="en-US"/>
        </w:rPr>
        <w:footnoteReference w:id="35"/>
      </w:r>
      <w:r w:rsidR="00393C6A">
        <w:rPr>
          <w:rFonts w:ascii="Calibri" w:eastAsia="Calibri" w:hAnsi="Calibri"/>
          <w:szCs w:val="24"/>
          <w:lang w:eastAsia="en-US"/>
        </w:rPr>
        <w:t>.</w:t>
      </w:r>
    </w:p>
    <w:p w14:paraId="7DA3ADED" w14:textId="77777777" w:rsidR="00C63CAB" w:rsidRPr="00873076" w:rsidRDefault="00C63CAB" w:rsidP="00C63CAB">
      <w:pPr>
        <w:tabs>
          <w:tab w:val="clear" w:pos="284"/>
        </w:tabs>
        <w:ind w:firstLine="284"/>
        <w:contextualSpacing w:val="0"/>
        <w:rPr>
          <w:rFonts w:ascii="Calibri" w:eastAsia="Calibri" w:hAnsi="Calibri"/>
          <w:szCs w:val="24"/>
          <w:lang w:eastAsia="en-US"/>
        </w:rPr>
      </w:pPr>
    </w:p>
    <w:p w14:paraId="2D0870CC" w14:textId="0D89E945" w:rsidR="00873076" w:rsidRPr="00873076" w:rsidRDefault="00C63CAB" w:rsidP="001975F5">
      <w:pPr>
        <w:pStyle w:val="Legenda"/>
        <w:rPr>
          <w:lang w:eastAsia="en-US" w:bidi="en-US"/>
        </w:rPr>
      </w:pPr>
      <w:bookmarkStart w:id="38" w:name="_Ref327256990"/>
      <w:bookmarkStart w:id="39" w:name="_Toc482900751"/>
      <w:bookmarkStart w:id="40" w:name="_Toc327266105"/>
      <w:bookmarkStart w:id="41" w:name="_Toc333470066"/>
      <w:bookmarkStart w:id="42" w:name="_Toc516529956"/>
      <w:r>
        <w:t xml:space="preserve">Rysunek </w:t>
      </w:r>
      <w:r w:rsidR="006C1E2D">
        <w:fldChar w:fldCharType="begin"/>
      </w:r>
      <w:r w:rsidR="006C1E2D">
        <w:instrText xml:space="preserve"> SEQ Rysunek \* ARABIC </w:instrText>
      </w:r>
      <w:r w:rsidR="006C1E2D">
        <w:fldChar w:fldCharType="separate"/>
      </w:r>
      <w:r w:rsidR="001975F5">
        <w:rPr>
          <w:noProof/>
        </w:rPr>
        <w:t>6</w:t>
      </w:r>
      <w:r w:rsidR="006C1E2D">
        <w:rPr>
          <w:noProof/>
        </w:rPr>
        <w:fldChar w:fldCharType="end"/>
      </w:r>
      <w:r>
        <w:t xml:space="preserve">. </w:t>
      </w:r>
      <w:bookmarkEnd w:id="38"/>
      <w:r w:rsidR="00873076" w:rsidRPr="00873076">
        <w:rPr>
          <w:lang w:eastAsia="en-US" w:bidi="en-US"/>
        </w:rPr>
        <w:t>Wskaźnik jakości życia i wskaźniki cząstkowe - średnia</w:t>
      </w:r>
      <w:bookmarkEnd w:id="39"/>
      <w:bookmarkEnd w:id="40"/>
      <w:bookmarkEnd w:id="41"/>
      <w:bookmarkEnd w:id="42"/>
    </w:p>
    <w:p w14:paraId="37DC1F65" w14:textId="77777777" w:rsidR="00873076" w:rsidRPr="00873076" w:rsidRDefault="00873076" w:rsidP="007F3564">
      <w:pPr>
        <w:tabs>
          <w:tab w:val="clear" w:pos="284"/>
        </w:tabs>
        <w:ind w:firstLine="737"/>
        <w:contextualSpacing w:val="0"/>
        <w:rPr>
          <w:rFonts w:ascii="Calibri" w:eastAsia="Calibri" w:hAnsi="Calibri"/>
          <w:szCs w:val="24"/>
          <w:lang w:eastAsia="en-US"/>
        </w:rPr>
      </w:pPr>
      <w:r w:rsidRPr="00873076">
        <w:rPr>
          <w:rFonts w:eastAsiaTheme="minorHAnsi" w:cstheme="minorBidi"/>
          <w:noProof/>
          <w:sz w:val="22"/>
          <w:lang w:eastAsia="pl-PL"/>
        </w:rPr>
        <w:drawing>
          <wp:inline distT="0" distB="0" distL="0" distR="0" wp14:anchorId="44B98606" wp14:editId="79C4A1C6">
            <wp:extent cx="5263475" cy="2356799"/>
            <wp:effectExtent l="0" t="0" r="0" b="5715"/>
            <wp:docPr id="41" name="Obraz 41" descr="Rysunek przedstawia średnią wartość wskaźnika jakości życia oraz średnią wartość wskaźników cząstkowych dla ogółu badanych w wieku powyzej 18 lat (N=727). &#10;&#10;WSKAŹNIK JAKOŚCI ŻYCIA - 38,5;&#10;Wskaźnik sytuacji dochodowej gospodarstwa domowego - 37,7;&#10;Wskaźnik warunków mieszkaniowych - 44,2;&#10;Wskaźnik aktywności edukacyjnej - 18,2;&#10;Wskaźnik aktywności ekonomicznej - 34,2;&#10;Wskaźnik wsparcia społecznego - 61,8;&#10;Wskaźnik dobrostanu -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973" cy="2360156"/>
                    </a:xfrm>
                    <a:prstGeom prst="rect">
                      <a:avLst/>
                    </a:prstGeom>
                    <a:noFill/>
                    <a:ln>
                      <a:noFill/>
                    </a:ln>
                  </pic:spPr>
                </pic:pic>
              </a:graphicData>
            </a:graphic>
          </wp:inline>
        </w:drawing>
      </w:r>
    </w:p>
    <w:p w14:paraId="056B9BF3" w14:textId="77777777" w:rsidR="00393C6A" w:rsidRDefault="00873076" w:rsidP="00393C6A">
      <w:pPr>
        <w:tabs>
          <w:tab w:val="clear" w:pos="284"/>
        </w:tabs>
        <w:contextualSpacing w:val="0"/>
        <w:jc w:val="left"/>
        <w:rPr>
          <w:rFonts w:ascii="Calibri" w:eastAsia="Calibri" w:hAnsi="Calibri"/>
          <w:i/>
          <w:sz w:val="20"/>
          <w:szCs w:val="20"/>
          <w:lang w:eastAsia="en-US"/>
        </w:rPr>
      </w:pPr>
      <w:r w:rsidRPr="00873076">
        <w:rPr>
          <w:rFonts w:ascii="Calibri" w:eastAsia="Calibri" w:hAnsi="Calibri"/>
          <w:i/>
          <w:sz w:val="20"/>
          <w:szCs w:val="20"/>
          <w:lang w:eastAsia="en-US"/>
        </w:rPr>
        <w:t>Źródło: Badanie potrz</w:t>
      </w:r>
      <w:r w:rsidR="00393C6A">
        <w:rPr>
          <w:rFonts w:ascii="Calibri" w:eastAsia="Calibri" w:hAnsi="Calibri"/>
          <w:i/>
          <w:sz w:val="20"/>
          <w:szCs w:val="20"/>
          <w:lang w:eastAsia="en-US"/>
        </w:rPr>
        <w:t xml:space="preserve">eb osób niepełnosprawnych, Badania Społeczne </w:t>
      </w:r>
      <w:r w:rsidR="00393C6A" w:rsidRPr="00393C6A">
        <w:rPr>
          <w:rFonts w:ascii="Calibri" w:eastAsia="Calibri" w:hAnsi="Calibri"/>
          <w:i/>
          <w:sz w:val="20"/>
          <w:szCs w:val="20"/>
          <w:lang w:eastAsia="en-US"/>
        </w:rPr>
        <w:t>Marzena Sochańska-</w:t>
      </w:r>
      <w:proofErr w:type="spellStart"/>
      <w:r w:rsidR="00393C6A" w:rsidRPr="00393C6A">
        <w:rPr>
          <w:rFonts w:ascii="Calibri" w:eastAsia="Calibri" w:hAnsi="Calibri"/>
          <w:i/>
          <w:sz w:val="20"/>
          <w:szCs w:val="20"/>
          <w:lang w:eastAsia="en-US"/>
        </w:rPr>
        <w:t>Kawiecka</w:t>
      </w:r>
      <w:proofErr w:type="spellEnd"/>
      <w:r w:rsidR="00393C6A" w:rsidRPr="00393C6A">
        <w:rPr>
          <w:rFonts w:ascii="Calibri" w:eastAsia="Calibri" w:hAnsi="Calibri"/>
          <w:i/>
          <w:sz w:val="20"/>
          <w:szCs w:val="20"/>
          <w:lang w:eastAsia="en-US"/>
        </w:rPr>
        <w:t xml:space="preserve">, </w:t>
      </w:r>
    </w:p>
    <w:p w14:paraId="12AD4501" w14:textId="0C4A5DFF" w:rsidR="00873076" w:rsidRPr="00873076" w:rsidRDefault="00393C6A" w:rsidP="00393C6A">
      <w:pPr>
        <w:tabs>
          <w:tab w:val="clear" w:pos="284"/>
        </w:tabs>
        <w:contextualSpacing w:val="0"/>
        <w:jc w:val="left"/>
        <w:rPr>
          <w:rFonts w:ascii="Calibri" w:eastAsia="Calibri" w:hAnsi="Calibri"/>
          <w:sz w:val="20"/>
          <w:szCs w:val="20"/>
          <w:lang w:eastAsia="en-US"/>
        </w:rPr>
      </w:pPr>
      <w:r w:rsidRPr="00393C6A">
        <w:rPr>
          <w:rFonts w:ascii="Calibri" w:eastAsia="Calibri" w:hAnsi="Calibri"/>
          <w:i/>
          <w:sz w:val="20"/>
          <w:szCs w:val="20"/>
          <w:lang w:eastAsia="en-US"/>
        </w:rPr>
        <w:t>Warszawa 2017</w:t>
      </w:r>
    </w:p>
    <w:p w14:paraId="2B416E45" w14:textId="77777777" w:rsidR="00C63CAB" w:rsidRDefault="00C63CAB" w:rsidP="00065023">
      <w:pPr>
        <w:tabs>
          <w:tab w:val="clear" w:pos="284"/>
        </w:tabs>
        <w:contextualSpacing w:val="0"/>
        <w:rPr>
          <w:rFonts w:ascii="Calibri" w:eastAsia="Calibri" w:hAnsi="Calibri"/>
          <w:szCs w:val="24"/>
          <w:lang w:eastAsia="en-US"/>
        </w:rPr>
      </w:pPr>
    </w:p>
    <w:p w14:paraId="21D49EEB" w14:textId="0841D799" w:rsidR="00C63CAB" w:rsidRDefault="00873076" w:rsidP="00C63CAB">
      <w:pPr>
        <w:tabs>
          <w:tab w:val="clear" w:pos="284"/>
        </w:tabs>
        <w:ind w:firstLine="284"/>
        <w:contextualSpacing w:val="0"/>
        <w:rPr>
          <w:rFonts w:eastAsiaTheme="minorHAnsi" w:cs="Arial"/>
          <w:szCs w:val="24"/>
          <w:lang w:eastAsia="en-US"/>
        </w:rPr>
      </w:pPr>
      <w:r w:rsidRPr="00873076">
        <w:rPr>
          <w:rFonts w:ascii="Calibri" w:eastAsia="Calibri" w:hAnsi="Calibri"/>
          <w:szCs w:val="24"/>
          <w:lang w:eastAsia="en-US"/>
        </w:rPr>
        <w:t xml:space="preserve">Respondenci badania </w:t>
      </w:r>
      <w:r w:rsidR="00036E01">
        <w:rPr>
          <w:rFonts w:ascii="Calibri" w:eastAsia="Calibri" w:hAnsi="Calibri"/>
          <w:szCs w:val="24"/>
          <w:lang w:eastAsia="en-US"/>
        </w:rPr>
        <w:t xml:space="preserve">– łącznie 966 osób </w:t>
      </w:r>
      <w:r w:rsidRPr="00873076">
        <w:rPr>
          <w:rFonts w:ascii="Calibri" w:eastAsia="Calibri" w:hAnsi="Calibri"/>
          <w:szCs w:val="24"/>
          <w:lang w:eastAsia="en-US"/>
        </w:rPr>
        <w:t xml:space="preserve">(podzieleni na pięć grup, ze względu na rodzaj niepełnosprawności: osoby z dysfunkcją wzroku, słuchu, ruchu, osoby chore psychicznie, osoby z upośledzeniem umysłowym) zostali poproszeni o wskazanie (spośród dwudziestu) pięciu najważniejszych potrzeb w hierarchii od potrzeby najważniejszej do potrzeby najmniej ważnej. W ujęciu globalnym potrzeba </w:t>
      </w:r>
      <w:r w:rsidRPr="00C63CAB">
        <w:rPr>
          <w:rFonts w:eastAsiaTheme="minorHAnsi" w:cs="Arial"/>
          <w:szCs w:val="24"/>
          <w:lang w:eastAsia="en-US"/>
        </w:rPr>
        <w:t xml:space="preserve">zapewnienia odpowiedniej sytuacji materialno-bytowej została uznana przez 16% respondentów jako najważniejsza, zaś 35% wskazało ją w pierwszej piątce. Następne wskazane najważniejsze potrzeby to kolejno: praca (12% wskazań na pierwszym miejscu), przyrządy pomagające w niepełnosprawności (8%), zdrowie/opieka medyczna (7%), rehabilitacja fizyczna (6%) oraz przystosowanie mieszkania do indywidualnych potrzeb  (6%). </w:t>
      </w:r>
    </w:p>
    <w:p w14:paraId="1C3CECA4" w14:textId="74E16B98" w:rsidR="00873076" w:rsidRDefault="00873076" w:rsidP="00C63CAB">
      <w:pPr>
        <w:tabs>
          <w:tab w:val="clear" w:pos="284"/>
        </w:tabs>
        <w:ind w:firstLine="284"/>
        <w:contextualSpacing w:val="0"/>
        <w:rPr>
          <w:rFonts w:ascii="Calibri" w:eastAsia="Calibri" w:hAnsi="Calibri"/>
          <w:sz w:val="22"/>
          <w:lang w:eastAsia="en-US"/>
        </w:rPr>
      </w:pPr>
      <w:r w:rsidRPr="00C63CAB">
        <w:rPr>
          <w:rFonts w:ascii="Calibri" w:eastAsia="Calibri" w:hAnsi="Calibri"/>
          <w:szCs w:val="24"/>
          <w:lang w:eastAsia="en-US"/>
        </w:rPr>
        <w:t>W zależności od</w:t>
      </w:r>
      <w:r w:rsidRPr="00873076">
        <w:rPr>
          <w:rFonts w:ascii="Calibri" w:eastAsia="Calibri" w:hAnsi="Calibri"/>
          <w:szCs w:val="24"/>
          <w:lang w:eastAsia="en-US"/>
        </w:rPr>
        <w:t xml:space="preserve"> rodzaju niepełnosprawności respondentów ww. potrzeby  znalazły się  na różnych pozycjach w hierarchii</w:t>
      </w:r>
      <w:r w:rsidRPr="00C63CAB">
        <w:rPr>
          <w:rFonts w:ascii="Calibri" w:eastAsia="Calibri" w:hAnsi="Calibri"/>
          <w:szCs w:val="24"/>
          <w:lang w:eastAsia="en-US"/>
        </w:rPr>
        <w:t>. Potrzeba zapewnienia odpowiedniej sytuacji materialno-bytowej dla wszystkich pięciu grup została wykazana na 1 miejscu. Wysoko uplasowała się też potrzeba pracy, nie licząc hierarchii potrzeb osób z upośledzeniem umysłowym, w której praca znalazła się na dalszej, ósmej pozycji</w:t>
      </w:r>
      <w:r w:rsidRPr="00873076">
        <w:rPr>
          <w:rFonts w:ascii="Calibri" w:eastAsia="Calibri" w:hAnsi="Calibri"/>
          <w:sz w:val="22"/>
          <w:lang w:eastAsia="en-US"/>
        </w:rPr>
        <w:t>.</w:t>
      </w:r>
    </w:p>
    <w:p w14:paraId="5E19F525" w14:textId="77777777" w:rsidR="00304D9A" w:rsidRDefault="00304D9A" w:rsidP="00C63CAB">
      <w:pPr>
        <w:tabs>
          <w:tab w:val="clear" w:pos="284"/>
        </w:tabs>
        <w:ind w:firstLine="284"/>
        <w:contextualSpacing w:val="0"/>
        <w:rPr>
          <w:rFonts w:ascii="Calibri" w:eastAsia="Calibri" w:hAnsi="Calibri"/>
          <w:sz w:val="22"/>
          <w:lang w:eastAsia="en-US"/>
        </w:rPr>
      </w:pPr>
    </w:p>
    <w:p w14:paraId="67FDA077" w14:textId="77777777" w:rsidR="004D72C6" w:rsidRDefault="004D72C6" w:rsidP="00C63CAB">
      <w:pPr>
        <w:tabs>
          <w:tab w:val="clear" w:pos="284"/>
        </w:tabs>
        <w:ind w:firstLine="284"/>
        <w:contextualSpacing w:val="0"/>
        <w:rPr>
          <w:rFonts w:ascii="Calibri" w:eastAsia="Calibri" w:hAnsi="Calibri"/>
          <w:sz w:val="22"/>
          <w:lang w:eastAsia="en-US"/>
        </w:rPr>
      </w:pPr>
    </w:p>
    <w:p w14:paraId="0801F0A4" w14:textId="77777777" w:rsidR="004D72C6" w:rsidRPr="00873076" w:rsidRDefault="004D72C6" w:rsidP="00C63CAB">
      <w:pPr>
        <w:tabs>
          <w:tab w:val="clear" w:pos="284"/>
        </w:tabs>
        <w:ind w:firstLine="284"/>
        <w:contextualSpacing w:val="0"/>
        <w:rPr>
          <w:rFonts w:ascii="Calibri" w:eastAsia="Calibri" w:hAnsi="Calibri"/>
          <w:sz w:val="22"/>
          <w:lang w:eastAsia="en-US"/>
        </w:rPr>
      </w:pPr>
    </w:p>
    <w:p w14:paraId="684F08AC" w14:textId="0E14CE73" w:rsidR="00873076" w:rsidRPr="00873076" w:rsidRDefault="00C63CAB" w:rsidP="001975F5">
      <w:pPr>
        <w:pStyle w:val="Legenda"/>
        <w:rPr>
          <w:rFonts w:eastAsia="Calibri"/>
          <w:lang w:eastAsia="en-US"/>
        </w:rPr>
      </w:pPr>
      <w:bookmarkStart w:id="43" w:name="_Toc516529969"/>
      <w:r>
        <w:lastRenderedPageBreak/>
        <w:t xml:space="preserve">Tabela </w:t>
      </w:r>
      <w:r w:rsidR="006C1E2D">
        <w:fldChar w:fldCharType="begin"/>
      </w:r>
      <w:r w:rsidR="006C1E2D">
        <w:instrText xml:space="preserve"> SEQ Tabela \* ARABIC </w:instrText>
      </w:r>
      <w:r w:rsidR="006C1E2D">
        <w:fldChar w:fldCharType="separate"/>
      </w:r>
      <w:r w:rsidR="00E33159">
        <w:rPr>
          <w:noProof/>
        </w:rPr>
        <w:t>5</w:t>
      </w:r>
      <w:r w:rsidR="006C1E2D">
        <w:rPr>
          <w:noProof/>
        </w:rPr>
        <w:fldChar w:fldCharType="end"/>
      </w:r>
      <w:r>
        <w:t xml:space="preserve">. </w:t>
      </w:r>
      <w:r w:rsidR="00873076" w:rsidRPr="00873076">
        <w:rPr>
          <w:rFonts w:eastAsia="Calibri"/>
          <w:lang w:eastAsia="en-US"/>
        </w:rPr>
        <w:t>Hierarchia potrzeb osób niepełnosprawnych ze względu na rodzaj niepełnosprawności (najważniejsze potrzeby wskazane spośród 20 kategorii potrzeb)</w:t>
      </w:r>
      <w:bookmarkEnd w:id="43"/>
    </w:p>
    <w:tbl>
      <w:tblPr>
        <w:tblW w:w="92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
        <w:gridCol w:w="1923"/>
        <w:gridCol w:w="1701"/>
        <w:gridCol w:w="1701"/>
        <w:gridCol w:w="1701"/>
        <w:gridCol w:w="1834"/>
      </w:tblGrid>
      <w:tr w:rsidR="00873076" w:rsidRPr="00C63CAB" w14:paraId="1040B8FE" w14:textId="77777777" w:rsidTr="001D791B">
        <w:trPr>
          <w:trHeight w:val="640"/>
        </w:trPr>
        <w:tc>
          <w:tcPr>
            <w:tcW w:w="360" w:type="dxa"/>
            <w:tcBorders>
              <w:top w:val="nil"/>
              <w:left w:val="nil"/>
            </w:tcBorders>
            <w:shd w:val="clear" w:color="auto" w:fill="auto"/>
            <w:noWrap/>
            <w:vAlign w:val="center"/>
            <w:hideMark/>
          </w:tcPr>
          <w:p w14:paraId="3B0C980F"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 </w:t>
            </w:r>
          </w:p>
        </w:tc>
        <w:tc>
          <w:tcPr>
            <w:tcW w:w="1923" w:type="dxa"/>
            <w:shd w:val="clear" w:color="auto" w:fill="C6D9F1" w:themeFill="text2" w:themeFillTint="33"/>
            <w:vAlign w:val="center"/>
            <w:hideMark/>
          </w:tcPr>
          <w:p w14:paraId="6D324EAA" w14:textId="72BAED37" w:rsidR="00873076" w:rsidRPr="00C63CAB" w:rsidRDefault="00873076" w:rsidP="001D7EAE">
            <w:pPr>
              <w:tabs>
                <w:tab w:val="clear" w:pos="284"/>
              </w:tabs>
              <w:spacing w:line="240" w:lineRule="auto"/>
              <w:contextualSpacing w:val="0"/>
              <w:jc w:val="center"/>
              <w:rPr>
                <w:b/>
                <w:bCs/>
                <w:color w:val="000000"/>
                <w:sz w:val="20"/>
                <w:szCs w:val="20"/>
                <w:lang w:eastAsia="pl-PL"/>
              </w:rPr>
            </w:pPr>
            <w:r w:rsidRPr="00C63CAB">
              <w:rPr>
                <w:b/>
                <w:bCs/>
                <w:color w:val="000000"/>
                <w:sz w:val="20"/>
                <w:szCs w:val="20"/>
                <w:lang w:eastAsia="pl-PL"/>
              </w:rPr>
              <w:t xml:space="preserve">Osoby </w:t>
            </w:r>
            <w:r w:rsidR="00DC2B61">
              <w:rPr>
                <w:b/>
                <w:bCs/>
                <w:color w:val="000000"/>
                <w:sz w:val="20"/>
                <w:szCs w:val="20"/>
                <w:lang w:eastAsia="pl-PL"/>
              </w:rPr>
              <w:br/>
            </w:r>
            <w:r w:rsidRPr="00C63CAB">
              <w:rPr>
                <w:b/>
                <w:bCs/>
                <w:color w:val="000000"/>
                <w:sz w:val="20"/>
                <w:szCs w:val="20"/>
                <w:lang w:eastAsia="pl-PL"/>
              </w:rPr>
              <w:t>z upośledzeniem umysłowym</w:t>
            </w:r>
          </w:p>
        </w:tc>
        <w:tc>
          <w:tcPr>
            <w:tcW w:w="1701" w:type="dxa"/>
            <w:shd w:val="clear" w:color="auto" w:fill="C6D9F1" w:themeFill="text2" w:themeFillTint="33"/>
            <w:vAlign w:val="center"/>
            <w:hideMark/>
          </w:tcPr>
          <w:p w14:paraId="3E00BA15" w14:textId="77777777" w:rsidR="00873076" w:rsidRPr="00C63CAB" w:rsidRDefault="00873076" w:rsidP="001D7EAE">
            <w:pPr>
              <w:tabs>
                <w:tab w:val="clear" w:pos="284"/>
              </w:tabs>
              <w:spacing w:line="240" w:lineRule="auto"/>
              <w:contextualSpacing w:val="0"/>
              <w:jc w:val="center"/>
              <w:rPr>
                <w:b/>
                <w:bCs/>
                <w:color w:val="000000"/>
                <w:sz w:val="20"/>
                <w:szCs w:val="20"/>
                <w:lang w:eastAsia="pl-PL"/>
              </w:rPr>
            </w:pPr>
            <w:r w:rsidRPr="00C63CAB">
              <w:rPr>
                <w:b/>
                <w:bCs/>
                <w:color w:val="000000"/>
                <w:sz w:val="20"/>
                <w:szCs w:val="20"/>
                <w:lang w:eastAsia="pl-PL"/>
              </w:rPr>
              <w:t>Osoby chorujące psychicznie</w:t>
            </w:r>
          </w:p>
        </w:tc>
        <w:tc>
          <w:tcPr>
            <w:tcW w:w="1701" w:type="dxa"/>
            <w:shd w:val="clear" w:color="auto" w:fill="C6D9F1" w:themeFill="text2" w:themeFillTint="33"/>
            <w:vAlign w:val="center"/>
            <w:hideMark/>
          </w:tcPr>
          <w:p w14:paraId="3CEF87E1" w14:textId="77777777" w:rsidR="00873076" w:rsidRPr="00C63CAB" w:rsidRDefault="00873076" w:rsidP="001D7EAE">
            <w:pPr>
              <w:tabs>
                <w:tab w:val="clear" w:pos="284"/>
              </w:tabs>
              <w:spacing w:line="240" w:lineRule="auto"/>
              <w:contextualSpacing w:val="0"/>
              <w:jc w:val="center"/>
              <w:rPr>
                <w:b/>
                <w:bCs/>
                <w:color w:val="000000"/>
                <w:sz w:val="20"/>
                <w:szCs w:val="20"/>
                <w:lang w:eastAsia="pl-PL"/>
              </w:rPr>
            </w:pPr>
            <w:r w:rsidRPr="00C63CAB">
              <w:rPr>
                <w:b/>
                <w:bCs/>
                <w:color w:val="000000"/>
                <w:sz w:val="20"/>
                <w:szCs w:val="20"/>
                <w:lang w:eastAsia="pl-PL"/>
              </w:rPr>
              <w:t>Osoby z dysfunkcją słuchu</w:t>
            </w:r>
          </w:p>
        </w:tc>
        <w:tc>
          <w:tcPr>
            <w:tcW w:w="1701" w:type="dxa"/>
            <w:shd w:val="clear" w:color="auto" w:fill="C6D9F1" w:themeFill="text2" w:themeFillTint="33"/>
            <w:vAlign w:val="center"/>
            <w:hideMark/>
          </w:tcPr>
          <w:p w14:paraId="4C3C8AD2" w14:textId="5E2A6698" w:rsidR="00873076" w:rsidRPr="00C63CAB" w:rsidRDefault="00873076" w:rsidP="001D7EAE">
            <w:pPr>
              <w:tabs>
                <w:tab w:val="clear" w:pos="284"/>
              </w:tabs>
              <w:spacing w:line="240" w:lineRule="auto"/>
              <w:contextualSpacing w:val="0"/>
              <w:jc w:val="center"/>
              <w:rPr>
                <w:b/>
                <w:bCs/>
                <w:color w:val="000000"/>
                <w:sz w:val="20"/>
                <w:szCs w:val="20"/>
                <w:lang w:eastAsia="pl-PL"/>
              </w:rPr>
            </w:pPr>
            <w:r w:rsidRPr="00C63CAB">
              <w:rPr>
                <w:b/>
                <w:bCs/>
                <w:color w:val="000000"/>
                <w:sz w:val="20"/>
                <w:szCs w:val="20"/>
                <w:lang w:eastAsia="pl-PL"/>
              </w:rPr>
              <w:t>Osoby z dysfunkcją wzroku</w:t>
            </w:r>
          </w:p>
        </w:tc>
        <w:tc>
          <w:tcPr>
            <w:tcW w:w="1834" w:type="dxa"/>
            <w:shd w:val="clear" w:color="auto" w:fill="C6D9F1" w:themeFill="text2" w:themeFillTint="33"/>
            <w:vAlign w:val="center"/>
            <w:hideMark/>
          </w:tcPr>
          <w:p w14:paraId="49A66A16" w14:textId="082B3C23" w:rsidR="00873076" w:rsidRPr="00C63CAB" w:rsidRDefault="00873076" w:rsidP="001D7EAE">
            <w:pPr>
              <w:tabs>
                <w:tab w:val="clear" w:pos="284"/>
              </w:tabs>
              <w:spacing w:line="240" w:lineRule="auto"/>
              <w:contextualSpacing w:val="0"/>
              <w:jc w:val="center"/>
              <w:rPr>
                <w:b/>
                <w:bCs/>
                <w:color w:val="000000"/>
                <w:sz w:val="20"/>
                <w:szCs w:val="20"/>
                <w:lang w:eastAsia="pl-PL"/>
              </w:rPr>
            </w:pPr>
            <w:r w:rsidRPr="00C63CAB">
              <w:rPr>
                <w:b/>
                <w:bCs/>
                <w:color w:val="000000"/>
                <w:sz w:val="20"/>
                <w:szCs w:val="20"/>
                <w:lang w:eastAsia="pl-PL"/>
              </w:rPr>
              <w:t xml:space="preserve">Osoby </w:t>
            </w:r>
            <w:r w:rsidR="00DC2B61">
              <w:rPr>
                <w:b/>
                <w:bCs/>
                <w:color w:val="000000"/>
                <w:sz w:val="20"/>
                <w:szCs w:val="20"/>
                <w:lang w:eastAsia="pl-PL"/>
              </w:rPr>
              <w:br/>
            </w:r>
            <w:r w:rsidRPr="00C63CAB">
              <w:rPr>
                <w:b/>
                <w:bCs/>
                <w:color w:val="000000"/>
                <w:sz w:val="20"/>
                <w:szCs w:val="20"/>
                <w:lang w:eastAsia="pl-PL"/>
              </w:rPr>
              <w:t>z dysfunkcją ruchu</w:t>
            </w:r>
          </w:p>
        </w:tc>
      </w:tr>
      <w:tr w:rsidR="00873076" w:rsidRPr="00C63CAB" w14:paraId="4F8E5C45" w14:textId="77777777" w:rsidTr="001D791B">
        <w:trPr>
          <w:trHeight w:val="571"/>
        </w:trPr>
        <w:tc>
          <w:tcPr>
            <w:tcW w:w="360" w:type="dxa"/>
            <w:shd w:val="clear" w:color="auto" w:fill="auto"/>
            <w:noWrap/>
            <w:vAlign w:val="center"/>
            <w:hideMark/>
          </w:tcPr>
          <w:p w14:paraId="1E05AA70"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1</w:t>
            </w:r>
          </w:p>
        </w:tc>
        <w:tc>
          <w:tcPr>
            <w:tcW w:w="1923" w:type="dxa"/>
            <w:shd w:val="clear" w:color="auto" w:fill="auto"/>
            <w:vAlign w:val="center"/>
            <w:hideMark/>
          </w:tcPr>
          <w:p w14:paraId="5A684D13" w14:textId="77777777" w:rsidR="00873076" w:rsidRPr="00C63CAB" w:rsidRDefault="00873076" w:rsidP="00C63CAB">
            <w:pPr>
              <w:tabs>
                <w:tab w:val="clear" w:pos="284"/>
              </w:tabs>
              <w:spacing w:line="240" w:lineRule="auto"/>
              <w:contextualSpacing w:val="0"/>
              <w:jc w:val="left"/>
              <w:rPr>
                <w:b/>
                <w:color w:val="000000"/>
                <w:sz w:val="20"/>
                <w:szCs w:val="20"/>
                <w:lang w:eastAsia="pl-PL"/>
              </w:rPr>
            </w:pPr>
            <w:r w:rsidRPr="00C63CAB">
              <w:rPr>
                <w:b/>
                <w:color w:val="000000"/>
                <w:sz w:val="20"/>
                <w:szCs w:val="20"/>
                <w:lang w:eastAsia="pl-PL"/>
              </w:rPr>
              <w:t xml:space="preserve">sytuacja </w:t>
            </w:r>
            <w:proofErr w:type="spellStart"/>
            <w:r w:rsidRPr="00C63CAB">
              <w:rPr>
                <w:b/>
                <w:color w:val="000000"/>
                <w:sz w:val="20"/>
                <w:szCs w:val="20"/>
                <w:lang w:eastAsia="pl-PL"/>
              </w:rPr>
              <w:t>materialno</w:t>
            </w:r>
            <w:proofErr w:type="spellEnd"/>
            <w:r w:rsidRPr="00C63CAB">
              <w:rPr>
                <w:b/>
                <w:color w:val="000000"/>
                <w:sz w:val="20"/>
                <w:szCs w:val="20"/>
                <w:lang w:eastAsia="pl-PL"/>
              </w:rPr>
              <w:t>/ bytowa</w:t>
            </w:r>
          </w:p>
        </w:tc>
        <w:tc>
          <w:tcPr>
            <w:tcW w:w="1701" w:type="dxa"/>
            <w:shd w:val="clear" w:color="auto" w:fill="auto"/>
            <w:vAlign w:val="center"/>
            <w:hideMark/>
          </w:tcPr>
          <w:p w14:paraId="6E61A931" w14:textId="77777777" w:rsidR="00873076" w:rsidRPr="00C63CAB" w:rsidRDefault="00873076" w:rsidP="00C63CAB">
            <w:pPr>
              <w:tabs>
                <w:tab w:val="clear" w:pos="284"/>
              </w:tabs>
              <w:spacing w:line="240" w:lineRule="auto"/>
              <w:contextualSpacing w:val="0"/>
              <w:jc w:val="left"/>
              <w:rPr>
                <w:b/>
                <w:color w:val="000000"/>
                <w:sz w:val="20"/>
                <w:szCs w:val="20"/>
                <w:lang w:eastAsia="pl-PL"/>
              </w:rPr>
            </w:pPr>
            <w:r w:rsidRPr="00C63CAB">
              <w:rPr>
                <w:b/>
                <w:color w:val="000000"/>
                <w:sz w:val="20"/>
                <w:szCs w:val="20"/>
                <w:lang w:eastAsia="pl-PL"/>
              </w:rPr>
              <w:t xml:space="preserve">sytuacja </w:t>
            </w:r>
            <w:proofErr w:type="spellStart"/>
            <w:r w:rsidRPr="00C63CAB">
              <w:rPr>
                <w:b/>
                <w:color w:val="000000"/>
                <w:sz w:val="20"/>
                <w:szCs w:val="20"/>
                <w:lang w:eastAsia="pl-PL"/>
              </w:rPr>
              <w:t>materialno</w:t>
            </w:r>
            <w:proofErr w:type="spellEnd"/>
            <w:r w:rsidRPr="00C63CAB">
              <w:rPr>
                <w:b/>
                <w:color w:val="000000"/>
                <w:sz w:val="20"/>
                <w:szCs w:val="20"/>
                <w:lang w:eastAsia="pl-PL"/>
              </w:rPr>
              <w:t>/ bytowa</w:t>
            </w:r>
          </w:p>
        </w:tc>
        <w:tc>
          <w:tcPr>
            <w:tcW w:w="1701" w:type="dxa"/>
            <w:shd w:val="clear" w:color="auto" w:fill="auto"/>
            <w:vAlign w:val="center"/>
            <w:hideMark/>
          </w:tcPr>
          <w:p w14:paraId="33A4AE18" w14:textId="77777777" w:rsidR="00873076" w:rsidRPr="00C63CAB" w:rsidRDefault="00873076" w:rsidP="00C63CAB">
            <w:pPr>
              <w:tabs>
                <w:tab w:val="clear" w:pos="284"/>
              </w:tabs>
              <w:spacing w:line="240" w:lineRule="auto"/>
              <w:contextualSpacing w:val="0"/>
              <w:jc w:val="left"/>
              <w:rPr>
                <w:b/>
                <w:color w:val="000000"/>
                <w:sz w:val="20"/>
                <w:szCs w:val="20"/>
                <w:lang w:eastAsia="pl-PL"/>
              </w:rPr>
            </w:pPr>
            <w:r w:rsidRPr="00C63CAB">
              <w:rPr>
                <w:b/>
                <w:color w:val="000000"/>
                <w:sz w:val="20"/>
                <w:szCs w:val="20"/>
                <w:lang w:eastAsia="pl-PL"/>
              </w:rPr>
              <w:t xml:space="preserve">sytuacja </w:t>
            </w:r>
            <w:proofErr w:type="spellStart"/>
            <w:r w:rsidRPr="00C63CAB">
              <w:rPr>
                <w:b/>
                <w:color w:val="000000"/>
                <w:sz w:val="20"/>
                <w:szCs w:val="20"/>
                <w:lang w:eastAsia="pl-PL"/>
              </w:rPr>
              <w:t>materialno</w:t>
            </w:r>
            <w:proofErr w:type="spellEnd"/>
            <w:r w:rsidRPr="00C63CAB">
              <w:rPr>
                <w:b/>
                <w:color w:val="000000"/>
                <w:sz w:val="20"/>
                <w:szCs w:val="20"/>
                <w:lang w:eastAsia="pl-PL"/>
              </w:rPr>
              <w:t>/ bytowa</w:t>
            </w:r>
          </w:p>
        </w:tc>
        <w:tc>
          <w:tcPr>
            <w:tcW w:w="1701" w:type="dxa"/>
            <w:shd w:val="clear" w:color="auto" w:fill="auto"/>
            <w:vAlign w:val="center"/>
            <w:hideMark/>
          </w:tcPr>
          <w:p w14:paraId="4FB79AC5" w14:textId="77777777" w:rsidR="00873076" w:rsidRPr="00C63CAB" w:rsidRDefault="00873076" w:rsidP="00C63CAB">
            <w:pPr>
              <w:tabs>
                <w:tab w:val="clear" w:pos="284"/>
              </w:tabs>
              <w:spacing w:line="240" w:lineRule="auto"/>
              <w:contextualSpacing w:val="0"/>
              <w:jc w:val="left"/>
              <w:rPr>
                <w:b/>
                <w:color w:val="000000"/>
                <w:sz w:val="20"/>
                <w:szCs w:val="20"/>
                <w:lang w:eastAsia="pl-PL"/>
              </w:rPr>
            </w:pPr>
            <w:r w:rsidRPr="00C63CAB">
              <w:rPr>
                <w:b/>
                <w:color w:val="000000"/>
                <w:sz w:val="20"/>
                <w:szCs w:val="20"/>
                <w:lang w:eastAsia="pl-PL"/>
              </w:rPr>
              <w:t xml:space="preserve">sytuacja </w:t>
            </w:r>
            <w:proofErr w:type="spellStart"/>
            <w:r w:rsidRPr="00C63CAB">
              <w:rPr>
                <w:b/>
                <w:color w:val="000000"/>
                <w:sz w:val="20"/>
                <w:szCs w:val="20"/>
                <w:lang w:eastAsia="pl-PL"/>
              </w:rPr>
              <w:t>materialno</w:t>
            </w:r>
            <w:proofErr w:type="spellEnd"/>
            <w:r w:rsidRPr="00C63CAB">
              <w:rPr>
                <w:b/>
                <w:color w:val="000000"/>
                <w:sz w:val="20"/>
                <w:szCs w:val="20"/>
                <w:lang w:eastAsia="pl-PL"/>
              </w:rPr>
              <w:t>/ bytowa</w:t>
            </w:r>
          </w:p>
        </w:tc>
        <w:tc>
          <w:tcPr>
            <w:tcW w:w="1834" w:type="dxa"/>
            <w:shd w:val="clear" w:color="auto" w:fill="auto"/>
            <w:vAlign w:val="center"/>
            <w:hideMark/>
          </w:tcPr>
          <w:p w14:paraId="51B95F6B" w14:textId="77777777" w:rsidR="00873076" w:rsidRPr="00C63CAB" w:rsidRDefault="00873076" w:rsidP="00C63CAB">
            <w:pPr>
              <w:tabs>
                <w:tab w:val="clear" w:pos="284"/>
              </w:tabs>
              <w:spacing w:line="240" w:lineRule="auto"/>
              <w:contextualSpacing w:val="0"/>
              <w:jc w:val="left"/>
              <w:rPr>
                <w:b/>
                <w:color w:val="000000"/>
                <w:sz w:val="20"/>
                <w:szCs w:val="20"/>
                <w:lang w:eastAsia="pl-PL"/>
              </w:rPr>
            </w:pPr>
            <w:r w:rsidRPr="00C63CAB">
              <w:rPr>
                <w:b/>
                <w:color w:val="000000"/>
                <w:sz w:val="20"/>
                <w:szCs w:val="20"/>
                <w:lang w:eastAsia="pl-PL"/>
              </w:rPr>
              <w:t xml:space="preserve">sytuacja </w:t>
            </w:r>
            <w:proofErr w:type="spellStart"/>
            <w:r w:rsidRPr="00C63CAB">
              <w:rPr>
                <w:b/>
                <w:color w:val="000000"/>
                <w:sz w:val="20"/>
                <w:szCs w:val="20"/>
                <w:lang w:eastAsia="pl-PL"/>
              </w:rPr>
              <w:t>materialno</w:t>
            </w:r>
            <w:proofErr w:type="spellEnd"/>
            <w:r w:rsidRPr="00C63CAB">
              <w:rPr>
                <w:b/>
                <w:color w:val="000000"/>
                <w:sz w:val="20"/>
                <w:szCs w:val="20"/>
                <w:lang w:eastAsia="pl-PL"/>
              </w:rPr>
              <w:t>/ bytowa</w:t>
            </w:r>
          </w:p>
        </w:tc>
      </w:tr>
      <w:tr w:rsidR="00873076" w:rsidRPr="00C63CAB" w14:paraId="614A9306" w14:textId="77777777" w:rsidTr="001D791B">
        <w:trPr>
          <w:trHeight w:val="735"/>
        </w:trPr>
        <w:tc>
          <w:tcPr>
            <w:tcW w:w="360" w:type="dxa"/>
            <w:shd w:val="clear" w:color="auto" w:fill="auto"/>
            <w:noWrap/>
            <w:vAlign w:val="center"/>
            <w:hideMark/>
          </w:tcPr>
          <w:p w14:paraId="23769916"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2</w:t>
            </w:r>
          </w:p>
        </w:tc>
        <w:tc>
          <w:tcPr>
            <w:tcW w:w="1923" w:type="dxa"/>
            <w:shd w:val="clear" w:color="auto" w:fill="auto"/>
            <w:vAlign w:val="center"/>
            <w:hideMark/>
          </w:tcPr>
          <w:p w14:paraId="17DBA88D"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opieka/ usługi asystenckie</w:t>
            </w:r>
          </w:p>
        </w:tc>
        <w:tc>
          <w:tcPr>
            <w:tcW w:w="1701" w:type="dxa"/>
            <w:shd w:val="clear" w:color="auto" w:fill="auto"/>
            <w:vAlign w:val="center"/>
            <w:hideMark/>
          </w:tcPr>
          <w:p w14:paraId="60DDEE9B"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b/>
                <w:bCs/>
                <w:color w:val="000000"/>
                <w:sz w:val="20"/>
                <w:szCs w:val="20"/>
                <w:lang w:eastAsia="pl-PL"/>
              </w:rPr>
              <w:t>praca</w:t>
            </w:r>
          </w:p>
        </w:tc>
        <w:tc>
          <w:tcPr>
            <w:tcW w:w="1701" w:type="dxa"/>
            <w:shd w:val="clear" w:color="auto" w:fill="auto"/>
            <w:vAlign w:val="center"/>
            <w:hideMark/>
          </w:tcPr>
          <w:p w14:paraId="3D1791CA"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przyrządy/ urządzenia/ technologie</w:t>
            </w:r>
          </w:p>
        </w:tc>
        <w:tc>
          <w:tcPr>
            <w:tcW w:w="1701" w:type="dxa"/>
            <w:shd w:val="clear" w:color="auto" w:fill="auto"/>
            <w:vAlign w:val="center"/>
            <w:hideMark/>
          </w:tcPr>
          <w:p w14:paraId="4C40D849"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color w:val="000000"/>
                <w:sz w:val="20"/>
                <w:szCs w:val="20"/>
                <w:lang w:eastAsia="pl-PL"/>
              </w:rPr>
              <w:t>przyrządy/ urządzenia/ technologie</w:t>
            </w:r>
          </w:p>
        </w:tc>
        <w:tc>
          <w:tcPr>
            <w:tcW w:w="1834" w:type="dxa"/>
            <w:shd w:val="clear" w:color="auto" w:fill="auto"/>
            <w:vAlign w:val="center"/>
            <w:hideMark/>
          </w:tcPr>
          <w:p w14:paraId="6EB6438E"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b/>
                <w:bCs/>
                <w:color w:val="000000"/>
                <w:sz w:val="20"/>
                <w:szCs w:val="20"/>
                <w:lang w:eastAsia="pl-PL"/>
              </w:rPr>
              <w:t>praca</w:t>
            </w:r>
          </w:p>
        </w:tc>
      </w:tr>
      <w:tr w:rsidR="00873076" w:rsidRPr="00C63CAB" w14:paraId="12727D0D" w14:textId="77777777" w:rsidTr="001D791B">
        <w:trPr>
          <w:trHeight w:val="570"/>
        </w:trPr>
        <w:tc>
          <w:tcPr>
            <w:tcW w:w="360" w:type="dxa"/>
            <w:shd w:val="clear" w:color="auto" w:fill="auto"/>
            <w:noWrap/>
            <w:vAlign w:val="center"/>
            <w:hideMark/>
          </w:tcPr>
          <w:p w14:paraId="04F7315D"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3</w:t>
            </w:r>
          </w:p>
        </w:tc>
        <w:tc>
          <w:tcPr>
            <w:tcW w:w="1923" w:type="dxa"/>
            <w:shd w:val="clear" w:color="auto" w:fill="auto"/>
            <w:vAlign w:val="center"/>
            <w:hideMark/>
          </w:tcPr>
          <w:p w14:paraId="1A2D6AA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fizyczna</w:t>
            </w:r>
          </w:p>
        </w:tc>
        <w:tc>
          <w:tcPr>
            <w:tcW w:w="1701" w:type="dxa"/>
            <w:shd w:val="clear" w:color="auto" w:fill="auto"/>
            <w:vAlign w:val="center"/>
            <w:hideMark/>
          </w:tcPr>
          <w:p w14:paraId="5B60F5B6"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color w:val="000000"/>
                <w:sz w:val="20"/>
                <w:szCs w:val="20"/>
                <w:lang w:eastAsia="pl-PL"/>
              </w:rPr>
              <w:t>zdrowie/ opieka medyczna</w:t>
            </w:r>
          </w:p>
        </w:tc>
        <w:tc>
          <w:tcPr>
            <w:tcW w:w="1701" w:type="dxa"/>
            <w:shd w:val="clear" w:color="auto" w:fill="auto"/>
            <w:vAlign w:val="center"/>
            <w:hideMark/>
          </w:tcPr>
          <w:p w14:paraId="31BF22AE"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b/>
                <w:bCs/>
                <w:color w:val="000000"/>
                <w:sz w:val="20"/>
                <w:szCs w:val="20"/>
                <w:lang w:eastAsia="pl-PL"/>
              </w:rPr>
              <w:t>praca</w:t>
            </w:r>
          </w:p>
        </w:tc>
        <w:tc>
          <w:tcPr>
            <w:tcW w:w="1701" w:type="dxa"/>
            <w:shd w:val="clear" w:color="auto" w:fill="auto"/>
            <w:vAlign w:val="center"/>
            <w:hideMark/>
          </w:tcPr>
          <w:p w14:paraId="0CA245B4"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b/>
                <w:bCs/>
                <w:color w:val="000000"/>
                <w:sz w:val="20"/>
                <w:szCs w:val="20"/>
                <w:lang w:eastAsia="pl-PL"/>
              </w:rPr>
              <w:t>praca</w:t>
            </w:r>
          </w:p>
        </w:tc>
        <w:tc>
          <w:tcPr>
            <w:tcW w:w="1834" w:type="dxa"/>
            <w:shd w:val="clear" w:color="auto" w:fill="auto"/>
            <w:vAlign w:val="center"/>
          </w:tcPr>
          <w:p w14:paraId="4858D1B9"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zdrowie/opieka medyczna</w:t>
            </w:r>
          </w:p>
        </w:tc>
      </w:tr>
      <w:tr w:rsidR="00873076" w:rsidRPr="00C63CAB" w14:paraId="6A655D77" w14:textId="77777777" w:rsidTr="001D791B">
        <w:trPr>
          <w:trHeight w:val="550"/>
        </w:trPr>
        <w:tc>
          <w:tcPr>
            <w:tcW w:w="360" w:type="dxa"/>
            <w:shd w:val="clear" w:color="auto" w:fill="auto"/>
            <w:noWrap/>
            <w:vAlign w:val="center"/>
            <w:hideMark/>
          </w:tcPr>
          <w:p w14:paraId="4D342334"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4</w:t>
            </w:r>
          </w:p>
        </w:tc>
        <w:tc>
          <w:tcPr>
            <w:tcW w:w="1923" w:type="dxa"/>
            <w:shd w:val="clear" w:color="auto" w:fill="auto"/>
            <w:vAlign w:val="center"/>
            <w:hideMark/>
          </w:tcPr>
          <w:p w14:paraId="643766AB"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społeczna</w:t>
            </w:r>
          </w:p>
        </w:tc>
        <w:tc>
          <w:tcPr>
            <w:tcW w:w="1701" w:type="dxa"/>
            <w:shd w:val="clear" w:color="auto" w:fill="auto"/>
            <w:vAlign w:val="center"/>
            <w:hideMark/>
          </w:tcPr>
          <w:p w14:paraId="3C6A93B9"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społeczna</w:t>
            </w:r>
          </w:p>
        </w:tc>
        <w:tc>
          <w:tcPr>
            <w:tcW w:w="1701" w:type="dxa"/>
            <w:shd w:val="clear" w:color="auto" w:fill="auto"/>
            <w:vAlign w:val="center"/>
            <w:hideMark/>
          </w:tcPr>
          <w:p w14:paraId="5FB205BC"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color w:val="000000"/>
                <w:sz w:val="20"/>
                <w:szCs w:val="20"/>
                <w:lang w:eastAsia="pl-PL"/>
              </w:rPr>
              <w:t>zdrowie/opieka medyczna</w:t>
            </w:r>
          </w:p>
        </w:tc>
        <w:tc>
          <w:tcPr>
            <w:tcW w:w="1701" w:type="dxa"/>
            <w:shd w:val="clear" w:color="auto" w:fill="auto"/>
            <w:vAlign w:val="center"/>
            <w:hideMark/>
          </w:tcPr>
          <w:p w14:paraId="4B92DBDB"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zdrowie/opieka medyczna</w:t>
            </w:r>
          </w:p>
        </w:tc>
        <w:tc>
          <w:tcPr>
            <w:tcW w:w="1834" w:type="dxa"/>
            <w:shd w:val="clear" w:color="auto" w:fill="auto"/>
            <w:vAlign w:val="center"/>
            <w:hideMark/>
          </w:tcPr>
          <w:p w14:paraId="5C09433D"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fizyczna</w:t>
            </w:r>
          </w:p>
        </w:tc>
      </w:tr>
      <w:tr w:rsidR="00873076" w:rsidRPr="00C63CAB" w14:paraId="7B667AB7" w14:textId="77777777" w:rsidTr="001D791B">
        <w:trPr>
          <w:trHeight w:val="701"/>
        </w:trPr>
        <w:tc>
          <w:tcPr>
            <w:tcW w:w="360" w:type="dxa"/>
            <w:shd w:val="clear" w:color="auto" w:fill="auto"/>
            <w:noWrap/>
            <w:vAlign w:val="center"/>
            <w:hideMark/>
          </w:tcPr>
          <w:p w14:paraId="4DBF840F"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5</w:t>
            </w:r>
          </w:p>
        </w:tc>
        <w:tc>
          <w:tcPr>
            <w:tcW w:w="1923" w:type="dxa"/>
            <w:shd w:val="clear" w:color="auto" w:fill="auto"/>
            <w:vAlign w:val="center"/>
            <w:hideMark/>
          </w:tcPr>
          <w:p w14:paraId="473A078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integracja/włączanie</w:t>
            </w:r>
          </w:p>
        </w:tc>
        <w:tc>
          <w:tcPr>
            <w:tcW w:w="1701" w:type="dxa"/>
            <w:shd w:val="clear" w:color="auto" w:fill="auto"/>
            <w:vAlign w:val="center"/>
            <w:hideMark/>
          </w:tcPr>
          <w:p w14:paraId="183F4B84"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integracja/ włączanie</w:t>
            </w:r>
          </w:p>
        </w:tc>
        <w:tc>
          <w:tcPr>
            <w:tcW w:w="1701" w:type="dxa"/>
            <w:shd w:val="clear" w:color="auto" w:fill="auto"/>
            <w:vAlign w:val="center"/>
            <w:hideMark/>
          </w:tcPr>
          <w:p w14:paraId="4F40C46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 xml:space="preserve">komunikacja </w:t>
            </w:r>
          </w:p>
        </w:tc>
        <w:tc>
          <w:tcPr>
            <w:tcW w:w="1701" w:type="dxa"/>
            <w:shd w:val="clear" w:color="auto" w:fill="auto"/>
            <w:vAlign w:val="center"/>
            <w:hideMark/>
          </w:tcPr>
          <w:p w14:paraId="02BB2E70"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likwidacja barier architektonicznych</w:t>
            </w:r>
          </w:p>
        </w:tc>
        <w:tc>
          <w:tcPr>
            <w:tcW w:w="1834" w:type="dxa"/>
            <w:shd w:val="clear" w:color="auto" w:fill="auto"/>
            <w:vAlign w:val="center"/>
            <w:hideMark/>
          </w:tcPr>
          <w:p w14:paraId="61F126B3"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przyrządy/ urządzenia/ technologie</w:t>
            </w:r>
          </w:p>
        </w:tc>
      </w:tr>
      <w:tr w:rsidR="00873076" w:rsidRPr="00C63CAB" w14:paraId="626C1C18" w14:textId="77777777" w:rsidTr="001D791B">
        <w:trPr>
          <w:trHeight w:val="635"/>
        </w:trPr>
        <w:tc>
          <w:tcPr>
            <w:tcW w:w="360" w:type="dxa"/>
            <w:shd w:val="clear" w:color="auto" w:fill="auto"/>
            <w:noWrap/>
            <w:vAlign w:val="center"/>
            <w:hideMark/>
          </w:tcPr>
          <w:p w14:paraId="257EBF9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6</w:t>
            </w:r>
          </w:p>
        </w:tc>
        <w:tc>
          <w:tcPr>
            <w:tcW w:w="1923" w:type="dxa"/>
            <w:shd w:val="clear" w:color="auto" w:fill="auto"/>
            <w:vAlign w:val="center"/>
            <w:hideMark/>
          </w:tcPr>
          <w:p w14:paraId="0A888FC6"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color w:val="000000"/>
                <w:sz w:val="20"/>
                <w:szCs w:val="20"/>
                <w:lang w:eastAsia="pl-PL"/>
              </w:rPr>
              <w:t>poprawa warunków mieszkaniowych</w:t>
            </w:r>
          </w:p>
        </w:tc>
        <w:tc>
          <w:tcPr>
            <w:tcW w:w="1701" w:type="dxa"/>
            <w:shd w:val="clear" w:color="auto" w:fill="auto"/>
            <w:vAlign w:val="center"/>
            <w:hideMark/>
          </w:tcPr>
          <w:p w14:paraId="34004DD6"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opieka/ usługi asystenckie</w:t>
            </w:r>
          </w:p>
        </w:tc>
        <w:tc>
          <w:tcPr>
            <w:tcW w:w="1701" w:type="dxa"/>
            <w:shd w:val="clear" w:color="auto" w:fill="auto"/>
            <w:vAlign w:val="center"/>
          </w:tcPr>
          <w:p w14:paraId="0AB6D958"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fizyczna</w:t>
            </w:r>
          </w:p>
        </w:tc>
        <w:tc>
          <w:tcPr>
            <w:tcW w:w="1701" w:type="dxa"/>
            <w:shd w:val="clear" w:color="auto" w:fill="auto"/>
            <w:vAlign w:val="center"/>
            <w:hideMark/>
          </w:tcPr>
          <w:p w14:paraId="23BCCD34"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transport/ przemieszczanie się</w:t>
            </w:r>
          </w:p>
        </w:tc>
        <w:tc>
          <w:tcPr>
            <w:tcW w:w="1834" w:type="dxa"/>
            <w:shd w:val="clear" w:color="auto" w:fill="auto"/>
            <w:vAlign w:val="center"/>
            <w:hideMark/>
          </w:tcPr>
          <w:p w14:paraId="1D18FB44"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przystosowanie mieszkania do potrzeb osób niepełnosprawnych</w:t>
            </w:r>
          </w:p>
        </w:tc>
      </w:tr>
      <w:tr w:rsidR="00873076" w:rsidRPr="00C63CAB" w14:paraId="20025408" w14:textId="77777777" w:rsidTr="001D791B">
        <w:trPr>
          <w:trHeight w:val="654"/>
        </w:trPr>
        <w:tc>
          <w:tcPr>
            <w:tcW w:w="360" w:type="dxa"/>
            <w:shd w:val="clear" w:color="auto" w:fill="auto"/>
            <w:noWrap/>
            <w:vAlign w:val="center"/>
            <w:hideMark/>
          </w:tcPr>
          <w:p w14:paraId="687EADFE"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7</w:t>
            </w:r>
          </w:p>
        </w:tc>
        <w:tc>
          <w:tcPr>
            <w:tcW w:w="1923" w:type="dxa"/>
            <w:shd w:val="clear" w:color="auto" w:fill="auto"/>
            <w:vAlign w:val="center"/>
            <w:hideMark/>
          </w:tcPr>
          <w:p w14:paraId="5EE5CAFA"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color w:val="000000"/>
                <w:sz w:val="20"/>
                <w:szCs w:val="20"/>
                <w:lang w:eastAsia="pl-PL"/>
              </w:rPr>
              <w:t>zdrowie/opieka medyczna</w:t>
            </w:r>
          </w:p>
        </w:tc>
        <w:tc>
          <w:tcPr>
            <w:tcW w:w="1701" w:type="dxa"/>
            <w:shd w:val="clear" w:color="auto" w:fill="auto"/>
            <w:vAlign w:val="center"/>
            <w:hideMark/>
          </w:tcPr>
          <w:p w14:paraId="30A8D3A1"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poprawa warunków mieszkaniowych</w:t>
            </w:r>
          </w:p>
        </w:tc>
        <w:tc>
          <w:tcPr>
            <w:tcW w:w="1701" w:type="dxa"/>
            <w:shd w:val="clear" w:color="auto" w:fill="auto"/>
            <w:vAlign w:val="center"/>
            <w:hideMark/>
          </w:tcPr>
          <w:p w14:paraId="57CB9629"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integracja/ włączanie</w:t>
            </w:r>
          </w:p>
        </w:tc>
        <w:tc>
          <w:tcPr>
            <w:tcW w:w="1701" w:type="dxa"/>
            <w:shd w:val="clear" w:color="auto" w:fill="auto"/>
            <w:vAlign w:val="center"/>
            <w:hideMark/>
          </w:tcPr>
          <w:p w14:paraId="384C987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fizyczna</w:t>
            </w:r>
          </w:p>
        </w:tc>
        <w:tc>
          <w:tcPr>
            <w:tcW w:w="1834" w:type="dxa"/>
            <w:shd w:val="clear" w:color="auto" w:fill="auto"/>
            <w:vAlign w:val="center"/>
            <w:hideMark/>
          </w:tcPr>
          <w:p w14:paraId="6D819A1E"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likwidacja barier architektonicznych</w:t>
            </w:r>
          </w:p>
        </w:tc>
      </w:tr>
      <w:tr w:rsidR="00873076" w:rsidRPr="00C63CAB" w14:paraId="295D2488" w14:textId="77777777" w:rsidTr="001D791B">
        <w:trPr>
          <w:trHeight w:val="621"/>
        </w:trPr>
        <w:tc>
          <w:tcPr>
            <w:tcW w:w="360" w:type="dxa"/>
            <w:shd w:val="clear" w:color="auto" w:fill="auto"/>
            <w:noWrap/>
            <w:vAlign w:val="center"/>
            <w:hideMark/>
          </w:tcPr>
          <w:p w14:paraId="145E7660"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8</w:t>
            </w:r>
          </w:p>
        </w:tc>
        <w:tc>
          <w:tcPr>
            <w:tcW w:w="1923" w:type="dxa"/>
            <w:shd w:val="clear" w:color="auto" w:fill="auto"/>
            <w:vAlign w:val="center"/>
            <w:hideMark/>
          </w:tcPr>
          <w:p w14:paraId="06EFEE96" w14:textId="77777777" w:rsidR="00873076" w:rsidRPr="00C63CAB" w:rsidRDefault="00873076" w:rsidP="00C63CAB">
            <w:pPr>
              <w:tabs>
                <w:tab w:val="clear" w:pos="284"/>
              </w:tabs>
              <w:spacing w:line="240" w:lineRule="auto"/>
              <w:contextualSpacing w:val="0"/>
              <w:jc w:val="left"/>
              <w:rPr>
                <w:b/>
                <w:bCs/>
                <w:color w:val="000000"/>
                <w:sz w:val="20"/>
                <w:szCs w:val="20"/>
                <w:lang w:eastAsia="pl-PL"/>
              </w:rPr>
            </w:pPr>
            <w:r w:rsidRPr="00C63CAB">
              <w:rPr>
                <w:b/>
                <w:bCs/>
                <w:color w:val="000000"/>
                <w:sz w:val="20"/>
                <w:szCs w:val="20"/>
                <w:lang w:eastAsia="pl-PL"/>
              </w:rPr>
              <w:t xml:space="preserve">praca </w:t>
            </w:r>
          </w:p>
        </w:tc>
        <w:tc>
          <w:tcPr>
            <w:tcW w:w="1701" w:type="dxa"/>
            <w:shd w:val="clear" w:color="auto" w:fill="auto"/>
            <w:vAlign w:val="center"/>
            <w:hideMark/>
          </w:tcPr>
          <w:p w14:paraId="3DA09C53"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rehabilitacja fizyczna</w:t>
            </w:r>
          </w:p>
        </w:tc>
        <w:tc>
          <w:tcPr>
            <w:tcW w:w="1701" w:type="dxa"/>
            <w:shd w:val="clear" w:color="auto" w:fill="auto"/>
            <w:vAlign w:val="center"/>
          </w:tcPr>
          <w:p w14:paraId="5599FFF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opieka/ usługi asystenckie</w:t>
            </w:r>
          </w:p>
        </w:tc>
        <w:tc>
          <w:tcPr>
            <w:tcW w:w="1701" w:type="dxa"/>
            <w:shd w:val="clear" w:color="auto" w:fill="auto"/>
            <w:vAlign w:val="center"/>
            <w:hideMark/>
          </w:tcPr>
          <w:p w14:paraId="0FFD31C0"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komunikacja</w:t>
            </w:r>
          </w:p>
        </w:tc>
        <w:tc>
          <w:tcPr>
            <w:tcW w:w="1834" w:type="dxa"/>
            <w:shd w:val="clear" w:color="auto" w:fill="auto"/>
            <w:vAlign w:val="center"/>
            <w:hideMark/>
          </w:tcPr>
          <w:p w14:paraId="7F6A3AC2"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integracja/ włączanie</w:t>
            </w:r>
          </w:p>
        </w:tc>
      </w:tr>
      <w:tr w:rsidR="00873076" w:rsidRPr="00C63CAB" w14:paraId="1A279831" w14:textId="77777777" w:rsidTr="001D791B">
        <w:trPr>
          <w:trHeight w:val="735"/>
        </w:trPr>
        <w:tc>
          <w:tcPr>
            <w:tcW w:w="360" w:type="dxa"/>
            <w:shd w:val="clear" w:color="auto" w:fill="auto"/>
            <w:noWrap/>
            <w:vAlign w:val="center"/>
            <w:hideMark/>
          </w:tcPr>
          <w:p w14:paraId="754F3937"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9</w:t>
            </w:r>
          </w:p>
        </w:tc>
        <w:tc>
          <w:tcPr>
            <w:tcW w:w="1923" w:type="dxa"/>
            <w:shd w:val="clear" w:color="auto" w:fill="auto"/>
            <w:vAlign w:val="center"/>
            <w:hideMark/>
          </w:tcPr>
          <w:p w14:paraId="7B52DB94" w14:textId="77777777" w:rsidR="00873076" w:rsidRPr="00C63CAB" w:rsidRDefault="00873076" w:rsidP="00C63CAB">
            <w:pPr>
              <w:tabs>
                <w:tab w:val="clear" w:pos="284"/>
              </w:tabs>
              <w:spacing w:line="240" w:lineRule="auto"/>
              <w:contextualSpacing w:val="0"/>
              <w:jc w:val="left"/>
              <w:rPr>
                <w:bCs/>
                <w:color w:val="000000"/>
                <w:sz w:val="20"/>
                <w:szCs w:val="20"/>
                <w:lang w:eastAsia="pl-PL"/>
              </w:rPr>
            </w:pPr>
            <w:r w:rsidRPr="00C63CAB">
              <w:rPr>
                <w:bCs/>
                <w:color w:val="000000"/>
                <w:sz w:val="20"/>
                <w:szCs w:val="20"/>
                <w:lang w:eastAsia="pl-PL"/>
              </w:rPr>
              <w:t>transport/przemieszczanie się</w:t>
            </w:r>
          </w:p>
        </w:tc>
        <w:tc>
          <w:tcPr>
            <w:tcW w:w="1701" w:type="dxa"/>
            <w:shd w:val="clear" w:color="auto" w:fill="auto"/>
            <w:vAlign w:val="center"/>
            <w:hideMark/>
          </w:tcPr>
          <w:p w14:paraId="34BEAC7C"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edukacja/rozwój</w:t>
            </w:r>
          </w:p>
        </w:tc>
        <w:tc>
          <w:tcPr>
            <w:tcW w:w="1701" w:type="dxa"/>
            <w:shd w:val="clear" w:color="auto" w:fill="auto"/>
            <w:vAlign w:val="center"/>
          </w:tcPr>
          <w:p w14:paraId="11EBE44C"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edukacja/rozwój</w:t>
            </w:r>
          </w:p>
        </w:tc>
        <w:tc>
          <w:tcPr>
            <w:tcW w:w="1701" w:type="dxa"/>
            <w:shd w:val="clear" w:color="auto" w:fill="auto"/>
            <w:vAlign w:val="center"/>
            <w:hideMark/>
          </w:tcPr>
          <w:p w14:paraId="21A1E385"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sprzęt informatyczny/ komputer</w:t>
            </w:r>
          </w:p>
        </w:tc>
        <w:tc>
          <w:tcPr>
            <w:tcW w:w="1834" w:type="dxa"/>
            <w:shd w:val="clear" w:color="auto" w:fill="auto"/>
            <w:vAlign w:val="center"/>
            <w:hideMark/>
          </w:tcPr>
          <w:p w14:paraId="5AA229BA"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opieka/ usługi asystenckie</w:t>
            </w:r>
          </w:p>
        </w:tc>
      </w:tr>
      <w:tr w:rsidR="00873076" w:rsidRPr="00C63CAB" w14:paraId="687D8266" w14:textId="77777777" w:rsidTr="001D791B">
        <w:trPr>
          <w:trHeight w:val="528"/>
        </w:trPr>
        <w:tc>
          <w:tcPr>
            <w:tcW w:w="360" w:type="dxa"/>
            <w:shd w:val="clear" w:color="auto" w:fill="auto"/>
            <w:noWrap/>
            <w:vAlign w:val="center"/>
            <w:hideMark/>
          </w:tcPr>
          <w:p w14:paraId="7C065E8C"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10</w:t>
            </w:r>
          </w:p>
        </w:tc>
        <w:tc>
          <w:tcPr>
            <w:tcW w:w="1923" w:type="dxa"/>
            <w:shd w:val="clear" w:color="auto" w:fill="auto"/>
            <w:vAlign w:val="center"/>
            <w:hideMark/>
          </w:tcPr>
          <w:p w14:paraId="1B661D65" w14:textId="77777777" w:rsidR="00873076" w:rsidRPr="00C63CAB" w:rsidRDefault="00873076" w:rsidP="00C63CAB">
            <w:pPr>
              <w:tabs>
                <w:tab w:val="clear" w:pos="284"/>
              </w:tabs>
              <w:spacing w:line="240" w:lineRule="auto"/>
              <w:contextualSpacing w:val="0"/>
              <w:jc w:val="left"/>
              <w:rPr>
                <w:bCs/>
                <w:color w:val="000000"/>
                <w:sz w:val="20"/>
                <w:szCs w:val="20"/>
                <w:lang w:eastAsia="pl-PL"/>
              </w:rPr>
            </w:pPr>
            <w:r w:rsidRPr="00C63CAB">
              <w:rPr>
                <w:bCs/>
                <w:color w:val="000000"/>
                <w:sz w:val="20"/>
                <w:szCs w:val="20"/>
                <w:lang w:eastAsia="pl-PL"/>
              </w:rPr>
              <w:t>informacja</w:t>
            </w:r>
          </w:p>
        </w:tc>
        <w:tc>
          <w:tcPr>
            <w:tcW w:w="1701" w:type="dxa"/>
            <w:shd w:val="clear" w:color="auto" w:fill="auto"/>
            <w:vAlign w:val="center"/>
            <w:hideMark/>
          </w:tcPr>
          <w:p w14:paraId="37825AD2"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rekreacja/ odpoczynek</w:t>
            </w:r>
          </w:p>
        </w:tc>
        <w:tc>
          <w:tcPr>
            <w:tcW w:w="1701" w:type="dxa"/>
            <w:shd w:val="clear" w:color="auto" w:fill="auto"/>
            <w:vAlign w:val="center"/>
            <w:hideMark/>
          </w:tcPr>
          <w:p w14:paraId="1EE30DCC"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 xml:space="preserve">transport/ przemieszczanie się </w:t>
            </w:r>
          </w:p>
        </w:tc>
        <w:tc>
          <w:tcPr>
            <w:tcW w:w="1701" w:type="dxa"/>
            <w:shd w:val="clear" w:color="auto" w:fill="auto"/>
            <w:vAlign w:val="center"/>
          </w:tcPr>
          <w:p w14:paraId="079506FB"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integracja/ włączanie</w:t>
            </w:r>
          </w:p>
        </w:tc>
        <w:tc>
          <w:tcPr>
            <w:tcW w:w="1834" w:type="dxa"/>
            <w:shd w:val="clear" w:color="auto" w:fill="auto"/>
            <w:vAlign w:val="center"/>
            <w:hideMark/>
          </w:tcPr>
          <w:p w14:paraId="7B3983AD" w14:textId="77777777" w:rsidR="00873076" w:rsidRPr="00C63CAB" w:rsidRDefault="00873076" w:rsidP="00C63CAB">
            <w:pPr>
              <w:tabs>
                <w:tab w:val="clear" w:pos="284"/>
              </w:tabs>
              <w:spacing w:line="240" w:lineRule="auto"/>
              <w:contextualSpacing w:val="0"/>
              <w:jc w:val="left"/>
              <w:rPr>
                <w:color w:val="000000"/>
                <w:sz w:val="20"/>
                <w:szCs w:val="20"/>
                <w:lang w:eastAsia="pl-PL"/>
              </w:rPr>
            </w:pPr>
            <w:r w:rsidRPr="00C63CAB">
              <w:rPr>
                <w:color w:val="000000"/>
                <w:sz w:val="20"/>
                <w:szCs w:val="20"/>
                <w:lang w:eastAsia="pl-PL"/>
              </w:rPr>
              <w:t>transport/ przemieszczanie się</w:t>
            </w:r>
          </w:p>
        </w:tc>
      </w:tr>
    </w:tbl>
    <w:p w14:paraId="32007B51" w14:textId="5DD58AA2" w:rsidR="00873076" w:rsidRPr="00C63CAB" w:rsidRDefault="00873076" w:rsidP="00393C6A">
      <w:pPr>
        <w:tabs>
          <w:tab w:val="clear" w:pos="284"/>
        </w:tabs>
        <w:contextualSpacing w:val="0"/>
        <w:rPr>
          <w:rFonts w:ascii="Calibri" w:eastAsia="Calibri" w:hAnsi="Calibri"/>
          <w:sz w:val="20"/>
          <w:szCs w:val="20"/>
          <w:lang w:eastAsia="en-US"/>
        </w:rPr>
      </w:pPr>
      <w:r w:rsidRPr="003F2B38">
        <w:rPr>
          <w:rFonts w:eastAsia="Calibri"/>
          <w:i/>
          <w:sz w:val="20"/>
          <w:szCs w:val="20"/>
          <w:lang w:eastAsia="en-US"/>
        </w:rPr>
        <w:t xml:space="preserve">Źródło: Opracowanie własne na podstawie </w:t>
      </w:r>
      <w:r w:rsidR="0023148B" w:rsidRPr="003F2B38">
        <w:rPr>
          <w:rFonts w:eastAsia="Calibri"/>
          <w:i/>
          <w:sz w:val="20"/>
          <w:szCs w:val="20"/>
          <w:lang w:eastAsia="en-US"/>
        </w:rPr>
        <w:t>„</w:t>
      </w:r>
      <w:r w:rsidRPr="003F2B38">
        <w:rPr>
          <w:rFonts w:eastAsia="Calibri"/>
          <w:i/>
          <w:sz w:val="20"/>
          <w:szCs w:val="20"/>
          <w:lang w:eastAsia="en-US"/>
        </w:rPr>
        <w:t>Badani</w:t>
      </w:r>
      <w:r w:rsidR="0023148B" w:rsidRPr="003F2B38">
        <w:rPr>
          <w:rFonts w:eastAsia="Calibri"/>
          <w:i/>
          <w:sz w:val="20"/>
          <w:szCs w:val="20"/>
          <w:lang w:eastAsia="en-US"/>
        </w:rPr>
        <w:t>e</w:t>
      </w:r>
      <w:r w:rsidRPr="003F2B38">
        <w:rPr>
          <w:rFonts w:eastAsia="Calibri"/>
          <w:i/>
          <w:sz w:val="20"/>
          <w:szCs w:val="20"/>
          <w:lang w:eastAsia="en-US"/>
        </w:rPr>
        <w:t xml:space="preserve"> potrzeb osób niepełnosprawnych</w:t>
      </w:r>
      <w:r w:rsidR="0023148B" w:rsidRPr="003F2B38">
        <w:rPr>
          <w:rFonts w:eastAsia="Calibri"/>
          <w:i/>
          <w:sz w:val="20"/>
          <w:szCs w:val="20"/>
          <w:lang w:eastAsia="en-US"/>
        </w:rPr>
        <w:t>”,</w:t>
      </w:r>
      <w:r w:rsidR="00393C6A" w:rsidRPr="003F2B38">
        <w:rPr>
          <w:rFonts w:ascii="Calibri" w:eastAsia="Calibri" w:hAnsi="Calibri"/>
          <w:i/>
          <w:sz w:val="20"/>
          <w:szCs w:val="20"/>
          <w:lang w:eastAsia="en-US"/>
        </w:rPr>
        <w:t xml:space="preserve"> Badania Społeczne Marzena Sochańska-</w:t>
      </w:r>
      <w:proofErr w:type="spellStart"/>
      <w:r w:rsidR="00393C6A" w:rsidRPr="003F2B38">
        <w:rPr>
          <w:rFonts w:ascii="Calibri" w:eastAsia="Calibri" w:hAnsi="Calibri"/>
          <w:i/>
          <w:sz w:val="20"/>
          <w:szCs w:val="20"/>
          <w:lang w:eastAsia="en-US"/>
        </w:rPr>
        <w:t>Kawiecka</w:t>
      </w:r>
      <w:proofErr w:type="spellEnd"/>
      <w:r w:rsidR="00393C6A" w:rsidRPr="003F2B38">
        <w:rPr>
          <w:rFonts w:ascii="Calibri" w:eastAsia="Calibri" w:hAnsi="Calibri"/>
          <w:i/>
          <w:sz w:val="20"/>
          <w:szCs w:val="20"/>
          <w:lang w:eastAsia="en-US"/>
        </w:rPr>
        <w:t>, Warszawa 2017</w:t>
      </w:r>
      <w:r w:rsidR="00C63CAB">
        <w:rPr>
          <w:rFonts w:eastAsia="Calibri"/>
          <w:i/>
          <w:sz w:val="20"/>
          <w:szCs w:val="20"/>
          <w:lang w:eastAsia="en-US"/>
        </w:rPr>
        <w:t xml:space="preserve"> </w:t>
      </w:r>
      <w:r w:rsidRPr="00C63CAB">
        <w:rPr>
          <w:rFonts w:eastAsia="Calibri"/>
          <w:i/>
          <w:sz w:val="20"/>
          <w:szCs w:val="20"/>
          <w:vertAlign w:val="superscript"/>
          <w:lang w:eastAsia="en-US"/>
        </w:rPr>
        <w:footnoteReference w:id="36"/>
      </w:r>
    </w:p>
    <w:p w14:paraId="640F43BE" w14:textId="77777777" w:rsidR="00C63CAB" w:rsidRDefault="00C63CAB" w:rsidP="00065023">
      <w:pPr>
        <w:tabs>
          <w:tab w:val="clear" w:pos="284"/>
        </w:tabs>
        <w:suppressAutoHyphens/>
        <w:contextualSpacing w:val="0"/>
        <w:rPr>
          <w:rFonts w:ascii="Calibri" w:eastAsia="Calibri" w:hAnsi="Calibri"/>
          <w:szCs w:val="24"/>
          <w:lang w:eastAsia="en-US"/>
        </w:rPr>
      </w:pPr>
    </w:p>
    <w:p w14:paraId="57879A5B" w14:textId="77777777" w:rsidR="00873076" w:rsidRDefault="00873076" w:rsidP="00C63CAB">
      <w:pPr>
        <w:tabs>
          <w:tab w:val="clear" w:pos="284"/>
        </w:tabs>
        <w:suppressAutoHyphens/>
        <w:ind w:firstLine="284"/>
        <w:contextualSpacing w:val="0"/>
        <w:rPr>
          <w:rFonts w:ascii="Calibri" w:eastAsia="Calibri" w:hAnsi="Calibri"/>
          <w:szCs w:val="24"/>
          <w:lang w:eastAsia="en-US"/>
        </w:rPr>
      </w:pPr>
      <w:r w:rsidRPr="00873076">
        <w:rPr>
          <w:rFonts w:ascii="Calibri" w:eastAsia="Calibri" w:hAnsi="Calibri"/>
          <w:szCs w:val="24"/>
          <w:lang w:eastAsia="en-US"/>
        </w:rPr>
        <w:t>Oprócz poprawy warunków materialno-bytowych</w:t>
      </w:r>
      <w:r w:rsidRPr="00C63CAB">
        <w:rPr>
          <w:rFonts w:ascii="Calibri" w:eastAsia="Calibri" w:hAnsi="Calibri"/>
          <w:szCs w:val="24"/>
          <w:lang w:eastAsia="en-US"/>
        </w:rPr>
        <w:t>, w czołówce najważniejszych potrzeb dla osób upośledzonych umysłowo znalazły się: opieka</w:t>
      </w:r>
      <w:r w:rsidRPr="00873076">
        <w:rPr>
          <w:rFonts w:ascii="Calibri" w:eastAsia="Calibri" w:hAnsi="Calibri"/>
          <w:szCs w:val="24"/>
          <w:lang w:eastAsia="en-US"/>
        </w:rPr>
        <w:t xml:space="preserve">/usługi asystenckie, rehabilitacja fizyczna i społeczna, integracją/włączanie oraz poprawa warunków mieszkaniowych; </w:t>
      </w:r>
      <w:r w:rsidRPr="00C63CAB">
        <w:rPr>
          <w:rFonts w:ascii="Calibri" w:eastAsia="Calibri" w:hAnsi="Calibri"/>
          <w:szCs w:val="24"/>
          <w:lang w:eastAsia="en-US"/>
        </w:rPr>
        <w:t>dla osób chorujących psychicznie: praca, zdrowie/opieka medyczna, rehabilitacja społeczna, integracją/włączanie; dla osób z dysfunkcją słuchu: przyrządy/urządzenia/technologie, praca; zdrowie/opieka medyczna, komunikacja; dla osób z dysfunkcją wzroku: przyrządy/urządzenia/technologie, praca, zdrowie/opieka medyczna, likwidacja barier architektonicznych; dla osób z dysfunkcją ruchu: praca, zdrowie</w:t>
      </w:r>
      <w:r w:rsidRPr="00873076">
        <w:rPr>
          <w:rFonts w:ascii="Calibri" w:eastAsia="Calibri" w:hAnsi="Calibri"/>
          <w:szCs w:val="24"/>
          <w:lang w:eastAsia="en-US"/>
        </w:rPr>
        <w:t xml:space="preserve">/opieka medyczna, </w:t>
      </w:r>
      <w:r w:rsidRPr="00873076">
        <w:rPr>
          <w:rFonts w:ascii="Calibri" w:eastAsia="Calibri" w:hAnsi="Calibri"/>
          <w:szCs w:val="24"/>
          <w:lang w:eastAsia="en-US"/>
        </w:rPr>
        <w:lastRenderedPageBreak/>
        <w:t xml:space="preserve">rehabilitacja fizyczna, przyrządy/urządzenia/technologie oraz przystosowanie mieszkania do potrzeb osób niepełnosprawnych. </w:t>
      </w:r>
    </w:p>
    <w:p w14:paraId="3E7C7186" w14:textId="77777777" w:rsidR="00C63CAB" w:rsidRPr="00873076" w:rsidRDefault="00C63CAB" w:rsidP="00C63CAB">
      <w:pPr>
        <w:tabs>
          <w:tab w:val="clear" w:pos="284"/>
        </w:tabs>
        <w:suppressAutoHyphens/>
        <w:ind w:firstLine="284"/>
        <w:contextualSpacing w:val="0"/>
        <w:rPr>
          <w:rFonts w:ascii="Calibri" w:eastAsia="Calibri" w:hAnsi="Calibri"/>
          <w:szCs w:val="24"/>
          <w:lang w:eastAsia="en-US"/>
        </w:rPr>
      </w:pPr>
    </w:p>
    <w:p w14:paraId="08397D4A" w14:textId="7EC6B755" w:rsidR="00873076" w:rsidRPr="00873076" w:rsidRDefault="00C63CAB" w:rsidP="001975F5">
      <w:pPr>
        <w:pStyle w:val="Legenda"/>
        <w:rPr>
          <w:rFonts w:eastAsia="Calibri"/>
          <w:lang w:eastAsia="en-US"/>
        </w:rPr>
      </w:pPr>
      <w:bookmarkStart w:id="44" w:name="_Toc516529957"/>
      <w:r>
        <w:t xml:space="preserve">Rysunek </w:t>
      </w:r>
      <w:r w:rsidR="006C1E2D">
        <w:fldChar w:fldCharType="begin"/>
      </w:r>
      <w:r w:rsidR="006C1E2D">
        <w:instrText xml:space="preserve"> SEQ Rysunek \* ARABIC </w:instrText>
      </w:r>
      <w:r w:rsidR="006C1E2D">
        <w:fldChar w:fldCharType="separate"/>
      </w:r>
      <w:r w:rsidR="001975F5">
        <w:rPr>
          <w:noProof/>
        </w:rPr>
        <w:t>7</w:t>
      </w:r>
      <w:r w:rsidR="006C1E2D">
        <w:rPr>
          <w:noProof/>
        </w:rPr>
        <w:fldChar w:fldCharType="end"/>
      </w:r>
      <w:r>
        <w:t xml:space="preserve">. </w:t>
      </w:r>
      <w:r w:rsidR="00873076" w:rsidRPr="00873076">
        <w:rPr>
          <w:rFonts w:eastAsia="Calibri"/>
          <w:lang w:eastAsia="en-US"/>
        </w:rPr>
        <w:t>Mapa zależności pomiędzy wagą potrzeb, a rodzajem niepełnosprawności</w:t>
      </w:r>
      <w:bookmarkEnd w:id="44"/>
      <w:r w:rsidR="00873076" w:rsidRPr="00873076">
        <w:rPr>
          <w:rFonts w:eastAsia="Calibri"/>
          <w:lang w:eastAsia="en-US"/>
        </w:rPr>
        <w:t xml:space="preserve">  </w:t>
      </w:r>
    </w:p>
    <w:p w14:paraId="20882666" w14:textId="77777777" w:rsidR="00873076" w:rsidRPr="00873076" w:rsidRDefault="00873076" w:rsidP="00065023">
      <w:pPr>
        <w:tabs>
          <w:tab w:val="clear" w:pos="284"/>
        </w:tabs>
        <w:suppressAutoHyphens/>
        <w:contextualSpacing w:val="0"/>
        <w:jc w:val="left"/>
        <w:rPr>
          <w:rFonts w:ascii="Calibri" w:eastAsia="Calibri" w:hAnsi="Calibri"/>
          <w:szCs w:val="24"/>
          <w:lang w:eastAsia="en-US"/>
        </w:rPr>
      </w:pPr>
      <w:r w:rsidRPr="00873076">
        <w:rPr>
          <w:rFonts w:ascii="Calibri" w:eastAsia="Calibri" w:hAnsi="Calibri"/>
          <w:noProof/>
          <w:szCs w:val="24"/>
          <w:lang w:eastAsia="pl-PL"/>
        </w:rPr>
        <w:drawing>
          <wp:inline distT="0" distB="0" distL="0" distR="0" wp14:anchorId="62245BFA" wp14:editId="27E97012">
            <wp:extent cx="5760720" cy="3502025"/>
            <wp:effectExtent l="0" t="0" r="0" b="317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34.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3502025"/>
                    </a:xfrm>
                    <a:prstGeom prst="rect">
                      <a:avLst/>
                    </a:prstGeom>
                  </pic:spPr>
                </pic:pic>
              </a:graphicData>
            </a:graphic>
          </wp:inline>
        </w:drawing>
      </w:r>
    </w:p>
    <w:p w14:paraId="6329B868" w14:textId="3F7B1D98" w:rsidR="00393C6A" w:rsidRDefault="00873076" w:rsidP="00393C6A">
      <w:pPr>
        <w:tabs>
          <w:tab w:val="clear" w:pos="284"/>
        </w:tabs>
        <w:contextualSpacing w:val="0"/>
        <w:jc w:val="left"/>
        <w:rPr>
          <w:rFonts w:ascii="Calibri" w:eastAsia="Calibri" w:hAnsi="Calibri"/>
          <w:i/>
          <w:sz w:val="20"/>
          <w:szCs w:val="20"/>
          <w:lang w:eastAsia="en-US"/>
        </w:rPr>
      </w:pPr>
      <w:r w:rsidRPr="00C63CAB">
        <w:rPr>
          <w:rFonts w:ascii="Calibri" w:eastAsia="Calibri" w:hAnsi="Calibri"/>
          <w:i/>
          <w:sz w:val="20"/>
          <w:szCs w:val="20"/>
          <w:lang w:eastAsia="en-US"/>
        </w:rPr>
        <w:t xml:space="preserve">Źródło: </w:t>
      </w:r>
      <w:r w:rsidR="0023148B">
        <w:rPr>
          <w:rFonts w:ascii="Calibri" w:eastAsia="Calibri" w:hAnsi="Calibri"/>
          <w:i/>
          <w:sz w:val="20"/>
          <w:szCs w:val="20"/>
          <w:lang w:eastAsia="en-US"/>
        </w:rPr>
        <w:t>„</w:t>
      </w:r>
      <w:r w:rsidR="00393C6A" w:rsidRPr="00873076">
        <w:rPr>
          <w:rFonts w:ascii="Calibri" w:eastAsia="Calibri" w:hAnsi="Calibri"/>
          <w:i/>
          <w:sz w:val="20"/>
          <w:szCs w:val="20"/>
          <w:lang w:eastAsia="en-US"/>
        </w:rPr>
        <w:t>Badanie potrz</w:t>
      </w:r>
      <w:r w:rsidR="00393C6A">
        <w:rPr>
          <w:rFonts w:ascii="Calibri" w:eastAsia="Calibri" w:hAnsi="Calibri"/>
          <w:i/>
          <w:sz w:val="20"/>
          <w:szCs w:val="20"/>
          <w:lang w:eastAsia="en-US"/>
        </w:rPr>
        <w:t>eb osób niepełnosprawnych</w:t>
      </w:r>
      <w:r w:rsidR="0023148B">
        <w:rPr>
          <w:rFonts w:ascii="Calibri" w:eastAsia="Calibri" w:hAnsi="Calibri"/>
          <w:i/>
          <w:sz w:val="20"/>
          <w:szCs w:val="20"/>
          <w:lang w:eastAsia="en-US"/>
        </w:rPr>
        <w:t>”</w:t>
      </w:r>
      <w:r w:rsidR="00393C6A">
        <w:rPr>
          <w:rFonts w:ascii="Calibri" w:eastAsia="Calibri" w:hAnsi="Calibri"/>
          <w:i/>
          <w:sz w:val="20"/>
          <w:szCs w:val="20"/>
          <w:lang w:eastAsia="en-US"/>
        </w:rPr>
        <w:t xml:space="preserve">, Badania Społeczne </w:t>
      </w:r>
      <w:r w:rsidR="00393C6A" w:rsidRPr="00393C6A">
        <w:rPr>
          <w:rFonts w:ascii="Calibri" w:eastAsia="Calibri" w:hAnsi="Calibri"/>
          <w:i/>
          <w:sz w:val="20"/>
          <w:szCs w:val="20"/>
          <w:lang w:eastAsia="en-US"/>
        </w:rPr>
        <w:t>Marzena Sochańska-</w:t>
      </w:r>
      <w:proofErr w:type="spellStart"/>
      <w:r w:rsidR="00393C6A" w:rsidRPr="00393C6A">
        <w:rPr>
          <w:rFonts w:ascii="Calibri" w:eastAsia="Calibri" w:hAnsi="Calibri"/>
          <w:i/>
          <w:sz w:val="20"/>
          <w:szCs w:val="20"/>
          <w:lang w:eastAsia="en-US"/>
        </w:rPr>
        <w:t>Kawiecka</w:t>
      </w:r>
      <w:proofErr w:type="spellEnd"/>
      <w:r w:rsidR="00393C6A" w:rsidRPr="00393C6A">
        <w:rPr>
          <w:rFonts w:ascii="Calibri" w:eastAsia="Calibri" w:hAnsi="Calibri"/>
          <w:i/>
          <w:sz w:val="20"/>
          <w:szCs w:val="20"/>
          <w:lang w:eastAsia="en-US"/>
        </w:rPr>
        <w:t xml:space="preserve">, </w:t>
      </w:r>
    </w:p>
    <w:p w14:paraId="2235D878" w14:textId="529447B2" w:rsidR="00873076" w:rsidRPr="00C63CAB" w:rsidRDefault="00393C6A" w:rsidP="00393C6A">
      <w:pPr>
        <w:tabs>
          <w:tab w:val="clear" w:pos="284"/>
        </w:tabs>
        <w:suppressAutoHyphens/>
        <w:contextualSpacing w:val="0"/>
        <w:rPr>
          <w:rFonts w:ascii="Calibri" w:eastAsia="Calibri" w:hAnsi="Calibri"/>
          <w:i/>
          <w:sz w:val="20"/>
          <w:szCs w:val="20"/>
          <w:lang w:eastAsia="en-US"/>
        </w:rPr>
      </w:pPr>
      <w:r w:rsidRPr="00393C6A">
        <w:rPr>
          <w:rFonts w:ascii="Calibri" w:eastAsia="Calibri" w:hAnsi="Calibri"/>
          <w:i/>
          <w:sz w:val="20"/>
          <w:szCs w:val="20"/>
          <w:lang w:eastAsia="en-US"/>
        </w:rPr>
        <w:t>Warszawa 2017</w:t>
      </w:r>
      <w:r w:rsidR="00873076" w:rsidRPr="00C63CAB">
        <w:rPr>
          <w:rFonts w:ascii="Calibri" w:eastAsia="Calibri" w:hAnsi="Calibri"/>
          <w:i/>
          <w:sz w:val="20"/>
          <w:szCs w:val="20"/>
          <w:lang w:eastAsia="en-US"/>
        </w:rPr>
        <w:t xml:space="preserve"> </w:t>
      </w:r>
      <w:r w:rsidR="00873076" w:rsidRPr="00C63CAB">
        <w:rPr>
          <w:rFonts w:ascii="Calibri" w:eastAsia="Calibri" w:hAnsi="Calibri"/>
          <w:i/>
          <w:sz w:val="20"/>
          <w:szCs w:val="20"/>
          <w:vertAlign w:val="superscript"/>
          <w:lang w:eastAsia="en-US"/>
        </w:rPr>
        <w:footnoteReference w:id="37"/>
      </w:r>
    </w:p>
    <w:p w14:paraId="6C22A560" w14:textId="77777777" w:rsidR="00C63CAB" w:rsidRDefault="00C63CAB" w:rsidP="00C63CAB">
      <w:pPr>
        <w:tabs>
          <w:tab w:val="clear" w:pos="284"/>
        </w:tabs>
        <w:suppressAutoHyphens/>
        <w:contextualSpacing w:val="0"/>
        <w:rPr>
          <w:rFonts w:ascii="Calibri" w:eastAsia="Calibri" w:hAnsi="Calibri"/>
          <w:szCs w:val="24"/>
          <w:lang w:eastAsia="en-US"/>
        </w:rPr>
      </w:pPr>
    </w:p>
    <w:p w14:paraId="071A92D9" w14:textId="66F172FB" w:rsidR="00036E01" w:rsidRDefault="00036E01" w:rsidP="00C63CAB">
      <w:pPr>
        <w:tabs>
          <w:tab w:val="clear" w:pos="284"/>
        </w:tabs>
        <w:suppressAutoHyphens/>
        <w:ind w:firstLine="284"/>
        <w:contextualSpacing w:val="0"/>
        <w:rPr>
          <w:rFonts w:ascii="Calibri" w:eastAsia="Calibri" w:hAnsi="Calibri"/>
          <w:szCs w:val="24"/>
          <w:lang w:eastAsia="en-US"/>
        </w:rPr>
      </w:pPr>
      <w:r w:rsidRPr="00036E01">
        <w:rPr>
          <w:rFonts w:ascii="Calibri" w:eastAsia="Calibri" w:hAnsi="Calibri"/>
          <w:szCs w:val="24"/>
          <w:lang w:eastAsia="en-US"/>
        </w:rPr>
        <w:t xml:space="preserve">Zależność pomiędzy potrzebami a rodzajem niepełnosprawności </w:t>
      </w:r>
      <w:r>
        <w:rPr>
          <w:rFonts w:ascii="Calibri" w:eastAsia="Calibri" w:hAnsi="Calibri"/>
          <w:szCs w:val="24"/>
          <w:lang w:eastAsia="en-US"/>
        </w:rPr>
        <w:t>ustalono</w:t>
      </w:r>
      <w:r w:rsidRPr="00036E01">
        <w:rPr>
          <w:rFonts w:ascii="Calibri" w:eastAsia="Calibri" w:hAnsi="Calibri"/>
          <w:szCs w:val="24"/>
          <w:lang w:eastAsia="en-US"/>
        </w:rPr>
        <w:t xml:space="preserve"> </w:t>
      </w:r>
      <w:r w:rsidR="002B0BD6">
        <w:rPr>
          <w:rFonts w:ascii="Calibri" w:eastAsia="Calibri" w:hAnsi="Calibri"/>
          <w:szCs w:val="24"/>
          <w:lang w:eastAsia="en-US"/>
        </w:rPr>
        <w:br/>
      </w:r>
      <w:r w:rsidRPr="00036E01">
        <w:rPr>
          <w:rFonts w:ascii="Calibri" w:eastAsia="Calibri" w:hAnsi="Calibri"/>
          <w:szCs w:val="24"/>
          <w:lang w:eastAsia="en-US"/>
        </w:rPr>
        <w:t>z wykorzystaniem analizy korespondencji (typ analizy statystycznej służący wizualizacji zależności pomiędzy zmiennymi). Przedmiotem interpretacji są odległości pomiędzy punktami – im bliżej siebie znajdują się dwa punkty tym zależność pomiędzy nimi jest większa.</w:t>
      </w:r>
    </w:p>
    <w:p w14:paraId="06BE3D07" w14:textId="1E08959B" w:rsidR="00873076" w:rsidRDefault="00873076" w:rsidP="00C63CAB">
      <w:pPr>
        <w:tabs>
          <w:tab w:val="clear" w:pos="284"/>
        </w:tabs>
        <w:suppressAutoHyphens/>
        <w:ind w:firstLine="284"/>
        <w:contextualSpacing w:val="0"/>
        <w:rPr>
          <w:rFonts w:eastAsiaTheme="minorHAnsi" w:cs="Arial"/>
          <w:szCs w:val="24"/>
          <w:lang w:eastAsia="en-US"/>
        </w:rPr>
      </w:pPr>
      <w:r w:rsidRPr="00873076">
        <w:rPr>
          <w:rFonts w:ascii="Calibri" w:eastAsia="Calibri" w:hAnsi="Calibri"/>
          <w:szCs w:val="24"/>
          <w:lang w:eastAsia="en-US"/>
        </w:rPr>
        <w:t xml:space="preserve">Biorąc pod uwagę zależności pomiędzy wagą potrzeb a rodzajem niepełnosprawności zidentyfikowano pewien zestaw potrzeb, które są uniwersalne dla wszystkich grup osób niepełnosprawnych. W zestawie tym znalazła się przede wszystkim praca i zdrowie /opieka medyczna, sytuacja </w:t>
      </w:r>
      <w:proofErr w:type="spellStart"/>
      <w:r w:rsidRPr="00873076">
        <w:rPr>
          <w:rFonts w:ascii="Calibri" w:eastAsia="Calibri" w:hAnsi="Calibri"/>
          <w:szCs w:val="24"/>
          <w:lang w:eastAsia="en-US"/>
        </w:rPr>
        <w:t>materialno</w:t>
      </w:r>
      <w:proofErr w:type="spellEnd"/>
      <w:r w:rsidRPr="00873076">
        <w:rPr>
          <w:rFonts w:ascii="Calibri" w:eastAsia="Calibri" w:hAnsi="Calibri"/>
          <w:szCs w:val="24"/>
          <w:lang w:eastAsia="en-US"/>
        </w:rPr>
        <w:t xml:space="preserve">/bytowa, rehabilitacja fizyczna, integracja, transport i edukacja. </w:t>
      </w:r>
      <w:r w:rsidRPr="00873076">
        <w:rPr>
          <w:rFonts w:eastAsiaTheme="minorHAnsi" w:cs="Arial"/>
          <w:szCs w:val="24"/>
          <w:lang w:eastAsia="en-US"/>
        </w:rPr>
        <w:t xml:space="preserve">Część z tych potrzeb, choć uniwersalne, ważne dla wszystkich grup osób niepełnosprawnych, było częściej wskazywanych przez przedstawicieli wybranych niepełnosprawności. I tak na </w:t>
      </w:r>
      <w:r w:rsidRPr="00C63CAB">
        <w:rPr>
          <w:rFonts w:eastAsiaTheme="minorHAnsi" w:cs="Arial"/>
          <w:szCs w:val="24"/>
          <w:lang w:eastAsia="en-US"/>
        </w:rPr>
        <w:t>przykład transport jest najważniejszy dla osób z dysfunkcją</w:t>
      </w:r>
      <w:r w:rsidR="00C63CAB">
        <w:rPr>
          <w:rFonts w:eastAsiaTheme="minorHAnsi" w:cs="Arial"/>
          <w:b/>
          <w:szCs w:val="24"/>
          <w:lang w:eastAsia="en-US"/>
        </w:rPr>
        <w:t xml:space="preserve"> </w:t>
      </w:r>
      <w:r w:rsidRPr="00C63CAB">
        <w:rPr>
          <w:rFonts w:eastAsiaTheme="minorHAnsi" w:cs="Arial"/>
          <w:szCs w:val="24"/>
          <w:lang w:eastAsia="en-US"/>
        </w:rPr>
        <w:lastRenderedPageBreak/>
        <w:t>ruchu, edukacja dla osób z dysfunkcją słuchu lub wzroku a integracja dla chorujących psychicznie lub z upośledzeniem umysłowym</w:t>
      </w:r>
      <w:r w:rsidRPr="00C63CAB">
        <w:rPr>
          <w:rFonts w:eastAsiaTheme="minorHAnsi" w:cs="Arial"/>
          <w:szCs w:val="24"/>
          <w:vertAlign w:val="superscript"/>
          <w:lang w:eastAsia="en-US"/>
        </w:rPr>
        <w:footnoteReference w:id="38"/>
      </w:r>
      <w:r w:rsidR="00393C6A">
        <w:rPr>
          <w:rFonts w:eastAsiaTheme="minorHAnsi" w:cs="Arial"/>
          <w:szCs w:val="24"/>
          <w:lang w:eastAsia="en-US"/>
        </w:rPr>
        <w:t>.</w:t>
      </w:r>
    </w:p>
    <w:p w14:paraId="082F43BF" w14:textId="77777777" w:rsidR="00C63CAB" w:rsidRDefault="00C63CAB" w:rsidP="00C63CAB">
      <w:pPr>
        <w:tabs>
          <w:tab w:val="clear" w:pos="284"/>
        </w:tabs>
        <w:suppressAutoHyphens/>
        <w:ind w:firstLine="284"/>
        <w:contextualSpacing w:val="0"/>
        <w:rPr>
          <w:rFonts w:eastAsiaTheme="minorHAnsi" w:cs="Arial"/>
          <w:szCs w:val="24"/>
          <w:lang w:eastAsia="en-US"/>
        </w:rPr>
      </w:pPr>
    </w:p>
    <w:p w14:paraId="4B37E951" w14:textId="7D41D307" w:rsidR="00873076" w:rsidRPr="00873076" w:rsidRDefault="00C63CAB" w:rsidP="001975F5">
      <w:pPr>
        <w:pStyle w:val="Legenda"/>
        <w:rPr>
          <w:rFonts w:eastAsiaTheme="minorHAnsi" w:cs="Arial"/>
          <w:lang w:eastAsia="en-US"/>
        </w:rPr>
      </w:pPr>
      <w:bookmarkStart w:id="45" w:name="_Toc516529970"/>
      <w:r>
        <w:t xml:space="preserve">Tabela </w:t>
      </w:r>
      <w:r w:rsidR="006C1E2D">
        <w:fldChar w:fldCharType="begin"/>
      </w:r>
      <w:r w:rsidR="006C1E2D">
        <w:instrText xml:space="preserve"> SEQ Tabela \* ARABIC </w:instrText>
      </w:r>
      <w:r w:rsidR="006C1E2D">
        <w:fldChar w:fldCharType="separate"/>
      </w:r>
      <w:r w:rsidR="00E33159">
        <w:rPr>
          <w:noProof/>
        </w:rPr>
        <w:t>6</w:t>
      </w:r>
      <w:r w:rsidR="006C1E2D">
        <w:rPr>
          <w:noProof/>
        </w:rPr>
        <w:fldChar w:fldCharType="end"/>
      </w:r>
      <w:r>
        <w:t xml:space="preserve">. </w:t>
      </w:r>
      <w:r w:rsidR="00873076" w:rsidRPr="00873076">
        <w:rPr>
          <w:rFonts w:eastAsia="Calibri"/>
          <w:lang w:eastAsia="en-US"/>
        </w:rPr>
        <w:t>Kategorie potrzeb osób niepełnosprawnych zas</w:t>
      </w:r>
      <w:r>
        <w:rPr>
          <w:rFonts w:eastAsia="Calibri"/>
          <w:lang w:eastAsia="en-US"/>
        </w:rPr>
        <w:t>pokojone w najmniejszym stopniu</w:t>
      </w:r>
      <w:bookmarkEnd w:id="45"/>
    </w:p>
    <w:tbl>
      <w:tblPr>
        <w:tblW w:w="9220" w:type="dxa"/>
        <w:tblInd w:w="55" w:type="dxa"/>
        <w:tblLayout w:type="fixed"/>
        <w:tblCellMar>
          <w:left w:w="70" w:type="dxa"/>
          <w:right w:w="70" w:type="dxa"/>
        </w:tblCellMar>
        <w:tblLook w:val="04A0" w:firstRow="1" w:lastRow="0" w:firstColumn="1" w:lastColumn="0" w:noHBand="0" w:noVBand="1"/>
      </w:tblPr>
      <w:tblGrid>
        <w:gridCol w:w="1008"/>
        <w:gridCol w:w="1984"/>
        <w:gridCol w:w="1418"/>
        <w:gridCol w:w="1417"/>
        <w:gridCol w:w="1559"/>
        <w:gridCol w:w="1834"/>
      </w:tblGrid>
      <w:tr w:rsidR="00873076" w:rsidRPr="00C63CAB" w14:paraId="422D8982" w14:textId="77777777" w:rsidTr="001D791B">
        <w:trPr>
          <w:trHeight w:val="660"/>
          <w:tblHeader/>
        </w:trPr>
        <w:tc>
          <w:tcPr>
            <w:tcW w:w="100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AFEB5F9" w14:textId="6D72F4EB" w:rsidR="00873076" w:rsidRPr="00C63CAB" w:rsidRDefault="00873076" w:rsidP="00546270">
            <w:pPr>
              <w:tabs>
                <w:tab w:val="clear" w:pos="284"/>
              </w:tabs>
              <w:spacing w:line="240" w:lineRule="auto"/>
              <w:contextualSpacing w:val="0"/>
              <w:jc w:val="center"/>
              <w:rPr>
                <w:rFonts w:ascii="Calibri" w:hAnsi="Calibri"/>
                <w:b/>
                <w:color w:val="000000"/>
                <w:sz w:val="20"/>
                <w:szCs w:val="20"/>
                <w:lang w:eastAsia="pl-PL"/>
              </w:rPr>
            </w:pPr>
            <w:r w:rsidRPr="00C63CAB">
              <w:rPr>
                <w:rFonts w:ascii="Calibri" w:hAnsi="Calibri"/>
                <w:b/>
                <w:color w:val="000000"/>
                <w:sz w:val="20"/>
                <w:szCs w:val="20"/>
                <w:lang w:eastAsia="pl-PL"/>
              </w:rPr>
              <w:t>Obszar</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897DA5C" w14:textId="7DAEC66E" w:rsidR="00873076" w:rsidRPr="00C63CAB" w:rsidRDefault="00873076" w:rsidP="00546270">
            <w:pPr>
              <w:tabs>
                <w:tab w:val="clear" w:pos="284"/>
              </w:tabs>
              <w:spacing w:line="240" w:lineRule="auto"/>
              <w:contextualSpacing w:val="0"/>
              <w:jc w:val="center"/>
              <w:rPr>
                <w:rFonts w:ascii="Calibri" w:hAnsi="Calibri"/>
                <w:b/>
                <w:bCs/>
                <w:color w:val="000000"/>
                <w:sz w:val="20"/>
                <w:szCs w:val="20"/>
                <w:lang w:eastAsia="pl-PL"/>
              </w:rPr>
            </w:pPr>
            <w:r w:rsidRPr="00C63CAB">
              <w:rPr>
                <w:rFonts w:ascii="Calibri" w:hAnsi="Calibri"/>
                <w:b/>
                <w:bCs/>
                <w:color w:val="000000"/>
                <w:sz w:val="20"/>
                <w:szCs w:val="20"/>
                <w:lang w:eastAsia="pl-PL"/>
              </w:rPr>
              <w:t xml:space="preserve">Osoby </w:t>
            </w:r>
            <w:r w:rsidR="00DC2B61">
              <w:rPr>
                <w:rFonts w:ascii="Calibri" w:hAnsi="Calibri"/>
                <w:b/>
                <w:bCs/>
                <w:color w:val="000000"/>
                <w:sz w:val="20"/>
                <w:szCs w:val="20"/>
                <w:lang w:eastAsia="pl-PL"/>
              </w:rPr>
              <w:br/>
            </w:r>
            <w:r w:rsidRPr="00C63CAB">
              <w:rPr>
                <w:rFonts w:ascii="Calibri" w:hAnsi="Calibri"/>
                <w:b/>
                <w:bCs/>
                <w:color w:val="000000"/>
                <w:sz w:val="20"/>
                <w:szCs w:val="20"/>
                <w:lang w:eastAsia="pl-PL"/>
              </w:rPr>
              <w:t>z upośledzeniem umysłowym</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4A0F182" w14:textId="77777777" w:rsidR="00873076" w:rsidRPr="00C63CAB" w:rsidRDefault="00873076" w:rsidP="00546270">
            <w:pPr>
              <w:tabs>
                <w:tab w:val="clear" w:pos="284"/>
              </w:tabs>
              <w:spacing w:line="240" w:lineRule="auto"/>
              <w:contextualSpacing w:val="0"/>
              <w:jc w:val="center"/>
              <w:rPr>
                <w:rFonts w:ascii="Calibri" w:hAnsi="Calibri"/>
                <w:b/>
                <w:bCs/>
                <w:color w:val="000000"/>
                <w:sz w:val="20"/>
                <w:szCs w:val="20"/>
                <w:lang w:eastAsia="pl-PL"/>
              </w:rPr>
            </w:pPr>
            <w:r w:rsidRPr="00C63CAB">
              <w:rPr>
                <w:rFonts w:ascii="Calibri" w:hAnsi="Calibri"/>
                <w:b/>
                <w:bCs/>
                <w:color w:val="000000"/>
                <w:sz w:val="20"/>
                <w:szCs w:val="20"/>
                <w:lang w:eastAsia="pl-PL"/>
              </w:rPr>
              <w:t>Osoby chorujące psychicznie</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D5DEC42" w14:textId="34FF613F" w:rsidR="00873076" w:rsidRPr="00C63CAB" w:rsidRDefault="00873076" w:rsidP="00546270">
            <w:pPr>
              <w:tabs>
                <w:tab w:val="clear" w:pos="284"/>
              </w:tabs>
              <w:spacing w:line="240" w:lineRule="auto"/>
              <w:contextualSpacing w:val="0"/>
              <w:jc w:val="center"/>
              <w:rPr>
                <w:rFonts w:ascii="Calibri" w:hAnsi="Calibri"/>
                <w:b/>
                <w:bCs/>
                <w:color w:val="000000"/>
                <w:sz w:val="20"/>
                <w:szCs w:val="20"/>
                <w:lang w:eastAsia="pl-PL"/>
              </w:rPr>
            </w:pPr>
            <w:r w:rsidRPr="00C63CAB">
              <w:rPr>
                <w:rFonts w:ascii="Calibri" w:hAnsi="Calibri"/>
                <w:b/>
                <w:bCs/>
                <w:color w:val="000000"/>
                <w:sz w:val="20"/>
                <w:szCs w:val="20"/>
                <w:lang w:eastAsia="pl-PL"/>
              </w:rPr>
              <w:t xml:space="preserve">Osoby </w:t>
            </w:r>
            <w:r w:rsidR="00DC2B61">
              <w:rPr>
                <w:rFonts w:ascii="Calibri" w:hAnsi="Calibri"/>
                <w:b/>
                <w:bCs/>
                <w:color w:val="000000"/>
                <w:sz w:val="20"/>
                <w:szCs w:val="20"/>
                <w:lang w:eastAsia="pl-PL"/>
              </w:rPr>
              <w:br/>
            </w:r>
            <w:r w:rsidRPr="00C63CAB">
              <w:rPr>
                <w:rFonts w:ascii="Calibri" w:hAnsi="Calibri"/>
                <w:b/>
                <w:bCs/>
                <w:color w:val="000000"/>
                <w:sz w:val="20"/>
                <w:szCs w:val="20"/>
                <w:lang w:eastAsia="pl-PL"/>
              </w:rPr>
              <w:t>z dysfunkcją słuchu</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73D6642" w14:textId="44428E52" w:rsidR="00873076" w:rsidRPr="00C63CAB" w:rsidRDefault="00873076" w:rsidP="00546270">
            <w:pPr>
              <w:tabs>
                <w:tab w:val="clear" w:pos="284"/>
              </w:tabs>
              <w:spacing w:line="240" w:lineRule="auto"/>
              <w:contextualSpacing w:val="0"/>
              <w:jc w:val="center"/>
              <w:rPr>
                <w:rFonts w:ascii="Calibri" w:hAnsi="Calibri"/>
                <w:b/>
                <w:bCs/>
                <w:color w:val="000000"/>
                <w:sz w:val="20"/>
                <w:szCs w:val="20"/>
                <w:lang w:eastAsia="pl-PL"/>
              </w:rPr>
            </w:pPr>
            <w:r w:rsidRPr="00C63CAB">
              <w:rPr>
                <w:rFonts w:ascii="Calibri" w:hAnsi="Calibri"/>
                <w:b/>
                <w:bCs/>
                <w:color w:val="000000"/>
                <w:sz w:val="20"/>
                <w:szCs w:val="20"/>
                <w:lang w:eastAsia="pl-PL"/>
              </w:rPr>
              <w:t xml:space="preserve">Osoby </w:t>
            </w:r>
            <w:r w:rsidR="00DC2B61">
              <w:rPr>
                <w:rFonts w:ascii="Calibri" w:hAnsi="Calibri"/>
                <w:b/>
                <w:bCs/>
                <w:color w:val="000000"/>
                <w:sz w:val="20"/>
                <w:szCs w:val="20"/>
                <w:lang w:eastAsia="pl-PL"/>
              </w:rPr>
              <w:br/>
            </w:r>
            <w:r w:rsidRPr="00C63CAB">
              <w:rPr>
                <w:rFonts w:ascii="Calibri" w:hAnsi="Calibri"/>
                <w:b/>
                <w:bCs/>
                <w:color w:val="000000"/>
                <w:sz w:val="20"/>
                <w:szCs w:val="20"/>
                <w:lang w:eastAsia="pl-PL"/>
              </w:rPr>
              <w:t>z dysfunkcją wzroku</w:t>
            </w:r>
          </w:p>
        </w:tc>
        <w:tc>
          <w:tcPr>
            <w:tcW w:w="18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88DA59" w14:textId="77777777" w:rsidR="00873076" w:rsidRPr="00C63CAB" w:rsidRDefault="00873076" w:rsidP="00546270">
            <w:pPr>
              <w:tabs>
                <w:tab w:val="clear" w:pos="284"/>
              </w:tabs>
              <w:spacing w:line="240" w:lineRule="auto"/>
              <w:contextualSpacing w:val="0"/>
              <w:jc w:val="center"/>
              <w:rPr>
                <w:rFonts w:ascii="Calibri" w:hAnsi="Calibri"/>
                <w:b/>
                <w:bCs/>
                <w:color w:val="000000"/>
                <w:sz w:val="20"/>
                <w:szCs w:val="20"/>
                <w:lang w:eastAsia="pl-PL"/>
              </w:rPr>
            </w:pPr>
            <w:r w:rsidRPr="00C63CAB">
              <w:rPr>
                <w:rFonts w:ascii="Calibri" w:hAnsi="Calibri"/>
                <w:b/>
                <w:bCs/>
                <w:color w:val="000000"/>
                <w:sz w:val="20"/>
                <w:szCs w:val="20"/>
                <w:lang w:eastAsia="pl-PL"/>
              </w:rPr>
              <w:t>Osoby z dysfunkcją ruchu</w:t>
            </w:r>
          </w:p>
        </w:tc>
      </w:tr>
      <w:tr w:rsidR="00873076" w:rsidRPr="00C63CAB" w14:paraId="5A1D4F84" w14:textId="77777777" w:rsidTr="00DC2B61">
        <w:trPr>
          <w:cantSplit/>
          <w:trHeight w:val="1134"/>
        </w:trPr>
        <w:tc>
          <w:tcPr>
            <w:tcW w:w="100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68011FC2" w14:textId="77777777" w:rsidR="00873076" w:rsidRPr="00C63CAB" w:rsidRDefault="00873076" w:rsidP="00546270">
            <w:pPr>
              <w:tabs>
                <w:tab w:val="clear" w:pos="284"/>
              </w:tabs>
              <w:spacing w:line="240" w:lineRule="auto"/>
              <w:ind w:left="113" w:right="113"/>
              <w:contextualSpacing w:val="0"/>
              <w:jc w:val="center"/>
              <w:rPr>
                <w:rFonts w:ascii="Calibri" w:hAnsi="Calibri"/>
                <w:b/>
                <w:color w:val="000000"/>
                <w:sz w:val="20"/>
                <w:szCs w:val="20"/>
                <w:lang w:eastAsia="pl-PL"/>
              </w:rPr>
            </w:pPr>
            <w:r w:rsidRPr="00C63CAB">
              <w:rPr>
                <w:rFonts w:ascii="Calibri" w:hAnsi="Calibri"/>
                <w:b/>
                <w:color w:val="000000"/>
                <w:sz w:val="20"/>
                <w:szCs w:val="20"/>
                <w:lang w:eastAsia="pl-PL"/>
              </w:rPr>
              <w:t>Mieszkalnictwo</w:t>
            </w:r>
          </w:p>
        </w:tc>
        <w:tc>
          <w:tcPr>
            <w:tcW w:w="1984" w:type="dxa"/>
            <w:tcBorders>
              <w:top w:val="nil"/>
              <w:left w:val="nil"/>
              <w:bottom w:val="single" w:sz="4" w:space="0" w:color="auto"/>
              <w:right w:val="single" w:sz="4" w:space="0" w:color="auto"/>
            </w:tcBorders>
            <w:shd w:val="clear" w:color="auto" w:fill="auto"/>
            <w:vAlign w:val="center"/>
          </w:tcPr>
          <w:p w14:paraId="0E2C4606" w14:textId="79F4CDA7" w:rsidR="00873076" w:rsidRPr="00C63CAB" w:rsidRDefault="00873076" w:rsidP="00546270">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przystosowanie mieszkania</w:t>
            </w:r>
            <w:r w:rsidRPr="00C63CAB">
              <w:rPr>
                <w:rFonts w:ascii="Calibri" w:hAnsi="Calibri"/>
                <w:color w:val="000000"/>
                <w:sz w:val="20"/>
                <w:szCs w:val="20"/>
                <w:lang w:eastAsia="pl-PL"/>
              </w:rPr>
              <w:t>: meble bez ostrych elementów, wyściółka ścian, specjalne sprzęty domowego użytku</w:t>
            </w:r>
          </w:p>
        </w:tc>
        <w:tc>
          <w:tcPr>
            <w:tcW w:w="1418" w:type="dxa"/>
            <w:tcBorders>
              <w:top w:val="nil"/>
              <w:left w:val="nil"/>
              <w:bottom w:val="single" w:sz="4" w:space="0" w:color="auto"/>
              <w:right w:val="single" w:sz="4" w:space="0" w:color="auto"/>
            </w:tcBorders>
            <w:shd w:val="clear" w:color="auto" w:fill="auto"/>
            <w:vAlign w:val="center"/>
          </w:tcPr>
          <w:p w14:paraId="538700E9" w14:textId="4C72707F" w:rsidR="00873076" w:rsidRPr="00C63CAB" w:rsidRDefault="003F2B38" w:rsidP="00C63CAB">
            <w:pPr>
              <w:tabs>
                <w:tab w:val="clear" w:pos="284"/>
              </w:tabs>
              <w:spacing w:line="240" w:lineRule="auto"/>
              <w:contextualSpacing w:val="0"/>
              <w:jc w:val="left"/>
              <w:rPr>
                <w:rFonts w:ascii="Calibri" w:hAnsi="Calibri"/>
                <w:color w:val="000000"/>
                <w:sz w:val="20"/>
                <w:szCs w:val="20"/>
                <w:lang w:eastAsia="pl-PL"/>
              </w:rPr>
            </w:pPr>
            <w:r>
              <w:rPr>
                <w:rFonts w:ascii="Calibri" w:hAnsi="Calibri"/>
                <w:color w:val="000000"/>
                <w:sz w:val="20"/>
                <w:szCs w:val="20"/>
                <w:lang w:eastAsia="pl-PL"/>
              </w:rPr>
              <w:t>x</w:t>
            </w:r>
          </w:p>
        </w:tc>
        <w:tc>
          <w:tcPr>
            <w:tcW w:w="1417" w:type="dxa"/>
            <w:tcBorders>
              <w:top w:val="nil"/>
              <w:left w:val="nil"/>
              <w:bottom w:val="single" w:sz="4" w:space="0" w:color="auto"/>
              <w:right w:val="single" w:sz="4" w:space="0" w:color="auto"/>
            </w:tcBorders>
            <w:shd w:val="clear" w:color="auto" w:fill="auto"/>
            <w:vAlign w:val="center"/>
          </w:tcPr>
          <w:p w14:paraId="7D3AD557" w14:textId="21537DD6"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komunikacja</w:t>
            </w:r>
            <w:r w:rsidR="00DC2B61">
              <w:rPr>
                <w:rFonts w:ascii="Calibri" w:hAnsi="Calibri"/>
                <w:color w:val="000000"/>
                <w:sz w:val="20"/>
                <w:szCs w:val="20"/>
                <w:lang w:eastAsia="pl-PL"/>
              </w:rPr>
              <w:t>: wideokamera,</w:t>
            </w:r>
            <w:r w:rsidRPr="00C63CAB">
              <w:rPr>
                <w:rFonts w:ascii="Calibri" w:hAnsi="Calibri"/>
                <w:color w:val="000000"/>
                <w:sz w:val="20"/>
                <w:szCs w:val="20"/>
                <w:lang w:eastAsia="pl-PL"/>
              </w:rPr>
              <w:t xml:space="preserve"> wideo domofon, budzik dla niesłyszących, dzwonek-lampka</w:t>
            </w:r>
          </w:p>
        </w:tc>
        <w:tc>
          <w:tcPr>
            <w:tcW w:w="1559" w:type="dxa"/>
            <w:tcBorders>
              <w:top w:val="nil"/>
              <w:left w:val="nil"/>
              <w:bottom w:val="single" w:sz="4" w:space="0" w:color="auto"/>
              <w:right w:val="single" w:sz="4" w:space="0" w:color="auto"/>
            </w:tcBorders>
            <w:shd w:val="clear" w:color="auto" w:fill="auto"/>
            <w:vAlign w:val="center"/>
          </w:tcPr>
          <w:p w14:paraId="55175D9F" w14:textId="5A3FD64A"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komunikacja</w:t>
            </w:r>
            <w:r w:rsidRPr="00C63CAB">
              <w:rPr>
                <w:rFonts w:ascii="Calibri" w:hAnsi="Calibri"/>
                <w:color w:val="000000"/>
                <w:sz w:val="20"/>
                <w:szCs w:val="20"/>
                <w:lang w:eastAsia="pl-PL"/>
              </w:rPr>
              <w:t xml:space="preserve">: dostęp do </w:t>
            </w:r>
            <w:proofErr w:type="spellStart"/>
            <w:r w:rsidRPr="00C63CAB">
              <w:rPr>
                <w:rFonts w:ascii="Calibri" w:hAnsi="Calibri"/>
                <w:color w:val="000000"/>
                <w:sz w:val="20"/>
                <w:szCs w:val="20"/>
                <w:lang w:eastAsia="pl-PL"/>
              </w:rPr>
              <w:t>internetu</w:t>
            </w:r>
            <w:proofErr w:type="spellEnd"/>
            <w:r w:rsidRPr="00C63CAB">
              <w:rPr>
                <w:rFonts w:ascii="Calibri" w:hAnsi="Calibri"/>
                <w:color w:val="000000"/>
                <w:sz w:val="20"/>
                <w:szCs w:val="20"/>
                <w:lang w:eastAsia="pl-PL"/>
              </w:rPr>
              <w:t xml:space="preserve"> </w:t>
            </w:r>
            <w:r w:rsidR="00DC2B61">
              <w:rPr>
                <w:rFonts w:ascii="Calibri" w:hAnsi="Calibri"/>
                <w:color w:val="000000"/>
                <w:sz w:val="20"/>
                <w:szCs w:val="20"/>
                <w:lang w:eastAsia="pl-PL"/>
              </w:rPr>
              <w:br/>
            </w:r>
            <w:r w:rsidRPr="00C63CAB">
              <w:rPr>
                <w:rFonts w:ascii="Calibri" w:hAnsi="Calibri"/>
                <w:color w:val="000000"/>
                <w:sz w:val="20"/>
                <w:szCs w:val="20"/>
                <w:lang w:eastAsia="pl-PL"/>
              </w:rPr>
              <w:t>i komputera</w:t>
            </w:r>
          </w:p>
        </w:tc>
        <w:tc>
          <w:tcPr>
            <w:tcW w:w="1834" w:type="dxa"/>
            <w:tcBorders>
              <w:top w:val="nil"/>
              <w:left w:val="nil"/>
              <w:bottom w:val="single" w:sz="4" w:space="0" w:color="auto"/>
              <w:right w:val="single" w:sz="4" w:space="0" w:color="auto"/>
            </w:tcBorders>
            <w:shd w:val="clear" w:color="auto" w:fill="auto"/>
            <w:vAlign w:val="center"/>
          </w:tcPr>
          <w:p w14:paraId="7C6F6FB4"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przystosowanie kuchni</w:t>
            </w:r>
            <w:r w:rsidRPr="00C63CAB">
              <w:rPr>
                <w:rFonts w:ascii="Calibri" w:hAnsi="Calibri"/>
                <w:color w:val="000000"/>
                <w:sz w:val="20"/>
                <w:szCs w:val="20"/>
                <w:lang w:eastAsia="pl-PL"/>
              </w:rPr>
              <w:t xml:space="preserve">, </w:t>
            </w:r>
            <w:r w:rsidRPr="00C63CAB">
              <w:rPr>
                <w:rFonts w:ascii="Calibri" w:hAnsi="Calibri"/>
                <w:color w:val="000000"/>
                <w:sz w:val="20"/>
                <w:szCs w:val="20"/>
                <w:u w:val="single"/>
                <w:lang w:eastAsia="pl-PL"/>
              </w:rPr>
              <w:t>zaopatrzenie w sprzęt ortopedyczny</w:t>
            </w:r>
          </w:p>
        </w:tc>
      </w:tr>
      <w:tr w:rsidR="00873076" w:rsidRPr="00C63CAB" w14:paraId="5C5DB5E0" w14:textId="77777777" w:rsidTr="00DC2B61">
        <w:trPr>
          <w:cantSplit/>
          <w:trHeight w:val="1134"/>
        </w:trPr>
        <w:tc>
          <w:tcPr>
            <w:tcW w:w="1008" w:type="dxa"/>
            <w:tcBorders>
              <w:top w:val="nil"/>
              <w:left w:val="single" w:sz="4" w:space="0" w:color="auto"/>
              <w:bottom w:val="single" w:sz="4" w:space="0" w:color="auto"/>
              <w:right w:val="single" w:sz="4" w:space="0" w:color="auto"/>
            </w:tcBorders>
            <w:shd w:val="clear" w:color="auto" w:fill="auto"/>
            <w:noWrap/>
            <w:textDirection w:val="btLr"/>
            <w:vAlign w:val="center"/>
          </w:tcPr>
          <w:p w14:paraId="31804FD9" w14:textId="77777777" w:rsidR="00873076" w:rsidRPr="00C63CAB" w:rsidRDefault="00873076" w:rsidP="00546270">
            <w:pPr>
              <w:tabs>
                <w:tab w:val="clear" w:pos="284"/>
              </w:tabs>
              <w:spacing w:line="240" w:lineRule="auto"/>
              <w:ind w:left="113" w:right="113"/>
              <w:contextualSpacing w:val="0"/>
              <w:jc w:val="center"/>
              <w:rPr>
                <w:rFonts w:ascii="Calibri" w:hAnsi="Calibri"/>
                <w:b/>
                <w:color w:val="000000"/>
                <w:sz w:val="20"/>
                <w:szCs w:val="20"/>
                <w:lang w:eastAsia="pl-PL"/>
              </w:rPr>
            </w:pPr>
            <w:r w:rsidRPr="00C63CAB">
              <w:rPr>
                <w:rFonts w:ascii="Calibri" w:hAnsi="Calibri"/>
                <w:b/>
                <w:color w:val="000000"/>
                <w:sz w:val="20"/>
                <w:szCs w:val="20"/>
                <w:lang w:eastAsia="pl-PL"/>
              </w:rPr>
              <w:t>Integracja</w:t>
            </w:r>
          </w:p>
        </w:tc>
        <w:tc>
          <w:tcPr>
            <w:tcW w:w="1984" w:type="dxa"/>
            <w:tcBorders>
              <w:top w:val="nil"/>
              <w:left w:val="nil"/>
              <w:bottom w:val="single" w:sz="4" w:space="0" w:color="auto"/>
              <w:right w:val="single" w:sz="4" w:space="0" w:color="auto"/>
            </w:tcBorders>
            <w:shd w:val="clear" w:color="auto" w:fill="auto"/>
            <w:vAlign w:val="center"/>
          </w:tcPr>
          <w:p w14:paraId="228409F5" w14:textId="485AB0DC" w:rsidR="00873076" w:rsidRPr="00C63CAB" w:rsidRDefault="00873076" w:rsidP="003F2B38">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usługi asystenckie</w:t>
            </w:r>
            <w:r w:rsidRPr="00C63CAB">
              <w:rPr>
                <w:rFonts w:ascii="Calibri" w:hAnsi="Calibri"/>
                <w:color w:val="000000"/>
                <w:sz w:val="20"/>
                <w:szCs w:val="20"/>
                <w:lang w:eastAsia="pl-PL"/>
              </w:rPr>
              <w:t xml:space="preserve">; </w:t>
            </w:r>
            <w:r w:rsidRPr="00C63CAB">
              <w:rPr>
                <w:rFonts w:ascii="Calibri" w:hAnsi="Calibri"/>
                <w:color w:val="000000"/>
                <w:sz w:val="20"/>
                <w:szCs w:val="20"/>
                <w:u w:val="single"/>
                <w:lang w:eastAsia="pl-PL"/>
              </w:rPr>
              <w:t>integracja/włączanie</w:t>
            </w:r>
            <w:r w:rsidR="003F2B38">
              <w:rPr>
                <w:rFonts w:ascii="Calibri" w:hAnsi="Calibri"/>
                <w:color w:val="000000"/>
                <w:sz w:val="20"/>
                <w:szCs w:val="20"/>
                <w:u w:val="single"/>
                <w:lang w:eastAsia="pl-PL"/>
              </w:rPr>
              <w:t>:</w:t>
            </w:r>
            <w:r w:rsidRPr="00C63CAB">
              <w:rPr>
                <w:rFonts w:ascii="Calibri" w:hAnsi="Calibri"/>
                <w:color w:val="000000"/>
                <w:sz w:val="20"/>
                <w:szCs w:val="20"/>
                <w:lang w:eastAsia="pl-PL"/>
              </w:rPr>
              <w:t xml:space="preserve"> działania skierowane na wyjście osób niepełnosprawnych </w:t>
            </w:r>
            <w:r w:rsidR="00DC2B61">
              <w:rPr>
                <w:rFonts w:ascii="Calibri" w:hAnsi="Calibri"/>
                <w:color w:val="000000"/>
                <w:sz w:val="20"/>
                <w:szCs w:val="20"/>
                <w:lang w:eastAsia="pl-PL"/>
              </w:rPr>
              <w:br/>
            </w:r>
            <w:r w:rsidRPr="00C63CAB">
              <w:rPr>
                <w:rFonts w:ascii="Calibri" w:hAnsi="Calibri"/>
                <w:color w:val="000000"/>
                <w:sz w:val="20"/>
                <w:szCs w:val="20"/>
                <w:lang w:eastAsia="pl-PL"/>
              </w:rPr>
              <w:t xml:space="preserve">z domu i uczestnictwo w różnych wydarzeniach, spotkaniach  </w:t>
            </w:r>
          </w:p>
        </w:tc>
        <w:tc>
          <w:tcPr>
            <w:tcW w:w="1418" w:type="dxa"/>
            <w:tcBorders>
              <w:top w:val="nil"/>
              <w:left w:val="nil"/>
              <w:bottom w:val="single" w:sz="4" w:space="0" w:color="auto"/>
              <w:right w:val="single" w:sz="4" w:space="0" w:color="auto"/>
            </w:tcBorders>
            <w:shd w:val="clear" w:color="auto" w:fill="auto"/>
            <w:vAlign w:val="center"/>
          </w:tcPr>
          <w:p w14:paraId="3E7EB27A" w14:textId="3B7F552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integracja/</w:t>
            </w:r>
            <w:r w:rsidR="00DC2B61">
              <w:rPr>
                <w:rFonts w:ascii="Calibri" w:hAnsi="Calibri"/>
                <w:color w:val="000000"/>
                <w:sz w:val="20"/>
                <w:szCs w:val="20"/>
                <w:u w:val="single"/>
                <w:lang w:eastAsia="pl-PL"/>
              </w:rPr>
              <w:br/>
            </w:r>
            <w:r w:rsidRPr="00C63CAB">
              <w:rPr>
                <w:rFonts w:ascii="Calibri" w:hAnsi="Calibri"/>
                <w:color w:val="000000"/>
                <w:sz w:val="20"/>
                <w:szCs w:val="20"/>
                <w:u w:val="single"/>
                <w:lang w:eastAsia="pl-PL"/>
              </w:rPr>
              <w:t>włączanie</w:t>
            </w:r>
            <w:r w:rsidRPr="00C63CAB">
              <w:rPr>
                <w:rFonts w:ascii="Calibri" w:hAnsi="Calibri"/>
                <w:color w:val="000000"/>
                <w:sz w:val="20"/>
                <w:szCs w:val="20"/>
                <w:lang w:eastAsia="pl-PL"/>
              </w:rPr>
              <w:t>: działania skierowane na wyjście z domu i ucz</w:t>
            </w:r>
            <w:r w:rsidR="003F2B38">
              <w:rPr>
                <w:rFonts w:ascii="Calibri" w:hAnsi="Calibri"/>
                <w:color w:val="000000"/>
                <w:sz w:val="20"/>
                <w:szCs w:val="20"/>
                <w:lang w:eastAsia="pl-PL"/>
              </w:rPr>
              <w:t>estnictwo w różnych wydarzeniach</w:t>
            </w:r>
            <w:r w:rsidRPr="00C63CAB">
              <w:rPr>
                <w:rFonts w:ascii="Calibri" w:hAnsi="Calibri"/>
                <w:color w:val="000000"/>
                <w:sz w:val="20"/>
                <w:szCs w:val="20"/>
                <w:lang w:eastAsia="pl-PL"/>
              </w:rPr>
              <w:t>, spotkaniach</w:t>
            </w:r>
          </w:p>
        </w:tc>
        <w:tc>
          <w:tcPr>
            <w:tcW w:w="1417" w:type="dxa"/>
            <w:tcBorders>
              <w:top w:val="nil"/>
              <w:left w:val="nil"/>
              <w:bottom w:val="single" w:sz="4" w:space="0" w:color="auto"/>
              <w:right w:val="single" w:sz="4" w:space="0" w:color="auto"/>
            </w:tcBorders>
            <w:shd w:val="clear" w:color="auto" w:fill="auto"/>
            <w:vAlign w:val="center"/>
          </w:tcPr>
          <w:p w14:paraId="1D91CE2F"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lang w:eastAsia="pl-PL"/>
              </w:rPr>
              <w:t>x</w:t>
            </w:r>
          </w:p>
        </w:tc>
        <w:tc>
          <w:tcPr>
            <w:tcW w:w="1559" w:type="dxa"/>
            <w:tcBorders>
              <w:top w:val="nil"/>
              <w:left w:val="nil"/>
              <w:bottom w:val="single" w:sz="4" w:space="0" w:color="auto"/>
              <w:right w:val="single" w:sz="4" w:space="0" w:color="auto"/>
            </w:tcBorders>
            <w:shd w:val="clear" w:color="auto" w:fill="auto"/>
            <w:vAlign w:val="center"/>
          </w:tcPr>
          <w:p w14:paraId="7D9FAF12" w14:textId="77777777" w:rsidR="00873076" w:rsidRPr="00C63CAB" w:rsidRDefault="00873076" w:rsidP="00C63CAB">
            <w:pPr>
              <w:tabs>
                <w:tab w:val="clear" w:pos="284"/>
              </w:tabs>
              <w:spacing w:line="240" w:lineRule="auto"/>
              <w:contextualSpacing w:val="0"/>
              <w:jc w:val="left"/>
              <w:rPr>
                <w:rFonts w:ascii="Calibri" w:hAnsi="Calibri"/>
                <w:bCs/>
                <w:color w:val="000000"/>
                <w:sz w:val="20"/>
                <w:szCs w:val="20"/>
                <w:lang w:eastAsia="pl-PL"/>
              </w:rPr>
            </w:pPr>
            <w:r w:rsidRPr="00C63CAB">
              <w:rPr>
                <w:rFonts w:ascii="Calibri" w:hAnsi="Calibri"/>
                <w:bCs/>
                <w:color w:val="000000"/>
                <w:sz w:val="20"/>
                <w:szCs w:val="20"/>
                <w:lang w:eastAsia="pl-PL"/>
              </w:rPr>
              <w:t>x</w:t>
            </w:r>
          </w:p>
        </w:tc>
        <w:tc>
          <w:tcPr>
            <w:tcW w:w="1834" w:type="dxa"/>
            <w:tcBorders>
              <w:top w:val="nil"/>
              <w:left w:val="nil"/>
              <w:bottom w:val="single" w:sz="4" w:space="0" w:color="auto"/>
              <w:right w:val="single" w:sz="4" w:space="0" w:color="auto"/>
            </w:tcBorders>
            <w:shd w:val="clear" w:color="auto" w:fill="auto"/>
            <w:vAlign w:val="center"/>
          </w:tcPr>
          <w:p w14:paraId="720C491C" w14:textId="5E0CC413" w:rsidR="00873076" w:rsidRPr="00C63CAB" w:rsidRDefault="00873076" w:rsidP="00C63CAB">
            <w:pPr>
              <w:tabs>
                <w:tab w:val="clear" w:pos="284"/>
              </w:tabs>
              <w:spacing w:line="240" w:lineRule="auto"/>
              <w:contextualSpacing w:val="0"/>
              <w:jc w:val="left"/>
              <w:rPr>
                <w:rFonts w:ascii="Calibri" w:hAnsi="Calibri"/>
                <w:bCs/>
                <w:color w:val="000000"/>
                <w:sz w:val="20"/>
                <w:szCs w:val="20"/>
                <w:lang w:eastAsia="pl-PL"/>
              </w:rPr>
            </w:pPr>
            <w:r w:rsidRPr="00C63CAB">
              <w:rPr>
                <w:rFonts w:ascii="Calibri" w:hAnsi="Calibri"/>
                <w:bCs/>
                <w:color w:val="000000"/>
                <w:sz w:val="20"/>
                <w:szCs w:val="20"/>
                <w:u w:val="single"/>
                <w:lang w:eastAsia="pl-PL"/>
              </w:rPr>
              <w:t>dostosowanie przestrzeni publicznej</w:t>
            </w:r>
            <w:r w:rsidRPr="00C63CAB">
              <w:rPr>
                <w:rFonts w:ascii="Calibri" w:hAnsi="Calibri"/>
                <w:bCs/>
                <w:color w:val="000000"/>
                <w:sz w:val="20"/>
                <w:szCs w:val="20"/>
                <w:lang w:eastAsia="pl-PL"/>
              </w:rPr>
              <w:t xml:space="preserve"> do potrzeb osób </w:t>
            </w:r>
            <w:r w:rsidR="00DC2B61">
              <w:rPr>
                <w:rFonts w:ascii="Calibri" w:hAnsi="Calibri"/>
                <w:bCs/>
                <w:color w:val="000000"/>
                <w:sz w:val="20"/>
                <w:szCs w:val="20"/>
                <w:lang w:eastAsia="pl-PL"/>
              </w:rPr>
              <w:br/>
            </w:r>
            <w:r w:rsidRPr="00C63CAB">
              <w:rPr>
                <w:rFonts w:ascii="Calibri" w:hAnsi="Calibri"/>
                <w:bCs/>
                <w:color w:val="000000"/>
                <w:sz w:val="20"/>
                <w:szCs w:val="20"/>
                <w:lang w:eastAsia="pl-PL"/>
              </w:rPr>
              <w:t>o ograniczonej swobodzie poruszania się</w:t>
            </w:r>
          </w:p>
        </w:tc>
      </w:tr>
      <w:tr w:rsidR="00873076" w:rsidRPr="00C63CAB" w14:paraId="071215FA" w14:textId="77777777" w:rsidTr="00DC2B61">
        <w:trPr>
          <w:cantSplit/>
          <w:trHeight w:val="1134"/>
        </w:trPr>
        <w:tc>
          <w:tcPr>
            <w:tcW w:w="100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12173236" w14:textId="77777777" w:rsidR="00873076" w:rsidRPr="00C63CAB" w:rsidRDefault="00873076" w:rsidP="00546270">
            <w:pPr>
              <w:tabs>
                <w:tab w:val="clear" w:pos="284"/>
              </w:tabs>
              <w:spacing w:line="240" w:lineRule="auto"/>
              <w:ind w:left="113" w:right="113"/>
              <w:contextualSpacing w:val="0"/>
              <w:jc w:val="center"/>
              <w:rPr>
                <w:rFonts w:ascii="Calibri" w:hAnsi="Calibri"/>
                <w:b/>
                <w:color w:val="000000"/>
                <w:sz w:val="20"/>
                <w:szCs w:val="20"/>
                <w:lang w:eastAsia="pl-PL"/>
              </w:rPr>
            </w:pPr>
            <w:r w:rsidRPr="00C63CAB">
              <w:rPr>
                <w:rFonts w:ascii="Calibri" w:hAnsi="Calibri"/>
                <w:b/>
                <w:color w:val="000000"/>
                <w:sz w:val="20"/>
                <w:szCs w:val="20"/>
                <w:lang w:eastAsia="pl-PL"/>
              </w:rPr>
              <w:t>Komunikacja i informacja</w:t>
            </w:r>
          </w:p>
        </w:tc>
        <w:tc>
          <w:tcPr>
            <w:tcW w:w="1984" w:type="dxa"/>
            <w:tcBorders>
              <w:top w:val="nil"/>
              <w:left w:val="nil"/>
              <w:bottom w:val="single" w:sz="4" w:space="0" w:color="auto"/>
              <w:right w:val="single" w:sz="4" w:space="0" w:color="auto"/>
            </w:tcBorders>
            <w:shd w:val="clear" w:color="auto" w:fill="auto"/>
            <w:vAlign w:val="center"/>
          </w:tcPr>
          <w:p w14:paraId="1EEE014F"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lang w:eastAsia="pl-PL"/>
              </w:rPr>
              <w:t>x</w:t>
            </w:r>
          </w:p>
        </w:tc>
        <w:tc>
          <w:tcPr>
            <w:tcW w:w="1418" w:type="dxa"/>
            <w:tcBorders>
              <w:top w:val="nil"/>
              <w:left w:val="nil"/>
              <w:bottom w:val="single" w:sz="4" w:space="0" w:color="auto"/>
              <w:right w:val="single" w:sz="4" w:space="0" w:color="auto"/>
            </w:tcBorders>
            <w:shd w:val="clear" w:color="auto" w:fill="auto"/>
            <w:vAlign w:val="center"/>
          </w:tcPr>
          <w:p w14:paraId="2BB4F650" w14:textId="77777777" w:rsidR="00873076" w:rsidRPr="00C63CAB" w:rsidRDefault="00873076" w:rsidP="00C63CAB">
            <w:pPr>
              <w:tabs>
                <w:tab w:val="clear" w:pos="284"/>
              </w:tabs>
              <w:spacing w:line="240" w:lineRule="auto"/>
              <w:contextualSpacing w:val="0"/>
              <w:jc w:val="left"/>
              <w:rPr>
                <w:rFonts w:ascii="Calibri" w:hAnsi="Calibri"/>
                <w:bCs/>
                <w:color w:val="000000"/>
                <w:sz w:val="20"/>
                <w:szCs w:val="20"/>
                <w:lang w:eastAsia="pl-PL"/>
              </w:rPr>
            </w:pPr>
            <w:r w:rsidRPr="00C63CAB">
              <w:rPr>
                <w:rFonts w:ascii="Calibri" w:hAnsi="Calibri"/>
                <w:bCs/>
                <w:color w:val="000000"/>
                <w:sz w:val="20"/>
                <w:szCs w:val="20"/>
                <w:lang w:eastAsia="pl-PL"/>
              </w:rPr>
              <w:t>x</w:t>
            </w:r>
          </w:p>
        </w:tc>
        <w:tc>
          <w:tcPr>
            <w:tcW w:w="1417" w:type="dxa"/>
            <w:tcBorders>
              <w:top w:val="nil"/>
              <w:left w:val="nil"/>
              <w:bottom w:val="single" w:sz="4" w:space="0" w:color="auto"/>
              <w:right w:val="single" w:sz="4" w:space="0" w:color="auto"/>
            </w:tcBorders>
            <w:shd w:val="clear" w:color="auto" w:fill="auto"/>
            <w:vAlign w:val="center"/>
          </w:tcPr>
          <w:p w14:paraId="585A20E5"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lang w:eastAsia="pl-PL"/>
              </w:rPr>
              <w:t>x</w:t>
            </w:r>
          </w:p>
        </w:tc>
        <w:tc>
          <w:tcPr>
            <w:tcW w:w="1559" w:type="dxa"/>
            <w:tcBorders>
              <w:top w:val="nil"/>
              <w:left w:val="nil"/>
              <w:bottom w:val="single" w:sz="4" w:space="0" w:color="auto"/>
              <w:right w:val="single" w:sz="4" w:space="0" w:color="auto"/>
            </w:tcBorders>
            <w:shd w:val="clear" w:color="auto" w:fill="auto"/>
            <w:vAlign w:val="center"/>
          </w:tcPr>
          <w:p w14:paraId="14ACD61F" w14:textId="5B6BBDE3" w:rsidR="00873076" w:rsidRPr="00C63CAB" w:rsidRDefault="00873076" w:rsidP="00DC2B61">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 xml:space="preserve">zniesienie barier transportowych </w:t>
            </w:r>
            <w:r w:rsidR="00DC2B61">
              <w:rPr>
                <w:rFonts w:ascii="Calibri" w:hAnsi="Calibri"/>
                <w:color w:val="000000"/>
                <w:sz w:val="20"/>
                <w:szCs w:val="20"/>
                <w:u w:val="single"/>
                <w:lang w:eastAsia="pl-PL"/>
              </w:rPr>
              <w:br/>
              <w:t>i k</w:t>
            </w:r>
            <w:r w:rsidRPr="00C63CAB">
              <w:rPr>
                <w:rFonts w:ascii="Calibri" w:hAnsi="Calibri"/>
                <w:color w:val="000000"/>
                <w:sz w:val="20"/>
                <w:szCs w:val="20"/>
                <w:u w:val="single"/>
                <w:lang w:eastAsia="pl-PL"/>
              </w:rPr>
              <w:t>omunik</w:t>
            </w:r>
            <w:r w:rsidR="00DC2B61">
              <w:rPr>
                <w:rFonts w:ascii="Calibri" w:hAnsi="Calibri"/>
                <w:color w:val="000000"/>
                <w:sz w:val="20"/>
                <w:szCs w:val="20"/>
                <w:u w:val="single"/>
                <w:lang w:eastAsia="pl-PL"/>
              </w:rPr>
              <w:t>.</w:t>
            </w:r>
            <w:r w:rsidRPr="00C63CAB">
              <w:rPr>
                <w:rFonts w:ascii="Calibri" w:hAnsi="Calibri"/>
                <w:color w:val="000000"/>
                <w:sz w:val="20"/>
                <w:szCs w:val="20"/>
                <w:lang w:eastAsia="pl-PL"/>
              </w:rPr>
              <w:t xml:space="preserve">: w przestrzeni publicznej (sygnalizacja głosowa/większy druk/tablice </w:t>
            </w:r>
            <w:proofErr w:type="spellStart"/>
            <w:r w:rsidRPr="00C63CAB">
              <w:rPr>
                <w:rFonts w:ascii="Calibri" w:hAnsi="Calibri"/>
                <w:color w:val="000000"/>
                <w:sz w:val="20"/>
                <w:szCs w:val="20"/>
                <w:lang w:eastAsia="pl-PL"/>
              </w:rPr>
              <w:t>tyflo</w:t>
            </w:r>
            <w:proofErr w:type="spellEnd"/>
            <w:r w:rsidRPr="00C63CAB">
              <w:rPr>
                <w:rFonts w:ascii="Calibri" w:hAnsi="Calibri"/>
                <w:color w:val="000000"/>
                <w:sz w:val="20"/>
                <w:szCs w:val="20"/>
                <w:lang w:eastAsia="pl-PL"/>
              </w:rPr>
              <w:t xml:space="preserve">/alfabet Braille`a </w:t>
            </w:r>
          </w:p>
        </w:tc>
        <w:tc>
          <w:tcPr>
            <w:tcW w:w="1834" w:type="dxa"/>
            <w:tcBorders>
              <w:top w:val="nil"/>
              <w:left w:val="nil"/>
              <w:bottom w:val="single" w:sz="4" w:space="0" w:color="auto"/>
              <w:right w:val="single" w:sz="4" w:space="0" w:color="auto"/>
            </w:tcBorders>
            <w:shd w:val="clear" w:color="auto" w:fill="auto"/>
            <w:vAlign w:val="center"/>
          </w:tcPr>
          <w:p w14:paraId="459F3070" w14:textId="4F6083C8"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transport/ przemieszczanie się</w:t>
            </w:r>
            <w:r w:rsidRPr="00C63CAB">
              <w:rPr>
                <w:rFonts w:ascii="Calibri" w:hAnsi="Calibri"/>
                <w:color w:val="000000"/>
                <w:sz w:val="20"/>
                <w:szCs w:val="20"/>
                <w:lang w:eastAsia="pl-PL"/>
              </w:rPr>
              <w:t xml:space="preserve">: zniesienie barier architekt. </w:t>
            </w:r>
            <w:r w:rsidR="00DC2B61">
              <w:rPr>
                <w:rFonts w:ascii="Calibri" w:hAnsi="Calibri"/>
                <w:color w:val="000000"/>
                <w:sz w:val="20"/>
                <w:szCs w:val="20"/>
                <w:lang w:eastAsia="pl-PL"/>
              </w:rPr>
              <w:br/>
            </w:r>
            <w:r w:rsidRPr="00C63CAB">
              <w:rPr>
                <w:rFonts w:ascii="Calibri" w:hAnsi="Calibri"/>
                <w:color w:val="000000"/>
                <w:sz w:val="20"/>
                <w:szCs w:val="20"/>
                <w:lang w:eastAsia="pl-PL"/>
              </w:rPr>
              <w:t xml:space="preserve">w przestrzeni publicznej przystosowanie środka transportu, zapewnienie transportu, przyrządy/ urządzenia/ technologie, zaopatrzenie </w:t>
            </w:r>
            <w:r w:rsidR="00DC2B61">
              <w:rPr>
                <w:rFonts w:ascii="Calibri" w:hAnsi="Calibri"/>
                <w:color w:val="000000"/>
                <w:sz w:val="20"/>
                <w:szCs w:val="20"/>
                <w:lang w:eastAsia="pl-PL"/>
              </w:rPr>
              <w:br/>
            </w:r>
            <w:r w:rsidRPr="00C63CAB">
              <w:rPr>
                <w:rFonts w:ascii="Calibri" w:hAnsi="Calibri"/>
                <w:color w:val="000000"/>
                <w:sz w:val="20"/>
                <w:szCs w:val="20"/>
                <w:lang w:eastAsia="pl-PL"/>
              </w:rPr>
              <w:t xml:space="preserve">w sprzęt ortopedyczny </w:t>
            </w:r>
          </w:p>
        </w:tc>
      </w:tr>
      <w:tr w:rsidR="00873076" w:rsidRPr="00C63CAB" w14:paraId="4989B737" w14:textId="77777777" w:rsidTr="00DC2B61">
        <w:trPr>
          <w:cantSplit/>
          <w:trHeight w:val="1134"/>
        </w:trPr>
        <w:tc>
          <w:tcPr>
            <w:tcW w:w="100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BE1D0C4" w14:textId="77777777" w:rsidR="00873076" w:rsidRPr="00C63CAB" w:rsidRDefault="00873076" w:rsidP="00546270">
            <w:pPr>
              <w:tabs>
                <w:tab w:val="clear" w:pos="284"/>
              </w:tabs>
              <w:spacing w:line="240" w:lineRule="auto"/>
              <w:ind w:left="113" w:right="113"/>
              <w:contextualSpacing w:val="0"/>
              <w:jc w:val="center"/>
              <w:rPr>
                <w:rFonts w:ascii="Calibri" w:hAnsi="Calibri"/>
                <w:b/>
                <w:color w:val="000000"/>
                <w:sz w:val="20"/>
                <w:szCs w:val="20"/>
                <w:lang w:eastAsia="pl-PL"/>
              </w:rPr>
            </w:pPr>
            <w:r w:rsidRPr="00C63CAB">
              <w:rPr>
                <w:rFonts w:ascii="Calibri" w:hAnsi="Calibri"/>
                <w:b/>
                <w:color w:val="000000"/>
                <w:sz w:val="20"/>
                <w:szCs w:val="20"/>
                <w:lang w:eastAsia="pl-PL"/>
              </w:rPr>
              <w:lastRenderedPageBreak/>
              <w:t>Edukacja</w:t>
            </w:r>
          </w:p>
        </w:tc>
        <w:tc>
          <w:tcPr>
            <w:tcW w:w="1984" w:type="dxa"/>
            <w:tcBorders>
              <w:top w:val="nil"/>
              <w:left w:val="nil"/>
              <w:bottom w:val="single" w:sz="4" w:space="0" w:color="auto"/>
              <w:right w:val="single" w:sz="4" w:space="0" w:color="auto"/>
            </w:tcBorders>
            <w:shd w:val="clear" w:color="auto" w:fill="auto"/>
            <w:vAlign w:val="center"/>
          </w:tcPr>
          <w:p w14:paraId="0112CAD8"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lang w:eastAsia="pl-PL"/>
              </w:rPr>
              <w:t>x</w:t>
            </w:r>
          </w:p>
        </w:tc>
        <w:tc>
          <w:tcPr>
            <w:tcW w:w="1418" w:type="dxa"/>
            <w:tcBorders>
              <w:top w:val="nil"/>
              <w:left w:val="nil"/>
              <w:bottom w:val="single" w:sz="4" w:space="0" w:color="auto"/>
              <w:right w:val="single" w:sz="4" w:space="0" w:color="auto"/>
            </w:tcBorders>
            <w:shd w:val="clear" w:color="auto" w:fill="auto"/>
            <w:vAlign w:val="center"/>
          </w:tcPr>
          <w:p w14:paraId="48FC7990"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lang w:eastAsia="pl-PL"/>
              </w:rPr>
              <w:t>x</w:t>
            </w:r>
          </w:p>
        </w:tc>
        <w:tc>
          <w:tcPr>
            <w:tcW w:w="1417" w:type="dxa"/>
            <w:tcBorders>
              <w:top w:val="nil"/>
              <w:left w:val="nil"/>
              <w:bottom w:val="single" w:sz="4" w:space="0" w:color="auto"/>
              <w:right w:val="single" w:sz="4" w:space="0" w:color="auto"/>
            </w:tcBorders>
            <w:shd w:val="clear" w:color="auto" w:fill="auto"/>
            <w:vAlign w:val="center"/>
          </w:tcPr>
          <w:p w14:paraId="18D072E4"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wsparcie specjalistów</w:t>
            </w:r>
            <w:r w:rsidRPr="00C63CAB">
              <w:rPr>
                <w:rFonts w:ascii="Calibri" w:hAnsi="Calibri"/>
                <w:color w:val="000000"/>
                <w:sz w:val="20"/>
                <w:szCs w:val="20"/>
                <w:lang w:eastAsia="pl-PL"/>
              </w:rPr>
              <w:t xml:space="preserve">: kadry nauczycielskiej, psychologa, logopedy; </w:t>
            </w:r>
            <w:r w:rsidRPr="00C63CAB">
              <w:rPr>
                <w:rFonts w:ascii="Calibri" w:hAnsi="Calibri"/>
                <w:color w:val="000000"/>
                <w:sz w:val="20"/>
                <w:szCs w:val="20"/>
                <w:u w:val="single"/>
                <w:lang w:eastAsia="pl-PL"/>
              </w:rPr>
              <w:t>sprzęt pomocniczy: sprzęt FM/ aparat słuchowy, nakładka do implantu ślimakowego, specjalistyczne programy komputerowe, przystosowany komputer</w:t>
            </w:r>
          </w:p>
        </w:tc>
        <w:tc>
          <w:tcPr>
            <w:tcW w:w="1559" w:type="dxa"/>
            <w:tcBorders>
              <w:top w:val="nil"/>
              <w:left w:val="nil"/>
              <w:bottom w:val="single" w:sz="4" w:space="0" w:color="auto"/>
              <w:right w:val="single" w:sz="4" w:space="0" w:color="auto"/>
            </w:tcBorders>
            <w:shd w:val="clear" w:color="auto" w:fill="auto"/>
            <w:vAlign w:val="center"/>
          </w:tcPr>
          <w:p w14:paraId="0FD45126" w14:textId="44AC7316"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przystosowanie materiałów</w:t>
            </w:r>
            <w:r w:rsidRPr="00C63CAB">
              <w:rPr>
                <w:rFonts w:ascii="Calibri" w:hAnsi="Calibri"/>
                <w:color w:val="000000"/>
                <w:sz w:val="20"/>
                <w:szCs w:val="20"/>
                <w:lang w:eastAsia="pl-PL"/>
              </w:rPr>
              <w:t>/</w:t>
            </w:r>
            <w:r w:rsidR="00DC2B61">
              <w:rPr>
                <w:rFonts w:ascii="Calibri" w:hAnsi="Calibri"/>
                <w:color w:val="000000"/>
                <w:sz w:val="20"/>
                <w:szCs w:val="20"/>
                <w:lang w:eastAsia="pl-PL"/>
              </w:rPr>
              <w:br/>
            </w:r>
            <w:r w:rsidRPr="00C63CAB">
              <w:rPr>
                <w:rFonts w:ascii="Calibri" w:hAnsi="Calibri"/>
                <w:color w:val="000000"/>
                <w:sz w:val="20"/>
                <w:szCs w:val="20"/>
                <w:lang w:eastAsia="pl-PL"/>
              </w:rPr>
              <w:t xml:space="preserve">podręczników, </w:t>
            </w:r>
            <w:r w:rsidRPr="00C63CAB">
              <w:rPr>
                <w:rFonts w:ascii="Calibri" w:hAnsi="Calibri"/>
                <w:color w:val="000000"/>
                <w:sz w:val="20"/>
                <w:szCs w:val="20"/>
                <w:u w:val="single"/>
                <w:lang w:eastAsia="pl-PL"/>
              </w:rPr>
              <w:t>zaliczeń</w:t>
            </w:r>
            <w:r w:rsidRPr="00C63CAB">
              <w:rPr>
                <w:rFonts w:ascii="Calibri" w:hAnsi="Calibri"/>
                <w:color w:val="000000"/>
                <w:sz w:val="20"/>
                <w:szCs w:val="20"/>
                <w:lang w:eastAsia="pl-PL"/>
              </w:rPr>
              <w:t xml:space="preserve">: dłuższy czas/forma pisemna/forma ustna, elektroniczna forma podręczników, </w:t>
            </w:r>
            <w:r w:rsidRPr="00C63CAB">
              <w:rPr>
                <w:rFonts w:ascii="Calibri" w:hAnsi="Calibri"/>
                <w:color w:val="000000"/>
                <w:sz w:val="20"/>
                <w:szCs w:val="20"/>
                <w:u w:val="single"/>
                <w:lang w:eastAsia="pl-PL"/>
              </w:rPr>
              <w:t xml:space="preserve">dostosowanie wykładów; sprzęt pomocniczy: </w:t>
            </w:r>
            <w:r w:rsidRPr="00C63CAB">
              <w:rPr>
                <w:rFonts w:ascii="Calibri" w:hAnsi="Calibri"/>
                <w:color w:val="000000"/>
                <w:sz w:val="20"/>
                <w:szCs w:val="20"/>
                <w:lang w:eastAsia="pl-PL"/>
              </w:rPr>
              <w:t>powiększalniki, lupy, specjalistyczne programy komputerowe;</w:t>
            </w:r>
            <w:r w:rsidRPr="00C63CAB">
              <w:rPr>
                <w:rFonts w:ascii="Calibri" w:hAnsi="Calibri"/>
                <w:color w:val="000000"/>
                <w:sz w:val="20"/>
                <w:szCs w:val="20"/>
                <w:u w:val="single"/>
                <w:lang w:eastAsia="pl-PL"/>
              </w:rPr>
              <w:t xml:space="preserve"> pomoc asystenta  </w:t>
            </w:r>
          </w:p>
        </w:tc>
        <w:tc>
          <w:tcPr>
            <w:tcW w:w="1834" w:type="dxa"/>
            <w:tcBorders>
              <w:top w:val="nil"/>
              <w:left w:val="nil"/>
              <w:bottom w:val="single" w:sz="4" w:space="0" w:color="auto"/>
              <w:right w:val="single" w:sz="4" w:space="0" w:color="auto"/>
            </w:tcBorders>
            <w:shd w:val="clear" w:color="auto" w:fill="auto"/>
            <w:vAlign w:val="center"/>
          </w:tcPr>
          <w:p w14:paraId="5F39DABF" w14:textId="6DCB9D08"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likwidacja barier architektonicznych</w:t>
            </w:r>
            <w:r w:rsidRPr="00C63CAB">
              <w:rPr>
                <w:rFonts w:ascii="Calibri" w:hAnsi="Calibri"/>
                <w:color w:val="000000"/>
                <w:sz w:val="20"/>
                <w:szCs w:val="20"/>
                <w:lang w:eastAsia="pl-PL"/>
              </w:rPr>
              <w:t xml:space="preserve"> w placówkach edukacyjnych/ szkolących dodatkowe </w:t>
            </w:r>
            <w:r w:rsidRPr="00C63CAB">
              <w:rPr>
                <w:rFonts w:ascii="Calibri" w:hAnsi="Calibri"/>
                <w:color w:val="000000"/>
                <w:sz w:val="20"/>
                <w:szCs w:val="20"/>
                <w:u w:val="single"/>
                <w:lang w:eastAsia="pl-PL"/>
              </w:rPr>
              <w:t>zajęcia wyrównawcze</w:t>
            </w:r>
            <w:r w:rsidRPr="00C63CAB">
              <w:rPr>
                <w:rFonts w:ascii="Calibri" w:hAnsi="Calibri"/>
                <w:color w:val="000000"/>
                <w:sz w:val="20"/>
                <w:szCs w:val="20"/>
                <w:lang w:eastAsia="pl-PL"/>
              </w:rPr>
              <w:t xml:space="preserve">, </w:t>
            </w:r>
            <w:r w:rsidRPr="00C63CAB">
              <w:rPr>
                <w:rFonts w:ascii="Calibri" w:hAnsi="Calibri"/>
                <w:color w:val="000000"/>
                <w:sz w:val="20"/>
                <w:szCs w:val="20"/>
                <w:u w:val="single"/>
                <w:lang w:eastAsia="pl-PL"/>
              </w:rPr>
              <w:t>korepetycje</w:t>
            </w:r>
          </w:p>
        </w:tc>
      </w:tr>
      <w:tr w:rsidR="00873076" w:rsidRPr="00C63CAB" w14:paraId="2EDE32DD" w14:textId="77777777" w:rsidTr="00DC2B61">
        <w:trPr>
          <w:cantSplit/>
          <w:trHeight w:val="1134"/>
        </w:trPr>
        <w:tc>
          <w:tcPr>
            <w:tcW w:w="100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3468D0D" w14:textId="77777777" w:rsidR="00873076" w:rsidRPr="00C63CAB" w:rsidRDefault="00873076" w:rsidP="00546270">
            <w:pPr>
              <w:tabs>
                <w:tab w:val="clear" w:pos="284"/>
              </w:tabs>
              <w:spacing w:line="240" w:lineRule="auto"/>
              <w:ind w:left="113" w:right="113"/>
              <w:contextualSpacing w:val="0"/>
              <w:jc w:val="center"/>
              <w:rPr>
                <w:rFonts w:ascii="Calibri" w:hAnsi="Calibri"/>
                <w:b/>
                <w:color w:val="000000"/>
                <w:sz w:val="20"/>
                <w:szCs w:val="20"/>
                <w:lang w:eastAsia="pl-PL"/>
              </w:rPr>
            </w:pPr>
            <w:r w:rsidRPr="00C63CAB">
              <w:rPr>
                <w:rFonts w:ascii="Calibri" w:hAnsi="Calibri"/>
                <w:b/>
                <w:color w:val="000000"/>
                <w:sz w:val="20"/>
                <w:szCs w:val="20"/>
                <w:lang w:eastAsia="pl-PL"/>
              </w:rPr>
              <w:t>Aktywność zawodowa</w:t>
            </w:r>
          </w:p>
        </w:tc>
        <w:tc>
          <w:tcPr>
            <w:tcW w:w="1984" w:type="dxa"/>
            <w:tcBorders>
              <w:top w:val="nil"/>
              <w:left w:val="nil"/>
              <w:bottom w:val="single" w:sz="4" w:space="0" w:color="auto"/>
              <w:right w:val="single" w:sz="4" w:space="0" w:color="auto"/>
            </w:tcBorders>
            <w:shd w:val="clear" w:color="auto" w:fill="auto"/>
            <w:vAlign w:val="center"/>
          </w:tcPr>
          <w:p w14:paraId="049DFDEC"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wsparcie w miejscu pracy</w:t>
            </w:r>
            <w:r w:rsidRPr="00C63CAB">
              <w:rPr>
                <w:rFonts w:ascii="Calibri" w:hAnsi="Calibri"/>
                <w:color w:val="000000"/>
                <w:sz w:val="20"/>
                <w:szCs w:val="20"/>
                <w:lang w:eastAsia="pl-PL"/>
              </w:rPr>
              <w:t xml:space="preserve"> przez trenera pracy</w:t>
            </w:r>
          </w:p>
        </w:tc>
        <w:tc>
          <w:tcPr>
            <w:tcW w:w="1418" w:type="dxa"/>
            <w:tcBorders>
              <w:top w:val="nil"/>
              <w:left w:val="nil"/>
              <w:bottom w:val="single" w:sz="4" w:space="0" w:color="auto"/>
              <w:right w:val="single" w:sz="4" w:space="0" w:color="auto"/>
            </w:tcBorders>
            <w:shd w:val="clear" w:color="auto" w:fill="auto"/>
            <w:vAlign w:val="center"/>
          </w:tcPr>
          <w:p w14:paraId="3C23042D" w14:textId="3754379D"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 xml:space="preserve">wsparcie </w:t>
            </w:r>
            <w:r w:rsidR="00DC2B61">
              <w:rPr>
                <w:rFonts w:ascii="Calibri" w:hAnsi="Calibri"/>
                <w:color w:val="000000"/>
                <w:sz w:val="20"/>
                <w:szCs w:val="20"/>
                <w:u w:val="single"/>
                <w:lang w:eastAsia="pl-PL"/>
              </w:rPr>
              <w:br/>
            </w:r>
            <w:r w:rsidRPr="00C63CAB">
              <w:rPr>
                <w:rFonts w:ascii="Calibri" w:hAnsi="Calibri"/>
                <w:color w:val="000000"/>
                <w:sz w:val="20"/>
                <w:szCs w:val="20"/>
                <w:u w:val="single"/>
                <w:lang w:eastAsia="pl-PL"/>
              </w:rPr>
              <w:t>w miejscu pracy</w:t>
            </w:r>
            <w:r w:rsidRPr="00C63CAB">
              <w:rPr>
                <w:rFonts w:ascii="Calibri" w:hAnsi="Calibri"/>
                <w:color w:val="000000"/>
                <w:sz w:val="20"/>
                <w:szCs w:val="20"/>
                <w:lang w:eastAsia="pl-PL"/>
              </w:rPr>
              <w:t xml:space="preserve"> przez trenera pracy; </w:t>
            </w:r>
            <w:r w:rsidRPr="00C63CAB">
              <w:rPr>
                <w:rFonts w:ascii="Calibri" w:hAnsi="Calibri"/>
                <w:color w:val="000000"/>
                <w:sz w:val="20"/>
                <w:szCs w:val="20"/>
                <w:u w:val="single"/>
                <w:lang w:eastAsia="pl-PL"/>
              </w:rPr>
              <w:t>dostosowanie stanowiska /miejsca pracy</w:t>
            </w:r>
            <w:r w:rsidRPr="00C63CAB">
              <w:rPr>
                <w:rFonts w:ascii="Calibri" w:hAnsi="Calibri"/>
                <w:color w:val="000000"/>
                <w:sz w:val="20"/>
                <w:szCs w:val="20"/>
                <w:lang w:eastAsia="pl-PL"/>
              </w:rPr>
              <w:t xml:space="preserve"> do indywidualnych potrzeb; </w:t>
            </w:r>
            <w:r w:rsidRPr="00C63CAB">
              <w:rPr>
                <w:rFonts w:ascii="Calibri" w:hAnsi="Calibri"/>
                <w:color w:val="000000"/>
                <w:sz w:val="20"/>
                <w:szCs w:val="20"/>
                <w:u w:val="single"/>
                <w:lang w:eastAsia="pl-PL"/>
              </w:rPr>
              <w:t>odpowiednio długie praktyki/ staże/ szkolenia</w:t>
            </w:r>
          </w:p>
        </w:tc>
        <w:tc>
          <w:tcPr>
            <w:tcW w:w="1417" w:type="dxa"/>
            <w:tcBorders>
              <w:top w:val="nil"/>
              <w:left w:val="nil"/>
              <w:bottom w:val="single" w:sz="4" w:space="0" w:color="auto"/>
              <w:right w:val="single" w:sz="4" w:space="0" w:color="auto"/>
            </w:tcBorders>
            <w:shd w:val="clear" w:color="auto" w:fill="auto"/>
            <w:vAlign w:val="center"/>
          </w:tcPr>
          <w:p w14:paraId="26640A17" w14:textId="34E657AE"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 xml:space="preserve">wsparcie </w:t>
            </w:r>
            <w:r w:rsidR="00DC2B61">
              <w:rPr>
                <w:rFonts w:ascii="Calibri" w:hAnsi="Calibri"/>
                <w:color w:val="000000"/>
                <w:sz w:val="20"/>
                <w:szCs w:val="20"/>
                <w:u w:val="single"/>
                <w:lang w:eastAsia="pl-PL"/>
              </w:rPr>
              <w:br/>
            </w:r>
            <w:r w:rsidRPr="00C63CAB">
              <w:rPr>
                <w:rFonts w:ascii="Calibri" w:hAnsi="Calibri"/>
                <w:color w:val="000000"/>
                <w:sz w:val="20"/>
                <w:szCs w:val="20"/>
                <w:u w:val="single"/>
                <w:lang w:eastAsia="pl-PL"/>
              </w:rPr>
              <w:t xml:space="preserve">w miejscu pracy: </w:t>
            </w:r>
            <w:r w:rsidRPr="00C63CAB">
              <w:rPr>
                <w:rFonts w:ascii="Calibri" w:hAnsi="Calibri"/>
                <w:color w:val="000000"/>
                <w:sz w:val="20"/>
                <w:szCs w:val="20"/>
                <w:lang w:eastAsia="pl-PL"/>
              </w:rPr>
              <w:t>tłumacz migowy</w:t>
            </w:r>
            <w:r w:rsidRPr="00C63CAB">
              <w:rPr>
                <w:rFonts w:ascii="Calibri" w:hAnsi="Calibri"/>
                <w:color w:val="000000"/>
                <w:sz w:val="20"/>
                <w:szCs w:val="20"/>
                <w:u w:val="single"/>
                <w:lang w:eastAsia="pl-PL"/>
              </w:rPr>
              <w:t xml:space="preserve">, pomoc w znalezieniu pracy; dostosowanie stanowiska/ miejsca pracy  </w:t>
            </w:r>
          </w:p>
        </w:tc>
        <w:tc>
          <w:tcPr>
            <w:tcW w:w="1559" w:type="dxa"/>
            <w:tcBorders>
              <w:top w:val="nil"/>
              <w:left w:val="nil"/>
              <w:bottom w:val="single" w:sz="4" w:space="0" w:color="auto"/>
              <w:right w:val="single" w:sz="4" w:space="0" w:color="auto"/>
            </w:tcBorders>
            <w:shd w:val="clear" w:color="auto" w:fill="auto"/>
            <w:vAlign w:val="center"/>
          </w:tcPr>
          <w:p w14:paraId="66E3E2BA"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lang w:eastAsia="pl-PL"/>
              </w:rPr>
              <w:t>x</w:t>
            </w:r>
          </w:p>
        </w:tc>
        <w:tc>
          <w:tcPr>
            <w:tcW w:w="1834" w:type="dxa"/>
            <w:tcBorders>
              <w:top w:val="nil"/>
              <w:left w:val="nil"/>
              <w:bottom w:val="single" w:sz="4" w:space="0" w:color="auto"/>
              <w:right w:val="single" w:sz="4" w:space="0" w:color="auto"/>
            </w:tcBorders>
            <w:shd w:val="clear" w:color="auto" w:fill="auto"/>
            <w:vAlign w:val="center"/>
          </w:tcPr>
          <w:p w14:paraId="4F7DF99F" w14:textId="77777777" w:rsidR="00873076" w:rsidRPr="00C63CAB" w:rsidRDefault="00873076" w:rsidP="00C63CAB">
            <w:pPr>
              <w:tabs>
                <w:tab w:val="clear" w:pos="284"/>
              </w:tabs>
              <w:spacing w:line="240" w:lineRule="auto"/>
              <w:contextualSpacing w:val="0"/>
              <w:jc w:val="left"/>
              <w:rPr>
                <w:rFonts w:ascii="Calibri" w:hAnsi="Calibri"/>
                <w:color w:val="000000"/>
                <w:sz w:val="20"/>
                <w:szCs w:val="20"/>
                <w:lang w:eastAsia="pl-PL"/>
              </w:rPr>
            </w:pPr>
            <w:r w:rsidRPr="00C63CAB">
              <w:rPr>
                <w:rFonts w:ascii="Calibri" w:hAnsi="Calibri"/>
                <w:color w:val="000000"/>
                <w:sz w:val="20"/>
                <w:szCs w:val="20"/>
                <w:u w:val="single"/>
                <w:lang w:eastAsia="pl-PL"/>
              </w:rPr>
              <w:t>zapewnienie dojazdu do pracy</w:t>
            </w:r>
            <w:r w:rsidRPr="00C63CAB">
              <w:rPr>
                <w:rFonts w:ascii="Calibri" w:hAnsi="Calibri"/>
                <w:color w:val="000000"/>
                <w:sz w:val="20"/>
                <w:szCs w:val="20"/>
                <w:lang w:eastAsia="pl-PL"/>
              </w:rPr>
              <w:t xml:space="preserve">; </w:t>
            </w:r>
            <w:r w:rsidRPr="00C63CAB">
              <w:rPr>
                <w:rFonts w:ascii="Calibri" w:hAnsi="Calibri"/>
                <w:color w:val="000000"/>
                <w:sz w:val="20"/>
                <w:szCs w:val="20"/>
                <w:u w:val="single"/>
                <w:lang w:eastAsia="pl-PL"/>
              </w:rPr>
              <w:t>praca blisko miejsca zamieszkania</w:t>
            </w:r>
          </w:p>
        </w:tc>
      </w:tr>
    </w:tbl>
    <w:p w14:paraId="78AC427C" w14:textId="1D57D54E" w:rsidR="00546270" w:rsidRDefault="00546270" w:rsidP="00393C6A">
      <w:pPr>
        <w:tabs>
          <w:tab w:val="clear" w:pos="284"/>
        </w:tabs>
        <w:contextualSpacing w:val="0"/>
        <w:rPr>
          <w:rFonts w:eastAsiaTheme="minorHAnsi" w:cs="Arial"/>
          <w:sz w:val="22"/>
          <w:lang w:eastAsia="en-US"/>
        </w:rPr>
      </w:pPr>
      <w:r w:rsidRPr="00546270">
        <w:rPr>
          <w:rFonts w:eastAsiaTheme="minorHAnsi" w:cs="Arial"/>
          <w:i/>
          <w:sz w:val="20"/>
          <w:szCs w:val="20"/>
          <w:lang w:eastAsia="en-US"/>
        </w:rPr>
        <w:t>Źródło: O</w:t>
      </w:r>
      <w:r w:rsidR="00873076" w:rsidRPr="00546270">
        <w:rPr>
          <w:rFonts w:eastAsiaTheme="minorHAnsi" w:cs="Arial"/>
          <w:i/>
          <w:sz w:val="20"/>
          <w:szCs w:val="20"/>
          <w:lang w:eastAsia="en-US"/>
        </w:rPr>
        <w:t>pracowanie własne na podstawie danych</w:t>
      </w:r>
      <w:r w:rsidRPr="00546270">
        <w:rPr>
          <w:rFonts w:eastAsiaTheme="minorHAnsi" w:cs="Arial"/>
          <w:i/>
          <w:sz w:val="20"/>
          <w:szCs w:val="20"/>
          <w:lang w:eastAsia="en-US"/>
        </w:rPr>
        <w:t xml:space="preserve"> z</w:t>
      </w:r>
      <w:r w:rsidR="00873076" w:rsidRPr="00546270">
        <w:rPr>
          <w:rFonts w:eastAsiaTheme="minorHAnsi" w:cs="Arial"/>
          <w:i/>
          <w:sz w:val="20"/>
          <w:szCs w:val="20"/>
          <w:lang w:eastAsia="en-US"/>
        </w:rPr>
        <w:t xml:space="preserve"> </w:t>
      </w:r>
      <w:r w:rsidR="00393C6A">
        <w:rPr>
          <w:rFonts w:eastAsiaTheme="minorHAnsi" w:cs="Arial"/>
          <w:i/>
          <w:sz w:val="20"/>
          <w:szCs w:val="20"/>
          <w:lang w:eastAsia="en-US"/>
        </w:rPr>
        <w:t>„</w:t>
      </w:r>
      <w:r w:rsidR="00393C6A" w:rsidRPr="00393C6A">
        <w:rPr>
          <w:rFonts w:eastAsiaTheme="minorHAnsi" w:cs="Arial"/>
          <w:i/>
          <w:sz w:val="20"/>
          <w:szCs w:val="20"/>
          <w:lang w:eastAsia="en-US"/>
        </w:rPr>
        <w:t>Badani</w:t>
      </w:r>
      <w:r w:rsidR="00393C6A">
        <w:rPr>
          <w:rFonts w:eastAsiaTheme="minorHAnsi" w:cs="Arial"/>
          <w:i/>
          <w:sz w:val="20"/>
          <w:szCs w:val="20"/>
          <w:lang w:eastAsia="en-US"/>
        </w:rPr>
        <w:t>a</w:t>
      </w:r>
      <w:r w:rsidR="00393C6A" w:rsidRPr="00393C6A">
        <w:rPr>
          <w:rFonts w:eastAsiaTheme="minorHAnsi" w:cs="Arial"/>
          <w:i/>
          <w:sz w:val="20"/>
          <w:szCs w:val="20"/>
          <w:lang w:eastAsia="en-US"/>
        </w:rPr>
        <w:t xml:space="preserve"> potrzeb osób niepełnosprawnych</w:t>
      </w:r>
      <w:r w:rsidR="00393C6A">
        <w:rPr>
          <w:rFonts w:eastAsiaTheme="minorHAnsi" w:cs="Arial"/>
          <w:i/>
          <w:sz w:val="20"/>
          <w:szCs w:val="20"/>
          <w:lang w:eastAsia="en-US"/>
        </w:rPr>
        <w:t>”</w:t>
      </w:r>
      <w:r w:rsidR="00393C6A" w:rsidRPr="00393C6A">
        <w:rPr>
          <w:rFonts w:eastAsiaTheme="minorHAnsi" w:cs="Arial"/>
          <w:i/>
          <w:sz w:val="20"/>
          <w:szCs w:val="20"/>
          <w:lang w:eastAsia="en-US"/>
        </w:rPr>
        <w:t>, Badania Społeczne Marzena Sochańska-</w:t>
      </w:r>
      <w:proofErr w:type="spellStart"/>
      <w:r w:rsidR="00393C6A" w:rsidRPr="00393C6A">
        <w:rPr>
          <w:rFonts w:eastAsiaTheme="minorHAnsi" w:cs="Arial"/>
          <w:i/>
          <w:sz w:val="20"/>
          <w:szCs w:val="20"/>
          <w:lang w:eastAsia="en-US"/>
        </w:rPr>
        <w:t>Kawiecka</w:t>
      </w:r>
      <w:proofErr w:type="spellEnd"/>
      <w:r w:rsidR="00393C6A" w:rsidRPr="00393C6A">
        <w:rPr>
          <w:rFonts w:eastAsiaTheme="minorHAnsi" w:cs="Arial"/>
          <w:i/>
          <w:sz w:val="20"/>
          <w:szCs w:val="20"/>
          <w:lang w:eastAsia="en-US"/>
        </w:rPr>
        <w:t>, Warszawa 2017</w:t>
      </w:r>
    </w:p>
    <w:p w14:paraId="4D9ED30C" w14:textId="77777777" w:rsidR="00393C6A" w:rsidRDefault="00393C6A" w:rsidP="00546270">
      <w:pPr>
        <w:tabs>
          <w:tab w:val="clear" w:pos="284"/>
        </w:tabs>
        <w:ind w:firstLine="284"/>
        <w:contextualSpacing w:val="0"/>
        <w:rPr>
          <w:rFonts w:eastAsiaTheme="minorHAnsi" w:cs="Arial"/>
          <w:sz w:val="22"/>
          <w:lang w:eastAsia="en-US"/>
        </w:rPr>
      </w:pPr>
    </w:p>
    <w:p w14:paraId="6E5F2C0F" w14:textId="223ED7F2" w:rsidR="00873076" w:rsidRPr="00873076" w:rsidRDefault="008C41BD" w:rsidP="00546270">
      <w:pPr>
        <w:tabs>
          <w:tab w:val="clear" w:pos="284"/>
        </w:tabs>
        <w:ind w:firstLine="284"/>
        <w:contextualSpacing w:val="0"/>
        <w:rPr>
          <w:rFonts w:eastAsiaTheme="minorHAnsi" w:cs="Arial"/>
          <w:szCs w:val="24"/>
          <w:lang w:eastAsia="en-US"/>
        </w:rPr>
      </w:pPr>
      <w:r w:rsidRPr="000903DF">
        <w:rPr>
          <w:rFonts w:eastAsiaTheme="minorHAnsi" w:cs="Arial"/>
          <w:szCs w:val="24"/>
          <w:lang w:eastAsia="en-US"/>
        </w:rPr>
        <w:t xml:space="preserve">I tak na przykład transport jest </w:t>
      </w:r>
      <w:r w:rsidR="009458CA">
        <w:rPr>
          <w:rFonts w:eastAsiaTheme="minorHAnsi" w:cs="Arial"/>
          <w:szCs w:val="24"/>
          <w:lang w:eastAsia="en-US"/>
        </w:rPr>
        <w:t xml:space="preserve">najmniej zaspokojoną potrzebą w przypadku </w:t>
      </w:r>
      <w:r w:rsidR="009458CA" w:rsidRPr="000903DF">
        <w:rPr>
          <w:rFonts w:eastAsiaTheme="minorHAnsi" w:cs="Arial"/>
          <w:szCs w:val="24"/>
          <w:lang w:eastAsia="en-US"/>
        </w:rPr>
        <w:t xml:space="preserve"> </w:t>
      </w:r>
      <w:r w:rsidRPr="000903DF">
        <w:rPr>
          <w:rFonts w:eastAsiaTheme="minorHAnsi" w:cs="Arial"/>
          <w:szCs w:val="24"/>
          <w:lang w:eastAsia="en-US"/>
        </w:rPr>
        <w:t xml:space="preserve">osób </w:t>
      </w:r>
      <w:r w:rsidR="002B0BD6">
        <w:rPr>
          <w:rFonts w:eastAsiaTheme="minorHAnsi" w:cs="Arial"/>
          <w:szCs w:val="24"/>
          <w:lang w:eastAsia="en-US"/>
        </w:rPr>
        <w:br/>
      </w:r>
      <w:r w:rsidRPr="000903DF">
        <w:rPr>
          <w:rFonts w:eastAsiaTheme="minorHAnsi" w:cs="Arial"/>
          <w:szCs w:val="24"/>
          <w:lang w:eastAsia="en-US"/>
        </w:rPr>
        <w:t xml:space="preserve">z dysfunkcją ruchu, edukacja </w:t>
      </w:r>
      <w:r w:rsidR="009458CA">
        <w:rPr>
          <w:rFonts w:eastAsiaTheme="minorHAnsi" w:cs="Arial"/>
          <w:szCs w:val="24"/>
          <w:lang w:eastAsia="en-US"/>
        </w:rPr>
        <w:t>w przypadku</w:t>
      </w:r>
      <w:r w:rsidR="009458CA" w:rsidRPr="000903DF">
        <w:rPr>
          <w:rFonts w:eastAsiaTheme="minorHAnsi" w:cs="Arial"/>
          <w:szCs w:val="24"/>
          <w:lang w:eastAsia="en-US"/>
        </w:rPr>
        <w:t xml:space="preserve"> </w:t>
      </w:r>
      <w:r w:rsidRPr="000903DF">
        <w:rPr>
          <w:rFonts w:eastAsiaTheme="minorHAnsi" w:cs="Arial"/>
          <w:szCs w:val="24"/>
          <w:lang w:eastAsia="en-US"/>
        </w:rPr>
        <w:t xml:space="preserve">osób z dysfunkcją słuchu lub wzroku a integracja </w:t>
      </w:r>
      <w:r w:rsidR="009458CA">
        <w:rPr>
          <w:rFonts w:eastAsiaTheme="minorHAnsi" w:cs="Arial"/>
          <w:szCs w:val="24"/>
          <w:lang w:eastAsia="en-US"/>
        </w:rPr>
        <w:t>w przypadku osób</w:t>
      </w:r>
      <w:r w:rsidR="009458CA" w:rsidRPr="000903DF">
        <w:rPr>
          <w:rFonts w:eastAsiaTheme="minorHAnsi" w:cs="Arial"/>
          <w:szCs w:val="24"/>
          <w:lang w:eastAsia="en-US"/>
        </w:rPr>
        <w:t xml:space="preserve"> </w:t>
      </w:r>
      <w:r w:rsidRPr="000903DF">
        <w:rPr>
          <w:rFonts w:eastAsiaTheme="minorHAnsi" w:cs="Arial"/>
          <w:szCs w:val="24"/>
          <w:lang w:eastAsia="en-US"/>
        </w:rPr>
        <w:t>chorujących psychicznie lub z upośledzeniem umysłowym</w:t>
      </w:r>
      <w:r w:rsidR="00873076" w:rsidRPr="00546270">
        <w:rPr>
          <w:rFonts w:eastAsiaTheme="minorHAnsi" w:cs="Arial"/>
          <w:sz w:val="22"/>
          <w:vertAlign w:val="superscript"/>
          <w:lang w:eastAsia="en-US"/>
        </w:rPr>
        <w:footnoteReference w:id="39"/>
      </w:r>
      <w:r w:rsidR="000E1913">
        <w:rPr>
          <w:rFonts w:eastAsiaTheme="minorHAnsi" w:cs="Arial"/>
          <w:sz w:val="22"/>
          <w:lang w:eastAsia="en-US"/>
        </w:rPr>
        <w:t xml:space="preserve">. </w:t>
      </w:r>
      <w:r w:rsidR="00873076" w:rsidRPr="00546270">
        <w:rPr>
          <w:rFonts w:ascii="Calibri" w:eastAsia="Calibri" w:hAnsi="Calibri"/>
          <w:szCs w:val="24"/>
          <w:lang w:eastAsia="en-US"/>
        </w:rPr>
        <w:t>Spośród potrzeb najmniej zaspokojonych w odniesieniu do: osób upośledzonych umysłowo wy</w:t>
      </w:r>
      <w:r w:rsidR="00873076" w:rsidRPr="00873076">
        <w:rPr>
          <w:rFonts w:ascii="Calibri" w:eastAsia="Calibri" w:hAnsi="Calibri"/>
          <w:szCs w:val="24"/>
          <w:lang w:eastAsia="en-US"/>
        </w:rPr>
        <w:t>mieni</w:t>
      </w:r>
      <w:r w:rsidR="00873076" w:rsidRPr="00873076">
        <w:rPr>
          <w:rFonts w:eastAsiaTheme="minorHAnsi" w:cs="Arial"/>
          <w:szCs w:val="24"/>
          <w:lang w:eastAsia="en-US"/>
        </w:rPr>
        <w:t>ć</w:t>
      </w:r>
      <w:r w:rsidR="00873076" w:rsidRPr="00873076">
        <w:rPr>
          <w:rFonts w:ascii="Calibri" w:eastAsia="Calibri" w:hAnsi="Calibri"/>
          <w:szCs w:val="24"/>
          <w:lang w:eastAsia="en-US"/>
        </w:rPr>
        <w:t xml:space="preserve"> należy: przystosowanie </w:t>
      </w:r>
      <w:r w:rsidR="00873076" w:rsidRPr="00546270">
        <w:rPr>
          <w:rFonts w:ascii="Calibri" w:eastAsia="Calibri" w:hAnsi="Calibri"/>
          <w:szCs w:val="24"/>
          <w:lang w:eastAsia="en-US"/>
        </w:rPr>
        <w:t xml:space="preserve">mieszkania, usługi asystenckie, działania integracyjne, wsparcie trenera pracy w miejscu pracy; osób chorujących psychicznie: działania integracyjne, wsparcie trenera pracy w miejscu pracy; dostosowanie miejsca pracy do indywidualnych potrzeb, odpowiednio długie praktyki/staże/szkolenia; osób z dysfunkcją słuchu: </w:t>
      </w:r>
      <w:r w:rsidR="00873076" w:rsidRPr="00546270">
        <w:rPr>
          <w:rFonts w:ascii="Calibri" w:eastAsia="Calibri" w:hAnsi="Calibri"/>
          <w:szCs w:val="24"/>
          <w:lang w:eastAsia="en-US"/>
        </w:rPr>
        <w:lastRenderedPageBreak/>
        <w:t>umożliwienie komunikacji poprzez odpowiednie urządzenia; wyposażenie w niezbędny sprzęt i pomoce w procesie edukacji/szkolenia, wsparcie w miejscu pracy (tłumacz migowy), dostosowanie stanowiska pracy/miejsca pracy; dla osób z dysfunkcją wzroku: ułatwienie komunikacji poprzez odpowiednie urządzenia, zniesienie</w:t>
      </w:r>
      <w:r w:rsidR="00873076" w:rsidRPr="00873076">
        <w:rPr>
          <w:rFonts w:ascii="Calibri" w:eastAsia="Calibri" w:hAnsi="Calibri"/>
          <w:szCs w:val="24"/>
          <w:lang w:eastAsia="en-US"/>
        </w:rPr>
        <w:t xml:space="preserve"> barier transportowych </w:t>
      </w:r>
      <w:r w:rsidR="002B0BD6">
        <w:rPr>
          <w:rFonts w:ascii="Calibri" w:eastAsia="Calibri" w:hAnsi="Calibri"/>
          <w:szCs w:val="24"/>
          <w:lang w:eastAsia="en-US"/>
        </w:rPr>
        <w:br/>
      </w:r>
      <w:r w:rsidR="00873076" w:rsidRPr="00873076">
        <w:rPr>
          <w:rFonts w:ascii="Calibri" w:eastAsia="Calibri" w:hAnsi="Calibri"/>
          <w:szCs w:val="24"/>
          <w:lang w:eastAsia="en-US"/>
        </w:rPr>
        <w:t>i komunikacyjnych, wyposażenie w niezbędny sprzęt i pomoce w procesie edukacji/</w:t>
      </w:r>
      <w:r w:rsidR="00873076" w:rsidRPr="00546270">
        <w:rPr>
          <w:rFonts w:ascii="Calibri" w:eastAsia="Calibri" w:hAnsi="Calibri"/>
          <w:szCs w:val="24"/>
          <w:lang w:eastAsia="en-US"/>
        </w:rPr>
        <w:t>szkolenia; osób z dysfunkcją ruchu: przystosowanie kuchni, zaopatrzenie w sprzęt ortopedyczny, zapewnienie transportu,</w:t>
      </w:r>
      <w:r w:rsidR="00873076" w:rsidRPr="00873076">
        <w:rPr>
          <w:rFonts w:ascii="Calibri" w:eastAsia="Calibri" w:hAnsi="Calibri"/>
          <w:szCs w:val="24"/>
          <w:lang w:eastAsia="en-US"/>
        </w:rPr>
        <w:t xml:space="preserve"> likwidacja barier architektonicznych (szczególnie </w:t>
      </w:r>
      <w:r w:rsidR="002B0BD6">
        <w:rPr>
          <w:rFonts w:ascii="Calibri" w:eastAsia="Calibri" w:hAnsi="Calibri"/>
          <w:szCs w:val="24"/>
          <w:lang w:eastAsia="en-US"/>
        </w:rPr>
        <w:br/>
      </w:r>
      <w:r w:rsidR="00873076" w:rsidRPr="00873076">
        <w:rPr>
          <w:rFonts w:ascii="Calibri" w:eastAsia="Calibri" w:hAnsi="Calibri"/>
          <w:szCs w:val="24"/>
          <w:lang w:eastAsia="en-US"/>
        </w:rPr>
        <w:t xml:space="preserve">w obiektach edukacyjnych/szkoleniowych), zapewnienie dojazdu do pracy (praca blisko miejsca zamieszkania). </w:t>
      </w:r>
    </w:p>
    <w:p w14:paraId="2C1F6A23" w14:textId="2454D9DC" w:rsidR="00546270" w:rsidRPr="00546270" w:rsidRDefault="00873076" w:rsidP="00DE2DFA">
      <w:pPr>
        <w:tabs>
          <w:tab w:val="clear" w:pos="284"/>
        </w:tabs>
        <w:ind w:firstLine="284"/>
        <w:contextualSpacing w:val="0"/>
        <w:rPr>
          <w:rFonts w:eastAsiaTheme="minorHAnsi" w:cs="Arial"/>
          <w:szCs w:val="24"/>
          <w:lang w:eastAsia="en-US"/>
        </w:rPr>
      </w:pPr>
      <w:r w:rsidRPr="00873076">
        <w:rPr>
          <w:rFonts w:eastAsiaTheme="minorHAnsi" w:cs="Arial"/>
          <w:szCs w:val="24"/>
          <w:lang w:eastAsia="en-US"/>
        </w:rPr>
        <w:t xml:space="preserve">System wsparcia osób niepełnosprawnych angażuje znaczne środki finansowe i jest mocno rozbudowany – obejmuje różnego rodzaju instytucje, które działają odrębnie według swoich własnych procedur i wymagań. </w:t>
      </w:r>
      <w:r w:rsidRPr="00546270">
        <w:rPr>
          <w:rFonts w:eastAsiaTheme="minorHAnsi" w:cs="Arial"/>
          <w:szCs w:val="24"/>
          <w:lang w:eastAsia="en-US"/>
        </w:rPr>
        <w:t>Brakuje mechanizmów łączących poszczególne resorty i mechanizmy wsparcia. Z punktu widzenia osób niepełnosprawnych system jest zbyt skomplikowany. Dodatkowym problemem jest częsta nieadekwatność wsparcia do rzeczywistych potrzeb. W rezultacie działania kierowane do osób niepełnosprawnych nie mają charakteru kompleksowego, nie są zindywidualizowane w stopniu satysfakcjonującym, co ogranicza ich skuteczność</w:t>
      </w:r>
      <w:r w:rsidRPr="00546270">
        <w:rPr>
          <w:rFonts w:eastAsiaTheme="minorHAnsi" w:cs="Arial"/>
          <w:szCs w:val="24"/>
          <w:vertAlign w:val="superscript"/>
          <w:lang w:eastAsia="en-US"/>
        </w:rPr>
        <w:footnoteReference w:id="40"/>
      </w:r>
      <w:r w:rsidR="00393C6A">
        <w:rPr>
          <w:rFonts w:eastAsiaTheme="minorHAnsi" w:cs="Arial"/>
          <w:szCs w:val="24"/>
          <w:lang w:eastAsia="en-US"/>
        </w:rPr>
        <w:t>.</w:t>
      </w:r>
      <w:r w:rsidRPr="00873076">
        <w:rPr>
          <w:rFonts w:ascii="Arial" w:eastAsiaTheme="minorHAnsi" w:hAnsi="Arial" w:cs="Arial"/>
          <w:szCs w:val="24"/>
          <w:lang w:eastAsia="en-US"/>
        </w:rPr>
        <w:t xml:space="preserve"> </w:t>
      </w:r>
      <w:r w:rsidR="00304D9A">
        <w:rPr>
          <w:rFonts w:eastAsiaTheme="minorHAnsi" w:cs="Arial"/>
          <w:szCs w:val="24"/>
          <w:lang w:eastAsia="en-US"/>
        </w:rPr>
        <w:t xml:space="preserve">Analiza </w:t>
      </w:r>
      <w:r w:rsidRPr="00873076">
        <w:rPr>
          <w:rFonts w:eastAsiaTheme="minorHAnsi" w:cs="Arial"/>
          <w:szCs w:val="24"/>
          <w:lang w:eastAsia="en-US"/>
        </w:rPr>
        <w:t>badań wskazuj</w:t>
      </w:r>
      <w:r w:rsidR="00304D9A">
        <w:rPr>
          <w:rFonts w:eastAsiaTheme="minorHAnsi" w:cs="Arial"/>
          <w:szCs w:val="24"/>
          <w:lang w:eastAsia="en-US"/>
        </w:rPr>
        <w:t>e</w:t>
      </w:r>
      <w:r w:rsidRPr="00873076">
        <w:rPr>
          <w:rFonts w:eastAsiaTheme="minorHAnsi" w:cs="Arial"/>
          <w:szCs w:val="24"/>
          <w:lang w:eastAsia="en-US"/>
        </w:rPr>
        <w:t xml:space="preserve"> jednoznacznie, że szereg potrzeb osób niepełnosprawnych w drodze do jak największej samodzielności i aktywności nie jest wciąż dostatecznie zaspokajana. </w:t>
      </w:r>
    </w:p>
    <w:p w14:paraId="4818B8D7" w14:textId="67DB0965" w:rsidR="00B52573" w:rsidRPr="005C63C1" w:rsidRDefault="005C63C1" w:rsidP="00FE743C">
      <w:pPr>
        <w:pStyle w:val="Nagwek2"/>
        <w:numPr>
          <w:ilvl w:val="1"/>
          <w:numId w:val="127"/>
        </w:numPr>
      </w:pPr>
      <w:bookmarkStart w:id="46" w:name="_Toc516529080"/>
      <w:r>
        <w:t>Kompetencje</w:t>
      </w:r>
      <w:r w:rsidR="00B52573" w:rsidRPr="005C63C1">
        <w:t xml:space="preserve"> specjalisty ds. zarządzania </w:t>
      </w:r>
      <w:r w:rsidR="00A903C9">
        <w:t>rehabilitacj</w:t>
      </w:r>
      <w:r w:rsidR="001C058A">
        <w:t>ą</w:t>
      </w:r>
      <w:r w:rsidR="00B52573" w:rsidRPr="005C63C1">
        <w:t xml:space="preserve"> w opinii otoczenia</w:t>
      </w:r>
      <w:bookmarkEnd w:id="46"/>
    </w:p>
    <w:p w14:paraId="0B50AA07" w14:textId="2DF2DC1C" w:rsidR="00615810" w:rsidRDefault="00290617" w:rsidP="00615810">
      <w:r>
        <w:tab/>
      </w:r>
      <w:r w:rsidR="00615810">
        <w:t>Na przełomie listopada/grudnia 2017 roku przeprowadzon</w:t>
      </w:r>
      <w:r w:rsidR="00C228E7">
        <w:t>o</w:t>
      </w:r>
      <w:r w:rsidR="00615810">
        <w:t xml:space="preserve"> krótką ankietę</w:t>
      </w:r>
      <w:r w:rsidR="00C228E7">
        <w:t>,</w:t>
      </w:r>
      <w:r w:rsidR="00615810">
        <w:t xml:space="preserve"> celem której było poznanie </w:t>
      </w:r>
      <w:r w:rsidR="00615810" w:rsidRPr="00615810">
        <w:t>opinii na temat roli specjalisty ds. zarządzania rehabilitacją, jak również na temat w</w:t>
      </w:r>
      <w:r w:rsidR="00615810">
        <w:t xml:space="preserve">ymagań w stosunku do jego osoby. Ankietę przeprowadzono wśród </w:t>
      </w:r>
      <w:r>
        <w:t>5 grup</w:t>
      </w:r>
      <w:r w:rsidR="00D9407C" w:rsidRPr="00D9407C">
        <w:t xml:space="preserve">: </w:t>
      </w:r>
      <w:r>
        <w:t>lekarzy</w:t>
      </w:r>
      <w:r w:rsidR="00D9407C" w:rsidRPr="00D9407C">
        <w:t xml:space="preserve">, </w:t>
      </w:r>
      <w:r>
        <w:t xml:space="preserve">przedstawicieli </w:t>
      </w:r>
      <w:r w:rsidR="00D9407C" w:rsidRPr="00D9407C">
        <w:t>organizacji pozarządowych</w:t>
      </w:r>
      <w:r>
        <w:t xml:space="preserve"> (NGO),</w:t>
      </w:r>
      <w:r w:rsidR="00D9407C" w:rsidRPr="00D9407C">
        <w:t xml:space="preserve"> pracodawców, </w:t>
      </w:r>
      <w:r>
        <w:t>powiatowych urzędów pracy (PUP) i</w:t>
      </w:r>
      <w:r w:rsidR="00615810" w:rsidRPr="00D9407C">
        <w:t xml:space="preserve"> powiatowych centrów pomocy rodzinie</w:t>
      </w:r>
      <w:r>
        <w:t xml:space="preserve"> (PCPR).</w:t>
      </w:r>
      <w:r w:rsidR="00615810" w:rsidRPr="00D9407C">
        <w:t xml:space="preserve"> </w:t>
      </w:r>
      <w:r w:rsidR="00D9407C" w:rsidRPr="00D9407C">
        <w:t xml:space="preserve">Ankietę </w:t>
      </w:r>
      <w:r>
        <w:t xml:space="preserve">zwrotnie </w:t>
      </w:r>
      <w:r w:rsidR="00D9407C" w:rsidRPr="00D9407C">
        <w:t>wypełniło 16 lekarzy, 5 przedstawicieli PCPR, 5 pracodawców, 7 przedstawicieli organizacji pozarządowych, 5 przedstawicieli PUP.</w:t>
      </w:r>
    </w:p>
    <w:p w14:paraId="502F3FB2" w14:textId="6F4C0C74" w:rsidR="00290617" w:rsidRDefault="00290617" w:rsidP="00615810">
      <w:r>
        <w:tab/>
      </w:r>
      <w:r w:rsidR="00615810">
        <w:t>W</w:t>
      </w:r>
      <w:r>
        <w:t>edłu</w:t>
      </w:r>
      <w:r w:rsidR="00615810">
        <w:t>g ankietowanych główne trudności jakie napotyka osoba, która uległa wypadkowi/chorobie zawodowej lub osoba niepełnosprawna w procesie powrotu do aktywności społecznej lub zawodowej to</w:t>
      </w:r>
      <w:r>
        <w:t>:</w:t>
      </w:r>
    </w:p>
    <w:p w14:paraId="0106FB4B" w14:textId="16DCE1F8" w:rsidR="00290617" w:rsidRDefault="00615810" w:rsidP="00FE743C">
      <w:pPr>
        <w:pStyle w:val="Akapitzlist"/>
        <w:numPr>
          <w:ilvl w:val="0"/>
          <w:numId w:val="100"/>
        </w:numPr>
        <w:ind w:left="993"/>
      </w:pPr>
      <w:r>
        <w:t>długie terminy oczekiwania na rehabilitację, rozbicie instytucjonalne i bra</w:t>
      </w:r>
      <w:r w:rsidR="00C228E7">
        <w:t>k kompleksowej pomocy</w:t>
      </w:r>
      <w:r>
        <w:t xml:space="preserve">; </w:t>
      </w:r>
    </w:p>
    <w:p w14:paraId="78FFD3D1" w14:textId="12788BB4" w:rsidR="00290617" w:rsidRDefault="00615810" w:rsidP="00FE743C">
      <w:pPr>
        <w:pStyle w:val="Akapitzlist"/>
        <w:numPr>
          <w:ilvl w:val="0"/>
          <w:numId w:val="100"/>
        </w:numPr>
        <w:ind w:left="993"/>
      </w:pPr>
      <w:r>
        <w:t xml:space="preserve">nieznajomość systemu rehabilitacji, </w:t>
      </w:r>
      <w:r w:rsidR="00C228E7">
        <w:t>klient</w:t>
      </w:r>
      <w:r>
        <w:t xml:space="preserve"> jest </w:t>
      </w:r>
      <w:r w:rsidR="00C228E7">
        <w:t>po</w:t>
      </w:r>
      <w:r>
        <w:t>zostawion</w:t>
      </w:r>
      <w:r w:rsidR="00C228E7">
        <w:t>y</w:t>
      </w:r>
      <w:r>
        <w:t xml:space="preserve"> sam sobie </w:t>
      </w:r>
      <w:r w:rsidR="003F2B38">
        <w:br/>
      </w:r>
      <w:r>
        <w:t xml:space="preserve">w zorganizowaniu </w:t>
      </w:r>
      <w:r w:rsidR="00C228E7">
        <w:t>dla siebie</w:t>
      </w:r>
      <w:r>
        <w:t xml:space="preserve"> rehabil</w:t>
      </w:r>
      <w:r w:rsidR="00290617">
        <w:t>itacji zawodowej czy społecznej;</w:t>
      </w:r>
    </w:p>
    <w:p w14:paraId="31A8EF66" w14:textId="359438AE" w:rsidR="00290617" w:rsidRDefault="00615810" w:rsidP="00FE743C">
      <w:pPr>
        <w:pStyle w:val="Akapitzlist"/>
        <w:numPr>
          <w:ilvl w:val="0"/>
          <w:numId w:val="100"/>
        </w:numPr>
        <w:ind w:left="993"/>
      </w:pPr>
      <w:r>
        <w:t xml:space="preserve">utrudniony dostęp do nieodpłatnej rehabilitacji dostosowanej do potrzeb </w:t>
      </w:r>
      <w:r w:rsidR="00C228E7">
        <w:t>klienta</w:t>
      </w:r>
      <w:r>
        <w:t xml:space="preserve">. </w:t>
      </w:r>
    </w:p>
    <w:p w14:paraId="7B6B011D" w14:textId="78E88CB4" w:rsidR="00615810" w:rsidRDefault="00290617" w:rsidP="00290617">
      <w:r>
        <w:lastRenderedPageBreak/>
        <w:tab/>
        <w:t>Powyższe p</w:t>
      </w:r>
      <w:r w:rsidR="00615810">
        <w:t xml:space="preserve">roblemy są spotęgowane przez trudność odnalezienia się w nowej sytuacji </w:t>
      </w:r>
      <w:r w:rsidR="003F2B38">
        <w:br/>
      </w:r>
      <w:r w:rsidR="00615810">
        <w:t>i nauczenia się funkcjonowania na nowo, stres związany z utratą pracy, bariery architektoniczne.</w:t>
      </w:r>
    </w:p>
    <w:p w14:paraId="5316A361" w14:textId="0C6ADDB0" w:rsidR="00615810" w:rsidRDefault="00290617" w:rsidP="00615810">
      <w:r>
        <w:tab/>
      </w:r>
      <w:r w:rsidR="00615810">
        <w:t xml:space="preserve">Prawie wszyscy respondenci </w:t>
      </w:r>
      <w:r>
        <w:t>wskazali</w:t>
      </w:r>
      <w:r w:rsidR="00615810">
        <w:t>, że należy wprowadzić jeden kompleksowy system rehabilitacji, zwiększyć nakłady finansowe na rehabilitację i dostęp</w:t>
      </w:r>
      <w:r w:rsidRPr="00290617">
        <w:t xml:space="preserve"> </w:t>
      </w:r>
      <w:r>
        <w:t>do niej</w:t>
      </w:r>
      <w:r w:rsidR="00615810">
        <w:t xml:space="preserve">. Czas oczekiwania na rehabilitację jest za długi i niweluje pozytywne skutki rehabilitacji przeprowadzonej </w:t>
      </w:r>
      <w:r w:rsidR="003F2B38">
        <w:br/>
      </w:r>
      <w:r w:rsidR="00615810">
        <w:t xml:space="preserve">w szpitalu. </w:t>
      </w:r>
    </w:p>
    <w:p w14:paraId="3C7505F9" w14:textId="77777777" w:rsidR="00290617" w:rsidRDefault="00290617" w:rsidP="00615810">
      <w:r>
        <w:tab/>
      </w:r>
      <w:r w:rsidR="00615810">
        <w:t>W</w:t>
      </w:r>
      <w:r>
        <w:t>edłu</w:t>
      </w:r>
      <w:r w:rsidR="00615810">
        <w:t>g lekarzy to, co należałoby zmienić w procesie rehabilitacji zorientowanym na powrót osoby do aktywności lub społecznej to przede wszystkim</w:t>
      </w:r>
      <w:r>
        <w:t>:</w:t>
      </w:r>
    </w:p>
    <w:p w14:paraId="00DD23EE" w14:textId="77777777" w:rsidR="00290617" w:rsidRDefault="00615810" w:rsidP="00FE743C">
      <w:pPr>
        <w:pStyle w:val="Akapitzlist"/>
        <w:numPr>
          <w:ilvl w:val="0"/>
          <w:numId w:val="101"/>
        </w:numPr>
        <w:ind w:left="993"/>
      </w:pPr>
      <w:r>
        <w:t xml:space="preserve">zwiększyć nakłady finansowe na rehabilitację (5), </w:t>
      </w:r>
    </w:p>
    <w:p w14:paraId="364495A8" w14:textId="77777777" w:rsidR="00290617" w:rsidRDefault="00615810" w:rsidP="00FE743C">
      <w:pPr>
        <w:pStyle w:val="Akapitzlist"/>
        <w:numPr>
          <w:ilvl w:val="0"/>
          <w:numId w:val="101"/>
        </w:numPr>
        <w:ind w:left="993"/>
      </w:pPr>
      <w:r>
        <w:t xml:space="preserve">stworzyć kompleksowy system rehabilitacji (4) oraz </w:t>
      </w:r>
    </w:p>
    <w:p w14:paraId="0363A2B7" w14:textId="0D1E887A" w:rsidR="00290617" w:rsidRDefault="00615810" w:rsidP="00FE743C">
      <w:pPr>
        <w:pStyle w:val="Akapitzlist"/>
        <w:numPr>
          <w:ilvl w:val="0"/>
          <w:numId w:val="101"/>
        </w:numPr>
        <w:ind w:left="993"/>
      </w:pPr>
      <w:r>
        <w:t xml:space="preserve">dostosować formy rehabilitacji do potrzeb </w:t>
      </w:r>
      <w:r w:rsidR="00C228E7">
        <w:t>danej osoby</w:t>
      </w:r>
      <w:r>
        <w:t xml:space="preserve"> (4). </w:t>
      </w:r>
    </w:p>
    <w:p w14:paraId="2686A505" w14:textId="0A509CB1" w:rsidR="00615810" w:rsidRDefault="00290617" w:rsidP="00290617">
      <w:r>
        <w:tab/>
      </w:r>
      <w:r w:rsidR="00615810">
        <w:t xml:space="preserve">Przedstawiciele NGO również </w:t>
      </w:r>
      <w:r>
        <w:t xml:space="preserve">wskazali </w:t>
      </w:r>
      <w:r w:rsidR="00615810">
        <w:t xml:space="preserve">na brak rehabilitacji dostosowanej do potrzeb osoby </w:t>
      </w:r>
      <w:r>
        <w:t>niepełnosprawnej</w:t>
      </w:r>
      <w:r w:rsidR="00615810">
        <w:t xml:space="preserve"> i zwiększeniu nacisku na aktywizację zawodową i motywację do powrotu do pracy.  Wszyscy przedstawiciele PUP (5) uważają, że jest za mało atrakcyjnych form zatrudnienia i miejsc pracy. </w:t>
      </w:r>
    </w:p>
    <w:p w14:paraId="3258AE9D" w14:textId="4F870547" w:rsidR="00615810" w:rsidRDefault="00290617" w:rsidP="00615810">
      <w:r>
        <w:tab/>
      </w:r>
      <w:r w:rsidR="00615810">
        <w:t xml:space="preserve">Bez względu na reprezentowaną grupę, ankietowani wskazali, że specjalista ds. zarządzania rehabilitacją powinien mieć szeroką wiedzę na temat zagadnień prawnych </w:t>
      </w:r>
      <w:r w:rsidR="003F2B38">
        <w:br/>
      </w:r>
      <w:r w:rsidR="00615810">
        <w:t xml:space="preserve">i organizacyjnych dot. systemu ochrony zdrowia, znajomość praw osób </w:t>
      </w:r>
      <w:r>
        <w:t xml:space="preserve">niepełnosprawnych, znajomość zagadnień dotyczących świadczeń </w:t>
      </w:r>
      <w:r w:rsidR="00C228E7">
        <w:t xml:space="preserve">m. in. z </w:t>
      </w:r>
      <w:r>
        <w:t>ZUS/KRUS i PFRON.</w:t>
      </w:r>
      <w:r w:rsidR="00615810">
        <w:t xml:space="preserve"> </w:t>
      </w:r>
      <w:r>
        <w:t>M</w:t>
      </w:r>
      <w:r w:rsidR="00615810">
        <w:t xml:space="preserve">usi orientować się w  rozproszonym systemie rehabilitacji leczniczej, społecznej i zawodowej. Prawie wszyscy wskazują na wysokie kompetencje społeczne i komunikacyjne, umiejętności motywowania i perswazji, ale również empatii i wsłuchiwania się w potrzeby osoby po wypadku lub </w:t>
      </w:r>
      <w:r>
        <w:t>osób niepełnosprawnych</w:t>
      </w:r>
      <w:r w:rsidR="00615810">
        <w:t xml:space="preserve">. Kilka osób wskazało, że musi mieć </w:t>
      </w:r>
      <w:r w:rsidR="00B71D5C">
        <w:t xml:space="preserve">również </w:t>
      </w:r>
      <w:r w:rsidR="00615810">
        <w:t>wiedzę psychologiczną i doświadczenie</w:t>
      </w:r>
      <w:r w:rsidR="00B71D5C">
        <w:t xml:space="preserve"> w </w:t>
      </w:r>
      <w:r w:rsidR="00615810">
        <w:t xml:space="preserve">pracy z osobami w trudnej sytuacji życiowej. Specjalista ds. zarządzania rehabilitacją powinien być osobą zorganizowaną, umiejącą pracować </w:t>
      </w:r>
      <w:r w:rsidR="003F2B38">
        <w:br/>
      </w:r>
      <w:r w:rsidR="00615810">
        <w:t>w zespole i być odporny na stres.</w:t>
      </w:r>
    </w:p>
    <w:p w14:paraId="0F2F9B99" w14:textId="5FEF2BB7" w:rsidR="00615810" w:rsidRDefault="00B71D5C" w:rsidP="00615810">
      <w:r>
        <w:tab/>
      </w:r>
      <w:r w:rsidR="00615810">
        <w:t xml:space="preserve">Większość ankietowanych uważa, że to ma być specjalista, który nie tylko doradza jakie formy wsparcia i rehabilitacji są dostępne, ale </w:t>
      </w:r>
      <w:r w:rsidR="00DF1BDE">
        <w:t>współpracuje przy planowaniu</w:t>
      </w:r>
      <w:r w:rsidR="00615810">
        <w:t xml:space="preserve"> proces</w:t>
      </w:r>
      <w:r w:rsidR="00DF1BDE">
        <w:t>u</w:t>
      </w:r>
      <w:r w:rsidR="00615810">
        <w:t xml:space="preserve"> rehabilitacji (lecznicz</w:t>
      </w:r>
      <w:r w:rsidR="00DF1BDE">
        <w:t>ej</w:t>
      </w:r>
      <w:r w:rsidR="00615810">
        <w:t>, społeczn</w:t>
      </w:r>
      <w:r w:rsidR="00DF1BDE">
        <w:t>ej</w:t>
      </w:r>
      <w:r w:rsidR="00615810">
        <w:t>, zawodow</w:t>
      </w:r>
      <w:r w:rsidR="00DF1BDE">
        <w:t>ej</w:t>
      </w:r>
      <w:r w:rsidR="00615810">
        <w:t xml:space="preserve">) danej osoby </w:t>
      </w:r>
      <w:r w:rsidR="00C228E7">
        <w:t>rehabilitowanej</w:t>
      </w:r>
      <w:r w:rsidR="00615810">
        <w:t xml:space="preserve"> i przeprowadza ją przez t</w:t>
      </w:r>
      <w:r w:rsidR="000E1913">
        <w:t>en proces. Specjalista ds. zarzą</w:t>
      </w:r>
      <w:r w:rsidR="00615810">
        <w:t>dzania rehabilitacj</w:t>
      </w:r>
      <w:r w:rsidR="001C058A">
        <w:t>ą</w:t>
      </w:r>
      <w:r w:rsidR="00615810">
        <w:t xml:space="preserve"> powinien kontaktować się </w:t>
      </w:r>
      <w:r w:rsidR="002B0BD6">
        <w:br/>
      </w:r>
      <w:r w:rsidR="00615810">
        <w:t>z instytucjami, rezerwować miejsca i terminy. Pojawił</w:t>
      </w:r>
      <w:r>
        <w:t>o</w:t>
      </w:r>
      <w:r w:rsidR="00615810">
        <w:t xml:space="preserve"> się 5 opinii (3 z NGO), że powinien weryfikować postępy rehabilitacji i funkcjonowania osób rehabilitowanych, a w razie potrzeby modyfikować plan i formy wsparcia. </w:t>
      </w:r>
    </w:p>
    <w:p w14:paraId="3070F8E7" w14:textId="0867A0E7" w:rsidR="00615810" w:rsidRDefault="00B71D5C" w:rsidP="00615810">
      <w:r>
        <w:tab/>
      </w:r>
      <w:r w:rsidR="00615810">
        <w:t xml:space="preserve">Wszyscy wypowiadający się pracodawcy (4) i połowa przedstawicieli NGO (4) uważa, że powinien </w:t>
      </w:r>
      <w:r w:rsidR="00DF1BDE">
        <w:t>znać</w:t>
      </w:r>
      <w:r w:rsidR="00615810">
        <w:t xml:space="preserve"> również </w:t>
      </w:r>
      <w:r w:rsidR="00DF1BDE">
        <w:t xml:space="preserve">podstawowe </w:t>
      </w:r>
      <w:r w:rsidR="00615810">
        <w:t>specjalistyczn</w:t>
      </w:r>
      <w:r w:rsidR="00DF1BDE">
        <w:t>e nazewnictwo</w:t>
      </w:r>
      <w:r w:rsidR="00615810">
        <w:t xml:space="preserve"> </w:t>
      </w:r>
      <w:r w:rsidR="00DF1BDE">
        <w:t>medyczne</w:t>
      </w:r>
      <w:r w:rsidR="00615810">
        <w:t xml:space="preserve">, aby skutecznie zarządzać </w:t>
      </w:r>
      <w:r w:rsidR="00C228E7">
        <w:t>procesem rehabilitacji</w:t>
      </w:r>
      <w:r w:rsidR="00615810">
        <w:t xml:space="preserve">. </w:t>
      </w:r>
    </w:p>
    <w:p w14:paraId="51383444" w14:textId="77777777" w:rsidR="00494218" w:rsidRDefault="00B71D5C" w:rsidP="00615810">
      <w:r>
        <w:lastRenderedPageBreak/>
        <w:tab/>
      </w:r>
      <w:r w:rsidR="00615810">
        <w:t>Część przedstawicieli PCPR i PUP (6</w:t>
      </w:r>
      <w:r>
        <w:t>) wskazała</w:t>
      </w:r>
      <w:r w:rsidR="00615810">
        <w:t>, że powinien również być osobą pośredniczącą w kon</w:t>
      </w:r>
      <w:r w:rsidR="00E46BE3">
        <w:t>taktach</w:t>
      </w:r>
      <w:r w:rsidR="00615810">
        <w:t xml:space="preserve"> z pracodawcami lub doradcami zawodowymi, aktywnie szukać miejsc pracy i form zatrudnieni</w:t>
      </w:r>
      <w:r w:rsidR="00E46BE3">
        <w:t>a dostosowanych do potrzeb danego klienta</w:t>
      </w:r>
      <w:r w:rsidR="00615810">
        <w:t xml:space="preserve">.  </w:t>
      </w:r>
    </w:p>
    <w:p w14:paraId="0092353A" w14:textId="77777777" w:rsidR="00494218" w:rsidRDefault="00494218" w:rsidP="00FE743C">
      <w:pPr>
        <w:pStyle w:val="Nagwek2"/>
        <w:numPr>
          <w:ilvl w:val="1"/>
          <w:numId w:val="127"/>
        </w:numPr>
      </w:pPr>
      <w:bookmarkStart w:id="47" w:name="_Toc516529081"/>
      <w:r>
        <w:t>Doświadczenia niemieckie</w:t>
      </w:r>
      <w:bookmarkEnd w:id="47"/>
    </w:p>
    <w:p w14:paraId="1BD63E99" w14:textId="4DA403D8" w:rsidR="005F250D" w:rsidRDefault="00373D14" w:rsidP="005F250D">
      <w:r>
        <w:tab/>
        <w:t xml:space="preserve">W opracowaniu profilu kompetencyjnego specjalisty ds. zarządzania rehabilitacją, </w:t>
      </w:r>
      <w:r w:rsidR="003F2B38">
        <w:br/>
      </w:r>
      <w:r>
        <w:t xml:space="preserve">a następnie modelu jego kształcenia, wykorzystano doświadczenia partnera ponadnarodowego - </w:t>
      </w:r>
      <w:r w:rsidRPr="00373D14">
        <w:t xml:space="preserve">Deutsche </w:t>
      </w:r>
      <w:proofErr w:type="spellStart"/>
      <w:r w:rsidRPr="00373D14">
        <w:t>Gesetzliche</w:t>
      </w:r>
      <w:proofErr w:type="spellEnd"/>
      <w:r w:rsidRPr="00373D14">
        <w:t xml:space="preserve"> </w:t>
      </w:r>
      <w:proofErr w:type="spellStart"/>
      <w:r w:rsidRPr="00373D14">
        <w:t>Unfallversicherung</w:t>
      </w:r>
      <w:proofErr w:type="spellEnd"/>
      <w:r w:rsidRPr="00373D14">
        <w:t xml:space="preserve"> </w:t>
      </w:r>
      <w:proofErr w:type="spellStart"/>
      <w:r w:rsidRPr="00373D14">
        <w:t>e.V</w:t>
      </w:r>
      <w:proofErr w:type="spellEnd"/>
      <w:r w:rsidRPr="00373D14">
        <w:t>.</w:t>
      </w:r>
      <w:r>
        <w:t xml:space="preserve"> (DGUV) - </w:t>
      </w:r>
      <w:r w:rsidRPr="00373D14">
        <w:t>Niemieckie Ustawowe Ubezpieczenie od Nieszczęśliwych Wypadków</w:t>
      </w:r>
      <w:r>
        <w:t xml:space="preserve">. W Niemczech procesem rehabilitacji osób poszkodowanych w wypadkach (grupa, jaką wspiera DGUV) zajmuje się </w:t>
      </w:r>
      <w:proofErr w:type="spellStart"/>
      <w:r w:rsidRPr="00373D14">
        <w:rPr>
          <w:i/>
        </w:rPr>
        <w:t>reha</w:t>
      </w:r>
      <w:proofErr w:type="spellEnd"/>
      <w:r w:rsidR="000C65F4">
        <w:rPr>
          <w:i/>
        </w:rPr>
        <w:t>-</w:t>
      </w:r>
      <w:r w:rsidRPr="00373D14">
        <w:rPr>
          <w:i/>
        </w:rPr>
        <w:t>manager</w:t>
      </w:r>
      <w:r>
        <w:t>, który działa</w:t>
      </w:r>
      <w:r w:rsidR="005F250D">
        <w:t xml:space="preserve"> </w:t>
      </w:r>
      <w:r w:rsidR="00D95A31">
        <w:t>m. in.</w:t>
      </w:r>
      <w:r w:rsidR="005F250D">
        <w:t xml:space="preserve"> w następujących obszarach</w:t>
      </w:r>
      <w:r>
        <w:rPr>
          <w:rStyle w:val="Odwoanieprzypisudolnego"/>
        </w:rPr>
        <w:footnoteReference w:id="41"/>
      </w:r>
      <w:r w:rsidR="005F250D">
        <w:t>:</w:t>
      </w:r>
    </w:p>
    <w:p w14:paraId="052C3A3E" w14:textId="283463FD" w:rsidR="005F250D" w:rsidRDefault="00D95A31" w:rsidP="00FE743C">
      <w:pPr>
        <w:pStyle w:val="Akapitzlist"/>
        <w:numPr>
          <w:ilvl w:val="1"/>
          <w:numId w:val="102"/>
        </w:numPr>
        <w:ind w:left="851"/>
      </w:pPr>
      <w:r>
        <w:t>doradza</w:t>
      </w:r>
      <w:r w:rsidR="005F250D">
        <w:t xml:space="preserve"> osobom ubezpieczonym we wszystkich kwestiach dotyczących udziału </w:t>
      </w:r>
      <w:r w:rsidR="003F2B38">
        <w:br/>
      </w:r>
      <w:r w:rsidR="005F250D">
        <w:t>w życiu zawodowym</w:t>
      </w:r>
      <w:r>
        <w:t>,</w:t>
      </w:r>
    </w:p>
    <w:p w14:paraId="0CC31B04" w14:textId="66F2F20D" w:rsidR="005F250D" w:rsidRDefault="00D95A31" w:rsidP="00FE743C">
      <w:pPr>
        <w:pStyle w:val="Akapitzlist"/>
        <w:numPr>
          <w:ilvl w:val="1"/>
          <w:numId w:val="102"/>
        </w:numPr>
        <w:ind w:left="851"/>
      </w:pPr>
      <w:r>
        <w:t>i</w:t>
      </w:r>
      <w:r w:rsidR="005F250D">
        <w:t>dentyfik</w:t>
      </w:r>
      <w:r>
        <w:t>uje</w:t>
      </w:r>
      <w:r w:rsidR="005F250D">
        <w:t xml:space="preserve"> indywidualn</w:t>
      </w:r>
      <w:r>
        <w:t>e</w:t>
      </w:r>
      <w:r w:rsidR="005F250D">
        <w:t xml:space="preserve"> potrzeb</w:t>
      </w:r>
      <w:r>
        <w:t>y</w:t>
      </w:r>
      <w:r w:rsidR="005F250D">
        <w:t xml:space="preserve"> mając</w:t>
      </w:r>
      <w:r>
        <w:t>e</w:t>
      </w:r>
      <w:r w:rsidR="005F250D">
        <w:t xml:space="preserve"> na celu udział w życiu zawodowym</w:t>
      </w:r>
      <w:r>
        <w:t>,</w:t>
      </w:r>
    </w:p>
    <w:p w14:paraId="33F02EA9" w14:textId="3E853EC2" w:rsidR="005F250D" w:rsidRDefault="00D95A31" w:rsidP="00FE743C">
      <w:pPr>
        <w:pStyle w:val="Akapitzlist"/>
        <w:numPr>
          <w:ilvl w:val="1"/>
          <w:numId w:val="102"/>
        </w:numPr>
        <w:ind w:left="851"/>
      </w:pPr>
      <w:r>
        <w:t>t</w:t>
      </w:r>
      <w:r w:rsidR="005F250D">
        <w:t>worz</w:t>
      </w:r>
      <w:r>
        <w:t>y</w:t>
      </w:r>
      <w:r w:rsidR="005F250D">
        <w:t xml:space="preserve"> i aktualiz</w:t>
      </w:r>
      <w:r>
        <w:t>uje</w:t>
      </w:r>
      <w:r w:rsidR="005F250D">
        <w:t xml:space="preserve"> indywidualn</w:t>
      </w:r>
      <w:r>
        <w:t>y</w:t>
      </w:r>
      <w:r w:rsidR="005F250D">
        <w:t xml:space="preserve"> plan udziału w życiu zawodowym</w:t>
      </w:r>
      <w:r>
        <w:t>,</w:t>
      </w:r>
    </w:p>
    <w:p w14:paraId="203AEACE" w14:textId="7CECB7AC" w:rsidR="005F250D" w:rsidRDefault="00D95A31" w:rsidP="00FE743C">
      <w:pPr>
        <w:pStyle w:val="Akapitzlist"/>
        <w:numPr>
          <w:ilvl w:val="1"/>
          <w:numId w:val="102"/>
        </w:numPr>
        <w:ind w:left="851"/>
      </w:pPr>
      <w:r>
        <w:t>k</w:t>
      </w:r>
      <w:r w:rsidR="005F250D">
        <w:t>oordyn</w:t>
      </w:r>
      <w:r>
        <w:t>uje, kieruje</w:t>
      </w:r>
      <w:r w:rsidR="005F250D">
        <w:t xml:space="preserve"> i nadz</w:t>
      </w:r>
      <w:r>
        <w:t>oruje</w:t>
      </w:r>
      <w:r w:rsidR="005F250D">
        <w:t xml:space="preserve"> proces rehabilitacji pod kątem efektywności </w:t>
      </w:r>
      <w:r w:rsidR="003F2B38">
        <w:br/>
      </w:r>
      <w:r w:rsidR="005F250D">
        <w:t>i skuteczności</w:t>
      </w:r>
      <w:r>
        <w:t>,</w:t>
      </w:r>
    </w:p>
    <w:p w14:paraId="556009F0" w14:textId="08237B8E" w:rsidR="005F250D" w:rsidRDefault="00D95A31" w:rsidP="00FE743C">
      <w:pPr>
        <w:pStyle w:val="Akapitzlist"/>
        <w:numPr>
          <w:ilvl w:val="1"/>
          <w:numId w:val="102"/>
        </w:numPr>
        <w:ind w:left="851"/>
      </w:pPr>
      <w:r>
        <w:t>p</w:t>
      </w:r>
      <w:r w:rsidR="005F250D">
        <w:t xml:space="preserve">rzeprowadza </w:t>
      </w:r>
      <w:r w:rsidR="0083051E">
        <w:t>rozmowy z pracodawcą</w:t>
      </w:r>
      <w:r>
        <w:t>,</w:t>
      </w:r>
    </w:p>
    <w:p w14:paraId="64C9EEF3" w14:textId="18A9FE34" w:rsidR="005F250D" w:rsidRDefault="00D95A31" w:rsidP="00FE743C">
      <w:pPr>
        <w:pStyle w:val="Akapitzlist"/>
        <w:numPr>
          <w:ilvl w:val="1"/>
          <w:numId w:val="102"/>
        </w:numPr>
        <w:ind w:left="851"/>
      </w:pPr>
      <w:r>
        <w:t>p</w:t>
      </w:r>
      <w:r w:rsidR="005F250D">
        <w:t>rzeprowadza analiz</w:t>
      </w:r>
      <w:r w:rsidR="009D3C27">
        <w:t xml:space="preserve">ę </w:t>
      </w:r>
      <w:r w:rsidR="005F250D">
        <w:t xml:space="preserve"> miejsc pracy oraz sprawdza</w:t>
      </w:r>
      <w:r w:rsidR="009D3C27">
        <w:t xml:space="preserve"> ich</w:t>
      </w:r>
      <w:r w:rsidR="005F250D">
        <w:t xml:space="preserve"> wyposażeni</w:t>
      </w:r>
      <w:r>
        <w:t>e</w:t>
      </w:r>
      <w:r w:rsidR="005F250D">
        <w:t xml:space="preserve"> pod kątem pomocy technicznych wspomagających pracę</w:t>
      </w:r>
      <w:r>
        <w:t>,</w:t>
      </w:r>
    </w:p>
    <w:p w14:paraId="40EF269F" w14:textId="6E0E02C2" w:rsidR="005F250D" w:rsidRDefault="00D95A31" w:rsidP="00FE743C">
      <w:pPr>
        <w:pStyle w:val="Akapitzlist"/>
        <w:numPr>
          <w:ilvl w:val="1"/>
          <w:numId w:val="102"/>
        </w:numPr>
        <w:ind w:left="851"/>
      </w:pPr>
      <w:r>
        <w:t>doradza</w:t>
      </w:r>
      <w:r w:rsidR="005F250D">
        <w:t xml:space="preserve"> i </w:t>
      </w:r>
      <w:r>
        <w:t xml:space="preserve">organizuje </w:t>
      </w:r>
      <w:r w:rsidR="005F250D">
        <w:t>spotkania w agencjach pracy, w ośrodkach rehabilitacji zawodowej i medycznej, w instytucjach szko</w:t>
      </w:r>
      <w:r>
        <w:t>leniowych i przedsiębiorstwach.</w:t>
      </w:r>
    </w:p>
    <w:p w14:paraId="4EB9B437" w14:textId="330D0923" w:rsidR="00D95A31" w:rsidRDefault="00D95A31" w:rsidP="005F250D">
      <w:r>
        <w:tab/>
      </w:r>
      <w:r w:rsidR="005F250D">
        <w:t xml:space="preserve">Aby móc skutecznie działać w obszarze zarządzania rehabilitacją i sprostać </w:t>
      </w:r>
      <w:r>
        <w:t xml:space="preserve">stawianym </w:t>
      </w:r>
      <w:r w:rsidR="005F250D">
        <w:t xml:space="preserve">wyzwaniom </w:t>
      </w:r>
      <w:proofErr w:type="spellStart"/>
      <w:r w:rsidR="000C65F4">
        <w:t>reha</w:t>
      </w:r>
      <w:proofErr w:type="spellEnd"/>
      <w:r w:rsidR="000C65F4">
        <w:t>-</w:t>
      </w:r>
      <w:r>
        <w:t>managerowie</w:t>
      </w:r>
      <w:r w:rsidR="005F250D">
        <w:t xml:space="preserve"> </w:t>
      </w:r>
      <w:r>
        <w:t>muszą posiadać następujące kompetencje</w:t>
      </w:r>
      <w:r w:rsidR="0041146C">
        <w:rPr>
          <w:rStyle w:val="Odwoanieprzypisudolnego"/>
        </w:rPr>
        <w:footnoteReference w:id="42"/>
      </w:r>
      <w:r>
        <w:t>:</w:t>
      </w:r>
    </w:p>
    <w:p w14:paraId="6FEE6853" w14:textId="677BC166" w:rsidR="00D95A31" w:rsidRDefault="005F250D" w:rsidP="00FE743C">
      <w:pPr>
        <w:pStyle w:val="Akapitzlist"/>
        <w:numPr>
          <w:ilvl w:val="1"/>
          <w:numId w:val="79"/>
        </w:numPr>
      </w:pPr>
      <w:r>
        <w:t>wiedz</w:t>
      </w:r>
      <w:r w:rsidR="00D95A31">
        <w:t>a</w:t>
      </w:r>
      <w:r>
        <w:t xml:space="preserve"> i kompetencj</w:t>
      </w:r>
      <w:r w:rsidR="00D95A31">
        <w:t>e</w:t>
      </w:r>
      <w:r>
        <w:t xml:space="preserve"> fachow</w:t>
      </w:r>
      <w:r w:rsidR="00D95A31">
        <w:t>e</w:t>
      </w:r>
      <w:r w:rsidR="0041146C">
        <w:t>, m. in.:</w:t>
      </w:r>
    </w:p>
    <w:p w14:paraId="11B74C7C" w14:textId="30AC5179" w:rsidR="0041146C" w:rsidRDefault="0041146C" w:rsidP="00FE743C">
      <w:pPr>
        <w:pStyle w:val="Akapitzlist"/>
        <w:numPr>
          <w:ilvl w:val="0"/>
          <w:numId w:val="103"/>
        </w:numPr>
      </w:pPr>
      <w:r>
        <w:t>praw</w:t>
      </w:r>
      <w:r w:rsidR="009D3C27">
        <w:t>o</w:t>
      </w:r>
      <w:r w:rsidR="0083051E">
        <w:t xml:space="preserve"> </w:t>
      </w:r>
      <w:r w:rsidR="009D3C27">
        <w:t>z zakresu prawa pracy, opieki zdrowotnej itd.</w:t>
      </w:r>
      <w:r>
        <w:t>,</w:t>
      </w:r>
    </w:p>
    <w:p w14:paraId="5CECC323" w14:textId="0C59CABB" w:rsidR="0041146C" w:rsidRDefault="0041146C" w:rsidP="00FE743C">
      <w:pPr>
        <w:pStyle w:val="Akapitzlist"/>
        <w:numPr>
          <w:ilvl w:val="0"/>
          <w:numId w:val="103"/>
        </w:numPr>
      </w:pPr>
      <w:r>
        <w:t>polityka zdrowotna,</w:t>
      </w:r>
    </w:p>
    <w:p w14:paraId="6381F9D2" w14:textId="379A95D5" w:rsidR="0041146C" w:rsidRDefault="0041146C" w:rsidP="00FE743C">
      <w:pPr>
        <w:pStyle w:val="Akapitzlist"/>
        <w:numPr>
          <w:ilvl w:val="0"/>
          <w:numId w:val="103"/>
        </w:numPr>
      </w:pPr>
      <w:r>
        <w:t>koncepcje i strategie zarządzania rehabilitacją,</w:t>
      </w:r>
    </w:p>
    <w:p w14:paraId="6BC31F74" w14:textId="140AB79A" w:rsidR="0041146C" w:rsidRDefault="0041146C" w:rsidP="00FE743C">
      <w:pPr>
        <w:pStyle w:val="Akapitzlist"/>
        <w:numPr>
          <w:ilvl w:val="0"/>
          <w:numId w:val="103"/>
        </w:numPr>
      </w:pPr>
      <w:r>
        <w:t>znajomość struktur opieki zdrowotnej,</w:t>
      </w:r>
    </w:p>
    <w:p w14:paraId="4072ED69" w14:textId="1BCCFD12" w:rsidR="0041146C" w:rsidRDefault="0041146C" w:rsidP="00FE743C">
      <w:pPr>
        <w:pStyle w:val="Akapitzlist"/>
        <w:numPr>
          <w:ilvl w:val="0"/>
          <w:numId w:val="103"/>
        </w:numPr>
      </w:pPr>
      <w:r>
        <w:t>struktura rynku pracy,</w:t>
      </w:r>
    </w:p>
    <w:p w14:paraId="38C2A4D6" w14:textId="77777777" w:rsidR="00D84A57" w:rsidRDefault="0041146C" w:rsidP="00FE743C">
      <w:pPr>
        <w:pStyle w:val="Akapitzlist"/>
        <w:numPr>
          <w:ilvl w:val="0"/>
          <w:numId w:val="103"/>
        </w:numPr>
      </w:pPr>
      <w:r>
        <w:t>podstawowa wiedza z zakresu ekonomii</w:t>
      </w:r>
      <w:r w:rsidR="00D84A57">
        <w:t>,</w:t>
      </w:r>
    </w:p>
    <w:p w14:paraId="7B9EF293" w14:textId="465CBBDE" w:rsidR="0041146C" w:rsidRDefault="00D84A57" w:rsidP="00FE743C">
      <w:pPr>
        <w:pStyle w:val="Akapitzlist"/>
        <w:numPr>
          <w:ilvl w:val="0"/>
          <w:numId w:val="103"/>
        </w:numPr>
      </w:pPr>
      <w:r>
        <w:t>medycyna społeczna</w:t>
      </w:r>
      <w:r w:rsidR="0041146C">
        <w:t>;</w:t>
      </w:r>
    </w:p>
    <w:p w14:paraId="00126805" w14:textId="204F4EBA" w:rsidR="0041146C" w:rsidRDefault="00D95A31" w:rsidP="00FE743C">
      <w:pPr>
        <w:pStyle w:val="Akapitzlist"/>
        <w:numPr>
          <w:ilvl w:val="1"/>
          <w:numId w:val="79"/>
        </w:numPr>
      </w:pPr>
      <w:r>
        <w:t>s</w:t>
      </w:r>
      <w:r w:rsidR="005F250D">
        <w:t>połeczn</w:t>
      </w:r>
      <w:r w:rsidR="0041146C">
        <w:t>e</w:t>
      </w:r>
      <w:r w:rsidR="005F250D">
        <w:t>, aby móc porozumiewać się z ubezpieczonymi, pr</w:t>
      </w:r>
      <w:r>
        <w:t xml:space="preserve">acodawcami </w:t>
      </w:r>
      <w:r w:rsidR="003F2B38">
        <w:br/>
      </w:r>
      <w:r>
        <w:t>i świadczeniodawcami</w:t>
      </w:r>
      <w:r w:rsidR="0041146C">
        <w:t>, m. in.:</w:t>
      </w:r>
    </w:p>
    <w:p w14:paraId="268B8B9B" w14:textId="7EF3DF1A" w:rsidR="0041146C" w:rsidRDefault="0041146C" w:rsidP="00FE743C">
      <w:pPr>
        <w:pStyle w:val="Akapitzlist"/>
        <w:numPr>
          <w:ilvl w:val="0"/>
          <w:numId w:val="104"/>
        </w:numPr>
      </w:pPr>
      <w:r>
        <w:lastRenderedPageBreak/>
        <w:t>umiejętności komunikacyjne,</w:t>
      </w:r>
    </w:p>
    <w:p w14:paraId="4E35A2EB" w14:textId="2D9E2172" w:rsidR="0041146C" w:rsidRDefault="0041146C" w:rsidP="00FE743C">
      <w:pPr>
        <w:pStyle w:val="Akapitzlist"/>
        <w:numPr>
          <w:ilvl w:val="0"/>
          <w:numId w:val="104"/>
        </w:numPr>
      </w:pPr>
      <w:r>
        <w:t>umiejętność koordynacji,</w:t>
      </w:r>
    </w:p>
    <w:p w14:paraId="7AB7F65F" w14:textId="7B606441" w:rsidR="0041146C" w:rsidRDefault="0041146C" w:rsidP="00FE743C">
      <w:pPr>
        <w:pStyle w:val="Akapitzlist"/>
        <w:numPr>
          <w:ilvl w:val="0"/>
          <w:numId w:val="104"/>
        </w:numPr>
      </w:pPr>
      <w:r>
        <w:t>zdolność krytycznego myślenia i radzenia sobie z konfliktami,</w:t>
      </w:r>
    </w:p>
    <w:p w14:paraId="7E739504" w14:textId="54CDCC8C" w:rsidR="0041146C" w:rsidRDefault="00030627" w:rsidP="00FE743C">
      <w:pPr>
        <w:pStyle w:val="Akapitzlist"/>
        <w:numPr>
          <w:ilvl w:val="0"/>
          <w:numId w:val="104"/>
        </w:numPr>
      </w:pPr>
      <w:r>
        <w:t>u</w:t>
      </w:r>
      <w:r w:rsidR="0041146C">
        <w:t xml:space="preserve">miejętność </w:t>
      </w:r>
      <w:proofErr w:type="spellStart"/>
      <w:r w:rsidR="0041146C">
        <w:t>multidyscyplinarnej</w:t>
      </w:r>
      <w:proofErr w:type="spellEnd"/>
      <w:r w:rsidR="0041146C">
        <w:t xml:space="preserve"> współpracy</w:t>
      </w:r>
      <w:r>
        <w:t>,</w:t>
      </w:r>
    </w:p>
    <w:p w14:paraId="3328BA0F" w14:textId="55B66958" w:rsidR="0041146C" w:rsidRDefault="00030627" w:rsidP="00FE743C">
      <w:pPr>
        <w:pStyle w:val="Akapitzlist"/>
        <w:numPr>
          <w:ilvl w:val="0"/>
          <w:numId w:val="104"/>
        </w:numPr>
      </w:pPr>
      <w:r>
        <w:t>p</w:t>
      </w:r>
      <w:r w:rsidR="0041146C">
        <w:t>rowadzenie negocjacji</w:t>
      </w:r>
      <w:r>
        <w:t>,</w:t>
      </w:r>
    </w:p>
    <w:p w14:paraId="1CF1647C" w14:textId="313B45A2" w:rsidR="00D95A31" w:rsidRDefault="00030627" w:rsidP="00FE743C">
      <w:pPr>
        <w:pStyle w:val="Akapitzlist"/>
        <w:numPr>
          <w:ilvl w:val="0"/>
          <w:numId w:val="104"/>
        </w:numPr>
      </w:pPr>
      <w:r>
        <w:t>e</w:t>
      </w:r>
      <w:r w:rsidR="0041146C">
        <w:t>mpatia</w:t>
      </w:r>
      <w:r w:rsidR="00D95A31">
        <w:t>;</w:t>
      </w:r>
    </w:p>
    <w:p w14:paraId="4AAAAC0D" w14:textId="77777777" w:rsidR="00030627" w:rsidRDefault="00D95A31" w:rsidP="00FE743C">
      <w:pPr>
        <w:pStyle w:val="Akapitzlist"/>
        <w:numPr>
          <w:ilvl w:val="1"/>
          <w:numId w:val="79"/>
        </w:numPr>
      </w:pPr>
      <w:r>
        <w:t>s</w:t>
      </w:r>
      <w:r w:rsidR="005F250D">
        <w:t>amorozwojow</w:t>
      </w:r>
      <w:r w:rsidR="00030627">
        <w:t>e</w:t>
      </w:r>
      <w:r w:rsidR="005F250D">
        <w:t>, aby w ramach analizy rezultatów potrafi</w:t>
      </w:r>
      <w:r w:rsidR="00030627">
        <w:t>ł</w:t>
      </w:r>
      <w:r w:rsidR="005F250D">
        <w:t xml:space="preserve"> w sposób jak najbardziej realistyc</w:t>
      </w:r>
      <w:r>
        <w:t>zny ocenić również własną pracę</w:t>
      </w:r>
      <w:r w:rsidR="00030627">
        <w:t>, m. in.:</w:t>
      </w:r>
    </w:p>
    <w:p w14:paraId="2D9B564D" w14:textId="48C4CBB5" w:rsidR="00030627" w:rsidRDefault="00030627" w:rsidP="00FE743C">
      <w:pPr>
        <w:pStyle w:val="Akapitzlist"/>
        <w:numPr>
          <w:ilvl w:val="0"/>
          <w:numId w:val="105"/>
        </w:numPr>
      </w:pPr>
      <w:r>
        <w:t>pewność siebie, samoświadomość,</w:t>
      </w:r>
    </w:p>
    <w:p w14:paraId="3B4A88B6" w14:textId="1DA4F45B" w:rsidR="00030627" w:rsidRDefault="00030627" w:rsidP="00FE743C">
      <w:pPr>
        <w:pStyle w:val="Akapitzlist"/>
        <w:numPr>
          <w:ilvl w:val="0"/>
          <w:numId w:val="105"/>
        </w:numPr>
      </w:pPr>
      <w:r>
        <w:t>umiejętność refleksji,</w:t>
      </w:r>
    </w:p>
    <w:p w14:paraId="356B858F" w14:textId="64ED11F0" w:rsidR="00030627" w:rsidRDefault="00030627" w:rsidP="00FE743C">
      <w:pPr>
        <w:pStyle w:val="Akapitzlist"/>
        <w:numPr>
          <w:ilvl w:val="0"/>
          <w:numId w:val="105"/>
        </w:numPr>
      </w:pPr>
      <w:r>
        <w:t>umiejętność nawiązywania kontaktów, otwartość i odporność,</w:t>
      </w:r>
    </w:p>
    <w:p w14:paraId="78EF97D0" w14:textId="7E4BB406" w:rsidR="00030627" w:rsidRDefault="00030627" w:rsidP="00FE743C">
      <w:pPr>
        <w:pStyle w:val="Akapitzlist"/>
        <w:numPr>
          <w:ilvl w:val="0"/>
          <w:numId w:val="105"/>
        </w:numPr>
      </w:pPr>
      <w:r>
        <w:t>autorefleksja, wydawanie opinii,</w:t>
      </w:r>
    </w:p>
    <w:p w14:paraId="168530DC" w14:textId="5ED2A690" w:rsidR="00D95A31" w:rsidRDefault="00030627" w:rsidP="00FE743C">
      <w:pPr>
        <w:pStyle w:val="Akapitzlist"/>
        <w:numPr>
          <w:ilvl w:val="0"/>
          <w:numId w:val="105"/>
        </w:numPr>
      </w:pPr>
      <w:r>
        <w:t>samoorganizacja</w:t>
      </w:r>
      <w:r w:rsidR="00D95A31">
        <w:t>;</w:t>
      </w:r>
    </w:p>
    <w:p w14:paraId="248ACBC4" w14:textId="1746C451" w:rsidR="00030627" w:rsidRDefault="00CD1855" w:rsidP="00FE743C">
      <w:pPr>
        <w:pStyle w:val="Akapitzlist"/>
        <w:numPr>
          <w:ilvl w:val="1"/>
          <w:numId w:val="79"/>
        </w:numPr>
      </w:pPr>
      <w:r>
        <w:t>metodyczne</w:t>
      </w:r>
      <w:r w:rsidR="005F250D">
        <w:t>, aby na wszystkich etapach zarządzania rehabilitacją by</w:t>
      </w:r>
      <w:r w:rsidR="00030627">
        <w:t>ł</w:t>
      </w:r>
      <w:r w:rsidR="005F250D">
        <w:t xml:space="preserve"> </w:t>
      </w:r>
      <w:r w:rsidR="003F2B38">
        <w:br/>
      </w:r>
      <w:r w:rsidR="005F250D">
        <w:t>w stanie stosować właściwe instrumenty i metody w taki sposób, aby uzyskać pożądany efekt</w:t>
      </w:r>
      <w:r w:rsidR="00030627">
        <w:t>, m. in.:</w:t>
      </w:r>
    </w:p>
    <w:p w14:paraId="334128C7" w14:textId="77777777" w:rsidR="00030627" w:rsidRDefault="00030627" w:rsidP="00FE743C">
      <w:pPr>
        <w:pStyle w:val="Akapitzlist"/>
        <w:numPr>
          <w:ilvl w:val="0"/>
          <w:numId w:val="106"/>
        </w:numPr>
      </w:pPr>
      <w:proofErr w:type="spellStart"/>
      <w:r>
        <w:t>networking</w:t>
      </w:r>
      <w:proofErr w:type="spellEnd"/>
      <w:r>
        <w:t>,</w:t>
      </w:r>
    </w:p>
    <w:p w14:paraId="189D65CE" w14:textId="10E60A01" w:rsidR="005F250D" w:rsidRDefault="00030627" w:rsidP="00FE743C">
      <w:pPr>
        <w:pStyle w:val="Akapitzlist"/>
        <w:numPr>
          <w:ilvl w:val="0"/>
          <w:numId w:val="106"/>
        </w:numPr>
      </w:pPr>
      <w:r>
        <w:t>kompetencje proceduralne w poszczególnych fazach zarządzania rehabilitacją: analiza przypadku, ustalenie katalogu działań (plan rehabilitacji), nadzorowanie realizacji (monitoring), kontrola wyników, ewaluacja.</w:t>
      </w:r>
    </w:p>
    <w:p w14:paraId="06E93EE4" w14:textId="77777777" w:rsidR="005F250D" w:rsidRPr="005F250D" w:rsidRDefault="005F250D" w:rsidP="005F250D">
      <w:pPr>
        <w:widowControl w:val="0"/>
        <w:tabs>
          <w:tab w:val="clear" w:pos="284"/>
        </w:tabs>
        <w:spacing w:line="240" w:lineRule="auto"/>
        <w:contextualSpacing w:val="0"/>
        <w:rPr>
          <w:rFonts w:ascii="Arial Unicode MS" w:eastAsia="Arial Unicode MS" w:hAnsi="Arial Unicode MS" w:cs="Arial Unicode MS"/>
          <w:color w:val="000000"/>
          <w:sz w:val="2"/>
          <w:szCs w:val="2"/>
          <w:lang w:eastAsia="pl-PL"/>
        </w:rPr>
      </w:pPr>
    </w:p>
    <w:p w14:paraId="3C4F4C3A" w14:textId="77777777" w:rsidR="005F250D" w:rsidRPr="005F250D" w:rsidRDefault="005F250D" w:rsidP="005F250D">
      <w:pPr>
        <w:widowControl w:val="0"/>
        <w:tabs>
          <w:tab w:val="clear" w:pos="284"/>
        </w:tabs>
        <w:spacing w:line="240" w:lineRule="auto"/>
        <w:contextualSpacing w:val="0"/>
        <w:rPr>
          <w:rFonts w:ascii="Arial Unicode MS" w:eastAsia="Arial Unicode MS" w:hAnsi="Arial Unicode MS" w:cs="Arial Unicode MS"/>
          <w:color w:val="000000"/>
          <w:sz w:val="2"/>
          <w:szCs w:val="2"/>
          <w:lang w:eastAsia="pl-PL"/>
        </w:rPr>
      </w:pPr>
    </w:p>
    <w:p w14:paraId="2E55C7D5" w14:textId="1DBCE8E9" w:rsidR="005F250D" w:rsidRPr="00EF075C" w:rsidRDefault="000C65F4" w:rsidP="005F250D">
      <w:pPr>
        <w:rPr>
          <w:rFonts w:eastAsia="Arial Unicode MS"/>
          <w:lang w:eastAsia="pl-PL"/>
        </w:rPr>
      </w:pPr>
      <w:r>
        <w:rPr>
          <w:rFonts w:eastAsia="Arial Unicode MS"/>
          <w:lang w:eastAsia="pl-PL"/>
        </w:rPr>
        <w:tab/>
      </w:r>
      <w:proofErr w:type="spellStart"/>
      <w:r>
        <w:rPr>
          <w:rFonts w:eastAsia="Arial Unicode MS"/>
          <w:lang w:eastAsia="pl-PL"/>
        </w:rPr>
        <w:t>Reha</w:t>
      </w:r>
      <w:proofErr w:type="spellEnd"/>
      <w:r>
        <w:rPr>
          <w:rFonts w:eastAsia="Arial Unicode MS"/>
          <w:lang w:eastAsia="pl-PL"/>
        </w:rPr>
        <w:t>-</w:t>
      </w:r>
      <w:r w:rsidR="001D42AA">
        <w:rPr>
          <w:rFonts w:eastAsia="Arial Unicode MS"/>
          <w:lang w:eastAsia="pl-PL"/>
        </w:rPr>
        <w:t>menagerowie są rekrutowani na dwa sposoby: z wewnątrz danej instytucji ubezpieczenia oraz</w:t>
      </w:r>
      <w:r w:rsidR="0094545A">
        <w:rPr>
          <w:rFonts w:eastAsia="Arial Unicode MS"/>
          <w:lang w:eastAsia="pl-PL"/>
        </w:rPr>
        <w:t xml:space="preserve"> z zewnętrznej rekrutacji.</w:t>
      </w:r>
      <w:r w:rsidR="001D42AA">
        <w:rPr>
          <w:rFonts w:eastAsia="Arial Unicode MS"/>
          <w:lang w:eastAsia="pl-PL"/>
        </w:rPr>
        <w:t xml:space="preserve"> </w:t>
      </w:r>
      <w:r w:rsidR="0094545A">
        <w:t xml:space="preserve">Wymogi </w:t>
      </w:r>
      <w:r w:rsidR="001D42AA">
        <w:t>dla kandydatów na to</w:t>
      </w:r>
      <w:r w:rsidR="005F250D">
        <w:t xml:space="preserve"> stanowisk</w:t>
      </w:r>
      <w:r w:rsidR="001D42AA">
        <w:t>o</w:t>
      </w:r>
      <w:r w:rsidR="005F250D">
        <w:t xml:space="preserve"> </w:t>
      </w:r>
      <w:r w:rsidR="003F2B38">
        <w:br/>
      </w:r>
      <w:r w:rsidR="001D42AA">
        <w:t>z</w:t>
      </w:r>
      <w:r w:rsidR="005F250D">
        <w:t xml:space="preserve"> </w:t>
      </w:r>
      <w:r w:rsidR="0094545A">
        <w:t xml:space="preserve">poza instytucji </w:t>
      </w:r>
      <w:r w:rsidR="0094545A" w:rsidRPr="00EF075C">
        <w:t xml:space="preserve">ubezpieczenia </w:t>
      </w:r>
      <w:r w:rsidR="005F250D" w:rsidRPr="00EF075C">
        <w:t>przedstawia</w:t>
      </w:r>
      <w:r w:rsidR="0094545A" w:rsidRPr="00EF075C">
        <w:t>ją</w:t>
      </w:r>
      <w:r w:rsidR="005F250D" w:rsidRPr="00EF075C">
        <w:t xml:space="preserve"> się następująco</w:t>
      </w:r>
      <w:r w:rsidR="00962813" w:rsidRPr="00EF075C">
        <w:rPr>
          <w:rStyle w:val="Odwoanieprzypisudolnego"/>
        </w:rPr>
        <w:footnoteReference w:id="43"/>
      </w:r>
      <w:r w:rsidR="005F250D" w:rsidRPr="00EF075C">
        <w:t>:</w:t>
      </w:r>
    </w:p>
    <w:p w14:paraId="4214C519" w14:textId="603484B1" w:rsidR="001D42AA" w:rsidRPr="00EF075C" w:rsidRDefault="0083051E" w:rsidP="00FE743C">
      <w:pPr>
        <w:pStyle w:val="Akapitzlist"/>
        <w:numPr>
          <w:ilvl w:val="0"/>
          <w:numId w:val="107"/>
        </w:numPr>
      </w:pPr>
      <w:r w:rsidRPr="00EF075C">
        <w:t>3-letnie doświadczenie zawodowe i wynikająca z n</w:t>
      </w:r>
      <w:r w:rsidR="00EF075C">
        <w:t>iego</w:t>
      </w:r>
      <w:r w:rsidRPr="00EF075C">
        <w:t xml:space="preserve"> znajomość prawa (z ostatnich 3 lat),</w:t>
      </w:r>
    </w:p>
    <w:p w14:paraId="0CFA58FC" w14:textId="601519DC" w:rsidR="005F250D" w:rsidRPr="00EF075C" w:rsidRDefault="001D42AA" w:rsidP="00FE743C">
      <w:pPr>
        <w:pStyle w:val="Akapitzlist"/>
        <w:numPr>
          <w:ilvl w:val="0"/>
          <w:numId w:val="107"/>
        </w:numPr>
      </w:pPr>
      <w:r w:rsidRPr="00EF075C">
        <w:t>w</w:t>
      </w:r>
      <w:r w:rsidR="005F250D" w:rsidRPr="00EF075C">
        <w:t>ys</w:t>
      </w:r>
      <w:r w:rsidR="0083051E" w:rsidRPr="00EF075C">
        <w:t xml:space="preserve">okie umiejętności komunikacyjne </w:t>
      </w:r>
      <w:r w:rsidR="005F250D" w:rsidRPr="00EF075C">
        <w:t>oraz pomyślnie ukończone:</w:t>
      </w:r>
    </w:p>
    <w:p w14:paraId="7B347A2F" w14:textId="53A991C4" w:rsidR="005F250D" w:rsidRDefault="005F250D" w:rsidP="00FE743C">
      <w:pPr>
        <w:pStyle w:val="Akapitzlist"/>
        <w:numPr>
          <w:ilvl w:val="0"/>
          <w:numId w:val="108"/>
        </w:numPr>
        <w:ind w:left="1134" w:hanging="357"/>
        <w:contextualSpacing w:val="0"/>
      </w:pPr>
      <w:r>
        <w:t>specjalistyczne studia wyższe w ramach praktyki przygotowującej do zajmowania wyższych stanowisk nietechnicznych w służbie administracyjnej lub</w:t>
      </w:r>
    </w:p>
    <w:p w14:paraId="08D36693" w14:textId="77777777" w:rsidR="00686D7A" w:rsidRDefault="005F250D" w:rsidP="00FE743C">
      <w:pPr>
        <w:pStyle w:val="Akapitzlist"/>
        <w:numPr>
          <w:ilvl w:val="0"/>
          <w:numId w:val="108"/>
        </w:numPr>
        <w:ind w:left="1134" w:hanging="357"/>
        <w:contextualSpacing w:val="0"/>
      </w:pPr>
      <w:r>
        <w:t>specjalistyczne studia wyższe jako pracownik socjalny, pedagog społeczny, pedagog rehabilitacyjny lub porównywalny kierunek lub</w:t>
      </w:r>
    </w:p>
    <w:p w14:paraId="78CAF330" w14:textId="3112C00A" w:rsidR="00962813" w:rsidRPr="00686D7A" w:rsidRDefault="005F250D" w:rsidP="00FE743C">
      <w:pPr>
        <w:pStyle w:val="Akapitzlist"/>
        <w:numPr>
          <w:ilvl w:val="0"/>
          <w:numId w:val="108"/>
        </w:numPr>
        <w:ind w:left="1134" w:hanging="357"/>
        <w:contextualSpacing w:val="0"/>
      </w:pPr>
      <w:r>
        <w:t>wykształcenie jako specjalista w zakresie ubezpieczeń społecznych.</w:t>
      </w:r>
    </w:p>
    <w:p w14:paraId="34C6040C" w14:textId="733FF135" w:rsidR="00D84A57" w:rsidRDefault="00962813" w:rsidP="00962813">
      <w:pPr>
        <w:contextualSpacing w:val="0"/>
      </w:pPr>
      <w:r>
        <w:tab/>
      </w:r>
      <w:r w:rsidRPr="00962813">
        <w:t>Przy wyborze kandydatów</w:t>
      </w:r>
      <w:r>
        <w:t>, niezależnie czy jest to nabór wewnętrzny, czy zewnętrzny,</w:t>
      </w:r>
      <w:r w:rsidRPr="00962813">
        <w:t xml:space="preserve"> decydujące znaczeni</w:t>
      </w:r>
      <w:r w:rsidR="00D7602B">
        <w:t>e</w:t>
      </w:r>
      <w:r w:rsidRPr="00962813">
        <w:t xml:space="preserve"> mają</w:t>
      </w:r>
      <w:r w:rsidR="00D7602B">
        <w:t>:</w:t>
      </w:r>
      <w:r w:rsidRPr="00962813">
        <w:t xml:space="preserve"> doświadczeni</w:t>
      </w:r>
      <w:r w:rsidR="00D7602B">
        <w:t>e</w:t>
      </w:r>
      <w:r w:rsidRPr="00962813">
        <w:t xml:space="preserve">, umiejętności komunikacyjne, osobowość </w:t>
      </w:r>
      <w:r w:rsidR="003F2B38">
        <w:br/>
      </w:r>
      <w:r w:rsidRPr="00962813">
        <w:t xml:space="preserve">i </w:t>
      </w:r>
      <w:r w:rsidR="00D7602B">
        <w:t xml:space="preserve">kompetencje </w:t>
      </w:r>
      <w:r w:rsidRPr="00962813">
        <w:t>miękkie (</w:t>
      </w:r>
      <w:proofErr w:type="spellStart"/>
      <w:r w:rsidRPr="00962813">
        <w:t>soft</w:t>
      </w:r>
      <w:proofErr w:type="spellEnd"/>
      <w:r w:rsidRPr="00962813">
        <w:t xml:space="preserve"> </w:t>
      </w:r>
      <w:proofErr w:type="spellStart"/>
      <w:r w:rsidRPr="00962813">
        <w:t>skills</w:t>
      </w:r>
      <w:proofErr w:type="spellEnd"/>
      <w:r w:rsidRPr="00962813">
        <w:t>).</w:t>
      </w:r>
    </w:p>
    <w:p w14:paraId="3555D2B0" w14:textId="1A97D9A0" w:rsidR="00D84A57" w:rsidRDefault="00D84A57" w:rsidP="00D84A57">
      <w:pPr>
        <w:contextualSpacing w:val="0"/>
      </w:pPr>
      <w:r>
        <w:lastRenderedPageBreak/>
        <w:tab/>
        <w:t xml:space="preserve">Program zarządzania rehabilitacją w DGUV definiowany jest jako proces planowania, koordynowania oraz celowych, aktywujących działań towarzyszących rehabilitacji medycznej, a także wszelkich świadczeń, zmierzających do tego, aby klient mógł uczestniczyć w życiu zawodowym oraz w życiu społecznym, zaś podstawę jego stanowi indywidualny plan przeprowadzania rehabilitacji wraz z partnerskim włączaniem w ten proces wszystkich </w:t>
      </w:r>
      <w:r w:rsidR="002D631E">
        <w:t>uczestników</w:t>
      </w:r>
      <w:r>
        <w:t xml:space="preserve"> biorących w nim udział</w:t>
      </w:r>
      <w:r w:rsidR="0000581F">
        <w:t>. O</w:t>
      </w:r>
      <w:r>
        <w:t xml:space="preserve">piera się </w:t>
      </w:r>
      <w:r w:rsidR="0000581F">
        <w:t xml:space="preserve">on </w:t>
      </w:r>
      <w:r>
        <w:t>na Międzynarodowej Klasyfikacji Funkcjonowania, Niepełnosprawności i Zdrowia (ICF)</w:t>
      </w:r>
      <w:r w:rsidR="0000581F">
        <w:rPr>
          <w:rStyle w:val="Odwoanieprzypisudolnego"/>
        </w:rPr>
        <w:footnoteReference w:id="44"/>
      </w:r>
      <w:r w:rsidR="0000581F">
        <w:t>.</w:t>
      </w:r>
    </w:p>
    <w:p w14:paraId="6FE673AE" w14:textId="67BF4D84" w:rsidR="00D84A57" w:rsidRDefault="0000581F" w:rsidP="00962813">
      <w:pPr>
        <w:contextualSpacing w:val="0"/>
      </w:pPr>
      <w:r>
        <w:tab/>
      </w:r>
      <w:r w:rsidR="000C65F4" w:rsidRPr="000C65F4">
        <w:t>Na realizację programu zarządzania rehabilitacją składają się następujące elementy</w:t>
      </w:r>
      <w:r>
        <w:rPr>
          <w:rStyle w:val="Odwoanieprzypisudolnego"/>
        </w:rPr>
        <w:footnoteReference w:id="45"/>
      </w:r>
      <w:r w:rsidR="00D84A57">
        <w:t>:</w:t>
      </w:r>
    </w:p>
    <w:p w14:paraId="0DB31641" w14:textId="0CBB5609" w:rsidR="00686D7A" w:rsidRDefault="00686D7A" w:rsidP="00FE743C">
      <w:pPr>
        <w:pStyle w:val="Akapitzlist"/>
        <w:numPr>
          <w:ilvl w:val="0"/>
          <w:numId w:val="109"/>
        </w:numPr>
      </w:pPr>
      <w:r>
        <w:t>D</w:t>
      </w:r>
      <w:r w:rsidR="0000581F">
        <w:t>ziałania przygotowawcze – zebranie podstawowych informacji o sytuacji klienta, np.: c</w:t>
      </w:r>
      <w:r w:rsidR="0000581F" w:rsidRPr="0000581F">
        <w:t xml:space="preserve">zy przewidywany dotychczas okres niezdolności do pracy </w:t>
      </w:r>
      <w:r w:rsidR="000C65F4">
        <w:t>został właściwie ustalony</w:t>
      </w:r>
      <w:r w:rsidR="0000581F">
        <w:t>, j</w:t>
      </w:r>
      <w:r w:rsidR="0000581F" w:rsidRPr="0000581F">
        <w:t>aki jest status zawodowy</w:t>
      </w:r>
      <w:r w:rsidR="000C65F4">
        <w:t xml:space="preserve"> klienta</w:t>
      </w:r>
      <w:r w:rsidR="0000581F">
        <w:t>, jaką pracę wykonywał, czy konieczne jest przeniesienie do innej placówki medycznej, j</w:t>
      </w:r>
      <w:r w:rsidR="0000581F" w:rsidRPr="0000581F">
        <w:t xml:space="preserve">akie czynniki kontekstowe związane </w:t>
      </w:r>
      <w:r w:rsidR="003F2B38">
        <w:br/>
      </w:r>
      <w:r w:rsidR="0000581F" w:rsidRPr="0000581F">
        <w:t xml:space="preserve">z daną osobą lub środowiskiem mogłyby wywoływać utrudnienia lub pomagać </w:t>
      </w:r>
      <w:r w:rsidR="003F2B38">
        <w:br/>
      </w:r>
      <w:r w:rsidR="0000581F" w:rsidRPr="0000581F">
        <w:t>w rehabilitacji</w:t>
      </w:r>
      <w:r>
        <w:t>.</w:t>
      </w:r>
    </w:p>
    <w:p w14:paraId="232FD50B" w14:textId="7D75097C" w:rsidR="00686D7A" w:rsidRDefault="00686D7A" w:rsidP="00FE743C">
      <w:pPr>
        <w:pStyle w:val="Akapitzlist"/>
        <w:numPr>
          <w:ilvl w:val="0"/>
          <w:numId w:val="109"/>
        </w:numPr>
      </w:pPr>
      <w:r>
        <w:t xml:space="preserve">Plan rehabilitacji – </w:t>
      </w:r>
      <w:r w:rsidRPr="00686D7A">
        <w:t>umown</w:t>
      </w:r>
      <w:r>
        <w:t>e ustalenia</w:t>
      </w:r>
      <w:r w:rsidRPr="00686D7A">
        <w:t xml:space="preserve"> dotycząc</w:t>
      </w:r>
      <w:r>
        <w:t>e przebiegu rehabilitacji. Plan musi być</w:t>
      </w:r>
      <w:r w:rsidRPr="00686D7A">
        <w:t xml:space="preserve"> kształtowany dynamicznie, </w:t>
      </w:r>
      <w:r>
        <w:t xml:space="preserve">w </w:t>
      </w:r>
      <w:r w:rsidRPr="00686D7A">
        <w:t xml:space="preserve">taki sposób, aby </w:t>
      </w:r>
      <w:r>
        <w:t xml:space="preserve">poczynione ustalenia </w:t>
      </w:r>
      <w:r w:rsidRPr="00686D7A">
        <w:t xml:space="preserve">można było </w:t>
      </w:r>
      <w:r w:rsidR="003F2B38">
        <w:br/>
      </w:r>
      <w:r w:rsidRPr="00686D7A">
        <w:t xml:space="preserve">w każdym momencie dopasować do zmieniających się warunków oraz </w:t>
      </w:r>
      <w:r>
        <w:t xml:space="preserve">ma </w:t>
      </w:r>
      <w:r w:rsidRPr="00686D7A">
        <w:t>obejm</w:t>
      </w:r>
      <w:r>
        <w:t>ować</w:t>
      </w:r>
      <w:r w:rsidRPr="00686D7A">
        <w:t xml:space="preserve"> wszystkie działania, które należy podjąć</w:t>
      </w:r>
      <w:r>
        <w:t>,</w:t>
      </w:r>
      <w:r w:rsidRPr="00686D7A">
        <w:t xml:space="preserve"> aż do momentu osiągnięcia wyznaczonego celu. Jest on sporządzany w trakcie rozmowy zespołu, składającego się z ubezpieczonego/ubezpieczonej, lekarza i </w:t>
      </w:r>
      <w:proofErr w:type="spellStart"/>
      <w:r>
        <w:t>reha</w:t>
      </w:r>
      <w:proofErr w:type="spellEnd"/>
      <w:r w:rsidR="000C65F4">
        <w:t>-</w:t>
      </w:r>
      <w:r>
        <w:t>managera</w:t>
      </w:r>
      <w:r w:rsidRPr="00686D7A">
        <w:t xml:space="preserve">, a także w razie potrzeby </w:t>
      </w:r>
      <w:r w:rsidR="003F2B38">
        <w:br/>
      </w:r>
      <w:r w:rsidRPr="00686D7A">
        <w:t xml:space="preserve">z kolejnych uczestników procesu. </w:t>
      </w:r>
      <w:r>
        <w:t>P</w:t>
      </w:r>
      <w:r w:rsidRPr="00686D7A">
        <w:t>lan rehabilitacji należy sporządzić w ciągu miesiąca od wypadku</w:t>
      </w:r>
      <w:r>
        <w:t>, chyba że zaistnieją przeszkody, szczególne okoliczności uniemożliwiające jego sporządzenie w tym okresie.</w:t>
      </w:r>
    </w:p>
    <w:p w14:paraId="1CD740D2" w14:textId="0A699FE8" w:rsidR="00686D7A" w:rsidRDefault="00686D7A" w:rsidP="00FE743C">
      <w:pPr>
        <w:pStyle w:val="Akapitzlist"/>
        <w:numPr>
          <w:ilvl w:val="0"/>
          <w:numId w:val="109"/>
        </w:numPr>
      </w:pPr>
      <w:r>
        <w:t xml:space="preserve">Koordynowanie procesu rehabilitacji - </w:t>
      </w:r>
      <w:r w:rsidR="00437E61">
        <w:t>proces rehabilitacji jest na bieżąco sprawdzany, koordynowany i – o ile to konieczn</w:t>
      </w:r>
      <w:r w:rsidR="000C65F4">
        <w:t xml:space="preserve">e – odpowiednio sterowany. </w:t>
      </w:r>
      <w:proofErr w:type="spellStart"/>
      <w:r w:rsidR="000C65F4">
        <w:t>Reha</w:t>
      </w:r>
      <w:proofErr w:type="spellEnd"/>
      <w:r w:rsidR="000C65F4">
        <w:t>-</w:t>
      </w:r>
      <w:r w:rsidR="00437E61">
        <w:t>manager aktywnie informuje ubezpieczonych i świadczeniodawców, np. o postępach w procesie leczenia, problemach lub konfliktach, które wymagają interwencji.</w:t>
      </w:r>
      <w:r w:rsidR="000C65F4">
        <w:t xml:space="preserve"> Dlatego istotnym zadaniem </w:t>
      </w:r>
      <w:proofErr w:type="spellStart"/>
      <w:r w:rsidR="000C65F4">
        <w:t>reha</w:t>
      </w:r>
      <w:proofErr w:type="spellEnd"/>
      <w:r w:rsidR="000C65F4">
        <w:t>-</w:t>
      </w:r>
      <w:r w:rsidR="00437E61">
        <w:t>managera jest wymiana informacji pomiędzy uczestnikami procesu rehabilitacji i uzgadnianie terminów z takim wyprzedzeniem, aby można było sterować procesem odpowiednio</w:t>
      </w:r>
      <w:r w:rsidR="002C0258">
        <w:t xml:space="preserve"> wcześ</w:t>
      </w:r>
      <w:r w:rsidR="00437E61">
        <w:t>nie w przypadku, gdy zaistnieje niebezpieczeństwo ewentualnego opóźnienia się zaplanowanych działań.</w:t>
      </w:r>
    </w:p>
    <w:p w14:paraId="0D240534" w14:textId="0DF9DBC0" w:rsidR="002C0258" w:rsidRDefault="002C0258" w:rsidP="00FE743C">
      <w:pPr>
        <w:pStyle w:val="Akapitzlist"/>
        <w:numPr>
          <w:ilvl w:val="0"/>
          <w:numId w:val="109"/>
        </w:numPr>
      </w:pPr>
      <w:r>
        <w:t xml:space="preserve">Rozmowy w zespole </w:t>
      </w:r>
      <w:r w:rsidR="004053EB">
        <w:t>–</w:t>
      </w:r>
      <w:r>
        <w:t xml:space="preserve"> </w:t>
      </w:r>
      <w:r w:rsidR="004053EB">
        <w:t xml:space="preserve">są one nieodłącznym elementem procesu. Odbywają się one </w:t>
      </w:r>
      <w:r w:rsidR="003F2B38">
        <w:br/>
      </w:r>
      <w:r w:rsidR="004053EB">
        <w:t xml:space="preserve">z konkretnego powodu – gdy realizacja wyznaczonych poszczególnych celów, podjętych działań jest zagrożona np. poprzez istotnie zmieniające się warunki lub pojawiające się konflikty. Do rozmów, jeśli jest taka potrzeba, należy włączyć </w:t>
      </w:r>
      <w:r w:rsidR="004053EB">
        <w:lastRenderedPageBreak/>
        <w:t>przedstawicieli pracodawcy, po uprzednim wyra</w:t>
      </w:r>
      <w:r w:rsidR="000C65F4">
        <w:t xml:space="preserve">żeniu zgody przez klienta. </w:t>
      </w:r>
      <w:proofErr w:type="spellStart"/>
      <w:r w:rsidR="000C65F4">
        <w:t>Reha</w:t>
      </w:r>
      <w:proofErr w:type="spellEnd"/>
      <w:r w:rsidR="000C65F4">
        <w:t>-</w:t>
      </w:r>
      <w:r w:rsidR="004053EB">
        <w:t>managerowie odpowiadają za przeprowadzanie rozmów w zespole.</w:t>
      </w:r>
    </w:p>
    <w:p w14:paraId="7A1266BE" w14:textId="158CB566" w:rsidR="008F342A" w:rsidRDefault="008F342A" w:rsidP="00FE743C">
      <w:pPr>
        <w:pStyle w:val="Akapitzlist"/>
        <w:numPr>
          <w:ilvl w:val="0"/>
          <w:numId w:val="109"/>
        </w:numPr>
      </w:pPr>
      <w:r w:rsidRPr="008F342A">
        <w:t xml:space="preserve">Porównanie </w:t>
      </w:r>
      <w:r w:rsidR="00895911">
        <w:t xml:space="preserve">profilu wykonywanej działalności (pracy) </w:t>
      </w:r>
      <w:r w:rsidR="00895911" w:rsidRPr="00895911">
        <w:t>z</w:t>
      </w:r>
      <w:r w:rsidR="00895911">
        <w:t xml:space="preserve"> aktualnym stanem leczenia względnie</w:t>
      </w:r>
      <w:r w:rsidR="00895911" w:rsidRPr="00895911">
        <w:t xml:space="preserve"> z osiągniętymi postępami w leczeniu (aktualny profil umiejętności)</w:t>
      </w:r>
      <w:r w:rsidR="00895911">
        <w:t xml:space="preserve"> </w:t>
      </w:r>
      <w:r>
        <w:t>– aspekt ten pozwala na odpowiednio wcześniejsze zaplanowanie rehabilitacji dla danego rodzaju wykonywanej działalności, rozpoznać perspektywy reintegracji, zaplanować świadczenia zmierzające do powrotu do aktywności zawodowej.</w:t>
      </w:r>
    </w:p>
    <w:p w14:paraId="0C023B23" w14:textId="35AE54DF" w:rsidR="008F342A" w:rsidRDefault="008F342A" w:rsidP="00FE743C">
      <w:pPr>
        <w:pStyle w:val="Akapitzlist"/>
        <w:numPr>
          <w:ilvl w:val="0"/>
          <w:numId w:val="109"/>
        </w:numPr>
      </w:pPr>
      <w:r>
        <w:t xml:space="preserve">Dopasowanie planu rehabilitacyjnego – </w:t>
      </w:r>
      <w:r w:rsidRPr="008F342A">
        <w:t xml:space="preserve">konieczne </w:t>
      </w:r>
      <w:r w:rsidR="000C65F4">
        <w:t xml:space="preserve">działanie </w:t>
      </w:r>
      <w:proofErr w:type="spellStart"/>
      <w:r w:rsidR="000C65F4">
        <w:t>reha</w:t>
      </w:r>
      <w:proofErr w:type="spellEnd"/>
      <w:r w:rsidR="000C65F4">
        <w:t>-</w:t>
      </w:r>
      <w:r>
        <w:t xml:space="preserve">managera m. in. </w:t>
      </w:r>
      <w:r w:rsidRPr="008F342A">
        <w:t>ze względu na powstał</w:t>
      </w:r>
      <w:r>
        <w:t xml:space="preserve">e opóźnienia, zmienione warunki, </w:t>
      </w:r>
      <w:r w:rsidRPr="008F342A">
        <w:t>nowo zdobytą wiedzę</w:t>
      </w:r>
      <w:r>
        <w:t xml:space="preserve"> lub </w:t>
      </w:r>
      <w:r w:rsidRPr="008F342A">
        <w:t>gdy skutki wypadku utrudniają integrację ze środowiskiem społecznym</w:t>
      </w:r>
      <w:r>
        <w:t>.</w:t>
      </w:r>
    </w:p>
    <w:p w14:paraId="12B12974" w14:textId="46F73134" w:rsidR="008F342A" w:rsidRDefault="008F342A" w:rsidP="00FE743C">
      <w:pPr>
        <w:pStyle w:val="Akapitzlist"/>
        <w:numPr>
          <w:ilvl w:val="0"/>
          <w:numId w:val="109"/>
        </w:numPr>
      </w:pPr>
      <w:r w:rsidRPr="008F342A">
        <w:t>Współdziałanie lekarzy biorących</w:t>
      </w:r>
      <w:r>
        <w:t xml:space="preserve"> udział w procesie rehabilitacji</w:t>
      </w:r>
      <w:r w:rsidRPr="008F342A">
        <w:t xml:space="preserve"> </w:t>
      </w:r>
      <w:r>
        <w:t xml:space="preserve">i innych specjalistów </w:t>
      </w:r>
      <w:r w:rsidR="000C65F4" w:rsidRPr="000C65F4">
        <w:t>zaangażowanych w jego realizację</w:t>
      </w:r>
      <w:r>
        <w:t>.</w:t>
      </w:r>
    </w:p>
    <w:p w14:paraId="2A8C0181" w14:textId="608BE36C" w:rsidR="00BF5B41" w:rsidRDefault="00BF5B41" w:rsidP="00BF5B41">
      <w:r>
        <w:tab/>
      </w:r>
      <w:r w:rsidR="000C65F4" w:rsidRPr="000C65F4">
        <w:t>Program zarządzania rehabilitacją uznaje się za zakończony w momencie, gdy zostaną osiągnięte cele rehabilitacyjne, a dalsza rehabilitacja medyczna oraz działania na rzecz zwiększenia</w:t>
      </w:r>
      <w:r w:rsidR="000C65F4">
        <w:t xml:space="preserve"> </w:t>
      </w:r>
      <w:r w:rsidR="000C65F4" w:rsidRPr="000C65F4">
        <w:t>uczestnictwa w życiu zawodowym i społecznym nie są potrzebne</w:t>
      </w:r>
      <w:r>
        <w:t>. W praktyce najczęściej mamy do czynienia z zakończeniem programu, gdy</w:t>
      </w:r>
      <w:r w:rsidR="00AD0983">
        <w:rPr>
          <w:rStyle w:val="Odwoanieprzypisudolnego"/>
        </w:rPr>
        <w:footnoteReference w:id="46"/>
      </w:r>
      <w:r>
        <w:t>:</w:t>
      </w:r>
    </w:p>
    <w:p w14:paraId="582274A0" w14:textId="29889DE0" w:rsidR="00BF5B41" w:rsidRDefault="00BF5B41" w:rsidP="00FE743C">
      <w:pPr>
        <w:pStyle w:val="Akapitzlist"/>
        <w:numPr>
          <w:ilvl w:val="1"/>
          <w:numId w:val="110"/>
        </w:numPr>
        <w:ind w:left="709"/>
      </w:pPr>
      <w:r>
        <w:t>zostanie podjęta dotychczasowa działalność zawodowa,</w:t>
      </w:r>
    </w:p>
    <w:p w14:paraId="3CE0F1E5" w14:textId="0CF35814" w:rsidR="00BF5B41" w:rsidRDefault="00BF5B41" w:rsidP="00FE743C">
      <w:pPr>
        <w:pStyle w:val="Akapitzlist"/>
        <w:numPr>
          <w:ilvl w:val="1"/>
          <w:numId w:val="110"/>
        </w:numPr>
        <w:ind w:left="709"/>
      </w:pPr>
      <w:r>
        <w:t>zostanie podjęta nowa działalność zawodowa,</w:t>
      </w:r>
    </w:p>
    <w:p w14:paraId="1CACBAE1" w14:textId="6ADB23B5" w:rsidR="00BF5B41" w:rsidRDefault="00BF5B41" w:rsidP="00FE743C">
      <w:pPr>
        <w:pStyle w:val="Akapitzlist"/>
        <w:numPr>
          <w:ilvl w:val="1"/>
          <w:numId w:val="110"/>
        </w:numPr>
        <w:ind w:left="709"/>
      </w:pPr>
      <w:r>
        <w:t xml:space="preserve">została zakończona rehabilitacja medyczna, ale nie jest możliwy powrót do życia zawodowego, a świadczenia na uczestniczenie w życiu społecznym nie są </w:t>
      </w:r>
      <w:r w:rsidR="00442CD6">
        <w:t>konieczne,</w:t>
      </w:r>
    </w:p>
    <w:p w14:paraId="36FE2750" w14:textId="45701869" w:rsidR="00686D7A" w:rsidRPr="00CF6A04" w:rsidRDefault="00BF5B41" w:rsidP="00FE743C">
      <w:pPr>
        <w:pStyle w:val="Akapitzlist"/>
        <w:numPr>
          <w:ilvl w:val="1"/>
          <w:numId w:val="110"/>
        </w:numPr>
        <w:ind w:left="709"/>
      </w:pPr>
      <w:r>
        <w:t>nie jest już wykonywana żadna działalność zawodowa</w:t>
      </w:r>
      <w:r w:rsidR="000C65F4">
        <w:t>,</w:t>
      </w:r>
      <w:r>
        <w:t xml:space="preserve"> a rehabilitacja medyczna </w:t>
      </w:r>
      <w:r w:rsidR="003F2B38">
        <w:br/>
      </w:r>
      <w:r w:rsidR="00442CD6">
        <w:t>(</w:t>
      </w:r>
      <w:r>
        <w:t xml:space="preserve">z wyjątkiem towarzyszącej </w:t>
      </w:r>
      <w:r w:rsidR="00AD0983">
        <w:t>opieki</w:t>
      </w:r>
      <w:r>
        <w:t xml:space="preserve"> lekarskiej lub fizykoterapii</w:t>
      </w:r>
      <w:r w:rsidR="00442CD6">
        <w:t>)</w:t>
      </w:r>
      <w:r>
        <w:t xml:space="preserve"> jest zakończona</w:t>
      </w:r>
      <w:r w:rsidR="00442CD6">
        <w:t>.</w:t>
      </w:r>
      <w:r w:rsidR="00686D7A">
        <w:br w:type="page"/>
      </w:r>
    </w:p>
    <w:p w14:paraId="30368888" w14:textId="57B3D1E5" w:rsidR="00D42917" w:rsidRDefault="00D42917" w:rsidP="00B46969">
      <w:pPr>
        <w:pStyle w:val="Podtytu"/>
      </w:pPr>
      <w:bookmarkStart w:id="48" w:name="_Toc516529082"/>
      <w:r>
        <w:lastRenderedPageBreak/>
        <w:t>Część II – Specjalista ds. zarządzania rehabilitacj</w:t>
      </w:r>
      <w:r w:rsidR="001C058A">
        <w:t>ą</w:t>
      </w:r>
      <w:bookmarkEnd w:id="48"/>
    </w:p>
    <w:p w14:paraId="3720A711" w14:textId="641A9324" w:rsidR="00D42917" w:rsidRDefault="00CD1855" w:rsidP="006741ED">
      <w:pPr>
        <w:pStyle w:val="Nagwek1"/>
        <w:numPr>
          <w:ilvl w:val="0"/>
          <w:numId w:val="128"/>
        </w:numPr>
      </w:pPr>
      <w:bookmarkStart w:id="49" w:name="_Toc516529083"/>
      <w:r>
        <w:t>U</w:t>
      </w:r>
      <w:r w:rsidR="00D42917">
        <w:t>warunkowania pracy specjalisty ds. zarządzania rehabilitacj</w:t>
      </w:r>
      <w:r w:rsidR="001C058A">
        <w:t>ą</w:t>
      </w:r>
      <w:bookmarkEnd w:id="49"/>
    </w:p>
    <w:p w14:paraId="7AB612F6" w14:textId="5CA0F64C" w:rsidR="00D42917" w:rsidRDefault="00D42917" w:rsidP="00E578FE">
      <w:pPr>
        <w:pStyle w:val="Nagwek2"/>
        <w:numPr>
          <w:ilvl w:val="1"/>
          <w:numId w:val="6"/>
        </w:numPr>
      </w:pPr>
      <w:bookmarkStart w:id="50" w:name="_Toc516529084"/>
      <w:r>
        <w:t>Czym jest zarządzanie rehabilitacj</w:t>
      </w:r>
      <w:r w:rsidR="001C058A">
        <w:t>ą</w:t>
      </w:r>
      <w:r>
        <w:t>?</w:t>
      </w:r>
      <w:bookmarkEnd w:id="50"/>
    </w:p>
    <w:p w14:paraId="360254C3" w14:textId="00428D67" w:rsidR="00D42917" w:rsidRDefault="00D42917" w:rsidP="00D42917">
      <w:r>
        <w:tab/>
      </w:r>
      <w:r w:rsidR="00333EE6">
        <w:t>Ideą</w:t>
      </w:r>
      <w:r>
        <w:t xml:space="preserve"> zarządzania rehabilitacj</w:t>
      </w:r>
      <w:r w:rsidR="001C058A">
        <w:t>ą</w:t>
      </w:r>
      <w:r w:rsidR="00333EE6">
        <w:t xml:space="preserve">, a konkretniej – procesem rehabilitacji, jest koordynacja </w:t>
      </w:r>
      <w:r w:rsidR="0057494F">
        <w:t>działań, których celem jest</w:t>
      </w:r>
      <w:r>
        <w:t xml:space="preserve"> podjęcie lub powrót do aktywności społecznej lub zawodowej</w:t>
      </w:r>
      <w:r w:rsidR="000C65F4">
        <w:t xml:space="preserve"> przez </w:t>
      </w:r>
      <w:r w:rsidR="0057494F">
        <w:t xml:space="preserve">osoby </w:t>
      </w:r>
      <w:r w:rsidR="000C65F4">
        <w:t>rehabilitowan</w:t>
      </w:r>
      <w:r w:rsidR="0057494F">
        <w:t>e</w:t>
      </w:r>
      <w:r w:rsidR="00CC6DD6">
        <w:t xml:space="preserve">. Zarządzanie to odnosi się do </w:t>
      </w:r>
      <w:r w:rsidR="00CC6DD6" w:rsidRPr="00CC6DD6">
        <w:t>projektowani</w:t>
      </w:r>
      <w:r w:rsidR="00CC6DD6">
        <w:t>a</w:t>
      </w:r>
      <w:r w:rsidR="00CC6DD6" w:rsidRPr="00CC6DD6">
        <w:t xml:space="preserve"> konkretnych działań z zakresu rehabilitacji społeczno-zawodowej, medycznej, </w:t>
      </w:r>
      <w:r w:rsidR="0057494F">
        <w:t>a także podejmowania</w:t>
      </w:r>
      <w:r w:rsidR="00CC6DD6" w:rsidRPr="00CC6DD6">
        <w:t xml:space="preserve"> działań motywujących, zwłaszcza wśród osób, które w nagły sposób </w:t>
      </w:r>
      <w:r w:rsidR="0057494F">
        <w:t>stały się niepełnosprawne</w:t>
      </w:r>
      <w:r w:rsidR="00CC6DD6">
        <w:t xml:space="preserve">. </w:t>
      </w:r>
      <w:r w:rsidR="0057494F">
        <w:t>U</w:t>
      </w:r>
      <w:r>
        <w:t xml:space="preserve">stalenie priorytetów w </w:t>
      </w:r>
      <w:r w:rsidR="0057494F">
        <w:t xml:space="preserve">tym </w:t>
      </w:r>
      <w:r>
        <w:t xml:space="preserve">procesie wymaga zidentyfikowania wszystkich istotnych dziedzin aktywności i uczestnictwa </w:t>
      </w:r>
      <w:r w:rsidR="0057494F">
        <w:t>osoby rehabilitowanej</w:t>
      </w:r>
      <w:r>
        <w:t xml:space="preserve"> zgodnie z ICF. Proces zarządzania </w:t>
      </w:r>
      <w:r w:rsidR="000C65F4">
        <w:t>rehabilitacją</w:t>
      </w:r>
      <w:r>
        <w:t xml:space="preserve"> można podzielić na 4 etapy</w:t>
      </w:r>
      <w:r w:rsidR="0057494F">
        <w:t>, z których każdy pełni ważną rolę</w:t>
      </w:r>
      <w:r>
        <w:t>:</w:t>
      </w:r>
    </w:p>
    <w:p w14:paraId="127A9E2D" w14:textId="588AAFF8" w:rsidR="00D42917" w:rsidRDefault="00D42917" w:rsidP="00E578FE">
      <w:pPr>
        <w:pStyle w:val="Akapitzlist"/>
        <w:numPr>
          <w:ilvl w:val="0"/>
          <w:numId w:val="7"/>
        </w:numPr>
      </w:pPr>
      <w:r>
        <w:t>intensywne leczenie szpitalne</w:t>
      </w:r>
      <w:r w:rsidR="000C65F4">
        <w:t xml:space="preserve"> (tam, gdzie jest to potrzebne)</w:t>
      </w:r>
      <w:r>
        <w:t>,</w:t>
      </w:r>
    </w:p>
    <w:p w14:paraId="0512D5F4" w14:textId="77777777" w:rsidR="00D42917" w:rsidRDefault="00D42917" w:rsidP="00E578FE">
      <w:pPr>
        <w:pStyle w:val="Akapitzlist"/>
        <w:numPr>
          <w:ilvl w:val="0"/>
          <w:numId w:val="7"/>
        </w:numPr>
      </w:pPr>
      <w:r>
        <w:t>podstawową rehabilitację – szpitalną (w warunkach stacjonarnych), dzienną, ambulatoryjną  i domową – finansowaną przez NFZ,</w:t>
      </w:r>
    </w:p>
    <w:p w14:paraId="3EA6AE8F" w14:textId="42190862" w:rsidR="00D42917" w:rsidRDefault="00D42917" w:rsidP="00E578FE">
      <w:pPr>
        <w:pStyle w:val="Akapitzlist"/>
        <w:numPr>
          <w:ilvl w:val="0"/>
          <w:numId w:val="7"/>
        </w:numPr>
      </w:pPr>
      <w:r>
        <w:t xml:space="preserve">rehabilitację związaną z </w:t>
      </w:r>
      <w:r w:rsidR="00103886">
        <w:t xml:space="preserve">miejscem </w:t>
      </w:r>
      <w:r>
        <w:t>prac</w:t>
      </w:r>
      <w:r w:rsidR="00103886">
        <w:t>y</w:t>
      </w:r>
      <w:r>
        <w:t xml:space="preserve"> lub pełnion</w:t>
      </w:r>
      <w:r w:rsidR="00103886">
        <w:t>ej</w:t>
      </w:r>
      <w:r>
        <w:t xml:space="preserve"> służb</w:t>
      </w:r>
      <w:r w:rsidR="00103886">
        <w:t>y</w:t>
      </w:r>
      <w:r>
        <w:t xml:space="preserve"> – finansowaną m. in. </w:t>
      </w:r>
      <w:r w:rsidR="003F2B38">
        <w:br/>
      </w:r>
      <w:r>
        <w:t>z ZUS, MSWiA,</w:t>
      </w:r>
    </w:p>
    <w:p w14:paraId="1B837147" w14:textId="77777777" w:rsidR="00D42917" w:rsidRPr="00103886" w:rsidRDefault="00D42917" w:rsidP="00E578FE">
      <w:pPr>
        <w:pStyle w:val="Akapitzlist"/>
        <w:numPr>
          <w:ilvl w:val="0"/>
          <w:numId w:val="7"/>
        </w:numPr>
      </w:pPr>
      <w:r w:rsidRPr="00103886">
        <w:t>reintegrację zawodową.</w:t>
      </w:r>
    </w:p>
    <w:p w14:paraId="1C9D75A8" w14:textId="03F6C1A5" w:rsidR="00D42917" w:rsidRDefault="00D42917" w:rsidP="00D42917">
      <w:r>
        <w:tab/>
        <w:t xml:space="preserve">W całym procesie osoba zarządzająca rehabilitacją pełni kluczową rolę w zakresie planowania, koordynacji oraz kontroli </w:t>
      </w:r>
      <w:r w:rsidR="00333EE6">
        <w:t>osiągania efektów na poszczególnych etapach</w:t>
      </w:r>
      <w:r>
        <w:t>.</w:t>
      </w:r>
    </w:p>
    <w:p w14:paraId="5FB75EBC" w14:textId="2C6F8AA5" w:rsidR="00D42917" w:rsidRDefault="00D42917" w:rsidP="00E578FE">
      <w:pPr>
        <w:pStyle w:val="Nagwek2"/>
        <w:numPr>
          <w:ilvl w:val="1"/>
          <w:numId w:val="6"/>
        </w:numPr>
      </w:pPr>
      <w:bookmarkStart w:id="51" w:name="_Toc516529085"/>
      <w:r>
        <w:t xml:space="preserve">Rola i </w:t>
      </w:r>
      <w:r w:rsidR="0055645E">
        <w:t xml:space="preserve">zadania </w:t>
      </w:r>
      <w:r>
        <w:t>specjalisty ds. zarządzania rehabilitacją</w:t>
      </w:r>
      <w:bookmarkEnd w:id="51"/>
    </w:p>
    <w:p w14:paraId="399DC7FE" w14:textId="5759A92D" w:rsidR="00D42917" w:rsidRDefault="00D42917" w:rsidP="00D42917">
      <w:r>
        <w:tab/>
      </w:r>
      <w:r w:rsidR="0055645E">
        <w:t>Z</w:t>
      </w:r>
      <w:r w:rsidR="008C648C">
        <w:t xml:space="preserve">adaniem </w:t>
      </w:r>
      <w:r w:rsidR="0055645E">
        <w:t xml:space="preserve">specjalisty ds. zarządzania rehabilitacją jest </w:t>
      </w:r>
      <w:r w:rsidR="008C648C">
        <w:t xml:space="preserve"> koordynacja działań podejmowanych w ramach rehabilitacji medycznej, psychologicznej, społecznej i zawodowej, które składają się na model kompleksowej rehabilitacji. Model ten ukierunkowany jest na jak najpełniejszą integrację osoby niepełnosprawnej, przywrócenie/</w:t>
      </w:r>
      <w:r w:rsidR="006F17EB">
        <w:t xml:space="preserve">nabycie </w:t>
      </w:r>
      <w:r w:rsidR="008C648C">
        <w:t xml:space="preserve">zdolności do aktywności zawodowej i optymalne funkcjonowanie w społeczeństwie. Dla skutecznej realizacji tego celu konieczne jest skoordynowanie wielu różnych elementów obejmujących przede wszystkim leczenie i rehabilitację </w:t>
      </w:r>
      <w:r w:rsidR="006F17EB">
        <w:t>medyczną</w:t>
      </w:r>
      <w:r w:rsidR="008C648C">
        <w:t>, poradnictwo zawodowe, doradztwo zawodowe oraz wsparcie logistyczne i psychologiczne</w:t>
      </w:r>
      <w:r w:rsidR="006F17EB">
        <w:t>.</w:t>
      </w:r>
      <w:r>
        <w:t xml:space="preserve"> </w:t>
      </w:r>
    </w:p>
    <w:p w14:paraId="1011E831" w14:textId="5BBBCD18" w:rsidR="008C648C" w:rsidRDefault="00CC33D8" w:rsidP="008C648C">
      <w:r>
        <w:tab/>
      </w:r>
      <w:r w:rsidR="008C648C">
        <w:t xml:space="preserve">Specjalista ds. zarządzania rehabilitacją ma być swoistym łącznikiem pomiędzy wszystkimi osobami </w:t>
      </w:r>
      <w:r w:rsidR="006F17EB">
        <w:t xml:space="preserve">i instytucjami </w:t>
      </w:r>
      <w:r w:rsidR="008C648C">
        <w:t xml:space="preserve">zaangażowanymi w proces rehabilitacji klienta. </w:t>
      </w:r>
      <w:r w:rsidR="006F17EB">
        <w:t>Koordynuje</w:t>
      </w:r>
      <w:r w:rsidR="00A12318">
        <w:t xml:space="preserve"> </w:t>
      </w:r>
      <w:r w:rsidR="008C648C">
        <w:t xml:space="preserve"> </w:t>
      </w:r>
      <w:r w:rsidR="00A12318">
        <w:t xml:space="preserve">współpracę </w:t>
      </w:r>
      <w:r w:rsidR="008C648C">
        <w:t>między tą osobą a pracodawcą, instytucjami społecznymi i państwowymi</w:t>
      </w:r>
      <w:r w:rsidR="006F17EB">
        <w:t xml:space="preserve"> działającymi w obszarze zabezpieczenia społecznego</w:t>
      </w:r>
      <w:r w:rsidR="008C648C">
        <w:t xml:space="preserve">, lekarzami, ośrodkami rehabilitacyjnymi i szeroko rozumianym otoczeniem społecznym, w tym rodziną. Ta współpraca </w:t>
      </w:r>
      <w:r w:rsidR="006F17EB">
        <w:t>dotyczy następujących aspektów</w:t>
      </w:r>
      <w:r w:rsidR="008C648C">
        <w:t>:</w:t>
      </w:r>
    </w:p>
    <w:p w14:paraId="1A05657D" w14:textId="040F5851" w:rsidR="008C648C" w:rsidRDefault="008C648C" w:rsidP="008C648C">
      <w:pPr>
        <w:pStyle w:val="Akapitzlist"/>
        <w:numPr>
          <w:ilvl w:val="0"/>
          <w:numId w:val="8"/>
        </w:numPr>
      </w:pPr>
      <w:r>
        <w:t>utrzymanie zdolności do pracy i zatrudnienia,</w:t>
      </w:r>
    </w:p>
    <w:p w14:paraId="5C131D0A" w14:textId="4EB7ECB6" w:rsidR="008C648C" w:rsidRDefault="00A12318" w:rsidP="008C648C">
      <w:pPr>
        <w:pStyle w:val="Akapitzlist"/>
        <w:numPr>
          <w:ilvl w:val="0"/>
          <w:numId w:val="8"/>
        </w:numPr>
      </w:pPr>
      <w:r>
        <w:lastRenderedPageBreak/>
        <w:t>aktywność zawodową klienta</w:t>
      </w:r>
      <w:r w:rsidR="008C648C">
        <w:t>,</w:t>
      </w:r>
    </w:p>
    <w:p w14:paraId="644DDE0D" w14:textId="17510B35" w:rsidR="008C648C" w:rsidRDefault="008C648C" w:rsidP="008C648C">
      <w:pPr>
        <w:pStyle w:val="Akapitzlist"/>
        <w:numPr>
          <w:ilvl w:val="0"/>
          <w:numId w:val="8"/>
        </w:numPr>
      </w:pPr>
      <w:r>
        <w:t xml:space="preserve">bezpieczeństwa </w:t>
      </w:r>
      <w:r w:rsidR="006F17EB">
        <w:t xml:space="preserve">socjalnego </w:t>
      </w:r>
      <w:r>
        <w:t>– poprzez np. podjęcie lub utrzymanie pracy, a przez to zapewnienie standardu życia</w:t>
      </w:r>
      <w:r w:rsidR="006F17EB">
        <w:t xml:space="preserve"> na godnym poziomie</w:t>
      </w:r>
      <w:r>
        <w:t>,</w:t>
      </w:r>
    </w:p>
    <w:p w14:paraId="1CCAE7FE" w14:textId="5BF4AC45" w:rsidR="008C648C" w:rsidRDefault="008C648C" w:rsidP="008C648C">
      <w:pPr>
        <w:pStyle w:val="Akapitzlist"/>
        <w:numPr>
          <w:ilvl w:val="0"/>
          <w:numId w:val="8"/>
        </w:numPr>
      </w:pPr>
      <w:r>
        <w:t xml:space="preserve">dostosowanie </w:t>
      </w:r>
      <w:r w:rsidR="006F17EB">
        <w:t xml:space="preserve">wsparcia </w:t>
      </w:r>
      <w:r>
        <w:t xml:space="preserve">do </w:t>
      </w:r>
      <w:r w:rsidR="006F17EB">
        <w:t xml:space="preserve">rodzaju wykonywanej </w:t>
      </w:r>
      <w:r>
        <w:t xml:space="preserve">pracy lub </w:t>
      </w:r>
      <w:r w:rsidR="006F17EB">
        <w:t xml:space="preserve">posiadanych kompetencji i kwalifikacji, a także do </w:t>
      </w:r>
      <w:r>
        <w:t>ewentualnego uszczerbku na zdrowiu,</w:t>
      </w:r>
    </w:p>
    <w:p w14:paraId="0007F0E3" w14:textId="2F32C262" w:rsidR="00D42917" w:rsidRDefault="008C648C" w:rsidP="008C648C">
      <w:pPr>
        <w:pStyle w:val="Akapitzlist"/>
        <w:numPr>
          <w:ilvl w:val="0"/>
          <w:numId w:val="8"/>
        </w:numPr>
      </w:pPr>
      <w:r>
        <w:t>wsparcie w uzyskaniu nowych kwalifikacji zawodowych lub rozwinięciu posiadanych, tak, aby klient po zakończeniu procesu kompleksowej rehabilitacji mógł pozostać na rynku pracy w przyszłości.</w:t>
      </w:r>
    </w:p>
    <w:p w14:paraId="4BB0F5F4" w14:textId="0D1C8A35" w:rsidR="00D42917" w:rsidRDefault="00D42917" w:rsidP="00D42917">
      <w:r>
        <w:tab/>
      </w:r>
      <w:r w:rsidR="006F17EB">
        <w:t xml:space="preserve">Zarządzając </w:t>
      </w:r>
      <w:r>
        <w:t xml:space="preserve">procesem rehabilitacji specjalista ds. zarządzania </w:t>
      </w:r>
      <w:r w:rsidR="006F17EB">
        <w:t xml:space="preserve">powinien </w:t>
      </w:r>
      <w:r>
        <w:t>przede wszystkim:</w:t>
      </w:r>
    </w:p>
    <w:p w14:paraId="5ED8620A" w14:textId="47905482" w:rsidR="00D42917" w:rsidRDefault="008C648C" w:rsidP="00E578FE">
      <w:pPr>
        <w:pStyle w:val="Akapitzlist"/>
        <w:numPr>
          <w:ilvl w:val="0"/>
          <w:numId w:val="9"/>
        </w:numPr>
      </w:pPr>
      <w:r>
        <w:t>nawiązać kontakt z osobą rehabilitowaną - zbudować zaufanie, psychiczn</w:t>
      </w:r>
      <w:r w:rsidR="00EF5CF3">
        <w:t>i</w:t>
      </w:r>
      <w:r>
        <w:t>e wzmocnić osobę rehabilitowaną w celu uzyskania podstawowych informacji, a także motywować ją do podejmowania działań</w:t>
      </w:r>
      <w:r w:rsidR="00D42917">
        <w:t>;</w:t>
      </w:r>
    </w:p>
    <w:p w14:paraId="2E35FD4A" w14:textId="113DC116" w:rsidR="00D42917" w:rsidRDefault="00D42917" w:rsidP="00E578FE">
      <w:pPr>
        <w:pStyle w:val="Akapitzlist"/>
        <w:numPr>
          <w:ilvl w:val="0"/>
          <w:numId w:val="9"/>
        </w:numPr>
      </w:pPr>
      <w:r>
        <w:t>nawiązać kontakt</w:t>
      </w:r>
      <w:r w:rsidR="004944D7">
        <w:t xml:space="preserve"> </w:t>
      </w:r>
      <w:r>
        <w:t>(w zależności od potrzeb) z lekarzem, pracodawcą i rodziną;</w:t>
      </w:r>
    </w:p>
    <w:p w14:paraId="6842C9AF" w14:textId="40AAC199" w:rsidR="00D42917" w:rsidRDefault="00D42917" w:rsidP="00E578FE">
      <w:pPr>
        <w:pStyle w:val="Akapitzlist"/>
        <w:numPr>
          <w:ilvl w:val="0"/>
          <w:numId w:val="9"/>
        </w:numPr>
      </w:pPr>
      <w:r>
        <w:t xml:space="preserve">opracować wspólnie z partnerami (m. in. lekarz, pracodawca, psycholog, doradca zawodowy) oraz osobą rehabilitowaną </w:t>
      </w:r>
      <w:r w:rsidR="00E75C21">
        <w:t>i</w:t>
      </w:r>
      <w:r>
        <w:t xml:space="preserve">ndywidualny </w:t>
      </w:r>
      <w:r w:rsidR="00E75C21">
        <w:t>p</w:t>
      </w:r>
      <w:r>
        <w:t xml:space="preserve">lan </w:t>
      </w:r>
      <w:r w:rsidR="00E75C21">
        <w:t>r</w:t>
      </w:r>
      <w:r>
        <w:t>ehabilitacji (IPR);</w:t>
      </w:r>
    </w:p>
    <w:p w14:paraId="65403B8D" w14:textId="20683410" w:rsidR="00D42917" w:rsidRDefault="008C648C" w:rsidP="00E578FE">
      <w:pPr>
        <w:pStyle w:val="Akapitzlist"/>
        <w:numPr>
          <w:ilvl w:val="0"/>
          <w:numId w:val="9"/>
        </w:numPr>
      </w:pPr>
      <w:r>
        <w:t xml:space="preserve">zbudować sieć konieczną do realizacji zaplanowanego procesu rehabilitacji, czyli nawiązać kontakt z odpowiednimi instytucjami/ organizacjami/ osobami oraz współpracować z nimi, w tym z Oddziałami PFRON, które pełnią rolę lidera ds. osób </w:t>
      </w:r>
      <w:r w:rsidR="003F2B38">
        <w:br/>
      </w:r>
      <w:r>
        <w:t>z niepełnosprawnością w regionie i podejmują działania prowadzące do włączenia osób z niepełnosprawnością do życia społecznego i zawodowego</w:t>
      </w:r>
      <w:r w:rsidR="00D42917">
        <w:t>.</w:t>
      </w:r>
    </w:p>
    <w:p w14:paraId="6C398F86" w14:textId="6C039338" w:rsidR="00D42917" w:rsidRDefault="00D42917" w:rsidP="00D42917">
      <w:r>
        <w:tab/>
      </w:r>
      <w:r w:rsidR="006F17EB">
        <w:t>Priorytetem s</w:t>
      </w:r>
      <w:r>
        <w:t>pecjalist</w:t>
      </w:r>
      <w:r w:rsidR="006F17EB">
        <w:t>y</w:t>
      </w:r>
      <w:r>
        <w:t xml:space="preserve"> ds. zarządzania rehabilitacją </w:t>
      </w:r>
      <w:r w:rsidR="006F17EB">
        <w:t xml:space="preserve">zawsze powinno być </w:t>
      </w:r>
      <w:r>
        <w:t>dobr</w:t>
      </w:r>
      <w:r w:rsidR="006F17EB">
        <w:t>o</w:t>
      </w:r>
      <w:r>
        <w:t xml:space="preserve"> osoby rehabilitowanej. Informacje uzyskane w trakcie </w:t>
      </w:r>
      <w:r w:rsidR="00AC6E54">
        <w:t xml:space="preserve">jego </w:t>
      </w:r>
      <w:r>
        <w:t xml:space="preserve">pracy </w:t>
      </w:r>
      <w:r w:rsidR="00AC6E54">
        <w:t>stanowić będą</w:t>
      </w:r>
      <w:r>
        <w:t xml:space="preserve"> </w:t>
      </w:r>
      <w:r w:rsidR="00AC6E54">
        <w:t xml:space="preserve">tajemnicę </w:t>
      </w:r>
      <w:r>
        <w:t xml:space="preserve">zawodową. </w:t>
      </w:r>
    </w:p>
    <w:p w14:paraId="7743F8D2" w14:textId="3DE0CDEF" w:rsidR="00D42917" w:rsidRDefault="00D42917" w:rsidP="00D42917">
      <w:r>
        <w:tab/>
      </w:r>
      <w:r w:rsidR="00AC6E54">
        <w:t>Obowiązkiem</w:t>
      </w:r>
      <w:r w:rsidR="008C648C">
        <w:t xml:space="preserve"> specjalisty ds. zarządzania rehabilitacją jest aktualizacja wiedzy </w:t>
      </w:r>
      <w:r w:rsidR="003F2B38">
        <w:br/>
      </w:r>
      <w:r w:rsidR="008C648C">
        <w:t xml:space="preserve">w zakresie rynku pracy i funkcjonowania polskiego systemu rehabilitacji osób niepełnosprawnych, tak aby podejmowane przez niego decyzje były dla klienta </w:t>
      </w:r>
      <w:r w:rsidR="006A3BBD">
        <w:t>korzystne</w:t>
      </w:r>
      <w:r>
        <w:t>.</w:t>
      </w:r>
    </w:p>
    <w:p w14:paraId="05AD74EC" w14:textId="77777777" w:rsidR="00D42917" w:rsidRDefault="00D42917" w:rsidP="00E578FE">
      <w:pPr>
        <w:pStyle w:val="Nagwek2"/>
        <w:numPr>
          <w:ilvl w:val="1"/>
          <w:numId w:val="6"/>
        </w:numPr>
      </w:pPr>
      <w:bookmarkStart w:id="52" w:name="_Toc516529086"/>
      <w:r>
        <w:t>Odbiorcy wsparcia specjalisty ds. zarządzania rehabilitacją</w:t>
      </w:r>
      <w:bookmarkEnd w:id="52"/>
    </w:p>
    <w:p w14:paraId="6A6B331C" w14:textId="08BF3AB0" w:rsidR="00D42917" w:rsidRDefault="00D42917" w:rsidP="00D42917">
      <w:r>
        <w:tab/>
        <w:t xml:space="preserve">Odbiorcami wsparcia działań prowadzonych przez specjalistę ds. zarządzania rehabilitacją będą </w:t>
      </w:r>
      <w:r w:rsidR="008C648C">
        <w:t xml:space="preserve">następujące </w:t>
      </w:r>
      <w:r>
        <w:t>osoby:</w:t>
      </w:r>
    </w:p>
    <w:p w14:paraId="2D94ADE9" w14:textId="77777777" w:rsidR="00D42917" w:rsidRDefault="00D42917" w:rsidP="00E578FE">
      <w:pPr>
        <w:pStyle w:val="Akapitzlist"/>
        <w:numPr>
          <w:ilvl w:val="0"/>
          <w:numId w:val="10"/>
        </w:numPr>
      </w:pPr>
      <w:r w:rsidRPr="00984302">
        <w:rPr>
          <w:u w:val="single"/>
        </w:rPr>
        <w:t>Osoby rehabilitowane – główni odbiorcy wsparcia</w:t>
      </w:r>
      <w:r>
        <w:t>:</w:t>
      </w:r>
    </w:p>
    <w:p w14:paraId="3BE09D56" w14:textId="756CEC49" w:rsidR="00D42917" w:rsidRDefault="00D42917" w:rsidP="00E578FE">
      <w:pPr>
        <w:pStyle w:val="Akapitzlist"/>
        <w:numPr>
          <w:ilvl w:val="0"/>
          <w:numId w:val="11"/>
        </w:numPr>
        <w:ind w:left="993"/>
      </w:pPr>
      <w:r>
        <w:t xml:space="preserve">Osoby, w przypadku których zdiagnozowano </w:t>
      </w:r>
      <w:r w:rsidR="00AC6E54">
        <w:t xml:space="preserve">dysfunkcję organizmu </w:t>
      </w:r>
      <w:r>
        <w:t xml:space="preserve">lub które doznały urazu uniemożliwiającego podjęcie lub powrót do pracy </w:t>
      </w:r>
      <w:r w:rsidR="002B0BD6">
        <w:br/>
      </w:r>
      <w:r>
        <w:t>u dotychczasowego pracodawcy.</w:t>
      </w:r>
    </w:p>
    <w:p w14:paraId="3300AFFA" w14:textId="64FFFBA1" w:rsidR="00D42917" w:rsidRDefault="00D42917" w:rsidP="00E578FE">
      <w:pPr>
        <w:pStyle w:val="Akapitzlist"/>
        <w:numPr>
          <w:ilvl w:val="0"/>
          <w:numId w:val="11"/>
        </w:numPr>
        <w:ind w:left="993"/>
      </w:pPr>
      <w:r>
        <w:t xml:space="preserve">Osoby z niesprawnością wrodzoną lub nabytą w okresie rozwojowym, które nigdy nie </w:t>
      </w:r>
      <w:r w:rsidR="00C27A9A">
        <w:t>pracowały</w:t>
      </w:r>
      <w:r w:rsidR="00AC6E54">
        <w:t xml:space="preserve"> zawodowo</w:t>
      </w:r>
      <w:r w:rsidR="00C27A9A">
        <w:t xml:space="preserve"> </w:t>
      </w:r>
      <w:r>
        <w:t xml:space="preserve"> i przebywają w swoim środowisku zamieszkania oraz osoby </w:t>
      </w:r>
      <w:r w:rsidR="00C27A9A">
        <w:t>żyjące</w:t>
      </w:r>
      <w:r>
        <w:t xml:space="preserve"> w placówkach opiekuńczych, u których rodzaj niepełnosprawności rokuje możliwości aktywizacji zawodowej.</w:t>
      </w:r>
    </w:p>
    <w:p w14:paraId="3C6BEB74" w14:textId="5D7583E7" w:rsidR="00D42917" w:rsidRDefault="00D42917" w:rsidP="00D42917">
      <w:r>
        <w:lastRenderedPageBreak/>
        <w:tab/>
        <w:t>Wsparcie dla tej grupy osób będzie dostępne niezależnie od tego, czy są one uprawnione do otrzymywania świadczenia związanego z niepełnosprawnością lub z którego systemu ubezpieczenia społecznego otrzymują świadczenie. Będą to osoby korzystające z systemu zabezpieczenia społecznego PFRON, ZUS, KRUS, MON czy MSWiA, a także osoby nie posiadające prawa do świadczeń. Będą to osoby w wieku aktywności zawodowej, u których wskutek wypadku, urazu, choroby lub pogorszenia stanu zdrowia nastąpiło uszkodzenie lub ograniczenie funkcji organizmu, ograniczenie lub brak zdolności do wykonywania codziennych czynności lub brak zdolności do pracy zawodowej</w:t>
      </w:r>
      <w:r w:rsidR="008C648C">
        <w:t>, a także</w:t>
      </w:r>
      <w:r>
        <w:t xml:space="preserve"> osoby </w:t>
      </w:r>
      <w:r w:rsidR="003F2B38">
        <w:br/>
      </w:r>
      <w:r>
        <w:t xml:space="preserve">z niepełnosprawnością wrodzoną. </w:t>
      </w:r>
    </w:p>
    <w:p w14:paraId="13348E9F" w14:textId="59119D2B" w:rsidR="00D42917" w:rsidRPr="00984302" w:rsidRDefault="00D42917" w:rsidP="00E578FE">
      <w:pPr>
        <w:pStyle w:val="Akapitzlist"/>
        <w:numPr>
          <w:ilvl w:val="0"/>
          <w:numId w:val="10"/>
        </w:numPr>
        <w:ind w:left="993"/>
        <w:rPr>
          <w:u w:val="single"/>
        </w:rPr>
      </w:pPr>
      <w:r w:rsidRPr="00984302">
        <w:rPr>
          <w:u w:val="single"/>
        </w:rPr>
        <w:t>Rodzina</w:t>
      </w:r>
      <w:r w:rsidR="008C648C">
        <w:rPr>
          <w:u w:val="single"/>
        </w:rPr>
        <w:t>/osoby bliskie dla</w:t>
      </w:r>
      <w:r w:rsidRPr="00984302">
        <w:rPr>
          <w:u w:val="single"/>
        </w:rPr>
        <w:t xml:space="preserve"> osoby rehabilitowanej.</w:t>
      </w:r>
    </w:p>
    <w:p w14:paraId="62501631" w14:textId="77777777" w:rsidR="00D42917" w:rsidRPr="00984302" w:rsidRDefault="00D42917" w:rsidP="00E578FE">
      <w:pPr>
        <w:pStyle w:val="Akapitzlist"/>
        <w:numPr>
          <w:ilvl w:val="0"/>
          <w:numId w:val="10"/>
        </w:numPr>
        <w:ind w:left="993"/>
        <w:rPr>
          <w:u w:val="single"/>
        </w:rPr>
      </w:pPr>
      <w:r w:rsidRPr="00984302">
        <w:rPr>
          <w:u w:val="single"/>
        </w:rPr>
        <w:t>Pracodawcy oraz współpracownicy w miejscu pracy.</w:t>
      </w:r>
    </w:p>
    <w:p w14:paraId="35704AFD" w14:textId="4B65388A" w:rsidR="00D42917" w:rsidRDefault="003F3F46" w:rsidP="00E578FE">
      <w:pPr>
        <w:pStyle w:val="Akapitzlist"/>
        <w:numPr>
          <w:ilvl w:val="0"/>
          <w:numId w:val="10"/>
        </w:numPr>
        <w:ind w:left="993"/>
      </w:pPr>
      <w:r>
        <w:rPr>
          <w:u w:val="single"/>
        </w:rPr>
        <w:t>Otoczenie instytucjonalne</w:t>
      </w:r>
      <w:r w:rsidR="00D42917">
        <w:t>.</w:t>
      </w:r>
    </w:p>
    <w:p w14:paraId="2FF9A90C" w14:textId="0536D2F0" w:rsidR="00D42917" w:rsidRDefault="003F3F46" w:rsidP="00E578FE">
      <w:pPr>
        <w:pStyle w:val="Nagwek2"/>
        <w:numPr>
          <w:ilvl w:val="1"/>
          <w:numId w:val="6"/>
        </w:numPr>
      </w:pPr>
      <w:bookmarkStart w:id="53" w:name="_Toc516529087"/>
      <w:r>
        <w:t xml:space="preserve">Procedura </w:t>
      </w:r>
      <w:r w:rsidR="00D42917">
        <w:t>działania specjalisty ds. zarządzania rehabilitacją</w:t>
      </w:r>
      <w:bookmarkEnd w:id="53"/>
    </w:p>
    <w:p w14:paraId="17D702BC" w14:textId="75304366" w:rsidR="00D42917" w:rsidRDefault="00D42917" w:rsidP="00D42917">
      <w:r>
        <w:t xml:space="preserve">Zarządzanie rehabilitacją jest procesem, w którym specjalista ds. zarządzania rehabilitacją </w:t>
      </w:r>
      <w:r w:rsidR="003F3F46">
        <w:t xml:space="preserve">będzie miał </w:t>
      </w:r>
      <w:r>
        <w:t>do wykonania</w:t>
      </w:r>
      <w:r w:rsidR="003F3F46">
        <w:t xml:space="preserve"> m. in. </w:t>
      </w:r>
      <w:r>
        <w:t xml:space="preserve">następujące działania (możliwe do realizacji po uzyskaniu stosownej zgody klienta): </w:t>
      </w:r>
    </w:p>
    <w:p w14:paraId="2E90A3D0" w14:textId="00521162" w:rsidR="00D42917" w:rsidRDefault="00D42917" w:rsidP="00E578FE">
      <w:pPr>
        <w:pStyle w:val="Akapitzlist"/>
        <w:numPr>
          <w:ilvl w:val="0"/>
          <w:numId w:val="12"/>
        </w:numPr>
      </w:pPr>
      <w:r w:rsidRPr="00E80F2B">
        <w:rPr>
          <w:b/>
          <w:u w:val="single"/>
        </w:rPr>
        <w:t>Kompleksowa diagnoza sytuacji klienta</w:t>
      </w:r>
      <w:r>
        <w:t xml:space="preserve"> z jednoczesną wczesną identyfikacją</w:t>
      </w:r>
      <w:r w:rsidR="00E80F2B">
        <w:t xml:space="preserve"> </w:t>
      </w:r>
      <w:r w:rsidR="003F2B38">
        <w:br/>
      </w:r>
      <w:r>
        <w:t>i włączeniem czynników kontekstowych w proces rehabilitacji. Konieczna jest analiza:</w:t>
      </w:r>
    </w:p>
    <w:p w14:paraId="7DE94145" w14:textId="6771959F" w:rsidR="00D42917" w:rsidRDefault="00D42917" w:rsidP="00E578FE">
      <w:pPr>
        <w:pStyle w:val="Akapitzlist"/>
        <w:numPr>
          <w:ilvl w:val="0"/>
          <w:numId w:val="13"/>
        </w:numPr>
        <w:ind w:left="1134"/>
      </w:pPr>
      <w:r>
        <w:t>sytuacji zdrowotnej, w tym rokowania i przewidywany okres leczenia</w:t>
      </w:r>
      <w:r w:rsidR="00E80F2B">
        <w:t xml:space="preserve"> </w:t>
      </w:r>
      <w:r w:rsidR="003F2B38">
        <w:br/>
      </w:r>
      <w:r>
        <w:t>w przypadku osób po urazach,</w:t>
      </w:r>
    </w:p>
    <w:p w14:paraId="7879E4AE" w14:textId="77777777" w:rsidR="00D42917" w:rsidRDefault="00D42917" w:rsidP="00E578FE">
      <w:pPr>
        <w:pStyle w:val="Akapitzlist"/>
        <w:numPr>
          <w:ilvl w:val="0"/>
          <w:numId w:val="13"/>
        </w:numPr>
        <w:ind w:left="1134"/>
      </w:pPr>
      <w:r>
        <w:t>sytuacji zawodowej: dotychczasowe doświadczenie, informacja na temat konkretnego zakresu czynności/działań wykonywanych w pracy, relacje w pracy, wskazania lub przeciwskazania do zatrudnienia wynikające z niepełnosprawności (lub urazu, choroby),</w:t>
      </w:r>
    </w:p>
    <w:p w14:paraId="7746E7B6" w14:textId="77777777" w:rsidR="00D42917" w:rsidRDefault="00D42917" w:rsidP="00E578FE">
      <w:pPr>
        <w:pStyle w:val="Akapitzlist"/>
        <w:numPr>
          <w:ilvl w:val="0"/>
          <w:numId w:val="13"/>
        </w:numPr>
        <w:ind w:left="1134"/>
      </w:pPr>
      <w:r>
        <w:t>sytuacji rodzinnej i społecznej: wykształcenie, szczególne uzdolnienia, zainteresowania, hobby, sytuacja finansowa, miejsce zamieszkania, relacje rodzinne, relacje pozarodzinne, cechy charakteru i osobowości klienta.</w:t>
      </w:r>
    </w:p>
    <w:p w14:paraId="76341EBC" w14:textId="7AF38E88" w:rsidR="00D42917" w:rsidRDefault="00E80F2B" w:rsidP="00D42917">
      <w:r>
        <w:tab/>
      </w:r>
      <w:r w:rsidR="008C648C" w:rsidRPr="008C648C">
        <w:t xml:space="preserve">Zebranie tych danych ma na celu stworzenie </w:t>
      </w:r>
      <w:r w:rsidR="007A2D11">
        <w:t>kompletnego</w:t>
      </w:r>
      <w:r w:rsidR="008C648C" w:rsidRPr="008C648C">
        <w:t xml:space="preserve"> obrazu sytuacji klienta. Specjalista ds. zarządzania rehabilitacją przystępując do pracy z klientem musi uwzględnić wszystkie obszary życia</w:t>
      </w:r>
      <w:r w:rsidR="007A2D11">
        <w:t xml:space="preserve"> klienta</w:t>
      </w:r>
      <w:r w:rsidR="008C648C" w:rsidRPr="008C648C">
        <w:t xml:space="preserve">, które mogą mieć wpływ na proces jego </w:t>
      </w:r>
      <w:r w:rsidR="007A2D11">
        <w:t>rehabilitacji</w:t>
      </w:r>
      <w:r w:rsidR="008C648C" w:rsidRPr="008C648C">
        <w:t xml:space="preserve">. Istotne znaczenie mogą też odgrywać inne czynniki </w:t>
      </w:r>
      <w:r w:rsidR="007A2D11">
        <w:t xml:space="preserve">dotyczące klienta, takie jak </w:t>
      </w:r>
      <w:r w:rsidR="008C648C" w:rsidRPr="008C648C">
        <w:t>np. posiadanie prawa jazdy czy nawet zwierząt. W celu zgromadzenia wspomnianych danych konieczne jest nawiązanie kontaktu nie tylko z osobą rehabilitowaną, ale również jej lekarzem, pracodawcą oraz rodziną</w:t>
      </w:r>
      <w:r w:rsidR="00D42917">
        <w:t>.</w:t>
      </w:r>
    </w:p>
    <w:p w14:paraId="488C089C" w14:textId="5FCF9CA9" w:rsidR="00D42917" w:rsidRDefault="00E80F2B" w:rsidP="00D42917">
      <w:r>
        <w:tab/>
      </w:r>
      <w:r w:rsidR="008C648C" w:rsidRPr="008C648C">
        <w:t xml:space="preserve">Efektem </w:t>
      </w:r>
      <w:r w:rsidR="003F3F46">
        <w:t>analizy</w:t>
      </w:r>
      <w:r w:rsidR="003F3F46" w:rsidRPr="008C648C">
        <w:t xml:space="preserve"> </w:t>
      </w:r>
      <w:r w:rsidR="008C648C" w:rsidRPr="008C648C">
        <w:t xml:space="preserve">powinna być </w:t>
      </w:r>
      <w:r w:rsidR="003F3F46">
        <w:t>diagnoza</w:t>
      </w:r>
      <w:r w:rsidR="003F3F46" w:rsidRPr="008C648C">
        <w:t xml:space="preserve"> </w:t>
      </w:r>
      <w:r w:rsidR="008C648C" w:rsidRPr="008C648C">
        <w:t xml:space="preserve">słabych i mocnych stron klienta, której wynikiem będzie wytyczenie </w:t>
      </w:r>
      <w:r w:rsidR="003F3F46">
        <w:t>najlepszego</w:t>
      </w:r>
      <w:r w:rsidR="008C648C" w:rsidRPr="008C648C">
        <w:t xml:space="preserve">, a zarazem realistycznego celu rehabilitacji (np. powrót do </w:t>
      </w:r>
      <w:r w:rsidR="008C648C" w:rsidRPr="008C648C">
        <w:lastRenderedPageBreak/>
        <w:t>pracy na tym samym stanowisku, powrót do pracy na innym stanowisku u tego samego pracodawcy, inne miejsce pracy , integ</w:t>
      </w:r>
      <w:r w:rsidR="008C648C">
        <w:t>racja ze środowiskiem lokalnym)</w:t>
      </w:r>
      <w:r w:rsidR="00D42917">
        <w:t>.</w:t>
      </w:r>
    </w:p>
    <w:p w14:paraId="3F331B51" w14:textId="37E54B83" w:rsidR="00D42917" w:rsidRPr="00E80F2B" w:rsidRDefault="00D42917" w:rsidP="00E578FE">
      <w:pPr>
        <w:pStyle w:val="Akapitzlist"/>
        <w:numPr>
          <w:ilvl w:val="0"/>
          <w:numId w:val="12"/>
        </w:numPr>
        <w:rPr>
          <w:b/>
        </w:rPr>
      </w:pPr>
      <w:r w:rsidRPr="00E80F2B">
        <w:rPr>
          <w:b/>
          <w:u w:val="single"/>
        </w:rPr>
        <w:t xml:space="preserve">Opracowanie </w:t>
      </w:r>
      <w:r w:rsidR="001C058A">
        <w:rPr>
          <w:b/>
          <w:u w:val="single"/>
        </w:rPr>
        <w:t>i</w:t>
      </w:r>
      <w:r w:rsidRPr="00E80F2B">
        <w:rPr>
          <w:b/>
          <w:u w:val="single"/>
        </w:rPr>
        <w:t xml:space="preserve">ndywidualnego </w:t>
      </w:r>
      <w:r w:rsidR="001C058A">
        <w:rPr>
          <w:b/>
          <w:u w:val="single"/>
        </w:rPr>
        <w:t>p</w:t>
      </w:r>
      <w:r w:rsidR="00E80F2B" w:rsidRPr="00E80F2B">
        <w:rPr>
          <w:b/>
          <w:u w:val="single"/>
        </w:rPr>
        <w:t>lanu</w:t>
      </w:r>
      <w:r w:rsidR="001C058A">
        <w:rPr>
          <w:b/>
          <w:u w:val="single"/>
        </w:rPr>
        <w:t xml:space="preserve"> r</w:t>
      </w:r>
      <w:r w:rsidRPr="00E80F2B">
        <w:rPr>
          <w:b/>
          <w:u w:val="single"/>
        </w:rPr>
        <w:t>ehabilitacji (IPR)</w:t>
      </w:r>
      <w:r w:rsidRPr="00E80F2B">
        <w:rPr>
          <w:b/>
        </w:rPr>
        <w:t>.</w:t>
      </w:r>
    </w:p>
    <w:p w14:paraId="441612E8" w14:textId="3AB9EBAB" w:rsidR="008C648C" w:rsidRDefault="00E80F2B" w:rsidP="00D42917">
      <w:r>
        <w:tab/>
      </w:r>
      <w:r w:rsidR="008C648C" w:rsidRPr="008C648C">
        <w:t>Plan ten musi powstać we współpracy z klientem i</w:t>
      </w:r>
      <w:r w:rsidR="008C648C">
        <w:t xml:space="preserve"> </w:t>
      </w:r>
      <w:r w:rsidR="008C648C" w:rsidRPr="008C648C">
        <w:t xml:space="preserve">z pozostałymi partnerami zaangażowanymi w proces rehabilitacji </w:t>
      </w:r>
      <w:r w:rsidR="008C648C">
        <w:t>np</w:t>
      </w:r>
      <w:r w:rsidR="008C648C" w:rsidRPr="008C648C">
        <w:t>.: z  lekarzem prowadzącym (najlepiej specjalistą rehabilitacji medycznej), pracodawcą, fizjoterapeutą, terapeutą zajęciowym, pracownikiem  socjalnym, doradcą zawodowym, trenerem pracy</w:t>
      </w:r>
      <w:r w:rsidR="003F3F46">
        <w:t>.</w:t>
      </w:r>
      <w:r w:rsidR="008C648C" w:rsidRPr="008C648C">
        <w:t xml:space="preserve">  Ważnym elementem będzie opracowanie harmonogramu, na podstawie którego IPR będzie realizowany. </w:t>
      </w:r>
    </w:p>
    <w:p w14:paraId="26ABD9AE" w14:textId="0992C4A8" w:rsidR="00D42917" w:rsidRDefault="00AE65BE" w:rsidP="00D42917">
      <w:r>
        <w:tab/>
      </w:r>
      <w:r w:rsidR="008C648C">
        <w:t>IPR</w:t>
      </w:r>
      <w:r w:rsidR="00D42917">
        <w:t xml:space="preserve"> obejmowa</w:t>
      </w:r>
      <w:r w:rsidR="008C648C">
        <w:t>ł będzie następujące</w:t>
      </w:r>
      <w:r w:rsidR="00D42917">
        <w:t xml:space="preserve"> </w:t>
      </w:r>
      <w:r w:rsidR="003F3F46">
        <w:t>aspekty rehabilitacji</w:t>
      </w:r>
      <w:r w:rsidR="00D42917">
        <w:t>:</w:t>
      </w:r>
    </w:p>
    <w:p w14:paraId="29CAA73A" w14:textId="642E210F" w:rsidR="00D42917" w:rsidRDefault="00D63FC2" w:rsidP="00E578FE">
      <w:pPr>
        <w:pStyle w:val="Akapitzlist"/>
        <w:numPr>
          <w:ilvl w:val="0"/>
          <w:numId w:val="14"/>
        </w:numPr>
      </w:pPr>
      <w:r>
        <w:t>m</w:t>
      </w:r>
      <w:r w:rsidR="00D42917">
        <w:t>edyczny</w:t>
      </w:r>
      <w:r w:rsidR="004944D7">
        <w:t xml:space="preserve"> </w:t>
      </w:r>
      <w:r w:rsidR="00D42917">
        <w:t>– przewidywany okres trwania</w:t>
      </w:r>
      <w:r w:rsidR="008C648C">
        <w:t xml:space="preserve"> leczenia</w:t>
      </w:r>
      <w:r w:rsidR="00D42917">
        <w:t>, metody leczenia, metody rehabilitacji, wybór odpowiedniej placówki medycznej</w:t>
      </w:r>
      <w:r w:rsidR="007A2D11">
        <w:t>, itp.</w:t>
      </w:r>
      <w:r w:rsidR="00D42917">
        <w:t>;</w:t>
      </w:r>
    </w:p>
    <w:p w14:paraId="5E7E2CB1" w14:textId="6EB1A06E" w:rsidR="00D42917" w:rsidRDefault="00D42917" w:rsidP="008C648C">
      <w:pPr>
        <w:pStyle w:val="Akapitzlist"/>
        <w:numPr>
          <w:ilvl w:val="0"/>
          <w:numId w:val="14"/>
        </w:numPr>
      </w:pPr>
      <w:r>
        <w:t xml:space="preserve">zawodowy – </w:t>
      </w:r>
      <w:r w:rsidR="008C648C" w:rsidRPr="008C648C">
        <w:t xml:space="preserve">wykorzystanie odpowiednich dla klienta instrumentów rehabilitacji </w:t>
      </w:r>
      <w:r w:rsidR="002B0BD6">
        <w:br/>
      </w:r>
      <w:r w:rsidR="008C648C" w:rsidRPr="008C648C">
        <w:t xml:space="preserve">i aktywizacji zawodowej, </w:t>
      </w:r>
      <w:r w:rsidR="007A2D11">
        <w:t xml:space="preserve">kontakt z doradcą zawodowym, </w:t>
      </w:r>
      <w:r w:rsidR="008C648C" w:rsidRPr="008C648C">
        <w:t>itp.</w:t>
      </w:r>
      <w:r>
        <w:t>;</w:t>
      </w:r>
    </w:p>
    <w:p w14:paraId="29856D3A" w14:textId="1C84C175" w:rsidR="00D42917" w:rsidRDefault="00D42917" w:rsidP="008C648C">
      <w:pPr>
        <w:pStyle w:val="Akapitzlist"/>
        <w:numPr>
          <w:ilvl w:val="0"/>
          <w:numId w:val="14"/>
        </w:numPr>
      </w:pPr>
      <w:r>
        <w:t xml:space="preserve">społeczno-psychologiczny – </w:t>
      </w:r>
      <w:r w:rsidR="008C648C" w:rsidRPr="008C648C">
        <w:t>wykorzystanie odpowiednich dla klienta instrumentów aktywizacji i integracji społecznej</w:t>
      </w:r>
      <w:r w:rsidR="008C648C">
        <w:t xml:space="preserve"> </w:t>
      </w:r>
      <w:r>
        <w:t xml:space="preserve">– np. adaptacja samochodu i mieszkania, dostęp do środków pomocniczych, </w:t>
      </w:r>
      <w:r w:rsidR="007A2D11">
        <w:t xml:space="preserve">współpraca z rodziną </w:t>
      </w:r>
      <w:r>
        <w:t xml:space="preserve">zorganizowanie kontaktu </w:t>
      </w:r>
      <w:r w:rsidR="003F2B38">
        <w:br/>
      </w:r>
      <w:r>
        <w:t>z psychologiem</w:t>
      </w:r>
      <w:r w:rsidR="007A2D11">
        <w:t>, itp</w:t>
      </w:r>
      <w:r>
        <w:t>.</w:t>
      </w:r>
    </w:p>
    <w:p w14:paraId="0E22C837" w14:textId="204E7903" w:rsidR="00D42917" w:rsidRDefault="00E80F2B" w:rsidP="00D42917">
      <w:r>
        <w:tab/>
      </w:r>
      <w:r w:rsidR="00D42917">
        <w:t xml:space="preserve">IPR </w:t>
      </w:r>
      <w:r w:rsidR="007A2D11">
        <w:t xml:space="preserve">powinien </w:t>
      </w:r>
      <w:r w:rsidR="008C648C">
        <w:t xml:space="preserve">być oparty </w:t>
      </w:r>
      <w:r w:rsidR="007A2D11">
        <w:t xml:space="preserve">o </w:t>
      </w:r>
      <w:r w:rsidR="008C648C">
        <w:t>rzeteln</w:t>
      </w:r>
      <w:r w:rsidR="007A2D11">
        <w:t>ą</w:t>
      </w:r>
      <w:r w:rsidR="008C648C">
        <w:t xml:space="preserve"> analiz</w:t>
      </w:r>
      <w:r w:rsidR="007A2D11">
        <w:t>ę</w:t>
      </w:r>
      <w:r w:rsidR="008C648C">
        <w:t xml:space="preserve"> </w:t>
      </w:r>
      <w:r w:rsidR="00AE65BE">
        <w:t xml:space="preserve"> dostępn</w:t>
      </w:r>
      <w:r w:rsidR="007A2D11">
        <w:t>ych</w:t>
      </w:r>
      <w:r w:rsidR="00AE65BE">
        <w:t xml:space="preserve"> rozwiązań</w:t>
      </w:r>
      <w:r w:rsidR="007A2D11">
        <w:t xml:space="preserve"> prawnych</w:t>
      </w:r>
      <w:r w:rsidR="00AE65BE">
        <w:t>.</w:t>
      </w:r>
      <w:r w:rsidR="00D42917">
        <w:t xml:space="preserve"> </w:t>
      </w:r>
      <w:r w:rsidR="00446628">
        <w:t>Ponadto po</w:t>
      </w:r>
      <w:r w:rsidR="00D42917">
        <w:t xml:space="preserve">winien określać </w:t>
      </w:r>
      <w:r w:rsidR="00446628">
        <w:t xml:space="preserve">również </w:t>
      </w:r>
      <w:r w:rsidR="00D42917">
        <w:t>cel realizacji procesu</w:t>
      </w:r>
      <w:r w:rsidR="00AE65BE">
        <w:t xml:space="preserve"> rehabilitacji</w:t>
      </w:r>
      <w:r w:rsidR="00D42917">
        <w:t>.</w:t>
      </w:r>
    </w:p>
    <w:p w14:paraId="6767969B" w14:textId="77777777" w:rsidR="00D42917" w:rsidRDefault="00D42917" w:rsidP="00E578FE">
      <w:pPr>
        <w:pStyle w:val="Akapitzlist"/>
        <w:numPr>
          <w:ilvl w:val="0"/>
          <w:numId w:val="12"/>
        </w:numPr>
        <w:rPr>
          <w:b/>
        </w:rPr>
      </w:pPr>
      <w:r w:rsidRPr="00E80F2B">
        <w:rPr>
          <w:b/>
          <w:u w:val="single"/>
        </w:rPr>
        <w:t>Opracowanie harmonogramu działania i jego monitorowanie</w:t>
      </w:r>
      <w:r w:rsidRPr="00E80F2B">
        <w:rPr>
          <w:b/>
        </w:rPr>
        <w:t>.</w:t>
      </w:r>
    </w:p>
    <w:p w14:paraId="06A62C05" w14:textId="2F649C2A" w:rsidR="00543453" w:rsidRPr="00543453" w:rsidRDefault="00543453" w:rsidP="00543453">
      <w:r>
        <w:tab/>
        <w:t xml:space="preserve">Specjalista jest odpowiedzialny za </w:t>
      </w:r>
      <w:r w:rsidR="000012AC">
        <w:t>monitorowanie, kontrolę i modyfikacj</w:t>
      </w:r>
      <w:r w:rsidR="00446628">
        <w:t>ę</w:t>
      </w:r>
      <w:r w:rsidR="000012AC">
        <w:t xml:space="preserve"> IPR </w:t>
      </w:r>
      <w:r>
        <w:t xml:space="preserve">w zależności od pojawiających się nowych okoliczności. Stąd </w:t>
      </w:r>
      <w:r w:rsidR="00446628">
        <w:t xml:space="preserve">zachodzi </w:t>
      </w:r>
      <w:r>
        <w:t xml:space="preserve">konieczność organizowania cyklicznych spotkań </w:t>
      </w:r>
      <w:r w:rsidR="00446628">
        <w:t>z udziałem</w:t>
      </w:r>
      <w:r>
        <w:t xml:space="preserve"> specjalistów </w:t>
      </w:r>
      <w:r w:rsidR="00446628" w:rsidRPr="00446628">
        <w:t>odpowiedzialnych za proces rehabilitacji medycznej, społecznej i zawodowej klienta</w:t>
      </w:r>
      <w:r w:rsidR="00446628">
        <w:t>,</w:t>
      </w:r>
      <w:r w:rsidR="00446628" w:rsidRPr="00446628">
        <w:t xml:space="preserve"> </w:t>
      </w:r>
      <w:r>
        <w:t xml:space="preserve">z </w:t>
      </w:r>
      <w:r w:rsidR="00446628">
        <w:t xml:space="preserve">samym </w:t>
      </w:r>
      <w:r>
        <w:t>klientem</w:t>
      </w:r>
      <w:r w:rsidR="00446628">
        <w:t xml:space="preserve"> oraz</w:t>
      </w:r>
      <w:r>
        <w:t xml:space="preserve"> jego </w:t>
      </w:r>
      <w:r w:rsidR="00446628">
        <w:t xml:space="preserve">rodziną </w:t>
      </w:r>
      <w:r w:rsidR="002B0BD6">
        <w:br/>
      </w:r>
      <w:r>
        <w:t xml:space="preserve">i pracodawcą. </w:t>
      </w:r>
      <w:r w:rsidR="00F6553C">
        <w:t>S</w:t>
      </w:r>
      <w:r w:rsidR="00F6553C" w:rsidRPr="00F6553C">
        <w:t xml:space="preserve">kład uczestników </w:t>
      </w:r>
      <w:r w:rsidR="00F6553C">
        <w:t>spotkania winien być</w:t>
      </w:r>
      <w:r w:rsidR="00F6553C" w:rsidRPr="00F6553C">
        <w:t xml:space="preserve"> uzależniony od </w:t>
      </w:r>
      <w:r w:rsidR="00F6553C">
        <w:t xml:space="preserve">kwestii, które wymagają rozwiązania czy przeanalizowania. </w:t>
      </w:r>
      <w:r>
        <w:t>Spotkania te służą również monitorowaniu postępów w rehabilitacji i pozwala</w:t>
      </w:r>
      <w:r w:rsidR="00446628">
        <w:t>ją</w:t>
      </w:r>
      <w:r>
        <w:t xml:space="preserve"> na </w:t>
      </w:r>
      <w:r w:rsidR="00446628">
        <w:t xml:space="preserve">reagowanie na </w:t>
      </w:r>
      <w:r w:rsidR="00446628" w:rsidRPr="00446628">
        <w:t>nieprzewidziane wydarzenia powodujące zmiany w IPR oraz opóźnienia w jego realizacji</w:t>
      </w:r>
      <w:r>
        <w:t>.</w:t>
      </w:r>
    </w:p>
    <w:p w14:paraId="0C09B418" w14:textId="77777777" w:rsidR="00D42917" w:rsidRPr="00E80F2B" w:rsidRDefault="00D42917" w:rsidP="00E578FE">
      <w:pPr>
        <w:pStyle w:val="Akapitzlist"/>
        <w:numPr>
          <w:ilvl w:val="0"/>
          <w:numId w:val="12"/>
        </w:numPr>
        <w:rPr>
          <w:b/>
        </w:rPr>
      </w:pPr>
      <w:r w:rsidRPr="00E80F2B">
        <w:rPr>
          <w:b/>
          <w:u w:val="single"/>
        </w:rPr>
        <w:t>Realizacja IPR zgodnie z przyjętymi założeniami</w:t>
      </w:r>
      <w:r w:rsidRPr="00E80F2B">
        <w:rPr>
          <w:b/>
        </w:rPr>
        <w:t>.</w:t>
      </w:r>
    </w:p>
    <w:p w14:paraId="6B4EB2E4" w14:textId="41C7C901" w:rsidR="00D42917" w:rsidRDefault="00E80F2B" w:rsidP="00D42917">
      <w:r>
        <w:tab/>
      </w:r>
      <w:r w:rsidR="00D42917">
        <w:t xml:space="preserve">Specjalista ds. zarządzania rehabilitacją zobowiązany jest </w:t>
      </w:r>
      <w:r w:rsidR="00F6553C" w:rsidRPr="00F6553C">
        <w:t xml:space="preserve"> </w:t>
      </w:r>
      <w:r w:rsidR="00F6553C">
        <w:t xml:space="preserve">do dokumentowania </w:t>
      </w:r>
      <w:r w:rsidR="00F6553C" w:rsidRPr="00F6553C">
        <w:t xml:space="preserve"> </w:t>
      </w:r>
      <w:r w:rsidR="00F6553C">
        <w:t xml:space="preserve">procesu realizacji </w:t>
      </w:r>
      <w:r w:rsidR="00D42917">
        <w:t xml:space="preserve"> IPR, która służyć będzie monitorowaniu postępów u klienta, a także  kontroli  </w:t>
      </w:r>
      <w:r w:rsidR="00F6553C">
        <w:t xml:space="preserve">wewnętrznej </w:t>
      </w:r>
      <w:r w:rsidR="00D42917">
        <w:t xml:space="preserve">procesu rehabilitacji - realizacji zadań przewidzianych w IPR i </w:t>
      </w:r>
      <w:r w:rsidR="0017223B">
        <w:t xml:space="preserve">porównaniu efektów z celami i zadaniami planu w przyjętym harmonogramie </w:t>
      </w:r>
      <w:r w:rsidR="00D42917">
        <w:t xml:space="preserve">. W sytuacji wystąpienia nieprzewidzianych </w:t>
      </w:r>
      <w:r w:rsidR="0017223B">
        <w:t xml:space="preserve">zdarzeń, </w:t>
      </w:r>
      <w:r w:rsidR="00D42917">
        <w:t xml:space="preserve">wspólnie z klientem i innymi osobami zaangażowanymi </w:t>
      </w:r>
      <w:r w:rsidR="002B0BD6">
        <w:br/>
      </w:r>
      <w:r w:rsidR="00D42917">
        <w:t>w proces</w:t>
      </w:r>
      <w:r w:rsidR="0017223B">
        <w:t>,</w:t>
      </w:r>
      <w:r w:rsidR="00D42917">
        <w:t xml:space="preserve"> powinna następować modyfikacja IPR.</w:t>
      </w:r>
      <w:r w:rsidR="00475CD4">
        <w:t xml:space="preserve"> </w:t>
      </w:r>
    </w:p>
    <w:p w14:paraId="4531BB2E" w14:textId="6DFCC8EB" w:rsidR="00D42917" w:rsidRPr="00E80F2B" w:rsidRDefault="00D42917" w:rsidP="00E578FE">
      <w:pPr>
        <w:pStyle w:val="Akapitzlist"/>
        <w:numPr>
          <w:ilvl w:val="0"/>
          <w:numId w:val="12"/>
        </w:numPr>
        <w:rPr>
          <w:b/>
          <w:u w:val="single"/>
        </w:rPr>
      </w:pPr>
      <w:r w:rsidRPr="00E80F2B">
        <w:rPr>
          <w:b/>
          <w:u w:val="single"/>
        </w:rPr>
        <w:t>Autoewaluacja.</w:t>
      </w:r>
    </w:p>
    <w:p w14:paraId="1FE6B259" w14:textId="3FE6CBA6" w:rsidR="00D42917" w:rsidRDefault="00E80F2B" w:rsidP="00D42917">
      <w:r>
        <w:tab/>
      </w:r>
      <w:r w:rsidR="00D42917">
        <w:t xml:space="preserve">Specjalista ds. zarządzania rehabilitacją każdorazowo po osiągnięciu założonego celu powinien dokonać autoewaluacji. Działanie to </w:t>
      </w:r>
      <w:r w:rsidR="00486E9B">
        <w:t xml:space="preserve">ma być </w:t>
      </w:r>
      <w:r w:rsidR="00D42917">
        <w:t xml:space="preserve">ukierunkowane na podnoszenie jego </w:t>
      </w:r>
      <w:r w:rsidR="00D42917">
        <w:lastRenderedPageBreak/>
        <w:t xml:space="preserve">kompetencji i skuteczności przy realizacji kolejnych procesów. </w:t>
      </w:r>
      <w:r w:rsidR="00BF5ED0">
        <w:t>Jest to swego rodzaju</w:t>
      </w:r>
      <w:r w:rsidR="00D42917">
        <w:t xml:space="preserve"> indywidualny monitoring, rodzaj zawodowej autorefleksji nad wymiernymi efektami swojej pracy. </w:t>
      </w:r>
    </w:p>
    <w:p w14:paraId="6FD26F95" w14:textId="3D3D5B65" w:rsidR="00D42917" w:rsidRDefault="00E80F2B" w:rsidP="00D42917">
      <w:r>
        <w:tab/>
      </w:r>
      <w:r w:rsidR="00987080">
        <w:t xml:space="preserve">Zakończenie działań prowadzonych przez specjalistę </w:t>
      </w:r>
      <w:r w:rsidR="00446628">
        <w:t xml:space="preserve">powinno nastąpić </w:t>
      </w:r>
      <w:r w:rsidR="00987080">
        <w:t xml:space="preserve">w momencie, gdy klient </w:t>
      </w:r>
      <w:r w:rsidR="00446628">
        <w:t>odzyska lub nabędzie zdolność do wykonywania</w:t>
      </w:r>
      <w:r w:rsidR="00987080">
        <w:t xml:space="preserve"> aktywnoś</w:t>
      </w:r>
      <w:r w:rsidR="00446628">
        <w:t>ci</w:t>
      </w:r>
      <w:r w:rsidR="00987080">
        <w:t xml:space="preserve"> zawodow</w:t>
      </w:r>
      <w:r w:rsidR="00446628">
        <w:t>ej</w:t>
      </w:r>
      <w:r w:rsidR="00987080">
        <w:t>, a także, gdy mimo podjętych przez specjalistę działań  odmawia współpracy z nim</w:t>
      </w:r>
      <w:r w:rsidR="00F27DA1">
        <w:t xml:space="preserve"> lub</w:t>
      </w:r>
      <w:r w:rsidR="00987080">
        <w:t xml:space="preserve"> nie ma motywacji</w:t>
      </w:r>
      <w:r w:rsidR="00446628">
        <w:t xml:space="preserve"> do zmiany swojej sytuacji życiowej</w:t>
      </w:r>
      <w:r w:rsidR="00987080">
        <w:t>.</w:t>
      </w:r>
    </w:p>
    <w:p w14:paraId="770FABC0" w14:textId="77777777" w:rsidR="00D42917" w:rsidRDefault="00D42917" w:rsidP="00E578FE">
      <w:pPr>
        <w:pStyle w:val="Nagwek2"/>
        <w:numPr>
          <w:ilvl w:val="1"/>
          <w:numId w:val="6"/>
        </w:numPr>
      </w:pPr>
      <w:bookmarkStart w:id="54" w:name="_Toc516529088"/>
      <w:r>
        <w:t>Zakres koniecznych uprawnień specjalisty ds. zarządzania rehabilitacją</w:t>
      </w:r>
      <w:bookmarkEnd w:id="54"/>
    </w:p>
    <w:p w14:paraId="0D651C30" w14:textId="77777777" w:rsidR="001826DD" w:rsidRDefault="00D42917" w:rsidP="001826DD">
      <w:r>
        <w:tab/>
      </w:r>
      <w:r w:rsidR="001826DD">
        <w:t xml:space="preserve">Istotnym  aspektem działania specjalisty ds. zarządzania rehabilitacją jest dostęp do informacji na temat sytuacji zdrowotnej i społecznej klienta na każdym etapie procesu rehabilitacji. Są one niezbędne do podejmowania decyzji przez specjalistę w trakcie zarządzania rehabilitacją klienta. </w:t>
      </w:r>
    </w:p>
    <w:p w14:paraId="7AF72271" w14:textId="77777777" w:rsidR="001826DD" w:rsidRDefault="001826DD" w:rsidP="001826DD">
      <w:r>
        <w:tab/>
        <w:t>W tym celu specjalista ds. zarządzania rehabilitacją powinien legitymować się następującymi dokumentami:</w:t>
      </w:r>
    </w:p>
    <w:p w14:paraId="75F1546A" w14:textId="13C1A38D" w:rsidR="001826DD" w:rsidRDefault="001826DD" w:rsidP="001826DD">
      <w:pPr>
        <w:pStyle w:val="Akapitzlist"/>
        <w:numPr>
          <w:ilvl w:val="1"/>
          <w:numId w:val="65"/>
        </w:numPr>
      </w:pPr>
      <w:r w:rsidRPr="001826DD">
        <w:rPr>
          <w:u w:val="single"/>
        </w:rPr>
        <w:t>Pełnomocnictwo od klienta precyzyjnie wskazujące na zakres umocowania specjalisty</w:t>
      </w:r>
      <w:r>
        <w:t>.</w:t>
      </w:r>
    </w:p>
    <w:p w14:paraId="2ED6AFB2" w14:textId="760F5563" w:rsidR="001826DD" w:rsidRDefault="001826DD" w:rsidP="001826DD">
      <w:r>
        <w:tab/>
        <w:t>Z uwagi na to, że aktualnie instytucja specjalisty ds. zarządzania rehabilitacją nie jest uregulowana w prawie, to aby mógł on podejmować działania w imieniu i na rzecz swojego klienta, musi dysponować dokumentem pełnomocnictwa udzielonym przez niego (bądź jego przedstawiciela ustawowego). Powinno to być pełnomocnictwo określające szczegółowo zakres umocowania specjalisty, czyli albo pełnomocnictwo rodzajowe albo szczególne</w:t>
      </w:r>
      <w:r w:rsidR="00E072D1">
        <w:t xml:space="preserve">. </w:t>
      </w:r>
      <w:r w:rsidR="008A4E25">
        <w:t>Wzór</w:t>
      </w:r>
      <w:r w:rsidR="00E072D1">
        <w:t xml:space="preserve"> pełnomocnictwa stanowi załącznik nr </w:t>
      </w:r>
      <w:r w:rsidR="001C058A">
        <w:t>6</w:t>
      </w:r>
      <w:r w:rsidR="00E072D1">
        <w:t xml:space="preserve"> do modelu.</w:t>
      </w:r>
    </w:p>
    <w:p w14:paraId="294E07A3" w14:textId="188E1653" w:rsidR="001826DD" w:rsidRDefault="001826DD" w:rsidP="001826DD">
      <w:pPr>
        <w:pStyle w:val="Akapitzlist"/>
        <w:numPr>
          <w:ilvl w:val="1"/>
          <w:numId w:val="65"/>
        </w:numPr>
      </w:pPr>
      <w:r w:rsidRPr="001826DD">
        <w:rPr>
          <w:u w:val="single"/>
        </w:rPr>
        <w:t>Zgoda klienta (albo jego przedstawiciela ustawowego) na udzielenie specjaliście przez osobę wykonującą zawód medyczny informacji o stanie zdrowia klienta oraz zgoda na zwolnienie osób wykonujących zawód medyczny z tajemnicy dotyczącej klienta</w:t>
      </w:r>
      <w:r>
        <w:t>.</w:t>
      </w:r>
    </w:p>
    <w:p w14:paraId="3187C385" w14:textId="6CB7D55F" w:rsidR="001826DD" w:rsidRPr="00251496" w:rsidRDefault="001826DD" w:rsidP="001826DD">
      <w:pPr>
        <w:shd w:val="clear" w:color="auto" w:fill="FFFFFF"/>
        <w:rPr>
          <w:rFonts w:cstheme="minorHAnsi"/>
          <w:color w:val="000000"/>
          <w:szCs w:val="24"/>
          <w:shd w:val="clear" w:color="auto" w:fill="FFFFFF"/>
        </w:rPr>
      </w:pPr>
      <w:r>
        <w:rPr>
          <w:rFonts w:cstheme="minorHAnsi"/>
          <w:szCs w:val="24"/>
        </w:rPr>
        <w:tab/>
      </w:r>
      <w:r w:rsidRPr="00A71823">
        <w:rPr>
          <w:rFonts w:cstheme="minorHAnsi"/>
          <w:szCs w:val="24"/>
        </w:rPr>
        <w:t>Ustawa z dnia 6 listopada 2008 r. o prawach pacjenta i Rzeczniku Praw Pacjenta</w:t>
      </w:r>
      <w:r>
        <w:rPr>
          <w:rStyle w:val="Odwoanieprzypisudolnego"/>
          <w:rFonts w:cstheme="minorHAnsi"/>
          <w:szCs w:val="24"/>
        </w:rPr>
        <w:footnoteReference w:id="47"/>
      </w:r>
      <w:r w:rsidRPr="00A71823">
        <w:rPr>
          <w:rFonts w:cstheme="minorHAnsi"/>
          <w:szCs w:val="24"/>
        </w:rPr>
        <w:t xml:space="preserve"> stanowi, że </w:t>
      </w:r>
      <w:r w:rsidRPr="00251496">
        <w:rPr>
          <w:rFonts w:cstheme="minorHAnsi"/>
          <w:color w:val="000000"/>
          <w:szCs w:val="24"/>
          <w:shd w:val="clear" w:color="auto" w:fill="FFFFFF"/>
        </w:rPr>
        <w:t xml:space="preserve">pacjent ma prawo do zachowania w tajemnicy przez osoby wykonujące zawód medyczny, w tym udzielające mu świadczeń zdrowotnych, informacji z nim związanych, </w:t>
      </w:r>
      <w:r>
        <w:rPr>
          <w:rFonts w:cstheme="minorHAnsi"/>
          <w:color w:val="000000"/>
          <w:szCs w:val="24"/>
          <w:shd w:val="clear" w:color="auto" w:fill="FFFFFF"/>
        </w:rPr>
        <w:br/>
      </w:r>
      <w:r w:rsidRPr="00251496">
        <w:rPr>
          <w:rFonts w:cstheme="minorHAnsi"/>
          <w:color w:val="000000"/>
          <w:szCs w:val="24"/>
          <w:shd w:val="clear" w:color="auto" w:fill="FFFFFF"/>
        </w:rPr>
        <w:t>a uzyskanych w związku z wykonywaniem zawodu medycznego</w:t>
      </w:r>
      <w:r w:rsidRPr="00A71823">
        <w:rPr>
          <w:rFonts w:cstheme="minorHAnsi"/>
          <w:szCs w:val="24"/>
        </w:rPr>
        <w:t xml:space="preserve"> (art. 13 ustawy). Ponadto, </w:t>
      </w:r>
      <w:r>
        <w:rPr>
          <w:rFonts w:cstheme="minorHAnsi"/>
          <w:szCs w:val="24"/>
        </w:rPr>
        <w:br/>
      </w:r>
      <w:r w:rsidRPr="00251496">
        <w:rPr>
          <w:rFonts w:cstheme="minorHAnsi"/>
          <w:color w:val="000000"/>
          <w:szCs w:val="24"/>
          <w:lang w:eastAsia="pl-PL"/>
        </w:rPr>
        <w:t xml:space="preserve">w celu realizacji tego prawa, osoby wykonujące zawód medyczny są obowiązane zachować </w:t>
      </w:r>
      <w:r>
        <w:rPr>
          <w:rFonts w:cstheme="minorHAnsi"/>
          <w:color w:val="000000"/>
          <w:szCs w:val="24"/>
          <w:lang w:eastAsia="pl-PL"/>
        </w:rPr>
        <w:br/>
      </w:r>
      <w:r w:rsidRPr="00251496">
        <w:rPr>
          <w:rFonts w:cstheme="minorHAnsi"/>
          <w:color w:val="000000"/>
          <w:szCs w:val="24"/>
          <w:lang w:eastAsia="pl-PL"/>
        </w:rPr>
        <w:t xml:space="preserve">w tajemnicy informacje związane z pacjentem, w szczególności ze stanem </w:t>
      </w:r>
      <w:r>
        <w:rPr>
          <w:rFonts w:cstheme="minorHAnsi"/>
          <w:color w:val="000000"/>
          <w:szCs w:val="24"/>
          <w:lang w:eastAsia="pl-PL"/>
        </w:rPr>
        <w:t xml:space="preserve">jego </w:t>
      </w:r>
      <w:r w:rsidRPr="00251496">
        <w:rPr>
          <w:rFonts w:cstheme="minorHAnsi"/>
          <w:color w:val="000000"/>
          <w:szCs w:val="24"/>
          <w:lang w:eastAsia="pl-PL"/>
        </w:rPr>
        <w:t xml:space="preserve">zdrowia </w:t>
      </w:r>
      <w:r>
        <w:rPr>
          <w:rFonts w:cstheme="minorHAnsi"/>
          <w:color w:val="000000"/>
          <w:szCs w:val="24"/>
          <w:lang w:eastAsia="pl-PL"/>
        </w:rPr>
        <w:br/>
      </w:r>
      <w:r w:rsidRPr="00251496">
        <w:rPr>
          <w:rFonts w:cstheme="minorHAnsi"/>
          <w:color w:val="000000"/>
          <w:szCs w:val="24"/>
          <w:lang w:eastAsia="pl-PL"/>
        </w:rPr>
        <w:t xml:space="preserve">(art. 14 ustawy). Ustawa </w:t>
      </w:r>
      <w:r>
        <w:rPr>
          <w:rFonts w:cstheme="minorHAnsi"/>
          <w:color w:val="000000"/>
          <w:szCs w:val="24"/>
          <w:lang w:eastAsia="pl-PL"/>
        </w:rPr>
        <w:t>przewiduje jednakże możliwość wyrażenia zgody przez</w:t>
      </w:r>
      <w:r w:rsidRPr="00251496">
        <w:rPr>
          <w:rFonts w:cstheme="minorHAnsi"/>
          <w:color w:val="000000"/>
          <w:szCs w:val="24"/>
          <w:lang w:eastAsia="pl-PL"/>
        </w:rPr>
        <w:t xml:space="preserve"> </w:t>
      </w:r>
      <w:r w:rsidRPr="00251496">
        <w:rPr>
          <w:rFonts w:cstheme="minorHAnsi"/>
          <w:color w:val="000000"/>
          <w:szCs w:val="24"/>
          <w:shd w:val="clear" w:color="auto" w:fill="FFFFFF"/>
        </w:rPr>
        <w:t>pacjent</w:t>
      </w:r>
      <w:r>
        <w:rPr>
          <w:rFonts w:cstheme="minorHAnsi"/>
          <w:color w:val="000000"/>
          <w:szCs w:val="24"/>
          <w:shd w:val="clear" w:color="auto" w:fill="FFFFFF"/>
        </w:rPr>
        <w:t>a</w:t>
      </w:r>
      <w:r w:rsidRPr="00251496">
        <w:rPr>
          <w:rFonts w:cstheme="minorHAnsi"/>
          <w:color w:val="000000"/>
          <w:szCs w:val="24"/>
          <w:shd w:val="clear" w:color="auto" w:fill="FFFFFF"/>
        </w:rPr>
        <w:t xml:space="preserve"> lub jego przedstawiciel</w:t>
      </w:r>
      <w:r>
        <w:rPr>
          <w:rFonts w:cstheme="minorHAnsi"/>
          <w:color w:val="000000"/>
          <w:szCs w:val="24"/>
          <w:shd w:val="clear" w:color="auto" w:fill="FFFFFF"/>
        </w:rPr>
        <w:t>a ustawowego</w:t>
      </w:r>
      <w:r w:rsidRPr="00251496">
        <w:rPr>
          <w:rFonts w:cstheme="minorHAnsi"/>
          <w:color w:val="000000"/>
          <w:szCs w:val="24"/>
          <w:shd w:val="clear" w:color="auto" w:fill="FFFFFF"/>
        </w:rPr>
        <w:t xml:space="preserve"> na ujawnienie tajemnicy </w:t>
      </w:r>
      <w:r>
        <w:rPr>
          <w:rFonts w:cstheme="minorHAnsi"/>
          <w:color w:val="000000"/>
          <w:szCs w:val="24"/>
          <w:shd w:val="clear" w:color="auto" w:fill="FFFFFF"/>
        </w:rPr>
        <w:t>związanej z pacjentem oraz jego stanem zdrowia</w:t>
      </w:r>
      <w:r w:rsidRPr="00A71823">
        <w:rPr>
          <w:rFonts w:cstheme="minorHAnsi"/>
          <w:color w:val="000000"/>
          <w:szCs w:val="24"/>
          <w:shd w:val="clear" w:color="auto" w:fill="FFFFFF"/>
        </w:rPr>
        <w:t xml:space="preserve"> </w:t>
      </w:r>
      <w:r w:rsidRPr="00251496">
        <w:rPr>
          <w:rFonts w:cstheme="minorHAnsi"/>
          <w:color w:val="000000"/>
          <w:szCs w:val="24"/>
          <w:shd w:val="clear" w:color="auto" w:fill="FFFFFF"/>
        </w:rPr>
        <w:t>przez ww. osoby.</w:t>
      </w:r>
      <w:r>
        <w:rPr>
          <w:rFonts w:cstheme="minorHAnsi"/>
          <w:color w:val="000000"/>
          <w:szCs w:val="24"/>
          <w:shd w:val="clear" w:color="auto" w:fill="FFFFFF"/>
        </w:rPr>
        <w:t xml:space="preserve"> </w:t>
      </w:r>
      <w:r w:rsidRPr="007D6C49">
        <w:rPr>
          <w:rFonts w:cstheme="minorHAnsi"/>
          <w:color w:val="000000"/>
          <w:szCs w:val="24"/>
          <w:shd w:val="clear" w:color="auto" w:fill="FFFFFF"/>
        </w:rPr>
        <w:t>W tym celu specjalista ds. zarządzania rehabilitacją powinien dysponować d</w:t>
      </w:r>
      <w:r>
        <w:rPr>
          <w:rFonts w:cstheme="minorHAnsi"/>
          <w:color w:val="000000"/>
          <w:szCs w:val="24"/>
          <w:shd w:val="clear" w:color="auto" w:fill="FFFFFF"/>
        </w:rPr>
        <w:t>okumentem, w którym jego klient</w:t>
      </w:r>
      <w:r w:rsidRPr="007D6C49">
        <w:rPr>
          <w:rFonts w:cstheme="minorHAnsi"/>
          <w:color w:val="000000"/>
          <w:szCs w:val="24"/>
          <w:shd w:val="clear" w:color="auto" w:fill="FFFFFF"/>
        </w:rPr>
        <w:t xml:space="preserve"> oświadczy, że </w:t>
      </w:r>
      <w:r w:rsidRPr="00251496">
        <w:rPr>
          <w:rFonts w:cs="Arial"/>
          <w:szCs w:val="24"/>
        </w:rPr>
        <w:t xml:space="preserve">zwalnia </w:t>
      </w:r>
      <w:r>
        <w:rPr>
          <w:rFonts w:cs="Arial"/>
          <w:szCs w:val="24"/>
        </w:rPr>
        <w:br/>
      </w:r>
      <w:r w:rsidRPr="00251496">
        <w:rPr>
          <w:rFonts w:cs="Arial"/>
          <w:szCs w:val="24"/>
        </w:rPr>
        <w:lastRenderedPageBreak/>
        <w:t>z obowiązku dochowania tajemnicy lekarskiej osoby wykonujące zawód medyczny, prowadzące jego leczenie oraz sprawujące opiekę medyczną nad nim w Polsce lub za granicą</w:t>
      </w:r>
      <w:r>
        <w:rPr>
          <w:rFonts w:cs="Arial"/>
          <w:szCs w:val="24"/>
        </w:rPr>
        <w:t>.</w:t>
      </w:r>
    </w:p>
    <w:p w14:paraId="6CA29113" w14:textId="7BC64718" w:rsidR="001826DD" w:rsidRPr="001826DD" w:rsidRDefault="001826DD" w:rsidP="001826DD">
      <w:pPr>
        <w:pStyle w:val="Akapitzlist"/>
        <w:numPr>
          <w:ilvl w:val="1"/>
          <w:numId w:val="65"/>
        </w:numPr>
        <w:rPr>
          <w:u w:val="single"/>
        </w:rPr>
      </w:pPr>
      <w:r w:rsidRPr="001826DD">
        <w:rPr>
          <w:u w:val="single"/>
        </w:rPr>
        <w:t>Upoważnienie klienta albo jego przedstawiciela ustawowego do udostępnienia specjaliście przez podmiot udzielający świadczeń zdrowotnych dokumentacji medycznej dotyczącej klienta.</w:t>
      </w:r>
    </w:p>
    <w:p w14:paraId="4897388B" w14:textId="17F97193" w:rsidR="001826DD" w:rsidRPr="00251496" w:rsidRDefault="001826DD" w:rsidP="001826DD">
      <w:pPr>
        <w:rPr>
          <w:rFonts w:cs="Arial"/>
        </w:rPr>
      </w:pPr>
      <w:r>
        <w:rPr>
          <w:rFonts w:cstheme="minorHAnsi"/>
          <w:color w:val="000000"/>
          <w:szCs w:val="18"/>
          <w:shd w:val="clear" w:color="auto" w:fill="FFFFFF"/>
        </w:rPr>
        <w:tab/>
      </w:r>
      <w:r w:rsidRPr="00251496">
        <w:rPr>
          <w:rFonts w:cstheme="minorHAnsi"/>
          <w:color w:val="000000"/>
          <w:szCs w:val="18"/>
          <w:shd w:val="clear" w:color="auto" w:fill="FFFFFF"/>
        </w:rPr>
        <w:t>Zgodnie z ustawą o prawach pacjenta i Rzeczniku Praw Pacjenta, podmiot udzielający świadczeń zdrowotnych ma obowiązek udostępnić dokumentację medyczną </w:t>
      </w:r>
      <w:bookmarkStart w:id="55" w:name="highlightHit_13"/>
      <w:bookmarkEnd w:id="55"/>
      <w:r w:rsidRPr="00251496">
        <w:rPr>
          <w:rStyle w:val="highlight-disabled"/>
          <w:rFonts w:cstheme="minorHAnsi"/>
          <w:color w:val="000000"/>
          <w:szCs w:val="18"/>
          <w:shd w:val="clear" w:color="auto" w:fill="FFFFFF"/>
        </w:rPr>
        <w:t>pacjentowi</w:t>
      </w:r>
      <w:r w:rsidRPr="00251496">
        <w:rPr>
          <w:rFonts w:cstheme="minorHAnsi"/>
          <w:color w:val="000000"/>
          <w:szCs w:val="18"/>
          <w:shd w:val="clear" w:color="auto" w:fill="FFFFFF"/>
        </w:rPr>
        <w:t xml:space="preserve"> lub jego przedstawicielowi ustawowemu, bądź </w:t>
      </w:r>
      <w:r>
        <w:rPr>
          <w:rFonts w:cstheme="minorHAnsi"/>
          <w:color w:val="000000"/>
          <w:szCs w:val="18"/>
          <w:shd w:val="clear" w:color="auto" w:fill="FFFFFF"/>
        </w:rPr>
        <w:t xml:space="preserve">też </w:t>
      </w:r>
      <w:r w:rsidRPr="00251496">
        <w:rPr>
          <w:rFonts w:cstheme="minorHAnsi"/>
          <w:color w:val="000000"/>
          <w:szCs w:val="18"/>
          <w:shd w:val="clear" w:color="auto" w:fill="FFFFFF"/>
        </w:rPr>
        <w:t>osobie upoważnionej przez </w:t>
      </w:r>
      <w:bookmarkStart w:id="56" w:name="highlightHit_14"/>
      <w:bookmarkEnd w:id="56"/>
      <w:r w:rsidRPr="00251496">
        <w:rPr>
          <w:rStyle w:val="highlight-disabled"/>
          <w:rFonts w:cstheme="minorHAnsi"/>
          <w:color w:val="000000"/>
          <w:szCs w:val="18"/>
          <w:shd w:val="clear" w:color="auto" w:fill="FFFFFF"/>
        </w:rPr>
        <w:t>pacjenta</w:t>
      </w:r>
      <w:r w:rsidRPr="00251496">
        <w:rPr>
          <w:rFonts w:cstheme="minorHAnsi"/>
          <w:color w:val="000000"/>
          <w:szCs w:val="18"/>
          <w:shd w:val="clear" w:color="auto" w:fill="FFFFFF"/>
        </w:rPr>
        <w:t>.</w:t>
      </w:r>
      <w:r>
        <w:rPr>
          <w:rFonts w:cstheme="minorHAnsi"/>
          <w:color w:val="000000"/>
          <w:szCs w:val="18"/>
          <w:shd w:val="clear" w:color="auto" w:fill="FFFFFF"/>
        </w:rPr>
        <w:t xml:space="preserve"> </w:t>
      </w:r>
      <w:r>
        <w:rPr>
          <w:rFonts w:cstheme="minorHAnsi"/>
          <w:color w:val="000000"/>
          <w:szCs w:val="18"/>
          <w:shd w:val="clear" w:color="auto" w:fill="FFFFFF"/>
        </w:rPr>
        <w:br/>
        <w:t>W związku z tym, tak jak powyżej, klient powinien upoważnić specjalistę ds. zarządzania rehabilitacją do</w:t>
      </w:r>
      <w:r>
        <w:rPr>
          <w:rFonts w:cs="Arial"/>
        </w:rPr>
        <w:t xml:space="preserve"> uzyskiwania dokumentów medycznych dotyczących stanu jego zdrowia, </w:t>
      </w:r>
      <w:r>
        <w:rPr>
          <w:rFonts w:cs="Arial"/>
        </w:rPr>
        <w:br/>
        <w:t>w szczególności np. oryginałów, odpisów i kopii protokołów, oświadczeń i opinii lekarskich, kart informacyjnych, historii choroby itp.</w:t>
      </w:r>
      <w:r>
        <w:rPr>
          <w:rStyle w:val="Odwoanieprzypisudolnego"/>
          <w:rFonts w:cs="Arial"/>
        </w:rPr>
        <w:footnoteReference w:id="48"/>
      </w:r>
    </w:p>
    <w:p w14:paraId="604E4DA5" w14:textId="66230EF8" w:rsidR="001826DD" w:rsidRPr="001826DD" w:rsidRDefault="001826DD" w:rsidP="001826DD">
      <w:pPr>
        <w:pStyle w:val="Akapitzlist"/>
        <w:numPr>
          <w:ilvl w:val="1"/>
          <w:numId w:val="65"/>
        </w:numPr>
        <w:rPr>
          <w:u w:val="single"/>
        </w:rPr>
      </w:pPr>
      <w:r w:rsidRPr="001826DD">
        <w:rPr>
          <w:u w:val="single"/>
        </w:rPr>
        <w:t>Zgoda klienta na przetwarzanie jego danych osobowych.</w:t>
      </w:r>
    </w:p>
    <w:p w14:paraId="702C6A51" w14:textId="2A06D316" w:rsidR="001826DD" w:rsidRPr="001826DD" w:rsidRDefault="001826DD" w:rsidP="001826DD">
      <w:pPr>
        <w:rPr>
          <w:rStyle w:val="Pogrubienie"/>
          <w:rFonts w:eastAsiaTheme="majorEastAsia" w:cstheme="minorHAnsi"/>
          <w:b w:val="0"/>
          <w:szCs w:val="24"/>
          <w:bdr w:val="none" w:sz="0" w:space="0" w:color="auto" w:frame="1"/>
          <w:shd w:val="clear" w:color="auto" w:fill="FFFFFF"/>
        </w:rPr>
      </w:pPr>
      <w:r>
        <w:rPr>
          <w:rFonts w:cstheme="minorHAnsi"/>
          <w:szCs w:val="24"/>
        </w:rPr>
        <w:tab/>
      </w:r>
      <w:r w:rsidRPr="001826DD">
        <w:rPr>
          <w:rFonts w:cstheme="minorHAnsi"/>
          <w:szCs w:val="24"/>
        </w:rPr>
        <w:t xml:space="preserve">Jedną z przesłanek legalizujących przetwarzanie danych osobowych jest zgoda osoby, której dane dotyczą. Stanowi o tym </w:t>
      </w:r>
      <w:r>
        <w:rPr>
          <w:rStyle w:val="Pogrubienie"/>
          <w:rFonts w:eastAsiaTheme="majorEastAsia" w:cstheme="minorHAnsi"/>
          <w:b w:val="0"/>
          <w:szCs w:val="24"/>
          <w:bdr w:val="none" w:sz="0" w:space="0" w:color="auto" w:frame="1"/>
          <w:shd w:val="clear" w:color="auto" w:fill="FFFFFF"/>
        </w:rPr>
        <w:t>R</w:t>
      </w:r>
      <w:r w:rsidRPr="001826DD">
        <w:rPr>
          <w:rStyle w:val="Pogrubienie"/>
          <w:rFonts w:eastAsiaTheme="majorEastAsia" w:cstheme="minorHAnsi"/>
          <w:b w:val="0"/>
          <w:szCs w:val="24"/>
          <w:bdr w:val="none" w:sz="0" w:space="0" w:color="auto" w:frame="1"/>
          <w:shd w:val="clear" w:color="auto" w:fill="FFFFFF"/>
        </w:rPr>
        <w:t xml:space="preserve">ozporządzenie Parlamentu Europejskiego i Rady (UE) 2016/679 z dnia 27 kwietnia 2016 r. w sprawie ochrony osób fizycznych w związku </w:t>
      </w:r>
      <w:r w:rsidR="00F93091">
        <w:rPr>
          <w:rStyle w:val="Pogrubienie"/>
          <w:rFonts w:eastAsiaTheme="majorEastAsia" w:cstheme="minorHAnsi"/>
          <w:b w:val="0"/>
          <w:szCs w:val="24"/>
          <w:bdr w:val="none" w:sz="0" w:space="0" w:color="auto" w:frame="1"/>
          <w:shd w:val="clear" w:color="auto" w:fill="FFFFFF"/>
        </w:rPr>
        <w:br/>
      </w:r>
      <w:r w:rsidRPr="001826DD">
        <w:rPr>
          <w:rStyle w:val="Pogrubienie"/>
          <w:rFonts w:eastAsiaTheme="majorEastAsia" w:cstheme="minorHAnsi"/>
          <w:b w:val="0"/>
          <w:szCs w:val="24"/>
          <w:bdr w:val="none" w:sz="0" w:space="0" w:color="auto" w:frame="1"/>
          <w:shd w:val="clear" w:color="auto" w:fill="FFFFFF"/>
        </w:rPr>
        <w:t>z przetwarzaniem danych osobowych i w sprawie swobodnego przepływu takich danych oraz uchylenia dyrektywy 95/46/WE (ogólne rozporządzenie o ochronie danych)</w:t>
      </w:r>
      <w:r w:rsidR="00F93091">
        <w:rPr>
          <w:rStyle w:val="Odwoanieprzypisudolnego"/>
          <w:rFonts w:eastAsiaTheme="majorEastAsia" w:cstheme="minorHAnsi"/>
          <w:bCs/>
          <w:szCs w:val="24"/>
          <w:bdr w:val="none" w:sz="0" w:space="0" w:color="auto" w:frame="1"/>
          <w:shd w:val="clear" w:color="auto" w:fill="FFFFFF"/>
        </w:rPr>
        <w:footnoteReference w:id="49"/>
      </w:r>
      <w:r w:rsidRPr="001826DD">
        <w:rPr>
          <w:rStyle w:val="Pogrubienie"/>
          <w:rFonts w:eastAsiaTheme="majorEastAsia" w:cstheme="minorHAnsi"/>
          <w:b w:val="0"/>
          <w:szCs w:val="24"/>
          <w:bdr w:val="none" w:sz="0" w:space="0" w:color="auto" w:frame="1"/>
          <w:shd w:val="clear" w:color="auto" w:fill="FFFFFF"/>
        </w:rPr>
        <w:t>, które będzie miało zastosowanie od dnia 25 maja 2018 r.</w:t>
      </w:r>
    </w:p>
    <w:p w14:paraId="631C8DB0" w14:textId="77777777" w:rsidR="00F93091" w:rsidRDefault="00F93091" w:rsidP="001826DD">
      <w:pPr>
        <w:rPr>
          <w:rFonts w:cstheme="minorHAnsi"/>
          <w:szCs w:val="24"/>
        </w:rPr>
      </w:pPr>
      <w:r>
        <w:tab/>
      </w:r>
      <w:r w:rsidR="001826DD" w:rsidRPr="001826DD">
        <w:t xml:space="preserve">Specjalista w swojej pracy będzie pozyskiwał dane osobowe jego klienta, w tym dane wrażliwe dotyczące m.in. stanu zdrowia klienta. Aby mógł zatem przetwarzać zebrane dane powinien dysponować zgodą klienta na wykonywanie </w:t>
      </w:r>
      <w:r w:rsidR="001826DD">
        <w:t>operacji na jego danych osobowych.</w:t>
      </w:r>
    </w:p>
    <w:p w14:paraId="0074B884" w14:textId="28770BB9" w:rsidR="001826DD" w:rsidRPr="002F65C4" w:rsidRDefault="00F93091" w:rsidP="001826DD">
      <w:pPr>
        <w:rPr>
          <w:rFonts w:cstheme="minorHAnsi"/>
          <w:szCs w:val="24"/>
        </w:rPr>
      </w:pPr>
      <w:r>
        <w:rPr>
          <w:rFonts w:cstheme="minorHAnsi"/>
          <w:szCs w:val="24"/>
        </w:rPr>
        <w:tab/>
      </w:r>
      <w:r w:rsidR="001826DD" w:rsidRPr="00251496">
        <w:rPr>
          <w:rFonts w:cstheme="minorHAnsi"/>
          <w:color w:val="000000"/>
          <w:szCs w:val="24"/>
          <w:shd w:val="clear" w:color="auto" w:fill="FFFFFF"/>
        </w:rPr>
        <w:t>Według ogólnego rozporządzeni</w:t>
      </w:r>
      <w:r w:rsidR="00E644BF">
        <w:rPr>
          <w:rFonts w:cstheme="minorHAnsi"/>
          <w:color w:val="000000"/>
          <w:szCs w:val="24"/>
          <w:shd w:val="clear" w:color="auto" w:fill="FFFFFF"/>
        </w:rPr>
        <w:t>a</w:t>
      </w:r>
      <w:r w:rsidR="000903DF">
        <w:rPr>
          <w:rFonts w:cstheme="minorHAnsi"/>
          <w:color w:val="000000"/>
          <w:szCs w:val="24"/>
          <w:shd w:val="clear" w:color="auto" w:fill="FFFFFF"/>
        </w:rPr>
        <w:t xml:space="preserve"> </w:t>
      </w:r>
      <w:r w:rsidR="001826DD" w:rsidRPr="00251496">
        <w:rPr>
          <w:rFonts w:cstheme="minorHAnsi"/>
          <w:color w:val="000000"/>
          <w:szCs w:val="24"/>
          <w:shd w:val="clear" w:color="auto" w:fill="FFFFFF"/>
        </w:rPr>
        <w:t>o ochronie danych zgoda osoby, której dane dotyczą, może być udzielona w formie </w:t>
      </w:r>
      <w:r w:rsidR="001826DD" w:rsidRPr="00562E74">
        <w:rPr>
          <w:rStyle w:val="Pogrubienie"/>
          <w:rFonts w:eastAsiaTheme="majorEastAsia" w:cstheme="minorHAnsi"/>
          <w:b w:val="0"/>
          <w:color w:val="000000"/>
          <w:szCs w:val="24"/>
          <w:shd w:val="clear" w:color="auto" w:fill="FFFFFF"/>
        </w:rPr>
        <w:t>oświadczenia lub wyraźnego działania potwierdzającego</w:t>
      </w:r>
      <w:r w:rsidR="001826DD" w:rsidRPr="00251496">
        <w:rPr>
          <w:rFonts w:cstheme="minorHAnsi"/>
          <w:color w:val="000000"/>
          <w:szCs w:val="24"/>
          <w:shd w:val="clear" w:color="auto" w:fill="FFFFFF"/>
        </w:rPr>
        <w:t xml:space="preserve">, </w:t>
      </w:r>
      <w:r w:rsidR="002B0BD6">
        <w:rPr>
          <w:rFonts w:cstheme="minorHAnsi"/>
          <w:color w:val="000000"/>
          <w:szCs w:val="24"/>
          <w:shd w:val="clear" w:color="auto" w:fill="FFFFFF"/>
        </w:rPr>
        <w:br/>
      </w:r>
      <w:r w:rsidR="001826DD" w:rsidRPr="00251496">
        <w:rPr>
          <w:rFonts w:cstheme="minorHAnsi"/>
          <w:color w:val="000000"/>
          <w:szCs w:val="24"/>
          <w:shd w:val="clear" w:color="auto" w:fill="FFFFFF"/>
        </w:rPr>
        <w:t>z którego wynika, że osoba ta przyzwala na przetwarzanie dotyczących jej danych osobowych.</w:t>
      </w:r>
      <w:r w:rsidR="001826DD">
        <w:rPr>
          <w:rFonts w:cstheme="minorHAnsi"/>
          <w:color w:val="000000"/>
          <w:szCs w:val="24"/>
          <w:shd w:val="clear" w:color="auto" w:fill="FFFFFF"/>
        </w:rPr>
        <w:t xml:space="preserve"> Zgodnie z rozporządzeniem, zgoda może, </w:t>
      </w:r>
      <w:r w:rsidR="001826DD" w:rsidRPr="00751FA7">
        <w:rPr>
          <w:rFonts w:cstheme="minorHAnsi"/>
          <w:color w:val="000000"/>
          <w:szCs w:val="24"/>
          <w:shd w:val="clear" w:color="auto" w:fill="FFFFFF"/>
        </w:rPr>
        <w:t>lecz nie musi być wyrażona w formie pisemnej (w tym elektronicznej). Może przyjąć też formę ustną</w:t>
      </w:r>
      <w:r w:rsidR="001826DD">
        <w:rPr>
          <w:rFonts w:cstheme="minorHAnsi"/>
          <w:color w:val="000000"/>
          <w:szCs w:val="24"/>
          <w:shd w:val="clear" w:color="auto" w:fill="FFFFFF"/>
        </w:rPr>
        <w:t>,</w:t>
      </w:r>
      <w:r w:rsidR="001826DD" w:rsidRPr="00751FA7">
        <w:rPr>
          <w:rFonts w:cstheme="minorHAnsi"/>
          <w:color w:val="000000"/>
          <w:szCs w:val="24"/>
          <w:shd w:val="clear" w:color="auto" w:fill="FFFFFF"/>
        </w:rPr>
        <w:t xml:space="preserve"> </w:t>
      </w:r>
      <w:r w:rsidR="001826DD" w:rsidRPr="00251496">
        <w:rPr>
          <w:rFonts w:cstheme="minorHAnsi"/>
          <w:color w:val="000000"/>
          <w:szCs w:val="24"/>
          <w:shd w:val="clear" w:color="auto" w:fill="FFFFFF"/>
        </w:rPr>
        <w:t>polegać na zaznaczeniu okienka wyboru podczas przeglądania strony internetowej lub na wyborze ustawień technicznych do korzystania z usług społeczeństwa informacyjnego, jak również polegać na innym oświadczeniu bądź zachowaniu, które w danym kontekście jasno wskazuje, że osoba, której dane dotyczą, zaakceptowała proponowane przetwarzanie jej danych osobowych.</w:t>
      </w:r>
    </w:p>
    <w:p w14:paraId="162D05B5" w14:textId="77777777" w:rsidR="001826DD" w:rsidRDefault="001826DD" w:rsidP="001826DD">
      <w:r>
        <w:tab/>
        <w:t xml:space="preserve">Analizując poszczególne etapy działania specjalisty w kontekście podjęcia czy też powrotu do aktywności zawodowej klienta, specjalista winien mieć następujące uprawnienia, aby </w:t>
      </w:r>
      <w:r>
        <w:lastRenderedPageBreak/>
        <w:t>mógł zrealizować założony cel (mogą się one różnić w zależności od tego, kto będzie go zatrudniał):</w:t>
      </w:r>
    </w:p>
    <w:p w14:paraId="5840B62C" w14:textId="77777777" w:rsidR="001826DD" w:rsidRDefault="001826DD" w:rsidP="001826DD">
      <w:pPr>
        <w:pStyle w:val="Akapitzlist"/>
        <w:numPr>
          <w:ilvl w:val="0"/>
          <w:numId w:val="16"/>
        </w:numPr>
      </w:pPr>
      <w:r>
        <w:t>wypadek w pracy - dostęp do dokumentacji powypadkowej;</w:t>
      </w:r>
    </w:p>
    <w:p w14:paraId="4599AE22" w14:textId="77777777" w:rsidR="001826DD" w:rsidRDefault="001826DD" w:rsidP="001826DD">
      <w:pPr>
        <w:pStyle w:val="Akapitzlist"/>
        <w:numPr>
          <w:ilvl w:val="0"/>
          <w:numId w:val="16"/>
        </w:numPr>
      </w:pPr>
      <w:r>
        <w:t xml:space="preserve">choroba zawodowa - dostęp do dokumentacji medycznej klienta oraz dokumentacji zakładu pracy związanej z występującymi na stanowisku pracy czynnikami ryzyka (zagrożeniami); </w:t>
      </w:r>
    </w:p>
    <w:p w14:paraId="33BA1F0D" w14:textId="7A09824F" w:rsidR="001826DD" w:rsidRDefault="001826DD" w:rsidP="001826DD">
      <w:pPr>
        <w:pStyle w:val="Akapitzlist"/>
        <w:numPr>
          <w:ilvl w:val="0"/>
          <w:numId w:val="16"/>
        </w:numPr>
      </w:pPr>
      <w:r>
        <w:t xml:space="preserve">osoba </w:t>
      </w:r>
      <w:r w:rsidR="00562E74">
        <w:t xml:space="preserve">całkowicie lub czasowo </w:t>
      </w:r>
      <w:r>
        <w:t>bierna zawodowo (</w:t>
      </w:r>
      <w:r w:rsidR="008C41BD">
        <w:t>osoba dotychczas niepracująca</w:t>
      </w:r>
      <w:r w:rsidR="00562E74">
        <w:t>, osoba, która utraciła pracę</w:t>
      </w:r>
      <w:r>
        <w:t>) - dostęp do informacji na temat stanu zdrowia, informacji o wskazaniach i przeciwskazaniach do zatrudnienia w celu opracowania diagnozy zawodowej;</w:t>
      </w:r>
    </w:p>
    <w:p w14:paraId="06460141" w14:textId="77777777" w:rsidR="001826DD" w:rsidRDefault="001826DD" w:rsidP="001826DD">
      <w:pPr>
        <w:pStyle w:val="Akapitzlist"/>
        <w:numPr>
          <w:ilvl w:val="0"/>
          <w:numId w:val="16"/>
        </w:numPr>
      </w:pPr>
      <w:r>
        <w:t>w stosunku do zakładu pracy - dostęp do informacji o stanowisku pracy, wykonywanych czynnościach oraz niezbędnych kwalifikacjach do wykonywania danej pracy na tym stanowisku;</w:t>
      </w:r>
    </w:p>
    <w:p w14:paraId="46AAD1AF" w14:textId="77777777" w:rsidR="001826DD" w:rsidRDefault="001826DD" w:rsidP="001826DD">
      <w:pPr>
        <w:pStyle w:val="Akapitzlist"/>
        <w:numPr>
          <w:ilvl w:val="0"/>
          <w:numId w:val="16"/>
        </w:numPr>
      </w:pPr>
      <w:r>
        <w:t>w przypadku konieczności wyposażenia, doposażenia lub przystosowania stanowiska pracy - dostęp do informacji o warunkach i stanowisku pracy, uprawnienia do współpracy z pracodawcą w zakresie sfinansowania (lub pozyskania finansowania), doposażenia wyposażenia lub przystosowania stanowiska pracy;</w:t>
      </w:r>
    </w:p>
    <w:p w14:paraId="223B13D2" w14:textId="77777777" w:rsidR="001826DD" w:rsidRDefault="001826DD" w:rsidP="001826DD">
      <w:pPr>
        <w:pStyle w:val="Akapitzlist"/>
        <w:numPr>
          <w:ilvl w:val="0"/>
          <w:numId w:val="16"/>
        </w:numPr>
      </w:pPr>
      <w:r>
        <w:t>na etapie opracowywania IPR - uprawnienia do udostępnienia informacji osobom współpracującym w opracowaniu programu - lekarzom, rehabilitantom, doradcom zawodowym, pracownikom socjalnym, psychologom;</w:t>
      </w:r>
    </w:p>
    <w:p w14:paraId="4F7432AF" w14:textId="77777777" w:rsidR="001826DD" w:rsidRDefault="001826DD" w:rsidP="001826DD">
      <w:pPr>
        <w:pStyle w:val="Akapitzlist"/>
        <w:numPr>
          <w:ilvl w:val="0"/>
          <w:numId w:val="16"/>
        </w:numPr>
      </w:pPr>
      <w:r>
        <w:t>na etapie realizacji IPR - kompetencje w zakresie podejmowania decyzji o wydatkach (leczenie, rehabilitacja, sprzęt) lub dokonywania modyfikacji programu;</w:t>
      </w:r>
    </w:p>
    <w:p w14:paraId="37C943C8" w14:textId="77777777" w:rsidR="001826DD" w:rsidRDefault="001826DD" w:rsidP="001826DD">
      <w:pPr>
        <w:pStyle w:val="Akapitzlist"/>
        <w:numPr>
          <w:ilvl w:val="0"/>
          <w:numId w:val="16"/>
        </w:numPr>
      </w:pPr>
      <w:r>
        <w:t>w przypadku konieczności przekwalifikowania - dostęp do opinii doradcy zawodowego;</w:t>
      </w:r>
    </w:p>
    <w:p w14:paraId="3F3A3230" w14:textId="77777777" w:rsidR="001826DD" w:rsidRDefault="001826DD" w:rsidP="001826DD">
      <w:pPr>
        <w:pStyle w:val="Akapitzlist"/>
        <w:numPr>
          <w:ilvl w:val="0"/>
          <w:numId w:val="16"/>
        </w:numPr>
      </w:pPr>
      <w:r>
        <w:t>współpraca z rodziną lub opieką społeczną (lub PCPR) w zakresie koniecznej rehabilitacji społecznej lub leczniczej - dostęp do informacji  o sytuacji rodzinnej.</w:t>
      </w:r>
    </w:p>
    <w:p w14:paraId="5C1EBFFD" w14:textId="4BDEBE03" w:rsidR="00D42917" w:rsidRDefault="001826DD" w:rsidP="00D42917">
      <w:r>
        <w:tab/>
        <w:t xml:space="preserve">Podstawowym warunkiem powodzenia procesu prowadzonego przez specjalistę jest jednak akceptacja społeczna dla jego działań – akceptacja lekarzy, rodziny, pracodawcy, </w:t>
      </w:r>
      <w:r w:rsidR="00F93091">
        <w:br/>
      </w:r>
      <w:r>
        <w:t>a przede wszystkim samej osoby rehabilitowanej. W procesie zarządzania istotne jest, aby specjalista wiedział, do czego jest uprawniony i do czego są zobowiązani inni względem niego, gdy posiada stosowne dokumenty.</w:t>
      </w:r>
    </w:p>
    <w:p w14:paraId="22B8263A" w14:textId="713F703C" w:rsidR="00D42917" w:rsidRDefault="002D2082" w:rsidP="00E578FE">
      <w:pPr>
        <w:pStyle w:val="Nagwek2"/>
        <w:numPr>
          <w:ilvl w:val="1"/>
          <w:numId w:val="6"/>
        </w:numPr>
      </w:pPr>
      <w:bookmarkStart w:id="57" w:name="_Toc516529089"/>
      <w:r>
        <w:t>Zawód</w:t>
      </w:r>
      <w:r w:rsidR="00D42917">
        <w:t xml:space="preserve"> </w:t>
      </w:r>
      <w:r>
        <w:t xml:space="preserve">specjalista </w:t>
      </w:r>
      <w:r w:rsidR="0039140B">
        <w:t>ds. zarządzania rehabilitacją</w:t>
      </w:r>
      <w:bookmarkEnd w:id="57"/>
    </w:p>
    <w:p w14:paraId="73798FE9" w14:textId="056132B5" w:rsidR="0039140B" w:rsidRDefault="00D42917" w:rsidP="0039140B">
      <w:r>
        <w:tab/>
      </w:r>
      <w:r w:rsidR="00446628">
        <w:t>Postuluje się, aby</w:t>
      </w:r>
      <w:r w:rsidR="00CC26CB" w:rsidRPr="00CC26CB">
        <w:t xml:space="preserve"> specjalista ds. zarządzania </w:t>
      </w:r>
      <w:r w:rsidR="001C27F4">
        <w:t>rehabilitacją</w:t>
      </w:r>
      <w:r w:rsidR="00CC26CB" w:rsidRPr="00CC26CB">
        <w:t xml:space="preserve">  został wpisany na listę zawodów</w:t>
      </w:r>
      <w:r w:rsidR="00446628">
        <w:t xml:space="preserve"> </w:t>
      </w:r>
      <w:r w:rsidR="00446628" w:rsidRPr="00446628">
        <w:t>ujętych w sprawie klasyfikacji zawodów i specjalności na potrzeby rynku pracy oraz zakresu jej stosowania</w:t>
      </w:r>
      <w:r w:rsidR="00CC26CB" w:rsidRPr="00CC26CB">
        <w:t xml:space="preserve"> </w:t>
      </w:r>
      <w:r w:rsidR="001C27F4">
        <w:t>zgodnie z</w:t>
      </w:r>
      <w:r w:rsidR="0039140B">
        <w:t xml:space="preserve"> </w:t>
      </w:r>
      <w:r w:rsidR="001C27F4" w:rsidRPr="0068096A">
        <w:rPr>
          <w:i/>
        </w:rPr>
        <w:t>Rozporządzeni</w:t>
      </w:r>
      <w:r w:rsidR="001C27F4">
        <w:rPr>
          <w:i/>
        </w:rPr>
        <w:t>em</w:t>
      </w:r>
      <w:r w:rsidR="001C27F4" w:rsidRPr="0068096A">
        <w:rPr>
          <w:i/>
        </w:rPr>
        <w:t xml:space="preserve"> </w:t>
      </w:r>
      <w:r w:rsidR="0039140B" w:rsidRPr="0068096A">
        <w:rPr>
          <w:i/>
        </w:rPr>
        <w:t xml:space="preserve">Ministra Pracy i Polityki Społecznej z dnia 7 sierpnia 2014 r. w sprawie klasyfikacji zawodów i specjalności na potrzeby rynku pracy oraz </w:t>
      </w:r>
      <w:r w:rsidR="0039140B" w:rsidRPr="0068096A">
        <w:rPr>
          <w:i/>
        </w:rPr>
        <w:lastRenderedPageBreak/>
        <w:t>zakresu jej stosowania</w:t>
      </w:r>
      <w:r w:rsidR="00E6085E">
        <w:rPr>
          <w:rStyle w:val="Odwoanieprzypisudolnego"/>
        </w:rPr>
        <w:footnoteReference w:id="50"/>
      </w:r>
      <w:r w:rsidR="0039140B">
        <w:t xml:space="preserve">. </w:t>
      </w:r>
      <w:r w:rsidR="0039140B">
        <w:tab/>
        <w:t>Zawód, zgodnie z definicją zawartą w Rozporządzeniu, oznacza zestaw zadań (czynności) wyodrębnionych w wyniku społecznego podziału pracy, wymagających kompetencji nabytych w toku uczenia się lub praktyki. Z kolei „specjalność” obejmuje część zawodu, wymagającą dodatkowych kompetencji. Aktualizowanie klasyfikacji, w celu dostosowania do zmian zachodzących na polskim i europejskim rynku pracy, poprzez wprowadzanie do niej nowych zawodów/specjalności, odbywa się co 2-3 lata w drodze zmian Rozporządzenia. Klasyfikacja stanowi "spis z natury" zawodów zidentyfikowanych na rynku pracy</w:t>
      </w:r>
      <w:r w:rsidR="001C27F4">
        <w:rPr>
          <w:rStyle w:val="Odwoanieprzypisudolnego"/>
        </w:rPr>
        <w:footnoteReference w:id="51"/>
      </w:r>
      <w:r w:rsidR="0039140B">
        <w:t xml:space="preserve">. </w:t>
      </w:r>
    </w:p>
    <w:p w14:paraId="1992E0B2" w14:textId="77777777" w:rsidR="0039140B" w:rsidRDefault="0039140B" w:rsidP="0039140B">
      <w:r>
        <w:tab/>
        <w:t>Wnioskodawcami o wprowadzenie do klasyfikacji nowych zawodów/specjalności mogą być ministerstwa lub urzędy centralne, stowarzyszenia, związki zawodowe, organizacje pracodawców i inne instytucje merytorycznie kompetentne dla danego zawodu/specjalności.</w:t>
      </w:r>
    </w:p>
    <w:p w14:paraId="32C2DAAA" w14:textId="77777777" w:rsidR="0039140B" w:rsidRDefault="0039140B" w:rsidP="0039140B">
      <w:r>
        <w:t xml:space="preserve">Wniosek powinien zawierać uzasadnienie celowości wprowadzenia zawodu do klasyfikacji, opis zawierający krótką syntezę zawodu i zadania zawodowe, a także informacje dotyczące wymaganego wykształcenia oraz regulacji prawnych danego zawodu, jeśli takie obowiązują. </w:t>
      </w:r>
    </w:p>
    <w:p w14:paraId="50358707" w14:textId="7ABD49D2" w:rsidR="00C60357" w:rsidRDefault="0039140B" w:rsidP="00C60357">
      <w:r>
        <w:tab/>
      </w:r>
      <w:r w:rsidR="00C60357">
        <w:t>Studia podyplomowe oparte na niniejszym modelu kształcenia zostaną wprowadzone do oferty kształcenia uczelni biorących udział w projekcie</w:t>
      </w:r>
      <w:r w:rsidR="001C27F4">
        <w:t>: Gdańskiego Uniwersytetu Medycznego, Uniwersytetu Warszawskiego, Uniwersytetu Wrocławskiego, Uniwersytetu Medycznego w Lublinie</w:t>
      </w:r>
      <w:r w:rsidR="00C60357">
        <w:t xml:space="preserve">. </w:t>
      </w:r>
    </w:p>
    <w:p w14:paraId="35FB59EA" w14:textId="1E356C6E" w:rsidR="00C60357" w:rsidRDefault="00C60357" w:rsidP="00C60357">
      <w:pPr>
        <w:contextualSpacing w:val="0"/>
      </w:pPr>
      <w:r>
        <w:tab/>
        <w:t>Model kształcenia zostanie również rozpowszechniony przez PFRON we współpracy z ZUS we wszystkich uczelniach o odpowiednim profilu kształcenia w kraju. Uczelnie, które będą chciały wprowadzić program studiów oparty na modelu do swojej oferty, otrzymają wsparcie merytoryczne ze strony PFRON.</w:t>
      </w:r>
      <w:r w:rsidR="00D778F1" w:rsidRPr="00D778F1">
        <w:t xml:space="preserve"> </w:t>
      </w:r>
      <w:r w:rsidR="00D778F1" w:rsidRPr="00CC26CB">
        <w:t>ZUS i PFRON  współpracują już teraz z uczelniami wyższymi w ramach podpisanych porozumień, stąd też  deklarują wsparcie uczelni w promocji studiów kształcących specjalistów ds. zarządzani</w:t>
      </w:r>
      <w:r w:rsidR="00D778F1">
        <w:t>a rehabilitacją.</w:t>
      </w:r>
      <w:r w:rsidR="002B0BD6">
        <w:tab/>
        <w:t xml:space="preserve">Współpraca z uczelniami będzie </w:t>
      </w:r>
      <w:r>
        <w:t>dotyczyć również monitorowania jakości prowadzonych studiów. W przypadku chęci zmiany formuły kształcenia ze studiów podyplomowych na inną formę, uczelnia będzie musiała uzyskać akceptację PFRON.</w:t>
      </w:r>
    </w:p>
    <w:p w14:paraId="06B532AA" w14:textId="0FE36123" w:rsidR="00C60357" w:rsidRDefault="00C60357" w:rsidP="00C60357">
      <w:pPr>
        <w:contextualSpacing w:val="0"/>
      </w:pPr>
      <w:r>
        <w:tab/>
        <w:t xml:space="preserve">Przewiduje się, że po ukończeniu projektu specjaliści ds. zarządzania rehabilitacją </w:t>
      </w:r>
      <w:r w:rsidR="00CC26CB">
        <w:t>będą mogli zostać</w:t>
      </w:r>
      <w:r>
        <w:t xml:space="preserve"> włączeni w proces rehabilitacji leczniczej </w:t>
      </w:r>
      <w:r w:rsidR="00CC26CB" w:rsidRPr="00CC26CB">
        <w:t xml:space="preserve">w ramach prewencji rentowej </w:t>
      </w:r>
      <w:r>
        <w:t xml:space="preserve">prowadzonej przez ZUS, poprzez pozyskiwanie osób zainteresowanych udziałem </w:t>
      </w:r>
      <w:r w:rsidR="00CC26CB">
        <w:br/>
      </w:r>
      <w:r>
        <w:t xml:space="preserve">w </w:t>
      </w:r>
      <w:r w:rsidR="00446628">
        <w:t>rehabilitacji leczniczej</w:t>
      </w:r>
      <w:r>
        <w:t>, informowanie o je</w:t>
      </w:r>
      <w:r w:rsidR="00446628">
        <w:t>j</w:t>
      </w:r>
      <w:r>
        <w:t xml:space="preserve"> warunkach, a następnie koordynowanie </w:t>
      </w:r>
      <w:r w:rsidR="00446628">
        <w:t xml:space="preserve">jej </w:t>
      </w:r>
      <w:r>
        <w:t xml:space="preserve">przebiegu. W ZUS wdrożenie modelu </w:t>
      </w:r>
      <w:r w:rsidR="00CC26CB">
        <w:t>zostanie</w:t>
      </w:r>
      <w:r>
        <w:t xml:space="preserve"> uregulowane wewnętrznym akt</w:t>
      </w:r>
      <w:r w:rsidR="00CC26CB">
        <w:t>em</w:t>
      </w:r>
      <w:r>
        <w:t xml:space="preserve"> prawnym. </w:t>
      </w:r>
    </w:p>
    <w:p w14:paraId="70655043" w14:textId="211237E2" w:rsidR="00C60357" w:rsidRDefault="00C60357" w:rsidP="00C60357">
      <w:pPr>
        <w:contextualSpacing w:val="0"/>
      </w:pPr>
      <w:r>
        <w:tab/>
        <w:t xml:space="preserve">PFRON będzie działał na rzecz wprowadzenia </w:t>
      </w:r>
      <w:r w:rsidR="00D778F1">
        <w:t>nowych studiów podyplomowych</w:t>
      </w:r>
      <w:r>
        <w:t xml:space="preserve"> i zawodu do praktyki poprzez:</w:t>
      </w:r>
    </w:p>
    <w:p w14:paraId="0252C5A7" w14:textId="52F6AD78" w:rsidR="00C60357" w:rsidRDefault="00C60357" w:rsidP="00CC26CB">
      <w:pPr>
        <w:pStyle w:val="Akapitzlist"/>
        <w:numPr>
          <w:ilvl w:val="0"/>
          <w:numId w:val="124"/>
        </w:numPr>
        <w:contextualSpacing w:val="0"/>
      </w:pPr>
      <w:r>
        <w:lastRenderedPageBreak/>
        <w:t xml:space="preserve">Możliwość finansowania udziału w studiach podyplomowych </w:t>
      </w:r>
      <w:r w:rsidR="00CC26CB" w:rsidRPr="00CC26CB">
        <w:t>dotycząc</w:t>
      </w:r>
      <w:r w:rsidR="00B800F7">
        <w:t xml:space="preserve">ych </w:t>
      </w:r>
      <w:r w:rsidR="00CC26CB" w:rsidRPr="00CC26CB">
        <w:t xml:space="preserve"> kształcenia specjalisty ds. zarządzania rehabilitacją </w:t>
      </w:r>
      <w:r>
        <w:t>osobom z niepełnosprawnościami w ramach obecnie prowadzonych programów Rady Nadzorczej.</w:t>
      </w:r>
    </w:p>
    <w:p w14:paraId="7C2D012B" w14:textId="77777777" w:rsidR="00C60357" w:rsidRDefault="00C60357" w:rsidP="00FE743C">
      <w:pPr>
        <w:pStyle w:val="Akapitzlist"/>
        <w:numPr>
          <w:ilvl w:val="0"/>
          <w:numId w:val="124"/>
        </w:numPr>
        <w:contextualSpacing w:val="0"/>
      </w:pPr>
      <w:r>
        <w:t xml:space="preserve">Możliwość współpracy absolwentów studiów  z Oddziałami PFRON, które pełnią rolę liderów ds. osób z niepełnosprawnością w regionie. </w:t>
      </w:r>
    </w:p>
    <w:p w14:paraId="57E982D7" w14:textId="2277B7C9" w:rsidR="00C60357" w:rsidRDefault="00C60357" w:rsidP="00FE743C">
      <w:pPr>
        <w:pStyle w:val="Akapitzlist"/>
        <w:numPr>
          <w:ilvl w:val="0"/>
          <w:numId w:val="124"/>
        </w:numPr>
        <w:contextualSpacing w:val="0"/>
      </w:pPr>
      <w:r>
        <w:t xml:space="preserve">Działania umożliwiające finansowanie zadań specjalisty ds. zarządzania rehabilitacją w ramach konkursów ogłaszanych dla organizacji pozarządowych na podstawie </w:t>
      </w:r>
      <w:r w:rsidR="00CC26CB">
        <w:t>przepisów</w:t>
      </w:r>
      <w:r>
        <w:t xml:space="preserve"> ustawy o rehabilitacji zawodowej i społecznej oraz zatrudnianiu osób niepełnosprawnych.</w:t>
      </w:r>
    </w:p>
    <w:p w14:paraId="5484B720" w14:textId="2C0422E6" w:rsidR="00C60357" w:rsidRDefault="00C60357" w:rsidP="00FE743C">
      <w:pPr>
        <w:pStyle w:val="Akapitzlist"/>
        <w:numPr>
          <w:ilvl w:val="0"/>
          <w:numId w:val="124"/>
        </w:numPr>
        <w:contextualSpacing w:val="0"/>
      </w:pPr>
      <w:r>
        <w:t>Możliwość włączenia absolwentów studiów podyplomowych</w:t>
      </w:r>
      <w:r w:rsidR="009C17C3">
        <w:t xml:space="preserve"> Specjalista ds. zarządzania rehabilitacją</w:t>
      </w:r>
      <w:r>
        <w:t xml:space="preserve"> do działań prowadzonych przez ośrodki kompleksowej rehabilitacji w ramach projektu „Wypracowanie i pilotażowe wdrożenie modelu kompleksowej rehabilitacji umożliwiającej podjęcie lub powrót do pracy”.</w:t>
      </w:r>
    </w:p>
    <w:p w14:paraId="04D26A70" w14:textId="6B98D560" w:rsidR="0039140B" w:rsidRDefault="00C60357" w:rsidP="00A243A5">
      <w:pPr>
        <w:contextualSpacing w:val="0"/>
      </w:pPr>
      <w:r>
        <w:tab/>
      </w:r>
      <w:r w:rsidR="00987080">
        <w:t>Kompetencje nabyte przez absolwentów studiów podyplomowych w zakresie zarządzania rehabilitacją pozwolą na zatrudnieni</w:t>
      </w:r>
      <w:r w:rsidR="00CC26CB">
        <w:t xml:space="preserve">e ich w ośrodkach rehabilitacji, </w:t>
      </w:r>
      <w:r w:rsidR="00987080">
        <w:t>w tym rehabilitacji ko</w:t>
      </w:r>
      <w:r w:rsidR="00CC26CB">
        <w:t>mpleksowej</w:t>
      </w:r>
      <w:r w:rsidR="00987080">
        <w:t xml:space="preserve">, placówkach służby zdrowia, w  firmach wdrażających programy zarządzania rehabilitacją </w:t>
      </w:r>
      <w:r w:rsidR="009C17C3">
        <w:t>„powrotu do pracy) (</w:t>
      </w:r>
      <w:r w:rsidR="00987080">
        <w:t>return-to-</w:t>
      </w:r>
      <w:proofErr w:type="spellStart"/>
      <w:r w:rsidR="00987080">
        <w:t>work</w:t>
      </w:r>
      <w:proofErr w:type="spellEnd"/>
      <w:r w:rsidR="009C17C3">
        <w:t>)</w:t>
      </w:r>
      <w:r w:rsidR="00987080">
        <w:t>, w instytucjach zabezpieczenia społecznego (w podejściu aktywnym i prewencyjnym, często jako pierwszy kontakt dla osoby wymagającej rehabilitacji) oraz w firmach ubezpieczeniowych.</w:t>
      </w:r>
      <w:r>
        <w:t xml:space="preserve"> </w:t>
      </w:r>
      <w:r w:rsidR="00987080">
        <w:t xml:space="preserve">Ponadto, przyjmuje się, że absolwenci zakładać będą własną działalność gospodarczą świadcząc usługi na rzecz </w:t>
      </w:r>
      <w:r w:rsidR="009C17C3" w:rsidRPr="009C17C3">
        <w:t>podmiotów zainteresowanych zarządzaniem procesem rehabilitacji osób niepełnosprawnych, w tym samych zainteresowanych, za wynagrodzeniem</w:t>
      </w:r>
      <w:r w:rsidR="00987080">
        <w:t>.</w:t>
      </w:r>
      <w:r>
        <w:t xml:space="preserve"> Wiedza </w:t>
      </w:r>
      <w:r w:rsidR="002B0BD6">
        <w:br/>
      </w:r>
      <w:r>
        <w:t xml:space="preserve">i umiejętności specjalistów ds. zarządzania rehabilitacją mogą być także wykorzystane </w:t>
      </w:r>
      <w:r w:rsidR="002B0BD6">
        <w:br/>
      </w:r>
      <w:r>
        <w:t xml:space="preserve">w realizacji programów z zakresu rehabilitacji zawodowej i społecznej realizowanych przez organizacje pozarządowe finansowanych ze środków publicznych lub prywatnych. </w:t>
      </w:r>
    </w:p>
    <w:p w14:paraId="3A1A9107" w14:textId="77777777" w:rsidR="0003027E" w:rsidRDefault="0003027E">
      <w:pPr>
        <w:tabs>
          <w:tab w:val="clear" w:pos="284"/>
        </w:tabs>
        <w:spacing w:after="200" w:line="276" w:lineRule="auto"/>
        <w:contextualSpacing w:val="0"/>
        <w:jc w:val="left"/>
        <w:rPr>
          <w:rFonts w:eastAsiaTheme="majorEastAsia" w:cstheme="majorBidi"/>
          <w:b/>
          <w:bCs/>
          <w:color w:val="365F91" w:themeColor="accent1" w:themeShade="BF"/>
          <w:sz w:val="28"/>
          <w:szCs w:val="28"/>
        </w:rPr>
      </w:pPr>
      <w:bookmarkStart w:id="58" w:name="_Toc500705532"/>
      <w:r>
        <w:br w:type="page"/>
      </w:r>
    </w:p>
    <w:p w14:paraId="174A0429" w14:textId="4F02D10C" w:rsidR="00012946" w:rsidRPr="00012946" w:rsidRDefault="00012946" w:rsidP="006741ED">
      <w:pPr>
        <w:pStyle w:val="Nagwek1"/>
        <w:numPr>
          <w:ilvl w:val="0"/>
          <w:numId w:val="128"/>
        </w:numPr>
      </w:pPr>
      <w:bookmarkStart w:id="59" w:name="_Toc516529090"/>
      <w:r w:rsidRPr="00012946">
        <w:lastRenderedPageBreak/>
        <w:t>Profil kompetencyjny specjalisty ds. zarządzania rehabilitacją</w:t>
      </w:r>
      <w:bookmarkEnd w:id="58"/>
      <w:bookmarkEnd w:id="59"/>
    </w:p>
    <w:p w14:paraId="2BEB4DA2" w14:textId="613EB59B" w:rsidR="005264BD" w:rsidRDefault="00012946" w:rsidP="0035314A">
      <w:r w:rsidRPr="00012946">
        <w:tab/>
      </w:r>
      <w:r w:rsidR="005264BD">
        <w:t xml:space="preserve">W odniesieniu do pojęcia „kompetencje” występuje duża różnorodność definicyjna. Pojęcie kompetencji jest pojęciem szerszym od pojęcia kwalifikacji, gdyż zawiera w sobie zdolność do skutecznego działania, co ma duże znaczenie z punktu widzenia praktyki. </w:t>
      </w:r>
      <w:r w:rsidR="005264BD" w:rsidRPr="00471733">
        <w:rPr>
          <w:rFonts w:cs="Arial"/>
          <w:bCs/>
          <w:szCs w:val="24"/>
        </w:rPr>
        <w:t>Sprzyjają temu predyspozycje osobowościowe charakterystyczne dla konkretnych czynności</w:t>
      </w:r>
      <w:r w:rsidR="005264BD">
        <w:rPr>
          <w:rFonts w:cs="Arial"/>
          <w:bCs/>
          <w:szCs w:val="24"/>
        </w:rPr>
        <w:t>/zadań</w:t>
      </w:r>
      <w:r w:rsidR="005264BD" w:rsidRPr="00471733">
        <w:rPr>
          <w:rFonts w:cs="Arial"/>
          <w:bCs/>
          <w:szCs w:val="24"/>
        </w:rPr>
        <w:t xml:space="preserve"> oraz doświadczenie ogólne (życiowe) i specyficzne (zawodowe)</w:t>
      </w:r>
      <w:r w:rsidR="005264BD">
        <w:rPr>
          <w:rStyle w:val="Odwoanieprzypisudolnego"/>
          <w:rFonts w:cs="Arial"/>
          <w:bCs/>
          <w:szCs w:val="24"/>
        </w:rPr>
        <w:footnoteReference w:id="52"/>
      </w:r>
      <w:r w:rsidR="005264BD" w:rsidRPr="00471733">
        <w:rPr>
          <w:rFonts w:cs="Arial"/>
          <w:bCs/>
          <w:szCs w:val="24"/>
        </w:rPr>
        <w:t xml:space="preserve">. Ten sam autor wskazuje na motywację pracowników oddziałującą na skuteczność działań </w:t>
      </w:r>
      <w:r w:rsidR="002B0BD6">
        <w:rPr>
          <w:rFonts w:cs="Arial"/>
          <w:bCs/>
          <w:szCs w:val="24"/>
        </w:rPr>
        <w:br/>
      </w:r>
      <w:r w:rsidR="005264BD" w:rsidRPr="00471733">
        <w:rPr>
          <w:rFonts w:cs="Arial"/>
          <w:bCs/>
          <w:szCs w:val="24"/>
        </w:rPr>
        <w:t xml:space="preserve">i przyjmowanie pożądanych postaw wobec </w:t>
      </w:r>
      <w:r w:rsidR="005264BD">
        <w:rPr>
          <w:rFonts w:cs="Arial"/>
          <w:bCs/>
          <w:szCs w:val="24"/>
        </w:rPr>
        <w:t xml:space="preserve">klientów, </w:t>
      </w:r>
      <w:r w:rsidR="005264BD" w:rsidRPr="00471733">
        <w:rPr>
          <w:rFonts w:cs="Arial"/>
          <w:bCs/>
          <w:szCs w:val="24"/>
        </w:rPr>
        <w:t>współpracowników</w:t>
      </w:r>
      <w:r w:rsidR="005264BD">
        <w:rPr>
          <w:rFonts w:cs="Arial"/>
          <w:bCs/>
          <w:szCs w:val="24"/>
        </w:rPr>
        <w:t xml:space="preserve"> </w:t>
      </w:r>
      <w:r w:rsidR="005264BD" w:rsidRPr="00471733">
        <w:rPr>
          <w:rFonts w:cs="Arial"/>
          <w:bCs/>
          <w:szCs w:val="24"/>
        </w:rPr>
        <w:t>czy stawianych celów.</w:t>
      </w:r>
      <w:r w:rsidR="005264BD">
        <w:rPr>
          <w:rFonts w:cs="Arial"/>
          <w:bCs/>
          <w:szCs w:val="24"/>
        </w:rPr>
        <w:t xml:space="preserve"> </w:t>
      </w:r>
      <w:r w:rsidR="005264BD">
        <w:t xml:space="preserve">Przegląd definicji wykorzystywanych do opisu kompetencji wskazuje, że wykorzystywane są  takie aspekty jak: </w:t>
      </w:r>
    </w:p>
    <w:p w14:paraId="7D0E18CA" w14:textId="77777777" w:rsidR="005264BD" w:rsidRDefault="005264BD" w:rsidP="000903DF">
      <w:pPr>
        <w:pStyle w:val="Akapitzlist"/>
        <w:numPr>
          <w:ilvl w:val="0"/>
          <w:numId w:val="142"/>
        </w:numPr>
      </w:pPr>
      <w:r>
        <w:t xml:space="preserve">kwalifikacje rozumiane jako poziom wykształcenia, </w:t>
      </w:r>
    </w:p>
    <w:p w14:paraId="20D9EE87" w14:textId="77777777" w:rsidR="005264BD" w:rsidRDefault="005264BD" w:rsidP="000903DF">
      <w:pPr>
        <w:pStyle w:val="Akapitzlist"/>
        <w:numPr>
          <w:ilvl w:val="0"/>
          <w:numId w:val="142"/>
        </w:numPr>
      </w:pPr>
      <w:r>
        <w:t xml:space="preserve">kwalifikacje rozumiane jako formalne uprawnienia do wykonywania zawodu,        </w:t>
      </w:r>
    </w:p>
    <w:p w14:paraId="63A06F28" w14:textId="77777777" w:rsidR="005264BD" w:rsidRDefault="005264BD" w:rsidP="000903DF">
      <w:pPr>
        <w:pStyle w:val="Akapitzlist"/>
        <w:numPr>
          <w:ilvl w:val="0"/>
          <w:numId w:val="142"/>
        </w:numPr>
      </w:pPr>
      <w:r>
        <w:t xml:space="preserve">wiedza – ogólna i specjalistyczna, </w:t>
      </w:r>
    </w:p>
    <w:p w14:paraId="1CD541A0" w14:textId="77777777" w:rsidR="005264BD" w:rsidRDefault="005264BD" w:rsidP="000903DF">
      <w:pPr>
        <w:pStyle w:val="Akapitzlist"/>
        <w:numPr>
          <w:ilvl w:val="0"/>
          <w:numId w:val="142"/>
        </w:numPr>
      </w:pPr>
      <w:r>
        <w:t xml:space="preserve">umiejętności, </w:t>
      </w:r>
    </w:p>
    <w:p w14:paraId="3C4366C6" w14:textId="77777777" w:rsidR="005264BD" w:rsidRDefault="005264BD" w:rsidP="000903DF">
      <w:pPr>
        <w:pStyle w:val="Akapitzlist"/>
        <w:numPr>
          <w:ilvl w:val="0"/>
          <w:numId w:val="142"/>
        </w:numPr>
      </w:pPr>
      <w:r>
        <w:t xml:space="preserve">zdolności, </w:t>
      </w:r>
    </w:p>
    <w:p w14:paraId="00CA96FF" w14:textId="77777777" w:rsidR="005264BD" w:rsidRDefault="005264BD" w:rsidP="000903DF">
      <w:pPr>
        <w:pStyle w:val="Akapitzlist"/>
        <w:numPr>
          <w:ilvl w:val="0"/>
          <w:numId w:val="142"/>
        </w:numPr>
      </w:pPr>
      <w:r>
        <w:t xml:space="preserve">zachowania, </w:t>
      </w:r>
    </w:p>
    <w:p w14:paraId="770F58AD" w14:textId="77777777" w:rsidR="005264BD" w:rsidRDefault="005264BD" w:rsidP="000903DF">
      <w:pPr>
        <w:pStyle w:val="Akapitzlist"/>
        <w:numPr>
          <w:ilvl w:val="0"/>
          <w:numId w:val="142"/>
        </w:numPr>
      </w:pPr>
      <w:r>
        <w:t xml:space="preserve">postawy, </w:t>
      </w:r>
    </w:p>
    <w:p w14:paraId="22C9CCDA" w14:textId="77777777" w:rsidR="005264BD" w:rsidRDefault="005264BD" w:rsidP="000903DF">
      <w:pPr>
        <w:pStyle w:val="Akapitzlist"/>
        <w:numPr>
          <w:ilvl w:val="0"/>
          <w:numId w:val="142"/>
        </w:numPr>
      </w:pPr>
      <w:r>
        <w:t xml:space="preserve">doświadczenia, </w:t>
      </w:r>
    </w:p>
    <w:p w14:paraId="32C48AB5" w14:textId="77777777" w:rsidR="005264BD" w:rsidRDefault="005264BD" w:rsidP="000903DF">
      <w:pPr>
        <w:pStyle w:val="Akapitzlist"/>
        <w:numPr>
          <w:ilvl w:val="0"/>
          <w:numId w:val="142"/>
        </w:numPr>
      </w:pPr>
      <w:r>
        <w:t xml:space="preserve">wprawa, </w:t>
      </w:r>
    </w:p>
    <w:p w14:paraId="390A0E7B" w14:textId="77777777" w:rsidR="005264BD" w:rsidRDefault="005264BD" w:rsidP="000903DF">
      <w:pPr>
        <w:pStyle w:val="Akapitzlist"/>
        <w:numPr>
          <w:ilvl w:val="0"/>
          <w:numId w:val="142"/>
        </w:numPr>
      </w:pPr>
      <w:r>
        <w:t xml:space="preserve">wartości, </w:t>
      </w:r>
    </w:p>
    <w:p w14:paraId="51DA5E86" w14:textId="77777777" w:rsidR="005264BD" w:rsidRDefault="005264BD" w:rsidP="000903DF">
      <w:pPr>
        <w:pStyle w:val="Akapitzlist"/>
        <w:numPr>
          <w:ilvl w:val="0"/>
          <w:numId w:val="142"/>
        </w:numPr>
      </w:pPr>
      <w:r>
        <w:t xml:space="preserve">sposoby rozumowania,  </w:t>
      </w:r>
    </w:p>
    <w:p w14:paraId="41690C5A" w14:textId="77777777" w:rsidR="005264BD" w:rsidRDefault="005264BD" w:rsidP="000903DF">
      <w:pPr>
        <w:pStyle w:val="Akapitzlist"/>
        <w:numPr>
          <w:ilvl w:val="0"/>
          <w:numId w:val="142"/>
        </w:numPr>
      </w:pPr>
      <w:r>
        <w:t xml:space="preserve">style myślenia, </w:t>
      </w:r>
    </w:p>
    <w:p w14:paraId="760BB215" w14:textId="77777777" w:rsidR="005264BD" w:rsidRDefault="005264BD" w:rsidP="000903DF">
      <w:pPr>
        <w:pStyle w:val="Akapitzlist"/>
        <w:numPr>
          <w:ilvl w:val="0"/>
          <w:numId w:val="142"/>
        </w:numPr>
      </w:pPr>
      <w:r>
        <w:t xml:space="preserve">motywacja,        </w:t>
      </w:r>
    </w:p>
    <w:p w14:paraId="7D51DC77" w14:textId="77777777" w:rsidR="0035314A" w:rsidRDefault="005264BD" w:rsidP="000903DF">
      <w:pPr>
        <w:pStyle w:val="Akapitzlist"/>
        <w:numPr>
          <w:ilvl w:val="0"/>
          <w:numId w:val="142"/>
        </w:numPr>
      </w:pPr>
      <w:r>
        <w:t xml:space="preserve">wyobrażenie o sobie (samowiedza i/lub samoocena),        </w:t>
      </w:r>
    </w:p>
    <w:p w14:paraId="73636418" w14:textId="4883B1D9" w:rsidR="005264BD" w:rsidRDefault="005264BD" w:rsidP="000903DF">
      <w:pPr>
        <w:pStyle w:val="Akapitzlist"/>
        <w:numPr>
          <w:ilvl w:val="0"/>
          <w:numId w:val="142"/>
        </w:numPr>
      </w:pPr>
      <w:r>
        <w:t xml:space="preserve">przyjmowane role społeczne,        </w:t>
      </w:r>
    </w:p>
    <w:p w14:paraId="4703DF0F" w14:textId="77777777" w:rsidR="005264BD" w:rsidRDefault="005264BD" w:rsidP="000903DF">
      <w:pPr>
        <w:pStyle w:val="Akapitzlist"/>
        <w:numPr>
          <w:ilvl w:val="0"/>
          <w:numId w:val="142"/>
        </w:numPr>
      </w:pPr>
      <w:r>
        <w:t>inteligencja (poznawcza i emocjonalna),</w:t>
      </w:r>
    </w:p>
    <w:p w14:paraId="7A912354" w14:textId="77777777" w:rsidR="005264BD" w:rsidRDefault="005264BD" w:rsidP="000903DF">
      <w:pPr>
        <w:pStyle w:val="Akapitzlist"/>
        <w:numPr>
          <w:ilvl w:val="0"/>
          <w:numId w:val="142"/>
        </w:numPr>
      </w:pPr>
      <w:r>
        <w:t xml:space="preserve">cechy osobowości, </w:t>
      </w:r>
    </w:p>
    <w:p w14:paraId="2D054866" w14:textId="77777777" w:rsidR="005264BD" w:rsidRDefault="005264BD" w:rsidP="000903DF">
      <w:pPr>
        <w:pStyle w:val="Akapitzlist"/>
        <w:numPr>
          <w:ilvl w:val="0"/>
          <w:numId w:val="142"/>
        </w:numPr>
      </w:pPr>
      <w:r>
        <w:t xml:space="preserve">temperament, </w:t>
      </w:r>
    </w:p>
    <w:p w14:paraId="3EB746B3" w14:textId="77777777" w:rsidR="005264BD" w:rsidRDefault="005264BD" w:rsidP="000903DF">
      <w:pPr>
        <w:pStyle w:val="Akapitzlist"/>
        <w:numPr>
          <w:ilvl w:val="0"/>
          <w:numId w:val="142"/>
        </w:numPr>
      </w:pPr>
      <w:r>
        <w:t xml:space="preserve">cechy psychofizyczne.        </w:t>
      </w:r>
    </w:p>
    <w:p w14:paraId="503F52A0" w14:textId="77777777" w:rsidR="000903DF" w:rsidRDefault="0035314A" w:rsidP="000903DF">
      <w:pPr>
        <w:rPr>
          <w:szCs w:val="24"/>
        </w:rPr>
      </w:pPr>
      <w:r>
        <w:tab/>
      </w:r>
      <w:r w:rsidR="005264BD">
        <w:t xml:space="preserve">Szeroki zakres możliwych do uwzględnienia cech pozwala kształtować definicję kompetencji na wiele różnych sposobów. Dla uproszczenia przyjmuje- się, że kompetencje są to dyspozycje w zakresie wiedzy, umiejętności i postaw, pozwalające realizować zadania </w:t>
      </w:r>
      <w:r w:rsidR="005264BD" w:rsidRPr="0035314A">
        <w:rPr>
          <w:szCs w:val="24"/>
        </w:rPr>
        <w:t>zawodowe na odpowiednim poziomie</w:t>
      </w:r>
      <w:r w:rsidRPr="0035314A">
        <w:rPr>
          <w:rStyle w:val="Odwoanieprzypisudolnego"/>
          <w:szCs w:val="24"/>
        </w:rPr>
        <w:footnoteReference w:id="53"/>
      </w:r>
      <w:r w:rsidR="005264BD" w:rsidRPr="0035314A">
        <w:rPr>
          <w:szCs w:val="24"/>
        </w:rPr>
        <w:t xml:space="preserve">. </w:t>
      </w:r>
    </w:p>
    <w:p w14:paraId="45C109E7" w14:textId="2851B040" w:rsidR="0035314A" w:rsidRPr="000903DF" w:rsidRDefault="0035314A" w:rsidP="000903DF">
      <w:pPr>
        <w:rPr>
          <w:rFonts w:ascii="Calibri" w:hAnsi="Calibri"/>
          <w:szCs w:val="24"/>
          <w:lang w:eastAsia="pl-PL"/>
        </w:rPr>
      </w:pPr>
      <w:r w:rsidRPr="000903DF">
        <w:rPr>
          <w:rFonts w:ascii="Calibri" w:hAnsi="Calibri"/>
          <w:szCs w:val="24"/>
          <w:lang w:eastAsia="pl-PL"/>
        </w:rPr>
        <w:lastRenderedPageBreak/>
        <w:t>Przez wiedzę deklaratywną (wiem „co”) rozumiemy znajomość różnych faktów, sytuacji oraz ludzi, którą zdobywa się w trakcie edukacji.</w:t>
      </w:r>
    </w:p>
    <w:p w14:paraId="04BD6D56" w14:textId="3DC9E1E3" w:rsidR="0035314A" w:rsidRPr="000903DF" w:rsidRDefault="0035314A" w:rsidP="000903DF">
      <w:pPr>
        <w:rPr>
          <w:rFonts w:ascii="Calibri" w:hAnsi="Calibri"/>
          <w:szCs w:val="24"/>
          <w:lang w:eastAsia="pl-PL"/>
        </w:rPr>
      </w:pPr>
      <w:r>
        <w:rPr>
          <w:rFonts w:ascii="Calibri" w:hAnsi="Calibri"/>
          <w:szCs w:val="24"/>
          <w:lang w:eastAsia="pl-PL"/>
        </w:rPr>
        <w:tab/>
      </w:r>
      <w:r w:rsidRPr="000903DF">
        <w:rPr>
          <w:rFonts w:ascii="Calibri" w:hAnsi="Calibri"/>
          <w:szCs w:val="24"/>
          <w:lang w:eastAsia="pl-PL"/>
        </w:rPr>
        <w:t xml:space="preserve">Drugim kluczowym komponentem kompetencji są umiejętności rozumiane jako zdolność do realizacji złożonych, dobrze zorganizowanych wzorców zachowania w sposób płynny </w:t>
      </w:r>
      <w:r w:rsidR="002B0BD6">
        <w:rPr>
          <w:rFonts w:ascii="Calibri" w:hAnsi="Calibri"/>
          <w:szCs w:val="24"/>
          <w:lang w:eastAsia="pl-PL"/>
        </w:rPr>
        <w:br/>
      </w:r>
      <w:r w:rsidRPr="000903DF">
        <w:rPr>
          <w:rFonts w:ascii="Calibri" w:hAnsi="Calibri"/>
          <w:szCs w:val="24"/>
          <w:lang w:eastAsia="pl-PL"/>
        </w:rPr>
        <w:t>i elastyczny zapewniających osiągnięcie jakiegoś celu lub wyniku (wiedza proceduralna – wiem „jak”). Inaczej mówiąc, umiejętność jest tym czynnikiem, który w odpowiednich warunkach decyduje o tym, na ile efektywnie realizuje się zadania.</w:t>
      </w:r>
    </w:p>
    <w:p w14:paraId="705F4C03" w14:textId="04EB8E7F" w:rsidR="0035314A" w:rsidRDefault="0035314A" w:rsidP="000903DF">
      <w:pPr>
        <w:rPr>
          <w:rFonts w:ascii="Calibri" w:hAnsi="Calibri" w:cs="Arial"/>
          <w:szCs w:val="24"/>
          <w:lang w:eastAsia="pl-PL"/>
        </w:rPr>
      </w:pPr>
      <w:r>
        <w:rPr>
          <w:rFonts w:ascii="Calibri" w:hAnsi="Calibri"/>
          <w:szCs w:val="24"/>
          <w:lang w:eastAsia="pl-PL"/>
        </w:rPr>
        <w:tab/>
      </w:r>
      <w:r w:rsidRPr="000903DF">
        <w:rPr>
          <w:rFonts w:ascii="Calibri" w:hAnsi="Calibri"/>
          <w:szCs w:val="24"/>
          <w:lang w:eastAsia="pl-PL"/>
        </w:rPr>
        <w:t xml:space="preserve">Przekształcenie wiedzy i umiejętności we względnie trwałe dyspozycje jest warunkowane przez postawy wpływające na chęć wykorzystania swojej wiedzy i umiejętności do realizacji celu w sposób zgodny z oczekiwaniami. Postawy uruchamiają mechanizmy odpowiedzialne za rozpoczęcie, ukierunkowanie i podtrzymanie działań. Należy podkreślić, że gotowość do zachowania się zgodnie z oczekiwaniami możliwa jest w sytuacji, gdy osoba zna, rozumie </w:t>
      </w:r>
      <w:r w:rsidR="002B0BD6">
        <w:rPr>
          <w:rFonts w:ascii="Calibri" w:hAnsi="Calibri"/>
          <w:szCs w:val="24"/>
          <w:lang w:eastAsia="pl-PL"/>
        </w:rPr>
        <w:br/>
      </w:r>
      <w:r w:rsidRPr="000903DF">
        <w:rPr>
          <w:rFonts w:ascii="Calibri" w:hAnsi="Calibri"/>
          <w:szCs w:val="24"/>
          <w:lang w:eastAsia="pl-PL"/>
        </w:rPr>
        <w:t>i akceptuje oczekiwania i wymagania</w:t>
      </w:r>
      <w:r w:rsidRPr="0035314A">
        <w:rPr>
          <w:rFonts w:ascii="Calibri" w:hAnsi="Calibri"/>
          <w:szCs w:val="24"/>
          <w:lang w:eastAsia="pl-PL"/>
        </w:rPr>
        <w:t xml:space="preserve"> </w:t>
      </w:r>
      <w:r w:rsidRPr="000903DF">
        <w:rPr>
          <w:rFonts w:ascii="Calibri" w:hAnsi="Calibri"/>
          <w:szCs w:val="24"/>
          <w:lang w:eastAsia="pl-PL"/>
        </w:rPr>
        <w:t>w tym zakresie.</w:t>
      </w:r>
      <w:r w:rsidRPr="0035314A">
        <w:rPr>
          <w:rFonts w:ascii="Calibri" w:hAnsi="Calibri"/>
          <w:szCs w:val="24"/>
          <w:lang w:eastAsia="pl-PL"/>
        </w:rPr>
        <w:t xml:space="preserve"> </w:t>
      </w:r>
      <w:r w:rsidRPr="000903DF">
        <w:rPr>
          <w:rFonts w:ascii="Calibri" w:hAnsi="Calibri" w:cs="Arial"/>
          <w:szCs w:val="24"/>
          <w:lang w:eastAsia="pl-PL"/>
        </w:rPr>
        <w:t>Warto w tym miejscu podkreślić, że żaden z opisanych wyżej elementów nie stanowi kompetencji sam w sobie. To, co nas interesuje, na potrzeby opracowania modelu kształcenia specjalisty ds. zarządzania rehabilitacją, to takie połączenie tych elementów, które warunkuje skuteczną realizację zadań zawodowych</w:t>
      </w:r>
      <w:r>
        <w:rPr>
          <w:rStyle w:val="Odwoanieprzypisudolnego"/>
          <w:rFonts w:ascii="Calibri" w:hAnsi="Calibri" w:cs="Arial"/>
          <w:szCs w:val="24"/>
          <w:lang w:eastAsia="pl-PL"/>
        </w:rPr>
        <w:footnoteReference w:id="54"/>
      </w:r>
      <w:r w:rsidRPr="000903DF">
        <w:rPr>
          <w:rFonts w:ascii="Calibri" w:hAnsi="Calibri" w:cs="Arial"/>
          <w:szCs w:val="24"/>
          <w:lang w:eastAsia="pl-PL"/>
        </w:rPr>
        <w:t>.</w:t>
      </w:r>
    </w:p>
    <w:p w14:paraId="41FE61A8" w14:textId="03991C7E" w:rsidR="00FD298F" w:rsidRPr="00FD298F" w:rsidRDefault="00FD298F" w:rsidP="00FD298F">
      <w:pPr>
        <w:rPr>
          <w:rFonts w:ascii="Calibri" w:hAnsi="Calibri" w:cs="Arial"/>
          <w:szCs w:val="24"/>
          <w:lang w:eastAsia="pl-PL"/>
        </w:rPr>
      </w:pPr>
      <w:r>
        <w:rPr>
          <w:rFonts w:ascii="Calibri" w:hAnsi="Calibri" w:cs="Arial"/>
          <w:szCs w:val="24"/>
          <w:lang w:eastAsia="pl-PL"/>
        </w:rPr>
        <w:tab/>
      </w:r>
      <w:r w:rsidRPr="00FD298F">
        <w:rPr>
          <w:rFonts w:ascii="Calibri" w:hAnsi="Calibri" w:cs="Arial"/>
          <w:szCs w:val="24"/>
          <w:lang w:eastAsia="pl-PL"/>
        </w:rPr>
        <w:t>Złożoność i wieloznaczność pojęcia kompetencji powoduje, że wielu autorów podkreśla konieczność ich podziału na odpowiednie kategorie (rodzaje). Na potrzeby niniejszego opracowania przyj</w:t>
      </w:r>
      <w:r>
        <w:rPr>
          <w:rFonts w:ascii="Calibri" w:hAnsi="Calibri" w:cs="Arial"/>
          <w:szCs w:val="24"/>
          <w:lang w:eastAsia="pl-PL"/>
        </w:rPr>
        <w:t>ęto następujący podział</w:t>
      </w:r>
      <w:r>
        <w:rPr>
          <w:rStyle w:val="Odwoanieprzypisudolnego"/>
          <w:rFonts w:ascii="Calibri" w:hAnsi="Calibri" w:cs="Arial"/>
          <w:szCs w:val="24"/>
          <w:lang w:eastAsia="pl-PL"/>
        </w:rPr>
        <w:footnoteReference w:id="55"/>
      </w:r>
      <w:r w:rsidRPr="00FD298F">
        <w:rPr>
          <w:rFonts w:ascii="Calibri" w:hAnsi="Calibri" w:cs="Arial"/>
          <w:szCs w:val="24"/>
          <w:lang w:eastAsia="pl-PL"/>
        </w:rPr>
        <w:t>:</w:t>
      </w:r>
    </w:p>
    <w:p w14:paraId="56F533E9" w14:textId="18D0CAC6" w:rsidR="00FD298F" w:rsidRPr="000903DF" w:rsidRDefault="00FD298F" w:rsidP="000903DF">
      <w:pPr>
        <w:pStyle w:val="Akapitzlist"/>
        <w:numPr>
          <w:ilvl w:val="0"/>
          <w:numId w:val="143"/>
        </w:numPr>
        <w:rPr>
          <w:rFonts w:ascii="Calibri" w:hAnsi="Calibri" w:cs="Arial"/>
          <w:szCs w:val="24"/>
          <w:lang w:eastAsia="pl-PL"/>
        </w:rPr>
      </w:pPr>
      <w:r w:rsidRPr="000903DF">
        <w:rPr>
          <w:rFonts w:ascii="Calibri" w:hAnsi="Calibri" w:cs="Arial"/>
          <w:szCs w:val="24"/>
          <w:lang w:eastAsia="pl-PL"/>
        </w:rPr>
        <w:t xml:space="preserve">kompetencje osobiste (w tym poznawcze), </w:t>
      </w:r>
    </w:p>
    <w:p w14:paraId="17D54F3C" w14:textId="11CB539C" w:rsidR="00FD298F" w:rsidRPr="000903DF" w:rsidRDefault="00FD298F" w:rsidP="000903DF">
      <w:pPr>
        <w:pStyle w:val="Akapitzlist"/>
        <w:numPr>
          <w:ilvl w:val="0"/>
          <w:numId w:val="143"/>
        </w:numPr>
        <w:rPr>
          <w:rFonts w:ascii="Calibri" w:hAnsi="Calibri" w:cs="Arial"/>
          <w:szCs w:val="24"/>
          <w:lang w:eastAsia="pl-PL"/>
        </w:rPr>
      </w:pPr>
      <w:r w:rsidRPr="000903DF">
        <w:rPr>
          <w:rFonts w:ascii="Calibri" w:hAnsi="Calibri" w:cs="Arial"/>
          <w:szCs w:val="24"/>
          <w:lang w:eastAsia="pl-PL"/>
        </w:rPr>
        <w:t>kompetencje społeczne,</w:t>
      </w:r>
    </w:p>
    <w:p w14:paraId="6D4D5F40" w14:textId="05436B11" w:rsidR="00FD298F" w:rsidRPr="000903DF" w:rsidRDefault="00FD298F" w:rsidP="000903DF">
      <w:pPr>
        <w:pStyle w:val="Akapitzlist"/>
        <w:numPr>
          <w:ilvl w:val="0"/>
          <w:numId w:val="143"/>
        </w:numPr>
        <w:rPr>
          <w:rFonts w:ascii="Calibri" w:hAnsi="Calibri" w:cs="Arial"/>
          <w:szCs w:val="24"/>
          <w:lang w:eastAsia="pl-PL"/>
        </w:rPr>
      </w:pPr>
      <w:r w:rsidRPr="000903DF">
        <w:rPr>
          <w:rFonts w:ascii="Calibri" w:hAnsi="Calibri" w:cs="Arial"/>
          <w:szCs w:val="24"/>
          <w:lang w:eastAsia="pl-PL"/>
        </w:rPr>
        <w:t>kompetencje menadżerskie,</w:t>
      </w:r>
    </w:p>
    <w:p w14:paraId="631E090F" w14:textId="77777777" w:rsidR="000D1539" w:rsidRDefault="00FD298F" w:rsidP="000903DF">
      <w:pPr>
        <w:pStyle w:val="Akapitzlist"/>
        <w:numPr>
          <w:ilvl w:val="0"/>
          <w:numId w:val="143"/>
        </w:numPr>
        <w:rPr>
          <w:rFonts w:ascii="Calibri" w:hAnsi="Calibri" w:cs="Arial"/>
          <w:szCs w:val="24"/>
          <w:lang w:eastAsia="pl-PL"/>
        </w:rPr>
      </w:pPr>
      <w:r w:rsidRPr="000903DF">
        <w:rPr>
          <w:rFonts w:ascii="Calibri" w:hAnsi="Calibri" w:cs="Arial"/>
          <w:szCs w:val="24"/>
          <w:lang w:eastAsia="pl-PL"/>
        </w:rPr>
        <w:t>kompetencje zawodowe</w:t>
      </w:r>
      <w:r w:rsidR="000D1539">
        <w:rPr>
          <w:rFonts w:ascii="Calibri" w:hAnsi="Calibri" w:cs="Arial"/>
          <w:szCs w:val="24"/>
          <w:lang w:eastAsia="pl-PL"/>
        </w:rPr>
        <w:t>,</w:t>
      </w:r>
    </w:p>
    <w:p w14:paraId="15429D9B" w14:textId="5BC6471F" w:rsidR="00FD298F" w:rsidRPr="000903DF" w:rsidRDefault="000D1539" w:rsidP="000903DF">
      <w:pPr>
        <w:pStyle w:val="Akapitzlist"/>
        <w:numPr>
          <w:ilvl w:val="0"/>
          <w:numId w:val="143"/>
        </w:numPr>
        <w:rPr>
          <w:rFonts w:ascii="Calibri" w:hAnsi="Calibri" w:cs="Arial"/>
          <w:szCs w:val="24"/>
          <w:lang w:eastAsia="pl-PL"/>
        </w:rPr>
      </w:pPr>
      <w:r>
        <w:rPr>
          <w:rFonts w:ascii="Calibri" w:hAnsi="Calibri" w:cs="Arial"/>
          <w:szCs w:val="24"/>
          <w:lang w:eastAsia="pl-PL"/>
        </w:rPr>
        <w:t>n</w:t>
      </w:r>
      <w:r w:rsidR="00FD298F" w:rsidRPr="000903DF">
        <w:rPr>
          <w:rFonts w:ascii="Calibri" w:hAnsi="Calibri" w:cs="Arial"/>
          <w:szCs w:val="24"/>
          <w:lang w:eastAsia="pl-PL"/>
        </w:rPr>
        <w:t xml:space="preserve">iezbędnym potwierdzeniem osiągnięcia kompetencji do pełnienia roli specjalisty ds. zarządzania rehabilitacją jest ukończenie studiów podyplomowych zgodnie </w:t>
      </w:r>
      <w:r w:rsidR="002B0BD6">
        <w:rPr>
          <w:rFonts w:ascii="Calibri" w:hAnsi="Calibri" w:cs="Arial"/>
          <w:szCs w:val="24"/>
          <w:lang w:eastAsia="pl-PL"/>
        </w:rPr>
        <w:br/>
      </w:r>
      <w:r w:rsidR="00FD298F" w:rsidRPr="000903DF">
        <w:rPr>
          <w:rFonts w:ascii="Calibri" w:hAnsi="Calibri" w:cs="Arial"/>
          <w:szCs w:val="24"/>
          <w:lang w:eastAsia="pl-PL"/>
        </w:rPr>
        <w:t>z założeniami „Modelu kształcenia specjalisty ds. zarządzania rehabilitacją” tj. uzyskanie wymaganego poziomu kwalifikacji.</w:t>
      </w:r>
    </w:p>
    <w:p w14:paraId="5161EA88" w14:textId="77777777" w:rsidR="000D1539" w:rsidRDefault="000D1539" w:rsidP="000D1539">
      <w:pPr>
        <w:rPr>
          <w:rFonts w:cs="Arial"/>
          <w:b/>
          <w:bCs/>
          <w:szCs w:val="24"/>
        </w:rPr>
      </w:pPr>
    </w:p>
    <w:p w14:paraId="756CA173" w14:textId="77777777" w:rsidR="002B0BD6" w:rsidRDefault="002B0BD6">
      <w:pPr>
        <w:tabs>
          <w:tab w:val="clear" w:pos="284"/>
        </w:tabs>
        <w:spacing w:after="200" w:line="276" w:lineRule="auto"/>
        <w:contextualSpacing w:val="0"/>
        <w:jc w:val="left"/>
        <w:rPr>
          <w:b/>
          <w:bCs/>
          <w:sz w:val="22"/>
          <w:szCs w:val="18"/>
        </w:rPr>
      </w:pPr>
      <w:r>
        <w:br w:type="page"/>
      </w:r>
    </w:p>
    <w:p w14:paraId="346F5752" w14:textId="60A357D0" w:rsidR="000D1539" w:rsidRPr="00012946" w:rsidRDefault="000D1539" w:rsidP="000D1539">
      <w:pPr>
        <w:pStyle w:val="Legenda"/>
        <w:rPr>
          <w:rFonts w:cs="Arial"/>
          <w:szCs w:val="24"/>
        </w:rPr>
      </w:pPr>
      <w:bookmarkStart w:id="60" w:name="_Toc516529958"/>
      <w:r>
        <w:lastRenderedPageBreak/>
        <w:t xml:space="preserve">Rysunek </w:t>
      </w:r>
      <w:r w:rsidR="006C1E2D">
        <w:fldChar w:fldCharType="begin"/>
      </w:r>
      <w:r w:rsidR="006C1E2D">
        <w:instrText xml:space="preserve"> SEQ Rysunek \* ARABIC </w:instrText>
      </w:r>
      <w:r w:rsidR="006C1E2D">
        <w:fldChar w:fldCharType="separate"/>
      </w:r>
      <w:r>
        <w:rPr>
          <w:noProof/>
        </w:rPr>
        <w:t>8</w:t>
      </w:r>
      <w:r w:rsidR="006C1E2D">
        <w:rPr>
          <w:noProof/>
        </w:rPr>
        <w:fldChar w:fldCharType="end"/>
      </w:r>
      <w:r>
        <w:t>. Komponenty profilu kompetencyjnego</w:t>
      </w:r>
      <w:bookmarkEnd w:id="60"/>
    </w:p>
    <w:p w14:paraId="2E75BE8E" w14:textId="77777777" w:rsidR="000D1539" w:rsidRDefault="000D1539" w:rsidP="000D1539">
      <w:pPr>
        <w:jc w:val="left"/>
        <w:rPr>
          <w:i/>
          <w:sz w:val="20"/>
          <w:szCs w:val="20"/>
        </w:rPr>
      </w:pPr>
    </w:p>
    <w:p w14:paraId="761C1849" w14:textId="28D75348" w:rsidR="000D1539" w:rsidRDefault="00FA6CC4" w:rsidP="000D1539">
      <w:pPr>
        <w:jc w:val="left"/>
        <w:rPr>
          <w:i/>
          <w:sz w:val="20"/>
          <w:szCs w:val="20"/>
        </w:rPr>
      </w:pPr>
      <w:r>
        <w:rPr>
          <w:i/>
          <w:noProof/>
          <w:sz w:val="20"/>
          <w:szCs w:val="20"/>
          <w:lang w:eastAsia="pl-PL"/>
        </w:rPr>
        <w:drawing>
          <wp:inline distT="0" distB="0" distL="0" distR="0" wp14:anchorId="67A2BAE2" wp14:editId="44E85CDC">
            <wp:extent cx="5724525" cy="3562350"/>
            <wp:effectExtent l="0" t="57150" r="0" b="9525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2CE6C8A" w14:textId="77777777" w:rsidR="000D1539" w:rsidRDefault="000D1539" w:rsidP="000D1539">
      <w:pPr>
        <w:jc w:val="left"/>
        <w:rPr>
          <w:i/>
          <w:sz w:val="20"/>
          <w:szCs w:val="20"/>
        </w:rPr>
      </w:pPr>
      <w:r>
        <w:rPr>
          <w:i/>
          <w:sz w:val="20"/>
          <w:szCs w:val="20"/>
        </w:rPr>
        <w:t>Źródło: Opracowanie własne</w:t>
      </w:r>
    </w:p>
    <w:p w14:paraId="6949F568" w14:textId="77777777" w:rsidR="000D1539" w:rsidRDefault="000D1539" w:rsidP="000903DF">
      <w:pPr>
        <w:rPr>
          <w:rFonts w:ascii="Calibri" w:hAnsi="Calibri" w:cs="Arial"/>
          <w:szCs w:val="24"/>
          <w:lang w:eastAsia="pl-PL"/>
        </w:rPr>
      </w:pPr>
    </w:p>
    <w:p w14:paraId="555882C0" w14:textId="35B169A0" w:rsidR="000D1539" w:rsidRPr="000903DF" w:rsidRDefault="00E53698" w:rsidP="000903DF">
      <w:pPr>
        <w:rPr>
          <w:rFonts w:ascii="Calibri" w:hAnsi="Calibri"/>
          <w:szCs w:val="24"/>
          <w:lang w:eastAsia="pl-PL"/>
        </w:rPr>
      </w:pPr>
      <w:r>
        <w:rPr>
          <w:rFonts w:ascii="Calibri" w:hAnsi="Calibri"/>
          <w:szCs w:val="24"/>
          <w:lang w:eastAsia="pl-PL"/>
        </w:rPr>
        <w:tab/>
      </w:r>
      <w:r w:rsidRPr="00E53698">
        <w:rPr>
          <w:rFonts w:ascii="Calibri" w:hAnsi="Calibri"/>
          <w:szCs w:val="24"/>
          <w:lang w:eastAsia="pl-PL"/>
        </w:rPr>
        <w:t xml:space="preserve">W oparciu o analizę potrzeb, doświadczenia DGUV oraz literaturę przedmiotu wyodrębniono </w:t>
      </w:r>
      <w:r>
        <w:rPr>
          <w:rFonts w:ascii="Calibri" w:hAnsi="Calibri"/>
          <w:szCs w:val="24"/>
          <w:lang w:eastAsia="pl-PL"/>
        </w:rPr>
        <w:t xml:space="preserve">poniżej </w:t>
      </w:r>
      <w:r w:rsidRPr="00E53698">
        <w:rPr>
          <w:rFonts w:ascii="Calibri" w:hAnsi="Calibri"/>
          <w:szCs w:val="24"/>
          <w:lang w:eastAsia="pl-PL"/>
        </w:rPr>
        <w:t xml:space="preserve">kompetencje osobiste, </w:t>
      </w:r>
      <w:r>
        <w:rPr>
          <w:rFonts w:ascii="Calibri" w:hAnsi="Calibri"/>
          <w:szCs w:val="24"/>
          <w:lang w:eastAsia="pl-PL"/>
        </w:rPr>
        <w:t xml:space="preserve">społeczne, menedżerskie oraz zawodowe </w:t>
      </w:r>
      <w:r w:rsidRPr="00E53698">
        <w:rPr>
          <w:rFonts w:ascii="Calibri" w:hAnsi="Calibri"/>
          <w:szCs w:val="24"/>
          <w:lang w:eastAsia="pl-PL"/>
        </w:rPr>
        <w:t>ważne dla prawidłowego wykonywania zadań specjalisty ds. zarządzania rehabilitacją</w:t>
      </w:r>
      <w:r>
        <w:rPr>
          <w:rFonts w:ascii="Calibri" w:hAnsi="Calibri"/>
          <w:szCs w:val="24"/>
          <w:lang w:eastAsia="pl-PL"/>
        </w:rPr>
        <w:t>.</w:t>
      </w:r>
    </w:p>
    <w:p w14:paraId="553A388E" w14:textId="77777777" w:rsidR="00012946" w:rsidRPr="00012946" w:rsidRDefault="00012946" w:rsidP="00FE743C">
      <w:pPr>
        <w:pStyle w:val="Nagwek2"/>
        <w:numPr>
          <w:ilvl w:val="1"/>
          <w:numId w:val="128"/>
        </w:numPr>
      </w:pPr>
      <w:bookmarkStart w:id="61" w:name="_Toc500705533"/>
      <w:bookmarkStart w:id="62" w:name="_Toc516529091"/>
      <w:r w:rsidRPr="00012946">
        <w:t>Kompetencje osobiste</w:t>
      </w:r>
      <w:bookmarkEnd w:id="61"/>
      <w:bookmarkEnd w:id="62"/>
    </w:p>
    <w:p w14:paraId="267C5B47" w14:textId="637A9F47" w:rsidR="00630C4A" w:rsidRDefault="00012946" w:rsidP="00630C4A">
      <w:r w:rsidRPr="00012946">
        <w:tab/>
      </w:r>
      <w:r w:rsidR="00630C4A">
        <w:t xml:space="preserve">Przez kompetencje osobiste należy rozumieć predyspozycje, cechy oraz zdolności poznawcze, związane z indywidualnym sposobem realizacji zadań. Poziom tych kompetencji wpływa na ogólną jakość wykonywanych zadań – decyduje o szybkości, jakości </w:t>
      </w:r>
      <w:r w:rsidR="002B0BD6">
        <w:br/>
      </w:r>
      <w:r w:rsidR="00630C4A">
        <w:t>i zaangażowaniu w podejmowane działania.</w:t>
      </w:r>
    </w:p>
    <w:p w14:paraId="351280CC" w14:textId="20D1F0BE" w:rsidR="00012946" w:rsidRPr="00012946" w:rsidRDefault="00630C4A" w:rsidP="00630C4A">
      <w:r>
        <w:tab/>
      </w:r>
      <w:r w:rsidR="00E53698">
        <w:t>D</w:t>
      </w:r>
      <w:r>
        <w:t>la prawidłowego wykonywania zadań specjalisty ds. zarządzania rehabilitacją</w:t>
      </w:r>
      <w:r w:rsidR="00E53698">
        <w:t xml:space="preserve"> ważne są następujące kompetencje osobiste</w:t>
      </w:r>
      <w:r>
        <w:t>:</w:t>
      </w:r>
    </w:p>
    <w:p w14:paraId="21E3E249"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43CB4531" w14:textId="77777777" w:rsidTr="007823D8">
        <w:tc>
          <w:tcPr>
            <w:tcW w:w="2122" w:type="dxa"/>
          </w:tcPr>
          <w:p w14:paraId="3E6CCBA2" w14:textId="77777777" w:rsidR="00012946" w:rsidRPr="00012946" w:rsidRDefault="00012946" w:rsidP="00012946">
            <w:r w:rsidRPr="00012946">
              <w:rPr>
                <w:noProof/>
                <w:lang w:eastAsia="pl-PL"/>
              </w:rPr>
              <w:drawing>
                <wp:inline distT="0" distB="0" distL="0" distR="0" wp14:anchorId="48D3689E" wp14:editId="716151B5">
                  <wp:extent cx="875588" cy="856800"/>
                  <wp:effectExtent l="0" t="0" r="1270" b="635"/>
                  <wp:docPr id="4" name="Obraz 4" descr="Znalezione obrazy dla zapytania empath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empathy icon"/>
                          <pic:cNvPicPr>
                            <a:picLocks noChangeAspect="1" noChangeArrowheads="1"/>
                          </pic:cNvPicPr>
                        </pic:nvPicPr>
                        <pic:blipFill rotWithShape="1">
                          <a:blip r:embed="rId40" cstate="print">
                            <a:biLevel thresh="75000"/>
                            <a:extLst>
                              <a:ext uri="{28A0092B-C50C-407E-A947-70E740481C1C}">
                                <a14:useLocalDpi xmlns:a14="http://schemas.microsoft.com/office/drawing/2010/main" val="0"/>
                              </a:ext>
                            </a:extLst>
                          </a:blip>
                          <a:srcRect l="9465" t="6195" r="8882" b="9734"/>
                          <a:stretch/>
                        </pic:blipFill>
                        <pic:spPr bwMode="auto">
                          <a:xfrm>
                            <a:off x="0" y="0"/>
                            <a:ext cx="875588" cy="85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vAlign w:val="center"/>
          </w:tcPr>
          <w:p w14:paraId="6ECCD9C5" w14:textId="77777777" w:rsidR="00012946" w:rsidRPr="0023148B" w:rsidRDefault="00012946" w:rsidP="00012946">
            <w:pPr>
              <w:rPr>
                <w:i/>
              </w:rPr>
            </w:pPr>
            <w:r w:rsidRPr="0023148B">
              <w:rPr>
                <w:i/>
              </w:rPr>
              <w:t>Empatia poznawcza</w:t>
            </w:r>
          </w:p>
        </w:tc>
      </w:tr>
    </w:tbl>
    <w:p w14:paraId="682A2E8F" w14:textId="310D7E85" w:rsidR="00012946" w:rsidRDefault="00012946" w:rsidP="00012946">
      <w:r w:rsidRPr="00012946">
        <w:t xml:space="preserve">Poznawanie i próba rozumienia problemu z perspektywy klienta/współpracownika. Zdolność </w:t>
      </w:r>
      <w:r w:rsidR="00630C4A">
        <w:t>rozpoznawania</w:t>
      </w:r>
      <w:r w:rsidRPr="00012946">
        <w:t xml:space="preserve"> stanów psychicznych innych osób oraz rozumienia motywów nimi </w:t>
      </w:r>
      <w:r w:rsidRPr="00012946">
        <w:lastRenderedPageBreak/>
        <w:t>kierujących (jako źródeł ich decyzji i postaw), jak również umiejętność spojrzenia na sytuację (rzeczywistość) z ich perspektywy</w:t>
      </w:r>
      <w:r w:rsidR="00630C4A">
        <w:t xml:space="preserve"> i zareagowania na nie z odpowiednia emocją</w:t>
      </w:r>
      <w:r w:rsidR="00630C4A">
        <w:rPr>
          <w:rStyle w:val="Odwoanieprzypisudolnego"/>
        </w:rPr>
        <w:footnoteReference w:id="56"/>
      </w:r>
      <w:r w:rsidRPr="00012946">
        <w:t>.</w:t>
      </w:r>
    </w:p>
    <w:p w14:paraId="54A8A916" w14:textId="77777777" w:rsidR="005024D7" w:rsidRPr="00012946" w:rsidRDefault="005024D7" w:rsidP="00012946"/>
    <w:tbl>
      <w:tblPr>
        <w:tblW w:w="0" w:type="auto"/>
        <w:tblInd w:w="108" w:type="dxa"/>
        <w:tblLook w:val="04A0" w:firstRow="1" w:lastRow="0" w:firstColumn="1" w:lastColumn="0" w:noHBand="0" w:noVBand="1"/>
      </w:tblPr>
      <w:tblGrid>
        <w:gridCol w:w="2122"/>
        <w:gridCol w:w="6940"/>
      </w:tblGrid>
      <w:tr w:rsidR="00012946" w:rsidRPr="00012946" w14:paraId="41C33BB3" w14:textId="77777777" w:rsidTr="007823D8">
        <w:tc>
          <w:tcPr>
            <w:tcW w:w="2122" w:type="dxa"/>
          </w:tcPr>
          <w:p w14:paraId="4CDB18F1" w14:textId="31AA7F18" w:rsidR="00012946" w:rsidRPr="00012946" w:rsidRDefault="003F2B38" w:rsidP="00012946">
            <w:r>
              <w:br w:type="page"/>
            </w:r>
            <w:r w:rsidR="00012946" w:rsidRPr="00012946">
              <w:rPr>
                <w:noProof/>
                <w:lang w:eastAsia="pl-PL"/>
              </w:rPr>
              <w:drawing>
                <wp:inline distT="0" distB="0" distL="0" distR="0" wp14:anchorId="3D888491" wp14:editId="3952733C">
                  <wp:extent cx="857250" cy="857250"/>
                  <wp:effectExtent l="0" t="0" r="0" b="0"/>
                  <wp:docPr id="5" name="Obraz 5" descr="Znalezione obrazy dla zapytania emotional intellig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emotional intelligence icon"/>
                          <pic:cNvPicPr>
                            <a:picLocks noChangeAspect="1" noChangeArrowheads="1"/>
                          </pic:cNvPicPr>
                        </pic:nvPicPr>
                        <pic:blipFill>
                          <a:blip r:embed="rId41" cstate="print">
                            <a:biLevel thresh="50000"/>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0" w:type="dxa"/>
            <w:vAlign w:val="center"/>
          </w:tcPr>
          <w:p w14:paraId="0C58B277" w14:textId="77777777" w:rsidR="00012946" w:rsidRPr="0023148B" w:rsidRDefault="00012946" w:rsidP="00012946">
            <w:pPr>
              <w:rPr>
                <w:i/>
              </w:rPr>
            </w:pPr>
            <w:r w:rsidRPr="0023148B">
              <w:rPr>
                <w:i/>
              </w:rPr>
              <w:t>Inteligencja emocjonalna</w:t>
            </w:r>
          </w:p>
        </w:tc>
      </w:tr>
    </w:tbl>
    <w:p w14:paraId="79D60BE7" w14:textId="658C8019" w:rsidR="00012946" w:rsidRPr="00012946" w:rsidRDefault="00012946" w:rsidP="00012946">
      <w:r w:rsidRPr="00012946">
        <w:t xml:space="preserve">Inteligencja emocjonalna rozumiana jako wgląd we własne procesy psychiczne </w:t>
      </w:r>
      <w:r w:rsidRPr="00012946">
        <w:br/>
        <w:t xml:space="preserve">i emocjonalne, umiejętność rozpoznawania stanów emocjonalnych/przeżyć własnych </w:t>
      </w:r>
      <w:r w:rsidRPr="00012946">
        <w:br/>
        <w:t>i innych ludzi, także wykorzystywanie własnych emocji (szczególnie kontroli emocjonalnej) do radzenia sobie z emocjami innych ludzi</w:t>
      </w:r>
      <w:r w:rsidR="00630C4A">
        <w:rPr>
          <w:rStyle w:val="Odwoanieprzypisudolnego"/>
        </w:rPr>
        <w:footnoteReference w:id="57"/>
      </w:r>
      <w:r w:rsidRPr="00012946">
        <w:t>.</w:t>
      </w:r>
    </w:p>
    <w:p w14:paraId="2393A0DE"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628A993C" w14:textId="77777777" w:rsidTr="007823D8">
        <w:tc>
          <w:tcPr>
            <w:tcW w:w="2122" w:type="dxa"/>
          </w:tcPr>
          <w:p w14:paraId="718F398A" w14:textId="77777777" w:rsidR="00012946" w:rsidRPr="00012946" w:rsidRDefault="00012946" w:rsidP="00012946">
            <w:r w:rsidRPr="00012946">
              <w:rPr>
                <w:noProof/>
                <w:lang w:eastAsia="pl-PL"/>
              </w:rPr>
              <w:drawing>
                <wp:inline distT="0" distB="0" distL="0" distR="0" wp14:anchorId="2B1BA65B" wp14:editId="5EC9B791">
                  <wp:extent cx="857250" cy="857250"/>
                  <wp:effectExtent l="0" t="0" r="0" b="0"/>
                  <wp:docPr id="6" name="Obraz 6" descr="Znalezione obrazy dla zapytania deci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decision icon"/>
                          <pic:cNvPicPr>
                            <a:picLocks noChangeAspect="1" noChangeArrowheads="1"/>
                          </pic:cNvPicPr>
                        </pic:nvPicPr>
                        <pic:blipFill>
                          <a:blip r:embed="rId43">
                            <a:biLevel thresh="75000"/>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0" w:type="dxa"/>
            <w:vAlign w:val="center"/>
          </w:tcPr>
          <w:p w14:paraId="1E9F5B9F" w14:textId="6DBB7175" w:rsidR="00012946" w:rsidRPr="0023148B" w:rsidRDefault="00012946" w:rsidP="007D0F88">
            <w:pPr>
              <w:rPr>
                <w:i/>
              </w:rPr>
            </w:pPr>
            <w:r w:rsidRPr="0023148B">
              <w:rPr>
                <w:i/>
              </w:rPr>
              <w:t xml:space="preserve">Motywacja </w:t>
            </w:r>
            <w:r w:rsidR="007D0F88">
              <w:rPr>
                <w:i/>
              </w:rPr>
              <w:t>osiągnięć</w:t>
            </w:r>
          </w:p>
        </w:tc>
      </w:tr>
    </w:tbl>
    <w:p w14:paraId="7A256EA8" w14:textId="528A463B" w:rsidR="00012946" w:rsidRPr="00012946" w:rsidRDefault="00012946" w:rsidP="00012946">
      <w:r w:rsidRPr="00012946">
        <w:t xml:space="preserve">Motywacja </w:t>
      </w:r>
      <w:r w:rsidR="007D0F88">
        <w:t>osiągnięć</w:t>
      </w:r>
      <w:r w:rsidR="007D0F88" w:rsidRPr="00012946">
        <w:t xml:space="preserve"> </w:t>
      </w:r>
      <w:r w:rsidRPr="00012946">
        <w:t xml:space="preserve">to </w:t>
      </w:r>
      <w:r w:rsidR="007D0F88">
        <w:t xml:space="preserve">stan gotowości do podjęcia działań ukierunkowanych na zdobycie, realizację określonego celu. </w:t>
      </w:r>
      <w:r w:rsidRPr="00012946">
        <w:t xml:space="preserve">To aktywizowanie samego siebie do określonego działania. </w:t>
      </w:r>
      <w:r w:rsidR="003F2B38">
        <w:br/>
      </w:r>
      <w:r w:rsidRPr="00012946">
        <w:t xml:space="preserve">W automotywacji następuje zmiana podejścia do problemu/sytuacji z „muszę” na „chcę </w:t>
      </w:r>
      <w:r w:rsidR="003F2B38">
        <w:br/>
      </w:r>
      <w:r w:rsidRPr="00012946">
        <w:t>i mogę”. To rodzaj aktywności polegający na pobudzaniu samego siebie do podejmowania określonego działania.</w:t>
      </w:r>
    </w:p>
    <w:tbl>
      <w:tblPr>
        <w:tblW w:w="0" w:type="auto"/>
        <w:tblInd w:w="108" w:type="dxa"/>
        <w:tblLook w:val="04A0" w:firstRow="1" w:lastRow="0" w:firstColumn="1" w:lastColumn="0" w:noHBand="0" w:noVBand="1"/>
      </w:tblPr>
      <w:tblGrid>
        <w:gridCol w:w="2122"/>
        <w:gridCol w:w="6940"/>
      </w:tblGrid>
      <w:tr w:rsidR="00012946" w:rsidRPr="00012946" w14:paraId="36B4B5A0" w14:textId="77777777" w:rsidTr="007823D8">
        <w:tc>
          <w:tcPr>
            <w:tcW w:w="2122" w:type="dxa"/>
          </w:tcPr>
          <w:p w14:paraId="3C755AFA" w14:textId="1DB52498" w:rsidR="00012946" w:rsidRPr="00012946" w:rsidRDefault="00012946" w:rsidP="00012946"/>
        </w:tc>
        <w:tc>
          <w:tcPr>
            <w:tcW w:w="6940" w:type="dxa"/>
            <w:vAlign w:val="center"/>
          </w:tcPr>
          <w:p w14:paraId="7D300820" w14:textId="4949A8EB" w:rsidR="00012946" w:rsidRPr="0023148B" w:rsidRDefault="00012946" w:rsidP="00012946">
            <w:pPr>
              <w:rPr>
                <w:i/>
              </w:rPr>
            </w:pPr>
          </w:p>
        </w:tc>
      </w:tr>
      <w:tr w:rsidR="00012946" w:rsidRPr="00012946" w14:paraId="15053D66" w14:textId="77777777" w:rsidTr="007823D8">
        <w:tc>
          <w:tcPr>
            <w:tcW w:w="2122" w:type="dxa"/>
          </w:tcPr>
          <w:p w14:paraId="795C4D7F" w14:textId="77777777" w:rsidR="00012946" w:rsidRPr="00012946" w:rsidRDefault="00012946" w:rsidP="00012946">
            <w:r w:rsidRPr="00012946">
              <w:rPr>
                <w:noProof/>
                <w:lang w:eastAsia="pl-PL"/>
              </w:rPr>
              <w:drawing>
                <wp:inline distT="0" distB="0" distL="0" distR="0" wp14:anchorId="074B0DDB" wp14:editId="655F5137">
                  <wp:extent cx="857250" cy="857250"/>
                  <wp:effectExtent l="0" t="0" r="0" b="0"/>
                  <wp:docPr id="8" name="Obraz 8" descr="Znalezione obrazy dla zapytania deci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ecision icon"/>
                          <pic:cNvPicPr>
                            <a:picLocks noChangeAspect="1" noChangeArrowheads="1"/>
                          </pic:cNvPicPr>
                        </pic:nvPicPr>
                        <pic:blipFill>
                          <a:blip r:embed="rId45" cstate="print">
                            <a:extLst>
                              <a:ext uri="{BEBA8EAE-BF5A-486C-A8C5-ECC9F3942E4B}">
                                <a14:imgProps xmlns:a14="http://schemas.microsoft.com/office/drawing/2010/main">
                                  <a14:imgLayer r:embed="rId46">
                                    <a14:imgEffect>
                                      <a14:artisticPaintStrokes/>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0" w:type="dxa"/>
            <w:vAlign w:val="center"/>
          </w:tcPr>
          <w:p w14:paraId="6515EBD5" w14:textId="77777777" w:rsidR="00012946" w:rsidRPr="0023148B" w:rsidRDefault="00012946" w:rsidP="00012946">
            <w:pPr>
              <w:rPr>
                <w:i/>
              </w:rPr>
            </w:pPr>
            <w:r w:rsidRPr="0023148B">
              <w:rPr>
                <w:i/>
              </w:rPr>
              <w:t>Myślenie analityczne</w:t>
            </w:r>
          </w:p>
        </w:tc>
      </w:tr>
    </w:tbl>
    <w:p w14:paraId="7CCE501A" w14:textId="4E2577FE" w:rsidR="00012946" w:rsidRPr="00012946" w:rsidRDefault="000A2EE8" w:rsidP="00012946">
      <w:r w:rsidRPr="000A2EE8">
        <w:t>Rozumienie złożonych sytuacji i relacji, dostrzeganie powiązań przyczynowo skutkowych. Szybkie kojarzenie zdarzeń i danych pozornie pozostających bez związku</w:t>
      </w:r>
      <w:r>
        <w:rPr>
          <w:rStyle w:val="Odwoanieprzypisudolnego"/>
        </w:rPr>
        <w:footnoteReference w:id="58"/>
      </w:r>
      <w:r w:rsidR="00012946" w:rsidRPr="00012946">
        <w:t>.</w:t>
      </w:r>
    </w:p>
    <w:p w14:paraId="11E3F4D4"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631545C3" w14:textId="77777777" w:rsidTr="007823D8">
        <w:tc>
          <w:tcPr>
            <w:tcW w:w="2122" w:type="dxa"/>
          </w:tcPr>
          <w:p w14:paraId="71341465" w14:textId="77777777" w:rsidR="00012946" w:rsidRPr="00012946" w:rsidRDefault="00012946" w:rsidP="00012946">
            <w:r w:rsidRPr="00012946">
              <w:rPr>
                <w:noProof/>
                <w:lang w:eastAsia="pl-PL"/>
              </w:rPr>
              <w:drawing>
                <wp:inline distT="0" distB="0" distL="0" distR="0" wp14:anchorId="14BB8FD6" wp14:editId="7A89CAF2">
                  <wp:extent cx="857250" cy="857250"/>
                  <wp:effectExtent l="0" t="0" r="0" b="0"/>
                  <wp:docPr id="9" name="Obraz 9" descr="Znalezione obrazy dla zapytania self edu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self education ic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0" w:type="dxa"/>
            <w:vAlign w:val="center"/>
          </w:tcPr>
          <w:p w14:paraId="75FF6D69" w14:textId="0E793633" w:rsidR="00012946" w:rsidRPr="0023148B" w:rsidRDefault="000A2EE8" w:rsidP="00012946">
            <w:pPr>
              <w:rPr>
                <w:i/>
              </w:rPr>
            </w:pPr>
            <w:r>
              <w:rPr>
                <w:i/>
              </w:rPr>
              <w:t>Rozwój własny</w:t>
            </w:r>
          </w:p>
        </w:tc>
      </w:tr>
    </w:tbl>
    <w:p w14:paraId="422223FB" w14:textId="1BB268B8" w:rsidR="00012946" w:rsidRPr="00012946" w:rsidRDefault="00012946" w:rsidP="00012946">
      <w:r w:rsidRPr="00012946">
        <w:t>Rozpoznawanie własnego potencjału i ograniczeń, samokrytycyzm i wgląd w siebie – samoświadomość</w:t>
      </w:r>
      <w:r w:rsidR="000A2EE8">
        <w:t xml:space="preserve">, </w:t>
      </w:r>
      <w:proofErr w:type="spellStart"/>
      <w:r w:rsidR="000A2EE8">
        <w:t>automonitorowanie</w:t>
      </w:r>
      <w:proofErr w:type="spellEnd"/>
      <w:r w:rsidRPr="00012946">
        <w:t xml:space="preserve">. </w:t>
      </w:r>
      <w:r w:rsidR="000A2EE8">
        <w:t xml:space="preserve">Gotowość do nieustannego podwyższania </w:t>
      </w:r>
      <w:r w:rsidR="000A2EE8">
        <w:lastRenderedPageBreak/>
        <w:t>posiadanych kwalifikacji w celu doskonalenia poziomu realizacji zadań, nastawienie proaktywne</w:t>
      </w:r>
      <w:r w:rsidR="000A2EE8">
        <w:rPr>
          <w:rStyle w:val="Odwoanieprzypisudolnego"/>
        </w:rPr>
        <w:footnoteReference w:id="59"/>
      </w:r>
      <w:r w:rsidR="000A2EE8">
        <w:t xml:space="preserve">. </w:t>
      </w:r>
    </w:p>
    <w:p w14:paraId="32CB1B5E"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11D1CF3B" w14:textId="77777777" w:rsidTr="007823D8">
        <w:tc>
          <w:tcPr>
            <w:tcW w:w="2122" w:type="dxa"/>
          </w:tcPr>
          <w:p w14:paraId="34E5AE0E" w14:textId="77777777" w:rsidR="00012946" w:rsidRPr="00012946" w:rsidRDefault="00012946" w:rsidP="00012946">
            <w:r w:rsidRPr="00012946">
              <w:rPr>
                <w:noProof/>
                <w:lang w:eastAsia="pl-PL"/>
              </w:rPr>
              <w:drawing>
                <wp:inline distT="0" distB="0" distL="0" distR="0" wp14:anchorId="133BADB0" wp14:editId="7382F181">
                  <wp:extent cx="856800" cy="856800"/>
                  <wp:effectExtent l="0" t="0" r="635" b="635"/>
                  <wp:docPr id="10" name="Obraz 10" descr="Znalezione obrazy dla zapytania deci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decision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6A531ECF" w14:textId="26680B66" w:rsidR="00012946" w:rsidRPr="0023148B" w:rsidRDefault="001B07FA" w:rsidP="00012946">
            <w:pPr>
              <w:rPr>
                <w:i/>
              </w:rPr>
            </w:pPr>
            <w:r>
              <w:rPr>
                <w:i/>
              </w:rPr>
              <w:t>Adaptacja i radzenie sobie ze stresem</w:t>
            </w:r>
          </w:p>
        </w:tc>
      </w:tr>
    </w:tbl>
    <w:p w14:paraId="5662428A" w14:textId="4E2A4BDC" w:rsidR="00012946" w:rsidRPr="00012946" w:rsidRDefault="001B07FA" w:rsidP="00012946">
      <w:r>
        <w:t xml:space="preserve">Pozytywne reagowanie na zmiany, radzenie sobie z presją, utrzymywanie równowagi pomiędzy pracą, a życiem prywatnym. </w:t>
      </w:r>
      <w:r w:rsidR="00012946" w:rsidRPr="00012946">
        <w:t xml:space="preserve">Stabilność emocjonalna, która przejawia się w tym, że człowiek w sytuacji pobudzenia emocjonalnego szybko powraca do </w:t>
      </w:r>
      <w:r>
        <w:t>zrównoważenia emocjonalnego</w:t>
      </w:r>
      <w:r>
        <w:rPr>
          <w:rStyle w:val="Odwoanieprzypisudolnego"/>
        </w:rPr>
        <w:footnoteReference w:id="60"/>
      </w:r>
      <w:r w:rsidR="00012946" w:rsidRPr="00012946">
        <w:t>.</w:t>
      </w:r>
      <w:r w:rsidR="00012946" w:rsidRPr="00012946">
        <w:rPr>
          <w:rFonts w:ascii="Calibri" w:eastAsia="Calibri" w:hAnsi="Calibri"/>
          <w:szCs w:val="24"/>
          <w:lang w:eastAsia="en-US"/>
        </w:rPr>
        <w:t xml:space="preserve"> </w:t>
      </w:r>
    </w:p>
    <w:p w14:paraId="129F7B3B" w14:textId="183028BC" w:rsidR="00012946" w:rsidRPr="00012946" w:rsidRDefault="001B07FA" w:rsidP="00FE743C">
      <w:pPr>
        <w:pStyle w:val="Nagwek2"/>
        <w:numPr>
          <w:ilvl w:val="1"/>
          <w:numId w:val="128"/>
        </w:numPr>
      </w:pPr>
      <w:bookmarkStart w:id="63" w:name="_Toc516529092"/>
      <w:r>
        <w:t>Kompetencje społeczne</w:t>
      </w:r>
      <w:bookmarkEnd w:id="63"/>
    </w:p>
    <w:p w14:paraId="490C3438" w14:textId="7F761957" w:rsidR="00012946" w:rsidRPr="00012946" w:rsidRDefault="00012946" w:rsidP="00012946">
      <w:r w:rsidRPr="00012946">
        <w:tab/>
      </w:r>
      <w:r w:rsidR="00046F33" w:rsidRPr="00046F33">
        <w:t>Kompetencje społeczne wpływają na sposób budowania i jakość relacji z innymi oraz sposób wykonywania zadań związanych z takimi kontaktami. Poziom tych kompetencji decyduje o skuteczności współpracy, porozumiewania się i wywierania wpływu na innych</w:t>
      </w:r>
      <w:r w:rsidR="00046F33">
        <w:t>.</w:t>
      </w:r>
      <w:r w:rsidR="00E53698">
        <w:t xml:space="preserve"> Dla prawidłowego wykonywania zadań specjalisty ds. zarządzania rehabilitacją ważne są następujące kompetencje społeczne:</w:t>
      </w:r>
    </w:p>
    <w:p w14:paraId="743C1B36" w14:textId="70B72673" w:rsidR="00012946" w:rsidRPr="00012946" w:rsidRDefault="00012946" w:rsidP="00012946">
      <w:r w:rsidRPr="00012946">
        <w:tab/>
      </w:r>
    </w:p>
    <w:tbl>
      <w:tblPr>
        <w:tblW w:w="0" w:type="auto"/>
        <w:tblInd w:w="108" w:type="dxa"/>
        <w:tblLook w:val="04A0" w:firstRow="1" w:lastRow="0" w:firstColumn="1" w:lastColumn="0" w:noHBand="0" w:noVBand="1"/>
      </w:tblPr>
      <w:tblGrid>
        <w:gridCol w:w="2122"/>
        <w:gridCol w:w="6940"/>
      </w:tblGrid>
      <w:tr w:rsidR="00012946" w:rsidRPr="00012946" w14:paraId="02654CA6" w14:textId="77777777" w:rsidTr="007823D8">
        <w:tc>
          <w:tcPr>
            <w:tcW w:w="2122" w:type="dxa"/>
          </w:tcPr>
          <w:p w14:paraId="5AC49F05" w14:textId="77777777" w:rsidR="00012946" w:rsidRPr="00012946" w:rsidRDefault="00012946" w:rsidP="00012946">
            <w:r w:rsidRPr="00012946">
              <w:rPr>
                <w:noProof/>
                <w:lang w:eastAsia="pl-PL"/>
              </w:rPr>
              <w:drawing>
                <wp:inline distT="0" distB="0" distL="0" distR="0" wp14:anchorId="1417B734" wp14:editId="6CDC0BA5">
                  <wp:extent cx="856800" cy="856800"/>
                  <wp:effectExtent l="0" t="0" r="635" b="635"/>
                  <wp:docPr id="12" name="Obraz 12" descr="Znalezione obrazy dla zapytania coope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cooperative icon"/>
                          <pic:cNvPicPr>
                            <a:picLocks noChangeAspect="1" noChangeArrowheads="1"/>
                          </pic:cNvPicPr>
                        </pic:nvPicPr>
                        <pic:blipFill>
                          <a:blip r:embed="rId49"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44155B88" w14:textId="77777777" w:rsidR="00012946" w:rsidRPr="0023148B" w:rsidRDefault="00012946" w:rsidP="00012946">
            <w:pPr>
              <w:rPr>
                <w:i/>
              </w:rPr>
            </w:pPr>
            <w:r w:rsidRPr="0023148B">
              <w:rPr>
                <w:i/>
              </w:rPr>
              <w:t>Umiejętność współpracy i pracy zespołowej</w:t>
            </w:r>
          </w:p>
        </w:tc>
      </w:tr>
    </w:tbl>
    <w:p w14:paraId="033A206D" w14:textId="3D4AEFC1" w:rsidR="00012946" w:rsidRDefault="00046F33" w:rsidP="00012946">
      <w:r>
        <w:t>Podejmowanie wspólnych działań mających na celu wykonanie określonego zadania lub realizację zadanej czynności, w</w:t>
      </w:r>
      <w:r w:rsidR="00012946" w:rsidRPr="00012946">
        <w:t>spółdziałanie, włączanie/inicjowanie/zachęcanie innych do wspólnych działań, świadomość istnienia celu grupowego.</w:t>
      </w:r>
      <w:r>
        <w:t xml:space="preserve"> Budowanie d</w:t>
      </w:r>
      <w:r w:rsidR="0086434B">
        <w:t xml:space="preserve">ucha zespołowego, słuchanie, </w:t>
      </w:r>
      <w:proofErr w:type="spellStart"/>
      <w:r w:rsidR="0086434B">
        <w:t>em</w:t>
      </w:r>
      <w:r>
        <w:t>p</w:t>
      </w:r>
      <w:r w:rsidR="0086434B">
        <w:t>a</w:t>
      </w:r>
      <w:r>
        <w:t>tyzowanie</w:t>
      </w:r>
      <w:proofErr w:type="spellEnd"/>
      <w:r>
        <w:t>, wspieranie innych</w:t>
      </w:r>
      <w:r>
        <w:rPr>
          <w:rStyle w:val="Odwoanieprzypisudolnego"/>
        </w:rPr>
        <w:footnoteReference w:id="61"/>
      </w:r>
      <w:r>
        <w:t>.</w:t>
      </w:r>
    </w:p>
    <w:p w14:paraId="46A53532" w14:textId="77777777" w:rsidR="002B0BD6" w:rsidRDefault="002B0BD6" w:rsidP="00012946"/>
    <w:p w14:paraId="4AF6A7FD" w14:textId="77777777" w:rsidR="002B0BD6" w:rsidRDefault="002B0BD6" w:rsidP="00012946"/>
    <w:p w14:paraId="7397732B" w14:textId="77777777" w:rsidR="002B0BD6" w:rsidRPr="00012946" w:rsidRDefault="002B0BD6" w:rsidP="00012946"/>
    <w:p w14:paraId="67FA97D7"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31CE5E2D" w14:textId="77777777" w:rsidTr="007823D8">
        <w:tc>
          <w:tcPr>
            <w:tcW w:w="2122" w:type="dxa"/>
          </w:tcPr>
          <w:p w14:paraId="13A00452" w14:textId="77777777" w:rsidR="00012946" w:rsidRPr="00012946" w:rsidRDefault="00012946" w:rsidP="00012946">
            <w:r w:rsidRPr="00012946">
              <w:rPr>
                <w:noProof/>
                <w:lang w:eastAsia="pl-PL"/>
              </w:rPr>
              <w:lastRenderedPageBreak/>
              <w:drawing>
                <wp:inline distT="0" distB="0" distL="0" distR="0" wp14:anchorId="50B7BD44" wp14:editId="33E4AB27">
                  <wp:extent cx="856800" cy="856800"/>
                  <wp:effectExtent l="0" t="0" r="635" b="635"/>
                  <wp:docPr id="13" name="Obraz 13" descr="Znalezione obrazy dla zapytania communic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communicative icon"/>
                          <pic:cNvPicPr>
                            <a:picLocks noChangeAspect="1" noChangeArrowheads="1"/>
                          </pic:cNvPicPr>
                        </pic:nvPicPr>
                        <pic:blipFill>
                          <a:blip r:embed="rId50"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7CD27B3A" w14:textId="77777777" w:rsidR="00012946" w:rsidRPr="0023148B" w:rsidRDefault="00012946" w:rsidP="00012946">
            <w:pPr>
              <w:rPr>
                <w:i/>
              </w:rPr>
            </w:pPr>
            <w:r w:rsidRPr="0023148B">
              <w:rPr>
                <w:i/>
              </w:rPr>
              <w:t>Komunikatywność oraz umiejętność nawiązywania i budowania relacji</w:t>
            </w:r>
          </w:p>
        </w:tc>
      </w:tr>
    </w:tbl>
    <w:p w14:paraId="54FFB2CC" w14:textId="3F5FB09C" w:rsidR="00012946" w:rsidRPr="00012946" w:rsidRDefault="00012946" w:rsidP="00012946">
      <w:r w:rsidRPr="00012946">
        <w:t xml:space="preserve">Umiejętność jasnego i precyzyjnego wyrażania się w mowie i w piśmie, rozumienia wypowiedzi innych, aktywnego słuchania i porozumiewania się z rozmówcami. </w:t>
      </w:r>
      <w:r w:rsidR="00300789">
        <w:t>Przekazywanie innym informacji oraz przekonywanie innych do własnego stanowiska</w:t>
      </w:r>
      <w:r w:rsidR="00300789">
        <w:rPr>
          <w:rStyle w:val="Odwoanieprzypisudolnego"/>
        </w:rPr>
        <w:footnoteReference w:id="62"/>
      </w:r>
      <w:r w:rsidR="00300789">
        <w:t>.</w:t>
      </w:r>
    </w:p>
    <w:p w14:paraId="413DD3A9" w14:textId="77777777" w:rsidR="00012946" w:rsidRPr="00012946" w:rsidRDefault="00012946" w:rsidP="00012946">
      <w:pPr>
        <w:rPr>
          <w:rFonts w:cs="Arial"/>
          <w:szCs w:val="24"/>
        </w:rPr>
      </w:pPr>
    </w:p>
    <w:tbl>
      <w:tblPr>
        <w:tblW w:w="0" w:type="auto"/>
        <w:tblInd w:w="108" w:type="dxa"/>
        <w:tblLook w:val="04A0" w:firstRow="1" w:lastRow="0" w:firstColumn="1" w:lastColumn="0" w:noHBand="0" w:noVBand="1"/>
      </w:tblPr>
      <w:tblGrid>
        <w:gridCol w:w="2122"/>
        <w:gridCol w:w="6940"/>
      </w:tblGrid>
      <w:tr w:rsidR="00012946" w:rsidRPr="00012946" w14:paraId="388E0A02" w14:textId="77777777" w:rsidTr="007823D8">
        <w:tc>
          <w:tcPr>
            <w:tcW w:w="2122" w:type="dxa"/>
          </w:tcPr>
          <w:p w14:paraId="7BEDC266" w14:textId="77777777" w:rsidR="00012946" w:rsidRPr="00012946" w:rsidRDefault="00012946" w:rsidP="00012946">
            <w:r w:rsidRPr="00012946">
              <w:rPr>
                <w:noProof/>
                <w:lang w:eastAsia="pl-PL"/>
              </w:rPr>
              <w:drawing>
                <wp:inline distT="0" distB="0" distL="0" distR="0" wp14:anchorId="14173E9C" wp14:editId="5AC996D9">
                  <wp:extent cx="877446" cy="856800"/>
                  <wp:effectExtent l="0" t="0" r="0" b="635"/>
                  <wp:docPr id="15" name="Obraz 15" descr="Znalezione obrazy dla zapytania assertive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assertiveness icon"/>
                          <pic:cNvPicPr>
                            <a:picLocks noChangeAspect="1" noChangeArrowheads="1"/>
                          </pic:cNvPicPr>
                        </pic:nvPicPr>
                        <pic:blipFill rotWithShape="1">
                          <a:blip r:embed="rId51" cstate="print">
                            <a:biLevel thresh="75000"/>
                            <a:extLst>
                              <a:ext uri="{28A0092B-C50C-407E-A947-70E740481C1C}">
                                <a14:useLocalDpi xmlns:a14="http://schemas.microsoft.com/office/drawing/2010/main" val="0"/>
                              </a:ext>
                            </a:extLst>
                          </a:blip>
                          <a:srcRect l="69195" r="3941" b="31157"/>
                          <a:stretch/>
                        </pic:blipFill>
                        <pic:spPr bwMode="auto">
                          <a:xfrm>
                            <a:off x="0" y="0"/>
                            <a:ext cx="877446" cy="85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vAlign w:val="center"/>
          </w:tcPr>
          <w:p w14:paraId="6B47B23F" w14:textId="77777777" w:rsidR="00012946" w:rsidRPr="0023148B" w:rsidRDefault="00012946" w:rsidP="00012946">
            <w:pPr>
              <w:rPr>
                <w:i/>
              </w:rPr>
            </w:pPr>
            <w:r w:rsidRPr="0023148B">
              <w:rPr>
                <w:i/>
              </w:rPr>
              <w:t>Asertywność</w:t>
            </w:r>
          </w:p>
        </w:tc>
      </w:tr>
    </w:tbl>
    <w:p w14:paraId="3C22B097" w14:textId="19DD061D" w:rsidR="00012946" w:rsidRPr="00012946" w:rsidRDefault="00012946" w:rsidP="00012946">
      <w:pPr>
        <w:rPr>
          <w:szCs w:val="24"/>
          <w:lang w:eastAsia="pl-PL"/>
        </w:rPr>
      </w:pPr>
      <w:r w:rsidRPr="00012946">
        <w:rPr>
          <w:szCs w:val="24"/>
          <w:lang w:eastAsia="pl-PL"/>
        </w:rPr>
        <w:t xml:space="preserve">Umiejętność otwartego i jednoznacznego wyrażania swoich potrzeb, uczuć i opinii z zachowaniem szacunku do siebie </w:t>
      </w:r>
      <w:r w:rsidR="00300789">
        <w:rPr>
          <w:szCs w:val="24"/>
          <w:lang w:eastAsia="pl-PL"/>
        </w:rPr>
        <w:t xml:space="preserve">a jednocześnie respektując uczucia, potrzeby, opinie </w:t>
      </w:r>
      <w:r w:rsidR="002B0BD6">
        <w:rPr>
          <w:szCs w:val="24"/>
          <w:lang w:eastAsia="pl-PL"/>
        </w:rPr>
        <w:br/>
      </w:r>
      <w:r w:rsidR="00300789">
        <w:rPr>
          <w:szCs w:val="24"/>
          <w:lang w:eastAsia="pl-PL"/>
        </w:rPr>
        <w:t>i prawa innych osób</w:t>
      </w:r>
      <w:r w:rsidR="00300789">
        <w:rPr>
          <w:rStyle w:val="Odwoanieprzypisudolnego"/>
          <w:szCs w:val="24"/>
          <w:lang w:eastAsia="pl-PL"/>
        </w:rPr>
        <w:footnoteReference w:id="63"/>
      </w:r>
      <w:r w:rsidR="00300789">
        <w:rPr>
          <w:szCs w:val="24"/>
          <w:lang w:eastAsia="pl-PL"/>
        </w:rPr>
        <w:t xml:space="preserve">. </w:t>
      </w:r>
    </w:p>
    <w:p w14:paraId="19DD5DBC" w14:textId="77777777" w:rsidR="00012946" w:rsidRPr="00012946" w:rsidRDefault="00012946" w:rsidP="00012946">
      <w:pPr>
        <w:rPr>
          <w:szCs w:val="24"/>
          <w:lang w:eastAsia="pl-PL"/>
        </w:rPr>
      </w:pPr>
    </w:p>
    <w:tbl>
      <w:tblPr>
        <w:tblW w:w="0" w:type="auto"/>
        <w:tblInd w:w="108" w:type="dxa"/>
        <w:tblLook w:val="04A0" w:firstRow="1" w:lastRow="0" w:firstColumn="1" w:lastColumn="0" w:noHBand="0" w:noVBand="1"/>
      </w:tblPr>
      <w:tblGrid>
        <w:gridCol w:w="2122"/>
        <w:gridCol w:w="6940"/>
      </w:tblGrid>
      <w:tr w:rsidR="00012946" w:rsidRPr="00012946" w14:paraId="60FF2DFF" w14:textId="77777777" w:rsidTr="007823D8">
        <w:tc>
          <w:tcPr>
            <w:tcW w:w="2122" w:type="dxa"/>
          </w:tcPr>
          <w:p w14:paraId="5C61B6B5" w14:textId="77777777" w:rsidR="00012946" w:rsidRPr="00012946" w:rsidRDefault="00012946" w:rsidP="00012946">
            <w:r w:rsidRPr="00012946">
              <w:rPr>
                <w:noProof/>
                <w:lang w:eastAsia="pl-PL"/>
              </w:rPr>
              <w:drawing>
                <wp:inline distT="0" distB="0" distL="0" distR="0" wp14:anchorId="02ACFB2C" wp14:editId="412C6F85">
                  <wp:extent cx="856800" cy="856800"/>
                  <wp:effectExtent l="0" t="0" r="635" b="635"/>
                  <wp:docPr id="16" name="Obraz 16" descr="Znalezione obrazy dla zapytania coach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coaching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2BAB2D8C" w14:textId="77777777" w:rsidR="00012946" w:rsidRPr="0023148B" w:rsidRDefault="00012946" w:rsidP="00012946">
            <w:pPr>
              <w:rPr>
                <w:i/>
              </w:rPr>
            </w:pPr>
            <w:r w:rsidRPr="0023148B">
              <w:rPr>
                <w:i/>
              </w:rPr>
              <w:t xml:space="preserve">Umiejętności </w:t>
            </w:r>
            <w:proofErr w:type="spellStart"/>
            <w:r w:rsidRPr="0023148B">
              <w:rPr>
                <w:i/>
              </w:rPr>
              <w:t>coachingowe</w:t>
            </w:r>
            <w:proofErr w:type="spellEnd"/>
          </w:p>
        </w:tc>
      </w:tr>
    </w:tbl>
    <w:p w14:paraId="38947D2F" w14:textId="43F7E87F" w:rsidR="00012946" w:rsidRPr="00012946" w:rsidRDefault="00012946" w:rsidP="00012946">
      <w:pPr>
        <w:rPr>
          <w:szCs w:val="24"/>
        </w:rPr>
      </w:pPr>
      <w:r w:rsidRPr="00012946">
        <w:rPr>
          <w:szCs w:val="24"/>
        </w:rPr>
        <w:t xml:space="preserve">Aktywne słuchanie, stosowanie technik i narzędzi </w:t>
      </w:r>
      <w:proofErr w:type="spellStart"/>
      <w:r w:rsidRPr="00012946">
        <w:rPr>
          <w:szCs w:val="24"/>
        </w:rPr>
        <w:t>coachingowych</w:t>
      </w:r>
      <w:proofErr w:type="spellEnd"/>
      <w:r w:rsidRPr="00012946">
        <w:rPr>
          <w:szCs w:val="24"/>
        </w:rPr>
        <w:t xml:space="preserve">. Umiejętność stworzenia bezpiecznego, wspomagającego środowiska, dzięki któremu rozwija się wzajemny szacunek i zaufanie pomiędzy klientem i specjalistą ds. zarządzania rehabilitacją. Umiejętność </w:t>
      </w:r>
      <w:r w:rsidR="00300789">
        <w:rPr>
          <w:szCs w:val="24"/>
        </w:rPr>
        <w:t xml:space="preserve">odkrywania i </w:t>
      </w:r>
      <w:r w:rsidRPr="00012946">
        <w:rPr>
          <w:szCs w:val="24"/>
        </w:rPr>
        <w:t xml:space="preserve">tworzenia z klientem możliwości ciągłego uczenia się, a także motywowanie do podejmowania nowych działań, które w najbardziej efektywny sposób prowadzą do </w:t>
      </w:r>
      <w:r w:rsidR="00226F7D">
        <w:rPr>
          <w:szCs w:val="24"/>
        </w:rPr>
        <w:t>osiągnięcia założonych celów</w:t>
      </w:r>
      <w:r w:rsidRPr="00012946">
        <w:rPr>
          <w:szCs w:val="24"/>
        </w:rPr>
        <w:t xml:space="preserve"> rehabilitacyjnych</w:t>
      </w:r>
      <w:r w:rsidR="00226F7D">
        <w:rPr>
          <w:rStyle w:val="Odwoanieprzypisudolnego"/>
          <w:szCs w:val="24"/>
        </w:rPr>
        <w:footnoteReference w:id="64"/>
      </w:r>
      <w:r w:rsidRPr="00012946">
        <w:rPr>
          <w:szCs w:val="24"/>
        </w:rPr>
        <w:t>.</w:t>
      </w:r>
    </w:p>
    <w:p w14:paraId="33933CFB" w14:textId="77777777" w:rsidR="00012946" w:rsidRPr="00012946" w:rsidRDefault="00012946" w:rsidP="000903DF">
      <w:pPr>
        <w:pStyle w:val="Nagwek2"/>
        <w:numPr>
          <w:ilvl w:val="1"/>
          <w:numId w:val="128"/>
        </w:numPr>
      </w:pPr>
      <w:bookmarkStart w:id="64" w:name="_Toc500705536"/>
      <w:bookmarkStart w:id="65" w:name="_Toc516529093"/>
      <w:r w:rsidRPr="00012946">
        <w:t xml:space="preserve">Kompetencje </w:t>
      </w:r>
      <w:bookmarkEnd w:id="64"/>
      <w:r w:rsidRPr="00012946">
        <w:t>menedżerskie</w:t>
      </w:r>
      <w:bookmarkEnd w:id="65"/>
    </w:p>
    <w:p w14:paraId="025763D7" w14:textId="6DC4D959" w:rsidR="00E53698" w:rsidRDefault="00012946" w:rsidP="00012946">
      <w:r w:rsidRPr="00012946">
        <w:tab/>
      </w:r>
      <w:r w:rsidR="00226F7D">
        <w:t>Kompetencje menedżerskie z</w:t>
      </w:r>
      <w:r w:rsidRPr="00012946">
        <w:t xml:space="preserve">wiązane są z tworzeniem/zarządzaniem siecią współpracowników. Dotyczą zarówno miękkich obszarów kierowania - związanych </w:t>
      </w:r>
      <w:r w:rsidR="002B0BD6">
        <w:br/>
      </w:r>
      <w:r w:rsidRPr="00012946">
        <w:t>z relacjami interpersonalnymi oraz organizacji pracy własnej/zespołu pracującego na rzecz klienta oraz strategicznego zarządzania w aspekcie podejmowania decyzji i rozwiązywania problemów, jak również marketingowych aspektów zarządzania</w:t>
      </w:r>
      <w:r w:rsidR="00226F7D">
        <w:rPr>
          <w:rStyle w:val="Odwoanieprzypisudolnego"/>
        </w:rPr>
        <w:footnoteReference w:id="65"/>
      </w:r>
      <w:r w:rsidRPr="00012946">
        <w:t xml:space="preserve">. Poziom tych kompetencji decyduje o </w:t>
      </w:r>
      <w:r w:rsidR="00226F7D">
        <w:t>skuteczności zarządzania</w:t>
      </w:r>
      <w:r w:rsidR="00226F7D" w:rsidRPr="00012946">
        <w:t xml:space="preserve"> podległ</w:t>
      </w:r>
      <w:r w:rsidR="00226F7D">
        <w:t>ym</w:t>
      </w:r>
      <w:r w:rsidR="00226F7D" w:rsidRPr="00012946">
        <w:t xml:space="preserve"> obszar</w:t>
      </w:r>
      <w:r w:rsidR="00226F7D">
        <w:t>em</w:t>
      </w:r>
      <w:r w:rsidR="00E53698">
        <w:t>.</w:t>
      </w:r>
      <w:r w:rsidRPr="00012946">
        <w:t xml:space="preserve"> </w:t>
      </w:r>
    </w:p>
    <w:p w14:paraId="329738E9" w14:textId="7C61214F" w:rsidR="00012946" w:rsidRPr="00012946" w:rsidRDefault="00E53698" w:rsidP="00012946">
      <w:r>
        <w:lastRenderedPageBreak/>
        <w:tab/>
      </w:r>
      <w:r w:rsidRPr="00E53698">
        <w:t xml:space="preserve">Dla prawidłowego wykonywania zadań specjalisty ds. zarządzania rehabilitacją ważne są następujące kompetencje </w:t>
      </w:r>
      <w:r>
        <w:t>menedżerskie</w:t>
      </w:r>
      <w:r w:rsidR="00012946" w:rsidRPr="00012946">
        <w:t>:</w:t>
      </w:r>
    </w:p>
    <w:p w14:paraId="6E6F004F"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3EBD9D86" w14:textId="77777777" w:rsidTr="007823D8">
        <w:tc>
          <w:tcPr>
            <w:tcW w:w="2122" w:type="dxa"/>
          </w:tcPr>
          <w:p w14:paraId="336BC359" w14:textId="77777777" w:rsidR="00012946" w:rsidRPr="00012946" w:rsidRDefault="00012946" w:rsidP="00012946">
            <w:r w:rsidRPr="00012946">
              <w:rPr>
                <w:noProof/>
                <w:lang w:eastAsia="pl-PL"/>
              </w:rPr>
              <w:drawing>
                <wp:inline distT="0" distB="0" distL="0" distR="0" wp14:anchorId="60BF256C" wp14:editId="200B847E">
                  <wp:extent cx="857250" cy="857250"/>
                  <wp:effectExtent l="0" t="0" r="0" b="0"/>
                  <wp:docPr id="17" name="Obraz 17" descr="Znalezione obrazy dla zapytania leade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leadership icon"/>
                          <pic:cNvPicPr>
                            <a:picLocks noChangeAspect="1" noChangeArrowheads="1"/>
                          </pic:cNvPicPr>
                        </pic:nvPicPr>
                        <pic:blipFill>
                          <a:blip r:embed="rId53" cstate="print">
                            <a:biLevel thresh="75000"/>
                            <a:extLst>
                              <a:ext uri="{BEBA8EAE-BF5A-486C-A8C5-ECC9F3942E4B}">
                                <a14:imgProps xmlns:a14="http://schemas.microsoft.com/office/drawing/2010/main">
                                  <a14:imgLayer r:embed="rId5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0" w:type="dxa"/>
            <w:vAlign w:val="center"/>
          </w:tcPr>
          <w:p w14:paraId="4831EF7E" w14:textId="77777777" w:rsidR="00012946" w:rsidRPr="0023148B" w:rsidRDefault="00012946" w:rsidP="00012946">
            <w:pPr>
              <w:rPr>
                <w:i/>
              </w:rPr>
            </w:pPr>
            <w:r w:rsidRPr="0023148B">
              <w:rPr>
                <w:i/>
              </w:rPr>
              <w:t>Koordynowanie pracy zespołowej</w:t>
            </w:r>
          </w:p>
        </w:tc>
      </w:tr>
    </w:tbl>
    <w:p w14:paraId="0B50F4FA" w14:textId="77777777" w:rsidR="00012946" w:rsidRPr="00012946" w:rsidRDefault="00012946" w:rsidP="00012946">
      <w:r w:rsidRPr="00012946">
        <w:t>Koordynowanie pracy zespołu specjalistów poprzez planowanie, motywowanie, konsekwentne pełnienie funkcji koordynatora w zespole, umiejętność budowania autorytetu, koncentrowanie współpracowników wokół realizacji celów, pobudzanie do działania, umiejętność integrowania zespołu, budowanie poczucia przynależności do grupy. Umiejętność budowania planu działania związanego z realizacją procesu rehabilitacji przez różnych specjalistów. Umiejętność monitorowanie efektów pracy zespołu oraz omawiania wyników działania.</w:t>
      </w:r>
    </w:p>
    <w:p w14:paraId="3BD2BF63"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3AC84ABC" w14:textId="77777777" w:rsidTr="007823D8">
        <w:tc>
          <w:tcPr>
            <w:tcW w:w="2122" w:type="dxa"/>
          </w:tcPr>
          <w:p w14:paraId="1F050505" w14:textId="77777777" w:rsidR="00012946" w:rsidRPr="00012946" w:rsidRDefault="00012946" w:rsidP="00012946">
            <w:r w:rsidRPr="00012946">
              <w:rPr>
                <w:noProof/>
                <w:lang w:eastAsia="pl-PL"/>
              </w:rPr>
              <w:drawing>
                <wp:inline distT="0" distB="0" distL="0" distR="0" wp14:anchorId="74E68A98" wp14:editId="4B5FEB98">
                  <wp:extent cx="856800" cy="856800"/>
                  <wp:effectExtent l="0" t="0" r="635" b="635"/>
                  <wp:docPr id="18" name="Obraz 18" descr="Znalezione obrazy dla zapytania organis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rganised icon"/>
                          <pic:cNvPicPr>
                            <a:picLocks noChangeAspect="1" noChangeArrowheads="1"/>
                          </pic:cNvPicPr>
                        </pic:nvPicPr>
                        <pic:blipFill>
                          <a:blip r:embed="rId55" cstate="print">
                            <a:biLevel thresh="75000"/>
                            <a:extLst>
                              <a:ext uri="{BEBA8EAE-BF5A-486C-A8C5-ECC9F3942E4B}">
                                <a14:imgProps xmlns:a14="http://schemas.microsoft.com/office/drawing/2010/main">
                                  <a14:imgLayer r:embed="rId5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1E9E524E" w14:textId="77777777" w:rsidR="00012946" w:rsidRPr="0023148B" w:rsidRDefault="00012946" w:rsidP="00012946">
            <w:pPr>
              <w:rPr>
                <w:i/>
              </w:rPr>
            </w:pPr>
            <w:r w:rsidRPr="0023148B">
              <w:rPr>
                <w:i/>
              </w:rPr>
              <w:t>Sprawność organizacyjna i samodzielność</w:t>
            </w:r>
          </w:p>
        </w:tc>
      </w:tr>
    </w:tbl>
    <w:p w14:paraId="30E7E451" w14:textId="24615D07" w:rsidR="00012946" w:rsidRPr="00012946" w:rsidRDefault="00012946" w:rsidP="00012946">
      <w:r w:rsidRPr="00012946">
        <w:t xml:space="preserve">Jasne określanie priorytetów i zadań oraz monitorowanie ich osiągania również </w:t>
      </w:r>
      <w:r w:rsidR="00F95956">
        <w:br/>
      </w:r>
      <w:r w:rsidRPr="00012946">
        <w:t>w odniesieniu do współpracującego zespołu. Zarządzanie swoim czasem oraz organizowanie swojej pracy w sposób zaplanowany, usystematyzowany i pozwalający na osiągnięcie zamierzonych celów. Efektywne wykorzystanie czasu pracy zgodnie z wymaganiami oraz własnymi możliwościami. Planowanie pracy zgodnie z wytycz</w:t>
      </w:r>
      <w:r w:rsidR="00A81E0C">
        <w:t>o</w:t>
      </w:r>
      <w:r w:rsidRPr="00012946">
        <w:t xml:space="preserve">nymi celami. Sprawność organizacyjna to również samodzielne i odpowiedzialne realizowanie uzgodnionych celów, </w:t>
      </w:r>
      <w:r w:rsidR="00F95956">
        <w:br/>
      </w:r>
      <w:r w:rsidRPr="00012946">
        <w:t xml:space="preserve">w tym podejmowanie niezbędnych decyzji w sposób efektywny bez bezpośredniego nadzoru. Gotowość do brania osobistej odpowiedzialności za realizację zadań i obowiązków. </w:t>
      </w:r>
    </w:p>
    <w:p w14:paraId="4B2EBEFB" w14:textId="77777777" w:rsidR="00012946" w:rsidRPr="00012946" w:rsidRDefault="00012946" w:rsidP="00012946">
      <w:pPr>
        <w:rPr>
          <w:b/>
        </w:rPr>
      </w:pPr>
    </w:p>
    <w:tbl>
      <w:tblPr>
        <w:tblW w:w="0" w:type="auto"/>
        <w:tblInd w:w="108" w:type="dxa"/>
        <w:tblLook w:val="04A0" w:firstRow="1" w:lastRow="0" w:firstColumn="1" w:lastColumn="0" w:noHBand="0" w:noVBand="1"/>
      </w:tblPr>
      <w:tblGrid>
        <w:gridCol w:w="2122"/>
        <w:gridCol w:w="6940"/>
      </w:tblGrid>
      <w:tr w:rsidR="00012946" w:rsidRPr="00012946" w14:paraId="67E40073" w14:textId="77777777" w:rsidTr="007823D8">
        <w:tc>
          <w:tcPr>
            <w:tcW w:w="2122" w:type="dxa"/>
          </w:tcPr>
          <w:p w14:paraId="5B618EEE" w14:textId="77777777" w:rsidR="00012946" w:rsidRPr="00012946" w:rsidRDefault="00012946" w:rsidP="00012946">
            <w:r w:rsidRPr="00012946">
              <w:rPr>
                <w:noProof/>
                <w:lang w:eastAsia="pl-PL"/>
              </w:rPr>
              <w:drawing>
                <wp:inline distT="0" distB="0" distL="0" distR="0" wp14:anchorId="39DE0228" wp14:editId="15058D81">
                  <wp:extent cx="926743" cy="856800"/>
                  <wp:effectExtent l="0" t="0" r="0" b="635"/>
                  <wp:docPr id="19" name="Obraz 19" descr="Znalezione obrazy dla zapytania deci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decision icon"/>
                          <pic:cNvPicPr>
                            <a:picLocks noChangeAspect="1" noChangeArrowheads="1"/>
                          </pic:cNvPicPr>
                        </pic:nvPicPr>
                        <pic:blipFill rotWithShape="1">
                          <a:blip r:embed="rId57">
                            <a:extLst>
                              <a:ext uri="{28A0092B-C50C-407E-A947-70E740481C1C}">
                                <a14:useLocalDpi xmlns:a14="http://schemas.microsoft.com/office/drawing/2010/main" val="0"/>
                              </a:ext>
                            </a:extLst>
                          </a:blip>
                          <a:srcRect l="4505" t="6306" r="-1" b="5405"/>
                          <a:stretch/>
                        </pic:blipFill>
                        <pic:spPr bwMode="auto">
                          <a:xfrm>
                            <a:off x="0" y="0"/>
                            <a:ext cx="926743" cy="85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vAlign w:val="center"/>
          </w:tcPr>
          <w:p w14:paraId="48B521F1" w14:textId="77777777" w:rsidR="00012946" w:rsidRPr="0023148B" w:rsidRDefault="00012946" w:rsidP="00012946">
            <w:pPr>
              <w:rPr>
                <w:i/>
              </w:rPr>
            </w:pPr>
            <w:r w:rsidRPr="0023148B">
              <w:rPr>
                <w:i/>
              </w:rPr>
              <w:t>Podejmowanie decyzji</w:t>
            </w:r>
          </w:p>
        </w:tc>
      </w:tr>
    </w:tbl>
    <w:p w14:paraId="30F23D2E" w14:textId="77777777" w:rsidR="00012946" w:rsidRPr="00012946" w:rsidRDefault="00012946" w:rsidP="00012946">
      <w:r w:rsidRPr="00012946">
        <w:t>Umiejętność trafnej oceny sytuacji, wielowymiarowego analizowania danych i wyciągania adekwatnych wniosków. Podejmowanie decyzji we właściwym momencie i przejmowanie odpowiedzialności za ich skutki i konsekwencje.</w:t>
      </w:r>
    </w:p>
    <w:p w14:paraId="5821DBC9"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7B26B984" w14:textId="77777777" w:rsidTr="007823D8">
        <w:tc>
          <w:tcPr>
            <w:tcW w:w="2122" w:type="dxa"/>
          </w:tcPr>
          <w:p w14:paraId="25F99233" w14:textId="77777777" w:rsidR="00012946" w:rsidRPr="00012946" w:rsidRDefault="00012946" w:rsidP="00012946">
            <w:r w:rsidRPr="00012946">
              <w:rPr>
                <w:noProof/>
                <w:lang w:eastAsia="pl-PL"/>
              </w:rPr>
              <w:lastRenderedPageBreak/>
              <w:drawing>
                <wp:inline distT="0" distB="0" distL="0" distR="0" wp14:anchorId="11124098" wp14:editId="0444B993">
                  <wp:extent cx="856800" cy="856800"/>
                  <wp:effectExtent l="0" t="0" r="635" b="635"/>
                  <wp:docPr id="20" name="Obraz 20" descr="Znalezione obrazy dla zapytania analytic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lezione obrazy dla zapytania analytic thinking icon"/>
                          <pic:cNvPicPr>
                            <a:picLocks noChangeAspect="1" noChangeArrowheads="1"/>
                          </pic:cNvPicPr>
                        </pic:nvPicPr>
                        <pic:blipFill>
                          <a:blip r:embed="rId58" cstate="print">
                            <a:biLevel thresh="2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726A82BE" w14:textId="77777777" w:rsidR="00012946" w:rsidRPr="0023148B" w:rsidRDefault="00012946" w:rsidP="00012946">
            <w:pPr>
              <w:rPr>
                <w:i/>
              </w:rPr>
            </w:pPr>
            <w:r w:rsidRPr="0023148B">
              <w:rPr>
                <w:i/>
              </w:rPr>
              <w:t>Motywowanie innych</w:t>
            </w:r>
          </w:p>
        </w:tc>
      </w:tr>
    </w:tbl>
    <w:p w14:paraId="17A7FEF5" w14:textId="41CA9B99" w:rsidR="00012946" w:rsidRPr="00012946" w:rsidRDefault="00012946" w:rsidP="00012946">
      <w:r w:rsidRPr="00012946">
        <w:t>Umiejętność wzmacniania zaangażowania u innych –</w:t>
      </w:r>
      <w:r w:rsidR="00A81E0C">
        <w:t xml:space="preserve"> </w:t>
      </w:r>
      <w:r w:rsidRPr="00012946">
        <w:t xml:space="preserve">klienta, współpracowników, rodziny do zwiększania wysiłku i osiągania założonych celów rehabilitacyjnych. Wpływanie na postawy </w:t>
      </w:r>
      <w:r w:rsidRPr="00012946">
        <w:br/>
        <w:t xml:space="preserve">i zachowania innych za pomocą różnych narzędzi motywacyjnych oraz </w:t>
      </w:r>
      <w:proofErr w:type="spellStart"/>
      <w:r w:rsidRPr="00012946">
        <w:t>coachingowych</w:t>
      </w:r>
      <w:proofErr w:type="spellEnd"/>
      <w:r w:rsidRPr="00012946">
        <w:t>. Umiejętność przekazywania konstruktywnych informacji zwrotnych – zarówno pozytywnych, jak i negatywnych.</w:t>
      </w:r>
    </w:p>
    <w:p w14:paraId="22ECB62D"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22B5957D" w14:textId="77777777" w:rsidTr="007823D8">
        <w:tc>
          <w:tcPr>
            <w:tcW w:w="2122" w:type="dxa"/>
          </w:tcPr>
          <w:p w14:paraId="6E15A686" w14:textId="77777777" w:rsidR="00012946" w:rsidRPr="00012946" w:rsidRDefault="00012946" w:rsidP="00012946">
            <w:r w:rsidRPr="00012946">
              <w:rPr>
                <w:noProof/>
                <w:lang w:eastAsia="pl-PL"/>
              </w:rPr>
              <w:drawing>
                <wp:inline distT="0" distB="0" distL="0" distR="0" wp14:anchorId="5B8FF246" wp14:editId="3C4E5846">
                  <wp:extent cx="933450" cy="933450"/>
                  <wp:effectExtent l="0" t="0" r="0" b="0"/>
                  <wp:docPr id="21" name="Obraz 21" descr="Znalezione obrazy dla zapytania teambuil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teambuilding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6940" w:type="dxa"/>
            <w:vAlign w:val="center"/>
          </w:tcPr>
          <w:p w14:paraId="4FA25C23" w14:textId="77777777" w:rsidR="00012946" w:rsidRPr="0023148B" w:rsidRDefault="00012946" w:rsidP="00012946">
            <w:pPr>
              <w:rPr>
                <w:i/>
              </w:rPr>
            </w:pPr>
            <w:r w:rsidRPr="0023148B">
              <w:rPr>
                <w:i/>
              </w:rPr>
              <w:t>Budowanie zespołu oraz kreowanie standardów  związanych ze wspieraniem osób niepełnosprawnych</w:t>
            </w:r>
          </w:p>
        </w:tc>
      </w:tr>
    </w:tbl>
    <w:p w14:paraId="2B34B008" w14:textId="3128433F" w:rsidR="00012946" w:rsidRPr="00012946" w:rsidRDefault="00012946" w:rsidP="00012946">
      <w:r w:rsidRPr="00012946">
        <w:t>Tworzenie sieci współpracy ze współpracownikami oraz z lokalnymi instytucjami/organizacjami, które mogą być zaangażowane w proces rehabilitacji, integrowanie współpracowników wokół wspólnego celu, komunikowanie się ze współpracownikami, specjalistami oraz z instytucjami/organizacjami zewnętrznymi w celu ks</w:t>
      </w:r>
      <w:r w:rsidR="007B7200">
        <w:t xml:space="preserve">ztałtowania polityki społecznej </w:t>
      </w:r>
      <w:r w:rsidRPr="00012946">
        <w:t xml:space="preserve">i edukacji (uwrażliwianie na problemy osób poszkodowanych oraz upowszechnianie wiedzy na temat systemowej opieki nad osobami </w:t>
      </w:r>
      <w:r w:rsidR="00F95956">
        <w:br/>
      </w:r>
      <w:r w:rsidRPr="00012946">
        <w:t>z niepełnosprawnością).</w:t>
      </w:r>
    </w:p>
    <w:p w14:paraId="1F51F1A9"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5D8B0552" w14:textId="77777777" w:rsidTr="007823D8">
        <w:tc>
          <w:tcPr>
            <w:tcW w:w="2122" w:type="dxa"/>
          </w:tcPr>
          <w:p w14:paraId="25B09033" w14:textId="77777777" w:rsidR="00012946" w:rsidRPr="00012946" w:rsidRDefault="00012946" w:rsidP="00012946">
            <w:r w:rsidRPr="00012946">
              <w:rPr>
                <w:noProof/>
                <w:lang w:eastAsia="pl-PL"/>
              </w:rPr>
              <w:drawing>
                <wp:inline distT="0" distB="0" distL="0" distR="0" wp14:anchorId="249D3E0A" wp14:editId="3F61B97C">
                  <wp:extent cx="856800" cy="856800"/>
                  <wp:effectExtent l="0" t="0" r="635" b="635"/>
                  <wp:docPr id="22" name="Obraz 22" descr="Znalezione obrazy dla zapytania confli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conflict icon"/>
                          <pic:cNvPicPr>
                            <a:picLocks noChangeAspect="1" noChangeArrowheads="1"/>
                          </pic:cNvPicPr>
                        </pic:nvPicPr>
                        <pic:blipFill>
                          <a:blip r:embed="rId60"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p>
        </w:tc>
        <w:tc>
          <w:tcPr>
            <w:tcW w:w="6940" w:type="dxa"/>
            <w:vAlign w:val="center"/>
          </w:tcPr>
          <w:p w14:paraId="0198CA06" w14:textId="77777777" w:rsidR="00012946" w:rsidRPr="0023148B" w:rsidRDefault="00012946" w:rsidP="00012946">
            <w:pPr>
              <w:rPr>
                <w:i/>
              </w:rPr>
            </w:pPr>
            <w:r w:rsidRPr="0023148B">
              <w:rPr>
                <w:i/>
              </w:rPr>
              <w:t>Umiejętności negocjacyjne i mediacyjne</w:t>
            </w:r>
          </w:p>
        </w:tc>
      </w:tr>
    </w:tbl>
    <w:p w14:paraId="3957FD06" w14:textId="52140F0B" w:rsidR="00012946" w:rsidRDefault="00012946" w:rsidP="00012946">
      <w:r w:rsidRPr="00012946">
        <w:t xml:space="preserve">Umiejętność rozpoznawania potrzeb stron uczestniczących w procesie rehabilitacji, </w:t>
      </w:r>
      <w:r w:rsidR="00F95956">
        <w:br/>
      </w:r>
      <w:r w:rsidRPr="00012946">
        <w:t>a w sytuacjach konfliktowych poszukiwanie porozumienia: negocjacje, przestrzeganie zasad etyki kontaktu, przestrzeganie granic w kontakcie pomiędzy stronami i utrzymanie pozytywnych relacji. Umiejętność mediacji, łagodzenia sporu w sytuacjach trudnych: ułatwianie komunikacji, analiza sytuacji z perspektywy obu stron, dążenie do wypracowania porozumienia.</w:t>
      </w:r>
    </w:p>
    <w:p w14:paraId="33D30A6B" w14:textId="77777777" w:rsidR="002B0BD6" w:rsidRPr="00012946" w:rsidRDefault="002B0BD6" w:rsidP="00012946"/>
    <w:p w14:paraId="7F929323"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302FB53C" w14:textId="77777777" w:rsidTr="007823D8">
        <w:tc>
          <w:tcPr>
            <w:tcW w:w="2122" w:type="dxa"/>
          </w:tcPr>
          <w:p w14:paraId="35239C41" w14:textId="77777777" w:rsidR="00012946" w:rsidRPr="00012946" w:rsidRDefault="00012946" w:rsidP="00012946">
            <w:r w:rsidRPr="00012946">
              <w:rPr>
                <w:noProof/>
                <w:lang w:eastAsia="pl-PL"/>
              </w:rPr>
              <w:lastRenderedPageBreak/>
              <w:drawing>
                <wp:inline distT="0" distB="0" distL="0" distR="0" wp14:anchorId="23159833" wp14:editId="0E7CA151">
                  <wp:extent cx="856800" cy="856800"/>
                  <wp:effectExtent l="57150" t="57150" r="38735" b="387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biLevel thresh="75000"/>
                            <a:extLst>
                              <a:ext uri="{BEBA8EAE-BF5A-486C-A8C5-ECC9F3942E4B}">
                                <a14:imgProps xmlns:a14="http://schemas.microsoft.com/office/drawing/2010/main">
                                  <a14:imgLayer r:embed="rId62">
                                    <a14:imgEffect>
                                      <a14:colorTemperature colorTemp="4700"/>
                                    </a14:imgEffect>
                                    <a14:imgEffect>
                                      <a14:saturation sat="0"/>
                                    </a14:imgEffect>
                                  </a14:imgLayer>
                                </a14:imgProps>
                              </a:ext>
                            </a:extLst>
                          </a:blip>
                          <a:srcRect l="25367" r="25367"/>
                          <a:stretch/>
                        </pic:blipFill>
                        <pic:spPr bwMode="auto">
                          <a:xfrm>
                            <a:off x="0" y="0"/>
                            <a:ext cx="856800" cy="856800"/>
                          </a:xfrm>
                          <a:prstGeom prst="ellipse">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tc>
        <w:tc>
          <w:tcPr>
            <w:tcW w:w="6940" w:type="dxa"/>
            <w:vAlign w:val="center"/>
          </w:tcPr>
          <w:p w14:paraId="322E2AE1" w14:textId="77777777" w:rsidR="00012946" w:rsidRPr="0023148B" w:rsidRDefault="00012946" w:rsidP="00012946">
            <w:pPr>
              <w:rPr>
                <w:i/>
                <w:color w:val="FF0000"/>
              </w:rPr>
            </w:pPr>
            <w:r w:rsidRPr="0023148B">
              <w:rPr>
                <w:i/>
              </w:rPr>
              <w:t>Budowanie wizerunku własnego i klienta</w:t>
            </w:r>
          </w:p>
        </w:tc>
      </w:tr>
    </w:tbl>
    <w:p w14:paraId="449C6A5C" w14:textId="306CECA4" w:rsidR="00012946" w:rsidRDefault="00012946" w:rsidP="00012946">
      <w:r w:rsidRPr="00012946">
        <w:t xml:space="preserve">Umiejętność budowania wizerunku profesjonalnego koordynatora procesu rehabilitacji. Wywieranie wpływu na członków zespołu zarządzającego </w:t>
      </w:r>
      <w:r w:rsidR="001C058A">
        <w:t>rehabilitacją</w:t>
      </w:r>
      <w:r w:rsidRPr="00012946">
        <w:t xml:space="preserve"> w celu wspomagania działań zespołowych, przekonywania innych do swoich racji. Istotne jest również trafne diagnozowanie potrzeb i oczekiwań podopiecznego oraz efektywne wsparcie w zakresie budowania pozycji </w:t>
      </w:r>
      <w:r w:rsidR="00E75C21">
        <w:t>klienta</w:t>
      </w:r>
      <w:r w:rsidR="002B0BD6">
        <w:t xml:space="preserve"> na rynku pracy. </w:t>
      </w:r>
    </w:p>
    <w:p w14:paraId="5DBF0D8B" w14:textId="77777777" w:rsidR="002B0BD6" w:rsidRPr="00012946" w:rsidRDefault="002B0BD6" w:rsidP="00012946"/>
    <w:tbl>
      <w:tblPr>
        <w:tblW w:w="0" w:type="auto"/>
        <w:tblInd w:w="108" w:type="dxa"/>
        <w:tblLook w:val="04A0" w:firstRow="1" w:lastRow="0" w:firstColumn="1" w:lastColumn="0" w:noHBand="0" w:noVBand="1"/>
      </w:tblPr>
      <w:tblGrid>
        <w:gridCol w:w="2122"/>
        <w:gridCol w:w="6940"/>
      </w:tblGrid>
      <w:tr w:rsidR="00012946" w:rsidRPr="00012946" w14:paraId="71D3ABE9" w14:textId="77777777" w:rsidTr="007823D8">
        <w:tc>
          <w:tcPr>
            <w:tcW w:w="2122" w:type="dxa"/>
          </w:tcPr>
          <w:p w14:paraId="3FA91B5F" w14:textId="77777777" w:rsidR="00012946" w:rsidRPr="00012946" w:rsidRDefault="00012946" w:rsidP="00012946">
            <w:r w:rsidRPr="00012946">
              <w:rPr>
                <w:noProof/>
                <w:lang w:eastAsia="pl-PL"/>
              </w:rPr>
              <w:drawing>
                <wp:inline distT="0" distB="0" distL="0" distR="0" wp14:anchorId="5E454A29" wp14:editId="233AE767">
                  <wp:extent cx="997999" cy="1069200"/>
                  <wp:effectExtent l="0" t="0" r="0" b="0"/>
                  <wp:docPr id="24" name="Obraz 24" descr="Znalezione obrazy dla zapytania sys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lezione obrazy dla zapytania system icon"/>
                          <pic:cNvPicPr>
                            <a:picLocks noChangeAspect="1" noChangeArrowheads="1"/>
                          </pic:cNvPicPr>
                        </pic:nvPicPr>
                        <pic:blipFill rotWithShape="1">
                          <a:blip r:embed="rId63" cstate="print">
                            <a:biLevel thresh="75000"/>
                            <a:extLst>
                              <a:ext uri="{BEBA8EAE-BF5A-486C-A8C5-ECC9F3942E4B}">
                                <a14:imgProps xmlns:a14="http://schemas.microsoft.com/office/drawing/2010/main">
                                  <a14:imgLayer r:embed="rId64">
                                    <a14:imgEffect>
                                      <a14:saturation sat="33000"/>
                                    </a14:imgEffect>
                                  </a14:imgLayer>
                                </a14:imgProps>
                              </a:ext>
                              <a:ext uri="{28A0092B-C50C-407E-A947-70E740481C1C}">
                                <a14:useLocalDpi xmlns:a14="http://schemas.microsoft.com/office/drawing/2010/main" val="0"/>
                              </a:ext>
                            </a:extLst>
                          </a:blip>
                          <a:srcRect l="19695" r="18078"/>
                          <a:stretch/>
                        </pic:blipFill>
                        <pic:spPr bwMode="auto">
                          <a:xfrm>
                            <a:off x="0" y="0"/>
                            <a:ext cx="997999" cy="1069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vAlign w:val="center"/>
          </w:tcPr>
          <w:p w14:paraId="558BDE15" w14:textId="77777777" w:rsidR="00012946" w:rsidRPr="0023148B" w:rsidRDefault="00012946" w:rsidP="00012946">
            <w:pPr>
              <w:rPr>
                <w:i/>
              </w:rPr>
            </w:pPr>
            <w:r w:rsidRPr="0023148B">
              <w:rPr>
                <w:i/>
              </w:rPr>
              <w:t>Myślenie systemowe</w:t>
            </w:r>
          </w:p>
        </w:tc>
      </w:tr>
    </w:tbl>
    <w:p w14:paraId="16E83095" w14:textId="1394CA3D" w:rsidR="00FF15BC" w:rsidRPr="002B0BD6" w:rsidRDefault="00012946" w:rsidP="00012946">
      <w:r w:rsidRPr="00012946">
        <w:t>Rozumienie systemu zarządzania rehabilitacją w Polsce oraz zapewnienie zachowania standardów etycznych w kontakcie z klientem, rodziną, współpracownikami; budowanie strategii zarządzania procesem rehabilitacji, systemu zarz</w:t>
      </w:r>
      <w:r w:rsidR="00C82C16">
        <w:t>ą</w:t>
      </w:r>
      <w:r w:rsidRPr="00012946">
        <w:t>dzania opartego na współp</w:t>
      </w:r>
      <w:r w:rsidR="002B0BD6">
        <w:t>racy/współdziałaniu/integracji.</w:t>
      </w:r>
    </w:p>
    <w:p w14:paraId="284F47CA" w14:textId="6F3AD5B4" w:rsidR="00012946" w:rsidRPr="00012946" w:rsidRDefault="00012946" w:rsidP="00FE743C">
      <w:pPr>
        <w:pStyle w:val="Nagwek2"/>
        <w:numPr>
          <w:ilvl w:val="1"/>
          <w:numId w:val="128"/>
        </w:numPr>
      </w:pPr>
      <w:bookmarkStart w:id="66" w:name="_Toc500705538"/>
      <w:bookmarkStart w:id="67" w:name="_Toc516529094"/>
      <w:r w:rsidRPr="00012946">
        <w:t xml:space="preserve">Kompetencje </w:t>
      </w:r>
      <w:bookmarkEnd w:id="66"/>
      <w:r w:rsidR="00501310">
        <w:t>zawodowe</w:t>
      </w:r>
      <w:bookmarkEnd w:id="67"/>
    </w:p>
    <w:p w14:paraId="0481CE5A" w14:textId="158A5C8F" w:rsidR="00012946" w:rsidRPr="00012946" w:rsidRDefault="00012946" w:rsidP="00012946">
      <w:r w:rsidRPr="00012946">
        <w:tab/>
      </w:r>
      <w:r w:rsidR="00501310">
        <w:t>Kompetencje zawodowe są kompetencjami mającymi związek ze specjalistycznymi zadaniami dla danej grupy zawodowej</w:t>
      </w:r>
      <w:r w:rsidRPr="00012946">
        <w:t>.</w:t>
      </w:r>
      <w:r w:rsidR="00501310">
        <w:t xml:space="preserve"> Często odnoszą się do zakresów konkretnej wiedzy (np. prawniczej czy finansowej) lub umiejętności (np. obsługa określonych systemów IT). Poziom tych kompetencji wpływa na efektywność realizacji zadań związanych ze specyfiką zawodu bądź funkcji.</w:t>
      </w:r>
      <w:r w:rsidRPr="00012946">
        <w:t xml:space="preserve">   </w:t>
      </w:r>
    </w:p>
    <w:p w14:paraId="02D60E7E" w14:textId="780D84F4" w:rsidR="00012946" w:rsidRPr="00012946" w:rsidRDefault="00012946" w:rsidP="00012946">
      <w:r w:rsidRPr="00012946">
        <w:tab/>
        <w:t xml:space="preserve">Aby prawidłowo wykonywać swoje zadania, specjalista ds. zarządzania rehabilitacją powinien dysponować następującymi kompetencjami </w:t>
      </w:r>
      <w:r w:rsidR="00165DAC">
        <w:t>zawodowymi</w:t>
      </w:r>
      <w:r w:rsidRPr="00012946">
        <w:t>:</w:t>
      </w:r>
    </w:p>
    <w:p w14:paraId="68F6A94D" w14:textId="77777777" w:rsidR="00012946" w:rsidRPr="00012946" w:rsidRDefault="00012946" w:rsidP="00012946"/>
    <w:p w14:paraId="59C9CB49" w14:textId="77777777" w:rsidR="00012946" w:rsidRPr="00012946" w:rsidRDefault="00012946" w:rsidP="00012946">
      <w:pPr>
        <w:rPr>
          <w:b/>
        </w:rPr>
      </w:pPr>
      <w:r w:rsidRPr="00012946">
        <w:rPr>
          <w:noProof/>
          <w:lang w:eastAsia="pl-PL"/>
        </w:rPr>
        <w:drawing>
          <wp:inline distT="0" distB="0" distL="0" distR="0" wp14:anchorId="5F3D55B9" wp14:editId="4F0E886D">
            <wp:extent cx="856800" cy="856800"/>
            <wp:effectExtent l="0" t="0" r="635" b="635"/>
            <wp:docPr id="27" name="Obraz 27" descr="Znalezione obrazy dla zapytania paragrap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aragraph icon"/>
                    <pic:cNvPicPr>
                      <a:picLocks noChangeAspect="1" noChangeArrowheads="1"/>
                    </pic:cNvPicPr>
                  </pic:nvPicPr>
                  <pic:blipFill>
                    <a:blip r:embed="rId65"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position w:val="56"/>
        </w:rPr>
        <w:tab/>
      </w:r>
      <w:r w:rsidRPr="00012946">
        <w:rPr>
          <w:b/>
          <w:position w:val="56"/>
        </w:rPr>
        <w:tab/>
      </w:r>
      <w:r w:rsidRPr="00012946">
        <w:rPr>
          <w:b/>
          <w:position w:val="56"/>
        </w:rPr>
        <w:tab/>
      </w:r>
      <w:r w:rsidRPr="0023148B">
        <w:rPr>
          <w:i/>
          <w:position w:val="56"/>
        </w:rPr>
        <w:t>Wiedza z zakresu prawa pracy</w:t>
      </w:r>
    </w:p>
    <w:p w14:paraId="2D8897F9" w14:textId="19726489" w:rsidR="00012946" w:rsidRPr="00012946" w:rsidRDefault="00012946" w:rsidP="00012946">
      <w:r w:rsidRPr="00012946">
        <w:t xml:space="preserve">Podstawowa wiedza z zakresu prawa pracy, w szczególności następujących zagadnień: powstanie i ustanie stosunku pracy, obowiązki i uprawnienia pracownika i pracodawcy, czas pracy, </w:t>
      </w:r>
      <w:r w:rsidR="00E8515C" w:rsidRPr="00E8515C">
        <w:t>w tym dopuszczalny wymiar czasu pracy osób z orzeczonym stopniem niepełnosprawności</w:t>
      </w:r>
      <w:r w:rsidR="00E8515C">
        <w:t>,</w:t>
      </w:r>
      <w:r w:rsidR="00E8515C" w:rsidRPr="00E8515C">
        <w:t xml:space="preserve"> </w:t>
      </w:r>
      <w:r w:rsidRPr="00012946">
        <w:t xml:space="preserve">urlopy, bezpieczeństwo i higieny pracy, w tym znajomości procedur </w:t>
      </w:r>
      <w:r w:rsidRPr="00012946">
        <w:lastRenderedPageBreak/>
        <w:t xml:space="preserve">postępowania powypadkowego. Wykorzystanie wiedzy z zakresu prawa pracy do realizacji potrzeb klienta, jak również jego aktualnego lub potencjalnego pracodawcy. </w:t>
      </w:r>
    </w:p>
    <w:p w14:paraId="6C3AE6DF" w14:textId="77777777" w:rsidR="00012946" w:rsidRPr="00012946" w:rsidRDefault="00012946" w:rsidP="00012946"/>
    <w:p w14:paraId="2AB7FACA" w14:textId="77777777" w:rsidR="00012946" w:rsidRPr="00012946" w:rsidRDefault="00012946" w:rsidP="00012946">
      <w:pPr>
        <w:rPr>
          <w:b/>
        </w:rPr>
      </w:pPr>
      <w:r w:rsidRPr="00012946">
        <w:rPr>
          <w:noProof/>
          <w:lang w:eastAsia="pl-PL"/>
        </w:rPr>
        <w:drawing>
          <wp:inline distT="0" distB="0" distL="0" distR="0" wp14:anchorId="7B949EDA" wp14:editId="0F9F088F">
            <wp:extent cx="856800" cy="856800"/>
            <wp:effectExtent l="0" t="0" r="635" b="635"/>
            <wp:docPr id="28" name="Obraz 28" descr="Znalezione obrazy dla zapytania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lezione obrazy dla zapytania law icon"/>
                    <pic:cNvPicPr>
                      <a:picLocks noChangeAspect="1" noChangeArrowheads="1"/>
                    </pic:cNvPicPr>
                  </pic:nvPicPr>
                  <pic:blipFill>
                    <a:blip r:embed="rId66"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position w:val="50"/>
        </w:rPr>
        <w:tab/>
      </w:r>
      <w:r w:rsidRPr="00012946">
        <w:rPr>
          <w:b/>
          <w:position w:val="50"/>
        </w:rPr>
        <w:tab/>
      </w:r>
      <w:r w:rsidRPr="00012946">
        <w:rPr>
          <w:b/>
          <w:position w:val="50"/>
        </w:rPr>
        <w:tab/>
      </w:r>
      <w:r w:rsidRPr="0023148B">
        <w:rPr>
          <w:i/>
          <w:position w:val="50"/>
        </w:rPr>
        <w:t>Wiedza z zakresu prawa ubezpieczeniowego i cywilnego</w:t>
      </w:r>
    </w:p>
    <w:p w14:paraId="6F1CE1EF" w14:textId="50E4725C" w:rsidR="00012946" w:rsidRDefault="00012946" w:rsidP="00012946">
      <w:r w:rsidRPr="00012946">
        <w:t>Znajomość zagadnień z zakresu ubezpieczeń społecznych</w:t>
      </w:r>
      <w:r w:rsidR="007B7200">
        <w:t xml:space="preserve"> </w:t>
      </w:r>
      <w:r w:rsidRPr="00012946">
        <w:t>(m.in. ubezpieczenia emerytalne, rentowe, chorobowe i wypadkowe), podstaw prawa ubezpieczeniowego i cywilnego. Umiejętne wykorzystania wiedzy dziedzinowej w procesie wsparcia klienta i jego rodziny w dostępie do informacji dot. problematyki ubez</w:t>
      </w:r>
      <w:r w:rsidR="00AB687B">
        <w:t xml:space="preserve">pieczeniowej oraz w załatwianiu </w:t>
      </w:r>
      <w:r w:rsidRPr="00012946">
        <w:t xml:space="preserve">formalności.   </w:t>
      </w:r>
    </w:p>
    <w:p w14:paraId="4E1F50CA" w14:textId="77777777" w:rsidR="002B0BD6" w:rsidRPr="00012946" w:rsidRDefault="002B0BD6" w:rsidP="00012946"/>
    <w:p w14:paraId="280FA616" w14:textId="77777777" w:rsidR="00012946" w:rsidRPr="00012946" w:rsidRDefault="00012946" w:rsidP="00012946">
      <w:pPr>
        <w:rPr>
          <w:b/>
        </w:rPr>
      </w:pPr>
      <w:r w:rsidRPr="00012946">
        <w:rPr>
          <w:noProof/>
          <w:lang w:eastAsia="pl-PL"/>
        </w:rPr>
        <w:drawing>
          <wp:inline distT="0" distB="0" distL="0" distR="0" wp14:anchorId="6318170F" wp14:editId="2E3994BC">
            <wp:extent cx="856800" cy="856800"/>
            <wp:effectExtent l="0" t="0" r="635" b="635"/>
            <wp:docPr id="29" name="Obraz 29" descr="Znalezione obrazy dla zapytania health c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health care icon"/>
                    <pic:cNvPicPr>
                      <a:picLocks noChangeAspect="1" noChangeArrowheads="1"/>
                    </pic:cNvPicPr>
                  </pic:nvPicPr>
                  <pic:blipFill>
                    <a:blip r:embed="rId67"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position w:val="60"/>
        </w:rPr>
        <w:tab/>
      </w:r>
      <w:r w:rsidRPr="00012946">
        <w:rPr>
          <w:b/>
          <w:position w:val="60"/>
        </w:rPr>
        <w:tab/>
      </w:r>
      <w:r w:rsidRPr="00012946">
        <w:rPr>
          <w:b/>
          <w:position w:val="60"/>
        </w:rPr>
        <w:tab/>
      </w:r>
      <w:r w:rsidRPr="0023148B">
        <w:rPr>
          <w:i/>
          <w:position w:val="60"/>
        </w:rPr>
        <w:t>Wiedza z zakresu organizacji systemu ochrony zdrowia</w:t>
      </w:r>
    </w:p>
    <w:p w14:paraId="7B635016" w14:textId="77777777" w:rsidR="00012946" w:rsidRPr="00012946" w:rsidRDefault="00012946" w:rsidP="00012946">
      <w:r w:rsidRPr="00012946">
        <w:t xml:space="preserve">Różnicowanie pojęć: system ochrony zdrowia i system opieki zdrowotnej. Wiedza dotycząca usług zdrowotnych w ramach tzw. koszyka świadczeń gwarantowanych, w zakresie podstawowej opieki zdrowotnej, leczenia szpitalnego, rehabilitacji leczniczej, programów zdrowotnych, leczenia uzdrowiskowego, świadczeń pielęgnacyjnych i opiekuńczych, zaopatrzenia w wyroby medyczne (w tym min. przedmioty ortopedyczne </w:t>
      </w:r>
      <w:r w:rsidRPr="00012946">
        <w:br/>
        <w:t xml:space="preserve">i środki pomocnicze) oraz możliwości leczenia za granicą. Orientacja w zakresie organizacji opieki zdrowotnej i możliwości aktywnego udziału w procesie leczenia i rehabilitacji. Znajomość praw oraz wsparcie klienta w zakresie egzekwowania określonych uprawnień.  </w:t>
      </w:r>
    </w:p>
    <w:p w14:paraId="2C0461BE" w14:textId="77777777" w:rsidR="00012946" w:rsidRPr="00012946" w:rsidRDefault="00012946" w:rsidP="00012946"/>
    <w:tbl>
      <w:tblPr>
        <w:tblW w:w="0" w:type="auto"/>
        <w:tblInd w:w="108" w:type="dxa"/>
        <w:tblLook w:val="04A0" w:firstRow="1" w:lastRow="0" w:firstColumn="1" w:lastColumn="0" w:noHBand="0" w:noVBand="1"/>
      </w:tblPr>
      <w:tblGrid>
        <w:gridCol w:w="2122"/>
        <w:gridCol w:w="6940"/>
      </w:tblGrid>
      <w:tr w:rsidR="00012946" w:rsidRPr="00012946" w14:paraId="51D5B179" w14:textId="77777777" w:rsidTr="007823D8">
        <w:tc>
          <w:tcPr>
            <w:tcW w:w="2122" w:type="dxa"/>
          </w:tcPr>
          <w:p w14:paraId="3F267257" w14:textId="77777777" w:rsidR="00012946" w:rsidRPr="00012946" w:rsidRDefault="00012946" w:rsidP="00012946">
            <w:r w:rsidRPr="00012946">
              <w:rPr>
                <w:noProof/>
                <w:lang w:eastAsia="pl-PL"/>
              </w:rPr>
              <w:drawing>
                <wp:inline distT="0" distB="0" distL="0" distR="0" wp14:anchorId="720BB48E" wp14:editId="461A97A2">
                  <wp:extent cx="856800" cy="856800"/>
                  <wp:effectExtent l="0" t="0" r="635" b="63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pic:spPr>
                      </pic:pic>
                    </a:graphicData>
                  </a:graphic>
                </wp:inline>
              </w:drawing>
            </w:r>
          </w:p>
        </w:tc>
        <w:tc>
          <w:tcPr>
            <w:tcW w:w="6940" w:type="dxa"/>
            <w:vAlign w:val="center"/>
          </w:tcPr>
          <w:p w14:paraId="40FD55E9" w14:textId="77777777" w:rsidR="00012946" w:rsidRPr="0023148B" w:rsidRDefault="00012946" w:rsidP="00012946">
            <w:pPr>
              <w:rPr>
                <w:i/>
              </w:rPr>
            </w:pPr>
            <w:r w:rsidRPr="0023148B">
              <w:rPr>
                <w:i/>
              </w:rPr>
              <w:t>Ogólna wiedza medyczna</w:t>
            </w:r>
          </w:p>
        </w:tc>
      </w:tr>
    </w:tbl>
    <w:p w14:paraId="0E064308" w14:textId="689CFF85" w:rsidR="00012946" w:rsidRPr="00012946" w:rsidRDefault="00012946" w:rsidP="00012946">
      <w:r w:rsidRPr="00012946">
        <w:t xml:space="preserve">Podstawowe wiadomości dotyczące rodzajów niepełnosprawności, schorzeń (w tym chorób zawodowych) oraz skutków urazów i metod ich leczenia. Wiedza na temat ośrodków medycznych działających w Polsce specjalizujących się w leczeniu określonych schorzeń </w:t>
      </w:r>
      <w:r w:rsidRPr="00012946">
        <w:br/>
        <w:t xml:space="preserve">i </w:t>
      </w:r>
      <w:r w:rsidR="00C23675">
        <w:t>uszkodzeń</w:t>
      </w:r>
      <w:r w:rsidRPr="00012946">
        <w:t xml:space="preserve"> wykorzystujących nowoczesne terapie.</w:t>
      </w:r>
    </w:p>
    <w:p w14:paraId="214635BE" w14:textId="77777777" w:rsidR="00012946" w:rsidRPr="00012946" w:rsidRDefault="00012946" w:rsidP="00012946"/>
    <w:p w14:paraId="1D887778" w14:textId="77777777" w:rsidR="00012946" w:rsidRPr="00012946" w:rsidRDefault="00012946" w:rsidP="00012946">
      <w:pPr>
        <w:rPr>
          <w:b/>
          <w:position w:val="50"/>
        </w:rPr>
      </w:pPr>
      <w:r w:rsidRPr="00012946">
        <w:rPr>
          <w:noProof/>
          <w:lang w:eastAsia="pl-PL"/>
        </w:rPr>
        <w:lastRenderedPageBreak/>
        <w:drawing>
          <wp:inline distT="0" distB="0" distL="0" distR="0" wp14:anchorId="0537F8FF" wp14:editId="4F580BA1">
            <wp:extent cx="856800" cy="856800"/>
            <wp:effectExtent l="0" t="0" r="0" b="0"/>
            <wp:docPr id="31" name="Obraz 31" descr="Znalezione obrazy dla zapytania dis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disability icon"/>
                    <pic:cNvPicPr>
                      <a:picLocks noChangeAspect="1" noChangeArrowheads="1"/>
                    </pic:cNvPicPr>
                  </pic:nvPicPr>
                  <pic:blipFill>
                    <a:blip r:embed="rId69"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position w:val="66"/>
        </w:rPr>
        <w:tab/>
      </w:r>
      <w:r w:rsidRPr="00012946">
        <w:rPr>
          <w:b/>
          <w:position w:val="66"/>
        </w:rPr>
        <w:tab/>
      </w:r>
      <w:r w:rsidRPr="00012946">
        <w:rPr>
          <w:b/>
          <w:position w:val="66"/>
        </w:rPr>
        <w:tab/>
      </w:r>
      <w:r w:rsidRPr="0023148B">
        <w:rPr>
          <w:i/>
          <w:position w:val="66"/>
        </w:rPr>
        <w:t>Znajomość systemu wsparcia osób niepełnosprawnych</w:t>
      </w:r>
    </w:p>
    <w:p w14:paraId="175BE7F9" w14:textId="09685E8C" w:rsidR="00012946" w:rsidRPr="00012946" w:rsidRDefault="00012946" w:rsidP="00012946">
      <w:r w:rsidRPr="00012946">
        <w:t xml:space="preserve">Znajomość systemu rehabilitacji zawodowej i społecznej osób niepełnosprawnych w Polsce, w tym zagadnień dotyczących orzekania o niepełnosprawności oraz rodzaju uprawnień dedykowanych osobom niepełnosprawnym, a także problematyki dotyczącej zatrudniania </w:t>
      </w:r>
      <w:r w:rsidR="00E8515C">
        <w:t xml:space="preserve">osób niepełnosprawnych </w:t>
      </w:r>
      <w:r w:rsidRPr="00012946">
        <w:t>oraz uprawnień pracodawcy zatrudniającego osoby niepełnosprawne. Orienta</w:t>
      </w:r>
      <w:r w:rsidR="00E8515C">
        <w:t xml:space="preserve">cja </w:t>
      </w:r>
      <w:r w:rsidRPr="00012946">
        <w:t xml:space="preserve">w organizacji systemu oraz poszczególnych jego uczestników (instytucji i organizacji sektora publicznego oraz podmiotów niezaliczonych do tego sektora). Umiejętność wykorzystania określonych elementów systemu wsparcia </w:t>
      </w:r>
      <w:r w:rsidR="00F95956">
        <w:t>osób niepełnosprawnych</w:t>
      </w:r>
      <w:r w:rsidRPr="00012946">
        <w:t xml:space="preserve"> w procesie zarządzania leczeniem, rehabilitacją oraz powrotem klienta na rynek pracy.</w:t>
      </w:r>
    </w:p>
    <w:p w14:paraId="3BDF09D5" w14:textId="77777777" w:rsidR="00012946" w:rsidRPr="00012946" w:rsidRDefault="00012946" w:rsidP="00012946"/>
    <w:p w14:paraId="76890A11" w14:textId="77777777" w:rsidR="00012946" w:rsidRPr="00012946" w:rsidRDefault="00012946" w:rsidP="00012946">
      <w:pPr>
        <w:rPr>
          <w:b/>
          <w:position w:val="50"/>
        </w:rPr>
      </w:pPr>
      <w:r w:rsidRPr="00012946">
        <w:rPr>
          <w:noProof/>
          <w:lang w:eastAsia="pl-PL"/>
        </w:rPr>
        <w:drawing>
          <wp:inline distT="0" distB="0" distL="0" distR="0" wp14:anchorId="7FC2F3C7" wp14:editId="750F26C1">
            <wp:extent cx="856800" cy="856800"/>
            <wp:effectExtent l="0" t="0" r="635" b="635"/>
            <wp:docPr id="32" name="Obraz 3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dobny obraz"/>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rPr>
        <w:tab/>
      </w:r>
      <w:r w:rsidRPr="00012946">
        <w:rPr>
          <w:b/>
        </w:rPr>
        <w:tab/>
      </w:r>
      <w:r w:rsidRPr="00012946">
        <w:rPr>
          <w:b/>
        </w:rPr>
        <w:tab/>
      </w:r>
      <w:r w:rsidRPr="0044591F">
        <w:rPr>
          <w:i/>
          <w:position w:val="50"/>
        </w:rPr>
        <w:t>Znajomość rynku pracy oraz instytucji i usług rynku pracy</w:t>
      </w:r>
    </w:p>
    <w:p w14:paraId="02541847" w14:textId="0644D6A8" w:rsidR="00012946" w:rsidRPr="00012946" w:rsidRDefault="00012946" w:rsidP="00012946">
      <w:r w:rsidRPr="00012946">
        <w:t>Wiedza na temat polityki rynku pracy, instytucji i usług rynku pracy. Znajomość specyfiki podmiotów chronionego i otwartego rynku pracy. Umiejętność analizy lokalnego rynku pracy oraz powiązania potrzeb pracodawców i potencjalnych pracownikó</w:t>
      </w:r>
      <w:r w:rsidR="007B7200">
        <w:t xml:space="preserve">w. Zdolność do wsparcia klienta </w:t>
      </w:r>
      <w:r w:rsidRPr="00012946">
        <w:t>w zakresie aktyw</w:t>
      </w:r>
      <w:r w:rsidR="007B7200">
        <w:t xml:space="preserve">nego poszukiwania zatrudnienia </w:t>
      </w:r>
      <w:r w:rsidRPr="00012946">
        <w:t xml:space="preserve">oraz pracodawcy w zakresie przystosowania stanowiska pracy. </w:t>
      </w:r>
    </w:p>
    <w:p w14:paraId="6F34170F" w14:textId="77777777" w:rsidR="00012946" w:rsidRPr="00012946" w:rsidRDefault="00012946" w:rsidP="00012946"/>
    <w:p w14:paraId="3C658E4B" w14:textId="77777777" w:rsidR="00012946" w:rsidRPr="0044591F" w:rsidRDefault="00012946" w:rsidP="00012946">
      <w:pPr>
        <w:rPr>
          <w:i/>
          <w:position w:val="66"/>
        </w:rPr>
      </w:pPr>
      <w:r w:rsidRPr="00012946">
        <w:rPr>
          <w:noProof/>
          <w:lang w:eastAsia="pl-PL"/>
        </w:rPr>
        <w:drawing>
          <wp:inline distT="0" distB="0" distL="0" distR="0" wp14:anchorId="614EB7EB" wp14:editId="23F28B50">
            <wp:extent cx="857250" cy="857250"/>
            <wp:effectExtent l="0" t="0" r="0" b="0"/>
            <wp:docPr id="33" name="Obraz 33" descr="Znalezione obrazy dla zapytania administ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nalezione obrazy dla zapytania administrative icon"/>
                    <pic:cNvPicPr>
                      <a:picLocks noChangeAspect="1" noChangeArrowheads="1"/>
                    </pic:cNvPicPr>
                  </pic:nvPicPr>
                  <pic:blipFill>
                    <a:blip r:embed="rId71" cstate="print">
                      <a:biLevel thresh="7500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012946">
        <w:rPr>
          <w:b/>
          <w:position w:val="66"/>
        </w:rPr>
        <w:tab/>
      </w:r>
      <w:r w:rsidRPr="00012946">
        <w:rPr>
          <w:b/>
          <w:position w:val="66"/>
        </w:rPr>
        <w:tab/>
      </w:r>
      <w:r w:rsidRPr="00012946">
        <w:rPr>
          <w:b/>
          <w:position w:val="66"/>
        </w:rPr>
        <w:tab/>
      </w:r>
      <w:r w:rsidRPr="0044591F">
        <w:rPr>
          <w:i/>
          <w:position w:val="66"/>
        </w:rPr>
        <w:t>Wiedza administracyjna</w:t>
      </w:r>
    </w:p>
    <w:p w14:paraId="1F1096C2" w14:textId="75D4AC7F" w:rsidR="00012946" w:rsidRPr="00012946" w:rsidRDefault="00012946" w:rsidP="00012946">
      <w:r w:rsidRPr="00012946">
        <w:t xml:space="preserve">Umiejętność posługiwania się zasadniczymi aktami prawnymi i interpretacji podstawowych pojęć prawa administracyjnego oraz pism urzędowych (decyzji i postanowień administracyjnych). Umiejętność poprawnego przygotowania dokumentacji urzędowej (wniosków, korespondencji). Prawidłowy sposób zarządzania dokumentacją przy uwzględnieniu przepisów </w:t>
      </w:r>
      <w:r w:rsidR="00E8515C">
        <w:t>dotyczących ochrony</w:t>
      </w:r>
      <w:r w:rsidRPr="00012946">
        <w:t xml:space="preserve"> danych osobowych.     </w:t>
      </w:r>
    </w:p>
    <w:p w14:paraId="5A745D34" w14:textId="77777777" w:rsidR="00012946" w:rsidRDefault="00012946" w:rsidP="00012946"/>
    <w:p w14:paraId="226B2BED" w14:textId="77777777" w:rsidR="002B0BD6" w:rsidRPr="00012946" w:rsidRDefault="002B0BD6" w:rsidP="00012946"/>
    <w:p w14:paraId="3D286DBB" w14:textId="77777777" w:rsidR="00012946" w:rsidRPr="0044591F" w:rsidRDefault="00012946" w:rsidP="00012946">
      <w:pPr>
        <w:rPr>
          <w:i/>
        </w:rPr>
      </w:pPr>
      <w:r w:rsidRPr="00012946">
        <w:rPr>
          <w:noProof/>
          <w:lang w:eastAsia="pl-PL"/>
        </w:rPr>
        <w:lastRenderedPageBreak/>
        <w:drawing>
          <wp:inline distT="0" distB="0" distL="0" distR="0" wp14:anchorId="2AD746D8" wp14:editId="1FC58A96">
            <wp:extent cx="856800" cy="856800"/>
            <wp:effectExtent l="0" t="0" r="635" b="635"/>
            <wp:docPr id="34" name="Obraz 34" descr="Znalezione obrazy dla zapytania psych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lezione obrazy dla zapytania psychology icon"/>
                    <pic:cNvPicPr>
                      <a:picLocks noChangeAspect="1" noChangeArrowheads="1"/>
                    </pic:cNvPicPr>
                  </pic:nvPicPr>
                  <pic:blipFill>
                    <a:blip r:embed="rId72"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position w:val="50"/>
        </w:rPr>
        <w:tab/>
      </w:r>
      <w:r w:rsidRPr="00012946">
        <w:rPr>
          <w:b/>
          <w:position w:val="50"/>
        </w:rPr>
        <w:tab/>
      </w:r>
      <w:r w:rsidRPr="00012946">
        <w:rPr>
          <w:b/>
          <w:position w:val="50"/>
        </w:rPr>
        <w:tab/>
      </w:r>
      <w:r w:rsidRPr="0044591F">
        <w:rPr>
          <w:i/>
          <w:position w:val="50"/>
        </w:rPr>
        <w:t>Wiedza psychologiczna</w:t>
      </w:r>
    </w:p>
    <w:p w14:paraId="5306709B" w14:textId="77777777" w:rsidR="00012946" w:rsidRDefault="00012946" w:rsidP="00012946">
      <w:r w:rsidRPr="00012946">
        <w:t xml:space="preserve">Umiejętność interpretowania określonych </w:t>
      </w:r>
      <w:proofErr w:type="spellStart"/>
      <w:r w:rsidRPr="00012946">
        <w:t>zachowań</w:t>
      </w:r>
      <w:proofErr w:type="spellEnd"/>
      <w:r w:rsidRPr="00012946">
        <w:t xml:space="preserve">. Zdolność nawiązania kontaktu </w:t>
      </w:r>
      <w:r w:rsidRPr="00012946">
        <w:br/>
        <w:t>z klientem z obniżonym nastrojem, apatią, depresją, z zaburzeniami psychicznymi. Wiedza na temat zasad postępowania z osobami niepełnosprawnymi. Umiejętność budowania zaufania i zasad współpracy z klientem. Umiejętność radzenia sobie w sytuacjach nagłych i panowania nad emocjami. Wiedza na temat metod radzenia sobie ze stresem. Odpowiednie przygotowanie do współpracy z psychologiem dla dobra klienta.</w:t>
      </w:r>
    </w:p>
    <w:p w14:paraId="198426DD" w14:textId="77777777" w:rsidR="00165DAC" w:rsidRDefault="00165DAC" w:rsidP="00012946"/>
    <w:p w14:paraId="3152AA53" w14:textId="77777777" w:rsidR="00165DAC" w:rsidRPr="000903DF" w:rsidRDefault="00165DAC" w:rsidP="00165DAC">
      <w:pPr>
        <w:tabs>
          <w:tab w:val="clear" w:pos="284"/>
        </w:tabs>
        <w:spacing w:after="200" w:line="276" w:lineRule="auto"/>
        <w:contextualSpacing w:val="0"/>
        <w:jc w:val="left"/>
        <w:rPr>
          <w:rFonts w:ascii="Calibri" w:hAnsi="Calibri"/>
          <w:b/>
          <w:position w:val="50"/>
          <w:szCs w:val="24"/>
          <w:lang w:eastAsia="pl-PL"/>
        </w:rPr>
      </w:pPr>
      <w:r w:rsidRPr="00165DAC">
        <w:rPr>
          <w:rFonts w:ascii="Calibri" w:hAnsi="Calibri"/>
          <w:b/>
          <w:noProof/>
          <w:sz w:val="22"/>
          <w:lang w:eastAsia="pl-PL"/>
        </w:rPr>
        <w:drawing>
          <wp:inline distT="0" distB="0" distL="0" distR="0" wp14:anchorId="4AAD8BF0" wp14:editId="7EDE5498">
            <wp:extent cx="854075" cy="854075"/>
            <wp:effectExtent l="0" t="0" r="3175" b="3175"/>
            <wp:docPr id="2" name="Obraz 37" descr="Znalezione obrazy dla zapytania car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nalezione obrazy dla zapytania car licence icon"/>
                    <pic:cNvPicPr>
                      <a:picLocks noChangeAspect="1" noChangeArrowheads="1"/>
                    </pic:cNvPicPr>
                  </pic:nvPicPr>
                  <pic:blipFill>
                    <a:blip r:embed="rId73" cstate="print">
                      <a:grayscl/>
                      <a:biLevel thresh="50000"/>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r w:rsidRPr="00165DAC">
        <w:rPr>
          <w:rFonts w:ascii="Calibri" w:hAnsi="Calibri"/>
          <w:b/>
          <w:position w:val="50"/>
          <w:sz w:val="22"/>
          <w:szCs w:val="24"/>
          <w:lang w:eastAsia="pl-PL"/>
        </w:rPr>
        <w:tab/>
      </w:r>
      <w:r w:rsidRPr="00165DAC">
        <w:rPr>
          <w:rFonts w:ascii="Calibri" w:hAnsi="Calibri"/>
          <w:b/>
          <w:position w:val="50"/>
          <w:sz w:val="22"/>
          <w:szCs w:val="24"/>
          <w:lang w:eastAsia="pl-PL"/>
        </w:rPr>
        <w:tab/>
      </w:r>
      <w:r w:rsidRPr="00165DAC">
        <w:rPr>
          <w:rFonts w:ascii="Calibri" w:hAnsi="Calibri"/>
          <w:b/>
          <w:position w:val="50"/>
          <w:sz w:val="22"/>
          <w:szCs w:val="24"/>
          <w:lang w:eastAsia="pl-PL"/>
        </w:rPr>
        <w:tab/>
      </w:r>
      <w:r w:rsidRPr="000903DF">
        <w:rPr>
          <w:rFonts w:ascii="Calibri" w:hAnsi="Calibri"/>
          <w:i/>
          <w:position w:val="60"/>
          <w:szCs w:val="24"/>
          <w:lang w:eastAsia="pl-PL"/>
        </w:rPr>
        <w:t>Zdolność do prowadzenia pojazdu</w:t>
      </w:r>
    </w:p>
    <w:p w14:paraId="7DD3A00F" w14:textId="4B5D059F" w:rsidR="00165DAC" w:rsidRPr="000903DF" w:rsidRDefault="00165DAC" w:rsidP="00165DAC">
      <w:pPr>
        <w:rPr>
          <w:rFonts w:ascii="Calibri" w:hAnsi="Calibri"/>
          <w:szCs w:val="24"/>
          <w:lang w:eastAsia="pl-PL"/>
        </w:rPr>
      </w:pPr>
      <w:r w:rsidRPr="000903DF">
        <w:rPr>
          <w:rFonts w:ascii="Calibri" w:hAnsi="Calibri"/>
          <w:szCs w:val="24"/>
          <w:lang w:eastAsia="pl-PL"/>
        </w:rPr>
        <w:t>Osobiste zarządzanie skomplikowanym procesem, jakim jest koordynowanie kompleksowej rehabilitacji określonej grupy klientów oraz współpracy w tym zakresie z wieloma profesjonalistami  wymaga dużej mobilności. Dodatkowo, aktywny udział w tym procesie klientów posiadających ograniczenia ruchowe i komunikacyjne determinuje konieczność posiadania przez koordynatora uprawnień do prowadzenia pojazdu osobowego.</w:t>
      </w:r>
      <w:r w:rsidRPr="000903DF">
        <w:rPr>
          <w:rFonts w:ascii="Calibri" w:hAnsi="Calibri"/>
          <w:szCs w:val="24"/>
          <w:lang w:eastAsia="pl-PL"/>
        </w:rPr>
        <w:tab/>
      </w:r>
    </w:p>
    <w:p w14:paraId="32604654" w14:textId="77777777" w:rsidR="00165DAC" w:rsidRDefault="00165DAC" w:rsidP="00165DAC">
      <w:pPr>
        <w:rPr>
          <w:rFonts w:ascii="Calibri" w:hAnsi="Calibri"/>
          <w:sz w:val="22"/>
          <w:lang w:eastAsia="pl-PL"/>
        </w:rPr>
      </w:pPr>
    </w:p>
    <w:tbl>
      <w:tblPr>
        <w:tblW w:w="0" w:type="auto"/>
        <w:tblInd w:w="108" w:type="dxa"/>
        <w:tblLook w:val="04A0" w:firstRow="1" w:lastRow="0" w:firstColumn="1" w:lastColumn="0" w:noHBand="0" w:noVBand="1"/>
      </w:tblPr>
      <w:tblGrid>
        <w:gridCol w:w="2122"/>
        <w:gridCol w:w="6940"/>
      </w:tblGrid>
      <w:tr w:rsidR="00165DAC" w:rsidRPr="00165DAC" w14:paraId="59738822" w14:textId="77777777" w:rsidTr="00165DAC">
        <w:tc>
          <w:tcPr>
            <w:tcW w:w="2122" w:type="dxa"/>
            <w:hideMark/>
          </w:tcPr>
          <w:p w14:paraId="4C14FB01" w14:textId="77777777" w:rsidR="00165DAC" w:rsidRPr="000903DF" w:rsidRDefault="00165DAC" w:rsidP="00165DAC">
            <w:pPr>
              <w:tabs>
                <w:tab w:val="clear" w:pos="284"/>
              </w:tabs>
              <w:spacing w:after="200" w:line="276" w:lineRule="auto"/>
              <w:contextualSpacing w:val="0"/>
              <w:jc w:val="left"/>
              <w:rPr>
                <w:rFonts w:ascii="Calibri" w:hAnsi="Calibri"/>
                <w:szCs w:val="24"/>
                <w:lang w:eastAsia="pl-PL"/>
              </w:rPr>
            </w:pPr>
            <w:r w:rsidRPr="000903DF">
              <w:rPr>
                <w:rFonts w:ascii="Calibri" w:hAnsi="Calibri"/>
                <w:noProof/>
                <w:szCs w:val="24"/>
                <w:lang w:eastAsia="pl-PL"/>
              </w:rPr>
              <w:drawing>
                <wp:inline distT="0" distB="0" distL="0" distR="0" wp14:anchorId="1BED4118" wp14:editId="77E6EC0A">
                  <wp:extent cx="854075" cy="854075"/>
                  <wp:effectExtent l="0" t="0" r="3175" b="3175"/>
                  <wp:docPr id="45" name="Obraz 38" descr="Znalezione obrazy dla zapytania ict skil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Znalezione obrazy dla zapytania ict skills icon"/>
                          <pic:cNvPicPr>
                            <a:picLocks noChangeAspect="1" noChangeArrowheads="1"/>
                          </pic:cNvPicPr>
                        </pic:nvPicPr>
                        <pic:blipFill>
                          <a:blip r:embed="rId74" cstate="print">
                            <a:grayscl/>
                            <a:biLevel thresh="50000"/>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c>
        <w:tc>
          <w:tcPr>
            <w:tcW w:w="6940" w:type="dxa"/>
            <w:vAlign w:val="center"/>
            <w:hideMark/>
          </w:tcPr>
          <w:p w14:paraId="5BEE20F7" w14:textId="77777777" w:rsidR="00165DAC" w:rsidRPr="000903DF" w:rsidRDefault="00165DAC" w:rsidP="00165DAC">
            <w:pPr>
              <w:tabs>
                <w:tab w:val="clear" w:pos="284"/>
              </w:tabs>
              <w:spacing w:after="200" w:line="276" w:lineRule="auto"/>
              <w:contextualSpacing w:val="0"/>
              <w:jc w:val="left"/>
              <w:rPr>
                <w:rFonts w:ascii="Calibri" w:hAnsi="Calibri"/>
                <w:i/>
                <w:szCs w:val="24"/>
                <w:lang w:eastAsia="pl-PL"/>
              </w:rPr>
            </w:pPr>
            <w:r w:rsidRPr="000903DF">
              <w:rPr>
                <w:rFonts w:ascii="Calibri" w:hAnsi="Calibri"/>
                <w:i/>
                <w:szCs w:val="24"/>
                <w:lang w:eastAsia="pl-PL"/>
              </w:rPr>
              <w:t>Umiejętność obsługi komputera</w:t>
            </w:r>
          </w:p>
        </w:tc>
      </w:tr>
    </w:tbl>
    <w:p w14:paraId="3276C8C7" w14:textId="490D46FA" w:rsidR="00165DAC" w:rsidRPr="000903DF" w:rsidRDefault="00165DAC" w:rsidP="002B0BD6">
      <w:pPr>
        <w:tabs>
          <w:tab w:val="clear" w:pos="284"/>
        </w:tabs>
        <w:spacing w:after="200" w:line="276" w:lineRule="auto"/>
        <w:contextualSpacing w:val="0"/>
        <w:rPr>
          <w:rFonts w:ascii="Calibri" w:hAnsi="Calibri"/>
          <w:szCs w:val="24"/>
          <w:lang w:eastAsia="pl-PL"/>
        </w:rPr>
      </w:pPr>
      <w:r w:rsidRPr="000903DF">
        <w:rPr>
          <w:rFonts w:ascii="Calibri" w:hAnsi="Calibri"/>
          <w:szCs w:val="24"/>
          <w:lang w:eastAsia="pl-PL"/>
        </w:rPr>
        <w:t>Stały dostęp do informacji oraz możliwość komunikacji za pomocą Internetu, a także organizacja pracy poprzez zarządzanie dokumentacją elektroniczną wymaga co najmniej podstawowej umiejętności obsługi komputera i znajomości programów w ramach powszechnie wykorzystywanego pakietu MS Office (programy Word, Excel).</w:t>
      </w:r>
    </w:p>
    <w:p w14:paraId="62468270" w14:textId="77777777" w:rsidR="002B0BD6" w:rsidRDefault="002B0BD6">
      <w:pPr>
        <w:tabs>
          <w:tab w:val="clear" w:pos="284"/>
        </w:tabs>
        <w:spacing w:after="200" w:line="276" w:lineRule="auto"/>
        <w:contextualSpacing w:val="0"/>
        <w:jc w:val="left"/>
        <w:rPr>
          <w:rFonts w:eastAsiaTheme="majorEastAsia" w:cstheme="majorBidi"/>
          <w:b/>
          <w:bCs/>
          <w:color w:val="4F81BD" w:themeColor="accent1"/>
          <w:szCs w:val="26"/>
        </w:rPr>
      </w:pPr>
      <w:bookmarkStart w:id="68" w:name="_Toc516529095"/>
      <w:r>
        <w:br w:type="page"/>
      </w:r>
    </w:p>
    <w:p w14:paraId="391AC3B3" w14:textId="0480F513" w:rsidR="00012946" w:rsidRPr="00012946" w:rsidRDefault="00D848E8" w:rsidP="00FE743C">
      <w:pPr>
        <w:pStyle w:val="Nagwek2"/>
        <w:numPr>
          <w:ilvl w:val="1"/>
          <w:numId w:val="128"/>
        </w:numPr>
      </w:pPr>
      <w:r>
        <w:lastRenderedPageBreak/>
        <w:t>Kwalifikacje niezbędne do wykonywania zadań specjalisty ds. zarządzania rehabilitacją</w:t>
      </w:r>
      <w:bookmarkEnd w:id="68"/>
    </w:p>
    <w:p w14:paraId="52D27840" w14:textId="77777777" w:rsidR="00012946" w:rsidRPr="00012946" w:rsidRDefault="00012946" w:rsidP="00012946">
      <w:r w:rsidRPr="00012946">
        <w:rPr>
          <w:noProof/>
          <w:lang w:eastAsia="pl-PL"/>
        </w:rPr>
        <w:drawing>
          <wp:inline distT="0" distB="0" distL="0" distR="0" wp14:anchorId="78626638" wp14:editId="71F8685A">
            <wp:extent cx="856800" cy="856800"/>
            <wp:effectExtent l="0" t="0" r="635" b="635"/>
            <wp:docPr id="35" name="Obraz 35" descr="Znalezione obrazy dla zapytania high sch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high school icon"/>
                    <pic:cNvPicPr>
                      <a:picLocks noChangeAspect="1" noChangeArrowheads="1"/>
                    </pic:cNvPicPr>
                  </pic:nvPicPr>
                  <pic:blipFill>
                    <a:blip r:embed="rId75"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tab/>
      </w:r>
      <w:r w:rsidRPr="00012946">
        <w:tab/>
      </w:r>
      <w:r w:rsidRPr="00012946">
        <w:tab/>
      </w:r>
      <w:r w:rsidRPr="0044591F">
        <w:rPr>
          <w:i/>
          <w:position w:val="50"/>
        </w:rPr>
        <w:t>Świadectwo ukończenia studiów podyplomowych</w:t>
      </w:r>
    </w:p>
    <w:p w14:paraId="6F5C215D" w14:textId="394D3601" w:rsidR="00012946" w:rsidRDefault="00012946" w:rsidP="00012946">
      <w:r w:rsidRPr="00012946">
        <w:t>Odbycie studiów podyplomowych zrealizowanych zgodnie z założeniami „Modelu ks</w:t>
      </w:r>
      <w:r w:rsidR="000E1913">
        <w:t xml:space="preserve">ztałcenia </w:t>
      </w:r>
      <w:r w:rsidR="001C058A">
        <w:t>specjalistów ds. zarządzania rehabilitacją</w:t>
      </w:r>
      <w:r w:rsidRPr="00012946">
        <w:t>”, zakończonych pracą dyplomową, potwierdzone świadectwem ukończenia studiów podyplomowych.</w:t>
      </w:r>
    </w:p>
    <w:p w14:paraId="4606E6CB" w14:textId="77777777" w:rsidR="002B0BD6" w:rsidRPr="00012946" w:rsidRDefault="002B0BD6" w:rsidP="00012946"/>
    <w:p w14:paraId="0414AFA9" w14:textId="77777777" w:rsidR="00012946" w:rsidRPr="00012946" w:rsidRDefault="00012946" w:rsidP="00012946">
      <w:pPr>
        <w:rPr>
          <w:b/>
          <w:position w:val="50"/>
        </w:rPr>
      </w:pPr>
      <w:r w:rsidRPr="00012946">
        <w:rPr>
          <w:b/>
          <w:noProof/>
          <w:lang w:eastAsia="pl-PL"/>
        </w:rPr>
        <w:drawing>
          <wp:inline distT="0" distB="0" distL="0" distR="0" wp14:anchorId="61C84831" wp14:editId="5B86779C">
            <wp:extent cx="856800" cy="856800"/>
            <wp:effectExtent l="0" t="0" r="635" b="635"/>
            <wp:docPr id="36" name="Obraz 36" descr="Znalezione obrazy dla zapytania diplom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alezione obrazy dla zapytania diploma icon"/>
                    <pic:cNvPicPr>
                      <a:picLocks noChangeAspect="1" noChangeArrowheads="1"/>
                    </pic:cNvPicPr>
                  </pic:nvPicPr>
                  <pic:blipFill>
                    <a:blip r:embed="rId76" cstate="print">
                      <a:biLevel thresh="75000"/>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inline>
        </w:drawing>
      </w:r>
      <w:r w:rsidRPr="00012946">
        <w:rPr>
          <w:b/>
        </w:rPr>
        <w:tab/>
      </w:r>
      <w:r w:rsidRPr="00012946">
        <w:rPr>
          <w:b/>
        </w:rPr>
        <w:tab/>
      </w:r>
      <w:r w:rsidRPr="00012946">
        <w:rPr>
          <w:b/>
        </w:rPr>
        <w:tab/>
      </w:r>
      <w:r w:rsidRPr="0044591F">
        <w:rPr>
          <w:i/>
          <w:position w:val="50"/>
        </w:rPr>
        <w:t>Zaświadczenia ukończenia kursów/szkoleń doskonalących</w:t>
      </w:r>
    </w:p>
    <w:p w14:paraId="28A3A27D" w14:textId="3EEF8226" w:rsidR="00012946" w:rsidRPr="00012946" w:rsidRDefault="00012946" w:rsidP="00012946">
      <w:r w:rsidRPr="00012946">
        <w:t>Udział w kursach i szkole</w:t>
      </w:r>
      <w:r w:rsidR="008B6C02">
        <w:t>niach</w:t>
      </w:r>
      <w:r w:rsidRPr="00012946">
        <w:t xml:space="preserve"> doskonalących w zakresie rehabilitacji leczniczej, społecznej i zawodowej, prawa pracy, prawa ubezpieczeniowego i cywilnego, nowych technologii w dziedzinie informatycznej, technicznej i medycznej itp. potwierdzonych  zaświadczeniem/certyfikatem.</w:t>
      </w:r>
    </w:p>
    <w:p w14:paraId="6E9EE70A" w14:textId="77777777" w:rsidR="00B50D22" w:rsidRDefault="00B50D22">
      <w:pPr>
        <w:tabs>
          <w:tab w:val="clear" w:pos="284"/>
        </w:tabs>
        <w:spacing w:after="200" w:line="276" w:lineRule="auto"/>
        <w:contextualSpacing w:val="0"/>
        <w:jc w:val="left"/>
        <w:rPr>
          <w:rFonts w:eastAsiaTheme="majorEastAsia" w:cstheme="majorBidi"/>
          <w:b/>
          <w:bCs/>
          <w:color w:val="365F91" w:themeColor="accent1" w:themeShade="BF"/>
          <w:sz w:val="28"/>
          <w:szCs w:val="28"/>
        </w:rPr>
      </w:pPr>
      <w:bookmarkStart w:id="69" w:name="_Toc500705540"/>
      <w:r>
        <w:br w:type="page"/>
      </w:r>
    </w:p>
    <w:p w14:paraId="289D62D0" w14:textId="11010163" w:rsidR="00165EAF" w:rsidRPr="00165EAF" w:rsidRDefault="00165EAF" w:rsidP="006741ED">
      <w:pPr>
        <w:pStyle w:val="Nagwek1"/>
        <w:numPr>
          <w:ilvl w:val="0"/>
          <w:numId w:val="128"/>
        </w:numPr>
      </w:pPr>
      <w:bookmarkStart w:id="70" w:name="_Toc516529096"/>
      <w:r w:rsidRPr="00165EAF">
        <w:lastRenderedPageBreak/>
        <w:t>Standardy jakości pracy specjalisty ds. zarządzania rehabilitacją</w:t>
      </w:r>
      <w:bookmarkEnd w:id="69"/>
      <w:bookmarkEnd w:id="70"/>
    </w:p>
    <w:p w14:paraId="38E49164" w14:textId="122052E4" w:rsidR="00165EAF" w:rsidRPr="00165EAF" w:rsidRDefault="00165EAF" w:rsidP="00165EAF">
      <w:pPr>
        <w:rPr>
          <w:szCs w:val="24"/>
          <w:lang w:eastAsia="pl-PL"/>
        </w:rPr>
      </w:pPr>
      <w:r w:rsidRPr="00165EAF">
        <w:rPr>
          <w:szCs w:val="24"/>
          <w:lang w:eastAsia="pl-PL"/>
        </w:rPr>
        <w:tab/>
        <w:t xml:space="preserve">Podstawą wykonywania zadań przez specjalistę ds. zarządzania rehabilitacją są </w:t>
      </w:r>
      <w:r w:rsidRPr="00165EAF">
        <w:rPr>
          <w:rFonts w:eastAsia="Calibri"/>
          <w:szCs w:val="24"/>
          <w:lang w:eastAsia="en-US"/>
        </w:rPr>
        <w:t xml:space="preserve">wartości: szacunek i służebność, godność i dobro klienta, odpowiedzialność – w tym poufność, uczciwość, rzetelność w gromadzeniu informacji i ich opracowywaniu, autorefleksja i uczenie się na błędach, zaufanie, dialog, otwartość – różnorodność. </w:t>
      </w:r>
    </w:p>
    <w:p w14:paraId="33AA7C46" w14:textId="77777777" w:rsidR="00165EAF" w:rsidRPr="00165EAF" w:rsidRDefault="00165EAF" w:rsidP="00165EAF">
      <w:pPr>
        <w:rPr>
          <w:rFonts w:eastAsia="Calibri"/>
          <w:szCs w:val="24"/>
          <w:lang w:eastAsia="en-US"/>
        </w:rPr>
      </w:pPr>
      <w:r w:rsidRPr="00165EAF">
        <w:rPr>
          <w:rFonts w:eastAsia="Calibri"/>
          <w:szCs w:val="24"/>
          <w:lang w:eastAsia="en-US"/>
        </w:rPr>
        <w:tab/>
        <w:t>W procesie realizacji kluczowych zadań, które wymagają licznych kompetencji, warto określić aksjologiczne ramy działania, uniwersalne wartości – zasady, do których można się odwołać w pracy z klientem. Standardy jakości pracy specjalisty ds. zarządzania rehabilitacją winny być następujące:</w:t>
      </w:r>
    </w:p>
    <w:p w14:paraId="2E6E6631" w14:textId="21F2C2D6" w:rsidR="00165EAF" w:rsidRPr="00165EAF" w:rsidRDefault="00965837" w:rsidP="00E578FE">
      <w:pPr>
        <w:numPr>
          <w:ilvl w:val="0"/>
          <w:numId w:val="18"/>
        </w:numPr>
        <w:rPr>
          <w:rFonts w:eastAsia="Calibri"/>
          <w:szCs w:val="24"/>
          <w:lang w:eastAsia="en-US"/>
        </w:rPr>
      </w:pPr>
      <w:r>
        <w:rPr>
          <w:rFonts w:eastAsia="Calibri"/>
          <w:szCs w:val="24"/>
          <w:lang w:eastAsia="en-US"/>
        </w:rPr>
        <w:t>J</w:t>
      </w:r>
      <w:r w:rsidR="00165EAF" w:rsidRPr="00165EAF">
        <w:rPr>
          <w:rFonts w:eastAsia="Calibri"/>
          <w:szCs w:val="24"/>
          <w:lang w:eastAsia="en-US"/>
        </w:rPr>
        <w:t xml:space="preserve">asno </w:t>
      </w:r>
      <w:r w:rsidRPr="00165EAF">
        <w:rPr>
          <w:rFonts w:eastAsia="Calibri"/>
          <w:szCs w:val="24"/>
          <w:lang w:eastAsia="en-US"/>
        </w:rPr>
        <w:t>określon</w:t>
      </w:r>
      <w:r>
        <w:rPr>
          <w:rFonts w:eastAsia="Calibri"/>
          <w:szCs w:val="24"/>
          <w:lang w:eastAsia="en-US"/>
        </w:rPr>
        <w:t>a</w:t>
      </w:r>
      <w:r w:rsidRPr="00165EAF">
        <w:rPr>
          <w:rFonts w:eastAsia="Calibri"/>
          <w:szCs w:val="24"/>
          <w:lang w:eastAsia="en-US"/>
        </w:rPr>
        <w:t xml:space="preserve"> misj</w:t>
      </w:r>
      <w:r>
        <w:rPr>
          <w:rFonts w:eastAsia="Calibri"/>
          <w:szCs w:val="24"/>
          <w:lang w:eastAsia="en-US"/>
        </w:rPr>
        <w:t>a</w:t>
      </w:r>
      <w:r w:rsidR="00165EAF" w:rsidRPr="00165EAF">
        <w:rPr>
          <w:rFonts w:eastAsia="Calibri"/>
          <w:szCs w:val="24"/>
          <w:lang w:eastAsia="en-US"/>
        </w:rPr>
        <w:t>.</w:t>
      </w:r>
    </w:p>
    <w:p w14:paraId="5C533AB1" w14:textId="0C141FCC" w:rsidR="00165EAF" w:rsidRPr="00165EAF" w:rsidRDefault="00165EAF" w:rsidP="00E578FE">
      <w:pPr>
        <w:numPr>
          <w:ilvl w:val="0"/>
          <w:numId w:val="18"/>
        </w:numPr>
        <w:rPr>
          <w:rFonts w:eastAsia="Calibri"/>
          <w:szCs w:val="24"/>
          <w:lang w:eastAsia="en-US"/>
        </w:rPr>
      </w:pPr>
      <w:r w:rsidRPr="00165EAF">
        <w:rPr>
          <w:rFonts w:eastAsia="Calibri"/>
          <w:szCs w:val="24"/>
          <w:lang w:eastAsia="en-US"/>
        </w:rPr>
        <w:t>Przestrzega</w:t>
      </w:r>
      <w:r w:rsidR="00965837">
        <w:rPr>
          <w:rFonts w:eastAsia="Calibri"/>
          <w:szCs w:val="24"/>
          <w:lang w:eastAsia="en-US"/>
        </w:rPr>
        <w:t>nie</w:t>
      </w:r>
      <w:r w:rsidRPr="00165EAF">
        <w:rPr>
          <w:rFonts w:eastAsia="Calibri"/>
          <w:szCs w:val="24"/>
          <w:lang w:eastAsia="en-US"/>
        </w:rPr>
        <w:t xml:space="preserve"> zasad etycznych i prawnych.</w:t>
      </w:r>
    </w:p>
    <w:p w14:paraId="0A624BDC" w14:textId="19EA1698" w:rsidR="00165EAF" w:rsidRPr="002B0BD6" w:rsidRDefault="00965837" w:rsidP="002B0BD6">
      <w:pPr>
        <w:numPr>
          <w:ilvl w:val="0"/>
          <w:numId w:val="18"/>
        </w:numPr>
        <w:rPr>
          <w:rFonts w:eastAsia="Calibri"/>
          <w:szCs w:val="24"/>
          <w:lang w:eastAsia="en-US"/>
        </w:rPr>
      </w:pPr>
      <w:r w:rsidRPr="00165EAF">
        <w:rPr>
          <w:rFonts w:eastAsia="Calibri"/>
          <w:szCs w:val="24"/>
          <w:lang w:eastAsia="en-US"/>
        </w:rPr>
        <w:t>Kier</w:t>
      </w:r>
      <w:r>
        <w:rPr>
          <w:rFonts w:eastAsia="Calibri"/>
          <w:szCs w:val="24"/>
          <w:lang w:eastAsia="en-US"/>
        </w:rPr>
        <w:t>owanie</w:t>
      </w:r>
      <w:r w:rsidRPr="00165EAF">
        <w:rPr>
          <w:rFonts w:eastAsia="Calibri"/>
          <w:szCs w:val="24"/>
          <w:lang w:eastAsia="en-US"/>
        </w:rPr>
        <w:t xml:space="preserve"> </w:t>
      </w:r>
      <w:r w:rsidR="00165EAF" w:rsidRPr="00165EAF">
        <w:rPr>
          <w:rFonts w:eastAsia="Calibri"/>
          <w:szCs w:val="24"/>
          <w:lang w:eastAsia="en-US"/>
        </w:rPr>
        <w:t>się dobrem klienta.</w:t>
      </w:r>
    </w:p>
    <w:p w14:paraId="6FF1991A" w14:textId="7608CCBA" w:rsidR="00165EAF" w:rsidRPr="002B0BD6" w:rsidRDefault="00165EAF" w:rsidP="002B0BD6">
      <w:pPr>
        <w:numPr>
          <w:ilvl w:val="0"/>
          <w:numId w:val="18"/>
        </w:numPr>
        <w:rPr>
          <w:rFonts w:eastAsia="Calibri"/>
          <w:szCs w:val="24"/>
          <w:lang w:eastAsia="en-US"/>
        </w:rPr>
      </w:pPr>
      <w:r w:rsidRPr="00165EAF">
        <w:rPr>
          <w:rFonts w:eastAsia="Calibri"/>
          <w:szCs w:val="24"/>
          <w:lang w:eastAsia="en-US"/>
        </w:rPr>
        <w:t>Zachow</w:t>
      </w:r>
      <w:r w:rsidR="007F5E39">
        <w:rPr>
          <w:rFonts w:eastAsia="Calibri"/>
          <w:szCs w:val="24"/>
          <w:lang w:eastAsia="en-US"/>
        </w:rPr>
        <w:t>anie</w:t>
      </w:r>
      <w:r w:rsidRPr="00165EAF">
        <w:rPr>
          <w:rFonts w:eastAsia="Calibri"/>
          <w:szCs w:val="24"/>
          <w:lang w:eastAsia="en-US"/>
        </w:rPr>
        <w:t xml:space="preserve"> poufnoś</w:t>
      </w:r>
      <w:r w:rsidR="007F5E39">
        <w:rPr>
          <w:rFonts w:eastAsia="Calibri"/>
          <w:szCs w:val="24"/>
          <w:lang w:eastAsia="en-US"/>
        </w:rPr>
        <w:t>ci</w:t>
      </w:r>
      <w:r w:rsidRPr="00165EAF">
        <w:rPr>
          <w:rFonts w:eastAsia="Calibri"/>
          <w:szCs w:val="24"/>
          <w:lang w:eastAsia="en-US"/>
        </w:rPr>
        <w:t xml:space="preserve"> w zakresie informacji, które </w:t>
      </w:r>
      <w:r w:rsidR="007F5E39">
        <w:rPr>
          <w:rFonts w:eastAsia="Calibri"/>
          <w:szCs w:val="24"/>
          <w:lang w:eastAsia="en-US"/>
        </w:rPr>
        <w:t>zostaną pozyskane</w:t>
      </w:r>
      <w:r w:rsidRPr="00165EAF">
        <w:rPr>
          <w:rFonts w:eastAsia="Calibri"/>
          <w:szCs w:val="24"/>
          <w:lang w:eastAsia="en-US"/>
        </w:rPr>
        <w:t>.</w:t>
      </w:r>
    </w:p>
    <w:p w14:paraId="5BD60516" w14:textId="64561857" w:rsidR="00165EAF" w:rsidRPr="00165EAF" w:rsidRDefault="007F5E39" w:rsidP="00E578FE">
      <w:pPr>
        <w:numPr>
          <w:ilvl w:val="0"/>
          <w:numId w:val="18"/>
        </w:numPr>
        <w:rPr>
          <w:rFonts w:eastAsia="Calibri"/>
          <w:szCs w:val="24"/>
          <w:lang w:eastAsia="en-US"/>
        </w:rPr>
      </w:pPr>
      <w:r>
        <w:rPr>
          <w:szCs w:val="24"/>
          <w:lang w:eastAsia="pl-PL"/>
        </w:rPr>
        <w:t>P</w:t>
      </w:r>
      <w:r w:rsidR="00165EAF" w:rsidRPr="00165EAF">
        <w:rPr>
          <w:szCs w:val="24"/>
          <w:lang w:eastAsia="pl-PL"/>
        </w:rPr>
        <w:t>rofesjonalizm</w:t>
      </w:r>
      <w:r>
        <w:rPr>
          <w:szCs w:val="24"/>
          <w:lang w:eastAsia="pl-PL"/>
        </w:rPr>
        <w:t xml:space="preserve"> w działaniu</w:t>
      </w:r>
      <w:r w:rsidR="00165EAF" w:rsidRPr="00165EAF">
        <w:rPr>
          <w:szCs w:val="24"/>
          <w:lang w:eastAsia="pl-PL"/>
        </w:rPr>
        <w:t xml:space="preserve">. </w:t>
      </w:r>
    </w:p>
    <w:p w14:paraId="2D6E391D" w14:textId="4AA2F015" w:rsidR="00012946" w:rsidRPr="00AF0410" w:rsidRDefault="007F5E39" w:rsidP="00AF0410">
      <w:pPr>
        <w:numPr>
          <w:ilvl w:val="0"/>
          <w:numId w:val="18"/>
        </w:numPr>
        <w:rPr>
          <w:rFonts w:eastAsia="Calibri"/>
          <w:szCs w:val="24"/>
          <w:lang w:eastAsia="en-US"/>
        </w:rPr>
      </w:pPr>
      <w:r>
        <w:rPr>
          <w:rFonts w:eastAsia="Calibri"/>
          <w:lang w:eastAsia="en-US"/>
        </w:rPr>
        <w:t>G</w:t>
      </w:r>
      <w:r w:rsidR="00165EAF" w:rsidRPr="00AF0410">
        <w:rPr>
          <w:rFonts w:eastAsia="Calibri"/>
          <w:lang w:eastAsia="en-US"/>
        </w:rPr>
        <w:t xml:space="preserve">otowość do ustawicznego doskonalenia się w zawodzie oraz w zakresie podnoszenia swoich kompetencji: </w:t>
      </w:r>
      <w:proofErr w:type="spellStart"/>
      <w:r w:rsidR="00165EAF" w:rsidRPr="00165EAF">
        <w:rPr>
          <w:lang w:eastAsia="pl-PL"/>
        </w:rPr>
        <w:t>superwizja</w:t>
      </w:r>
      <w:proofErr w:type="spellEnd"/>
      <w:r w:rsidR="00165EAF" w:rsidRPr="00165EAF">
        <w:rPr>
          <w:lang w:eastAsia="pl-PL"/>
        </w:rPr>
        <w:t xml:space="preserve">, certyfikacja, uczenie się od innych, </w:t>
      </w:r>
      <w:proofErr w:type="spellStart"/>
      <w:r w:rsidR="00165EAF" w:rsidRPr="00AF0410">
        <w:rPr>
          <w:i/>
          <w:lang w:eastAsia="pl-PL"/>
        </w:rPr>
        <w:t>jobshadowing</w:t>
      </w:r>
      <w:proofErr w:type="spellEnd"/>
      <w:r w:rsidR="00165EAF" w:rsidRPr="00165EAF">
        <w:rPr>
          <w:lang w:eastAsia="pl-PL"/>
        </w:rPr>
        <w:t xml:space="preserve"> (obserwacja kompetencji specjalisty w miejscu pracy po to, aby początkujący specjalista ds. zarządzania rehabilitacją mógł poprzez czynną obserwację uczyć się </w:t>
      </w:r>
      <w:r w:rsidR="002B0BD6">
        <w:rPr>
          <w:lang w:eastAsia="pl-PL"/>
        </w:rPr>
        <w:br/>
      </w:r>
      <w:r w:rsidR="00165EAF" w:rsidRPr="00165EAF">
        <w:rPr>
          <w:lang w:eastAsia="pl-PL"/>
        </w:rPr>
        <w:t>i przyswajać dobre praktyki).</w:t>
      </w:r>
    </w:p>
    <w:p w14:paraId="163B37BA" w14:textId="77777777" w:rsidR="00B50D22" w:rsidRDefault="00B50D22">
      <w:pPr>
        <w:tabs>
          <w:tab w:val="clear" w:pos="284"/>
        </w:tabs>
        <w:spacing w:after="200" w:line="276" w:lineRule="auto"/>
        <w:contextualSpacing w:val="0"/>
        <w:jc w:val="left"/>
        <w:rPr>
          <w:rFonts w:eastAsiaTheme="majorEastAsia" w:cstheme="majorBidi"/>
          <w:b/>
          <w:bCs/>
          <w:color w:val="365F91" w:themeColor="accent1" w:themeShade="BF"/>
          <w:sz w:val="28"/>
          <w:szCs w:val="28"/>
        </w:rPr>
      </w:pPr>
      <w:bookmarkStart w:id="71" w:name="_Toc500705541"/>
      <w:r>
        <w:br w:type="page"/>
      </w:r>
    </w:p>
    <w:p w14:paraId="7891CF78" w14:textId="61124DB0" w:rsidR="00165EAF" w:rsidRPr="00165EAF" w:rsidRDefault="00165EAF" w:rsidP="006741ED">
      <w:pPr>
        <w:pStyle w:val="Nagwek1"/>
        <w:numPr>
          <w:ilvl w:val="0"/>
          <w:numId w:val="128"/>
        </w:numPr>
      </w:pPr>
      <w:bookmarkStart w:id="72" w:name="_Toc516529097"/>
      <w:r w:rsidRPr="00165EAF">
        <w:lastRenderedPageBreak/>
        <w:t>Rekrutacja kandydatów na specjalistów ds. zarządzania rehabilitacją</w:t>
      </w:r>
      <w:bookmarkEnd w:id="71"/>
      <w:bookmarkEnd w:id="72"/>
    </w:p>
    <w:p w14:paraId="0CD128CE" w14:textId="77777777" w:rsidR="00165EAF" w:rsidRPr="00165EAF" w:rsidRDefault="00165EAF" w:rsidP="00AF0410">
      <w:pPr>
        <w:rPr>
          <w:rFonts w:eastAsia="Calibri"/>
          <w:b/>
          <w:vanish/>
          <w:color w:val="365F91" w:themeColor="accent1" w:themeShade="BF"/>
          <w:lang w:eastAsia="en-US"/>
        </w:rPr>
      </w:pPr>
      <w:bookmarkStart w:id="73" w:name="_Toc500294050"/>
      <w:bookmarkStart w:id="74" w:name="_Toc500295085"/>
      <w:bookmarkStart w:id="75" w:name="_Toc500295260"/>
      <w:bookmarkStart w:id="76" w:name="_Toc500296270"/>
      <w:bookmarkStart w:id="77" w:name="_Toc500320473"/>
      <w:bookmarkStart w:id="78" w:name="_Toc500320691"/>
      <w:bookmarkStart w:id="79" w:name="_Toc500331370"/>
      <w:bookmarkStart w:id="80" w:name="_Toc500331440"/>
      <w:bookmarkStart w:id="81" w:name="_Toc500331490"/>
      <w:bookmarkStart w:id="82" w:name="_Toc500705024"/>
      <w:bookmarkStart w:id="83" w:name="_Toc500705074"/>
      <w:bookmarkStart w:id="84" w:name="_Toc500705492"/>
      <w:bookmarkStart w:id="85" w:name="_Toc500705542"/>
      <w:bookmarkEnd w:id="73"/>
      <w:bookmarkEnd w:id="74"/>
      <w:bookmarkEnd w:id="75"/>
      <w:bookmarkEnd w:id="76"/>
      <w:bookmarkEnd w:id="77"/>
      <w:bookmarkEnd w:id="78"/>
      <w:bookmarkEnd w:id="79"/>
      <w:bookmarkEnd w:id="80"/>
      <w:bookmarkEnd w:id="81"/>
      <w:bookmarkEnd w:id="82"/>
      <w:bookmarkEnd w:id="83"/>
      <w:bookmarkEnd w:id="84"/>
      <w:bookmarkEnd w:id="85"/>
    </w:p>
    <w:p w14:paraId="4F172434" w14:textId="77777777" w:rsidR="00165EAF" w:rsidRPr="00165EAF" w:rsidRDefault="00165EAF" w:rsidP="00FE743C">
      <w:pPr>
        <w:pStyle w:val="Nagwek2"/>
        <w:numPr>
          <w:ilvl w:val="1"/>
          <w:numId w:val="128"/>
        </w:numPr>
      </w:pPr>
      <w:bookmarkStart w:id="86" w:name="_Toc500705543"/>
      <w:bookmarkStart w:id="87" w:name="_Toc516529098"/>
      <w:r w:rsidRPr="00165EAF">
        <w:t>Wymagania wobec kandydatów na studia</w:t>
      </w:r>
      <w:bookmarkEnd w:id="86"/>
      <w:bookmarkEnd w:id="87"/>
    </w:p>
    <w:p w14:paraId="45D4AFAA" w14:textId="7233DCAE" w:rsidR="00165EAF" w:rsidRPr="00165EAF" w:rsidRDefault="00165EAF" w:rsidP="00AF0410">
      <w:pPr>
        <w:rPr>
          <w:rFonts w:eastAsia="Calibri"/>
          <w:lang w:eastAsia="en-US"/>
        </w:rPr>
      </w:pPr>
      <w:r w:rsidRPr="00165EAF">
        <w:rPr>
          <w:rFonts w:eastAsia="Calibri"/>
          <w:lang w:eastAsia="en-US"/>
        </w:rPr>
        <w:tab/>
        <w:t>Kandydaci na studia podyplomowe w zakresie kształcenia specjalistów ds. zarządzania rehabilitacją muszą spełniać następujące wymogi</w:t>
      </w:r>
      <w:r w:rsidRPr="0044591F">
        <w:rPr>
          <w:rFonts w:eastAsia="Calibri"/>
          <w:lang w:eastAsia="en-US"/>
        </w:rPr>
        <w:t>: ukończone studia pierwszego stopnia (licencjat) i/lub studia drugiego stopnia (magisterskie),</w:t>
      </w:r>
      <w:r w:rsidRPr="00165EAF">
        <w:rPr>
          <w:rFonts w:eastAsia="Calibri"/>
          <w:lang w:eastAsia="en-US"/>
        </w:rPr>
        <w:t xml:space="preserve"> w dowolnej dziedzinie/dyscyplinie. Osoby te muszą również posiadać predyspozycje w następujących obszarach</w:t>
      </w:r>
      <w:r w:rsidR="00975EA0">
        <w:rPr>
          <w:rFonts w:eastAsia="Calibri"/>
          <w:lang w:eastAsia="en-US"/>
        </w:rPr>
        <w:t xml:space="preserve"> kompetencyjnych</w:t>
      </w:r>
      <w:r w:rsidRPr="00165EAF">
        <w:rPr>
          <w:rFonts w:eastAsia="Calibri"/>
          <w:lang w:eastAsia="en-US"/>
        </w:rPr>
        <w:t>: komunikatywność, umiejętność podejmowania decyzji, gotowość do podejmowania odpowiedzialności, odporność na stres i krytykę, umiejętność pracy w grupie, orientacja na klienta, asertywność, empatia.</w:t>
      </w:r>
    </w:p>
    <w:p w14:paraId="0B63DF42" w14:textId="77777777" w:rsidR="00165EAF" w:rsidRPr="00165EAF" w:rsidRDefault="00165EAF" w:rsidP="00165EAF">
      <w:pPr>
        <w:tabs>
          <w:tab w:val="left" w:pos="851"/>
        </w:tabs>
        <w:rPr>
          <w:rFonts w:eastAsia="Calibri"/>
          <w:szCs w:val="24"/>
          <w:lang w:eastAsia="en-US"/>
        </w:rPr>
      </w:pPr>
      <w:r w:rsidRPr="00165EAF">
        <w:rPr>
          <w:rFonts w:eastAsia="Calibri"/>
          <w:szCs w:val="24"/>
          <w:lang w:eastAsia="en-US"/>
        </w:rPr>
        <w:tab/>
        <w:t xml:space="preserve">Studia adresowane są w szczególności do: psychologów i pedagogów społecznych, pracowników instytucji zabezpieczenia społecznego, specjalistów w dziedzinach społecznych, prawnych i medycznych, osób posiadających doświadczenie kontaktu z osobą </w:t>
      </w:r>
      <w:r w:rsidRPr="00165EAF">
        <w:rPr>
          <w:rFonts w:eastAsia="Calibri"/>
          <w:szCs w:val="24"/>
          <w:lang w:eastAsia="en-US"/>
        </w:rPr>
        <w:br/>
        <w:t xml:space="preserve">z niepełnosprawnością w rodzinie lub poprzez pracę, pracowników zajmujących się bezpieczeństwem i higieną pracy, przedstawicieli rad pracowniczych i osób niepełnosprawnych, menedżerów ds. zasobów ludzkich, lekarzy medycyny pracy oraz lekarzy </w:t>
      </w:r>
      <w:r w:rsidRPr="00165EAF">
        <w:t>specjalistów rehabilitacji medycznej, fizjoterapeutów, terapeutów zajęciowych, pielęgniarek oraz pielęgniarzy</w:t>
      </w:r>
      <w:r w:rsidRPr="00165EAF">
        <w:rPr>
          <w:rFonts w:eastAsia="Calibri"/>
          <w:szCs w:val="24"/>
          <w:lang w:eastAsia="en-US"/>
        </w:rPr>
        <w:t>.</w:t>
      </w:r>
    </w:p>
    <w:p w14:paraId="117899EE" w14:textId="77777777" w:rsidR="00165EAF" w:rsidRPr="00165EAF" w:rsidRDefault="00165EAF" w:rsidP="00FE743C">
      <w:pPr>
        <w:pStyle w:val="Nagwek2"/>
        <w:numPr>
          <w:ilvl w:val="1"/>
          <w:numId w:val="128"/>
        </w:numPr>
      </w:pPr>
      <w:bookmarkStart w:id="88" w:name="_Toc500705544"/>
      <w:bookmarkStart w:id="89" w:name="_Toc516529099"/>
      <w:r w:rsidRPr="00165EAF">
        <w:t>Zasady rekrutacji na studia</w:t>
      </w:r>
      <w:bookmarkEnd w:id="88"/>
      <w:bookmarkEnd w:id="89"/>
    </w:p>
    <w:p w14:paraId="5AB606B7" w14:textId="66111FEE" w:rsidR="00165EAF" w:rsidRPr="0077608F" w:rsidRDefault="00165EAF" w:rsidP="00165EAF">
      <w:pPr>
        <w:tabs>
          <w:tab w:val="left" w:pos="851"/>
        </w:tabs>
        <w:rPr>
          <w:rFonts w:eastAsia="Calibri"/>
          <w:szCs w:val="24"/>
          <w:lang w:eastAsia="en-US"/>
        </w:rPr>
      </w:pPr>
      <w:r>
        <w:rPr>
          <w:rFonts w:eastAsia="Calibri"/>
          <w:szCs w:val="24"/>
          <w:lang w:eastAsia="en-US"/>
        </w:rPr>
        <w:tab/>
      </w:r>
      <w:r w:rsidRPr="00165EAF">
        <w:rPr>
          <w:rFonts w:eastAsia="Calibri"/>
          <w:szCs w:val="24"/>
          <w:lang w:eastAsia="en-US"/>
        </w:rPr>
        <w:t>Rekrutacja skł</w:t>
      </w:r>
      <w:r w:rsidR="0044591F">
        <w:rPr>
          <w:rFonts w:eastAsia="Calibri"/>
          <w:szCs w:val="24"/>
          <w:lang w:eastAsia="en-US"/>
        </w:rPr>
        <w:t>adać się będzie z trzech etapów.</w:t>
      </w:r>
      <w:r w:rsidR="00964FBC">
        <w:rPr>
          <w:rFonts w:eastAsia="Calibri"/>
          <w:szCs w:val="24"/>
          <w:lang w:eastAsia="en-US"/>
        </w:rPr>
        <w:t xml:space="preserve"> </w:t>
      </w:r>
      <w:r w:rsidR="00964FBC" w:rsidRPr="0077608F">
        <w:rPr>
          <w:rFonts w:eastAsia="Calibri"/>
          <w:szCs w:val="24"/>
          <w:lang w:eastAsia="en-US"/>
        </w:rPr>
        <w:t xml:space="preserve">W skład </w:t>
      </w:r>
      <w:r w:rsidR="00EB7415" w:rsidRPr="0077608F">
        <w:rPr>
          <w:rFonts w:eastAsia="Calibri"/>
          <w:szCs w:val="24"/>
          <w:lang w:eastAsia="en-US"/>
        </w:rPr>
        <w:t>k</w:t>
      </w:r>
      <w:r w:rsidR="00964FBC" w:rsidRPr="0077608F">
        <w:rPr>
          <w:rFonts w:eastAsia="Calibri"/>
          <w:szCs w:val="24"/>
          <w:lang w:eastAsia="en-US"/>
        </w:rPr>
        <w:t xml:space="preserve">omisji </w:t>
      </w:r>
      <w:r w:rsidR="00EB7415" w:rsidRPr="0077608F">
        <w:rPr>
          <w:rFonts w:eastAsia="Calibri"/>
          <w:szCs w:val="24"/>
          <w:lang w:eastAsia="en-US"/>
        </w:rPr>
        <w:t>r</w:t>
      </w:r>
      <w:r w:rsidR="00964FBC" w:rsidRPr="0077608F">
        <w:rPr>
          <w:rFonts w:eastAsia="Calibri"/>
          <w:szCs w:val="24"/>
          <w:lang w:eastAsia="en-US"/>
        </w:rPr>
        <w:t>ekrutacyjnej winien wchodzić obowiązkowo kierownik studiów</w:t>
      </w:r>
      <w:r w:rsidR="00EB7415" w:rsidRPr="0077608F">
        <w:rPr>
          <w:rFonts w:eastAsia="Calibri"/>
          <w:szCs w:val="24"/>
          <w:lang w:eastAsia="en-US"/>
        </w:rPr>
        <w:t>, pełniący funkcję przewodniczącego komisji</w:t>
      </w:r>
      <w:r w:rsidR="00964FBC" w:rsidRPr="0077608F">
        <w:rPr>
          <w:rFonts w:eastAsia="Calibri"/>
          <w:szCs w:val="24"/>
          <w:lang w:eastAsia="en-US"/>
        </w:rPr>
        <w:t xml:space="preserve"> oraz psycholog.</w:t>
      </w:r>
    </w:p>
    <w:p w14:paraId="4A03BBE4" w14:textId="77777777" w:rsidR="0044591F" w:rsidRPr="00165EAF" w:rsidRDefault="0044591F" w:rsidP="00165EAF">
      <w:pPr>
        <w:tabs>
          <w:tab w:val="left" w:pos="851"/>
        </w:tabs>
        <w:rPr>
          <w:rFonts w:eastAsia="Calibri"/>
          <w:szCs w:val="24"/>
          <w:lang w:eastAsia="en-US"/>
        </w:rPr>
      </w:pPr>
    </w:p>
    <w:p w14:paraId="142C90B8" w14:textId="0D61A1F8" w:rsidR="00165EAF" w:rsidRPr="00165EAF" w:rsidRDefault="00165EAF" w:rsidP="00165EAF">
      <w:pPr>
        <w:tabs>
          <w:tab w:val="left" w:pos="851"/>
        </w:tabs>
        <w:rPr>
          <w:rFonts w:eastAsia="Calibri"/>
          <w:b/>
          <w:szCs w:val="24"/>
          <w:lang w:eastAsia="en-US"/>
        </w:rPr>
      </w:pPr>
      <w:r w:rsidRPr="00165EAF">
        <w:rPr>
          <w:rFonts w:eastAsia="Calibri"/>
          <w:b/>
          <w:szCs w:val="24"/>
          <w:lang w:eastAsia="en-US"/>
        </w:rPr>
        <w:t>Etap  I</w:t>
      </w:r>
      <w:r w:rsidR="007C11E3">
        <w:rPr>
          <w:rFonts w:eastAsia="Calibri"/>
          <w:b/>
          <w:szCs w:val="24"/>
          <w:lang w:eastAsia="en-US"/>
        </w:rPr>
        <w:t xml:space="preserve"> (formalny)</w:t>
      </w:r>
    </w:p>
    <w:p w14:paraId="0CB8AE73" w14:textId="77777777" w:rsidR="00165EAF" w:rsidRPr="00165EAF" w:rsidRDefault="00165EAF" w:rsidP="00165EAF">
      <w:pPr>
        <w:tabs>
          <w:tab w:val="left" w:pos="851"/>
        </w:tabs>
        <w:rPr>
          <w:rFonts w:eastAsia="Calibri"/>
          <w:szCs w:val="24"/>
          <w:lang w:eastAsia="en-US"/>
        </w:rPr>
      </w:pPr>
      <w:r w:rsidRPr="00165EAF">
        <w:rPr>
          <w:rFonts w:eastAsia="Calibri"/>
          <w:szCs w:val="24"/>
          <w:lang w:eastAsia="en-US"/>
        </w:rPr>
        <w:tab/>
        <w:t xml:space="preserve">Złożenie/nadesłanie w terminie wyznaczonym przez Uczelnię kompletu dokumentów aplikacyjnych, takich jak: </w:t>
      </w:r>
    </w:p>
    <w:p w14:paraId="24092FD2" w14:textId="77777777" w:rsidR="00165EAF" w:rsidRPr="00165EAF" w:rsidRDefault="00165EAF" w:rsidP="00FE743C">
      <w:pPr>
        <w:numPr>
          <w:ilvl w:val="0"/>
          <w:numId w:val="19"/>
        </w:numPr>
        <w:tabs>
          <w:tab w:val="left" w:pos="851"/>
        </w:tabs>
        <w:rPr>
          <w:rFonts w:eastAsia="Calibri"/>
          <w:szCs w:val="24"/>
          <w:lang w:eastAsia="en-US"/>
        </w:rPr>
      </w:pPr>
      <w:r w:rsidRPr="00165EAF">
        <w:rPr>
          <w:rFonts w:eastAsia="Calibri"/>
          <w:szCs w:val="24"/>
          <w:lang w:eastAsia="en-US"/>
        </w:rPr>
        <w:t>Potwierdzenie ukończenia studiów I lub II stopnia,</w:t>
      </w:r>
    </w:p>
    <w:p w14:paraId="0F7C4E0E" w14:textId="77777777" w:rsidR="00165EAF" w:rsidRPr="00165EAF" w:rsidRDefault="00165EAF" w:rsidP="00FE743C">
      <w:pPr>
        <w:numPr>
          <w:ilvl w:val="0"/>
          <w:numId w:val="19"/>
        </w:numPr>
        <w:tabs>
          <w:tab w:val="left" w:pos="851"/>
        </w:tabs>
        <w:rPr>
          <w:rFonts w:eastAsia="Calibri"/>
          <w:szCs w:val="24"/>
          <w:lang w:eastAsia="en-US"/>
        </w:rPr>
      </w:pPr>
      <w:r w:rsidRPr="00165EAF">
        <w:rPr>
          <w:szCs w:val="24"/>
        </w:rPr>
        <w:t>Curriculum vitae  (</w:t>
      </w:r>
      <w:r w:rsidRPr="00165EAF">
        <w:rPr>
          <w:rFonts w:eastAsia="Calibri"/>
          <w:szCs w:val="24"/>
          <w:lang w:eastAsia="en-US"/>
        </w:rPr>
        <w:t>CV),</w:t>
      </w:r>
    </w:p>
    <w:p w14:paraId="2ECB1C7E" w14:textId="77777777" w:rsidR="00165EAF" w:rsidRPr="00165EAF" w:rsidRDefault="00165EAF" w:rsidP="00FE743C">
      <w:pPr>
        <w:numPr>
          <w:ilvl w:val="0"/>
          <w:numId w:val="19"/>
        </w:numPr>
        <w:tabs>
          <w:tab w:val="left" w:pos="851"/>
        </w:tabs>
        <w:rPr>
          <w:rFonts w:eastAsia="Calibri"/>
          <w:szCs w:val="24"/>
          <w:lang w:eastAsia="en-US"/>
        </w:rPr>
      </w:pPr>
      <w:r w:rsidRPr="00165EAF">
        <w:rPr>
          <w:rFonts w:eastAsia="Calibri"/>
          <w:szCs w:val="24"/>
          <w:lang w:eastAsia="en-US"/>
        </w:rPr>
        <w:t xml:space="preserve">List motywacyjny </w:t>
      </w:r>
      <w:r w:rsidRPr="00165EAF">
        <w:rPr>
          <w:szCs w:val="24"/>
        </w:rPr>
        <w:t>zawierający uzasadnienie zainteresowania ofertą studiów podyplomowych – motywacja do pełnienia roli specjalisty ds. zarządzania rehabilitacją,</w:t>
      </w:r>
    </w:p>
    <w:p w14:paraId="4110EA76" w14:textId="7EBBCCEB" w:rsidR="00165EAF" w:rsidRPr="00165EAF" w:rsidRDefault="00165EAF" w:rsidP="00FE743C">
      <w:pPr>
        <w:numPr>
          <w:ilvl w:val="0"/>
          <w:numId w:val="19"/>
        </w:numPr>
        <w:tabs>
          <w:tab w:val="left" w:pos="851"/>
        </w:tabs>
        <w:rPr>
          <w:rFonts w:eastAsia="Calibri"/>
          <w:szCs w:val="24"/>
          <w:lang w:eastAsia="en-US"/>
        </w:rPr>
      </w:pPr>
      <w:r w:rsidRPr="00165EAF">
        <w:rPr>
          <w:szCs w:val="24"/>
        </w:rPr>
        <w:t>Portfolio: zaświadczenia, certyfikaty, osiągnięcia, dyplomy, doświadczenia zawodowe związane  z pracą z ludźmi (staże, praktyki, wolontariaty) oraz obszarami, które mogą być pomocne do wykonywania zawodu specjalisty ds. zarządzania rehabilitacj</w:t>
      </w:r>
      <w:r w:rsidR="001C058A">
        <w:rPr>
          <w:szCs w:val="24"/>
        </w:rPr>
        <w:t>ą</w:t>
      </w:r>
      <w:r w:rsidRPr="00165EAF">
        <w:rPr>
          <w:szCs w:val="24"/>
        </w:rPr>
        <w:t>.</w:t>
      </w:r>
    </w:p>
    <w:p w14:paraId="5D19E371" w14:textId="77777777" w:rsidR="0077608F" w:rsidRDefault="0077608F" w:rsidP="00165EAF">
      <w:pPr>
        <w:tabs>
          <w:tab w:val="left" w:pos="851"/>
        </w:tabs>
        <w:rPr>
          <w:rFonts w:eastAsia="Calibri"/>
          <w:b/>
          <w:szCs w:val="24"/>
          <w:lang w:eastAsia="en-US"/>
        </w:rPr>
      </w:pPr>
    </w:p>
    <w:p w14:paraId="67E140D9" w14:textId="77777777" w:rsidR="002B0BD6" w:rsidRDefault="002B0BD6" w:rsidP="00165EAF">
      <w:pPr>
        <w:tabs>
          <w:tab w:val="left" w:pos="851"/>
        </w:tabs>
        <w:rPr>
          <w:rFonts w:eastAsia="Calibri"/>
          <w:b/>
          <w:szCs w:val="24"/>
          <w:lang w:eastAsia="en-US"/>
        </w:rPr>
      </w:pPr>
    </w:p>
    <w:p w14:paraId="4781C243" w14:textId="77777777" w:rsidR="002B0BD6" w:rsidRDefault="002B0BD6" w:rsidP="00165EAF">
      <w:pPr>
        <w:tabs>
          <w:tab w:val="left" w:pos="851"/>
        </w:tabs>
        <w:rPr>
          <w:rFonts w:eastAsia="Calibri"/>
          <w:b/>
          <w:szCs w:val="24"/>
          <w:lang w:eastAsia="en-US"/>
        </w:rPr>
      </w:pPr>
    </w:p>
    <w:p w14:paraId="580660BA" w14:textId="77777777" w:rsidR="002B0BD6" w:rsidRDefault="002B0BD6" w:rsidP="00165EAF">
      <w:pPr>
        <w:tabs>
          <w:tab w:val="left" w:pos="851"/>
        </w:tabs>
        <w:rPr>
          <w:rFonts w:eastAsia="Calibri"/>
          <w:b/>
          <w:szCs w:val="24"/>
          <w:lang w:eastAsia="en-US"/>
        </w:rPr>
      </w:pPr>
    </w:p>
    <w:p w14:paraId="0CFD9BCD" w14:textId="1AE25E90" w:rsidR="00165EAF" w:rsidRPr="00165EAF" w:rsidRDefault="007C11E3" w:rsidP="00165EAF">
      <w:pPr>
        <w:tabs>
          <w:tab w:val="left" w:pos="851"/>
        </w:tabs>
        <w:rPr>
          <w:rFonts w:eastAsia="Calibri"/>
          <w:b/>
          <w:szCs w:val="24"/>
          <w:lang w:eastAsia="en-US"/>
        </w:rPr>
      </w:pPr>
      <w:r>
        <w:rPr>
          <w:rFonts w:eastAsia="Calibri"/>
          <w:b/>
          <w:szCs w:val="24"/>
          <w:lang w:eastAsia="en-US"/>
        </w:rPr>
        <w:lastRenderedPageBreak/>
        <w:t>Etap  II</w:t>
      </w:r>
    </w:p>
    <w:p w14:paraId="784EBC72" w14:textId="6C82B5ED" w:rsidR="00165EAF" w:rsidRPr="00165EAF" w:rsidRDefault="00165EAF" w:rsidP="00165EAF">
      <w:pPr>
        <w:tabs>
          <w:tab w:val="left" w:pos="851"/>
        </w:tabs>
        <w:rPr>
          <w:rFonts w:eastAsia="Calibri"/>
          <w:szCs w:val="24"/>
          <w:lang w:eastAsia="en-US"/>
        </w:rPr>
      </w:pPr>
      <w:r w:rsidRPr="00165EAF">
        <w:rPr>
          <w:rFonts w:eastAsia="Calibri"/>
          <w:szCs w:val="24"/>
          <w:lang w:eastAsia="en-US"/>
        </w:rPr>
        <w:tab/>
        <w:t xml:space="preserve">Kandydaci na studia zakwalifikowani do </w:t>
      </w:r>
      <w:r w:rsidR="007C11E3">
        <w:rPr>
          <w:rFonts w:eastAsia="Calibri"/>
          <w:szCs w:val="24"/>
          <w:lang w:eastAsia="en-US"/>
        </w:rPr>
        <w:t>drugiego</w:t>
      </w:r>
      <w:r w:rsidRPr="00165EAF">
        <w:rPr>
          <w:rFonts w:eastAsia="Calibri"/>
          <w:szCs w:val="24"/>
          <w:lang w:eastAsia="en-US"/>
        </w:rPr>
        <w:t xml:space="preserve"> etapu rekrutacji wypełnią</w:t>
      </w:r>
      <w:r w:rsidR="008B6C02">
        <w:rPr>
          <w:rFonts w:eastAsia="Calibri"/>
          <w:szCs w:val="24"/>
          <w:lang w:eastAsia="en-US"/>
        </w:rPr>
        <w:t xml:space="preserve"> </w:t>
      </w:r>
      <w:r w:rsidR="00EC1BBE">
        <w:rPr>
          <w:rFonts w:eastAsia="Calibri"/>
          <w:szCs w:val="24"/>
          <w:lang w:eastAsia="en-US"/>
        </w:rPr>
        <w:t>Arkusz kompetencj</w:t>
      </w:r>
      <w:r w:rsidR="00532474">
        <w:rPr>
          <w:szCs w:val="24"/>
        </w:rPr>
        <w:t>i</w:t>
      </w:r>
      <w:r w:rsidRPr="00165EAF">
        <w:rPr>
          <w:szCs w:val="24"/>
        </w:rPr>
        <w:t xml:space="preserve">. </w:t>
      </w:r>
      <w:r w:rsidR="00EC1BBE">
        <w:rPr>
          <w:szCs w:val="24"/>
        </w:rPr>
        <w:t>Arkusz</w:t>
      </w:r>
      <w:r w:rsidRPr="00165EAF">
        <w:rPr>
          <w:szCs w:val="24"/>
        </w:rPr>
        <w:t xml:space="preserve"> będzie złożony m. in.</w:t>
      </w:r>
      <w:r w:rsidR="00532474">
        <w:rPr>
          <w:szCs w:val="24"/>
        </w:rPr>
        <w:t xml:space="preserve"> z następujących grup zagadnień</w:t>
      </w:r>
      <w:r w:rsidR="00F86077" w:rsidRPr="00F86077">
        <w:rPr>
          <w:szCs w:val="24"/>
        </w:rPr>
        <w:t xml:space="preserve"> </w:t>
      </w:r>
      <w:r w:rsidR="00F86077">
        <w:rPr>
          <w:szCs w:val="24"/>
        </w:rPr>
        <w:t>(przykładowy arkusz stanowi załącznik nr 5 do modelu)</w:t>
      </w:r>
      <w:r w:rsidRPr="00165EAF">
        <w:rPr>
          <w:szCs w:val="24"/>
        </w:rPr>
        <w:t>:</w:t>
      </w:r>
    </w:p>
    <w:p w14:paraId="7FA0625A" w14:textId="497A2F29" w:rsidR="00165EAF" w:rsidRPr="00165EAF" w:rsidRDefault="00165EAF" w:rsidP="00FE743C">
      <w:pPr>
        <w:numPr>
          <w:ilvl w:val="0"/>
          <w:numId w:val="20"/>
        </w:numPr>
        <w:tabs>
          <w:tab w:val="left" w:pos="851"/>
        </w:tabs>
        <w:ind w:left="567"/>
        <w:rPr>
          <w:rFonts w:eastAsia="Calibri"/>
          <w:szCs w:val="24"/>
          <w:lang w:eastAsia="en-US"/>
        </w:rPr>
      </w:pPr>
      <w:r w:rsidRPr="00165EAF">
        <w:rPr>
          <w:szCs w:val="24"/>
        </w:rPr>
        <w:t>pytania otwarte na kształt wywiadu behawioralno-sytuacyjnego;</w:t>
      </w:r>
    </w:p>
    <w:p w14:paraId="46EA1ED7" w14:textId="77777777" w:rsidR="00165EAF" w:rsidRPr="00165EAF" w:rsidRDefault="00165EAF" w:rsidP="00FE743C">
      <w:pPr>
        <w:numPr>
          <w:ilvl w:val="0"/>
          <w:numId w:val="20"/>
        </w:numPr>
        <w:tabs>
          <w:tab w:val="left" w:pos="851"/>
        </w:tabs>
        <w:ind w:left="567"/>
        <w:rPr>
          <w:rFonts w:eastAsia="Calibri"/>
          <w:szCs w:val="24"/>
          <w:lang w:eastAsia="en-US"/>
        </w:rPr>
      </w:pPr>
      <w:r w:rsidRPr="00165EAF">
        <w:rPr>
          <w:szCs w:val="24"/>
        </w:rPr>
        <w:t>pytania związane z oceną kompetencji interpersonalnych;</w:t>
      </w:r>
    </w:p>
    <w:p w14:paraId="1EADF998" w14:textId="637E2AF2" w:rsidR="00165EAF" w:rsidRPr="00165EAF" w:rsidRDefault="00165EAF" w:rsidP="00FE743C">
      <w:pPr>
        <w:numPr>
          <w:ilvl w:val="0"/>
          <w:numId w:val="20"/>
        </w:numPr>
        <w:tabs>
          <w:tab w:val="left" w:pos="851"/>
        </w:tabs>
        <w:ind w:left="567"/>
        <w:rPr>
          <w:rFonts w:eastAsia="Calibri"/>
          <w:szCs w:val="24"/>
          <w:lang w:eastAsia="en-US"/>
        </w:rPr>
      </w:pPr>
      <w:r w:rsidRPr="00165EAF">
        <w:rPr>
          <w:szCs w:val="24"/>
        </w:rPr>
        <w:t xml:space="preserve">pytania tzw. </w:t>
      </w:r>
      <w:r w:rsidR="005275E1">
        <w:rPr>
          <w:i/>
          <w:szCs w:val="24"/>
        </w:rPr>
        <w:t>b</w:t>
      </w:r>
      <w:r w:rsidRPr="00165EAF">
        <w:rPr>
          <w:i/>
          <w:szCs w:val="24"/>
        </w:rPr>
        <w:t>asket</w:t>
      </w:r>
      <w:r w:rsidRPr="00165EAF">
        <w:rPr>
          <w:szCs w:val="24"/>
        </w:rPr>
        <w:t xml:space="preserve"> - zadania pisemne, papier – ołówek, których celem jest sprawdzanie umiejętności organizacyjnych - kandydaci na studia będą mieli za zadanie  uporządkować różnorodne sprawy organizacyjne, np. wiadomości mailowe, zadania strategiczne i operacyjne.</w:t>
      </w:r>
    </w:p>
    <w:p w14:paraId="134D0DBE" w14:textId="6D8A3783" w:rsidR="00165EAF" w:rsidRPr="0077608F" w:rsidRDefault="00165EAF" w:rsidP="00FF717E">
      <w:pPr>
        <w:tabs>
          <w:tab w:val="left" w:pos="851"/>
        </w:tabs>
        <w:rPr>
          <w:rFonts w:eastAsia="Calibri"/>
          <w:szCs w:val="24"/>
          <w:lang w:eastAsia="en-US"/>
        </w:rPr>
      </w:pPr>
      <w:r w:rsidRPr="00165EAF">
        <w:rPr>
          <w:rFonts w:eastAsia="Calibri"/>
          <w:szCs w:val="24"/>
          <w:lang w:eastAsia="en-US"/>
        </w:rPr>
        <w:t>Ocena nastąpi w skali od 0 do 100 punktów.</w:t>
      </w:r>
      <w:r w:rsidR="00123585">
        <w:rPr>
          <w:rFonts w:eastAsia="Calibri"/>
          <w:szCs w:val="24"/>
          <w:lang w:eastAsia="en-US"/>
        </w:rPr>
        <w:t xml:space="preserve"> </w:t>
      </w:r>
      <w:r w:rsidR="00123585" w:rsidRPr="0077608F">
        <w:rPr>
          <w:rFonts w:eastAsia="Calibri"/>
          <w:szCs w:val="24"/>
          <w:lang w:eastAsia="en-US"/>
        </w:rPr>
        <w:t xml:space="preserve">Po zakończeniu </w:t>
      </w:r>
      <w:r w:rsidR="00F86077">
        <w:rPr>
          <w:rFonts w:eastAsia="Calibri"/>
          <w:szCs w:val="24"/>
          <w:lang w:eastAsia="en-US"/>
        </w:rPr>
        <w:t xml:space="preserve">II </w:t>
      </w:r>
      <w:r w:rsidR="0077608F">
        <w:rPr>
          <w:rFonts w:eastAsia="Calibri"/>
          <w:szCs w:val="24"/>
          <w:lang w:eastAsia="en-US"/>
        </w:rPr>
        <w:t>etapu</w:t>
      </w:r>
      <w:r w:rsidR="00123585" w:rsidRPr="0077608F">
        <w:rPr>
          <w:rFonts w:eastAsia="Calibri"/>
          <w:szCs w:val="24"/>
          <w:lang w:eastAsia="en-US"/>
        </w:rPr>
        <w:t xml:space="preserve"> zostanie utworzona lista rankingowa kandydatów.</w:t>
      </w:r>
    </w:p>
    <w:p w14:paraId="6F7001C5" w14:textId="77777777" w:rsidR="00532474" w:rsidRDefault="00532474" w:rsidP="00FF717E">
      <w:pPr>
        <w:tabs>
          <w:tab w:val="left" w:pos="851"/>
        </w:tabs>
        <w:rPr>
          <w:rFonts w:eastAsia="Calibri"/>
          <w:szCs w:val="24"/>
          <w:lang w:eastAsia="en-US"/>
        </w:rPr>
      </w:pPr>
    </w:p>
    <w:p w14:paraId="3700E684" w14:textId="61D0A54E" w:rsidR="00532474" w:rsidRPr="00532474" w:rsidRDefault="00532474" w:rsidP="00FF717E">
      <w:pPr>
        <w:tabs>
          <w:tab w:val="left" w:pos="851"/>
        </w:tabs>
        <w:rPr>
          <w:rFonts w:eastAsia="Calibri"/>
          <w:b/>
          <w:szCs w:val="24"/>
          <w:lang w:eastAsia="en-US"/>
        </w:rPr>
      </w:pPr>
      <w:r w:rsidRPr="00532474">
        <w:rPr>
          <w:rFonts w:eastAsia="Calibri"/>
          <w:b/>
          <w:szCs w:val="24"/>
          <w:lang w:eastAsia="en-US"/>
        </w:rPr>
        <w:t>Etap  I</w:t>
      </w:r>
      <w:r w:rsidR="007C11E3">
        <w:rPr>
          <w:rFonts w:eastAsia="Calibri"/>
          <w:b/>
          <w:szCs w:val="24"/>
          <w:lang w:eastAsia="en-US"/>
        </w:rPr>
        <w:t>II</w:t>
      </w:r>
    </w:p>
    <w:p w14:paraId="161C8E79" w14:textId="1CC61DB5" w:rsidR="00123585" w:rsidRPr="0077608F" w:rsidRDefault="00123585" w:rsidP="001C058A">
      <w:pPr>
        <w:tabs>
          <w:tab w:val="left" w:pos="851"/>
        </w:tabs>
        <w:contextualSpacing w:val="0"/>
        <w:rPr>
          <w:rFonts w:eastAsia="Calibri"/>
          <w:szCs w:val="24"/>
          <w:lang w:eastAsia="en-US"/>
        </w:rPr>
      </w:pPr>
      <w:r>
        <w:rPr>
          <w:rFonts w:eastAsia="Calibri"/>
          <w:szCs w:val="24"/>
          <w:lang w:eastAsia="en-US"/>
        </w:rPr>
        <w:tab/>
      </w:r>
      <w:r w:rsidR="00532474">
        <w:rPr>
          <w:rFonts w:eastAsia="Calibri"/>
          <w:szCs w:val="24"/>
          <w:lang w:eastAsia="en-US"/>
        </w:rPr>
        <w:t xml:space="preserve">Ostatnim etapem kwalifikacji </w:t>
      </w:r>
      <w:r w:rsidR="00964FBC" w:rsidRPr="0077608F">
        <w:rPr>
          <w:rFonts w:eastAsia="Calibri"/>
          <w:szCs w:val="24"/>
          <w:lang w:eastAsia="en-US"/>
        </w:rPr>
        <w:t xml:space="preserve">na studia </w:t>
      </w:r>
      <w:r w:rsidR="00532474" w:rsidRPr="0077608F">
        <w:rPr>
          <w:rFonts w:eastAsia="Calibri"/>
          <w:szCs w:val="24"/>
          <w:lang w:eastAsia="en-US"/>
        </w:rPr>
        <w:t>jest rozmowa</w:t>
      </w:r>
      <w:r w:rsidRPr="0077608F">
        <w:rPr>
          <w:rFonts w:eastAsia="Calibri"/>
          <w:szCs w:val="24"/>
          <w:lang w:eastAsia="en-US"/>
        </w:rPr>
        <w:t xml:space="preserve"> kwalifikacyjna, do której przystąpi</w:t>
      </w:r>
      <w:r w:rsidR="00BD4277" w:rsidRPr="0077608F">
        <w:rPr>
          <w:rFonts w:eastAsia="Calibri"/>
          <w:szCs w:val="24"/>
          <w:lang w:eastAsia="en-US"/>
        </w:rPr>
        <w:t xml:space="preserve"> 30 kandydatów z najwyższą liczbą punktów uzyskaną w II etapie rekrutacji. W sytuacji, gdy </w:t>
      </w:r>
      <w:r w:rsidRPr="0077608F">
        <w:rPr>
          <w:rFonts w:eastAsia="Calibri"/>
          <w:szCs w:val="24"/>
          <w:lang w:eastAsia="en-US"/>
        </w:rPr>
        <w:t xml:space="preserve"> </w:t>
      </w:r>
      <w:r w:rsidR="00BD4277" w:rsidRPr="0077608F">
        <w:rPr>
          <w:rFonts w:eastAsia="Calibri"/>
          <w:szCs w:val="24"/>
          <w:lang w:eastAsia="en-US"/>
        </w:rPr>
        <w:t>kandydaci na pozycji 31 i dalszej listy rankingowej</w:t>
      </w:r>
      <w:r w:rsidR="005275E1">
        <w:rPr>
          <w:rFonts w:eastAsia="Calibri"/>
          <w:szCs w:val="24"/>
          <w:lang w:eastAsia="en-US"/>
        </w:rPr>
        <w:t>,</w:t>
      </w:r>
      <w:r w:rsidR="00BD4277" w:rsidRPr="0077608F">
        <w:rPr>
          <w:rFonts w:eastAsia="Calibri"/>
          <w:szCs w:val="24"/>
          <w:lang w:eastAsia="en-US"/>
        </w:rPr>
        <w:t xml:space="preserve"> uzyskali taką samą liczbę punktów</w:t>
      </w:r>
      <w:r w:rsidR="005275E1">
        <w:rPr>
          <w:rFonts w:eastAsia="Calibri"/>
          <w:szCs w:val="24"/>
          <w:lang w:eastAsia="en-US"/>
        </w:rPr>
        <w:t>,</w:t>
      </w:r>
      <w:r w:rsidR="00BD4277" w:rsidRPr="0077608F">
        <w:rPr>
          <w:rFonts w:eastAsia="Calibri"/>
          <w:szCs w:val="24"/>
          <w:lang w:eastAsia="en-US"/>
        </w:rPr>
        <w:t xml:space="preserve"> co kandydat </w:t>
      </w:r>
      <w:r w:rsidRPr="0077608F">
        <w:rPr>
          <w:rFonts w:eastAsia="Calibri"/>
          <w:szCs w:val="24"/>
          <w:lang w:eastAsia="en-US"/>
        </w:rPr>
        <w:t>zajmujący 30 miejsce</w:t>
      </w:r>
      <w:r w:rsidR="00BD4277" w:rsidRPr="0077608F">
        <w:rPr>
          <w:rFonts w:eastAsia="Calibri"/>
          <w:szCs w:val="24"/>
          <w:lang w:eastAsia="en-US"/>
        </w:rPr>
        <w:t>, również są zapraszani na rozmowę</w:t>
      </w:r>
      <w:r w:rsidRPr="0077608F">
        <w:rPr>
          <w:rFonts w:eastAsia="Calibri"/>
          <w:szCs w:val="24"/>
          <w:lang w:eastAsia="en-US"/>
        </w:rPr>
        <w:t>.</w:t>
      </w:r>
      <w:r w:rsidR="00BD4277" w:rsidRPr="0077608F">
        <w:rPr>
          <w:rFonts w:eastAsia="Calibri"/>
          <w:szCs w:val="24"/>
          <w:lang w:eastAsia="en-US"/>
        </w:rPr>
        <w:t xml:space="preserve"> </w:t>
      </w:r>
    </w:p>
    <w:p w14:paraId="26AF90D7" w14:textId="20E7B646" w:rsidR="00532474" w:rsidRPr="00532474" w:rsidRDefault="00123585" w:rsidP="001C058A">
      <w:pPr>
        <w:tabs>
          <w:tab w:val="left" w:pos="851"/>
        </w:tabs>
        <w:contextualSpacing w:val="0"/>
        <w:rPr>
          <w:rFonts w:eastAsia="Calibri"/>
          <w:szCs w:val="24"/>
          <w:lang w:eastAsia="en-US"/>
        </w:rPr>
      </w:pPr>
      <w:r>
        <w:rPr>
          <w:rFonts w:eastAsia="Calibri"/>
          <w:szCs w:val="24"/>
          <w:lang w:eastAsia="en-US"/>
        </w:rPr>
        <w:tab/>
      </w:r>
      <w:r w:rsidR="00532474" w:rsidRPr="00532474">
        <w:rPr>
          <w:rFonts w:eastAsia="Calibri"/>
          <w:szCs w:val="24"/>
          <w:lang w:eastAsia="en-US"/>
        </w:rPr>
        <w:t>Podczas rozmowy Komisja ma do dyspozycji portfolio kandydata</w:t>
      </w:r>
      <w:r w:rsidR="00B336AD">
        <w:rPr>
          <w:rFonts w:eastAsia="Calibri"/>
          <w:szCs w:val="24"/>
          <w:lang w:eastAsia="en-US"/>
        </w:rPr>
        <w:t xml:space="preserve"> oraz arkusz kompetencji</w:t>
      </w:r>
      <w:r w:rsidR="00532474">
        <w:rPr>
          <w:rFonts w:eastAsia="Calibri"/>
          <w:szCs w:val="24"/>
          <w:lang w:eastAsia="en-US"/>
        </w:rPr>
        <w:t>. Rozmowa p</w:t>
      </w:r>
      <w:r w:rsidR="00532474" w:rsidRPr="00532474">
        <w:rPr>
          <w:rFonts w:eastAsia="Calibri"/>
          <w:szCs w:val="24"/>
          <w:lang w:eastAsia="en-US"/>
        </w:rPr>
        <w:t>ozwoli ocenić predyspozycje osobowe i szeroko pojęte kompetencje społeczno-zawodowe kandydatów, które są szczególnie istotne w odniesieniu do pełnienia roli specjalisty ds. zarządzania rehabili</w:t>
      </w:r>
      <w:r w:rsidR="001C058A">
        <w:rPr>
          <w:rFonts w:eastAsia="Calibri"/>
          <w:szCs w:val="24"/>
          <w:lang w:eastAsia="en-US"/>
        </w:rPr>
        <w:t>tacją.</w:t>
      </w:r>
      <w:r w:rsidR="00532474">
        <w:rPr>
          <w:rFonts w:eastAsia="Calibri"/>
          <w:szCs w:val="24"/>
          <w:lang w:eastAsia="en-US"/>
        </w:rPr>
        <w:t xml:space="preserve"> </w:t>
      </w:r>
      <w:r w:rsidR="00F86077">
        <w:rPr>
          <w:rFonts w:eastAsia="Calibri"/>
          <w:szCs w:val="24"/>
          <w:lang w:eastAsia="en-US"/>
        </w:rPr>
        <w:t>Przykładowy k</w:t>
      </w:r>
      <w:r w:rsidR="00234780">
        <w:rPr>
          <w:rFonts w:eastAsia="Calibri"/>
          <w:szCs w:val="24"/>
          <w:lang w:eastAsia="en-US"/>
        </w:rPr>
        <w:t>westionariusz rozmowy stanowi załącznik nr 4 do modelu.</w:t>
      </w:r>
    </w:p>
    <w:p w14:paraId="0E2674D2" w14:textId="1F078788" w:rsidR="00532474" w:rsidRDefault="00BD4277" w:rsidP="00FF717E">
      <w:pPr>
        <w:tabs>
          <w:tab w:val="left" w:pos="851"/>
        </w:tabs>
        <w:rPr>
          <w:rFonts w:eastAsia="Calibri"/>
          <w:szCs w:val="24"/>
          <w:lang w:eastAsia="en-US"/>
        </w:rPr>
      </w:pPr>
      <w:r>
        <w:rPr>
          <w:rFonts w:eastAsia="Calibri"/>
          <w:szCs w:val="24"/>
          <w:lang w:eastAsia="en-US"/>
        </w:rPr>
        <w:tab/>
      </w:r>
      <w:r w:rsidR="007C11E3" w:rsidRPr="000E1913">
        <w:rPr>
          <w:rFonts w:eastAsia="Calibri"/>
          <w:szCs w:val="24"/>
          <w:lang w:eastAsia="en-US"/>
        </w:rPr>
        <w:t xml:space="preserve">Ocena rozmowy nastąpi w skali od 0 do </w:t>
      </w:r>
      <w:r w:rsidR="002A7F11">
        <w:rPr>
          <w:rFonts w:eastAsia="Calibri"/>
          <w:szCs w:val="24"/>
          <w:lang w:eastAsia="en-US"/>
        </w:rPr>
        <w:t>18</w:t>
      </w:r>
      <w:r w:rsidR="007C11E3" w:rsidRPr="000E1913">
        <w:rPr>
          <w:rFonts w:eastAsia="Calibri"/>
          <w:szCs w:val="24"/>
          <w:lang w:eastAsia="en-US"/>
        </w:rPr>
        <w:t xml:space="preserve"> punktów (za odpowiedź na ka</w:t>
      </w:r>
      <w:r w:rsidR="000E1913" w:rsidRPr="000E1913">
        <w:rPr>
          <w:rFonts w:eastAsia="Calibri"/>
          <w:szCs w:val="24"/>
          <w:lang w:eastAsia="en-US"/>
        </w:rPr>
        <w:t>ż</w:t>
      </w:r>
      <w:r w:rsidR="007C11E3" w:rsidRPr="000E1913">
        <w:rPr>
          <w:rFonts w:eastAsia="Calibri"/>
          <w:szCs w:val="24"/>
          <w:lang w:eastAsia="en-US"/>
        </w:rPr>
        <w:t xml:space="preserve">de pytanie można uzyskać max </w:t>
      </w:r>
      <w:r w:rsidR="002A7F11">
        <w:rPr>
          <w:rFonts w:eastAsia="Calibri"/>
          <w:szCs w:val="24"/>
          <w:lang w:eastAsia="en-US"/>
        </w:rPr>
        <w:t>2</w:t>
      </w:r>
      <w:r w:rsidR="007C11E3" w:rsidRPr="000E1913">
        <w:rPr>
          <w:rFonts w:eastAsia="Calibri"/>
          <w:szCs w:val="24"/>
          <w:lang w:eastAsia="en-US"/>
        </w:rPr>
        <w:t xml:space="preserve"> punkty).</w:t>
      </w:r>
    </w:p>
    <w:p w14:paraId="1C629A7F" w14:textId="77777777" w:rsidR="007C11E3" w:rsidRDefault="007C11E3" w:rsidP="00FF717E">
      <w:pPr>
        <w:tabs>
          <w:tab w:val="left" w:pos="851"/>
        </w:tabs>
        <w:rPr>
          <w:rFonts w:eastAsia="Calibri"/>
          <w:szCs w:val="24"/>
          <w:lang w:eastAsia="en-US"/>
        </w:rPr>
      </w:pPr>
    </w:p>
    <w:p w14:paraId="69017730" w14:textId="1A8DD626" w:rsidR="00532474" w:rsidRDefault="00746E87" w:rsidP="00FF717E">
      <w:pPr>
        <w:tabs>
          <w:tab w:val="left" w:pos="851"/>
        </w:tabs>
        <w:rPr>
          <w:rFonts w:eastAsia="Calibri"/>
          <w:szCs w:val="24"/>
          <w:lang w:eastAsia="en-US"/>
        </w:rPr>
      </w:pPr>
      <w:r>
        <w:rPr>
          <w:rFonts w:eastAsia="Calibri"/>
          <w:szCs w:val="24"/>
          <w:lang w:eastAsia="en-US"/>
        </w:rPr>
        <w:tab/>
        <w:t xml:space="preserve">Dla każdego kandydata </w:t>
      </w:r>
      <w:r w:rsidR="000E1913">
        <w:rPr>
          <w:rFonts w:eastAsia="Calibri"/>
          <w:szCs w:val="24"/>
          <w:lang w:eastAsia="en-US"/>
        </w:rPr>
        <w:t>zostanie opracowana ocena uwzglę</w:t>
      </w:r>
      <w:r>
        <w:rPr>
          <w:rFonts w:eastAsia="Calibri"/>
          <w:szCs w:val="24"/>
          <w:lang w:eastAsia="en-US"/>
        </w:rPr>
        <w:t xml:space="preserve">dniająca zarówno wyniki </w:t>
      </w:r>
      <w:r w:rsidR="007C11E3">
        <w:rPr>
          <w:rFonts w:eastAsia="Calibri"/>
          <w:szCs w:val="24"/>
          <w:lang w:eastAsia="en-US"/>
        </w:rPr>
        <w:t>arkusza kompetencji</w:t>
      </w:r>
      <w:r w:rsidR="00AB687B">
        <w:rPr>
          <w:rFonts w:eastAsia="Calibri"/>
          <w:szCs w:val="24"/>
          <w:lang w:eastAsia="en-US"/>
        </w:rPr>
        <w:t>,</w:t>
      </w:r>
      <w:r>
        <w:rPr>
          <w:rFonts w:eastAsia="Calibri"/>
          <w:szCs w:val="24"/>
          <w:lang w:eastAsia="en-US"/>
        </w:rPr>
        <w:t xml:space="preserve"> jak i rozmowy kwalifikacyjnej.</w:t>
      </w:r>
    </w:p>
    <w:p w14:paraId="00DA2004" w14:textId="4E5D289A" w:rsidR="00532474" w:rsidRPr="00165EAF" w:rsidRDefault="00746E87" w:rsidP="00FF717E">
      <w:pPr>
        <w:tabs>
          <w:tab w:val="left" w:pos="851"/>
        </w:tabs>
        <w:rPr>
          <w:rFonts w:eastAsia="Calibri"/>
          <w:szCs w:val="24"/>
          <w:lang w:eastAsia="en-US"/>
        </w:rPr>
      </w:pPr>
      <w:r>
        <w:rPr>
          <w:rFonts w:eastAsia="Calibri"/>
          <w:szCs w:val="24"/>
          <w:lang w:eastAsia="en-US"/>
        </w:rPr>
        <w:tab/>
      </w:r>
      <w:r w:rsidR="00165EAF" w:rsidRPr="00165EAF">
        <w:rPr>
          <w:rFonts w:eastAsia="Calibri"/>
          <w:szCs w:val="24"/>
          <w:lang w:eastAsia="en-US"/>
        </w:rPr>
        <w:t xml:space="preserve">Kryterium rozstrzygającym w przypadku równej liczby punktów </w:t>
      </w:r>
      <w:r w:rsidR="00AB687B">
        <w:rPr>
          <w:rFonts w:eastAsia="Calibri"/>
          <w:szCs w:val="24"/>
          <w:lang w:eastAsia="en-US"/>
        </w:rPr>
        <w:t xml:space="preserve">uzyskanych </w:t>
      </w:r>
      <w:r w:rsidR="00165EAF" w:rsidRPr="00165EAF">
        <w:rPr>
          <w:rFonts w:eastAsia="Calibri"/>
          <w:szCs w:val="24"/>
          <w:lang w:eastAsia="en-US"/>
        </w:rPr>
        <w:t>w trakcie rozmowy kwalifikacyjnej będzie kolejność zgłoszeń kandydatów na studia.</w:t>
      </w:r>
    </w:p>
    <w:p w14:paraId="564D07C9" w14:textId="77777777" w:rsidR="00FF717E" w:rsidRDefault="00FF717E">
      <w:pPr>
        <w:tabs>
          <w:tab w:val="clear" w:pos="284"/>
        </w:tabs>
        <w:spacing w:after="200" w:line="276" w:lineRule="auto"/>
      </w:pPr>
      <w:bookmarkStart w:id="90" w:name="_Toc500705545"/>
      <w:r>
        <w:br w:type="page"/>
      </w:r>
    </w:p>
    <w:p w14:paraId="3C120E91" w14:textId="5F30B0AD" w:rsidR="00FF717E" w:rsidRPr="002B0BD6" w:rsidRDefault="00FF717E" w:rsidP="002B0BD6">
      <w:pPr>
        <w:pStyle w:val="Podtytu"/>
        <w:rPr>
          <w:color w:val="FF0000"/>
        </w:rPr>
      </w:pPr>
      <w:bookmarkStart w:id="91" w:name="_Toc516529100"/>
      <w:r w:rsidRPr="00FF717E">
        <w:lastRenderedPageBreak/>
        <w:t>Część III – Model kształcenia specjalisty ds. zarządzania rehabilitacj</w:t>
      </w:r>
      <w:bookmarkEnd w:id="90"/>
      <w:r w:rsidR="002A7F11">
        <w:t>ą</w:t>
      </w:r>
      <w:bookmarkEnd w:id="91"/>
    </w:p>
    <w:p w14:paraId="1BC5A32D" w14:textId="77777777" w:rsidR="00FF717E" w:rsidRPr="00FF717E" w:rsidRDefault="00FF717E" w:rsidP="006741ED">
      <w:pPr>
        <w:pStyle w:val="Nagwek1"/>
        <w:numPr>
          <w:ilvl w:val="0"/>
          <w:numId w:val="137"/>
        </w:numPr>
      </w:pPr>
      <w:bookmarkStart w:id="92" w:name="_Toc500705547"/>
      <w:bookmarkStart w:id="93" w:name="_Toc516529101"/>
      <w:r w:rsidRPr="00FF717E">
        <w:t>Opis modułów kształcenia oraz efektów kształcenia</w:t>
      </w:r>
      <w:bookmarkEnd w:id="92"/>
      <w:bookmarkEnd w:id="93"/>
    </w:p>
    <w:p w14:paraId="7D0150E1" w14:textId="0FF6E82E" w:rsidR="00555554" w:rsidRDefault="00555554" w:rsidP="000903DF">
      <w:pPr>
        <w:ind w:firstLine="360"/>
        <w:rPr>
          <w:rFonts w:eastAsia="Calibri"/>
          <w:szCs w:val="24"/>
          <w:lang w:eastAsia="en-US"/>
        </w:rPr>
      </w:pPr>
      <w:r w:rsidRPr="00FF717E">
        <w:rPr>
          <w:rFonts w:eastAsia="Calibri"/>
          <w:szCs w:val="24"/>
          <w:lang w:eastAsia="en-US"/>
        </w:rPr>
        <w:t>Model kształcenia to całokształt zasad organizacyjnych i programowych (treści kształcenia, metod i technik nauczania) wzajemnie dostosowanych, tworzących system zintegrowany, pozwalający na realizację zadań dydaktycznych. Model kształcenia zawiera opis warunków, w których przebiega edukacja teoretyczna i praktyczna.</w:t>
      </w:r>
    </w:p>
    <w:p w14:paraId="0811A84D" w14:textId="4414610A" w:rsidR="00FF717E" w:rsidRPr="00FF717E" w:rsidRDefault="00FF717E" w:rsidP="00FF717E">
      <w:pPr>
        <w:rPr>
          <w:rFonts w:eastAsia="Calibri"/>
          <w:szCs w:val="24"/>
          <w:lang w:eastAsia="en-US"/>
        </w:rPr>
      </w:pPr>
      <w:r w:rsidRPr="00FF717E">
        <w:rPr>
          <w:rFonts w:eastAsia="Calibri"/>
          <w:szCs w:val="24"/>
          <w:lang w:eastAsia="en-US"/>
        </w:rPr>
        <w:t xml:space="preserve">Kluczową ideą kształcenia specjalistów ds. zarządzania rehabilitacją jest </w:t>
      </w:r>
      <w:r w:rsidR="00555554">
        <w:rPr>
          <w:rFonts w:eastAsia="Calibri"/>
          <w:szCs w:val="24"/>
          <w:lang w:eastAsia="en-US"/>
        </w:rPr>
        <w:t>inter</w:t>
      </w:r>
      <w:r w:rsidR="00555554" w:rsidRPr="00FF717E">
        <w:rPr>
          <w:rFonts w:eastAsia="Calibri"/>
          <w:szCs w:val="24"/>
          <w:lang w:eastAsia="en-US"/>
        </w:rPr>
        <w:t>dyscyplinarność</w:t>
      </w:r>
      <w:r w:rsidRPr="00FF717E">
        <w:rPr>
          <w:rFonts w:eastAsia="Calibri"/>
          <w:szCs w:val="24"/>
          <w:lang w:eastAsia="en-US"/>
        </w:rPr>
        <w:t>, dlatego uczestnicy studiów nabywają wiedzę</w:t>
      </w:r>
      <w:r w:rsidR="00555554">
        <w:rPr>
          <w:rFonts w:eastAsia="Calibri"/>
          <w:szCs w:val="24"/>
          <w:lang w:eastAsia="en-US"/>
        </w:rPr>
        <w:t>,</w:t>
      </w:r>
      <w:r w:rsidRPr="00FF717E">
        <w:rPr>
          <w:rFonts w:eastAsia="Calibri"/>
          <w:szCs w:val="24"/>
          <w:lang w:eastAsia="en-US"/>
        </w:rPr>
        <w:t xml:space="preserve">  umiejętności </w:t>
      </w:r>
      <w:r w:rsidR="00555554">
        <w:rPr>
          <w:rFonts w:eastAsia="Calibri"/>
          <w:szCs w:val="24"/>
          <w:lang w:eastAsia="en-US"/>
        </w:rPr>
        <w:t xml:space="preserve">oraz kompetencje </w:t>
      </w:r>
      <w:r w:rsidRPr="00FF717E">
        <w:rPr>
          <w:rFonts w:eastAsia="Calibri"/>
          <w:szCs w:val="24"/>
          <w:lang w:eastAsia="en-US"/>
        </w:rPr>
        <w:t>z bardzo różnorodnych dziedzin</w:t>
      </w:r>
      <w:r w:rsidR="00555554">
        <w:rPr>
          <w:rFonts w:eastAsia="Calibri"/>
          <w:szCs w:val="24"/>
          <w:lang w:eastAsia="en-US"/>
        </w:rPr>
        <w:t xml:space="preserve"> i obszarów</w:t>
      </w:r>
      <w:r w:rsidRPr="00FF717E">
        <w:rPr>
          <w:rFonts w:eastAsia="Calibri"/>
          <w:szCs w:val="24"/>
          <w:lang w:eastAsia="en-US"/>
        </w:rPr>
        <w:t xml:space="preserve">. </w:t>
      </w:r>
    </w:p>
    <w:p w14:paraId="45D5FC4F" w14:textId="5CDBA0CF" w:rsidR="00FF717E" w:rsidRPr="00FF717E" w:rsidRDefault="00FF717E" w:rsidP="00FF717E">
      <w:pPr>
        <w:rPr>
          <w:rFonts w:eastAsia="Calibri"/>
          <w:szCs w:val="24"/>
          <w:lang w:eastAsia="en-US"/>
        </w:rPr>
      </w:pPr>
      <w:r w:rsidRPr="00FF717E">
        <w:rPr>
          <w:rFonts w:eastAsia="Calibri"/>
          <w:szCs w:val="24"/>
          <w:lang w:eastAsia="en-US"/>
        </w:rPr>
        <w:tab/>
        <w:t xml:space="preserve">Program kształcenia obejmuje </w:t>
      </w:r>
      <w:r w:rsidR="00A822D9">
        <w:rPr>
          <w:rFonts w:eastAsia="Calibri"/>
          <w:szCs w:val="24"/>
          <w:lang w:eastAsia="en-US"/>
        </w:rPr>
        <w:t xml:space="preserve">210 </w:t>
      </w:r>
      <w:r w:rsidR="00065711">
        <w:rPr>
          <w:rFonts w:eastAsia="Calibri"/>
          <w:szCs w:val="24"/>
          <w:lang w:eastAsia="en-US"/>
        </w:rPr>
        <w:t>godzin</w:t>
      </w:r>
      <w:r w:rsidR="00A822D9">
        <w:rPr>
          <w:rFonts w:eastAsia="Calibri"/>
          <w:szCs w:val="24"/>
          <w:lang w:eastAsia="en-US"/>
        </w:rPr>
        <w:t xml:space="preserve"> </w:t>
      </w:r>
      <w:r w:rsidR="00927AD3">
        <w:rPr>
          <w:rFonts w:eastAsia="Calibri"/>
          <w:szCs w:val="24"/>
          <w:lang w:eastAsia="en-US"/>
        </w:rPr>
        <w:t xml:space="preserve">dydaktyki i </w:t>
      </w:r>
      <w:r w:rsidR="00555554">
        <w:rPr>
          <w:rFonts w:eastAsia="Calibri"/>
          <w:szCs w:val="24"/>
          <w:lang w:eastAsia="en-US"/>
        </w:rPr>
        <w:t xml:space="preserve">będzie się </w:t>
      </w:r>
      <w:r w:rsidR="00927AD3">
        <w:rPr>
          <w:rFonts w:eastAsia="Calibri"/>
          <w:szCs w:val="24"/>
          <w:lang w:eastAsia="en-US"/>
        </w:rPr>
        <w:t>składa</w:t>
      </w:r>
      <w:r w:rsidR="00555554">
        <w:rPr>
          <w:rFonts w:eastAsia="Calibri"/>
          <w:szCs w:val="24"/>
          <w:lang w:eastAsia="en-US"/>
        </w:rPr>
        <w:t>ł</w:t>
      </w:r>
      <w:r w:rsidR="00927AD3">
        <w:rPr>
          <w:rFonts w:eastAsia="Calibri"/>
          <w:szCs w:val="24"/>
          <w:lang w:eastAsia="en-US"/>
        </w:rPr>
        <w:t xml:space="preserve"> z </w:t>
      </w:r>
      <w:r w:rsidRPr="00FF717E">
        <w:rPr>
          <w:rFonts w:eastAsia="Calibri"/>
          <w:szCs w:val="24"/>
          <w:lang w:eastAsia="en-US"/>
        </w:rPr>
        <w:t>następując</w:t>
      </w:r>
      <w:r w:rsidR="00927AD3">
        <w:rPr>
          <w:rFonts w:eastAsia="Calibri"/>
          <w:szCs w:val="24"/>
          <w:lang w:eastAsia="en-US"/>
        </w:rPr>
        <w:t>ych</w:t>
      </w:r>
      <w:r w:rsidRPr="00FF717E">
        <w:rPr>
          <w:rFonts w:eastAsia="Calibri"/>
          <w:szCs w:val="24"/>
          <w:lang w:eastAsia="en-US"/>
        </w:rPr>
        <w:t xml:space="preserve"> moduł</w:t>
      </w:r>
      <w:r w:rsidR="00927AD3">
        <w:rPr>
          <w:rFonts w:eastAsia="Calibri"/>
          <w:szCs w:val="24"/>
          <w:lang w:eastAsia="en-US"/>
        </w:rPr>
        <w:t>ów</w:t>
      </w:r>
      <w:r w:rsidRPr="00FF717E">
        <w:rPr>
          <w:rFonts w:eastAsia="Calibri"/>
          <w:szCs w:val="24"/>
          <w:lang w:eastAsia="en-US"/>
        </w:rPr>
        <w:t xml:space="preserve"> kształcenia: </w:t>
      </w:r>
    </w:p>
    <w:p w14:paraId="3D3D2E4D" w14:textId="692E9F8A" w:rsidR="00FF717E" w:rsidRPr="00FF717E" w:rsidRDefault="00FF717E" w:rsidP="00FE743C">
      <w:pPr>
        <w:numPr>
          <w:ilvl w:val="0"/>
          <w:numId w:val="21"/>
        </w:numPr>
        <w:rPr>
          <w:rFonts w:eastAsia="Calibri"/>
          <w:szCs w:val="24"/>
          <w:lang w:eastAsia="en-US"/>
        </w:rPr>
      </w:pPr>
      <w:r w:rsidRPr="00FF717E">
        <w:rPr>
          <w:rFonts w:eastAsia="Calibri"/>
          <w:szCs w:val="24"/>
          <w:lang w:eastAsia="en-US"/>
        </w:rPr>
        <w:t>Moduł Prawno-Organizacyjny (MPO)</w:t>
      </w:r>
      <w:r w:rsidR="00797066">
        <w:rPr>
          <w:rFonts w:eastAsia="Calibri"/>
          <w:szCs w:val="24"/>
          <w:lang w:eastAsia="en-US"/>
        </w:rPr>
        <w:t xml:space="preserve"> – 50 </w:t>
      </w:r>
      <w:r w:rsidR="00065711">
        <w:rPr>
          <w:rFonts w:eastAsia="Calibri"/>
          <w:szCs w:val="24"/>
          <w:lang w:eastAsia="en-US"/>
        </w:rPr>
        <w:t>godzin</w:t>
      </w:r>
      <w:r w:rsidR="00797066">
        <w:rPr>
          <w:rFonts w:eastAsia="Calibri"/>
          <w:szCs w:val="24"/>
          <w:lang w:eastAsia="en-US"/>
        </w:rPr>
        <w:t xml:space="preserve"> dydaktyki</w:t>
      </w:r>
      <w:r w:rsidRPr="00FF717E">
        <w:rPr>
          <w:rFonts w:eastAsia="Calibri"/>
          <w:szCs w:val="24"/>
          <w:lang w:eastAsia="en-US"/>
        </w:rPr>
        <w:t>;</w:t>
      </w:r>
    </w:p>
    <w:p w14:paraId="6F262460" w14:textId="77A0006C" w:rsidR="00FF717E" w:rsidRPr="00FF717E" w:rsidRDefault="00FF717E" w:rsidP="00FE743C">
      <w:pPr>
        <w:numPr>
          <w:ilvl w:val="0"/>
          <w:numId w:val="21"/>
        </w:numPr>
        <w:rPr>
          <w:rFonts w:eastAsia="Calibri"/>
          <w:szCs w:val="24"/>
          <w:lang w:eastAsia="en-US"/>
        </w:rPr>
      </w:pPr>
      <w:r w:rsidRPr="00FF717E">
        <w:rPr>
          <w:rFonts w:eastAsia="Calibri"/>
          <w:szCs w:val="24"/>
          <w:lang w:eastAsia="en-US"/>
        </w:rPr>
        <w:t>Moduł Medyczny (MM)</w:t>
      </w:r>
      <w:r w:rsidR="00797066">
        <w:rPr>
          <w:rFonts w:eastAsia="Calibri"/>
          <w:szCs w:val="24"/>
          <w:lang w:eastAsia="en-US"/>
        </w:rPr>
        <w:t xml:space="preserve"> – 33 </w:t>
      </w:r>
      <w:r w:rsidR="00065711">
        <w:rPr>
          <w:rFonts w:eastAsia="Calibri"/>
          <w:szCs w:val="24"/>
          <w:lang w:eastAsia="en-US"/>
        </w:rPr>
        <w:t>godziny</w:t>
      </w:r>
      <w:r w:rsidR="00797066">
        <w:rPr>
          <w:rFonts w:eastAsia="Calibri"/>
          <w:szCs w:val="24"/>
          <w:lang w:eastAsia="en-US"/>
        </w:rPr>
        <w:t xml:space="preserve"> dydaktyki</w:t>
      </w:r>
      <w:r w:rsidRPr="00FF717E">
        <w:rPr>
          <w:rFonts w:eastAsia="Calibri"/>
          <w:szCs w:val="24"/>
          <w:lang w:eastAsia="en-US"/>
        </w:rPr>
        <w:t xml:space="preserve">;   </w:t>
      </w:r>
    </w:p>
    <w:p w14:paraId="254E6000" w14:textId="4B6303ED" w:rsidR="00FF717E" w:rsidRPr="00FF717E" w:rsidRDefault="00FF717E" w:rsidP="00FE743C">
      <w:pPr>
        <w:numPr>
          <w:ilvl w:val="0"/>
          <w:numId w:val="21"/>
        </w:numPr>
        <w:rPr>
          <w:rFonts w:eastAsia="Calibri"/>
          <w:szCs w:val="24"/>
          <w:lang w:eastAsia="en-US"/>
        </w:rPr>
      </w:pPr>
      <w:r w:rsidRPr="00FF717E">
        <w:rPr>
          <w:rFonts w:eastAsia="Calibri"/>
          <w:szCs w:val="24"/>
          <w:lang w:eastAsia="en-US"/>
        </w:rPr>
        <w:t>Moduł Psychologiczny (MP)</w:t>
      </w:r>
      <w:r w:rsidR="00797066">
        <w:rPr>
          <w:rFonts w:eastAsia="Calibri"/>
          <w:szCs w:val="24"/>
          <w:lang w:eastAsia="en-US"/>
        </w:rPr>
        <w:t xml:space="preserve"> – 60</w:t>
      </w:r>
      <w:r w:rsidR="00065711">
        <w:rPr>
          <w:rFonts w:eastAsia="Calibri"/>
          <w:szCs w:val="24"/>
          <w:lang w:eastAsia="en-US"/>
        </w:rPr>
        <w:t xml:space="preserve"> godzin</w:t>
      </w:r>
      <w:r w:rsidR="00797066">
        <w:rPr>
          <w:rFonts w:eastAsia="Calibri"/>
          <w:szCs w:val="24"/>
          <w:lang w:eastAsia="en-US"/>
        </w:rPr>
        <w:t xml:space="preserve"> dydaktyki</w:t>
      </w:r>
      <w:r w:rsidR="00797066" w:rsidRPr="00FF717E">
        <w:rPr>
          <w:rFonts w:eastAsia="Calibri"/>
          <w:szCs w:val="24"/>
          <w:lang w:eastAsia="en-US"/>
        </w:rPr>
        <w:t xml:space="preserve">;   </w:t>
      </w:r>
    </w:p>
    <w:p w14:paraId="4AC5B3D8" w14:textId="3028F100" w:rsidR="00FF717E" w:rsidRPr="00065711" w:rsidRDefault="00FF717E" w:rsidP="00FE743C">
      <w:pPr>
        <w:numPr>
          <w:ilvl w:val="0"/>
          <w:numId w:val="21"/>
        </w:numPr>
        <w:rPr>
          <w:rFonts w:eastAsia="Calibri"/>
          <w:szCs w:val="24"/>
          <w:lang w:eastAsia="en-US"/>
        </w:rPr>
      </w:pPr>
      <w:r w:rsidRPr="00FF717E">
        <w:rPr>
          <w:rFonts w:eastAsia="Calibri"/>
          <w:szCs w:val="24"/>
          <w:lang w:eastAsia="en-US"/>
        </w:rPr>
        <w:t xml:space="preserve">Moduł </w:t>
      </w:r>
      <w:r w:rsidRPr="00065711">
        <w:rPr>
          <w:rFonts w:eastAsia="Calibri"/>
          <w:szCs w:val="24"/>
          <w:lang w:eastAsia="en-US"/>
        </w:rPr>
        <w:t>Rehabilitacji Zawodowej i Społecznej oraz Rynku Pracy</w:t>
      </w:r>
      <w:r w:rsidR="0051141C" w:rsidRPr="00065711">
        <w:rPr>
          <w:rFonts w:eastAsia="Calibri"/>
          <w:szCs w:val="24"/>
          <w:lang w:eastAsia="en-US"/>
        </w:rPr>
        <w:t xml:space="preserve"> (MRZS)</w:t>
      </w:r>
      <w:r w:rsidR="0009141C" w:rsidRPr="00065711">
        <w:rPr>
          <w:rFonts w:eastAsia="Calibri"/>
          <w:szCs w:val="24"/>
          <w:lang w:eastAsia="en-US"/>
        </w:rPr>
        <w:t xml:space="preserve"> – 25 </w:t>
      </w:r>
      <w:r w:rsidR="00065711" w:rsidRPr="00065711">
        <w:rPr>
          <w:rFonts w:eastAsia="Calibri"/>
          <w:szCs w:val="24"/>
          <w:lang w:eastAsia="en-US"/>
        </w:rPr>
        <w:t>godzin</w:t>
      </w:r>
      <w:r w:rsidR="0009141C" w:rsidRPr="00065711">
        <w:rPr>
          <w:rFonts w:eastAsia="Calibri"/>
          <w:szCs w:val="24"/>
          <w:lang w:eastAsia="en-US"/>
        </w:rPr>
        <w:t xml:space="preserve"> dydaktyki</w:t>
      </w:r>
      <w:r w:rsidRPr="00065711">
        <w:rPr>
          <w:rFonts w:eastAsia="Calibri"/>
          <w:szCs w:val="24"/>
          <w:lang w:eastAsia="en-US"/>
        </w:rPr>
        <w:t>;</w:t>
      </w:r>
    </w:p>
    <w:p w14:paraId="1D914920" w14:textId="2CD2FDCD" w:rsidR="00FF717E" w:rsidRPr="00065711" w:rsidRDefault="00FF717E" w:rsidP="00FE743C">
      <w:pPr>
        <w:numPr>
          <w:ilvl w:val="0"/>
          <w:numId w:val="21"/>
        </w:numPr>
        <w:rPr>
          <w:rFonts w:eastAsia="Calibri"/>
          <w:szCs w:val="24"/>
          <w:lang w:eastAsia="en-US"/>
        </w:rPr>
      </w:pPr>
      <w:r w:rsidRPr="00065711">
        <w:rPr>
          <w:rFonts w:eastAsia="Calibri"/>
          <w:szCs w:val="24"/>
          <w:lang w:eastAsia="en-US"/>
        </w:rPr>
        <w:t>Moduł Zarządzania Procesem Rehabilitacji (MZPR)</w:t>
      </w:r>
      <w:r w:rsidR="0009141C" w:rsidRPr="00065711">
        <w:rPr>
          <w:rFonts w:eastAsia="Calibri"/>
          <w:szCs w:val="24"/>
          <w:lang w:eastAsia="en-US"/>
        </w:rPr>
        <w:t xml:space="preserve"> – 36 </w:t>
      </w:r>
      <w:r w:rsidR="00065711" w:rsidRPr="00065711">
        <w:rPr>
          <w:rFonts w:eastAsia="Calibri"/>
          <w:szCs w:val="24"/>
          <w:lang w:eastAsia="en-US"/>
        </w:rPr>
        <w:t>godzin</w:t>
      </w:r>
      <w:r w:rsidR="0009141C" w:rsidRPr="00065711">
        <w:rPr>
          <w:rFonts w:eastAsia="Calibri"/>
          <w:szCs w:val="24"/>
          <w:lang w:eastAsia="en-US"/>
        </w:rPr>
        <w:t xml:space="preserve"> dydaktyki</w:t>
      </w:r>
      <w:r w:rsidRPr="00065711">
        <w:rPr>
          <w:rFonts w:eastAsia="Calibri"/>
          <w:szCs w:val="24"/>
          <w:lang w:eastAsia="en-US"/>
        </w:rPr>
        <w:t>;</w:t>
      </w:r>
    </w:p>
    <w:p w14:paraId="4A8BB994" w14:textId="28921A30" w:rsidR="00065711" w:rsidRPr="00065711" w:rsidRDefault="00FF717E" w:rsidP="00FE743C">
      <w:pPr>
        <w:numPr>
          <w:ilvl w:val="0"/>
          <w:numId w:val="21"/>
        </w:numPr>
        <w:rPr>
          <w:rFonts w:eastAsia="Calibri"/>
          <w:szCs w:val="24"/>
          <w:lang w:eastAsia="en-US"/>
        </w:rPr>
      </w:pPr>
      <w:r w:rsidRPr="00065711">
        <w:rPr>
          <w:rFonts w:eastAsia="Calibri"/>
          <w:szCs w:val="24"/>
          <w:lang w:eastAsia="en-US"/>
        </w:rPr>
        <w:t>Moduł Seminarium</w:t>
      </w:r>
      <w:r w:rsidR="0009141C" w:rsidRPr="00065711">
        <w:rPr>
          <w:rFonts w:eastAsia="Calibri"/>
          <w:szCs w:val="24"/>
          <w:lang w:eastAsia="en-US"/>
        </w:rPr>
        <w:t xml:space="preserve"> – 6 </w:t>
      </w:r>
      <w:r w:rsidR="00065711" w:rsidRPr="00065711">
        <w:rPr>
          <w:rFonts w:eastAsia="Calibri"/>
          <w:szCs w:val="24"/>
          <w:lang w:eastAsia="en-US"/>
        </w:rPr>
        <w:t>godzin</w:t>
      </w:r>
      <w:r w:rsidR="0009141C" w:rsidRPr="00065711">
        <w:rPr>
          <w:rFonts w:eastAsia="Calibri"/>
          <w:szCs w:val="24"/>
          <w:lang w:eastAsia="en-US"/>
        </w:rPr>
        <w:t xml:space="preserve"> dydaktyki</w:t>
      </w:r>
      <w:r w:rsidRPr="00065711">
        <w:rPr>
          <w:rFonts w:eastAsia="Calibri"/>
          <w:szCs w:val="24"/>
          <w:lang w:eastAsia="en-US"/>
        </w:rPr>
        <w:t>.</w:t>
      </w:r>
      <w:r w:rsidR="00065711" w:rsidRPr="00065711">
        <w:rPr>
          <w:rFonts w:eastAsia="Calibri"/>
          <w:szCs w:val="24"/>
          <w:lang w:eastAsia="en-US"/>
        </w:rPr>
        <w:t xml:space="preserve"> </w:t>
      </w:r>
    </w:p>
    <w:p w14:paraId="69AF1A6D" w14:textId="0CF6B183" w:rsidR="00FF717E" w:rsidRDefault="00065711" w:rsidP="00065711">
      <w:pPr>
        <w:rPr>
          <w:rFonts w:eastAsia="Calibri"/>
          <w:szCs w:val="24"/>
          <w:lang w:eastAsia="en-US"/>
        </w:rPr>
      </w:pPr>
      <w:r>
        <w:rPr>
          <w:rFonts w:eastAsia="Calibri"/>
          <w:szCs w:val="24"/>
          <w:lang w:eastAsia="en-US"/>
        </w:rPr>
        <w:tab/>
        <w:t>P</w:t>
      </w:r>
      <w:r w:rsidRPr="00FF717E">
        <w:rPr>
          <w:rFonts w:eastAsia="Calibri"/>
          <w:szCs w:val="24"/>
          <w:lang w:eastAsia="en-US"/>
        </w:rPr>
        <w:t>rzewidziane są różne formy</w:t>
      </w:r>
      <w:r>
        <w:rPr>
          <w:rFonts w:eastAsia="Calibri"/>
          <w:szCs w:val="24"/>
          <w:lang w:eastAsia="en-US"/>
        </w:rPr>
        <w:t xml:space="preserve"> prowadzenia zajęć</w:t>
      </w:r>
      <w:r w:rsidR="00AB687B">
        <w:rPr>
          <w:rFonts w:eastAsia="Calibri"/>
          <w:szCs w:val="24"/>
          <w:lang w:eastAsia="en-US"/>
        </w:rPr>
        <w:t xml:space="preserve"> m.</w:t>
      </w:r>
      <w:r w:rsidR="00A46683">
        <w:rPr>
          <w:rFonts w:eastAsia="Calibri"/>
          <w:szCs w:val="24"/>
          <w:lang w:eastAsia="en-US"/>
        </w:rPr>
        <w:t>in.</w:t>
      </w:r>
      <w:r w:rsidRPr="00FF717E">
        <w:rPr>
          <w:rFonts w:eastAsia="Calibri"/>
          <w:szCs w:val="24"/>
          <w:lang w:eastAsia="en-US"/>
        </w:rPr>
        <w:t xml:space="preserve">: wykład, warsztat, </w:t>
      </w:r>
      <w:r w:rsidR="00A46683">
        <w:rPr>
          <w:rFonts w:eastAsia="Calibri"/>
          <w:szCs w:val="24"/>
          <w:lang w:eastAsia="en-US"/>
        </w:rPr>
        <w:t xml:space="preserve">konwersatorium, </w:t>
      </w:r>
      <w:r w:rsidRPr="00FF717E">
        <w:rPr>
          <w:rFonts w:eastAsia="Calibri"/>
          <w:szCs w:val="24"/>
          <w:lang w:eastAsia="en-US"/>
        </w:rPr>
        <w:t>zajęcia terenowe (</w:t>
      </w:r>
      <w:r w:rsidR="00AB687B">
        <w:rPr>
          <w:rFonts w:eastAsia="Calibri"/>
          <w:szCs w:val="24"/>
          <w:lang w:eastAsia="en-US"/>
        </w:rPr>
        <w:t>hospitacje</w:t>
      </w:r>
      <w:r w:rsidRPr="00FF717E">
        <w:rPr>
          <w:rFonts w:eastAsia="Calibri"/>
          <w:szCs w:val="24"/>
          <w:lang w:eastAsia="en-US"/>
        </w:rPr>
        <w:t xml:space="preserve">). Czas trwania studiów </w:t>
      </w:r>
      <w:r w:rsidR="00AB687B">
        <w:rPr>
          <w:rFonts w:eastAsia="Calibri"/>
          <w:szCs w:val="24"/>
          <w:lang w:eastAsia="en-US"/>
        </w:rPr>
        <w:t xml:space="preserve">wynosi </w:t>
      </w:r>
      <w:r w:rsidRPr="00FF717E">
        <w:rPr>
          <w:rFonts w:eastAsia="Calibri"/>
          <w:szCs w:val="24"/>
          <w:lang w:eastAsia="en-US"/>
        </w:rPr>
        <w:t>1</w:t>
      </w:r>
      <w:r w:rsidR="003D35EA">
        <w:rPr>
          <w:rFonts w:eastAsia="Calibri"/>
          <w:szCs w:val="24"/>
          <w:lang w:eastAsia="en-US"/>
        </w:rPr>
        <w:t>0</w:t>
      </w:r>
      <w:r w:rsidRPr="00FF717E">
        <w:rPr>
          <w:rFonts w:eastAsia="Calibri"/>
          <w:szCs w:val="24"/>
          <w:lang w:eastAsia="en-US"/>
        </w:rPr>
        <w:t xml:space="preserve"> miesięcy.</w:t>
      </w:r>
      <w:r w:rsidRPr="00065711">
        <w:rPr>
          <w:rFonts w:eastAsia="Calibri"/>
          <w:szCs w:val="24"/>
          <w:lang w:eastAsia="en-US"/>
        </w:rPr>
        <w:t xml:space="preserve"> </w:t>
      </w:r>
      <w:r w:rsidR="0024673A">
        <w:rPr>
          <w:rFonts w:eastAsia="Calibri"/>
          <w:szCs w:val="24"/>
          <w:lang w:eastAsia="en-US"/>
        </w:rPr>
        <w:t xml:space="preserve">Będą one odbywały się w formule zjazdów: sobota-niedziela. </w:t>
      </w:r>
      <w:r w:rsidRPr="00FF717E">
        <w:rPr>
          <w:rFonts w:eastAsia="Calibri"/>
          <w:szCs w:val="24"/>
          <w:lang w:eastAsia="en-US"/>
        </w:rPr>
        <w:t>Studia podyplomowe kończą się przygotowaniem pracy dyplomowej</w:t>
      </w:r>
      <w:r w:rsidR="00555554">
        <w:rPr>
          <w:rFonts w:eastAsia="Calibri"/>
          <w:szCs w:val="24"/>
          <w:lang w:eastAsia="en-US"/>
        </w:rPr>
        <w:t xml:space="preserve"> pod kierunkiem promotora, które podlegać również będzie recenzji</w:t>
      </w:r>
      <w:r w:rsidRPr="00FF717E">
        <w:rPr>
          <w:rFonts w:eastAsia="Calibri"/>
          <w:szCs w:val="24"/>
          <w:lang w:eastAsia="en-US"/>
        </w:rPr>
        <w:t>.</w:t>
      </w:r>
    </w:p>
    <w:p w14:paraId="38A63FFE" w14:textId="77777777" w:rsidR="003661E2" w:rsidRDefault="00116FDF" w:rsidP="00065711">
      <w:r>
        <w:tab/>
        <w:t xml:space="preserve">Dla każdego z modułów określono listę przedmiotów oraz zakładane efekty kształcenia (K), które odniesiono do Polskiej Ramy Kwalifikacji (PRK) zgodnie z </w:t>
      </w:r>
      <w:r w:rsidRPr="0068096A">
        <w:rPr>
          <w:i/>
        </w:rPr>
        <w:t>Rozporządzeniem Ministra Nauki i Szkolnictwa Wyższego z dnia 26 września 2016 r. w sprawie charakterystyk drugiego stopnia Polskiej Ramy kwalifikacji typowych dla kwalifikacji uzyskiwanych w ramach szkolnictwa wyższego po uzyskaniu kwalifikacji pełnej na poziomie 4 – poziomy 6-8</w:t>
      </w:r>
      <w:r>
        <w:t xml:space="preserve">. </w:t>
      </w:r>
    </w:p>
    <w:p w14:paraId="56078910" w14:textId="244E8E0B" w:rsidR="00116FDF" w:rsidRPr="00116FDF" w:rsidRDefault="003661E2" w:rsidP="00065711">
      <w:r>
        <w:tab/>
      </w:r>
      <w:r w:rsidR="00116FDF">
        <w:t xml:space="preserve">Określenie poszczególnych symbolów PRK </w:t>
      </w:r>
      <w:r>
        <w:t xml:space="preserve">oraz ich zbiorcze zestawienie do kierunkowych efektów kształcenia </w:t>
      </w:r>
      <w:r w:rsidR="00116FDF">
        <w:t>stanowi załącznik nr 3</w:t>
      </w:r>
      <w:r w:rsidR="00116FDF" w:rsidRPr="00313EE6">
        <w:t>.</w:t>
      </w:r>
    </w:p>
    <w:p w14:paraId="7D95C493" w14:textId="77777777" w:rsidR="00FF717E" w:rsidRPr="00FF717E" w:rsidRDefault="00FF717E" w:rsidP="00FE743C">
      <w:pPr>
        <w:pStyle w:val="Nagwek2"/>
        <w:numPr>
          <w:ilvl w:val="1"/>
          <w:numId w:val="137"/>
        </w:numPr>
      </w:pPr>
      <w:bookmarkStart w:id="94" w:name="_Toc500705548"/>
      <w:bookmarkStart w:id="95" w:name="_Toc516529102"/>
      <w:r w:rsidRPr="00FF717E">
        <w:t>Moduł Prawno-Organizacyjny</w:t>
      </w:r>
      <w:bookmarkEnd w:id="94"/>
      <w:bookmarkEnd w:id="95"/>
    </w:p>
    <w:p w14:paraId="75A33AB4" w14:textId="77777777" w:rsidR="00FF717E" w:rsidRPr="00FF717E" w:rsidRDefault="00FF717E" w:rsidP="00FF717E">
      <w:pPr>
        <w:rPr>
          <w:lang w:eastAsia="pl-PL"/>
        </w:rPr>
      </w:pPr>
      <w:r w:rsidRPr="00FF717E">
        <w:rPr>
          <w:lang w:eastAsia="pl-PL"/>
        </w:rPr>
        <w:tab/>
        <w:t>W ramach modułu MPO realizowane będą przedmioty w następującym wymiarze godzinowym:</w:t>
      </w:r>
    </w:p>
    <w:p w14:paraId="120FFC9C" w14:textId="524B6C9A" w:rsidR="00FF717E" w:rsidRPr="00FF717E" w:rsidRDefault="00FF717E" w:rsidP="00FE743C">
      <w:pPr>
        <w:numPr>
          <w:ilvl w:val="0"/>
          <w:numId w:val="22"/>
        </w:numPr>
        <w:rPr>
          <w:lang w:eastAsia="pl-PL"/>
        </w:rPr>
      </w:pPr>
      <w:r w:rsidRPr="00FF717E">
        <w:rPr>
          <w:lang w:eastAsia="pl-PL"/>
        </w:rPr>
        <w:t>Po</w:t>
      </w:r>
      <w:r w:rsidR="00806349">
        <w:rPr>
          <w:lang w:eastAsia="pl-PL"/>
        </w:rPr>
        <w:t>dstawy systemowe rehabilitacji:</w:t>
      </w:r>
      <w:r w:rsidRPr="00FF717E">
        <w:rPr>
          <w:lang w:eastAsia="pl-PL"/>
        </w:rPr>
        <w:t xml:space="preserve"> 15 godzin, wykład; </w:t>
      </w:r>
    </w:p>
    <w:p w14:paraId="0A5AB1D6" w14:textId="1EEA8D17" w:rsidR="00FF717E" w:rsidRPr="00FF717E" w:rsidRDefault="00FF717E" w:rsidP="00FE743C">
      <w:pPr>
        <w:numPr>
          <w:ilvl w:val="0"/>
          <w:numId w:val="22"/>
        </w:numPr>
        <w:rPr>
          <w:lang w:eastAsia="pl-PL"/>
        </w:rPr>
      </w:pPr>
      <w:r w:rsidRPr="00FF717E">
        <w:rPr>
          <w:lang w:eastAsia="pl-PL"/>
        </w:rPr>
        <w:t>Prawo zabezpieczenia społecznego, prawo administ</w:t>
      </w:r>
      <w:r w:rsidR="00806349">
        <w:rPr>
          <w:lang w:eastAsia="pl-PL"/>
        </w:rPr>
        <w:t xml:space="preserve">racyjne i cywilne: 20 godzin, </w:t>
      </w:r>
      <w:r w:rsidR="00806349">
        <w:t>konwersatorium</w:t>
      </w:r>
      <w:r w:rsidRPr="00FF717E">
        <w:rPr>
          <w:lang w:eastAsia="pl-PL"/>
        </w:rPr>
        <w:t>;</w:t>
      </w:r>
    </w:p>
    <w:p w14:paraId="546504F4" w14:textId="736645EC" w:rsidR="00FF717E" w:rsidRPr="00FF717E" w:rsidRDefault="00806349" w:rsidP="00FE743C">
      <w:pPr>
        <w:numPr>
          <w:ilvl w:val="0"/>
          <w:numId w:val="22"/>
        </w:numPr>
        <w:rPr>
          <w:lang w:eastAsia="pl-PL"/>
        </w:rPr>
      </w:pPr>
      <w:r>
        <w:rPr>
          <w:lang w:eastAsia="pl-PL"/>
        </w:rPr>
        <w:t xml:space="preserve">Prawo pracy: 15 godzin, </w:t>
      </w:r>
      <w:r>
        <w:t>konwersatorium</w:t>
      </w:r>
      <w:r w:rsidR="00FF717E" w:rsidRPr="00FF717E">
        <w:rPr>
          <w:lang w:eastAsia="pl-PL"/>
        </w:rPr>
        <w:t>.</w:t>
      </w:r>
    </w:p>
    <w:p w14:paraId="427BF6E8" w14:textId="77777777" w:rsidR="00165EAF" w:rsidRDefault="00FF717E" w:rsidP="00FF717E">
      <w:pPr>
        <w:rPr>
          <w:lang w:eastAsia="pl-PL"/>
        </w:rPr>
      </w:pPr>
      <w:r w:rsidRPr="00FF717E">
        <w:rPr>
          <w:lang w:eastAsia="pl-PL"/>
        </w:rPr>
        <w:lastRenderedPageBreak/>
        <w:t>Łącznie w ramach modułu zostanie zrealizowanych 50 godzin dydaktycznych.</w:t>
      </w:r>
    </w:p>
    <w:p w14:paraId="28BBFC32" w14:textId="77777777" w:rsidR="007823D8" w:rsidRDefault="007823D8" w:rsidP="00FF717E">
      <w:pPr>
        <w:rPr>
          <w:lang w:eastAsia="pl-PL"/>
        </w:rPr>
      </w:pPr>
    </w:p>
    <w:tbl>
      <w:tblPr>
        <w:tblStyle w:val="Tabela-Siatka1"/>
        <w:tblW w:w="9072" w:type="dxa"/>
        <w:tblInd w:w="108" w:type="dxa"/>
        <w:tblLook w:val="04A0" w:firstRow="1" w:lastRow="0" w:firstColumn="1" w:lastColumn="0" w:noHBand="0" w:noVBand="1"/>
      </w:tblPr>
      <w:tblGrid>
        <w:gridCol w:w="1276"/>
        <w:gridCol w:w="7796"/>
      </w:tblGrid>
      <w:tr w:rsidR="007823D8" w:rsidRPr="007823D8" w14:paraId="43AAB069" w14:textId="77777777" w:rsidTr="00F95956">
        <w:trPr>
          <w:trHeight w:val="372"/>
        </w:trPr>
        <w:tc>
          <w:tcPr>
            <w:tcW w:w="1276" w:type="dxa"/>
            <w:shd w:val="clear" w:color="auto" w:fill="C6D9F1" w:themeFill="text2" w:themeFillTint="33"/>
            <w:vAlign w:val="center"/>
          </w:tcPr>
          <w:p w14:paraId="4EC6E2CE"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t>SYMBOL</w:t>
            </w:r>
          </w:p>
        </w:tc>
        <w:tc>
          <w:tcPr>
            <w:tcW w:w="7796" w:type="dxa"/>
            <w:shd w:val="clear" w:color="auto" w:fill="C6D9F1" w:themeFill="text2" w:themeFillTint="33"/>
            <w:vAlign w:val="center"/>
          </w:tcPr>
          <w:p w14:paraId="3EF7CE1B"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t>OPIS CELU</w:t>
            </w:r>
          </w:p>
        </w:tc>
      </w:tr>
      <w:tr w:rsidR="007823D8" w:rsidRPr="007823D8" w14:paraId="0E37976E" w14:textId="77777777" w:rsidTr="00F95956">
        <w:trPr>
          <w:trHeight w:val="506"/>
        </w:trPr>
        <w:tc>
          <w:tcPr>
            <w:tcW w:w="1276" w:type="dxa"/>
            <w:shd w:val="clear" w:color="auto" w:fill="C6D9F1" w:themeFill="text2" w:themeFillTint="33"/>
            <w:vAlign w:val="center"/>
          </w:tcPr>
          <w:p w14:paraId="063E7461"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t>C1</w:t>
            </w:r>
          </w:p>
        </w:tc>
        <w:tc>
          <w:tcPr>
            <w:tcW w:w="7796" w:type="dxa"/>
          </w:tcPr>
          <w:p w14:paraId="2503649D" w14:textId="3D3FE5DF" w:rsidR="007823D8" w:rsidRPr="007823D8" w:rsidRDefault="007823D8" w:rsidP="00F26ABC">
            <w:pPr>
              <w:tabs>
                <w:tab w:val="clear" w:pos="284"/>
              </w:tabs>
              <w:spacing w:before="60" w:after="60" w:line="240" w:lineRule="auto"/>
              <w:contextualSpacing w:val="0"/>
              <w:rPr>
                <w:sz w:val="20"/>
                <w:szCs w:val="20"/>
                <w:lang w:val="pl-PL"/>
              </w:rPr>
            </w:pPr>
            <w:r w:rsidRPr="007823D8">
              <w:rPr>
                <w:sz w:val="20"/>
                <w:szCs w:val="20"/>
                <w:lang w:val="pl-PL" w:eastAsia="pl-PL"/>
              </w:rPr>
              <w:t xml:space="preserve">Dostarczenie wiedzy o całokształcie procesów i powiązań instytucjonalnych związanych </w:t>
            </w:r>
            <w:r w:rsidR="00DC2B61">
              <w:rPr>
                <w:sz w:val="20"/>
                <w:szCs w:val="20"/>
                <w:lang w:val="pl-PL" w:eastAsia="pl-PL"/>
              </w:rPr>
              <w:br/>
            </w:r>
            <w:r w:rsidRPr="007823D8">
              <w:rPr>
                <w:sz w:val="20"/>
                <w:szCs w:val="20"/>
                <w:lang w:val="pl-PL" w:eastAsia="pl-PL"/>
              </w:rPr>
              <w:t>z rehabilitacją.</w:t>
            </w:r>
          </w:p>
        </w:tc>
      </w:tr>
      <w:tr w:rsidR="007823D8" w:rsidRPr="007823D8" w14:paraId="270BA44A" w14:textId="77777777" w:rsidTr="00F95956">
        <w:trPr>
          <w:trHeight w:val="615"/>
        </w:trPr>
        <w:tc>
          <w:tcPr>
            <w:tcW w:w="1276" w:type="dxa"/>
            <w:shd w:val="clear" w:color="auto" w:fill="C6D9F1" w:themeFill="text2" w:themeFillTint="33"/>
            <w:vAlign w:val="center"/>
          </w:tcPr>
          <w:p w14:paraId="05B919E0" w14:textId="77777777" w:rsidR="007823D8" w:rsidRPr="00DC2B61" w:rsidRDefault="007823D8" w:rsidP="00F26ABC">
            <w:pPr>
              <w:tabs>
                <w:tab w:val="clear" w:pos="284"/>
              </w:tabs>
              <w:spacing w:before="60" w:after="60" w:line="240" w:lineRule="auto"/>
              <w:contextualSpacing w:val="0"/>
              <w:jc w:val="center"/>
              <w:rPr>
                <w:b/>
                <w:color w:val="0070C0"/>
                <w:sz w:val="20"/>
                <w:szCs w:val="20"/>
                <w:lang w:val="pl-PL"/>
              </w:rPr>
            </w:pPr>
            <w:r w:rsidRPr="00DC2B61">
              <w:rPr>
                <w:b/>
                <w:color w:val="0070C0"/>
                <w:sz w:val="20"/>
                <w:szCs w:val="20"/>
                <w:lang w:val="pl-PL"/>
              </w:rPr>
              <w:t>C2</w:t>
            </w:r>
          </w:p>
        </w:tc>
        <w:tc>
          <w:tcPr>
            <w:tcW w:w="7796" w:type="dxa"/>
          </w:tcPr>
          <w:p w14:paraId="292261B8" w14:textId="77777777" w:rsidR="007823D8" w:rsidRPr="007823D8" w:rsidRDefault="007823D8" w:rsidP="00F26ABC">
            <w:pPr>
              <w:tabs>
                <w:tab w:val="clear" w:pos="284"/>
              </w:tabs>
              <w:spacing w:before="60" w:after="60" w:line="240" w:lineRule="auto"/>
              <w:contextualSpacing w:val="0"/>
              <w:rPr>
                <w:sz w:val="20"/>
                <w:szCs w:val="20"/>
                <w:shd w:val="clear" w:color="auto" w:fill="FFFFFF"/>
                <w:lang w:val="pl-PL"/>
              </w:rPr>
            </w:pPr>
            <w:r w:rsidRPr="007823D8">
              <w:rPr>
                <w:sz w:val="20"/>
                <w:szCs w:val="20"/>
                <w:lang w:val="pl-PL" w:eastAsia="pl-PL"/>
              </w:rPr>
              <w:t xml:space="preserve">Przedstawienie podstawowych definicji, roli i funkcji różnych dziedzin prawa oraz wynikających z nich rozwiązań, a także wzajemnych praw i obowiązków podmiotów działających w obszarze rehabilitacji. </w:t>
            </w:r>
          </w:p>
        </w:tc>
      </w:tr>
      <w:tr w:rsidR="007823D8" w:rsidRPr="007823D8" w14:paraId="57BEB56B" w14:textId="77777777" w:rsidTr="00F95956">
        <w:trPr>
          <w:trHeight w:val="204"/>
        </w:trPr>
        <w:tc>
          <w:tcPr>
            <w:tcW w:w="1276" w:type="dxa"/>
            <w:shd w:val="clear" w:color="auto" w:fill="C6D9F1" w:themeFill="text2" w:themeFillTint="33"/>
            <w:vAlign w:val="center"/>
          </w:tcPr>
          <w:p w14:paraId="04AA7990"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t>C3</w:t>
            </w:r>
          </w:p>
        </w:tc>
        <w:tc>
          <w:tcPr>
            <w:tcW w:w="7796" w:type="dxa"/>
          </w:tcPr>
          <w:p w14:paraId="1B063227" w14:textId="77777777" w:rsidR="007823D8" w:rsidRPr="007823D8" w:rsidRDefault="007823D8" w:rsidP="00F26ABC">
            <w:pPr>
              <w:spacing w:before="60" w:after="60" w:line="240" w:lineRule="auto"/>
              <w:contextualSpacing w:val="0"/>
              <w:rPr>
                <w:sz w:val="20"/>
                <w:szCs w:val="20"/>
                <w:lang w:val="pl-PL"/>
              </w:rPr>
            </w:pPr>
            <w:r w:rsidRPr="007823D8">
              <w:rPr>
                <w:sz w:val="20"/>
                <w:szCs w:val="20"/>
                <w:lang w:val="pl-PL" w:eastAsia="pl-PL"/>
              </w:rPr>
              <w:t>Poznanie wybranych zagadnień prawa pracy ze szczególnym uwzględnieniem bezpieczeństwa w miejscu pracy.</w:t>
            </w:r>
          </w:p>
        </w:tc>
      </w:tr>
      <w:tr w:rsidR="007823D8" w:rsidRPr="007823D8" w14:paraId="73E9BF36" w14:textId="77777777" w:rsidTr="00F95956">
        <w:tc>
          <w:tcPr>
            <w:tcW w:w="1276" w:type="dxa"/>
            <w:shd w:val="clear" w:color="auto" w:fill="C6D9F1" w:themeFill="text2" w:themeFillTint="33"/>
            <w:vAlign w:val="center"/>
          </w:tcPr>
          <w:p w14:paraId="4A42AD00"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t>C4</w:t>
            </w:r>
          </w:p>
        </w:tc>
        <w:tc>
          <w:tcPr>
            <w:tcW w:w="7796" w:type="dxa"/>
          </w:tcPr>
          <w:p w14:paraId="7AF3BEC0" w14:textId="77777777" w:rsidR="007823D8" w:rsidRPr="007823D8" w:rsidRDefault="007823D8" w:rsidP="00F26ABC">
            <w:pPr>
              <w:spacing w:before="60" w:after="60" w:line="240" w:lineRule="auto"/>
              <w:contextualSpacing w:val="0"/>
              <w:rPr>
                <w:rFonts w:eastAsia="Calibri"/>
                <w:sz w:val="20"/>
                <w:szCs w:val="20"/>
                <w:lang w:val="pl-PL" w:eastAsia="en-US"/>
              </w:rPr>
            </w:pPr>
            <w:r w:rsidRPr="007823D8">
              <w:rPr>
                <w:rFonts w:eastAsia="Calibri"/>
                <w:sz w:val="20"/>
                <w:szCs w:val="20"/>
                <w:lang w:val="pl-PL" w:eastAsia="en-US"/>
              </w:rPr>
              <w:t>Rozwijanie umiejętności związanych ze stosowaniem przepisów prawnych w praktyce.</w:t>
            </w:r>
          </w:p>
        </w:tc>
      </w:tr>
    </w:tbl>
    <w:p w14:paraId="6959775F" w14:textId="77777777" w:rsidR="007823D8" w:rsidRDefault="007823D8" w:rsidP="00FF717E">
      <w:pPr>
        <w:rPr>
          <w:rFonts w:eastAsia="Calibri"/>
          <w:szCs w:val="24"/>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567"/>
        <w:gridCol w:w="3969"/>
        <w:gridCol w:w="992"/>
      </w:tblGrid>
      <w:tr w:rsidR="001167AE" w:rsidRPr="007823D8" w14:paraId="0CF0666E" w14:textId="5C82B10C" w:rsidTr="00F95956">
        <w:trPr>
          <w:tblHeader/>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D0B805" w14:textId="59444B44" w:rsidR="001167AE" w:rsidRPr="007823D8" w:rsidRDefault="001167AE"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Efekty Kształcenia (</w:t>
            </w:r>
            <w:r w:rsidRPr="007823D8">
              <w:rPr>
                <w:b/>
                <w:bCs/>
                <w:color w:val="0070C0"/>
                <w:sz w:val="20"/>
                <w:szCs w:val="20"/>
              </w:rPr>
              <w:t>K) dla MPO</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03061B3"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Opis EK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20C740"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Cel</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88B713"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Przedmiot</w:t>
            </w:r>
          </w:p>
          <w:p w14:paraId="7EE40713"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Zakres tematyczny</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CF12F8" w14:textId="4F27FA68" w:rsidR="001167AE" w:rsidRPr="007823D8" w:rsidRDefault="00116FDF"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PRK</w:t>
            </w:r>
          </w:p>
        </w:tc>
      </w:tr>
      <w:tr w:rsidR="001167AE" w:rsidRPr="007823D8" w14:paraId="0A26E7B0" w14:textId="4F17865D"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8A888F" w14:textId="57FF373B" w:rsidR="001167AE" w:rsidRPr="007823D8" w:rsidRDefault="001167AE" w:rsidP="002A7F11">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WIEDZA (W) </w:t>
            </w:r>
            <w:r>
              <w:rPr>
                <w:b/>
                <w:bCs/>
                <w:sz w:val="20"/>
                <w:szCs w:val="20"/>
              </w:rPr>
              <w:t>–</w:t>
            </w:r>
            <w:r w:rsidRPr="007823D8">
              <w:rPr>
                <w:b/>
                <w:bCs/>
                <w:sz w:val="20"/>
                <w:szCs w:val="20"/>
              </w:rPr>
              <w:t xml:space="preserve"> po zakończeniu zajęć w ramach MPO oraz potwierdzeniu osiągnięcia 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1167AE" w:rsidRPr="007823D8" w14:paraId="5FEEFC68" w14:textId="61A5A991"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92FE6B" w14:textId="73037511"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w:t>
            </w:r>
            <w:r w:rsidRPr="007823D8">
              <w:rPr>
                <w:b/>
                <w:bCs/>
                <w:sz w:val="20"/>
                <w:szCs w:val="20"/>
              </w:rPr>
              <w:t>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36FA2E" w14:textId="782D53E8" w:rsidR="001167AE" w:rsidRPr="007823D8" w:rsidRDefault="001167AE" w:rsidP="00F26ABC">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eastAsia="Calibri"/>
                <w:sz w:val="20"/>
                <w:szCs w:val="20"/>
                <w:lang w:eastAsia="en-US"/>
              </w:rPr>
              <w:t xml:space="preserve">Nabywa ogólną wiedzę związaną </w:t>
            </w:r>
            <w:r w:rsidR="00DC2B61">
              <w:rPr>
                <w:rFonts w:eastAsia="Calibri"/>
                <w:sz w:val="20"/>
                <w:szCs w:val="20"/>
                <w:lang w:eastAsia="en-US"/>
              </w:rPr>
              <w:br/>
            </w:r>
            <w:r w:rsidRPr="007823D8">
              <w:rPr>
                <w:rFonts w:eastAsia="Calibri"/>
                <w:sz w:val="20"/>
                <w:szCs w:val="20"/>
                <w:lang w:eastAsia="en-US"/>
              </w:rPr>
              <w:t xml:space="preserve">z funkcjonowaniem systemu instytucjonalno-organizacyjnego </w:t>
            </w:r>
            <w:r w:rsidR="00DC2B61">
              <w:rPr>
                <w:rFonts w:eastAsia="Calibri"/>
                <w:sz w:val="20"/>
                <w:szCs w:val="20"/>
                <w:lang w:eastAsia="en-US"/>
              </w:rPr>
              <w:br/>
            </w:r>
            <w:r w:rsidRPr="007823D8">
              <w:rPr>
                <w:rFonts w:eastAsia="Calibri"/>
                <w:sz w:val="20"/>
                <w:szCs w:val="20"/>
                <w:lang w:eastAsia="en-US"/>
              </w:rPr>
              <w:t>w zakresie rehabilitacji; poznaje cele, pojęcia, instrumenty i procedury działania w zakresie rehabilitacji.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28901B"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C1</w:t>
            </w:r>
          </w:p>
        </w:tc>
        <w:tc>
          <w:tcPr>
            <w:tcW w:w="3969" w:type="dxa"/>
            <w:tcBorders>
              <w:top w:val="single" w:sz="4" w:space="0" w:color="auto"/>
              <w:left w:val="single" w:sz="4" w:space="0" w:color="auto"/>
              <w:bottom w:val="single" w:sz="4" w:space="0" w:color="auto"/>
              <w:right w:val="single" w:sz="4" w:space="0" w:color="auto"/>
            </w:tcBorders>
          </w:tcPr>
          <w:p w14:paraId="2E2D03AC" w14:textId="77777777"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Podstawy systemowe rehabilitacji (wykład)</w:t>
            </w:r>
          </w:p>
          <w:p w14:paraId="0FF2A93D" w14:textId="77777777" w:rsidR="001167AE" w:rsidRPr="007823D8" w:rsidRDefault="001167AE" w:rsidP="00F26ABC">
            <w:pPr>
              <w:numPr>
                <w:ilvl w:val="0"/>
                <w:numId w:val="23"/>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 xml:space="preserve">Podstawowe regulacje prawne dotyczące rehabilitacji.  </w:t>
            </w:r>
          </w:p>
          <w:p w14:paraId="6B535523" w14:textId="77777777" w:rsidR="001167AE" w:rsidRPr="007823D8" w:rsidRDefault="001167AE" w:rsidP="00F26ABC">
            <w:pPr>
              <w:numPr>
                <w:ilvl w:val="0"/>
                <w:numId w:val="23"/>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 xml:space="preserve">Zakres pojęciowy, rodzaje, cele i rola rehabilitacji. </w:t>
            </w:r>
          </w:p>
          <w:p w14:paraId="76F60098" w14:textId="77777777" w:rsidR="001167AE" w:rsidRPr="007823D8" w:rsidRDefault="001167AE" w:rsidP="00F26ABC">
            <w:pPr>
              <w:numPr>
                <w:ilvl w:val="0"/>
                <w:numId w:val="23"/>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 xml:space="preserve">System uprawnień i przywilejów osób niepełnosprawnych.  </w:t>
            </w:r>
          </w:p>
          <w:p w14:paraId="5681C22D" w14:textId="3E81CB5A" w:rsidR="001167AE" w:rsidRPr="007823D8" w:rsidRDefault="001167AE" w:rsidP="00F26ABC">
            <w:pPr>
              <w:numPr>
                <w:ilvl w:val="0"/>
                <w:numId w:val="23"/>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 xml:space="preserve">Przegląd instytucjonalny: PFRON, ZUS, NFZ, KRUS, </w:t>
            </w:r>
            <w:r w:rsidR="00AB687B">
              <w:rPr>
                <w:sz w:val="20"/>
                <w:szCs w:val="20"/>
                <w:lang w:eastAsia="pl-PL"/>
              </w:rPr>
              <w:t>MON, MSWiA,</w:t>
            </w:r>
            <w:r w:rsidR="00AB687B" w:rsidRPr="007823D8">
              <w:rPr>
                <w:sz w:val="20"/>
                <w:szCs w:val="20"/>
                <w:lang w:eastAsia="pl-PL"/>
              </w:rPr>
              <w:t xml:space="preserve"> </w:t>
            </w:r>
            <w:r w:rsidR="00AB687B">
              <w:rPr>
                <w:sz w:val="20"/>
                <w:szCs w:val="20"/>
                <w:lang w:eastAsia="pl-PL"/>
              </w:rPr>
              <w:t>administracja centralna</w:t>
            </w:r>
            <w:r w:rsidRPr="007823D8">
              <w:rPr>
                <w:sz w:val="20"/>
                <w:szCs w:val="20"/>
                <w:lang w:eastAsia="pl-PL"/>
              </w:rPr>
              <w:t xml:space="preserve">, samorząd terytorialny, organizacje pozarządowe, podmioty rynku pracy.   </w:t>
            </w:r>
          </w:p>
          <w:p w14:paraId="4B031509" w14:textId="77777777" w:rsidR="001167AE" w:rsidRPr="007823D8" w:rsidRDefault="001167AE" w:rsidP="00F26ABC">
            <w:pPr>
              <w:numPr>
                <w:ilvl w:val="0"/>
                <w:numId w:val="23"/>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Organizacja systemu ochrony zdrowia.</w:t>
            </w:r>
          </w:p>
          <w:p w14:paraId="504AC832" w14:textId="4D00277E" w:rsidR="001167AE" w:rsidRPr="007823D8" w:rsidRDefault="001167AE" w:rsidP="00F26ABC">
            <w:pPr>
              <w:numPr>
                <w:ilvl w:val="0"/>
                <w:numId w:val="23"/>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 xml:space="preserve">Rola sektora finansów publicznych: ulgi </w:t>
            </w:r>
            <w:r w:rsidR="00DC2B61">
              <w:rPr>
                <w:sz w:val="20"/>
                <w:szCs w:val="20"/>
                <w:lang w:eastAsia="pl-PL"/>
              </w:rPr>
              <w:br/>
              <w:t>i</w:t>
            </w:r>
            <w:r w:rsidRPr="007823D8">
              <w:rPr>
                <w:sz w:val="20"/>
                <w:szCs w:val="20"/>
                <w:lang w:eastAsia="pl-PL"/>
              </w:rPr>
              <w:t xml:space="preserve"> zwolnienia.</w:t>
            </w:r>
          </w:p>
        </w:tc>
        <w:tc>
          <w:tcPr>
            <w:tcW w:w="992" w:type="dxa"/>
            <w:tcBorders>
              <w:top w:val="single" w:sz="4" w:space="0" w:color="auto"/>
              <w:left w:val="single" w:sz="4" w:space="0" w:color="auto"/>
              <w:bottom w:val="single" w:sz="4" w:space="0" w:color="auto"/>
              <w:right w:val="single" w:sz="4" w:space="0" w:color="auto"/>
            </w:tcBorders>
            <w:vAlign w:val="center"/>
          </w:tcPr>
          <w:p w14:paraId="36C9E00C" w14:textId="77777777" w:rsidR="001167AE" w:rsidRPr="001167AE" w:rsidRDefault="001167AE" w:rsidP="00F26ABC">
            <w:pPr>
              <w:spacing w:before="60" w:after="60" w:line="240" w:lineRule="auto"/>
              <w:contextualSpacing w:val="0"/>
              <w:jc w:val="center"/>
              <w:rPr>
                <w:sz w:val="20"/>
                <w:szCs w:val="20"/>
              </w:rPr>
            </w:pPr>
            <w:r w:rsidRPr="001167AE">
              <w:rPr>
                <w:sz w:val="20"/>
                <w:szCs w:val="20"/>
              </w:rPr>
              <w:t>P7Z_WT</w:t>
            </w:r>
          </w:p>
          <w:p w14:paraId="79A4FB1C" w14:textId="77777777" w:rsidR="001167AE" w:rsidRPr="001167AE" w:rsidRDefault="001167AE" w:rsidP="00F26ABC">
            <w:pPr>
              <w:spacing w:before="60" w:after="60" w:line="240" w:lineRule="auto"/>
              <w:contextualSpacing w:val="0"/>
              <w:jc w:val="center"/>
              <w:rPr>
                <w:sz w:val="20"/>
                <w:szCs w:val="20"/>
              </w:rPr>
            </w:pPr>
            <w:r w:rsidRPr="001167AE">
              <w:rPr>
                <w:sz w:val="20"/>
                <w:szCs w:val="20"/>
              </w:rPr>
              <w:t>P7Z_WO</w:t>
            </w:r>
          </w:p>
          <w:p w14:paraId="2B6714CA" w14:textId="77777777" w:rsidR="001167AE" w:rsidRPr="001167AE" w:rsidRDefault="001167AE" w:rsidP="00F26ABC">
            <w:pPr>
              <w:tabs>
                <w:tab w:val="clear" w:pos="284"/>
              </w:tabs>
              <w:spacing w:before="60" w:after="60" w:line="240" w:lineRule="auto"/>
              <w:contextualSpacing w:val="0"/>
              <w:jc w:val="center"/>
              <w:rPr>
                <w:b/>
                <w:sz w:val="20"/>
                <w:szCs w:val="20"/>
              </w:rPr>
            </w:pPr>
          </w:p>
        </w:tc>
      </w:tr>
      <w:tr w:rsidR="001167AE" w:rsidRPr="007823D8" w14:paraId="0311F582" w14:textId="2C955F8D"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55FE3E" w14:textId="62708D20"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w:t>
            </w:r>
            <w:r w:rsidRPr="007823D8">
              <w:rPr>
                <w:b/>
                <w:bCs/>
                <w:sz w:val="20"/>
                <w:szCs w:val="20"/>
              </w:rPr>
              <w:t>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076FE8" w14:textId="2FC2C854" w:rsidR="001167AE" w:rsidRPr="007823D8" w:rsidRDefault="001167AE" w:rsidP="00F26ABC">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eastAsia="Calibri"/>
                <w:sz w:val="20"/>
                <w:szCs w:val="20"/>
                <w:lang w:eastAsia="en-US"/>
              </w:rPr>
              <w:t xml:space="preserve">Nabywa podstawową wiedzę prawniczą </w:t>
            </w:r>
            <w:r w:rsidR="00DC2B61">
              <w:rPr>
                <w:rFonts w:eastAsia="Calibri"/>
                <w:sz w:val="20"/>
                <w:szCs w:val="20"/>
                <w:lang w:eastAsia="en-US"/>
              </w:rPr>
              <w:br/>
            </w:r>
            <w:r w:rsidRPr="007823D8">
              <w:rPr>
                <w:rFonts w:eastAsia="Calibri"/>
                <w:sz w:val="20"/>
                <w:szCs w:val="20"/>
                <w:lang w:eastAsia="en-US"/>
              </w:rPr>
              <w:t>w dziedzinach prawa</w:t>
            </w:r>
            <w:r>
              <w:rPr>
                <w:sz w:val="20"/>
                <w:szCs w:val="20"/>
                <w:lang w:eastAsia="pl-PL"/>
              </w:rPr>
              <w:t xml:space="preserve"> o</w:t>
            </w:r>
            <w:r w:rsidRPr="007823D8">
              <w:rPr>
                <w:rFonts w:eastAsia="Calibri"/>
                <w:sz w:val="20"/>
                <w:szCs w:val="20"/>
                <w:lang w:eastAsia="en-US"/>
              </w:rPr>
              <w:t xml:space="preserve">dnoszących się do rehabilitacji; poznaje poszczególne rozwiązania prawne w zakresie funkcjonowania systemu zabezpieczenia społecznego i ochrony zdrowia, prawa </w:t>
            </w:r>
            <w:r w:rsidR="00DC2B61">
              <w:rPr>
                <w:rFonts w:eastAsia="Calibri"/>
                <w:sz w:val="20"/>
                <w:szCs w:val="20"/>
                <w:lang w:eastAsia="en-US"/>
              </w:rPr>
              <w:br/>
            </w:r>
            <w:r w:rsidRPr="007823D8">
              <w:rPr>
                <w:rFonts w:eastAsia="Calibri"/>
                <w:sz w:val="20"/>
                <w:szCs w:val="20"/>
                <w:lang w:eastAsia="en-US"/>
              </w:rPr>
              <w:t xml:space="preserve">i postępowania administracyjnego, prawa cywilnego. Zna uprawnienia i obowiązki osób z </w:t>
            </w:r>
            <w:r w:rsidRPr="007823D8">
              <w:rPr>
                <w:rFonts w:eastAsia="Calibri"/>
                <w:sz w:val="20"/>
                <w:szCs w:val="20"/>
                <w:lang w:eastAsia="en-US"/>
              </w:rPr>
              <w:lastRenderedPageBreak/>
              <w:t xml:space="preserve">niepełnosprawnością. Poznaje orzecznictwo sądowe, stanowiska organów państwowych </w:t>
            </w:r>
            <w:r w:rsidR="00DC2B61">
              <w:rPr>
                <w:rFonts w:eastAsia="Calibri"/>
                <w:sz w:val="20"/>
                <w:szCs w:val="20"/>
                <w:lang w:eastAsia="en-US"/>
              </w:rPr>
              <w:br/>
            </w:r>
            <w:r w:rsidRPr="007823D8">
              <w:rPr>
                <w:rFonts w:eastAsia="Calibri"/>
                <w:sz w:val="20"/>
                <w:szCs w:val="20"/>
                <w:lang w:eastAsia="en-US"/>
              </w:rPr>
              <w:t>i wypowiedzi doktryny.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5CF9F6"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C2</w:t>
            </w:r>
          </w:p>
          <w:p w14:paraId="75EE34BF"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4E6A702F" w14:textId="4D93B91D"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Prawo zabezpieczenia społecznego, prawo administracyjne i cywilne   (</w:t>
            </w:r>
            <w:r w:rsidR="00806349" w:rsidRPr="00806349">
              <w:rPr>
                <w:b/>
                <w:sz w:val="20"/>
                <w:szCs w:val="20"/>
              </w:rPr>
              <w:t>konwersatorium</w:t>
            </w:r>
            <w:r w:rsidRPr="007823D8">
              <w:rPr>
                <w:b/>
                <w:sz w:val="20"/>
                <w:szCs w:val="20"/>
              </w:rPr>
              <w:t>)</w:t>
            </w:r>
          </w:p>
          <w:p w14:paraId="645E8B05" w14:textId="5E8C13A2"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 xml:space="preserve">Charakterystyka zabezpieczenia społecznego: zakres przedmiotowy </w:t>
            </w:r>
            <w:r w:rsidR="00DC2B61">
              <w:rPr>
                <w:sz w:val="20"/>
                <w:szCs w:val="20"/>
                <w:lang w:eastAsia="pl-PL"/>
              </w:rPr>
              <w:br/>
            </w:r>
            <w:r w:rsidRPr="007823D8">
              <w:rPr>
                <w:sz w:val="20"/>
                <w:szCs w:val="20"/>
                <w:lang w:eastAsia="pl-PL"/>
              </w:rPr>
              <w:t xml:space="preserve">i podmiotowy, metody realizacji, rodzaje świadczeń.   </w:t>
            </w:r>
          </w:p>
          <w:p w14:paraId="1A0837C1"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Ubezpieczenia społeczne i zdrowotne.</w:t>
            </w:r>
          </w:p>
          <w:p w14:paraId="484FA108" w14:textId="3EDA14E1"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 xml:space="preserve">System orzecznictwa oraz orzekanie </w:t>
            </w:r>
            <w:r w:rsidR="00DC2B61">
              <w:rPr>
                <w:sz w:val="20"/>
                <w:szCs w:val="20"/>
                <w:lang w:eastAsia="pl-PL"/>
              </w:rPr>
              <w:br/>
            </w:r>
            <w:r w:rsidRPr="007823D8">
              <w:rPr>
                <w:sz w:val="20"/>
                <w:szCs w:val="20"/>
                <w:lang w:eastAsia="pl-PL"/>
              </w:rPr>
              <w:t xml:space="preserve">o niepełnosprawności. </w:t>
            </w:r>
          </w:p>
          <w:p w14:paraId="31E19968"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 xml:space="preserve">Podstawy prawa administracyjnego. </w:t>
            </w:r>
          </w:p>
          <w:p w14:paraId="36C6FB08"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Procedury postępowania administracyjnego.</w:t>
            </w:r>
          </w:p>
          <w:p w14:paraId="0A9929FE"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Dokumentacja i decyzje administracyjne.</w:t>
            </w:r>
          </w:p>
          <w:p w14:paraId="30EC9EB6"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Podstawy prawa cywilnego.</w:t>
            </w:r>
          </w:p>
          <w:p w14:paraId="009170C1"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lastRenderedPageBreak/>
              <w:t>Źródła zobowiązań cywilnoprawnych.</w:t>
            </w:r>
          </w:p>
          <w:p w14:paraId="669F5E46"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Szkoda i jej skutki, odpowiedzialność cywilna.</w:t>
            </w:r>
          </w:p>
          <w:p w14:paraId="0AF08C2F"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Dochodzenie roszczeń.</w:t>
            </w:r>
          </w:p>
          <w:p w14:paraId="493EA377" w14:textId="77777777" w:rsidR="001167AE" w:rsidRPr="007823D8" w:rsidRDefault="001167AE" w:rsidP="00F26ABC">
            <w:pPr>
              <w:numPr>
                <w:ilvl w:val="0"/>
                <w:numId w:val="24"/>
              </w:numPr>
              <w:tabs>
                <w:tab w:val="clear" w:pos="284"/>
              </w:tabs>
              <w:spacing w:before="60" w:after="60" w:line="240" w:lineRule="auto"/>
              <w:ind w:left="317" w:hanging="284"/>
              <w:contextualSpacing w:val="0"/>
              <w:jc w:val="left"/>
              <w:rPr>
                <w:sz w:val="20"/>
                <w:szCs w:val="20"/>
                <w:lang w:eastAsia="pl-PL"/>
              </w:rPr>
            </w:pPr>
            <w:r w:rsidRPr="007823D8">
              <w:rPr>
                <w:sz w:val="20"/>
                <w:szCs w:val="20"/>
                <w:lang w:eastAsia="pl-PL"/>
              </w:rPr>
              <w:t>Ochrona danych osobowych.</w:t>
            </w:r>
          </w:p>
        </w:tc>
        <w:tc>
          <w:tcPr>
            <w:tcW w:w="992" w:type="dxa"/>
            <w:tcBorders>
              <w:top w:val="single" w:sz="4" w:space="0" w:color="auto"/>
              <w:left w:val="single" w:sz="4" w:space="0" w:color="auto"/>
              <w:bottom w:val="single" w:sz="4" w:space="0" w:color="auto"/>
              <w:right w:val="single" w:sz="4" w:space="0" w:color="auto"/>
            </w:tcBorders>
            <w:vAlign w:val="center"/>
          </w:tcPr>
          <w:p w14:paraId="49424E58" w14:textId="77777777" w:rsidR="001167AE" w:rsidRPr="001167AE" w:rsidRDefault="001167AE" w:rsidP="00F26ABC">
            <w:pPr>
              <w:spacing w:before="60" w:after="60" w:line="240" w:lineRule="auto"/>
              <w:contextualSpacing w:val="0"/>
              <w:jc w:val="center"/>
              <w:rPr>
                <w:sz w:val="20"/>
                <w:szCs w:val="20"/>
              </w:rPr>
            </w:pPr>
            <w:r w:rsidRPr="001167AE">
              <w:rPr>
                <w:sz w:val="20"/>
                <w:szCs w:val="20"/>
              </w:rPr>
              <w:lastRenderedPageBreak/>
              <w:t>P7Z_WT</w:t>
            </w:r>
          </w:p>
          <w:p w14:paraId="797F79B6" w14:textId="77777777" w:rsidR="001167AE" w:rsidRPr="001167AE" w:rsidRDefault="001167AE" w:rsidP="00F26ABC">
            <w:pPr>
              <w:tabs>
                <w:tab w:val="clear" w:pos="284"/>
              </w:tabs>
              <w:spacing w:before="60" w:after="60" w:line="240" w:lineRule="auto"/>
              <w:contextualSpacing w:val="0"/>
              <w:jc w:val="center"/>
              <w:rPr>
                <w:b/>
                <w:sz w:val="20"/>
                <w:szCs w:val="20"/>
              </w:rPr>
            </w:pPr>
          </w:p>
        </w:tc>
      </w:tr>
      <w:tr w:rsidR="001167AE" w:rsidRPr="007823D8" w14:paraId="7B802DAF" w14:textId="2A6D44FD"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043791" w14:textId="29DE2EF5"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K_W</w:t>
            </w:r>
            <w:r w:rsidRPr="007823D8">
              <w:rPr>
                <w:b/>
                <w:bCs/>
                <w:sz w:val="20"/>
                <w:szCs w:val="20"/>
              </w:rPr>
              <w:t>03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D4B07D" w14:textId="292A109B" w:rsidR="001167AE" w:rsidRPr="007823D8" w:rsidRDefault="001167AE" w:rsidP="00F26ABC">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eastAsia="Calibri"/>
                <w:sz w:val="20"/>
                <w:szCs w:val="20"/>
                <w:lang w:eastAsia="en-US"/>
              </w:rPr>
              <w:t xml:space="preserve">Nabywa podstawową wiedzę prawniczą </w:t>
            </w:r>
            <w:r w:rsidR="00DC2B61">
              <w:rPr>
                <w:rFonts w:eastAsia="Calibri"/>
                <w:sz w:val="20"/>
                <w:szCs w:val="20"/>
                <w:lang w:eastAsia="en-US"/>
              </w:rPr>
              <w:br/>
            </w:r>
            <w:r w:rsidRPr="007823D8">
              <w:rPr>
                <w:rFonts w:eastAsia="Calibri"/>
                <w:sz w:val="20"/>
                <w:szCs w:val="20"/>
                <w:lang w:eastAsia="en-US"/>
              </w:rPr>
              <w:t xml:space="preserve">w zakresie prawa pracy </w:t>
            </w:r>
            <w:r w:rsidRPr="007823D8">
              <w:rPr>
                <w:sz w:val="20"/>
                <w:szCs w:val="20"/>
                <w:lang w:eastAsia="pl-PL"/>
              </w:rPr>
              <w:t xml:space="preserve">ze szczególnym uwzględnieniem bezpieczeństwa w miejscu pracy. </w:t>
            </w:r>
            <w:r w:rsidRPr="007823D8">
              <w:rPr>
                <w:rFonts w:eastAsia="Calibri"/>
                <w:sz w:val="20"/>
                <w:szCs w:val="20"/>
                <w:lang w:eastAsia="en-US"/>
              </w:rPr>
              <w:t xml:space="preserve">Poznaje orzecznictwo sądowe, stanowiska organów państwowych </w:t>
            </w:r>
            <w:r w:rsidR="00DC2B61">
              <w:rPr>
                <w:rFonts w:eastAsia="Calibri"/>
                <w:sz w:val="20"/>
                <w:szCs w:val="20"/>
                <w:lang w:eastAsia="en-US"/>
              </w:rPr>
              <w:br/>
            </w:r>
            <w:r w:rsidRPr="007823D8">
              <w:rPr>
                <w:rFonts w:eastAsia="Calibri"/>
                <w:sz w:val="20"/>
                <w:szCs w:val="20"/>
                <w:lang w:eastAsia="en-US"/>
              </w:rPr>
              <w:t>i wypowiedzi doktryny.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836ABB"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29A227B4"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4CD9FED4" w14:textId="0F8A444B"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Prawo pracy (</w:t>
            </w:r>
            <w:r w:rsidR="00806349" w:rsidRPr="00806349">
              <w:rPr>
                <w:b/>
                <w:sz w:val="20"/>
                <w:szCs w:val="20"/>
              </w:rPr>
              <w:t>konwersatorium</w:t>
            </w:r>
            <w:r w:rsidRPr="007823D8">
              <w:rPr>
                <w:b/>
                <w:sz w:val="20"/>
                <w:szCs w:val="20"/>
              </w:rPr>
              <w:t>)</w:t>
            </w:r>
          </w:p>
          <w:p w14:paraId="6211F992"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Stosunek pracy i inne formy zatrudnienia.</w:t>
            </w:r>
          </w:p>
          <w:p w14:paraId="66A04382"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Prawa i obowiązki pracodawcy.</w:t>
            </w:r>
          </w:p>
          <w:p w14:paraId="2D4ABA87"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Prawa i obowiązki pracownika.</w:t>
            </w:r>
          </w:p>
          <w:p w14:paraId="26E2A0E4"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Bezpieczeństwo i higiena pracy.</w:t>
            </w:r>
          </w:p>
          <w:p w14:paraId="5F43081E"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Ocena ryzyka zawodowego.</w:t>
            </w:r>
          </w:p>
          <w:p w14:paraId="299B5711"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Wypadki przy pracy i choroby zawodowe.</w:t>
            </w:r>
          </w:p>
          <w:p w14:paraId="4767FDCB" w14:textId="77777777" w:rsidR="001167AE" w:rsidRPr="007823D8" w:rsidRDefault="001167AE" w:rsidP="00F26ABC">
            <w:pPr>
              <w:numPr>
                <w:ilvl w:val="0"/>
                <w:numId w:val="25"/>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Rozstrzyganie sporów o roszczenia ze stosunku pracy.</w:t>
            </w:r>
          </w:p>
        </w:tc>
        <w:tc>
          <w:tcPr>
            <w:tcW w:w="992" w:type="dxa"/>
            <w:tcBorders>
              <w:top w:val="single" w:sz="4" w:space="0" w:color="auto"/>
              <w:left w:val="single" w:sz="4" w:space="0" w:color="auto"/>
              <w:bottom w:val="single" w:sz="4" w:space="0" w:color="auto"/>
              <w:right w:val="single" w:sz="4" w:space="0" w:color="auto"/>
            </w:tcBorders>
            <w:vAlign w:val="center"/>
          </w:tcPr>
          <w:p w14:paraId="0FC45279" w14:textId="77777777" w:rsidR="001167AE" w:rsidRPr="001167AE" w:rsidRDefault="001167AE" w:rsidP="00F26ABC">
            <w:pPr>
              <w:spacing w:before="60" w:after="60" w:line="240" w:lineRule="auto"/>
              <w:contextualSpacing w:val="0"/>
              <w:jc w:val="center"/>
              <w:rPr>
                <w:sz w:val="20"/>
                <w:szCs w:val="20"/>
              </w:rPr>
            </w:pPr>
            <w:r w:rsidRPr="001167AE">
              <w:rPr>
                <w:sz w:val="20"/>
                <w:szCs w:val="20"/>
              </w:rPr>
              <w:t>P7Z_WT</w:t>
            </w:r>
          </w:p>
          <w:p w14:paraId="3CFC59C7" w14:textId="77777777" w:rsidR="001167AE" w:rsidRPr="001167AE" w:rsidRDefault="001167AE" w:rsidP="00F26ABC">
            <w:pPr>
              <w:tabs>
                <w:tab w:val="clear" w:pos="284"/>
              </w:tabs>
              <w:spacing w:before="60" w:after="60" w:line="240" w:lineRule="auto"/>
              <w:contextualSpacing w:val="0"/>
              <w:jc w:val="center"/>
              <w:rPr>
                <w:b/>
                <w:sz w:val="20"/>
                <w:szCs w:val="20"/>
              </w:rPr>
            </w:pPr>
          </w:p>
        </w:tc>
      </w:tr>
      <w:tr w:rsidR="001167AE" w:rsidRPr="007823D8" w14:paraId="747AE7F5" w14:textId="380D0627" w:rsidTr="00F95956">
        <w:tc>
          <w:tcPr>
            <w:tcW w:w="9072" w:type="dxa"/>
            <w:gridSpan w:val="5"/>
            <w:shd w:val="clear" w:color="auto" w:fill="C6D9F1"/>
            <w:vAlign w:val="center"/>
          </w:tcPr>
          <w:p w14:paraId="66B1DE5B" w14:textId="30F17F15" w:rsidR="001167AE" w:rsidRPr="007823D8" w:rsidRDefault="001167AE"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UMIEJĘTNOŚCI (U) </w:t>
            </w:r>
            <w:r>
              <w:rPr>
                <w:b/>
                <w:bCs/>
                <w:sz w:val="20"/>
                <w:szCs w:val="20"/>
              </w:rPr>
              <w:t>–</w:t>
            </w:r>
            <w:r w:rsidRPr="007823D8">
              <w:rPr>
                <w:b/>
                <w:bCs/>
                <w:sz w:val="20"/>
                <w:szCs w:val="20"/>
              </w:rPr>
              <w:t xml:space="preserve"> po zakończeniu zajęć w ramach MPO oraz potwierdzeniu osiągnięcia 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1167AE" w:rsidRPr="007823D8" w14:paraId="0AE313F3" w14:textId="50AC413E" w:rsidTr="00F95956">
        <w:tc>
          <w:tcPr>
            <w:tcW w:w="1276" w:type="dxa"/>
            <w:shd w:val="clear" w:color="auto" w:fill="C6D9F1" w:themeFill="text2" w:themeFillTint="33"/>
            <w:vAlign w:val="center"/>
          </w:tcPr>
          <w:p w14:paraId="2A21922C" w14:textId="0E479D0E"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w:t>
            </w:r>
            <w:r w:rsidRPr="007823D8">
              <w:rPr>
                <w:b/>
                <w:bCs/>
                <w:sz w:val="20"/>
                <w:szCs w:val="20"/>
              </w:rPr>
              <w:t>01</w:t>
            </w:r>
          </w:p>
        </w:tc>
        <w:tc>
          <w:tcPr>
            <w:tcW w:w="2268" w:type="dxa"/>
            <w:vAlign w:val="center"/>
          </w:tcPr>
          <w:p w14:paraId="64F178AD" w14:textId="0815FC63" w:rsidR="001167AE" w:rsidRPr="007823D8" w:rsidRDefault="001167AE" w:rsidP="00F26ABC">
            <w:pPr>
              <w:tabs>
                <w:tab w:val="clear" w:pos="284"/>
              </w:tabs>
              <w:autoSpaceDE w:val="0"/>
              <w:autoSpaceDN w:val="0"/>
              <w:adjustRightInd w:val="0"/>
              <w:spacing w:before="60" w:after="60" w:line="240" w:lineRule="auto"/>
              <w:contextualSpacing w:val="0"/>
              <w:jc w:val="left"/>
              <w:rPr>
                <w:bCs/>
                <w:sz w:val="20"/>
                <w:szCs w:val="20"/>
              </w:rPr>
            </w:pPr>
            <w:r w:rsidRPr="007823D8">
              <w:rPr>
                <w:rFonts w:eastAsia="Calibri"/>
                <w:sz w:val="20"/>
                <w:szCs w:val="20"/>
                <w:lang w:eastAsia="en-US"/>
              </w:rPr>
              <w:t xml:space="preserve">Nabywa umiejętności rozumienia złożoności </w:t>
            </w:r>
            <w:r w:rsidR="00DC2B61">
              <w:rPr>
                <w:rFonts w:eastAsia="Calibri"/>
                <w:sz w:val="20"/>
                <w:szCs w:val="20"/>
                <w:lang w:eastAsia="en-US"/>
              </w:rPr>
              <w:br/>
            </w:r>
            <w:r w:rsidRPr="007823D8">
              <w:rPr>
                <w:rFonts w:eastAsia="Calibri"/>
                <w:sz w:val="20"/>
                <w:szCs w:val="20"/>
                <w:lang w:eastAsia="en-US"/>
              </w:rPr>
              <w:t>i specyfiki rozwiązań prawno-organizacyjnych dotyczących nie</w:t>
            </w:r>
            <w:r>
              <w:rPr>
                <w:rFonts w:eastAsia="Calibri"/>
                <w:sz w:val="20"/>
                <w:szCs w:val="20"/>
                <w:lang w:eastAsia="en-US"/>
              </w:rPr>
              <w:t xml:space="preserve">pełnosprawności </w:t>
            </w:r>
            <w:r w:rsidR="00DC2B61">
              <w:rPr>
                <w:rFonts w:eastAsia="Calibri"/>
                <w:sz w:val="20"/>
                <w:szCs w:val="20"/>
                <w:lang w:eastAsia="en-US"/>
              </w:rPr>
              <w:br/>
            </w:r>
            <w:r>
              <w:rPr>
                <w:rFonts w:eastAsia="Calibri"/>
                <w:sz w:val="20"/>
                <w:szCs w:val="20"/>
                <w:lang w:eastAsia="en-US"/>
              </w:rPr>
              <w:t xml:space="preserve">i rehabilitacji, </w:t>
            </w:r>
            <w:r w:rsidRPr="0010589D">
              <w:rPr>
                <w:rFonts w:eastAsia="Calibri"/>
                <w:sz w:val="20"/>
                <w:szCs w:val="20"/>
                <w:lang w:eastAsia="en-US"/>
              </w:rPr>
              <w:t xml:space="preserve">identyfikowania powiązań </w:t>
            </w:r>
            <w:r>
              <w:rPr>
                <w:rFonts w:eastAsia="Calibri"/>
                <w:sz w:val="20"/>
                <w:szCs w:val="20"/>
                <w:lang w:eastAsia="en-US"/>
              </w:rPr>
              <w:t>między nimi</w:t>
            </w:r>
            <w:r w:rsidRPr="0010589D">
              <w:rPr>
                <w:rFonts w:eastAsia="Calibri"/>
                <w:sz w:val="20"/>
                <w:szCs w:val="20"/>
                <w:lang w:eastAsia="en-US"/>
              </w:rPr>
              <w:t xml:space="preserve">, poszukiwania </w:t>
            </w:r>
            <w:r w:rsidR="00DC2B61">
              <w:rPr>
                <w:rFonts w:eastAsia="Calibri"/>
                <w:sz w:val="20"/>
                <w:szCs w:val="20"/>
                <w:lang w:eastAsia="en-US"/>
              </w:rPr>
              <w:br/>
            </w:r>
            <w:r w:rsidRPr="0010589D">
              <w:rPr>
                <w:rFonts w:eastAsia="Calibri"/>
                <w:sz w:val="20"/>
                <w:szCs w:val="20"/>
                <w:lang w:eastAsia="en-US"/>
              </w:rPr>
              <w:t xml:space="preserve">i korzystania </w:t>
            </w:r>
            <w:r w:rsidR="00F26ABC">
              <w:rPr>
                <w:rFonts w:eastAsia="Calibri"/>
                <w:sz w:val="20"/>
                <w:szCs w:val="20"/>
                <w:lang w:eastAsia="en-US"/>
              </w:rPr>
              <w:br/>
            </w:r>
            <w:r w:rsidRPr="0010589D">
              <w:rPr>
                <w:rFonts w:eastAsia="Calibri"/>
                <w:sz w:val="20"/>
                <w:szCs w:val="20"/>
                <w:lang w:eastAsia="en-US"/>
              </w:rPr>
              <w:t xml:space="preserve">z właściwych rozwiązań oraz efektywnego wspierania osoby </w:t>
            </w:r>
            <w:r w:rsidR="00DC2B61">
              <w:rPr>
                <w:rFonts w:eastAsia="Calibri"/>
                <w:sz w:val="20"/>
                <w:szCs w:val="20"/>
                <w:lang w:eastAsia="en-US"/>
              </w:rPr>
              <w:br/>
            </w:r>
            <w:r w:rsidRPr="0010589D">
              <w:rPr>
                <w:rFonts w:eastAsia="Calibri"/>
                <w:sz w:val="20"/>
                <w:szCs w:val="20"/>
                <w:lang w:eastAsia="en-US"/>
              </w:rPr>
              <w:t xml:space="preserve">z niepełnosprawnością </w:t>
            </w:r>
            <w:r w:rsidR="00DC2B61">
              <w:rPr>
                <w:rFonts w:eastAsia="Calibri"/>
                <w:sz w:val="20"/>
                <w:szCs w:val="20"/>
                <w:lang w:eastAsia="en-US"/>
              </w:rPr>
              <w:br/>
            </w:r>
            <w:r w:rsidRPr="0010589D">
              <w:rPr>
                <w:rFonts w:eastAsia="Calibri"/>
                <w:sz w:val="20"/>
                <w:szCs w:val="20"/>
                <w:lang w:eastAsia="en-US"/>
              </w:rPr>
              <w:t>w procesie zarządzania rehabilitacją.</w:t>
            </w:r>
          </w:p>
        </w:tc>
        <w:tc>
          <w:tcPr>
            <w:tcW w:w="567" w:type="dxa"/>
            <w:vAlign w:val="center"/>
          </w:tcPr>
          <w:p w14:paraId="63FEF2C1" w14:textId="77777777" w:rsidR="001167AE"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C1</w:t>
            </w:r>
          </w:p>
          <w:p w14:paraId="1EAF64C2" w14:textId="46B3C070"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C4</w:t>
            </w:r>
          </w:p>
        </w:tc>
        <w:tc>
          <w:tcPr>
            <w:tcW w:w="3969" w:type="dxa"/>
          </w:tcPr>
          <w:p w14:paraId="49B92D22" w14:textId="77777777"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Podstawy systemowe rehabilitacji (wykład)</w:t>
            </w:r>
          </w:p>
          <w:p w14:paraId="60055634" w14:textId="77777777" w:rsidR="001167AE" w:rsidRPr="007823D8" w:rsidRDefault="001167AE" w:rsidP="00F26ABC">
            <w:pPr>
              <w:numPr>
                <w:ilvl w:val="0"/>
                <w:numId w:val="26"/>
              </w:numPr>
              <w:tabs>
                <w:tab w:val="clear" w:pos="284"/>
                <w:tab w:val="left" w:pos="317"/>
              </w:tabs>
              <w:spacing w:before="60" w:after="60" w:line="240" w:lineRule="auto"/>
              <w:ind w:left="317" w:hanging="317"/>
              <w:contextualSpacing w:val="0"/>
              <w:jc w:val="left"/>
              <w:rPr>
                <w:sz w:val="20"/>
                <w:szCs w:val="20"/>
                <w:lang w:eastAsia="pl-PL"/>
              </w:rPr>
            </w:pPr>
            <w:r w:rsidRPr="007823D8">
              <w:rPr>
                <w:sz w:val="20"/>
                <w:szCs w:val="20"/>
                <w:lang w:eastAsia="pl-PL"/>
              </w:rPr>
              <w:t xml:space="preserve">System uprawnień i przywilejów osób niepełnosprawnych.  </w:t>
            </w:r>
          </w:p>
          <w:p w14:paraId="47C8F576" w14:textId="30D6DFEE" w:rsidR="001167AE" w:rsidRPr="007823D8" w:rsidRDefault="00AB687B" w:rsidP="00F26ABC">
            <w:pPr>
              <w:numPr>
                <w:ilvl w:val="0"/>
                <w:numId w:val="26"/>
              </w:numPr>
              <w:tabs>
                <w:tab w:val="clear" w:pos="284"/>
                <w:tab w:val="left" w:pos="317"/>
              </w:tabs>
              <w:spacing w:before="60" w:after="60" w:line="240" w:lineRule="auto"/>
              <w:ind w:left="317" w:hanging="317"/>
              <w:contextualSpacing w:val="0"/>
              <w:jc w:val="left"/>
              <w:rPr>
                <w:sz w:val="20"/>
                <w:szCs w:val="20"/>
                <w:lang w:eastAsia="pl-PL"/>
              </w:rPr>
            </w:pPr>
            <w:r w:rsidRPr="007823D8">
              <w:rPr>
                <w:sz w:val="20"/>
                <w:szCs w:val="20"/>
                <w:lang w:eastAsia="pl-PL"/>
              </w:rPr>
              <w:t xml:space="preserve">Przegląd instytucjonalny: PFRON, ZUS, NFZ, KRUS, </w:t>
            </w:r>
            <w:r>
              <w:rPr>
                <w:sz w:val="20"/>
                <w:szCs w:val="20"/>
                <w:lang w:eastAsia="pl-PL"/>
              </w:rPr>
              <w:t>MON, MSWiA,</w:t>
            </w:r>
            <w:r w:rsidRPr="007823D8">
              <w:rPr>
                <w:sz w:val="20"/>
                <w:szCs w:val="20"/>
                <w:lang w:eastAsia="pl-PL"/>
              </w:rPr>
              <w:t xml:space="preserve"> </w:t>
            </w:r>
            <w:r>
              <w:rPr>
                <w:sz w:val="20"/>
                <w:szCs w:val="20"/>
                <w:lang w:eastAsia="pl-PL"/>
              </w:rPr>
              <w:t>administracja centralna</w:t>
            </w:r>
            <w:r w:rsidRPr="007823D8">
              <w:rPr>
                <w:sz w:val="20"/>
                <w:szCs w:val="20"/>
                <w:lang w:eastAsia="pl-PL"/>
              </w:rPr>
              <w:t>, samorząd terytorialny, organizacje pozarządowe, podmioty rynku pracy</w:t>
            </w:r>
            <w:r w:rsidR="001167AE" w:rsidRPr="007823D8">
              <w:rPr>
                <w:sz w:val="20"/>
                <w:szCs w:val="20"/>
                <w:lang w:eastAsia="pl-PL"/>
              </w:rPr>
              <w:t xml:space="preserve">.   </w:t>
            </w:r>
          </w:p>
          <w:p w14:paraId="037D9147" w14:textId="77777777" w:rsidR="001167AE" w:rsidRPr="007823D8" w:rsidRDefault="001167AE" w:rsidP="00F26ABC">
            <w:pPr>
              <w:numPr>
                <w:ilvl w:val="0"/>
                <w:numId w:val="26"/>
              </w:numPr>
              <w:tabs>
                <w:tab w:val="clear" w:pos="284"/>
              </w:tabs>
              <w:spacing w:before="60" w:after="60" w:line="240" w:lineRule="auto"/>
              <w:ind w:left="317" w:hanging="317"/>
              <w:contextualSpacing w:val="0"/>
              <w:jc w:val="left"/>
              <w:rPr>
                <w:sz w:val="20"/>
                <w:szCs w:val="20"/>
                <w:lang w:eastAsia="pl-PL"/>
              </w:rPr>
            </w:pPr>
            <w:r w:rsidRPr="007823D8">
              <w:rPr>
                <w:sz w:val="20"/>
                <w:szCs w:val="20"/>
                <w:lang w:eastAsia="pl-PL"/>
              </w:rPr>
              <w:t>Organizacja systemu ochrony zdrowia.</w:t>
            </w:r>
          </w:p>
          <w:p w14:paraId="033B095E" w14:textId="470DEF29" w:rsidR="001167AE" w:rsidRPr="007823D8" w:rsidRDefault="001167AE" w:rsidP="00F26ABC">
            <w:pPr>
              <w:numPr>
                <w:ilvl w:val="0"/>
                <w:numId w:val="26"/>
              </w:numPr>
              <w:tabs>
                <w:tab w:val="clear" w:pos="284"/>
              </w:tabs>
              <w:spacing w:before="60" w:after="60" w:line="240" w:lineRule="auto"/>
              <w:ind w:left="317" w:hanging="317"/>
              <w:contextualSpacing w:val="0"/>
              <w:jc w:val="left"/>
              <w:rPr>
                <w:sz w:val="20"/>
                <w:szCs w:val="20"/>
                <w:lang w:eastAsia="pl-PL"/>
              </w:rPr>
            </w:pPr>
            <w:r w:rsidRPr="007823D8">
              <w:rPr>
                <w:sz w:val="20"/>
                <w:szCs w:val="20"/>
                <w:lang w:eastAsia="pl-PL"/>
              </w:rPr>
              <w:t>Rola sektora finansów publicznych: ulgi</w:t>
            </w:r>
            <w:r w:rsidR="00DC2B61">
              <w:rPr>
                <w:sz w:val="20"/>
                <w:szCs w:val="20"/>
                <w:lang w:eastAsia="pl-PL"/>
              </w:rPr>
              <w:br/>
            </w:r>
            <w:r w:rsidRPr="007823D8">
              <w:rPr>
                <w:sz w:val="20"/>
                <w:szCs w:val="20"/>
                <w:lang w:eastAsia="pl-PL"/>
              </w:rPr>
              <w:t xml:space="preserve"> i zwolnienia.</w:t>
            </w:r>
          </w:p>
        </w:tc>
        <w:tc>
          <w:tcPr>
            <w:tcW w:w="992" w:type="dxa"/>
            <w:vAlign w:val="center"/>
          </w:tcPr>
          <w:p w14:paraId="01CA86D1" w14:textId="77777777" w:rsidR="001167AE" w:rsidRPr="001167AE" w:rsidRDefault="001167AE" w:rsidP="00F26ABC">
            <w:pPr>
              <w:spacing w:before="60" w:after="60" w:line="240" w:lineRule="auto"/>
              <w:contextualSpacing w:val="0"/>
              <w:jc w:val="center"/>
              <w:rPr>
                <w:rFonts w:eastAsia="Calibri" w:cs="TimesNewRoman"/>
                <w:sz w:val="20"/>
                <w:szCs w:val="20"/>
              </w:rPr>
            </w:pPr>
            <w:r w:rsidRPr="001167AE">
              <w:rPr>
                <w:rFonts w:eastAsia="Calibri" w:cs="TimesNewRoman"/>
                <w:sz w:val="20"/>
                <w:szCs w:val="20"/>
              </w:rPr>
              <w:t>P7Z_UI</w:t>
            </w:r>
          </w:p>
          <w:p w14:paraId="7B4FCED9" w14:textId="51A2C190" w:rsidR="001167AE" w:rsidRPr="001167AE" w:rsidRDefault="001167AE" w:rsidP="00F26ABC">
            <w:pPr>
              <w:tabs>
                <w:tab w:val="clear" w:pos="284"/>
              </w:tabs>
              <w:spacing w:before="60" w:after="60" w:line="240" w:lineRule="auto"/>
              <w:contextualSpacing w:val="0"/>
              <w:jc w:val="center"/>
              <w:rPr>
                <w:b/>
                <w:sz w:val="20"/>
                <w:szCs w:val="20"/>
              </w:rPr>
            </w:pPr>
            <w:r w:rsidRPr="001167AE">
              <w:rPr>
                <w:rFonts w:eastAsia="Calibri" w:cs="TimesNewRoman"/>
                <w:sz w:val="20"/>
                <w:szCs w:val="20"/>
              </w:rPr>
              <w:t>P7Z_UO</w:t>
            </w:r>
          </w:p>
        </w:tc>
      </w:tr>
      <w:tr w:rsidR="001167AE" w:rsidRPr="007823D8" w14:paraId="0B6C8CD5" w14:textId="3FBF472E" w:rsidTr="00F95956">
        <w:tc>
          <w:tcPr>
            <w:tcW w:w="1276" w:type="dxa"/>
            <w:shd w:val="clear" w:color="auto" w:fill="C6D9F1" w:themeFill="text2" w:themeFillTint="33"/>
            <w:vAlign w:val="center"/>
          </w:tcPr>
          <w:p w14:paraId="0637C461" w14:textId="57FC7D5B"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K_U02</w:t>
            </w:r>
          </w:p>
        </w:tc>
        <w:tc>
          <w:tcPr>
            <w:tcW w:w="2268" w:type="dxa"/>
            <w:vAlign w:val="center"/>
          </w:tcPr>
          <w:p w14:paraId="247562DB" w14:textId="3D9AECA4" w:rsidR="001167AE" w:rsidRPr="007823D8" w:rsidRDefault="001167AE" w:rsidP="00F26ABC">
            <w:pPr>
              <w:tabs>
                <w:tab w:val="clear" w:pos="284"/>
              </w:tabs>
              <w:autoSpaceDE w:val="0"/>
              <w:autoSpaceDN w:val="0"/>
              <w:adjustRightInd w:val="0"/>
              <w:spacing w:before="60" w:after="60" w:line="240" w:lineRule="auto"/>
              <w:contextualSpacing w:val="0"/>
              <w:jc w:val="left"/>
              <w:rPr>
                <w:sz w:val="20"/>
                <w:szCs w:val="20"/>
              </w:rPr>
            </w:pPr>
            <w:r>
              <w:rPr>
                <w:sz w:val="20"/>
                <w:szCs w:val="20"/>
              </w:rPr>
              <w:t xml:space="preserve">Nabywa umiejętności </w:t>
            </w:r>
            <w:r w:rsidRPr="004412FE">
              <w:rPr>
                <w:sz w:val="20"/>
                <w:szCs w:val="20"/>
              </w:rPr>
              <w:t>identyfikowania</w:t>
            </w:r>
            <w:r w:rsidR="00DC2B61">
              <w:rPr>
                <w:sz w:val="20"/>
                <w:szCs w:val="20"/>
              </w:rPr>
              <w:br/>
            </w:r>
            <w:r w:rsidRPr="004412FE">
              <w:rPr>
                <w:sz w:val="20"/>
                <w:szCs w:val="20"/>
              </w:rPr>
              <w:t xml:space="preserve">i rozstrzygania głównych problemów zachodzących </w:t>
            </w:r>
            <w:r w:rsidR="00DC2B61">
              <w:rPr>
                <w:sz w:val="20"/>
                <w:szCs w:val="20"/>
              </w:rPr>
              <w:br/>
            </w:r>
            <w:r w:rsidRPr="004412FE">
              <w:rPr>
                <w:sz w:val="20"/>
                <w:szCs w:val="20"/>
              </w:rPr>
              <w:t>w dziedzinach związanych z rehabilitacją</w:t>
            </w:r>
            <w:r>
              <w:rPr>
                <w:sz w:val="20"/>
                <w:szCs w:val="20"/>
              </w:rPr>
              <w:t>,</w:t>
            </w:r>
            <w:r w:rsidRPr="004412FE">
              <w:rPr>
                <w:sz w:val="20"/>
                <w:szCs w:val="20"/>
              </w:rPr>
              <w:t xml:space="preserve"> podejmowania decyzji zgodnych </w:t>
            </w:r>
            <w:r w:rsidR="00DC2B61">
              <w:rPr>
                <w:sz w:val="20"/>
                <w:szCs w:val="20"/>
              </w:rPr>
              <w:br/>
            </w:r>
            <w:r w:rsidRPr="004412FE">
              <w:rPr>
                <w:sz w:val="20"/>
                <w:szCs w:val="20"/>
              </w:rPr>
              <w:t xml:space="preserve">z obowiązującym prawem zabezpieczenia społecznego, administracyjnego </w:t>
            </w:r>
            <w:r w:rsidR="00DC2B61">
              <w:rPr>
                <w:sz w:val="20"/>
                <w:szCs w:val="20"/>
              </w:rPr>
              <w:br/>
            </w:r>
            <w:r w:rsidRPr="004412FE">
              <w:rPr>
                <w:sz w:val="20"/>
                <w:szCs w:val="20"/>
              </w:rPr>
              <w:lastRenderedPageBreak/>
              <w:t xml:space="preserve">i cywilnego, </w:t>
            </w:r>
            <w:r w:rsidR="00DC2B61">
              <w:rPr>
                <w:sz w:val="20"/>
                <w:szCs w:val="20"/>
              </w:rPr>
              <w:br/>
            </w:r>
            <w:r w:rsidRPr="004412FE">
              <w:rPr>
                <w:sz w:val="20"/>
                <w:szCs w:val="20"/>
              </w:rPr>
              <w:t xml:space="preserve">w konkretnych sytuacjach faktycznych, przygotowywania dokumentów </w:t>
            </w:r>
            <w:r w:rsidR="00DC2B61">
              <w:rPr>
                <w:sz w:val="20"/>
                <w:szCs w:val="20"/>
              </w:rPr>
              <w:br/>
              <w:t>i</w:t>
            </w:r>
            <w:r w:rsidRPr="004412FE">
              <w:rPr>
                <w:sz w:val="20"/>
                <w:szCs w:val="20"/>
              </w:rPr>
              <w:t xml:space="preserve"> uczestniczenia </w:t>
            </w:r>
            <w:r w:rsidR="00DC2B61">
              <w:rPr>
                <w:sz w:val="20"/>
                <w:szCs w:val="20"/>
              </w:rPr>
              <w:br/>
            </w:r>
            <w:r w:rsidRPr="004412FE">
              <w:rPr>
                <w:sz w:val="20"/>
                <w:szCs w:val="20"/>
              </w:rPr>
              <w:t xml:space="preserve">w postępowaniach, przy wykorzystaniu orzecznictwa sądowego, stanowisk organów państwowych </w:t>
            </w:r>
            <w:r w:rsidR="00DC2B61">
              <w:rPr>
                <w:sz w:val="20"/>
                <w:szCs w:val="20"/>
              </w:rPr>
              <w:br/>
            </w:r>
            <w:r w:rsidRPr="004412FE">
              <w:rPr>
                <w:sz w:val="20"/>
                <w:szCs w:val="20"/>
              </w:rPr>
              <w:t>i wypowiedzi doktryny.</w:t>
            </w:r>
          </w:p>
        </w:tc>
        <w:tc>
          <w:tcPr>
            <w:tcW w:w="567" w:type="dxa"/>
            <w:vAlign w:val="center"/>
          </w:tcPr>
          <w:p w14:paraId="465E2614"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C2</w:t>
            </w:r>
          </w:p>
          <w:p w14:paraId="24E7A1C9"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Pr>
          <w:p w14:paraId="653671A9" w14:textId="626DAA3B"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Prawo zabezpieczenia społecznego, prawo administracyjne i cywilne  (</w:t>
            </w:r>
            <w:r w:rsidR="00806349" w:rsidRPr="00806349">
              <w:rPr>
                <w:b/>
                <w:sz w:val="20"/>
                <w:szCs w:val="20"/>
              </w:rPr>
              <w:t>konwersatorium</w:t>
            </w:r>
            <w:r w:rsidRPr="007823D8">
              <w:rPr>
                <w:b/>
                <w:sz w:val="20"/>
                <w:szCs w:val="20"/>
              </w:rPr>
              <w:t>)</w:t>
            </w:r>
          </w:p>
          <w:p w14:paraId="74B351D5"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 xml:space="preserve">Charakterystyka zabezpieczenia społecznego: metody realizacji, rodzaje świadczeń.   </w:t>
            </w:r>
          </w:p>
          <w:p w14:paraId="1E5758BC"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Ubezpieczenia społeczne i zdrowotne.</w:t>
            </w:r>
          </w:p>
          <w:p w14:paraId="17F3DD9F" w14:textId="7B7529CA"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 xml:space="preserve">System orzecznictwa oraz orzekanie </w:t>
            </w:r>
            <w:r w:rsidR="00DC2B61">
              <w:rPr>
                <w:sz w:val="20"/>
                <w:szCs w:val="20"/>
                <w:lang w:eastAsia="pl-PL"/>
              </w:rPr>
              <w:br/>
            </w:r>
            <w:r w:rsidRPr="007823D8">
              <w:rPr>
                <w:sz w:val="20"/>
                <w:szCs w:val="20"/>
                <w:lang w:eastAsia="pl-PL"/>
              </w:rPr>
              <w:t xml:space="preserve">o niepełnosprawności. </w:t>
            </w:r>
          </w:p>
          <w:p w14:paraId="0189CE85"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Procedury postępowania administracyjnego.</w:t>
            </w:r>
          </w:p>
          <w:p w14:paraId="1EC468CF"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Dokumentacja i decyzje administracyjne.</w:t>
            </w:r>
          </w:p>
          <w:p w14:paraId="6FF59248"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Źródła zobowiązań cywilnoprawnych.</w:t>
            </w:r>
          </w:p>
          <w:p w14:paraId="3AF9CBA1"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lastRenderedPageBreak/>
              <w:t>Szkoda i jej skutki, odpowiedzialność cywilna.</w:t>
            </w:r>
          </w:p>
          <w:p w14:paraId="1C05BE20"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Dochodzenie roszczeń.</w:t>
            </w:r>
          </w:p>
          <w:p w14:paraId="235B94EA" w14:textId="77777777" w:rsidR="001167AE" w:rsidRPr="007823D8" w:rsidRDefault="001167AE" w:rsidP="00F26ABC">
            <w:pPr>
              <w:numPr>
                <w:ilvl w:val="0"/>
                <w:numId w:val="27"/>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Ochrona danych osobowych.</w:t>
            </w:r>
          </w:p>
        </w:tc>
        <w:tc>
          <w:tcPr>
            <w:tcW w:w="992" w:type="dxa"/>
            <w:vAlign w:val="center"/>
          </w:tcPr>
          <w:p w14:paraId="6BE88FA6" w14:textId="77777777" w:rsidR="001167AE" w:rsidRPr="001167AE" w:rsidRDefault="001167AE" w:rsidP="00F26ABC">
            <w:pPr>
              <w:spacing w:before="60" w:after="60" w:line="240" w:lineRule="auto"/>
              <w:contextualSpacing w:val="0"/>
              <w:jc w:val="center"/>
              <w:rPr>
                <w:rFonts w:eastAsia="Calibri" w:cs="TimesNewRoman"/>
                <w:sz w:val="20"/>
                <w:szCs w:val="20"/>
              </w:rPr>
            </w:pPr>
            <w:r w:rsidRPr="001167AE">
              <w:rPr>
                <w:rFonts w:eastAsia="Calibri" w:cs="TimesNewRoman"/>
                <w:sz w:val="20"/>
                <w:szCs w:val="20"/>
              </w:rPr>
              <w:lastRenderedPageBreak/>
              <w:t>P7Z_UI</w:t>
            </w:r>
          </w:p>
          <w:p w14:paraId="281A7C37" w14:textId="53DBB815" w:rsidR="001167AE" w:rsidRPr="001167AE" w:rsidRDefault="001167AE" w:rsidP="00F26ABC">
            <w:pPr>
              <w:tabs>
                <w:tab w:val="clear" w:pos="284"/>
              </w:tabs>
              <w:spacing w:before="60" w:after="60" w:line="240" w:lineRule="auto"/>
              <w:contextualSpacing w:val="0"/>
              <w:jc w:val="center"/>
              <w:rPr>
                <w:b/>
                <w:sz w:val="20"/>
                <w:szCs w:val="20"/>
              </w:rPr>
            </w:pPr>
            <w:r w:rsidRPr="001167AE">
              <w:rPr>
                <w:rFonts w:eastAsia="Calibri" w:cs="TimesNewRoman"/>
                <w:sz w:val="20"/>
                <w:szCs w:val="20"/>
              </w:rPr>
              <w:t>P7Z_UO</w:t>
            </w:r>
          </w:p>
        </w:tc>
      </w:tr>
      <w:tr w:rsidR="001167AE" w:rsidRPr="007823D8" w14:paraId="0338D8E3" w14:textId="1B1C0EEB" w:rsidTr="00F95956">
        <w:tc>
          <w:tcPr>
            <w:tcW w:w="1276" w:type="dxa"/>
            <w:shd w:val="clear" w:color="auto" w:fill="C6D9F1" w:themeFill="text2" w:themeFillTint="33"/>
            <w:vAlign w:val="center"/>
          </w:tcPr>
          <w:p w14:paraId="197356F2" w14:textId="260A9435"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K_U03</w:t>
            </w:r>
          </w:p>
        </w:tc>
        <w:tc>
          <w:tcPr>
            <w:tcW w:w="2268" w:type="dxa"/>
            <w:vAlign w:val="center"/>
          </w:tcPr>
          <w:p w14:paraId="78DB5156" w14:textId="228D7BB5" w:rsidR="001167AE" w:rsidRPr="004412FE" w:rsidRDefault="001167AE" w:rsidP="00F26ABC">
            <w:pPr>
              <w:tabs>
                <w:tab w:val="clear" w:pos="284"/>
              </w:tabs>
              <w:autoSpaceDE w:val="0"/>
              <w:autoSpaceDN w:val="0"/>
              <w:adjustRightInd w:val="0"/>
              <w:spacing w:before="60" w:after="60" w:line="240" w:lineRule="auto"/>
              <w:contextualSpacing w:val="0"/>
              <w:jc w:val="left"/>
              <w:rPr>
                <w:rFonts w:eastAsia="Calibri"/>
                <w:sz w:val="20"/>
                <w:szCs w:val="20"/>
                <w:lang w:eastAsia="en-US"/>
              </w:rPr>
            </w:pPr>
            <w:r w:rsidRPr="007823D8">
              <w:rPr>
                <w:rFonts w:eastAsia="Calibri"/>
                <w:sz w:val="20"/>
                <w:szCs w:val="20"/>
                <w:lang w:eastAsia="en-US"/>
              </w:rPr>
              <w:t xml:space="preserve">Nabywa umiejętności identyfikowania </w:t>
            </w:r>
            <w:r w:rsidR="00DC2B61">
              <w:rPr>
                <w:rFonts w:eastAsia="Calibri"/>
                <w:sz w:val="20"/>
                <w:szCs w:val="20"/>
                <w:lang w:eastAsia="en-US"/>
              </w:rPr>
              <w:br/>
            </w:r>
            <w:r w:rsidRPr="007823D8">
              <w:rPr>
                <w:rFonts w:eastAsia="Calibri"/>
                <w:sz w:val="20"/>
                <w:szCs w:val="20"/>
                <w:lang w:eastAsia="en-US"/>
              </w:rPr>
              <w:t xml:space="preserve">i rozstrzygania głównych problemów dotyczących analizowania </w:t>
            </w:r>
            <w:r w:rsidR="00DC2B61">
              <w:rPr>
                <w:rFonts w:eastAsia="Calibri"/>
                <w:sz w:val="20"/>
                <w:szCs w:val="20"/>
                <w:lang w:eastAsia="en-US"/>
              </w:rPr>
              <w:br/>
            </w:r>
            <w:r w:rsidRPr="007823D8">
              <w:rPr>
                <w:rFonts w:eastAsia="Calibri"/>
                <w:sz w:val="20"/>
                <w:szCs w:val="20"/>
                <w:lang w:eastAsia="en-US"/>
              </w:rPr>
              <w:t>i stosow</w:t>
            </w:r>
            <w:r>
              <w:rPr>
                <w:rFonts w:eastAsia="Calibri"/>
                <w:sz w:val="20"/>
                <w:szCs w:val="20"/>
                <w:lang w:eastAsia="en-US"/>
              </w:rPr>
              <w:t xml:space="preserve">ania przepisów prawa pracy, </w:t>
            </w:r>
            <w:r w:rsidRPr="007823D8">
              <w:rPr>
                <w:rFonts w:eastAsia="Calibri"/>
                <w:sz w:val="20"/>
                <w:szCs w:val="20"/>
                <w:lang w:eastAsia="en-US"/>
              </w:rPr>
              <w:t xml:space="preserve">podejmowania decyzji zgodnych </w:t>
            </w:r>
            <w:r w:rsidR="00DC2B61">
              <w:rPr>
                <w:rFonts w:eastAsia="Calibri"/>
                <w:sz w:val="20"/>
                <w:szCs w:val="20"/>
                <w:lang w:eastAsia="en-US"/>
              </w:rPr>
              <w:br/>
            </w:r>
            <w:r w:rsidRPr="007823D8">
              <w:rPr>
                <w:rFonts w:eastAsia="Calibri"/>
                <w:sz w:val="20"/>
                <w:szCs w:val="20"/>
                <w:lang w:eastAsia="en-US"/>
              </w:rPr>
              <w:t xml:space="preserve">z obowiązującym prawem pracy w konkretnych sytuacjach faktycznych, przygotowywania dokumentów </w:t>
            </w:r>
            <w:r w:rsidR="00DC2B61">
              <w:rPr>
                <w:rFonts w:eastAsia="Calibri"/>
                <w:sz w:val="20"/>
                <w:szCs w:val="20"/>
                <w:lang w:eastAsia="en-US"/>
              </w:rPr>
              <w:br/>
            </w:r>
            <w:r w:rsidRPr="007823D8">
              <w:rPr>
                <w:rFonts w:eastAsia="Calibri"/>
                <w:sz w:val="20"/>
                <w:szCs w:val="20"/>
                <w:lang w:eastAsia="en-US"/>
              </w:rPr>
              <w:t xml:space="preserve">i uczestniczenia </w:t>
            </w:r>
            <w:r w:rsidR="00DC2B61">
              <w:rPr>
                <w:rFonts w:eastAsia="Calibri"/>
                <w:sz w:val="20"/>
                <w:szCs w:val="20"/>
                <w:lang w:eastAsia="en-US"/>
              </w:rPr>
              <w:br/>
            </w:r>
            <w:r w:rsidRPr="007823D8">
              <w:rPr>
                <w:rFonts w:eastAsia="Calibri"/>
                <w:sz w:val="20"/>
                <w:szCs w:val="20"/>
                <w:lang w:eastAsia="en-US"/>
              </w:rPr>
              <w:t xml:space="preserve">w postępowaniach, przy wykorzystaniu orzecznictwa sądowego, stanowisk organów państwowych </w:t>
            </w:r>
            <w:r w:rsidR="00DC2B61">
              <w:rPr>
                <w:rFonts w:eastAsia="Calibri"/>
                <w:sz w:val="20"/>
                <w:szCs w:val="20"/>
                <w:lang w:eastAsia="en-US"/>
              </w:rPr>
              <w:br/>
            </w:r>
            <w:r w:rsidRPr="007823D8">
              <w:rPr>
                <w:rFonts w:eastAsia="Calibri"/>
                <w:sz w:val="20"/>
                <w:szCs w:val="20"/>
                <w:lang w:eastAsia="en-US"/>
              </w:rPr>
              <w:t>i wypowiedzi doktryny.</w:t>
            </w:r>
          </w:p>
        </w:tc>
        <w:tc>
          <w:tcPr>
            <w:tcW w:w="567" w:type="dxa"/>
            <w:vAlign w:val="center"/>
          </w:tcPr>
          <w:p w14:paraId="10CC3EC4"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069095B0"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t>C4</w:t>
            </w:r>
          </w:p>
          <w:p w14:paraId="73CB220E"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p>
        </w:tc>
        <w:tc>
          <w:tcPr>
            <w:tcW w:w="3969" w:type="dxa"/>
          </w:tcPr>
          <w:p w14:paraId="52E657DD" w14:textId="0713A740"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Prawo pracy (</w:t>
            </w:r>
            <w:r w:rsidR="00806349" w:rsidRPr="00806349">
              <w:rPr>
                <w:b/>
                <w:sz w:val="20"/>
                <w:szCs w:val="20"/>
              </w:rPr>
              <w:t>konwersatorium</w:t>
            </w:r>
            <w:r w:rsidRPr="007823D8">
              <w:rPr>
                <w:b/>
                <w:sz w:val="20"/>
                <w:szCs w:val="20"/>
              </w:rPr>
              <w:t>)</w:t>
            </w:r>
          </w:p>
          <w:p w14:paraId="69C59EF6"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Stosunek pracy i inne formy zatrudnienia.</w:t>
            </w:r>
          </w:p>
          <w:p w14:paraId="5D702FDD"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Prawa i obowiązki pracodawcy.</w:t>
            </w:r>
          </w:p>
          <w:p w14:paraId="33E90BBA"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Prawa i obowiązki pracownika.</w:t>
            </w:r>
          </w:p>
          <w:p w14:paraId="0E739B44"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Bezpieczeństwo i higiena pracy.</w:t>
            </w:r>
          </w:p>
          <w:p w14:paraId="04183821"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Ocena ryzyka zawodowego.</w:t>
            </w:r>
          </w:p>
          <w:p w14:paraId="302DF4D9"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Wypadki przy pracy i choroby zawodowe.</w:t>
            </w:r>
          </w:p>
          <w:p w14:paraId="6E16FEC6" w14:textId="77777777" w:rsidR="001167AE" w:rsidRPr="007823D8" w:rsidRDefault="001167AE" w:rsidP="00F26ABC">
            <w:pPr>
              <w:numPr>
                <w:ilvl w:val="0"/>
                <w:numId w:val="28"/>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Rozstrzyganie sporów o roszczenia ze stosunku pracy.</w:t>
            </w:r>
          </w:p>
        </w:tc>
        <w:tc>
          <w:tcPr>
            <w:tcW w:w="992" w:type="dxa"/>
            <w:vAlign w:val="center"/>
          </w:tcPr>
          <w:p w14:paraId="2F31E34F" w14:textId="77777777" w:rsidR="001167AE" w:rsidRPr="001167AE" w:rsidRDefault="001167AE" w:rsidP="00F26ABC">
            <w:pPr>
              <w:spacing w:before="60" w:after="60" w:line="240" w:lineRule="auto"/>
              <w:contextualSpacing w:val="0"/>
              <w:jc w:val="center"/>
              <w:rPr>
                <w:rFonts w:eastAsia="Calibri" w:cs="TimesNewRoman"/>
                <w:sz w:val="20"/>
                <w:szCs w:val="20"/>
              </w:rPr>
            </w:pPr>
            <w:r w:rsidRPr="001167AE">
              <w:rPr>
                <w:rFonts w:eastAsia="Calibri" w:cs="TimesNewRoman"/>
                <w:sz w:val="20"/>
                <w:szCs w:val="20"/>
              </w:rPr>
              <w:t>P7Z_UI</w:t>
            </w:r>
          </w:p>
          <w:p w14:paraId="1E75050C" w14:textId="27EA13D5" w:rsidR="001167AE" w:rsidRPr="001167AE" w:rsidRDefault="001167AE" w:rsidP="00F26ABC">
            <w:pPr>
              <w:tabs>
                <w:tab w:val="clear" w:pos="284"/>
              </w:tabs>
              <w:spacing w:before="60" w:after="60" w:line="240" w:lineRule="auto"/>
              <w:contextualSpacing w:val="0"/>
              <w:jc w:val="center"/>
              <w:rPr>
                <w:b/>
                <w:sz w:val="20"/>
                <w:szCs w:val="20"/>
              </w:rPr>
            </w:pPr>
            <w:r w:rsidRPr="001167AE">
              <w:rPr>
                <w:rFonts w:eastAsia="Calibri" w:cs="TimesNewRoman"/>
                <w:sz w:val="20"/>
                <w:szCs w:val="20"/>
              </w:rPr>
              <w:t>P7Z_UO</w:t>
            </w:r>
          </w:p>
        </w:tc>
      </w:tr>
      <w:tr w:rsidR="001167AE" w:rsidRPr="007823D8" w14:paraId="373E96E9" w14:textId="0A4F4F44"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A09622" w14:textId="46D52209" w:rsidR="001167AE" w:rsidRPr="007823D8" w:rsidRDefault="001167AE"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KOMPETENCJE SPOŁECZNE (K) </w:t>
            </w:r>
            <w:r>
              <w:rPr>
                <w:b/>
                <w:bCs/>
                <w:sz w:val="20"/>
                <w:szCs w:val="20"/>
              </w:rPr>
              <w:t>–</w:t>
            </w:r>
            <w:r w:rsidRPr="007823D8">
              <w:rPr>
                <w:b/>
                <w:bCs/>
                <w:sz w:val="20"/>
                <w:szCs w:val="20"/>
              </w:rPr>
              <w:t xml:space="preserve"> po zakończeniu zajęć w ramach MPO </w:t>
            </w:r>
            <w:r>
              <w:rPr>
                <w:b/>
                <w:bCs/>
                <w:sz w:val="20"/>
                <w:szCs w:val="20"/>
              </w:rPr>
              <w:t xml:space="preserve">oraz potwierdzeniu osiągnięcia </w:t>
            </w:r>
            <w:r w:rsidR="00DC2B61">
              <w:rPr>
                <w:b/>
                <w:bCs/>
                <w:sz w:val="20"/>
                <w:szCs w:val="20"/>
              </w:rPr>
              <w:br/>
            </w:r>
            <w:r w:rsidRPr="007823D8">
              <w:rPr>
                <w:b/>
                <w:bCs/>
                <w:sz w:val="20"/>
                <w:szCs w:val="20"/>
              </w:rPr>
              <w:t xml:space="preserve">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1167AE" w:rsidRPr="007823D8" w14:paraId="34C7F956" w14:textId="6EAC5331"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303059" w14:textId="1DE884B5"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w:t>
            </w:r>
            <w:r w:rsidRPr="007823D8">
              <w:rPr>
                <w:b/>
                <w:bCs/>
                <w:sz w:val="20"/>
                <w:szCs w:val="20"/>
              </w:rPr>
              <w:t>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BBC005" w14:textId="6F4DBE75" w:rsidR="001167AE" w:rsidRPr="007823D8" w:rsidRDefault="001167AE" w:rsidP="00F26ABC">
            <w:pPr>
              <w:tabs>
                <w:tab w:val="clear" w:pos="284"/>
              </w:tabs>
              <w:autoSpaceDE w:val="0"/>
              <w:autoSpaceDN w:val="0"/>
              <w:adjustRightInd w:val="0"/>
              <w:spacing w:before="60" w:after="60" w:line="240" w:lineRule="auto"/>
              <w:contextualSpacing w:val="0"/>
              <w:jc w:val="left"/>
              <w:rPr>
                <w:bCs/>
                <w:sz w:val="20"/>
                <w:szCs w:val="20"/>
              </w:rPr>
            </w:pPr>
            <w:r w:rsidRPr="007823D8">
              <w:rPr>
                <w:rFonts w:eastAsia="Calibri"/>
                <w:sz w:val="20"/>
                <w:szCs w:val="20"/>
                <w:lang w:eastAsia="en-US"/>
              </w:rPr>
              <w:t xml:space="preserve">Nabywa kompetencje dotyczące nawiązywania kontaktów, efektywnego komunikowania się </w:t>
            </w:r>
            <w:r w:rsidR="00DC2B61">
              <w:rPr>
                <w:rFonts w:eastAsia="Calibri"/>
                <w:sz w:val="20"/>
                <w:szCs w:val="20"/>
                <w:lang w:eastAsia="en-US"/>
              </w:rPr>
              <w:br/>
            </w:r>
            <w:r w:rsidRPr="007823D8">
              <w:rPr>
                <w:rFonts w:eastAsia="Calibri"/>
                <w:sz w:val="20"/>
                <w:szCs w:val="20"/>
                <w:lang w:eastAsia="en-US"/>
              </w:rPr>
              <w:t xml:space="preserve">i podejmowania współpracy </w:t>
            </w:r>
            <w:r w:rsidR="00DC2B61">
              <w:rPr>
                <w:rFonts w:eastAsia="Calibri"/>
                <w:sz w:val="20"/>
                <w:szCs w:val="20"/>
                <w:lang w:eastAsia="en-US"/>
              </w:rPr>
              <w:br/>
            </w:r>
            <w:r w:rsidRPr="007823D8">
              <w:rPr>
                <w:rFonts w:eastAsia="Calibri"/>
                <w:sz w:val="20"/>
                <w:szCs w:val="20"/>
                <w:lang w:eastAsia="en-US"/>
              </w:rPr>
              <w:t>z podmiotami zajmującymi się rehabilitacją.</w:t>
            </w:r>
            <w:r>
              <w:rPr>
                <w:rFonts w:eastAsia="Calibri"/>
                <w:sz w:val="20"/>
                <w:szCs w:val="20"/>
                <w:lang w:eastAsia="en-US"/>
              </w:rPr>
              <w:t xml:space="preserve"> </w:t>
            </w:r>
            <w:r w:rsidRPr="00563E46">
              <w:rPr>
                <w:rFonts w:eastAsia="Calibri"/>
                <w:sz w:val="20"/>
                <w:szCs w:val="20"/>
                <w:lang w:eastAsia="en-US"/>
              </w:rPr>
              <w:t xml:space="preserve">Stosuje zdobytą wiedzę </w:t>
            </w:r>
            <w:r w:rsidR="00DC2B61">
              <w:rPr>
                <w:rFonts w:eastAsia="Calibri"/>
                <w:sz w:val="20"/>
                <w:szCs w:val="20"/>
                <w:lang w:eastAsia="en-US"/>
              </w:rPr>
              <w:br/>
            </w:r>
            <w:r w:rsidRPr="00563E46">
              <w:rPr>
                <w:rFonts w:eastAsia="Calibri"/>
                <w:sz w:val="20"/>
                <w:szCs w:val="20"/>
                <w:lang w:eastAsia="en-US"/>
              </w:rPr>
              <w:t>w procesie samorozwoju i samodoskonalenia.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C232B1"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C1</w:t>
            </w:r>
          </w:p>
        </w:tc>
        <w:tc>
          <w:tcPr>
            <w:tcW w:w="3969" w:type="dxa"/>
            <w:tcBorders>
              <w:top w:val="single" w:sz="4" w:space="0" w:color="auto"/>
              <w:left w:val="single" w:sz="4" w:space="0" w:color="auto"/>
              <w:bottom w:val="single" w:sz="4" w:space="0" w:color="auto"/>
              <w:right w:val="single" w:sz="4" w:space="0" w:color="auto"/>
            </w:tcBorders>
          </w:tcPr>
          <w:p w14:paraId="5C1F96F3" w14:textId="77777777"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Podstawy systemowe rehabilitacji (wykład)</w:t>
            </w:r>
          </w:p>
          <w:p w14:paraId="42EEE2A3" w14:textId="77777777" w:rsidR="001167AE" w:rsidRPr="007823D8" w:rsidRDefault="001167AE" w:rsidP="00F26ABC">
            <w:pPr>
              <w:numPr>
                <w:ilvl w:val="0"/>
                <w:numId w:val="29"/>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 xml:space="preserve">System uprawnień i przywilejów osób niepełnosprawnych.  </w:t>
            </w:r>
          </w:p>
          <w:p w14:paraId="61795271" w14:textId="52FC63A0" w:rsidR="001167AE" w:rsidRPr="007823D8" w:rsidRDefault="00AB687B" w:rsidP="00F26ABC">
            <w:pPr>
              <w:numPr>
                <w:ilvl w:val="0"/>
                <w:numId w:val="29"/>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 xml:space="preserve">Przegląd instytucjonalny: PFRON, ZUS, NFZ, KRUS, </w:t>
            </w:r>
            <w:r>
              <w:rPr>
                <w:sz w:val="20"/>
                <w:szCs w:val="20"/>
                <w:lang w:eastAsia="pl-PL"/>
              </w:rPr>
              <w:t>MON, MSWiA,</w:t>
            </w:r>
            <w:r w:rsidRPr="007823D8">
              <w:rPr>
                <w:sz w:val="20"/>
                <w:szCs w:val="20"/>
                <w:lang w:eastAsia="pl-PL"/>
              </w:rPr>
              <w:t xml:space="preserve"> </w:t>
            </w:r>
            <w:r>
              <w:rPr>
                <w:sz w:val="20"/>
                <w:szCs w:val="20"/>
                <w:lang w:eastAsia="pl-PL"/>
              </w:rPr>
              <w:t>administracja centralna</w:t>
            </w:r>
            <w:r w:rsidRPr="007823D8">
              <w:rPr>
                <w:sz w:val="20"/>
                <w:szCs w:val="20"/>
                <w:lang w:eastAsia="pl-PL"/>
              </w:rPr>
              <w:t>, samorząd terytorialny, organizacje pozarządowe, podmioty rynku pracy</w:t>
            </w:r>
            <w:r w:rsidR="001167AE" w:rsidRPr="007823D8">
              <w:rPr>
                <w:sz w:val="20"/>
                <w:szCs w:val="20"/>
                <w:lang w:eastAsia="pl-PL"/>
              </w:rPr>
              <w:t xml:space="preserve">.   </w:t>
            </w:r>
          </w:p>
          <w:p w14:paraId="065CA0FB" w14:textId="77777777" w:rsidR="001167AE" w:rsidRPr="007823D8" w:rsidRDefault="001167AE" w:rsidP="00F26ABC">
            <w:pPr>
              <w:numPr>
                <w:ilvl w:val="0"/>
                <w:numId w:val="29"/>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Organizacja systemu ochrony zdrowia.</w:t>
            </w:r>
          </w:p>
          <w:p w14:paraId="2A986E30" w14:textId="04C0358B" w:rsidR="001167AE" w:rsidRPr="007823D8" w:rsidRDefault="001167AE" w:rsidP="00F26ABC">
            <w:pPr>
              <w:numPr>
                <w:ilvl w:val="0"/>
                <w:numId w:val="29"/>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 xml:space="preserve">Rola sektora finansów publicznych: ulgi </w:t>
            </w:r>
            <w:r w:rsidR="00DC2B61">
              <w:rPr>
                <w:sz w:val="20"/>
                <w:szCs w:val="20"/>
                <w:lang w:eastAsia="pl-PL"/>
              </w:rPr>
              <w:br/>
            </w:r>
            <w:r w:rsidRPr="007823D8">
              <w:rPr>
                <w:sz w:val="20"/>
                <w:szCs w:val="20"/>
                <w:lang w:eastAsia="pl-PL"/>
              </w:rPr>
              <w:t>i zwolnienia.</w:t>
            </w:r>
          </w:p>
        </w:tc>
        <w:tc>
          <w:tcPr>
            <w:tcW w:w="992" w:type="dxa"/>
            <w:tcBorders>
              <w:top w:val="single" w:sz="4" w:space="0" w:color="auto"/>
              <w:left w:val="single" w:sz="4" w:space="0" w:color="auto"/>
              <w:bottom w:val="single" w:sz="4" w:space="0" w:color="auto"/>
              <w:right w:val="single" w:sz="4" w:space="0" w:color="auto"/>
            </w:tcBorders>
            <w:vAlign w:val="center"/>
          </w:tcPr>
          <w:p w14:paraId="64006B85" w14:textId="25B25C66" w:rsidR="001167AE" w:rsidRPr="001167AE" w:rsidRDefault="001167AE" w:rsidP="00F26ABC">
            <w:pPr>
              <w:tabs>
                <w:tab w:val="clear" w:pos="284"/>
              </w:tabs>
              <w:spacing w:before="60" w:after="60" w:line="240" w:lineRule="auto"/>
              <w:contextualSpacing w:val="0"/>
              <w:jc w:val="center"/>
              <w:rPr>
                <w:b/>
                <w:sz w:val="20"/>
                <w:szCs w:val="20"/>
              </w:rPr>
            </w:pPr>
            <w:r w:rsidRPr="001167AE">
              <w:rPr>
                <w:rFonts w:eastAsia="Calibri" w:cs="TimesNewRoman"/>
                <w:sz w:val="20"/>
                <w:szCs w:val="20"/>
              </w:rPr>
              <w:t>P7U_K</w:t>
            </w:r>
          </w:p>
        </w:tc>
      </w:tr>
      <w:tr w:rsidR="001167AE" w:rsidRPr="007823D8" w14:paraId="7D21D190" w14:textId="7F29BCBB"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DC711B" w14:textId="0697896F"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EC15A3" w14:textId="08847450" w:rsidR="001167AE" w:rsidRPr="007823D8" w:rsidRDefault="001167AE" w:rsidP="00F26ABC">
            <w:pPr>
              <w:tabs>
                <w:tab w:val="clear" w:pos="284"/>
              </w:tabs>
              <w:autoSpaceDE w:val="0"/>
              <w:autoSpaceDN w:val="0"/>
              <w:adjustRightInd w:val="0"/>
              <w:spacing w:before="60" w:after="60" w:line="240" w:lineRule="auto"/>
              <w:contextualSpacing w:val="0"/>
              <w:jc w:val="left"/>
              <w:rPr>
                <w:bCs/>
                <w:sz w:val="20"/>
                <w:szCs w:val="20"/>
              </w:rPr>
            </w:pPr>
            <w:r w:rsidRPr="007823D8">
              <w:rPr>
                <w:rFonts w:eastAsia="Calibri"/>
                <w:sz w:val="20"/>
                <w:szCs w:val="20"/>
                <w:lang w:eastAsia="en-US"/>
              </w:rPr>
              <w:t xml:space="preserve">Korzysta ze zdobytej </w:t>
            </w:r>
            <w:r w:rsidRPr="007823D8">
              <w:rPr>
                <w:rFonts w:eastAsia="Calibri"/>
                <w:sz w:val="20"/>
                <w:szCs w:val="20"/>
                <w:lang w:eastAsia="en-US"/>
              </w:rPr>
              <w:lastRenderedPageBreak/>
              <w:t>wiedzy z prawa</w:t>
            </w:r>
            <w:r w:rsidRPr="007823D8">
              <w:rPr>
                <w:sz w:val="20"/>
                <w:szCs w:val="20"/>
              </w:rPr>
              <w:t xml:space="preserve"> zabezpieczenia społecznego, administracyjnego </w:t>
            </w:r>
            <w:r w:rsidR="00DC2B61">
              <w:rPr>
                <w:sz w:val="20"/>
                <w:szCs w:val="20"/>
              </w:rPr>
              <w:br/>
            </w:r>
            <w:r w:rsidRPr="007823D8">
              <w:rPr>
                <w:sz w:val="20"/>
                <w:szCs w:val="20"/>
              </w:rPr>
              <w:t xml:space="preserve">i cywilnego, </w:t>
            </w:r>
            <w:r w:rsidRPr="007823D8">
              <w:rPr>
                <w:rFonts w:eastAsia="Calibri"/>
                <w:sz w:val="20"/>
                <w:szCs w:val="20"/>
                <w:lang w:eastAsia="en-US"/>
              </w:rPr>
              <w:t>i dzieli si</w:t>
            </w:r>
            <w:r w:rsidRPr="007823D8">
              <w:rPr>
                <w:rFonts w:eastAsia="Calibri" w:cs="Calibri"/>
                <w:sz w:val="20"/>
                <w:szCs w:val="20"/>
                <w:lang w:eastAsia="en-US"/>
              </w:rPr>
              <w:t>ę</w:t>
            </w:r>
            <w:r w:rsidRPr="007823D8">
              <w:rPr>
                <w:rFonts w:eastAsia="Calibri"/>
                <w:sz w:val="20"/>
                <w:szCs w:val="20"/>
                <w:lang w:eastAsia="en-US"/>
              </w:rPr>
              <w:t xml:space="preserve"> t</w:t>
            </w:r>
            <w:r w:rsidRPr="007823D8">
              <w:rPr>
                <w:rFonts w:eastAsia="Calibri" w:cs="Calibri"/>
                <w:sz w:val="20"/>
                <w:szCs w:val="20"/>
                <w:lang w:eastAsia="en-US"/>
              </w:rPr>
              <w:t>ą</w:t>
            </w:r>
            <w:r w:rsidRPr="007823D8">
              <w:rPr>
                <w:rFonts w:eastAsia="Calibri"/>
                <w:sz w:val="20"/>
                <w:szCs w:val="20"/>
                <w:lang w:eastAsia="en-US"/>
              </w:rPr>
              <w:t xml:space="preserve"> wiedz</w:t>
            </w:r>
            <w:r w:rsidRPr="007823D8">
              <w:rPr>
                <w:rFonts w:eastAsia="Calibri" w:cs="Calibri"/>
                <w:sz w:val="20"/>
                <w:szCs w:val="20"/>
                <w:lang w:eastAsia="en-US"/>
              </w:rPr>
              <w:t>ą</w:t>
            </w:r>
            <w:r w:rsidRPr="007823D8">
              <w:rPr>
                <w:rFonts w:eastAsia="Calibri"/>
                <w:sz w:val="20"/>
                <w:szCs w:val="20"/>
                <w:lang w:eastAsia="en-US"/>
              </w:rPr>
              <w:t xml:space="preserve"> w rozstrzyganiu problemów dotycz</w:t>
            </w:r>
            <w:r w:rsidRPr="007823D8">
              <w:rPr>
                <w:rFonts w:eastAsia="Calibri" w:cs="Calibri"/>
                <w:sz w:val="20"/>
                <w:szCs w:val="20"/>
                <w:lang w:eastAsia="en-US"/>
              </w:rPr>
              <w:t>ą</w:t>
            </w:r>
            <w:r w:rsidRPr="007823D8">
              <w:rPr>
                <w:rFonts w:eastAsia="Calibri"/>
                <w:sz w:val="20"/>
                <w:szCs w:val="20"/>
                <w:lang w:eastAsia="en-US"/>
              </w:rPr>
              <w:t>cych niepe</w:t>
            </w:r>
            <w:r w:rsidRPr="007823D8">
              <w:rPr>
                <w:rFonts w:eastAsia="Calibri" w:cs="Calibri"/>
                <w:sz w:val="20"/>
                <w:szCs w:val="20"/>
                <w:lang w:eastAsia="en-US"/>
              </w:rPr>
              <w:t>ł</w:t>
            </w:r>
            <w:r w:rsidRPr="007823D8">
              <w:rPr>
                <w:rFonts w:eastAsia="Calibri"/>
                <w:sz w:val="20"/>
                <w:szCs w:val="20"/>
                <w:lang w:eastAsia="en-US"/>
              </w:rPr>
              <w:t>nosprawno</w:t>
            </w:r>
            <w:r w:rsidRPr="007823D8">
              <w:rPr>
                <w:rFonts w:eastAsia="Calibri" w:cs="Calibri"/>
                <w:sz w:val="20"/>
                <w:szCs w:val="20"/>
                <w:lang w:eastAsia="en-US"/>
              </w:rPr>
              <w:t>ś</w:t>
            </w:r>
            <w:r w:rsidRPr="007823D8">
              <w:rPr>
                <w:rFonts w:eastAsia="Calibri"/>
                <w:sz w:val="20"/>
                <w:szCs w:val="20"/>
                <w:lang w:eastAsia="en-US"/>
              </w:rPr>
              <w:t xml:space="preserve">ci </w:t>
            </w:r>
            <w:r w:rsidR="00DC2B61">
              <w:rPr>
                <w:rFonts w:eastAsia="Calibri"/>
                <w:sz w:val="20"/>
                <w:szCs w:val="20"/>
                <w:lang w:eastAsia="en-US"/>
              </w:rPr>
              <w:br/>
            </w:r>
            <w:r w:rsidRPr="007823D8">
              <w:rPr>
                <w:rFonts w:eastAsia="Calibri"/>
                <w:sz w:val="20"/>
                <w:szCs w:val="20"/>
                <w:lang w:eastAsia="en-US"/>
              </w:rPr>
              <w:t>i rehabilitacji.</w:t>
            </w:r>
            <w:r>
              <w:rPr>
                <w:rFonts w:eastAsia="Calibri"/>
                <w:sz w:val="20"/>
                <w:szCs w:val="20"/>
                <w:lang w:eastAsia="en-US"/>
              </w:rPr>
              <w:t xml:space="preserve"> </w:t>
            </w:r>
            <w:r w:rsidRPr="007823D8">
              <w:rPr>
                <w:bCs/>
                <w:sz w:val="20"/>
                <w:szCs w:val="20"/>
              </w:rPr>
              <w:t xml:space="preserve">Stosuje zdobytą wiedzę w procesie samorozwoju </w:t>
            </w:r>
            <w:r w:rsidR="00DC2B61">
              <w:rPr>
                <w:bCs/>
                <w:sz w:val="20"/>
                <w:szCs w:val="20"/>
              </w:rPr>
              <w:br/>
            </w:r>
            <w:r w:rsidRPr="007823D8">
              <w:rPr>
                <w:bCs/>
                <w:sz w:val="20"/>
                <w:szCs w:val="20"/>
              </w:rPr>
              <w:t>i samodoskonalenia.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06FF94"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C2</w:t>
            </w:r>
          </w:p>
          <w:p w14:paraId="3687CA3A" w14:textId="77777777" w:rsidR="001167AE" w:rsidRPr="007823D8" w:rsidRDefault="001167AE"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C4</w:t>
            </w:r>
          </w:p>
        </w:tc>
        <w:tc>
          <w:tcPr>
            <w:tcW w:w="3969" w:type="dxa"/>
            <w:tcBorders>
              <w:top w:val="single" w:sz="4" w:space="0" w:color="auto"/>
              <w:left w:val="single" w:sz="4" w:space="0" w:color="auto"/>
              <w:bottom w:val="single" w:sz="4" w:space="0" w:color="auto"/>
              <w:right w:val="single" w:sz="4" w:space="0" w:color="auto"/>
            </w:tcBorders>
          </w:tcPr>
          <w:p w14:paraId="1265D768" w14:textId="547DA9B7"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lastRenderedPageBreak/>
              <w:t>Prawo zabezpieczenia społecznego, praw</w:t>
            </w:r>
            <w:r w:rsidR="00806349">
              <w:rPr>
                <w:b/>
                <w:sz w:val="20"/>
                <w:szCs w:val="20"/>
              </w:rPr>
              <w:t xml:space="preserve">o </w:t>
            </w:r>
            <w:r w:rsidR="00806349">
              <w:rPr>
                <w:b/>
                <w:sz w:val="20"/>
                <w:szCs w:val="20"/>
              </w:rPr>
              <w:lastRenderedPageBreak/>
              <w:t>administracyjne i cywilne   (</w:t>
            </w:r>
            <w:r w:rsidR="00806349" w:rsidRPr="00806349">
              <w:rPr>
                <w:b/>
                <w:sz w:val="20"/>
                <w:szCs w:val="20"/>
              </w:rPr>
              <w:t>konwersatorium</w:t>
            </w:r>
            <w:r w:rsidRPr="007823D8">
              <w:rPr>
                <w:b/>
                <w:sz w:val="20"/>
                <w:szCs w:val="20"/>
              </w:rPr>
              <w:t>)</w:t>
            </w:r>
          </w:p>
          <w:p w14:paraId="68057D6E" w14:textId="5C6ECB3F" w:rsidR="001167AE" w:rsidRPr="007823D8" w:rsidRDefault="001167AE" w:rsidP="00F26ABC">
            <w:pPr>
              <w:numPr>
                <w:ilvl w:val="0"/>
                <w:numId w:val="30"/>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 xml:space="preserve">Charakterystyka zabezpieczenia społecznego: zakres przedmiotowy </w:t>
            </w:r>
            <w:r w:rsidR="00DC2B61">
              <w:rPr>
                <w:sz w:val="20"/>
                <w:szCs w:val="20"/>
                <w:lang w:eastAsia="pl-PL"/>
              </w:rPr>
              <w:br/>
            </w:r>
            <w:r w:rsidRPr="007823D8">
              <w:rPr>
                <w:sz w:val="20"/>
                <w:szCs w:val="20"/>
                <w:lang w:eastAsia="pl-PL"/>
              </w:rPr>
              <w:t xml:space="preserve">i podmiotowy, metody realizacji, rodzaje świadczeń.   </w:t>
            </w:r>
          </w:p>
          <w:p w14:paraId="35A9DE32" w14:textId="77777777" w:rsidR="001167AE" w:rsidRPr="007823D8" w:rsidRDefault="001167AE" w:rsidP="00F26ABC">
            <w:pPr>
              <w:numPr>
                <w:ilvl w:val="0"/>
                <w:numId w:val="30"/>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Ubezpieczenia społeczne i zdrowotne.</w:t>
            </w:r>
          </w:p>
          <w:p w14:paraId="50BDF9F5" w14:textId="217813D8" w:rsidR="001167AE" w:rsidRPr="007823D8" w:rsidRDefault="001167AE" w:rsidP="00F26ABC">
            <w:pPr>
              <w:numPr>
                <w:ilvl w:val="0"/>
                <w:numId w:val="30"/>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 xml:space="preserve">System orzecznictwa oraz orzekanie </w:t>
            </w:r>
            <w:r w:rsidR="00DC2B61">
              <w:rPr>
                <w:sz w:val="20"/>
                <w:szCs w:val="20"/>
                <w:lang w:eastAsia="pl-PL"/>
              </w:rPr>
              <w:br/>
            </w:r>
            <w:r w:rsidRPr="007823D8">
              <w:rPr>
                <w:sz w:val="20"/>
                <w:szCs w:val="20"/>
                <w:lang w:eastAsia="pl-PL"/>
              </w:rPr>
              <w:t xml:space="preserve">o niepełnosprawności. </w:t>
            </w:r>
          </w:p>
          <w:p w14:paraId="232B0505" w14:textId="77777777" w:rsidR="001167AE" w:rsidRPr="007823D8" w:rsidRDefault="001167AE" w:rsidP="00F26ABC">
            <w:pPr>
              <w:numPr>
                <w:ilvl w:val="0"/>
                <w:numId w:val="30"/>
              </w:numPr>
              <w:tabs>
                <w:tab w:val="clear" w:pos="284"/>
              </w:tabs>
              <w:spacing w:before="60" w:after="60" w:line="240" w:lineRule="auto"/>
              <w:ind w:left="317" w:hanging="283"/>
              <w:contextualSpacing w:val="0"/>
              <w:jc w:val="left"/>
              <w:rPr>
                <w:sz w:val="20"/>
                <w:szCs w:val="20"/>
                <w:lang w:eastAsia="pl-PL"/>
              </w:rPr>
            </w:pPr>
            <w:r w:rsidRPr="007823D8">
              <w:rPr>
                <w:sz w:val="20"/>
                <w:szCs w:val="20"/>
                <w:lang w:eastAsia="pl-PL"/>
              </w:rPr>
              <w:t xml:space="preserve">Podstawy prawa administracyjnego. </w:t>
            </w:r>
          </w:p>
          <w:p w14:paraId="446C6290"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Procedury postępowania administracyjnego.</w:t>
            </w:r>
          </w:p>
          <w:p w14:paraId="0D0E0EAC"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Dokumentacja i decyzje administracyjne.</w:t>
            </w:r>
          </w:p>
          <w:p w14:paraId="6F55A696"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Podstawy prawa cywilnego.</w:t>
            </w:r>
          </w:p>
          <w:p w14:paraId="43E4BAFC"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Źródła zobowiązań cywilnoprawnych.</w:t>
            </w:r>
          </w:p>
          <w:p w14:paraId="38E61E01"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Szkoda i jej skutki, odpowiedzialność cywilna.</w:t>
            </w:r>
          </w:p>
          <w:p w14:paraId="6F19D8A3"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Dochodzenie roszczeń.</w:t>
            </w:r>
          </w:p>
          <w:p w14:paraId="4D98E1F8" w14:textId="77777777" w:rsidR="001167AE" w:rsidRPr="007823D8" w:rsidRDefault="001167AE" w:rsidP="00F26ABC">
            <w:pPr>
              <w:numPr>
                <w:ilvl w:val="0"/>
                <w:numId w:val="30"/>
              </w:numPr>
              <w:tabs>
                <w:tab w:val="clear" w:pos="284"/>
                <w:tab w:val="left" w:pos="317"/>
              </w:tabs>
              <w:spacing w:before="60" w:after="60" w:line="240" w:lineRule="auto"/>
              <w:ind w:left="317" w:hanging="283"/>
              <w:contextualSpacing w:val="0"/>
              <w:jc w:val="left"/>
              <w:rPr>
                <w:sz w:val="20"/>
                <w:szCs w:val="20"/>
                <w:lang w:eastAsia="pl-PL"/>
              </w:rPr>
            </w:pPr>
            <w:r w:rsidRPr="007823D8">
              <w:rPr>
                <w:sz w:val="20"/>
                <w:szCs w:val="20"/>
                <w:lang w:eastAsia="pl-PL"/>
              </w:rPr>
              <w:t>Ochrona danych osobowych.</w:t>
            </w:r>
          </w:p>
        </w:tc>
        <w:tc>
          <w:tcPr>
            <w:tcW w:w="992" w:type="dxa"/>
            <w:tcBorders>
              <w:top w:val="single" w:sz="4" w:space="0" w:color="auto"/>
              <w:left w:val="single" w:sz="4" w:space="0" w:color="auto"/>
              <w:bottom w:val="single" w:sz="4" w:space="0" w:color="auto"/>
              <w:right w:val="single" w:sz="4" w:space="0" w:color="auto"/>
            </w:tcBorders>
            <w:vAlign w:val="center"/>
          </w:tcPr>
          <w:p w14:paraId="7F3A55F4" w14:textId="468F74F8" w:rsidR="001167AE" w:rsidRPr="001167AE" w:rsidRDefault="001167AE" w:rsidP="00F26ABC">
            <w:pPr>
              <w:tabs>
                <w:tab w:val="clear" w:pos="284"/>
              </w:tabs>
              <w:spacing w:before="60" w:after="60" w:line="240" w:lineRule="auto"/>
              <w:contextualSpacing w:val="0"/>
              <w:jc w:val="center"/>
              <w:rPr>
                <w:b/>
                <w:sz w:val="20"/>
                <w:szCs w:val="20"/>
              </w:rPr>
            </w:pPr>
            <w:r w:rsidRPr="001167AE">
              <w:rPr>
                <w:rFonts w:eastAsia="Calibri" w:cs="TimesNewRoman"/>
                <w:sz w:val="20"/>
                <w:szCs w:val="20"/>
              </w:rPr>
              <w:lastRenderedPageBreak/>
              <w:t>P7U_K</w:t>
            </w:r>
          </w:p>
        </w:tc>
      </w:tr>
      <w:tr w:rsidR="001167AE" w:rsidRPr="007823D8" w14:paraId="765E64EB" w14:textId="7C0073CA"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B371E7" w14:textId="10EA9AAB" w:rsidR="001167AE" w:rsidRPr="007823D8" w:rsidRDefault="001167AE"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K_K03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25AC05" w14:textId="0129CDCE" w:rsidR="001167AE" w:rsidRPr="007823D8" w:rsidRDefault="001167AE" w:rsidP="00E75C21">
            <w:pPr>
              <w:tabs>
                <w:tab w:val="clear" w:pos="284"/>
              </w:tabs>
              <w:autoSpaceDE w:val="0"/>
              <w:autoSpaceDN w:val="0"/>
              <w:adjustRightInd w:val="0"/>
              <w:spacing w:before="60" w:after="60" w:line="240" w:lineRule="auto"/>
              <w:contextualSpacing w:val="0"/>
              <w:jc w:val="left"/>
              <w:rPr>
                <w:bCs/>
                <w:sz w:val="20"/>
                <w:szCs w:val="20"/>
              </w:rPr>
            </w:pPr>
            <w:r w:rsidRPr="007823D8">
              <w:rPr>
                <w:rFonts w:eastAsia="Calibri"/>
                <w:sz w:val="20"/>
                <w:szCs w:val="20"/>
                <w:lang w:eastAsia="en-US"/>
              </w:rPr>
              <w:t>Korzysta ze zdobytej wiedzy w zakresie prawa pracy i dzieli si</w:t>
            </w:r>
            <w:r w:rsidRPr="007823D8">
              <w:rPr>
                <w:rFonts w:eastAsia="Calibri" w:cs="Calibri"/>
                <w:sz w:val="20"/>
                <w:szCs w:val="20"/>
                <w:lang w:eastAsia="en-US"/>
              </w:rPr>
              <w:t>ę</w:t>
            </w:r>
            <w:r w:rsidRPr="007823D8">
              <w:rPr>
                <w:rFonts w:eastAsia="Calibri"/>
                <w:sz w:val="20"/>
                <w:szCs w:val="20"/>
                <w:lang w:eastAsia="en-US"/>
              </w:rPr>
              <w:t xml:space="preserve"> t</w:t>
            </w:r>
            <w:r w:rsidRPr="007823D8">
              <w:rPr>
                <w:rFonts w:eastAsia="Calibri" w:cs="Calibri"/>
                <w:sz w:val="20"/>
                <w:szCs w:val="20"/>
                <w:lang w:eastAsia="en-US"/>
              </w:rPr>
              <w:t>ą</w:t>
            </w:r>
            <w:r w:rsidRPr="007823D8">
              <w:rPr>
                <w:rFonts w:eastAsia="Calibri"/>
                <w:sz w:val="20"/>
                <w:szCs w:val="20"/>
                <w:lang w:eastAsia="en-US"/>
              </w:rPr>
              <w:t xml:space="preserve"> wiedz</w:t>
            </w:r>
            <w:r w:rsidRPr="007823D8">
              <w:rPr>
                <w:rFonts w:eastAsia="Calibri" w:cs="Calibri"/>
                <w:sz w:val="20"/>
                <w:szCs w:val="20"/>
                <w:lang w:eastAsia="en-US"/>
              </w:rPr>
              <w:t xml:space="preserve">ą ze współpracownikami, </w:t>
            </w:r>
            <w:r w:rsidR="00E75C21">
              <w:rPr>
                <w:rFonts w:eastAsia="Calibri" w:cs="Calibri"/>
                <w:sz w:val="20"/>
                <w:szCs w:val="20"/>
                <w:lang w:eastAsia="en-US"/>
              </w:rPr>
              <w:t>klientami</w:t>
            </w:r>
            <w:r w:rsidRPr="007823D8">
              <w:rPr>
                <w:rFonts w:eastAsia="Calibri" w:cs="Calibri"/>
                <w:sz w:val="20"/>
                <w:szCs w:val="20"/>
                <w:lang w:eastAsia="en-US"/>
              </w:rPr>
              <w:t xml:space="preserve"> i członkami ich rodzin</w:t>
            </w:r>
            <w:r w:rsidRPr="007823D8">
              <w:rPr>
                <w:rFonts w:eastAsia="Calibri"/>
                <w:sz w:val="20"/>
                <w:szCs w:val="20"/>
                <w:lang w:eastAsia="en-US"/>
              </w:rPr>
              <w:t xml:space="preserve"> </w:t>
            </w:r>
            <w:r w:rsidR="00062130">
              <w:rPr>
                <w:rFonts w:eastAsia="Calibri"/>
                <w:sz w:val="20"/>
                <w:szCs w:val="20"/>
                <w:lang w:eastAsia="en-US"/>
              </w:rPr>
              <w:br/>
            </w:r>
            <w:r w:rsidRPr="007823D8">
              <w:rPr>
                <w:rFonts w:eastAsia="Calibri"/>
                <w:sz w:val="20"/>
                <w:szCs w:val="20"/>
                <w:lang w:eastAsia="en-US"/>
              </w:rPr>
              <w:t>w rozstrzyganiu problemów dotycz</w:t>
            </w:r>
            <w:r w:rsidRPr="007823D8">
              <w:rPr>
                <w:rFonts w:eastAsia="Calibri" w:cs="Calibri"/>
                <w:sz w:val="20"/>
                <w:szCs w:val="20"/>
                <w:lang w:eastAsia="en-US"/>
              </w:rPr>
              <w:t>ą</w:t>
            </w:r>
            <w:r w:rsidRPr="007823D8">
              <w:rPr>
                <w:rFonts w:eastAsia="Calibri"/>
                <w:sz w:val="20"/>
                <w:szCs w:val="20"/>
                <w:lang w:eastAsia="en-US"/>
              </w:rPr>
              <w:t>cych niepe</w:t>
            </w:r>
            <w:r w:rsidRPr="007823D8">
              <w:rPr>
                <w:rFonts w:eastAsia="Calibri" w:cs="Calibri"/>
                <w:sz w:val="20"/>
                <w:szCs w:val="20"/>
                <w:lang w:eastAsia="en-US"/>
              </w:rPr>
              <w:t>ł</w:t>
            </w:r>
            <w:r w:rsidRPr="007823D8">
              <w:rPr>
                <w:rFonts w:eastAsia="Calibri"/>
                <w:sz w:val="20"/>
                <w:szCs w:val="20"/>
                <w:lang w:eastAsia="en-US"/>
              </w:rPr>
              <w:t>nosprawno</w:t>
            </w:r>
            <w:r w:rsidRPr="007823D8">
              <w:rPr>
                <w:rFonts w:eastAsia="Calibri" w:cs="Calibri"/>
                <w:sz w:val="20"/>
                <w:szCs w:val="20"/>
                <w:lang w:eastAsia="en-US"/>
              </w:rPr>
              <w:t>ś</w:t>
            </w:r>
            <w:r w:rsidRPr="007823D8">
              <w:rPr>
                <w:rFonts w:eastAsia="Calibri"/>
                <w:sz w:val="20"/>
                <w:szCs w:val="20"/>
                <w:lang w:eastAsia="en-US"/>
              </w:rPr>
              <w:t>ci</w:t>
            </w:r>
            <w:r w:rsidR="00062130">
              <w:rPr>
                <w:rFonts w:eastAsia="Calibri"/>
                <w:sz w:val="20"/>
                <w:szCs w:val="20"/>
                <w:lang w:eastAsia="en-US"/>
              </w:rPr>
              <w:br/>
            </w:r>
            <w:r w:rsidRPr="007823D8">
              <w:rPr>
                <w:rFonts w:eastAsia="Calibri"/>
                <w:sz w:val="20"/>
                <w:szCs w:val="20"/>
                <w:lang w:eastAsia="en-US"/>
              </w:rPr>
              <w:t>i rehabilitacji.</w:t>
            </w:r>
            <w:r>
              <w:rPr>
                <w:rFonts w:eastAsia="Calibri"/>
                <w:sz w:val="20"/>
                <w:szCs w:val="20"/>
                <w:lang w:eastAsia="en-US"/>
              </w:rPr>
              <w:t xml:space="preserve"> </w:t>
            </w:r>
            <w:r w:rsidRPr="00563E46">
              <w:rPr>
                <w:rFonts w:eastAsia="Calibri"/>
                <w:sz w:val="20"/>
                <w:szCs w:val="20"/>
                <w:lang w:eastAsia="en-US"/>
              </w:rPr>
              <w:t xml:space="preserve">Stosuje zdobytą wiedzę w zakresie prawa pracy </w:t>
            </w:r>
            <w:r w:rsidR="00062130">
              <w:rPr>
                <w:rFonts w:eastAsia="Calibri"/>
                <w:sz w:val="20"/>
                <w:szCs w:val="20"/>
                <w:lang w:eastAsia="en-US"/>
              </w:rPr>
              <w:br/>
            </w:r>
            <w:r w:rsidRPr="00563E46">
              <w:rPr>
                <w:rFonts w:eastAsia="Calibri"/>
                <w:sz w:val="20"/>
                <w:szCs w:val="20"/>
                <w:lang w:eastAsia="en-US"/>
              </w:rPr>
              <w:t>w procesie samorozwoju i samodoskonalenia.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451474"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532EA1C5" w14:textId="77777777" w:rsidR="001167AE" w:rsidRPr="007823D8" w:rsidRDefault="001167AE" w:rsidP="00F26ABC">
            <w:pPr>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3F00F788" w14:textId="4DCD8E00" w:rsidR="001167AE" w:rsidRPr="007823D8" w:rsidRDefault="001167AE" w:rsidP="00F26ABC">
            <w:pPr>
              <w:tabs>
                <w:tab w:val="clear" w:pos="284"/>
              </w:tabs>
              <w:spacing w:before="60" w:after="60" w:line="240" w:lineRule="auto"/>
              <w:contextualSpacing w:val="0"/>
              <w:jc w:val="left"/>
              <w:rPr>
                <w:b/>
                <w:sz w:val="20"/>
                <w:szCs w:val="20"/>
              </w:rPr>
            </w:pPr>
            <w:r w:rsidRPr="007823D8">
              <w:rPr>
                <w:b/>
                <w:sz w:val="20"/>
                <w:szCs w:val="20"/>
              </w:rPr>
              <w:t>Prawo pracy (</w:t>
            </w:r>
            <w:r w:rsidR="00806349" w:rsidRPr="00806349">
              <w:rPr>
                <w:b/>
                <w:sz w:val="20"/>
                <w:szCs w:val="20"/>
              </w:rPr>
              <w:t>konwersatorium</w:t>
            </w:r>
            <w:r w:rsidRPr="007823D8">
              <w:rPr>
                <w:b/>
                <w:sz w:val="20"/>
                <w:szCs w:val="20"/>
              </w:rPr>
              <w:t>)</w:t>
            </w:r>
          </w:p>
          <w:p w14:paraId="2324E4A4" w14:textId="77777777" w:rsidR="001167AE" w:rsidRPr="007823D8" w:rsidRDefault="001167AE" w:rsidP="00F26ABC">
            <w:pPr>
              <w:numPr>
                <w:ilvl w:val="0"/>
                <w:numId w:val="31"/>
              </w:numPr>
              <w:tabs>
                <w:tab w:val="clear" w:pos="284"/>
              </w:tabs>
              <w:spacing w:before="60" w:after="60" w:line="240" w:lineRule="auto"/>
              <w:ind w:left="317" w:hanging="317"/>
              <w:contextualSpacing w:val="0"/>
              <w:jc w:val="left"/>
              <w:rPr>
                <w:sz w:val="20"/>
                <w:szCs w:val="20"/>
                <w:lang w:eastAsia="pl-PL"/>
              </w:rPr>
            </w:pPr>
            <w:r w:rsidRPr="007823D8">
              <w:rPr>
                <w:sz w:val="20"/>
                <w:szCs w:val="20"/>
                <w:lang w:eastAsia="pl-PL"/>
              </w:rPr>
              <w:t>Stosunek pracy i inne formy zatrudnienia.</w:t>
            </w:r>
          </w:p>
          <w:p w14:paraId="59641EF3" w14:textId="77777777" w:rsidR="001167AE" w:rsidRPr="007823D8" w:rsidRDefault="001167AE" w:rsidP="00F26ABC">
            <w:pPr>
              <w:numPr>
                <w:ilvl w:val="0"/>
                <w:numId w:val="31"/>
              </w:numPr>
              <w:tabs>
                <w:tab w:val="clear" w:pos="284"/>
              </w:tabs>
              <w:spacing w:before="60" w:after="60" w:line="240" w:lineRule="auto"/>
              <w:ind w:left="317" w:hanging="317"/>
              <w:contextualSpacing w:val="0"/>
              <w:jc w:val="left"/>
              <w:rPr>
                <w:sz w:val="20"/>
                <w:szCs w:val="20"/>
                <w:lang w:eastAsia="pl-PL"/>
              </w:rPr>
            </w:pPr>
            <w:r w:rsidRPr="007823D8">
              <w:rPr>
                <w:sz w:val="20"/>
                <w:szCs w:val="20"/>
                <w:lang w:eastAsia="pl-PL"/>
              </w:rPr>
              <w:t>Prawa i obowiązki pracodawcy.</w:t>
            </w:r>
          </w:p>
          <w:p w14:paraId="71043308" w14:textId="77777777" w:rsidR="001167AE" w:rsidRPr="007823D8" w:rsidRDefault="001167AE" w:rsidP="00F26ABC">
            <w:pPr>
              <w:numPr>
                <w:ilvl w:val="0"/>
                <w:numId w:val="31"/>
              </w:numPr>
              <w:tabs>
                <w:tab w:val="clear" w:pos="284"/>
              </w:tabs>
              <w:spacing w:before="60" w:after="60" w:line="240" w:lineRule="auto"/>
              <w:ind w:left="317" w:hanging="317"/>
              <w:contextualSpacing w:val="0"/>
              <w:jc w:val="left"/>
              <w:rPr>
                <w:sz w:val="20"/>
                <w:szCs w:val="20"/>
                <w:lang w:eastAsia="pl-PL"/>
              </w:rPr>
            </w:pPr>
            <w:r w:rsidRPr="007823D8">
              <w:rPr>
                <w:sz w:val="20"/>
                <w:szCs w:val="20"/>
                <w:lang w:eastAsia="pl-PL"/>
              </w:rPr>
              <w:t>Prawa i obowiązki pracownika.</w:t>
            </w:r>
          </w:p>
          <w:p w14:paraId="4926A32E" w14:textId="77777777" w:rsidR="001167AE" w:rsidRPr="007823D8" w:rsidRDefault="001167AE" w:rsidP="00F26ABC">
            <w:pPr>
              <w:numPr>
                <w:ilvl w:val="0"/>
                <w:numId w:val="31"/>
              </w:numPr>
              <w:tabs>
                <w:tab w:val="clear" w:pos="284"/>
              </w:tabs>
              <w:spacing w:before="60" w:after="60" w:line="240" w:lineRule="auto"/>
              <w:ind w:left="317" w:hanging="317"/>
              <w:contextualSpacing w:val="0"/>
              <w:jc w:val="left"/>
              <w:rPr>
                <w:sz w:val="20"/>
                <w:szCs w:val="20"/>
                <w:lang w:eastAsia="pl-PL"/>
              </w:rPr>
            </w:pPr>
            <w:r w:rsidRPr="007823D8">
              <w:rPr>
                <w:sz w:val="20"/>
                <w:szCs w:val="20"/>
                <w:lang w:eastAsia="pl-PL"/>
              </w:rPr>
              <w:t>Bezpieczeństwo i higiena pracy.</w:t>
            </w:r>
          </w:p>
          <w:p w14:paraId="6A4EFD7D" w14:textId="77777777" w:rsidR="001167AE" w:rsidRPr="007823D8" w:rsidRDefault="001167AE" w:rsidP="00F26ABC">
            <w:pPr>
              <w:numPr>
                <w:ilvl w:val="0"/>
                <w:numId w:val="31"/>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Ocena ryzyka zawodowego.</w:t>
            </w:r>
          </w:p>
          <w:p w14:paraId="735FA62F" w14:textId="77777777" w:rsidR="001167AE" w:rsidRPr="007823D8" w:rsidRDefault="001167AE" w:rsidP="00F26ABC">
            <w:pPr>
              <w:numPr>
                <w:ilvl w:val="0"/>
                <w:numId w:val="31"/>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Wypadki przy pracy i choroby zawodowe.</w:t>
            </w:r>
          </w:p>
          <w:p w14:paraId="377749FE" w14:textId="77777777" w:rsidR="001167AE" w:rsidRPr="007823D8" w:rsidRDefault="001167AE" w:rsidP="00F26ABC">
            <w:pPr>
              <w:numPr>
                <w:ilvl w:val="0"/>
                <w:numId w:val="31"/>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lang w:eastAsia="pl-PL"/>
              </w:rPr>
              <w:t>Rozstrzyganie sporów o roszczenia ze stosunku pracy.</w:t>
            </w:r>
          </w:p>
        </w:tc>
        <w:tc>
          <w:tcPr>
            <w:tcW w:w="992" w:type="dxa"/>
            <w:tcBorders>
              <w:top w:val="single" w:sz="4" w:space="0" w:color="auto"/>
              <w:left w:val="single" w:sz="4" w:space="0" w:color="auto"/>
              <w:bottom w:val="single" w:sz="4" w:space="0" w:color="auto"/>
              <w:right w:val="single" w:sz="4" w:space="0" w:color="auto"/>
            </w:tcBorders>
            <w:vAlign w:val="center"/>
          </w:tcPr>
          <w:p w14:paraId="3866F9DB" w14:textId="0887259D" w:rsidR="001167AE" w:rsidRPr="001167AE" w:rsidRDefault="001167AE" w:rsidP="00F26ABC">
            <w:pPr>
              <w:tabs>
                <w:tab w:val="clear" w:pos="284"/>
              </w:tabs>
              <w:spacing w:before="60" w:after="60" w:line="240" w:lineRule="auto"/>
              <w:contextualSpacing w:val="0"/>
              <w:jc w:val="center"/>
              <w:rPr>
                <w:b/>
                <w:sz w:val="20"/>
                <w:szCs w:val="20"/>
              </w:rPr>
            </w:pPr>
            <w:r w:rsidRPr="001167AE">
              <w:rPr>
                <w:rFonts w:eastAsia="Calibri" w:cs="TimesNewRoman"/>
                <w:sz w:val="20"/>
                <w:szCs w:val="20"/>
              </w:rPr>
              <w:t>P7U_K</w:t>
            </w:r>
          </w:p>
        </w:tc>
      </w:tr>
    </w:tbl>
    <w:p w14:paraId="0F068719" w14:textId="77777777" w:rsidR="00243A23" w:rsidRDefault="00243A23" w:rsidP="00243A23">
      <w:pPr>
        <w:pStyle w:val="Nagwek2"/>
      </w:pPr>
      <w:bookmarkStart w:id="96" w:name="_Toc516529103"/>
    </w:p>
    <w:p w14:paraId="1D5754EE" w14:textId="77777777" w:rsidR="007823D8" w:rsidRPr="007823D8" w:rsidRDefault="007823D8" w:rsidP="00FE743C">
      <w:pPr>
        <w:pStyle w:val="Nagwek2"/>
        <w:numPr>
          <w:ilvl w:val="1"/>
          <w:numId w:val="137"/>
        </w:numPr>
      </w:pPr>
      <w:r w:rsidRPr="007823D8">
        <w:t>Moduł Medyczny</w:t>
      </w:r>
      <w:bookmarkEnd w:id="96"/>
      <w:r w:rsidRPr="007823D8">
        <w:t xml:space="preserve"> </w:t>
      </w:r>
    </w:p>
    <w:p w14:paraId="3A61F81E" w14:textId="77777777" w:rsidR="007823D8" w:rsidRPr="007823D8" w:rsidRDefault="007823D8" w:rsidP="007823D8">
      <w:pPr>
        <w:rPr>
          <w:lang w:eastAsia="pl-PL"/>
        </w:rPr>
      </w:pPr>
      <w:r w:rsidRPr="007823D8">
        <w:rPr>
          <w:lang w:eastAsia="pl-PL"/>
        </w:rPr>
        <w:tab/>
        <w:t>W ramach modułu MM realizowane będą przedmioty w następującym wymiarze godzinowym:</w:t>
      </w:r>
    </w:p>
    <w:p w14:paraId="5B785F94" w14:textId="443F183E" w:rsidR="007823D8" w:rsidRPr="007823D8" w:rsidRDefault="007823D8" w:rsidP="00FE743C">
      <w:pPr>
        <w:numPr>
          <w:ilvl w:val="0"/>
          <w:numId w:val="39"/>
        </w:numPr>
        <w:rPr>
          <w:lang w:eastAsia="pl-PL"/>
        </w:rPr>
      </w:pPr>
      <w:r w:rsidRPr="007823D8">
        <w:rPr>
          <w:lang w:eastAsia="pl-PL"/>
        </w:rPr>
        <w:t xml:space="preserve">Propedeutyka anatomii, fizjologii i patofizjologii człowieka: </w:t>
      </w:r>
      <w:r w:rsidR="00797066">
        <w:rPr>
          <w:lang w:eastAsia="pl-PL"/>
        </w:rPr>
        <w:t>6</w:t>
      </w:r>
      <w:r w:rsidR="00797066" w:rsidRPr="007823D8">
        <w:rPr>
          <w:lang w:eastAsia="pl-PL"/>
        </w:rPr>
        <w:t xml:space="preserve"> </w:t>
      </w:r>
      <w:r w:rsidRPr="007823D8">
        <w:rPr>
          <w:lang w:eastAsia="pl-PL"/>
        </w:rPr>
        <w:t>godzin, wykład;</w:t>
      </w:r>
    </w:p>
    <w:p w14:paraId="33F791F3" w14:textId="77777777" w:rsidR="007823D8" w:rsidRPr="007823D8" w:rsidRDefault="007823D8" w:rsidP="00FE743C">
      <w:pPr>
        <w:numPr>
          <w:ilvl w:val="0"/>
          <w:numId w:val="39"/>
        </w:numPr>
        <w:rPr>
          <w:lang w:eastAsia="pl-PL"/>
        </w:rPr>
      </w:pPr>
      <w:r w:rsidRPr="007823D8">
        <w:rPr>
          <w:lang w:eastAsia="pl-PL"/>
        </w:rPr>
        <w:t>Propedeutyka medycyny: 3 godziny, wykład;</w:t>
      </w:r>
    </w:p>
    <w:p w14:paraId="3BA6E14F" w14:textId="1E0717CB" w:rsidR="007823D8" w:rsidRPr="007823D8" w:rsidRDefault="007823D8" w:rsidP="00FE743C">
      <w:pPr>
        <w:numPr>
          <w:ilvl w:val="0"/>
          <w:numId w:val="39"/>
        </w:numPr>
        <w:rPr>
          <w:lang w:eastAsia="pl-PL"/>
        </w:rPr>
      </w:pPr>
      <w:r w:rsidRPr="007823D8">
        <w:rPr>
          <w:lang w:eastAsia="pl-PL"/>
        </w:rPr>
        <w:t>Propedeutyka rehabilitacj</w:t>
      </w:r>
      <w:r w:rsidR="00806349">
        <w:rPr>
          <w:lang w:eastAsia="pl-PL"/>
        </w:rPr>
        <w:t>i medycznej: 20 godzin, wykład;</w:t>
      </w:r>
      <w:r w:rsidRPr="007823D8">
        <w:rPr>
          <w:lang w:eastAsia="pl-PL"/>
        </w:rPr>
        <w:t xml:space="preserve"> 4 godziny ćwiczeń.</w:t>
      </w:r>
    </w:p>
    <w:p w14:paraId="0C1E58DD" w14:textId="71F8C836" w:rsidR="007823D8" w:rsidRDefault="007823D8" w:rsidP="007823D8">
      <w:pPr>
        <w:rPr>
          <w:rFonts w:eastAsia="Calibri"/>
          <w:szCs w:val="24"/>
          <w:lang w:eastAsia="en-US"/>
        </w:rPr>
      </w:pPr>
      <w:r w:rsidRPr="007823D8">
        <w:rPr>
          <w:lang w:eastAsia="pl-PL"/>
        </w:rPr>
        <w:t>Łącznie w ramach modułu zostanie zrealizowanych 3</w:t>
      </w:r>
      <w:r w:rsidR="00797066">
        <w:rPr>
          <w:lang w:eastAsia="pl-PL"/>
        </w:rPr>
        <w:t>3</w:t>
      </w:r>
      <w:r w:rsidRPr="007823D8">
        <w:rPr>
          <w:lang w:eastAsia="pl-PL"/>
        </w:rPr>
        <w:t xml:space="preserve"> godzin dydaktyczn</w:t>
      </w:r>
      <w:r w:rsidR="00F758FB">
        <w:rPr>
          <w:lang w:eastAsia="pl-PL"/>
        </w:rPr>
        <w:t>ych</w:t>
      </w:r>
      <w:r w:rsidRPr="007823D8">
        <w:rPr>
          <w:lang w:eastAsia="pl-PL"/>
        </w:rPr>
        <w:t>.</w:t>
      </w:r>
    </w:p>
    <w:p w14:paraId="0343BC81" w14:textId="77777777" w:rsidR="007823D8" w:rsidRDefault="007823D8" w:rsidP="00FF717E">
      <w:pPr>
        <w:rPr>
          <w:rFonts w:eastAsia="Calibri"/>
          <w:szCs w:val="24"/>
          <w:lang w:eastAsia="en-US"/>
        </w:rPr>
      </w:pPr>
    </w:p>
    <w:tbl>
      <w:tblPr>
        <w:tblStyle w:val="Tabela-Siatka1"/>
        <w:tblW w:w="9072" w:type="dxa"/>
        <w:tblInd w:w="108" w:type="dxa"/>
        <w:tblLook w:val="04A0" w:firstRow="1" w:lastRow="0" w:firstColumn="1" w:lastColumn="0" w:noHBand="0" w:noVBand="1"/>
      </w:tblPr>
      <w:tblGrid>
        <w:gridCol w:w="1276"/>
        <w:gridCol w:w="7796"/>
      </w:tblGrid>
      <w:tr w:rsidR="007823D8" w:rsidRPr="007823D8" w14:paraId="04162787" w14:textId="77777777" w:rsidTr="00F95956">
        <w:tc>
          <w:tcPr>
            <w:tcW w:w="1276" w:type="dxa"/>
            <w:shd w:val="clear" w:color="auto" w:fill="C6D9F1" w:themeFill="text2" w:themeFillTint="33"/>
            <w:vAlign w:val="center"/>
          </w:tcPr>
          <w:p w14:paraId="58A34667"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lastRenderedPageBreak/>
              <w:t>SYMBOL</w:t>
            </w:r>
          </w:p>
        </w:tc>
        <w:tc>
          <w:tcPr>
            <w:tcW w:w="7796" w:type="dxa"/>
            <w:shd w:val="clear" w:color="auto" w:fill="C6D9F1" w:themeFill="text2" w:themeFillTint="33"/>
            <w:vAlign w:val="center"/>
          </w:tcPr>
          <w:p w14:paraId="0AD0B756"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rPr>
              <w:t>OPIS CELU</w:t>
            </w:r>
          </w:p>
        </w:tc>
      </w:tr>
      <w:tr w:rsidR="007823D8" w:rsidRPr="007823D8" w14:paraId="22DA7F33" w14:textId="77777777" w:rsidTr="00F95956">
        <w:trPr>
          <w:trHeight w:val="506"/>
        </w:trPr>
        <w:tc>
          <w:tcPr>
            <w:tcW w:w="1276" w:type="dxa"/>
            <w:shd w:val="clear" w:color="auto" w:fill="C6D9F1" w:themeFill="text2" w:themeFillTint="33"/>
            <w:vAlign w:val="center"/>
          </w:tcPr>
          <w:p w14:paraId="60F70BE1" w14:textId="77777777" w:rsidR="007823D8" w:rsidRPr="007823D8" w:rsidRDefault="007823D8" w:rsidP="00F26ABC">
            <w:pPr>
              <w:tabs>
                <w:tab w:val="clear" w:pos="284"/>
              </w:tabs>
              <w:spacing w:before="60" w:after="60" w:line="240" w:lineRule="auto"/>
              <w:contextualSpacing w:val="0"/>
              <w:jc w:val="center"/>
              <w:rPr>
                <w:b/>
                <w:color w:val="0070C0"/>
                <w:sz w:val="20"/>
                <w:szCs w:val="20"/>
                <w:lang w:val="pl-PL"/>
              </w:rPr>
            </w:pPr>
            <w:r w:rsidRPr="007823D8">
              <w:rPr>
                <w:b/>
                <w:color w:val="0070C0"/>
                <w:sz w:val="20"/>
                <w:szCs w:val="20"/>
                <w:lang w:val="pl-PL"/>
              </w:rPr>
              <w:t>C1</w:t>
            </w:r>
          </w:p>
        </w:tc>
        <w:tc>
          <w:tcPr>
            <w:tcW w:w="7796" w:type="dxa"/>
          </w:tcPr>
          <w:p w14:paraId="008FAC88" w14:textId="0A2B4403" w:rsidR="007823D8" w:rsidRPr="007823D8" w:rsidRDefault="00E9484E" w:rsidP="00F26ABC">
            <w:pPr>
              <w:tabs>
                <w:tab w:val="clear" w:pos="284"/>
              </w:tabs>
              <w:spacing w:before="60" w:after="60" w:line="240" w:lineRule="auto"/>
              <w:contextualSpacing w:val="0"/>
              <w:rPr>
                <w:sz w:val="20"/>
                <w:szCs w:val="20"/>
                <w:lang w:val="pl-PL"/>
              </w:rPr>
            </w:pPr>
            <w:r w:rsidRPr="00E9484E">
              <w:rPr>
                <w:sz w:val="20"/>
                <w:szCs w:val="20"/>
                <w:lang w:val="pl-PL"/>
              </w:rPr>
              <w:t>Przypomnienie, przekazanie i utrwalenie wiedzy na temat anatomii prawidłowej człowieka</w:t>
            </w:r>
            <w:r w:rsidR="007823D8" w:rsidRPr="007823D8">
              <w:rPr>
                <w:sz w:val="20"/>
                <w:szCs w:val="20"/>
                <w:lang w:val="pl-PL"/>
              </w:rPr>
              <w:t>.</w:t>
            </w:r>
          </w:p>
        </w:tc>
      </w:tr>
      <w:tr w:rsidR="007823D8" w:rsidRPr="007823D8" w14:paraId="3F47EC4F" w14:textId="77777777" w:rsidTr="00F95956">
        <w:trPr>
          <w:trHeight w:val="615"/>
        </w:trPr>
        <w:tc>
          <w:tcPr>
            <w:tcW w:w="1276" w:type="dxa"/>
            <w:shd w:val="clear" w:color="auto" w:fill="C6D9F1" w:themeFill="text2" w:themeFillTint="33"/>
            <w:vAlign w:val="center"/>
          </w:tcPr>
          <w:p w14:paraId="334E9E4C" w14:textId="77777777" w:rsidR="007823D8" w:rsidRPr="007823D8" w:rsidRDefault="007823D8" w:rsidP="00F26ABC">
            <w:pPr>
              <w:tabs>
                <w:tab w:val="clear" w:pos="284"/>
              </w:tabs>
              <w:spacing w:before="60" w:after="60" w:line="240" w:lineRule="auto"/>
              <w:contextualSpacing w:val="0"/>
              <w:jc w:val="center"/>
              <w:rPr>
                <w:b/>
                <w:color w:val="0070C0"/>
                <w:sz w:val="20"/>
                <w:szCs w:val="20"/>
                <w:lang w:val="pl-PL"/>
              </w:rPr>
            </w:pPr>
            <w:r w:rsidRPr="007823D8">
              <w:rPr>
                <w:b/>
                <w:color w:val="0070C0"/>
                <w:sz w:val="20"/>
                <w:szCs w:val="20"/>
                <w:lang w:val="pl-PL"/>
              </w:rPr>
              <w:t>C2</w:t>
            </w:r>
          </w:p>
        </w:tc>
        <w:tc>
          <w:tcPr>
            <w:tcW w:w="7796" w:type="dxa"/>
          </w:tcPr>
          <w:p w14:paraId="6A1B959F" w14:textId="77777777" w:rsidR="007823D8" w:rsidRPr="007823D8" w:rsidRDefault="007823D8" w:rsidP="00F26ABC">
            <w:pPr>
              <w:tabs>
                <w:tab w:val="clear" w:pos="284"/>
              </w:tabs>
              <w:spacing w:before="60" w:after="60" w:line="240" w:lineRule="auto"/>
              <w:contextualSpacing w:val="0"/>
              <w:rPr>
                <w:sz w:val="20"/>
                <w:szCs w:val="20"/>
                <w:shd w:val="clear" w:color="auto" w:fill="FFFFFF"/>
                <w:lang w:val="pl-PL"/>
              </w:rPr>
            </w:pPr>
            <w:r w:rsidRPr="007823D8">
              <w:rPr>
                <w:sz w:val="20"/>
                <w:szCs w:val="20"/>
                <w:shd w:val="clear" w:color="auto" w:fill="FFFFFF"/>
                <w:lang w:val="pl-PL"/>
              </w:rPr>
              <w:t xml:space="preserve">Przekazanie podstaw teoretycznych </w:t>
            </w:r>
            <w:r w:rsidRPr="007823D8">
              <w:rPr>
                <w:rFonts w:eastAsia="Calibri"/>
                <w:iCs/>
                <w:color w:val="000000"/>
                <w:sz w:val="20"/>
                <w:szCs w:val="20"/>
                <w:lang w:val="pl-PL" w:eastAsia="pl-PL"/>
              </w:rPr>
              <w:t>dotyczących funkcjonowania wszystkich układów organizmu ludzkiego w aspekcie jego fizjologii i patofizjologii.</w:t>
            </w:r>
          </w:p>
        </w:tc>
      </w:tr>
      <w:tr w:rsidR="007823D8" w:rsidRPr="007823D8" w14:paraId="5179980F" w14:textId="77777777" w:rsidTr="00F95956">
        <w:trPr>
          <w:trHeight w:val="204"/>
        </w:trPr>
        <w:tc>
          <w:tcPr>
            <w:tcW w:w="1276" w:type="dxa"/>
            <w:shd w:val="clear" w:color="auto" w:fill="C6D9F1" w:themeFill="text2" w:themeFillTint="33"/>
            <w:vAlign w:val="center"/>
          </w:tcPr>
          <w:p w14:paraId="4541784D" w14:textId="77777777" w:rsidR="007823D8" w:rsidRPr="007823D8" w:rsidRDefault="007823D8" w:rsidP="00F26ABC">
            <w:pPr>
              <w:tabs>
                <w:tab w:val="clear" w:pos="284"/>
              </w:tabs>
              <w:spacing w:before="60" w:after="60" w:line="240" w:lineRule="auto"/>
              <w:contextualSpacing w:val="0"/>
              <w:jc w:val="center"/>
              <w:rPr>
                <w:b/>
                <w:color w:val="0070C0"/>
                <w:sz w:val="20"/>
                <w:szCs w:val="20"/>
                <w:lang w:val="pl-PL"/>
              </w:rPr>
            </w:pPr>
            <w:r w:rsidRPr="007823D8">
              <w:rPr>
                <w:b/>
                <w:color w:val="0070C0"/>
                <w:sz w:val="20"/>
                <w:szCs w:val="20"/>
                <w:lang w:val="pl-PL"/>
              </w:rPr>
              <w:t>C3</w:t>
            </w:r>
          </w:p>
        </w:tc>
        <w:tc>
          <w:tcPr>
            <w:tcW w:w="7796" w:type="dxa"/>
          </w:tcPr>
          <w:p w14:paraId="7BB1077F" w14:textId="0C122262" w:rsidR="007823D8" w:rsidRPr="007823D8" w:rsidRDefault="00F758FB" w:rsidP="00F26ABC">
            <w:pPr>
              <w:spacing w:before="60" w:after="60" w:line="240" w:lineRule="auto"/>
              <w:contextualSpacing w:val="0"/>
              <w:rPr>
                <w:sz w:val="20"/>
                <w:szCs w:val="20"/>
                <w:lang w:val="pl-PL"/>
              </w:rPr>
            </w:pPr>
            <w:r w:rsidRPr="00F758FB">
              <w:rPr>
                <w:sz w:val="20"/>
                <w:szCs w:val="20"/>
                <w:lang w:val="pl-PL"/>
              </w:rPr>
              <w:t>Nabycie podstawowej wiedzy o normie fizjologicznej, sposobie jej rozumienia, procesach patologicznych i ich dynamice.</w:t>
            </w:r>
          </w:p>
        </w:tc>
      </w:tr>
      <w:tr w:rsidR="007823D8" w:rsidRPr="007823D8" w14:paraId="19B2A4DC" w14:textId="77777777" w:rsidTr="00F95956">
        <w:tc>
          <w:tcPr>
            <w:tcW w:w="1276" w:type="dxa"/>
            <w:shd w:val="clear" w:color="auto" w:fill="C6D9F1" w:themeFill="text2" w:themeFillTint="33"/>
            <w:vAlign w:val="center"/>
          </w:tcPr>
          <w:p w14:paraId="40CB5A48" w14:textId="77777777" w:rsidR="007823D8" w:rsidRPr="007823D8" w:rsidRDefault="007823D8" w:rsidP="00F26ABC">
            <w:pPr>
              <w:tabs>
                <w:tab w:val="clear" w:pos="284"/>
              </w:tabs>
              <w:spacing w:before="60" w:after="60" w:line="240" w:lineRule="auto"/>
              <w:contextualSpacing w:val="0"/>
              <w:jc w:val="center"/>
              <w:rPr>
                <w:b/>
                <w:color w:val="0070C0"/>
                <w:sz w:val="20"/>
                <w:szCs w:val="20"/>
                <w:lang w:val="pl-PL"/>
              </w:rPr>
            </w:pPr>
            <w:r w:rsidRPr="007823D8">
              <w:rPr>
                <w:b/>
                <w:color w:val="0070C0"/>
                <w:sz w:val="20"/>
                <w:szCs w:val="20"/>
                <w:lang w:val="pl-PL"/>
              </w:rPr>
              <w:t>C4</w:t>
            </w:r>
          </w:p>
        </w:tc>
        <w:tc>
          <w:tcPr>
            <w:tcW w:w="7796" w:type="dxa"/>
          </w:tcPr>
          <w:p w14:paraId="54534609" w14:textId="77777777" w:rsidR="007823D8" w:rsidRPr="007823D8" w:rsidRDefault="007823D8" w:rsidP="00F26ABC">
            <w:pPr>
              <w:spacing w:before="60" w:after="60" w:line="240" w:lineRule="auto"/>
              <w:contextualSpacing w:val="0"/>
              <w:rPr>
                <w:rFonts w:eastAsia="Calibri"/>
                <w:sz w:val="20"/>
                <w:szCs w:val="20"/>
                <w:lang w:val="pl-PL" w:eastAsia="en-US"/>
              </w:rPr>
            </w:pPr>
            <w:r w:rsidRPr="007823D8">
              <w:rPr>
                <w:rFonts w:eastAsia="Calibri"/>
                <w:iCs/>
                <w:color w:val="000000"/>
                <w:sz w:val="20"/>
                <w:szCs w:val="20"/>
                <w:lang w:val="pl-PL" w:eastAsia="pl-PL"/>
              </w:rPr>
              <w:t>Przedstawienie symptomatologii, diagnostyki, profilaktyki  i leczenia pacjentów z chorobami układu krążenia, układu oddechowego, nerwowego oraz mięśniowo-szkieletowego ze szczególnym uwzględnieniem chorób cywilizacyjnych, nowotworowych i stanów po urazach narządu ruchu</w:t>
            </w:r>
            <w:r w:rsidRPr="007823D8">
              <w:rPr>
                <w:rFonts w:eastAsia="Calibri"/>
                <w:color w:val="000000"/>
                <w:sz w:val="20"/>
                <w:szCs w:val="20"/>
                <w:lang w:val="pl-PL" w:eastAsia="pl-PL"/>
              </w:rPr>
              <w:t>.</w:t>
            </w:r>
          </w:p>
        </w:tc>
      </w:tr>
      <w:tr w:rsidR="007823D8" w:rsidRPr="007823D8" w14:paraId="2383EB5D" w14:textId="77777777" w:rsidTr="00F95956">
        <w:tc>
          <w:tcPr>
            <w:tcW w:w="1276" w:type="dxa"/>
            <w:shd w:val="clear" w:color="auto" w:fill="C6D9F1" w:themeFill="text2" w:themeFillTint="33"/>
            <w:vAlign w:val="center"/>
          </w:tcPr>
          <w:p w14:paraId="756B3A60" w14:textId="77777777" w:rsidR="007823D8" w:rsidRPr="007823D8" w:rsidRDefault="007823D8" w:rsidP="00F26ABC">
            <w:pPr>
              <w:tabs>
                <w:tab w:val="clear" w:pos="284"/>
              </w:tabs>
              <w:spacing w:before="60" w:after="60" w:line="240" w:lineRule="auto"/>
              <w:contextualSpacing w:val="0"/>
              <w:jc w:val="center"/>
              <w:rPr>
                <w:b/>
                <w:color w:val="0070C0"/>
                <w:sz w:val="20"/>
                <w:szCs w:val="20"/>
              </w:rPr>
            </w:pPr>
            <w:r w:rsidRPr="007823D8">
              <w:rPr>
                <w:b/>
                <w:color w:val="0070C0"/>
                <w:sz w:val="20"/>
                <w:szCs w:val="20"/>
                <w:lang w:val="pl-PL"/>
              </w:rPr>
              <w:t>C5</w:t>
            </w:r>
          </w:p>
        </w:tc>
        <w:tc>
          <w:tcPr>
            <w:tcW w:w="7796" w:type="dxa"/>
          </w:tcPr>
          <w:p w14:paraId="2DAB6665" w14:textId="77777777" w:rsidR="007823D8" w:rsidRPr="007823D8" w:rsidRDefault="007823D8" w:rsidP="00F26ABC">
            <w:pPr>
              <w:spacing w:before="60" w:after="60" w:line="240" w:lineRule="auto"/>
              <w:contextualSpacing w:val="0"/>
              <w:rPr>
                <w:rFonts w:eastAsia="Calibri"/>
                <w:sz w:val="20"/>
                <w:szCs w:val="20"/>
                <w:lang w:val="pl-PL" w:eastAsia="en-US"/>
              </w:rPr>
            </w:pPr>
            <w:r w:rsidRPr="007823D8">
              <w:rPr>
                <w:rFonts w:eastAsia="Calibri"/>
                <w:sz w:val="20"/>
                <w:szCs w:val="20"/>
                <w:lang w:val="pl-PL" w:eastAsia="en-US"/>
              </w:rPr>
              <w:t>Nabycie podstawowej wiedzy w zakresie nomenklatury, organizacji i metod kompleksowej rehabilitacji, Polskiej Szkoły Rehabilitacji oraz metod stosowanych w rehabilitacji medycznej.</w:t>
            </w:r>
          </w:p>
        </w:tc>
      </w:tr>
    </w:tbl>
    <w:p w14:paraId="4C93E0D7" w14:textId="77777777" w:rsidR="00F26ABC" w:rsidRDefault="00F26ABC"/>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567"/>
        <w:gridCol w:w="3969"/>
        <w:gridCol w:w="992"/>
      </w:tblGrid>
      <w:tr w:rsidR="00116FDF" w:rsidRPr="007823D8" w14:paraId="1096C41D" w14:textId="2F051772" w:rsidTr="00F95956">
        <w:trPr>
          <w:tblHeader/>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AB364A" w14:textId="083BF822" w:rsidR="00116FDF" w:rsidRPr="007823D8" w:rsidRDefault="00116FDF"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Efekty Kształcenia (</w:t>
            </w:r>
            <w:r w:rsidRPr="007823D8">
              <w:rPr>
                <w:b/>
                <w:bCs/>
                <w:color w:val="0070C0"/>
                <w:sz w:val="20"/>
                <w:szCs w:val="20"/>
              </w:rPr>
              <w:t>K) dla MM</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4E8236" w14:textId="77777777" w:rsidR="00116FDF" w:rsidRPr="007823D8" w:rsidRDefault="00116FDF"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Opis EK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E6167B" w14:textId="77777777" w:rsidR="00116FDF" w:rsidRPr="007823D8" w:rsidRDefault="00116FDF"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Cel</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F91D63" w14:textId="77777777" w:rsidR="00116FDF" w:rsidRPr="007823D8" w:rsidRDefault="00116FDF"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Przedmiot</w:t>
            </w:r>
          </w:p>
          <w:p w14:paraId="6AE93B59" w14:textId="77777777" w:rsidR="00116FDF" w:rsidRPr="007823D8" w:rsidRDefault="00116FDF"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Zakres tematyczny</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612BFB" w14:textId="74ABF3F7" w:rsidR="00116FDF"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PRK</w:t>
            </w:r>
          </w:p>
        </w:tc>
      </w:tr>
      <w:tr w:rsidR="003661E2" w:rsidRPr="007823D8" w14:paraId="0B08EE85" w14:textId="37E12589"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5369BB15" w14:textId="6187CDF8"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WIEDZA (W) </w:t>
            </w:r>
            <w:r>
              <w:rPr>
                <w:b/>
                <w:bCs/>
                <w:sz w:val="20"/>
                <w:szCs w:val="20"/>
              </w:rPr>
              <w:t>–</w:t>
            </w:r>
            <w:r w:rsidRPr="007823D8">
              <w:rPr>
                <w:b/>
                <w:bCs/>
                <w:sz w:val="20"/>
                <w:szCs w:val="20"/>
              </w:rPr>
              <w:t xml:space="preserve"> po zakończeniu zajęć w ramach MM </w:t>
            </w:r>
            <w:r>
              <w:rPr>
                <w:b/>
                <w:bCs/>
                <w:sz w:val="20"/>
                <w:szCs w:val="20"/>
              </w:rPr>
              <w:t xml:space="preserve">oraz potwierdzeniu osiągnięcia </w:t>
            </w:r>
            <w:r w:rsidRPr="007823D8">
              <w:rPr>
                <w:b/>
                <w:bCs/>
                <w:sz w:val="20"/>
                <w:szCs w:val="20"/>
              </w:rPr>
              <w:t xml:space="preserve">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3661E2" w:rsidRPr="007823D8" w14:paraId="2D17A1B9" w14:textId="1A3AE4F4"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B32B6C" w14:textId="0C3AF9C1"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0ECC5F" w14:textId="7994D40B" w:rsidR="003661E2" w:rsidRDefault="003661E2" w:rsidP="00F26ABC">
            <w:pPr>
              <w:tabs>
                <w:tab w:val="clear" w:pos="284"/>
              </w:tabs>
              <w:autoSpaceDE w:val="0"/>
              <w:autoSpaceDN w:val="0"/>
              <w:adjustRightInd w:val="0"/>
              <w:spacing w:before="60" w:after="60" w:line="240" w:lineRule="auto"/>
              <w:contextualSpacing w:val="0"/>
              <w:jc w:val="left"/>
              <w:rPr>
                <w:rFonts w:eastAsia="Calibri"/>
                <w:color w:val="000000"/>
                <w:sz w:val="20"/>
                <w:szCs w:val="20"/>
                <w:lang w:eastAsia="pl-PL"/>
              </w:rPr>
            </w:pPr>
            <w:r w:rsidRPr="007823D8">
              <w:rPr>
                <w:rFonts w:eastAsia="Calibri"/>
                <w:color w:val="000000"/>
                <w:sz w:val="20"/>
                <w:szCs w:val="20"/>
                <w:lang w:eastAsia="pl-PL"/>
              </w:rPr>
              <w:t>Prezentuje podstawową wiedzę w zakresie budowy i funkcji organizmu człowieka, ze szczególnym uwzględnieniem układu krąże</w:t>
            </w:r>
            <w:r>
              <w:rPr>
                <w:rFonts w:eastAsia="Calibri"/>
                <w:color w:val="000000"/>
                <w:sz w:val="20"/>
                <w:szCs w:val="20"/>
                <w:lang w:eastAsia="pl-PL"/>
              </w:rPr>
              <w:t xml:space="preserve">nia, nerwowego oraz </w:t>
            </w:r>
            <w:proofErr w:type="spellStart"/>
            <w:r>
              <w:rPr>
                <w:rFonts w:eastAsia="Calibri"/>
                <w:color w:val="000000"/>
                <w:sz w:val="20"/>
                <w:szCs w:val="20"/>
                <w:lang w:eastAsia="pl-PL"/>
              </w:rPr>
              <w:t>mięśniowo-szkieletowego</w:t>
            </w:r>
            <w:proofErr w:type="spellEnd"/>
            <w:r>
              <w:rPr>
                <w:rFonts w:eastAsia="Calibri"/>
                <w:color w:val="000000"/>
                <w:sz w:val="20"/>
                <w:szCs w:val="20"/>
                <w:lang w:eastAsia="pl-PL"/>
              </w:rPr>
              <w:t xml:space="preserve">. </w:t>
            </w:r>
          </w:p>
          <w:p w14:paraId="2495CD88" w14:textId="13A591F8" w:rsidR="003661E2" w:rsidRPr="007823D8" w:rsidRDefault="003661E2" w:rsidP="00F26ABC">
            <w:pPr>
              <w:tabs>
                <w:tab w:val="clear" w:pos="284"/>
              </w:tabs>
              <w:autoSpaceDE w:val="0"/>
              <w:autoSpaceDN w:val="0"/>
              <w:adjustRightInd w:val="0"/>
              <w:spacing w:before="60" w:after="60" w:line="240" w:lineRule="auto"/>
              <w:contextualSpacing w:val="0"/>
              <w:jc w:val="left"/>
              <w:rPr>
                <w:rFonts w:cs="Verdana"/>
                <w:sz w:val="20"/>
                <w:szCs w:val="20"/>
              </w:rPr>
            </w:pPr>
            <w:r>
              <w:rPr>
                <w:rFonts w:eastAsia="Calibri"/>
                <w:color w:val="000000"/>
                <w:sz w:val="20"/>
                <w:szCs w:val="20"/>
                <w:lang w:eastAsia="pl-PL"/>
              </w:rPr>
              <w:t>Z</w:t>
            </w:r>
            <w:r w:rsidRPr="007823D8">
              <w:rPr>
                <w:rFonts w:eastAsia="Calibri"/>
                <w:color w:val="000000"/>
                <w:sz w:val="20"/>
                <w:szCs w:val="20"/>
                <w:lang w:eastAsia="pl-PL"/>
              </w:rPr>
              <w:t>na i rozumie podstawowe procesy fizjologiczne u człowieka oraz mechanizmy patofizjologii chorób</w:t>
            </w:r>
            <w:r w:rsidRPr="007823D8">
              <w:rP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FA95FA" w14:textId="77777777" w:rsidR="003661E2" w:rsidRPr="007823D8" w:rsidRDefault="003661E2" w:rsidP="00F26ABC">
            <w:pPr>
              <w:autoSpaceDE w:val="0"/>
              <w:autoSpaceDN w:val="0"/>
              <w:adjustRightInd w:val="0"/>
              <w:spacing w:before="60" w:after="60" w:line="240" w:lineRule="auto"/>
              <w:contextualSpacing w:val="0"/>
              <w:jc w:val="center"/>
              <w:rPr>
                <w:bCs/>
                <w:sz w:val="20"/>
                <w:szCs w:val="20"/>
              </w:rPr>
            </w:pPr>
          </w:p>
          <w:p w14:paraId="26112444" w14:textId="77777777" w:rsidR="003661E2"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C1</w:t>
            </w:r>
          </w:p>
          <w:p w14:paraId="25585ACF" w14:textId="3FCA086F"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C2</w:t>
            </w:r>
          </w:p>
        </w:tc>
        <w:tc>
          <w:tcPr>
            <w:tcW w:w="3969" w:type="dxa"/>
            <w:tcBorders>
              <w:top w:val="single" w:sz="4" w:space="0" w:color="auto"/>
              <w:left w:val="single" w:sz="4" w:space="0" w:color="auto"/>
              <w:bottom w:val="single" w:sz="4" w:space="0" w:color="auto"/>
              <w:right w:val="single" w:sz="4" w:space="0" w:color="auto"/>
            </w:tcBorders>
          </w:tcPr>
          <w:p w14:paraId="49A07983" w14:textId="33792669" w:rsidR="003661E2" w:rsidRPr="007823D8" w:rsidRDefault="003661E2" w:rsidP="00F26ABC">
            <w:pPr>
              <w:spacing w:before="60" w:after="60" w:line="240" w:lineRule="auto"/>
              <w:contextualSpacing w:val="0"/>
              <w:jc w:val="left"/>
              <w:rPr>
                <w:b/>
                <w:sz w:val="20"/>
                <w:szCs w:val="20"/>
              </w:rPr>
            </w:pPr>
            <w:r w:rsidRPr="007823D8">
              <w:rPr>
                <w:b/>
                <w:sz w:val="20"/>
                <w:szCs w:val="20"/>
              </w:rPr>
              <w:t xml:space="preserve">Propedeutyka anatomii, fizjologii </w:t>
            </w:r>
            <w:r w:rsidR="00062130">
              <w:rPr>
                <w:b/>
                <w:sz w:val="20"/>
                <w:szCs w:val="20"/>
              </w:rPr>
              <w:br/>
            </w:r>
            <w:r w:rsidRPr="007823D8">
              <w:rPr>
                <w:b/>
                <w:sz w:val="20"/>
                <w:szCs w:val="20"/>
              </w:rPr>
              <w:t>i patofizjologii człowieka (wykład)</w:t>
            </w:r>
          </w:p>
          <w:p w14:paraId="2C6266EA" w14:textId="6CDEB0EE" w:rsidR="003661E2" w:rsidRPr="007823D8" w:rsidRDefault="003661E2" w:rsidP="00F26ABC">
            <w:pPr>
              <w:widowControl w:val="0"/>
              <w:numPr>
                <w:ilvl w:val="0"/>
                <w:numId w:val="32"/>
              </w:numPr>
              <w:tabs>
                <w:tab w:val="clear" w:pos="284"/>
              </w:tabs>
              <w:autoSpaceDE w:val="0"/>
              <w:autoSpaceDN w:val="0"/>
              <w:adjustRightInd w:val="0"/>
              <w:spacing w:before="60" w:after="60" w:line="240" w:lineRule="auto"/>
              <w:ind w:left="317" w:hanging="284"/>
              <w:contextualSpacing w:val="0"/>
              <w:jc w:val="left"/>
              <w:rPr>
                <w:rFonts w:eastAsia="Calibri"/>
                <w:iCs/>
                <w:color w:val="000000"/>
                <w:sz w:val="20"/>
                <w:szCs w:val="20"/>
                <w:lang w:eastAsia="pl-PL"/>
              </w:rPr>
            </w:pPr>
            <w:r w:rsidRPr="007823D8">
              <w:rPr>
                <w:rFonts w:eastAsia="Calibri"/>
                <w:iCs/>
                <w:color w:val="000000"/>
                <w:sz w:val="20"/>
                <w:szCs w:val="20"/>
                <w:lang w:eastAsia="pl-PL"/>
              </w:rPr>
              <w:t>Osteologia ogólna, szkielet tuło</w:t>
            </w:r>
            <w:r>
              <w:rPr>
                <w:rFonts w:eastAsia="Calibri"/>
                <w:iCs/>
                <w:color w:val="000000"/>
                <w:sz w:val="20"/>
                <w:szCs w:val="20"/>
                <w:lang w:eastAsia="pl-PL"/>
              </w:rPr>
              <w:t xml:space="preserve">wia, szkielet </w:t>
            </w:r>
            <w:proofErr w:type="spellStart"/>
            <w:r>
              <w:rPr>
                <w:rFonts w:eastAsia="Calibri"/>
                <w:iCs/>
                <w:color w:val="000000"/>
                <w:sz w:val="20"/>
                <w:szCs w:val="20"/>
                <w:lang w:eastAsia="pl-PL"/>
              </w:rPr>
              <w:t>kończyn</w:t>
            </w:r>
            <w:proofErr w:type="spellEnd"/>
            <w:r>
              <w:rPr>
                <w:rFonts w:eastAsia="Calibri"/>
                <w:iCs/>
                <w:color w:val="000000"/>
                <w:sz w:val="20"/>
                <w:szCs w:val="20"/>
                <w:lang w:eastAsia="pl-PL"/>
              </w:rPr>
              <w:t xml:space="preserve">, czaszka, </w:t>
            </w:r>
            <w:r w:rsidRPr="007823D8">
              <w:rPr>
                <w:rFonts w:eastAsia="Calibri"/>
                <w:iCs/>
                <w:color w:val="000000"/>
                <w:sz w:val="20"/>
                <w:szCs w:val="20"/>
                <w:lang w:eastAsia="pl-PL"/>
              </w:rPr>
              <w:t xml:space="preserve">stawy: </w:t>
            </w:r>
            <w:r>
              <w:rPr>
                <w:rFonts w:eastAsia="Calibri"/>
                <w:iCs/>
                <w:color w:val="000000"/>
                <w:sz w:val="20"/>
                <w:szCs w:val="20"/>
                <w:lang w:eastAsia="pl-PL"/>
              </w:rPr>
              <w:t>wiedza</w:t>
            </w:r>
            <w:r w:rsidRPr="007823D8">
              <w:rPr>
                <w:rFonts w:eastAsia="Calibri"/>
                <w:iCs/>
                <w:color w:val="000000"/>
                <w:sz w:val="20"/>
                <w:szCs w:val="20"/>
                <w:lang w:eastAsia="pl-PL"/>
              </w:rPr>
              <w:t xml:space="preserve"> ogóln</w:t>
            </w:r>
            <w:r>
              <w:rPr>
                <w:rFonts w:eastAsia="Calibri"/>
                <w:iCs/>
                <w:color w:val="000000"/>
                <w:sz w:val="20"/>
                <w:szCs w:val="20"/>
                <w:lang w:eastAsia="pl-PL"/>
              </w:rPr>
              <w:t>a</w:t>
            </w:r>
            <w:r w:rsidRPr="007823D8">
              <w:rPr>
                <w:rFonts w:eastAsia="Calibri"/>
                <w:iCs/>
                <w:color w:val="000000"/>
                <w:sz w:val="20"/>
                <w:szCs w:val="20"/>
                <w:lang w:eastAsia="pl-PL"/>
              </w:rPr>
              <w:t xml:space="preserve">, stawy </w:t>
            </w:r>
            <w:proofErr w:type="spellStart"/>
            <w:r w:rsidRPr="007823D8">
              <w:rPr>
                <w:rFonts w:eastAsia="Calibri"/>
                <w:iCs/>
                <w:color w:val="000000"/>
                <w:sz w:val="20"/>
                <w:szCs w:val="20"/>
                <w:lang w:eastAsia="pl-PL"/>
              </w:rPr>
              <w:t>kończyn</w:t>
            </w:r>
            <w:proofErr w:type="spellEnd"/>
            <w:r w:rsidRPr="007823D8">
              <w:rPr>
                <w:rFonts w:eastAsia="Calibri"/>
                <w:iCs/>
                <w:color w:val="000000"/>
                <w:sz w:val="20"/>
                <w:szCs w:val="20"/>
                <w:lang w:eastAsia="pl-PL"/>
              </w:rPr>
              <w:t>.</w:t>
            </w:r>
          </w:p>
          <w:p w14:paraId="5612EE0E" w14:textId="77777777" w:rsidR="003661E2" w:rsidRPr="007823D8" w:rsidRDefault="003661E2" w:rsidP="00F26ABC">
            <w:pPr>
              <w:widowControl w:val="0"/>
              <w:numPr>
                <w:ilvl w:val="0"/>
                <w:numId w:val="32"/>
              </w:numPr>
              <w:tabs>
                <w:tab w:val="clear" w:pos="284"/>
              </w:tabs>
              <w:autoSpaceDE w:val="0"/>
              <w:autoSpaceDN w:val="0"/>
              <w:adjustRightInd w:val="0"/>
              <w:spacing w:before="60" w:after="60" w:line="240" w:lineRule="auto"/>
              <w:ind w:left="317" w:hanging="284"/>
              <w:contextualSpacing w:val="0"/>
              <w:jc w:val="left"/>
              <w:rPr>
                <w:rFonts w:eastAsia="Calibri"/>
                <w:iCs/>
                <w:color w:val="000000"/>
                <w:sz w:val="20"/>
                <w:szCs w:val="20"/>
                <w:lang w:eastAsia="pl-PL"/>
              </w:rPr>
            </w:pPr>
            <w:r w:rsidRPr="007823D8">
              <w:rPr>
                <w:rFonts w:eastAsia="Calibri"/>
                <w:iCs/>
                <w:color w:val="000000"/>
                <w:sz w:val="20"/>
                <w:szCs w:val="20"/>
                <w:lang w:eastAsia="pl-PL"/>
              </w:rPr>
              <w:t xml:space="preserve">Układ </w:t>
            </w:r>
            <w:proofErr w:type="spellStart"/>
            <w:r w:rsidRPr="007823D8">
              <w:rPr>
                <w:rFonts w:eastAsia="Calibri"/>
                <w:iCs/>
                <w:color w:val="000000"/>
                <w:sz w:val="20"/>
                <w:szCs w:val="20"/>
                <w:lang w:eastAsia="pl-PL"/>
              </w:rPr>
              <w:t>mięśniowy</w:t>
            </w:r>
            <w:proofErr w:type="spellEnd"/>
            <w:r w:rsidRPr="007823D8">
              <w:rPr>
                <w:rFonts w:eastAsia="Calibri"/>
                <w:iCs/>
                <w:color w:val="000000"/>
                <w:sz w:val="20"/>
                <w:szCs w:val="20"/>
                <w:lang w:eastAsia="pl-PL"/>
              </w:rPr>
              <w:t>.</w:t>
            </w:r>
          </w:p>
          <w:p w14:paraId="2F438121" w14:textId="6A9924CA" w:rsidR="003661E2" w:rsidRPr="007823D8" w:rsidRDefault="003661E2" w:rsidP="00F26ABC">
            <w:pPr>
              <w:widowControl w:val="0"/>
              <w:numPr>
                <w:ilvl w:val="0"/>
                <w:numId w:val="32"/>
              </w:numPr>
              <w:tabs>
                <w:tab w:val="clear" w:pos="284"/>
              </w:tabs>
              <w:autoSpaceDE w:val="0"/>
              <w:autoSpaceDN w:val="0"/>
              <w:adjustRightInd w:val="0"/>
              <w:spacing w:before="60" w:after="60" w:line="240" w:lineRule="auto"/>
              <w:ind w:left="317" w:hanging="284"/>
              <w:contextualSpacing w:val="0"/>
              <w:jc w:val="left"/>
              <w:rPr>
                <w:rFonts w:eastAsia="Calibri"/>
                <w:iCs/>
                <w:color w:val="000000"/>
                <w:sz w:val="20"/>
                <w:szCs w:val="20"/>
                <w:lang w:eastAsia="pl-PL"/>
              </w:rPr>
            </w:pPr>
            <w:r w:rsidRPr="007823D8">
              <w:rPr>
                <w:rFonts w:eastAsia="Calibri"/>
                <w:iCs/>
                <w:color w:val="000000"/>
                <w:sz w:val="20"/>
                <w:szCs w:val="20"/>
                <w:lang w:eastAsia="pl-PL"/>
              </w:rPr>
              <w:t xml:space="preserve">Układ nerwowy </w:t>
            </w:r>
            <w:proofErr w:type="spellStart"/>
            <w:r w:rsidRPr="007823D8">
              <w:rPr>
                <w:rFonts w:eastAsia="Calibri"/>
                <w:iCs/>
                <w:color w:val="000000"/>
                <w:sz w:val="20"/>
                <w:szCs w:val="20"/>
                <w:lang w:eastAsia="pl-PL"/>
              </w:rPr>
              <w:t>ośrodkowy</w:t>
            </w:r>
            <w:proofErr w:type="spellEnd"/>
            <w:r w:rsidRPr="007823D8">
              <w:rPr>
                <w:rFonts w:eastAsia="Calibri"/>
                <w:iCs/>
                <w:color w:val="000000"/>
                <w:sz w:val="20"/>
                <w:szCs w:val="20"/>
                <w:lang w:eastAsia="pl-PL"/>
              </w:rPr>
              <w:t xml:space="preserve"> i obwodowy</w:t>
            </w:r>
            <w:r w:rsidR="009D6214">
              <w:rPr>
                <w:rFonts w:eastAsia="Calibri"/>
                <w:iCs/>
                <w:color w:val="000000"/>
                <w:sz w:val="20"/>
                <w:szCs w:val="20"/>
                <w:lang w:eastAsia="pl-PL"/>
              </w:rPr>
              <w:t>:</w:t>
            </w:r>
            <w:r w:rsidRPr="007823D8">
              <w:rPr>
                <w:rFonts w:eastAsia="Calibri"/>
                <w:iCs/>
                <w:color w:val="000000"/>
                <w:sz w:val="20"/>
                <w:szCs w:val="20"/>
                <w:lang w:eastAsia="pl-PL"/>
              </w:rPr>
              <w:t xml:space="preserve"> </w:t>
            </w:r>
            <w:r w:rsidR="009D6214">
              <w:rPr>
                <w:rFonts w:eastAsia="Calibri"/>
                <w:iCs/>
                <w:color w:val="000000"/>
                <w:sz w:val="20"/>
                <w:szCs w:val="20"/>
                <w:lang w:eastAsia="pl-PL"/>
              </w:rPr>
              <w:t xml:space="preserve">mózg, </w:t>
            </w:r>
            <w:proofErr w:type="spellStart"/>
            <w:r w:rsidR="009D6214">
              <w:rPr>
                <w:rFonts w:eastAsia="Calibri"/>
                <w:iCs/>
                <w:color w:val="000000"/>
                <w:sz w:val="20"/>
                <w:szCs w:val="20"/>
                <w:lang w:eastAsia="pl-PL"/>
              </w:rPr>
              <w:t>narządy</w:t>
            </w:r>
            <w:proofErr w:type="spellEnd"/>
            <w:r w:rsidR="009D6214">
              <w:rPr>
                <w:rFonts w:eastAsia="Calibri"/>
                <w:iCs/>
                <w:color w:val="000000"/>
                <w:sz w:val="20"/>
                <w:szCs w:val="20"/>
                <w:lang w:eastAsia="pl-PL"/>
              </w:rPr>
              <w:t xml:space="preserve"> zmysłów: </w:t>
            </w:r>
            <w:r w:rsidR="009D6214" w:rsidRPr="007823D8">
              <w:rPr>
                <w:rFonts w:eastAsia="Calibri"/>
                <w:iCs/>
                <w:color w:val="000000"/>
                <w:sz w:val="20"/>
                <w:szCs w:val="20"/>
                <w:lang w:eastAsia="pl-PL"/>
              </w:rPr>
              <w:t>wzrok, słuch</w:t>
            </w:r>
            <w:r w:rsidR="009D6214">
              <w:rPr>
                <w:rFonts w:eastAsia="Calibri"/>
                <w:iCs/>
                <w:color w:val="000000"/>
                <w:sz w:val="20"/>
                <w:szCs w:val="20"/>
                <w:lang w:eastAsia="pl-PL"/>
              </w:rPr>
              <w:t>,</w:t>
            </w:r>
            <w:r w:rsidR="009D6214" w:rsidRPr="007823D8">
              <w:rPr>
                <w:rFonts w:eastAsia="Calibri"/>
                <w:iCs/>
                <w:color w:val="000000"/>
                <w:sz w:val="20"/>
                <w:szCs w:val="20"/>
                <w:lang w:eastAsia="pl-PL"/>
              </w:rPr>
              <w:t xml:space="preserve"> </w:t>
            </w:r>
            <w:proofErr w:type="spellStart"/>
            <w:r w:rsidRPr="007823D8">
              <w:rPr>
                <w:rFonts w:eastAsia="Calibri"/>
                <w:iCs/>
                <w:color w:val="000000"/>
                <w:sz w:val="20"/>
                <w:szCs w:val="20"/>
                <w:lang w:eastAsia="pl-PL"/>
              </w:rPr>
              <w:t>rdzen</w:t>
            </w:r>
            <w:proofErr w:type="spellEnd"/>
            <w:r w:rsidRPr="007823D8">
              <w:rPr>
                <w:rFonts w:eastAsia="Calibri"/>
                <w:iCs/>
                <w:color w:val="000000"/>
                <w:sz w:val="20"/>
                <w:szCs w:val="20"/>
                <w:lang w:eastAsia="pl-PL"/>
              </w:rPr>
              <w:t xml:space="preserve">́ </w:t>
            </w:r>
            <w:proofErr w:type="spellStart"/>
            <w:r w:rsidRPr="007823D8">
              <w:rPr>
                <w:rFonts w:eastAsia="Calibri"/>
                <w:iCs/>
                <w:color w:val="000000"/>
                <w:sz w:val="20"/>
                <w:szCs w:val="20"/>
                <w:lang w:eastAsia="pl-PL"/>
              </w:rPr>
              <w:t>kręgowy</w:t>
            </w:r>
            <w:proofErr w:type="spellEnd"/>
            <w:r w:rsidRPr="007823D8">
              <w:rPr>
                <w:rFonts w:eastAsia="Calibri"/>
                <w:iCs/>
                <w:color w:val="000000"/>
                <w:sz w:val="20"/>
                <w:szCs w:val="20"/>
                <w:lang w:eastAsia="pl-PL"/>
              </w:rPr>
              <w:t>, nerw rd</w:t>
            </w:r>
            <w:r w:rsidR="009D6214">
              <w:rPr>
                <w:rFonts w:eastAsia="Calibri"/>
                <w:iCs/>
                <w:color w:val="000000"/>
                <w:sz w:val="20"/>
                <w:szCs w:val="20"/>
                <w:lang w:eastAsia="pl-PL"/>
              </w:rPr>
              <w:t>zeniowy, nerwy obwodowe</w:t>
            </w:r>
            <w:r w:rsidRPr="007823D8">
              <w:rPr>
                <w:rFonts w:eastAsia="Calibri"/>
                <w:iCs/>
                <w:color w:val="000000"/>
                <w:sz w:val="20"/>
                <w:szCs w:val="20"/>
                <w:lang w:eastAsia="pl-PL"/>
              </w:rPr>
              <w:t>.</w:t>
            </w:r>
          </w:p>
          <w:p w14:paraId="4BBD93FF" w14:textId="77777777" w:rsidR="003661E2" w:rsidRPr="007823D8" w:rsidRDefault="003661E2" w:rsidP="00F26ABC">
            <w:pPr>
              <w:widowControl w:val="0"/>
              <w:numPr>
                <w:ilvl w:val="0"/>
                <w:numId w:val="32"/>
              </w:numPr>
              <w:tabs>
                <w:tab w:val="clear" w:pos="284"/>
              </w:tabs>
              <w:autoSpaceDE w:val="0"/>
              <w:autoSpaceDN w:val="0"/>
              <w:adjustRightInd w:val="0"/>
              <w:spacing w:before="60" w:after="60" w:line="240" w:lineRule="auto"/>
              <w:ind w:left="317" w:hanging="284"/>
              <w:contextualSpacing w:val="0"/>
              <w:jc w:val="left"/>
              <w:rPr>
                <w:rFonts w:eastAsia="Calibri"/>
                <w:iCs/>
                <w:color w:val="000000"/>
                <w:sz w:val="20"/>
                <w:szCs w:val="20"/>
                <w:lang w:eastAsia="pl-PL"/>
              </w:rPr>
            </w:pPr>
            <w:r w:rsidRPr="007823D8">
              <w:rPr>
                <w:rFonts w:eastAsia="Calibri"/>
                <w:iCs/>
                <w:color w:val="000000"/>
                <w:sz w:val="20"/>
                <w:szCs w:val="20"/>
                <w:lang w:eastAsia="pl-PL"/>
              </w:rPr>
              <w:t xml:space="preserve">Układ </w:t>
            </w:r>
            <w:proofErr w:type="spellStart"/>
            <w:r w:rsidRPr="007823D8">
              <w:rPr>
                <w:rFonts w:eastAsia="Calibri"/>
                <w:iCs/>
                <w:color w:val="000000"/>
                <w:sz w:val="20"/>
                <w:szCs w:val="20"/>
                <w:lang w:eastAsia="pl-PL"/>
              </w:rPr>
              <w:t>krążenia</w:t>
            </w:r>
            <w:proofErr w:type="spellEnd"/>
            <w:r>
              <w:rPr>
                <w:rFonts w:eastAsia="Calibri"/>
                <w:iCs/>
                <w:color w:val="000000"/>
                <w:sz w:val="20"/>
                <w:szCs w:val="20"/>
                <w:lang w:eastAsia="pl-PL"/>
              </w:rPr>
              <w:t xml:space="preserve"> </w:t>
            </w:r>
            <w:r w:rsidRPr="007823D8">
              <w:rPr>
                <w:rFonts w:eastAsia="Calibri"/>
                <w:iCs/>
                <w:color w:val="000000"/>
                <w:sz w:val="20"/>
                <w:szCs w:val="20"/>
                <w:lang w:eastAsia="pl-PL"/>
              </w:rPr>
              <w:t>-</w:t>
            </w:r>
            <w:r>
              <w:rPr>
                <w:rFonts w:eastAsia="Calibri"/>
                <w:iCs/>
                <w:color w:val="000000"/>
                <w:sz w:val="20"/>
                <w:szCs w:val="20"/>
                <w:lang w:eastAsia="pl-PL"/>
              </w:rPr>
              <w:t xml:space="preserve"> </w:t>
            </w:r>
            <w:r w:rsidRPr="007823D8">
              <w:rPr>
                <w:rFonts w:eastAsia="Calibri"/>
                <w:iCs/>
                <w:color w:val="000000"/>
                <w:sz w:val="20"/>
                <w:szCs w:val="20"/>
                <w:lang w:eastAsia="pl-PL"/>
              </w:rPr>
              <w:t xml:space="preserve">budowa serca, </w:t>
            </w:r>
            <w:proofErr w:type="spellStart"/>
            <w:r w:rsidRPr="007823D8">
              <w:rPr>
                <w:rFonts w:eastAsia="Calibri"/>
                <w:iCs/>
                <w:color w:val="000000"/>
                <w:sz w:val="20"/>
                <w:szCs w:val="20"/>
                <w:lang w:eastAsia="pl-PL"/>
              </w:rPr>
              <w:t>ważniejsze</w:t>
            </w:r>
            <w:proofErr w:type="spellEnd"/>
            <w:r w:rsidRPr="007823D8">
              <w:rPr>
                <w:rFonts w:eastAsia="Calibri"/>
                <w:iCs/>
                <w:color w:val="000000"/>
                <w:sz w:val="20"/>
                <w:szCs w:val="20"/>
                <w:lang w:eastAsia="pl-PL"/>
              </w:rPr>
              <w:t xml:space="preserve"> </w:t>
            </w:r>
            <w:proofErr w:type="spellStart"/>
            <w:r w:rsidRPr="007823D8">
              <w:rPr>
                <w:rFonts w:eastAsia="Calibri"/>
                <w:iCs/>
                <w:color w:val="000000"/>
                <w:sz w:val="20"/>
                <w:szCs w:val="20"/>
                <w:lang w:eastAsia="pl-PL"/>
              </w:rPr>
              <w:t>tętnice</w:t>
            </w:r>
            <w:proofErr w:type="spellEnd"/>
            <w:r w:rsidRPr="007823D8">
              <w:rPr>
                <w:rFonts w:eastAsia="Calibri"/>
                <w:iCs/>
                <w:color w:val="000000"/>
                <w:sz w:val="20"/>
                <w:szCs w:val="20"/>
                <w:lang w:eastAsia="pl-PL"/>
              </w:rPr>
              <w:t xml:space="preserve"> i </w:t>
            </w:r>
            <w:proofErr w:type="spellStart"/>
            <w:r w:rsidRPr="007823D8">
              <w:rPr>
                <w:rFonts w:eastAsia="Calibri"/>
                <w:iCs/>
                <w:color w:val="000000"/>
                <w:sz w:val="20"/>
                <w:szCs w:val="20"/>
                <w:lang w:eastAsia="pl-PL"/>
              </w:rPr>
              <w:t>żyły</w:t>
            </w:r>
            <w:proofErr w:type="spellEnd"/>
            <w:r w:rsidRPr="007823D8">
              <w:rPr>
                <w:rFonts w:eastAsia="Calibri"/>
                <w:iCs/>
                <w:color w:val="000000"/>
                <w:sz w:val="20"/>
                <w:szCs w:val="20"/>
                <w:lang w:eastAsia="pl-PL"/>
              </w:rPr>
              <w:t xml:space="preserve">, układ </w:t>
            </w:r>
            <w:proofErr w:type="spellStart"/>
            <w:r w:rsidRPr="007823D8">
              <w:rPr>
                <w:rFonts w:eastAsia="Calibri"/>
                <w:iCs/>
                <w:color w:val="000000"/>
                <w:sz w:val="20"/>
                <w:szCs w:val="20"/>
                <w:lang w:eastAsia="pl-PL"/>
              </w:rPr>
              <w:t>przewodzący</w:t>
            </w:r>
            <w:proofErr w:type="spellEnd"/>
            <w:r w:rsidRPr="007823D8">
              <w:rPr>
                <w:rFonts w:eastAsia="Calibri"/>
                <w:iCs/>
                <w:color w:val="000000"/>
                <w:sz w:val="20"/>
                <w:szCs w:val="20"/>
                <w:lang w:eastAsia="pl-PL"/>
              </w:rPr>
              <w:t xml:space="preserve"> serca.</w:t>
            </w:r>
          </w:p>
          <w:p w14:paraId="5DC8213A" w14:textId="77777777" w:rsidR="003661E2" w:rsidRDefault="003661E2" w:rsidP="00F26ABC">
            <w:pPr>
              <w:widowControl w:val="0"/>
              <w:numPr>
                <w:ilvl w:val="0"/>
                <w:numId w:val="32"/>
              </w:numPr>
              <w:tabs>
                <w:tab w:val="clear" w:pos="284"/>
              </w:tabs>
              <w:autoSpaceDE w:val="0"/>
              <w:autoSpaceDN w:val="0"/>
              <w:adjustRightInd w:val="0"/>
              <w:spacing w:before="60" w:after="60" w:line="240" w:lineRule="auto"/>
              <w:ind w:left="317" w:hanging="284"/>
              <w:contextualSpacing w:val="0"/>
              <w:jc w:val="left"/>
              <w:rPr>
                <w:rFonts w:eastAsia="Calibri"/>
                <w:iCs/>
                <w:color w:val="000000"/>
                <w:sz w:val="20"/>
                <w:szCs w:val="20"/>
                <w:lang w:eastAsia="pl-PL"/>
              </w:rPr>
            </w:pPr>
            <w:r w:rsidRPr="007823D8">
              <w:rPr>
                <w:rFonts w:eastAsia="Calibri"/>
                <w:iCs/>
                <w:color w:val="000000"/>
                <w:sz w:val="20"/>
                <w:szCs w:val="20"/>
                <w:lang w:eastAsia="pl-PL"/>
              </w:rPr>
              <w:t xml:space="preserve">Układ oddechowy. </w:t>
            </w:r>
          </w:p>
          <w:p w14:paraId="42E382A4" w14:textId="49C34B08" w:rsidR="003661E2" w:rsidRPr="007823D8" w:rsidRDefault="003661E2" w:rsidP="00F26ABC">
            <w:pPr>
              <w:widowControl w:val="0"/>
              <w:numPr>
                <w:ilvl w:val="0"/>
                <w:numId w:val="32"/>
              </w:numPr>
              <w:tabs>
                <w:tab w:val="clear" w:pos="284"/>
              </w:tabs>
              <w:autoSpaceDE w:val="0"/>
              <w:autoSpaceDN w:val="0"/>
              <w:adjustRightInd w:val="0"/>
              <w:spacing w:before="60" w:after="60" w:line="240" w:lineRule="auto"/>
              <w:ind w:left="317" w:hanging="284"/>
              <w:contextualSpacing w:val="0"/>
              <w:jc w:val="left"/>
              <w:rPr>
                <w:rFonts w:eastAsia="Calibri"/>
                <w:iCs/>
                <w:color w:val="000000"/>
                <w:sz w:val="20"/>
                <w:szCs w:val="20"/>
                <w:lang w:eastAsia="pl-PL"/>
              </w:rPr>
            </w:pPr>
            <w:r w:rsidRPr="007823D8">
              <w:rPr>
                <w:rFonts w:eastAsia="Calibri"/>
                <w:iCs/>
                <w:color w:val="000000"/>
                <w:sz w:val="20"/>
                <w:szCs w:val="20"/>
                <w:lang w:eastAsia="pl-PL"/>
              </w:rPr>
              <w:t xml:space="preserve">Podstawy teoretyczne dotyczące funkcjonowania układów organizmu ludzkiego w aspekcie jego fizjologii </w:t>
            </w:r>
            <w:r w:rsidR="00062130">
              <w:rPr>
                <w:rFonts w:eastAsia="Calibri"/>
                <w:iCs/>
                <w:color w:val="000000"/>
                <w:sz w:val="20"/>
                <w:szCs w:val="20"/>
                <w:lang w:eastAsia="pl-PL"/>
              </w:rPr>
              <w:br/>
            </w:r>
            <w:r w:rsidRPr="007823D8">
              <w:rPr>
                <w:rFonts w:eastAsia="Calibri"/>
                <w:iCs/>
                <w:color w:val="000000"/>
                <w:sz w:val="20"/>
                <w:szCs w:val="20"/>
                <w:lang w:eastAsia="pl-PL"/>
              </w:rPr>
              <w:t>i patofizjologii.</w:t>
            </w:r>
          </w:p>
        </w:tc>
        <w:tc>
          <w:tcPr>
            <w:tcW w:w="992" w:type="dxa"/>
            <w:tcBorders>
              <w:top w:val="single" w:sz="4" w:space="0" w:color="auto"/>
              <w:left w:val="single" w:sz="4" w:space="0" w:color="auto"/>
              <w:bottom w:val="single" w:sz="4" w:space="0" w:color="auto"/>
              <w:right w:val="single" w:sz="4" w:space="0" w:color="auto"/>
            </w:tcBorders>
            <w:vAlign w:val="center"/>
          </w:tcPr>
          <w:p w14:paraId="57EFF7C9" w14:textId="77777777" w:rsidR="003661E2" w:rsidRPr="003661E2" w:rsidRDefault="003661E2" w:rsidP="00F26ABC">
            <w:pPr>
              <w:spacing w:before="60" w:after="60" w:line="240" w:lineRule="auto"/>
              <w:contextualSpacing w:val="0"/>
              <w:jc w:val="center"/>
              <w:rPr>
                <w:sz w:val="20"/>
                <w:szCs w:val="20"/>
              </w:rPr>
            </w:pPr>
            <w:r w:rsidRPr="003661E2">
              <w:rPr>
                <w:sz w:val="20"/>
                <w:szCs w:val="20"/>
              </w:rPr>
              <w:t>P7Z_WT</w:t>
            </w:r>
          </w:p>
          <w:p w14:paraId="606E33B0" w14:textId="77777777" w:rsidR="003661E2" w:rsidRPr="003661E2" w:rsidRDefault="003661E2" w:rsidP="00F26ABC">
            <w:pPr>
              <w:spacing w:before="60" w:after="60" w:line="240" w:lineRule="auto"/>
              <w:contextualSpacing w:val="0"/>
              <w:jc w:val="center"/>
              <w:rPr>
                <w:b/>
                <w:sz w:val="20"/>
                <w:szCs w:val="20"/>
              </w:rPr>
            </w:pPr>
          </w:p>
        </w:tc>
      </w:tr>
      <w:tr w:rsidR="003661E2" w:rsidRPr="007823D8" w14:paraId="21420EB7" w14:textId="7EC1D8FA"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50BF99" w14:textId="13B3A2DF"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D3385B" w14:textId="64225748" w:rsidR="003661E2" w:rsidRPr="007823D8" w:rsidRDefault="003661E2" w:rsidP="00F26ABC">
            <w:pPr>
              <w:spacing w:before="60" w:after="60" w:line="240" w:lineRule="auto"/>
              <w:contextualSpacing w:val="0"/>
              <w:jc w:val="left"/>
              <w:rPr>
                <w:sz w:val="20"/>
                <w:szCs w:val="20"/>
              </w:rPr>
            </w:pPr>
            <w:r w:rsidRPr="007823D8">
              <w:rPr>
                <w:color w:val="000000"/>
                <w:sz w:val="20"/>
                <w:szCs w:val="20"/>
              </w:rPr>
              <w:t xml:space="preserve">Rozumie znaczenie zdrowia, choroby, niepełnosprawności </w:t>
            </w:r>
            <w:r w:rsidR="00062130">
              <w:rPr>
                <w:color w:val="000000"/>
                <w:sz w:val="20"/>
                <w:szCs w:val="20"/>
              </w:rPr>
              <w:br/>
            </w:r>
            <w:r w:rsidRPr="007823D8">
              <w:rPr>
                <w:color w:val="000000"/>
                <w:sz w:val="20"/>
                <w:szCs w:val="20"/>
              </w:rPr>
              <w:t>i starości w relacji do postaw społecznych.</w:t>
            </w:r>
          </w:p>
          <w:p w14:paraId="7125EAED" w14:textId="147B5C25" w:rsidR="003661E2" w:rsidRPr="007823D8" w:rsidRDefault="003661E2" w:rsidP="00F26ABC">
            <w:pPr>
              <w:spacing w:before="60" w:after="60" w:line="240" w:lineRule="auto"/>
              <w:contextualSpacing w:val="0"/>
              <w:jc w:val="left"/>
              <w:rPr>
                <w:color w:val="000000"/>
                <w:sz w:val="20"/>
                <w:szCs w:val="20"/>
              </w:rPr>
            </w:pPr>
            <w:r w:rsidRPr="007823D8">
              <w:rPr>
                <w:color w:val="000000"/>
                <w:sz w:val="20"/>
                <w:szCs w:val="20"/>
              </w:rPr>
              <w:t xml:space="preserve">Rozumie konsekwencje społeczne choroby </w:t>
            </w:r>
            <w:r w:rsidR="00062130">
              <w:rPr>
                <w:color w:val="000000"/>
                <w:sz w:val="20"/>
                <w:szCs w:val="20"/>
              </w:rPr>
              <w:br/>
            </w:r>
            <w:r w:rsidRPr="007823D8">
              <w:rPr>
                <w:color w:val="000000"/>
                <w:sz w:val="20"/>
                <w:szCs w:val="20"/>
              </w:rPr>
              <w:t>i niepełnosprawności oraz bariery społeczno-kulturowe.</w:t>
            </w:r>
          </w:p>
          <w:p w14:paraId="56B26747" w14:textId="5B8ABC00" w:rsidR="003661E2" w:rsidRPr="007823D8" w:rsidRDefault="003661E2" w:rsidP="00F26ABC">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eastAsia="Calibri"/>
                <w:color w:val="000000"/>
                <w:sz w:val="20"/>
                <w:szCs w:val="20"/>
                <w:lang w:eastAsia="pl-PL"/>
              </w:rPr>
              <w:t xml:space="preserve">Zna objawy i przyczyny </w:t>
            </w:r>
            <w:r w:rsidRPr="007823D8">
              <w:rPr>
                <w:rFonts w:eastAsia="Calibri"/>
                <w:color w:val="000000"/>
                <w:sz w:val="20"/>
                <w:szCs w:val="20"/>
                <w:lang w:eastAsia="pl-PL"/>
              </w:rPr>
              <w:lastRenderedPageBreak/>
              <w:t xml:space="preserve">wybranych </w:t>
            </w:r>
            <w:proofErr w:type="spellStart"/>
            <w:r w:rsidRPr="007823D8">
              <w:rPr>
                <w:rFonts w:eastAsia="Calibri"/>
                <w:color w:val="000000"/>
                <w:sz w:val="20"/>
                <w:szCs w:val="20"/>
                <w:lang w:eastAsia="pl-PL"/>
              </w:rPr>
              <w:t>zaburzen</w:t>
            </w:r>
            <w:proofErr w:type="spellEnd"/>
            <w:r w:rsidRPr="007823D8">
              <w:rPr>
                <w:rFonts w:eastAsia="Calibri"/>
                <w:color w:val="000000"/>
                <w:sz w:val="20"/>
                <w:szCs w:val="20"/>
                <w:lang w:eastAsia="pl-PL"/>
              </w:rPr>
              <w:t xml:space="preserve">́ </w:t>
            </w:r>
            <w:r w:rsidR="00062130">
              <w:rPr>
                <w:rFonts w:eastAsia="Calibri"/>
                <w:color w:val="000000"/>
                <w:sz w:val="20"/>
                <w:szCs w:val="20"/>
                <w:lang w:eastAsia="pl-PL"/>
              </w:rPr>
              <w:br/>
            </w:r>
            <w:r w:rsidRPr="007823D8">
              <w:rPr>
                <w:rFonts w:eastAsia="Calibri"/>
                <w:color w:val="000000"/>
                <w:sz w:val="20"/>
                <w:szCs w:val="20"/>
                <w:lang w:eastAsia="pl-PL"/>
              </w:rPr>
              <w:t>i zmian chorobowych oraz metody ich oceny.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30FF43" w14:textId="77777777" w:rsidR="003661E2" w:rsidRPr="007823D8" w:rsidRDefault="003661E2" w:rsidP="00F26ABC">
            <w:pPr>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C3</w:t>
            </w:r>
          </w:p>
          <w:p w14:paraId="13BD7978"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66E9B90C" w14:textId="77777777" w:rsidR="003661E2" w:rsidRPr="007823D8" w:rsidRDefault="003661E2" w:rsidP="00F26ABC">
            <w:pPr>
              <w:spacing w:before="60" w:after="60" w:line="240" w:lineRule="auto"/>
              <w:contextualSpacing w:val="0"/>
              <w:jc w:val="left"/>
              <w:rPr>
                <w:b/>
                <w:color w:val="000000"/>
                <w:sz w:val="20"/>
                <w:szCs w:val="20"/>
                <w:lang w:eastAsia="pl-PL"/>
              </w:rPr>
            </w:pPr>
            <w:r w:rsidRPr="007823D8">
              <w:rPr>
                <w:b/>
                <w:color w:val="000000"/>
                <w:sz w:val="20"/>
                <w:szCs w:val="20"/>
                <w:lang w:eastAsia="pl-PL"/>
              </w:rPr>
              <w:t>Propedeutyka medycyny (wykład)</w:t>
            </w:r>
          </w:p>
          <w:p w14:paraId="2F6CF400" w14:textId="34E9E3AB" w:rsidR="003661E2" w:rsidRPr="007823D8" w:rsidRDefault="003661E2" w:rsidP="00F26ABC">
            <w:pPr>
              <w:numPr>
                <w:ilvl w:val="0"/>
                <w:numId w:val="33"/>
              </w:numPr>
              <w:tabs>
                <w:tab w:val="clear" w:pos="284"/>
              </w:tabs>
              <w:spacing w:before="60" w:after="60" w:line="240" w:lineRule="auto"/>
              <w:ind w:left="317" w:hanging="284"/>
              <w:contextualSpacing w:val="0"/>
              <w:jc w:val="left"/>
              <w:rPr>
                <w:sz w:val="20"/>
                <w:szCs w:val="20"/>
              </w:rPr>
            </w:pPr>
            <w:r w:rsidRPr="007823D8">
              <w:rPr>
                <w:sz w:val="20"/>
                <w:szCs w:val="20"/>
              </w:rPr>
              <w:t xml:space="preserve">Pojęcie zdrowia, choroby </w:t>
            </w:r>
            <w:r w:rsidR="00062130">
              <w:rPr>
                <w:sz w:val="20"/>
                <w:szCs w:val="20"/>
              </w:rPr>
              <w:br/>
            </w:r>
            <w:r w:rsidR="00690337">
              <w:rPr>
                <w:sz w:val="20"/>
                <w:szCs w:val="20"/>
              </w:rPr>
              <w:t>i niepełnosprawności.</w:t>
            </w:r>
          </w:p>
          <w:p w14:paraId="01D97A65" w14:textId="68EF8D74" w:rsidR="003661E2" w:rsidRPr="007823D8" w:rsidRDefault="003661E2" w:rsidP="00F26ABC">
            <w:pPr>
              <w:numPr>
                <w:ilvl w:val="0"/>
                <w:numId w:val="33"/>
              </w:numPr>
              <w:tabs>
                <w:tab w:val="clear" w:pos="284"/>
              </w:tabs>
              <w:spacing w:before="60" w:after="60" w:line="240" w:lineRule="auto"/>
              <w:ind w:left="317" w:hanging="284"/>
              <w:contextualSpacing w:val="0"/>
              <w:jc w:val="left"/>
              <w:rPr>
                <w:sz w:val="20"/>
                <w:szCs w:val="20"/>
              </w:rPr>
            </w:pPr>
            <w:r w:rsidRPr="007823D8">
              <w:rPr>
                <w:sz w:val="20"/>
                <w:szCs w:val="20"/>
              </w:rPr>
              <w:t xml:space="preserve">Podstawowe metody diagnostyki, profilaktyki i leczenia wybranych chorób </w:t>
            </w:r>
            <w:r w:rsidR="00062130">
              <w:rPr>
                <w:sz w:val="20"/>
                <w:szCs w:val="20"/>
              </w:rPr>
              <w:br/>
            </w:r>
            <w:r w:rsidRPr="007823D8">
              <w:rPr>
                <w:sz w:val="20"/>
                <w:szCs w:val="20"/>
              </w:rPr>
              <w:t>i urazów.</w:t>
            </w:r>
          </w:p>
          <w:p w14:paraId="0F3938BB" w14:textId="77777777" w:rsidR="003661E2" w:rsidRPr="007823D8" w:rsidRDefault="003661E2" w:rsidP="00F26ABC">
            <w:pPr>
              <w:numPr>
                <w:ilvl w:val="0"/>
                <w:numId w:val="33"/>
              </w:numPr>
              <w:tabs>
                <w:tab w:val="clear" w:pos="284"/>
              </w:tabs>
              <w:spacing w:before="60" w:after="60" w:line="240" w:lineRule="auto"/>
              <w:ind w:left="317" w:hanging="284"/>
              <w:contextualSpacing w:val="0"/>
              <w:jc w:val="left"/>
              <w:rPr>
                <w:sz w:val="20"/>
                <w:szCs w:val="20"/>
              </w:rPr>
            </w:pPr>
            <w:r w:rsidRPr="007823D8">
              <w:rPr>
                <w:sz w:val="20"/>
                <w:szCs w:val="20"/>
              </w:rPr>
              <w:t>Diagnoza lekarska, ocena funkcjonalna.</w:t>
            </w:r>
          </w:p>
        </w:tc>
        <w:tc>
          <w:tcPr>
            <w:tcW w:w="992" w:type="dxa"/>
            <w:tcBorders>
              <w:top w:val="single" w:sz="4" w:space="0" w:color="auto"/>
              <w:left w:val="single" w:sz="4" w:space="0" w:color="auto"/>
              <w:bottom w:val="single" w:sz="4" w:space="0" w:color="auto"/>
              <w:right w:val="single" w:sz="4" w:space="0" w:color="auto"/>
            </w:tcBorders>
            <w:vAlign w:val="center"/>
          </w:tcPr>
          <w:p w14:paraId="2C01C372" w14:textId="77777777" w:rsidR="003661E2" w:rsidRPr="003661E2" w:rsidRDefault="003661E2" w:rsidP="00F26ABC">
            <w:pPr>
              <w:spacing w:before="60" w:after="60" w:line="240" w:lineRule="auto"/>
              <w:contextualSpacing w:val="0"/>
              <w:jc w:val="center"/>
              <w:rPr>
                <w:sz w:val="20"/>
                <w:szCs w:val="20"/>
              </w:rPr>
            </w:pPr>
            <w:r w:rsidRPr="003661E2">
              <w:rPr>
                <w:sz w:val="20"/>
                <w:szCs w:val="20"/>
              </w:rPr>
              <w:t>P7Z_WT</w:t>
            </w:r>
          </w:p>
          <w:p w14:paraId="5AB3B5B1" w14:textId="77777777" w:rsidR="003661E2" w:rsidRPr="003661E2" w:rsidRDefault="003661E2" w:rsidP="00F26ABC">
            <w:pPr>
              <w:spacing w:before="60" w:after="60" w:line="240" w:lineRule="auto"/>
              <w:contextualSpacing w:val="0"/>
              <w:jc w:val="center"/>
              <w:rPr>
                <w:sz w:val="20"/>
                <w:szCs w:val="20"/>
              </w:rPr>
            </w:pPr>
            <w:r w:rsidRPr="003661E2">
              <w:rPr>
                <w:sz w:val="20"/>
                <w:szCs w:val="20"/>
              </w:rPr>
              <w:t>P7_UW</w:t>
            </w:r>
          </w:p>
          <w:p w14:paraId="6DADDA31" w14:textId="77777777" w:rsidR="003661E2" w:rsidRPr="003661E2" w:rsidRDefault="003661E2" w:rsidP="00F26ABC">
            <w:pPr>
              <w:spacing w:before="60" w:after="60" w:line="240" w:lineRule="auto"/>
              <w:contextualSpacing w:val="0"/>
              <w:jc w:val="center"/>
              <w:rPr>
                <w:b/>
                <w:color w:val="000000"/>
                <w:sz w:val="20"/>
                <w:szCs w:val="20"/>
                <w:lang w:eastAsia="pl-PL"/>
              </w:rPr>
            </w:pPr>
          </w:p>
        </w:tc>
      </w:tr>
      <w:tr w:rsidR="003661E2" w:rsidRPr="007823D8" w14:paraId="5845AF65" w14:textId="41986EE1"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3B5679" w14:textId="4BC4395F"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K_W06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71518C" w14:textId="4912987F" w:rsidR="003661E2" w:rsidRPr="007823D8" w:rsidRDefault="003661E2" w:rsidP="00F26ABC">
            <w:pPr>
              <w:spacing w:before="60" w:after="60" w:line="240" w:lineRule="auto"/>
              <w:contextualSpacing w:val="0"/>
              <w:jc w:val="left"/>
              <w:rPr>
                <w:sz w:val="20"/>
                <w:szCs w:val="20"/>
              </w:rPr>
            </w:pPr>
            <w:r w:rsidRPr="007823D8">
              <w:rPr>
                <w:sz w:val="20"/>
                <w:szCs w:val="20"/>
              </w:rPr>
              <w:t xml:space="preserve">Umie przedstawić definicję i cele rehabilitacji; zna główne wskazania  </w:t>
            </w:r>
            <w:r w:rsidR="00062130">
              <w:rPr>
                <w:sz w:val="20"/>
                <w:szCs w:val="20"/>
              </w:rPr>
              <w:br/>
            </w:r>
            <w:r w:rsidRPr="007823D8">
              <w:rPr>
                <w:sz w:val="20"/>
                <w:szCs w:val="20"/>
              </w:rPr>
              <w:t>i przeciwwskazania do usprawniania.</w:t>
            </w:r>
          </w:p>
          <w:p w14:paraId="27524FC9" w14:textId="77777777" w:rsidR="003661E2" w:rsidRPr="007823D8" w:rsidRDefault="003661E2" w:rsidP="00F26ABC">
            <w:pPr>
              <w:spacing w:before="60" w:after="60" w:line="240" w:lineRule="auto"/>
              <w:contextualSpacing w:val="0"/>
              <w:jc w:val="left"/>
              <w:rPr>
                <w:sz w:val="20"/>
                <w:szCs w:val="20"/>
              </w:rPr>
            </w:pPr>
            <w:r w:rsidRPr="007823D8">
              <w:rPr>
                <w:sz w:val="20"/>
                <w:szCs w:val="20"/>
              </w:rPr>
              <w:t>Zna model Polskiej Szkoły Rehabilitacji oraz skład zespołu rehabilitacyjnego.</w:t>
            </w:r>
          </w:p>
          <w:p w14:paraId="1BCBA963" w14:textId="77777777" w:rsidR="003661E2" w:rsidRPr="007823D8" w:rsidRDefault="003661E2" w:rsidP="00F26ABC">
            <w:pPr>
              <w:spacing w:before="60" w:after="60" w:line="240" w:lineRule="auto"/>
              <w:contextualSpacing w:val="0"/>
              <w:jc w:val="left"/>
              <w:rPr>
                <w:sz w:val="20"/>
                <w:szCs w:val="20"/>
              </w:rPr>
            </w:pPr>
            <w:r w:rsidRPr="007823D8">
              <w:rPr>
                <w:color w:val="000000"/>
                <w:sz w:val="20"/>
                <w:szCs w:val="20"/>
              </w:rPr>
              <w:t>Zna koncepcję jakości życia uwarunkowaną stanem zdrowia.</w:t>
            </w:r>
          </w:p>
          <w:p w14:paraId="6F2E0CDC" w14:textId="77777777" w:rsidR="003661E2" w:rsidRPr="007823D8" w:rsidRDefault="003661E2" w:rsidP="00F26ABC">
            <w:pPr>
              <w:spacing w:before="60" w:after="60" w:line="240" w:lineRule="auto"/>
              <w:contextualSpacing w:val="0"/>
              <w:jc w:val="left"/>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B04237" w14:textId="77777777" w:rsidR="003661E2" w:rsidRPr="007823D8" w:rsidRDefault="003661E2" w:rsidP="00F26ABC">
            <w:pPr>
              <w:autoSpaceDE w:val="0"/>
              <w:autoSpaceDN w:val="0"/>
              <w:adjustRightInd w:val="0"/>
              <w:spacing w:before="60" w:after="60" w:line="240" w:lineRule="auto"/>
              <w:contextualSpacing w:val="0"/>
              <w:jc w:val="center"/>
              <w:rPr>
                <w:bCs/>
                <w:sz w:val="20"/>
                <w:szCs w:val="20"/>
              </w:rPr>
            </w:pPr>
            <w:r w:rsidRPr="007823D8">
              <w:rPr>
                <w:bCs/>
                <w:sz w:val="20"/>
                <w:szCs w:val="20"/>
              </w:rPr>
              <w:t>C5</w:t>
            </w:r>
          </w:p>
        </w:tc>
        <w:tc>
          <w:tcPr>
            <w:tcW w:w="3969" w:type="dxa"/>
            <w:tcBorders>
              <w:top w:val="single" w:sz="4" w:space="0" w:color="auto"/>
              <w:left w:val="single" w:sz="4" w:space="0" w:color="auto"/>
              <w:bottom w:val="single" w:sz="4" w:space="0" w:color="auto"/>
              <w:right w:val="single" w:sz="4" w:space="0" w:color="auto"/>
            </w:tcBorders>
          </w:tcPr>
          <w:p w14:paraId="08E92036" w14:textId="77777777" w:rsidR="003661E2" w:rsidRPr="007823D8" w:rsidRDefault="003661E2" w:rsidP="00F26ABC">
            <w:pPr>
              <w:spacing w:before="60" w:after="60" w:line="240" w:lineRule="auto"/>
              <w:contextualSpacing w:val="0"/>
              <w:jc w:val="left"/>
              <w:rPr>
                <w:b/>
                <w:color w:val="000000"/>
                <w:sz w:val="20"/>
                <w:szCs w:val="20"/>
                <w:lang w:eastAsia="pl-PL"/>
              </w:rPr>
            </w:pPr>
            <w:r w:rsidRPr="007823D8">
              <w:rPr>
                <w:b/>
                <w:color w:val="000000"/>
                <w:sz w:val="20"/>
                <w:szCs w:val="20"/>
                <w:lang w:eastAsia="pl-PL"/>
              </w:rPr>
              <w:t>Propedeutyka rehabilitacji medycznej (wykład, ćwiczenia)</w:t>
            </w:r>
          </w:p>
          <w:p w14:paraId="72855E21" w14:textId="77777777" w:rsidR="003661E2" w:rsidRPr="007823D8" w:rsidRDefault="003661E2" w:rsidP="00F26ABC">
            <w:pPr>
              <w:numPr>
                <w:ilvl w:val="0"/>
                <w:numId w:val="34"/>
              </w:numPr>
              <w:tabs>
                <w:tab w:val="clear" w:pos="284"/>
              </w:tabs>
              <w:spacing w:before="60" w:after="60" w:line="240" w:lineRule="auto"/>
              <w:ind w:left="317" w:hanging="284"/>
              <w:contextualSpacing w:val="0"/>
              <w:jc w:val="left"/>
              <w:rPr>
                <w:sz w:val="20"/>
                <w:szCs w:val="20"/>
              </w:rPr>
            </w:pPr>
            <w:r w:rsidRPr="007823D8">
              <w:rPr>
                <w:sz w:val="20"/>
                <w:szCs w:val="20"/>
              </w:rPr>
              <w:t>Definicja i cele rehabilitacji.</w:t>
            </w:r>
          </w:p>
          <w:p w14:paraId="0178FFC5" w14:textId="77777777" w:rsidR="003661E2" w:rsidRPr="007823D8" w:rsidRDefault="003661E2" w:rsidP="00F26ABC">
            <w:pPr>
              <w:numPr>
                <w:ilvl w:val="0"/>
                <w:numId w:val="34"/>
              </w:numPr>
              <w:tabs>
                <w:tab w:val="clear" w:pos="284"/>
              </w:tabs>
              <w:spacing w:before="60" w:after="60" w:line="240" w:lineRule="auto"/>
              <w:ind w:left="317" w:hanging="284"/>
              <w:contextualSpacing w:val="0"/>
              <w:jc w:val="left"/>
              <w:rPr>
                <w:sz w:val="20"/>
                <w:szCs w:val="20"/>
              </w:rPr>
            </w:pPr>
            <w:r w:rsidRPr="007823D8">
              <w:rPr>
                <w:sz w:val="20"/>
                <w:szCs w:val="20"/>
              </w:rPr>
              <w:t>Polska Szkoła Rehabilitacji.</w:t>
            </w:r>
          </w:p>
          <w:p w14:paraId="19F8CBB6" w14:textId="6971158E" w:rsidR="003661E2" w:rsidRPr="007823D8" w:rsidRDefault="003661E2" w:rsidP="00F26ABC">
            <w:pPr>
              <w:numPr>
                <w:ilvl w:val="0"/>
                <w:numId w:val="34"/>
              </w:numPr>
              <w:tabs>
                <w:tab w:val="clear" w:pos="284"/>
              </w:tabs>
              <w:spacing w:before="60" w:after="60" w:line="240" w:lineRule="auto"/>
              <w:ind w:left="317" w:hanging="284"/>
              <w:contextualSpacing w:val="0"/>
              <w:jc w:val="left"/>
              <w:rPr>
                <w:sz w:val="20"/>
                <w:szCs w:val="20"/>
              </w:rPr>
            </w:pPr>
            <w:r w:rsidRPr="007823D8">
              <w:rPr>
                <w:sz w:val="20"/>
                <w:szCs w:val="20"/>
              </w:rPr>
              <w:t xml:space="preserve">Organizacja rehabilitacji medycznej </w:t>
            </w:r>
            <w:r w:rsidR="00062130">
              <w:rPr>
                <w:sz w:val="20"/>
                <w:szCs w:val="20"/>
              </w:rPr>
              <w:br/>
            </w:r>
            <w:r w:rsidRPr="007823D8">
              <w:rPr>
                <w:sz w:val="20"/>
                <w:szCs w:val="20"/>
              </w:rPr>
              <w:t>w Polsce.</w:t>
            </w:r>
          </w:p>
          <w:p w14:paraId="78ABBFDC" w14:textId="77777777" w:rsidR="003661E2" w:rsidRPr="007823D8" w:rsidRDefault="003661E2" w:rsidP="00F26ABC">
            <w:pPr>
              <w:numPr>
                <w:ilvl w:val="0"/>
                <w:numId w:val="34"/>
              </w:numPr>
              <w:tabs>
                <w:tab w:val="clear" w:pos="284"/>
              </w:tabs>
              <w:spacing w:before="60" w:after="60" w:line="240" w:lineRule="auto"/>
              <w:ind w:left="317" w:hanging="284"/>
              <w:contextualSpacing w:val="0"/>
              <w:jc w:val="left"/>
              <w:rPr>
                <w:sz w:val="20"/>
                <w:szCs w:val="20"/>
              </w:rPr>
            </w:pPr>
            <w:r w:rsidRPr="007823D8">
              <w:rPr>
                <w:sz w:val="20"/>
                <w:szCs w:val="20"/>
              </w:rPr>
              <w:t>Zespół rehabilitacyjny.</w:t>
            </w:r>
          </w:p>
          <w:p w14:paraId="52136E88" w14:textId="77777777" w:rsidR="009D6214" w:rsidRDefault="003661E2" w:rsidP="009D6214">
            <w:pPr>
              <w:numPr>
                <w:ilvl w:val="0"/>
                <w:numId w:val="34"/>
              </w:numPr>
              <w:tabs>
                <w:tab w:val="clear" w:pos="284"/>
              </w:tabs>
              <w:spacing w:before="60" w:after="60" w:line="240" w:lineRule="auto"/>
              <w:ind w:left="317" w:hanging="284"/>
              <w:contextualSpacing w:val="0"/>
              <w:jc w:val="left"/>
              <w:rPr>
                <w:sz w:val="20"/>
                <w:szCs w:val="20"/>
              </w:rPr>
            </w:pPr>
            <w:r w:rsidRPr="007823D8">
              <w:rPr>
                <w:sz w:val="20"/>
                <w:szCs w:val="20"/>
              </w:rPr>
              <w:t>Biała księga rehabilitacji w Europie.</w:t>
            </w:r>
          </w:p>
          <w:p w14:paraId="642CEE9B" w14:textId="77777777" w:rsidR="00C4688B" w:rsidRDefault="003661E2" w:rsidP="00C4688B">
            <w:pPr>
              <w:numPr>
                <w:ilvl w:val="0"/>
                <w:numId w:val="34"/>
              </w:numPr>
              <w:tabs>
                <w:tab w:val="clear" w:pos="284"/>
              </w:tabs>
              <w:spacing w:before="60" w:after="60" w:line="240" w:lineRule="auto"/>
              <w:ind w:left="317" w:hanging="284"/>
              <w:contextualSpacing w:val="0"/>
              <w:jc w:val="left"/>
              <w:rPr>
                <w:sz w:val="20"/>
                <w:szCs w:val="20"/>
              </w:rPr>
            </w:pPr>
            <w:r w:rsidRPr="009D6214">
              <w:rPr>
                <w:sz w:val="20"/>
                <w:szCs w:val="20"/>
              </w:rPr>
              <w:t xml:space="preserve">Wprowadzenie do metod terapeutycznych w rehabilitacji medycznej: </w:t>
            </w:r>
            <w:r w:rsidR="009D6214" w:rsidRPr="009D6214">
              <w:rPr>
                <w:sz w:val="20"/>
                <w:szCs w:val="20"/>
              </w:rPr>
              <w:t>fizjoterapia, farmakoterapia, zaopatrzenie rehabilitacyjne i pomocnicze, neuropsychologiczna diagnostyka i terapia, terapia logopedyczna, terapia zajęciowa, integracja i reintegracja osób z niepełnosprawnością</w:t>
            </w:r>
            <w:r w:rsidRPr="009D6214">
              <w:rPr>
                <w:sz w:val="20"/>
                <w:szCs w:val="20"/>
              </w:rPr>
              <w:t>.</w:t>
            </w:r>
          </w:p>
          <w:p w14:paraId="7E280897" w14:textId="2ACA9C6F" w:rsidR="003661E2" w:rsidRPr="00C4688B" w:rsidRDefault="003661E2" w:rsidP="00C4688B">
            <w:pPr>
              <w:numPr>
                <w:ilvl w:val="0"/>
                <w:numId w:val="34"/>
              </w:numPr>
              <w:tabs>
                <w:tab w:val="clear" w:pos="284"/>
              </w:tabs>
              <w:spacing w:before="60" w:after="60" w:line="240" w:lineRule="auto"/>
              <w:ind w:left="317" w:hanging="284"/>
              <w:contextualSpacing w:val="0"/>
              <w:jc w:val="left"/>
              <w:rPr>
                <w:sz w:val="20"/>
                <w:szCs w:val="20"/>
              </w:rPr>
            </w:pPr>
            <w:r w:rsidRPr="00C4688B">
              <w:rPr>
                <w:sz w:val="20"/>
                <w:szCs w:val="20"/>
              </w:rPr>
              <w:t xml:space="preserve">Rehabilitacja </w:t>
            </w:r>
            <w:r w:rsidR="009D6214" w:rsidRPr="00C4688B">
              <w:rPr>
                <w:sz w:val="20"/>
                <w:szCs w:val="20"/>
              </w:rPr>
              <w:t xml:space="preserve">medyczna </w:t>
            </w:r>
            <w:r w:rsidRPr="00C4688B">
              <w:rPr>
                <w:sz w:val="20"/>
                <w:szCs w:val="20"/>
              </w:rPr>
              <w:t xml:space="preserve">pacjentów </w:t>
            </w:r>
            <w:r w:rsidR="009D6214" w:rsidRPr="00C4688B">
              <w:rPr>
                <w:sz w:val="20"/>
                <w:szCs w:val="20"/>
              </w:rPr>
              <w:br/>
            </w:r>
            <w:r w:rsidRPr="00C4688B">
              <w:rPr>
                <w:sz w:val="20"/>
                <w:szCs w:val="20"/>
              </w:rPr>
              <w:t xml:space="preserve">z chorobami narządów wewnętrznych, </w:t>
            </w:r>
            <w:r w:rsidR="009D6214" w:rsidRPr="00C4688B">
              <w:rPr>
                <w:sz w:val="20"/>
                <w:szCs w:val="20"/>
              </w:rPr>
              <w:br/>
            </w:r>
            <w:r w:rsidRPr="00C4688B">
              <w:rPr>
                <w:sz w:val="20"/>
                <w:szCs w:val="20"/>
              </w:rPr>
              <w:t xml:space="preserve">w tym  układu sercowo-naczyniowego </w:t>
            </w:r>
            <w:r w:rsidR="009D6214" w:rsidRPr="00C4688B">
              <w:rPr>
                <w:sz w:val="20"/>
                <w:szCs w:val="20"/>
              </w:rPr>
              <w:br/>
            </w:r>
            <w:r w:rsidRPr="00C4688B">
              <w:rPr>
                <w:sz w:val="20"/>
                <w:szCs w:val="20"/>
              </w:rPr>
              <w:t>i oddechowego.</w:t>
            </w:r>
          </w:p>
          <w:p w14:paraId="60DE87A2" w14:textId="20259186"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r w:rsidRPr="00C4688B">
              <w:rPr>
                <w:sz w:val="20"/>
                <w:szCs w:val="20"/>
              </w:rPr>
              <w:t xml:space="preserve">Rehabilitacja  medyczna pacjentów </w:t>
            </w:r>
            <w:r w:rsidR="00062130" w:rsidRPr="00C4688B">
              <w:rPr>
                <w:sz w:val="20"/>
                <w:szCs w:val="20"/>
              </w:rPr>
              <w:br/>
            </w:r>
            <w:r w:rsidRPr="00C4688B">
              <w:rPr>
                <w:sz w:val="20"/>
                <w:szCs w:val="20"/>
              </w:rPr>
              <w:t>z chorobami układu nerwowego.</w:t>
            </w:r>
          </w:p>
          <w:p w14:paraId="54063894" w14:textId="03DC1853"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r w:rsidRPr="00C4688B">
              <w:rPr>
                <w:sz w:val="20"/>
                <w:szCs w:val="20"/>
              </w:rPr>
              <w:t xml:space="preserve">Rehabilitacja </w:t>
            </w:r>
            <w:r w:rsidR="009D6214" w:rsidRPr="00C4688B">
              <w:rPr>
                <w:sz w:val="20"/>
                <w:szCs w:val="20"/>
              </w:rPr>
              <w:t>medyczna pacjentów z chorobami</w:t>
            </w:r>
            <w:r w:rsidRPr="00C4688B">
              <w:rPr>
                <w:sz w:val="20"/>
                <w:szCs w:val="20"/>
              </w:rPr>
              <w:t xml:space="preserve"> narządu ruchu.</w:t>
            </w:r>
          </w:p>
          <w:p w14:paraId="0DB560BB" w14:textId="3DEE59D3"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r w:rsidRPr="00C4688B">
              <w:rPr>
                <w:sz w:val="20"/>
                <w:szCs w:val="20"/>
              </w:rPr>
              <w:t xml:space="preserve">Rehabilitacja medyczna </w:t>
            </w:r>
            <w:r w:rsidR="009D6214" w:rsidRPr="00C4688B">
              <w:rPr>
                <w:sz w:val="20"/>
                <w:szCs w:val="20"/>
              </w:rPr>
              <w:t>pacjentów</w:t>
            </w:r>
            <w:r w:rsidRPr="00C4688B">
              <w:rPr>
                <w:sz w:val="20"/>
                <w:szCs w:val="20"/>
              </w:rPr>
              <w:t xml:space="preserve"> ze schorzeniami narządu wzroku (niewidomych i słabowidzących) oraz ze schorzeniami narządu słuchu (głuchych </w:t>
            </w:r>
            <w:r w:rsidR="00062130" w:rsidRPr="00C4688B">
              <w:rPr>
                <w:sz w:val="20"/>
                <w:szCs w:val="20"/>
              </w:rPr>
              <w:br/>
            </w:r>
            <w:r w:rsidRPr="00C4688B">
              <w:rPr>
                <w:sz w:val="20"/>
                <w:szCs w:val="20"/>
              </w:rPr>
              <w:t>i słabosłyszących).</w:t>
            </w:r>
          </w:p>
          <w:p w14:paraId="024CAD0B" w14:textId="101EACE9"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r w:rsidRPr="00C4688B">
              <w:rPr>
                <w:sz w:val="20"/>
                <w:szCs w:val="20"/>
              </w:rPr>
              <w:t xml:space="preserve">Rehabilitacja medyczna </w:t>
            </w:r>
            <w:r w:rsidR="009D6214" w:rsidRPr="00C4688B">
              <w:rPr>
                <w:sz w:val="20"/>
                <w:szCs w:val="20"/>
              </w:rPr>
              <w:t>pacjentów</w:t>
            </w:r>
            <w:r w:rsidRPr="00C4688B">
              <w:rPr>
                <w:sz w:val="20"/>
                <w:szCs w:val="20"/>
              </w:rPr>
              <w:t xml:space="preserve"> </w:t>
            </w:r>
            <w:r w:rsidR="00062130" w:rsidRPr="00C4688B">
              <w:rPr>
                <w:sz w:val="20"/>
                <w:szCs w:val="20"/>
              </w:rPr>
              <w:br/>
            </w:r>
            <w:r w:rsidRPr="00C4688B">
              <w:rPr>
                <w:sz w:val="20"/>
                <w:szCs w:val="20"/>
              </w:rPr>
              <w:t>z niepełnosprawnością intelektualną.</w:t>
            </w:r>
          </w:p>
          <w:p w14:paraId="529740EF" w14:textId="77777777"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r w:rsidRPr="00C4688B">
              <w:rPr>
                <w:sz w:val="20"/>
                <w:szCs w:val="20"/>
              </w:rPr>
              <w:t>Adaptowana aktywność fizyczna jako uzupełnienie oferty rehabilitacyjnej osób z niepełnosprawnością.</w:t>
            </w:r>
          </w:p>
          <w:p w14:paraId="0FA2E4AD" w14:textId="77777777"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proofErr w:type="spellStart"/>
            <w:r w:rsidRPr="00C4688B">
              <w:rPr>
                <w:sz w:val="20"/>
                <w:szCs w:val="20"/>
              </w:rPr>
              <w:t>Klinimetria</w:t>
            </w:r>
            <w:proofErr w:type="spellEnd"/>
            <w:r w:rsidRPr="00C4688B">
              <w:rPr>
                <w:sz w:val="20"/>
                <w:szCs w:val="20"/>
              </w:rPr>
              <w:t xml:space="preserve"> w rehabilitacji; jakość życia.</w:t>
            </w:r>
          </w:p>
          <w:p w14:paraId="772B6EC7" w14:textId="77777777" w:rsidR="003661E2" w:rsidRPr="00C4688B" w:rsidRDefault="003661E2" w:rsidP="00C4688B">
            <w:pPr>
              <w:pStyle w:val="Akapitzlist"/>
              <w:numPr>
                <w:ilvl w:val="0"/>
                <w:numId w:val="34"/>
              </w:numPr>
              <w:tabs>
                <w:tab w:val="clear" w:pos="284"/>
              </w:tabs>
              <w:spacing w:before="60" w:after="60" w:line="240" w:lineRule="auto"/>
              <w:ind w:left="317" w:hanging="283"/>
              <w:contextualSpacing w:val="0"/>
              <w:jc w:val="left"/>
              <w:rPr>
                <w:sz w:val="20"/>
                <w:szCs w:val="20"/>
              </w:rPr>
            </w:pPr>
            <w:r w:rsidRPr="00C4688B">
              <w:rPr>
                <w:sz w:val="20"/>
                <w:szCs w:val="20"/>
                <w:shd w:val="clear" w:color="auto" w:fill="FFFFFF"/>
              </w:rPr>
              <w:t xml:space="preserve">Międzynarodowa Klasyfikacja Funkcjonowania, Niepełnosprawności i Zdrowia (International </w:t>
            </w:r>
            <w:proofErr w:type="spellStart"/>
            <w:r w:rsidRPr="00C4688B">
              <w:rPr>
                <w:sz w:val="20"/>
                <w:szCs w:val="20"/>
                <w:shd w:val="clear" w:color="auto" w:fill="FFFFFF"/>
              </w:rPr>
              <w:t>Classification</w:t>
            </w:r>
            <w:proofErr w:type="spellEnd"/>
            <w:r w:rsidRPr="00C4688B">
              <w:rPr>
                <w:sz w:val="20"/>
                <w:szCs w:val="20"/>
                <w:shd w:val="clear" w:color="auto" w:fill="FFFFFF"/>
              </w:rPr>
              <w:t xml:space="preserve"> of </w:t>
            </w:r>
            <w:proofErr w:type="spellStart"/>
            <w:r w:rsidRPr="00C4688B">
              <w:rPr>
                <w:sz w:val="20"/>
                <w:szCs w:val="20"/>
                <w:shd w:val="clear" w:color="auto" w:fill="FFFFFF"/>
              </w:rPr>
              <w:t>Functioning</w:t>
            </w:r>
            <w:proofErr w:type="spellEnd"/>
            <w:r w:rsidRPr="00C4688B">
              <w:rPr>
                <w:sz w:val="20"/>
                <w:szCs w:val="20"/>
                <w:shd w:val="clear" w:color="auto" w:fill="FFFFFF"/>
              </w:rPr>
              <w:t xml:space="preserve">, </w:t>
            </w:r>
            <w:proofErr w:type="spellStart"/>
            <w:r w:rsidRPr="00C4688B">
              <w:rPr>
                <w:sz w:val="20"/>
                <w:szCs w:val="20"/>
                <w:shd w:val="clear" w:color="auto" w:fill="FFFFFF"/>
              </w:rPr>
              <w:t>Disability</w:t>
            </w:r>
            <w:proofErr w:type="spellEnd"/>
            <w:r w:rsidRPr="00C4688B">
              <w:rPr>
                <w:sz w:val="20"/>
                <w:szCs w:val="20"/>
                <w:shd w:val="clear" w:color="auto" w:fill="FFFFFF"/>
              </w:rPr>
              <w:t xml:space="preserve"> and </w:t>
            </w:r>
            <w:proofErr w:type="spellStart"/>
            <w:r w:rsidRPr="00C4688B">
              <w:rPr>
                <w:sz w:val="20"/>
                <w:szCs w:val="20"/>
                <w:shd w:val="clear" w:color="auto" w:fill="FFFFFF"/>
              </w:rPr>
              <w:t>Health</w:t>
            </w:r>
            <w:proofErr w:type="spellEnd"/>
            <w:r w:rsidRPr="00C4688B">
              <w:rPr>
                <w:sz w:val="20"/>
                <w:szCs w:val="20"/>
                <w:shd w:val="clear" w:color="auto" w:fill="FFFFFF"/>
              </w:rPr>
              <w:t xml:space="preserve"> – ICF).</w:t>
            </w:r>
          </w:p>
        </w:tc>
        <w:tc>
          <w:tcPr>
            <w:tcW w:w="992" w:type="dxa"/>
            <w:tcBorders>
              <w:top w:val="single" w:sz="4" w:space="0" w:color="auto"/>
              <w:left w:val="single" w:sz="4" w:space="0" w:color="auto"/>
              <w:bottom w:val="single" w:sz="4" w:space="0" w:color="auto"/>
              <w:right w:val="single" w:sz="4" w:space="0" w:color="auto"/>
            </w:tcBorders>
            <w:vAlign w:val="center"/>
          </w:tcPr>
          <w:p w14:paraId="0FE288EE" w14:textId="0BD38F25" w:rsidR="003661E2" w:rsidRPr="003661E2" w:rsidRDefault="003661E2" w:rsidP="00F26ABC">
            <w:pPr>
              <w:spacing w:before="60" w:after="60" w:line="240" w:lineRule="auto"/>
              <w:contextualSpacing w:val="0"/>
              <w:jc w:val="center"/>
              <w:rPr>
                <w:sz w:val="20"/>
                <w:szCs w:val="20"/>
              </w:rPr>
            </w:pPr>
            <w:r w:rsidRPr="003661E2">
              <w:rPr>
                <w:sz w:val="20"/>
                <w:szCs w:val="20"/>
              </w:rPr>
              <w:t>P7Z_WT</w:t>
            </w:r>
          </w:p>
        </w:tc>
      </w:tr>
      <w:tr w:rsidR="003661E2" w:rsidRPr="007823D8" w14:paraId="6D412A37" w14:textId="00ABC81D" w:rsidTr="00F95956">
        <w:tc>
          <w:tcPr>
            <w:tcW w:w="9072" w:type="dxa"/>
            <w:gridSpan w:val="5"/>
            <w:shd w:val="clear" w:color="auto" w:fill="C6D9F1"/>
            <w:vAlign w:val="center"/>
          </w:tcPr>
          <w:p w14:paraId="5928B61C" w14:textId="356FC456"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UMIEJĘTNOŚCI (U) </w:t>
            </w:r>
            <w:r>
              <w:rPr>
                <w:b/>
                <w:bCs/>
                <w:sz w:val="20"/>
                <w:szCs w:val="20"/>
              </w:rPr>
              <w:t>–</w:t>
            </w:r>
            <w:r w:rsidRPr="007823D8">
              <w:rPr>
                <w:b/>
                <w:bCs/>
                <w:sz w:val="20"/>
                <w:szCs w:val="20"/>
              </w:rPr>
              <w:t xml:space="preserve"> po zakończeniu zajęć w ramach MM </w:t>
            </w:r>
            <w:r>
              <w:rPr>
                <w:b/>
                <w:bCs/>
                <w:sz w:val="20"/>
                <w:szCs w:val="20"/>
              </w:rPr>
              <w:t xml:space="preserve">oraz potwierdzeniu osiągnięcia </w:t>
            </w:r>
            <w:r w:rsidRPr="007823D8">
              <w:rPr>
                <w:b/>
                <w:bCs/>
                <w:sz w:val="20"/>
                <w:szCs w:val="20"/>
              </w:rPr>
              <w:t xml:space="preserve">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3661E2" w:rsidRPr="007823D8" w14:paraId="109C7599" w14:textId="09DF2525" w:rsidTr="00F95956">
        <w:tc>
          <w:tcPr>
            <w:tcW w:w="1276" w:type="dxa"/>
            <w:shd w:val="clear" w:color="auto" w:fill="C6D9F1" w:themeFill="text2" w:themeFillTint="33"/>
            <w:vAlign w:val="center"/>
          </w:tcPr>
          <w:p w14:paraId="77FD6A27" w14:textId="5983A293"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K_U04</w:t>
            </w:r>
          </w:p>
        </w:tc>
        <w:tc>
          <w:tcPr>
            <w:tcW w:w="2268" w:type="dxa"/>
            <w:vAlign w:val="center"/>
          </w:tcPr>
          <w:p w14:paraId="4FDE42D8" w14:textId="0A0FD4E2" w:rsidR="003661E2" w:rsidRPr="00C41A99" w:rsidRDefault="003661E2" w:rsidP="00F26ABC">
            <w:pPr>
              <w:tabs>
                <w:tab w:val="clear" w:pos="284"/>
              </w:tabs>
              <w:autoSpaceDE w:val="0"/>
              <w:autoSpaceDN w:val="0"/>
              <w:adjustRightInd w:val="0"/>
              <w:spacing w:before="60" w:after="60" w:line="240" w:lineRule="auto"/>
              <w:contextualSpacing w:val="0"/>
              <w:jc w:val="left"/>
              <w:rPr>
                <w:rFonts w:eastAsia="Calibri"/>
                <w:color w:val="000000"/>
                <w:sz w:val="20"/>
                <w:szCs w:val="20"/>
                <w:lang w:eastAsia="pl-PL"/>
              </w:rPr>
            </w:pPr>
            <w:r w:rsidRPr="007823D8">
              <w:rPr>
                <w:bCs/>
                <w:sz w:val="20"/>
                <w:szCs w:val="20"/>
              </w:rPr>
              <w:t xml:space="preserve">Posługuje się </w:t>
            </w:r>
            <w:r w:rsidRPr="007823D8">
              <w:rPr>
                <w:bCs/>
                <w:sz w:val="20"/>
                <w:szCs w:val="20"/>
              </w:rPr>
              <w:lastRenderedPageBreak/>
              <w:t xml:space="preserve">podstawowym  nazewnictwem anatomicznym, szczególnie </w:t>
            </w:r>
            <w:r w:rsidRPr="007823D8">
              <w:rPr>
                <w:rFonts w:eastAsia="Calibri"/>
                <w:color w:val="000000"/>
                <w:sz w:val="20"/>
                <w:szCs w:val="20"/>
                <w:lang w:eastAsia="pl-PL"/>
              </w:rPr>
              <w:t xml:space="preserve"> w zakresie układu krążenia, nerwowego o</w:t>
            </w:r>
            <w:r>
              <w:rPr>
                <w:rFonts w:eastAsia="Calibri"/>
                <w:color w:val="000000"/>
                <w:sz w:val="20"/>
                <w:szCs w:val="20"/>
                <w:lang w:eastAsia="pl-PL"/>
              </w:rPr>
              <w:t xml:space="preserve">raz </w:t>
            </w:r>
            <w:proofErr w:type="spellStart"/>
            <w:r>
              <w:rPr>
                <w:rFonts w:eastAsia="Calibri"/>
                <w:color w:val="000000"/>
                <w:sz w:val="20"/>
                <w:szCs w:val="20"/>
                <w:lang w:eastAsia="pl-PL"/>
              </w:rPr>
              <w:t>mięśniowo-szkieletowego</w:t>
            </w:r>
            <w:proofErr w:type="spellEnd"/>
            <w:r>
              <w:rPr>
                <w:rFonts w:eastAsia="Calibri"/>
                <w:color w:val="000000"/>
                <w:sz w:val="20"/>
                <w:szCs w:val="20"/>
                <w:lang w:eastAsia="pl-PL"/>
              </w:rPr>
              <w:t xml:space="preserve">; omawia </w:t>
            </w:r>
            <w:r w:rsidRPr="007823D8">
              <w:rPr>
                <w:rFonts w:eastAsia="Calibri"/>
                <w:color w:val="000000"/>
                <w:sz w:val="20"/>
                <w:szCs w:val="20"/>
                <w:lang w:eastAsia="pl-PL"/>
              </w:rPr>
              <w:t>podstawowe procesy fizjologiczne u człowieka oraz podstawowe mechanizmy patofizjologii chorób</w:t>
            </w:r>
            <w:r w:rsidRPr="007823D8">
              <w:rPr>
                <w:sz w:val="20"/>
                <w:szCs w:val="20"/>
              </w:rPr>
              <w:t>.</w:t>
            </w:r>
          </w:p>
        </w:tc>
        <w:tc>
          <w:tcPr>
            <w:tcW w:w="567" w:type="dxa"/>
            <w:vAlign w:val="center"/>
          </w:tcPr>
          <w:p w14:paraId="1E83E73E" w14:textId="77777777" w:rsidR="003661E2"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C1</w:t>
            </w:r>
          </w:p>
          <w:p w14:paraId="1CB728DF" w14:textId="454AF836"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lastRenderedPageBreak/>
              <w:t>C2</w:t>
            </w:r>
          </w:p>
        </w:tc>
        <w:tc>
          <w:tcPr>
            <w:tcW w:w="3969" w:type="dxa"/>
          </w:tcPr>
          <w:p w14:paraId="39A7A2AB" w14:textId="24EAEABB" w:rsidR="003661E2" w:rsidRPr="007823D8" w:rsidRDefault="003661E2" w:rsidP="00F26ABC">
            <w:pPr>
              <w:spacing w:before="60" w:after="60" w:line="240" w:lineRule="auto"/>
              <w:contextualSpacing w:val="0"/>
              <w:jc w:val="left"/>
              <w:rPr>
                <w:b/>
                <w:sz w:val="20"/>
                <w:szCs w:val="20"/>
              </w:rPr>
            </w:pPr>
            <w:r w:rsidRPr="007823D8">
              <w:rPr>
                <w:b/>
                <w:sz w:val="20"/>
                <w:szCs w:val="20"/>
              </w:rPr>
              <w:lastRenderedPageBreak/>
              <w:t xml:space="preserve">Propedeutyka anatomii, fizjologii </w:t>
            </w:r>
            <w:r w:rsidR="00062130">
              <w:rPr>
                <w:b/>
                <w:sz w:val="20"/>
                <w:szCs w:val="20"/>
              </w:rPr>
              <w:br/>
            </w:r>
            <w:r w:rsidRPr="007823D8">
              <w:rPr>
                <w:b/>
                <w:sz w:val="20"/>
                <w:szCs w:val="20"/>
              </w:rPr>
              <w:lastRenderedPageBreak/>
              <w:t>i patofizjologii człowieka (wykład)</w:t>
            </w:r>
          </w:p>
          <w:p w14:paraId="15D9454E" w14:textId="68531F45" w:rsidR="003661E2" w:rsidRDefault="009D6214" w:rsidP="00F26ABC">
            <w:pPr>
              <w:numPr>
                <w:ilvl w:val="0"/>
                <w:numId w:val="37"/>
              </w:numPr>
              <w:tabs>
                <w:tab w:val="clear" w:pos="284"/>
                <w:tab w:val="left" w:pos="317"/>
              </w:tabs>
              <w:spacing w:before="60" w:after="60" w:line="240" w:lineRule="auto"/>
              <w:ind w:left="317" w:hanging="284"/>
              <w:contextualSpacing w:val="0"/>
              <w:jc w:val="left"/>
              <w:rPr>
                <w:sz w:val="20"/>
                <w:szCs w:val="20"/>
                <w:lang w:eastAsia="pl-PL"/>
              </w:rPr>
            </w:pPr>
            <w:r>
              <w:rPr>
                <w:sz w:val="20"/>
                <w:szCs w:val="20"/>
              </w:rPr>
              <w:t>U</w:t>
            </w:r>
            <w:r w:rsidR="003661E2" w:rsidRPr="007823D8">
              <w:rPr>
                <w:sz w:val="20"/>
                <w:szCs w:val="20"/>
              </w:rPr>
              <w:t xml:space="preserve">kład </w:t>
            </w:r>
            <w:r w:rsidRPr="007823D8">
              <w:rPr>
                <w:sz w:val="20"/>
                <w:szCs w:val="20"/>
              </w:rPr>
              <w:t>nerwowy</w:t>
            </w:r>
            <w:r>
              <w:rPr>
                <w:sz w:val="20"/>
                <w:szCs w:val="20"/>
              </w:rPr>
              <w:t>,</w:t>
            </w:r>
            <w:r w:rsidRPr="007823D8">
              <w:rPr>
                <w:sz w:val="20"/>
                <w:szCs w:val="20"/>
              </w:rPr>
              <w:t xml:space="preserve"> krążenia, oddechowy</w:t>
            </w:r>
            <w:r>
              <w:rPr>
                <w:sz w:val="20"/>
                <w:szCs w:val="20"/>
              </w:rPr>
              <w:t>,</w:t>
            </w:r>
            <w:r w:rsidRPr="007823D8">
              <w:rPr>
                <w:sz w:val="20"/>
                <w:szCs w:val="20"/>
              </w:rPr>
              <w:t xml:space="preserve"> </w:t>
            </w:r>
            <w:r w:rsidR="003661E2" w:rsidRPr="007823D8">
              <w:rPr>
                <w:sz w:val="20"/>
                <w:szCs w:val="20"/>
              </w:rPr>
              <w:t>mięśniowo-szkieletowy</w:t>
            </w:r>
            <w:r w:rsidR="003661E2">
              <w:rPr>
                <w:sz w:val="20"/>
                <w:szCs w:val="20"/>
              </w:rPr>
              <w:t>.</w:t>
            </w:r>
            <w:r w:rsidR="003661E2" w:rsidRPr="007823D8">
              <w:rPr>
                <w:sz w:val="20"/>
                <w:szCs w:val="20"/>
              </w:rPr>
              <w:t xml:space="preserve"> </w:t>
            </w:r>
          </w:p>
          <w:p w14:paraId="6F1841AD" w14:textId="19AAB896" w:rsidR="003661E2" w:rsidRPr="007823D8" w:rsidRDefault="003661E2" w:rsidP="009D6214">
            <w:pPr>
              <w:numPr>
                <w:ilvl w:val="0"/>
                <w:numId w:val="37"/>
              </w:numPr>
              <w:tabs>
                <w:tab w:val="clear" w:pos="284"/>
                <w:tab w:val="left" w:pos="317"/>
              </w:tabs>
              <w:spacing w:before="60" w:after="60" w:line="240" w:lineRule="auto"/>
              <w:ind w:left="317" w:hanging="284"/>
              <w:contextualSpacing w:val="0"/>
              <w:jc w:val="left"/>
              <w:rPr>
                <w:sz w:val="20"/>
                <w:szCs w:val="20"/>
                <w:lang w:eastAsia="pl-PL"/>
              </w:rPr>
            </w:pPr>
            <w:r w:rsidRPr="007823D8">
              <w:rPr>
                <w:sz w:val="20"/>
                <w:szCs w:val="20"/>
              </w:rPr>
              <w:t xml:space="preserve">Elementy fizjologii i patofizjologii człowieka ze szczególnym uwzględnieniem układu </w:t>
            </w:r>
            <w:r w:rsidR="009D6214" w:rsidRPr="007823D8">
              <w:rPr>
                <w:sz w:val="20"/>
                <w:szCs w:val="20"/>
              </w:rPr>
              <w:t>nerwowego</w:t>
            </w:r>
            <w:r w:rsidR="009D6214">
              <w:rPr>
                <w:sz w:val="20"/>
                <w:szCs w:val="20"/>
              </w:rPr>
              <w:t>,</w:t>
            </w:r>
            <w:r w:rsidR="009D6214" w:rsidRPr="007823D8">
              <w:rPr>
                <w:sz w:val="20"/>
                <w:szCs w:val="20"/>
              </w:rPr>
              <w:t xml:space="preserve"> </w:t>
            </w:r>
            <w:r w:rsidRPr="007823D8">
              <w:rPr>
                <w:sz w:val="20"/>
                <w:szCs w:val="20"/>
              </w:rPr>
              <w:t>krążenia, oddechowego i mięśniowo-szkieletowego.</w:t>
            </w:r>
          </w:p>
        </w:tc>
        <w:tc>
          <w:tcPr>
            <w:tcW w:w="992" w:type="dxa"/>
            <w:vAlign w:val="center"/>
          </w:tcPr>
          <w:p w14:paraId="50A0BAA2" w14:textId="28F50562" w:rsidR="003661E2" w:rsidRPr="003661E2" w:rsidRDefault="003661E2" w:rsidP="00F26ABC">
            <w:pPr>
              <w:spacing w:before="60" w:after="60" w:line="240" w:lineRule="auto"/>
              <w:contextualSpacing w:val="0"/>
              <w:jc w:val="center"/>
              <w:rPr>
                <w:b/>
                <w:sz w:val="20"/>
                <w:szCs w:val="20"/>
              </w:rPr>
            </w:pPr>
            <w:r w:rsidRPr="003661E2">
              <w:rPr>
                <w:rFonts w:eastAsia="Calibri" w:cs="TimesNewRoman"/>
                <w:sz w:val="20"/>
                <w:szCs w:val="20"/>
              </w:rPr>
              <w:lastRenderedPageBreak/>
              <w:t>P7U_U</w:t>
            </w:r>
          </w:p>
        </w:tc>
      </w:tr>
      <w:tr w:rsidR="003661E2" w:rsidRPr="007823D8" w14:paraId="56113B8E" w14:textId="4124A98D" w:rsidTr="00F95956">
        <w:tc>
          <w:tcPr>
            <w:tcW w:w="1276" w:type="dxa"/>
            <w:shd w:val="clear" w:color="auto" w:fill="C6D9F1" w:themeFill="text2" w:themeFillTint="33"/>
            <w:vAlign w:val="center"/>
          </w:tcPr>
          <w:p w14:paraId="152A1B78" w14:textId="7C97231A"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K_U05</w:t>
            </w:r>
          </w:p>
        </w:tc>
        <w:tc>
          <w:tcPr>
            <w:tcW w:w="2268" w:type="dxa"/>
            <w:vAlign w:val="center"/>
          </w:tcPr>
          <w:p w14:paraId="0B6C7FCC" w14:textId="43C800C9" w:rsidR="003661E2" w:rsidRPr="007823D8" w:rsidRDefault="003661E2" w:rsidP="009D6214">
            <w:pPr>
              <w:tabs>
                <w:tab w:val="clear" w:pos="284"/>
              </w:tabs>
              <w:autoSpaceDE w:val="0"/>
              <w:autoSpaceDN w:val="0"/>
              <w:adjustRightInd w:val="0"/>
              <w:spacing w:before="60" w:after="60" w:line="240" w:lineRule="auto"/>
              <w:contextualSpacing w:val="0"/>
              <w:jc w:val="left"/>
              <w:rPr>
                <w:sz w:val="20"/>
                <w:szCs w:val="20"/>
              </w:rPr>
            </w:pPr>
            <w:r w:rsidRPr="007823D8">
              <w:rPr>
                <w:sz w:val="20"/>
                <w:szCs w:val="20"/>
              </w:rPr>
              <w:t xml:space="preserve">Umie </w:t>
            </w:r>
            <w:r w:rsidRPr="007823D8">
              <w:rPr>
                <w:rFonts w:eastAsia="Calibri"/>
                <w:iCs/>
                <w:color w:val="000000"/>
                <w:sz w:val="20"/>
                <w:szCs w:val="20"/>
                <w:lang w:eastAsia="pl-PL"/>
              </w:rPr>
              <w:t xml:space="preserve">przedstawić podstawowe objawy, metody diagnostyczne, profilaktyczne  i lecznicze stosowane u pacjentów </w:t>
            </w:r>
            <w:r w:rsidR="00062130">
              <w:rPr>
                <w:rFonts w:eastAsia="Calibri"/>
                <w:iCs/>
                <w:color w:val="000000"/>
                <w:sz w:val="20"/>
                <w:szCs w:val="20"/>
                <w:lang w:eastAsia="pl-PL"/>
              </w:rPr>
              <w:br/>
            </w:r>
            <w:r w:rsidRPr="007823D8">
              <w:rPr>
                <w:rFonts w:eastAsia="Calibri"/>
                <w:iCs/>
                <w:color w:val="000000"/>
                <w:sz w:val="20"/>
                <w:szCs w:val="20"/>
                <w:lang w:eastAsia="pl-PL"/>
              </w:rPr>
              <w:t xml:space="preserve">z chorobami układu </w:t>
            </w:r>
            <w:r w:rsidR="009D6214" w:rsidRPr="007823D8">
              <w:rPr>
                <w:rFonts w:eastAsia="Calibri"/>
                <w:iCs/>
                <w:color w:val="000000"/>
                <w:sz w:val="20"/>
                <w:szCs w:val="20"/>
                <w:lang w:eastAsia="pl-PL"/>
              </w:rPr>
              <w:t>nerwowego</w:t>
            </w:r>
            <w:r w:rsidR="009D6214">
              <w:rPr>
                <w:rFonts w:eastAsia="Calibri"/>
                <w:iCs/>
                <w:color w:val="000000"/>
                <w:sz w:val="20"/>
                <w:szCs w:val="20"/>
                <w:lang w:eastAsia="pl-PL"/>
              </w:rPr>
              <w:t>,</w:t>
            </w:r>
            <w:r w:rsidR="009D6214" w:rsidRPr="007823D8">
              <w:rPr>
                <w:rFonts w:eastAsia="Calibri"/>
                <w:iCs/>
                <w:color w:val="000000"/>
                <w:sz w:val="20"/>
                <w:szCs w:val="20"/>
                <w:lang w:eastAsia="pl-PL"/>
              </w:rPr>
              <w:t xml:space="preserve"> </w:t>
            </w:r>
            <w:r w:rsidR="009D6214">
              <w:rPr>
                <w:rFonts w:eastAsia="Calibri"/>
                <w:iCs/>
                <w:color w:val="000000"/>
                <w:sz w:val="20"/>
                <w:szCs w:val="20"/>
                <w:lang w:eastAsia="pl-PL"/>
              </w:rPr>
              <w:t>krążenia, układu oddechowego</w:t>
            </w:r>
            <w:r w:rsidRPr="007823D8">
              <w:rPr>
                <w:rFonts w:eastAsia="Calibri"/>
                <w:iCs/>
                <w:color w:val="000000"/>
                <w:sz w:val="20"/>
                <w:szCs w:val="20"/>
                <w:lang w:eastAsia="pl-PL"/>
              </w:rPr>
              <w:t xml:space="preserve"> oraz mięśniowo-szkieletowego ze szczególnym uwzględnieniem chorób cywilizacyjnych, nowotworowych </w:t>
            </w:r>
            <w:r w:rsidR="00062130">
              <w:rPr>
                <w:rFonts w:eastAsia="Calibri"/>
                <w:iCs/>
                <w:color w:val="000000"/>
                <w:sz w:val="20"/>
                <w:szCs w:val="20"/>
                <w:lang w:eastAsia="pl-PL"/>
              </w:rPr>
              <w:br/>
            </w:r>
            <w:r w:rsidRPr="007823D8">
              <w:rPr>
                <w:rFonts w:eastAsia="Calibri"/>
                <w:iCs/>
                <w:color w:val="000000"/>
                <w:sz w:val="20"/>
                <w:szCs w:val="20"/>
                <w:lang w:eastAsia="pl-PL"/>
              </w:rPr>
              <w:t>i stanów po urazach narządu ruchu.</w:t>
            </w:r>
          </w:p>
        </w:tc>
        <w:tc>
          <w:tcPr>
            <w:tcW w:w="567" w:type="dxa"/>
            <w:vAlign w:val="center"/>
          </w:tcPr>
          <w:p w14:paraId="5C6F673C" w14:textId="77777777" w:rsidR="003661E2" w:rsidRPr="007823D8" w:rsidRDefault="003661E2" w:rsidP="00F26ABC">
            <w:pPr>
              <w:autoSpaceDE w:val="0"/>
              <w:autoSpaceDN w:val="0"/>
              <w:adjustRightInd w:val="0"/>
              <w:spacing w:before="60" w:after="60" w:line="240" w:lineRule="auto"/>
              <w:contextualSpacing w:val="0"/>
              <w:jc w:val="center"/>
              <w:rPr>
                <w:bCs/>
                <w:sz w:val="20"/>
                <w:szCs w:val="20"/>
              </w:rPr>
            </w:pPr>
            <w:r w:rsidRPr="007823D8">
              <w:rPr>
                <w:bCs/>
                <w:sz w:val="20"/>
                <w:szCs w:val="20"/>
              </w:rPr>
              <w:t xml:space="preserve">C3 </w:t>
            </w:r>
          </w:p>
          <w:p w14:paraId="38D8567E"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Pr>
          <w:p w14:paraId="5E7AF69D" w14:textId="77777777" w:rsidR="003661E2" w:rsidRPr="007823D8" w:rsidRDefault="003661E2" w:rsidP="00F26ABC">
            <w:pPr>
              <w:spacing w:before="60" w:after="60" w:line="240" w:lineRule="auto"/>
              <w:contextualSpacing w:val="0"/>
              <w:jc w:val="left"/>
              <w:rPr>
                <w:b/>
                <w:sz w:val="20"/>
                <w:szCs w:val="20"/>
              </w:rPr>
            </w:pPr>
            <w:r w:rsidRPr="007823D8">
              <w:rPr>
                <w:b/>
                <w:sz w:val="20"/>
                <w:szCs w:val="20"/>
              </w:rPr>
              <w:t>Propedeutyka medycyny (wykład)</w:t>
            </w:r>
          </w:p>
          <w:p w14:paraId="2E53D2E2" w14:textId="77777777" w:rsidR="003661E2" w:rsidRPr="007823D8" w:rsidRDefault="003661E2" w:rsidP="00F26ABC">
            <w:pPr>
              <w:numPr>
                <w:ilvl w:val="0"/>
                <w:numId w:val="35"/>
              </w:numPr>
              <w:spacing w:before="60" w:after="60" w:line="240" w:lineRule="auto"/>
              <w:ind w:left="317" w:hanging="284"/>
              <w:contextualSpacing w:val="0"/>
              <w:jc w:val="left"/>
              <w:rPr>
                <w:sz w:val="20"/>
                <w:szCs w:val="20"/>
              </w:rPr>
            </w:pPr>
            <w:r w:rsidRPr="007823D8">
              <w:rPr>
                <w:sz w:val="20"/>
                <w:szCs w:val="20"/>
              </w:rPr>
              <w:t>Definicja zdrowia i choroby.</w:t>
            </w:r>
          </w:p>
          <w:p w14:paraId="60CDE684" w14:textId="77777777" w:rsidR="003661E2" w:rsidRPr="007823D8" w:rsidRDefault="003661E2" w:rsidP="00F26ABC">
            <w:pPr>
              <w:numPr>
                <w:ilvl w:val="0"/>
                <w:numId w:val="35"/>
              </w:numPr>
              <w:spacing w:before="60" w:after="60" w:line="240" w:lineRule="auto"/>
              <w:ind w:left="317" w:hanging="284"/>
              <w:contextualSpacing w:val="0"/>
              <w:jc w:val="left"/>
              <w:rPr>
                <w:sz w:val="20"/>
                <w:szCs w:val="20"/>
              </w:rPr>
            </w:pPr>
            <w:r w:rsidRPr="007823D8">
              <w:rPr>
                <w:sz w:val="20"/>
                <w:szCs w:val="20"/>
              </w:rPr>
              <w:t>Profilaktyka, diagnostyka i leczenie chorób i urazów.</w:t>
            </w:r>
          </w:p>
        </w:tc>
        <w:tc>
          <w:tcPr>
            <w:tcW w:w="992" w:type="dxa"/>
            <w:vAlign w:val="center"/>
          </w:tcPr>
          <w:p w14:paraId="368951C0" w14:textId="5ADC447C" w:rsidR="003661E2" w:rsidRPr="003661E2" w:rsidRDefault="003661E2" w:rsidP="00F26ABC">
            <w:pPr>
              <w:spacing w:before="60" w:after="60" w:line="240" w:lineRule="auto"/>
              <w:contextualSpacing w:val="0"/>
              <w:jc w:val="center"/>
              <w:rPr>
                <w:b/>
                <w:sz w:val="20"/>
                <w:szCs w:val="20"/>
              </w:rPr>
            </w:pPr>
            <w:r w:rsidRPr="003661E2">
              <w:rPr>
                <w:rFonts w:eastAsia="Calibri" w:cs="TimesNewRoman"/>
                <w:sz w:val="20"/>
                <w:szCs w:val="20"/>
              </w:rPr>
              <w:t>P7U_U</w:t>
            </w:r>
          </w:p>
        </w:tc>
      </w:tr>
      <w:tr w:rsidR="003661E2" w:rsidRPr="007823D8" w14:paraId="32B9095A" w14:textId="4D12102F" w:rsidTr="00F95956">
        <w:tc>
          <w:tcPr>
            <w:tcW w:w="1276" w:type="dxa"/>
            <w:shd w:val="clear" w:color="auto" w:fill="C6D9F1" w:themeFill="text2" w:themeFillTint="33"/>
            <w:vAlign w:val="center"/>
          </w:tcPr>
          <w:p w14:paraId="6E269C1C" w14:textId="74FC72BE"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K_U06</w:t>
            </w:r>
          </w:p>
        </w:tc>
        <w:tc>
          <w:tcPr>
            <w:tcW w:w="2268" w:type="dxa"/>
            <w:vAlign w:val="center"/>
          </w:tcPr>
          <w:p w14:paraId="5A3FE318" w14:textId="77777777" w:rsidR="003661E2" w:rsidRPr="007823D8" w:rsidRDefault="003661E2" w:rsidP="00F26ABC">
            <w:pPr>
              <w:tabs>
                <w:tab w:val="clear" w:pos="284"/>
              </w:tabs>
              <w:autoSpaceDE w:val="0"/>
              <w:autoSpaceDN w:val="0"/>
              <w:adjustRightInd w:val="0"/>
              <w:spacing w:before="60" w:after="60" w:line="240" w:lineRule="auto"/>
              <w:contextualSpacing w:val="0"/>
              <w:jc w:val="left"/>
              <w:rPr>
                <w:sz w:val="20"/>
                <w:szCs w:val="20"/>
              </w:rPr>
            </w:pPr>
            <w:r w:rsidRPr="007823D8">
              <w:rPr>
                <w:sz w:val="20"/>
                <w:szCs w:val="20"/>
              </w:rPr>
              <w:t>Potrafi omówić cele rehabilitacji i metody terapeutyczne.</w:t>
            </w:r>
          </w:p>
        </w:tc>
        <w:tc>
          <w:tcPr>
            <w:tcW w:w="567" w:type="dxa"/>
            <w:vAlign w:val="center"/>
          </w:tcPr>
          <w:p w14:paraId="5FF7F266" w14:textId="77777777" w:rsidR="003661E2" w:rsidRPr="007823D8" w:rsidRDefault="003661E2" w:rsidP="00F26ABC">
            <w:pPr>
              <w:autoSpaceDE w:val="0"/>
              <w:autoSpaceDN w:val="0"/>
              <w:adjustRightInd w:val="0"/>
              <w:spacing w:before="60" w:after="60" w:line="240" w:lineRule="auto"/>
              <w:contextualSpacing w:val="0"/>
              <w:jc w:val="center"/>
              <w:rPr>
                <w:bCs/>
                <w:sz w:val="20"/>
                <w:szCs w:val="20"/>
              </w:rPr>
            </w:pPr>
            <w:r w:rsidRPr="007823D8">
              <w:rPr>
                <w:bCs/>
                <w:sz w:val="20"/>
                <w:szCs w:val="20"/>
              </w:rPr>
              <w:t>C5</w:t>
            </w:r>
          </w:p>
          <w:p w14:paraId="461B155C"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p>
        </w:tc>
        <w:tc>
          <w:tcPr>
            <w:tcW w:w="3969" w:type="dxa"/>
          </w:tcPr>
          <w:p w14:paraId="180F5041" w14:textId="77777777" w:rsidR="003661E2" w:rsidRPr="007823D8" w:rsidRDefault="003661E2" w:rsidP="00F26ABC">
            <w:pPr>
              <w:spacing w:before="60" w:after="60" w:line="240" w:lineRule="auto"/>
              <w:contextualSpacing w:val="0"/>
              <w:jc w:val="left"/>
              <w:rPr>
                <w:b/>
                <w:sz w:val="20"/>
                <w:szCs w:val="20"/>
              </w:rPr>
            </w:pPr>
            <w:r w:rsidRPr="007823D8">
              <w:rPr>
                <w:b/>
                <w:sz w:val="20"/>
                <w:szCs w:val="20"/>
              </w:rPr>
              <w:t>Propedeutyka rehabilitacji medycznej (wykład, ćwiczenia)</w:t>
            </w:r>
          </w:p>
          <w:p w14:paraId="5DDCEFCD" w14:textId="3786C74B" w:rsidR="009D6214" w:rsidRDefault="003661E2" w:rsidP="009D6214">
            <w:pPr>
              <w:numPr>
                <w:ilvl w:val="0"/>
                <w:numId w:val="36"/>
              </w:numPr>
              <w:tabs>
                <w:tab w:val="clear" w:pos="284"/>
              </w:tabs>
              <w:spacing w:before="60" w:after="60" w:line="240" w:lineRule="auto"/>
              <w:ind w:left="317" w:hanging="284"/>
              <w:contextualSpacing w:val="0"/>
              <w:jc w:val="left"/>
              <w:rPr>
                <w:sz w:val="20"/>
                <w:szCs w:val="20"/>
              </w:rPr>
            </w:pPr>
            <w:r w:rsidRPr="007823D8">
              <w:rPr>
                <w:sz w:val="20"/>
                <w:szCs w:val="20"/>
              </w:rPr>
              <w:t>Określanie celów rehabilitacji (</w:t>
            </w:r>
            <w:r w:rsidR="00AB687B">
              <w:rPr>
                <w:sz w:val="20"/>
                <w:szCs w:val="20"/>
              </w:rPr>
              <w:t xml:space="preserve">metoda </w:t>
            </w:r>
            <w:r w:rsidRPr="007823D8">
              <w:rPr>
                <w:sz w:val="20"/>
                <w:szCs w:val="20"/>
              </w:rPr>
              <w:t>SMART).</w:t>
            </w:r>
          </w:p>
          <w:p w14:paraId="2835CAFD" w14:textId="7FE87B0A" w:rsidR="003661E2" w:rsidRPr="009D6214" w:rsidRDefault="009D6214" w:rsidP="009D6214">
            <w:pPr>
              <w:numPr>
                <w:ilvl w:val="0"/>
                <w:numId w:val="36"/>
              </w:numPr>
              <w:tabs>
                <w:tab w:val="clear" w:pos="284"/>
              </w:tabs>
              <w:spacing w:before="60" w:after="60" w:line="240" w:lineRule="auto"/>
              <w:ind w:left="317" w:hanging="284"/>
              <w:contextualSpacing w:val="0"/>
              <w:jc w:val="left"/>
              <w:rPr>
                <w:sz w:val="20"/>
                <w:szCs w:val="20"/>
              </w:rPr>
            </w:pPr>
            <w:r w:rsidRPr="009D6214">
              <w:rPr>
                <w:sz w:val="20"/>
                <w:szCs w:val="20"/>
                <w:lang w:eastAsia="pl-PL"/>
              </w:rPr>
              <w:t>Wprowadzenie do metod terapeutycznych w rehabilitacji medycznej: fizjoterapia, farmakoterapia, zaopatrzenie rehabilitacyjne i pomocnicze, neuropsychologiczna diagnostyka i terapia, terapia logopedyczna, terapia zajęciowa, integracja i reintegracja osób z niepełnosprawnością</w:t>
            </w:r>
            <w:r w:rsidR="003661E2" w:rsidRPr="009D6214">
              <w:rPr>
                <w:sz w:val="20"/>
                <w:szCs w:val="20"/>
                <w:lang w:eastAsia="pl-PL"/>
              </w:rPr>
              <w:t xml:space="preserve">. </w:t>
            </w:r>
          </w:p>
        </w:tc>
        <w:tc>
          <w:tcPr>
            <w:tcW w:w="992" w:type="dxa"/>
            <w:vAlign w:val="center"/>
          </w:tcPr>
          <w:p w14:paraId="4903C852" w14:textId="4F3C389D" w:rsidR="003661E2" w:rsidRPr="003661E2" w:rsidRDefault="003661E2" w:rsidP="00F26ABC">
            <w:pPr>
              <w:spacing w:before="60" w:after="60" w:line="240" w:lineRule="auto"/>
              <w:contextualSpacing w:val="0"/>
              <w:jc w:val="center"/>
              <w:rPr>
                <w:b/>
                <w:sz w:val="20"/>
                <w:szCs w:val="20"/>
              </w:rPr>
            </w:pPr>
            <w:r w:rsidRPr="00806349">
              <w:rPr>
                <w:rFonts w:eastAsia="Calibri" w:cs="TimesNewRoman"/>
                <w:sz w:val="20"/>
                <w:szCs w:val="20"/>
              </w:rPr>
              <w:t>P7U_U</w:t>
            </w:r>
          </w:p>
        </w:tc>
      </w:tr>
      <w:tr w:rsidR="003661E2" w:rsidRPr="007823D8" w14:paraId="02132C11" w14:textId="3128C52F"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217C49" w14:textId="79BE865E"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KOMPETENCJE SPOŁECZNE (K) </w:t>
            </w:r>
            <w:r>
              <w:rPr>
                <w:b/>
                <w:bCs/>
                <w:sz w:val="20"/>
                <w:szCs w:val="20"/>
              </w:rPr>
              <w:t>–</w:t>
            </w:r>
            <w:r w:rsidRPr="007823D8">
              <w:rPr>
                <w:b/>
                <w:bCs/>
                <w:sz w:val="20"/>
                <w:szCs w:val="20"/>
              </w:rPr>
              <w:t xml:space="preserve"> po zakończeniu zajęć w ramach MM oraz potwierdzeniu osiągnięcia</w:t>
            </w:r>
            <w:r>
              <w:rPr>
                <w:b/>
                <w:bCs/>
                <w:sz w:val="20"/>
                <w:szCs w:val="20"/>
              </w:rPr>
              <w:t xml:space="preserve"> </w:t>
            </w:r>
            <w:r w:rsidR="00FC390F">
              <w:rPr>
                <w:b/>
                <w:bCs/>
                <w:sz w:val="20"/>
                <w:szCs w:val="20"/>
              </w:rPr>
              <w:br/>
            </w:r>
            <w:r w:rsidRPr="007823D8">
              <w:rPr>
                <w:b/>
                <w:bCs/>
                <w:sz w:val="20"/>
                <w:szCs w:val="20"/>
              </w:rPr>
              <w:t xml:space="preserve">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3661E2" w:rsidRPr="007823D8" w14:paraId="4F117B0C" w14:textId="13A9B8B1"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8E3B81" w14:textId="65CA444A"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8D879A" w14:textId="77777777" w:rsidR="003661E2" w:rsidRPr="007823D8" w:rsidRDefault="003661E2" w:rsidP="00F26ABC">
            <w:pPr>
              <w:tabs>
                <w:tab w:val="clear" w:pos="284"/>
              </w:tabs>
              <w:autoSpaceDE w:val="0"/>
              <w:autoSpaceDN w:val="0"/>
              <w:adjustRightInd w:val="0"/>
              <w:spacing w:before="60" w:after="60" w:line="240" w:lineRule="auto"/>
              <w:contextualSpacing w:val="0"/>
              <w:jc w:val="left"/>
              <w:rPr>
                <w:bCs/>
                <w:sz w:val="20"/>
                <w:szCs w:val="20"/>
              </w:rPr>
            </w:pPr>
            <w:r w:rsidRPr="00F758FB">
              <w:rPr>
                <w:bCs/>
                <w:sz w:val="20"/>
                <w:szCs w:val="20"/>
              </w:rPr>
              <w:t xml:space="preserve">Stosuje zdobytą wiedzę w procesie koordynowania rehabilitacji, angażuje się w plan działań </w:t>
            </w:r>
            <w:r w:rsidRPr="00F758FB">
              <w:rPr>
                <w:bCs/>
                <w:sz w:val="20"/>
                <w:szCs w:val="20"/>
              </w:rPr>
              <w:lastRenderedPageBreak/>
              <w:t>rehabilitacyjnych</w:t>
            </w:r>
            <w:r>
              <w:rPr>
                <w:bCs/>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97F138"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 xml:space="preserve">C5 </w:t>
            </w:r>
          </w:p>
        </w:tc>
        <w:tc>
          <w:tcPr>
            <w:tcW w:w="3969" w:type="dxa"/>
            <w:tcBorders>
              <w:top w:val="single" w:sz="4" w:space="0" w:color="auto"/>
              <w:left w:val="single" w:sz="4" w:space="0" w:color="auto"/>
              <w:bottom w:val="single" w:sz="4" w:space="0" w:color="auto"/>
              <w:right w:val="single" w:sz="4" w:space="0" w:color="auto"/>
            </w:tcBorders>
            <w:vAlign w:val="center"/>
          </w:tcPr>
          <w:p w14:paraId="770DB5C0" w14:textId="77777777" w:rsidR="003661E2" w:rsidRPr="007823D8" w:rsidRDefault="003661E2" w:rsidP="00F26ABC">
            <w:pPr>
              <w:spacing w:before="60" w:after="60" w:line="240" w:lineRule="auto"/>
              <w:contextualSpacing w:val="0"/>
              <w:jc w:val="left"/>
              <w:rPr>
                <w:b/>
                <w:sz w:val="20"/>
                <w:szCs w:val="20"/>
              </w:rPr>
            </w:pPr>
            <w:r w:rsidRPr="007823D8">
              <w:rPr>
                <w:b/>
                <w:sz w:val="20"/>
                <w:szCs w:val="20"/>
              </w:rPr>
              <w:t xml:space="preserve">Propedeutyka rehabilitacji medycznej (wykład, ćwiczenia) </w:t>
            </w:r>
          </w:p>
          <w:p w14:paraId="640280BB" w14:textId="27AC232C" w:rsidR="003661E2" w:rsidRPr="007823D8" w:rsidRDefault="003661E2" w:rsidP="00F26ABC">
            <w:pPr>
              <w:numPr>
                <w:ilvl w:val="0"/>
                <w:numId w:val="38"/>
              </w:numPr>
              <w:tabs>
                <w:tab w:val="clear" w:pos="284"/>
                <w:tab w:val="left" w:pos="459"/>
              </w:tabs>
              <w:spacing w:before="60" w:after="60" w:line="240" w:lineRule="auto"/>
              <w:ind w:left="317" w:hanging="284"/>
              <w:contextualSpacing w:val="0"/>
              <w:jc w:val="left"/>
              <w:rPr>
                <w:sz w:val="20"/>
                <w:szCs w:val="20"/>
                <w:lang w:eastAsia="pl-PL"/>
              </w:rPr>
            </w:pPr>
            <w:r w:rsidRPr="007823D8">
              <w:rPr>
                <w:bCs/>
                <w:sz w:val="20"/>
                <w:szCs w:val="20"/>
              </w:rPr>
              <w:t xml:space="preserve">Doskonalenie zdolności komunikacji </w:t>
            </w:r>
            <w:r w:rsidR="00FC390F">
              <w:rPr>
                <w:bCs/>
                <w:sz w:val="20"/>
                <w:szCs w:val="20"/>
              </w:rPr>
              <w:br/>
            </w:r>
            <w:r w:rsidRPr="007823D8">
              <w:rPr>
                <w:bCs/>
                <w:sz w:val="20"/>
                <w:szCs w:val="20"/>
              </w:rPr>
              <w:t xml:space="preserve">z pacjentem i jego rodziną, lekarzem specjalistą rehabilitacji medycznej oraz </w:t>
            </w:r>
            <w:r w:rsidRPr="007823D8">
              <w:rPr>
                <w:bCs/>
                <w:sz w:val="20"/>
                <w:szCs w:val="20"/>
              </w:rPr>
              <w:lastRenderedPageBreak/>
              <w:t>pozostałymi czło</w:t>
            </w:r>
            <w:r>
              <w:rPr>
                <w:bCs/>
                <w:sz w:val="20"/>
                <w:szCs w:val="20"/>
              </w:rPr>
              <w:t>nkami zespołu rehabilitacyjnego.</w:t>
            </w:r>
          </w:p>
        </w:tc>
        <w:tc>
          <w:tcPr>
            <w:tcW w:w="992" w:type="dxa"/>
            <w:tcBorders>
              <w:top w:val="single" w:sz="4" w:space="0" w:color="auto"/>
              <w:left w:val="single" w:sz="4" w:space="0" w:color="auto"/>
              <w:bottom w:val="single" w:sz="4" w:space="0" w:color="auto"/>
              <w:right w:val="single" w:sz="4" w:space="0" w:color="auto"/>
            </w:tcBorders>
            <w:vAlign w:val="center"/>
          </w:tcPr>
          <w:p w14:paraId="711F0C4E" w14:textId="0BB5BBCD" w:rsidR="003661E2" w:rsidRPr="003661E2" w:rsidRDefault="003661E2" w:rsidP="00F26ABC">
            <w:pPr>
              <w:spacing w:before="60" w:after="60" w:line="240" w:lineRule="auto"/>
              <w:contextualSpacing w:val="0"/>
              <w:jc w:val="center"/>
              <w:rPr>
                <w:b/>
                <w:sz w:val="20"/>
                <w:szCs w:val="20"/>
              </w:rPr>
            </w:pPr>
            <w:r w:rsidRPr="003661E2">
              <w:rPr>
                <w:rFonts w:ascii="Calibri" w:eastAsia="Calibri" w:hAnsi="Calibri" w:cs="TimesNewRoman"/>
                <w:sz w:val="20"/>
                <w:szCs w:val="20"/>
                <w:lang w:eastAsia="pl-PL"/>
              </w:rPr>
              <w:lastRenderedPageBreak/>
              <w:t>P7Z_KW</w:t>
            </w:r>
          </w:p>
        </w:tc>
      </w:tr>
    </w:tbl>
    <w:p w14:paraId="1CC1EFCE" w14:textId="77777777" w:rsidR="007823D8" w:rsidRDefault="007823D8" w:rsidP="00FF717E">
      <w:pPr>
        <w:rPr>
          <w:rFonts w:eastAsia="Calibri"/>
          <w:szCs w:val="24"/>
          <w:lang w:eastAsia="en-US"/>
        </w:rPr>
      </w:pPr>
    </w:p>
    <w:p w14:paraId="57196769" w14:textId="77777777" w:rsidR="003F2F58" w:rsidRPr="003F2F58" w:rsidRDefault="003F2F58" w:rsidP="00FE743C">
      <w:pPr>
        <w:pStyle w:val="Nagwek2"/>
        <w:numPr>
          <w:ilvl w:val="1"/>
          <w:numId w:val="137"/>
        </w:numPr>
      </w:pPr>
      <w:bookmarkStart w:id="97" w:name="_Toc516529104"/>
      <w:bookmarkStart w:id="98" w:name="_Toc500705550"/>
      <w:r w:rsidRPr="003F2F58">
        <w:t>Moduł Psychologiczny</w:t>
      </w:r>
      <w:bookmarkEnd w:id="97"/>
      <w:r w:rsidRPr="003F2F58">
        <w:t xml:space="preserve"> </w:t>
      </w:r>
      <w:bookmarkEnd w:id="98"/>
    </w:p>
    <w:p w14:paraId="04A0FC1E" w14:textId="77777777" w:rsidR="003F2F58" w:rsidRPr="003F2F58" w:rsidRDefault="003F2F58" w:rsidP="003F2F58">
      <w:pPr>
        <w:rPr>
          <w:lang w:eastAsia="en-US"/>
        </w:rPr>
      </w:pPr>
      <w:r w:rsidRPr="003F2F58">
        <w:rPr>
          <w:lang w:eastAsia="en-US"/>
        </w:rPr>
        <w:tab/>
        <w:t>W ramach modułu MP realizowane będą przedmioty w następującym wymiarze godzinowym:</w:t>
      </w:r>
    </w:p>
    <w:p w14:paraId="2EF4BDA0" w14:textId="77777777" w:rsidR="003F2F58" w:rsidRPr="003F2F58" w:rsidRDefault="003F2F58" w:rsidP="00FE743C">
      <w:pPr>
        <w:numPr>
          <w:ilvl w:val="0"/>
          <w:numId w:val="48"/>
        </w:numPr>
        <w:rPr>
          <w:lang w:eastAsia="en-US"/>
        </w:rPr>
      </w:pPr>
      <w:r w:rsidRPr="003F2F58">
        <w:rPr>
          <w:lang w:eastAsia="en-US"/>
        </w:rPr>
        <w:t>Psychologia  kliniczna  – wybrane zagadnienia: 10 godzin, wykład;</w:t>
      </w:r>
    </w:p>
    <w:p w14:paraId="7E1B7BD6" w14:textId="77777777" w:rsidR="003F2F58" w:rsidRPr="003F2F58" w:rsidRDefault="003F2F58" w:rsidP="00FE743C">
      <w:pPr>
        <w:numPr>
          <w:ilvl w:val="0"/>
          <w:numId w:val="48"/>
        </w:numPr>
        <w:rPr>
          <w:lang w:eastAsia="en-US"/>
        </w:rPr>
      </w:pPr>
      <w:r w:rsidRPr="003F2F58">
        <w:rPr>
          <w:lang w:eastAsia="en-US"/>
        </w:rPr>
        <w:t>Kompetencje interpersonalne: 20 godzin, warsztat;</w:t>
      </w:r>
    </w:p>
    <w:p w14:paraId="7F6AC357" w14:textId="77777777" w:rsidR="003F2F58" w:rsidRPr="003F2F58" w:rsidRDefault="003F2F58" w:rsidP="00FE743C">
      <w:pPr>
        <w:numPr>
          <w:ilvl w:val="0"/>
          <w:numId w:val="48"/>
        </w:numPr>
        <w:rPr>
          <w:lang w:eastAsia="en-US"/>
        </w:rPr>
      </w:pPr>
      <w:r w:rsidRPr="003F2F58">
        <w:rPr>
          <w:lang w:eastAsia="en-US"/>
        </w:rPr>
        <w:t>Stres i odporność psychiczna: 15 godzin, warsztat;</w:t>
      </w:r>
    </w:p>
    <w:p w14:paraId="3DD4D186" w14:textId="77777777" w:rsidR="003F2F58" w:rsidRPr="003F2F58" w:rsidRDefault="003F2F58" w:rsidP="00FE743C">
      <w:pPr>
        <w:numPr>
          <w:ilvl w:val="0"/>
          <w:numId w:val="48"/>
        </w:numPr>
        <w:rPr>
          <w:lang w:eastAsia="en-US"/>
        </w:rPr>
      </w:pPr>
      <w:r w:rsidRPr="003F2F58">
        <w:rPr>
          <w:lang w:eastAsia="en-US"/>
        </w:rPr>
        <w:t>Budowanie zespołu: 15 godzin, warsztat.</w:t>
      </w:r>
    </w:p>
    <w:p w14:paraId="2876D155" w14:textId="77777777" w:rsidR="007823D8" w:rsidRDefault="003F2F58" w:rsidP="003F2F58">
      <w:pPr>
        <w:rPr>
          <w:rFonts w:eastAsia="Calibri"/>
          <w:szCs w:val="24"/>
          <w:lang w:eastAsia="en-US"/>
        </w:rPr>
      </w:pPr>
      <w:r w:rsidRPr="003F2F58">
        <w:rPr>
          <w:lang w:eastAsia="en-US"/>
        </w:rPr>
        <w:t>Łącznie w ramach modułu zostanie zrealizowanych 60 godzin dydaktycznych.</w:t>
      </w:r>
    </w:p>
    <w:p w14:paraId="71496093" w14:textId="77777777" w:rsidR="003F2F58" w:rsidRDefault="003F2F58" w:rsidP="00FF717E">
      <w:pPr>
        <w:rPr>
          <w:rFonts w:eastAsia="Calibri"/>
          <w:szCs w:val="24"/>
          <w:lang w:eastAsia="en-US"/>
        </w:rPr>
      </w:pPr>
    </w:p>
    <w:tbl>
      <w:tblPr>
        <w:tblStyle w:val="Tabela-Siatka1"/>
        <w:tblW w:w="9072" w:type="dxa"/>
        <w:tblInd w:w="108" w:type="dxa"/>
        <w:tblLook w:val="04A0" w:firstRow="1" w:lastRow="0" w:firstColumn="1" w:lastColumn="0" w:noHBand="0" w:noVBand="1"/>
      </w:tblPr>
      <w:tblGrid>
        <w:gridCol w:w="1276"/>
        <w:gridCol w:w="7796"/>
      </w:tblGrid>
      <w:tr w:rsidR="007823D8" w:rsidRPr="003F2F58" w14:paraId="21607EF8" w14:textId="77777777" w:rsidTr="00F95956">
        <w:tc>
          <w:tcPr>
            <w:tcW w:w="1276" w:type="dxa"/>
            <w:shd w:val="clear" w:color="auto" w:fill="C6D9F1" w:themeFill="text2" w:themeFillTint="33"/>
            <w:vAlign w:val="center"/>
          </w:tcPr>
          <w:p w14:paraId="270AD82C" w14:textId="77777777" w:rsidR="007823D8" w:rsidRPr="003F2F58" w:rsidRDefault="007823D8" w:rsidP="00F26ABC">
            <w:pPr>
              <w:tabs>
                <w:tab w:val="clear" w:pos="284"/>
              </w:tabs>
              <w:spacing w:before="60" w:after="60" w:line="240" w:lineRule="auto"/>
              <w:contextualSpacing w:val="0"/>
              <w:jc w:val="center"/>
              <w:rPr>
                <w:b/>
                <w:color w:val="0070C0"/>
                <w:sz w:val="20"/>
                <w:szCs w:val="20"/>
              </w:rPr>
            </w:pPr>
            <w:r w:rsidRPr="003F2F58">
              <w:rPr>
                <w:b/>
                <w:color w:val="0070C0"/>
                <w:sz w:val="20"/>
                <w:szCs w:val="20"/>
              </w:rPr>
              <w:t>SYMBOL</w:t>
            </w:r>
          </w:p>
        </w:tc>
        <w:tc>
          <w:tcPr>
            <w:tcW w:w="7796" w:type="dxa"/>
            <w:shd w:val="clear" w:color="auto" w:fill="C6D9F1" w:themeFill="text2" w:themeFillTint="33"/>
            <w:vAlign w:val="center"/>
          </w:tcPr>
          <w:p w14:paraId="6613D1B2" w14:textId="77777777" w:rsidR="007823D8" w:rsidRPr="003F2F58" w:rsidRDefault="007823D8" w:rsidP="00F26ABC">
            <w:pPr>
              <w:tabs>
                <w:tab w:val="clear" w:pos="284"/>
              </w:tabs>
              <w:spacing w:before="60" w:after="60" w:line="240" w:lineRule="auto"/>
              <w:contextualSpacing w:val="0"/>
              <w:jc w:val="center"/>
              <w:rPr>
                <w:b/>
                <w:color w:val="0070C0"/>
                <w:sz w:val="20"/>
                <w:szCs w:val="20"/>
              </w:rPr>
            </w:pPr>
            <w:r w:rsidRPr="003F2F58">
              <w:rPr>
                <w:b/>
                <w:color w:val="0070C0"/>
                <w:sz w:val="20"/>
                <w:szCs w:val="20"/>
              </w:rPr>
              <w:t>OPIS CELU</w:t>
            </w:r>
          </w:p>
        </w:tc>
      </w:tr>
      <w:tr w:rsidR="003F2F58" w:rsidRPr="003F2F58" w14:paraId="0F3B3425" w14:textId="77777777" w:rsidTr="00F95956">
        <w:trPr>
          <w:trHeight w:val="506"/>
        </w:trPr>
        <w:tc>
          <w:tcPr>
            <w:tcW w:w="1276" w:type="dxa"/>
            <w:shd w:val="clear" w:color="auto" w:fill="C6D9F1" w:themeFill="text2" w:themeFillTint="33"/>
            <w:vAlign w:val="center"/>
          </w:tcPr>
          <w:p w14:paraId="0DF3B9C0" w14:textId="77777777" w:rsidR="003F2F58" w:rsidRPr="003F2F58" w:rsidRDefault="003F2F58" w:rsidP="00F26ABC">
            <w:pPr>
              <w:tabs>
                <w:tab w:val="clear" w:pos="284"/>
              </w:tabs>
              <w:spacing w:before="60" w:after="60" w:line="240" w:lineRule="auto"/>
              <w:contextualSpacing w:val="0"/>
              <w:jc w:val="center"/>
              <w:rPr>
                <w:b/>
                <w:color w:val="0070C0"/>
                <w:sz w:val="20"/>
                <w:szCs w:val="20"/>
                <w:lang w:val="pl-PL"/>
              </w:rPr>
            </w:pPr>
            <w:r w:rsidRPr="003F2F58">
              <w:rPr>
                <w:b/>
                <w:color w:val="0070C0"/>
                <w:sz w:val="20"/>
                <w:szCs w:val="20"/>
                <w:lang w:val="pl-PL"/>
              </w:rPr>
              <w:t>C1</w:t>
            </w:r>
          </w:p>
        </w:tc>
        <w:tc>
          <w:tcPr>
            <w:tcW w:w="7796" w:type="dxa"/>
          </w:tcPr>
          <w:p w14:paraId="5A29C36E" w14:textId="11CE1DF6" w:rsidR="003F2F58" w:rsidRPr="003F2F58" w:rsidRDefault="003F2F58" w:rsidP="00F26ABC">
            <w:pPr>
              <w:tabs>
                <w:tab w:val="clear" w:pos="284"/>
              </w:tabs>
              <w:spacing w:before="60" w:after="60" w:line="240" w:lineRule="auto"/>
              <w:contextualSpacing w:val="0"/>
              <w:rPr>
                <w:sz w:val="20"/>
                <w:szCs w:val="20"/>
                <w:lang w:val="pl-PL"/>
              </w:rPr>
            </w:pPr>
            <w:r w:rsidRPr="003F2F58">
              <w:rPr>
                <w:sz w:val="20"/>
                <w:szCs w:val="20"/>
                <w:lang w:val="pl-PL"/>
              </w:rPr>
              <w:t xml:space="preserve">Przekazanie wiedzy na temat specyfiki funkcjonowania poznawczego, emocjonalnego </w:t>
            </w:r>
            <w:r w:rsidR="00FC390F">
              <w:rPr>
                <w:sz w:val="20"/>
                <w:szCs w:val="20"/>
                <w:lang w:val="pl-PL"/>
              </w:rPr>
              <w:br/>
            </w:r>
            <w:r w:rsidRPr="003F2F58">
              <w:rPr>
                <w:sz w:val="20"/>
                <w:szCs w:val="20"/>
                <w:lang w:val="pl-PL"/>
              </w:rPr>
              <w:t>i społecznego (w tym komunikacji – porozumiewania się)  osób z niepełnosprawnością ruchową, sensoryczną, intelektualną oraz psychiczną.</w:t>
            </w:r>
          </w:p>
        </w:tc>
      </w:tr>
      <w:tr w:rsidR="003F2F58" w:rsidRPr="003F2F58" w14:paraId="2982F78D" w14:textId="77777777" w:rsidTr="00F95956">
        <w:trPr>
          <w:trHeight w:val="615"/>
        </w:trPr>
        <w:tc>
          <w:tcPr>
            <w:tcW w:w="1276" w:type="dxa"/>
            <w:shd w:val="clear" w:color="auto" w:fill="C6D9F1" w:themeFill="text2" w:themeFillTint="33"/>
            <w:vAlign w:val="center"/>
          </w:tcPr>
          <w:p w14:paraId="6D4C3978" w14:textId="77777777" w:rsidR="003F2F58" w:rsidRPr="003F2F58" w:rsidRDefault="003F2F58" w:rsidP="00F26ABC">
            <w:pPr>
              <w:tabs>
                <w:tab w:val="clear" w:pos="284"/>
              </w:tabs>
              <w:spacing w:before="60" w:after="60" w:line="240" w:lineRule="auto"/>
              <w:contextualSpacing w:val="0"/>
              <w:jc w:val="center"/>
              <w:rPr>
                <w:b/>
                <w:color w:val="0070C0"/>
                <w:sz w:val="20"/>
                <w:szCs w:val="20"/>
                <w:lang w:val="pl-PL"/>
              </w:rPr>
            </w:pPr>
            <w:r w:rsidRPr="003F2F58">
              <w:rPr>
                <w:b/>
                <w:color w:val="0070C0"/>
                <w:sz w:val="20"/>
                <w:szCs w:val="20"/>
                <w:lang w:val="pl-PL"/>
              </w:rPr>
              <w:t>C2</w:t>
            </w:r>
          </w:p>
        </w:tc>
        <w:tc>
          <w:tcPr>
            <w:tcW w:w="7796" w:type="dxa"/>
          </w:tcPr>
          <w:p w14:paraId="20459C1E" w14:textId="77777777" w:rsidR="003F2F58" w:rsidRPr="003F2F58" w:rsidRDefault="003F2F58" w:rsidP="00F26ABC">
            <w:pPr>
              <w:tabs>
                <w:tab w:val="clear" w:pos="284"/>
              </w:tabs>
              <w:spacing w:before="60" w:after="60" w:line="240" w:lineRule="auto"/>
              <w:contextualSpacing w:val="0"/>
              <w:rPr>
                <w:sz w:val="20"/>
                <w:szCs w:val="20"/>
                <w:shd w:val="clear" w:color="auto" w:fill="FFFFFF"/>
                <w:lang w:val="pl-PL"/>
              </w:rPr>
            </w:pPr>
            <w:r w:rsidRPr="003F2F58">
              <w:rPr>
                <w:sz w:val="20"/>
                <w:szCs w:val="20"/>
                <w:shd w:val="clear" w:color="auto" w:fill="FFFFFF"/>
                <w:lang w:val="pl-PL"/>
              </w:rPr>
              <w:t>Kształtowanie umiejętności komunikacyjnych z osobami niepełnosprawnymi, ich bliskimi oraz z innymi specjalistami współpracującymi w procesie rehabilitacji.</w:t>
            </w:r>
          </w:p>
        </w:tc>
      </w:tr>
      <w:tr w:rsidR="003F2F58" w:rsidRPr="003F2F58" w14:paraId="00BFD79C" w14:textId="77777777" w:rsidTr="00F95956">
        <w:trPr>
          <w:trHeight w:val="204"/>
        </w:trPr>
        <w:tc>
          <w:tcPr>
            <w:tcW w:w="1276" w:type="dxa"/>
            <w:shd w:val="clear" w:color="auto" w:fill="C6D9F1" w:themeFill="text2" w:themeFillTint="33"/>
            <w:vAlign w:val="center"/>
          </w:tcPr>
          <w:p w14:paraId="205FAF18" w14:textId="77777777" w:rsidR="003F2F58" w:rsidRPr="003F2F58" w:rsidRDefault="003F2F58" w:rsidP="00F26ABC">
            <w:pPr>
              <w:tabs>
                <w:tab w:val="clear" w:pos="284"/>
              </w:tabs>
              <w:spacing w:before="60" w:after="60" w:line="240" w:lineRule="auto"/>
              <w:contextualSpacing w:val="0"/>
              <w:jc w:val="center"/>
              <w:rPr>
                <w:b/>
                <w:color w:val="0070C0"/>
                <w:sz w:val="20"/>
                <w:szCs w:val="20"/>
                <w:lang w:val="pl-PL"/>
              </w:rPr>
            </w:pPr>
            <w:r w:rsidRPr="003F2F58">
              <w:rPr>
                <w:b/>
                <w:color w:val="0070C0"/>
                <w:sz w:val="20"/>
                <w:szCs w:val="20"/>
                <w:lang w:val="pl-PL"/>
              </w:rPr>
              <w:t>C3</w:t>
            </w:r>
          </w:p>
        </w:tc>
        <w:tc>
          <w:tcPr>
            <w:tcW w:w="7796" w:type="dxa"/>
          </w:tcPr>
          <w:p w14:paraId="11CD0184" w14:textId="77777777" w:rsidR="003F2F58" w:rsidRPr="003F2F58" w:rsidRDefault="003F2F58" w:rsidP="00F26ABC">
            <w:pPr>
              <w:spacing w:before="60" w:after="60" w:line="240" w:lineRule="auto"/>
              <w:contextualSpacing w:val="0"/>
              <w:rPr>
                <w:sz w:val="20"/>
                <w:szCs w:val="20"/>
                <w:lang w:val="pl-PL"/>
              </w:rPr>
            </w:pPr>
            <w:r w:rsidRPr="003F2F58">
              <w:rPr>
                <w:rFonts w:eastAsia="Calibri"/>
                <w:sz w:val="20"/>
                <w:szCs w:val="20"/>
                <w:lang w:val="pl-PL" w:eastAsia="en-US"/>
              </w:rPr>
              <w:t>Praktyczne doskonalenie umiejętności interpersonalnych związanych z koordynowaniem pracy zespołu składającego się z różnych profesjonalistów.</w:t>
            </w:r>
          </w:p>
        </w:tc>
      </w:tr>
      <w:tr w:rsidR="003F2F58" w:rsidRPr="003F2F58" w14:paraId="2164FEFC" w14:textId="77777777" w:rsidTr="00F95956">
        <w:tc>
          <w:tcPr>
            <w:tcW w:w="1276" w:type="dxa"/>
            <w:shd w:val="clear" w:color="auto" w:fill="C6D9F1" w:themeFill="text2" w:themeFillTint="33"/>
            <w:vAlign w:val="center"/>
          </w:tcPr>
          <w:p w14:paraId="5ABF270E" w14:textId="77777777" w:rsidR="003F2F58" w:rsidRPr="003F2F58" w:rsidRDefault="003F2F58" w:rsidP="00F26ABC">
            <w:pPr>
              <w:tabs>
                <w:tab w:val="clear" w:pos="284"/>
              </w:tabs>
              <w:spacing w:before="60" w:after="60" w:line="240" w:lineRule="auto"/>
              <w:contextualSpacing w:val="0"/>
              <w:jc w:val="center"/>
              <w:rPr>
                <w:b/>
                <w:color w:val="0070C0"/>
                <w:sz w:val="20"/>
                <w:szCs w:val="20"/>
                <w:lang w:val="pl-PL"/>
              </w:rPr>
            </w:pPr>
            <w:r w:rsidRPr="003F2F58">
              <w:rPr>
                <w:b/>
                <w:color w:val="0070C0"/>
                <w:sz w:val="20"/>
                <w:szCs w:val="20"/>
                <w:lang w:val="pl-PL"/>
              </w:rPr>
              <w:t>C4</w:t>
            </w:r>
          </w:p>
        </w:tc>
        <w:tc>
          <w:tcPr>
            <w:tcW w:w="7796" w:type="dxa"/>
          </w:tcPr>
          <w:p w14:paraId="724A2471" w14:textId="77777777" w:rsidR="003F2F58" w:rsidRPr="003F2F58" w:rsidRDefault="003F2F58" w:rsidP="00F26ABC">
            <w:pPr>
              <w:spacing w:before="60" w:after="60" w:line="240" w:lineRule="auto"/>
              <w:contextualSpacing w:val="0"/>
              <w:rPr>
                <w:rFonts w:eastAsia="Calibri"/>
                <w:sz w:val="20"/>
                <w:szCs w:val="20"/>
                <w:lang w:val="pl-PL" w:eastAsia="en-US"/>
              </w:rPr>
            </w:pPr>
            <w:r w:rsidRPr="003F2F58">
              <w:rPr>
                <w:rFonts w:eastAsia="Calibri"/>
                <w:sz w:val="20"/>
                <w:szCs w:val="20"/>
                <w:lang w:val="pl-PL" w:eastAsia="en-US"/>
              </w:rPr>
              <w:t>Przedstawienie technik i narzędzi związanych z budowaniem efektywnie działającego zespołu.</w:t>
            </w:r>
          </w:p>
        </w:tc>
      </w:tr>
      <w:tr w:rsidR="003F2F58" w:rsidRPr="003F2F58" w14:paraId="42D30C18" w14:textId="77777777" w:rsidTr="00F95956">
        <w:tc>
          <w:tcPr>
            <w:tcW w:w="1276" w:type="dxa"/>
            <w:shd w:val="clear" w:color="auto" w:fill="C6D9F1" w:themeFill="text2" w:themeFillTint="33"/>
            <w:vAlign w:val="center"/>
          </w:tcPr>
          <w:p w14:paraId="3A96CDCF" w14:textId="77777777" w:rsidR="003F2F58" w:rsidRPr="003F2F58" w:rsidRDefault="003F2F58" w:rsidP="00F26ABC">
            <w:pPr>
              <w:tabs>
                <w:tab w:val="clear" w:pos="284"/>
              </w:tabs>
              <w:spacing w:before="60" w:after="60" w:line="240" w:lineRule="auto"/>
              <w:contextualSpacing w:val="0"/>
              <w:jc w:val="center"/>
              <w:rPr>
                <w:b/>
                <w:color w:val="0070C0"/>
                <w:sz w:val="20"/>
                <w:szCs w:val="20"/>
                <w:lang w:val="pl-PL"/>
              </w:rPr>
            </w:pPr>
            <w:r w:rsidRPr="003F2F58">
              <w:rPr>
                <w:b/>
                <w:color w:val="0070C0"/>
                <w:sz w:val="20"/>
                <w:szCs w:val="20"/>
                <w:lang w:val="pl-PL"/>
              </w:rPr>
              <w:t>C5</w:t>
            </w:r>
          </w:p>
        </w:tc>
        <w:tc>
          <w:tcPr>
            <w:tcW w:w="7796" w:type="dxa"/>
          </w:tcPr>
          <w:p w14:paraId="466243E2" w14:textId="77777777" w:rsidR="003F2F58" w:rsidRPr="003F2F58" w:rsidRDefault="003F2F58" w:rsidP="00F26ABC">
            <w:pPr>
              <w:spacing w:before="60" w:after="60" w:line="240" w:lineRule="auto"/>
              <w:contextualSpacing w:val="0"/>
              <w:rPr>
                <w:rFonts w:eastAsia="Calibri"/>
                <w:sz w:val="20"/>
                <w:szCs w:val="20"/>
                <w:lang w:val="pl-PL" w:eastAsia="en-US"/>
              </w:rPr>
            </w:pPr>
            <w:r w:rsidRPr="003F2F58">
              <w:rPr>
                <w:rFonts w:eastAsia="Calibri"/>
                <w:sz w:val="20"/>
                <w:szCs w:val="20"/>
                <w:lang w:val="pl-PL" w:eastAsia="en-US"/>
              </w:rPr>
              <w:t>Rozwijanie własnych umiejętności osobistych i społecznych ważnych w procesie samorozwoju  i radzenia sobie z zadaniami zawodowymi.</w:t>
            </w:r>
          </w:p>
        </w:tc>
      </w:tr>
      <w:tr w:rsidR="003F2F58" w:rsidRPr="003F2F58" w14:paraId="2747E69B" w14:textId="77777777" w:rsidTr="00F95956">
        <w:tc>
          <w:tcPr>
            <w:tcW w:w="1276" w:type="dxa"/>
            <w:shd w:val="clear" w:color="auto" w:fill="C6D9F1" w:themeFill="text2" w:themeFillTint="33"/>
            <w:vAlign w:val="center"/>
          </w:tcPr>
          <w:p w14:paraId="3583CA23" w14:textId="77777777" w:rsidR="003F2F58" w:rsidRPr="003F2F58" w:rsidRDefault="003F2F58" w:rsidP="00F26ABC">
            <w:pPr>
              <w:tabs>
                <w:tab w:val="clear" w:pos="284"/>
              </w:tabs>
              <w:spacing w:before="60" w:after="60" w:line="240" w:lineRule="auto"/>
              <w:contextualSpacing w:val="0"/>
              <w:jc w:val="center"/>
              <w:rPr>
                <w:b/>
                <w:color w:val="0070C0"/>
                <w:sz w:val="20"/>
                <w:szCs w:val="20"/>
                <w:lang w:val="pl-PL"/>
              </w:rPr>
            </w:pPr>
            <w:r w:rsidRPr="003F2F58">
              <w:rPr>
                <w:b/>
                <w:color w:val="0070C0"/>
                <w:sz w:val="20"/>
                <w:szCs w:val="20"/>
                <w:lang w:val="pl-PL"/>
              </w:rPr>
              <w:t>C6</w:t>
            </w:r>
          </w:p>
        </w:tc>
        <w:tc>
          <w:tcPr>
            <w:tcW w:w="7796" w:type="dxa"/>
          </w:tcPr>
          <w:p w14:paraId="1BEE7D41" w14:textId="2B602B14" w:rsidR="003F2F58" w:rsidRPr="003F2F58" w:rsidRDefault="003F2F58" w:rsidP="00F26ABC">
            <w:pPr>
              <w:spacing w:before="60" w:after="60" w:line="240" w:lineRule="auto"/>
              <w:contextualSpacing w:val="0"/>
              <w:rPr>
                <w:rFonts w:eastAsia="Calibri"/>
                <w:sz w:val="20"/>
                <w:szCs w:val="20"/>
                <w:lang w:val="pl-PL" w:eastAsia="en-US"/>
              </w:rPr>
            </w:pPr>
            <w:r w:rsidRPr="003F2F58">
              <w:rPr>
                <w:rFonts w:eastAsia="Calibri"/>
                <w:sz w:val="20"/>
                <w:szCs w:val="20"/>
                <w:lang w:val="pl-PL" w:eastAsia="en-US"/>
              </w:rPr>
              <w:t xml:space="preserve">Kształtowanie postawy proaktywnej i budowanie odporności psychicznej specjalisty </w:t>
            </w:r>
            <w:r w:rsidR="00FC390F">
              <w:rPr>
                <w:rFonts w:eastAsia="Calibri"/>
                <w:sz w:val="20"/>
                <w:szCs w:val="20"/>
                <w:lang w:val="pl-PL" w:eastAsia="en-US"/>
              </w:rPr>
              <w:br/>
            </w:r>
            <w:r w:rsidRPr="003F2F58">
              <w:rPr>
                <w:rFonts w:eastAsia="Calibri"/>
                <w:sz w:val="20"/>
                <w:szCs w:val="20"/>
                <w:lang w:val="pl-PL" w:eastAsia="en-US"/>
              </w:rPr>
              <w:t>ds. zarządzania rehabilitacją.</w:t>
            </w:r>
          </w:p>
        </w:tc>
      </w:tr>
    </w:tbl>
    <w:p w14:paraId="6F2CFC34" w14:textId="77777777" w:rsidR="00F26ABC" w:rsidRDefault="00F26ABC" w:rsidP="00FF717E">
      <w:pPr>
        <w:rPr>
          <w:rFonts w:eastAsia="Calibri"/>
          <w:szCs w:val="24"/>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567"/>
        <w:gridCol w:w="3969"/>
        <w:gridCol w:w="992"/>
      </w:tblGrid>
      <w:tr w:rsidR="003661E2" w:rsidRPr="007823D8" w14:paraId="25845A38" w14:textId="6E5A4B6A" w:rsidTr="00F95956">
        <w:trPr>
          <w:tblHeader/>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D13836" w14:textId="57AE7ECE" w:rsidR="003661E2"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Efekty Kształcenia (</w:t>
            </w:r>
            <w:r w:rsidRPr="007823D8">
              <w:rPr>
                <w:b/>
                <w:bCs/>
                <w:color w:val="0070C0"/>
                <w:sz w:val="20"/>
                <w:szCs w:val="20"/>
              </w:rPr>
              <w:t>K) dla MP</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664974"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Opis EK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1CDF2D"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Cel</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AA9ABD"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Przedmiot</w:t>
            </w:r>
          </w:p>
          <w:p w14:paraId="05FF12E4"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7823D8">
              <w:rPr>
                <w:b/>
                <w:bCs/>
                <w:color w:val="0070C0"/>
                <w:sz w:val="20"/>
                <w:szCs w:val="20"/>
              </w:rPr>
              <w:t>Zakres tematyczny</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0C08FD" w14:textId="64990398" w:rsidR="003661E2" w:rsidRPr="007823D8"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PRK</w:t>
            </w:r>
          </w:p>
        </w:tc>
      </w:tr>
      <w:tr w:rsidR="003661E2" w:rsidRPr="007823D8" w14:paraId="684844AB" w14:textId="7DC17F8A"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0346C2BA" w14:textId="310B55D8"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WIEDZA (W) </w:t>
            </w:r>
            <w:r>
              <w:rPr>
                <w:b/>
                <w:bCs/>
                <w:sz w:val="20"/>
                <w:szCs w:val="20"/>
              </w:rPr>
              <w:t>–</w:t>
            </w:r>
            <w:r w:rsidRPr="007823D8">
              <w:rPr>
                <w:b/>
                <w:bCs/>
                <w:sz w:val="20"/>
                <w:szCs w:val="20"/>
              </w:rPr>
              <w:t xml:space="preserve"> po zakończeniu zajęć w ramach MP oraz potwierdzeniu osiągnięcia 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3661E2" w:rsidRPr="007823D8" w14:paraId="48371373" w14:textId="4CA91B22"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7F4F01" w14:textId="7E63E905"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K_W07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06AF02" w14:textId="3DE3B7A0" w:rsidR="003661E2" w:rsidRPr="007823D8" w:rsidRDefault="003661E2" w:rsidP="009351A4">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cs="Verdana"/>
                <w:sz w:val="20"/>
                <w:szCs w:val="20"/>
              </w:rPr>
              <w:t xml:space="preserve">Opisuje specyfikę psychologicznego funkcjonowania klientów </w:t>
            </w:r>
            <w:r w:rsidR="00FC390F">
              <w:rPr>
                <w:rFonts w:cs="Verdana"/>
                <w:sz w:val="20"/>
                <w:szCs w:val="20"/>
              </w:rPr>
              <w:br/>
            </w:r>
            <w:r w:rsidRPr="007823D8">
              <w:rPr>
                <w:rFonts w:cs="Verdana"/>
                <w:sz w:val="20"/>
                <w:szCs w:val="20"/>
              </w:rPr>
              <w:t xml:space="preserve">z niepełnosprawnością będącą efektem urazu </w:t>
            </w:r>
            <w:r w:rsidR="00FC390F">
              <w:rPr>
                <w:rFonts w:cs="Verdana"/>
                <w:sz w:val="20"/>
                <w:szCs w:val="20"/>
              </w:rPr>
              <w:br/>
            </w:r>
            <w:r w:rsidRPr="007823D8">
              <w:rPr>
                <w:rFonts w:cs="Verdana"/>
                <w:sz w:val="20"/>
                <w:szCs w:val="20"/>
              </w:rPr>
              <w:t xml:space="preserve">i stanem wrodzonym lub nabytym w okresie rozwojowym; dostrzega </w:t>
            </w:r>
            <w:r w:rsidRPr="007823D8">
              <w:rPr>
                <w:rFonts w:cs="Verdana"/>
                <w:sz w:val="20"/>
                <w:szCs w:val="20"/>
              </w:rPr>
              <w:lastRenderedPageBreak/>
              <w:t xml:space="preserve">związek pomiędzy niepełnosprawnością </w:t>
            </w:r>
            <w:r w:rsidR="00FC390F">
              <w:rPr>
                <w:rFonts w:cs="Verdana"/>
                <w:sz w:val="20"/>
                <w:szCs w:val="20"/>
              </w:rPr>
              <w:br/>
            </w:r>
            <w:r w:rsidRPr="007823D8">
              <w:rPr>
                <w:rFonts w:cs="Verdana"/>
                <w:sz w:val="20"/>
                <w:szCs w:val="20"/>
              </w:rPr>
              <w:t xml:space="preserve">a stylem funkcjonowania oraz rolę rodziny </w:t>
            </w:r>
            <w:r w:rsidR="00FC390F">
              <w:rPr>
                <w:rFonts w:cs="Verdana"/>
                <w:sz w:val="20"/>
                <w:szCs w:val="20"/>
              </w:rPr>
              <w:br/>
            </w:r>
            <w:r w:rsidRPr="007823D8">
              <w:rPr>
                <w:rFonts w:cs="Verdana"/>
                <w:sz w:val="20"/>
                <w:szCs w:val="20"/>
              </w:rPr>
              <w:t>i otoczenia społecznego w procesie rehabilitacji.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74AACE"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C1</w:t>
            </w:r>
          </w:p>
        </w:tc>
        <w:tc>
          <w:tcPr>
            <w:tcW w:w="3969" w:type="dxa"/>
            <w:tcBorders>
              <w:top w:val="single" w:sz="4" w:space="0" w:color="auto"/>
              <w:left w:val="single" w:sz="4" w:space="0" w:color="auto"/>
              <w:bottom w:val="single" w:sz="4" w:space="0" w:color="auto"/>
              <w:right w:val="single" w:sz="4" w:space="0" w:color="auto"/>
            </w:tcBorders>
            <w:vAlign w:val="center"/>
          </w:tcPr>
          <w:p w14:paraId="5FC97AD3"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Psychologia kliniczna – wybrane zagadnienia (wykład)</w:t>
            </w:r>
          </w:p>
          <w:p w14:paraId="4F79D043" w14:textId="0FB0CEEA" w:rsidR="003661E2" w:rsidRPr="007823D8" w:rsidRDefault="003661E2" w:rsidP="00F26ABC">
            <w:pPr>
              <w:numPr>
                <w:ilvl w:val="0"/>
                <w:numId w:val="41"/>
              </w:numPr>
              <w:tabs>
                <w:tab w:val="clear" w:pos="284"/>
              </w:tabs>
              <w:spacing w:before="60" w:after="60" w:line="240" w:lineRule="auto"/>
              <w:ind w:left="317" w:hanging="284"/>
              <w:contextualSpacing w:val="0"/>
              <w:jc w:val="left"/>
              <w:rPr>
                <w:sz w:val="20"/>
                <w:szCs w:val="20"/>
              </w:rPr>
            </w:pPr>
            <w:r w:rsidRPr="007823D8">
              <w:rPr>
                <w:sz w:val="20"/>
                <w:szCs w:val="20"/>
              </w:rPr>
              <w:t xml:space="preserve">Psychologiczne problemy osób </w:t>
            </w:r>
            <w:r w:rsidR="00FC390F">
              <w:rPr>
                <w:sz w:val="20"/>
                <w:szCs w:val="20"/>
              </w:rPr>
              <w:br/>
            </w:r>
            <w:r w:rsidRPr="007823D8">
              <w:rPr>
                <w:sz w:val="20"/>
                <w:szCs w:val="20"/>
              </w:rPr>
              <w:t>z niepełnosprawnością. Etapy przystosowania do niepełnosprawności.</w:t>
            </w:r>
          </w:p>
          <w:p w14:paraId="0F376B7E" w14:textId="77777777" w:rsidR="003661E2" w:rsidRPr="007823D8" w:rsidRDefault="003661E2" w:rsidP="00F26ABC">
            <w:pPr>
              <w:numPr>
                <w:ilvl w:val="0"/>
                <w:numId w:val="41"/>
              </w:numPr>
              <w:tabs>
                <w:tab w:val="clear" w:pos="284"/>
              </w:tabs>
              <w:spacing w:before="60" w:after="60" w:line="240" w:lineRule="auto"/>
              <w:ind w:left="317" w:hanging="284"/>
              <w:contextualSpacing w:val="0"/>
              <w:jc w:val="left"/>
              <w:rPr>
                <w:sz w:val="20"/>
                <w:szCs w:val="20"/>
              </w:rPr>
            </w:pPr>
            <w:r w:rsidRPr="007823D8">
              <w:rPr>
                <w:sz w:val="20"/>
                <w:szCs w:val="20"/>
              </w:rPr>
              <w:t>Akceptacja niepełnosprawności, godzenie się ze stratą, poczucie sprawstwa.</w:t>
            </w:r>
          </w:p>
          <w:p w14:paraId="5C236962" w14:textId="0CFE9E75" w:rsidR="003661E2" w:rsidRPr="007823D8" w:rsidRDefault="003661E2" w:rsidP="00F26ABC">
            <w:pPr>
              <w:numPr>
                <w:ilvl w:val="0"/>
                <w:numId w:val="41"/>
              </w:numPr>
              <w:tabs>
                <w:tab w:val="clear" w:pos="284"/>
              </w:tabs>
              <w:spacing w:before="60" w:after="60" w:line="240" w:lineRule="auto"/>
              <w:ind w:left="317" w:hanging="284"/>
              <w:contextualSpacing w:val="0"/>
              <w:jc w:val="left"/>
              <w:rPr>
                <w:sz w:val="20"/>
                <w:szCs w:val="20"/>
              </w:rPr>
            </w:pPr>
            <w:r w:rsidRPr="007823D8">
              <w:rPr>
                <w:sz w:val="20"/>
                <w:szCs w:val="20"/>
              </w:rPr>
              <w:lastRenderedPageBreak/>
              <w:t xml:space="preserve">Psychologia osób z niepełnosprawnością ruchową, sensoryczną, intelektualną – </w:t>
            </w:r>
            <w:r w:rsidR="00FC390F">
              <w:rPr>
                <w:sz w:val="20"/>
                <w:szCs w:val="20"/>
              </w:rPr>
              <w:br/>
            </w:r>
            <w:r w:rsidRPr="007823D8">
              <w:rPr>
                <w:sz w:val="20"/>
                <w:szCs w:val="20"/>
              </w:rPr>
              <w:t>z uwzględnieniem materiałów AAIDD.</w:t>
            </w:r>
          </w:p>
          <w:p w14:paraId="558EBFAC" w14:textId="77777777" w:rsidR="003661E2" w:rsidRPr="007823D8" w:rsidRDefault="003661E2" w:rsidP="00F26ABC">
            <w:pPr>
              <w:numPr>
                <w:ilvl w:val="0"/>
                <w:numId w:val="41"/>
              </w:numPr>
              <w:tabs>
                <w:tab w:val="clear" w:pos="284"/>
              </w:tabs>
              <w:spacing w:before="60" w:after="60" w:line="240" w:lineRule="auto"/>
              <w:ind w:left="317" w:hanging="284"/>
              <w:contextualSpacing w:val="0"/>
              <w:jc w:val="left"/>
              <w:rPr>
                <w:sz w:val="20"/>
                <w:szCs w:val="20"/>
              </w:rPr>
            </w:pPr>
            <w:r w:rsidRPr="007823D8">
              <w:rPr>
                <w:sz w:val="20"/>
                <w:szCs w:val="20"/>
              </w:rPr>
              <w:t>Choroby i zaburzenia psychiczne – rozmiary problemu w Polsce, na podstawie badania EZOP Polska 2012 r. oraz kontakt z pacjentem.</w:t>
            </w:r>
          </w:p>
          <w:p w14:paraId="605C18FA" w14:textId="04E15071" w:rsidR="003661E2" w:rsidRPr="007823D8" w:rsidRDefault="003661E2" w:rsidP="00F26ABC">
            <w:pPr>
              <w:numPr>
                <w:ilvl w:val="0"/>
                <w:numId w:val="41"/>
              </w:numPr>
              <w:tabs>
                <w:tab w:val="clear" w:pos="284"/>
              </w:tabs>
              <w:spacing w:before="60" w:after="60" w:line="240" w:lineRule="auto"/>
              <w:ind w:left="317" w:hanging="284"/>
              <w:contextualSpacing w:val="0"/>
              <w:jc w:val="left"/>
              <w:rPr>
                <w:sz w:val="20"/>
                <w:szCs w:val="20"/>
              </w:rPr>
            </w:pPr>
            <w:r w:rsidRPr="007823D8">
              <w:rPr>
                <w:sz w:val="20"/>
                <w:szCs w:val="20"/>
              </w:rPr>
              <w:t xml:space="preserve">Nowy model rehabilitacji psychologicznej i psychiatrycznej – system azylowy </w:t>
            </w:r>
            <w:r w:rsidR="00FC390F">
              <w:rPr>
                <w:sz w:val="20"/>
                <w:szCs w:val="20"/>
              </w:rPr>
              <w:br/>
            </w:r>
            <w:r w:rsidRPr="007823D8">
              <w:rPr>
                <w:sz w:val="20"/>
                <w:szCs w:val="20"/>
              </w:rPr>
              <w:t>a system środowiskowy, czyli od izolacji do aktywizacji.</w:t>
            </w:r>
          </w:p>
        </w:tc>
        <w:tc>
          <w:tcPr>
            <w:tcW w:w="992" w:type="dxa"/>
            <w:tcBorders>
              <w:top w:val="single" w:sz="4" w:space="0" w:color="auto"/>
              <w:left w:val="single" w:sz="4" w:space="0" w:color="auto"/>
              <w:bottom w:val="single" w:sz="4" w:space="0" w:color="auto"/>
              <w:right w:val="single" w:sz="4" w:space="0" w:color="auto"/>
            </w:tcBorders>
            <w:vAlign w:val="center"/>
          </w:tcPr>
          <w:p w14:paraId="0AEF092B" w14:textId="77777777" w:rsidR="003661E2" w:rsidRPr="003661E2" w:rsidRDefault="003661E2" w:rsidP="00F26ABC">
            <w:pPr>
              <w:spacing w:before="60" w:after="60" w:line="240" w:lineRule="auto"/>
              <w:contextualSpacing w:val="0"/>
              <w:jc w:val="center"/>
              <w:rPr>
                <w:sz w:val="20"/>
                <w:szCs w:val="20"/>
              </w:rPr>
            </w:pPr>
            <w:r w:rsidRPr="003661E2">
              <w:rPr>
                <w:sz w:val="20"/>
                <w:szCs w:val="20"/>
              </w:rPr>
              <w:lastRenderedPageBreak/>
              <w:t>P7Z_WT</w:t>
            </w:r>
          </w:p>
          <w:p w14:paraId="0E82BEB9" w14:textId="77777777" w:rsidR="003661E2" w:rsidRPr="003661E2" w:rsidRDefault="003661E2" w:rsidP="00F26ABC">
            <w:pPr>
              <w:tabs>
                <w:tab w:val="clear" w:pos="284"/>
              </w:tabs>
              <w:spacing w:before="60" w:after="60" w:line="240" w:lineRule="auto"/>
              <w:contextualSpacing w:val="0"/>
              <w:jc w:val="center"/>
              <w:rPr>
                <w:b/>
                <w:sz w:val="20"/>
                <w:szCs w:val="20"/>
              </w:rPr>
            </w:pPr>
          </w:p>
        </w:tc>
      </w:tr>
      <w:tr w:rsidR="003661E2" w:rsidRPr="007823D8" w14:paraId="75F81198" w14:textId="48DB81BE"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F1FA73" w14:textId="4F0EED7B"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K_W08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21AED1" w14:textId="42CAFFA6" w:rsidR="003661E2" w:rsidRPr="007823D8" w:rsidRDefault="003661E2" w:rsidP="009351A4">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cs="Verdana"/>
                <w:sz w:val="20"/>
                <w:szCs w:val="20"/>
              </w:rPr>
              <w:t>Zna mechanizm</w:t>
            </w:r>
            <w:r w:rsidR="009351A4">
              <w:rPr>
                <w:rFonts w:cs="Verdana"/>
                <w:sz w:val="20"/>
                <w:szCs w:val="20"/>
              </w:rPr>
              <w:t>y komunikacji i współpracy z profesjonalistami</w:t>
            </w:r>
            <w:r w:rsidR="00FC390F">
              <w:rPr>
                <w:rFonts w:cs="Verdana"/>
                <w:sz w:val="20"/>
                <w:szCs w:val="20"/>
              </w:rPr>
              <w:br/>
            </w:r>
            <w:r w:rsidRPr="007823D8">
              <w:rPr>
                <w:rFonts w:cs="Verdana"/>
                <w:sz w:val="20"/>
                <w:szCs w:val="20"/>
              </w:rPr>
              <w:t xml:space="preserve">z różnych dziedzin </w:t>
            </w:r>
            <w:r w:rsidR="00FC390F">
              <w:rPr>
                <w:rFonts w:cs="Verdana"/>
                <w:sz w:val="20"/>
                <w:szCs w:val="20"/>
              </w:rPr>
              <w:br/>
            </w:r>
            <w:r w:rsidRPr="007823D8">
              <w:rPr>
                <w:rFonts w:cs="Verdana"/>
                <w:sz w:val="20"/>
                <w:szCs w:val="20"/>
              </w:rPr>
              <w:t>i placówkami specjalistycznymi.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3C8C1A"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C2</w:t>
            </w:r>
          </w:p>
          <w:p w14:paraId="35D784CF"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280EB7FE"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C6</w:t>
            </w:r>
          </w:p>
        </w:tc>
        <w:tc>
          <w:tcPr>
            <w:tcW w:w="3969" w:type="dxa"/>
            <w:tcBorders>
              <w:top w:val="single" w:sz="4" w:space="0" w:color="auto"/>
              <w:left w:val="single" w:sz="4" w:space="0" w:color="auto"/>
              <w:bottom w:val="single" w:sz="4" w:space="0" w:color="auto"/>
              <w:right w:val="single" w:sz="4" w:space="0" w:color="auto"/>
            </w:tcBorders>
            <w:vAlign w:val="center"/>
          </w:tcPr>
          <w:p w14:paraId="57B546FD"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Stres i odporność psychiczna (warsztat)</w:t>
            </w:r>
          </w:p>
          <w:p w14:paraId="60714F32" w14:textId="77777777" w:rsidR="003661E2" w:rsidRPr="007823D8" w:rsidRDefault="003661E2" w:rsidP="00F26ABC">
            <w:pPr>
              <w:numPr>
                <w:ilvl w:val="0"/>
                <w:numId w:val="40"/>
              </w:numPr>
              <w:tabs>
                <w:tab w:val="clear" w:pos="284"/>
              </w:tabs>
              <w:spacing w:before="60" w:after="60" w:line="240" w:lineRule="auto"/>
              <w:ind w:left="317" w:hanging="284"/>
              <w:contextualSpacing w:val="0"/>
              <w:jc w:val="left"/>
              <w:rPr>
                <w:sz w:val="20"/>
                <w:szCs w:val="20"/>
              </w:rPr>
            </w:pPr>
            <w:r w:rsidRPr="007823D8">
              <w:rPr>
                <w:sz w:val="20"/>
                <w:szCs w:val="20"/>
              </w:rPr>
              <w:t>Radzenie sobie w trudnych sytuacjach związanych z koordynowaniem procesu rehabilitacji – umiejętności interpersonalne: asertywność, udzielanie konstruktywnych informacji zwrotnych, kontrola emocjonalna, odporność psychiczna.</w:t>
            </w:r>
          </w:p>
        </w:tc>
        <w:tc>
          <w:tcPr>
            <w:tcW w:w="992" w:type="dxa"/>
            <w:tcBorders>
              <w:top w:val="single" w:sz="4" w:space="0" w:color="auto"/>
              <w:left w:val="single" w:sz="4" w:space="0" w:color="auto"/>
              <w:bottom w:val="single" w:sz="4" w:space="0" w:color="auto"/>
              <w:right w:val="single" w:sz="4" w:space="0" w:color="auto"/>
            </w:tcBorders>
            <w:vAlign w:val="center"/>
          </w:tcPr>
          <w:p w14:paraId="280D3B41" w14:textId="0F3F7A7F" w:rsidR="003661E2" w:rsidRPr="003661E2" w:rsidRDefault="003661E2" w:rsidP="00F26ABC">
            <w:pPr>
              <w:tabs>
                <w:tab w:val="clear" w:pos="284"/>
              </w:tabs>
              <w:spacing w:before="60" w:after="60" w:line="240" w:lineRule="auto"/>
              <w:contextualSpacing w:val="0"/>
              <w:jc w:val="center"/>
              <w:rPr>
                <w:b/>
                <w:sz w:val="20"/>
                <w:szCs w:val="20"/>
              </w:rPr>
            </w:pPr>
            <w:r w:rsidRPr="003661E2">
              <w:rPr>
                <w:sz w:val="20"/>
                <w:szCs w:val="20"/>
              </w:rPr>
              <w:t>P7_UW</w:t>
            </w:r>
          </w:p>
        </w:tc>
      </w:tr>
      <w:tr w:rsidR="003661E2" w:rsidRPr="007823D8" w14:paraId="6D51616A" w14:textId="1EA6EF4D"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8C7EBA7" w14:textId="77777777"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p>
          <w:p w14:paraId="38A8540A"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p>
          <w:p w14:paraId="2CACCC77"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p>
          <w:p w14:paraId="7C2CB9FC" w14:textId="058E7B77"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K_W09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E7E0B2" w14:textId="77777777" w:rsidR="003661E2" w:rsidRPr="007823D8" w:rsidRDefault="003661E2" w:rsidP="00F26ABC">
            <w:pPr>
              <w:tabs>
                <w:tab w:val="clear" w:pos="284"/>
              </w:tabs>
              <w:autoSpaceDE w:val="0"/>
              <w:autoSpaceDN w:val="0"/>
              <w:adjustRightInd w:val="0"/>
              <w:spacing w:before="60" w:after="60" w:line="240" w:lineRule="auto"/>
              <w:contextualSpacing w:val="0"/>
              <w:jc w:val="left"/>
              <w:rPr>
                <w:rFonts w:cs="Verdana"/>
                <w:sz w:val="20"/>
                <w:szCs w:val="20"/>
              </w:rPr>
            </w:pPr>
            <w:r w:rsidRPr="007823D8">
              <w:rPr>
                <w:rFonts w:cs="Verdana"/>
                <w:sz w:val="20"/>
                <w:szCs w:val="20"/>
              </w:rPr>
              <w:t>Rozumie mechanizmy związane z budowaniem i organizacją pracy zespołu.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3F8F0"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0991D4B9"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3A9A8643"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Budowanie zespołu (warsztat)</w:t>
            </w:r>
          </w:p>
          <w:p w14:paraId="551D9600" w14:textId="57F7E3D7" w:rsidR="003661E2" w:rsidRPr="007823D8" w:rsidRDefault="003661E2" w:rsidP="00F26ABC">
            <w:pPr>
              <w:numPr>
                <w:ilvl w:val="0"/>
                <w:numId w:val="42"/>
              </w:numPr>
              <w:tabs>
                <w:tab w:val="clear" w:pos="284"/>
              </w:tabs>
              <w:spacing w:before="60" w:after="60" w:line="240" w:lineRule="auto"/>
              <w:ind w:left="317" w:hanging="284"/>
              <w:contextualSpacing w:val="0"/>
              <w:jc w:val="left"/>
              <w:rPr>
                <w:sz w:val="20"/>
                <w:szCs w:val="20"/>
              </w:rPr>
            </w:pPr>
            <w:r w:rsidRPr="007823D8">
              <w:rPr>
                <w:sz w:val="20"/>
                <w:szCs w:val="20"/>
              </w:rPr>
              <w:t xml:space="preserve">Wzmacnianie autorytetu koordynatora </w:t>
            </w:r>
            <w:r w:rsidR="00FC390F">
              <w:rPr>
                <w:sz w:val="20"/>
                <w:szCs w:val="20"/>
              </w:rPr>
              <w:br/>
            </w:r>
            <w:r w:rsidRPr="007823D8">
              <w:rPr>
                <w:sz w:val="20"/>
                <w:szCs w:val="20"/>
              </w:rPr>
              <w:t>w grupie współpracowników – pozyskiwanie poparcia współpracowników oraz budowanie przynależności zespołowej.</w:t>
            </w:r>
          </w:p>
          <w:p w14:paraId="6B1059C9" w14:textId="77777777" w:rsidR="003661E2" w:rsidRPr="007823D8" w:rsidRDefault="003661E2" w:rsidP="00F26ABC">
            <w:pPr>
              <w:numPr>
                <w:ilvl w:val="0"/>
                <w:numId w:val="42"/>
              </w:numPr>
              <w:tabs>
                <w:tab w:val="clear" w:pos="284"/>
              </w:tabs>
              <w:spacing w:before="60" w:after="60" w:line="240" w:lineRule="auto"/>
              <w:ind w:left="317" w:hanging="284"/>
              <w:contextualSpacing w:val="0"/>
              <w:jc w:val="left"/>
              <w:rPr>
                <w:sz w:val="20"/>
                <w:szCs w:val="20"/>
              </w:rPr>
            </w:pPr>
            <w:r w:rsidRPr="007823D8">
              <w:rPr>
                <w:sz w:val="20"/>
                <w:szCs w:val="20"/>
              </w:rPr>
              <w:t xml:space="preserve">Typy rozmów w zespole współpracowników </w:t>
            </w:r>
            <w:r>
              <w:rPr>
                <w:sz w:val="20"/>
                <w:szCs w:val="20"/>
              </w:rPr>
              <w:t>–</w:t>
            </w:r>
            <w:r w:rsidRPr="007823D8">
              <w:rPr>
                <w:sz w:val="20"/>
                <w:szCs w:val="20"/>
              </w:rPr>
              <w:t xml:space="preserve"> rozmowy delegujące, motywujące, korygujące i ich zastosowanie w procesie organizacji pracy zespołu.</w:t>
            </w:r>
          </w:p>
        </w:tc>
        <w:tc>
          <w:tcPr>
            <w:tcW w:w="992" w:type="dxa"/>
            <w:tcBorders>
              <w:top w:val="single" w:sz="4" w:space="0" w:color="auto"/>
              <w:left w:val="single" w:sz="4" w:space="0" w:color="auto"/>
              <w:bottom w:val="single" w:sz="4" w:space="0" w:color="auto"/>
              <w:right w:val="single" w:sz="4" w:space="0" w:color="auto"/>
            </w:tcBorders>
            <w:vAlign w:val="center"/>
          </w:tcPr>
          <w:p w14:paraId="053729C7" w14:textId="114B0C77" w:rsidR="003661E2" w:rsidRPr="003661E2" w:rsidRDefault="003661E2" w:rsidP="00F26ABC">
            <w:pPr>
              <w:tabs>
                <w:tab w:val="clear" w:pos="284"/>
              </w:tabs>
              <w:spacing w:before="60" w:after="60" w:line="240" w:lineRule="auto"/>
              <w:contextualSpacing w:val="0"/>
              <w:jc w:val="center"/>
              <w:rPr>
                <w:b/>
                <w:sz w:val="20"/>
                <w:szCs w:val="20"/>
              </w:rPr>
            </w:pPr>
            <w:r w:rsidRPr="003661E2">
              <w:rPr>
                <w:sz w:val="20"/>
                <w:szCs w:val="20"/>
              </w:rPr>
              <w:t>P7Z_WO</w:t>
            </w:r>
          </w:p>
        </w:tc>
      </w:tr>
      <w:tr w:rsidR="003661E2" w:rsidRPr="007823D8" w14:paraId="02141026" w14:textId="304A71BD" w:rsidTr="00F95956">
        <w:tc>
          <w:tcPr>
            <w:tcW w:w="9072" w:type="dxa"/>
            <w:gridSpan w:val="5"/>
            <w:shd w:val="clear" w:color="auto" w:fill="C6D9F1"/>
            <w:vAlign w:val="center"/>
          </w:tcPr>
          <w:p w14:paraId="32FA2D36" w14:textId="775DCCD5"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UMIEJĘTNOŚCI (U) </w:t>
            </w:r>
            <w:r>
              <w:rPr>
                <w:b/>
                <w:bCs/>
                <w:sz w:val="20"/>
                <w:szCs w:val="20"/>
              </w:rPr>
              <w:t>–</w:t>
            </w:r>
            <w:r w:rsidRPr="007823D8">
              <w:rPr>
                <w:b/>
                <w:bCs/>
                <w:sz w:val="20"/>
                <w:szCs w:val="20"/>
              </w:rPr>
              <w:t xml:space="preserve"> po zakończeniu zajęć w ramach MP </w:t>
            </w:r>
            <w:r>
              <w:rPr>
                <w:b/>
                <w:bCs/>
                <w:sz w:val="20"/>
                <w:szCs w:val="20"/>
              </w:rPr>
              <w:t xml:space="preserve">oraz potwierdzeniu osiągnięcia </w:t>
            </w:r>
            <w:r w:rsidRPr="007823D8">
              <w:rPr>
                <w:b/>
                <w:bCs/>
                <w:sz w:val="20"/>
                <w:szCs w:val="20"/>
              </w:rPr>
              <w:t xml:space="preserve">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3661E2" w:rsidRPr="007823D8" w14:paraId="40DCEEC0" w14:textId="42A54A62" w:rsidTr="00F95956">
        <w:tc>
          <w:tcPr>
            <w:tcW w:w="1276" w:type="dxa"/>
            <w:shd w:val="clear" w:color="auto" w:fill="C6D9F1" w:themeFill="text2" w:themeFillTint="33"/>
            <w:vAlign w:val="center"/>
          </w:tcPr>
          <w:p w14:paraId="56BC45B0"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p>
          <w:p w14:paraId="0FCA6083" w14:textId="529DEF96"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K_U07</w:t>
            </w:r>
          </w:p>
        </w:tc>
        <w:tc>
          <w:tcPr>
            <w:tcW w:w="2268" w:type="dxa"/>
            <w:vAlign w:val="center"/>
          </w:tcPr>
          <w:p w14:paraId="61E53776" w14:textId="494891F0" w:rsidR="003661E2" w:rsidRPr="007823D8" w:rsidRDefault="003661E2" w:rsidP="00DC6900">
            <w:pPr>
              <w:tabs>
                <w:tab w:val="clear" w:pos="284"/>
              </w:tabs>
              <w:autoSpaceDE w:val="0"/>
              <w:autoSpaceDN w:val="0"/>
              <w:adjustRightInd w:val="0"/>
              <w:spacing w:before="60" w:after="60" w:line="240" w:lineRule="auto"/>
              <w:contextualSpacing w:val="0"/>
              <w:jc w:val="left"/>
              <w:rPr>
                <w:bCs/>
                <w:sz w:val="20"/>
                <w:szCs w:val="20"/>
              </w:rPr>
            </w:pPr>
            <w:r w:rsidRPr="007823D8">
              <w:rPr>
                <w:bCs/>
                <w:sz w:val="20"/>
                <w:szCs w:val="20"/>
              </w:rPr>
              <w:t xml:space="preserve">Rozpoznaje możliwości </w:t>
            </w:r>
            <w:r w:rsidR="00FC390F">
              <w:rPr>
                <w:bCs/>
                <w:sz w:val="20"/>
                <w:szCs w:val="20"/>
              </w:rPr>
              <w:br/>
            </w:r>
            <w:r w:rsidRPr="007823D8">
              <w:rPr>
                <w:bCs/>
                <w:sz w:val="20"/>
                <w:szCs w:val="20"/>
              </w:rPr>
              <w:t xml:space="preserve">i ograniczenia </w:t>
            </w:r>
            <w:r w:rsidR="006C2BB5">
              <w:rPr>
                <w:bCs/>
                <w:sz w:val="20"/>
                <w:szCs w:val="20"/>
              </w:rPr>
              <w:br/>
            </w:r>
            <w:r w:rsidRPr="007823D8">
              <w:rPr>
                <w:bCs/>
                <w:sz w:val="20"/>
                <w:szCs w:val="20"/>
              </w:rPr>
              <w:t xml:space="preserve">w kontakcie z osobą </w:t>
            </w:r>
            <w:r w:rsidR="00DC6900">
              <w:rPr>
                <w:bCs/>
                <w:sz w:val="20"/>
                <w:szCs w:val="20"/>
              </w:rPr>
              <w:t xml:space="preserve">z </w:t>
            </w:r>
            <w:r w:rsidRPr="007823D8">
              <w:rPr>
                <w:bCs/>
                <w:sz w:val="20"/>
                <w:szCs w:val="20"/>
              </w:rPr>
              <w:t>niepełnosprawn</w:t>
            </w:r>
            <w:r w:rsidR="00DC6900">
              <w:rPr>
                <w:bCs/>
                <w:sz w:val="20"/>
                <w:szCs w:val="20"/>
              </w:rPr>
              <w:t>ością</w:t>
            </w:r>
            <w:r w:rsidRPr="007823D8">
              <w:rPr>
                <w:bCs/>
                <w:sz w:val="20"/>
                <w:szCs w:val="20"/>
              </w:rPr>
              <w:t>.</w:t>
            </w:r>
          </w:p>
        </w:tc>
        <w:tc>
          <w:tcPr>
            <w:tcW w:w="567" w:type="dxa"/>
            <w:vAlign w:val="center"/>
          </w:tcPr>
          <w:p w14:paraId="318D9AB6"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C1</w:t>
            </w:r>
          </w:p>
        </w:tc>
        <w:tc>
          <w:tcPr>
            <w:tcW w:w="3969" w:type="dxa"/>
            <w:vAlign w:val="center"/>
          </w:tcPr>
          <w:p w14:paraId="207500BA"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Psychologia kliniczna – wybrane zagadnienia (wykład)</w:t>
            </w:r>
          </w:p>
          <w:p w14:paraId="43A9936C" w14:textId="682DB116" w:rsidR="003661E2" w:rsidRPr="007823D8" w:rsidRDefault="003661E2" w:rsidP="00F26ABC">
            <w:pPr>
              <w:numPr>
                <w:ilvl w:val="0"/>
                <w:numId w:val="43"/>
              </w:numPr>
              <w:tabs>
                <w:tab w:val="clear" w:pos="284"/>
              </w:tabs>
              <w:spacing w:before="60" w:after="60" w:line="240" w:lineRule="auto"/>
              <w:ind w:left="317" w:hanging="284"/>
              <w:contextualSpacing w:val="0"/>
              <w:jc w:val="left"/>
              <w:rPr>
                <w:sz w:val="20"/>
                <w:szCs w:val="20"/>
              </w:rPr>
            </w:pPr>
            <w:r w:rsidRPr="007823D8">
              <w:rPr>
                <w:sz w:val="20"/>
                <w:szCs w:val="20"/>
              </w:rPr>
              <w:t xml:space="preserve">Zachowanie jako komunikat </w:t>
            </w:r>
            <w:r w:rsidR="00FC390F">
              <w:rPr>
                <w:sz w:val="20"/>
                <w:szCs w:val="20"/>
              </w:rPr>
              <w:br/>
            </w:r>
            <w:r w:rsidRPr="007823D8">
              <w:rPr>
                <w:sz w:val="20"/>
                <w:szCs w:val="20"/>
              </w:rPr>
              <w:t>i kompensacja potrzeb.</w:t>
            </w:r>
          </w:p>
          <w:p w14:paraId="5B896462" w14:textId="3BEF84E4" w:rsidR="003661E2" w:rsidRPr="007823D8" w:rsidRDefault="003661E2" w:rsidP="00F26ABC">
            <w:pPr>
              <w:numPr>
                <w:ilvl w:val="0"/>
                <w:numId w:val="43"/>
              </w:numPr>
              <w:tabs>
                <w:tab w:val="clear" w:pos="284"/>
              </w:tabs>
              <w:spacing w:before="60" w:after="60" w:line="240" w:lineRule="auto"/>
              <w:ind w:left="317" w:hanging="284"/>
              <w:contextualSpacing w:val="0"/>
              <w:jc w:val="left"/>
              <w:rPr>
                <w:sz w:val="20"/>
                <w:szCs w:val="20"/>
              </w:rPr>
            </w:pPr>
            <w:r w:rsidRPr="007823D8">
              <w:rPr>
                <w:sz w:val="20"/>
                <w:szCs w:val="20"/>
              </w:rPr>
              <w:t xml:space="preserve">Obrony psychologiczne konstruktywne </w:t>
            </w:r>
            <w:r w:rsidR="00FC390F">
              <w:rPr>
                <w:sz w:val="20"/>
                <w:szCs w:val="20"/>
              </w:rPr>
              <w:br/>
            </w:r>
            <w:r w:rsidRPr="007823D8">
              <w:rPr>
                <w:sz w:val="20"/>
                <w:szCs w:val="20"/>
              </w:rPr>
              <w:t>i niekonstruktywne.</w:t>
            </w:r>
          </w:p>
        </w:tc>
        <w:tc>
          <w:tcPr>
            <w:tcW w:w="992" w:type="dxa"/>
            <w:vAlign w:val="center"/>
          </w:tcPr>
          <w:p w14:paraId="5A235C4E" w14:textId="4680468E" w:rsidR="003661E2" w:rsidRPr="003661E2" w:rsidRDefault="003661E2" w:rsidP="00F26ABC">
            <w:pPr>
              <w:tabs>
                <w:tab w:val="clear" w:pos="284"/>
              </w:tabs>
              <w:spacing w:before="60" w:after="60" w:line="240" w:lineRule="auto"/>
              <w:contextualSpacing w:val="0"/>
              <w:jc w:val="center"/>
              <w:rPr>
                <w:b/>
                <w:sz w:val="20"/>
                <w:szCs w:val="20"/>
              </w:rPr>
            </w:pPr>
            <w:r w:rsidRPr="003661E2">
              <w:rPr>
                <w:rFonts w:eastAsia="Calibri" w:cs="TimesNewRoman"/>
                <w:sz w:val="20"/>
                <w:szCs w:val="20"/>
              </w:rPr>
              <w:t>P7U_U</w:t>
            </w:r>
          </w:p>
        </w:tc>
      </w:tr>
      <w:tr w:rsidR="003661E2" w:rsidRPr="007823D8" w14:paraId="457A88F9" w14:textId="1998F9D9" w:rsidTr="00F95956">
        <w:tc>
          <w:tcPr>
            <w:tcW w:w="1276" w:type="dxa"/>
            <w:shd w:val="clear" w:color="auto" w:fill="C6D9F1" w:themeFill="text2" w:themeFillTint="33"/>
            <w:vAlign w:val="center"/>
          </w:tcPr>
          <w:p w14:paraId="76C00BD8"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p>
          <w:p w14:paraId="40936457" w14:textId="7E0B9759"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EK_U08</w:t>
            </w:r>
          </w:p>
        </w:tc>
        <w:tc>
          <w:tcPr>
            <w:tcW w:w="2268" w:type="dxa"/>
            <w:vAlign w:val="center"/>
          </w:tcPr>
          <w:p w14:paraId="717D35A5" w14:textId="57F64139" w:rsidR="003661E2" w:rsidRPr="007823D8" w:rsidRDefault="003661E2" w:rsidP="006C2BB5">
            <w:pPr>
              <w:tabs>
                <w:tab w:val="clear" w:pos="284"/>
              </w:tabs>
              <w:autoSpaceDE w:val="0"/>
              <w:autoSpaceDN w:val="0"/>
              <w:adjustRightInd w:val="0"/>
              <w:spacing w:before="60" w:after="60" w:line="240" w:lineRule="auto"/>
              <w:contextualSpacing w:val="0"/>
              <w:jc w:val="left"/>
              <w:rPr>
                <w:sz w:val="20"/>
                <w:szCs w:val="20"/>
              </w:rPr>
            </w:pPr>
            <w:r w:rsidRPr="007823D8">
              <w:rPr>
                <w:sz w:val="20"/>
                <w:szCs w:val="20"/>
              </w:rPr>
              <w:t xml:space="preserve">Potrafi rozwiązywać sytuacje trudne w grupie oraz w kontakcie </w:t>
            </w:r>
            <w:r w:rsidR="00FC390F">
              <w:rPr>
                <w:sz w:val="20"/>
                <w:szCs w:val="20"/>
              </w:rPr>
              <w:br/>
            </w:r>
            <w:r w:rsidRPr="007823D8">
              <w:rPr>
                <w:sz w:val="20"/>
                <w:szCs w:val="20"/>
              </w:rPr>
              <w:t xml:space="preserve">z potencjalnym </w:t>
            </w:r>
            <w:r w:rsidR="006C2BB5">
              <w:rPr>
                <w:sz w:val="20"/>
                <w:szCs w:val="20"/>
              </w:rPr>
              <w:t>klientem</w:t>
            </w:r>
            <w:r w:rsidRPr="007823D8">
              <w:rPr>
                <w:sz w:val="20"/>
                <w:szCs w:val="20"/>
              </w:rPr>
              <w:t>, zna i stosuje odpowiednie strategie radzenia sobie z obciążeniami emocjonalnymi.</w:t>
            </w:r>
          </w:p>
        </w:tc>
        <w:tc>
          <w:tcPr>
            <w:tcW w:w="567" w:type="dxa"/>
            <w:vAlign w:val="center"/>
          </w:tcPr>
          <w:p w14:paraId="6B7FE530"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C2</w:t>
            </w:r>
          </w:p>
          <w:p w14:paraId="24885202"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1CBEDC0A"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C6</w:t>
            </w:r>
          </w:p>
          <w:p w14:paraId="610C1FC8"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p>
        </w:tc>
        <w:tc>
          <w:tcPr>
            <w:tcW w:w="3969" w:type="dxa"/>
            <w:vAlign w:val="center"/>
          </w:tcPr>
          <w:p w14:paraId="292C25AE"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Stres i odporność psychiczna (warsztat)</w:t>
            </w:r>
          </w:p>
          <w:p w14:paraId="1DAE5EE0" w14:textId="52D1A6C3" w:rsidR="003661E2" w:rsidRPr="007823D8" w:rsidRDefault="003661E2" w:rsidP="00F26ABC">
            <w:pPr>
              <w:numPr>
                <w:ilvl w:val="0"/>
                <w:numId w:val="44"/>
              </w:numPr>
              <w:tabs>
                <w:tab w:val="clear" w:pos="284"/>
              </w:tabs>
              <w:spacing w:before="60" w:after="60" w:line="240" w:lineRule="auto"/>
              <w:ind w:left="317" w:hanging="284"/>
              <w:contextualSpacing w:val="0"/>
              <w:jc w:val="left"/>
              <w:rPr>
                <w:sz w:val="20"/>
                <w:szCs w:val="20"/>
              </w:rPr>
            </w:pPr>
            <w:r w:rsidRPr="007823D8">
              <w:rPr>
                <w:sz w:val="20"/>
                <w:szCs w:val="20"/>
              </w:rPr>
              <w:t xml:space="preserve">Zarządzanie stresem </w:t>
            </w:r>
            <w:r>
              <w:rPr>
                <w:sz w:val="20"/>
                <w:szCs w:val="20"/>
              </w:rPr>
              <w:t>–</w:t>
            </w:r>
            <w:r w:rsidRPr="007823D8">
              <w:rPr>
                <w:sz w:val="20"/>
                <w:szCs w:val="20"/>
              </w:rPr>
              <w:t xml:space="preserve"> odporność psychiczna, umiejętność łagodzenia objawów stresu zarówno u siebie jak</w:t>
            </w:r>
            <w:r w:rsidR="00FC390F">
              <w:rPr>
                <w:sz w:val="20"/>
                <w:szCs w:val="20"/>
              </w:rPr>
              <w:br/>
            </w:r>
            <w:r w:rsidRPr="007823D8">
              <w:rPr>
                <w:sz w:val="20"/>
                <w:szCs w:val="20"/>
              </w:rPr>
              <w:t>i u innych ludzi, dystans wobec problemu, praca z przekonaniami, pozytywna postawa wobec porażki, uczenie się na błędach i niepowodzeniach.</w:t>
            </w:r>
          </w:p>
        </w:tc>
        <w:tc>
          <w:tcPr>
            <w:tcW w:w="992" w:type="dxa"/>
            <w:vAlign w:val="center"/>
          </w:tcPr>
          <w:p w14:paraId="1CB5C7AF" w14:textId="421F914C" w:rsidR="003661E2" w:rsidRPr="003661E2" w:rsidRDefault="003661E2" w:rsidP="00F26ABC">
            <w:pPr>
              <w:tabs>
                <w:tab w:val="clear" w:pos="284"/>
              </w:tabs>
              <w:spacing w:before="60" w:after="60" w:line="240" w:lineRule="auto"/>
              <w:contextualSpacing w:val="0"/>
              <w:jc w:val="center"/>
              <w:rPr>
                <w:b/>
                <w:sz w:val="20"/>
                <w:szCs w:val="20"/>
              </w:rPr>
            </w:pPr>
            <w:r w:rsidRPr="003661E2">
              <w:rPr>
                <w:rFonts w:eastAsia="Calibri" w:cs="TimesNewRoman"/>
                <w:sz w:val="20"/>
                <w:szCs w:val="20"/>
              </w:rPr>
              <w:t>P7U_U</w:t>
            </w:r>
          </w:p>
        </w:tc>
      </w:tr>
      <w:tr w:rsidR="003661E2" w:rsidRPr="007823D8" w14:paraId="37DAC241" w14:textId="04BA53DA" w:rsidTr="00F95956">
        <w:tc>
          <w:tcPr>
            <w:tcW w:w="1276" w:type="dxa"/>
            <w:shd w:val="clear" w:color="auto" w:fill="C6D9F1" w:themeFill="text2" w:themeFillTint="33"/>
            <w:vAlign w:val="center"/>
          </w:tcPr>
          <w:p w14:paraId="08E58AE2"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p>
          <w:p w14:paraId="690DAC15" w14:textId="0BF9BBB6"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EK_U09</w:t>
            </w:r>
          </w:p>
        </w:tc>
        <w:tc>
          <w:tcPr>
            <w:tcW w:w="2268" w:type="dxa"/>
            <w:vAlign w:val="center"/>
          </w:tcPr>
          <w:p w14:paraId="4C8F935F" w14:textId="1D310F2F" w:rsidR="003661E2" w:rsidRPr="007823D8" w:rsidRDefault="003661E2" w:rsidP="006C2BB5">
            <w:pPr>
              <w:tabs>
                <w:tab w:val="clear" w:pos="284"/>
              </w:tabs>
              <w:autoSpaceDE w:val="0"/>
              <w:autoSpaceDN w:val="0"/>
              <w:adjustRightInd w:val="0"/>
              <w:spacing w:before="60" w:after="60" w:line="240" w:lineRule="auto"/>
              <w:contextualSpacing w:val="0"/>
              <w:jc w:val="left"/>
              <w:rPr>
                <w:sz w:val="20"/>
                <w:szCs w:val="20"/>
              </w:rPr>
            </w:pPr>
            <w:r w:rsidRPr="007823D8">
              <w:rPr>
                <w:sz w:val="20"/>
                <w:szCs w:val="20"/>
              </w:rPr>
              <w:t xml:space="preserve">Inicjuje kontakt </w:t>
            </w:r>
            <w:r w:rsidR="00FC390F">
              <w:rPr>
                <w:sz w:val="20"/>
                <w:szCs w:val="20"/>
              </w:rPr>
              <w:br/>
            </w:r>
            <w:r w:rsidRPr="007823D8">
              <w:rPr>
                <w:sz w:val="20"/>
                <w:szCs w:val="20"/>
              </w:rPr>
              <w:t xml:space="preserve">z osobami </w:t>
            </w:r>
            <w:r w:rsidR="006C2BB5">
              <w:rPr>
                <w:sz w:val="20"/>
                <w:szCs w:val="20"/>
              </w:rPr>
              <w:br/>
            </w:r>
            <w:r w:rsidRPr="007823D8">
              <w:rPr>
                <w:sz w:val="20"/>
                <w:szCs w:val="20"/>
              </w:rPr>
              <w:t xml:space="preserve">z niepełnosprawnością </w:t>
            </w:r>
            <w:r w:rsidR="00FC390F">
              <w:rPr>
                <w:sz w:val="20"/>
                <w:szCs w:val="20"/>
              </w:rPr>
              <w:br/>
            </w:r>
            <w:r w:rsidRPr="007823D8">
              <w:rPr>
                <w:sz w:val="20"/>
                <w:szCs w:val="20"/>
              </w:rPr>
              <w:t>i ich rodzinami; włącza osoby niepełnosprawne do p</w:t>
            </w:r>
            <w:r>
              <w:rPr>
                <w:sz w:val="20"/>
                <w:szCs w:val="20"/>
              </w:rPr>
              <w:t>lanowania procesu rehabilitacji; p</w:t>
            </w:r>
            <w:r w:rsidRPr="007823D8">
              <w:rPr>
                <w:sz w:val="20"/>
                <w:szCs w:val="20"/>
              </w:rPr>
              <w:t xml:space="preserve">otrafi stosować narzędzia usprawniające komunikację </w:t>
            </w:r>
            <w:r w:rsidR="00FC390F">
              <w:rPr>
                <w:sz w:val="20"/>
                <w:szCs w:val="20"/>
              </w:rPr>
              <w:br/>
            </w:r>
            <w:r w:rsidRPr="007823D8">
              <w:rPr>
                <w:sz w:val="20"/>
                <w:szCs w:val="20"/>
              </w:rPr>
              <w:t xml:space="preserve">i współpracę z różnymi specjalistami </w:t>
            </w:r>
            <w:r w:rsidRPr="007823D8">
              <w:rPr>
                <w:rFonts w:cs="Calibri"/>
                <w:color w:val="000000"/>
                <w:sz w:val="20"/>
                <w:szCs w:val="20"/>
              </w:rPr>
              <w:t>w realizacji celów rehabilitacji</w:t>
            </w:r>
            <w:r w:rsidR="006C2BB5">
              <w:rPr>
                <w:rFonts w:cs="Calibri"/>
                <w:color w:val="000000"/>
                <w:sz w:val="20"/>
                <w:szCs w:val="20"/>
              </w:rPr>
              <w:t>.</w:t>
            </w:r>
          </w:p>
        </w:tc>
        <w:tc>
          <w:tcPr>
            <w:tcW w:w="567" w:type="dxa"/>
            <w:vAlign w:val="center"/>
          </w:tcPr>
          <w:p w14:paraId="3B157303"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C1</w:t>
            </w:r>
          </w:p>
          <w:p w14:paraId="378AB635" w14:textId="77777777" w:rsidR="003661E2"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C2</w:t>
            </w:r>
          </w:p>
          <w:p w14:paraId="5F7CD888" w14:textId="77777777" w:rsidR="003661E2" w:rsidRDefault="003661E2"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C3</w:t>
            </w:r>
          </w:p>
          <w:p w14:paraId="351CDEE2" w14:textId="77777777" w:rsidR="003661E2" w:rsidRDefault="003661E2"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C4</w:t>
            </w:r>
          </w:p>
          <w:p w14:paraId="40EA0937" w14:textId="0D3D56BF"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C5</w:t>
            </w:r>
          </w:p>
        </w:tc>
        <w:tc>
          <w:tcPr>
            <w:tcW w:w="3969" w:type="dxa"/>
            <w:vAlign w:val="center"/>
          </w:tcPr>
          <w:p w14:paraId="6D7055A0"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Kompetencje interpersonalne (warsztat)</w:t>
            </w:r>
          </w:p>
          <w:p w14:paraId="355A72C9" w14:textId="4F0709A8" w:rsidR="003661E2" w:rsidRDefault="003661E2" w:rsidP="00F26ABC">
            <w:pPr>
              <w:numPr>
                <w:ilvl w:val="0"/>
                <w:numId w:val="45"/>
              </w:numPr>
              <w:tabs>
                <w:tab w:val="clear" w:pos="284"/>
              </w:tabs>
              <w:spacing w:before="60" w:after="60" w:line="240" w:lineRule="auto"/>
              <w:ind w:left="317" w:hanging="284"/>
              <w:contextualSpacing w:val="0"/>
              <w:jc w:val="left"/>
              <w:rPr>
                <w:sz w:val="20"/>
                <w:szCs w:val="20"/>
              </w:rPr>
            </w:pPr>
            <w:r w:rsidRPr="007823D8">
              <w:rPr>
                <w:sz w:val="20"/>
                <w:szCs w:val="20"/>
              </w:rPr>
              <w:t xml:space="preserve">Biała perswazja, czyli jak skutecznie </w:t>
            </w:r>
            <w:r w:rsidR="00FC390F">
              <w:rPr>
                <w:sz w:val="20"/>
                <w:szCs w:val="20"/>
              </w:rPr>
              <w:br/>
            </w:r>
            <w:r w:rsidRPr="007823D8">
              <w:rPr>
                <w:sz w:val="20"/>
                <w:szCs w:val="20"/>
              </w:rPr>
              <w:t>i etycznie kształtować postawy – dwutorowy model perswazji, wzbudzanie motywacji, podtrzymywanie wytrwałości, przekonywanie innych.</w:t>
            </w:r>
          </w:p>
          <w:p w14:paraId="1E9DB62D" w14:textId="77777777" w:rsidR="003661E2" w:rsidRPr="007823D8" w:rsidRDefault="003661E2" w:rsidP="00F26ABC">
            <w:pPr>
              <w:numPr>
                <w:ilvl w:val="0"/>
                <w:numId w:val="45"/>
              </w:numPr>
              <w:tabs>
                <w:tab w:val="clear" w:pos="284"/>
              </w:tabs>
              <w:spacing w:before="60" w:after="60" w:line="240" w:lineRule="auto"/>
              <w:ind w:left="317" w:hanging="284"/>
              <w:contextualSpacing w:val="0"/>
              <w:jc w:val="left"/>
              <w:rPr>
                <w:sz w:val="20"/>
                <w:szCs w:val="20"/>
              </w:rPr>
            </w:pPr>
            <w:r w:rsidRPr="007823D8">
              <w:rPr>
                <w:sz w:val="20"/>
                <w:szCs w:val="20"/>
              </w:rPr>
              <w:t xml:space="preserve">Komunikacja interpersonalna – błędy komunikacyjne, narzędzia usprawniające komunikację, problem nadinterpretacji na przykładzie modelu komunikacji Schulza Von </w:t>
            </w:r>
            <w:proofErr w:type="spellStart"/>
            <w:r w:rsidRPr="007823D8">
              <w:rPr>
                <w:sz w:val="20"/>
                <w:szCs w:val="20"/>
              </w:rPr>
              <w:t>Thuna</w:t>
            </w:r>
            <w:proofErr w:type="spellEnd"/>
            <w:r w:rsidRPr="007823D8">
              <w:rPr>
                <w:sz w:val="20"/>
                <w:szCs w:val="20"/>
              </w:rPr>
              <w:t>.</w:t>
            </w:r>
          </w:p>
          <w:p w14:paraId="23629CF0" w14:textId="77777777" w:rsidR="003661E2" w:rsidRPr="007823D8" w:rsidRDefault="003661E2" w:rsidP="00F26ABC">
            <w:pPr>
              <w:numPr>
                <w:ilvl w:val="0"/>
                <w:numId w:val="45"/>
              </w:numPr>
              <w:tabs>
                <w:tab w:val="clear" w:pos="284"/>
              </w:tabs>
              <w:spacing w:before="60" w:after="60" w:line="240" w:lineRule="auto"/>
              <w:ind w:left="317" w:hanging="284"/>
              <w:contextualSpacing w:val="0"/>
              <w:jc w:val="left"/>
              <w:rPr>
                <w:sz w:val="20"/>
                <w:szCs w:val="20"/>
              </w:rPr>
            </w:pPr>
            <w:r w:rsidRPr="007823D8">
              <w:rPr>
                <w:rFonts w:eastAsia="Calibri"/>
                <w:sz w:val="20"/>
                <w:szCs w:val="20"/>
                <w:lang w:eastAsia="en-US"/>
              </w:rPr>
              <w:t>Inteligencja emocjonalna w koordynowaniu procesu rehabilitacji  – świadomość i umiejętność nazywania emocji własnych oraz cudzych, wzbudzanie i hamowanie emocji, empatia (poznawcza i emocjonalna), kierowanie emocjami, kontrola emocjonalna.</w:t>
            </w:r>
          </w:p>
          <w:p w14:paraId="192B6CB2" w14:textId="5C0A5D41" w:rsidR="003661E2" w:rsidRPr="007823D8" w:rsidRDefault="003661E2" w:rsidP="00F26ABC">
            <w:pPr>
              <w:numPr>
                <w:ilvl w:val="0"/>
                <w:numId w:val="45"/>
              </w:numPr>
              <w:tabs>
                <w:tab w:val="clear" w:pos="284"/>
              </w:tabs>
              <w:spacing w:before="60" w:after="60" w:line="240" w:lineRule="auto"/>
              <w:ind w:left="317" w:hanging="284"/>
              <w:contextualSpacing w:val="0"/>
              <w:jc w:val="left"/>
              <w:rPr>
                <w:sz w:val="20"/>
                <w:szCs w:val="20"/>
              </w:rPr>
            </w:pPr>
            <w:r w:rsidRPr="007823D8">
              <w:rPr>
                <w:sz w:val="20"/>
                <w:szCs w:val="20"/>
              </w:rPr>
              <w:t xml:space="preserve">Autoprezentacja specjalisty </w:t>
            </w:r>
            <w:r w:rsidR="00FC390F">
              <w:rPr>
                <w:sz w:val="20"/>
                <w:szCs w:val="20"/>
              </w:rPr>
              <w:br/>
            </w:r>
            <w:r w:rsidRPr="007823D8">
              <w:rPr>
                <w:sz w:val="20"/>
                <w:szCs w:val="20"/>
              </w:rPr>
              <w:t>ds. zarządzania rehabilitacją.</w:t>
            </w:r>
          </w:p>
          <w:p w14:paraId="0991C261" w14:textId="14A85DAF" w:rsidR="003661E2" w:rsidRPr="007823D8" w:rsidRDefault="003661E2" w:rsidP="00F26ABC">
            <w:pPr>
              <w:numPr>
                <w:ilvl w:val="0"/>
                <w:numId w:val="45"/>
              </w:numPr>
              <w:tabs>
                <w:tab w:val="clear" w:pos="284"/>
              </w:tabs>
              <w:spacing w:before="60" w:after="60" w:line="240" w:lineRule="auto"/>
              <w:ind w:left="317" w:hanging="284"/>
              <w:contextualSpacing w:val="0"/>
              <w:jc w:val="left"/>
              <w:rPr>
                <w:sz w:val="20"/>
                <w:szCs w:val="20"/>
              </w:rPr>
            </w:pPr>
            <w:r w:rsidRPr="007823D8">
              <w:rPr>
                <w:rFonts w:eastAsia="Calibri"/>
                <w:sz w:val="20"/>
                <w:szCs w:val="20"/>
                <w:lang w:eastAsia="en-US"/>
              </w:rPr>
              <w:t xml:space="preserve">Wzmacnianie autorytetu koordynatora </w:t>
            </w:r>
            <w:r w:rsidR="00FC390F">
              <w:rPr>
                <w:rFonts w:eastAsia="Calibri"/>
                <w:sz w:val="20"/>
                <w:szCs w:val="20"/>
                <w:lang w:eastAsia="en-US"/>
              </w:rPr>
              <w:br/>
            </w:r>
            <w:r w:rsidRPr="007823D8">
              <w:rPr>
                <w:rFonts w:eastAsia="Calibri"/>
                <w:sz w:val="20"/>
                <w:szCs w:val="20"/>
                <w:lang w:eastAsia="en-US"/>
              </w:rPr>
              <w:t>w grupie współpracowników – pozyskiwanie poparcia współpracowników oraz budowanie przynależności zespołowej.</w:t>
            </w:r>
          </w:p>
        </w:tc>
        <w:tc>
          <w:tcPr>
            <w:tcW w:w="992" w:type="dxa"/>
            <w:vAlign w:val="center"/>
          </w:tcPr>
          <w:p w14:paraId="7B2F8C69" w14:textId="5015F709" w:rsidR="003661E2" w:rsidRPr="003661E2" w:rsidRDefault="003661E2" w:rsidP="00F26ABC">
            <w:pPr>
              <w:tabs>
                <w:tab w:val="clear" w:pos="284"/>
              </w:tabs>
              <w:spacing w:before="60" w:after="60" w:line="240" w:lineRule="auto"/>
              <w:contextualSpacing w:val="0"/>
              <w:jc w:val="center"/>
              <w:rPr>
                <w:b/>
                <w:sz w:val="20"/>
                <w:szCs w:val="20"/>
              </w:rPr>
            </w:pPr>
            <w:r w:rsidRPr="003661E2">
              <w:rPr>
                <w:rFonts w:eastAsia="Calibri" w:cs="TimesNewRoman"/>
                <w:sz w:val="20"/>
                <w:szCs w:val="20"/>
              </w:rPr>
              <w:t>P7U_U</w:t>
            </w:r>
          </w:p>
        </w:tc>
      </w:tr>
      <w:tr w:rsidR="003661E2" w:rsidRPr="007823D8" w14:paraId="264E610A" w14:textId="6A2A9D84"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7FE9B714" w14:textId="4E3677BA" w:rsidR="003661E2" w:rsidRPr="007823D8" w:rsidRDefault="003661E2" w:rsidP="00F26ABC">
            <w:pPr>
              <w:tabs>
                <w:tab w:val="clear" w:pos="284"/>
              </w:tabs>
              <w:autoSpaceDE w:val="0"/>
              <w:autoSpaceDN w:val="0"/>
              <w:adjustRightInd w:val="0"/>
              <w:spacing w:before="60" w:after="60" w:line="240" w:lineRule="auto"/>
              <w:contextualSpacing w:val="0"/>
              <w:rPr>
                <w:b/>
                <w:bCs/>
                <w:sz w:val="20"/>
                <w:szCs w:val="20"/>
              </w:rPr>
            </w:pPr>
            <w:r w:rsidRPr="007823D8">
              <w:rPr>
                <w:b/>
                <w:bCs/>
                <w:sz w:val="20"/>
                <w:szCs w:val="20"/>
              </w:rPr>
              <w:t xml:space="preserve">KOMPETENCJE SPOŁECZNE (K) </w:t>
            </w:r>
            <w:r>
              <w:rPr>
                <w:b/>
                <w:bCs/>
                <w:sz w:val="20"/>
                <w:szCs w:val="20"/>
              </w:rPr>
              <w:t>–</w:t>
            </w:r>
            <w:r w:rsidRPr="007823D8">
              <w:rPr>
                <w:b/>
                <w:bCs/>
                <w:sz w:val="20"/>
                <w:szCs w:val="20"/>
              </w:rPr>
              <w:t xml:space="preserve"> po zakończeniu zajęć w ramach MP </w:t>
            </w:r>
            <w:r>
              <w:rPr>
                <w:b/>
                <w:bCs/>
                <w:sz w:val="20"/>
                <w:szCs w:val="20"/>
              </w:rPr>
              <w:t xml:space="preserve">oraz potwierdzeniu osiągnięcia </w:t>
            </w:r>
            <w:r w:rsidR="00FC390F">
              <w:rPr>
                <w:b/>
                <w:bCs/>
                <w:sz w:val="20"/>
                <w:szCs w:val="20"/>
              </w:rPr>
              <w:br/>
            </w:r>
            <w:r w:rsidRPr="007823D8">
              <w:rPr>
                <w:b/>
                <w:bCs/>
                <w:sz w:val="20"/>
                <w:szCs w:val="20"/>
              </w:rPr>
              <w:t xml:space="preserve">K słuchacz </w:t>
            </w:r>
            <w:r>
              <w:rPr>
                <w:b/>
                <w:bCs/>
                <w:sz w:val="20"/>
                <w:szCs w:val="20"/>
              </w:rPr>
              <w:t>S</w:t>
            </w:r>
            <w:r w:rsidRPr="007823D8">
              <w:rPr>
                <w:b/>
                <w:bCs/>
                <w:sz w:val="20"/>
                <w:szCs w:val="20"/>
              </w:rPr>
              <w:t xml:space="preserve">tudiów </w:t>
            </w:r>
            <w:r>
              <w:rPr>
                <w:b/>
                <w:bCs/>
                <w:sz w:val="20"/>
                <w:szCs w:val="20"/>
              </w:rPr>
              <w:t>P</w:t>
            </w:r>
            <w:r w:rsidRPr="007823D8">
              <w:rPr>
                <w:b/>
                <w:bCs/>
                <w:sz w:val="20"/>
                <w:szCs w:val="20"/>
              </w:rPr>
              <w:t xml:space="preserve">odyplomowych </w:t>
            </w:r>
            <w:r>
              <w:rPr>
                <w:b/>
                <w:bCs/>
                <w:sz w:val="20"/>
                <w:szCs w:val="20"/>
              </w:rPr>
              <w:t>–</w:t>
            </w:r>
            <w:r w:rsidRPr="007823D8">
              <w:rPr>
                <w:b/>
                <w:bCs/>
                <w:sz w:val="20"/>
                <w:szCs w:val="20"/>
              </w:rPr>
              <w:t xml:space="preserve"> </w:t>
            </w:r>
            <w:r w:rsidR="002A7F11">
              <w:rPr>
                <w:b/>
                <w:bCs/>
                <w:sz w:val="20"/>
                <w:szCs w:val="20"/>
              </w:rPr>
              <w:t>Specjalista ds. zarządzania rehabilitacją</w:t>
            </w:r>
            <w:r w:rsidRPr="007823D8">
              <w:rPr>
                <w:b/>
                <w:bCs/>
                <w:sz w:val="20"/>
                <w:szCs w:val="20"/>
              </w:rPr>
              <w:t>:</w:t>
            </w:r>
          </w:p>
        </w:tc>
      </w:tr>
      <w:tr w:rsidR="003661E2" w:rsidRPr="007823D8" w14:paraId="1B3E8DFA" w14:textId="44216A35"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ED85D7" w14:textId="332C3C1B"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44E56" w14:textId="48A111F1" w:rsidR="003661E2" w:rsidRPr="007823D8" w:rsidRDefault="003661E2" w:rsidP="00F26ABC">
            <w:pPr>
              <w:tabs>
                <w:tab w:val="clear" w:pos="284"/>
              </w:tabs>
              <w:autoSpaceDE w:val="0"/>
              <w:autoSpaceDN w:val="0"/>
              <w:adjustRightInd w:val="0"/>
              <w:spacing w:before="60" w:after="60" w:line="240" w:lineRule="auto"/>
              <w:contextualSpacing w:val="0"/>
              <w:jc w:val="left"/>
              <w:rPr>
                <w:bCs/>
                <w:sz w:val="20"/>
                <w:szCs w:val="20"/>
              </w:rPr>
            </w:pPr>
            <w:r w:rsidRPr="007823D8">
              <w:rPr>
                <w:bCs/>
                <w:sz w:val="20"/>
                <w:szCs w:val="20"/>
              </w:rPr>
              <w:t xml:space="preserve">Stosuje zdobytą wiedzę w procesie samorozwoju, samodoskonalenia oraz  wspierania rozwoju </w:t>
            </w:r>
            <w:r>
              <w:rPr>
                <w:bCs/>
                <w:sz w:val="20"/>
                <w:szCs w:val="20"/>
              </w:rPr>
              <w:t xml:space="preserve">osób współpracujących przy planie </w:t>
            </w:r>
            <w:r w:rsidRPr="007823D8">
              <w:rPr>
                <w:bCs/>
                <w:sz w:val="20"/>
                <w:szCs w:val="20"/>
              </w:rPr>
              <w:t>działań rehabilitacyjnych.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AE3327"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C2</w:t>
            </w:r>
          </w:p>
          <w:p w14:paraId="10ED26F4"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74FC1290"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C6</w:t>
            </w:r>
          </w:p>
          <w:p w14:paraId="056119CC"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792767C5"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Kompetencje interpersonalne (warsztat)</w:t>
            </w:r>
          </w:p>
          <w:p w14:paraId="77C4E766" w14:textId="297BFE4C" w:rsidR="003661E2" w:rsidRPr="007823D8" w:rsidRDefault="003661E2" w:rsidP="00F26ABC">
            <w:pPr>
              <w:numPr>
                <w:ilvl w:val="0"/>
                <w:numId w:val="46"/>
              </w:numPr>
              <w:tabs>
                <w:tab w:val="clear" w:pos="284"/>
              </w:tabs>
              <w:autoSpaceDE w:val="0"/>
              <w:autoSpaceDN w:val="0"/>
              <w:adjustRightInd w:val="0"/>
              <w:spacing w:before="60" w:after="60" w:line="240" w:lineRule="auto"/>
              <w:ind w:left="317" w:hanging="284"/>
              <w:contextualSpacing w:val="0"/>
              <w:jc w:val="left"/>
              <w:rPr>
                <w:bCs/>
                <w:sz w:val="20"/>
                <w:szCs w:val="20"/>
              </w:rPr>
            </w:pPr>
            <w:r w:rsidRPr="007823D8">
              <w:rPr>
                <w:bCs/>
                <w:sz w:val="20"/>
                <w:szCs w:val="20"/>
              </w:rPr>
              <w:t>Rozwijanie i wzmacnianie motywacji wewnętrznej u specjalisty ds. zarz</w:t>
            </w:r>
            <w:r>
              <w:rPr>
                <w:bCs/>
                <w:sz w:val="20"/>
                <w:szCs w:val="20"/>
              </w:rPr>
              <w:t>ą</w:t>
            </w:r>
            <w:r w:rsidRPr="007823D8">
              <w:rPr>
                <w:bCs/>
                <w:sz w:val="20"/>
                <w:szCs w:val="20"/>
              </w:rPr>
              <w:t>dzania rehabilitacją (</w:t>
            </w:r>
            <w:proofErr w:type="spellStart"/>
            <w:r w:rsidRPr="007823D8">
              <w:rPr>
                <w:bCs/>
                <w:sz w:val="20"/>
                <w:szCs w:val="20"/>
              </w:rPr>
              <w:t>proaktywność</w:t>
            </w:r>
            <w:proofErr w:type="spellEnd"/>
            <w:r w:rsidRPr="007823D8">
              <w:rPr>
                <w:bCs/>
                <w:sz w:val="20"/>
                <w:szCs w:val="20"/>
              </w:rPr>
              <w:t xml:space="preserve">) i myślenie analityczne. </w:t>
            </w:r>
          </w:p>
          <w:p w14:paraId="57EE3767" w14:textId="77777777" w:rsidR="003661E2" w:rsidRPr="007823D8" w:rsidRDefault="003661E2" w:rsidP="00F26ABC">
            <w:pPr>
              <w:numPr>
                <w:ilvl w:val="0"/>
                <w:numId w:val="46"/>
              </w:numPr>
              <w:tabs>
                <w:tab w:val="clear" w:pos="284"/>
              </w:tabs>
              <w:autoSpaceDE w:val="0"/>
              <w:autoSpaceDN w:val="0"/>
              <w:adjustRightInd w:val="0"/>
              <w:spacing w:before="60" w:after="60" w:line="240" w:lineRule="auto"/>
              <w:ind w:left="317" w:hanging="284"/>
              <w:contextualSpacing w:val="0"/>
              <w:jc w:val="left"/>
              <w:rPr>
                <w:bCs/>
                <w:sz w:val="20"/>
                <w:szCs w:val="20"/>
              </w:rPr>
            </w:pPr>
            <w:r w:rsidRPr="007823D8">
              <w:rPr>
                <w:bCs/>
                <w:sz w:val="20"/>
                <w:szCs w:val="20"/>
              </w:rPr>
              <w:t>Doskonalenie zdolności samodzielnego realizowania  ustalonych celów, rozwijanie gotowości do brania odpowiedzialności za realizację powierzonych zadań, empatia poznawcza.</w:t>
            </w:r>
          </w:p>
          <w:p w14:paraId="68D0544A" w14:textId="77777777" w:rsidR="003661E2" w:rsidRPr="007823D8" w:rsidRDefault="003661E2" w:rsidP="00F26ABC">
            <w:pPr>
              <w:numPr>
                <w:ilvl w:val="0"/>
                <w:numId w:val="46"/>
              </w:numPr>
              <w:tabs>
                <w:tab w:val="clear" w:pos="284"/>
              </w:tabs>
              <w:autoSpaceDE w:val="0"/>
              <w:autoSpaceDN w:val="0"/>
              <w:adjustRightInd w:val="0"/>
              <w:spacing w:before="60" w:after="60" w:line="240" w:lineRule="auto"/>
              <w:ind w:left="317" w:hanging="284"/>
              <w:contextualSpacing w:val="0"/>
              <w:jc w:val="left"/>
              <w:rPr>
                <w:bCs/>
                <w:sz w:val="20"/>
                <w:szCs w:val="20"/>
              </w:rPr>
            </w:pPr>
            <w:r w:rsidRPr="007823D8">
              <w:rPr>
                <w:bCs/>
                <w:sz w:val="20"/>
                <w:szCs w:val="20"/>
              </w:rPr>
              <w:t xml:space="preserve">Motywowanie innych </w:t>
            </w:r>
            <w:r>
              <w:rPr>
                <w:bCs/>
                <w:sz w:val="20"/>
                <w:szCs w:val="20"/>
              </w:rPr>
              <w:t>–</w:t>
            </w:r>
            <w:r w:rsidRPr="007823D8">
              <w:rPr>
                <w:bCs/>
                <w:sz w:val="20"/>
                <w:szCs w:val="20"/>
              </w:rPr>
              <w:t xml:space="preserve"> techniki i metody wzmacniania zaangażowania oraz pobudzania motywacji wewnętrznej, modelowanie, warunkowanie, siła woli, nawyki, coaching, wsparcie.</w:t>
            </w:r>
          </w:p>
        </w:tc>
        <w:tc>
          <w:tcPr>
            <w:tcW w:w="992" w:type="dxa"/>
            <w:tcBorders>
              <w:top w:val="single" w:sz="4" w:space="0" w:color="auto"/>
              <w:left w:val="single" w:sz="4" w:space="0" w:color="auto"/>
              <w:bottom w:val="single" w:sz="4" w:space="0" w:color="auto"/>
              <w:right w:val="single" w:sz="4" w:space="0" w:color="auto"/>
            </w:tcBorders>
            <w:vAlign w:val="center"/>
          </w:tcPr>
          <w:p w14:paraId="50F45B54" w14:textId="0D0140E9" w:rsidR="003661E2" w:rsidRPr="003661E2" w:rsidRDefault="003661E2" w:rsidP="00F26ABC">
            <w:pPr>
              <w:tabs>
                <w:tab w:val="clear" w:pos="284"/>
              </w:tabs>
              <w:spacing w:before="60" w:after="60" w:line="240" w:lineRule="auto"/>
              <w:contextualSpacing w:val="0"/>
              <w:jc w:val="center"/>
              <w:rPr>
                <w:b/>
                <w:sz w:val="20"/>
                <w:szCs w:val="20"/>
              </w:rPr>
            </w:pPr>
            <w:r w:rsidRPr="003661E2">
              <w:rPr>
                <w:rFonts w:eastAsia="Calibri" w:cs="TimesNewRoman"/>
                <w:sz w:val="20"/>
                <w:szCs w:val="20"/>
              </w:rPr>
              <w:t>P7U_K</w:t>
            </w:r>
          </w:p>
        </w:tc>
      </w:tr>
      <w:tr w:rsidR="003661E2" w:rsidRPr="007823D8" w14:paraId="04F6573A" w14:textId="49608AD2"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D9634C" w14:textId="0C621E13" w:rsidR="003661E2" w:rsidRPr="007823D8"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C32C48" w14:textId="29599E08" w:rsidR="003661E2" w:rsidRPr="007823D8" w:rsidRDefault="003661E2" w:rsidP="00E75C21">
            <w:pPr>
              <w:tabs>
                <w:tab w:val="clear" w:pos="284"/>
              </w:tabs>
              <w:autoSpaceDE w:val="0"/>
              <w:autoSpaceDN w:val="0"/>
              <w:adjustRightInd w:val="0"/>
              <w:spacing w:before="60" w:after="60" w:line="240" w:lineRule="auto"/>
              <w:contextualSpacing w:val="0"/>
              <w:jc w:val="left"/>
              <w:rPr>
                <w:bCs/>
                <w:sz w:val="20"/>
                <w:szCs w:val="20"/>
              </w:rPr>
            </w:pPr>
            <w:r w:rsidRPr="007823D8">
              <w:rPr>
                <w:bCs/>
                <w:sz w:val="20"/>
                <w:szCs w:val="20"/>
              </w:rPr>
              <w:t xml:space="preserve">Wykazuje wrażliwość na problemy osób </w:t>
            </w:r>
            <w:r w:rsidR="00FC390F">
              <w:rPr>
                <w:bCs/>
                <w:sz w:val="20"/>
                <w:szCs w:val="20"/>
              </w:rPr>
              <w:br/>
            </w:r>
            <w:r w:rsidRPr="007823D8">
              <w:rPr>
                <w:bCs/>
                <w:sz w:val="20"/>
                <w:szCs w:val="20"/>
              </w:rPr>
              <w:t xml:space="preserve">z niepełnosprawnością, jest otwarty na kontakt  </w:t>
            </w:r>
            <w:r w:rsidR="00FC390F">
              <w:rPr>
                <w:bCs/>
                <w:sz w:val="20"/>
                <w:szCs w:val="20"/>
              </w:rPr>
              <w:br/>
            </w:r>
            <w:r w:rsidRPr="007823D8">
              <w:rPr>
                <w:bCs/>
                <w:sz w:val="20"/>
                <w:szCs w:val="20"/>
              </w:rPr>
              <w:t xml:space="preserve">i twórczy (aktywny) </w:t>
            </w:r>
            <w:r w:rsidR="00FC390F">
              <w:rPr>
                <w:bCs/>
                <w:sz w:val="20"/>
                <w:szCs w:val="20"/>
              </w:rPr>
              <w:br/>
            </w:r>
            <w:r w:rsidRPr="007823D8">
              <w:rPr>
                <w:bCs/>
                <w:sz w:val="20"/>
                <w:szCs w:val="20"/>
              </w:rPr>
              <w:t xml:space="preserve">w planowaniu </w:t>
            </w:r>
            <w:r w:rsidRPr="007823D8">
              <w:rPr>
                <w:bCs/>
                <w:sz w:val="20"/>
                <w:szCs w:val="20"/>
              </w:rPr>
              <w:lastRenderedPageBreak/>
              <w:t>rehabilitacji</w:t>
            </w:r>
            <w:r>
              <w:rPr>
                <w:bCs/>
                <w:sz w:val="20"/>
                <w:szCs w:val="20"/>
              </w:rPr>
              <w:t>; p</w:t>
            </w:r>
            <w:r w:rsidRPr="007823D8">
              <w:rPr>
                <w:bCs/>
                <w:sz w:val="20"/>
                <w:szCs w:val="20"/>
              </w:rPr>
              <w:t xml:space="preserve">otrafi efektywnie komunikować się ze współpracownikami, </w:t>
            </w:r>
            <w:r w:rsidR="00E75C21">
              <w:rPr>
                <w:bCs/>
                <w:sz w:val="20"/>
                <w:szCs w:val="20"/>
              </w:rPr>
              <w:t>klientami</w:t>
            </w:r>
            <w:r w:rsidRPr="007823D8">
              <w:rPr>
                <w:bCs/>
                <w:sz w:val="20"/>
                <w:szCs w:val="20"/>
              </w:rPr>
              <w:t xml:space="preserve"> oraz członkami ich rodzin</w:t>
            </w:r>
            <w:r w:rsidR="006C2BB5">
              <w:rPr>
                <w:bCs/>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869F8B"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lastRenderedPageBreak/>
              <w:t>C2</w:t>
            </w:r>
          </w:p>
          <w:p w14:paraId="04A38C17" w14:textId="77777777" w:rsidR="003661E2"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C3</w:t>
            </w:r>
          </w:p>
          <w:p w14:paraId="459FF070" w14:textId="23D7D753"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C4</w:t>
            </w:r>
          </w:p>
          <w:p w14:paraId="1141F3BF" w14:textId="77777777" w:rsidR="003661E2" w:rsidRPr="007823D8" w:rsidRDefault="003661E2" w:rsidP="00F26ABC">
            <w:pPr>
              <w:tabs>
                <w:tab w:val="clear" w:pos="284"/>
              </w:tabs>
              <w:autoSpaceDE w:val="0"/>
              <w:autoSpaceDN w:val="0"/>
              <w:adjustRightInd w:val="0"/>
              <w:spacing w:before="60" w:after="60" w:line="240" w:lineRule="auto"/>
              <w:contextualSpacing w:val="0"/>
              <w:jc w:val="center"/>
              <w:rPr>
                <w:bCs/>
                <w:sz w:val="20"/>
                <w:szCs w:val="20"/>
              </w:rPr>
            </w:pPr>
            <w:r w:rsidRPr="007823D8">
              <w:rPr>
                <w:bCs/>
                <w:sz w:val="20"/>
                <w:szCs w:val="20"/>
              </w:rPr>
              <w:t>C5</w:t>
            </w:r>
          </w:p>
        </w:tc>
        <w:tc>
          <w:tcPr>
            <w:tcW w:w="3969" w:type="dxa"/>
            <w:tcBorders>
              <w:top w:val="single" w:sz="4" w:space="0" w:color="auto"/>
              <w:left w:val="single" w:sz="4" w:space="0" w:color="auto"/>
              <w:bottom w:val="single" w:sz="4" w:space="0" w:color="auto"/>
              <w:right w:val="single" w:sz="4" w:space="0" w:color="auto"/>
            </w:tcBorders>
          </w:tcPr>
          <w:p w14:paraId="2A30B25E" w14:textId="77777777" w:rsidR="003661E2" w:rsidRPr="007823D8" w:rsidRDefault="003661E2" w:rsidP="00F26ABC">
            <w:pPr>
              <w:tabs>
                <w:tab w:val="clear" w:pos="284"/>
              </w:tabs>
              <w:spacing w:before="60" w:after="60" w:line="240" w:lineRule="auto"/>
              <w:contextualSpacing w:val="0"/>
              <w:jc w:val="left"/>
              <w:rPr>
                <w:b/>
                <w:sz w:val="20"/>
                <w:szCs w:val="20"/>
              </w:rPr>
            </w:pPr>
            <w:r w:rsidRPr="007823D8">
              <w:rPr>
                <w:b/>
                <w:sz w:val="20"/>
                <w:szCs w:val="20"/>
              </w:rPr>
              <w:t>Kompetencje interpersonalne (warsztat)</w:t>
            </w:r>
          </w:p>
          <w:p w14:paraId="07029D57" w14:textId="77777777" w:rsidR="003661E2" w:rsidRDefault="003661E2" w:rsidP="00F26ABC">
            <w:pPr>
              <w:numPr>
                <w:ilvl w:val="0"/>
                <w:numId w:val="47"/>
              </w:numPr>
              <w:tabs>
                <w:tab w:val="clear" w:pos="284"/>
              </w:tabs>
              <w:autoSpaceDE w:val="0"/>
              <w:autoSpaceDN w:val="0"/>
              <w:adjustRightInd w:val="0"/>
              <w:spacing w:before="60" w:after="60" w:line="240" w:lineRule="auto"/>
              <w:ind w:left="317" w:hanging="317"/>
              <w:contextualSpacing w:val="0"/>
              <w:jc w:val="left"/>
              <w:rPr>
                <w:bCs/>
                <w:sz w:val="20"/>
                <w:szCs w:val="20"/>
              </w:rPr>
            </w:pPr>
            <w:r w:rsidRPr="007823D8">
              <w:rPr>
                <w:bCs/>
                <w:sz w:val="20"/>
                <w:szCs w:val="20"/>
              </w:rPr>
              <w:t xml:space="preserve">Twórcze rozwiązywanie problemów – wyjść poza schemat, myślenie indukcyjne i dedukcyjne, </w:t>
            </w:r>
            <w:proofErr w:type="spellStart"/>
            <w:r w:rsidRPr="007823D8">
              <w:rPr>
                <w:bCs/>
                <w:sz w:val="20"/>
                <w:szCs w:val="20"/>
              </w:rPr>
              <w:t>facylitatory</w:t>
            </w:r>
            <w:proofErr w:type="spellEnd"/>
            <w:r w:rsidRPr="007823D8">
              <w:rPr>
                <w:bCs/>
                <w:sz w:val="20"/>
                <w:szCs w:val="20"/>
              </w:rPr>
              <w:t xml:space="preserve"> i inhibitory kreatywności.</w:t>
            </w:r>
          </w:p>
          <w:p w14:paraId="40B4D336" w14:textId="77777777" w:rsidR="003661E2" w:rsidRDefault="003661E2" w:rsidP="00F26ABC">
            <w:pPr>
              <w:numPr>
                <w:ilvl w:val="0"/>
                <w:numId w:val="47"/>
              </w:numPr>
              <w:tabs>
                <w:tab w:val="clear" w:pos="284"/>
              </w:tabs>
              <w:autoSpaceDE w:val="0"/>
              <w:autoSpaceDN w:val="0"/>
              <w:adjustRightInd w:val="0"/>
              <w:spacing w:before="60" w:after="60" w:line="240" w:lineRule="auto"/>
              <w:ind w:left="317" w:hanging="317"/>
              <w:contextualSpacing w:val="0"/>
              <w:jc w:val="left"/>
              <w:rPr>
                <w:bCs/>
                <w:sz w:val="20"/>
                <w:szCs w:val="20"/>
              </w:rPr>
            </w:pPr>
            <w:r w:rsidRPr="00FA003F">
              <w:rPr>
                <w:bCs/>
                <w:sz w:val="20"/>
                <w:szCs w:val="20"/>
              </w:rPr>
              <w:lastRenderedPageBreak/>
              <w:t>Konsensualne metody rozwiązywania konfliktów – mediacje, negocjacje, zapobieganie konfliktom.</w:t>
            </w:r>
          </w:p>
          <w:p w14:paraId="0B8A5112" w14:textId="741786EC" w:rsidR="003661E2" w:rsidRPr="00FA003F" w:rsidRDefault="003661E2" w:rsidP="00F26ABC">
            <w:pPr>
              <w:numPr>
                <w:ilvl w:val="0"/>
                <w:numId w:val="47"/>
              </w:numPr>
              <w:tabs>
                <w:tab w:val="clear" w:pos="284"/>
              </w:tabs>
              <w:autoSpaceDE w:val="0"/>
              <w:autoSpaceDN w:val="0"/>
              <w:adjustRightInd w:val="0"/>
              <w:spacing w:before="60" w:after="60" w:line="240" w:lineRule="auto"/>
              <w:ind w:left="317" w:hanging="317"/>
              <w:contextualSpacing w:val="0"/>
              <w:jc w:val="left"/>
              <w:rPr>
                <w:bCs/>
                <w:sz w:val="20"/>
                <w:szCs w:val="20"/>
              </w:rPr>
            </w:pPr>
            <w:r w:rsidRPr="00FA003F">
              <w:rPr>
                <w:rFonts w:eastAsia="Calibri"/>
                <w:sz w:val="20"/>
                <w:szCs w:val="20"/>
                <w:lang w:eastAsia="en-US"/>
              </w:rPr>
              <w:t>Typy rozmów w zespole współpracowników – rozmowy delegujące, motywujące, korygujące i ich zastosowanie w procesie organizowania pracy zespołu</w:t>
            </w:r>
            <w:r w:rsidRPr="00FA003F">
              <w:rPr>
                <w:rFonts w:eastAsia="Calibri"/>
                <w:color w:val="00B050"/>
                <w:sz w:val="20"/>
                <w:szCs w:val="20"/>
                <w:lang w:eastAsia="en-US"/>
              </w:rPr>
              <w:t xml:space="preserve">. </w:t>
            </w:r>
          </w:p>
          <w:p w14:paraId="5069C6A4" w14:textId="5454C813" w:rsidR="003661E2" w:rsidRPr="007823D8" w:rsidRDefault="003661E2" w:rsidP="00F26ABC">
            <w:pPr>
              <w:numPr>
                <w:ilvl w:val="0"/>
                <w:numId w:val="47"/>
              </w:numPr>
              <w:tabs>
                <w:tab w:val="clear" w:pos="284"/>
              </w:tabs>
              <w:autoSpaceDE w:val="0"/>
              <w:autoSpaceDN w:val="0"/>
              <w:adjustRightInd w:val="0"/>
              <w:spacing w:before="60" w:after="60" w:line="240" w:lineRule="auto"/>
              <w:ind w:left="317" w:hanging="317"/>
              <w:contextualSpacing w:val="0"/>
              <w:jc w:val="left"/>
              <w:rPr>
                <w:bCs/>
                <w:sz w:val="20"/>
                <w:szCs w:val="20"/>
              </w:rPr>
            </w:pPr>
            <w:r w:rsidRPr="007823D8">
              <w:rPr>
                <w:rFonts w:eastAsia="Calibri"/>
                <w:sz w:val="20"/>
                <w:szCs w:val="20"/>
                <w:lang w:eastAsia="en-US"/>
              </w:rPr>
              <w:t xml:space="preserve">Budowanie zespołu – zastosowanie </w:t>
            </w:r>
            <w:proofErr w:type="spellStart"/>
            <w:r w:rsidRPr="007823D8">
              <w:rPr>
                <w:rFonts w:eastAsia="Calibri"/>
                <w:sz w:val="20"/>
                <w:szCs w:val="20"/>
                <w:lang w:eastAsia="en-US"/>
              </w:rPr>
              <w:t>adaptatywnego</w:t>
            </w:r>
            <w:proofErr w:type="spellEnd"/>
            <w:r w:rsidRPr="007823D8">
              <w:rPr>
                <w:rFonts w:eastAsia="Calibri"/>
                <w:sz w:val="20"/>
                <w:szCs w:val="20"/>
                <w:lang w:eastAsia="en-US"/>
              </w:rPr>
              <w:t xml:space="preserve"> stylu pracy do sytuacji oraz charakterystyki członków zespołu.</w:t>
            </w:r>
          </w:p>
        </w:tc>
        <w:tc>
          <w:tcPr>
            <w:tcW w:w="992" w:type="dxa"/>
            <w:tcBorders>
              <w:top w:val="single" w:sz="4" w:space="0" w:color="auto"/>
              <w:left w:val="single" w:sz="4" w:space="0" w:color="auto"/>
              <w:bottom w:val="single" w:sz="4" w:space="0" w:color="auto"/>
              <w:right w:val="single" w:sz="4" w:space="0" w:color="auto"/>
            </w:tcBorders>
            <w:vAlign w:val="center"/>
          </w:tcPr>
          <w:p w14:paraId="17BA63F2" w14:textId="0423DC53" w:rsidR="003661E2" w:rsidRPr="003661E2" w:rsidRDefault="003661E2" w:rsidP="00F26ABC">
            <w:pPr>
              <w:tabs>
                <w:tab w:val="clear" w:pos="284"/>
              </w:tabs>
              <w:spacing w:before="60" w:after="60" w:line="240" w:lineRule="auto"/>
              <w:contextualSpacing w:val="0"/>
              <w:jc w:val="center"/>
              <w:rPr>
                <w:b/>
                <w:sz w:val="20"/>
                <w:szCs w:val="20"/>
              </w:rPr>
            </w:pPr>
            <w:r w:rsidRPr="003661E2">
              <w:rPr>
                <w:rFonts w:eastAsia="Calibri" w:cs="TimesNewRoman"/>
                <w:sz w:val="20"/>
                <w:szCs w:val="20"/>
              </w:rPr>
              <w:lastRenderedPageBreak/>
              <w:t>P7Z_KP</w:t>
            </w:r>
          </w:p>
        </w:tc>
      </w:tr>
    </w:tbl>
    <w:p w14:paraId="7AE6CB2E" w14:textId="77777777" w:rsidR="007823D8" w:rsidRDefault="007823D8" w:rsidP="00FF717E">
      <w:pPr>
        <w:rPr>
          <w:rFonts w:eastAsia="Calibri"/>
          <w:szCs w:val="24"/>
          <w:lang w:eastAsia="en-US"/>
        </w:rPr>
      </w:pPr>
    </w:p>
    <w:p w14:paraId="030DA185" w14:textId="77777777" w:rsidR="008A4FEC" w:rsidRPr="008A4FEC" w:rsidRDefault="008A4FEC" w:rsidP="00FE743C">
      <w:pPr>
        <w:pStyle w:val="Nagwek2"/>
        <w:numPr>
          <w:ilvl w:val="1"/>
          <w:numId w:val="137"/>
        </w:numPr>
      </w:pPr>
      <w:bookmarkStart w:id="99" w:name="_Toc500705551"/>
      <w:bookmarkStart w:id="100" w:name="_Toc516529105"/>
      <w:r w:rsidRPr="008A4FEC">
        <w:t>Rehabilitacja Zawodowa i Społeczna oraz Rynek Pracy</w:t>
      </w:r>
      <w:bookmarkEnd w:id="99"/>
      <w:bookmarkEnd w:id="100"/>
    </w:p>
    <w:p w14:paraId="3CFA1DE5" w14:textId="77777777" w:rsidR="0051141C" w:rsidRDefault="0051141C" w:rsidP="0051141C">
      <w:pPr>
        <w:rPr>
          <w:lang w:eastAsia="en-US"/>
        </w:rPr>
      </w:pPr>
      <w:r>
        <w:rPr>
          <w:lang w:eastAsia="en-US"/>
        </w:rPr>
        <w:t>W ramach modułu MRZS realizowane będą przedmioty w następującym wymiarze godzinowym:</w:t>
      </w:r>
    </w:p>
    <w:p w14:paraId="6259A4F8" w14:textId="76EDA170" w:rsidR="0051141C" w:rsidRDefault="0051141C" w:rsidP="00806349">
      <w:pPr>
        <w:pStyle w:val="Akapitzlist"/>
        <w:numPr>
          <w:ilvl w:val="0"/>
          <w:numId w:val="61"/>
        </w:numPr>
        <w:rPr>
          <w:lang w:eastAsia="en-US"/>
        </w:rPr>
      </w:pPr>
      <w:r>
        <w:rPr>
          <w:lang w:eastAsia="en-US"/>
        </w:rPr>
        <w:t>Rehabilitacj</w:t>
      </w:r>
      <w:r w:rsidR="00806349">
        <w:rPr>
          <w:lang w:eastAsia="en-US"/>
        </w:rPr>
        <w:t xml:space="preserve">a zawodowa: wybrane zagadnienia: </w:t>
      </w:r>
      <w:r>
        <w:rPr>
          <w:lang w:eastAsia="en-US"/>
        </w:rPr>
        <w:t xml:space="preserve">13 godzin, </w:t>
      </w:r>
      <w:r w:rsidR="00806349" w:rsidRPr="00806349">
        <w:rPr>
          <w:lang w:eastAsia="en-US"/>
        </w:rPr>
        <w:t>konwersatorium</w:t>
      </w:r>
      <w:r>
        <w:rPr>
          <w:lang w:eastAsia="en-US"/>
        </w:rPr>
        <w:t>;</w:t>
      </w:r>
    </w:p>
    <w:p w14:paraId="241AB994" w14:textId="3BD67F45" w:rsidR="0051141C" w:rsidRDefault="0051141C" w:rsidP="00806349">
      <w:pPr>
        <w:pStyle w:val="Akapitzlist"/>
        <w:numPr>
          <w:ilvl w:val="0"/>
          <w:numId w:val="61"/>
        </w:numPr>
        <w:rPr>
          <w:lang w:eastAsia="en-US"/>
        </w:rPr>
      </w:pPr>
      <w:r>
        <w:rPr>
          <w:lang w:eastAsia="en-US"/>
        </w:rPr>
        <w:t>Rehabilitacja</w:t>
      </w:r>
      <w:r w:rsidR="00806349">
        <w:rPr>
          <w:lang w:eastAsia="en-US"/>
        </w:rPr>
        <w:t xml:space="preserve"> społeczna: wybrane zagadnienia:</w:t>
      </w:r>
      <w:r>
        <w:rPr>
          <w:lang w:eastAsia="en-US"/>
        </w:rPr>
        <w:t xml:space="preserve"> 12 godzin, </w:t>
      </w:r>
      <w:r w:rsidR="00806349" w:rsidRPr="00806349">
        <w:rPr>
          <w:lang w:eastAsia="en-US"/>
        </w:rPr>
        <w:t>konwersatorium</w:t>
      </w:r>
      <w:r>
        <w:rPr>
          <w:lang w:eastAsia="en-US"/>
        </w:rPr>
        <w:t>.</w:t>
      </w:r>
    </w:p>
    <w:p w14:paraId="304E236E" w14:textId="77777777" w:rsidR="0051141C" w:rsidRDefault="0051141C" w:rsidP="0051141C">
      <w:pPr>
        <w:rPr>
          <w:rFonts w:eastAsia="Calibri"/>
          <w:szCs w:val="24"/>
          <w:lang w:eastAsia="en-US"/>
        </w:rPr>
      </w:pPr>
      <w:r>
        <w:rPr>
          <w:lang w:eastAsia="en-US"/>
        </w:rPr>
        <w:t>Łącznie w ramach modułu zostanie zrealizowanych 25 godzin dydaktycznych.</w:t>
      </w:r>
    </w:p>
    <w:p w14:paraId="40B2036F" w14:textId="77777777" w:rsidR="0051141C" w:rsidRPr="008A4FEC" w:rsidRDefault="0051141C" w:rsidP="008A4FEC">
      <w:pPr>
        <w:rPr>
          <w:rFonts w:eastAsia="Calibri"/>
          <w:b/>
          <w:lang w:eastAsia="en-US"/>
        </w:rPr>
      </w:pPr>
    </w:p>
    <w:tbl>
      <w:tblPr>
        <w:tblStyle w:val="Tabela-Siatka1"/>
        <w:tblW w:w="9072" w:type="dxa"/>
        <w:tblInd w:w="108" w:type="dxa"/>
        <w:tblLook w:val="04A0" w:firstRow="1" w:lastRow="0" w:firstColumn="1" w:lastColumn="0" w:noHBand="0" w:noVBand="1"/>
      </w:tblPr>
      <w:tblGrid>
        <w:gridCol w:w="1276"/>
        <w:gridCol w:w="7796"/>
      </w:tblGrid>
      <w:tr w:rsidR="0051141C" w:rsidRPr="0051141C" w14:paraId="405B7A42" w14:textId="77777777" w:rsidTr="00F95956">
        <w:tc>
          <w:tcPr>
            <w:tcW w:w="1276" w:type="dxa"/>
            <w:shd w:val="clear" w:color="auto" w:fill="C6D9F1" w:themeFill="text2" w:themeFillTint="33"/>
            <w:vAlign w:val="center"/>
          </w:tcPr>
          <w:p w14:paraId="083A9650" w14:textId="77777777" w:rsidR="0051141C" w:rsidRPr="0051141C" w:rsidRDefault="0051141C" w:rsidP="00F26ABC">
            <w:pPr>
              <w:tabs>
                <w:tab w:val="clear" w:pos="284"/>
              </w:tabs>
              <w:spacing w:before="60" w:after="60" w:line="240" w:lineRule="auto"/>
              <w:contextualSpacing w:val="0"/>
              <w:jc w:val="center"/>
              <w:rPr>
                <w:rFonts w:asciiTheme="minorHAnsi" w:hAnsiTheme="minorHAnsi"/>
                <w:b/>
                <w:color w:val="0070C0"/>
                <w:sz w:val="20"/>
                <w:szCs w:val="20"/>
              </w:rPr>
            </w:pPr>
            <w:r w:rsidRPr="0051141C">
              <w:rPr>
                <w:rFonts w:asciiTheme="minorHAnsi" w:hAnsiTheme="minorHAnsi"/>
                <w:b/>
                <w:color w:val="0070C0"/>
                <w:sz w:val="20"/>
                <w:szCs w:val="20"/>
              </w:rPr>
              <w:t>SYMBOL</w:t>
            </w:r>
          </w:p>
        </w:tc>
        <w:tc>
          <w:tcPr>
            <w:tcW w:w="7796" w:type="dxa"/>
            <w:shd w:val="clear" w:color="auto" w:fill="C6D9F1" w:themeFill="text2" w:themeFillTint="33"/>
            <w:vAlign w:val="center"/>
          </w:tcPr>
          <w:p w14:paraId="4AA53E7F" w14:textId="77777777" w:rsidR="0051141C" w:rsidRPr="0051141C" w:rsidRDefault="0051141C" w:rsidP="00F26ABC">
            <w:pPr>
              <w:tabs>
                <w:tab w:val="clear" w:pos="284"/>
              </w:tabs>
              <w:spacing w:before="60" w:after="60" w:line="240" w:lineRule="auto"/>
              <w:contextualSpacing w:val="0"/>
              <w:jc w:val="center"/>
              <w:rPr>
                <w:rFonts w:asciiTheme="minorHAnsi" w:hAnsiTheme="minorHAnsi"/>
                <w:b/>
                <w:color w:val="0070C0"/>
                <w:sz w:val="20"/>
                <w:szCs w:val="20"/>
              </w:rPr>
            </w:pPr>
            <w:r w:rsidRPr="0051141C">
              <w:rPr>
                <w:rFonts w:asciiTheme="minorHAnsi" w:hAnsiTheme="minorHAnsi"/>
                <w:b/>
                <w:color w:val="0070C0"/>
                <w:sz w:val="20"/>
                <w:szCs w:val="20"/>
              </w:rPr>
              <w:t>OPIS CELU</w:t>
            </w:r>
          </w:p>
        </w:tc>
      </w:tr>
      <w:tr w:rsidR="0051141C" w:rsidRPr="0051141C" w14:paraId="10FC04F6" w14:textId="77777777" w:rsidTr="00F95956">
        <w:trPr>
          <w:trHeight w:val="506"/>
        </w:trPr>
        <w:tc>
          <w:tcPr>
            <w:tcW w:w="1276" w:type="dxa"/>
            <w:shd w:val="clear" w:color="auto" w:fill="C6D9F1" w:themeFill="text2" w:themeFillTint="33"/>
            <w:vAlign w:val="center"/>
          </w:tcPr>
          <w:p w14:paraId="106E13F1" w14:textId="77777777" w:rsidR="0051141C" w:rsidRPr="0051141C" w:rsidRDefault="0051141C" w:rsidP="00F26ABC">
            <w:pPr>
              <w:spacing w:before="60" w:after="60" w:line="240" w:lineRule="auto"/>
              <w:contextualSpacing w:val="0"/>
              <w:jc w:val="center"/>
              <w:rPr>
                <w:rFonts w:asciiTheme="minorHAnsi" w:hAnsiTheme="minorHAnsi"/>
                <w:b/>
                <w:color w:val="0070C0"/>
                <w:sz w:val="20"/>
                <w:szCs w:val="20"/>
              </w:rPr>
            </w:pPr>
            <w:r w:rsidRPr="0051141C">
              <w:rPr>
                <w:rFonts w:asciiTheme="minorHAnsi" w:hAnsiTheme="minorHAnsi"/>
                <w:b/>
                <w:color w:val="0070C0"/>
                <w:sz w:val="20"/>
                <w:szCs w:val="20"/>
              </w:rPr>
              <w:t>C1</w:t>
            </w:r>
          </w:p>
        </w:tc>
        <w:tc>
          <w:tcPr>
            <w:tcW w:w="7796" w:type="dxa"/>
          </w:tcPr>
          <w:p w14:paraId="69FFAF7C" w14:textId="40E6EDEF" w:rsidR="0051141C" w:rsidRPr="0051141C" w:rsidRDefault="0051141C" w:rsidP="00F26ABC">
            <w:pPr>
              <w:spacing w:before="60" w:after="60" w:line="240" w:lineRule="auto"/>
              <w:contextualSpacing w:val="0"/>
              <w:rPr>
                <w:rFonts w:asciiTheme="minorHAnsi" w:hAnsiTheme="minorHAnsi"/>
                <w:sz w:val="20"/>
                <w:szCs w:val="20"/>
                <w:lang w:val="pl-PL"/>
              </w:rPr>
            </w:pPr>
            <w:r w:rsidRPr="0051141C">
              <w:rPr>
                <w:rFonts w:asciiTheme="minorHAnsi" w:hAnsiTheme="minorHAnsi"/>
                <w:sz w:val="20"/>
                <w:szCs w:val="20"/>
                <w:lang w:val="pl-PL"/>
              </w:rPr>
              <w:t xml:space="preserve">Poznanie funkcjonującego w Polsce systemu rehabilitacji zawodowej i społecznej osób </w:t>
            </w:r>
            <w:r w:rsidR="00FC390F">
              <w:rPr>
                <w:rFonts w:asciiTheme="minorHAnsi" w:hAnsiTheme="minorHAnsi"/>
                <w:sz w:val="20"/>
                <w:szCs w:val="20"/>
                <w:lang w:val="pl-PL"/>
              </w:rPr>
              <w:br/>
            </w:r>
            <w:r w:rsidRPr="0051141C">
              <w:rPr>
                <w:rFonts w:asciiTheme="minorHAnsi" w:hAnsiTheme="minorHAnsi"/>
                <w:sz w:val="20"/>
                <w:szCs w:val="20"/>
                <w:lang w:val="pl-PL"/>
              </w:rPr>
              <w:t xml:space="preserve">z niepełnosprawnością oraz uzyskanie informacji na temat dostępnych instrumentów </w:t>
            </w:r>
            <w:r w:rsidR="00FC390F">
              <w:rPr>
                <w:rFonts w:asciiTheme="minorHAnsi" w:hAnsiTheme="minorHAnsi"/>
                <w:sz w:val="20"/>
                <w:szCs w:val="20"/>
                <w:lang w:val="pl-PL"/>
              </w:rPr>
              <w:br/>
            </w:r>
            <w:r w:rsidRPr="0051141C">
              <w:rPr>
                <w:rFonts w:asciiTheme="minorHAnsi" w:hAnsiTheme="minorHAnsi"/>
                <w:sz w:val="20"/>
                <w:szCs w:val="20"/>
                <w:lang w:val="pl-PL"/>
              </w:rPr>
              <w:t>i narzędzi wsparcia dla osoby z niepełnosprawnością.</w:t>
            </w:r>
          </w:p>
        </w:tc>
      </w:tr>
      <w:tr w:rsidR="0051141C" w:rsidRPr="0051141C" w14:paraId="45E47559" w14:textId="77777777" w:rsidTr="00F95956">
        <w:trPr>
          <w:trHeight w:val="615"/>
        </w:trPr>
        <w:tc>
          <w:tcPr>
            <w:tcW w:w="1276" w:type="dxa"/>
            <w:shd w:val="clear" w:color="auto" w:fill="C6D9F1" w:themeFill="text2" w:themeFillTint="33"/>
            <w:vAlign w:val="center"/>
          </w:tcPr>
          <w:p w14:paraId="2F570DD6" w14:textId="77777777" w:rsidR="0051141C" w:rsidRPr="00FC390F" w:rsidRDefault="0051141C" w:rsidP="00F26ABC">
            <w:pPr>
              <w:spacing w:before="60" w:after="60" w:line="240" w:lineRule="auto"/>
              <w:contextualSpacing w:val="0"/>
              <w:jc w:val="center"/>
              <w:rPr>
                <w:rFonts w:asciiTheme="minorHAnsi" w:hAnsiTheme="minorHAnsi"/>
                <w:b/>
                <w:color w:val="0070C0"/>
                <w:sz w:val="20"/>
                <w:szCs w:val="20"/>
                <w:lang w:val="pl-PL"/>
              </w:rPr>
            </w:pPr>
            <w:r w:rsidRPr="00FC390F">
              <w:rPr>
                <w:rFonts w:asciiTheme="minorHAnsi" w:hAnsiTheme="minorHAnsi"/>
                <w:b/>
                <w:color w:val="0070C0"/>
                <w:sz w:val="20"/>
                <w:szCs w:val="20"/>
                <w:lang w:val="pl-PL"/>
              </w:rPr>
              <w:t>C2</w:t>
            </w:r>
          </w:p>
        </w:tc>
        <w:tc>
          <w:tcPr>
            <w:tcW w:w="7796" w:type="dxa"/>
          </w:tcPr>
          <w:p w14:paraId="39BA949F" w14:textId="77777777" w:rsidR="0051141C" w:rsidRPr="0051141C" w:rsidRDefault="0051141C" w:rsidP="00F26ABC">
            <w:pPr>
              <w:spacing w:before="60" w:after="60" w:line="240" w:lineRule="auto"/>
              <w:contextualSpacing w:val="0"/>
              <w:rPr>
                <w:rFonts w:asciiTheme="minorHAnsi" w:hAnsiTheme="minorHAnsi"/>
                <w:sz w:val="20"/>
                <w:szCs w:val="20"/>
                <w:lang w:val="pl-PL"/>
              </w:rPr>
            </w:pPr>
            <w:r w:rsidRPr="0051141C">
              <w:rPr>
                <w:rFonts w:asciiTheme="minorHAnsi" w:hAnsiTheme="minorHAnsi"/>
                <w:sz w:val="20"/>
                <w:szCs w:val="20"/>
                <w:lang w:val="pl-PL"/>
              </w:rPr>
              <w:t>Poznanie zasad funkcjonowania rynku pracy oraz instytucji rynku pracy.</w:t>
            </w:r>
          </w:p>
        </w:tc>
      </w:tr>
      <w:tr w:rsidR="0051141C" w:rsidRPr="0051141C" w14:paraId="2B396DBF" w14:textId="77777777" w:rsidTr="00F95956">
        <w:trPr>
          <w:trHeight w:val="204"/>
        </w:trPr>
        <w:tc>
          <w:tcPr>
            <w:tcW w:w="1276" w:type="dxa"/>
            <w:shd w:val="clear" w:color="auto" w:fill="C6D9F1" w:themeFill="text2" w:themeFillTint="33"/>
            <w:vAlign w:val="center"/>
          </w:tcPr>
          <w:p w14:paraId="6876AC26" w14:textId="77777777" w:rsidR="0051141C" w:rsidRPr="00FC390F" w:rsidRDefault="0051141C" w:rsidP="00F26ABC">
            <w:pPr>
              <w:spacing w:before="60" w:after="60" w:line="240" w:lineRule="auto"/>
              <w:contextualSpacing w:val="0"/>
              <w:jc w:val="center"/>
              <w:rPr>
                <w:rFonts w:asciiTheme="minorHAnsi" w:hAnsiTheme="minorHAnsi"/>
                <w:b/>
                <w:color w:val="0070C0"/>
                <w:sz w:val="20"/>
                <w:szCs w:val="20"/>
                <w:lang w:val="pl-PL"/>
              </w:rPr>
            </w:pPr>
            <w:r w:rsidRPr="00FC390F">
              <w:rPr>
                <w:rFonts w:asciiTheme="minorHAnsi" w:hAnsiTheme="minorHAnsi"/>
                <w:b/>
                <w:color w:val="0070C0"/>
                <w:sz w:val="20"/>
                <w:szCs w:val="20"/>
                <w:lang w:val="pl-PL"/>
              </w:rPr>
              <w:t>C3</w:t>
            </w:r>
          </w:p>
        </w:tc>
        <w:tc>
          <w:tcPr>
            <w:tcW w:w="7796" w:type="dxa"/>
            <w:vAlign w:val="center"/>
          </w:tcPr>
          <w:p w14:paraId="2BB71F53" w14:textId="7C2BF594" w:rsidR="0051141C" w:rsidRPr="0051141C" w:rsidRDefault="0051141C" w:rsidP="00F26ABC">
            <w:pPr>
              <w:spacing w:before="60" w:after="60" w:line="240" w:lineRule="auto"/>
              <w:contextualSpacing w:val="0"/>
              <w:rPr>
                <w:rFonts w:asciiTheme="minorHAnsi" w:hAnsiTheme="minorHAnsi"/>
                <w:sz w:val="20"/>
                <w:szCs w:val="20"/>
                <w:lang w:val="pl-PL"/>
              </w:rPr>
            </w:pPr>
            <w:r w:rsidRPr="0051141C">
              <w:rPr>
                <w:rFonts w:asciiTheme="minorHAnsi" w:hAnsiTheme="minorHAnsi"/>
                <w:sz w:val="20"/>
                <w:szCs w:val="20"/>
                <w:lang w:val="pl-PL"/>
              </w:rPr>
              <w:t xml:space="preserve">Nabycie wiedzy w zakresie predyspozycji i ograniczeń do wykonywania określonych zawodów przez osoby z różnymi rodzajami niepełnosprawności oraz sposobów właściwego doboru </w:t>
            </w:r>
            <w:r w:rsidR="00096F5F">
              <w:rPr>
                <w:rFonts w:asciiTheme="minorHAnsi" w:hAnsiTheme="minorHAnsi"/>
                <w:sz w:val="20"/>
                <w:szCs w:val="20"/>
                <w:lang w:val="pl-PL"/>
              </w:rPr>
              <w:t xml:space="preserve">i przystosowania </w:t>
            </w:r>
            <w:r w:rsidRPr="0051141C">
              <w:rPr>
                <w:rFonts w:asciiTheme="minorHAnsi" w:hAnsiTheme="minorHAnsi"/>
                <w:sz w:val="20"/>
                <w:szCs w:val="20"/>
                <w:lang w:val="pl-PL"/>
              </w:rPr>
              <w:t>stanowiska pracy do osób z niepełnosprawnością.</w:t>
            </w:r>
          </w:p>
        </w:tc>
      </w:tr>
      <w:tr w:rsidR="0051141C" w:rsidRPr="0051141C" w14:paraId="627EC801" w14:textId="77777777" w:rsidTr="00F95956">
        <w:tc>
          <w:tcPr>
            <w:tcW w:w="1276" w:type="dxa"/>
            <w:shd w:val="clear" w:color="auto" w:fill="C6D9F1" w:themeFill="text2" w:themeFillTint="33"/>
            <w:vAlign w:val="center"/>
          </w:tcPr>
          <w:p w14:paraId="553413E0" w14:textId="77777777" w:rsidR="0051141C" w:rsidRPr="0051141C" w:rsidRDefault="0051141C" w:rsidP="00F26ABC">
            <w:pPr>
              <w:spacing w:before="60" w:after="60" w:line="240" w:lineRule="auto"/>
              <w:contextualSpacing w:val="0"/>
              <w:jc w:val="center"/>
              <w:rPr>
                <w:rFonts w:asciiTheme="minorHAnsi" w:hAnsiTheme="minorHAnsi"/>
                <w:b/>
                <w:color w:val="0070C0"/>
                <w:sz w:val="20"/>
                <w:szCs w:val="20"/>
              </w:rPr>
            </w:pPr>
            <w:r w:rsidRPr="0051141C">
              <w:rPr>
                <w:rFonts w:asciiTheme="minorHAnsi" w:hAnsiTheme="minorHAnsi"/>
                <w:b/>
                <w:color w:val="0070C0"/>
                <w:sz w:val="20"/>
                <w:szCs w:val="20"/>
              </w:rPr>
              <w:t>C4</w:t>
            </w:r>
          </w:p>
        </w:tc>
        <w:tc>
          <w:tcPr>
            <w:tcW w:w="7796" w:type="dxa"/>
          </w:tcPr>
          <w:p w14:paraId="49EB49E6" w14:textId="77777777" w:rsidR="0051141C" w:rsidRPr="0051141C" w:rsidRDefault="0051141C" w:rsidP="00F26ABC">
            <w:pPr>
              <w:spacing w:before="60" w:after="60" w:line="240" w:lineRule="auto"/>
              <w:contextualSpacing w:val="0"/>
              <w:rPr>
                <w:rFonts w:asciiTheme="minorHAnsi" w:hAnsiTheme="minorHAnsi"/>
                <w:sz w:val="20"/>
                <w:szCs w:val="20"/>
                <w:lang w:val="pl-PL"/>
              </w:rPr>
            </w:pPr>
            <w:r w:rsidRPr="0051141C">
              <w:rPr>
                <w:rFonts w:asciiTheme="minorHAnsi" w:hAnsiTheme="minorHAnsi"/>
                <w:sz w:val="20"/>
                <w:szCs w:val="20"/>
                <w:lang w:val="pl-PL"/>
              </w:rPr>
              <w:t>Nabycie umiejętności wyszukiwania form pomocy i organizacji wsparcia dla osoby niepełnosprawnej w obszarze aktywności zawodowej i społecznej.</w:t>
            </w:r>
          </w:p>
        </w:tc>
      </w:tr>
    </w:tbl>
    <w:p w14:paraId="34CBCB32" w14:textId="77777777" w:rsidR="008A4FEC" w:rsidRDefault="008A4FEC" w:rsidP="008A4FEC">
      <w:pPr>
        <w:rPr>
          <w:rFonts w:eastAsia="Calibr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567"/>
        <w:gridCol w:w="3969"/>
        <w:gridCol w:w="992"/>
      </w:tblGrid>
      <w:tr w:rsidR="003661E2" w:rsidRPr="008A4FEC" w14:paraId="102D492E" w14:textId="2792C68F" w:rsidTr="00F95956">
        <w:trPr>
          <w:tblHeader/>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47081F" w14:textId="1FD68DF7" w:rsidR="003661E2" w:rsidRPr="008A4FEC"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Efekty Kształcenia (</w:t>
            </w:r>
            <w:r w:rsidRPr="008A4FEC">
              <w:rPr>
                <w:b/>
                <w:bCs/>
                <w:color w:val="0070C0"/>
                <w:sz w:val="20"/>
                <w:szCs w:val="20"/>
              </w:rPr>
              <w:t>K) dla M</w:t>
            </w:r>
            <w:r>
              <w:rPr>
                <w:b/>
                <w:bCs/>
                <w:color w:val="0070C0"/>
                <w:sz w:val="20"/>
                <w:szCs w:val="20"/>
              </w:rPr>
              <w:t>RZS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F5138" w14:textId="77777777" w:rsidR="003661E2" w:rsidRPr="008A4FEC"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8A4FEC">
              <w:rPr>
                <w:b/>
                <w:bCs/>
                <w:color w:val="0070C0"/>
                <w:sz w:val="20"/>
                <w:szCs w:val="20"/>
              </w:rPr>
              <w:t>Opis EK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ABC7E1" w14:textId="77777777" w:rsidR="003661E2" w:rsidRPr="008A4FEC"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8A4FEC">
              <w:rPr>
                <w:b/>
                <w:bCs/>
                <w:color w:val="0070C0"/>
                <w:sz w:val="20"/>
                <w:szCs w:val="20"/>
              </w:rPr>
              <w:t>Cel</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1FEA37" w14:textId="77777777" w:rsidR="003661E2" w:rsidRPr="008A4FEC"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8A4FEC">
              <w:rPr>
                <w:b/>
                <w:bCs/>
                <w:color w:val="0070C0"/>
                <w:sz w:val="20"/>
                <w:szCs w:val="20"/>
              </w:rPr>
              <w:t>Przedmiot</w:t>
            </w:r>
          </w:p>
          <w:p w14:paraId="2E6913E7" w14:textId="77777777" w:rsidR="003661E2" w:rsidRPr="008A4FEC"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8A4FEC">
              <w:rPr>
                <w:b/>
                <w:bCs/>
                <w:color w:val="0070C0"/>
                <w:sz w:val="20"/>
                <w:szCs w:val="20"/>
              </w:rPr>
              <w:t>Zakres tematyczny</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D82754" w14:textId="4A0DA34A" w:rsidR="003661E2" w:rsidRPr="008A4FEC" w:rsidRDefault="003661E2"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PRK</w:t>
            </w:r>
          </w:p>
        </w:tc>
      </w:tr>
      <w:tr w:rsidR="003661E2" w:rsidRPr="008A4FEC" w14:paraId="75F00CAE" w14:textId="33699104" w:rsidTr="005024D7">
        <w:trPr>
          <w:trHeight w:val="558"/>
        </w:trPr>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ED1593" w14:textId="6DD67C7A" w:rsidR="003661E2" w:rsidRPr="008A4FEC" w:rsidRDefault="003661E2" w:rsidP="00F26ABC">
            <w:pPr>
              <w:tabs>
                <w:tab w:val="clear" w:pos="284"/>
              </w:tabs>
              <w:autoSpaceDE w:val="0"/>
              <w:autoSpaceDN w:val="0"/>
              <w:adjustRightInd w:val="0"/>
              <w:spacing w:before="60" w:after="60" w:line="240" w:lineRule="auto"/>
              <w:contextualSpacing w:val="0"/>
              <w:rPr>
                <w:b/>
                <w:bCs/>
                <w:sz w:val="20"/>
                <w:szCs w:val="20"/>
              </w:rPr>
            </w:pPr>
            <w:r w:rsidRPr="008A4FEC">
              <w:rPr>
                <w:b/>
                <w:bCs/>
                <w:sz w:val="20"/>
                <w:szCs w:val="20"/>
              </w:rPr>
              <w:t xml:space="preserve">WIEDZA (W) </w:t>
            </w:r>
            <w:r>
              <w:rPr>
                <w:b/>
                <w:bCs/>
                <w:sz w:val="20"/>
                <w:szCs w:val="20"/>
              </w:rPr>
              <w:t>–</w:t>
            </w:r>
            <w:r w:rsidRPr="008A4FEC">
              <w:rPr>
                <w:b/>
                <w:bCs/>
                <w:sz w:val="20"/>
                <w:szCs w:val="20"/>
              </w:rPr>
              <w:t xml:space="preserve"> </w:t>
            </w:r>
            <w:r>
              <w:rPr>
                <w:b/>
                <w:bCs/>
                <w:sz w:val="20"/>
                <w:szCs w:val="20"/>
              </w:rPr>
              <w:t>po zakończeniu zajęć w ramach MRZS</w:t>
            </w:r>
            <w:r w:rsidRPr="008A4FEC">
              <w:rPr>
                <w:b/>
                <w:bCs/>
                <w:sz w:val="20"/>
                <w:szCs w:val="20"/>
              </w:rPr>
              <w:t xml:space="preserve"> </w:t>
            </w:r>
            <w:r>
              <w:rPr>
                <w:b/>
                <w:bCs/>
                <w:sz w:val="20"/>
                <w:szCs w:val="20"/>
              </w:rPr>
              <w:t xml:space="preserve">oraz potwierdzeniu osiągnięcia </w:t>
            </w:r>
            <w:r w:rsidRPr="008A4FEC">
              <w:rPr>
                <w:b/>
                <w:bCs/>
                <w:sz w:val="20"/>
                <w:szCs w:val="20"/>
              </w:rPr>
              <w:t xml:space="preserve">K słuchacz </w:t>
            </w:r>
            <w:r>
              <w:rPr>
                <w:b/>
                <w:bCs/>
                <w:sz w:val="20"/>
                <w:szCs w:val="20"/>
              </w:rPr>
              <w:t>S</w:t>
            </w:r>
            <w:r w:rsidRPr="008A4FEC">
              <w:rPr>
                <w:b/>
                <w:bCs/>
                <w:sz w:val="20"/>
                <w:szCs w:val="20"/>
              </w:rPr>
              <w:t xml:space="preserve">tudiów </w:t>
            </w:r>
            <w:r>
              <w:rPr>
                <w:b/>
                <w:bCs/>
                <w:sz w:val="20"/>
                <w:szCs w:val="20"/>
              </w:rPr>
              <w:t>P</w:t>
            </w:r>
            <w:r w:rsidRPr="008A4FEC">
              <w:rPr>
                <w:b/>
                <w:bCs/>
                <w:sz w:val="20"/>
                <w:szCs w:val="20"/>
              </w:rPr>
              <w:t xml:space="preserve">odyplomowych </w:t>
            </w:r>
            <w:r>
              <w:rPr>
                <w:b/>
                <w:bCs/>
                <w:sz w:val="20"/>
                <w:szCs w:val="20"/>
              </w:rPr>
              <w:t>–</w:t>
            </w:r>
            <w:r w:rsidRPr="008A4FEC">
              <w:rPr>
                <w:b/>
                <w:bCs/>
                <w:sz w:val="20"/>
                <w:szCs w:val="20"/>
              </w:rPr>
              <w:t xml:space="preserve"> </w:t>
            </w:r>
            <w:r w:rsidR="002A7F11">
              <w:rPr>
                <w:b/>
                <w:bCs/>
                <w:sz w:val="20"/>
                <w:szCs w:val="20"/>
              </w:rPr>
              <w:t>Specjalista ds. zarządzania rehabilitacją</w:t>
            </w:r>
            <w:r w:rsidRPr="008A4FEC">
              <w:rPr>
                <w:b/>
                <w:bCs/>
                <w:sz w:val="20"/>
                <w:szCs w:val="20"/>
              </w:rPr>
              <w:t>:</w:t>
            </w:r>
          </w:p>
        </w:tc>
      </w:tr>
      <w:tr w:rsidR="003661E2" w:rsidRPr="008A4FEC" w14:paraId="13C65006" w14:textId="6961A169"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236AFF" w14:textId="4B149543" w:rsidR="003661E2" w:rsidRPr="008A4FEC"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CC6ED0" w14:textId="0843AC0D" w:rsidR="003661E2" w:rsidRPr="0051141C" w:rsidRDefault="003661E2" w:rsidP="00F26ABC">
            <w:pPr>
              <w:autoSpaceDE w:val="0"/>
              <w:autoSpaceDN w:val="0"/>
              <w:adjustRightInd w:val="0"/>
              <w:spacing w:before="60" w:after="60" w:line="240" w:lineRule="auto"/>
              <w:contextualSpacing w:val="0"/>
              <w:jc w:val="left"/>
              <w:rPr>
                <w:rFonts w:cs="Verdana"/>
                <w:sz w:val="20"/>
                <w:szCs w:val="20"/>
              </w:rPr>
            </w:pPr>
            <w:r>
              <w:rPr>
                <w:rFonts w:cs="Verdana"/>
                <w:sz w:val="20"/>
                <w:szCs w:val="20"/>
              </w:rPr>
              <w:t xml:space="preserve">Nabywa wiedzę w zakresie pojęć, funkcji </w:t>
            </w:r>
            <w:r w:rsidR="00FC390F">
              <w:rPr>
                <w:rFonts w:cs="Verdana"/>
                <w:sz w:val="20"/>
                <w:szCs w:val="20"/>
              </w:rPr>
              <w:br/>
            </w:r>
            <w:r>
              <w:rPr>
                <w:rFonts w:cs="Verdana"/>
                <w:sz w:val="20"/>
                <w:szCs w:val="20"/>
              </w:rPr>
              <w:t xml:space="preserve">i zasad rehabilitacji zawodowej i społecznej osób </w:t>
            </w:r>
            <w:r w:rsidR="00FC390F">
              <w:rPr>
                <w:rFonts w:cs="Verdana"/>
                <w:sz w:val="20"/>
                <w:szCs w:val="20"/>
              </w:rPr>
              <w:br/>
            </w:r>
            <w:r>
              <w:rPr>
                <w:rFonts w:cs="Verdana"/>
                <w:sz w:val="20"/>
                <w:szCs w:val="20"/>
              </w:rPr>
              <w:t xml:space="preserve">z niepełnosprawnością </w:t>
            </w:r>
            <w:r>
              <w:rPr>
                <w:rFonts w:cs="Verdana"/>
                <w:sz w:val="20"/>
                <w:szCs w:val="20"/>
              </w:rPr>
              <w:lastRenderedPageBreak/>
              <w:t xml:space="preserve">oraz </w:t>
            </w:r>
            <w:r w:rsidRPr="001D47A8">
              <w:rPr>
                <w:rFonts w:cs="Verdana"/>
                <w:sz w:val="20"/>
                <w:szCs w:val="20"/>
              </w:rPr>
              <w:t xml:space="preserve">wiedzę dotyczącą funkcjonowania systemu rehabilitacji zawodowej </w:t>
            </w:r>
            <w:r w:rsidR="00FC390F">
              <w:rPr>
                <w:rFonts w:cs="Verdana"/>
                <w:sz w:val="20"/>
                <w:szCs w:val="20"/>
              </w:rPr>
              <w:br/>
            </w:r>
            <w:r w:rsidRPr="001D47A8">
              <w:rPr>
                <w:rFonts w:cs="Verdana"/>
                <w:sz w:val="20"/>
                <w:szCs w:val="20"/>
              </w:rPr>
              <w:t>i społecznej w Polsce.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C3E18D" w14:textId="77777777" w:rsidR="003661E2" w:rsidRPr="0051141C" w:rsidRDefault="003661E2" w:rsidP="00F26ABC">
            <w:pPr>
              <w:autoSpaceDE w:val="0"/>
              <w:autoSpaceDN w:val="0"/>
              <w:adjustRightInd w:val="0"/>
              <w:spacing w:before="60" w:after="60" w:line="240" w:lineRule="auto"/>
              <w:contextualSpacing w:val="0"/>
              <w:jc w:val="center"/>
              <w:rPr>
                <w:bCs/>
                <w:sz w:val="20"/>
                <w:szCs w:val="20"/>
              </w:rPr>
            </w:pPr>
          </w:p>
          <w:p w14:paraId="2294B909" w14:textId="77777777" w:rsidR="003661E2" w:rsidRDefault="003661E2" w:rsidP="00F26ABC">
            <w:pPr>
              <w:autoSpaceDE w:val="0"/>
              <w:autoSpaceDN w:val="0"/>
              <w:adjustRightInd w:val="0"/>
              <w:spacing w:before="60" w:after="60" w:line="240" w:lineRule="auto"/>
              <w:contextualSpacing w:val="0"/>
              <w:jc w:val="center"/>
              <w:rPr>
                <w:bCs/>
                <w:sz w:val="20"/>
                <w:szCs w:val="20"/>
              </w:rPr>
            </w:pPr>
            <w:r w:rsidRPr="0051141C">
              <w:rPr>
                <w:bCs/>
                <w:sz w:val="20"/>
                <w:szCs w:val="20"/>
              </w:rPr>
              <w:t>C1</w:t>
            </w:r>
          </w:p>
          <w:p w14:paraId="78B0BCB4" w14:textId="3E8B59CC" w:rsidR="003661E2" w:rsidRPr="0051141C" w:rsidRDefault="003661E2" w:rsidP="00F26ABC">
            <w:pPr>
              <w:autoSpaceDE w:val="0"/>
              <w:autoSpaceDN w:val="0"/>
              <w:adjustRightInd w:val="0"/>
              <w:spacing w:before="60" w:after="60" w:line="240" w:lineRule="auto"/>
              <w:contextualSpacing w:val="0"/>
              <w:jc w:val="center"/>
              <w:rPr>
                <w:bCs/>
                <w:sz w:val="20"/>
                <w:szCs w:val="20"/>
              </w:rPr>
            </w:pPr>
            <w:r>
              <w:rPr>
                <w:bCs/>
                <w:sz w:val="20"/>
                <w:szCs w:val="20"/>
              </w:rPr>
              <w:t>C2</w:t>
            </w:r>
          </w:p>
        </w:tc>
        <w:tc>
          <w:tcPr>
            <w:tcW w:w="3969" w:type="dxa"/>
            <w:tcBorders>
              <w:top w:val="single" w:sz="4" w:space="0" w:color="auto"/>
              <w:left w:val="single" w:sz="4" w:space="0" w:color="auto"/>
              <w:bottom w:val="single" w:sz="4" w:space="0" w:color="auto"/>
              <w:right w:val="single" w:sz="4" w:space="0" w:color="auto"/>
            </w:tcBorders>
          </w:tcPr>
          <w:p w14:paraId="2F444778" w14:textId="22300EED" w:rsidR="003661E2" w:rsidRPr="0051141C" w:rsidRDefault="003661E2" w:rsidP="00F26ABC">
            <w:pPr>
              <w:spacing w:before="60" w:after="60" w:line="240" w:lineRule="auto"/>
              <w:contextualSpacing w:val="0"/>
              <w:jc w:val="left"/>
              <w:rPr>
                <w:b/>
                <w:sz w:val="20"/>
                <w:szCs w:val="20"/>
              </w:rPr>
            </w:pPr>
            <w:r w:rsidRPr="0051141C">
              <w:rPr>
                <w:b/>
                <w:sz w:val="20"/>
                <w:szCs w:val="20"/>
              </w:rPr>
              <w:t>Rehabilitacja zawodowa (</w:t>
            </w:r>
            <w:r w:rsidR="00806349" w:rsidRPr="00806349">
              <w:rPr>
                <w:b/>
                <w:sz w:val="20"/>
                <w:szCs w:val="20"/>
              </w:rPr>
              <w:t>konwersatorium</w:t>
            </w:r>
            <w:r w:rsidRPr="0051141C">
              <w:rPr>
                <w:b/>
                <w:sz w:val="20"/>
                <w:szCs w:val="20"/>
              </w:rPr>
              <w:t>)</w:t>
            </w:r>
          </w:p>
          <w:p w14:paraId="28DA7161" w14:textId="621E1001" w:rsidR="003661E2" w:rsidRDefault="003661E2" w:rsidP="00F26ABC">
            <w:pPr>
              <w:pStyle w:val="Akapitzlist"/>
              <w:numPr>
                <w:ilvl w:val="0"/>
                <w:numId w:val="69"/>
              </w:numPr>
              <w:tabs>
                <w:tab w:val="clear" w:pos="284"/>
              </w:tabs>
              <w:spacing w:before="60" w:after="60" w:line="240" w:lineRule="auto"/>
              <w:ind w:left="317" w:hanging="284"/>
              <w:contextualSpacing w:val="0"/>
              <w:jc w:val="left"/>
              <w:rPr>
                <w:sz w:val="20"/>
                <w:szCs w:val="20"/>
              </w:rPr>
            </w:pPr>
            <w:r w:rsidRPr="005A6981">
              <w:rPr>
                <w:sz w:val="20"/>
                <w:szCs w:val="20"/>
              </w:rPr>
              <w:t xml:space="preserve">Charakterystyka pojęć, funkcji i zasad rehabilitacji zawodowej osób </w:t>
            </w:r>
            <w:r w:rsidR="00FC390F">
              <w:rPr>
                <w:sz w:val="20"/>
                <w:szCs w:val="20"/>
              </w:rPr>
              <w:br/>
            </w:r>
            <w:r w:rsidRPr="005A6981">
              <w:rPr>
                <w:sz w:val="20"/>
                <w:szCs w:val="20"/>
              </w:rPr>
              <w:t>z niepełnosprawnością.</w:t>
            </w:r>
          </w:p>
          <w:p w14:paraId="38312D58" w14:textId="77777777" w:rsidR="003661E2" w:rsidRPr="005A6981" w:rsidRDefault="003661E2" w:rsidP="00F26ABC">
            <w:pPr>
              <w:pStyle w:val="Akapitzlist"/>
              <w:numPr>
                <w:ilvl w:val="0"/>
                <w:numId w:val="69"/>
              </w:numPr>
              <w:tabs>
                <w:tab w:val="clear" w:pos="284"/>
              </w:tabs>
              <w:spacing w:before="60" w:after="60" w:line="240" w:lineRule="auto"/>
              <w:ind w:left="317" w:hanging="284"/>
              <w:contextualSpacing w:val="0"/>
              <w:jc w:val="left"/>
              <w:rPr>
                <w:sz w:val="20"/>
                <w:szCs w:val="20"/>
              </w:rPr>
            </w:pPr>
            <w:r w:rsidRPr="005A6981">
              <w:rPr>
                <w:sz w:val="20"/>
                <w:szCs w:val="20"/>
              </w:rPr>
              <w:t xml:space="preserve">Charakterystyka instytucji z sektora </w:t>
            </w:r>
            <w:r w:rsidRPr="005A6981">
              <w:rPr>
                <w:sz w:val="20"/>
                <w:szCs w:val="20"/>
              </w:rPr>
              <w:lastRenderedPageBreak/>
              <w:t>publicznego, prywatnego i NGO realizujących zadania z zakresu rehabilitacji zawodowej.</w:t>
            </w:r>
            <w:r w:rsidRPr="005A6981">
              <w:rPr>
                <w:rFonts w:cs="Arial"/>
                <w:bCs/>
                <w:iCs/>
                <w:sz w:val="20"/>
                <w:szCs w:val="20"/>
                <w:shd w:val="clear" w:color="auto" w:fill="FFFFFF"/>
              </w:rPr>
              <w:t xml:space="preserve"> </w:t>
            </w:r>
          </w:p>
          <w:p w14:paraId="77B727C4" w14:textId="77777777" w:rsidR="003661E2" w:rsidRPr="005A6981" w:rsidRDefault="003661E2" w:rsidP="00F26ABC">
            <w:pPr>
              <w:pStyle w:val="Akapitzlist"/>
              <w:numPr>
                <w:ilvl w:val="0"/>
                <w:numId w:val="69"/>
              </w:numPr>
              <w:tabs>
                <w:tab w:val="clear" w:pos="284"/>
              </w:tabs>
              <w:spacing w:before="60" w:after="60" w:line="240" w:lineRule="auto"/>
              <w:ind w:left="317" w:hanging="284"/>
              <w:contextualSpacing w:val="0"/>
              <w:jc w:val="left"/>
              <w:rPr>
                <w:sz w:val="20"/>
                <w:szCs w:val="20"/>
              </w:rPr>
            </w:pPr>
            <w:r w:rsidRPr="005A6981">
              <w:rPr>
                <w:rStyle w:val="Uwydatnienie"/>
                <w:rFonts w:cs="Arial"/>
                <w:bCs/>
                <w:i w:val="0"/>
                <w:sz w:val="20"/>
                <w:szCs w:val="20"/>
                <w:shd w:val="clear" w:color="auto" w:fill="FFFFFF"/>
              </w:rPr>
              <w:t>Klasyfikacja zawodów</w:t>
            </w:r>
            <w:r w:rsidRPr="005A6981">
              <w:rPr>
                <w:rFonts w:cs="Arial"/>
                <w:sz w:val="20"/>
                <w:szCs w:val="20"/>
                <w:shd w:val="clear" w:color="auto" w:fill="FFFFFF"/>
              </w:rPr>
              <w:t> i specjalności.</w:t>
            </w:r>
          </w:p>
          <w:p w14:paraId="393941AA" w14:textId="487D8862" w:rsidR="003661E2" w:rsidRPr="005A6981" w:rsidRDefault="003661E2" w:rsidP="00F26ABC">
            <w:pPr>
              <w:pStyle w:val="Akapitzlist"/>
              <w:numPr>
                <w:ilvl w:val="0"/>
                <w:numId w:val="69"/>
              </w:numPr>
              <w:tabs>
                <w:tab w:val="clear" w:pos="284"/>
              </w:tabs>
              <w:spacing w:before="60" w:after="60" w:line="240" w:lineRule="auto"/>
              <w:ind w:left="317" w:hanging="284"/>
              <w:contextualSpacing w:val="0"/>
              <w:jc w:val="left"/>
              <w:rPr>
                <w:sz w:val="20"/>
                <w:szCs w:val="20"/>
              </w:rPr>
            </w:pPr>
            <w:r w:rsidRPr="005A6981">
              <w:rPr>
                <w:sz w:val="20"/>
                <w:szCs w:val="20"/>
              </w:rPr>
              <w:t>Specyfika chronionego i otwartego rynku pracy z perspektywy osoby niepełnosprawnej oraz pracodawcy.</w:t>
            </w:r>
          </w:p>
          <w:p w14:paraId="0318C07D" w14:textId="7A6CA895" w:rsidR="003661E2" w:rsidRPr="0051141C" w:rsidRDefault="003661E2" w:rsidP="00F26ABC">
            <w:pPr>
              <w:spacing w:before="60" w:after="60" w:line="240" w:lineRule="auto"/>
              <w:contextualSpacing w:val="0"/>
              <w:jc w:val="left"/>
              <w:rPr>
                <w:b/>
                <w:sz w:val="20"/>
                <w:szCs w:val="20"/>
              </w:rPr>
            </w:pPr>
            <w:r>
              <w:rPr>
                <w:b/>
                <w:sz w:val="20"/>
                <w:szCs w:val="20"/>
              </w:rPr>
              <w:t xml:space="preserve">Rehabilitacja społeczna </w:t>
            </w:r>
            <w:r w:rsidRPr="0051141C">
              <w:rPr>
                <w:b/>
                <w:sz w:val="20"/>
                <w:szCs w:val="20"/>
              </w:rPr>
              <w:t>(</w:t>
            </w:r>
            <w:r w:rsidR="00806349" w:rsidRPr="00806349">
              <w:rPr>
                <w:b/>
                <w:sz w:val="20"/>
                <w:szCs w:val="20"/>
              </w:rPr>
              <w:t>konwersatorium</w:t>
            </w:r>
            <w:r w:rsidRPr="0051141C">
              <w:rPr>
                <w:b/>
                <w:sz w:val="20"/>
                <w:szCs w:val="20"/>
              </w:rPr>
              <w:t>)</w:t>
            </w:r>
          </w:p>
          <w:p w14:paraId="5CB4C6C0" w14:textId="3658D081" w:rsidR="003661E2" w:rsidRDefault="003661E2" w:rsidP="00F26ABC">
            <w:pPr>
              <w:pStyle w:val="Akapitzlist"/>
              <w:numPr>
                <w:ilvl w:val="2"/>
                <w:numId w:val="110"/>
              </w:numPr>
              <w:tabs>
                <w:tab w:val="clear" w:pos="284"/>
              </w:tabs>
              <w:spacing w:before="60" w:after="60" w:line="240" w:lineRule="auto"/>
              <w:ind w:left="317" w:hanging="284"/>
              <w:contextualSpacing w:val="0"/>
              <w:jc w:val="left"/>
              <w:rPr>
                <w:sz w:val="20"/>
                <w:szCs w:val="20"/>
              </w:rPr>
            </w:pPr>
            <w:r w:rsidRPr="005A6981">
              <w:rPr>
                <w:sz w:val="20"/>
                <w:szCs w:val="20"/>
              </w:rPr>
              <w:t xml:space="preserve">Charakterystyka pojęć, funkcji i zasad rehabilitacji społecznej osób </w:t>
            </w:r>
            <w:r w:rsidR="00FC390F">
              <w:rPr>
                <w:sz w:val="20"/>
                <w:szCs w:val="20"/>
              </w:rPr>
              <w:br/>
            </w:r>
            <w:r w:rsidRPr="005A6981">
              <w:rPr>
                <w:sz w:val="20"/>
                <w:szCs w:val="20"/>
              </w:rPr>
              <w:t>z niepełnosprawnością.</w:t>
            </w:r>
          </w:p>
          <w:p w14:paraId="679D2CA3" w14:textId="1E39984E" w:rsidR="003661E2" w:rsidRPr="005A6981" w:rsidRDefault="003661E2" w:rsidP="00F26ABC">
            <w:pPr>
              <w:pStyle w:val="Akapitzlist"/>
              <w:numPr>
                <w:ilvl w:val="2"/>
                <w:numId w:val="110"/>
              </w:numPr>
              <w:tabs>
                <w:tab w:val="clear" w:pos="284"/>
              </w:tabs>
              <w:spacing w:before="60" w:after="60" w:line="240" w:lineRule="auto"/>
              <w:ind w:left="317" w:hanging="284"/>
              <w:contextualSpacing w:val="0"/>
              <w:jc w:val="left"/>
              <w:rPr>
                <w:sz w:val="20"/>
                <w:szCs w:val="20"/>
              </w:rPr>
            </w:pPr>
            <w:r w:rsidRPr="005A6981">
              <w:rPr>
                <w:sz w:val="20"/>
                <w:szCs w:val="20"/>
              </w:rPr>
              <w:t>Charakterystyka instytucji z sektora publicznego, prywatnego i NGO realizujących zadania z zakresu rehabilitacji społecznej.</w:t>
            </w:r>
          </w:p>
        </w:tc>
        <w:tc>
          <w:tcPr>
            <w:tcW w:w="992" w:type="dxa"/>
            <w:tcBorders>
              <w:top w:val="single" w:sz="4" w:space="0" w:color="auto"/>
              <w:left w:val="single" w:sz="4" w:space="0" w:color="auto"/>
              <w:bottom w:val="single" w:sz="4" w:space="0" w:color="auto"/>
              <w:right w:val="single" w:sz="4" w:space="0" w:color="auto"/>
            </w:tcBorders>
            <w:vAlign w:val="center"/>
          </w:tcPr>
          <w:p w14:paraId="358F8863" w14:textId="77777777" w:rsidR="003661E2" w:rsidRPr="003661E2" w:rsidRDefault="003661E2" w:rsidP="00F26ABC">
            <w:pPr>
              <w:spacing w:before="60" w:after="60" w:line="240" w:lineRule="auto"/>
              <w:jc w:val="center"/>
              <w:rPr>
                <w:sz w:val="20"/>
                <w:szCs w:val="20"/>
              </w:rPr>
            </w:pPr>
            <w:r w:rsidRPr="003661E2">
              <w:rPr>
                <w:sz w:val="20"/>
                <w:szCs w:val="20"/>
              </w:rPr>
              <w:lastRenderedPageBreak/>
              <w:t>P7Z_WT</w:t>
            </w:r>
          </w:p>
          <w:p w14:paraId="617A2078" w14:textId="77777777" w:rsidR="003661E2" w:rsidRPr="003661E2" w:rsidRDefault="003661E2" w:rsidP="00F26ABC">
            <w:pPr>
              <w:spacing w:before="60" w:after="60" w:line="240" w:lineRule="auto"/>
              <w:contextualSpacing w:val="0"/>
              <w:jc w:val="center"/>
              <w:rPr>
                <w:b/>
                <w:sz w:val="20"/>
                <w:szCs w:val="20"/>
              </w:rPr>
            </w:pPr>
          </w:p>
        </w:tc>
      </w:tr>
      <w:tr w:rsidR="003661E2" w:rsidRPr="008A4FEC" w14:paraId="5EAC4AE5" w14:textId="253C87F1"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26B05A" w14:textId="28582808" w:rsidR="003661E2" w:rsidRPr="008A4FEC"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K_W11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4838C0" w14:textId="559E92A0" w:rsidR="003661E2" w:rsidRPr="0051141C" w:rsidRDefault="003661E2" w:rsidP="00F26ABC">
            <w:pPr>
              <w:autoSpaceDE w:val="0"/>
              <w:autoSpaceDN w:val="0"/>
              <w:adjustRightInd w:val="0"/>
              <w:spacing w:before="60" w:after="60" w:line="240" w:lineRule="auto"/>
              <w:contextualSpacing w:val="0"/>
              <w:jc w:val="left"/>
              <w:rPr>
                <w:rFonts w:cs="Verdana"/>
                <w:sz w:val="20"/>
                <w:szCs w:val="20"/>
              </w:rPr>
            </w:pPr>
            <w:r>
              <w:rPr>
                <w:rFonts w:cs="Verdana"/>
                <w:sz w:val="20"/>
                <w:szCs w:val="20"/>
              </w:rPr>
              <w:t xml:space="preserve">Zna instrumenty </w:t>
            </w:r>
            <w:r w:rsidR="00FC390F">
              <w:rPr>
                <w:rFonts w:cs="Verdana"/>
                <w:sz w:val="20"/>
                <w:szCs w:val="20"/>
              </w:rPr>
              <w:br/>
            </w:r>
            <w:r>
              <w:rPr>
                <w:rFonts w:cs="Verdana"/>
                <w:sz w:val="20"/>
                <w:szCs w:val="20"/>
              </w:rPr>
              <w:t xml:space="preserve">i narzędzia wsparcia dla osób </w:t>
            </w:r>
            <w:r w:rsidR="00FC390F">
              <w:rPr>
                <w:rFonts w:cs="Verdana"/>
                <w:sz w:val="20"/>
                <w:szCs w:val="20"/>
              </w:rPr>
              <w:br/>
            </w:r>
            <w:r>
              <w:rPr>
                <w:rFonts w:cs="Verdana"/>
                <w:sz w:val="20"/>
                <w:szCs w:val="20"/>
              </w:rPr>
              <w:t>z niepełnosprawnością.</w:t>
            </w:r>
            <w:r w:rsidRPr="001D47A8">
              <w:rPr>
                <w:rFonts w:cs="Verdana"/>
                <w:sz w:val="20"/>
                <w:szCs w:val="20"/>
              </w:rPr>
              <w:t xml:space="preserve"> Nabywa wiedzę </w:t>
            </w:r>
            <w:r w:rsidR="00FC390F">
              <w:rPr>
                <w:rFonts w:cs="Verdana"/>
                <w:sz w:val="20"/>
                <w:szCs w:val="20"/>
              </w:rPr>
              <w:br/>
            </w:r>
            <w:r w:rsidRPr="001D47A8">
              <w:rPr>
                <w:rFonts w:cs="Verdana"/>
                <w:sz w:val="20"/>
                <w:szCs w:val="20"/>
              </w:rPr>
              <w:t xml:space="preserve">w zakresie </w:t>
            </w:r>
            <w:r w:rsidRPr="001D47A8">
              <w:rPr>
                <w:sz w:val="20"/>
                <w:szCs w:val="20"/>
              </w:rPr>
              <w:t>predyspozycji i ograniczeń do wykonywania określonych zawodów przez osoby z różnymi rodzajami niepełnosprawności.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C55C5B" w14:textId="77777777" w:rsidR="003661E2" w:rsidRDefault="003661E2" w:rsidP="00F26ABC">
            <w:pPr>
              <w:autoSpaceDE w:val="0"/>
              <w:autoSpaceDN w:val="0"/>
              <w:adjustRightInd w:val="0"/>
              <w:spacing w:before="60" w:after="60" w:line="240" w:lineRule="auto"/>
              <w:contextualSpacing w:val="0"/>
              <w:jc w:val="center"/>
              <w:rPr>
                <w:bCs/>
                <w:sz w:val="20"/>
                <w:szCs w:val="20"/>
              </w:rPr>
            </w:pPr>
            <w:r w:rsidRPr="0051141C">
              <w:rPr>
                <w:bCs/>
                <w:sz w:val="20"/>
                <w:szCs w:val="20"/>
              </w:rPr>
              <w:t xml:space="preserve">C1 </w:t>
            </w:r>
          </w:p>
          <w:p w14:paraId="4BC8C439" w14:textId="77777777" w:rsidR="003661E2" w:rsidRDefault="003661E2" w:rsidP="00F26ABC">
            <w:pPr>
              <w:autoSpaceDE w:val="0"/>
              <w:autoSpaceDN w:val="0"/>
              <w:adjustRightInd w:val="0"/>
              <w:spacing w:before="60" w:after="60" w:line="240" w:lineRule="auto"/>
              <w:contextualSpacing w:val="0"/>
              <w:jc w:val="center"/>
              <w:rPr>
                <w:bCs/>
                <w:sz w:val="20"/>
                <w:szCs w:val="20"/>
              </w:rPr>
            </w:pPr>
            <w:r>
              <w:rPr>
                <w:bCs/>
                <w:sz w:val="20"/>
                <w:szCs w:val="20"/>
              </w:rPr>
              <w:t>C3</w:t>
            </w:r>
          </w:p>
          <w:p w14:paraId="0BB5DF3E" w14:textId="6975158D" w:rsidR="003661E2" w:rsidRPr="0051141C" w:rsidRDefault="003661E2" w:rsidP="00F26ABC">
            <w:pPr>
              <w:autoSpaceDE w:val="0"/>
              <w:autoSpaceDN w:val="0"/>
              <w:adjustRightInd w:val="0"/>
              <w:spacing w:before="60" w:after="60" w:line="240" w:lineRule="auto"/>
              <w:contextualSpacing w:val="0"/>
              <w:jc w:val="center"/>
              <w:rPr>
                <w:bCs/>
                <w:sz w:val="20"/>
                <w:szCs w:val="20"/>
              </w:rPr>
            </w:pPr>
            <w:r w:rsidRPr="0051141C">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5B41F78F" w14:textId="2FBDECB2" w:rsidR="003661E2" w:rsidRPr="0051141C" w:rsidRDefault="003661E2" w:rsidP="00F26ABC">
            <w:pPr>
              <w:spacing w:before="60" w:after="60" w:line="240" w:lineRule="auto"/>
              <w:contextualSpacing w:val="0"/>
              <w:jc w:val="left"/>
              <w:rPr>
                <w:b/>
                <w:sz w:val="20"/>
                <w:szCs w:val="20"/>
              </w:rPr>
            </w:pPr>
            <w:r w:rsidRPr="0051141C">
              <w:rPr>
                <w:b/>
                <w:sz w:val="20"/>
                <w:szCs w:val="20"/>
              </w:rPr>
              <w:t>Rehabilitacja zawodowa (</w:t>
            </w:r>
            <w:r w:rsidR="00806349" w:rsidRPr="00806349">
              <w:rPr>
                <w:b/>
                <w:sz w:val="20"/>
                <w:szCs w:val="20"/>
              </w:rPr>
              <w:t>konwersatorium</w:t>
            </w:r>
            <w:r w:rsidRPr="0051141C">
              <w:rPr>
                <w:b/>
                <w:sz w:val="20"/>
                <w:szCs w:val="20"/>
              </w:rPr>
              <w:t>)</w:t>
            </w:r>
          </w:p>
          <w:p w14:paraId="0CC2FEF8" w14:textId="77777777" w:rsidR="003661E2" w:rsidRDefault="003661E2" w:rsidP="00F26ABC">
            <w:pPr>
              <w:pStyle w:val="Akapitzlist"/>
              <w:numPr>
                <w:ilvl w:val="0"/>
                <w:numId w:val="70"/>
              </w:numPr>
              <w:tabs>
                <w:tab w:val="clear" w:pos="284"/>
              </w:tabs>
              <w:spacing w:before="60" w:after="60" w:line="240" w:lineRule="auto"/>
              <w:ind w:left="317" w:hanging="284"/>
              <w:contextualSpacing w:val="0"/>
              <w:jc w:val="left"/>
              <w:rPr>
                <w:sz w:val="20"/>
                <w:szCs w:val="20"/>
              </w:rPr>
            </w:pPr>
            <w:r w:rsidRPr="00472F22">
              <w:rPr>
                <w:sz w:val="20"/>
                <w:szCs w:val="20"/>
              </w:rPr>
              <w:t>Instrumenty wsparcia aktywizacji zawodowej osób z niepełnosprawnością.</w:t>
            </w:r>
          </w:p>
          <w:p w14:paraId="2FBC37A7" w14:textId="3F6BF0C5" w:rsidR="003661E2" w:rsidRDefault="003661E2" w:rsidP="00F26ABC">
            <w:pPr>
              <w:pStyle w:val="Akapitzlist"/>
              <w:numPr>
                <w:ilvl w:val="0"/>
                <w:numId w:val="70"/>
              </w:numPr>
              <w:tabs>
                <w:tab w:val="clear" w:pos="284"/>
              </w:tabs>
              <w:spacing w:before="60" w:after="60" w:line="240" w:lineRule="auto"/>
              <w:ind w:left="317" w:hanging="284"/>
              <w:contextualSpacing w:val="0"/>
              <w:jc w:val="left"/>
              <w:rPr>
                <w:sz w:val="20"/>
                <w:szCs w:val="20"/>
              </w:rPr>
            </w:pPr>
            <w:r w:rsidRPr="00472F22">
              <w:rPr>
                <w:sz w:val="20"/>
                <w:szCs w:val="20"/>
              </w:rPr>
              <w:t xml:space="preserve">Zatrudnienie wspomagane – rola </w:t>
            </w:r>
            <w:r w:rsidR="00FC390F">
              <w:rPr>
                <w:sz w:val="20"/>
                <w:szCs w:val="20"/>
              </w:rPr>
              <w:br/>
            </w:r>
            <w:r w:rsidRPr="00472F22">
              <w:rPr>
                <w:sz w:val="20"/>
                <w:szCs w:val="20"/>
              </w:rPr>
              <w:t>i możliwość wsparcia trenera pracy.</w:t>
            </w:r>
          </w:p>
          <w:p w14:paraId="095A142F" w14:textId="77777777" w:rsidR="003661E2" w:rsidRDefault="003661E2" w:rsidP="00F26ABC">
            <w:pPr>
              <w:pStyle w:val="Akapitzlist"/>
              <w:numPr>
                <w:ilvl w:val="0"/>
                <w:numId w:val="70"/>
              </w:numPr>
              <w:tabs>
                <w:tab w:val="clear" w:pos="284"/>
              </w:tabs>
              <w:spacing w:before="60" w:after="60" w:line="240" w:lineRule="auto"/>
              <w:ind w:left="317" w:hanging="284"/>
              <w:contextualSpacing w:val="0"/>
              <w:jc w:val="left"/>
              <w:rPr>
                <w:sz w:val="20"/>
                <w:szCs w:val="20"/>
              </w:rPr>
            </w:pPr>
            <w:r w:rsidRPr="00472F22">
              <w:rPr>
                <w:sz w:val="20"/>
                <w:szCs w:val="20"/>
              </w:rPr>
              <w:t>Przegląd dostępnych rozwiązań technologii wspomagającej przeznaczonych dla osób niepełnosprawnych pod kątem usprawnienia ich funkcjonowania w życiu zawodowym i społecznym.</w:t>
            </w:r>
          </w:p>
          <w:p w14:paraId="749DF120" w14:textId="77777777" w:rsidR="003661E2" w:rsidRDefault="003661E2" w:rsidP="00F26ABC">
            <w:pPr>
              <w:pStyle w:val="Akapitzlist"/>
              <w:numPr>
                <w:ilvl w:val="0"/>
                <w:numId w:val="70"/>
              </w:numPr>
              <w:tabs>
                <w:tab w:val="clear" w:pos="284"/>
              </w:tabs>
              <w:spacing w:before="60" w:after="60" w:line="240" w:lineRule="auto"/>
              <w:ind w:left="317" w:hanging="284"/>
              <w:contextualSpacing w:val="0"/>
              <w:jc w:val="left"/>
              <w:rPr>
                <w:sz w:val="20"/>
                <w:szCs w:val="20"/>
              </w:rPr>
            </w:pPr>
            <w:r w:rsidRPr="00695973">
              <w:rPr>
                <w:sz w:val="20"/>
                <w:szCs w:val="20"/>
              </w:rPr>
              <w:t>Wskazania  i przeciwwskazania do zatrudnienia na określonym stanowisku pracy.</w:t>
            </w:r>
          </w:p>
          <w:p w14:paraId="5DC55E73" w14:textId="6A386111" w:rsidR="003661E2" w:rsidRPr="00695973" w:rsidRDefault="003661E2" w:rsidP="00F26ABC">
            <w:pPr>
              <w:pStyle w:val="Akapitzlist"/>
              <w:numPr>
                <w:ilvl w:val="0"/>
                <w:numId w:val="70"/>
              </w:numPr>
              <w:tabs>
                <w:tab w:val="clear" w:pos="284"/>
              </w:tabs>
              <w:spacing w:before="60" w:after="60" w:line="240" w:lineRule="auto"/>
              <w:ind w:left="317" w:hanging="284"/>
              <w:contextualSpacing w:val="0"/>
              <w:jc w:val="left"/>
              <w:rPr>
                <w:sz w:val="20"/>
                <w:szCs w:val="20"/>
              </w:rPr>
            </w:pPr>
            <w:r w:rsidRPr="00695973">
              <w:rPr>
                <w:sz w:val="20"/>
                <w:szCs w:val="20"/>
              </w:rPr>
              <w:t>Przystosowanie i wyposażenie stanowiska pracy.</w:t>
            </w:r>
          </w:p>
          <w:p w14:paraId="0C741F35" w14:textId="1264468C" w:rsidR="003661E2" w:rsidRPr="0051141C" w:rsidRDefault="003661E2" w:rsidP="00F26ABC">
            <w:pPr>
              <w:spacing w:before="60" w:after="60" w:line="240" w:lineRule="auto"/>
              <w:contextualSpacing w:val="0"/>
              <w:jc w:val="left"/>
              <w:rPr>
                <w:b/>
                <w:sz w:val="20"/>
                <w:szCs w:val="20"/>
              </w:rPr>
            </w:pPr>
            <w:r>
              <w:rPr>
                <w:b/>
                <w:sz w:val="20"/>
                <w:szCs w:val="20"/>
              </w:rPr>
              <w:t xml:space="preserve">Rehabilitacja społeczna </w:t>
            </w:r>
            <w:r w:rsidRPr="0051141C">
              <w:rPr>
                <w:b/>
                <w:sz w:val="20"/>
                <w:szCs w:val="20"/>
              </w:rPr>
              <w:t>(</w:t>
            </w:r>
            <w:r w:rsidR="00806349" w:rsidRPr="00806349">
              <w:rPr>
                <w:b/>
                <w:sz w:val="20"/>
                <w:szCs w:val="20"/>
              </w:rPr>
              <w:t>konwersatorium</w:t>
            </w:r>
            <w:r w:rsidRPr="0051141C">
              <w:rPr>
                <w:b/>
                <w:sz w:val="20"/>
                <w:szCs w:val="20"/>
              </w:rPr>
              <w:t>)</w:t>
            </w:r>
          </w:p>
          <w:p w14:paraId="5DDDF3CB" w14:textId="2B009DF1" w:rsidR="003661E2" w:rsidRDefault="003661E2" w:rsidP="00F26ABC">
            <w:pPr>
              <w:pStyle w:val="Akapitzlist"/>
              <w:numPr>
                <w:ilvl w:val="0"/>
                <w:numId w:val="71"/>
              </w:numPr>
              <w:tabs>
                <w:tab w:val="clear" w:pos="284"/>
              </w:tabs>
              <w:spacing w:before="60" w:after="60" w:line="240" w:lineRule="auto"/>
              <w:ind w:left="317" w:hanging="284"/>
              <w:contextualSpacing w:val="0"/>
              <w:jc w:val="left"/>
              <w:rPr>
                <w:sz w:val="20"/>
                <w:szCs w:val="20"/>
              </w:rPr>
            </w:pPr>
            <w:r w:rsidRPr="00472F22">
              <w:rPr>
                <w:sz w:val="20"/>
                <w:szCs w:val="20"/>
              </w:rPr>
              <w:t xml:space="preserve">Uprawnienia dla osób </w:t>
            </w:r>
            <w:r w:rsidR="00FC390F">
              <w:rPr>
                <w:sz w:val="20"/>
                <w:szCs w:val="20"/>
              </w:rPr>
              <w:br/>
            </w:r>
            <w:r w:rsidRPr="00472F22">
              <w:rPr>
                <w:sz w:val="20"/>
                <w:szCs w:val="20"/>
              </w:rPr>
              <w:t>z niepełnosprawnością.</w:t>
            </w:r>
          </w:p>
          <w:p w14:paraId="26DE8DC9" w14:textId="51B8015D" w:rsidR="003661E2" w:rsidRDefault="003661E2" w:rsidP="00F26ABC">
            <w:pPr>
              <w:pStyle w:val="Akapitzlist"/>
              <w:numPr>
                <w:ilvl w:val="0"/>
                <w:numId w:val="71"/>
              </w:numPr>
              <w:tabs>
                <w:tab w:val="clear" w:pos="284"/>
              </w:tabs>
              <w:spacing w:before="60" w:after="60" w:line="240" w:lineRule="auto"/>
              <w:ind w:left="317" w:hanging="284"/>
              <w:contextualSpacing w:val="0"/>
              <w:jc w:val="left"/>
              <w:rPr>
                <w:sz w:val="20"/>
                <w:szCs w:val="20"/>
              </w:rPr>
            </w:pPr>
            <w:r w:rsidRPr="00472F22">
              <w:rPr>
                <w:sz w:val="20"/>
                <w:szCs w:val="20"/>
              </w:rPr>
              <w:t xml:space="preserve">Rola sportu i innych aktywności osób </w:t>
            </w:r>
            <w:r w:rsidR="00FC390F">
              <w:rPr>
                <w:sz w:val="20"/>
                <w:szCs w:val="20"/>
              </w:rPr>
              <w:br/>
            </w:r>
            <w:r w:rsidRPr="00472F22">
              <w:rPr>
                <w:sz w:val="20"/>
                <w:szCs w:val="20"/>
              </w:rPr>
              <w:t>z niepełnosprawnością w rehabilitacji społecznej.</w:t>
            </w:r>
          </w:p>
          <w:p w14:paraId="42F22618" w14:textId="1B192C52" w:rsidR="003661E2" w:rsidRPr="0051141C" w:rsidRDefault="003661E2" w:rsidP="00F26ABC">
            <w:pPr>
              <w:pStyle w:val="Akapitzlist"/>
              <w:numPr>
                <w:ilvl w:val="0"/>
                <w:numId w:val="71"/>
              </w:numPr>
              <w:tabs>
                <w:tab w:val="clear" w:pos="284"/>
              </w:tabs>
              <w:spacing w:before="60" w:after="60" w:line="240" w:lineRule="auto"/>
              <w:ind w:left="317" w:hanging="284"/>
              <w:contextualSpacing w:val="0"/>
              <w:jc w:val="left"/>
              <w:rPr>
                <w:sz w:val="20"/>
                <w:szCs w:val="20"/>
              </w:rPr>
            </w:pPr>
            <w:r w:rsidRPr="0051141C">
              <w:rPr>
                <w:sz w:val="20"/>
                <w:szCs w:val="20"/>
              </w:rPr>
              <w:t>Rola i zadania warsztatów terapii zajęciowej w rehabilitacji zawodowej</w:t>
            </w:r>
            <w:r w:rsidR="00FC390F">
              <w:rPr>
                <w:sz w:val="20"/>
                <w:szCs w:val="20"/>
              </w:rPr>
              <w:br/>
            </w:r>
            <w:r w:rsidRPr="0051141C">
              <w:rPr>
                <w:sz w:val="20"/>
                <w:szCs w:val="20"/>
              </w:rPr>
              <w:t xml:space="preserve"> i społecznej.</w:t>
            </w:r>
          </w:p>
        </w:tc>
        <w:tc>
          <w:tcPr>
            <w:tcW w:w="992" w:type="dxa"/>
            <w:tcBorders>
              <w:top w:val="single" w:sz="4" w:space="0" w:color="auto"/>
              <w:left w:val="single" w:sz="4" w:space="0" w:color="auto"/>
              <w:bottom w:val="single" w:sz="4" w:space="0" w:color="auto"/>
              <w:right w:val="single" w:sz="4" w:space="0" w:color="auto"/>
            </w:tcBorders>
            <w:vAlign w:val="center"/>
          </w:tcPr>
          <w:p w14:paraId="1E37F50E" w14:textId="5E700FC9" w:rsidR="003661E2" w:rsidRPr="003661E2" w:rsidRDefault="003661E2" w:rsidP="00F26ABC">
            <w:pPr>
              <w:spacing w:before="60" w:after="60" w:line="240" w:lineRule="auto"/>
              <w:contextualSpacing w:val="0"/>
              <w:jc w:val="center"/>
              <w:rPr>
                <w:b/>
                <w:sz w:val="20"/>
                <w:szCs w:val="20"/>
              </w:rPr>
            </w:pPr>
            <w:r w:rsidRPr="003661E2">
              <w:rPr>
                <w:sz w:val="20"/>
                <w:szCs w:val="20"/>
              </w:rPr>
              <w:t>P7_UW</w:t>
            </w:r>
          </w:p>
        </w:tc>
      </w:tr>
      <w:tr w:rsidR="003661E2" w:rsidRPr="008A4FEC" w14:paraId="2A8DC03F" w14:textId="63C0DF05" w:rsidTr="005024D7">
        <w:trPr>
          <w:trHeight w:val="540"/>
        </w:trPr>
        <w:tc>
          <w:tcPr>
            <w:tcW w:w="9072" w:type="dxa"/>
            <w:gridSpan w:val="5"/>
            <w:shd w:val="clear" w:color="auto" w:fill="C6D9F1" w:themeFill="text2" w:themeFillTint="33"/>
            <w:vAlign w:val="center"/>
          </w:tcPr>
          <w:p w14:paraId="7938A0D9" w14:textId="30E5BB1C" w:rsidR="003661E2" w:rsidRPr="0051141C" w:rsidRDefault="003661E2" w:rsidP="00F26ABC">
            <w:pPr>
              <w:tabs>
                <w:tab w:val="clear" w:pos="284"/>
              </w:tabs>
              <w:autoSpaceDE w:val="0"/>
              <w:autoSpaceDN w:val="0"/>
              <w:adjustRightInd w:val="0"/>
              <w:spacing w:before="60" w:after="60" w:line="240" w:lineRule="auto"/>
              <w:contextualSpacing w:val="0"/>
              <w:rPr>
                <w:b/>
                <w:bCs/>
                <w:sz w:val="20"/>
                <w:szCs w:val="20"/>
              </w:rPr>
            </w:pPr>
            <w:r w:rsidRPr="0051141C">
              <w:rPr>
                <w:b/>
                <w:bCs/>
                <w:sz w:val="20"/>
                <w:szCs w:val="20"/>
              </w:rPr>
              <w:t xml:space="preserve">UMIEJĘTNOŚCI (U) </w:t>
            </w:r>
            <w:r>
              <w:rPr>
                <w:b/>
                <w:bCs/>
                <w:sz w:val="20"/>
                <w:szCs w:val="20"/>
              </w:rPr>
              <w:t>–</w:t>
            </w:r>
            <w:r w:rsidRPr="0051141C">
              <w:rPr>
                <w:b/>
                <w:bCs/>
                <w:sz w:val="20"/>
                <w:szCs w:val="20"/>
              </w:rPr>
              <w:t xml:space="preserve"> po zakończeniu zajęć w ramach MRZS oraz potwierdzeniu osiągnięcia K słuchacz </w:t>
            </w:r>
            <w:r>
              <w:rPr>
                <w:b/>
                <w:bCs/>
                <w:sz w:val="20"/>
                <w:szCs w:val="20"/>
              </w:rPr>
              <w:t>S</w:t>
            </w:r>
            <w:r w:rsidRPr="0051141C">
              <w:rPr>
                <w:b/>
                <w:bCs/>
                <w:sz w:val="20"/>
                <w:szCs w:val="20"/>
              </w:rPr>
              <w:t xml:space="preserve">tudiów </w:t>
            </w:r>
            <w:r>
              <w:rPr>
                <w:b/>
                <w:bCs/>
                <w:sz w:val="20"/>
                <w:szCs w:val="20"/>
              </w:rPr>
              <w:t>P</w:t>
            </w:r>
            <w:r w:rsidRPr="0051141C">
              <w:rPr>
                <w:b/>
                <w:bCs/>
                <w:sz w:val="20"/>
                <w:szCs w:val="20"/>
              </w:rPr>
              <w:t xml:space="preserve">odyplomowych </w:t>
            </w:r>
            <w:r>
              <w:rPr>
                <w:b/>
                <w:bCs/>
                <w:sz w:val="20"/>
                <w:szCs w:val="20"/>
              </w:rPr>
              <w:t>–</w:t>
            </w:r>
            <w:r w:rsidRPr="0051141C">
              <w:rPr>
                <w:b/>
                <w:bCs/>
                <w:sz w:val="20"/>
                <w:szCs w:val="20"/>
              </w:rPr>
              <w:t xml:space="preserve"> </w:t>
            </w:r>
            <w:r w:rsidR="002A7F11">
              <w:rPr>
                <w:b/>
                <w:bCs/>
                <w:sz w:val="20"/>
                <w:szCs w:val="20"/>
              </w:rPr>
              <w:t>Specjalista ds. zarządzania rehabilitacją</w:t>
            </w:r>
            <w:r w:rsidRPr="0051141C">
              <w:rPr>
                <w:b/>
                <w:bCs/>
                <w:sz w:val="20"/>
                <w:szCs w:val="20"/>
              </w:rPr>
              <w:t>:</w:t>
            </w:r>
          </w:p>
        </w:tc>
      </w:tr>
      <w:tr w:rsidR="003661E2" w:rsidRPr="008A4FEC" w14:paraId="66030D57" w14:textId="0C7FA377" w:rsidTr="00F95956">
        <w:tc>
          <w:tcPr>
            <w:tcW w:w="1276" w:type="dxa"/>
            <w:shd w:val="clear" w:color="auto" w:fill="C6D9F1" w:themeFill="text2" w:themeFillTint="33"/>
            <w:vAlign w:val="center"/>
          </w:tcPr>
          <w:p w14:paraId="1B14EAF5" w14:textId="1D13945C" w:rsidR="003661E2" w:rsidRPr="008A4FEC"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K_U10</w:t>
            </w:r>
          </w:p>
        </w:tc>
        <w:tc>
          <w:tcPr>
            <w:tcW w:w="2268" w:type="dxa"/>
            <w:vAlign w:val="center"/>
          </w:tcPr>
          <w:p w14:paraId="0C868A14" w14:textId="545FCC22" w:rsidR="003661E2" w:rsidRPr="000F3012" w:rsidRDefault="003661E2" w:rsidP="00F26ABC">
            <w:pPr>
              <w:autoSpaceDE w:val="0"/>
              <w:autoSpaceDN w:val="0"/>
              <w:adjustRightInd w:val="0"/>
              <w:spacing w:before="60" w:after="60" w:line="240" w:lineRule="auto"/>
              <w:contextualSpacing w:val="0"/>
              <w:jc w:val="left"/>
              <w:rPr>
                <w:sz w:val="20"/>
                <w:szCs w:val="20"/>
              </w:rPr>
            </w:pPr>
            <w:r w:rsidRPr="00695973">
              <w:rPr>
                <w:sz w:val="20"/>
                <w:szCs w:val="20"/>
              </w:rPr>
              <w:t xml:space="preserve">Potrafi pomóc </w:t>
            </w:r>
            <w:r w:rsidR="00FC390F">
              <w:rPr>
                <w:sz w:val="20"/>
                <w:szCs w:val="20"/>
              </w:rPr>
              <w:br/>
            </w:r>
            <w:r w:rsidRPr="00695973">
              <w:rPr>
                <w:sz w:val="20"/>
                <w:szCs w:val="20"/>
              </w:rPr>
              <w:t xml:space="preserve">w doborze </w:t>
            </w:r>
            <w:r w:rsidR="00FC390F">
              <w:rPr>
                <w:sz w:val="20"/>
                <w:szCs w:val="20"/>
              </w:rPr>
              <w:br/>
            </w:r>
            <w:r w:rsidRPr="00695973">
              <w:rPr>
                <w:sz w:val="20"/>
                <w:szCs w:val="20"/>
              </w:rPr>
              <w:t xml:space="preserve">i przystosowaniu stanowiska pracy </w:t>
            </w:r>
            <w:r w:rsidRPr="00695973">
              <w:rPr>
                <w:sz w:val="20"/>
                <w:szCs w:val="20"/>
              </w:rPr>
              <w:lastRenderedPageBreak/>
              <w:t xml:space="preserve">stosownie do rodzaju ograniczeń wynikających z niepełnosprawności danej osoby oraz dobrać odpowiednie wsparcie dla osoby rehabilitowanej </w:t>
            </w:r>
            <w:r w:rsidR="00FC390F">
              <w:rPr>
                <w:sz w:val="20"/>
                <w:szCs w:val="20"/>
              </w:rPr>
              <w:br/>
            </w:r>
            <w:r w:rsidRPr="00695973">
              <w:rPr>
                <w:sz w:val="20"/>
                <w:szCs w:val="20"/>
              </w:rPr>
              <w:t>w ramach aktualnego systemu rehabilitacji zawodowej i społecznej.</w:t>
            </w:r>
          </w:p>
        </w:tc>
        <w:tc>
          <w:tcPr>
            <w:tcW w:w="567" w:type="dxa"/>
            <w:vAlign w:val="center"/>
          </w:tcPr>
          <w:p w14:paraId="415220CC" w14:textId="77777777" w:rsidR="003661E2" w:rsidRDefault="003661E2" w:rsidP="00F26ABC">
            <w:pPr>
              <w:autoSpaceDE w:val="0"/>
              <w:autoSpaceDN w:val="0"/>
              <w:adjustRightInd w:val="0"/>
              <w:spacing w:before="60" w:after="60" w:line="240" w:lineRule="auto"/>
              <w:contextualSpacing w:val="0"/>
              <w:jc w:val="center"/>
              <w:rPr>
                <w:bCs/>
                <w:sz w:val="20"/>
                <w:szCs w:val="20"/>
              </w:rPr>
            </w:pPr>
            <w:r>
              <w:rPr>
                <w:bCs/>
                <w:sz w:val="20"/>
                <w:szCs w:val="20"/>
              </w:rPr>
              <w:lastRenderedPageBreak/>
              <w:t>C1</w:t>
            </w:r>
          </w:p>
          <w:p w14:paraId="349CE5F4" w14:textId="77777777" w:rsidR="003661E2" w:rsidRDefault="003661E2" w:rsidP="00F26ABC">
            <w:pPr>
              <w:autoSpaceDE w:val="0"/>
              <w:autoSpaceDN w:val="0"/>
              <w:adjustRightInd w:val="0"/>
              <w:spacing w:before="60" w:after="60" w:line="240" w:lineRule="auto"/>
              <w:contextualSpacing w:val="0"/>
              <w:jc w:val="center"/>
              <w:rPr>
                <w:bCs/>
                <w:sz w:val="20"/>
                <w:szCs w:val="20"/>
              </w:rPr>
            </w:pPr>
            <w:r w:rsidRPr="000F3012">
              <w:rPr>
                <w:bCs/>
                <w:sz w:val="20"/>
                <w:szCs w:val="20"/>
              </w:rPr>
              <w:t>C3</w:t>
            </w:r>
          </w:p>
          <w:p w14:paraId="206BE946" w14:textId="022E8767" w:rsidR="003661E2" w:rsidRPr="000F3012" w:rsidRDefault="003661E2" w:rsidP="00F26ABC">
            <w:pPr>
              <w:autoSpaceDE w:val="0"/>
              <w:autoSpaceDN w:val="0"/>
              <w:adjustRightInd w:val="0"/>
              <w:spacing w:before="60" w:after="60" w:line="240" w:lineRule="auto"/>
              <w:contextualSpacing w:val="0"/>
              <w:jc w:val="center"/>
              <w:rPr>
                <w:bCs/>
                <w:sz w:val="20"/>
                <w:szCs w:val="20"/>
              </w:rPr>
            </w:pPr>
            <w:r>
              <w:rPr>
                <w:bCs/>
                <w:sz w:val="20"/>
                <w:szCs w:val="20"/>
              </w:rPr>
              <w:t>C4</w:t>
            </w:r>
          </w:p>
        </w:tc>
        <w:tc>
          <w:tcPr>
            <w:tcW w:w="3969" w:type="dxa"/>
          </w:tcPr>
          <w:p w14:paraId="66E0EB42" w14:textId="249232E1" w:rsidR="003661E2" w:rsidRPr="000F3012" w:rsidRDefault="003661E2" w:rsidP="00F26ABC">
            <w:pPr>
              <w:spacing w:before="60" w:after="60" w:line="240" w:lineRule="auto"/>
              <w:contextualSpacing w:val="0"/>
              <w:jc w:val="left"/>
              <w:rPr>
                <w:b/>
                <w:sz w:val="20"/>
                <w:szCs w:val="20"/>
              </w:rPr>
            </w:pPr>
            <w:r w:rsidRPr="000F3012">
              <w:rPr>
                <w:b/>
                <w:sz w:val="20"/>
                <w:szCs w:val="20"/>
              </w:rPr>
              <w:t>Rehabilitacja zawodowa (</w:t>
            </w:r>
            <w:r w:rsidR="00806349" w:rsidRPr="00806349">
              <w:rPr>
                <w:b/>
                <w:sz w:val="20"/>
                <w:szCs w:val="20"/>
              </w:rPr>
              <w:t>konwersatorium</w:t>
            </w:r>
            <w:r w:rsidRPr="000F3012">
              <w:rPr>
                <w:b/>
                <w:sz w:val="20"/>
                <w:szCs w:val="20"/>
              </w:rPr>
              <w:t>)</w:t>
            </w:r>
          </w:p>
          <w:p w14:paraId="5DAE3218" w14:textId="77777777" w:rsidR="003661E2" w:rsidRDefault="003661E2" w:rsidP="00F26ABC">
            <w:pPr>
              <w:pStyle w:val="Akapitzlist"/>
              <w:numPr>
                <w:ilvl w:val="0"/>
                <w:numId w:val="72"/>
              </w:numPr>
              <w:tabs>
                <w:tab w:val="clear" w:pos="284"/>
              </w:tabs>
              <w:spacing w:before="60" w:after="60" w:line="240" w:lineRule="auto"/>
              <w:ind w:left="317" w:hanging="284"/>
              <w:contextualSpacing w:val="0"/>
              <w:jc w:val="left"/>
              <w:rPr>
                <w:sz w:val="20"/>
                <w:szCs w:val="20"/>
              </w:rPr>
            </w:pPr>
            <w:r w:rsidRPr="000F3012">
              <w:rPr>
                <w:sz w:val="20"/>
                <w:szCs w:val="20"/>
              </w:rPr>
              <w:t>Wskazania  i przeciw</w:t>
            </w:r>
            <w:r>
              <w:rPr>
                <w:sz w:val="20"/>
                <w:szCs w:val="20"/>
              </w:rPr>
              <w:t>w</w:t>
            </w:r>
            <w:r w:rsidRPr="000F3012">
              <w:rPr>
                <w:sz w:val="20"/>
                <w:szCs w:val="20"/>
              </w:rPr>
              <w:t>skazania do zatrudnienia.</w:t>
            </w:r>
          </w:p>
          <w:p w14:paraId="7EC4AADE" w14:textId="77777777" w:rsidR="003661E2" w:rsidRDefault="003661E2" w:rsidP="00F26ABC">
            <w:pPr>
              <w:pStyle w:val="Akapitzlist"/>
              <w:numPr>
                <w:ilvl w:val="0"/>
                <w:numId w:val="72"/>
              </w:numPr>
              <w:tabs>
                <w:tab w:val="clear" w:pos="284"/>
              </w:tabs>
              <w:spacing w:before="60" w:after="60" w:line="240" w:lineRule="auto"/>
              <w:ind w:left="317" w:hanging="284"/>
              <w:contextualSpacing w:val="0"/>
              <w:jc w:val="left"/>
              <w:rPr>
                <w:sz w:val="20"/>
                <w:szCs w:val="20"/>
              </w:rPr>
            </w:pPr>
            <w:r w:rsidRPr="000F3012">
              <w:rPr>
                <w:sz w:val="20"/>
                <w:szCs w:val="20"/>
              </w:rPr>
              <w:t xml:space="preserve">Przystosowanie i wyposażenie stanowiska </w:t>
            </w:r>
            <w:r w:rsidRPr="000F3012">
              <w:rPr>
                <w:sz w:val="20"/>
                <w:szCs w:val="20"/>
              </w:rPr>
              <w:lastRenderedPageBreak/>
              <w:t xml:space="preserve">pracy. </w:t>
            </w:r>
          </w:p>
          <w:p w14:paraId="0011543A" w14:textId="77777777" w:rsidR="003661E2" w:rsidRDefault="003661E2" w:rsidP="00F26ABC">
            <w:pPr>
              <w:pStyle w:val="Akapitzlist"/>
              <w:numPr>
                <w:ilvl w:val="0"/>
                <w:numId w:val="72"/>
              </w:numPr>
              <w:tabs>
                <w:tab w:val="clear" w:pos="284"/>
              </w:tabs>
              <w:spacing w:before="60" w:after="60" w:line="240" w:lineRule="auto"/>
              <w:ind w:left="317" w:hanging="284"/>
              <w:contextualSpacing w:val="0"/>
              <w:jc w:val="left"/>
              <w:rPr>
                <w:sz w:val="20"/>
                <w:szCs w:val="20"/>
              </w:rPr>
            </w:pPr>
            <w:r w:rsidRPr="000F3012">
              <w:rPr>
                <w:sz w:val="20"/>
                <w:szCs w:val="20"/>
              </w:rPr>
              <w:t>Pomoc klientowi w zakresie doboru różnego rodzaju narzędzi technologii wspomagającej.</w:t>
            </w:r>
          </w:p>
          <w:p w14:paraId="445D37E5" w14:textId="7A27275D" w:rsidR="003661E2" w:rsidRDefault="003661E2" w:rsidP="00F26ABC">
            <w:pPr>
              <w:pStyle w:val="Akapitzlist"/>
              <w:numPr>
                <w:ilvl w:val="0"/>
                <w:numId w:val="72"/>
              </w:numPr>
              <w:tabs>
                <w:tab w:val="clear" w:pos="284"/>
              </w:tabs>
              <w:spacing w:before="60" w:after="60" w:line="240" w:lineRule="auto"/>
              <w:ind w:left="317" w:hanging="284"/>
              <w:contextualSpacing w:val="0"/>
              <w:jc w:val="left"/>
              <w:rPr>
                <w:sz w:val="20"/>
                <w:szCs w:val="20"/>
              </w:rPr>
            </w:pPr>
            <w:r w:rsidRPr="000F3012">
              <w:rPr>
                <w:sz w:val="20"/>
                <w:szCs w:val="20"/>
              </w:rPr>
              <w:t>Pomoc osobie rehabilitowanej w wyborze odpowiedniej formy zatrudnienia</w:t>
            </w:r>
            <w:r>
              <w:rPr>
                <w:sz w:val="20"/>
                <w:szCs w:val="20"/>
              </w:rPr>
              <w:t xml:space="preserve"> lub przekwalifikowania</w:t>
            </w:r>
            <w:r w:rsidRPr="000F3012">
              <w:rPr>
                <w:sz w:val="20"/>
                <w:szCs w:val="20"/>
              </w:rPr>
              <w:t xml:space="preserve"> (np. zakłady aktywności zawodowej, zakłady pracy chronionej</w:t>
            </w:r>
            <w:r>
              <w:rPr>
                <w:sz w:val="20"/>
                <w:szCs w:val="20"/>
              </w:rPr>
              <w:t>, otwarty rynek pracy</w:t>
            </w:r>
            <w:r w:rsidRPr="000F3012">
              <w:rPr>
                <w:sz w:val="20"/>
                <w:szCs w:val="20"/>
              </w:rPr>
              <w:t xml:space="preserve">) </w:t>
            </w:r>
            <w:r w:rsidR="00FC390F">
              <w:rPr>
                <w:sz w:val="20"/>
                <w:szCs w:val="20"/>
              </w:rPr>
              <w:br/>
            </w:r>
            <w:r w:rsidRPr="000F3012">
              <w:rPr>
                <w:sz w:val="20"/>
                <w:szCs w:val="20"/>
              </w:rPr>
              <w:t>w przypadku braku możliwości powrotu na dotychczasowe stanowisko pracy.</w:t>
            </w:r>
          </w:p>
          <w:p w14:paraId="03C54DED" w14:textId="4B1E1405" w:rsidR="003661E2" w:rsidRDefault="003661E2" w:rsidP="00F26ABC">
            <w:pPr>
              <w:pStyle w:val="Akapitzlist"/>
              <w:numPr>
                <w:ilvl w:val="0"/>
                <w:numId w:val="72"/>
              </w:numPr>
              <w:tabs>
                <w:tab w:val="clear" w:pos="284"/>
              </w:tabs>
              <w:spacing w:before="60" w:after="60" w:line="240" w:lineRule="auto"/>
              <w:ind w:left="317" w:hanging="284"/>
              <w:contextualSpacing w:val="0"/>
              <w:jc w:val="left"/>
              <w:rPr>
                <w:sz w:val="20"/>
                <w:szCs w:val="20"/>
              </w:rPr>
            </w:pPr>
            <w:r w:rsidRPr="000F3012">
              <w:rPr>
                <w:sz w:val="20"/>
                <w:szCs w:val="20"/>
              </w:rPr>
              <w:t xml:space="preserve">Pomoc osobie rehabilitowanej w wyborze odpowiedniej formy wsparcia dostępnej </w:t>
            </w:r>
            <w:r>
              <w:rPr>
                <w:sz w:val="20"/>
                <w:szCs w:val="20"/>
              </w:rPr>
              <w:t>na</w:t>
            </w:r>
            <w:r w:rsidRPr="000F3012">
              <w:rPr>
                <w:sz w:val="20"/>
                <w:szCs w:val="20"/>
              </w:rPr>
              <w:t xml:space="preserve"> rynku pracy</w:t>
            </w:r>
            <w:r>
              <w:rPr>
                <w:sz w:val="20"/>
                <w:szCs w:val="20"/>
              </w:rPr>
              <w:t xml:space="preserve">, m.in.: </w:t>
            </w:r>
            <w:r w:rsidRPr="000F3012">
              <w:rPr>
                <w:sz w:val="20"/>
                <w:szCs w:val="20"/>
              </w:rPr>
              <w:t>podjęci</w:t>
            </w:r>
            <w:r>
              <w:rPr>
                <w:sz w:val="20"/>
                <w:szCs w:val="20"/>
              </w:rPr>
              <w:t>e</w:t>
            </w:r>
            <w:r w:rsidRPr="000F3012">
              <w:rPr>
                <w:sz w:val="20"/>
                <w:szCs w:val="20"/>
              </w:rPr>
              <w:t xml:space="preserve"> działalności gospodarczej</w:t>
            </w:r>
            <w:r>
              <w:rPr>
                <w:sz w:val="20"/>
                <w:szCs w:val="20"/>
              </w:rPr>
              <w:t xml:space="preserve">; członkostwo </w:t>
            </w:r>
            <w:r w:rsidR="00FC390F">
              <w:rPr>
                <w:sz w:val="20"/>
                <w:szCs w:val="20"/>
              </w:rPr>
              <w:br/>
            </w:r>
            <w:r>
              <w:rPr>
                <w:sz w:val="20"/>
                <w:szCs w:val="20"/>
              </w:rPr>
              <w:t xml:space="preserve">w </w:t>
            </w:r>
            <w:r w:rsidRPr="000F3012">
              <w:rPr>
                <w:sz w:val="20"/>
                <w:szCs w:val="20"/>
              </w:rPr>
              <w:t>spółdzielni socjalnej.</w:t>
            </w:r>
          </w:p>
          <w:p w14:paraId="69B507AC" w14:textId="680F5397" w:rsidR="003661E2" w:rsidRPr="000F3012" w:rsidRDefault="003661E2" w:rsidP="00F26ABC">
            <w:pPr>
              <w:spacing w:before="60" w:after="60" w:line="240" w:lineRule="auto"/>
              <w:contextualSpacing w:val="0"/>
              <w:jc w:val="left"/>
              <w:rPr>
                <w:b/>
                <w:sz w:val="20"/>
                <w:szCs w:val="20"/>
              </w:rPr>
            </w:pPr>
            <w:r w:rsidRPr="000F3012">
              <w:rPr>
                <w:b/>
                <w:sz w:val="20"/>
                <w:szCs w:val="20"/>
              </w:rPr>
              <w:t>Rehabilitacja społeczna (</w:t>
            </w:r>
            <w:r w:rsidR="00806349" w:rsidRPr="00806349">
              <w:rPr>
                <w:b/>
                <w:sz w:val="20"/>
                <w:szCs w:val="20"/>
              </w:rPr>
              <w:t>konwersatorium</w:t>
            </w:r>
            <w:r w:rsidRPr="000F3012">
              <w:rPr>
                <w:b/>
                <w:sz w:val="20"/>
                <w:szCs w:val="20"/>
              </w:rPr>
              <w:t>)</w:t>
            </w:r>
          </w:p>
          <w:p w14:paraId="60F44EB0" w14:textId="5BF2D99C" w:rsidR="003661E2" w:rsidRPr="000F3012" w:rsidRDefault="003661E2" w:rsidP="00F26ABC">
            <w:pPr>
              <w:pStyle w:val="Akapitzlist"/>
              <w:numPr>
                <w:ilvl w:val="0"/>
                <w:numId w:val="73"/>
              </w:numPr>
              <w:tabs>
                <w:tab w:val="clear" w:pos="284"/>
              </w:tabs>
              <w:spacing w:before="60" w:after="60" w:line="240" w:lineRule="auto"/>
              <w:ind w:left="317" w:hanging="284"/>
              <w:contextualSpacing w:val="0"/>
              <w:jc w:val="left"/>
              <w:rPr>
                <w:b/>
                <w:sz w:val="20"/>
                <w:szCs w:val="20"/>
              </w:rPr>
            </w:pPr>
            <w:r w:rsidRPr="000F3012">
              <w:rPr>
                <w:sz w:val="20"/>
                <w:szCs w:val="20"/>
              </w:rPr>
              <w:t xml:space="preserve">Skuteczne i efektywne poruszanie się </w:t>
            </w:r>
            <w:r w:rsidR="00FC390F">
              <w:rPr>
                <w:sz w:val="20"/>
                <w:szCs w:val="20"/>
              </w:rPr>
              <w:br/>
            </w:r>
            <w:r w:rsidRPr="000F3012">
              <w:rPr>
                <w:sz w:val="20"/>
                <w:szCs w:val="20"/>
              </w:rPr>
              <w:t xml:space="preserve">w systemie rehabilitacji </w:t>
            </w:r>
            <w:r>
              <w:rPr>
                <w:sz w:val="20"/>
                <w:szCs w:val="20"/>
              </w:rPr>
              <w:t>społecznej</w:t>
            </w:r>
            <w:r w:rsidRPr="000F3012">
              <w:rPr>
                <w:sz w:val="20"/>
                <w:szCs w:val="20"/>
              </w:rPr>
              <w:t xml:space="preserve"> osób </w:t>
            </w:r>
            <w:r w:rsidRPr="000F3012">
              <w:rPr>
                <w:sz w:val="20"/>
                <w:szCs w:val="20"/>
              </w:rPr>
              <w:br/>
              <w:t xml:space="preserve">z niepełnosprawnością w celu wyboru odpowiedniego </w:t>
            </w:r>
            <w:r>
              <w:rPr>
                <w:sz w:val="20"/>
                <w:szCs w:val="20"/>
              </w:rPr>
              <w:t xml:space="preserve">dla niej </w:t>
            </w:r>
            <w:r w:rsidRPr="000F3012">
              <w:rPr>
                <w:sz w:val="20"/>
                <w:szCs w:val="20"/>
              </w:rPr>
              <w:t>wsparcia.</w:t>
            </w:r>
          </w:p>
          <w:p w14:paraId="60692E7D" w14:textId="3AA747AF" w:rsidR="003661E2" w:rsidRPr="00695973" w:rsidRDefault="003661E2" w:rsidP="00F26ABC">
            <w:pPr>
              <w:pStyle w:val="Akapitzlist"/>
              <w:numPr>
                <w:ilvl w:val="0"/>
                <w:numId w:val="73"/>
              </w:numPr>
              <w:tabs>
                <w:tab w:val="clear" w:pos="284"/>
              </w:tabs>
              <w:spacing w:before="60" w:after="60" w:line="240" w:lineRule="auto"/>
              <w:ind w:left="317" w:hanging="284"/>
              <w:contextualSpacing w:val="0"/>
              <w:jc w:val="left"/>
              <w:rPr>
                <w:b/>
                <w:sz w:val="20"/>
                <w:szCs w:val="20"/>
              </w:rPr>
            </w:pPr>
            <w:r w:rsidRPr="000F3012">
              <w:rPr>
                <w:sz w:val="20"/>
                <w:szCs w:val="20"/>
              </w:rPr>
              <w:t>Doradztwo osob</w:t>
            </w:r>
            <w:r>
              <w:rPr>
                <w:sz w:val="20"/>
                <w:szCs w:val="20"/>
              </w:rPr>
              <w:t>ie</w:t>
            </w:r>
            <w:r w:rsidRPr="000F3012">
              <w:rPr>
                <w:sz w:val="20"/>
                <w:szCs w:val="20"/>
              </w:rPr>
              <w:t xml:space="preserve"> rehabilitowanej i jego rodzinie w podejmowaniu różnego rodzaju aktywności </w:t>
            </w:r>
            <w:r>
              <w:rPr>
                <w:sz w:val="20"/>
                <w:szCs w:val="20"/>
              </w:rPr>
              <w:t>w celu</w:t>
            </w:r>
            <w:r w:rsidRPr="000F3012">
              <w:rPr>
                <w:sz w:val="20"/>
                <w:szCs w:val="20"/>
              </w:rPr>
              <w:t xml:space="preserve"> szybsz</w:t>
            </w:r>
            <w:r>
              <w:rPr>
                <w:sz w:val="20"/>
                <w:szCs w:val="20"/>
              </w:rPr>
              <w:t>ego</w:t>
            </w:r>
            <w:r w:rsidRPr="000F3012">
              <w:rPr>
                <w:sz w:val="20"/>
                <w:szCs w:val="20"/>
              </w:rPr>
              <w:t xml:space="preserve"> </w:t>
            </w:r>
            <w:r w:rsidR="00FC390F">
              <w:rPr>
                <w:sz w:val="20"/>
                <w:szCs w:val="20"/>
              </w:rPr>
              <w:br/>
            </w:r>
            <w:r w:rsidRPr="000F3012">
              <w:rPr>
                <w:sz w:val="20"/>
                <w:szCs w:val="20"/>
              </w:rPr>
              <w:t>i efektywn</w:t>
            </w:r>
            <w:r>
              <w:rPr>
                <w:sz w:val="20"/>
                <w:szCs w:val="20"/>
              </w:rPr>
              <w:t>ego</w:t>
            </w:r>
            <w:r w:rsidRPr="000F3012">
              <w:rPr>
                <w:sz w:val="20"/>
                <w:szCs w:val="20"/>
              </w:rPr>
              <w:t xml:space="preserve"> powr</w:t>
            </w:r>
            <w:r>
              <w:rPr>
                <w:sz w:val="20"/>
                <w:szCs w:val="20"/>
              </w:rPr>
              <w:t>otu</w:t>
            </w:r>
            <w:r w:rsidRPr="000F3012">
              <w:rPr>
                <w:sz w:val="20"/>
                <w:szCs w:val="20"/>
              </w:rPr>
              <w:t xml:space="preserve"> do zdrowia </w:t>
            </w:r>
            <w:r w:rsidR="00FC390F">
              <w:rPr>
                <w:sz w:val="20"/>
                <w:szCs w:val="20"/>
              </w:rPr>
              <w:br/>
            </w:r>
            <w:r w:rsidRPr="000F3012">
              <w:rPr>
                <w:sz w:val="20"/>
                <w:szCs w:val="20"/>
              </w:rPr>
              <w:t>i aktywności zawodowej.</w:t>
            </w:r>
          </w:p>
          <w:p w14:paraId="59DBF2EB" w14:textId="3E294F72" w:rsidR="003661E2" w:rsidRPr="00695973" w:rsidRDefault="003661E2" w:rsidP="00F26ABC">
            <w:pPr>
              <w:pStyle w:val="Akapitzlist"/>
              <w:numPr>
                <w:ilvl w:val="0"/>
                <w:numId w:val="73"/>
              </w:numPr>
              <w:tabs>
                <w:tab w:val="clear" w:pos="284"/>
              </w:tabs>
              <w:spacing w:before="60" w:after="60" w:line="240" w:lineRule="auto"/>
              <w:ind w:left="317" w:hanging="284"/>
              <w:contextualSpacing w:val="0"/>
              <w:jc w:val="left"/>
              <w:rPr>
                <w:b/>
                <w:sz w:val="20"/>
                <w:szCs w:val="20"/>
              </w:rPr>
            </w:pPr>
            <w:r w:rsidRPr="00695973">
              <w:rPr>
                <w:sz w:val="20"/>
                <w:szCs w:val="20"/>
              </w:rPr>
              <w:t>Wsparcie osoby rehabilitowanej oraz jego rodziny w uzyskaniu pomocy z zakresu rehabilitacji społecznej.</w:t>
            </w:r>
          </w:p>
        </w:tc>
        <w:tc>
          <w:tcPr>
            <w:tcW w:w="992" w:type="dxa"/>
            <w:vAlign w:val="center"/>
          </w:tcPr>
          <w:p w14:paraId="17AEBEA9" w14:textId="4073B4D4" w:rsidR="003661E2" w:rsidRPr="003661E2" w:rsidRDefault="003661E2" w:rsidP="00F26ABC">
            <w:pPr>
              <w:spacing w:before="60" w:after="60" w:line="240" w:lineRule="auto"/>
              <w:contextualSpacing w:val="0"/>
              <w:jc w:val="center"/>
              <w:rPr>
                <w:b/>
                <w:sz w:val="20"/>
                <w:szCs w:val="20"/>
              </w:rPr>
            </w:pPr>
            <w:r w:rsidRPr="003661E2">
              <w:rPr>
                <w:rFonts w:eastAsia="Calibri" w:cs="TimesNewRoman"/>
                <w:sz w:val="20"/>
                <w:szCs w:val="20"/>
              </w:rPr>
              <w:lastRenderedPageBreak/>
              <w:t>P7Z_UO</w:t>
            </w:r>
          </w:p>
        </w:tc>
      </w:tr>
      <w:tr w:rsidR="003661E2" w:rsidRPr="008A4FEC" w14:paraId="0AEBB913" w14:textId="25D5163D" w:rsidTr="00F95956">
        <w:tc>
          <w:tcPr>
            <w:tcW w:w="1276" w:type="dxa"/>
            <w:shd w:val="clear" w:color="auto" w:fill="C6D9F1" w:themeFill="text2" w:themeFillTint="33"/>
            <w:vAlign w:val="center"/>
          </w:tcPr>
          <w:p w14:paraId="29923C8C" w14:textId="16C28A44" w:rsidR="003661E2" w:rsidRPr="008A4FEC" w:rsidRDefault="003661E2"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EK_U11</w:t>
            </w:r>
          </w:p>
        </w:tc>
        <w:tc>
          <w:tcPr>
            <w:tcW w:w="2268" w:type="dxa"/>
            <w:vAlign w:val="center"/>
          </w:tcPr>
          <w:p w14:paraId="6A298918" w14:textId="0CBD07D6" w:rsidR="003661E2" w:rsidRPr="000F3012" w:rsidRDefault="003661E2" w:rsidP="00DC6900">
            <w:pPr>
              <w:autoSpaceDE w:val="0"/>
              <w:autoSpaceDN w:val="0"/>
              <w:adjustRightInd w:val="0"/>
              <w:spacing w:before="60" w:after="60" w:line="240" w:lineRule="auto"/>
              <w:contextualSpacing w:val="0"/>
              <w:jc w:val="left"/>
              <w:rPr>
                <w:sz w:val="20"/>
                <w:szCs w:val="20"/>
              </w:rPr>
            </w:pPr>
            <w:r>
              <w:rPr>
                <w:sz w:val="20"/>
                <w:szCs w:val="20"/>
              </w:rPr>
              <w:t xml:space="preserve">Jest zdolny do udzielenia pomocy osobie rehabilitowanej </w:t>
            </w:r>
            <w:r w:rsidR="00FC390F">
              <w:rPr>
                <w:sz w:val="20"/>
                <w:szCs w:val="20"/>
              </w:rPr>
              <w:br/>
            </w:r>
            <w:r>
              <w:rPr>
                <w:sz w:val="20"/>
                <w:szCs w:val="20"/>
              </w:rPr>
              <w:t xml:space="preserve">w kontaktach </w:t>
            </w:r>
            <w:r w:rsidR="00FC390F">
              <w:rPr>
                <w:sz w:val="20"/>
                <w:szCs w:val="20"/>
              </w:rPr>
              <w:br/>
            </w:r>
            <w:r>
              <w:rPr>
                <w:sz w:val="20"/>
                <w:szCs w:val="20"/>
              </w:rPr>
              <w:t xml:space="preserve">z pracodawcą oraz wspierania pracodawcy w przystosowaniu </w:t>
            </w:r>
            <w:r w:rsidRPr="001D47A8">
              <w:rPr>
                <w:sz w:val="20"/>
                <w:szCs w:val="20"/>
              </w:rPr>
              <w:t>stanowiska pracy.</w:t>
            </w:r>
            <w:r>
              <w:rPr>
                <w:sz w:val="20"/>
                <w:szCs w:val="20"/>
              </w:rPr>
              <w:t xml:space="preserve"> </w:t>
            </w:r>
            <w:r w:rsidRPr="001D47A8">
              <w:rPr>
                <w:sz w:val="20"/>
                <w:szCs w:val="20"/>
              </w:rPr>
              <w:t xml:space="preserve">Potrafi skutecznie znaleźć lub zorganizować grupę wsparcia dla danej osoby </w:t>
            </w:r>
            <w:r w:rsidR="00DC6900">
              <w:rPr>
                <w:sz w:val="20"/>
                <w:szCs w:val="20"/>
              </w:rPr>
              <w:t>z niepełnosprawnością</w:t>
            </w:r>
            <w:r w:rsidRPr="001D47A8">
              <w:rPr>
                <w:sz w:val="20"/>
                <w:szCs w:val="20"/>
              </w:rPr>
              <w:t>.</w:t>
            </w:r>
          </w:p>
        </w:tc>
        <w:tc>
          <w:tcPr>
            <w:tcW w:w="567" w:type="dxa"/>
            <w:vAlign w:val="center"/>
          </w:tcPr>
          <w:p w14:paraId="567D4D70" w14:textId="77777777" w:rsidR="003661E2" w:rsidRPr="000F3012" w:rsidRDefault="003661E2" w:rsidP="00F26ABC">
            <w:pPr>
              <w:autoSpaceDE w:val="0"/>
              <w:autoSpaceDN w:val="0"/>
              <w:adjustRightInd w:val="0"/>
              <w:spacing w:before="60" w:after="60" w:line="240" w:lineRule="auto"/>
              <w:contextualSpacing w:val="0"/>
              <w:jc w:val="center"/>
              <w:rPr>
                <w:bCs/>
                <w:sz w:val="20"/>
                <w:szCs w:val="20"/>
              </w:rPr>
            </w:pPr>
          </w:p>
          <w:p w14:paraId="69345218" w14:textId="77777777" w:rsidR="003661E2" w:rsidRDefault="003661E2" w:rsidP="00F26ABC">
            <w:pPr>
              <w:autoSpaceDE w:val="0"/>
              <w:autoSpaceDN w:val="0"/>
              <w:adjustRightInd w:val="0"/>
              <w:spacing w:before="60" w:after="60" w:line="240" w:lineRule="auto"/>
              <w:contextualSpacing w:val="0"/>
              <w:jc w:val="center"/>
              <w:rPr>
                <w:bCs/>
                <w:sz w:val="20"/>
                <w:szCs w:val="20"/>
              </w:rPr>
            </w:pPr>
            <w:r w:rsidRPr="000F3012">
              <w:rPr>
                <w:bCs/>
                <w:sz w:val="20"/>
                <w:szCs w:val="20"/>
              </w:rPr>
              <w:t>C2</w:t>
            </w:r>
          </w:p>
          <w:p w14:paraId="201094DC" w14:textId="173E5E6E" w:rsidR="003661E2" w:rsidRPr="000F3012" w:rsidRDefault="003661E2" w:rsidP="00F26ABC">
            <w:pPr>
              <w:autoSpaceDE w:val="0"/>
              <w:autoSpaceDN w:val="0"/>
              <w:adjustRightInd w:val="0"/>
              <w:spacing w:before="60" w:after="60" w:line="240" w:lineRule="auto"/>
              <w:contextualSpacing w:val="0"/>
              <w:jc w:val="center"/>
              <w:rPr>
                <w:bCs/>
                <w:sz w:val="20"/>
                <w:szCs w:val="20"/>
              </w:rPr>
            </w:pPr>
            <w:r>
              <w:rPr>
                <w:bCs/>
                <w:sz w:val="20"/>
                <w:szCs w:val="20"/>
              </w:rPr>
              <w:t>C4</w:t>
            </w:r>
          </w:p>
        </w:tc>
        <w:tc>
          <w:tcPr>
            <w:tcW w:w="3969" w:type="dxa"/>
          </w:tcPr>
          <w:p w14:paraId="372B873A" w14:textId="3DD0762B" w:rsidR="003661E2" w:rsidRPr="000F3012" w:rsidRDefault="003661E2" w:rsidP="00F26ABC">
            <w:pPr>
              <w:spacing w:before="60" w:after="60" w:line="240" w:lineRule="auto"/>
              <w:contextualSpacing w:val="0"/>
              <w:jc w:val="left"/>
              <w:rPr>
                <w:b/>
                <w:sz w:val="20"/>
                <w:szCs w:val="20"/>
              </w:rPr>
            </w:pPr>
            <w:r w:rsidRPr="000F3012">
              <w:rPr>
                <w:b/>
                <w:sz w:val="20"/>
                <w:szCs w:val="20"/>
              </w:rPr>
              <w:t xml:space="preserve">Rehabilitacja </w:t>
            </w:r>
            <w:r>
              <w:rPr>
                <w:b/>
                <w:sz w:val="20"/>
                <w:szCs w:val="20"/>
              </w:rPr>
              <w:t>z</w:t>
            </w:r>
            <w:r w:rsidRPr="000F3012">
              <w:rPr>
                <w:b/>
                <w:sz w:val="20"/>
                <w:szCs w:val="20"/>
              </w:rPr>
              <w:t>awodowa (</w:t>
            </w:r>
            <w:r w:rsidR="00806349" w:rsidRPr="00806349">
              <w:rPr>
                <w:b/>
                <w:sz w:val="20"/>
                <w:szCs w:val="20"/>
              </w:rPr>
              <w:t>konwersatorium</w:t>
            </w:r>
            <w:r w:rsidRPr="000F3012">
              <w:rPr>
                <w:b/>
                <w:sz w:val="20"/>
                <w:szCs w:val="20"/>
              </w:rPr>
              <w:t>)</w:t>
            </w:r>
          </w:p>
          <w:p w14:paraId="1BEF849A" w14:textId="0C8AA551" w:rsidR="003661E2" w:rsidRDefault="003661E2" w:rsidP="00F26ABC">
            <w:pPr>
              <w:pStyle w:val="Akapitzlist"/>
              <w:numPr>
                <w:ilvl w:val="0"/>
                <w:numId w:val="74"/>
              </w:numPr>
              <w:autoSpaceDE w:val="0"/>
              <w:autoSpaceDN w:val="0"/>
              <w:adjustRightInd w:val="0"/>
              <w:spacing w:before="60" w:after="60" w:line="240" w:lineRule="auto"/>
              <w:ind w:left="317" w:hanging="317"/>
              <w:contextualSpacing w:val="0"/>
              <w:jc w:val="left"/>
              <w:rPr>
                <w:sz w:val="20"/>
                <w:szCs w:val="20"/>
              </w:rPr>
            </w:pPr>
            <w:r>
              <w:rPr>
                <w:sz w:val="20"/>
                <w:szCs w:val="20"/>
              </w:rPr>
              <w:t>D</w:t>
            </w:r>
            <w:r w:rsidRPr="000F3012">
              <w:rPr>
                <w:sz w:val="20"/>
                <w:szCs w:val="20"/>
              </w:rPr>
              <w:t>oradz</w:t>
            </w:r>
            <w:r>
              <w:rPr>
                <w:sz w:val="20"/>
                <w:szCs w:val="20"/>
              </w:rPr>
              <w:t>two</w:t>
            </w:r>
            <w:r w:rsidRPr="000F3012">
              <w:rPr>
                <w:sz w:val="20"/>
                <w:szCs w:val="20"/>
              </w:rPr>
              <w:t xml:space="preserve"> osobie niepełnosprawnej </w:t>
            </w:r>
            <w:r w:rsidR="00FC390F">
              <w:rPr>
                <w:sz w:val="20"/>
                <w:szCs w:val="20"/>
              </w:rPr>
              <w:br/>
            </w:r>
            <w:r w:rsidRPr="000F3012">
              <w:rPr>
                <w:sz w:val="20"/>
                <w:szCs w:val="20"/>
              </w:rPr>
              <w:t xml:space="preserve">w zakresie kontaktowania się </w:t>
            </w:r>
            <w:r w:rsidR="00FC390F">
              <w:rPr>
                <w:sz w:val="20"/>
                <w:szCs w:val="20"/>
              </w:rPr>
              <w:br/>
            </w:r>
            <w:r w:rsidRPr="000F3012">
              <w:rPr>
                <w:sz w:val="20"/>
                <w:szCs w:val="20"/>
              </w:rPr>
              <w:t>z pracodawcą,</w:t>
            </w:r>
            <w:r>
              <w:rPr>
                <w:sz w:val="20"/>
                <w:szCs w:val="20"/>
              </w:rPr>
              <w:t xml:space="preserve"> w tym</w:t>
            </w:r>
            <w:r w:rsidRPr="000F3012">
              <w:rPr>
                <w:sz w:val="20"/>
                <w:szCs w:val="20"/>
              </w:rPr>
              <w:t xml:space="preserve"> reprezentowanie osoby niepełnosprawnej </w:t>
            </w:r>
            <w:r>
              <w:rPr>
                <w:sz w:val="20"/>
                <w:szCs w:val="20"/>
              </w:rPr>
              <w:t xml:space="preserve">przed </w:t>
            </w:r>
            <w:r w:rsidRPr="000F3012">
              <w:rPr>
                <w:sz w:val="20"/>
                <w:szCs w:val="20"/>
              </w:rPr>
              <w:t>pracodawcą.</w:t>
            </w:r>
          </w:p>
          <w:p w14:paraId="78B84203" w14:textId="3DF4BA57" w:rsidR="003661E2" w:rsidRDefault="003661E2" w:rsidP="00F26ABC">
            <w:pPr>
              <w:pStyle w:val="Akapitzlist"/>
              <w:numPr>
                <w:ilvl w:val="0"/>
                <w:numId w:val="74"/>
              </w:numPr>
              <w:autoSpaceDE w:val="0"/>
              <w:autoSpaceDN w:val="0"/>
              <w:adjustRightInd w:val="0"/>
              <w:spacing w:before="60" w:after="60" w:line="240" w:lineRule="auto"/>
              <w:ind w:left="317" w:hanging="317"/>
              <w:contextualSpacing w:val="0"/>
              <w:jc w:val="left"/>
              <w:rPr>
                <w:sz w:val="20"/>
                <w:szCs w:val="20"/>
              </w:rPr>
            </w:pPr>
            <w:r>
              <w:rPr>
                <w:sz w:val="20"/>
                <w:szCs w:val="20"/>
              </w:rPr>
              <w:t>Metody prowadzenia dialogu (p</w:t>
            </w:r>
            <w:r w:rsidRPr="000F3012">
              <w:rPr>
                <w:sz w:val="20"/>
                <w:szCs w:val="20"/>
              </w:rPr>
              <w:t>rzygotowanie do rozmowy</w:t>
            </w:r>
            <w:r>
              <w:rPr>
                <w:sz w:val="20"/>
                <w:szCs w:val="20"/>
              </w:rPr>
              <w:t>)</w:t>
            </w:r>
            <w:r w:rsidRPr="000F3012">
              <w:rPr>
                <w:sz w:val="20"/>
                <w:szCs w:val="20"/>
              </w:rPr>
              <w:t xml:space="preserve"> </w:t>
            </w:r>
            <w:r w:rsidR="00FC390F">
              <w:rPr>
                <w:sz w:val="20"/>
                <w:szCs w:val="20"/>
              </w:rPr>
              <w:br/>
            </w:r>
            <w:r w:rsidRPr="000F3012">
              <w:rPr>
                <w:sz w:val="20"/>
                <w:szCs w:val="20"/>
              </w:rPr>
              <w:t>z pracodawcami i osobami niepełnosprawnymi, najczęstsze problemy i sposoby ich rozwiązywania.</w:t>
            </w:r>
          </w:p>
          <w:p w14:paraId="6AAB225B" w14:textId="13F2A2B6" w:rsidR="003661E2" w:rsidRPr="000F3012" w:rsidRDefault="003661E2" w:rsidP="00F26ABC">
            <w:pPr>
              <w:spacing w:before="60" w:after="60" w:line="240" w:lineRule="auto"/>
              <w:contextualSpacing w:val="0"/>
              <w:jc w:val="left"/>
              <w:rPr>
                <w:b/>
                <w:sz w:val="20"/>
                <w:szCs w:val="20"/>
              </w:rPr>
            </w:pPr>
            <w:r w:rsidRPr="000F3012">
              <w:rPr>
                <w:b/>
                <w:sz w:val="20"/>
                <w:szCs w:val="20"/>
              </w:rPr>
              <w:t xml:space="preserve">Rehabilitacja </w:t>
            </w:r>
            <w:r>
              <w:rPr>
                <w:b/>
                <w:sz w:val="20"/>
                <w:szCs w:val="20"/>
              </w:rPr>
              <w:t>s</w:t>
            </w:r>
            <w:r w:rsidRPr="000F3012">
              <w:rPr>
                <w:b/>
                <w:sz w:val="20"/>
                <w:szCs w:val="20"/>
              </w:rPr>
              <w:t>połeczna</w:t>
            </w:r>
            <w:r>
              <w:rPr>
                <w:b/>
                <w:sz w:val="20"/>
                <w:szCs w:val="20"/>
              </w:rPr>
              <w:t xml:space="preserve"> </w:t>
            </w:r>
            <w:r w:rsidRPr="000F3012">
              <w:rPr>
                <w:b/>
                <w:sz w:val="20"/>
                <w:szCs w:val="20"/>
              </w:rPr>
              <w:t>(</w:t>
            </w:r>
            <w:r w:rsidR="00806349" w:rsidRPr="00806349">
              <w:rPr>
                <w:b/>
                <w:sz w:val="20"/>
                <w:szCs w:val="20"/>
              </w:rPr>
              <w:t>konwersatorium</w:t>
            </w:r>
            <w:r w:rsidRPr="000F3012">
              <w:rPr>
                <w:b/>
                <w:sz w:val="20"/>
                <w:szCs w:val="20"/>
              </w:rPr>
              <w:t>)</w:t>
            </w:r>
          </w:p>
          <w:p w14:paraId="4EBEDB31" w14:textId="709D71FF" w:rsidR="003661E2" w:rsidRPr="00695973" w:rsidRDefault="003661E2" w:rsidP="00F26ABC">
            <w:pPr>
              <w:pStyle w:val="Akapitzlist"/>
              <w:numPr>
                <w:ilvl w:val="2"/>
                <w:numId w:val="85"/>
              </w:numPr>
              <w:tabs>
                <w:tab w:val="clear" w:pos="284"/>
              </w:tabs>
              <w:autoSpaceDE w:val="0"/>
              <w:autoSpaceDN w:val="0"/>
              <w:adjustRightInd w:val="0"/>
              <w:spacing w:before="60" w:after="60" w:line="240" w:lineRule="auto"/>
              <w:ind w:left="317" w:hanging="284"/>
              <w:contextualSpacing w:val="0"/>
              <w:jc w:val="left"/>
              <w:rPr>
                <w:sz w:val="20"/>
                <w:szCs w:val="20"/>
              </w:rPr>
            </w:pPr>
            <w:r w:rsidRPr="00695973">
              <w:rPr>
                <w:sz w:val="20"/>
                <w:szCs w:val="20"/>
              </w:rPr>
              <w:t xml:space="preserve">Działalność grup wsparcia dla osób </w:t>
            </w:r>
            <w:r w:rsidR="00FC390F">
              <w:rPr>
                <w:sz w:val="20"/>
                <w:szCs w:val="20"/>
              </w:rPr>
              <w:br/>
            </w:r>
            <w:r w:rsidRPr="00695973">
              <w:rPr>
                <w:sz w:val="20"/>
                <w:szCs w:val="20"/>
              </w:rPr>
              <w:t>z różnymi rodzajami niepełnosprawności. Rola osób z podobnymi doświadczeniami w procesie rehabilitacji i reintegracji.</w:t>
            </w:r>
          </w:p>
        </w:tc>
        <w:tc>
          <w:tcPr>
            <w:tcW w:w="992" w:type="dxa"/>
            <w:vAlign w:val="center"/>
          </w:tcPr>
          <w:p w14:paraId="7AC2E884" w14:textId="31ECF91D" w:rsidR="003661E2" w:rsidRPr="003661E2" w:rsidRDefault="003661E2" w:rsidP="00F26ABC">
            <w:pPr>
              <w:spacing w:before="60" w:after="60" w:line="240" w:lineRule="auto"/>
              <w:contextualSpacing w:val="0"/>
              <w:jc w:val="center"/>
              <w:rPr>
                <w:b/>
                <w:sz w:val="20"/>
                <w:szCs w:val="20"/>
              </w:rPr>
            </w:pPr>
            <w:r w:rsidRPr="003661E2">
              <w:rPr>
                <w:rFonts w:eastAsia="Calibri" w:cs="TimesNewRoman"/>
                <w:sz w:val="20"/>
                <w:szCs w:val="20"/>
              </w:rPr>
              <w:t>P7U_U</w:t>
            </w:r>
          </w:p>
        </w:tc>
      </w:tr>
      <w:tr w:rsidR="003661E2" w:rsidRPr="008A4FEC" w14:paraId="33982652" w14:textId="225EFF4C"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3174DD4D" w14:textId="798175C5" w:rsidR="003661E2" w:rsidRPr="008A4FEC" w:rsidRDefault="003661E2" w:rsidP="00F26ABC">
            <w:pPr>
              <w:tabs>
                <w:tab w:val="clear" w:pos="284"/>
              </w:tabs>
              <w:autoSpaceDE w:val="0"/>
              <w:autoSpaceDN w:val="0"/>
              <w:adjustRightInd w:val="0"/>
              <w:spacing w:before="60" w:after="60" w:line="240" w:lineRule="auto"/>
              <w:contextualSpacing w:val="0"/>
              <w:rPr>
                <w:b/>
                <w:bCs/>
                <w:sz w:val="20"/>
                <w:szCs w:val="20"/>
              </w:rPr>
            </w:pPr>
            <w:r w:rsidRPr="008A4FEC">
              <w:rPr>
                <w:b/>
                <w:bCs/>
                <w:sz w:val="20"/>
                <w:szCs w:val="20"/>
              </w:rPr>
              <w:t xml:space="preserve">KOMPETENCJE SPOŁECZNE (K) </w:t>
            </w:r>
            <w:r>
              <w:rPr>
                <w:b/>
                <w:bCs/>
                <w:sz w:val="20"/>
                <w:szCs w:val="20"/>
              </w:rPr>
              <w:t>–</w:t>
            </w:r>
            <w:r w:rsidRPr="008A4FEC">
              <w:rPr>
                <w:b/>
                <w:bCs/>
                <w:sz w:val="20"/>
                <w:szCs w:val="20"/>
              </w:rPr>
              <w:t xml:space="preserve"> po zakończeniu zajęć w ramach M</w:t>
            </w:r>
            <w:r>
              <w:rPr>
                <w:b/>
                <w:bCs/>
                <w:sz w:val="20"/>
                <w:szCs w:val="20"/>
              </w:rPr>
              <w:t>RZS</w:t>
            </w:r>
            <w:r w:rsidRPr="008A4FEC">
              <w:rPr>
                <w:b/>
                <w:bCs/>
                <w:sz w:val="20"/>
                <w:szCs w:val="20"/>
              </w:rPr>
              <w:t xml:space="preserve"> </w:t>
            </w:r>
            <w:r>
              <w:rPr>
                <w:b/>
                <w:bCs/>
                <w:sz w:val="20"/>
                <w:szCs w:val="20"/>
              </w:rPr>
              <w:t xml:space="preserve">oraz potwierdzeniu osiągnięcia </w:t>
            </w:r>
            <w:r w:rsidR="00FC390F">
              <w:rPr>
                <w:b/>
                <w:bCs/>
                <w:sz w:val="20"/>
                <w:szCs w:val="20"/>
              </w:rPr>
              <w:br/>
            </w:r>
            <w:r w:rsidRPr="008A4FEC">
              <w:rPr>
                <w:b/>
                <w:bCs/>
                <w:sz w:val="20"/>
                <w:szCs w:val="20"/>
              </w:rPr>
              <w:t xml:space="preserve">K słuchacz </w:t>
            </w:r>
            <w:r>
              <w:rPr>
                <w:b/>
                <w:bCs/>
                <w:sz w:val="20"/>
                <w:szCs w:val="20"/>
              </w:rPr>
              <w:t>S</w:t>
            </w:r>
            <w:r w:rsidRPr="008A4FEC">
              <w:rPr>
                <w:b/>
                <w:bCs/>
                <w:sz w:val="20"/>
                <w:szCs w:val="20"/>
              </w:rPr>
              <w:t xml:space="preserve">tudiów </w:t>
            </w:r>
            <w:r>
              <w:rPr>
                <w:b/>
                <w:bCs/>
                <w:sz w:val="20"/>
                <w:szCs w:val="20"/>
              </w:rPr>
              <w:t>P</w:t>
            </w:r>
            <w:r w:rsidRPr="008A4FEC">
              <w:rPr>
                <w:b/>
                <w:bCs/>
                <w:sz w:val="20"/>
                <w:szCs w:val="20"/>
              </w:rPr>
              <w:t xml:space="preserve">odyplomowych </w:t>
            </w:r>
            <w:r>
              <w:rPr>
                <w:b/>
                <w:bCs/>
                <w:sz w:val="20"/>
                <w:szCs w:val="20"/>
              </w:rPr>
              <w:t>–</w:t>
            </w:r>
            <w:r w:rsidRPr="008A4FEC">
              <w:rPr>
                <w:b/>
                <w:bCs/>
                <w:sz w:val="20"/>
                <w:szCs w:val="20"/>
              </w:rPr>
              <w:t xml:space="preserve"> </w:t>
            </w:r>
            <w:r w:rsidR="002A7F11">
              <w:rPr>
                <w:b/>
                <w:bCs/>
                <w:sz w:val="20"/>
                <w:szCs w:val="20"/>
              </w:rPr>
              <w:t>Specjalista ds. zarządzania rehabilitacją</w:t>
            </w:r>
            <w:r w:rsidRPr="008A4FEC">
              <w:rPr>
                <w:b/>
                <w:bCs/>
                <w:sz w:val="20"/>
                <w:szCs w:val="20"/>
              </w:rPr>
              <w:t>:</w:t>
            </w:r>
          </w:p>
        </w:tc>
      </w:tr>
      <w:tr w:rsidR="00342F77" w:rsidRPr="008A4FEC" w14:paraId="0F6DE1D5" w14:textId="6B5AB2E1"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02DBF9" w14:textId="4BFCAE78" w:rsidR="00342F77" w:rsidRPr="008A4FEC"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K_K07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BDC489" w14:textId="517B5BCB" w:rsidR="00342F77" w:rsidRPr="000F3012" w:rsidRDefault="00342F77" w:rsidP="00F26ABC">
            <w:pPr>
              <w:autoSpaceDE w:val="0"/>
              <w:autoSpaceDN w:val="0"/>
              <w:adjustRightInd w:val="0"/>
              <w:spacing w:before="60" w:after="60" w:line="240" w:lineRule="auto"/>
              <w:contextualSpacing w:val="0"/>
              <w:jc w:val="left"/>
              <w:rPr>
                <w:bCs/>
                <w:sz w:val="20"/>
                <w:szCs w:val="20"/>
              </w:rPr>
            </w:pPr>
            <w:r w:rsidRPr="000F3012">
              <w:rPr>
                <w:bCs/>
                <w:sz w:val="20"/>
                <w:szCs w:val="20"/>
              </w:rPr>
              <w:t>Stosuje zdobytą wiedzę do wspierania rozwoju</w:t>
            </w:r>
            <w:r w:rsidR="00FC390F">
              <w:rPr>
                <w:bCs/>
                <w:sz w:val="20"/>
                <w:szCs w:val="20"/>
              </w:rPr>
              <w:br/>
            </w:r>
            <w:r w:rsidRPr="000F3012">
              <w:rPr>
                <w:bCs/>
                <w:sz w:val="20"/>
                <w:szCs w:val="20"/>
              </w:rPr>
              <w:t xml:space="preserve">i funkcjonowania osoby </w:t>
            </w:r>
            <w:r w:rsidR="00FC390F">
              <w:rPr>
                <w:bCs/>
                <w:sz w:val="20"/>
                <w:szCs w:val="20"/>
              </w:rPr>
              <w:br/>
            </w:r>
            <w:r w:rsidRPr="000F3012">
              <w:rPr>
                <w:bCs/>
                <w:sz w:val="20"/>
                <w:szCs w:val="20"/>
              </w:rPr>
              <w:t>z niepełnosprawnością, angażuje się w plan działań rehabilitacyjnych.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2996F6" w14:textId="77777777" w:rsidR="00342F77" w:rsidRDefault="00342F77" w:rsidP="00F26ABC">
            <w:pPr>
              <w:autoSpaceDE w:val="0"/>
              <w:autoSpaceDN w:val="0"/>
              <w:adjustRightInd w:val="0"/>
              <w:spacing w:before="60" w:after="60" w:line="240" w:lineRule="auto"/>
              <w:contextualSpacing w:val="0"/>
              <w:jc w:val="center"/>
              <w:rPr>
                <w:bCs/>
                <w:sz w:val="20"/>
                <w:szCs w:val="20"/>
              </w:rPr>
            </w:pPr>
            <w:r>
              <w:rPr>
                <w:bCs/>
                <w:sz w:val="20"/>
                <w:szCs w:val="20"/>
              </w:rPr>
              <w:t>C1 C2 C3</w:t>
            </w:r>
          </w:p>
          <w:p w14:paraId="48911104" w14:textId="77777777" w:rsidR="00342F77" w:rsidRPr="000F3012" w:rsidRDefault="00342F77" w:rsidP="00F26ABC">
            <w:pPr>
              <w:autoSpaceDE w:val="0"/>
              <w:autoSpaceDN w:val="0"/>
              <w:adjustRightInd w:val="0"/>
              <w:spacing w:before="60" w:after="60" w:line="240" w:lineRule="auto"/>
              <w:contextualSpacing w:val="0"/>
              <w:jc w:val="center"/>
              <w:rPr>
                <w:bCs/>
                <w:sz w:val="20"/>
                <w:szCs w:val="20"/>
              </w:rPr>
            </w:pPr>
            <w:r w:rsidRPr="000F3012">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0046A265" w14:textId="70CE1F27" w:rsidR="00342F77" w:rsidRPr="000F3012" w:rsidRDefault="00342F77" w:rsidP="00F26ABC">
            <w:pPr>
              <w:spacing w:before="60" w:after="60" w:line="240" w:lineRule="auto"/>
              <w:contextualSpacing w:val="0"/>
              <w:jc w:val="left"/>
              <w:rPr>
                <w:b/>
                <w:sz w:val="20"/>
                <w:szCs w:val="20"/>
              </w:rPr>
            </w:pPr>
            <w:r w:rsidRPr="000F3012">
              <w:rPr>
                <w:b/>
                <w:sz w:val="20"/>
                <w:szCs w:val="20"/>
              </w:rPr>
              <w:t>Rehabilitacja zawodowa (</w:t>
            </w:r>
            <w:r w:rsidR="00806349" w:rsidRPr="00806349">
              <w:rPr>
                <w:b/>
                <w:sz w:val="20"/>
                <w:szCs w:val="20"/>
              </w:rPr>
              <w:t>konwersatorium</w:t>
            </w:r>
            <w:r w:rsidRPr="000F3012">
              <w:rPr>
                <w:b/>
                <w:sz w:val="20"/>
                <w:szCs w:val="20"/>
              </w:rPr>
              <w:t>)</w:t>
            </w:r>
          </w:p>
          <w:p w14:paraId="30D0AB4C" w14:textId="77777777" w:rsidR="00342F77" w:rsidRDefault="00342F77" w:rsidP="00F26ABC">
            <w:pPr>
              <w:pStyle w:val="Akapitzlist"/>
              <w:numPr>
                <w:ilvl w:val="0"/>
                <w:numId w:val="75"/>
              </w:numPr>
              <w:autoSpaceDE w:val="0"/>
              <w:autoSpaceDN w:val="0"/>
              <w:adjustRightInd w:val="0"/>
              <w:spacing w:before="60" w:after="60" w:line="240" w:lineRule="auto"/>
              <w:ind w:left="317" w:hanging="284"/>
              <w:contextualSpacing w:val="0"/>
              <w:jc w:val="left"/>
              <w:rPr>
                <w:sz w:val="20"/>
                <w:szCs w:val="20"/>
              </w:rPr>
            </w:pPr>
            <w:r w:rsidRPr="000F3012">
              <w:rPr>
                <w:sz w:val="20"/>
                <w:szCs w:val="20"/>
              </w:rPr>
              <w:t>Ocena potrzeb i możliwości osoby rehabilitowanej w zakresie aktywności zawodowej.</w:t>
            </w:r>
          </w:p>
          <w:p w14:paraId="50485BB3" w14:textId="77777777" w:rsidR="00342F77" w:rsidRPr="000F3012" w:rsidRDefault="00342F77" w:rsidP="00F26ABC">
            <w:pPr>
              <w:pStyle w:val="Akapitzlist"/>
              <w:numPr>
                <w:ilvl w:val="0"/>
                <w:numId w:val="75"/>
              </w:numPr>
              <w:autoSpaceDE w:val="0"/>
              <w:autoSpaceDN w:val="0"/>
              <w:adjustRightInd w:val="0"/>
              <w:spacing w:before="60" w:after="60" w:line="240" w:lineRule="auto"/>
              <w:ind w:left="317" w:hanging="284"/>
              <w:contextualSpacing w:val="0"/>
              <w:jc w:val="left"/>
              <w:rPr>
                <w:sz w:val="20"/>
                <w:szCs w:val="20"/>
              </w:rPr>
            </w:pPr>
            <w:r w:rsidRPr="000F3012">
              <w:rPr>
                <w:sz w:val="20"/>
                <w:szCs w:val="20"/>
              </w:rPr>
              <w:t>Proponowanie adekwatnych dla danej osoby działań w zakresie rehabilitacji zawodowej.</w:t>
            </w:r>
          </w:p>
          <w:p w14:paraId="02F2C922" w14:textId="13FCC7A3" w:rsidR="00342F77" w:rsidRPr="000F3012" w:rsidRDefault="00342F77" w:rsidP="00F26ABC">
            <w:pPr>
              <w:spacing w:before="60" w:after="60" w:line="240" w:lineRule="auto"/>
              <w:contextualSpacing w:val="0"/>
              <w:jc w:val="left"/>
              <w:rPr>
                <w:b/>
                <w:sz w:val="20"/>
                <w:szCs w:val="20"/>
              </w:rPr>
            </w:pPr>
            <w:r w:rsidRPr="000F3012">
              <w:rPr>
                <w:b/>
                <w:sz w:val="20"/>
                <w:szCs w:val="20"/>
              </w:rPr>
              <w:t>Rehabilitacja społeczna</w:t>
            </w:r>
            <w:r>
              <w:rPr>
                <w:b/>
                <w:sz w:val="20"/>
                <w:szCs w:val="20"/>
              </w:rPr>
              <w:t xml:space="preserve"> </w:t>
            </w:r>
            <w:r w:rsidRPr="000F3012">
              <w:rPr>
                <w:b/>
                <w:sz w:val="20"/>
                <w:szCs w:val="20"/>
              </w:rPr>
              <w:t>(</w:t>
            </w:r>
            <w:r w:rsidR="00806349" w:rsidRPr="00806349">
              <w:rPr>
                <w:b/>
                <w:sz w:val="20"/>
                <w:szCs w:val="20"/>
              </w:rPr>
              <w:t>konwersatorium</w:t>
            </w:r>
            <w:r w:rsidRPr="000F3012">
              <w:rPr>
                <w:b/>
                <w:sz w:val="20"/>
                <w:szCs w:val="20"/>
              </w:rPr>
              <w:t>)</w:t>
            </w:r>
          </w:p>
          <w:p w14:paraId="371ACE6E" w14:textId="77777777" w:rsidR="00342F77" w:rsidRDefault="00342F77" w:rsidP="00F26ABC">
            <w:pPr>
              <w:pStyle w:val="Akapitzlist"/>
              <w:numPr>
                <w:ilvl w:val="0"/>
                <w:numId w:val="76"/>
              </w:numPr>
              <w:autoSpaceDE w:val="0"/>
              <w:autoSpaceDN w:val="0"/>
              <w:adjustRightInd w:val="0"/>
              <w:spacing w:before="60" w:after="60" w:line="240" w:lineRule="auto"/>
              <w:ind w:left="317" w:hanging="284"/>
              <w:contextualSpacing w:val="0"/>
              <w:jc w:val="left"/>
              <w:rPr>
                <w:sz w:val="20"/>
                <w:szCs w:val="20"/>
              </w:rPr>
            </w:pPr>
            <w:r w:rsidRPr="000F3012">
              <w:rPr>
                <w:sz w:val="20"/>
                <w:szCs w:val="20"/>
              </w:rPr>
              <w:t>Ocena potrzeb i możliwości osoby rehabilitowanej w zakresie aktywności społecznej.</w:t>
            </w:r>
          </w:p>
          <w:p w14:paraId="1A6E2AD5" w14:textId="77777777" w:rsidR="00342F77" w:rsidRPr="000F3012" w:rsidRDefault="00342F77" w:rsidP="00F26ABC">
            <w:pPr>
              <w:pStyle w:val="Akapitzlist"/>
              <w:numPr>
                <w:ilvl w:val="0"/>
                <w:numId w:val="76"/>
              </w:numPr>
              <w:autoSpaceDE w:val="0"/>
              <w:autoSpaceDN w:val="0"/>
              <w:adjustRightInd w:val="0"/>
              <w:spacing w:before="60" w:after="60" w:line="240" w:lineRule="auto"/>
              <w:ind w:left="317" w:hanging="284"/>
              <w:contextualSpacing w:val="0"/>
              <w:jc w:val="left"/>
              <w:rPr>
                <w:sz w:val="20"/>
                <w:szCs w:val="20"/>
              </w:rPr>
            </w:pPr>
            <w:r w:rsidRPr="000F3012">
              <w:rPr>
                <w:sz w:val="20"/>
                <w:szCs w:val="20"/>
              </w:rPr>
              <w:t>Proponowanie adekwatnych dla danej osoby działań w zakresie rehabilitacji społecznej.</w:t>
            </w:r>
          </w:p>
        </w:tc>
        <w:tc>
          <w:tcPr>
            <w:tcW w:w="992" w:type="dxa"/>
            <w:tcBorders>
              <w:top w:val="single" w:sz="4" w:space="0" w:color="auto"/>
              <w:left w:val="single" w:sz="4" w:space="0" w:color="auto"/>
              <w:bottom w:val="single" w:sz="4" w:space="0" w:color="auto"/>
              <w:right w:val="single" w:sz="4" w:space="0" w:color="auto"/>
            </w:tcBorders>
            <w:vAlign w:val="center"/>
          </w:tcPr>
          <w:p w14:paraId="118D4EC3" w14:textId="064AE74C" w:rsidR="00342F77" w:rsidRPr="00342F77" w:rsidRDefault="00342F77" w:rsidP="00F26ABC">
            <w:pPr>
              <w:spacing w:before="60" w:after="60" w:line="240" w:lineRule="auto"/>
              <w:contextualSpacing w:val="0"/>
              <w:jc w:val="center"/>
              <w:rPr>
                <w:b/>
                <w:sz w:val="20"/>
                <w:szCs w:val="20"/>
              </w:rPr>
            </w:pPr>
            <w:r w:rsidRPr="00342F77">
              <w:rPr>
                <w:rFonts w:eastAsia="Calibri" w:cs="TimesNewRoman"/>
                <w:sz w:val="20"/>
                <w:szCs w:val="20"/>
              </w:rPr>
              <w:t>P7U_K</w:t>
            </w:r>
          </w:p>
        </w:tc>
      </w:tr>
      <w:tr w:rsidR="00342F77" w:rsidRPr="008A4FEC" w14:paraId="571989CA" w14:textId="75134D67"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7D618E" w14:textId="12E5DAB0" w:rsidR="00342F77" w:rsidRPr="008A4FEC"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42867" w14:textId="026A4EE4" w:rsidR="00342F77" w:rsidRPr="000F3012" w:rsidRDefault="00342F77" w:rsidP="00F26ABC">
            <w:pPr>
              <w:autoSpaceDE w:val="0"/>
              <w:autoSpaceDN w:val="0"/>
              <w:adjustRightInd w:val="0"/>
              <w:spacing w:before="60" w:after="60" w:line="240" w:lineRule="auto"/>
              <w:contextualSpacing w:val="0"/>
              <w:jc w:val="left"/>
              <w:rPr>
                <w:bCs/>
                <w:sz w:val="20"/>
                <w:szCs w:val="20"/>
              </w:rPr>
            </w:pPr>
            <w:r w:rsidRPr="000F3012">
              <w:rPr>
                <w:bCs/>
                <w:sz w:val="20"/>
                <w:szCs w:val="20"/>
              </w:rPr>
              <w:t xml:space="preserve">Potrafi skutecznie komunikować się </w:t>
            </w:r>
            <w:r w:rsidR="00FC390F">
              <w:rPr>
                <w:bCs/>
                <w:sz w:val="20"/>
                <w:szCs w:val="20"/>
              </w:rPr>
              <w:br/>
            </w:r>
            <w:r w:rsidRPr="000F3012">
              <w:rPr>
                <w:bCs/>
                <w:sz w:val="20"/>
                <w:szCs w:val="20"/>
              </w:rPr>
              <w:t xml:space="preserve">z osobą </w:t>
            </w:r>
            <w:r w:rsidR="00DC6900">
              <w:rPr>
                <w:bCs/>
                <w:sz w:val="20"/>
                <w:szCs w:val="20"/>
              </w:rPr>
              <w:t>z niepełnosprawnością</w:t>
            </w:r>
            <w:r w:rsidRPr="000F3012">
              <w:rPr>
                <w:bCs/>
                <w:sz w:val="20"/>
                <w:szCs w:val="20"/>
              </w:rPr>
              <w:t xml:space="preserve"> i jej obecnym lub przyszłym pracodawcą.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5ECA84" w14:textId="77777777" w:rsidR="00342F77" w:rsidRPr="000F3012" w:rsidRDefault="00342F77" w:rsidP="00F26ABC">
            <w:pPr>
              <w:autoSpaceDE w:val="0"/>
              <w:autoSpaceDN w:val="0"/>
              <w:adjustRightInd w:val="0"/>
              <w:spacing w:before="60" w:after="60" w:line="240" w:lineRule="auto"/>
              <w:contextualSpacing w:val="0"/>
              <w:jc w:val="center"/>
              <w:rPr>
                <w:bCs/>
                <w:sz w:val="20"/>
                <w:szCs w:val="20"/>
              </w:rPr>
            </w:pPr>
            <w:r>
              <w:rPr>
                <w:bCs/>
                <w:sz w:val="20"/>
                <w:szCs w:val="20"/>
              </w:rPr>
              <w:t>C1</w:t>
            </w:r>
            <w:r w:rsidRPr="000F3012">
              <w:rPr>
                <w:bCs/>
                <w:sz w:val="20"/>
                <w:szCs w:val="20"/>
              </w:rPr>
              <w:t xml:space="preserve"> C4</w:t>
            </w:r>
          </w:p>
          <w:p w14:paraId="558BEE49" w14:textId="77777777" w:rsidR="00342F77" w:rsidRPr="000F3012" w:rsidRDefault="00342F77" w:rsidP="00F26ABC">
            <w:pPr>
              <w:autoSpaceDE w:val="0"/>
              <w:autoSpaceDN w:val="0"/>
              <w:adjustRightInd w:val="0"/>
              <w:spacing w:before="60" w:after="60" w:line="240" w:lineRule="auto"/>
              <w:contextualSpacing w:val="0"/>
              <w:jc w:val="center"/>
              <w:rPr>
                <w:bC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74415988" w14:textId="6D35EBD9" w:rsidR="00342F77" w:rsidRPr="000F3012" w:rsidRDefault="00342F77" w:rsidP="00F26ABC">
            <w:pPr>
              <w:spacing w:before="60" w:after="60" w:line="240" w:lineRule="auto"/>
              <w:contextualSpacing w:val="0"/>
              <w:jc w:val="left"/>
              <w:rPr>
                <w:b/>
                <w:sz w:val="20"/>
                <w:szCs w:val="20"/>
              </w:rPr>
            </w:pPr>
            <w:r w:rsidRPr="000F3012">
              <w:rPr>
                <w:b/>
                <w:sz w:val="20"/>
                <w:szCs w:val="20"/>
              </w:rPr>
              <w:t>Rehabilitacja zawodowa (</w:t>
            </w:r>
            <w:r w:rsidR="00806349" w:rsidRPr="00806349">
              <w:rPr>
                <w:b/>
                <w:sz w:val="20"/>
                <w:szCs w:val="20"/>
              </w:rPr>
              <w:t>konwersatorium</w:t>
            </w:r>
            <w:r w:rsidRPr="000F3012">
              <w:rPr>
                <w:b/>
                <w:sz w:val="20"/>
                <w:szCs w:val="20"/>
              </w:rPr>
              <w:t>)</w:t>
            </w:r>
          </w:p>
          <w:p w14:paraId="0A14AFA5" w14:textId="77777777" w:rsidR="00342F77" w:rsidRPr="000F3012" w:rsidRDefault="00342F77" w:rsidP="00F26ABC">
            <w:pPr>
              <w:pStyle w:val="Akapitzlist"/>
              <w:numPr>
                <w:ilvl w:val="0"/>
                <w:numId w:val="77"/>
              </w:numPr>
              <w:spacing w:before="60" w:after="60" w:line="240" w:lineRule="auto"/>
              <w:ind w:left="317" w:hanging="284"/>
              <w:contextualSpacing w:val="0"/>
              <w:jc w:val="left"/>
              <w:rPr>
                <w:b/>
                <w:sz w:val="20"/>
                <w:szCs w:val="20"/>
              </w:rPr>
            </w:pPr>
            <w:r w:rsidRPr="000F3012">
              <w:rPr>
                <w:sz w:val="20"/>
                <w:szCs w:val="20"/>
              </w:rPr>
              <w:t>Komunikacja z osobą niepełnosprawną, potencjalnym pracodawcą, otoczeniem osób niepełnosprawnych w celu usprawnienia rehabilitacji zawodowej.</w:t>
            </w:r>
          </w:p>
          <w:p w14:paraId="56A2FC5F" w14:textId="63D3F341" w:rsidR="00342F77" w:rsidRPr="000F3012" w:rsidRDefault="00342F77" w:rsidP="00F26ABC">
            <w:pPr>
              <w:spacing w:before="60" w:after="60" w:line="240" w:lineRule="auto"/>
              <w:contextualSpacing w:val="0"/>
              <w:jc w:val="left"/>
              <w:rPr>
                <w:b/>
                <w:sz w:val="20"/>
                <w:szCs w:val="20"/>
              </w:rPr>
            </w:pPr>
            <w:r w:rsidRPr="000F3012">
              <w:rPr>
                <w:b/>
                <w:sz w:val="20"/>
                <w:szCs w:val="20"/>
              </w:rPr>
              <w:t>Rehabilitacja społeczna</w:t>
            </w:r>
            <w:r>
              <w:rPr>
                <w:b/>
                <w:sz w:val="20"/>
                <w:szCs w:val="20"/>
              </w:rPr>
              <w:t xml:space="preserve"> </w:t>
            </w:r>
            <w:r w:rsidRPr="000F3012">
              <w:rPr>
                <w:b/>
                <w:sz w:val="20"/>
                <w:szCs w:val="20"/>
              </w:rPr>
              <w:t>(</w:t>
            </w:r>
            <w:r w:rsidR="00806349" w:rsidRPr="00806349">
              <w:rPr>
                <w:b/>
                <w:sz w:val="20"/>
                <w:szCs w:val="20"/>
              </w:rPr>
              <w:t>konwersatorium</w:t>
            </w:r>
            <w:r w:rsidRPr="000F3012">
              <w:rPr>
                <w:b/>
                <w:sz w:val="20"/>
                <w:szCs w:val="20"/>
              </w:rPr>
              <w:t>)</w:t>
            </w:r>
          </w:p>
          <w:p w14:paraId="45B8A187" w14:textId="591F9946" w:rsidR="00342F77" w:rsidRPr="000F3012" w:rsidRDefault="00342F77" w:rsidP="00F26ABC">
            <w:pPr>
              <w:pStyle w:val="Akapitzlist"/>
              <w:numPr>
                <w:ilvl w:val="0"/>
                <w:numId w:val="78"/>
              </w:numPr>
              <w:spacing w:before="60" w:after="60" w:line="240" w:lineRule="auto"/>
              <w:ind w:left="317" w:hanging="317"/>
              <w:contextualSpacing w:val="0"/>
              <w:jc w:val="left"/>
              <w:rPr>
                <w:b/>
                <w:sz w:val="20"/>
                <w:szCs w:val="20"/>
              </w:rPr>
            </w:pPr>
            <w:r w:rsidRPr="000F3012">
              <w:rPr>
                <w:sz w:val="20"/>
                <w:szCs w:val="20"/>
              </w:rPr>
              <w:t>Komunikacja z osobą niepełnosprawną, ot</w:t>
            </w:r>
            <w:r>
              <w:rPr>
                <w:sz w:val="20"/>
                <w:szCs w:val="20"/>
              </w:rPr>
              <w:t>oczeniem osób niepełnosprawnych</w:t>
            </w:r>
            <w:r w:rsidRPr="000F3012">
              <w:rPr>
                <w:sz w:val="20"/>
                <w:szCs w:val="20"/>
              </w:rPr>
              <w:t xml:space="preserve"> </w:t>
            </w:r>
            <w:r w:rsidR="00FC390F">
              <w:rPr>
                <w:sz w:val="20"/>
                <w:szCs w:val="20"/>
              </w:rPr>
              <w:br/>
            </w:r>
            <w:r w:rsidRPr="000F3012">
              <w:rPr>
                <w:sz w:val="20"/>
                <w:szCs w:val="20"/>
              </w:rPr>
              <w:t>w celu usprawnienia rehabilitacji społecznej.</w:t>
            </w:r>
          </w:p>
        </w:tc>
        <w:tc>
          <w:tcPr>
            <w:tcW w:w="992" w:type="dxa"/>
            <w:tcBorders>
              <w:top w:val="single" w:sz="4" w:space="0" w:color="auto"/>
              <w:left w:val="single" w:sz="4" w:space="0" w:color="auto"/>
              <w:bottom w:val="single" w:sz="4" w:space="0" w:color="auto"/>
              <w:right w:val="single" w:sz="4" w:space="0" w:color="auto"/>
            </w:tcBorders>
            <w:vAlign w:val="center"/>
          </w:tcPr>
          <w:p w14:paraId="008D5BF6" w14:textId="02981353" w:rsidR="00342F77" w:rsidRPr="00342F77" w:rsidRDefault="00342F77" w:rsidP="00F26ABC">
            <w:pPr>
              <w:spacing w:before="60" w:after="60" w:line="240" w:lineRule="auto"/>
              <w:contextualSpacing w:val="0"/>
              <w:jc w:val="center"/>
              <w:rPr>
                <w:b/>
                <w:sz w:val="20"/>
                <w:szCs w:val="20"/>
              </w:rPr>
            </w:pPr>
            <w:r w:rsidRPr="00342F77">
              <w:rPr>
                <w:rFonts w:eastAsia="Calibri" w:cs="TimesNewRoman"/>
                <w:sz w:val="20"/>
                <w:szCs w:val="20"/>
              </w:rPr>
              <w:t>P7Z_K</w:t>
            </w:r>
          </w:p>
        </w:tc>
      </w:tr>
    </w:tbl>
    <w:p w14:paraId="3AE49B6C" w14:textId="77777777" w:rsidR="008A4FEC" w:rsidRPr="008A4FEC" w:rsidRDefault="008A4FEC" w:rsidP="008A4FEC"/>
    <w:p w14:paraId="6F2B62A3" w14:textId="77777777" w:rsidR="008A4FEC" w:rsidRDefault="008A4FEC" w:rsidP="00FE743C">
      <w:pPr>
        <w:pStyle w:val="Nagwek2"/>
        <w:numPr>
          <w:ilvl w:val="1"/>
          <w:numId w:val="137"/>
        </w:numPr>
        <w:rPr>
          <w:rFonts w:eastAsia="Calibri"/>
          <w:szCs w:val="24"/>
          <w:lang w:eastAsia="en-US"/>
        </w:rPr>
      </w:pPr>
      <w:bookmarkStart w:id="101" w:name="_Toc500705552"/>
      <w:bookmarkStart w:id="102" w:name="_Toc516529106"/>
      <w:r w:rsidRPr="008A4FEC">
        <w:t>Moduł Zarządzania Procesem Rehabilitacji</w:t>
      </w:r>
      <w:bookmarkEnd w:id="101"/>
      <w:bookmarkEnd w:id="102"/>
    </w:p>
    <w:p w14:paraId="6E73F056" w14:textId="77777777" w:rsidR="008A4FEC" w:rsidRDefault="008A4FEC" w:rsidP="008A4FEC">
      <w:pPr>
        <w:rPr>
          <w:lang w:eastAsia="en-US"/>
        </w:rPr>
      </w:pPr>
      <w:r>
        <w:rPr>
          <w:lang w:eastAsia="en-US"/>
        </w:rPr>
        <w:t xml:space="preserve">W ramach modułu </w:t>
      </w:r>
      <w:r w:rsidR="0051141C">
        <w:rPr>
          <w:lang w:eastAsia="en-US"/>
        </w:rPr>
        <w:t>M</w:t>
      </w:r>
      <w:r>
        <w:rPr>
          <w:lang w:eastAsia="en-US"/>
        </w:rPr>
        <w:t>ZPR realizowane będą przedmioty w następującym wymiarze godzinowym:</w:t>
      </w:r>
    </w:p>
    <w:p w14:paraId="70D80D73" w14:textId="56072350" w:rsidR="008A4FEC" w:rsidRDefault="008A4FEC" w:rsidP="00E578FE">
      <w:pPr>
        <w:pStyle w:val="Akapitzlist"/>
        <w:numPr>
          <w:ilvl w:val="1"/>
          <w:numId w:val="15"/>
        </w:numPr>
        <w:ind w:left="709"/>
        <w:rPr>
          <w:lang w:eastAsia="en-US"/>
        </w:rPr>
      </w:pPr>
      <w:r>
        <w:rPr>
          <w:lang w:eastAsia="en-US"/>
        </w:rPr>
        <w:t xml:space="preserve">Stanowisko pracy specjalisty ds. zarządzania rehabilitacją: cel, zadania, specyfika, promocja – </w:t>
      </w:r>
      <w:r w:rsidR="0009141C">
        <w:rPr>
          <w:lang w:eastAsia="en-US"/>
        </w:rPr>
        <w:t xml:space="preserve">4 </w:t>
      </w:r>
      <w:r>
        <w:rPr>
          <w:lang w:eastAsia="en-US"/>
        </w:rPr>
        <w:t>godzin</w:t>
      </w:r>
      <w:r w:rsidR="0009141C">
        <w:rPr>
          <w:lang w:eastAsia="en-US"/>
        </w:rPr>
        <w:t>y</w:t>
      </w:r>
      <w:r>
        <w:rPr>
          <w:lang w:eastAsia="en-US"/>
        </w:rPr>
        <w:t xml:space="preserve">, wykład; </w:t>
      </w:r>
    </w:p>
    <w:p w14:paraId="2B88D882" w14:textId="682EABDF" w:rsidR="008A4FEC" w:rsidRDefault="008A4FEC" w:rsidP="00E578FE">
      <w:pPr>
        <w:pStyle w:val="Akapitzlist"/>
        <w:numPr>
          <w:ilvl w:val="1"/>
          <w:numId w:val="15"/>
        </w:numPr>
        <w:ind w:left="709"/>
        <w:rPr>
          <w:lang w:eastAsia="en-US"/>
        </w:rPr>
      </w:pPr>
      <w:r>
        <w:rPr>
          <w:lang w:eastAsia="en-US"/>
        </w:rPr>
        <w:t xml:space="preserve">Metody pracy specjalisty ds. zarządzania rehabilitacją </w:t>
      </w:r>
      <w:r w:rsidR="00A42BBF">
        <w:rPr>
          <w:lang w:eastAsia="en-US"/>
        </w:rPr>
        <w:t>I:</w:t>
      </w:r>
      <w:r>
        <w:rPr>
          <w:lang w:eastAsia="en-US"/>
        </w:rPr>
        <w:t xml:space="preserve"> ocena sytuacji klienta – </w:t>
      </w:r>
      <w:r w:rsidR="00F95956">
        <w:rPr>
          <w:lang w:eastAsia="en-US"/>
        </w:rPr>
        <w:br/>
      </w:r>
      <w:r w:rsidR="0009141C">
        <w:rPr>
          <w:lang w:eastAsia="en-US"/>
        </w:rPr>
        <w:t>5</w:t>
      </w:r>
      <w:r>
        <w:rPr>
          <w:lang w:eastAsia="en-US"/>
        </w:rPr>
        <w:t xml:space="preserve"> godzin, wykład; </w:t>
      </w:r>
      <w:r w:rsidR="0009141C">
        <w:rPr>
          <w:lang w:eastAsia="en-US"/>
        </w:rPr>
        <w:t>5</w:t>
      </w:r>
      <w:r>
        <w:rPr>
          <w:lang w:eastAsia="en-US"/>
        </w:rPr>
        <w:t xml:space="preserve"> godzin, warsztaty;</w:t>
      </w:r>
    </w:p>
    <w:p w14:paraId="3BE6C413" w14:textId="618475D5" w:rsidR="008A4FEC" w:rsidRDefault="008A4FEC" w:rsidP="00FE743C">
      <w:pPr>
        <w:pStyle w:val="Akapitzlist"/>
        <w:numPr>
          <w:ilvl w:val="0"/>
          <w:numId w:val="61"/>
        </w:numPr>
        <w:rPr>
          <w:lang w:eastAsia="en-US"/>
        </w:rPr>
      </w:pPr>
      <w:r>
        <w:rPr>
          <w:lang w:eastAsia="en-US"/>
        </w:rPr>
        <w:t xml:space="preserve">Metody pracy specjalisty ds. Zarządzania rehabilitacją II: planowanie, koordynacja </w:t>
      </w:r>
      <w:r w:rsidR="00F95956">
        <w:rPr>
          <w:lang w:eastAsia="en-US"/>
        </w:rPr>
        <w:br/>
      </w:r>
      <w:r>
        <w:rPr>
          <w:lang w:eastAsia="en-US"/>
        </w:rPr>
        <w:t>i ocena procesu –</w:t>
      </w:r>
      <w:r w:rsidR="001E6AEC">
        <w:rPr>
          <w:lang w:eastAsia="en-US"/>
        </w:rPr>
        <w:t xml:space="preserve"> </w:t>
      </w:r>
      <w:r>
        <w:rPr>
          <w:lang w:eastAsia="en-US"/>
        </w:rPr>
        <w:t>6 godzin,</w:t>
      </w:r>
      <w:r w:rsidRPr="00A84C2C">
        <w:rPr>
          <w:lang w:eastAsia="en-US"/>
        </w:rPr>
        <w:t xml:space="preserve"> wykład</w:t>
      </w:r>
      <w:r>
        <w:rPr>
          <w:lang w:eastAsia="en-US"/>
        </w:rPr>
        <w:t>;</w:t>
      </w:r>
      <w:r w:rsidRPr="00A84C2C">
        <w:rPr>
          <w:lang w:eastAsia="en-US"/>
        </w:rPr>
        <w:t xml:space="preserve"> </w:t>
      </w:r>
      <w:r>
        <w:rPr>
          <w:lang w:eastAsia="en-US"/>
        </w:rPr>
        <w:t>6 godzin,</w:t>
      </w:r>
      <w:r w:rsidRPr="00A84C2C">
        <w:rPr>
          <w:lang w:eastAsia="en-US"/>
        </w:rPr>
        <w:t xml:space="preserve"> warsztaty</w:t>
      </w:r>
      <w:r>
        <w:rPr>
          <w:lang w:eastAsia="en-US"/>
        </w:rPr>
        <w:t>;</w:t>
      </w:r>
    </w:p>
    <w:p w14:paraId="1EFCE65E" w14:textId="3EFEDF78" w:rsidR="008A4FEC" w:rsidRDefault="008A4FEC" w:rsidP="00FE743C">
      <w:pPr>
        <w:pStyle w:val="Akapitzlist"/>
        <w:numPr>
          <w:ilvl w:val="0"/>
          <w:numId w:val="61"/>
        </w:numPr>
        <w:rPr>
          <w:lang w:eastAsia="en-US"/>
        </w:rPr>
      </w:pPr>
      <w:r>
        <w:rPr>
          <w:lang w:eastAsia="en-US"/>
        </w:rPr>
        <w:t>Dobre/złe praktyki w rehabilitacji osób niepełnosprawnych – 10 godzin, hospitacje.</w:t>
      </w:r>
    </w:p>
    <w:p w14:paraId="671E7957" w14:textId="23673EDE" w:rsidR="003F2F58" w:rsidRDefault="008A4FEC" w:rsidP="008A4FEC">
      <w:pPr>
        <w:rPr>
          <w:rFonts w:eastAsia="Calibri"/>
          <w:szCs w:val="24"/>
          <w:lang w:eastAsia="en-US"/>
        </w:rPr>
      </w:pPr>
      <w:r>
        <w:rPr>
          <w:lang w:eastAsia="en-US"/>
        </w:rPr>
        <w:t xml:space="preserve">Łącznie w ramach modułu zostanie zrealizowanych </w:t>
      </w:r>
      <w:r w:rsidR="0009141C">
        <w:rPr>
          <w:lang w:eastAsia="en-US"/>
        </w:rPr>
        <w:t xml:space="preserve">36 </w:t>
      </w:r>
      <w:r>
        <w:rPr>
          <w:lang w:eastAsia="en-US"/>
        </w:rPr>
        <w:t>godzin dydaktycznych.</w:t>
      </w:r>
    </w:p>
    <w:p w14:paraId="1721EC9A" w14:textId="77777777" w:rsidR="008A4FEC" w:rsidRDefault="008A4FEC" w:rsidP="00FF717E">
      <w:pPr>
        <w:rPr>
          <w:rFonts w:eastAsia="Calibri"/>
          <w:szCs w:val="24"/>
          <w:lang w:eastAsia="en-US"/>
        </w:rPr>
      </w:pPr>
    </w:p>
    <w:tbl>
      <w:tblPr>
        <w:tblStyle w:val="Tabela-Siatka1"/>
        <w:tblW w:w="9072" w:type="dxa"/>
        <w:tblInd w:w="108" w:type="dxa"/>
        <w:tblLook w:val="04A0" w:firstRow="1" w:lastRow="0" w:firstColumn="1" w:lastColumn="0" w:noHBand="0" w:noVBand="1"/>
      </w:tblPr>
      <w:tblGrid>
        <w:gridCol w:w="1276"/>
        <w:gridCol w:w="7796"/>
      </w:tblGrid>
      <w:tr w:rsidR="008A4FEC" w:rsidRPr="008A4FEC" w14:paraId="7015CC5E" w14:textId="77777777" w:rsidTr="00F95956">
        <w:tc>
          <w:tcPr>
            <w:tcW w:w="1276" w:type="dxa"/>
            <w:shd w:val="clear" w:color="auto" w:fill="C6D9F1" w:themeFill="text2" w:themeFillTint="33"/>
            <w:vAlign w:val="center"/>
          </w:tcPr>
          <w:p w14:paraId="0B7E9C4D" w14:textId="77777777" w:rsidR="008A4FEC" w:rsidRPr="008A4FEC" w:rsidRDefault="008A4FEC" w:rsidP="00F26ABC">
            <w:pPr>
              <w:tabs>
                <w:tab w:val="clear" w:pos="284"/>
              </w:tabs>
              <w:spacing w:before="60" w:after="60" w:line="240" w:lineRule="auto"/>
              <w:contextualSpacing w:val="0"/>
              <w:jc w:val="center"/>
              <w:rPr>
                <w:b/>
                <w:color w:val="0070C0"/>
                <w:sz w:val="20"/>
                <w:szCs w:val="20"/>
              </w:rPr>
            </w:pPr>
            <w:r w:rsidRPr="008A4FEC">
              <w:rPr>
                <w:b/>
                <w:color w:val="0070C0"/>
                <w:sz w:val="20"/>
                <w:szCs w:val="20"/>
              </w:rPr>
              <w:t>SYMBOL</w:t>
            </w:r>
          </w:p>
        </w:tc>
        <w:tc>
          <w:tcPr>
            <w:tcW w:w="7796" w:type="dxa"/>
            <w:shd w:val="clear" w:color="auto" w:fill="C6D9F1" w:themeFill="text2" w:themeFillTint="33"/>
            <w:vAlign w:val="center"/>
          </w:tcPr>
          <w:p w14:paraId="133EECF9" w14:textId="77777777" w:rsidR="008A4FEC" w:rsidRPr="008A4FEC" w:rsidRDefault="008A4FEC" w:rsidP="00F26ABC">
            <w:pPr>
              <w:tabs>
                <w:tab w:val="clear" w:pos="284"/>
              </w:tabs>
              <w:spacing w:before="60" w:after="60" w:line="240" w:lineRule="auto"/>
              <w:contextualSpacing w:val="0"/>
              <w:jc w:val="center"/>
              <w:rPr>
                <w:b/>
                <w:color w:val="0070C0"/>
                <w:sz w:val="20"/>
                <w:szCs w:val="20"/>
              </w:rPr>
            </w:pPr>
            <w:r w:rsidRPr="008A4FEC">
              <w:rPr>
                <w:b/>
                <w:color w:val="0070C0"/>
                <w:sz w:val="20"/>
                <w:szCs w:val="20"/>
              </w:rPr>
              <w:t>OPIS CELU</w:t>
            </w:r>
          </w:p>
        </w:tc>
      </w:tr>
      <w:tr w:rsidR="008A4FEC" w:rsidRPr="008A4FEC" w14:paraId="0E05B4EE" w14:textId="77777777" w:rsidTr="00F95956">
        <w:trPr>
          <w:trHeight w:val="506"/>
        </w:trPr>
        <w:tc>
          <w:tcPr>
            <w:tcW w:w="1276" w:type="dxa"/>
            <w:shd w:val="clear" w:color="auto" w:fill="C6D9F1" w:themeFill="text2" w:themeFillTint="33"/>
            <w:vAlign w:val="center"/>
          </w:tcPr>
          <w:p w14:paraId="0F4E3008" w14:textId="77777777" w:rsidR="008A4FEC" w:rsidRPr="008A4FEC" w:rsidRDefault="008A4FEC" w:rsidP="00F26ABC">
            <w:pPr>
              <w:spacing w:before="60" w:after="60" w:line="240" w:lineRule="auto"/>
              <w:contextualSpacing w:val="0"/>
              <w:jc w:val="center"/>
              <w:rPr>
                <w:b/>
                <w:color w:val="0070C0"/>
                <w:sz w:val="20"/>
                <w:szCs w:val="20"/>
              </w:rPr>
            </w:pPr>
            <w:r w:rsidRPr="008A4FEC">
              <w:rPr>
                <w:b/>
                <w:color w:val="0070C0"/>
                <w:sz w:val="20"/>
                <w:szCs w:val="20"/>
              </w:rPr>
              <w:t>C1</w:t>
            </w:r>
          </w:p>
        </w:tc>
        <w:tc>
          <w:tcPr>
            <w:tcW w:w="7796" w:type="dxa"/>
            <w:vAlign w:val="center"/>
          </w:tcPr>
          <w:p w14:paraId="45955C60" w14:textId="2C47EB4C" w:rsidR="008A4FEC" w:rsidRPr="008A4FEC" w:rsidRDefault="008A4FEC" w:rsidP="00F26ABC">
            <w:pPr>
              <w:tabs>
                <w:tab w:val="clear" w:pos="284"/>
              </w:tabs>
              <w:spacing w:before="60" w:after="60" w:line="240" w:lineRule="auto"/>
              <w:contextualSpacing w:val="0"/>
              <w:rPr>
                <w:sz w:val="20"/>
                <w:szCs w:val="20"/>
                <w:lang w:val="pl-PL"/>
              </w:rPr>
            </w:pPr>
            <w:r w:rsidRPr="008A4FEC">
              <w:rPr>
                <w:rFonts w:eastAsia="Calibri"/>
                <w:sz w:val="20"/>
                <w:szCs w:val="20"/>
                <w:lang w:val="pl-PL"/>
              </w:rPr>
              <w:t xml:space="preserve">Przekazanie słuchaczowi wiedzy i rozwój umiejętności w zakresie celu,  zadań, uprawnień </w:t>
            </w:r>
            <w:r w:rsidR="00FC390F">
              <w:rPr>
                <w:rFonts w:eastAsia="Calibri"/>
                <w:sz w:val="20"/>
                <w:szCs w:val="20"/>
                <w:lang w:val="pl-PL"/>
              </w:rPr>
              <w:br/>
            </w:r>
            <w:r w:rsidRPr="008A4FEC">
              <w:rPr>
                <w:rFonts w:eastAsia="Calibri"/>
                <w:sz w:val="20"/>
                <w:szCs w:val="20"/>
                <w:lang w:val="pl-PL"/>
              </w:rPr>
              <w:t>i odpowiedzialności  oraz uwarunkowań pracy specjalisty ds. zarządzania rehabilitacją</w:t>
            </w:r>
            <w:r w:rsidRPr="008A4FEC">
              <w:rPr>
                <w:sz w:val="20"/>
                <w:szCs w:val="20"/>
                <w:shd w:val="clear" w:color="auto" w:fill="FFFFFF"/>
                <w:lang w:val="pl-PL"/>
              </w:rPr>
              <w:t>.</w:t>
            </w:r>
          </w:p>
        </w:tc>
      </w:tr>
      <w:tr w:rsidR="008A4FEC" w:rsidRPr="008A4FEC" w14:paraId="4484903A" w14:textId="77777777" w:rsidTr="00F95956">
        <w:trPr>
          <w:trHeight w:val="615"/>
        </w:trPr>
        <w:tc>
          <w:tcPr>
            <w:tcW w:w="1276" w:type="dxa"/>
            <w:shd w:val="clear" w:color="auto" w:fill="C6D9F1" w:themeFill="text2" w:themeFillTint="33"/>
            <w:vAlign w:val="center"/>
          </w:tcPr>
          <w:p w14:paraId="0BFAD113" w14:textId="77777777" w:rsidR="008A4FEC" w:rsidRPr="00FC390F" w:rsidRDefault="008A4FEC" w:rsidP="00F26ABC">
            <w:pPr>
              <w:spacing w:before="60" w:after="60" w:line="240" w:lineRule="auto"/>
              <w:contextualSpacing w:val="0"/>
              <w:jc w:val="center"/>
              <w:rPr>
                <w:b/>
                <w:color w:val="0070C0"/>
                <w:sz w:val="20"/>
                <w:szCs w:val="20"/>
                <w:lang w:val="pl-PL"/>
              </w:rPr>
            </w:pPr>
            <w:r w:rsidRPr="00FC390F">
              <w:rPr>
                <w:b/>
                <w:color w:val="0070C0"/>
                <w:sz w:val="20"/>
                <w:szCs w:val="20"/>
                <w:lang w:val="pl-PL"/>
              </w:rPr>
              <w:lastRenderedPageBreak/>
              <w:t>C2</w:t>
            </w:r>
          </w:p>
        </w:tc>
        <w:tc>
          <w:tcPr>
            <w:tcW w:w="7796" w:type="dxa"/>
            <w:vAlign w:val="center"/>
          </w:tcPr>
          <w:p w14:paraId="30338BBD" w14:textId="77777777" w:rsidR="008A4FEC" w:rsidRPr="008A4FEC" w:rsidRDefault="008A4FEC" w:rsidP="00F26ABC">
            <w:pPr>
              <w:tabs>
                <w:tab w:val="clear" w:pos="284"/>
              </w:tabs>
              <w:spacing w:before="60" w:after="60" w:line="240" w:lineRule="auto"/>
              <w:contextualSpacing w:val="0"/>
              <w:rPr>
                <w:sz w:val="20"/>
                <w:szCs w:val="20"/>
                <w:shd w:val="clear" w:color="auto" w:fill="FFFFFF"/>
                <w:lang w:val="pl-PL"/>
              </w:rPr>
            </w:pPr>
            <w:r w:rsidRPr="008A4FEC">
              <w:rPr>
                <w:rFonts w:eastAsia="Calibri"/>
                <w:sz w:val="20"/>
                <w:szCs w:val="20"/>
                <w:lang w:val="pl-PL"/>
              </w:rPr>
              <w:t>Przekazanie słuchaczowi wiedzy i rozwój umiejętności w zakresie oceny sytuacji klienta oraz osób i czynników, które mogą być korzystnym bądź niekorzystnym elementem procesu.</w:t>
            </w:r>
          </w:p>
        </w:tc>
      </w:tr>
      <w:tr w:rsidR="008A4FEC" w:rsidRPr="008A4FEC" w14:paraId="7CBE8B4A" w14:textId="77777777" w:rsidTr="00F95956">
        <w:trPr>
          <w:trHeight w:val="204"/>
        </w:trPr>
        <w:tc>
          <w:tcPr>
            <w:tcW w:w="1276" w:type="dxa"/>
            <w:shd w:val="clear" w:color="auto" w:fill="C6D9F1" w:themeFill="text2" w:themeFillTint="33"/>
            <w:vAlign w:val="center"/>
          </w:tcPr>
          <w:p w14:paraId="2C9DCE3F" w14:textId="77777777" w:rsidR="008A4FEC" w:rsidRPr="008A4FEC" w:rsidRDefault="008A4FEC" w:rsidP="00F26ABC">
            <w:pPr>
              <w:spacing w:before="60" w:after="60" w:line="240" w:lineRule="auto"/>
              <w:contextualSpacing w:val="0"/>
              <w:jc w:val="center"/>
              <w:rPr>
                <w:b/>
                <w:color w:val="0070C0"/>
                <w:sz w:val="20"/>
                <w:szCs w:val="20"/>
              </w:rPr>
            </w:pPr>
            <w:r w:rsidRPr="008A4FEC">
              <w:rPr>
                <w:b/>
                <w:color w:val="0070C0"/>
                <w:sz w:val="20"/>
                <w:szCs w:val="20"/>
              </w:rPr>
              <w:t>C3</w:t>
            </w:r>
          </w:p>
        </w:tc>
        <w:tc>
          <w:tcPr>
            <w:tcW w:w="7796" w:type="dxa"/>
            <w:vAlign w:val="center"/>
          </w:tcPr>
          <w:p w14:paraId="3CFE242C" w14:textId="2DC8A581" w:rsidR="008A4FEC" w:rsidRPr="008A4FEC" w:rsidRDefault="008A4FEC" w:rsidP="00E75C21">
            <w:pPr>
              <w:spacing w:before="60" w:after="60" w:line="240" w:lineRule="auto"/>
              <w:contextualSpacing w:val="0"/>
              <w:rPr>
                <w:sz w:val="20"/>
                <w:szCs w:val="20"/>
                <w:lang w:val="pl-PL"/>
              </w:rPr>
            </w:pPr>
            <w:r w:rsidRPr="008A4FEC">
              <w:rPr>
                <w:rFonts w:eastAsia="Calibri"/>
                <w:sz w:val="20"/>
                <w:szCs w:val="20"/>
                <w:lang w:val="pl-PL"/>
              </w:rPr>
              <w:t xml:space="preserve">Przekazanie słuchaczowi wiedzy i rozwijanie umiejętności w zakresie </w:t>
            </w:r>
            <w:r w:rsidRPr="008A4FEC">
              <w:rPr>
                <w:sz w:val="20"/>
                <w:szCs w:val="20"/>
                <w:shd w:val="clear" w:color="auto" w:fill="FFFFFF"/>
                <w:lang w:val="pl-PL"/>
              </w:rPr>
              <w:t xml:space="preserve">zarządzania strategicznego procesem rehabilitacji - </w:t>
            </w:r>
            <w:r w:rsidRPr="008A4FEC">
              <w:rPr>
                <w:rFonts w:eastAsia="Calibri"/>
                <w:sz w:val="20"/>
                <w:szCs w:val="20"/>
                <w:lang w:val="pl-PL"/>
              </w:rPr>
              <w:t xml:space="preserve"> tworzenia </w:t>
            </w:r>
            <w:r w:rsidR="00E75C21">
              <w:rPr>
                <w:rFonts w:eastAsia="Calibri"/>
                <w:sz w:val="20"/>
                <w:szCs w:val="20"/>
                <w:lang w:val="pl-PL"/>
              </w:rPr>
              <w:t>i</w:t>
            </w:r>
            <w:r w:rsidRPr="008A4FEC">
              <w:rPr>
                <w:rFonts w:eastAsia="Calibri"/>
                <w:sz w:val="20"/>
                <w:szCs w:val="20"/>
                <w:lang w:val="pl-PL"/>
              </w:rPr>
              <w:t xml:space="preserve">ndywidualnego </w:t>
            </w:r>
            <w:r w:rsidR="00E75C21">
              <w:rPr>
                <w:rFonts w:eastAsia="Calibri"/>
                <w:sz w:val="20"/>
                <w:szCs w:val="20"/>
                <w:lang w:val="pl-PL"/>
              </w:rPr>
              <w:t>p</w:t>
            </w:r>
            <w:r w:rsidRPr="008A4FEC">
              <w:rPr>
                <w:rFonts w:eastAsia="Calibri"/>
                <w:sz w:val="20"/>
                <w:szCs w:val="20"/>
                <w:lang w:val="pl-PL"/>
              </w:rPr>
              <w:t xml:space="preserve">lanu </w:t>
            </w:r>
            <w:r w:rsidR="00E75C21">
              <w:rPr>
                <w:rFonts w:eastAsia="Calibri"/>
                <w:sz w:val="20"/>
                <w:szCs w:val="20"/>
                <w:lang w:val="pl-PL"/>
              </w:rPr>
              <w:t>r</w:t>
            </w:r>
            <w:r w:rsidRPr="008A4FEC">
              <w:rPr>
                <w:rFonts w:eastAsia="Calibri"/>
                <w:sz w:val="20"/>
                <w:szCs w:val="20"/>
                <w:lang w:val="pl-PL"/>
              </w:rPr>
              <w:t>ehabilitacji,  koordynacji i oceny jego realizacji oraz d</w:t>
            </w:r>
            <w:r w:rsidRPr="008A4FEC">
              <w:rPr>
                <w:sz w:val="20"/>
                <w:szCs w:val="20"/>
                <w:shd w:val="clear" w:color="auto" w:fill="FFFFFF"/>
                <w:lang w:val="pl-PL"/>
              </w:rPr>
              <w:t xml:space="preserve">oskonalenia umiejętności organizatorskich </w:t>
            </w:r>
            <w:r w:rsidR="00FC390F">
              <w:rPr>
                <w:sz w:val="20"/>
                <w:szCs w:val="20"/>
                <w:shd w:val="clear" w:color="auto" w:fill="FFFFFF"/>
                <w:lang w:val="pl-PL"/>
              </w:rPr>
              <w:br/>
            </w:r>
            <w:r w:rsidRPr="008A4FEC">
              <w:rPr>
                <w:sz w:val="20"/>
                <w:szCs w:val="20"/>
                <w:shd w:val="clear" w:color="auto" w:fill="FFFFFF"/>
                <w:lang w:val="pl-PL"/>
              </w:rPr>
              <w:t>w odniesieniu do specyfiki zarządzania procesem rehabilitacji.</w:t>
            </w:r>
          </w:p>
        </w:tc>
      </w:tr>
      <w:tr w:rsidR="008A4FEC" w:rsidRPr="008A4FEC" w14:paraId="40216F65" w14:textId="77777777" w:rsidTr="00F95956">
        <w:tc>
          <w:tcPr>
            <w:tcW w:w="1276" w:type="dxa"/>
            <w:shd w:val="clear" w:color="auto" w:fill="C6D9F1" w:themeFill="text2" w:themeFillTint="33"/>
            <w:vAlign w:val="center"/>
          </w:tcPr>
          <w:p w14:paraId="34F297E2" w14:textId="77777777" w:rsidR="008A4FEC" w:rsidRPr="00FC390F" w:rsidRDefault="008A4FEC" w:rsidP="00F26ABC">
            <w:pPr>
              <w:spacing w:before="60" w:after="60" w:line="240" w:lineRule="auto"/>
              <w:contextualSpacing w:val="0"/>
              <w:jc w:val="center"/>
              <w:rPr>
                <w:b/>
                <w:color w:val="0070C0"/>
                <w:sz w:val="20"/>
                <w:szCs w:val="20"/>
                <w:lang w:val="pl-PL"/>
              </w:rPr>
            </w:pPr>
            <w:r w:rsidRPr="00FC390F">
              <w:rPr>
                <w:b/>
                <w:color w:val="0070C0"/>
                <w:sz w:val="20"/>
                <w:szCs w:val="20"/>
                <w:lang w:val="pl-PL"/>
              </w:rPr>
              <w:t>C4</w:t>
            </w:r>
          </w:p>
        </w:tc>
        <w:tc>
          <w:tcPr>
            <w:tcW w:w="7796" w:type="dxa"/>
            <w:vAlign w:val="center"/>
          </w:tcPr>
          <w:p w14:paraId="59B998A2" w14:textId="3AA39F79" w:rsidR="008A4FEC" w:rsidRPr="008A4FEC" w:rsidRDefault="008A4FEC" w:rsidP="00F26ABC">
            <w:pPr>
              <w:spacing w:before="60" w:after="60" w:line="240" w:lineRule="auto"/>
              <w:contextualSpacing w:val="0"/>
              <w:rPr>
                <w:rFonts w:eastAsia="Calibri"/>
                <w:sz w:val="20"/>
                <w:szCs w:val="20"/>
                <w:lang w:val="pl-PL"/>
              </w:rPr>
            </w:pPr>
            <w:r w:rsidRPr="008A4FEC">
              <w:rPr>
                <w:rFonts w:eastAsia="Calibri"/>
                <w:sz w:val="20"/>
                <w:szCs w:val="20"/>
                <w:lang w:val="pl-PL"/>
              </w:rPr>
              <w:t xml:space="preserve">Zapoznanie słuchaczy z realiami pracy specjalisty ds. zarządzania rehabilitacją oraz dobrymi </w:t>
            </w:r>
            <w:r w:rsidR="00FC390F">
              <w:rPr>
                <w:rFonts w:eastAsia="Calibri"/>
                <w:sz w:val="20"/>
                <w:szCs w:val="20"/>
                <w:lang w:val="pl-PL"/>
              </w:rPr>
              <w:br/>
            </w:r>
            <w:r w:rsidRPr="008A4FEC">
              <w:rPr>
                <w:rFonts w:eastAsia="Calibri"/>
                <w:sz w:val="20"/>
                <w:szCs w:val="20"/>
                <w:lang w:val="pl-PL"/>
              </w:rPr>
              <w:t>i złymi praktykami w tym obszarze.</w:t>
            </w:r>
          </w:p>
        </w:tc>
      </w:tr>
      <w:tr w:rsidR="008A4FEC" w:rsidRPr="008A4FEC" w14:paraId="71542C7E" w14:textId="77777777" w:rsidTr="00F95956">
        <w:tc>
          <w:tcPr>
            <w:tcW w:w="1276" w:type="dxa"/>
            <w:shd w:val="clear" w:color="auto" w:fill="C6D9F1" w:themeFill="text2" w:themeFillTint="33"/>
            <w:vAlign w:val="center"/>
          </w:tcPr>
          <w:p w14:paraId="5DBB48C9" w14:textId="77777777" w:rsidR="008A4FEC" w:rsidRPr="008A4FEC" w:rsidRDefault="008A4FEC" w:rsidP="00F26ABC">
            <w:pPr>
              <w:spacing w:before="60" w:after="60" w:line="240" w:lineRule="auto"/>
              <w:contextualSpacing w:val="0"/>
              <w:jc w:val="center"/>
              <w:rPr>
                <w:b/>
                <w:color w:val="0070C0"/>
                <w:sz w:val="20"/>
                <w:szCs w:val="20"/>
                <w:lang w:val="pl-PL"/>
              </w:rPr>
            </w:pPr>
            <w:r w:rsidRPr="008A4FEC">
              <w:rPr>
                <w:b/>
                <w:color w:val="0070C0"/>
                <w:sz w:val="20"/>
                <w:szCs w:val="20"/>
                <w:lang w:val="pl-PL"/>
              </w:rPr>
              <w:t>C5</w:t>
            </w:r>
          </w:p>
        </w:tc>
        <w:tc>
          <w:tcPr>
            <w:tcW w:w="7796" w:type="dxa"/>
            <w:vAlign w:val="center"/>
          </w:tcPr>
          <w:p w14:paraId="74E431B7" w14:textId="77777777" w:rsidR="008A4FEC" w:rsidRPr="008A4FEC" w:rsidRDefault="008A4FEC" w:rsidP="00F26ABC">
            <w:pPr>
              <w:spacing w:before="60" w:after="60" w:line="240" w:lineRule="auto"/>
              <w:contextualSpacing w:val="0"/>
              <w:rPr>
                <w:rFonts w:eastAsia="Calibri"/>
                <w:sz w:val="20"/>
                <w:szCs w:val="20"/>
                <w:lang w:val="pl-PL"/>
              </w:rPr>
            </w:pPr>
            <w:r w:rsidRPr="008A4FEC">
              <w:rPr>
                <w:rFonts w:eastAsia="Calibri"/>
                <w:sz w:val="20"/>
                <w:szCs w:val="20"/>
                <w:lang w:val="pl-PL"/>
              </w:rPr>
              <w:t>Nauczenie słuchacza  kreatywnego poszukiwania rozwiązań w oparciu o  wiedzę nabytą podczas modułów I-IV. Student poznaje metody pracy specjalisty ds. zarządzania rehabilitacją, a następnie ma możliwość praktycznie te metody przećwiczyć.</w:t>
            </w:r>
          </w:p>
        </w:tc>
      </w:tr>
    </w:tbl>
    <w:p w14:paraId="453BD715" w14:textId="77777777" w:rsidR="008A4FEC" w:rsidRDefault="008A4FEC" w:rsidP="00FF717E">
      <w:pPr>
        <w:rPr>
          <w:rFonts w:eastAsia="Calibri"/>
          <w:szCs w:val="24"/>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567"/>
        <w:gridCol w:w="3969"/>
        <w:gridCol w:w="992"/>
      </w:tblGrid>
      <w:tr w:rsidR="00342F77" w:rsidRPr="0010589D" w14:paraId="56C06F00" w14:textId="12628E2F" w:rsidTr="00F95956">
        <w:trPr>
          <w:tblHeader/>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0A47A5" w14:textId="6E30D469" w:rsidR="00342F77" w:rsidRPr="0010589D" w:rsidRDefault="00342F77"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10589D">
              <w:rPr>
                <w:b/>
                <w:bCs/>
                <w:color w:val="0070C0"/>
                <w:sz w:val="20"/>
                <w:szCs w:val="20"/>
              </w:rPr>
              <w:t>Efekty Kształcenia (K) dla MZPR</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6B83F2" w14:textId="7D43E03F" w:rsidR="00342F77" w:rsidRPr="0010589D" w:rsidRDefault="00342F77"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 xml:space="preserve">Opis </w:t>
            </w:r>
            <w:r w:rsidRPr="0010589D">
              <w:rPr>
                <w:b/>
                <w:bCs/>
                <w:color w:val="0070C0"/>
                <w:sz w:val="20"/>
                <w:szCs w:val="20"/>
              </w:rPr>
              <w:t>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B1B02E"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10589D">
              <w:rPr>
                <w:b/>
                <w:bCs/>
                <w:color w:val="0070C0"/>
                <w:sz w:val="20"/>
                <w:szCs w:val="20"/>
              </w:rPr>
              <w:t>Cel</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5C0C9AC"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10589D">
              <w:rPr>
                <w:b/>
                <w:bCs/>
                <w:color w:val="0070C0"/>
                <w:sz w:val="20"/>
                <w:szCs w:val="20"/>
              </w:rPr>
              <w:t>Przedmiot</w:t>
            </w:r>
          </w:p>
          <w:p w14:paraId="6005BA14"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10589D">
              <w:rPr>
                <w:b/>
                <w:bCs/>
                <w:color w:val="0070C0"/>
                <w:sz w:val="20"/>
                <w:szCs w:val="20"/>
              </w:rPr>
              <w:t>Zakres tematyczny</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55EBD" w14:textId="0DB3855D" w:rsidR="00342F77" w:rsidRPr="0010589D" w:rsidRDefault="00342F77" w:rsidP="00F26ABC">
            <w:pPr>
              <w:tabs>
                <w:tab w:val="clear" w:pos="284"/>
              </w:tabs>
              <w:autoSpaceDE w:val="0"/>
              <w:autoSpaceDN w:val="0"/>
              <w:adjustRightInd w:val="0"/>
              <w:spacing w:before="60" w:after="60" w:line="240" w:lineRule="auto"/>
              <w:contextualSpacing w:val="0"/>
              <w:jc w:val="center"/>
              <w:rPr>
                <w:b/>
                <w:bCs/>
                <w:color w:val="0070C0"/>
                <w:sz w:val="20"/>
                <w:szCs w:val="20"/>
              </w:rPr>
            </w:pPr>
            <w:r>
              <w:rPr>
                <w:b/>
                <w:bCs/>
                <w:color w:val="0070C0"/>
                <w:sz w:val="20"/>
                <w:szCs w:val="20"/>
              </w:rPr>
              <w:t>PRK</w:t>
            </w:r>
          </w:p>
        </w:tc>
      </w:tr>
      <w:tr w:rsidR="00342F77" w:rsidRPr="0010589D" w14:paraId="586E1663" w14:textId="0540654F"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7B49B7" w14:textId="0FC4F548" w:rsidR="00342F77" w:rsidRPr="0010589D" w:rsidRDefault="00342F77" w:rsidP="00F26ABC">
            <w:pPr>
              <w:tabs>
                <w:tab w:val="clear" w:pos="284"/>
              </w:tabs>
              <w:autoSpaceDE w:val="0"/>
              <w:autoSpaceDN w:val="0"/>
              <w:adjustRightInd w:val="0"/>
              <w:spacing w:before="60" w:after="60" w:line="240" w:lineRule="auto"/>
              <w:contextualSpacing w:val="0"/>
              <w:rPr>
                <w:b/>
                <w:bCs/>
                <w:sz w:val="20"/>
                <w:szCs w:val="20"/>
              </w:rPr>
            </w:pPr>
            <w:r w:rsidRPr="0010589D">
              <w:rPr>
                <w:b/>
                <w:bCs/>
                <w:sz w:val="20"/>
                <w:szCs w:val="20"/>
              </w:rPr>
              <w:t xml:space="preserve">WIEDZA (W) - po zakończeniu zajęć w ramach MZPR oraz potwierdzeniu </w:t>
            </w:r>
            <w:r>
              <w:rPr>
                <w:b/>
                <w:bCs/>
                <w:sz w:val="20"/>
                <w:szCs w:val="20"/>
              </w:rPr>
              <w:t xml:space="preserve">osiągnięcia </w:t>
            </w:r>
            <w:r w:rsidRPr="0010589D">
              <w:rPr>
                <w:b/>
                <w:bCs/>
                <w:sz w:val="20"/>
                <w:szCs w:val="20"/>
              </w:rPr>
              <w:t xml:space="preserve">K słuchacz </w:t>
            </w:r>
            <w:r>
              <w:rPr>
                <w:b/>
                <w:bCs/>
                <w:sz w:val="20"/>
                <w:szCs w:val="20"/>
              </w:rPr>
              <w:t>S</w:t>
            </w:r>
            <w:r w:rsidRPr="0010589D">
              <w:rPr>
                <w:b/>
                <w:bCs/>
                <w:sz w:val="20"/>
                <w:szCs w:val="20"/>
              </w:rPr>
              <w:t xml:space="preserve">tudiów </w:t>
            </w:r>
            <w:r>
              <w:rPr>
                <w:b/>
                <w:bCs/>
                <w:sz w:val="20"/>
                <w:szCs w:val="20"/>
              </w:rPr>
              <w:t>P</w:t>
            </w:r>
            <w:r w:rsidRPr="0010589D">
              <w:rPr>
                <w:b/>
                <w:bCs/>
                <w:sz w:val="20"/>
                <w:szCs w:val="20"/>
              </w:rPr>
              <w:t xml:space="preserve">odyplomowych </w:t>
            </w:r>
            <w:r>
              <w:rPr>
                <w:b/>
                <w:bCs/>
                <w:sz w:val="20"/>
                <w:szCs w:val="20"/>
              </w:rPr>
              <w:t>–</w:t>
            </w:r>
            <w:r w:rsidRPr="0010589D">
              <w:rPr>
                <w:b/>
                <w:bCs/>
                <w:sz w:val="20"/>
                <w:szCs w:val="20"/>
              </w:rPr>
              <w:t xml:space="preserve"> </w:t>
            </w:r>
            <w:r w:rsidR="002A7F11">
              <w:rPr>
                <w:b/>
                <w:bCs/>
                <w:sz w:val="20"/>
                <w:szCs w:val="20"/>
              </w:rPr>
              <w:t>Specjalista ds. zarządzania rehabilitacją</w:t>
            </w:r>
            <w:r w:rsidRPr="0010589D">
              <w:rPr>
                <w:b/>
                <w:bCs/>
                <w:sz w:val="20"/>
                <w:szCs w:val="20"/>
              </w:rPr>
              <w:t>:</w:t>
            </w:r>
          </w:p>
        </w:tc>
      </w:tr>
      <w:tr w:rsidR="00342F77" w:rsidRPr="0010589D" w14:paraId="600D5736" w14:textId="1EC7A5EF"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5DB5AD" w14:textId="725A12E3"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0F5BEE" w14:textId="3D204D82" w:rsidR="00342F77" w:rsidRPr="0010589D" w:rsidRDefault="00342F77" w:rsidP="00F26ABC">
            <w:pPr>
              <w:tabs>
                <w:tab w:val="left" w:pos="147"/>
              </w:tabs>
              <w:suppressAutoHyphens/>
              <w:spacing w:before="60" w:after="60" w:line="240" w:lineRule="auto"/>
              <w:contextualSpacing w:val="0"/>
              <w:jc w:val="left"/>
              <w:rPr>
                <w:sz w:val="20"/>
                <w:szCs w:val="20"/>
              </w:rPr>
            </w:pPr>
            <w:r w:rsidRPr="0010589D">
              <w:rPr>
                <w:sz w:val="20"/>
                <w:szCs w:val="20"/>
              </w:rPr>
              <w:t>Ma wiedzę na temat</w:t>
            </w:r>
            <w:r>
              <w:rPr>
                <w:sz w:val="20"/>
                <w:szCs w:val="20"/>
              </w:rPr>
              <w:t>:</w:t>
            </w:r>
            <w:r w:rsidRPr="0010589D">
              <w:rPr>
                <w:sz w:val="20"/>
                <w:szCs w:val="20"/>
              </w:rPr>
              <w:t xml:space="preserve"> celu działania specjalist</w:t>
            </w:r>
            <w:r w:rsidR="002A7F11">
              <w:rPr>
                <w:sz w:val="20"/>
                <w:szCs w:val="20"/>
              </w:rPr>
              <w:t xml:space="preserve">y ds. zarządzania </w:t>
            </w:r>
            <w:r>
              <w:rPr>
                <w:sz w:val="20"/>
                <w:szCs w:val="20"/>
              </w:rPr>
              <w:t xml:space="preserve"> rehabilitacj</w:t>
            </w:r>
            <w:r w:rsidR="002A7F11">
              <w:rPr>
                <w:sz w:val="20"/>
                <w:szCs w:val="20"/>
              </w:rPr>
              <w:t>ą</w:t>
            </w:r>
            <w:r>
              <w:rPr>
                <w:sz w:val="20"/>
                <w:szCs w:val="20"/>
              </w:rPr>
              <w:t xml:space="preserve">, </w:t>
            </w:r>
            <w:r w:rsidRPr="0010589D">
              <w:rPr>
                <w:sz w:val="20"/>
                <w:szCs w:val="20"/>
              </w:rPr>
              <w:t xml:space="preserve">jego obowiązków, uprawnień, odpowiedzialności </w:t>
            </w:r>
            <w:r w:rsidR="00FC390F">
              <w:rPr>
                <w:sz w:val="20"/>
                <w:szCs w:val="20"/>
              </w:rPr>
              <w:br/>
            </w:r>
            <w:r w:rsidRPr="0010589D">
              <w:rPr>
                <w:sz w:val="20"/>
                <w:szCs w:val="20"/>
              </w:rPr>
              <w:t>i obowiązujących go zasad etycznych</w:t>
            </w:r>
            <w:r>
              <w:rPr>
                <w:sz w:val="20"/>
                <w:szCs w:val="20"/>
              </w:rPr>
              <w:t xml:space="preserve"> oraz na temat podstawowych założeń</w:t>
            </w:r>
            <w:r w:rsidRPr="0010589D">
              <w:rPr>
                <w:sz w:val="20"/>
                <w:szCs w:val="20"/>
              </w:rPr>
              <w:t xml:space="preserve"> </w:t>
            </w:r>
            <w:r w:rsidRPr="00944EEF">
              <w:rPr>
                <w:sz w:val="20"/>
                <w:szCs w:val="20"/>
                <w:shd w:val="clear" w:color="auto" w:fill="FFFFFF"/>
              </w:rPr>
              <w:t>zarządzania procesem rehabilitacji</w:t>
            </w:r>
            <w:r>
              <w:rPr>
                <w:sz w:val="20"/>
                <w:szCs w:val="20"/>
                <w:shd w:val="clear" w:color="auto" w:fill="FFFFFF"/>
              </w:rPr>
              <w:t xml:space="preserve">, </w:t>
            </w:r>
            <w:r w:rsidR="00FC390F">
              <w:rPr>
                <w:sz w:val="20"/>
                <w:szCs w:val="20"/>
                <w:shd w:val="clear" w:color="auto" w:fill="FFFFFF"/>
              </w:rPr>
              <w:br/>
            </w:r>
            <w:r>
              <w:rPr>
                <w:sz w:val="20"/>
                <w:szCs w:val="20"/>
                <w:shd w:val="clear" w:color="auto" w:fill="FFFFFF"/>
              </w:rPr>
              <w:t>w tym zarządzania marketingowego tym procesem.</w:t>
            </w:r>
          </w:p>
          <w:p w14:paraId="58468822" w14:textId="77777777" w:rsidR="00342F77" w:rsidRPr="0010589D" w:rsidRDefault="00342F77" w:rsidP="00F26ABC">
            <w:pPr>
              <w:tabs>
                <w:tab w:val="clear" w:pos="284"/>
              </w:tabs>
              <w:autoSpaceDE w:val="0"/>
              <w:autoSpaceDN w:val="0"/>
              <w:adjustRightInd w:val="0"/>
              <w:spacing w:before="60" w:after="60" w:line="240" w:lineRule="auto"/>
              <w:contextualSpacing w:val="0"/>
              <w:jc w:val="left"/>
              <w:rPr>
                <w:rFonts w:cs="Verdana"/>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E175EB" w14:textId="77777777" w:rsidR="00342F77" w:rsidRPr="0010589D" w:rsidRDefault="00342F77" w:rsidP="00F26ABC">
            <w:pPr>
              <w:autoSpaceDE w:val="0"/>
              <w:autoSpaceDN w:val="0"/>
              <w:adjustRightInd w:val="0"/>
              <w:spacing w:before="60" w:after="60" w:line="240" w:lineRule="auto"/>
              <w:contextualSpacing w:val="0"/>
              <w:rPr>
                <w:bCs/>
                <w:sz w:val="20"/>
                <w:szCs w:val="20"/>
              </w:rPr>
            </w:pPr>
          </w:p>
          <w:p w14:paraId="78756B9E"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4BAE95E4"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C4</w:t>
            </w:r>
          </w:p>
          <w:p w14:paraId="03B931A9"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72B2CE19" w14:textId="77777777" w:rsidR="00342F77" w:rsidRPr="0010589D" w:rsidRDefault="00342F77" w:rsidP="00F26ABC">
            <w:pPr>
              <w:tabs>
                <w:tab w:val="clear" w:pos="284"/>
                <w:tab w:val="left" w:pos="147"/>
              </w:tabs>
              <w:suppressAutoHyphens/>
              <w:spacing w:before="60" w:after="60" w:line="240" w:lineRule="auto"/>
              <w:contextualSpacing w:val="0"/>
              <w:jc w:val="left"/>
              <w:rPr>
                <w:b/>
                <w:sz w:val="20"/>
                <w:szCs w:val="20"/>
                <w:shd w:val="clear" w:color="auto" w:fill="FFFFFF"/>
                <w:lang w:eastAsia="ar-SA"/>
              </w:rPr>
            </w:pPr>
            <w:r w:rsidRPr="0010589D">
              <w:rPr>
                <w:b/>
                <w:sz w:val="20"/>
                <w:szCs w:val="20"/>
                <w:shd w:val="clear" w:color="auto" w:fill="FFFFFF"/>
                <w:lang w:eastAsia="ar-SA"/>
              </w:rPr>
              <w:t>Stanowisko pracy specjalisty ds. zarządzania rehabilitacją: cel, zadania, specyfika, promocja (wykład)</w:t>
            </w:r>
          </w:p>
          <w:p w14:paraId="50998DA4" w14:textId="77777777" w:rsidR="00342F77" w:rsidRPr="0010589D" w:rsidRDefault="00342F77" w:rsidP="00F26ABC">
            <w:pPr>
              <w:numPr>
                <w:ilvl w:val="0"/>
                <w:numId w:val="49"/>
              </w:numPr>
              <w:tabs>
                <w:tab w:val="clear" w:pos="284"/>
              </w:tabs>
              <w:suppressAutoHyphens/>
              <w:spacing w:before="60" w:after="60" w:line="240" w:lineRule="auto"/>
              <w:ind w:left="317" w:hanging="317"/>
              <w:contextualSpacing w:val="0"/>
              <w:jc w:val="left"/>
              <w:rPr>
                <w:sz w:val="20"/>
                <w:szCs w:val="20"/>
                <w:lang w:eastAsia="ar-SA"/>
              </w:rPr>
            </w:pPr>
            <w:r w:rsidRPr="0010589D">
              <w:rPr>
                <w:sz w:val="20"/>
                <w:szCs w:val="20"/>
                <w:shd w:val="clear" w:color="auto" w:fill="FFFFFF"/>
                <w:lang w:eastAsia="ar-SA"/>
              </w:rPr>
              <w:t xml:space="preserve">Idea utworzenia </w:t>
            </w:r>
            <w:r w:rsidRPr="0010589D">
              <w:rPr>
                <w:sz w:val="20"/>
                <w:szCs w:val="20"/>
                <w:lang w:eastAsia="ar-SA"/>
              </w:rPr>
              <w:t>stanowiska specjalisty  ds. zarządzania rehabilitacją  (cel, korzyści, pierwsze rozwiązania w tym zakresie, umiejscowienie, ewolucja).</w:t>
            </w:r>
          </w:p>
          <w:p w14:paraId="09A17C8C" w14:textId="0411063D" w:rsidR="00342F77" w:rsidRDefault="00342F77" w:rsidP="00F26ABC">
            <w:pPr>
              <w:numPr>
                <w:ilvl w:val="0"/>
                <w:numId w:val="49"/>
              </w:numPr>
              <w:tabs>
                <w:tab w:val="clear" w:pos="284"/>
              </w:tabs>
              <w:suppressAutoHyphens/>
              <w:spacing w:before="60" w:after="60" w:line="240" w:lineRule="auto"/>
              <w:ind w:left="317" w:hanging="317"/>
              <w:contextualSpacing w:val="0"/>
              <w:jc w:val="left"/>
              <w:rPr>
                <w:sz w:val="20"/>
                <w:szCs w:val="20"/>
                <w:lang w:eastAsia="ar-SA"/>
              </w:rPr>
            </w:pPr>
            <w:r w:rsidRPr="0010589D">
              <w:rPr>
                <w:sz w:val="20"/>
                <w:szCs w:val="20"/>
                <w:lang w:eastAsia="ar-SA"/>
              </w:rPr>
              <w:t xml:space="preserve">Zadania specjalisty ds. zarządzania rehabilitacją i specyfika jego pracy (zakres obowiązków, uprawnień </w:t>
            </w:r>
            <w:r w:rsidR="00FC390F">
              <w:rPr>
                <w:sz w:val="20"/>
                <w:szCs w:val="20"/>
                <w:lang w:eastAsia="ar-SA"/>
              </w:rPr>
              <w:br/>
            </w:r>
            <w:r w:rsidRPr="0010589D">
              <w:rPr>
                <w:sz w:val="20"/>
                <w:szCs w:val="20"/>
                <w:lang w:eastAsia="ar-SA"/>
              </w:rPr>
              <w:t>i odpowiedzialności oraz etyka postępowania).</w:t>
            </w:r>
          </w:p>
          <w:p w14:paraId="42C263F1" w14:textId="77777777" w:rsidR="00342F77" w:rsidRPr="001E6AEC" w:rsidRDefault="00342F77" w:rsidP="00F26ABC">
            <w:pPr>
              <w:numPr>
                <w:ilvl w:val="0"/>
                <w:numId w:val="49"/>
              </w:numPr>
              <w:tabs>
                <w:tab w:val="clear" w:pos="284"/>
              </w:tabs>
              <w:suppressAutoHyphens/>
              <w:spacing w:before="60" w:after="60" w:line="240" w:lineRule="auto"/>
              <w:ind w:left="317" w:hanging="317"/>
              <w:contextualSpacing w:val="0"/>
              <w:jc w:val="left"/>
              <w:rPr>
                <w:sz w:val="20"/>
                <w:szCs w:val="20"/>
                <w:lang w:eastAsia="ar-SA"/>
              </w:rPr>
            </w:pPr>
            <w:r w:rsidRPr="0010589D">
              <w:rPr>
                <w:sz w:val="20"/>
                <w:szCs w:val="20"/>
                <w:shd w:val="clear" w:color="auto" w:fill="FFFFFF"/>
              </w:rPr>
              <w:t>Budowanie stanowiska pracy, osłabianie oporu przeciwko tzw. substytucji usług.</w:t>
            </w:r>
          </w:p>
          <w:p w14:paraId="2DDBB075" w14:textId="1C28F71A" w:rsidR="00342F77" w:rsidRPr="0010589D" w:rsidRDefault="00342F77" w:rsidP="00F26ABC">
            <w:pPr>
              <w:numPr>
                <w:ilvl w:val="0"/>
                <w:numId w:val="49"/>
              </w:numPr>
              <w:tabs>
                <w:tab w:val="clear" w:pos="284"/>
              </w:tabs>
              <w:suppressAutoHyphens/>
              <w:spacing w:before="60" w:after="60" w:line="240" w:lineRule="auto"/>
              <w:ind w:left="317" w:hanging="317"/>
              <w:contextualSpacing w:val="0"/>
              <w:jc w:val="left"/>
              <w:rPr>
                <w:sz w:val="20"/>
                <w:szCs w:val="20"/>
                <w:lang w:eastAsia="ar-SA"/>
              </w:rPr>
            </w:pPr>
            <w:r w:rsidRPr="0010589D">
              <w:rPr>
                <w:sz w:val="20"/>
                <w:szCs w:val="20"/>
                <w:shd w:val="clear" w:color="auto" w:fill="FFFFFF"/>
              </w:rPr>
              <w:t xml:space="preserve">Specyfika zarządzania marketingowego </w:t>
            </w:r>
            <w:r w:rsidR="00FC390F">
              <w:rPr>
                <w:sz w:val="20"/>
                <w:szCs w:val="20"/>
                <w:shd w:val="clear" w:color="auto" w:fill="FFFFFF"/>
              </w:rPr>
              <w:br/>
            </w:r>
            <w:r w:rsidRPr="0010589D">
              <w:rPr>
                <w:sz w:val="20"/>
                <w:szCs w:val="20"/>
                <w:shd w:val="clear" w:color="auto" w:fill="FFFFFF"/>
              </w:rPr>
              <w:t xml:space="preserve">w procesie zarządzania rehabilitacją </w:t>
            </w:r>
            <w:r w:rsidRPr="0010589D">
              <w:rPr>
                <w:sz w:val="20"/>
                <w:szCs w:val="20"/>
              </w:rPr>
              <w:t>(wypromowanie znaczenia nowego podejścia do rehabilitacji klienta</w:t>
            </w:r>
            <w:r w:rsidRPr="0010589D">
              <w:rPr>
                <w:sz w:val="20"/>
                <w:szCs w:val="20"/>
                <w:shd w:val="clear" w:color="auto" w:fill="FFFFFF"/>
              </w:rPr>
              <w:t xml:space="preserve">, </w:t>
            </w:r>
            <w:r w:rsidRPr="0010589D">
              <w:rPr>
                <w:sz w:val="20"/>
                <w:szCs w:val="20"/>
              </w:rPr>
              <w:t>narzędziami marketingu jest marketing-mix).</w:t>
            </w:r>
          </w:p>
        </w:tc>
        <w:tc>
          <w:tcPr>
            <w:tcW w:w="992" w:type="dxa"/>
            <w:tcBorders>
              <w:top w:val="single" w:sz="4" w:space="0" w:color="auto"/>
              <w:left w:val="single" w:sz="4" w:space="0" w:color="auto"/>
              <w:bottom w:val="single" w:sz="4" w:space="0" w:color="auto"/>
              <w:right w:val="single" w:sz="4" w:space="0" w:color="auto"/>
            </w:tcBorders>
            <w:vAlign w:val="center"/>
          </w:tcPr>
          <w:p w14:paraId="0E75A44A" w14:textId="77777777" w:rsidR="00342F77" w:rsidRPr="00342F77" w:rsidRDefault="00342F77" w:rsidP="00F26ABC">
            <w:pPr>
              <w:spacing w:before="60" w:after="60" w:line="240" w:lineRule="auto"/>
              <w:jc w:val="center"/>
              <w:rPr>
                <w:sz w:val="20"/>
                <w:szCs w:val="20"/>
              </w:rPr>
            </w:pPr>
            <w:r w:rsidRPr="00342F77">
              <w:rPr>
                <w:sz w:val="20"/>
                <w:szCs w:val="20"/>
              </w:rPr>
              <w:t>P7Z_WT</w:t>
            </w:r>
          </w:p>
          <w:p w14:paraId="6C357AFE" w14:textId="3E980D9B" w:rsidR="00342F77" w:rsidRPr="00F95956" w:rsidRDefault="00342F77" w:rsidP="00F26ABC">
            <w:pPr>
              <w:spacing w:before="60" w:after="60" w:line="240" w:lineRule="auto"/>
              <w:jc w:val="center"/>
              <w:rPr>
                <w:sz w:val="20"/>
                <w:szCs w:val="20"/>
              </w:rPr>
            </w:pPr>
            <w:r w:rsidRPr="00342F77">
              <w:rPr>
                <w:sz w:val="20"/>
                <w:szCs w:val="20"/>
              </w:rPr>
              <w:t>P7</w:t>
            </w:r>
            <w:r w:rsidR="00F95956">
              <w:rPr>
                <w:sz w:val="20"/>
                <w:szCs w:val="20"/>
              </w:rPr>
              <w:t>Z_WO</w:t>
            </w:r>
          </w:p>
        </w:tc>
      </w:tr>
      <w:tr w:rsidR="00342F77" w:rsidRPr="0010589D" w14:paraId="11496C3B" w14:textId="5ABC52D0"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72AFAD" w14:textId="283D3141"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CA349A" w14:textId="419CABDB" w:rsidR="00342F77" w:rsidRPr="0010589D" w:rsidRDefault="00317E45" w:rsidP="00F26ABC">
            <w:pPr>
              <w:tabs>
                <w:tab w:val="clear" w:pos="284"/>
              </w:tabs>
              <w:autoSpaceDE w:val="0"/>
              <w:autoSpaceDN w:val="0"/>
              <w:adjustRightInd w:val="0"/>
              <w:spacing w:before="60" w:after="60" w:line="240" w:lineRule="auto"/>
              <w:contextualSpacing w:val="0"/>
              <w:jc w:val="left"/>
              <w:rPr>
                <w:rFonts w:cs="Verdana"/>
                <w:sz w:val="20"/>
                <w:szCs w:val="20"/>
              </w:rPr>
            </w:pPr>
            <w:r w:rsidRPr="00317E45">
              <w:rPr>
                <w:sz w:val="20"/>
                <w:szCs w:val="20"/>
              </w:rPr>
              <w:t xml:space="preserve">Ma wiedzę na temat źródeł, metod i zasad pozyskiwania danych potrzebnych do oceny możliwości klienta, stosuje metodę SWOT do analizy sytuacji klienta oraz analizę </w:t>
            </w:r>
            <w:proofErr w:type="spellStart"/>
            <w:r w:rsidRPr="00317E45">
              <w:rPr>
                <w:i/>
                <w:sz w:val="20"/>
                <w:szCs w:val="20"/>
              </w:rPr>
              <w:t>stakeholders</w:t>
            </w:r>
            <w:proofErr w:type="spellEnd"/>
            <w:r w:rsidRPr="00317E45">
              <w:rPr>
                <w:sz w:val="20"/>
                <w:szCs w:val="20"/>
              </w:rPr>
              <w:t xml:space="preserve"> do stworzenia ewidencji osób i instytucji, które mogą w jakikolwiek </w:t>
            </w:r>
            <w:r w:rsidRPr="00317E45">
              <w:rPr>
                <w:sz w:val="20"/>
                <w:szCs w:val="20"/>
              </w:rPr>
              <w:lastRenderedPageBreak/>
              <w:t>sposób wywierać wpływ na proces rehabilitacji klienta.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50A6A0"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lastRenderedPageBreak/>
              <w:t>C1</w:t>
            </w:r>
          </w:p>
          <w:p w14:paraId="42152830"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C2</w:t>
            </w:r>
          </w:p>
          <w:p w14:paraId="4DC45ADD" w14:textId="77777777" w:rsidR="00342F77"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p w14:paraId="40B37EAC" w14:textId="00DEB73E"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C5</w:t>
            </w:r>
          </w:p>
        </w:tc>
        <w:tc>
          <w:tcPr>
            <w:tcW w:w="3969" w:type="dxa"/>
            <w:tcBorders>
              <w:top w:val="single" w:sz="4" w:space="0" w:color="auto"/>
              <w:left w:val="single" w:sz="4" w:space="0" w:color="auto"/>
              <w:bottom w:val="single" w:sz="4" w:space="0" w:color="auto"/>
              <w:right w:val="single" w:sz="4" w:space="0" w:color="auto"/>
            </w:tcBorders>
          </w:tcPr>
          <w:p w14:paraId="410F6008" w14:textId="77777777" w:rsidR="00342F77" w:rsidRPr="0010589D" w:rsidRDefault="00342F77" w:rsidP="00F26ABC">
            <w:pPr>
              <w:suppressAutoHyphens/>
              <w:spacing w:before="60" w:after="60" w:line="240" w:lineRule="auto"/>
              <w:contextualSpacing w:val="0"/>
              <w:jc w:val="left"/>
              <w:rPr>
                <w:b/>
                <w:sz w:val="20"/>
                <w:szCs w:val="20"/>
              </w:rPr>
            </w:pPr>
            <w:r w:rsidRPr="0010589D">
              <w:rPr>
                <w:b/>
                <w:sz w:val="20"/>
                <w:szCs w:val="20"/>
                <w:lang w:eastAsia="en-US"/>
              </w:rPr>
              <w:t>Metody pracy specjalisty ds. zarządzania rehabilitacją I: ocena sytuacji klienta (wykład, warsztat)</w:t>
            </w:r>
          </w:p>
          <w:p w14:paraId="1FA13087" w14:textId="77777777" w:rsidR="00342F77" w:rsidRDefault="00342F77" w:rsidP="00F26ABC">
            <w:pPr>
              <w:numPr>
                <w:ilvl w:val="0"/>
                <w:numId w:val="51"/>
              </w:numPr>
              <w:tabs>
                <w:tab w:val="clear" w:pos="284"/>
              </w:tabs>
              <w:spacing w:before="60" w:after="60" w:line="240" w:lineRule="auto"/>
              <w:ind w:left="317" w:hanging="284"/>
              <w:contextualSpacing w:val="0"/>
              <w:jc w:val="left"/>
              <w:rPr>
                <w:sz w:val="20"/>
                <w:szCs w:val="20"/>
              </w:rPr>
            </w:pPr>
            <w:r w:rsidRPr="0010589D">
              <w:rPr>
                <w:sz w:val="20"/>
                <w:szCs w:val="20"/>
              </w:rPr>
              <w:t xml:space="preserve">Metody i zasady gromadzenia danych potrzebnych do oceny możliwości klienta  z punktu widzenia indywidualnych czynników mających wpływ na jego sytuację (stan zdrowia, wykształcenie, dotychczasowe doświadczenia zawodowe, szczególne uzdolnienia, zainteresowania, hobby, sytuacja </w:t>
            </w:r>
            <w:r w:rsidRPr="0010589D">
              <w:rPr>
                <w:sz w:val="20"/>
                <w:szCs w:val="20"/>
              </w:rPr>
              <w:lastRenderedPageBreak/>
              <w:t>finansowa, miejsce zamieszkania, sytuacja rodzinna, pozarodzinne grupy wsparcia).</w:t>
            </w:r>
          </w:p>
          <w:p w14:paraId="1AA081A4" w14:textId="38E5E873" w:rsidR="00342F77" w:rsidRDefault="00342F77" w:rsidP="00F26ABC">
            <w:pPr>
              <w:numPr>
                <w:ilvl w:val="0"/>
                <w:numId w:val="51"/>
              </w:numPr>
              <w:tabs>
                <w:tab w:val="clear" w:pos="284"/>
              </w:tabs>
              <w:spacing w:before="60" w:after="60" w:line="240" w:lineRule="auto"/>
              <w:ind w:left="317" w:hanging="284"/>
              <w:contextualSpacing w:val="0"/>
              <w:jc w:val="left"/>
              <w:rPr>
                <w:sz w:val="20"/>
                <w:szCs w:val="20"/>
              </w:rPr>
            </w:pPr>
            <w:r w:rsidRPr="0010589D">
              <w:rPr>
                <w:sz w:val="20"/>
                <w:szCs w:val="20"/>
              </w:rPr>
              <w:t xml:space="preserve">Analiza SWOT - nauka metody, której celem jest ocena możliwości klienta </w:t>
            </w:r>
            <w:r w:rsidR="00FC390F">
              <w:rPr>
                <w:sz w:val="20"/>
                <w:szCs w:val="20"/>
              </w:rPr>
              <w:br/>
            </w:r>
            <w:r w:rsidRPr="0010589D">
              <w:rPr>
                <w:sz w:val="20"/>
                <w:szCs w:val="20"/>
              </w:rPr>
              <w:t xml:space="preserve">z punktu widzenia  indywidualnych czynników mających wpływ na jego sytuację.  </w:t>
            </w:r>
          </w:p>
          <w:p w14:paraId="05E3DAB1" w14:textId="69C52D0E" w:rsidR="00342F77" w:rsidRPr="0010589D" w:rsidRDefault="00342F77" w:rsidP="00F26ABC">
            <w:pPr>
              <w:numPr>
                <w:ilvl w:val="0"/>
                <w:numId w:val="51"/>
              </w:numPr>
              <w:tabs>
                <w:tab w:val="clear" w:pos="284"/>
              </w:tabs>
              <w:spacing w:before="60" w:after="60" w:line="240" w:lineRule="auto"/>
              <w:ind w:left="317" w:hanging="284"/>
              <w:contextualSpacing w:val="0"/>
              <w:jc w:val="left"/>
              <w:rPr>
                <w:sz w:val="20"/>
                <w:szCs w:val="20"/>
              </w:rPr>
            </w:pPr>
            <w:r w:rsidRPr="0010589D">
              <w:rPr>
                <w:sz w:val="20"/>
                <w:szCs w:val="20"/>
              </w:rPr>
              <w:t xml:space="preserve">Analiza </w:t>
            </w:r>
            <w:proofErr w:type="spellStart"/>
            <w:r w:rsidRPr="00395EA9">
              <w:rPr>
                <w:i/>
                <w:sz w:val="20"/>
                <w:szCs w:val="20"/>
              </w:rPr>
              <w:t>stakeholders</w:t>
            </w:r>
            <w:proofErr w:type="spellEnd"/>
            <w:r w:rsidRPr="0010589D">
              <w:rPr>
                <w:sz w:val="20"/>
                <w:szCs w:val="20"/>
              </w:rPr>
              <w:t xml:space="preserve"> – ewidencja osób </w:t>
            </w:r>
            <w:r w:rsidR="00FC390F">
              <w:rPr>
                <w:sz w:val="20"/>
                <w:szCs w:val="20"/>
              </w:rPr>
              <w:br/>
            </w:r>
            <w:r w:rsidRPr="0010589D">
              <w:rPr>
                <w:sz w:val="20"/>
                <w:szCs w:val="20"/>
              </w:rPr>
              <w:t xml:space="preserve">i instytucji, które mogą pomóc lub przeszkadzać w funkcjonowaniu specjalisty z uwzględnieniem wszystkich  „aktorów” polityki zdrowotnej/społecznej (wiedza na ten temat może się przekładać na lepsze orientowanie się specjalisty </w:t>
            </w:r>
            <w:r w:rsidR="00FC390F">
              <w:rPr>
                <w:sz w:val="20"/>
                <w:szCs w:val="20"/>
              </w:rPr>
              <w:br/>
            </w:r>
            <w:r w:rsidRPr="0010589D">
              <w:rPr>
                <w:sz w:val="20"/>
                <w:szCs w:val="20"/>
              </w:rPr>
              <w:t>w determinantach, które są zależne lub niezależne od niego).</w:t>
            </w:r>
          </w:p>
        </w:tc>
        <w:tc>
          <w:tcPr>
            <w:tcW w:w="992" w:type="dxa"/>
            <w:tcBorders>
              <w:top w:val="single" w:sz="4" w:space="0" w:color="auto"/>
              <w:left w:val="single" w:sz="4" w:space="0" w:color="auto"/>
              <w:bottom w:val="single" w:sz="4" w:space="0" w:color="auto"/>
              <w:right w:val="single" w:sz="4" w:space="0" w:color="auto"/>
            </w:tcBorders>
            <w:vAlign w:val="center"/>
          </w:tcPr>
          <w:p w14:paraId="05C1EF06" w14:textId="50A138F5" w:rsidR="00342F77" w:rsidRPr="00342F77" w:rsidRDefault="00342F77" w:rsidP="00F26ABC">
            <w:pPr>
              <w:suppressAutoHyphens/>
              <w:spacing w:before="60" w:after="60" w:line="240" w:lineRule="auto"/>
              <w:contextualSpacing w:val="0"/>
              <w:jc w:val="center"/>
              <w:rPr>
                <w:b/>
                <w:sz w:val="20"/>
                <w:szCs w:val="20"/>
                <w:lang w:eastAsia="en-US"/>
              </w:rPr>
            </w:pPr>
            <w:r w:rsidRPr="00342F77">
              <w:rPr>
                <w:sz w:val="20"/>
                <w:szCs w:val="20"/>
              </w:rPr>
              <w:lastRenderedPageBreak/>
              <w:t>P7_UW</w:t>
            </w:r>
          </w:p>
        </w:tc>
      </w:tr>
      <w:tr w:rsidR="00342F77" w:rsidRPr="0010589D" w14:paraId="6027EE53" w14:textId="7BFB7D83"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028AB8" w14:textId="1E57C5F3"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K_W14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9095CD" w14:textId="78D53821" w:rsidR="00342F77" w:rsidRPr="0010589D" w:rsidRDefault="00342F77" w:rsidP="00E75C21">
            <w:pPr>
              <w:tabs>
                <w:tab w:val="clear" w:pos="284"/>
              </w:tabs>
              <w:autoSpaceDE w:val="0"/>
              <w:autoSpaceDN w:val="0"/>
              <w:adjustRightInd w:val="0"/>
              <w:spacing w:before="60" w:after="60" w:line="240" w:lineRule="auto"/>
              <w:contextualSpacing w:val="0"/>
              <w:jc w:val="left"/>
              <w:rPr>
                <w:rFonts w:cs="Verdana"/>
                <w:sz w:val="20"/>
                <w:szCs w:val="20"/>
              </w:rPr>
            </w:pPr>
            <w:r w:rsidRPr="0010589D">
              <w:rPr>
                <w:sz w:val="20"/>
                <w:szCs w:val="20"/>
              </w:rPr>
              <w:t>Ma wiedzę na temat</w:t>
            </w:r>
            <w:r>
              <w:rPr>
                <w:sz w:val="20"/>
                <w:szCs w:val="20"/>
              </w:rPr>
              <w:t>:</w:t>
            </w:r>
            <w:r w:rsidR="00E75C21">
              <w:rPr>
                <w:sz w:val="20"/>
                <w:szCs w:val="20"/>
              </w:rPr>
              <w:t xml:space="preserve"> zasad tworzenia i</w:t>
            </w:r>
            <w:r w:rsidRPr="0010589D">
              <w:rPr>
                <w:sz w:val="20"/>
                <w:szCs w:val="20"/>
              </w:rPr>
              <w:t xml:space="preserve">ndywidualnego </w:t>
            </w:r>
            <w:r w:rsidR="00E75C21">
              <w:rPr>
                <w:sz w:val="20"/>
                <w:szCs w:val="20"/>
              </w:rPr>
              <w:t>p</w:t>
            </w:r>
            <w:r w:rsidRPr="0010589D">
              <w:rPr>
                <w:sz w:val="20"/>
                <w:szCs w:val="20"/>
              </w:rPr>
              <w:t xml:space="preserve">lanu </w:t>
            </w:r>
            <w:r w:rsidR="00E75C21">
              <w:rPr>
                <w:sz w:val="20"/>
                <w:szCs w:val="20"/>
              </w:rPr>
              <w:t>r</w:t>
            </w:r>
            <w:r w:rsidRPr="0010589D">
              <w:rPr>
                <w:sz w:val="20"/>
                <w:szCs w:val="20"/>
              </w:rPr>
              <w:t>ehabilitacji i jego kluczowych elementów</w:t>
            </w:r>
            <w:r>
              <w:rPr>
                <w:sz w:val="20"/>
                <w:szCs w:val="20"/>
              </w:rPr>
              <w:t xml:space="preserve">, </w:t>
            </w:r>
            <w:r w:rsidRPr="00944EEF">
              <w:rPr>
                <w:sz w:val="20"/>
                <w:szCs w:val="20"/>
              </w:rPr>
              <w:t>ko</w:t>
            </w:r>
            <w:r>
              <w:rPr>
                <w:sz w:val="20"/>
                <w:szCs w:val="20"/>
              </w:rPr>
              <w:t xml:space="preserve">ordynacji procesu rehabilitacji, </w:t>
            </w:r>
            <w:r w:rsidRPr="00944EEF">
              <w:rPr>
                <w:sz w:val="20"/>
                <w:szCs w:val="20"/>
              </w:rPr>
              <w:t>podstawowych funkcji organizatorskich</w:t>
            </w:r>
            <w:r>
              <w:rPr>
                <w:sz w:val="20"/>
                <w:szCs w:val="20"/>
              </w:rPr>
              <w:t>,</w:t>
            </w:r>
            <w:r w:rsidRPr="00944EEF">
              <w:rPr>
                <w:sz w:val="20"/>
                <w:szCs w:val="20"/>
              </w:rPr>
              <w:t xml:space="preserve"> analizy strategicznej </w:t>
            </w:r>
            <w:r w:rsidR="00FC390F">
              <w:rPr>
                <w:sz w:val="20"/>
                <w:szCs w:val="20"/>
              </w:rPr>
              <w:br/>
            </w:r>
            <w:r w:rsidRPr="00944EEF">
              <w:rPr>
                <w:sz w:val="20"/>
                <w:szCs w:val="20"/>
              </w:rPr>
              <w:t>i zarządzania strategicznego</w:t>
            </w:r>
            <w:r>
              <w:rPr>
                <w:sz w:val="20"/>
                <w:szCs w:val="20"/>
              </w:rPr>
              <w:t>,</w:t>
            </w:r>
            <w:r w:rsidRPr="0010589D">
              <w:rPr>
                <w:sz w:val="20"/>
                <w:szCs w:val="20"/>
              </w:rPr>
              <w:t xml:space="preserve"> w tym zna element</w:t>
            </w:r>
            <w:r>
              <w:rPr>
                <w:sz w:val="20"/>
                <w:szCs w:val="20"/>
              </w:rPr>
              <w:t>y</w:t>
            </w:r>
            <w:r w:rsidRPr="0010589D">
              <w:rPr>
                <w:sz w:val="20"/>
                <w:szCs w:val="20"/>
              </w:rPr>
              <w:t xml:space="preserve"> budowy strategii dla zarządzania procesem rehabilitacji</w:t>
            </w:r>
            <w:r>
              <w:rPr>
                <w:sz w:val="20"/>
                <w:szCs w:val="20"/>
              </w:rPr>
              <w:t>, kryteriów</w:t>
            </w:r>
            <w:r w:rsidRPr="00944EEF">
              <w:rPr>
                <w:sz w:val="20"/>
                <w:szCs w:val="20"/>
              </w:rPr>
              <w:t xml:space="preserve"> oceny pracy oraz </w:t>
            </w:r>
            <w:r w:rsidRPr="00944EEF">
              <w:rPr>
                <w:sz w:val="20"/>
                <w:szCs w:val="20"/>
                <w:shd w:val="clear" w:color="auto" w:fill="FFFFFF"/>
              </w:rPr>
              <w:t>metod i narzędzi ewaluacji procesu rehabilitacji.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CFB4F6"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655E12E3" w14:textId="77777777" w:rsidR="00342F77" w:rsidRPr="0010589D" w:rsidRDefault="00342F77" w:rsidP="00F26ABC">
            <w:pPr>
              <w:autoSpaceDE w:val="0"/>
              <w:autoSpaceDN w:val="0"/>
              <w:adjustRightInd w:val="0"/>
              <w:spacing w:before="60" w:after="60" w:line="240" w:lineRule="auto"/>
              <w:ind w:left="57"/>
              <w:contextualSpacing w:val="0"/>
              <w:rPr>
                <w:bCs/>
                <w:sz w:val="20"/>
                <w:szCs w:val="20"/>
              </w:rPr>
            </w:pPr>
            <w:r w:rsidRPr="0010589D">
              <w:rPr>
                <w:bCs/>
                <w:sz w:val="20"/>
                <w:szCs w:val="20"/>
              </w:rPr>
              <w:t>C3</w:t>
            </w:r>
          </w:p>
          <w:p w14:paraId="65078047"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p w14:paraId="6BD1209F"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C5</w:t>
            </w:r>
          </w:p>
        </w:tc>
        <w:tc>
          <w:tcPr>
            <w:tcW w:w="3969" w:type="dxa"/>
            <w:tcBorders>
              <w:top w:val="single" w:sz="4" w:space="0" w:color="auto"/>
              <w:left w:val="single" w:sz="4" w:space="0" w:color="auto"/>
              <w:bottom w:val="single" w:sz="4" w:space="0" w:color="auto"/>
              <w:right w:val="single" w:sz="4" w:space="0" w:color="auto"/>
            </w:tcBorders>
          </w:tcPr>
          <w:p w14:paraId="50DD6521" w14:textId="4C5E6733" w:rsidR="00342F77" w:rsidRPr="0010589D" w:rsidRDefault="00342F77" w:rsidP="00F26ABC">
            <w:pPr>
              <w:suppressAutoHyphens/>
              <w:spacing w:before="60" w:after="60" w:line="240" w:lineRule="auto"/>
              <w:ind w:left="57"/>
              <w:contextualSpacing w:val="0"/>
              <w:jc w:val="left"/>
              <w:rPr>
                <w:b/>
                <w:sz w:val="20"/>
                <w:szCs w:val="20"/>
                <w:shd w:val="clear" w:color="auto" w:fill="FFFFFF"/>
              </w:rPr>
            </w:pPr>
            <w:r w:rsidRPr="0010589D">
              <w:rPr>
                <w:b/>
                <w:sz w:val="20"/>
                <w:szCs w:val="20"/>
                <w:lang w:eastAsia="en-US"/>
              </w:rPr>
              <w:t xml:space="preserve">Metody pracy specjalisty ds. Zarządzania rehabilitacją II: planowanie, koordynacja </w:t>
            </w:r>
            <w:r w:rsidR="00FC390F">
              <w:rPr>
                <w:b/>
                <w:sz w:val="20"/>
                <w:szCs w:val="20"/>
                <w:lang w:eastAsia="en-US"/>
              </w:rPr>
              <w:br/>
            </w:r>
            <w:r w:rsidRPr="0010589D">
              <w:rPr>
                <w:b/>
                <w:sz w:val="20"/>
                <w:szCs w:val="20"/>
                <w:lang w:eastAsia="en-US"/>
              </w:rPr>
              <w:t>i ocena procesu (wykład, warsztat)</w:t>
            </w:r>
          </w:p>
          <w:p w14:paraId="0725FD6B" w14:textId="24B83EC1" w:rsidR="00342F77" w:rsidRPr="00231A74" w:rsidRDefault="00E75C21" w:rsidP="00F26ABC">
            <w:pPr>
              <w:numPr>
                <w:ilvl w:val="0"/>
                <w:numId w:val="52"/>
              </w:numPr>
              <w:tabs>
                <w:tab w:val="clear" w:pos="284"/>
              </w:tabs>
              <w:spacing w:before="60" w:after="60" w:line="240" w:lineRule="auto"/>
              <w:ind w:left="317" w:hanging="284"/>
              <w:contextualSpacing w:val="0"/>
              <w:jc w:val="left"/>
              <w:rPr>
                <w:sz w:val="20"/>
                <w:szCs w:val="20"/>
              </w:rPr>
            </w:pPr>
            <w:r>
              <w:rPr>
                <w:sz w:val="20"/>
                <w:szCs w:val="20"/>
                <w:shd w:val="clear" w:color="auto" w:fill="FFFFFF"/>
              </w:rPr>
              <w:t>Indywidualny p</w:t>
            </w:r>
            <w:r w:rsidR="00342F77" w:rsidRPr="0010589D">
              <w:rPr>
                <w:sz w:val="20"/>
                <w:szCs w:val="20"/>
                <w:shd w:val="clear" w:color="auto" w:fill="FFFFFF"/>
              </w:rPr>
              <w:t xml:space="preserve">lan </w:t>
            </w:r>
            <w:r>
              <w:rPr>
                <w:sz w:val="20"/>
                <w:szCs w:val="20"/>
                <w:shd w:val="clear" w:color="auto" w:fill="FFFFFF"/>
              </w:rPr>
              <w:t>r</w:t>
            </w:r>
            <w:r w:rsidR="00342F77" w:rsidRPr="0010589D">
              <w:rPr>
                <w:sz w:val="20"/>
                <w:szCs w:val="20"/>
                <w:shd w:val="clear" w:color="auto" w:fill="FFFFFF"/>
              </w:rPr>
              <w:t>ehabilitacji – zasady tworzenia IPR (określanie celu, planowanie harmonogram, dobór metod/ narzędzi/ środków, kalkulacja kosztów, możliwości finansowania).</w:t>
            </w:r>
          </w:p>
          <w:p w14:paraId="577793AA" w14:textId="77777777" w:rsidR="00342F77" w:rsidRPr="0010589D" w:rsidRDefault="00342F77" w:rsidP="00F26ABC">
            <w:pPr>
              <w:numPr>
                <w:ilvl w:val="0"/>
                <w:numId w:val="52"/>
              </w:numPr>
              <w:tabs>
                <w:tab w:val="clear" w:pos="284"/>
              </w:tabs>
              <w:suppressAutoHyphens/>
              <w:spacing w:before="60" w:after="60" w:line="240" w:lineRule="auto"/>
              <w:ind w:left="317" w:hanging="284"/>
              <w:contextualSpacing w:val="0"/>
              <w:jc w:val="left"/>
              <w:rPr>
                <w:sz w:val="20"/>
                <w:szCs w:val="20"/>
                <w:shd w:val="clear" w:color="auto" w:fill="FFFFFF"/>
              </w:rPr>
            </w:pPr>
            <w:r w:rsidRPr="0010589D">
              <w:rPr>
                <w:sz w:val="20"/>
                <w:szCs w:val="20"/>
                <w:shd w:val="clear" w:color="auto" w:fill="FFFFFF"/>
              </w:rPr>
              <w:t>Koordynacja procesu rehabilitacji  - nauka elementów kluczowych dla pomyślnego przebiegu procesu (praca z klientem, budowanie sieci wsparcia, kontrola przebiegu, modyfikacja metod.</w:t>
            </w:r>
          </w:p>
          <w:p w14:paraId="2DC2FD61" w14:textId="77777777" w:rsidR="00342F77" w:rsidRPr="00231A74" w:rsidRDefault="00342F77" w:rsidP="00F26ABC">
            <w:pPr>
              <w:numPr>
                <w:ilvl w:val="0"/>
                <w:numId w:val="52"/>
              </w:numPr>
              <w:tabs>
                <w:tab w:val="clear" w:pos="284"/>
              </w:tabs>
              <w:suppressAutoHyphens/>
              <w:spacing w:before="60" w:after="60" w:line="240" w:lineRule="auto"/>
              <w:ind w:left="317" w:hanging="284"/>
              <w:contextualSpacing w:val="0"/>
              <w:jc w:val="left"/>
              <w:rPr>
                <w:sz w:val="20"/>
                <w:szCs w:val="20"/>
                <w:shd w:val="clear" w:color="auto" w:fill="FFFFFF"/>
              </w:rPr>
            </w:pPr>
            <w:r w:rsidRPr="0010589D">
              <w:rPr>
                <w:sz w:val="20"/>
                <w:szCs w:val="20"/>
              </w:rPr>
              <w:t>Budowa strategii dla zarządzania procesem rehabilitacji (domena działania, cele strategiczne, metody, przewaga konkurencyjna, funkcjona</w:t>
            </w:r>
            <w:r>
              <w:rPr>
                <w:sz w:val="20"/>
                <w:szCs w:val="20"/>
              </w:rPr>
              <w:t>lne programy działania).</w:t>
            </w:r>
          </w:p>
          <w:p w14:paraId="64151995" w14:textId="77777777" w:rsidR="00342F77" w:rsidRDefault="00342F77" w:rsidP="00F26ABC">
            <w:pPr>
              <w:numPr>
                <w:ilvl w:val="0"/>
                <w:numId w:val="52"/>
              </w:numPr>
              <w:tabs>
                <w:tab w:val="clear" w:pos="284"/>
              </w:tabs>
              <w:suppressAutoHyphens/>
              <w:spacing w:before="60" w:after="60" w:line="240" w:lineRule="auto"/>
              <w:ind w:left="317" w:hanging="284"/>
              <w:contextualSpacing w:val="0"/>
              <w:jc w:val="left"/>
              <w:rPr>
                <w:sz w:val="20"/>
                <w:szCs w:val="20"/>
                <w:shd w:val="clear" w:color="auto" w:fill="FFFFFF"/>
              </w:rPr>
            </w:pPr>
            <w:r w:rsidRPr="00231A74">
              <w:rPr>
                <w:sz w:val="20"/>
                <w:szCs w:val="20"/>
              </w:rPr>
              <w:t>Dobrowolny wkład w funkcjonowanie organizacji i teoria Herzberga jako element motywacji osobistej.</w:t>
            </w:r>
          </w:p>
          <w:p w14:paraId="58AB71E5" w14:textId="77777777" w:rsidR="00342F77" w:rsidRPr="00231A74" w:rsidRDefault="00342F77" w:rsidP="00F26ABC">
            <w:pPr>
              <w:numPr>
                <w:ilvl w:val="0"/>
                <w:numId w:val="52"/>
              </w:numPr>
              <w:tabs>
                <w:tab w:val="clear" w:pos="284"/>
              </w:tabs>
              <w:suppressAutoHyphens/>
              <w:spacing w:before="60" w:after="60" w:line="240" w:lineRule="auto"/>
              <w:ind w:left="317" w:hanging="284"/>
              <w:contextualSpacing w:val="0"/>
              <w:jc w:val="left"/>
              <w:rPr>
                <w:sz w:val="20"/>
                <w:szCs w:val="20"/>
                <w:shd w:val="clear" w:color="auto" w:fill="FFFFFF"/>
              </w:rPr>
            </w:pPr>
            <w:r w:rsidRPr="00231A74">
              <w:rPr>
                <w:sz w:val="20"/>
                <w:szCs w:val="20"/>
              </w:rPr>
              <w:t>Dokumentacja efektów pracy specjalisty ds. zarządzania rehabilitacją.</w:t>
            </w:r>
          </w:p>
          <w:p w14:paraId="587D7615" w14:textId="443D3A81" w:rsidR="00342F77" w:rsidRPr="00231A74" w:rsidRDefault="00342F77" w:rsidP="00F26ABC">
            <w:pPr>
              <w:numPr>
                <w:ilvl w:val="0"/>
                <w:numId w:val="52"/>
              </w:numPr>
              <w:tabs>
                <w:tab w:val="clear" w:pos="284"/>
              </w:tabs>
              <w:suppressAutoHyphens/>
              <w:spacing w:before="60" w:after="60" w:line="240" w:lineRule="auto"/>
              <w:ind w:left="317" w:hanging="284"/>
              <w:contextualSpacing w:val="0"/>
              <w:jc w:val="left"/>
              <w:rPr>
                <w:sz w:val="20"/>
                <w:szCs w:val="20"/>
                <w:shd w:val="clear" w:color="auto" w:fill="FFFFFF"/>
              </w:rPr>
            </w:pPr>
            <w:r w:rsidRPr="0010589D">
              <w:rPr>
                <w:sz w:val="20"/>
                <w:szCs w:val="20"/>
                <w:shd w:val="clear" w:color="auto" w:fill="FFFFFF"/>
              </w:rPr>
              <w:t xml:space="preserve">Metody ewaluacji procesu, w tym np. </w:t>
            </w:r>
            <w:proofErr w:type="spellStart"/>
            <w:r w:rsidRPr="0010589D">
              <w:rPr>
                <w:sz w:val="20"/>
                <w:szCs w:val="20"/>
                <w:shd w:val="clear" w:color="auto" w:fill="FFFFFF"/>
              </w:rPr>
              <w:t>benchmarking</w:t>
            </w:r>
            <w:proofErr w:type="spellEnd"/>
            <w:r w:rsidRPr="0010589D">
              <w:rPr>
                <w:sz w:val="20"/>
                <w:szCs w:val="20"/>
                <w:shd w:val="clear" w:color="auto" w:fill="FFFFFF"/>
              </w:rPr>
              <w:t xml:space="preserve"> jako ocena przebiegu procesu rehabilitacji w stosunku do wzorca „idealnego” zgodnie z koncepcją  </w:t>
            </w:r>
            <w:proofErr w:type="spellStart"/>
            <w:r w:rsidRPr="0010589D">
              <w:rPr>
                <w:sz w:val="20"/>
                <w:szCs w:val="20"/>
                <w:shd w:val="clear" w:color="auto" w:fill="FFFFFF"/>
              </w:rPr>
              <w:t>Nadlera</w:t>
            </w:r>
            <w:proofErr w:type="spellEnd"/>
            <w:r w:rsidRPr="0010589D">
              <w:rPr>
                <w:sz w:val="20"/>
                <w:szCs w:val="20"/>
                <w:shd w:val="clear" w:color="auto" w:fill="FFFFFF"/>
              </w:rPr>
              <w:t xml:space="preserve"> (takim wzorcem dla </w:t>
            </w:r>
            <w:r w:rsidRPr="0010589D">
              <w:rPr>
                <w:sz w:val="20"/>
                <w:szCs w:val="20"/>
              </w:rPr>
              <w:t>specjalisty ds. zarządzania rehabilitacją</w:t>
            </w:r>
            <w:r w:rsidRPr="0010589D">
              <w:rPr>
                <w:sz w:val="20"/>
                <w:szCs w:val="20"/>
                <w:shd w:val="clear" w:color="auto" w:fill="FFFFFF"/>
              </w:rPr>
              <w:t xml:space="preserve"> będzie organizacja instytucjonalna DGUV oraz sposób działania specjalisty ds. zarządzania rehabilitacją).</w:t>
            </w:r>
          </w:p>
        </w:tc>
        <w:tc>
          <w:tcPr>
            <w:tcW w:w="992" w:type="dxa"/>
            <w:tcBorders>
              <w:top w:val="single" w:sz="4" w:space="0" w:color="auto"/>
              <w:left w:val="single" w:sz="4" w:space="0" w:color="auto"/>
              <w:bottom w:val="single" w:sz="4" w:space="0" w:color="auto"/>
              <w:right w:val="single" w:sz="4" w:space="0" w:color="auto"/>
            </w:tcBorders>
            <w:vAlign w:val="center"/>
          </w:tcPr>
          <w:p w14:paraId="5412F50E" w14:textId="77777777" w:rsidR="00342F77" w:rsidRPr="00342F77" w:rsidRDefault="00342F77" w:rsidP="00F26ABC">
            <w:pPr>
              <w:spacing w:before="60" w:after="60" w:line="240" w:lineRule="auto"/>
              <w:jc w:val="center"/>
              <w:rPr>
                <w:sz w:val="20"/>
                <w:szCs w:val="20"/>
              </w:rPr>
            </w:pPr>
            <w:r w:rsidRPr="00342F77">
              <w:rPr>
                <w:sz w:val="20"/>
                <w:szCs w:val="20"/>
              </w:rPr>
              <w:t>P7Z_WT</w:t>
            </w:r>
          </w:p>
          <w:p w14:paraId="7A0AFD9A" w14:textId="6A4EC1E8" w:rsidR="00342F77" w:rsidRPr="00F95956" w:rsidRDefault="00F95956" w:rsidP="00F26ABC">
            <w:pPr>
              <w:spacing w:before="60" w:after="60" w:line="240" w:lineRule="auto"/>
              <w:jc w:val="center"/>
              <w:rPr>
                <w:sz w:val="20"/>
                <w:szCs w:val="20"/>
              </w:rPr>
            </w:pPr>
            <w:r>
              <w:rPr>
                <w:sz w:val="20"/>
                <w:szCs w:val="20"/>
              </w:rPr>
              <w:t>P7Z_WO</w:t>
            </w:r>
          </w:p>
        </w:tc>
      </w:tr>
      <w:tr w:rsidR="00342F77" w:rsidRPr="0010589D" w14:paraId="6AB7CC7E" w14:textId="12AFF642" w:rsidTr="00F95956">
        <w:tc>
          <w:tcPr>
            <w:tcW w:w="1276" w:type="dxa"/>
            <w:shd w:val="clear" w:color="auto" w:fill="C6D9F1" w:themeFill="text2" w:themeFillTint="33"/>
            <w:vAlign w:val="center"/>
          </w:tcPr>
          <w:p w14:paraId="1C825B3F"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p>
          <w:p w14:paraId="4FF33529" w14:textId="60C3D29F"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K_W15</w:t>
            </w:r>
          </w:p>
        </w:tc>
        <w:tc>
          <w:tcPr>
            <w:tcW w:w="2268" w:type="dxa"/>
          </w:tcPr>
          <w:p w14:paraId="404B455A" w14:textId="677CD33B" w:rsidR="00342F77" w:rsidRPr="0010589D" w:rsidRDefault="00342F77" w:rsidP="00B44DA0">
            <w:pPr>
              <w:tabs>
                <w:tab w:val="clear" w:pos="284"/>
              </w:tabs>
              <w:autoSpaceDE w:val="0"/>
              <w:autoSpaceDN w:val="0"/>
              <w:adjustRightInd w:val="0"/>
              <w:spacing w:before="60" w:after="60" w:line="240" w:lineRule="auto"/>
              <w:contextualSpacing w:val="0"/>
              <w:jc w:val="left"/>
              <w:rPr>
                <w:bCs/>
                <w:sz w:val="20"/>
                <w:szCs w:val="20"/>
              </w:rPr>
            </w:pPr>
            <w:r w:rsidRPr="0010589D">
              <w:rPr>
                <w:sz w:val="20"/>
                <w:szCs w:val="20"/>
              </w:rPr>
              <w:t xml:space="preserve">Ma wiedzę na temat doświadczeń osób wypełniających zadania </w:t>
            </w:r>
            <w:r w:rsidR="00B44DA0">
              <w:rPr>
                <w:sz w:val="20"/>
                <w:szCs w:val="20"/>
              </w:rPr>
              <w:t xml:space="preserve">z zakresu zarządzania rehabilitacją </w:t>
            </w:r>
            <w:r w:rsidRPr="0010589D">
              <w:rPr>
                <w:sz w:val="20"/>
                <w:szCs w:val="20"/>
              </w:rPr>
              <w:t xml:space="preserve">(na temat szans i zagrożeń, jakie mogą wystąpić podczas  tworzenia </w:t>
            </w:r>
            <w:r w:rsidR="009351A4">
              <w:rPr>
                <w:sz w:val="20"/>
                <w:szCs w:val="20"/>
              </w:rPr>
              <w:t>i</w:t>
            </w:r>
            <w:r w:rsidRPr="0010589D">
              <w:rPr>
                <w:sz w:val="20"/>
                <w:szCs w:val="20"/>
              </w:rPr>
              <w:t xml:space="preserve">ndywidualnego </w:t>
            </w:r>
            <w:r w:rsidR="009351A4">
              <w:rPr>
                <w:sz w:val="20"/>
                <w:szCs w:val="20"/>
              </w:rPr>
              <w:t>p</w:t>
            </w:r>
            <w:r w:rsidRPr="0010589D">
              <w:rPr>
                <w:sz w:val="20"/>
                <w:szCs w:val="20"/>
              </w:rPr>
              <w:t xml:space="preserve">lanu </w:t>
            </w:r>
            <w:r w:rsidR="009351A4">
              <w:rPr>
                <w:sz w:val="20"/>
                <w:szCs w:val="20"/>
              </w:rPr>
              <w:t>r</w:t>
            </w:r>
            <w:r w:rsidRPr="0010589D">
              <w:rPr>
                <w:sz w:val="20"/>
                <w:szCs w:val="20"/>
              </w:rPr>
              <w:t>ehabilitacji oraz jego realizacji)</w:t>
            </w:r>
            <w:r w:rsidR="00B44DA0">
              <w:rPr>
                <w:sz w:val="20"/>
                <w:szCs w:val="20"/>
              </w:rPr>
              <w:t>.</w:t>
            </w:r>
          </w:p>
        </w:tc>
        <w:tc>
          <w:tcPr>
            <w:tcW w:w="567" w:type="dxa"/>
            <w:vAlign w:val="center"/>
          </w:tcPr>
          <w:p w14:paraId="22B07745"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66DC6948"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C2</w:t>
            </w:r>
          </w:p>
          <w:p w14:paraId="30BFD97B"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C3</w:t>
            </w:r>
          </w:p>
          <w:p w14:paraId="4B0713DB"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tc>
        <w:tc>
          <w:tcPr>
            <w:tcW w:w="3969" w:type="dxa"/>
          </w:tcPr>
          <w:p w14:paraId="6991A008" w14:textId="52CFE1DF" w:rsidR="00342F77" w:rsidRPr="0010589D" w:rsidRDefault="00342F77" w:rsidP="00F26ABC">
            <w:pPr>
              <w:suppressAutoHyphens/>
              <w:spacing w:before="60" w:after="60" w:line="240" w:lineRule="auto"/>
              <w:contextualSpacing w:val="0"/>
              <w:jc w:val="left"/>
              <w:rPr>
                <w:b/>
                <w:sz w:val="20"/>
                <w:szCs w:val="20"/>
              </w:rPr>
            </w:pPr>
            <w:r w:rsidRPr="0010589D">
              <w:rPr>
                <w:b/>
                <w:sz w:val="20"/>
                <w:szCs w:val="20"/>
                <w:lang w:eastAsia="en-US"/>
              </w:rPr>
              <w:t>Dobre/złe praktyki w rehabilitacji osób niepełnosprawnych (hospitacje)</w:t>
            </w:r>
          </w:p>
          <w:p w14:paraId="12B54D31" w14:textId="77777777" w:rsidR="00342F77" w:rsidRPr="0010589D" w:rsidRDefault="00342F77" w:rsidP="00F26ABC">
            <w:pPr>
              <w:numPr>
                <w:ilvl w:val="0"/>
                <w:numId w:val="50"/>
              </w:numPr>
              <w:tabs>
                <w:tab w:val="clear" w:pos="284"/>
              </w:tabs>
              <w:suppressAutoHyphens/>
              <w:spacing w:before="60" w:after="60" w:line="240" w:lineRule="auto"/>
              <w:ind w:left="317" w:hanging="284"/>
              <w:contextualSpacing w:val="0"/>
              <w:jc w:val="left"/>
              <w:rPr>
                <w:sz w:val="20"/>
                <w:szCs w:val="20"/>
              </w:rPr>
            </w:pPr>
            <w:r w:rsidRPr="0010589D">
              <w:rPr>
                <w:sz w:val="20"/>
                <w:szCs w:val="20"/>
              </w:rPr>
              <w:t>Spotkania z osobami zajmującymi się działalnością z zakresu zadań specjalisty ds. zarządzania rehabilitacją.</w:t>
            </w:r>
          </w:p>
          <w:p w14:paraId="505F150F" w14:textId="77777777" w:rsidR="00342F77" w:rsidRPr="0010589D" w:rsidRDefault="00342F77" w:rsidP="00F26ABC">
            <w:pPr>
              <w:numPr>
                <w:ilvl w:val="0"/>
                <w:numId w:val="50"/>
              </w:numPr>
              <w:tabs>
                <w:tab w:val="clear" w:pos="284"/>
              </w:tabs>
              <w:suppressAutoHyphens/>
              <w:spacing w:before="60" w:after="60" w:line="240" w:lineRule="auto"/>
              <w:ind w:left="317" w:hanging="284"/>
              <w:contextualSpacing w:val="0"/>
              <w:jc w:val="left"/>
              <w:rPr>
                <w:sz w:val="20"/>
                <w:szCs w:val="20"/>
              </w:rPr>
            </w:pPr>
            <w:r w:rsidRPr="0010589D">
              <w:rPr>
                <w:sz w:val="20"/>
                <w:szCs w:val="20"/>
              </w:rPr>
              <w:t>Wizyty studyjne w placówkach.</w:t>
            </w:r>
          </w:p>
        </w:tc>
        <w:tc>
          <w:tcPr>
            <w:tcW w:w="992" w:type="dxa"/>
            <w:vAlign w:val="center"/>
          </w:tcPr>
          <w:p w14:paraId="0386F874" w14:textId="6A71CFE0" w:rsidR="00342F77" w:rsidRPr="00F95956" w:rsidRDefault="00F95956" w:rsidP="00F26ABC">
            <w:pPr>
              <w:spacing w:before="60" w:after="60" w:line="240" w:lineRule="auto"/>
              <w:jc w:val="center"/>
              <w:rPr>
                <w:sz w:val="20"/>
                <w:szCs w:val="20"/>
              </w:rPr>
            </w:pPr>
            <w:r>
              <w:rPr>
                <w:sz w:val="20"/>
                <w:szCs w:val="20"/>
              </w:rPr>
              <w:t>P7Z_WT</w:t>
            </w:r>
          </w:p>
        </w:tc>
      </w:tr>
      <w:tr w:rsidR="00342F77" w:rsidRPr="0010589D" w14:paraId="60AAF668" w14:textId="6BF62FA3" w:rsidTr="00F95956">
        <w:tc>
          <w:tcPr>
            <w:tcW w:w="9072" w:type="dxa"/>
            <w:gridSpan w:val="5"/>
            <w:shd w:val="clear" w:color="auto" w:fill="C6D9F1" w:themeFill="text2" w:themeFillTint="33"/>
            <w:vAlign w:val="center"/>
          </w:tcPr>
          <w:p w14:paraId="5E8E7494" w14:textId="03E6685B" w:rsidR="00342F77" w:rsidRPr="0010589D" w:rsidRDefault="00342F77" w:rsidP="00F26ABC">
            <w:pPr>
              <w:tabs>
                <w:tab w:val="clear" w:pos="284"/>
              </w:tabs>
              <w:autoSpaceDE w:val="0"/>
              <w:autoSpaceDN w:val="0"/>
              <w:adjustRightInd w:val="0"/>
              <w:spacing w:before="60" w:after="60" w:line="240" w:lineRule="auto"/>
              <w:contextualSpacing w:val="0"/>
              <w:rPr>
                <w:b/>
                <w:bCs/>
                <w:sz w:val="20"/>
                <w:szCs w:val="20"/>
              </w:rPr>
            </w:pPr>
            <w:r w:rsidRPr="0010589D">
              <w:rPr>
                <w:b/>
                <w:bCs/>
                <w:sz w:val="20"/>
                <w:szCs w:val="20"/>
              </w:rPr>
              <w:t xml:space="preserve">UMIEJĘTNOŚCI (U) - po zakończeniu zajęć w ramach MZPR </w:t>
            </w:r>
            <w:r>
              <w:rPr>
                <w:b/>
                <w:bCs/>
                <w:sz w:val="20"/>
                <w:szCs w:val="20"/>
              </w:rPr>
              <w:t>oraz potwierdzeniu osiągnięcia K</w:t>
            </w:r>
            <w:r w:rsidRPr="0010589D">
              <w:rPr>
                <w:b/>
                <w:bCs/>
                <w:sz w:val="20"/>
                <w:szCs w:val="20"/>
              </w:rPr>
              <w:t xml:space="preserve"> słuchacz </w:t>
            </w:r>
            <w:r>
              <w:rPr>
                <w:b/>
                <w:bCs/>
                <w:sz w:val="20"/>
                <w:szCs w:val="20"/>
              </w:rPr>
              <w:t>S</w:t>
            </w:r>
            <w:r w:rsidRPr="0010589D">
              <w:rPr>
                <w:b/>
                <w:bCs/>
                <w:sz w:val="20"/>
                <w:szCs w:val="20"/>
              </w:rPr>
              <w:t xml:space="preserve">tudiów </w:t>
            </w:r>
            <w:r>
              <w:rPr>
                <w:b/>
                <w:bCs/>
                <w:sz w:val="20"/>
                <w:szCs w:val="20"/>
              </w:rPr>
              <w:t>P</w:t>
            </w:r>
            <w:r w:rsidRPr="0010589D">
              <w:rPr>
                <w:b/>
                <w:bCs/>
                <w:sz w:val="20"/>
                <w:szCs w:val="20"/>
              </w:rPr>
              <w:t xml:space="preserve">odyplomowych </w:t>
            </w:r>
            <w:r>
              <w:rPr>
                <w:b/>
                <w:bCs/>
                <w:sz w:val="20"/>
                <w:szCs w:val="20"/>
              </w:rPr>
              <w:t>–</w:t>
            </w:r>
            <w:r w:rsidRPr="0010589D">
              <w:rPr>
                <w:b/>
                <w:bCs/>
                <w:sz w:val="20"/>
                <w:szCs w:val="20"/>
              </w:rPr>
              <w:t xml:space="preserve"> </w:t>
            </w:r>
            <w:r w:rsidR="002A7F11">
              <w:rPr>
                <w:b/>
                <w:bCs/>
                <w:sz w:val="20"/>
                <w:szCs w:val="20"/>
              </w:rPr>
              <w:t>Specjalista ds. zarządzania rehabilitacją</w:t>
            </w:r>
            <w:r w:rsidRPr="0010589D">
              <w:rPr>
                <w:b/>
                <w:bCs/>
                <w:sz w:val="20"/>
                <w:szCs w:val="20"/>
              </w:rPr>
              <w:t>:</w:t>
            </w:r>
          </w:p>
        </w:tc>
      </w:tr>
      <w:tr w:rsidR="00342F77" w:rsidRPr="0010589D" w14:paraId="4048DE58" w14:textId="1A1B2F0E" w:rsidTr="00F95956">
        <w:tc>
          <w:tcPr>
            <w:tcW w:w="1276" w:type="dxa"/>
            <w:shd w:val="clear" w:color="auto" w:fill="C6D9F1" w:themeFill="text2" w:themeFillTint="33"/>
            <w:vAlign w:val="center"/>
          </w:tcPr>
          <w:p w14:paraId="19BBD052" w14:textId="230E3F32"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K_U12</w:t>
            </w:r>
          </w:p>
        </w:tc>
        <w:tc>
          <w:tcPr>
            <w:tcW w:w="2268" w:type="dxa"/>
            <w:vAlign w:val="center"/>
          </w:tcPr>
          <w:p w14:paraId="553399C7" w14:textId="02AEE081" w:rsidR="00342F77" w:rsidRPr="0010589D" w:rsidRDefault="00342F77" w:rsidP="00F26ABC">
            <w:pPr>
              <w:tabs>
                <w:tab w:val="clear" w:pos="284"/>
              </w:tabs>
              <w:autoSpaceDE w:val="0"/>
              <w:autoSpaceDN w:val="0"/>
              <w:adjustRightInd w:val="0"/>
              <w:spacing w:before="60" w:after="60" w:line="240" w:lineRule="auto"/>
              <w:contextualSpacing w:val="0"/>
              <w:jc w:val="left"/>
              <w:rPr>
                <w:sz w:val="20"/>
                <w:szCs w:val="20"/>
              </w:rPr>
            </w:pPr>
            <w:r w:rsidRPr="0010589D">
              <w:rPr>
                <w:sz w:val="20"/>
                <w:szCs w:val="20"/>
              </w:rPr>
              <w:t>Potrafi określić ce</w:t>
            </w:r>
            <w:r>
              <w:rPr>
                <w:sz w:val="20"/>
                <w:szCs w:val="20"/>
              </w:rPr>
              <w:t xml:space="preserve">l działań rehabilitacyjnych, </w:t>
            </w:r>
            <w:r w:rsidRPr="0010589D">
              <w:rPr>
                <w:sz w:val="20"/>
                <w:szCs w:val="20"/>
              </w:rPr>
              <w:t xml:space="preserve">podejmować (zgodne </w:t>
            </w:r>
            <w:r w:rsidR="00FC390F">
              <w:rPr>
                <w:sz w:val="20"/>
                <w:szCs w:val="20"/>
              </w:rPr>
              <w:br/>
            </w:r>
            <w:r w:rsidRPr="0010589D">
              <w:rPr>
                <w:sz w:val="20"/>
                <w:szCs w:val="20"/>
              </w:rPr>
              <w:t xml:space="preserve">z etyką i skutecznością działania) decyzje w zakresie obowiązków, uprawnień </w:t>
            </w:r>
            <w:r w:rsidR="00FC390F">
              <w:rPr>
                <w:sz w:val="20"/>
                <w:szCs w:val="20"/>
              </w:rPr>
              <w:br/>
            </w:r>
            <w:r w:rsidRPr="0010589D">
              <w:rPr>
                <w:sz w:val="20"/>
                <w:szCs w:val="20"/>
              </w:rPr>
              <w:t>i odpowiedzialności</w:t>
            </w:r>
            <w:r>
              <w:rPr>
                <w:sz w:val="20"/>
                <w:szCs w:val="20"/>
              </w:rPr>
              <w:t xml:space="preserve"> oraz wykorzystywać</w:t>
            </w:r>
            <w:r w:rsidRPr="0010589D">
              <w:rPr>
                <w:sz w:val="20"/>
                <w:szCs w:val="20"/>
                <w:shd w:val="clear" w:color="auto" w:fill="FFFFFF"/>
              </w:rPr>
              <w:t xml:space="preserve"> kluczowe elementy strategii marketingowej dla zarządzania procesem rehabilitacji osób </w:t>
            </w:r>
            <w:r w:rsidR="00FC390F">
              <w:rPr>
                <w:sz w:val="20"/>
                <w:szCs w:val="20"/>
                <w:shd w:val="clear" w:color="auto" w:fill="FFFFFF"/>
              </w:rPr>
              <w:br/>
            </w:r>
            <w:r w:rsidRPr="0010589D">
              <w:rPr>
                <w:sz w:val="20"/>
                <w:szCs w:val="20"/>
                <w:shd w:val="clear" w:color="auto" w:fill="FFFFFF"/>
              </w:rPr>
              <w:t>z niepełnosprawnością.</w:t>
            </w:r>
          </w:p>
        </w:tc>
        <w:tc>
          <w:tcPr>
            <w:tcW w:w="567" w:type="dxa"/>
            <w:vAlign w:val="center"/>
          </w:tcPr>
          <w:p w14:paraId="379F45C7"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p>
          <w:p w14:paraId="7444BF01"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0C606FCB"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tc>
        <w:tc>
          <w:tcPr>
            <w:tcW w:w="3969" w:type="dxa"/>
          </w:tcPr>
          <w:p w14:paraId="6AAD7DE9" w14:textId="77777777" w:rsidR="00342F77" w:rsidRPr="0010589D" w:rsidRDefault="00342F77" w:rsidP="00F26ABC">
            <w:pPr>
              <w:tabs>
                <w:tab w:val="clear" w:pos="284"/>
                <w:tab w:val="left" w:pos="147"/>
              </w:tabs>
              <w:suppressAutoHyphens/>
              <w:spacing w:before="60" w:after="60" w:line="240" w:lineRule="auto"/>
              <w:contextualSpacing w:val="0"/>
              <w:jc w:val="left"/>
              <w:rPr>
                <w:b/>
                <w:sz w:val="20"/>
                <w:szCs w:val="20"/>
                <w:shd w:val="clear" w:color="auto" w:fill="FFFFFF"/>
                <w:lang w:eastAsia="ar-SA"/>
              </w:rPr>
            </w:pPr>
            <w:r w:rsidRPr="0010589D">
              <w:rPr>
                <w:b/>
                <w:sz w:val="20"/>
                <w:szCs w:val="20"/>
                <w:shd w:val="clear" w:color="auto" w:fill="FFFFFF"/>
                <w:lang w:eastAsia="ar-SA"/>
              </w:rPr>
              <w:t>Stanowisko pracy specjalisty ds. zarządzania rehabilitacją: cel, zadania, specyfika, promocja (wykład)</w:t>
            </w:r>
          </w:p>
          <w:p w14:paraId="217E08C9" w14:textId="77777777" w:rsidR="00342F77" w:rsidRDefault="00342F77" w:rsidP="00F26ABC">
            <w:pPr>
              <w:numPr>
                <w:ilvl w:val="0"/>
                <w:numId w:val="53"/>
              </w:numPr>
              <w:tabs>
                <w:tab w:val="clear" w:pos="284"/>
              </w:tabs>
              <w:suppressAutoHyphens/>
              <w:spacing w:before="60" w:after="60" w:line="240" w:lineRule="auto"/>
              <w:ind w:left="317" w:hanging="284"/>
              <w:contextualSpacing w:val="0"/>
              <w:jc w:val="left"/>
              <w:rPr>
                <w:sz w:val="20"/>
                <w:szCs w:val="20"/>
                <w:lang w:eastAsia="ar-SA"/>
              </w:rPr>
            </w:pPr>
            <w:r w:rsidRPr="0010589D">
              <w:rPr>
                <w:sz w:val="20"/>
                <w:szCs w:val="20"/>
                <w:shd w:val="clear" w:color="auto" w:fill="FFFFFF"/>
                <w:lang w:eastAsia="ar-SA"/>
              </w:rPr>
              <w:t xml:space="preserve">Idea utworzenia </w:t>
            </w:r>
            <w:r w:rsidRPr="0010589D">
              <w:rPr>
                <w:sz w:val="20"/>
                <w:szCs w:val="20"/>
                <w:lang w:eastAsia="ar-SA"/>
              </w:rPr>
              <w:t>stanowiska specjalisty  ds. zarządzania rehabilitacją  (cel, korzyści, pierwsze rozwiązania w tym zakresie, umiejscowienie, ewaluacja).</w:t>
            </w:r>
          </w:p>
          <w:p w14:paraId="4D067703" w14:textId="09E76D5D" w:rsidR="00342F77" w:rsidRDefault="00342F77" w:rsidP="00F26ABC">
            <w:pPr>
              <w:numPr>
                <w:ilvl w:val="0"/>
                <w:numId w:val="53"/>
              </w:numPr>
              <w:tabs>
                <w:tab w:val="clear" w:pos="284"/>
              </w:tabs>
              <w:suppressAutoHyphens/>
              <w:spacing w:before="60" w:after="60" w:line="240" w:lineRule="auto"/>
              <w:ind w:left="317" w:hanging="284"/>
              <w:contextualSpacing w:val="0"/>
              <w:jc w:val="left"/>
              <w:rPr>
                <w:sz w:val="20"/>
                <w:szCs w:val="20"/>
                <w:lang w:eastAsia="ar-SA"/>
              </w:rPr>
            </w:pPr>
            <w:r w:rsidRPr="00231A74">
              <w:rPr>
                <w:sz w:val="20"/>
                <w:szCs w:val="20"/>
                <w:lang w:eastAsia="ar-SA"/>
              </w:rPr>
              <w:t xml:space="preserve">Zadania specjalisty ds. zarządzania rehabilitacją i specyfika jego pracy (zakres obowiązków, uprawnień </w:t>
            </w:r>
            <w:r w:rsidR="00FC390F">
              <w:rPr>
                <w:sz w:val="20"/>
                <w:szCs w:val="20"/>
                <w:lang w:eastAsia="ar-SA"/>
              </w:rPr>
              <w:br/>
            </w:r>
            <w:r w:rsidRPr="00231A74">
              <w:rPr>
                <w:sz w:val="20"/>
                <w:szCs w:val="20"/>
                <w:lang w:eastAsia="ar-SA"/>
              </w:rPr>
              <w:t>i odpowiedzialności oraz etyka postępowania).</w:t>
            </w:r>
            <w:r w:rsidRPr="00231A74">
              <w:rPr>
                <w:sz w:val="20"/>
                <w:szCs w:val="20"/>
                <w:shd w:val="clear" w:color="auto" w:fill="FFFFFF"/>
              </w:rPr>
              <w:t xml:space="preserve"> </w:t>
            </w:r>
          </w:p>
          <w:p w14:paraId="65834BD0" w14:textId="0E5B3A9E" w:rsidR="00342F77" w:rsidRPr="00231A74" w:rsidRDefault="00342F77" w:rsidP="00F26ABC">
            <w:pPr>
              <w:numPr>
                <w:ilvl w:val="0"/>
                <w:numId w:val="53"/>
              </w:numPr>
              <w:tabs>
                <w:tab w:val="clear" w:pos="284"/>
              </w:tabs>
              <w:suppressAutoHyphens/>
              <w:spacing w:before="60" w:after="60" w:line="240" w:lineRule="auto"/>
              <w:ind w:left="317" w:hanging="284"/>
              <w:contextualSpacing w:val="0"/>
              <w:jc w:val="left"/>
              <w:rPr>
                <w:sz w:val="20"/>
                <w:szCs w:val="20"/>
                <w:lang w:eastAsia="ar-SA"/>
              </w:rPr>
            </w:pPr>
            <w:r w:rsidRPr="00231A74">
              <w:rPr>
                <w:sz w:val="20"/>
                <w:szCs w:val="20"/>
                <w:shd w:val="clear" w:color="auto" w:fill="FFFFFF"/>
              </w:rPr>
              <w:t xml:space="preserve">Specyfika zarządzania marketingowego </w:t>
            </w:r>
            <w:r w:rsidR="00FC390F">
              <w:rPr>
                <w:sz w:val="20"/>
                <w:szCs w:val="20"/>
                <w:shd w:val="clear" w:color="auto" w:fill="FFFFFF"/>
              </w:rPr>
              <w:br/>
            </w:r>
            <w:r w:rsidRPr="00231A74">
              <w:rPr>
                <w:sz w:val="20"/>
                <w:szCs w:val="20"/>
                <w:shd w:val="clear" w:color="auto" w:fill="FFFFFF"/>
              </w:rPr>
              <w:t xml:space="preserve">w procesie zarządzania rehabilitacją </w:t>
            </w:r>
            <w:r w:rsidRPr="00231A74">
              <w:rPr>
                <w:sz w:val="20"/>
                <w:szCs w:val="20"/>
              </w:rPr>
              <w:t>(wypromowanie znaczenia nowego podejścia do rehabilitacji klienta.</w:t>
            </w:r>
          </w:p>
          <w:p w14:paraId="2DC6D793" w14:textId="34042B2E" w:rsidR="00342F77" w:rsidRPr="0010589D" w:rsidRDefault="00342F77" w:rsidP="00F26ABC">
            <w:pPr>
              <w:numPr>
                <w:ilvl w:val="0"/>
                <w:numId w:val="53"/>
              </w:numPr>
              <w:tabs>
                <w:tab w:val="clear" w:pos="284"/>
              </w:tabs>
              <w:suppressAutoHyphens/>
              <w:spacing w:before="60" w:after="60" w:line="240" w:lineRule="auto"/>
              <w:ind w:left="317" w:hanging="284"/>
              <w:contextualSpacing w:val="0"/>
              <w:jc w:val="left"/>
              <w:rPr>
                <w:sz w:val="20"/>
                <w:szCs w:val="20"/>
                <w:lang w:eastAsia="ar-SA"/>
              </w:rPr>
            </w:pPr>
            <w:r w:rsidRPr="0010589D">
              <w:rPr>
                <w:sz w:val="20"/>
                <w:szCs w:val="20"/>
              </w:rPr>
              <w:t>Narzędziami marketingu jest marketing-mix).</w:t>
            </w:r>
          </w:p>
        </w:tc>
        <w:tc>
          <w:tcPr>
            <w:tcW w:w="992" w:type="dxa"/>
            <w:vAlign w:val="center"/>
          </w:tcPr>
          <w:p w14:paraId="1FE8E509" w14:textId="6CEE9F19" w:rsidR="00342F77" w:rsidRPr="00342F77" w:rsidRDefault="00342F77" w:rsidP="00F26ABC">
            <w:pPr>
              <w:tabs>
                <w:tab w:val="clear" w:pos="284"/>
                <w:tab w:val="left" w:pos="147"/>
              </w:tabs>
              <w:suppressAutoHyphens/>
              <w:spacing w:before="60" w:after="60" w:line="240" w:lineRule="auto"/>
              <w:contextualSpacing w:val="0"/>
              <w:jc w:val="center"/>
              <w:rPr>
                <w:b/>
                <w:sz w:val="20"/>
                <w:szCs w:val="20"/>
                <w:shd w:val="clear" w:color="auto" w:fill="FFFFFF"/>
                <w:lang w:eastAsia="ar-SA"/>
              </w:rPr>
            </w:pPr>
            <w:r w:rsidRPr="00342F77">
              <w:rPr>
                <w:rFonts w:eastAsia="Calibri" w:cs="TimesNewRoman"/>
                <w:sz w:val="20"/>
                <w:szCs w:val="20"/>
              </w:rPr>
              <w:t>P7Z_UO</w:t>
            </w:r>
          </w:p>
        </w:tc>
      </w:tr>
      <w:tr w:rsidR="00342F77" w:rsidRPr="0010589D" w14:paraId="089E7A25" w14:textId="44A73F8B" w:rsidTr="00F95956">
        <w:tc>
          <w:tcPr>
            <w:tcW w:w="1276" w:type="dxa"/>
            <w:shd w:val="clear" w:color="auto" w:fill="C6D9F1" w:themeFill="text2" w:themeFillTint="33"/>
            <w:vAlign w:val="center"/>
          </w:tcPr>
          <w:p w14:paraId="7FC9E0D0" w14:textId="0116D3D8"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K_U13</w:t>
            </w:r>
          </w:p>
        </w:tc>
        <w:tc>
          <w:tcPr>
            <w:tcW w:w="2268" w:type="dxa"/>
            <w:vAlign w:val="center"/>
          </w:tcPr>
          <w:p w14:paraId="7EC284B8" w14:textId="537A3649" w:rsidR="00342F77" w:rsidRPr="0010589D" w:rsidRDefault="00342F77" w:rsidP="00F26ABC">
            <w:pPr>
              <w:tabs>
                <w:tab w:val="clear" w:pos="284"/>
              </w:tabs>
              <w:autoSpaceDE w:val="0"/>
              <w:autoSpaceDN w:val="0"/>
              <w:adjustRightInd w:val="0"/>
              <w:spacing w:before="60" w:after="60" w:line="240" w:lineRule="auto"/>
              <w:contextualSpacing w:val="0"/>
              <w:jc w:val="left"/>
              <w:rPr>
                <w:sz w:val="20"/>
                <w:szCs w:val="20"/>
              </w:rPr>
            </w:pPr>
            <w:r w:rsidRPr="0010589D">
              <w:rPr>
                <w:sz w:val="20"/>
                <w:szCs w:val="20"/>
              </w:rPr>
              <w:t>Potrafi pozyskiwać dane potrze</w:t>
            </w:r>
            <w:r>
              <w:rPr>
                <w:sz w:val="20"/>
                <w:szCs w:val="20"/>
              </w:rPr>
              <w:t xml:space="preserve">bne do oceny możliwości klienta oraz dokonać analizy sytuacji klienta z wykorzystaniem metody SWOT oraz </w:t>
            </w:r>
            <w:proofErr w:type="spellStart"/>
            <w:r w:rsidRPr="00395EA9">
              <w:rPr>
                <w:i/>
                <w:sz w:val="20"/>
                <w:szCs w:val="20"/>
              </w:rPr>
              <w:t>stakeholders</w:t>
            </w:r>
            <w:proofErr w:type="spellEnd"/>
            <w:r>
              <w:rPr>
                <w:sz w:val="20"/>
                <w:szCs w:val="20"/>
              </w:rPr>
              <w:t>.</w:t>
            </w:r>
          </w:p>
        </w:tc>
        <w:tc>
          <w:tcPr>
            <w:tcW w:w="567" w:type="dxa"/>
            <w:vAlign w:val="center"/>
          </w:tcPr>
          <w:p w14:paraId="076A7C1C"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1B27FBFE"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C2</w:t>
            </w:r>
          </w:p>
          <w:p w14:paraId="07FF8514" w14:textId="77777777" w:rsidR="00342F77"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p w14:paraId="67FAED21" w14:textId="70A0FA39"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Pr>
                <w:bCs/>
                <w:sz w:val="20"/>
                <w:szCs w:val="20"/>
              </w:rPr>
              <w:t>C5</w:t>
            </w:r>
          </w:p>
        </w:tc>
        <w:tc>
          <w:tcPr>
            <w:tcW w:w="3969" w:type="dxa"/>
          </w:tcPr>
          <w:p w14:paraId="2067EB20" w14:textId="77777777" w:rsidR="00342F77" w:rsidRPr="0010589D" w:rsidRDefault="00342F77" w:rsidP="00F26ABC">
            <w:pPr>
              <w:suppressAutoHyphens/>
              <w:spacing w:before="60" w:after="60" w:line="240" w:lineRule="auto"/>
              <w:contextualSpacing w:val="0"/>
              <w:jc w:val="left"/>
              <w:rPr>
                <w:b/>
                <w:sz w:val="20"/>
                <w:szCs w:val="20"/>
              </w:rPr>
            </w:pPr>
            <w:r w:rsidRPr="0010589D">
              <w:rPr>
                <w:b/>
                <w:sz w:val="20"/>
                <w:szCs w:val="20"/>
              </w:rPr>
              <w:t>Metody pracy specjalisty ds. zarządzania rehabilitacją I: ocena sytuacji klienta (wykład, warsztat)</w:t>
            </w:r>
          </w:p>
          <w:p w14:paraId="790D37A3" w14:textId="77777777" w:rsidR="00342F77" w:rsidRPr="00231A74" w:rsidRDefault="00342F77" w:rsidP="00F26ABC">
            <w:pPr>
              <w:numPr>
                <w:ilvl w:val="0"/>
                <w:numId w:val="55"/>
              </w:numPr>
              <w:tabs>
                <w:tab w:val="clear" w:pos="284"/>
              </w:tabs>
              <w:spacing w:before="60" w:after="60" w:line="240" w:lineRule="auto"/>
              <w:ind w:left="317" w:hanging="284"/>
              <w:contextualSpacing w:val="0"/>
              <w:jc w:val="left"/>
              <w:rPr>
                <w:sz w:val="20"/>
                <w:szCs w:val="20"/>
              </w:rPr>
            </w:pPr>
            <w:r w:rsidRPr="0010589D">
              <w:rPr>
                <w:sz w:val="20"/>
                <w:szCs w:val="20"/>
              </w:rPr>
              <w:t>Metody i zasady gromadzenia danych potrzebnych do oceny możliwości klienta  z punktu widzenia indywidualnych czynników mających wpływ na jego sytuację (stan zdrowia, wykształcenie, dotychczasowe doświadczenia zawodowe, szczególne uzdolnienia, zainteresowania, hobby, sytuacja finansowa, miejsce zamieszkania, sytuacja rodzinna, pozarodzinne grupy wsparcia).</w:t>
            </w:r>
            <w:r w:rsidRPr="0010589D">
              <w:rPr>
                <w:sz w:val="20"/>
                <w:szCs w:val="20"/>
                <w:shd w:val="clear" w:color="auto" w:fill="FFFFFF"/>
              </w:rPr>
              <w:t xml:space="preserve"> </w:t>
            </w:r>
          </w:p>
          <w:p w14:paraId="4DB3DFD3" w14:textId="5CE481D9" w:rsidR="00342F77" w:rsidRPr="0010589D" w:rsidRDefault="00342F77" w:rsidP="00F26ABC">
            <w:pPr>
              <w:numPr>
                <w:ilvl w:val="0"/>
                <w:numId w:val="55"/>
              </w:numPr>
              <w:tabs>
                <w:tab w:val="clear" w:pos="284"/>
              </w:tabs>
              <w:spacing w:before="60" w:after="60" w:line="240" w:lineRule="auto"/>
              <w:ind w:left="317" w:hanging="284"/>
              <w:contextualSpacing w:val="0"/>
              <w:jc w:val="left"/>
              <w:rPr>
                <w:sz w:val="20"/>
                <w:szCs w:val="20"/>
              </w:rPr>
            </w:pPr>
            <w:r w:rsidRPr="0010589D">
              <w:rPr>
                <w:sz w:val="20"/>
                <w:szCs w:val="20"/>
                <w:shd w:val="clear" w:color="auto" w:fill="FFFFFF"/>
              </w:rPr>
              <w:t xml:space="preserve">Analiza SWOT i </w:t>
            </w:r>
            <w:proofErr w:type="spellStart"/>
            <w:r w:rsidRPr="00395EA9">
              <w:rPr>
                <w:i/>
                <w:sz w:val="20"/>
                <w:szCs w:val="20"/>
                <w:shd w:val="clear" w:color="auto" w:fill="FFFFFF"/>
              </w:rPr>
              <w:t>stakeholders</w:t>
            </w:r>
            <w:proofErr w:type="spellEnd"/>
            <w:r w:rsidRPr="0010589D">
              <w:rPr>
                <w:sz w:val="20"/>
                <w:szCs w:val="20"/>
                <w:shd w:val="clear" w:color="auto" w:fill="FFFFFF"/>
              </w:rPr>
              <w:t xml:space="preserve"> – </w:t>
            </w:r>
            <w:proofErr w:type="spellStart"/>
            <w:r w:rsidRPr="0010589D">
              <w:rPr>
                <w:i/>
                <w:sz w:val="20"/>
                <w:szCs w:val="20"/>
                <w:shd w:val="clear" w:color="auto" w:fill="FFFFFF"/>
              </w:rPr>
              <w:t>case</w:t>
            </w:r>
            <w:proofErr w:type="spellEnd"/>
            <w:r w:rsidRPr="0010589D">
              <w:rPr>
                <w:i/>
                <w:sz w:val="20"/>
                <w:szCs w:val="20"/>
                <w:shd w:val="clear" w:color="auto" w:fill="FFFFFF"/>
              </w:rPr>
              <w:t xml:space="preserve"> </w:t>
            </w:r>
            <w:proofErr w:type="spellStart"/>
            <w:r w:rsidRPr="0010589D">
              <w:rPr>
                <w:i/>
                <w:sz w:val="20"/>
                <w:szCs w:val="20"/>
                <w:shd w:val="clear" w:color="auto" w:fill="FFFFFF"/>
              </w:rPr>
              <w:t>study</w:t>
            </w:r>
            <w:proofErr w:type="spellEnd"/>
            <w:r w:rsidRPr="0010589D">
              <w:rPr>
                <w:sz w:val="20"/>
                <w:szCs w:val="20"/>
                <w:shd w:val="clear" w:color="auto" w:fill="FFFFFF"/>
              </w:rPr>
              <w:t xml:space="preserve"> (ćwiczenia oceny możliwości klienta  </w:t>
            </w:r>
            <w:r w:rsidR="00FC390F">
              <w:rPr>
                <w:sz w:val="20"/>
                <w:szCs w:val="20"/>
                <w:shd w:val="clear" w:color="auto" w:fill="FFFFFF"/>
              </w:rPr>
              <w:br/>
            </w:r>
            <w:r w:rsidRPr="0010589D">
              <w:rPr>
                <w:sz w:val="20"/>
                <w:szCs w:val="20"/>
                <w:shd w:val="clear" w:color="auto" w:fill="FFFFFF"/>
              </w:rPr>
              <w:t>w oparciu o konkretne przypadki).</w:t>
            </w:r>
          </w:p>
        </w:tc>
        <w:tc>
          <w:tcPr>
            <w:tcW w:w="992" w:type="dxa"/>
            <w:vAlign w:val="center"/>
          </w:tcPr>
          <w:p w14:paraId="5F3D96F4" w14:textId="195A856F" w:rsidR="00342F77" w:rsidRPr="00342F77" w:rsidRDefault="00342F77" w:rsidP="00F26ABC">
            <w:pPr>
              <w:suppressAutoHyphens/>
              <w:spacing w:before="60" w:after="60" w:line="240" w:lineRule="auto"/>
              <w:contextualSpacing w:val="0"/>
              <w:jc w:val="center"/>
              <w:rPr>
                <w:b/>
                <w:sz w:val="20"/>
                <w:szCs w:val="20"/>
              </w:rPr>
            </w:pPr>
            <w:r w:rsidRPr="00342F77">
              <w:rPr>
                <w:rFonts w:eastAsia="Calibri" w:cs="TimesNewRoman"/>
                <w:sz w:val="20"/>
                <w:szCs w:val="20"/>
              </w:rPr>
              <w:t>P7Z_UO</w:t>
            </w:r>
          </w:p>
        </w:tc>
      </w:tr>
      <w:tr w:rsidR="00342F77" w:rsidRPr="0010589D" w14:paraId="76C709B9" w14:textId="58D4F837" w:rsidTr="00F95956">
        <w:tc>
          <w:tcPr>
            <w:tcW w:w="1276" w:type="dxa"/>
            <w:shd w:val="clear" w:color="auto" w:fill="C6D9F1" w:themeFill="text2" w:themeFillTint="33"/>
            <w:vAlign w:val="center"/>
          </w:tcPr>
          <w:p w14:paraId="78104967" w14:textId="4AA1066B"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K_U14</w:t>
            </w:r>
          </w:p>
        </w:tc>
        <w:tc>
          <w:tcPr>
            <w:tcW w:w="2268" w:type="dxa"/>
            <w:vAlign w:val="center"/>
          </w:tcPr>
          <w:p w14:paraId="23DCEEEE" w14:textId="7988F0AF" w:rsidR="00342F77" w:rsidRPr="0010589D" w:rsidRDefault="00342F77" w:rsidP="00F26ABC">
            <w:pPr>
              <w:tabs>
                <w:tab w:val="clear" w:pos="284"/>
              </w:tabs>
              <w:autoSpaceDE w:val="0"/>
              <w:autoSpaceDN w:val="0"/>
              <w:adjustRightInd w:val="0"/>
              <w:spacing w:before="60" w:after="60" w:line="240" w:lineRule="auto"/>
              <w:contextualSpacing w:val="0"/>
              <w:jc w:val="left"/>
              <w:rPr>
                <w:sz w:val="20"/>
                <w:szCs w:val="20"/>
              </w:rPr>
            </w:pPr>
            <w:r w:rsidRPr="0010589D">
              <w:rPr>
                <w:sz w:val="20"/>
                <w:szCs w:val="20"/>
              </w:rPr>
              <w:t>Potrafi określić realistyczny cel działań</w:t>
            </w:r>
            <w:r>
              <w:rPr>
                <w:sz w:val="20"/>
                <w:szCs w:val="20"/>
              </w:rPr>
              <w:t xml:space="preserve"> </w:t>
            </w:r>
            <w:r w:rsidRPr="0010589D">
              <w:rPr>
                <w:sz w:val="20"/>
                <w:szCs w:val="20"/>
              </w:rPr>
              <w:t xml:space="preserve">rehabilitacyjnych </w:t>
            </w:r>
            <w:r w:rsidR="00FC390F">
              <w:rPr>
                <w:sz w:val="20"/>
                <w:szCs w:val="20"/>
              </w:rPr>
              <w:br/>
            </w:r>
            <w:r>
              <w:rPr>
                <w:sz w:val="20"/>
                <w:szCs w:val="20"/>
              </w:rPr>
              <w:t>i opracować</w:t>
            </w:r>
            <w:r w:rsidR="00B44DA0">
              <w:rPr>
                <w:sz w:val="20"/>
                <w:szCs w:val="20"/>
              </w:rPr>
              <w:t xml:space="preserve"> indywidualny plan r</w:t>
            </w:r>
            <w:r w:rsidRPr="0010589D">
              <w:rPr>
                <w:sz w:val="20"/>
                <w:szCs w:val="20"/>
              </w:rPr>
              <w:t>ehabilitacji</w:t>
            </w:r>
            <w:r>
              <w:rPr>
                <w:sz w:val="20"/>
                <w:szCs w:val="20"/>
              </w:rPr>
              <w:t xml:space="preserve">; </w:t>
            </w:r>
            <w:r w:rsidRPr="0010589D">
              <w:rPr>
                <w:sz w:val="20"/>
                <w:szCs w:val="20"/>
              </w:rPr>
              <w:t>potrafi</w:t>
            </w:r>
            <w:r w:rsidRPr="0010589D">
              <w:rPr>
                <w:sz w:val="20"/>
                <w:szCs w:val="20"/>
                <w:shd w:val="clear" w:color="auto" w:fill="FFFFFF"/>
              </w:rPr>
              <w:t xml:space="preserve"> wyciągać wnioski </w:t>
            </w:r>
            <w:r w:rsidR="00FC390F">
              <w:rPr>
                <w:sz w:val="20"/>
                <w:szCs w:val="20"/>
                <w:shd w:val="clear" w:color="auto" w:fill="FFFFFF"/>
              </w:rPr>
              <w:br/>
            </w:r>
            <w:r w:rsidRPr="0010589D">
              <w:rPr>
                <w:sz w:val="20"/>
                <w:szCs w:val="20"/>
                <w:shd w:val="clear" w:color="auto" w:fill="FFFFFF"/>
              </w:rPr>
              <w:t xml:space="preserve">z analizy </w:t>
            </w:r>
            <w:r>
              <w:rPr>
                <w:sz w:val="20"/>
                <w:szCs w:val="20"/>
                <w:shd w:val="clear" w:color="auto" w:fill="FFFFFF"/>
              </w:rPr>
              <w:t>przebiegu procesu</w:t>
            </w:r>
            <w:r w:rsidRPr="0010589D">
              <w:rPr>
                <w:sz w:val="20"/>
                <w:szCs w:val="20"/>
                <w:shd w:val="clear" w:color="auto" w:fill="FFFFFF"/>
              </w:rPr>
              <w:t>.</w:t>
            </w:r>
          </w:p>
        </w:tc>
        <w:tc>
          <w:tcPr>
            <w:tcW w:w="567" w:type="dxa"/>
            <w:vAlign w:val="center"/>
          </w:tcPr>
          <w:p w14:paraId="6DC6D356"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7FA670E4"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C3</w:t>
            </w:r>
          </w:p>
          <w:p w14:paraId="2F45D530"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p w14:paraId="25105DBE"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C5</w:t>
            </w:r>
          </w:p>
        </w:tc>
        <w:tc>
          <w:tcPr>
            <w:tcW w:w="3969" w:type="dxa"/>
          </w:tcPr>
          <w:p w14:paraId="7FE90A8D" w14:textId="1EC88E54" w:rsidR="00342F77" w:rsidRPr="0010589D" w:rsidRDefault="00342F77" w:rsidP="00F26ABC">
            <w:pPr>
              <w:suppressAutoHyphens/>
              <w:spacing w:before="60" w:after="60" w:line="240" w:lineRule="auto"/>
              <w:contextualSpacing w:val="0"/>
              <w:jc w:val="left"/>
              <w:rPr>
                <w:b/>
                <w:sz w:val="20"/>
                <w:szCs w:val="20"/>
                <w:shd w:val="clear" w:color="auto" w:fill="FFFFFF"/>
              </w:rPr>
            </w:pPr>
            <w:r w:rsidRPr="0010589D">
              <w:rPr>
                <w:b/>
                <w:sz w:val="20"/>
                <w:szCs w:val="20"/>
                <w:shd w:val="clear" w:color="auto" w:fill="FFFFFF"/>
              </w:rPr>
              <w:t xml:space="preserve">Metody pracy specjalisty ds. </w:t>
            </w:r>
            <w:r w:rsidR="00FC390F">
              <w:rPr>
                <w:b/>
                <w:sz w:val="20"/>
                <w:szCs w:val="20"/>
                <w:shd w:val="clear" w:color="auto" w:fill="FFFFFF"/>
              </w:rPr>
              <w:t>z</w:t>
            </w:r>
            <w:r w:rsidRPr="0010589D">
              <w:rPr>
                <w:b/>
                <w:sz w:val="20"/>
                <w:szCs w:val="20"/>
                <w:shd w:val="clear" w:color="auto" w:fill="FFFFFF"/>
              </w:rPr>
              <w:t xml:space="preserve">arządzania rehabilitacją II: planowanie, koordynacja </w:t>
            </w:r>
            <w:r w:rsidR="00FC390F">
              <w:rPr>
                <w:b/>
                <w:sz w:val="20"/>
                <w:szCs w:val="20"/>
                <w:shd w:val="clear" w:color="auto" w:fill="FFFFFF"/>
              </w:rPr>
              <w:br/>
            </w:r>
            <w:r w:rsidRPr="0010589D">
              <w:rPr>
                <w:b/>
                <w:sz w:val="20"/>
                <w:szCs w:val="20"/>
                <w:shd w:val="clear" w:color="auto" w:fill="FFFFFF"/>
              </w:rPr>
              <w:t>i ocena procesu (wykład, warsztat)</w:t>
            </w:r>
          </w:p>
          <w:p w14:paraId="12817E77" w14:textId="7F802AC0" w:rsidR="00342F77" w:rsidRPr="00231A74" w:rsidRDefault="00E75C21" w:rsidP="00F26ABC">
            <w:pPr>
              <w:numPr>
                <w:ilvl w:val="0"/>
                <w:numId w:val="56"/>
              </w:numPr>
              <w:tabs>
                <w:tab w:val="clear" w:pos="284"/>
              </w:tabs>
              <w:spacing w:before="60" w:after="60" w:line="240" w:lineRule="auto"/>
              <w:ind w:left="317" w:hanging="284"/>
              <w:contextualSpacing w:val="0"/>
              <w:jc w:val="left"/>
              <w:rPr>
                <w:sz w:val="20"/>
                <w:szCs w:val="20"/>
              </w:rPr>
            </w:pPr>
            <w:r>
              <w:rPr>
                <w:sz w:val="20"/>
                <w:szCs w:val="20"/>
                <w:shd w:val="clear" w:color="auto" w:fill="FFFFFF"/>
              </w:rPr>
              <w:t>Indywidualny plan r</w:t>
            </w:r>
            <w:r w:rsidR="00342F77" w:rsidRPr="0010589D">
              <w:rPr>
                <w:sz w:val="20"/>
                <w:szCs w:val="20"/>
                <w:shd w:val="clear" w:color="auto" w:fill="FFFFFF"/>
              </w:rPr>
              <w:t xml:space="preserve">ehabilitacji – </w:t>
            </w:r>
            <w:proofErr w:type="spellStart"/>
            <w:r w:rsidR="00342F77" w:rsidRPr="0010589D">
              <w:rPr>
                <w:i/>
                <w:sz w:val="20"/>
                <w:szCs w:val="20"/>
                <w:shd w:val="clear" w:color="auto" w:fill="FFFFFF"/>
              </w:rPr>
              <w:t>case</w:t>
            </w:r>
            <w:proofErr w:type="spellEnd"/>
            <w:r w:rsidR="00342F77" w:rsidRPr="0010589D">
              <w:rPr>
                <w:i/>
                <w:sz w:val="20"/>
                <w:szCs w:val="20"/>
                <w:shd w:val="clear" w:color="auto" w:fill="FFFFFF"/>
              </w:rPr>
              <w:t xml:space="preserve"> </w:t>
            </w:r>
            <w:proofErr w:type="spellStart"/>
            <w:r w:rsidR="00342F77" w:rsidRPr="0010589D">
              <w:rPr>
                <w:i/>
                <w:sz w:val="20"/>
                <w:szCs w:val="20"/>
                <w:shd w:val="clear" w:color="auto" w:fill="FFFFFF"/>
              </w:rPr>
              <w:t>study</w:t>
            </w:r>
            <w:proofErr w:type="spellEnd"/>
            <w:r w:rsidR="00342F77" w:rsidRPr="0010589D">
              <w:rPr>
                <w:sz w:val="20"/>
                <w:szCs w:val="20"/>
                <w:shd w:val="clear" w:color="auto" w:fill="FFFFFF"/>
              </w:rPr>
              <w:t xml:space="preserve"> (ćwiczenie poszukiwania optymalnych rozwiązań w oparciu </w:t>
            </w:r>
            <w:r w:rsidR="00FC390F">
              <w:rPr>
                <w:sz w:val="20"/>
                <w:szCs w:val="20"/>
                <w:shd w:val="clear" w:color="auto" w:fill="FFFFFF"/>
              </w:rPr>
              <w:br/>
            </w:r>
            <w:r w:rsidR="00342F77" w:rsidRPr="0010589D">
              <w:rPr>
                <w:sz w:val="20"/>
                <w:szCs w:val="20"/>
                <w:shd w:val="clear" w:color="auto" w:fill="FFFFFF"/>
              </w:rPr>
              <w:t>o konkretne przypadki oraz znajomość prawa, rynku pracy, systemu opieki medycznej  i systemu wsparcia osób niepełnosprawnych).</w:t>
            </w:r>
          </w:p>
          <w:p w14:paraId="3F875C97" w14:textId="0E3F2063" w:rsidR="00342F77" w:rsidRPr="0010589D" w:rsidRDefault="00342F77" w:rsidP="00F26ABC">
            <w:pPr>
              <w:numPr>
                <w:ilvl w:val="0"/>
                <w:numId w:val="56"/>
              </w:numPr>
              <w:tabs>
                <w:tab w:val="clear" w:pos="284"/>
              </w:tabs>
              <w:suppressAutoHyphens/>
              <w:spacing w:before="60" w:after="60" w:line="240" w:lineRule="auto"/>
              <w:ind w:left="317" w:hanging="284"/>
              <w:contextualSpacing w:val="0"/>
              <w:jc w:val="left"/>
              <w:rPr>
                <w:sz w:val="20"/>
                <w:szCs w:val="20"/>
                <w:shd w:val="clear" w:color="auto" w:fill="FFFFFF"/>
              </w:rPr>
            </w:pPr>
            <w:r w:rsidRPr="0010589D">
              <w:rPr>
                <w:sz w:val="20"/>
                <w:szCs w:val="20"/>
                <w:shd w:val="clear" w:color="auto" w:fill="FFFFFF"/>
              </w:rPr>
              <w:t>Koordynacja procesu rehabilitacji  - nauka elementów kluczowych dla pomyślnego przebiegu procesu (praca z klientem, budowanie sieci wsparcia, kontrola przebiegu, modyfikacja metod</w:t>
            </w:r>
            <w:r>
              <w:rPr>
                <w:sz w:val="20"/>
                <w:szCs w:val="20"/>
                <w:shd w:val="clear" w:color="auto" w:fill="FFFFFF"/>
              </w:rPr>
              <w:t>)</w:t>
            </w:r>
            <w:r w:rsidRPr="0010589D">
              <w:rPr>
                <w:sz w:val="20"/>
                <w:szCs w:val="20"/>
                <w:shd w:val="clear" w:color="auto" w:fill="FFFFFF"/>
              </w:rPr>
              <w:t>.</w:t>
            </w:r>
          </w:p>
          <w:p w14:paraId="04410A33" w14:textId="77777777" w:rsidR="00342F77" w:rsidRDefault="00342F77" w:rsidP="00F26ABC">
            <w:pPr>
              <w:numPr>
                <w:ilvl w:val="0"/>
                <w:numId w:val="56"/>
              </w:numPr>
              <w:tabs>
                <w:tab w:val="clear" w:pos="284"/>
              </w:tabs>
              <w:spacing w:before="60" w:after="60" w:line="240" w:lineRule="auto"/>
              <w:ind w:left="317" w:hanging="284"/>
              <w:contextualSpacing w:val="0"/>
              <w:jc w:val="left"/>
              <w:rPr>
                <w:sz w:val="20"/>
                <w:szCs w:val="20"/>
              </w:rPr>
            </w:pPr>
            <w:r w:rsidRPr="0010589D">
              <w:rPr>
                <w:sz w:val="20"/>
                <w:szCs w:val="20"/>
              </w:rPr>
              <w:t>Dokumentacja efektów pracy specjalisty ds. zarządzania rehabilitacją.</w:t>
            </w:r>
          </w:p>
          <w:p w14:paraId="2A46BCD5" w14:textId="4E310C0F" w:rsidR="00342F77" w:rsidRPr="0010589D" w:rsidRDefault="00342F77" w:rsidP="00F26ABC">
            <w:pPr>
              <w:numPr>
                <w:ilvl w:val="0"/>
                <w:numId w:val="56"/>
              </w:numPr>
              <w:tabs>
                <w:tab w:val="clear" w:pos="284"/>
              </w:tabs>
              <w:spacing w:before="60" w:after="60" w:line="240" w:lineRule="auto"/>
              <w:ind w:left="317" w:hanging="284"/>
              <w:contextualSpacing w:val="0"/>
              <w:jc w:val="left"/>
              <w:rPr>
                <w:sz w:val="20"/>
                <w:szCs w:val="20"/>
              </w:rPr>
            </w:pPr>
            <w:r w:rsidRPr="0010589D">
              <w:rPr>
                <w:sz w:val="20"/>
                <w:szCs w:val="20"/>
                <w:shd w:val="clear" w:color="auto" w:fill="FFFFFF"/>
              </w:rPr>
              <w:t xml:space="preserve">Metody ewaluacji procesu, w tym np. </w:t>
            </w:r>
            <w:proofErr w:type="spellStart"/>
            <w:r w:rsidRPr="0010589D">
              <w:rPr>
                <w:sz w:val="20"/>
                <w:szCs w:val="20"/>
                <w:shd w:val="clear" w:color="auto" w:fill="FFFFFF"/>
              </w:rPr>
              <w:t>benchamarking</w:t>
            </w:r>
            <w:proofErr w:type="spellEnd"/>
            <w:r w:rsidRPr="0010589D">
              <w:rPr>
                <w:sz w:val="20"/>
                <w:szCs w:val="20"/>
                <w:shd w:val="clear" w:color="auto" w:fill="FFFFFF"/>
              </w:rPr>
              <w:t xml:space="preserve"> jako ocena przebiegu procesu rehabilitacji w stosunku do wzorca „idealnego” zgodnie z koncepcją  </w:t>
            </w:r>
            <w:proofErr w:type="spellStart"/>
            <w:r w:rsidRPr="0010589D">
              <w:rPr>
                <w:sz w:val="20"/>
                <w:szCs w:val="20"/>
                <w:shd w:val="clear" w:color="auto" w:fill="FFFFFF"/>
              </w:rPr>
              <w:t>Nadlera</w:t>
            </w:r>
            <w:proofErr w:type="spellEnd"/>
            <w:r w:rsidRPr="0010589D">
              <w:rPr>
                <w:sz w:val="20"/>
                <w:szCs w:val="20"/>
                <w:shd w:val="clear" w:color="auto" w:fill="FFFFFF"/>
              </w:rPr>
              <w:t>.</w:t>
            </w:r>
          </w:p>
        </w:tc>
        <w:tc>
          <w:tcPr>
            <w:tcW w:w="992" w:type="dxa"/>
            <w:vAlign w:val="center"/>
          </w:tcPr>
          <w:p w14:paraId="7D432D32" w14:textId="40BDB6D6" w:rsidR="00342F77" w:rsidRPr="00342F77" w:rsidRDefault="00342F77" w:rsidP="00F26ABC">
            <w:pPr>
              <w:suppressAutoHyphens/>
              <w:spacing w:before="60" w:after="60" w:line="240" w:lineRule="auto"/>
              <w:contextualSpacing w:val="0"/>
              <w:jc w:val="center"/>
              <w:rPr>
                <w:b/>
                <w:sz w:val="20"/>
                <w:szCs w:val="20"/>
                <w:shd w:val="clear" w:color="auto" w:fill="FFFFFF"/>
              </w:rPr>
            </w:pPr>
            <w:r w:rsidRPr="00342F77">
              <w:rPr>
                <w:rFonts w:eastAsia="Calibri" w:cs="TimesNewRoman"/>
                <w:sz w:val="20"/>
                <w:szCs w:val="20"/>
              </w:rPr>
              <w:t>P7Z_UO</w:t>
            </w:r>
          </w:p>
        </w:tc>
      </w:tr>
      <w:tr w:rsidR="00342F77" w:rsidRPr="0010589D" w14:paraId="7A9F0C1E" w14:textId="1529C17E" w:rsidTr="00F95956">
        <w:tc>
          <w:tcPr>
            <w:tcW w:w="1276" w:type="dxa"/>
            <w:shd w:val="clear" w:color="auto" w:fill="C6D9F1" w:themeFill="text2" w:themeFillTint="33"/>
            <w:vAlign w:val="center"/>
          </w:tcPr>
          <w:p w14:paraId="142932A6" w14:textId="318C8D9C"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K_U15</w:t>
            </w:r>
          </w:p>
        </w:tc>
        <w:tc>
          <w:tcPr>
            <w:tcW w:w="2268" w:type="dxa"/>
            <w:vAlign w:val="center"/>
          </w:tcPr>
          <w:p w14:paraId="0B88CE7E" w14:textId="28097D1F" w:rsidR="00342F77" w:rsidRPr="0010589D" w:rsidRDefault="00342F77" w:rsidP="00B44DA0">
            <w:pPr>
              <w:tabs>
                <w:tab w:val="clear" w:pos="284"/>
              </w:tabs>
              <w:autoSpaceDE w:val="0"/>
              <w:autoSpaceDN w:val="0"/>
              <w:adjustRightInd w:val="0"/>
              <w:spacing w:before="60" w:after="60" w:line="240" w:lineRule="auto"/>
              <w:contextualSpacing w:val="0"/>
              <w:jc w:val="left"/>
              <w:rPr>
                <w:sz w:val="20"/>
                <w:szCs w:val="20"/>
              </w:rPr>
            </w:pPr>
            <w:r>
              <w:rPr>
                <w:sz w:val="20"/>
                <w:szCs w:val="20"/>
              </w:rPr>
              <w:t>Uwzględnia</w:t>
            </w:r>
            <w:r w:rsidRPr="0010589D">
              <w:rPr>
                <w:sz w:val="20"/>
                <w:szCs w:val="20"/>
              </w:rPr>
              <w:t xml:space="preserve"> </w:t>
            </w:r>
            <w:r w:rsidR="00FC390F">
              <w:rPr>
                <w:sz w:val="20"/>
                <w:szCs w:val="20"/>
              </w:rPr>
              <w:br/>
            </w:r>
            <w:r w:rsidRPr="0010589D">
              <w:rPr>
                <w:sz w:val="20"/>
                <w:szCs w:val="20"/>
              </w:rPr>
              <w:t xml:space="preserve">w </w:t>
            </w:r>
            <w:r>
              <w:rPr>
                <w:sz w:val="20"/>
                <w:szCs w:val="20"/>
              </w:rPr>
              <w:t xml:space="preserve">planowaniu </w:t>
            </w:r>
            <w:r w:rsidRPr="0010589D">
              <w:rPr>
                <w:sz w:val="20"/>
                <w:szCs w:val="20"/>
              </w:rPr>
              <w:t xml:space="preserve">pracy doświadczenia </w:t>
            </w:r>
            <w:r w:rsidR="00B44DA0">
              <w:rPr>
                <w:sz w:val="20"/>
                <w:szCs w:val="20"/>
              </w:rPr>
              <w:t>osób wykonujących zadania z zakresu zarządzania rehabilitacją</w:t>
            </w:r>
            <w:r w:rsidRPr="0010589D">
              <w:rPr>
                <w:sz w:val="20"/>
                <w:szCs w:val="20"/>
              </w:rPr>
              <w:t xml:space="preserve"> w celu unikania zagrożeń,  jakie mogą wystąpić podczas oce</w:t>
            </w:r>
            <w:r w:rsidR="00E750D7">
              <w:rPr>
                <w:sz w:val="20"/>
                <w:szCs w:val="20"/>
              </w:rPr>
              <w:t>ny sytuacji klienta, tworzenia indywidualnego planu r</w:t>
            </w:r>
            <w:r w:rsidRPr="0010589D">
              <w:rPr>
                <w:sz w:val="20"/>
                <w:szCs w:val="20"/>
              </w:rPr>
              <w:t>ehabilitacji oraz koordynacji procesu rehabilitacji.</w:t>
            </w:r>
          </w:p>
        </w:tc>
        <w:tc>
          <w:tcPr>
            <w:tcW w:w="567" w:type="dxa"/>
            <w:vAlign w:val="center"/>
          </w:tcPr>
          <w:p w14:paraId="1A66767E"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67DC7485"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C2</w:t>
            </w:r>
          </w:p>
          <w:p w14:paraId="0F6F0DBA"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C3</w:t>
            </w:r>
          </w:p>
          <w:p w14:paraId="326E5244"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tc>
        <w:tc>
          <w:tcPr>
            <w:tcW w:w="3969" w:type="dxa"/>
          </w:tcPr>
          <w:p w14:paraId="4D56CF4C" w14:textId="0C191BB4" w:rsidR="00342F77" w:rsidRPr="0010589D" w:rsidRDefault="00342F77" w:rsidP="00F26ABC">
            <w:pPr>
              <w:suppressAutoHyphens/>
              <w:spacing w:before="60" w:after="60" w:line="240" w:lineRule="auto"/>
              <w:contextualSpacing w:val="0"/>
              <w:jc w:val="left"/>
              <w:rPr>
                <w:b/>
                <w:sz w:val="20"/>
                <w:szCs w:val="20"/>
              </w:rPr>
            </w:pPr>
            <w:r w:rsidRPr="0010589D">
              <w:rPr>
                <w:b/>
                <w:sz w:val="20"/>
                <w:szCs w:val="20"/>
              </w:rPr>
              <w:t>Dobre/złe praktyki w rehabilitacji osób niepełnosprawnych (hospitacje)</w:t>
            </w:r>
          </w:p>
          <w:p w14:paraId="165B7339" w14:textId="77777777" w:rsidR="00342F77" w:rsidRPr="0010589D" w:rsidRDefault="00342F77" w:rsidP="00F26ABC">
            <w:pPr>
              <w:numPr>
                <w:ilvl w:val="0"/>
                <w:numId w:val="54"/>
              </w:numPr>
              <w:tabs>
                <w:tab w:val="clear" w:pos="284"/>
              </w:tabs>
              <w:suppressAutoHyphens/>
              <w:spacing w:before="60" w:after="60" w:line="240" w:lineRule="auto"/>
              <w:ind w:left="317" w:hanging="284"/>
              <w:contextualSpacing w:val="0"/>
              <w:jc w:val="left"/>
              <w:rPr>
                <w:sz w:val="20"/>
                <w:szCs w:val="20"/>
              </w:rPr>
            </w:pPr>
            <w:r w:rsidRPr="0010589D">
              <w:rPr>
                <w:sz w:val="20"/>
                <w:szCs w:val="20"/>
              </w:rPr>
              <w:t>Spotkania z osobami zajmującymi się działalnością z zakresu zadań specjalisty ds. zarządzania rehabilitacją.</w:t>
            </w:r>
          </w:p>
          <w:p w14:paraId="4D6018AA" w14:textId="77777777" w:rsidR="00342F77" w:rsidRPr="0010589D" w:rsidRDefault="00342F77" w:rsidP="00F26ABC">
            <w:pPr>
              <w:numPr>
                <w:ilvl w:val="0"/>
                <w:numId w:val="54"/>
              </w:numPr>
              <w:tabs>
                <w:tab w:val="clear" w:pos="284"/>
              </w:tabs>
              <w:suppressAutoHyphens/>
              <w:spacing w:before="60" w:after="60" w:line="240" w:lineRule="auto"/>
              <w:ind w:left="317" w:hanging="284"/>
              <w:contextualSpacing w:val="0"/>
              <w:jc w:val="left"/>
              <w:rPr>
                <w:sz w:val="20"/>
                <w:szCs w:val="20"/>
              </w:rPr>
            </w:pPr>
            <w:r w:rsidRPr="0010589D">
              <w:rPr>
                <w:sz w:val="20"/>
                <w:szCs w:val="20"/>
              </w:rPr>
              <w:t>Wizyty studyjne w placówkach.</w:t>
            </w:r>
          </w:p>
        </w:tc>
        <w:tc>
          <w:tcPr>
            <w:tcW w:w="992" w:type="dxa"/>
            <w:vAlign w:val="center"/>
          </w:tcPr>
          <w:p w14:paraId="7DF0A8A8" w14:textId="491BFC78" w:rsidR="00342F77" w:rsidRPr="00342F77" w:rsidRDefault="00342F77" w:rsidP="00F26ABC">
            <w:pPr>
              <w:suppressAutoHyphens/>
              <w:spacing w:before="60" w:after="60" w:line="240" w:lineRule="auto"/>
              <w:contextualSpacing w:val="0"/>
              <w:jc w:val="center"/>
              <w:rPr>
                <w:b/>
                <w:sz w:val="20"/>
                <w:szCs w:val="20"/>
              </w:rPr>
            </w:pPr>
            <w:r w:rsidRPr="00342F77">
              <w:rPr>
                <w:rFonts w:eastAsia="Calibri" w:cs="TimesNewRoman"/>
                <w:sz w:val="20"/>
                <w:szCs w:val="20"/>
              </w:rPr>
              <w:t>P7Z_UO</w:t>
            </w:r>
          </w:p>
        </w:tc>
      </w:tr>
      <w:tr w:rsidR="00342F77" w:rsidRPr="0010589D" w14:paraId="30588250" w14:textId="1483237B" w:rsidTr="00F95956">
        <w:tc>
          <w:tcPr>
            <w:tcW w:w="907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F4CF1F" w14:textId="2006755B" w:rsidR="00342F77" w:rsidRPr="0010589D" w:rsidRDefault="00342F77" w:rsidP="00F26ABC">
            <w:pPr>
              <w:tabs>
                <w:tab w:val="clear" w:pos="284"/>
              </w:tabs>
              <w:autoSpaceDE w:val="0"/>
              <w:autoSpaceDN w:val="0"/>
              <w:adjustRightInd w:val="0"/>
              <w:spacing w:before="60" w:after="60" w:line="240" w:lineRule="auto"/>
              <w:contextualSpacing w:val="0"/>
              <w:rPr>
                <w:b/>
                <w:bCs/>
                <w:sz w:val="20"/>
                <w:szCs w:val="20"/>
              </w:rPr>
            </w:pPr>
            <w:r w:rsidRPr="0010589D">
              <w:rPr>
                <w:b/>
                <w:bCs/>
                <w:sz w:val="20"/>
                <w:szCs w:val="20"/>
              </w:rPr>
              <w:t xml:space="preserve">KOMPETENCJE SPOŁECZNE (K) - po zakończeniu zajęć w ramach MZPR </w:t>
            </w:r>
            <w:r>
              <w:rPr>
                <w:b/>
                <w:bCs/>
                <w:sz w:val="20"/>
                <w:szCs w:val="20"/>
              </w:rPr>
              <w:t xml:space="preserve">oraz potwierdzeniu osiągnięcia </w:t>
            </w:r>
            <w:r w:rsidR="00FC390F">
              <w:rPr>
                <w:b/>
                <w:bCs/>
                <w:sz w:val="20"/>
                <w:szCs w:val="20"/>
              </w:rPr>
              <w:br/>
            </w:r>
            <w:r w:rsidRPr="0010589D">
              <w:rPr>
                <w:b/>
                <w:bCs/>
                <w:sz w:val="20"/>
                <w:szCs w:val="20"/>
              </w:rPr>
              <w:t xml:space="preserve">K słuchacz </w:t>
            </w:r>
            <w:r>
              <w:rPr>
                <w:b/>
                <w:bCs/>
                <w:sz w:val="20"/>
                <w:szCs w:val="20"/>
              </w:rPr>
              <w:t>S</w:t>
            </w:r>
            <w:r w:rsidRPr="0010589D">
              <w:rPr>
                <w:b/>
                <w:bCs/>
                <w:sz w:val="20"/>
                <w:szCs w:val="20"/>
              </w:rPr>
              <w:t xml:space="preserve">tudiów </w:t>
            </w:r>
            <w:r>
              <w:rPr>
                <w:b/>
                <w:bCs/>
                <w:sz w:val="20"/>
                <w:szCs w:val="20"/>
              </w:rPr>
              <w:t>P</w:t>
            </w:r>
            <w:r w:rsidRPr="0010589D">
              <w:rPr>
                <w:b/>
                <w:bCs/>
                <w:sz w:val="20"/>
                <w:szCs w:val="20"/>
              </w:rPr>
              <w:t xml:space="preserve">odyplomowych </w:t>
            </w:r>
            <w:r>
              <w:rPr>
                <w:b/>
                <w:bCs/>
                <w:sz w:val="20"/>
                <w:szCs w:val="20"/>
              </w:rPr>
              <w:t>–</w:t>
            </w:r>
            <w:r w:rsidRPr="0010589D">
              <w:rPr>
                <w:b/>
                <w:bCs/>
                <w:sz w:val="20"/>
                <w:szCs w:val="20"/>
              </w:rPr>
              <w:t xml:space="preserve"> </w:t>
            </w:r>
            <w:r w:rsidR="002A7F11">
              <w:rPr>
                <w:b/>
                <w:bCs/>
                <w:sz w:val="20"/>
                <w:szCs w:val="20"/>
              </w:rPr>
              <w:t>Specjalista ds. zarządzania rehabilitacją</w:t>
            </w:r>
            <w:r w:rsidRPr="0010589D">
              <w:rPr>
                <w:b/>
                <w:bCs/>
                <w:sz w:val="20"/>
                <w:szCs w:val="20"/>
              </w:rPr>
              <w:t>:</w:t>
            </w:r>
          </w:p>
        </w:tc>
      </w:tr>
      <w:tr w:rsidR="00342F77" w:rsidRPr="0010589D" w14:paraId="49E71129" w14:textId="1BBA9CE6"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8C0EE1" w14:textId="3553A608"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K_K09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23A314" w14:textId="7D8D68D5" w:rsidR="00342F77" w:rsidRPr="0010589D" w:rsidRDefault="00342F77" w:rsidP="00F26ABC">
            <w:pPr>
              <w:tabs>
                <w:tab w:val="clear" w:pos="284"/>
              </w:tabs>
              <w:autoSpaceDE w:val="0"/>
              <w:autoSpaceDN w:val="0"/>
              <w:adjustRightInd w:val="0"/>
              <w:spacing w:before="60" w:after="60" w:line="240" w:lineRule="auto"/>
              <w:contextualSpacing w:val="0"/>
              <w:jc w:val="left"/>
              <w:rPr>
                <w:bCs/>
                <w:sz w:val="20"/>
                <w:szCs w:val="20"/>
              </w:rPr>
            </w:pPr>
            <w:r w:rsidRPr="0010589D">
              <w:rPr>
                <w:sz w:val="20"/>
                <w:szCs w:val="20"/>
                <w:shd w:val="clear" w:color="auto" w:fill="FFFFFF"/>
              </w:rPr>
              <w:t xml:space="preserve">Ma  poczucie odpowiedzialności za podejmowanie decyzji </w:t>
            </w:r>
            <w:r w:rsidR="00FC390F">
              <w:rPr>
                <w:sz w:val="20"/>
                <w:szCs w:val="20"/>
                <w:shd w:val="clear" w:color="auto" w:fill="FFFFFF"/>
              </w:rPr>
              <w:br/>
            </w:r>
            <w:r w:rsidRPr="0010589D">
              <w:rPr>
                <w:sz w:val="20"/>
                <w:szCs w:val="20"/>
                <w:shd w:val="clear" w:color="auto" w:fill="FFFFFF"/>
              </w:rPr>
              <w:t xml:space="preserve">w sprawie aktywizacji osób </w:t>
            </w:r>
            <w:r w:rsidR="005024D7">
              <w:rPr>
                <w:sz w:val="20"/>
                <w:szCs w:val="20"/>
                <w:shd w:val="clear" w:color="auto" w:fill="FFFFFF"/>
              </w:rPr>
              <w:t>n</w:t>
            </w:r>
            <w:r w:rsidRPr="0010589D">
              <w:rPr>
                <w:sz w:val="20"/>
                <w:szCs w:val="20"/>
                <w:shd w:val="clear" w:color="auto" w:fill="FFFFFF"/>
              </w:rPr>
              <w:t xml:space="preserve">iepełnosprawnych; zna </w:t>
            </w:r>
            <w:r w:rsidRPr="0010589D">
              <w:rPr>
                <w:sz w:val="20"/>
                <w:szCs w:val="20"/>
              </w:rPr>
              <w:t xml:space="preserve">zasady etyki postępowania specjalisty ds. zarządzania rehabilitacją i potrafi </w:t>
            </w:r>
            <w:r w:rsidRPr="0010589D">
              <w:rPr>
                <w:sz w:val="20"/>
                <w:szCs w:val="20"/>
              </w:rPr>
              <w:lastRenderedPageBreak/>
              <w:t xml:space="preserve">wykorzystać  je </w:t>
            </w:r>
            <w:r w:rsidR="00FC390F">
              <w:rPr>
                <w:sz w:val="20"/>
                <w:szCs w:val="20"/>
              </w:rPr>
              <w:br/>
            </w:r>
            <w:r w:rsidRPr="0010589D">
              <w:rPr>
                <w:sz w:val="20"/>
                <w:szCs w:val="20"/>
              </w:rPr>
              <w:t>w planowaniu i realizacji procesu rehabilitacji.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343232"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p>
          <w:p w14:paraId="357692A3"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20E45554"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C4</w:t>
            </w:r>
          </w:p>
          <w:p w14:paraId="72AA3062"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60F1AA3" w14:textId="77777777" w:rsidR="00342F77" w:rsidRPr="0010589D" w:rsidRDefault="00342F77" w:rsidP="00F26ABC">
            <w:pPr>
              <w:tabs>
                <w:tab w:val="clear" w:pos="284"/>
                <w:tab w:val="left" w:pos="147"/>
              </w:tabs>
              <w:suppressAutoHyphens/>
              <w:spacing w:before="60" w:after="60" w:line="240" w:lineRule="auto"/>
              <w:contextualSpacing w:val="0"/>
              <w:jc w:val="left"/>
              <w:rPr>
                <w:b/>
                <w:sz w:val="20"/>
                <w:szCs w:val="20"/>
                <w:lang w:eastAsia="ar-SA"/>
              </w:rPr>
            </w:pPr>
            <w:r w:rsidRPr="0010589D">
              <w:rPr>
                <w:b/>
                <w:sz w:val="20"/>
                <w:szCs w:val="20"/>
                <w:lang w:eastAsia="ar-SA"/>
              </w:rPr>
              <w:t>Stanowisko pracy specjalisty ds. zarządzania rehabilitacją: cel, zadania, specyfika, promocja (wykład)</w:t>
            </w:r>
          </w:p>
          <w:p w14:paraId="0C7D9C6F" w14:textId="527E8C77" w:rsidR="00342F77" w:rsidRPr="0010589D" w:rsidRDefault="00342F77" w:rsidP="00F26ABC">
            <w:pPr>
              <w:numPr>
                <w:ilvl w:val="0"/>
                <w:numId w:val="58"/>
              </w:numPr>
              <w:tabs>
                <w:tab w:val="clear" w:pos="284"/>
              </w:tabs>
              <w:autoSpaceDE w:val="0"/>
              <w:autoSpaceDN w:val="0"/>
              <w:adjustRightInd w:val="0"/>
              <w:spacing w:before="60" w:after="60" w:line="240" w:lineRule="auto"/>
              <w:ind w:left="317" w:hanging="284"/>
              <w:contextualSpacing w:val="0"/>
              <w:jc w:val="left"/>
              <w:rPr>
                <w:bCs/>
                <w:sz w:val="20"/>
                <w:szCs w:val="20"/>
              </w:rPr>
            </w:pPr>
            <w:r w:rsidRPr="0010589D">
              <w:rPr>
                <w:sz w:val="20"/>
                <w:szCs w:val="20"/>
              </w:rPr>
              <w:t xml:space="preserve">Zadania specjalisty ds. zarządzania rehabilitacją i specyfika jego pracy (zakres obowiązków, uprawnień </w:t>
            </w:r>
            <w:r w:rsidR="00FC390F">
              <w:rPr>
                <w:sz w:val="20"/>
                <w:szCs w:val="20"/>
              </w:rPr>
              <w:br/>
            </w:r>
            <w:r w:rsidRPr="0010589D">
              <w:rPr>
                <w:sz w:val="20"/>
                <w:szCs w:val="20"/>
              </w:rPr>
              <w:t>i odpowiedzialności oraz etyka postępowania).</w:t>
            </w:r>
          </w:p>
        </w:tc>
        <w:tc>
          <w:tcPr>
            <w:tcW w:w="992" w:type="dxa"/>
            <w:tcBorders>
              <w:top w:val="single" w:sz="4" w:space="0" w:color="auto"/>
              <w:left w:val="single" w:sz="4" w:space="0" w:color="auto"/>
              <w:bottom w:val="single" w:sz="4" w:space="0" w:color="auto"/>
              <w:right w:val="single" w:sz="4" w:space="0" w:color="auto"/>
            </w:tcBorders>
            <w:vAlign w:val="center"/>
          </w:tcPr>
          <w:p w14:paraId="6121E5B7" w14:textId="0624AE0F" w:rsidR="00342F77" w:rsidRPr="00342F77" w:rsidRDefault="00342F77" w:rsidP="00F26ABC">
            <w:pPr>
              <w:tabs>
                <w:tab w:val="clear" w:pos="284"/>
                <w:tab w:val="left" w:pos="147"/>
              </w:tabs>
              <w:suppressAutoHyphens/>
              <w:spacing w:before="60" w:after="60" w:line="240" w:lineRule="auto"/>
              <w:contextualSpacing w:val="0"/>
              <w:jc w:val="center"/>
              <w:rPr>
                <w:b/>
                <w:sz w:val="20"/>
                <w:szCs w:val="20"/>
                <w:lang w:eastAsia="ar-SA"/>
              </w:rPr>
            </w:pPr>
            <w:r w:rsidRPr="00342F77">
              <w:rPr>
                <w:rFonts w:eastAsia="Calibri" w:cs="TimesNewRoman"/>
                <w:sz w:val="20"/>
                <w:szCs w:val="20"/>
              </w:rPr>
              <w:t>P7Z_KW</w:t>
            </w:r>
          </w:p>
        </w:tc>
      </w:tr>
      <w:tr w:rsidR="00342F77" w:rsidRPr="0010589D" w14:paraId="0A7F0F76" w14:textId="6C76863A"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8A2CA2" w14:textId="7DEE3293"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lastRenderedPageBreak/>
              <w:t>K_K10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DF1B6C" w14:textId="42055155" w:rsidR="00342F77" w:rsidRPr="0010589D" w:rsidRDefault="00342F77" w:rsidP="00F26ABC">
            <w:pPr>
              <w:tabs>
                <w:tab w:val="clear" w:pos="284"/>
              </w:tabs>
              <w:autoSpaceDE w:val="0"/>
              <w:autoSpaceDN w:val="0"/>
              <w:adjustRightInd w:val="0"/>
              <w:spacing w:before="60" w:after="60" w:line="240" w:lineRule="auto"/>
              <w:contextualSpacing w:val="0"/>
              <w:jc w:val="left"/>
              <w:rPr>
                <w:bCs/>
                <w:sz w:val="20"/>
                <w:szCs w:val="20"/>
              </w:rPr>
            </w:pPr>
            <w:r w:rsidRPr="0010589D">
              <w:rPr>
                <w:sz w:val="20"/>
                <w:szCs w:val="20"/>
              </w:rPr>
              <w:t>Ma kompetencje komunikacyjne (przede wszystkim społeczne) potrzebne do  prowadzenia wywiadu pogłębionego z klien</w:t>
            </w:r>
            <w:r>
              <w:rPr>
                <w:sz w:val="20"/>
                <w:szCs w:val="20"/>
              </w:rPr>
              <w:t xml:space="preserve">tem oraz wywiadu środowiskowego; jest </w:t>
            </w:r>
            <w:r w:rsidR="00FC390F">
              <w:rPr>
                <w:sz w:val="20"/>
                <w:szCs w:val="20"/>
              </w:rPr>
              <w:br/>
            </w:r>
            <w:r>
              <w:rPr>
                <w:sz w:val="20"/>
                <w:szCs w:val="20"/>
              </w:rPr>
              <w:t xml:space="preserve">w stanie oceniać sytuację klienta </w:t>
            </w:r>
            <w:r w:rsidR="00FC390F">
              <w:rPr>
                <w:sz w:val="20"/>
                <w:szCs w:val="20"/>
              </w:rPr>
              <w:br/>
            </w:r>
            <w:r>
              <w:rPr>
                <w:sz w:val="20"/>
                <w:szCs w:val="20"/>
              </w:rPr>
              <w:t xml:space="preserve">w sposób empatyczny </w:t>
            </w:r>
            <w:r w:rsidR="00FC390F">
              <w:rPr>
                <w:sz w:val="20"/>
                <w:szCs w:val="20"/>
              </w:rPr>
              <w:br/>
            </w:r>
            <w:r>
              <w:rPr>
                <w:sz w:val="20"/>
                <w:szCs w:val="20"/>
              </w:rPr>
              <w:t>z uwzględnieniem obszaru jego doświadczeń</w:t>
            </w:r>
            <w:r w:rsidRPr="0010589D">
              <w:rPr>
                <w:sz w:val="20"/>
                <w:szCs w:val="20"/>
              </w:rPr>
              <w:t>.</w:t>
            </w:r>
            <w:r w:rsidRPr="0010589D">
              <w:rPr>
                <w:sz w:val="20"/>
                <w:szCs w:val="20"/>
                <w:shd w:val="clear" w:color="auto" w:fill="FFFFF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2BA62B"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0E92B8B5"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C2</w:t>
            </w:r>
          </w:p>
        </w:tc>
        <w:tc>
          <w:tcPr>
            <w:tcW w:w="3969" w:type="dxa"/>
            <w:tcBorders>
              <w:top w:val="single" w:sz="4" w:space="0" w:color="auto"/>
              <w:left w:val="single" w:sz="4" w:space="0" w:color="auto"/>
              <w:bottom w:val="single" w:sz="4" w:space="0" w:color="auto"/>
              <w:right w:val="single" w:sz="4" w:space="0" w:color="auto"/>
            </w:tcBorders>
          </w:tcPr>
          <w:p w14:paraId="2DC4BF9D" w14:textId="77777777" w:rsidR="00342F77" w:rsidRPr="0010589D" w:rsidRDefault="00342F77" w:rsidP="00F26ABC">
            <w:pPr>
              <w:suppressAutoHyphens/>
              <w:spacing w:before="60" w:after="60" w:line="240" w:lineRule="auto"/>
              <w:contextualSpacing w:val="0"/>
              <w:jc w:val="left"/>
              <w:rPr>
                <w:b/>
                <w:sz w:val="20"/>
                <w:szCs w:val="20"/>
              </w:rPr>
            </w:pPr>
            <w:r w:rsidRPr="0010589D">
              <w:rPr>
                <w:b/>
                <w:sz w:val="20"/>
                <w:szCs w:val="20"/>
              </w:rPr>
              <w:t>Metody pracy specjalisty ds. zarządzania rehabilitacją I: ocena sytuacji klienta (wykład, warsztat)</w:t>
            </w:r>
          </w:p>
          <w:p w14:paraId="645DEC68" w14:textId="77777777" w:rsidR="00342F77" w:rsidRPr="000956D9" w:rsidRDefault="00342F77" w:rsidP="00F26ABC">
            <w:pPr>
              <w:numPr>
                <w:ilvl w:val="0"/>
                <w:numId w:val="59"/>
              </w:numPr>
              <w:tabs>
                <w:tab w:val="clear" w:pos="284"/>
              </w:tabs>
              <w:autoSpaceDE w:val="0"/>
              <w:autoSpaceDN w:val="0"/>
              <w:adjustRightInd w:val="0"/>
              <w:spacing w:before="60" w:after="60" w:line="240" w:lineRule="auto"/>
              <w:ind w:left="317" w:hanging="284"/>
              <w:contextualSpacing w:val="0"/>
              <w:jc w:val="left"/>
              <w:rPr>
                <w:bCs/>
                <w:sz w:val="20"/>
                <w:szCs w:val="20"/>
              </w:rPr>
            </w:pPr>
            <w:r w:rsidRPr="0010589D">
              <w:rPr>
                <w:sz w:val="20"/>
                <w:szCs w:val="20"/>
              </w:rPr>
              <w:t>Metody i zasady gromadzenia danych potrzebnych do oceny możliwości klienta  z punktu widzenia indywidualnych czynników mających wpływ na jego sytuację (stan zdrowia, wykształcenie, dotychczasowe doświadczenia zawodowe, szczególne uzdolnienia, zainteresowania, hobby, sytuacja finansowa, miejsce zamieszkania, sytuacja rodzinna, pozarodzinne grupy wsparcia).</w:t>
            </w:r>
            <w:r w:rsidRPr="0010589D">
              <w:rPr>
                <w:sz w:val="20"/>
                <w:szCs w:val="20"/>
                <w:shd w:val="clear" w:color="auto" w:fill="FFFFFF"/>
              </w:rPr>
              <w:t xml:space="preserve"> </w:t>
            </w:r>
          </w:p>
          <w:p w14:paraId="6FF7A4ED" w14:textId="610E055D" w:rsidR="00342F77" w:rsidRPr="0010589D" w:rsidRDefault="00342F77" w:rsidP="00F26ABC">
            <w:pPr>
              <w:numPr>
                <w:ilvl w:val="0"/>
                <w:numId w:val="59"/>
              </w:numPr>
              <w:tabs>
                <w:tab w:val="clear" w:pos="284"/>
              </w:tabs>
              <w:autoSpaceDE w:val="0"/>
              <w:autoSpaceDN w:val="0"/>
              <w:adjustRightInd w:val="0"/>
              <w:spacing w:before="60" w:after="60" w:line="240" w:lineRule="auto"/>
              <w:ind w:left="317" w:hanging="284"/>
              <w:contextualSpacing w:val="0"/>
              <w:jc w:val="left"/>
              <w:rPr>
                <w:bCs/>
                <w:sz w:val="20"/>
                <w:szCs w:val="20"/>
              </w:rPr>
            </w:pPr>
            <w:r w:rsidRPr="0010589D">
              <w:rPr>
                <w:sz w:val="20"/>
                <w:szCs w:val="20"/>
                <w:shd w:val="clear" w:color="auto" w:fill="FFFFFF"/>
              </w:rPr>
              <w:t xml:space="preserve">Analiza SWOT i </w:t>
            </w:r>
            <w:proofErr w:type="spellStart"/>
            <w:r w:rsidRPr="00395EA9">
              <w:rPr>
                <w:i/>
                <w:sz w:val="20"/>
                <w:szCs w:val="20"/>
                <w:shd w:val="clear" w:color="auto" w:fill="FFFFFF"/>
              </w:rPr>
              <w:t>stakeholders</w:t>
            </w:r>
            <w:proofErr w:type="spellEnd"/>
            <w:r w:rsidRPr="0010589D">
              <w:rPr>
                <w:sz w:val="20"/>
                <w:szCs w:val="20"/>
                <w:shd w:val="clear" w:color="auto" w:fill="FFFFFF"/>
              </w:rPr>
              <w:t xml:space="preserve"> – </w:t>
            </w:r>
            <w:proofErr w:type="spellStart"/>
            <w:r w:rsidRPr="0010589D">
              <w:rPr>
                <w:i/>
                <w:sz w:val="20"/>
                <w:szCs w:val="20"/>
                <w:shd w:val="clear" w:color="auto" w:fill="FFFFFF"/>
              </w:rPr>
              <w:t>case</w:t>
            </w:r>
            <w:proofErr w:type="spellEnd"/>
            <w:r w:rsidRPr="0010589D">
              <w:rPr>
                <w:i/>
                <w:sz w:val="20"/>
                <w:szCs w:val="20"/>
                <w:shd w:val="clear" w:color="auto" w:fill="FFFFFF"/>
              </w:rPr>
              <w:t xml:space="preserve"> </w:t>
            </w:r>
            <w:proofErr w:type="spellStart"/>
            <w:r w:rsidRPr="0010589D">
              <w:rPr>
                <w:i/>
                <w:sz w:val="20"/>
                <w:szCs w:val="20"/>
                <w:shd w:val="clear" w:color="auto" w:fill="FFFFFF"/>
              </w:rPr>
              <w:t>study</w:t>
            </w:r>
            <w:proofErr w:type="spellEnd"/>
            <w:r w:rsidRPr="0010589D">
              <w:rPr>
                <w:sz w:val="20"/>
                <w:szCs w:val="20"/>
                <w:shd w:val="clear" w:color="auto" w:fill="FFFFFF"/>
              </w:rPr>
              <w:t xml:space="preserve"> (ćwiczenie oceny możliwości klienta  </w:t>
            </w:r>
            <w:r w:rsidR="00FC390F">
              <w:rPr>
                <w:sz w:val="20"/>
                <w:szCs w:val="20"/>
                <w:shd w:val="clear" w:color="auto" w:fill="FFFFFF"/>
              </w:rPr>
              <w:br/>
            </w:r>
            <w:r w:rsidRPr="0010589D">
              <w:rPr>
                <w:sz w:val="20"/>
                <w:szCs w:val="20"/>
                <w:shd w:val="clear" w:color="auto" w:fill="FFFFFF"/>
              </w:rPr>
              <w:t>w oparciu o konkretne przypadki).</w:t>
            </w:r>
          </w:p>
        </w:tc>
        <w:tc>
          <w:tcPr>
            <w:tcW w:w="992" w:type="dxa"/>
            <w:tcBorders>
              <w:top w:val="single" w:sz="4" w:space="0" w:color="auto"/>
              <w:left w:val="single" w:sz="4" w:space="0" w:color="auto"/>
              <w:bottom w:val="single" w:sz="4" w:space="0" w:color="auto"/>
              <w:right w:val="single" w:sz="4" w:space="0" w:color="auto"/>
            </w:tcBorders>
            <w:vAlign w:val="center"/>
          </w:tcPr>
          <w:p w14:paraId="1A085CBA" w14:textId="48361F1C" w:rsidR="00342F77" w:rsidRPr="00342F77" w:rsidRDefault="00342F77" w:rsidP="00F26ABC">
            <w:pPr>
              <w:suppressAutoHyphens/>
              <w:spacing w:before="60" w:after="60" w:line="240" w:lineRule="auto"/>
              <w:contextualSpacing w:val="0"/>
              <w:jc w:val="center"/>
              <w:rPr>
                <w:b/>
                <w:sz w:val="20"/>
                <w:szCs w:val="20"/>
              </w:rPr>
            </w:pPr>
            <w:r w:rsidRPr="00342F77">
              <w:rPr>
                <w:rFonts w:eastAsia="Calibri" w:cs="TimesNewRoman"/>
                <w:sz w:val="20"/>
                <w:szCs w:val="20"/>
              </w:rPr>
              <w:t>P7Z_KW</w:t>
            </w:r>
          </w:p>
        </w:tc>
      </w:tr>
      <w:tr w:rsidR="00342F77" w:rsidRPr="0010589D" w14:paraId="72A075FE" w14:textId="4DDA1693"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7CC5B5" w14:textId="3224A113"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B96FD8" w14:textId="526E3F8F" w:rsidR="00342F77" w:rsidRPr="0010589D" w:rsidRDefault="00342F77" w:rsidP="00971850">
            <w:pPr>
              <w:tabs>
                <w:tab w:val="clear" w:pos="284"/>
              </w:tabs>
              <w:autoSpaceDE w:val="0"/>
              <w:autoSpaceDN w:val="0"/>
              <w:adjustRightInd w:val="0"/>
              <w:spacing w:before="60" w:after="60" w:line="240" w:lineRule="auto"/>
              <w:contextualSpacing w:val="0"/>
              <w:jc w:val="left"/>
              <w:rPr>
                <w:bCs/>
                <w:sz w:val="20"/>
                <w:szCs w:val="20"/>
              </w:rPr>
            </w:pPr>
            <w:r w:rsidRPr="0010589D">
              <w:rPr>
                <w:sz w:val="20"/>
                <w:szCs w:val="20"/>
                <w:shd w:val="clear" w:color="auto" w:fill="FFFFFF"/>
              </w:rPr>
              <w:t xml:space="preserve">Podczas tworzenia </w:t>
            </w:r>
            <w:r w:rsidR="00971850">
              <w:rPr>
                <w:sz w:val="20"/>
                <w:szCs w:val="20"/>
                <w:shd w:val="clear" w:color="auto" w:fill="FFFFFF"/>
              </w:rPr>
              <w:t>i</w:t>
            </w:r>
            <w:r w:rsidRPr="0010589D">
              <w:rPr>
                <w:sz w:val="20"/>
                <w:szCs w:val="20"/>
                <w:shd w:val="clear" w:color="auto" w:fill="FFFFFF"/>
              </w:rPr>
              <w:t xml:space="preserve">ndywidualnego </w:t>
            </w:r>
            <w:r w:rsidR="00971850">
              <w:rPr>
                <w:sz w:val="20"/>
                <w:szCs w:val="20"/>
                <w:shd w:val="clear" w:color="auto" w:fill="FFFFFF"/>
              </w:rPr>
              <w:t>p</w:t>
            </w:r>
            <w:r w:rsidRPr="0010589D">
              <w:rPr>
                <w:sz w:val="20"/>
                <w:szCs w:val="20"/>
                <w:shd w:val="clear" w:color="auto" w:fill="FFFFFF"/>
              </w:rPr>
              <w:t xml:space="preserve">lanu </w:t>
            </w:r>
            <w:r w:rsidR="00971850">
              <w:rPr>
                <w:sz w:val="20"/>
                <w:szCs w:val="20"/>
                <w:shd w:val="clear" w:color="auto" w:fill="FFFFFF"/>
              </w:rPr>
              <w:t>r</w:t>
            </w:r>
            <w:r w:rsidRPr="0010589D">
              <w:rPr>
                <w:sz w:val="20"/>
                <w:szCs w:val="20"/>
                <w:shd w:val="clear" w:color="auto" w:fill="FFFFFF"/>
              </w:rPr>
              <w:t>ehabilitacji</w:t>
            </w:r>
            <w:r>
              <w:rPr>
                <w:sz w:val="20"/>
                <w:szCs w:val="20"/>
                <w:shd w:val="clear" w:color="auto" w:fill="FFFFFF"/>
              </w:rPr>
              <w:t>, a następnie ewaluacji procesu uwzględnia potrzeby,</w:t>
            </w:r>
            <w:r w:rsidRPr="0010589D">
              <w:rPr>
                <w:sz w:val="20"/>
                <w:szCs w:val="20"/>
                <w:shd w:val="clear" w:color="auto" w:fill="FFFFFF"/>
              </w:rPr>
              <w:t xml:space="preserve"> możliwości </w:t>
            </w:r>
            <w:r>
              <w:rPr>
                <w:sz w:val="20"/>
                <w:szCs w:val="20"/>
                <w:shd w:val="clear" w:color="auto" w:fill="FFFFFF"/>
              </w:rPr>
              <w:t xml:space="preserve">i oceny </w:t>
            </w:r>
            <w:r w:rsidRPr="0010589D">
              <w:rPr>
                <w:sz w:val="20"/>
                <w:szCs w:val="20"/>
                <w:shd w:val="clear" w:color="auto" w:fill="FFFFFF"/>
              </w:rPr>
              <w:t>klienta</w:t>
            </w:r>
            <w:r>
              <w:rPr>
                <w:sz w:val="20"/>
                <w:szCs w:val="20"/>
                <w:shd w:val="clear" w:color="auto" w:fill="FFFFFF"/>
              </w:rPr>
              <w:t xml:space="preserve">, buduje </w:t>
            </w:r>
            <w:r w:rsidRPr="0010589D">
              <w:rPr>
                <w:sz w:val="20"/>
                <w:szCs w:val="20"/>
              </w:rPr>
              <w:t xml:space="preserve">relacje </w:t>
            </w:r>
            <w:r w:rsidR="00FC390F">
              <w:rPr>
                <w:sz w:val="20"/>
                <w:szCs w:val="20"/>
              </w:rPr>
              <w:br/>
            </w:r>
            <w:r w:rsidRPr="0010589D">
              <w:rPr>
                <w:sz w:val="20"/>
                <w:szCs w:val="20"/>
              </w:rPr>
              <w:t>z osobami i instytucjami, które są istotne dla realizacji procesu rehabilitacji</w:t>
            </w:r>
            <w:r w:rsidRPr="0010589D">
              <w:rPr>
                <w:sz w:val="20"/>
                <w:szCs w:val="20"/>
                <w:shd w:val="clear" w:color="auto" w:fill="FFFFFF"/>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04890F"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C1</w:t>
            </w:r>
          </w:p>
          <w:p w14:paraId="710AEB40"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C3</w:t>
            </w:r>
          </w:p>
        </w:tc>
        <w:tc>
          <w:tcPr>
            <w:tcW w:w="3969" w:type="dxa"/>
            <w:tcBorders>
              <w:top w:val="single" w:sz="4" w:space="0" w:color="auto"/>
              <w:left w:val="single" w:sz="4" w:space="0" w:color="auto"/>
              <w:bottom w:val="single" w:sz="4" w:space="0" w:color="auto"/>
              <w:right w:val="single" w:sz="4" w:space="0" w:color="auto"/>
            </w:tcBorders>
          </w:tcPr>
          <w:p w14:paraId="4AEFD82E" w14:textId="2791F2BB" w:rsidR="00342F77" w:rsidRPr="0010589D" w:rsidRDefault="00342F77" w:rsidP="00F26ABC">
            <w:pPr>
              <w:suppressAutoHyphens/>
              <w:spacing w:before="60" w:after="60" w:line="240" w:lineRule="auto"/>
              <w:contextualSpacing w:val="0"/>
              <w:jc w:val="left"/>
              <w:rPr>
                <w:b/>
                <w:sz w:val="20"/>
                <w:szCs w:val="20"/>
                <w:shd w:val="clear" w:color="auto" w:fill="FFFFFF"/>
              </w:rPr>
            </w:pPr>
            <w:r w:rsidRPr="0010589D">
              <w:rPr>
                <w:b/>
                <w:sz w:val="20"/>
                <w:szCs w:val="20"/>
                <w:shd w:val="clear" w:color="auto" w:fill="FFFFFF"/>
              </w:rPr>
              <w:t xml:space="preserve">Metody pracy specjalisty ds. </w:t>
            </w:r>
            <w:r w:rsidR="00FC390F">
              <w:rPr>
                <w:b/>
                <w:sz w:val="20"/>
                <w:szCs w:val="20"/>
                <w:shd w:val="clear" w:color="auto" w:fill="FFFFFF"/>
              </w:rPr>
              <w:t>z</w:t>
            </w:r>
            <w:r w:rsidRPr="0010589D">
              <w:rPr>
                <w:b/>
                <w:sz w:val="20"/>
                <w:szCs w:val="20"/>
                <w:shd w:val="clear" w:color="auto" w:fill="FFFFFF"/>
              </w:rPr>
              <w:t xml:space="preserve">arządzania rehabilitacją II: planowanie, koordynacja </w:t>
            </w:r>
            <w:r w:rsidR="00FC390F">
              <w:rPr>
                <w:b/>
                <w:sz w:val="20"/>
                <w:szCs w:val="20"/>
                <w:shd w:val="clear" w:color="auto" w:fill="FFFFFF"/>
              </w:rPr>
              <w:br/>
            </w:r>
            <w:r w:rsidRPr="0010589D">
              <w:rPr>
                <w:b/>
                <w:sz w:val="20"/>
                <w:szCs w:val="20"/>
                <w:shd w:val="clear" w:color="auto" w:fill="FFFFFF"/>
              </w:rPr>
              <w:t>i ocena procesu (wykład, warsztat)</w:t>
            </w:r>
          </w:p>
          <w:p w14:paraId="28BC4578" w14:textId="34E2CBBE" w:rsidR="00342F77" w:rsidRPr="00C40E23" w:rsidRDefault="00342F77" w:rsidP="00F26ABC">
            <w:pPr>
              <w:numPr>
                <w:ilvl w:val="0"/>
                <w:numId w:val="60"/>
              </w:numPr>
              <w:tabs>
                <w:tab w:val="clear" w:pos="284"/>
              </w:tabs>
              <w:spacing w:before="60" w:after="60" w:line="240" w:lineRule="auto"/>
              <w:ind w:left="317" w:hanging="284"/>
              <w:contextualSpacing w:val="0"/>
              <w:jc w:val="left"/>
              <w:rPr>
                <w:rFonts w:eastAsia="Calibri"/>
                <w:color w:val="00B050"/>
                <w:sz w:val="20"/>
                <w:szCs w:val="20"/>
                <w:lang w:eastAsia="en-US"/>
              </w:rPr>
            </w:pPr>
            <w:r w:rsidRPr="0010589D">
              <w:rPr>
                <w:sz w:val="20"/>
                <w:szCs w:val="20"/>
                <w:shd w:val="clear" w:color="auto" w:fill="FFFFFF"/>
              </w:rPr>
              <w:t xml:space="preserve">Indywidualny </w:t>
            </w:r>
            <w:r w:rsidR="00E75C21">
              <w:rPr>
                <w:sz w:val="20"/>
                <w:szCs w:val="20"/>
                <w:shd w:val="clear" w:color="auto" w:fill="FFFFFF"/>
              </w:rPr>
              <w:t>plan r</w:t>
            </w:r>
            <w:r w:rsidRPr="0010589D">
              <w:rPr>
                <w:sz w:val="20"/>
                <w:szCs w:val="20"/>
                <w:shd w:val="clear" w:color="auto" w:fill="FFFFFF"/>
              </w:rPr>
              <w:t xml:space="preserve">ehabilitacji – </w:t>
            </w:r>
            <w:proofErr w:type="spellStart"/>
            <w:r w:rsidRPr="0010589D">
              <w:rPr>
                <w:i/>
                <w:sz w:val="20"/>
                <w:szCs w:val="20"/>
                <w:shd w:val="clear" w:color="auto" w:fill="FFFFFF"/>
              </w:rPr>
              <w:t>case</w:t>
            </w:r>
            <w:proofErr w:type="spellEnd"/>
            <w:r w:rsidRPr="0010589D">
              <w:rPr>
                <w:i/>
                <w:sz w:val="20"/>
                <w:szCs w:val="20"/>
                <w:shd w:val="clear" w:color="auto" w:fill="FFFFFF"/>
              </w:rPr>
              <w:t xml:space="preserve"> </w:t>
            </w:r>
            <w:proofErr w:type="spellStart"/>
            <w:r w:rsidRPr="0010589D">
              <w:rPr>
                <w:i/>
                <w:sz w:val="20"/>
                <w:szCs w:val="20"/>
                <w:shd w:val="clear" w:color="auto" w:fill="FFFFFF"/>
              </w:rPr>
              <w:t>study</w:t>
            </w:r>
            <w:proofErr w:type="spellEnd"/>
            <w:r w:rsidRPr="0010589D">
              <w:rPr>
                <w:sz w:val="20"/>
                <w:szCs w:val="20"/>
                <w:shd w:val="clear" w:color="auto" w:fill="FFFFFF"/>
              </w:rPr>
              <w:t xml:space="preserve"> (ćwiczenie poszukiwania optymalnych rozwiązań w oparciu </w:t>
            </w:r>
            <w:r w:rsidR="00FC390F">
              <w:rPr>
                <w:sz w:val="20"/>
                <w:szCs w:val="20"/>
                <w:shd w:val="clear" w:color="auto" w:fill="FFFFFF"/>
              </w:rPr>
              <w:br/>
            </w:r>
            <w:r w:rsidRPr="0010589D">
              <w:rPr>
                <w:sz w:val="20"/>
                <w:szCs w:val="20"/>
                <w:shd w:val="clear" w:color="auto" w:fill="FFFFFF"/>
              </w:rPr>
              <w:t xml:space="preserve">o konkretne przypadki oraz znajomość prawa, rynku pracy, systemu opieki medycznej  i systemu wsparcia osób niepełnosprawnych). </w:t>
            </w:r>
          </w:p>
          <w:p w14:paraId="0538D9DB" w14:textId="77777777" w:rsidR="00342F77" w:rsidRPr="0010589D" w:rsidRDefault="00342F77" w:rsidP="00F26ABC">
            <w:pPr>
              <w:numPr>
                <w:ilvl w:val="0"/>
                <w:numId w:val="60"/>
              </w:numPr>
              <w:tabs>
                <w:tab w:val="clear" w:pos="284"/>
              </w:tabs>
              <w:suppressAutoHyphens/>
              <w:spacing w:before="60" w:after="60" w:line="240" w:lineRule="auto"/>
              <w:ind w:left="317" w:hanging="284"/>
              <w:contextualSpacing w:val="0"/>
              <w:jc w:val="left"/>
              <w:rPr>
                <w:sz w:val="20"/>
                <w:szCs w:val="20"/>
                <w:shd w:val="clear" w:color="auto" w:fill="FFFFFF"/>
              </w:rPr>
            </w:pPr>
            <w:r w:rsidRPr="0010589D">
              <w:rPr>
                <w:sz w:val="20"/>
                <w:szCs w:val="20"/>
                <w:shd w:val="clear" w:color="auto" w:fill="FFFFFF"/>
              </w:rPr>
              <w:t>Koordynacja procesu rehabilitacji  - nauka elementów kluczowych dla pomyślnego przebiegu procesu (praca z klientem, budowanie sieci wsparcia, kontrola przebiegu, modyfikacja metod.</w:t>
            </w:r>
          </w:p>
          <w:p w14:paraId="48816F6A" w14:textId="77777777" w:rsidR="00342F77" w:rsidRPr="00C40E23" w:rsidRDefault="00342F77" w:rsidP="00F26ABC">
            <w:pPr>
              <w:numPr>
                <w:ilvl w:val="0"/>
                <w:numId w:val="60"/>
              </w:numPr>
              <w:tabs>
                <w:tab w:val="clear" w:pos="284"/>
              </w:tabs>
              <w:spacing w:before="60" w:after="60" w:line="240" w:lineRule="auto"/>
              <w:ind w:left="317" w:hanging="284"/>
              <w:contextualSpacing w:val="0"/>
              <w:jc w:val="left"/>
              <w:rPr>
                <w:rFonts w:eastAsia="Calibri"/>
                <w:color w:val="00B050"/>
                <w:sz w:val="20"/>
                <w:szCs w:val="20"/>
                <w:lang w:eastAsia="en-US"/>
              </w:rPr>
            </w:pPr>
            <w:r w:rsidRPr="0010589D">
              <w:rPr>
                <w:sz w:val="20"/>
                <w:szCs w:val="20"/>
              </w:rPr>
              <w:t>Dokumentacja efektów pracy specjalisty ds. zarządzania rehabilitacją.</w:t>
            </w:r>
            <w:r w:rsidRPr="0010589D">
              <w:rPr>
                <w:sz w:val="20"/>
                <w:szCs w:val="20"/>
                <w:shd w:val="clear" w:color="auto" w:fill="FFFFFF"/>
              </w:rPr>
              <w:t xml:space="preserve"> </w:t>
            </w:r>
          </w:p>
          <w:p w14:paraId="6E454622" w14:textId="289C1B90" w:rsidR="00342F77" w:rsidRPr="0010589D" w:rsidRDefault="00342F77" w:rsidP="00F26ABC">
            <w:pPr>
              <w:numPr>
                <w:ilvl w:val="0"/>
                <w:numId w:val="60"/>
              </w:numPr>
              <w:tabs>
                <w:tab w:val="clear" w:pos="284"/>
              </w:tabs>
              <w:spacing w:before="60" w:after="60" w:line="240" w:lineRule="auto"/>
              <w:ind w:left="317" w:hanging="284"/>
              <w:contextualSpacing w:val="0"/>
              <w:jc w:val="left"/>
              <w:rPr>
                <w:rFonts w:eastAsia="Calibri"/>
                <w:color w:val="00B050"/>
                <w:sz w:val="20"/>
                <w:szCs w:val="20"/>
                <w:lang w:eastAsia="en-US"/>
              </w:rPr>
            </w:pPr>
            <w:r w:rsidRPr="0010589D">
              <w:rPr>
                <w:sz w:val="20"/>
                <w:szCs w:val="20"/>
                <w:shd w:val="clear" w:color="auto" w:fill="FFFFFF"/>
              </w:rPr>
              <w:t xml:space="preserve">Metody ewaluacji procesu, w tym np. </w:t>
            </w:r>
            <w:proofErr w:type="spellStart"/>
            <w:r w:rsidRPr="0010589D">
              <w:rPr>
                <w:sz w:val="20"/>
                <w:szCs w:val="20"/>
                <w:shd w:val="clear" w:color="auto" w:fill="FFFFFF"/>
              </w:rPr>
              <w:t>benchmarking</w:t>
            </w:r>
            <w:proofErr w:type="spellEnd"/>
            <w:r w:rsidRPr="0010589D">
              <w:rPr>
                <w:sz w:val="20"/>
                <w:szCs w:val="20"/>
                <w:shd w:val="clear" w:color="auto" w:fill="FFFFFF"/>
              </w:rPr>
              <w:t xml:space="preserve"> jako ocena przebiegu procesu rehabilitacji w stosunku do wzorca „idealnego” zgodnie z koncepcją  </w:t>
            </w:r>
            <w:proofErr w:type="spellStart"/>
            <w:r w:rsidRPr="0010589D">
              <w:rPr>
                <w:sz w:val="20"/>
                <w:szCs w:val="20"/>
                <w:shd w:val="clear" w:color="auto" w:fill="FFFFFF"/>
              </w:rPr>
              <w:t>Nadlera</w:t>
            </w:r>
            <w:proofErr w:type="spellEnd"/>
            <w:r w:rsidRPr="0010589D">
              <w:rPr>
                <w:sz w:val="20"/>
                <w:szCs w:val="20"/>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42A0D86C" w14:textId="5F544EB6" w:rsidR="00342F77" w:rsidRPr="00342F77" w:rsidRDefault="00342F77" w:rsidP="00F26ABC">
            <w:pPr>
              <w:suppressAutoHyphens/>
              <w:spacing w:before="60" w:after="60" w:line="240" w:lineRule="auto"/>
              <w:contextualSpacing w:val="0"/>
              <w:jc w:val="center"/>
              <w:rPr>
                <w:b/>
                <w:sz w:val="20"/>
                <w:szCs w:val="20"/>
                <w:shd w:val="clear" w:color="auto" w:fill="FFFFFF"/>
              </w:rPr>
            </w:pPr>
            <w:r w:rsidRPr="00342F77">
              <w:rPr>
                <w:rFonts w:eastAsia="Calibri" w:cs="TimesNewRoman"/>
                <w:sz w:val="20"/>
                <w:szCs w:val="20"/>
              </w:rPr>
              <w:t>P7Z_KW</w:t>
            </w:r>
          </w:p>
        </w:tc>
      </w:tr>
      <w:tr w:rsidR="00342F77" w:rsidRPr="0010589D" w14:paraId="6FA7DB2D" w14:textId="2F9B8AF7" w:rsidTr="00F95956">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42A4AE" w14:textId="4BEE48F2" w:rsidR="00342F77" w:rsidRPr="0010589D" w:rsidRDefault="00342F77"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K_K12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B4B220" w14:textId="6258C1B7" w:rsidR="00342F77" w:rsidRPr="0010589D" w:rsidRDefault="00342F77" w:rsidP="00DC6900">
            <w:pPr>
              <w:tabs>
                <w:tab w:val="clear" w:pos="284"/>
              </w:tabs>
              <w:autoSpaceDE w:val="0"/>
              <w:autoSpaceDN w:val="0"/>
              <w:adjustRightInd w:val="0"/>
              <w:spacing w:before="60" w:after="60" w:line="240" w:lineRule="auto"/>
              <w:contextualSpacing w:val="0"/>
              <w:jc w:val="left"/>
              <w:rPr>
                <w:bCs/>
                <w:sz w:val="20"/>
                <w:szCs w:val="20"/>
              </w:rPr>
            </w:pPr>
            <w:r w:rsidRPr="0010589D">
              <w:rPr>
                <w:sz w:val="20"/>
                <w:szCs w:val="20"/>
              </w:rPr>
              <w:t xml:space="preserve">Potrafi korzystać </w:t>
            </w:r>
            <w:r w:rsidR="00FC390F">
              <w:rPr>
                <w:sz w:val="20"/>
                <w:szCs w:val="20"/>
              </w:rPr>
              <w:br/>
            </w:r>
            <w:r w:rsidRPr="0010589D">
              <w:rPr>
                <w:sz w:val="20"/>
                <w:szCs w:val="20"/>
              </w:rPr>
              <w:t xml:space="preserve">z doświadczeń innych osób dla podniesienia kompetencji koniecznych do </w:t>
            </w:r>
            <w:r w:rsidR="00DC6900">
              <w:rPr>
                <w:sz w:val="20"/>
                <w:szCs w:val="20"/>
              </w:rPr>
              <w:t>profesjonalnego</w:t>
            </w:r>
            <w:r w:rsidRPr="0010589D">
              <w:rPr>
                <w:sz w:val="20"/>
                <w:szCs w:val="20"/>
              </w:rPr>
              <w:t xml:space="preserve"> wykonywania pracy </w:t>
            </w:r>
            <w:r w:rsidRPr="0010589D">
              <w:rPr>
                <w:sz w:val="20"/>
                <w:szCs w:val="20"/>
              </w:rPr>
              <w:lastRenderedPageBreak/>
              <w:t>specjalisty ds. zarządzania rehabilitacją.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226CAF"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lastRenderedPageBreak/>
              <w:t>C1</w:t>
            </w:r>
          </w:p>
          <w:p w14:paraId="5BB06777"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C2</w:t>
            </w:r>
          </w:p>
          <w:p w14:paraId="197E1DAB" w14:textId="77777777" w:rsidR="00342F77" w:rsidRPr="0010589D" w:rsidRDefault="00342F77" w:rsidP="00F26ABC">
            <w:pPr>
              <w:autoSpaceDE w:val="0"/>
              <w:autoSpaceDN w:val="0"/>
              <w:adjustRightInd w:val="0"/>
              <w:spacing w:before="60" w:after="60" w:line="240" w:lineRule="auto"/>
              <w:contextualSpacing w:val="0"/>
              <w:jc w:val="center"/>
              <w:rPr>
                <w:bCs/>
                <w:sz w:val="20"/>
                <w:szCs w:val="20"/>
              </w:rPr>
            </w:pPr>
            <w:r w:rsidRPr="0010589D">
              <w:rPr>
                <w:bCs/>
                <w:sz w:val="20"/>
                <w:szCs w:val="20"/>
              </w:rPr>
              <w:t>C3</w:t>
            </w:r>
          </w:p>
          <w:p w14:paraId="1644F002" w14:textId="77777777" w:rsidR="00342F77" w:rsidRPr="0010589D" w:rsidRDefault="00342F77" w:rsidP="00F26ABC">
            <w:pPr>
              <w:tabs>
                <w:tab w:val="clear" w:pos="284"/>
              </w:tabs>
              <w:autoSpaceDE w:val="0"/>
              <w:autoSpaceDN w:val="0"/>
              <w:adjustRightInd w:val="0"/>
              <w:spacing w:before="60" w:after="60" w:line="240" w:lineRule="auto"/>
              <w:contextualSpacing w:val="0"/>
              <w:jc w:val="center"/>
              <w:rPr>
                <w:bCs/>
                <w:sz w:val="20"/>
                <w:szCs w:val="20"/>
              </w:rPr>
            </w:pPr>
            <w:r w:rsidRPr="0010589D">
              <w:rPr>
                <w:bCs/>
                <w:sz w:val="20"/>
                <w:szCs w:val="20"/>
              </w:rPr>
              <w:t>C4</w:t>
            </w:r>
          </w:p>
        </w:tc>
        <w:tc>
          <w:tcPr>
            <w:tcW w:w="3969" w:type="dxa"/>
            <w:tcBorders>
              <w:top w:val="single" w:sz="4" w:space="0" w:color="auto"/>
              <w:left w:val="single" w:sz="4" w:space="0" w:color="auto"/>
              <w:bottom w:val="single" w:sz="4" w:space="0" w:color="auto"/>
              <w:right w:val="single" w:sz="4" w:space="0" w:color="auto"/>
            </w:tcBorders>
          </w:tcPr>
          <w:p w14:paraId="6DB829C2" w14:textId="38FE4BD3" w:rsidR="00342F77" w:rsidRPr="0010589D" w:rsidRDefault="00342F77" w:rsidP="00F26ABC">
            <w:pPr>
              <w:suppressAutoHyphens/>
              <w:spacing w:before="60" w:after="60" w:line="240" w:lineRule="auto"/>
              <w:contextualSpacing w:val="0"/>
              <w:jc w:val="left"/>
              <w:rPr>
                <w:b/>
                <w:sz w:val="20"/>
                <w:szCs w:val="20"/>
              </w:rPr>
            </w:pPr>
            <w:r w:rsidRPr="0010589D">
              <w:rPr>
                <w:b/>
                <w:sz w:val="20"/>
                <w:szCs w:val="20"/>
              </w:rPr>
              <w:t xml:space="preserve">Dobre/złe praktyki w rehabilitacji </w:t>
            </w:r>
            <w:r w:rsidR="00083101">
              <w:rPr>
                <w:b/>
                <w:sz w:val="20"/>
                <w:szCs w:val="20"/>
              </w:rPr>
              <w:t>osób niepełnosprawnych (hospitacj</w:t>
            </w:r>
            <w:r w:rsidRPr="0010589D">
              <w:rPr>
                <w:b/>
                <w:sz w:val="20"/>
                <w:szCs w:val="20"/>
              </w:rPr>
              <w:t>e)</w:t>
            </w:r>
          </w:p>
          <w:p w14:paraId="4D26D7AF" w14:textId="77777777" w:rsidR="00342F77" w:rsidRPr="0010589D" w:rsidRDefault="00342F77" w:rsidP="00F26ABC">
            <w:pPr>
              <w:numPr>
                <w:ilvl w:val="0"/>
                <w:numId w:val="57"/>
              </w:numPr>
              <w:tabs>
                <w:tab w:val="clear" w:pos="284"/>
              </w:tabs>
              <w:suppressAutoHyphens/>
              <w:spacing w:before="60" w:after="60" w:line="240" w:lineRule="auto"/>
              <w:ind w:left="317" w:hanging="284"/>
              <w:contextualSpacing w:val="0"/>
              <w:jc w:val="left"/>
              <w:rPr>
                <w:sz w:val="20"/>
                <w:szCs w:val="20"/>
              </w:rPr>
            </w:pPr>
            <w:r w:rsidRPr="0010589D">
              <w:rPr>
                <w:sz w:val="20"/>
                <w:szCs w:val="20"/>
              </w:rPr>
              <w:t>Spotkania z osobami zajmującymi się działalnością z zakresu zadań specjalisty ds. zarządzania rehabilitacją.</w:t>
            </w:r>
          </w:p>
          <w:p w14:paraId="662D371A" w14:textId="77777777" w:rsidR="00342F77" w:rsidRPr="0010589D" w:rsidRDefault="00342F77" w:rsidP="00F26ABC">
            <w:pPr>
              <w:numPr>
                <w:ilvl w:val="0"/>
                <w:numId w:val="57"/>
              </w:numPr>
              <w:tabs>
                <w:tab w:val="clear" w:pos="284"/>
              </w:tabs>
              <w:suppressAutoHyphens/>
              <w:spacing w:before="60" w:after="60" w:line="240" w:lineRule="auto"/>
              <w:ind w:left="317" w:hanging="284"/>
              <w:contextualSpacing w:val="0"/>
              <w:jc w:val="left"/>
              <w:rPr>
                <w:sz w:val="20"/>
                <w:szCs w:val="20"/>
              </w:rPr>
            </w:pPr>
            <w:r w:rsidRPr="0010589D">
              <w:rPr>
                <w:sz w:val="20"/>
                <w:szCs w:val="20"/>
              </w:rPr>
              <w:t>Wizyty studyjne w placówkach.</w:t>
            </w:r>
          </w:p>
        </w:tc>
        <w:tc>
          <w:tcPr>
            <w:tcW w:w="992" w:type="dxa"/>
            <w:tcBorders>
              <w:top w:val="single" w:sz="4" w:space="0" w:color="auto"/>
              <w:left w:val="single" w:sz="4" w:space="0" w:color="auto"/>
              <w:bottom w:val="single" w:sz="4" w:space="0" w:color="auto"/>
              <w:right w:val="single" w:sz="4" w:space="0" w:color="auto"/>
            </w:tcBorders>
            <w:vAlign w:val="center"/>
          </w:tcPr>
          <w:p w14:paraId="7D2EF680" w14:textId="405C7847" w:rsidR="00342F77" w:rsidRPr="00342F77" w:rsidRDefault="00342F77" w:rsidP="00F26ABC">
            <w:pPr>
              <w:suppressAutoHyphens/>
              <w:spacing w:before="60" w:after="60" w:line="240" w:lineRule="auto"/>
              <w:contextualSpacing w:val="0"/>
              <w:jc w:val="center"/>
              <w:rPr>
                <w:b/>
                <w:sz w:val="20"/>
                <w:szCs w:val="20"/>
              </w:rPr>
            </w:pPr>
            <w:r w:rsidRPr="00342F77">
              <w:rPr>
                <w:rFonts w:eastAsia="Calibri" w:cs="TimesNewRoman"/>
                <w:sz w:val="20"/>
                <w:szCs w:val="20"/>
              </w:rPr>
              <w:t>P7Z_KO</w:t>
            </w:r>
          </w:p>
        </w:tc>
      </w:tr>
    </w:tbl>
    <w:p w14:paraId="59030AF3" w14:textId="77777777" w:rsidR="003F2F58" w:rsidRDefault="003F2F58" w:rsidP="00FF717E">
      <w:pPr>
        <w:rPr>
          <w:rFonts w:eastAsia="Calibri"/>
          <w:szCs w:val="24"/>
          <w:lang w:eastAsia="en-US"/>
        </w:rPr>
      </w:pPr>
    </w:p>
    <w:p w14:paraId="64C7E8D0" w14:textId="77777777" w:rsidR="00D32CAF" w:rsidRPr="00D32CAF" w:rsidRDefault="00D32CAF" w:rsidP="00FE743C">
      <w:pPr>
        <w:pStyle w:val="Nagwek2"/>
        <w:numPr>
          <w:ilvl w:val="1"/>
          <w:numId w:val="137"/>
        </w:numPr>
      </w:pPr>
      <w:bookmarkStart w:id="103" w:name="_Toc516529107"/>
      <w:r w:rsidRPr="00D32CAF">
        <w:t>Moduł Seminarium</w:t>
      </w:r>
      <w:bookmarkEnd w:id="103"/>
    </w:p>
    <w:p w14:paraId="4EEFE6C3" w14:textId="32525DAB" w:rsidR="00697D75" w:rsidRDefault="00D32CAF" w:rsidP="00A42BBF">
      <w:pPr>
        <w:rPr>
          <w:lang w:eastAsia="en-US"/>
        </w:rPr>
      </w:pPr>
      <w:r w:rsidRPr="00D32CAF">
        <w:rPr>
          <w:lang w:eastAsia="en-US"/>
        </w:rPr>
        <w:tab/>
      </w:r>
      <w:r w:rsidR="00A42BBF">
        <w:rPr>
          <w:lang w:eastAsia="en-US"/>
        </w:rPr>
        <w:t xml:space="preserve">W ramach modułu realizowane będzie seminarium </w:t>
      </w:r>
      <w:r w:rsidR="00971850">
        <w:rPr>
          <w:lang w:eastAsia="en-US"/>
        </w:rPr>
        <w:t>promotorskie</w:t>
      </w:r>
      <w:r w:rsidR="00553AAA">
        <w:rPr>
          <w:lang w:eastAsia="en-US"/>
        </w:rPr>
        <w:t xml:space="preserve"> (SD)</w:t>
      </w:r>
      <w:r w:rsidR="00697D75">
        <w:rPr>
          <w:lang w:eastAsia="en-US"/>
        </w:rPr>
        <w:t xml:space="preserve">, które </w:t>
      </w:r>
      <w:r w:rsidR="00697D75" w:rsidRPr="00D32CAF">
        <w:rPr>
          <w:lang w:eastAsia="en-US"/>
        </w:rPr>
        <w:t>służy przygotowaniu pracy dyplomowej na zakończenie studiów podyplomowych</w:t>
      </w:r>
      <w:r w:rsidR="00A42BBF">
        <w:rPr>
          <w:lang w:eastAsia="en-US"/>
        </w:rPr>
        <w:t xml:space="preserve">. </w:t>
      </w:r>
      <w:r w:rsidR="00CB6199">
        <w:rPr>
          <w:lang w:eastAsia="en-US"/>
        </w:rPr>
        <w:t xml:space="preserve">Seminarium realizowane będzie w </w:t>
      </w:r>
      <w:r w:rsidR="00971850" w:rsidRPr="00971850">
        <w:rPr>
          <w:lang w:eastAsia="en-US"/>
        </w:rPr>
        <w:t>pięciu grupach średnio po 6 osób</w:t>
      </w:r>
      <w:r w:rsidR="00CB6199">
        <w:rPr>
          <w:lang w:eastAsia="en-US"/>
        </w:rPr>
        <w:t xml:space="preserve">. Na jednego słuchacza przypada 6 godzin </w:t>
      </w:r>
      <w:r w:rsidR="00971850">
        <w:rPr>
          <w:lang w:eastAsia="en-US"/>
        </w:rPr>
        <w:t>dydaktycznych</w:t>
      </w:r>
      <w:r w:rsidR="000834E5" w:rsidRPr="00395EA9">
        <w:rPr>
          <w:lang w:eastAsia="en-US"/>
        </w:rPr>
        <w:t xml:space="preserve"> </w:t>
      </w:r>
      <w:r w:rsidR="00C81F6F" w:rsidRPr="00395EA9">
        <w:rPr>
          <w:lang w:eastAsia="en-US"/>
        </w:rPr>
        <w:t>oraz 20 godzin indywidualnych konsultacji</w:t>
      </w:r>
      <w:r w:rsidR="00CB6199" w:rsidRPr="00395EA9">
        <w:rPr>
          <w:lang w:eastAsia="en-US"/>
        </w:rPr>
        <w:t>.</w:t>
      </w:r>
    </w:p>
    <w:p w14:paraId="2173D49D" w14:textId="77777777" w:rsidR="00CB6199" w:rsidRDefault="00CB6199" w:rsidP="00A42BBF">
      <w:pPr>
        <w:rPr>
          <w:lang w:eastAsia="en-US"/>
        </w:rPr>
      </w:pPr>
    </w:p>
    <w:tbl>
      <w:tblPr>
        <w:tblStyle w:val="Tabela-Siatka1"/>
        <w:tblW w:w="9072" w:type="dxa"/>
        <w:tblInd w:w="108" w:type="dxa"/>
        <w:tblLook w:val="04A0" w:firstRow="1" w:lastRow="0" w:firstColumn="1" w:lastColumn="0" w:noHBand="0" w:noVBand="1"/>
      </w:tblPr>
      <w:tblGrid>
        <w:gridCol w:w="1276"/>
        <w:gridCol w:w="7796"/>
      </w:tblGrid>
      <w:tr w:rsidR="00CB6199" w:rsidRPr="00513426" w14:paraId="315EBDC8" w14:textId="77777777" w:rsidTr="00F95956">
        <w:tc>
          <w:tcPr>
            <w:tcW w:w="1276" w:type="dxa"/>
            <w:shd w:val="clear" w:color="auto" w:fill="C6D9F1" w:themeFill="text2" w:themeFillTint="33"/>
            <w:vAlign w:val="center"/>
          </w:tcPr>
          <w:p w14:paraId="173E2D1D" w14:textId="77777777" w:rsidR="00CB6199" w:rsidRPr="00513426" w:rsidRDefault="00CB6199" w:rsidP="00F26ABC">
            <w:pPr>
              <w:tabs>
                <w:tab w:val="clear" w:pos="284"/>
              </w:tabs>
              <w:spacing w:before="60" w:after="60" w:line="240" w:lineRule="auto"/>
              <w:contextualSpacing w:val="0"/>
              <w:jc w:val="center"/>
              <w:rPr>
                <w:rFonts w:asciiTheme="minorHAnsi" w:hAnsiTheme="minorHAnsi"/>
                <w:b/>
                <w:color w:val="0070C0"/>
                <w:sz w:val="20"/>
                <w:szCs w:val="20"/>
              </w:rPr>
            </w:pPr>
            <w:r w:rsidRPr="00513426">
              <w:rPr>
                <w:rFonts w:asciiTheme="minorHAnsi" w:hAnsiTheme="minorHAnsi"/>
                <w:b/>
                <w:color w:val="0070C0"/>
                <w:sz w:val="20"/>
                <w:szCs w:val="20"/>
              </w:rPr>
              <w:t>SYMBOL</w:t>
            </w:r>
          </w:p>
        </w:tc>
        <w:tc>
          <w:tcPr>
            <w:tcW w:w="7796" w:type="dxa"/>
            <w:shd w:val="clear" w:color="auto" w:fill="C6D9F1" w:themeFill="text2" w:themeFillTint="33"/>
            <w:vAlign w:val="center"/>
          </w:tcPr>
          <w:p w14:paraId="4755605D" w14:textId="77777777" w:rsidR="00CB6199" w:rsidRPr="00513426" w:rsidRDefault="00CB6199" w:rsidP="00F26ABC">
            <w:pPr>
              <w:tabs>
                <w:tab w:val="clear" w:pos="284"/>
              </w:tabs>
              <w:spacing w:before="60" w:after="60" w:line="240" w:lineRule="auto"/>
              <w:contextualSpacing w:val="0"/>
              <w:jc w:val="center"/>
              <w:rPr>
                <w:rFonts w:asciiTheme="minorHAnsi" w:hAnsiTheme="minorHAnsi"/>
                <w:b/>
                <w:color w:val="0070C0"/>
                <w:sz w:val="20"/>
                <w:szCs w:val="20"/>
              </w:rPr>
            </w:pPr>
            <w:r w:rsidRPr="00513426">
              <w:rPr>
                <w:rFonts w:asciiTheme="minorHAnsi" w:hAnsiTheme="minorHAnsi"/>
                <w:b/>
                <w:color w:val="0070C0"/>
                <w:sz w:val="20"/>
                <w:szCs w:val="20"/>
              </w:rPr>
              <w:t>OPIS CELU</w:t>
            </w:r>
          </w:p>
        </w:tc>
      </w:tr>
      <w:tr w:rsidR="00CB6199" w:rsidRPr="00513426" w14:paraId="079BD246" w14:textId="77777777" w:rsidTr="00F95956">
        <w:trPr>
          <w:trHeight w:val="506"/>
        </w:trPr>
        <w:tc>
          <w:tcPr>
            <w:tcW w:w="1276" w:type="dxa"/>
            <w:shd w:val="clear" w:color="auto" w:fill="C6D9F1" w:themeFill="text2" w:themeFillTint="33"/>
            <w:vAlign w:val="center"/>
          </w:tcPr>
          <w:p w14:paraId="1AA36E03" w14:textId="77777777" w:rsidR="00CB6199" w:rsidRPr="00513426" w:rsidRDefault="00CB6199" w:rsidP="00F26ABC">
            <w:pPr>
              <w:spacing w:before="60" w:after="60" w:line="240" w:lineRule="auto"/>
              <w:contextualSpacing w:val="0"/>
              <w:jc w:val="center"/>
              <w:rPr>
                <w:rFonts w:asciiTheme="minorHAnsi" w:hAnsiTheme="minorHAnsi"/>
                <w:b/>
                <w:color w:val="0070C0"/>
                <w:sz w:val="20"/>
                <w:szCs w:val="20"/>
              </w:rPr>
            </w:pPr>
            <w:r w:rsidRPr="00513426">
              <w:rPr>
                <w:rFonts w:asciiTheme="minorHAnsi" w:hAnsiTheme="minorHAnsi"/>
                <w:b/>
                <w:color w:val="0070C0"/>
                <w:sz w:val="20"/>
                <w:szCs w:val="20"/>
              </w:rPr>
              <w:t>C1</w:t>
            </w:r>
          </w:p>
        </w:tc>
        <w:tc>
          <w:tcPr>
            <w:tcW w:w="7796" w:type="dxa"/>
            <w:vAlign w:val="center"/>
          </w:tcPr>
          <w:p w14:paraId="0AC02017" w14:textId="7135F72D" w:rsidR="00513426" w:rsidRPr="00513426" w:rsidRDefault="00746F51" w:rsidP="00F26ABC">
            <w:pPr>
              <w:tabs>
                <w:tab w:val="clear" w:pos="284"/>
              </w:tabs>
              <w:spacing w:before="60" w:after="60" w:line="240" w:lineRule="auto"/>
              <w:contextualSpacing w:val="0"/>
              <w:jc w:val="left"/>
              <w:rPr>
                <w:rFonts w:asciiTheme="minorHAnsi" w:hAnsiTheme="minorHAnsi" w:cs="Arial"/>
                <w:sz w:val="20"/>
                <w:szCs w:val="20"/>
                <w:lang w:val="pl-PL" w:eastAsia="pl-PL"/>
              </w:rPr>
            </w:pPr>
            <w:r>
              <w:rPr>
                <w:rFonts w:asciiTheme="minorHAnsi" w:hAnsiTheme="minorHAnsi" w:cs="Arial"/>
                <w:sz w:val="20"/>
                <w:szCs w:val="20"/>
                <w:lang w:val="pl-PL" w:eastAsia="pl-PL"/>
              </w:rPr>
              <w:t>U</w:t>
            </w:r>
            <w:r w:rsidR="00513426" w:rsidRPr="00513426">
              <w:rPr>
                <w:rFonts w:asciiTheme="minorHAnsi" w:hAnsiTheme="minorHAnsi" w:cs="Arial"/>
                <w:sz w:val="20"/>
                <w:szCs w:val="20"/>
                <w:lang w:val="pl-PL" w:eastAsia="pl-PL"/>
              </w:rPr>
              <w:t xml:space="preserve">kierunkowanie w zakresie tworzenia własnej pracy dyplomowej, pomoc metodyczna </w:t>
            </w:r>
            <w:r w:rsidR="00FC390F">
              <w:rPr>
                <w:rFonts w:asciiTheme="minorHAnsi" w:hAnsiTheme="minorHAnsi" w:cs="Arial"/>
                <w:sz w:val="20"/>
                <w:szCs w:val="20"/>
                <w:lang w:val="pl-PL" w:eastAsia="pl-PL"/>
              </w:rPr>
              <w:br/>
            </w:r>
            <w:r w:rsidR="00513426" w:rsidRPr="00513426">
              <w:rPr>
                <w:rFonts w:asciiTheme="minorHAnsi" w:hAnsiTheme="minorHAnsi" w:cs="Arial"/>
                <w:sz w:val="20"/>
                <w:szCs w:val="20"/>
                <w:lang w:val="pl-PL" w:eastAsia="pl-PL"/>
              </w:rPr>
              <w:t>i merytoryczna przy realizacji pracy dyplomowej.</w:t>
            </w:r>
          </w:p>
        </w:tc>
      </w:tr>
    </w:tbl>
    <w:p w14:paraId="73B0519D" w14:textId="77777777" w:rsidR="00CB6199" w:rsidRDefault="00CB6199" w:rsidP="00A42BBF">
      <w:pPr>
        <w:rPr>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567"/>
        <w:gridCol w:w="4677"/>
      </w:tblGrid>
      <w:tr w:rsidR="00553AAA" w:rsidRPr="00C81F6F" w14:paraId="51ABCACA" w14:textId="77777777" w:rsidTr="00F95956">
        <w:trPr>
          <w:tblHeader/>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BA9A88" w14:textId="2906E384" w:rsidR="00553AAA" w:rsidRPr="00C81F6F" w:rsidRDefault="00553AAA"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C81F6F">
              <w:rPr>
                <w:b/>
                <w:bCs/>
                <w:color w:val="0070C0"/>
                <w:sz w:val="20"/>
                <w:szCs w:val="20"/>
              </w:rPr>
              <w:t>Efekty Kształcenia (K) dla SD</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C75017" w14:textId="77777777" w:rsidR="00553AAA" w:rsidRPr="00C81F6F" w:rsidRDefault="00553AAA"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C81F6F">
              <w:rPr>
                <w:b/>
                <w:bCs/>
                <w:color w:val="0070C0"/>
                <w:sz w:val="20"/>
                <w:szCs w:val="20"/>
              </w:rPr>
              <w:t>Opis EK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583F6D" w14:textId="77777777" w:rsidR="00553AAA" w:rsidRPr="00C81F6F" w:rsidRDefault="00553AAA"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C81F6F">
              <w:rPr>
                <w:b/>
                <w:bCs/>
                <w:color w:val="0070C0"/>
                <w:sz w:val="20"/>
                <w:szCs w:val="20"/>
              </w:rPr>
              <w:t>Cel</w:t>
            </w:r>
          </w:p>
        </w:tc>
        <w:tc>
          <w:tcPr>
            <w:tcW w:w="46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85ED7F" w14:textId="77777777" w:rsidR="00553AAA" w:rsidRPr="00C81F6F" w:rsidRDefault="00553AAA"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C81F6F">
              <w:rPr>
                <w:b/>
                <w:bCs/>
                <w:color w:val="0070C0"/>
                <w:sz w:val="20"/>
                <w:szCs w:val="20"/>
              </w:rPr>
              <w:t>Przedmiot</w:t>
            </w:r>
          </w:p>
          <w:p w14:paraId="0BF5041F" w14:textId="77777777" w:rsidR="00553AAA" w:rsidRPr="00C81F6F" w:rsidRDefault="00553AAA" w:rsidP="00F26ABC">
            <w:pPr>
              <w:tabs>
                <w:tab w:val="clear" w:pos="284"/>
              </w:tabs>
              <w:autoSpaceDE w:val="0"/>
              <w:autoSpaceDN w:val="0"/>
              <w:adjustRightInd w:val="0"/>
              <w:spacing w:before="60" w:after="60" w:line="240" w:lineRule="auto"/>
              <w:contextualSpacing w:val="0"/>
              <w:jc w:val="center"/>
              <w:rPr>
                <w:b/>
                <w:bCs/>
                <w:color w:val="0070C0"/>
                <w:sz w:val="20"/>
                <w:szCs w:val="20"/>
              </w:rPr>
            </w:pPr>
            <w:r w:rsidRPr="00C81F6F">
              <w:rPr>
                <w:b/>
                <w:bCs/>
                <w:color w:val="0070C0"/>
                <w:sz w:val="20"/>
                <w:szCs w:val="20"/>
              </w:rPr>
              <w:t>Zakres tematyczny</w:t>
            </w:r>
          </w:p>
        </w:tc>
      </w:tr>
      <w:tr w:rsidR="00553AAA" w:rsidRPr="00C81F6F" w14:paraId="756F4993" w14:textId="77777777" w:rsidTr="00F95956">
        <w:tc>
          <w:tcPr>
            <w:tcW w:w="9072" w:type="dxa"/>
            <w:gridSpan w:val="4"/>
            <w:shd w:val="clear" w:color="auto" w:fill="C6D9F1" w:themeFill="text2" w:themeFillTint="33"/>
            <w:vAlign w:val="center"/>
          </w:tcPr>
          <w:p w14:paraId="3752901C" w14:textId="146A4C18" w:rsidR="00553AAA" w:rsidRPr="00C81F6F" w:rsidRDefault="00553AAA" w:rsidP="00F26ABC">
            <w:pPr>
              <w:tabs>
                <w:tab w:val="clear" w:pos="284"/>
              </w:tabs>
              <w:autoSpaceDE w:val="0"/>
              <w:autoSpaceDN w:val="0"/>
              <w:adjustRightInd w:val="0"/>
              <w:spacing w:before="60" w:after="60" w:line="240" w:lineRule="auto"/>
              <w:contextualSpacing w:val="0"/>
              <w:rPr>
                <w:bCs/>
                <w:color w:val="0070C0"/>
                <w:sz w:val="20"/>
                <w:szCs w:val="20"/>
              </w:rPr>
            </w:pPr>
            <w:r w:rsidRPr="00C81F6F">
              <w:rPr>
                <w:b/>
                <w:bCs/>
                <w:sz w:val="20"/>
                <w:szCs w:val="20"/>
              </w:rPr>
              <w:t xml:space="preserve">UMIEJĘTNOŚCI (U) - po zakończeniu zajęć w ramach SD oraz potwierdzeniu osiągnięcia K słuchacz Studiów Podyplomowych – </w:t>
            </w:r>
            <w:r w:rsidR="002A7F11">
              <w:rPr>
                <w:b/>
                <w:bCs/>
                <w:sz w:val="20"/>
                <w:szCs w:val="20"/>
              </w:rPr>
              <w:t>Specjalista ds. zarządzania rehabilitacją</w:t>
            </w:r>
            <w:r w:rsidRPr="00C81F6F">
              <w:rPr>
                <w:b/>
                <w:bCs/>
                <w:sz w:val="20"/>
                <w:szCs w:val="20"/>
              </w:rPr>
              <w:t>:</w:t>
            </w:r>
          </w:p>
        </w:tc>
      </w:tr>
      <w:tr w:rsidR="00553AAA" w:rsidRPr="00C81F6F" w14:paraId="30E844E4" w14:textId="77777777" w:rsidTr="00F95956">
        <w:tc>
          <w:tcPr>
            <w:tcW w:w="1276" w:type="dxa"/>
            <w:shd w:val="clear" w:color="auto" w:fill="C6D9F1" w:themeFill="text2" w:themeFillTint="33"/>
            <w:vAlign w:val="center"/>
          </w:tcPr>
          <w:p w14:paraId="49669093" w14:textId="5FEEF30B" w:rsidR="00553AAA" w:rsidRPr="00C81F6F" w:rsidRDefault="0068096A" w:rsidP="00F26ABC">
            <w:pPr>
              <w:tabs>
                <w:tab w:val="clear" w:pos="284"/>
              </w:tabs>
              <w:autoSpaceDE w:val="0"/>
              <w:autoSpaceDN w:val="0"/>
              <w:adjustRightInd w:val="0"/>
              <w:spacing w:before="60" w:after="60" w:line="240" w:lineRule="auto"/>
              <w:contextualSpacing w:val="0"/>
              <w:jc w:val="center"/>
              <w:rPr>
                <w:b/>
                <w:bCs/>
                <w:sz w:val="20"/>
                <w:szCs w:val="20"/>
              </w:rPr>
            </w:pPr>
            <w:r>
              <w:rPr>
                <w:b/>
                <w:bCs/>
                <w:sz w:val="20"/>
                <w:szCs w:val="20"/>
              </w:rPr>
              <w:t>K_U</w:t>
            </w:r>
            <w:r w:rsidR="00553AAA" w:rsidRPr="00C81F6F">
              <w:rPr>
                <w:b/>
                <w:bCs/>
                <w:sz w:val="20"/>
                <w:szCs w:val="20"/>
              </w:rPr>
              <w:t>16</w:t>
            </w:r>
          </w:p>
        </w:tc>
        <w:tc>
          <w:tcPr>
            <w:tcW w:w="2552" w:type="dxa"/>
            <w:vAlign w:val="center"/>
          </w:tcPr>
          <w:p w14:paraId="286C2C2E" w14:textId="6C6562D8" w:rsidR="00746F51" w:rsidRDefault="002B36BF" w:rsidP="00F26ABC">
            <w:pPr>
              <w:tabs>
                <w:tab w:val="clear" w:pos="284"/>
              </w:tabs>
              <w:autoSpaceDE w:val="0"/>
              <w:autoSpaceDN w:val="0"/>
              <w:adjustRightInd w:val="0"/>
              <w:spacing w:before="60" w:after="60" w:line="240" w:lineRule="auto"/>
              <w:contextualSpacing w:val="0"/>
              <w:jc w:val="left"/>
              <w:rPr>
                <w:rFonts w:eastAsiaTheme="minorHAnsi" w:cs="ArialNarrow"/>
                <w:sz w:val="20"/>
                <w:szCs w:val="20"/>
                <w:lang w:eastAsia="en-US"/>
              </w:rPr>
            </w:pPr>
            <w:r>
              <w:rPr>
                <w:rFonts w:eastAsiaTheme="minorHAnsi" w:cs="ArialNarrow"/>
                <w:sz w:val="20"/>
                <w:szCs w:val="20"/>
                <w:lang w:eastAsia="en-US"/>
              </w:rPr>
              <w:t>W oparciu o zdobytą wiedzę p</w:t>
            </w:r>
            <w:r w:rsidR="00746F51" w:rsidRPr="00746F51">
              <w:rPr>
                <w:rFonts w:eastAsiaTheme="minorHAnsi" w:cs="ArialNarrow"/>
                <w:sz w:val="20"/>
                <w:szCs w:val="20"/>
                <w:lang w:eastAsia="en-US"/>
              </w:rPr>
              <w:t>otrafi określić zakres zadań i celów, które mają posłużyć realizacji pr</w:t>
            </w:r>
            <w:r w:rsidR="00746F51">
              <w:rPr>
                <w:rFonts w:eastAsiaTheme="minorHAnsi" w:cs="ArialNarrow"/>
                <w:sz w:val="20"/>
                <w:szCs w:val="20"/>
                <w:lang w:eastAsia="en-US"/>
              </w:rPr>
              <w:t>zyjętego zakresu tematyki pracy.</w:t>
            </w:r>
          </w:p>
          <w:p w14:paraId="7EC5411F" w14:textId="796D6B49" w:rsidR="00746F51" w:rsidRPr="00C81F6F" w:rsidRDefault="00746F51" w:rsidP="002B36BF">
            <w:pPr>
              <w:tabs>
                <w:tab w:val="clear" w:pos="284"/>
              </w:tabs>
              <w:autoSpaceDE w:val="0"/>
              <w:autoSpaceDN w:val="0"/>
              <w:adjustRightInd w:val="0"/>
              <w:spacing w:before="60" w:after="60" w:line="240" w:lineRule="auto"/>
              <w:contextualSpacing w:val="0"/>
              <w:jc w:val="left"/>
              <w:rPr>
                <w:sz w:val="20"/>
                <w:szCs w:val="20"/>
              </w:rPr>
            </w:pPr>
            <w:r>
              <w:rPr>
                <w:sz w:val="20"/>
                <w:szCs w:val="20"/>
              </w:rPr>
              <w:t>P</w:t>
            </w:r>
            <w:r w:rsidRPr="00746F51">
              <w:rPr>
                <w:sz w:val="20"/>
                <w:szCs w:val="20"/>
              </w:rPr>
              <w:t xml:space="preserve">otrafi interpretować zebrany materiał związany </w:t>
            </w:r>
            <w:r w:rsidR="00FC390F">
              <w:rPr>
                <w:sz w:val="20"/>
                <w:szCs w:val="20"/>
              </w:rPr>
              <w:br/>
            </w:r>
            <w:r w:rsidRPr="00746F51">
              <w:rPr>
                <w:sz w:val="20"/>
                <w:szCs w:val="20"/>
              </w:rPr>
              <w:t>z podjętym</w:t>
            </w:r>
            <w:r w:rsidR="002B36BF">
              <w:rPr>
                <w:sz w:val="20"/>
                <w:szCs w:val="20"/>
              </w:rPr>
              <w:t>i</w:t>
            </w:r>
            <w:r w:rsidRPr="00746F51">
              <w:rPr>
                <w:sz w:val="20"/>
                <w:szCs w:val="20"/>
              </w:rPr>
              <w:t xml:space="preserve"> </w:t>
            </w:r>
            <w:r w:rsidR="002B36BF">
              <w:rPr>
                <w:sz w:val="20"/>
                <w:szCs w:val="20"/>
              </w:rPr>
              <w:t>studiami</w:t>
            </w:r>
            <w:r w:rsidRPr="00746F51">
              <w:rPr>
                <w:sz w:val="20"/>
                <w:szCs w:val="20"/>
              </w:rPr>
              <w:t>.</w:t>
            </w:r>
          </w:p>
        </w:tc>
        <w:tc>
          <w:tcPr>
            <w:tcW w:w="567" w:type="dxa"/>
            <w:vAlign w:val="center"/>
          </w:tcPr>
          <w:p w14:paraId="70604DC7" w14:textId="77777777" w:rsidR="00553AAA" w:rsidRPr="00C81F6F" w:rsidRDefault="00553AAA" w:rsidP="00F26ABC">
            <w:pPr>
              <w:autoSpaceDE w:val="0"/>
              <w:autoSpaceDN w:val="0"/>
              <w:adjustRightInd w:val="0"/>
              <w:spacing w:before="60" w:after="60" w:line="240" w:lineRule="auto"/>
              <w:contextualSpacing w:val="0"/>
              <w:jc w:val="center"/>
              <w:rPr>
                <w:bCs/>
                <w:sz w:val="20"/>
                <w:szCs w:val="20"/>
              </w:rPr>
            </w:pPr>
          </w:p>
          <w:p w14:paraId="3994AD60" w14:textId="77777777" w:rsidR="00553AAA" w:rsidRPr="00C81F6F" w:rsidRDefault="00553AAA" w:rsidP="00F26ABC">
            <w:pPr>
              <w:autoSpaceDE w:val="0"/>
              <w:autoSpaceDN w:val="0"/>
              <w:adjustRightInd w:val="0"/>
              <w:spacing w:before="60" w:after="60" w:line="240" w:lineRule="auto"/>
              <w:contextualSpacing w:val="0"/>
              <w:jc w:val="center"/>
              <w:rPr>
                <w:bCs/>
                <w:sz w:val="20"/>
                <w:szCs w:val="20"/>
              </w:rPr>
            </w:pPr>
            <w:r w:rsidRPr="00C81F6F">
              <w:rPr>
                <w:bCs/>
                <w:sz w:val="20"/>
                <w:szCs w:val="20"/>
              </w:rPr>
              <w:t>C1</w:t>
            </w:r>
          </w:p>
          <w:p w14:paraId="17CC0CE0" w14:textId="026DE9DA" w:rsidR="00553AAA" w:rsidRPr="00C81F6F" w:rsidRDefault="00553AAA" w:rsidP="00F26ABC">
            <w:pPr>
              <w:tabs>
                <w:tab w:val="clear" w:pos="284"/>
              </w:tabs>
              <w:autoSpaceDE w:val="0"/>
              <w:autoSpaceDN w:val="0"/>
              <w:adjustRightInd w:val="0"/>
              <w:spacing w:before="60" w:after="60" w:line="240" w:lineRule="auto"/>
              <w:contextualSpacing w:val="0"/>
              <w:jc w:val="center"/>
              <w:rPr>
                <w:bCs/>
                <w:sz w:val="20"/>
                <w:szCs w:val="20"/>
              </w:rPr>
            </w:pPr>
          </w:p>
        </w:tc>
        <w:tc>
          <w:tcPr>
            <w:tcW w:w="4677" w:type="dxa"/>
          </w:tcPr>
          <w:p w14:paraId="12ECABB0" w14:textId="77777777" w:rsidR="002657EA" w:rsidRPr="00C81F6F" w:rsidRDefault="002657EA" w:rsidP="00F26ABC">
            <w:pPr>
              <w:tabs>
                <w:tab w:val="clear" w:pos="284"/>
                <w:tab w:val="left" w:pos="147"/>
              </w:tabs>
              <w:suppressAutoHyphens/>
              <w:spacing w:before="60" w:after="60" w:line="240" w:lineRule="auto"/>
              <w:contextualSpacing w:val="0"/>
              <w:jc w:val="left"/>
              <w:rPr>
                <w:b/>
                <w:sz w:val="20"/>
                <w:szCs w:val="20"/>
                <w:shd w:val="clear" w:color="auto" w:fill="FFFFFF"/>
                <w:lang w:eastAsia="ar-SA"/>
              </w:rPr>
            </w:pPr>
            <w:r w:rsidRPr="00C81F6F">
              <w:rPr>
                <w:b/>
                <w:sz w:val="20"/>
                <w:szCs w:val="20"/>
                <w:shd w:val="clear" w:color="auto" w:fill="FFFFFF"/>
                <w:lang w:eastAsia="ar-SA"/>
              </w:rPr>
              <w:t>Seminarium dyplomowe (seminarium)</w:t>
            </w:r>
          </w:p>
          <w:p w14:paraId="1C832EAC" w14:textId="77777777" w:rsidR="002657EA" w:rsidRPr="00C81F6F" w:rsidRDefault="002657EA" w:rsidP="00F26ABC">
            <w:pPr>
              <w:pStyle w:val="Standard"/>
              <w:numPr>
                <w:ilvl w:val="0"/>
                <w:numId w:val="125"/>
              </w:numPr>
              <w:spacing w:before="60" w:after="60"/>
              <w:ind w:left="317" w:hanging="284"/>
              <w:rPr>
                <w:rFonts w:asciiTheme="minorHAnsi" w:hAnsiTheme="minorHAnsi"/>
                <w:sz w:val="20"/>
                <w:szCs w:val="20"/>
              </w:rPr>
            </w:pPr>
            <w:r w:rsidRPr="00C81F6F">
              <w:rPr>
                <w:rFonts w:asciiTheme="minorHAnsi" w:hAnsiTheme="minorHAnsi"/>
                <w:sz w:val="20"/>
                <w:szCs w:val="20"/>
              </w:rPr>
              <w:t>Sformułowanie problemu (tematu) pracy</w:t>
            </w:r>
            <w:r>
              <w:rPr>
                <w:rFonts w:asciiTheme="minorHAnsi" w:hAnsiTheme="minorHAnsi"/>
                <w:sz w:val="20"/>
                <w:szCs w:val="20"/>
              </w:rPr>
              <w:t>.</w:t>
            </w:r>
          </w:p>
          <w:p w14:paraId="6FA23BA5" w14:textId="77777777" w:rsidR="002657EA" w:rsidRPr="00C81F6F" w:rsidRDefault="002657EA" w:rsidP="00F26ABC">
            <w:pPr>
              <w:pStyle w:val="Standard"/>
              <w:numPr>
                <w:ilvl w:val="0"/>
                <w:numId w:val="125"/>
              </w:numPr>
              <w:spacing w:before="60" w:after="60"/>
              <w:ind w:left="317" w:hanging="284"/>
              <w:rPr>
                <w:rFonts w:asciiTheme="minorHAnsi" w:hAnsiTheme="minorHAnsi"/>
                <w:sz w:val="20"/>
                <w:szCs w:val="20"/>
              </w:rPr>
            </w:pPr>
            <w:r w:rsidRPr="00C81F6F">
              <w:rPr>
                <w:rFonts w:asciiTheme="minorHAnsi" w:hAnsiTheme="minorHAnsi"/>
                <w:sz w:val="20"/>
                <w:szCs w:val="20"/>
              </w:rPr>
              <w:t>Przygotowanie konspektu pracy</w:t>
            </w:r>
            <w:r>
              <w:rPr>
                <w:rFonts w:asciiTheme="minorHAnsi" w:hAnsiTheme="minorHAnsi"/>
                <w:sz w:val="20"/>
                <w:szCs w:val="20"/>
              </w:rPr>
              <w:t>.</w:t>
            </w:r>
          </w:p>
          <w:p w14:paraId="3DD72DDD" w14:textId="77777777" w:rsidR="002657EA" w:rsidRPr="00C81F6F" w:rsidRDefault="002657EA" w:rsidP="00F26ABC">
            <w:pPr>
              <w:pStyle w:val="Standard"/>
              <w:numPr>
                <w:ilvl w:val="0"/>
                <w:numId w:val="125"/>
              </w:numPr>
              <w:spacing w:before="60" w:after="60"/>
              <w:ind w:left="317" w:hanging="284"/>
              <w:rPr>
                <w:rFonts w:asciiTheme="minorHAnsi" w:hAnsiTheme="minorHAnsi"/>
                <w:sz w:val="20"/>
                <w:szCs w:val="20"/>
              </w:rPr>
            </w:pPr>
            <w:r w:rsidRPr="00C81F6F">
              <w:rPr>
                <w:rFonts w:asciiTheme="minorHAnsi" w:hAnsiTheme="minorHAnsi"/>
                <w:sz w:val="20"/>
                <w:szCs w:val="20"/>
              </w:rPr>
              <w:t>Przygotowanie i prezentacja kolejnych rozdziałów pracy</w:t>
            </w:r>
            <w:r>
              <w:rPr>
                <w:rFonts w:asciiTheme="minorHAnsi" w:hAnsiTheme="minorHAnsi"/>
                <w:sz w:val="20"/>
                <w:szCs w:val="20"/>
              </w:rPr>
              <w:t>.</w:t>
            </w:r>
          </w:p>
          <w:p w14:paraId="2D1C5715" w14:textId="77777777" w:rsidR="002657EA" w:rsidRDefault="002657EA" w:rsidP="00F26ABC">
            <w:pPr>
              <w:pStyle w:val="Standard"/>
              <w:numPr>
                <w:ilvl w:val="0"/>
                <w:numId w:val="125"/>
              </w:numPr>
              <w:spacing w:before="60" w:after="60"/>
              <w:ind w:left="317" w:hanging="284"/>
              <w:rPr>
                <w:rFonts w:asciiTheme="minorHAnsi" w:hAnsiTheme="minorHAnsi"/>
                <w:sz w:val="20"/>
                <w:szCs w:val="20"/>
              </w:rPr>
            </w:pPr>
            <w:r w:rsidRPr="00C81F6F">
              <w:rPr>
                <w:rFonts w:asciiTheme="minorHAnsi" w:hAnsiTheme="minorHAnsi"/>
                <w:sz w:val="20"/>
                <w:szCs w:val="20"/>
              </w:rPr>
              <w:t>Korekta językowa i merytoryczna pracy</w:t>
            </w:r>
            <w:r>
              <w:rPr>
                <w:rFonts w:asciiTheme="minorHAnsi" w:hAnsiTheme="minorHAnsi"/>
                <w:sz w:val="20"/>
                <w:szCs w:val="20"/>
              </w:rPr>
              <w:t>.</w:t>
            </w:r>
          </w:p>
          <w:p w14:paraId="1F7D9C77" w14:textId="33457C59" w:rsidR="00553AAA" w:rsidRPr="002657EA" w:rsidRDefault="002657EA" w:rsidP="00F26ABC">
            <w:pPr>
              <w:pStyle w:val="Standard"/>
              <w:numPr>
                <w:ilvl w:val="0"/>
                <w:numId w:val="125"/>
              </w:numPr>
              <w:spacing w:before="60" w:after="60"/>
              <w:ind w:left="317" w:hanging="284"/>
              <w:rPr>
                <w:rFonts w:asciiTheme="minorHAnsi" w:hAnsiTheme="minorHAnsi"/>
                <w:sz w:val="20"/>
                <w:szCs w:val="20"/>
              </w:rPr>
            </w:pPr>
            <w:r w:rsidRPr="002657EA">
              <w:rPr>
                <w:rFonts w:asciiTheme="minorHAnsi" w:hAnsiTheme="minorHAnsi"/>
                <w:sz w:val="20"/>
                <w:szCs w:val="20"/>
              </w:rPr>
              <w:t>Przyjęcie pracy przez promotora.</w:t>
            </w:r>
          </w:p>
        </w:tc>
      </w:tr>
    </w:tbl>
    <w:p w14:paraId="61C580F1" w14:textId="347DEEC3" w:rsidR="00697D75" w:rsidRDefault="00697D75" w:rsidP="00A42BBF">
      <w:pPr>
        <w:rPr>
          <w:lang w:eastAsia="en-US"/>
        </w:rPr>
      </w:pPr>
    </w:p>
    <w:p w14:paraId="53F5447E" w14:textId="7690018C" w:rsidR="001C02D7" w:rsidRPr="001C02D7" w:rsidRDefault="001C02D7" w:rsidP="001C02D7">
      <w:pPr>
        <w:rPr>
          <w:lang w:eastAsia="en-US"/>
        </w:rPr>
      </w:pPr>
      <w:r>
        <w:rPr>
          <w:lang w:eastAsia="en-US"/>
        </w:rPr>
        <w:tab/>
      </w:r>
      <w:r w:rsidRPr="001C02D7">
        <w:rPr>
          <w:lang w:eastAsia="en-US"/>
        </w:rPr>
        <w:t>Prace podyplomowe powinny odnosić się do pr</w:t>
      </w:r>
      <w:r w:rsidR="00F12728">
        <w:rPr>
          <w:lang w:eastAsia="en-US"/>
        </w:rPr>
        <w:t xml:space="preserve">ocesu zarządzania rehabilitacją, </w:t>
      </w:r>
      <w:r w:rsidR="00F95956">
        <w:rPr>
          <w:lang w:eastAsia="en-US"/>
        </w:rPr>
        <w:br/>
      </w:r>
      <w:r w:rsidR="00F12728">
        <w:rPr>
          <w:lang w:eastAsia="en-US"/>
        </w:rPr>
        <w:t>w szczególności mogą być poświęcone: jakości</w:t>
      </w:r>
      <w:r w:rsidR="00F12728" w:rsidRPr="00F12728">
        <w:rPr>
          <w:lang w:eastAsia="en-US"/>
        </w:rPr>
        <w:t xml:space="preserve"> świadczeń rehabi</w:t>
      </w:r>
      <w:r w:rsidR="00806349">
        <w:rPr>
          <w:lang w:eastAsia="en-US"/>
        </w:rPr>
        <w:t>litacji medyc</w:t>
      </w:r>
      <w:r w:rsidR="00243A23">
        <w:rPr>
          <w:lang w:eastAsia="en-US"/>
        </w:rPr>
        <w:t xml:space="preserve">znej, społecznej </w:t>
      </w:r>
      <w:r w:rsidR="00806349">
        <w:rPr>
          <w:lang w:eastAsia="en-US"/>
        </w:rPr>
        <w:t xml:space="preserve">i </w:t>
      </w:r>
      <w:r w:rsidR="00F12728" w:rsidRPr="00F12728">
        <w:rPr>
          <w:lang w:eastAsia="en-US"/>
        </w:rPr>
        <w:t>zawodowej, planowani</w:t>
      </w:r>
      <w:r w:rsidR="00F12728">
        <w:rPr>
          <w:lang w:eastAsia="en-US"/>
        </w:rPr>
        <w:t>u</w:t>
      </w:r>
      <w:r w:rsidR="00F12728" w:rsidRPr="00F12728">
        <w:rPr>
          <w:lang w:eastAsia="en-US"/>
        </w:rPr>
        <w:t xml:space="preserve"> proc</w:t>
      </w:r>
      <w:r w:rsidR="00F12728">
        <w:rPr>
          <w:lang w:eastAsia="en-US"/>
        </w:rPr>
        <w:t>esu rehabilitacji, organizowaniu</w:t>
      </w:r>
      <w:r w:rsidR="00F12728" w:rsidRPr="00F12728">
        <w:rPr>
          <w:lang w:eastAsia="en-US"/>
        </w:rPr>
        <w:t>, motywowani</w:t>
      </w:r>
      <w:r w:rsidR="00F12728">
        <w:rPr>
          <w:lang w:eastAsia="en-US"/>
        </w:rPr>
        <w:t>u</w:t>
      </w:r>
      <w:r w:rsidR="00243A23">
        <w:rPr>
          <w:lang w:eastAsia="en-US"/>
        </w:rPr>
        <w:t xml:space="preserve"> </w:t>
      </w:r>
      <w:r w:rsidR="00F12728" w:rsidRPr="00F12728">
        <w:rPr>
          <w:lang w:eastAsia="en-US"/>
        </w:rPr>
        <w:t>podopiecznego, a także uwzględniać zagadnienia prawne, społeczne i ekonomiczne.</w:t>
      </w:r>
      <w:r w:rsidR="00F12728">
        <w:rPr>
          <w:lang w:eastAsia="en-US"/>
        </w:rPr>
        <w:t xml:space="preserve"> </w:t>
      </w:r>
      <w:r w:rsidR="00243A23">
        <w:rPr>
          <w:lang w:eastAsia="en-US"/>
        </w:rPr>
        <w:t xml:space="preserve">Powinny </w:t>
      </w:r>
      <w:r w:rsidRPr="001C02D7">
        <w:rPr>
          <w:lang w:eastAsia="en-US"/>
        </w:rPr>
        <w:t>mieć charakter projektowy opierający się na opisie konkretnego przypadku i zawierający indywidualny plan rehabilitacji.</w:t>
      </w:r>
      <w:r>
        <w:rPr>
          <w:lang w:eastAsia="en-US"/>
        </w:rPr>
        <w:t xml:space="preserve"> </w:t>
      </w:r>
      <w:r w:rsidRPr="001C02D7">
        <w:rPr>
          <w:lang w:eastAsia="en-US"/>
        </w:rPr>
        <w:t>Praca powinna być przygotowana z</w:t>
      </w:r>
      <w:r w:rsidR="00F95956">
        <w:rPr>
          <w:lang w:eastAsia="en-US"/>
        </w:rPr>
        <w:t xml:space="preserve"> </w:t>
      </w:r>
      <w:r w:rsidRPr="001C02D7">
        <w:rPr>
          <w:lang w:eastAsia="en-US"/>
        </w:rPr>
        <w:t xml:space="preserve">uwzględnieniem zasad tworzenia dostępnych dokumentów dla osób </w:t>
      </w:r>
      <w:r w:rsidR="00971850">
        <w:rPr>
          <w:lang w:eastAsia="en-US"/>
        </w:rPr>
        <w:t>z niepełnosprawnością</w:t>
      </w:r>
      <w:r w:rsidRPr="001C02D7">
        <w:rPr>
          <w:lang w:eastAsia="en-US"/>
        </w:rPr>
        <w:t>.</w:t>
      </w:r>
      <w:r>
        <w:rPr>
          <w:lang w:eastAsia="en-US"/>
        </w:rPr>
        <w:t xml:space="preserve"> </w:t>
      </w:r>
      <w:r w:rsidRPr="001C02D7">
        <w:rPr>
          <w:lang w:eastAsia="en-US"/>
        </w:rPr>
        <w:t>Zalecana objętość pracy: 20-</w:t>
      </w:r>
      <w:r>
        <w:rPr>
          <w:lang w:eastAsia="en-US"/>
        </w:rPr>
        <w:t>3</w:t>
      </w:r>
      <w:r w:rsidRPr="001C02D7">
        <w:rPr>
          <w:lang w:eastAsia="en-US"/>
        </w:rPr>
        <w:t>0 stron.</w:t>
      </w:r>
    </w:p>
    <w:p w14:paraId="0351717D" w14:textId="78E352E4" w:rsidR="001C02D7" w:rsidRPr="001C02D7" w:rsidRDefault="001C02D7" w:rsidP="00FE743C">
      <w:pPr>
        <w:pStyle w:val="Akapitzlist"/>
        <w:numPr>
          <w:ilvl w:val="0"/>
          <w:numId w:val="68"/>
        </w:numPr>
        <w:rPr>
          <w:b/>
          <w:lang w:eastAsia="en-US"/>
        </w:rPr>
      </w:pPr>
      <w:r w:rsidRPr="001C02D7">
        <w:rPr>
          <w:b/>
          <w:lang w:eastAsia="en-US"/>
        </w:rPr>
        <w:t>Wymogi formalne dotyczące</w:t>
      </w:r>
      <w:r w:rsidR="001D7EAE">
        <w:rPr>
          <w:b/>
          <w:lang w:eastAsia="en-US"/>
        </w:rPr>
        <w:t xml:space="preserve"> przygotowania pracy dyplomowej.</w:t>
      </w:r>
    </w:p>
    <w:p w14:paraId="667B8879" w14:textId="58000CFC" w:rsidR="001C02D7" w:rsidRPr="00761CCB" w:rsidRDefault="001C02D7" w:rsidP="00FE743C">
      <w:pPr>
        <w:pStyle w:val="Akapitzlist"/>
        <w:numPr>
          <w:ilvl w:val="0"/>
          <w:numId w:val="67"/>
        </w:numPr>
        <w:tabs>
          <w:tab w:val="clear" w:pos="284"/>
        </w:tabs>
        <w:ind w:left="426"/>
        <w:rPr>
          <w:lang w:val="en-US" w:eastAsia="en-US"/>
        </w:rPr>
      </w:pPr>
      <w:proofErr w:type="spellStart"/>
      <w:r w:rsidRPr="00761CCB">
        <w:rPr>
          <w:lang w:val="en-US" w:eastAsia="en-US"/>
        </w:rPr>
        <w:t>edytor</w:t>
      </w:r>
      <w:proofErr w:type="spellEnd"/>
      <w:r w:rsidRPr="00761CCB">
        <w:rPr>
          <w:lang w:val="en-US" w:eastAsia="en-US"/>
        </w:rPr>
        <w:t xml:space="preserve"> Microsoft Word</w:t>
      </w:r>
      <w:r w:rsidR="00F12728" w:rsidRPr="00761CCB">
        <w:rPr>
          <w:lang w:val="en-US" w:eastAsia="en-US"/>
        </w:rPr>
        <w:t>,</w:t>
      </w:r>
      <w:r w:rsidRPr="00761CCB">
        <w:rPr>
          <w:lang w:val="en-US" w:eastAsia="en-US"/>
        </w:rPr>
        <w:t xml:space="preserve"> system </w:t>
      </w:r>
      <w:proofErr w:type="spellStart"/>
      <w:r w:rsidRPr="00761CCB">
        <w:rPr>
          <w:lang w:val="en-US" w:eastAsia="en-US"/>
        </w:rPr>
        <w:t>LaTex</w:t>
      </w:r>
      <w:proofErr w:type="spellEnd"/>
      <w:r w:rsidRPr="00761CCB">
        <w:rPr>
          <w:lang w:val="en-US" w:eastAsia="en-US"/>
        </w:rPr>
        <w:t>,</w:t>
      </w:r>
      <w:r w:rsidR="00F12728" w:rsidRPr="00761CCB">
        <w:rPr>
          <w:lang w:val="en-US"/>
        </w:rPr>
        <w:t xml:space="preserve"> </w:t>
      </w:r>
      <w:r w:rsidR="00F12728" w:rsidRPr="00761CCB">
        <w:rPr>
          <w:lang w:val="en-US" w:eastAsia="en-US"/>
        </w:rPr>
        <w:t>Writer Open Office,</w:t>
      </w:r>
    </w:p>
    <w:p w14:paraId="2C2F6F6A"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strona formatu A4, układ tekstu poziomy, marginesy: 2 cm, na oprawę: 1 cm,</w:t>
      </w:r>
    </w:p>
    <w:p w14:paraId="32D1FDBD" w14:textId="442A5A80" w:rsidR="001C02D7" w:rsidRPr="001C02D7" w:rsidRDefault="001C02D7" w:rsidP="00FE743C">
      <w:pPr>
        <w:pStyle w:val="Akapitzlist"/>
        <w:numPr>
          <w:ilvl w:val="0"/>
          <w:numId w:val="67"/>
        </w:numPr>
        <w:tabs>
          <w:tab w:val="clear" w:pos="284"/>
        </w:tabs>
        <w:ind w:left="426"/>
        <w:rPr>
          <w:lang w:eastAsia="en-US"/>
        </w:rPr>
      </w:pPr>
      <w:r w:rsidRPr="001C02D7">
        <w:rPr>
          <w:lang w:eastAsia="en-US"/>
        </w:rPr>
        <w:lastRenderedPageBreak/>
        <w:t xml:space="preserve">układ przygotowany do druku dwustronnego: „marginesy lustrzane”, numer strony </w:t>
      </w:r>
      <w:r w:rsidR="00F95956">
        <w:rPr>
          <w:lang w:eastAsia="en-US"/>
        </w:rPr>
        <w:br/>
      </w:r>
      <w:r w:rsidRPr="001C02D7">
        <w:rPr>
          <w:lang w:eastAsia="en-US"/>
        </w:rPr>
        <w:t xml:space="preserve">w stopce (na dole strony) „na zewnątrz”, na stronie tytułowej numer strony nie powinien być wyświetlany, </w:t>
      </w:r>
    </w:p>
    <w:p w14:paraId="3D001965"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czcionka podstawowa: Times New Roman, wielkość: 12 punktów, grubość: normalna, 1800 znaków na stronie A4, 30 wierszy po 60 znaków,</w:t>
      </w:r>
    </w:p>
    <w:p w14:paraId="47DB1A72"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odstęp między wierszami 1,5 wiersza,</w:t>
      </w:r>
    </w:p>
    <w:p w14:paraId="3B9270B0"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wcięcie akapitu 0,63 cm, wcięcia automatyczne (np. przez wstawienie tabulatora), niedopuszczalne jest robienie wcięć przez kilkukrotne naciśnięcie spacji,</w:t>
      </w:r>
    </w:p>
    <w:p w14:paraId="7BF9F1A4"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 xml:space="preserve">tekst pracy wyjustowany, między wyrazami dopuszczalna jest tylko jedna spacja, </w:t>
      </w:r>
    </w:p>
    <w:p w14:paraId="3EB81B63"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każdy rozdział rozpoczyna się na nowej stronie - w tym celu należy wstawić tzw. „znak podziału strony” (m. in. przez jednoczesne naciśnięcie kombinacji klawiszy [</w:t>
      </w:r>
      <w:proofErr w:type="spellStart"/>
      <w:r w:rsidRPr="001C02D7">
        <w:rPr>
          <w:lang w:eastAsia="en-US"/>
        </w:rPr>
        <w:t>Crtl</w:t>
      </w:r>
      <w:proofErr w:type="spellEnd"/>
      <w:r w:rsidRPr="001C02D7">
        <w:rPr>
          <w:lang w:eastAsia="en-US"/>
        </w:rPr>
        <w:t>] [</w:t>
      </w:r>
      <w:proofErr w:type="spellStart"/>
      <w:r w:rsidRPr="001C02D7">
        <w:rPr>
          <w:lang w:eastAsia="en-US"/>
        </w:rPr>
        <w:t>Enter</w:t>
      </w:r>
      <w:proofErr w:type="spellEnd"/>
      <w:r w:rsidRPr="001C02D7">
        <w:rPr>
          <w:lang w:eastAsia="en-US"/>
        </w:rPr>
        <w:t>]); niedozwolone jest wielokrotne naciskanie klawisza [</w:t>
      </w:r>
      <w:proofErr w:type="spellStart"/>
      <w:r w:rsidRPr="001C02D7">
        <w:rPr>
          <w:lang w:eastAsia="en-US"/>
        </w:rPr>
        <w:t>Enter</w:t>
      </w:r>
      <w:proofErr w:type="spellEnd"/>
      <w:r w:rsidRPr="001C02D7">
        <w:rPr>
          <w:lang w:eastAsia="en-US"/>
        </w:rPr>
        <w:t>], podrozdziały mogą być kontynuowane na stronie bieżącej,</w:t>
      </w:r>
    </w:p>
    <w:p w14:paraId="37FF73B7" w14:textId="27DEC641" w:rsidR="001C02D7" w:rsidRPr="001C02D7" w:rsidRDefault="001C02D7" w:rsidP="00FE743C">
      <w:pPr>
        <w:pStyle w:val="Akapitzlist"/>
        <w:numPr>
          <w:ilvl w:val="0"/>
          <w:numId w:val="67"/>
        </w:numPr>
        <w:tabs>
          <w:tab w:val="clear" w:pos="284"/>
        </w:tabs>
        <w:ind w:left="426"/>
        <w:rPr>
          <w:lang w:eastAsia="en-US"/>
        </w:rPr>
      </w:pPr>
      <w:r w:rsidRPr="001C02D7">
        <w:rPr>
          <w:lang w:eastAsia="en-US"/>
        </w:rPr>
        <w:t xml:space="preserve">tytuły rozdziałów powinny być napisane wersalikami pogrubioną czcionką </w:t>
      </w:r>
      <w:r w:rsidR="00F95956">
        <w:rPr>
          <w:lang w:eastAsia="en-US"/>
        </w:rPr>
        <w:br/>
      </w:r>
      <w:r>
        <w:rPr>
          <w:lang w:eastAsia="en-US"/>
        </w:rPr>
        <w:t xml:space="preserve">o </w:t>
      </w:r>
      <w:r w:rsidRPr="001C02D7">
        <w:rPr>
          <w:lang w:eastAsia="en-US"/>
        </w:rPr>
        <w:t>rozmiarze 14 pkt (Rozdział I tytuł); tytuły podrozdziałów powinny być napisane pogrubioną czcionką 13 pkt (1.1. tytuł); poniżej każdego tytułu należy zostawić przestrzeń o szerokości 12 pkt; po tytułach (rozdziałów, podrozdziałów, tabel, itp.) nie stawiamy kropek,</w:t>
      </w:r>
    </w:p>
    <w:p w14:paraId="5E0709A6" w14:textId="77777777" w:rsidR="001C02D7" w:rsidRPr="001C02D7" w:rsidRDefault="001C02D7" w:rsidP="00FE743C">
      <w:pPr>
        <w:pStyle w:val="Akapitzlist"/>
        <w:numPr>
          <w:ilvl w:val="0"/>
          <w:numId w:val="67"/>
        </w:numPr>
        <w:tabs>
          <w:tab w:val="clear" w:pos="284"/>
        </w:tabs>
        <w:ind w:left="426"/>
        <w:rPr>
          <w:lang w:eastAsia="en-US"/>
        </w:rPr>
      </w:pPr>
      <w:r w:rsidRPr="001C02D7">
        <w:rPr>
          <w:lang w:eastAsia="en-US"/>
        </w:rPr>
        <w:t>na końcu tekstu nie wolno pozostawiać spójników; w tym celu należy przenieść je do następnej linii przez związanie z następnym wyrazem tzw. „twardą spacją” (m. in. przez wciśnięcie bezpośrednio między spójnikiem a następnym wyrazem kombinacji klawiszy [</w:t>
      </w:r>
      <w:proofErr w:type="spellStart"/>
      <w:r w:rsidRPr="001C02D7">
        <w:rPr>
          <w:lang w:eastAsia="en-US"/>
        </w:rPr>
        <w:t>Crtl</w:t>
      </w:r>
      <w:proofErr w:type="spellEnd"/>
      <w:r w:rsidRPr="001C02D7">
        <w:rPr>
          <w:lang w:eastAsia="en-US"/>
        </w:rPr>
        <w:t>] [</w:t>
      </w:r>
      <w:proofErr w:type="spellStart"/>
      <w:r w:rsidRPr="001C02D7">
        <w:rPr>
          <w:lang w:eastAsia="en-US"/>
        </w:rPr>
        <w:t>Shift</w:t>
      </w:r>
      <w:proofErr w:type="spellEnd"/>
      <w:r w:rsidRPr="001C02D7">
        <w:rPr>
          <w:lang w:eastAsia="en-US"/>
        </w:rPr>
        <w:t>] [Spacja]); niedozwolone jest przenoszenie spójników do nowego wiersza przez wstawianie wielokrotnych spacji, miękkiego entera,</w:t>
      </w:r>
    </w:p>
    <w:p w14:paraId="4F09FACC" w14:textId="666DB811" w:rsidR="001C02D7" w:rsidRPr="001C02D7" w:rsidRDefault="001C02D7" w:rsidP="00FE743C">
      <w:pPr>
        <w:pStyle w:val="Akapitzlist"/>
        <w:numPr>
          <w:ilvl w:val="0"/>
          <w:numId w:val="67"/>
        </w:numPr>
        <w:tabs>
          <w:tab w:val="clear" w:pos="284"/>
        </w:tabs>
        <w:ind w:left="426"/>
        <w:contextualSpacing w:val="0"/>
        <w:rPr>
          <w:lang w:eastAsia="en-US"/>
        </w:rPr>
      </w:pPr>
      <w:r w:rsidRPr="001C02D7">
        <w:rPr>
          <w:lang w:eastAsia="en-US"/>
        </w:rPr>
        <w:t>wyliczenia w tek</w:t>
      </w:r>
      <w:r w:rsidR="001D1800">
        <w:rPr>
          <w:lang w:eastAsia="en-US"/>
        </w:rPr>
        <w:t xml:space="preserve">ście – za pomocą automatycznego </w:t>
      </w:r>
      <w:r w:rsidRPr="001C02D7">
        <w:rPr>
          <w:lang w:eastAsia="en-US"/>
        </w:rPr>
        <w:t>wypunktowania lub numerowania,</w:t>
      </w:r>
    </w:p>
    <w:p w14:paraId="4CE7479D" w14:textId="77777777" w:rsidR="001C02D7" w:rsidRPr="001C02D7" w:rsidRDefault="001C02D7" w:rsidP="00FE743C">
      <w:pPr>
        <w:pStyle w:val="Akapitzlist"/>
        <w:numPr>
          <w:ilvl w:val="0"/>
          <w:numId w:val="67"/>
        </w:numPr>
        <w:tabs>
          <w:tab w:val="clear" w:pos="284"/>
        </w:tabs>
        <w:ind w:left="426"/>
        <w:contextualSpacing w:val="0"/>
        <w:rPr>
          <w:lang w:eastAsia="en-US"/>
        </w:rPr>
      </w:pPr>
      <w:r w:rsidRPr="001C02D7">
        <w:rPr>
          <w:lang w:eastAsia="en-US"/>
        </w:rPr>
        <w:t>cudzysłowy przylegają bezpośrednio do obejmowanego tekstu, należy stosować cudzysłowy drukarskie tj. „” (początkowy położony na dole, końcowy na górze),</w:t>
      </w:r>
    </w:p>
    <w:p w14:paraId="5FB33444" w14:textId="77777777" w:rsidR="001C02D7" w:rsidRDefault="001C02D7" w:rsidP="00FE743C">
      <w:pPr>
        <w:pStyle w:val="Akapitzlist"/>
        <w:numPr>
          <w:ilvl w:val="0"/>
          <w:numId w:val="67"/>
        </w:numPr>
        <w:tabs>
          <w:tab w:val="clear" w:pos="284"/>
        </w:tabs>
        <w:ind w:left="426"/>
        <w:contextualSpacing w:val="0"/>
        <w:rPr>
          <w:lang w:eastAsia="en-US"/>
        </w:rPr>
      </w:pPr>
      <w:r w:rsidRPr="001C02D7">
        <w:rPr>
          <w:lang w:eastAsia="en-US"/>
        </w:rPr>
        <w:t>nawiasy także przylegają bezpośrednio do tekstu który obejmują (tekst w nawiasie),</w:t>
      </w:r>
    </w:p>
    <w:p w14:paraId="2AA359C6" w14:textId="1E3E1624" w:rsidR="001C02D7" w:rsidRPr="001C02D7" w:rsidRDefault="001C02D7" w:rsidP="00FE743C">
      <w:pPr>
        <w:pStyle w:val="Akapitzlist"/>
        <w:numPr>
          <w:ilvl w:val="0"/>
          <w:numId w:val="67"/>
        </w:numPr>
        <w:tabs>
          <w:tab w:val="clear" w:pos="284"/>
        </w:tabs>
        <w:ind w:left="426"/>
        <w:contextualSpacing w:val="0"/>
        <w:rPr>
          <w:lang w:eastAsia="en-US"/>
        </w:rPr>
      </w:pPr>
      <w:r w:rsidRPr="001C02D7">
        <w:rPr>
          <w:lang w:eastAsia="en-US"/>
        </w:rPr>
        <w:t>dokument powinien za</w:t>
      </w:r>
      <w:r>
        <w:rPr>
          <w:lang w:eastAsia="en-US"/>
        </w:rPr>
        <w:t>wierać automatyczny spis</w:t>
      </w:r>
      <w:r w:rsidR="00F12728">
        <w:rPr>
          <w:lang w:eastAsia="en-US"/>
        </w:rPr>
        <w:t xml:space="preserve"> treści</w:t>
      </w:r>
      <w:r w:rsidRPr="00F12728">
        <w:rPr>
          <w:rFonts w:ascii="Calibri" w:hAnsi="Calibri"/>
        </w:rPr>
        <w:t>.</w:t>
      </w:r>
    </w:p>
    <w:p w14:paraId="388525B9" w14:textId="5AFA1914" w:rsidR="00F12728" w:rsidRPr="003C60D3" w:rsidRDefault="00F12728" w:rsidP="00FE743C">
      <w:pPr>
        <w:pStyle w:val="Akapitzlist"/>
        <w:numPr>
          <w:ilvl w:val="0"/>
          <w:numId w:val="68"/>
        </w:numPr>
        <w:rPr>
          <w:b/>
          <w:lang w:eastAsia="pl-PL"/>
        </w:rPr>
      </w:pPr>
      <w:r w:rsidRPr="003C60D3">
        <w:rPr>
          <w:b/>
          <w:lang w:eastAsia="pl-PL"/>
        </w:rPr>
        <w:t>Tabele</w:t>
      </w:r>
      <w:r w:rsidR="001D7EAE">
        <w:rPr>
          <w:b/>
          <w:lang w:eastAsia="pl-PL"/>
        </w:rPr>
        <w:t>.</w:t>
      </w:r>
    </w:p>
    <w:p w14:paraId="6704FBA7" w14:textId="05A45EEC"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 xml:space="preserve">Tekst tabeli powinien być pisany czcionką Times New Roman o rozmiarze 11 pkt, odstęp między wierszami tekstu w tabeli pojedynczy. W przypadku dzielenia tabel między strony dla nagłówka tabeli należy włączyć </w:t>
      </w:r>
      <w:r w:rsidRPr="00F12728">
        <w:rPr>
          <w:rFonts w:ascii="Calibri" w:hAnsi="Calibri"/>
          <w:i/>
          <w:iCs/>
          <w:szCs w:val="24"/>
          <w:lang w:eastAsia="pl-PL"/>
        </w:rPr>
        <w:t>Powtarzanie nagłówków wierszy</w:t>
      </w:r>
      <w:r w:rsidRPr="00F12728">
        <w:rPr>
          <w:rFonts w:ascii="Calibri" w:hAnsi="Calibri"/>
          <w:szCs w:val="24"/>
          <w:lang w:eastAsia="pl-PL"/>
        </w:rPr>
        <w:t xml:space="preserve">. Nagłówki tabeli - czcionka pogrubiona, tekst nagłówka wyrównany do środka komórki. Jeśli w tabeli pierwszą kolumnę stanowi liczba porządkowa, należy włączyć automatyczne numerowanie dla tej kolumny. </w:t>
      </w:r>
      <w:r w:rsidR="00F95956">
        <w:rPr>
          <w:rFonts w:ascii="Calibri" w:hAnsi="Calibri"/>
          <w:szCs w:val="24"/>
          <w:lang w:eastAsia="pl-PL"/>
        </w:rPr>
        <w:br/>
      </w:r>
      <w:r w:rsidRPr="00F12728">
        <w:rPr>
          <w:rFonts w:ascii="Calibri" w:hAnsi="Calibri"/>
          <w:szCs w:val="24"/>
          <w:lang w:eastAsia="pl-PL"/>
        </w:rPr>
        <w:t>W przypadku obszernych tabel z dużą ilością tekstu czcionkę można zmniejszyć do 10 punktów.</w:t>
      </w:r>
    </w:p>
    <w:p w14:paraId="45372084" w14:textId="77777777"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 xml:space="preserve">Jeżeli tabela (lub dane w tabeli) zapożyczono z publikacji pod tabelą należy podać źródło danych. W przypadku opracowania własnego na podstawie danych z innych publikacji przed </w:t>
      </w:r>
      <w:r w:rsidRPr="00F12728">
        <w:rPr>
          <w:rFonts w:ascii="Calibri" w:hAnsi="Calibri"/>
          <w:szCs w:val="24"/>
          <w:lang w:eastAsia="pl-PL"/>
        </w:rPr>
        <w:lastRenderedPageBreak/>
        <w:t>tytułem należy wstawić frazę: „</w:t>
      </w:r>
      <w:r w:rsidRPr="00F12728">
        <w:rPr>
          <w:rFonts w:ascii="Calibri" w:hAnsi="Calibri"/>
          <w:i/>
          <w:iCs/>
          <w:szCs w:val="24"/>
          <w:lang w:eastAsia="pl-PL"/>
        </w:rPr>
        <w:t>Opracowano na podstawie</w:t>
      </w:r>
      <w:r w:rsidRPr="00F12728">
        <w:rPr>
          <w:rFonts w:ascii="Calibri" w:hAnsi="Calibri"/>
          <w:szCs w:val="24"/>
          <w:lang w:eastAsia="pl-PL"/>
        </w:rPr>
        <w:t>” i podać tytuł publikacji z jakiej zaczerpnięto dane.</w:t>
      </w:r>
    </w:p>
    <w:p w14:paraId="6EE7428A" w14:textId="77777777"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Podpis tabeli automatyczny, umieszczony nad tabelą (</w:t>
      </w:r>
      <w:r w:rsidRPr="00F12728">
        <w:rPr>
          <w:rFonts w:ascii="Calibri" w:hAnsi="Calibri"/>
          <w:i/>
          <w:iCs/>
          <w:szCs w:val="24"/>
          <w:lang w:eastAsia="pl-PL"/>
        </w:rPr>
        <w:t>czcionka Times New Roman, 11 pkt, pogrubiona</w:t>
      </w:r>
      <w:r w:rsidRPr="00F12728">
        <w:rPr>
          <w:rFonts w:ascii="Calibri" w:hAnsi="Calibri"/>
          <w:szCs w:val="24"/>
          <w:lang w:eastAsia="pl-PL"/>
        </w:rPr>
        <w:t>). Tabele w całej pracy powinny być numerowane numeracją ciągłą.</w:t>
      </w:r>
      <w:r w:rsidRPr="00F12728">
        <w:rPr>
          <w:rFonts w:ascii="Times New Roman" w:hAnsi="Times New Roman"/>
          <w:szCs w:val="24"/>
          <w:lang w:eastAsia="pl-PL"/>
        </w:rPr>
        <w:t xml:space="preserve"> </w:t>
      </w:r>
      <w:r w:rsidRPr="00F12728">
        <w:rPr>
          <w:rFonts w:ascii="Calibri" w:hAnsi="Calibri"/>
          <w:szCs w:val="24"/>
          <w:lang w:eastAsia="pl-PL"/>
        </w:rPr>
        <w:t xml:space="preserve">Należy zachować zasadę przejrzystości prezentowanych danych oraz jasno określić cel ich prezentacji w tekście, a także wnioski, które z powyższych danych można wyciągnąć. </w:t>
      </w:r>
    </w:p>
    <w:p w14:paraId="38F09920" w14:textId="67056C2C" w:rsidR="00F12728" w:rsidRPr="003C60D3" w:rsidRDefault="00F12728" w:rsidP="00FE743C">
      <w:pPr>
        <w:pStyle w:val="Akapitzlist"/>
        <w:numPr>
          <w:ilvl w:val="0"/>
          <w:numId w:val="68"/>
        </w:numPr>
        <w:rPr>
          <w:b/>
          <w:lang w:eastAsia="pl-PL"/>
        </w:rPr>
      </w:pPr>
      <w:bookmarkStart w:id="104" w:name="_Toc88365059"/>
      <w:r w:rsidRPr="003C60D3">
        <w:rPr>
          <w:b/>
          <w:lang w:eastAsia="pl-PL"/>
        </w:rPr>
        <w:t>Wykresy, schematy, rysunki, zdjęcia</w:t>
      </w:r>
      <w:bookmarkEnd w:id="104"/>
      <w:r w:rsidR="001D7EAE">
        <w:rPr>
          <w:b/>
          <w:lang w:eastAsia="pl-PL"/>
        </w:rPr>
        <w:t>.</w:t>
      </w:r>
    </w:p>
    <w:p w14:paraId="012F372C" w14:textId="77777777"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Powinny być wyrównane do lewej krawędzi strony. W przypadku schematów składających się z kilku obiektów wszystkie obiekty składające się na schemat należy zgrupować. Obiekty wstawiane do pracy powinny być czytelne. Zdjęcia i rysunki przed wklejeniem należy zoptymalizować (</w:t>
      </w:r>
      <w:r w:rsidRPr="00F12728">
        <w:rPr>
          <w:rFonts w:ascii="Calibri" w:hAnsi="Calibri"/>
          <w:i/>
          <w:iCs/>
          <w:szCs w:val="24"/>
          <w:lang w:eastAsia="pl-PL"/>
        </w:rPr>
        <w:t>w przeznaczonych do tego celu programach graficznych</w:t>
      </w:r>
      <w:r w:rsidRPr="00F12728">
        <w:rPr>
          <w:rFonts w:ascii="Calibri" w:hAnsi="Calibri"/>
          <w:szCs w:val="24"/>
          <w:lang w:eastAsia="pl-PL"/>
        </w:rPr>
        <w:t>), aby nie były za duże.</w:t>
      </w:r>
    </w:p>
    <w:p w14:paraId="0B643E99" w14:textId="77777777"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Podpisy powinny być umieszczone pod rysunkiem, numerowanie podpisów ciągłe (</w:t>
      </w:r>
      <w:r w:rsidRPr="00F12728">
        <w:rPr>
          <w:rFonts w:ascii="Calibri" w:hAnsi="Calibri"/>
          <w:i/>
          <w:iCs/>
          <w:szCs w:val="24"/>
          <w:lang w:eastAsia="pl-PL"/>
        </w:rPr>
        <w:t>Times New Roman, 11 pkt, pogrubiona</w:t>
      </w:r>
      <w:r w:rsidRPr="00F12728">
        <w:rPr>
          <w:rFonts w:ascii="Calibri" w:hAnsi="Calibri"/>
          <w:szCs w:val="24"/>
          <w:lang w:eastAsia="pl-PL"/>
        </w:rPr>
        <w:t>). Zasady cytowania i oznaczania źródła analogiczne jak w przypadku tabel.</w:t>
      </w:r>
    </w:p>
    <w:p w14:paraId="1FC21C1F" w14:textId="77777777"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Wszystkie schematy, rysunki, zdjęcia są numerowane w sposób ciągły w całej pracy, zgodnie z ich kolejnością omawiania w tekście pracy. Dla każdego typu obowiązuje osobna numeracja.</w:t>
      </w:r>
    </w:p>
    <w:p w14:paraId="28DD22C4" w14:textId="5613BFBB" w:rsidR="00F12728" w:rsidRPr="003C60D3" w:rsidRDefault="00F12728" w:rsidP="00FE743C">
      <w:pPr>
        <w:pStyle w:val="Akapitzlist"/>
        <w:numPr>
          <w:ilvl w:val="0"/>
          <w:numId w:val="68"/>
        </w:numPr>
        <w:rPr>
          <w:b/>
          <w:lang w:eastAsia="pl-PL"/>
        </w:rPr>
      </w:pPr>
      <w:bookmarkStart w:id="105" w:name="_Toc88365061"/>
      <w:r w:rsidRPr="003C60D3">
        <w:rPr>
          <w:b/>
          <w:lang w:eastAsia="pl-PL"/>
        </w:rPr>
        <w:t>Nagłówek strony, stopka, numerowanie stron</w:t>
      </w:r>
      <w:bookmarkEnd w:id="105"/>
      <w:r w:rsidR="001D7EAE">
        <w:rPr>
          <w:b/>
          <w:lang w:eastAsia="pl-PL"/>
        </w:rPr>
        <w:t>.</w:t>
      </w:r>
    </w:p>
    <w:p w14:paraId="468B7778" w14:textId="13E82F43"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 xml:space="preserve">W nagłówku strony nie należy wpisywać żadnego tekstu. Strony powinny być numerowane numeracją ciągłą (numer na stronie tytułowej nie powinien być wyświetlany). Numer strony umieszczony na dole „na zewnątrz” pisany czcionką o rozmiarze 11 pkt. Numeracja automatyczna. </w:t>
      </w:r>
      <w:bookmarkStart w:id="106" w:name="_Toc88365062"/>
    </w:p>
    <w:p w14:paraId="2BF6E7C0" w14:textId="4EAF4A6A" w:rsidR="00F12728" w:rsidRPr="00F12728" w:rsidRDefault="00F12728" w:rsidP="00FE743C">
      <w:pPr>
        <w:numPr>
          <w:ilvl w:val="0"/>
          <w:numId w:val="68"/>
        </w:numPr>
        <w:tabs>
          <w:tab w:val="clear" w:pos="284"/>
        </w:tabs>
        <w:contextualSpacing w:val="0"/>
        <w:rPr>
          <w:rFonts w:ascii="Calibri" w:hAnsi="Calibri"/>
          <w:b/>
          <w:szCs w:val="24"/>
          <w:lang w:eastAsia="pl-PL"/>
        </w:rPr>
      </w:pPr>
      <w:r w:rsidRPr="00F12728">
        <w:rPr>
          <w:rFonts w:ascii="Calibri" w:hAnsi="Calibri"/>
          <w:b/>
          <w:szCs w:val="24"/>
          <w:lang w:eastAsia="pl-PL"/>
        </w:rPr>
        <w:t>Przypisy</w:t>
      </w:r>
      <w:bookmarkEnd w:id="106"/>
      <w:r w:rsidR="001D7EAE">
        <w:rPr>
          <w:rFonts w:ascii="Calibri" w:hAnsi="Calibri"/>
          <w:b/>
          <w:szCs w:val="24"/>
          <w:lang w:eastAsia="pl-PL"/>
        </w:rPr>
        <w:t>.</w:t>
      </w:r>
    </w:p>
    <w:p w14:paraId="3A256846" w14:textId="77777777" w:rsidR="00F12728" w:rsidRPr="00F12728" w:rsidRDefault="00F12728" w:rsidP="00F12728">
      <w:pPr>
        <w:tabs>
          <w:tab w:val="clear" w:pos="284"/>
        </w:tabs>
        <w:ind w:firstLine="357"/>
        <w:contextualSpacing w:val="0"/>
        <w:rPr>
          <w:rFonts w:ascii="Calibri" w:hAnsi="Calibri"/>
          <w:szCs w:val="24"/>
          <w:lang w:eastAsia="pl-PL"/>
        </w:rPr>
      </w:pPr>
      <w:r w:rsidRPr="00F12728">
        <w:rPr>
          <w:rFonts w:ascii="Calibri" w:hAnsi="Calibri"/>
          <w:szCs w:val="24"/>
          <w:lang w:eastAsia="pl-PL"/>
        </w:rPr>
        <w:t>Cytując daną pozycję literaturową na końcu cytatu należy wstawić przypis (np. przez jednoczesne naciśnięcie prawego klawisza [Alt] i [j]). Formatowanie przypisów:</w:t>
      </w:r>
    </w:p>
    <w:p w14:paraId="481E0FC2" w14:textId="77777777" w:rsidR="00F12728" w:rsidRPr="00F12728" w:rsidRDefault="00F12728" w:rsidP="00FE743C">
      <w:pPr>
        <w:numPr>
          <w:ilvl w:val="0"/>
          <w:numId w:val="99"/>
        </w:numPr>
        <w:tabs>
          <w:tab w:val="clear" w:pos="284"/>
          <w:tab w:val="num" w:pos="426"/>
        </w:tabs>
        <w:ind w:hanging="425"/>
        <w:contextualSpacing w:val="0"/>
        <w:rPr>
          <w:rFonts w:ascii="Calibri" w:hAnsi="Calibri"/>
          <w:szCs w:val="24"/>
          <w:lang w:eastAsia="pl-PL"/>
        </w:rPr>
      </w:pPr>
      <w:r w:rsidRPr="00F12728">
        <w:rPr>
          <w:rFonts w:ascii="Calibri" w:hAnsi="Calibri"/>
          <w:szCs w:val="24"/>
          <w:lang w:eastAsia="pl-PL"/>
        </w:rPr>
        <w:t>numeracja ciągła w całej pracy, (</w:t>
      </w:r>
      <w:r w:rsidRPr="00F12728">
        <w:rPr>
          <w:rFonts w:ascii="Calibri" w:hAnsi="Calibri"/>
          <w:i/>
          <w:iCs/>
          <w:szCs w:val="24"/>
          <w:lang w:eastAsia="pl-PL"/>
        </w:rPr>
        <w:t>czcionka Times New Roman 10 pkt</w:t>
      </w:r>
      <w:r w:rsidRPr="00F12728">
        <w:rPr>
          <w:rFonts w:ascii="Calibri" w:hAnsi="Calibri"/>
          <w:szCs w:val="24"/>
          <w:lang w:eastAsia="pl-PL"/>
        </w:rPr>
        <w:t xml:space="preserve">), </w:t>
      </w:r>
    </w:p>
    <w:p w14:paraId="444F6682" w14:textId="77777777" w:rsidR="00F12728" w:rsidRPr="00F12728" w:rsidRDefault="00F12728" w:rsidP="00FE743C">
      <w:pPr>
        <w:numPr>
          <w:ilvl w:val="0"/>
          <w:numId w:val="99"/>
        </w:numPr>
        <w:tabs>
          <w:tab w:val="clear" w:pos="284"/>
          <w:tab w:val="num" w:pos="426"/>
        </w:tabs>
        <w:ind w:hanging="425"/>
        <w:contextualSpacing w:val="0"/>
        <w:rPr>
          <w:rFonts w:ascii="Calibri" w:hAnsi="Calibri"/>
          <w:szCs w:val="24"/>
          <w:lang w:eastAsia="pl-PL"/>
        </w:rPr>
      </w:pPr>
      <w:r w:rsidRPr="00F12728">
        <w:rPr>
          <w:rFonts w:ascii="Calibri" w:hAnsi="Calibri"/>
          <w:szCs w:val="24"/>
          <w:lang w:eastAsia="pl-PL"/>
        </w:rPr>
        <w:t>sposób podawania danych w przypisie: pierwsze litery imion autorów, nazwisko, tytuł pracy (kursywą), nazwa wydawcy, miejsce i rok wydania, strona,</w:t>
      </w:r>
    </w:p>
    <w:p w14:paraId="351C6BAF" w14:textId="77777777" w:rsidR="00F12728" w:rsidRPr="00F12728" w:rsidRDefault="00F12728" w:rsidP="00FE743C">
      <w:pPr>
        <w:numPr>
          <w:ilvl w:val="0"/>
          <w:numId w:val="99"/>
        </w:numPr>
        <w:tabs>
          <w:tab w:val="clear" w:pos="284"/>
          <w:tab w:val="num" w:pos="426"/>
        </w:tabs>
        <w:ind w:hanging="425"/>
        <w:contextualSpacing w:val="0"/>
        <w:rPr>
          <w:rFonts w:ascii="Calibri" w:hAnsi="Calibri"/>
          <w:szCs w:val="24"/>
          <w:lang w:eastAsia="pl-PL"/>
        </w:rPr>
      </w:pPr>
      <w:r w:rsidRPr="00F12728">
        <w:rPr>
          <w:rFonts w:ascii="Calibri" w:hAnsi="Calibri"/>
          <w:szCs w:val="24"/>
          <w:lang w:eastAsia="pl-PL"/>
        </w:rPr>
        <w:t>powoływanie się na publikacje zawarte w czasopismach: litery imion autorów, nazwisko, tytuł tekstu, tytuł czasopisma (w cudzysłowie), rok wydania, kolejny numer, strona,</w:t>
      </w:r>
    </w:p>
    <w:p w14:paraId="1E5BE5FA" w14:textId="77777777" w:rsidR="00F12728" w:rsidRPr="00F12728" w:rsidRDefault="00F12728" w:rsidP="00FE743C">
      <w:pPr>
        <w:numPr>
          <w:ilvl w:val="0"/>
          <w:numId w:val="99"/>
        </w:numPr>
        <w:tabs>
          <w:tab w:val="clear" w:pos="284"/>
          <w:tab w:val="num" w:pos="426"/>
        </w:tabs>
        <w:ind w:hanging="425"/>
        <w:contextualSpacing w:val="0"/>
        <w:rPr>
          <w:rFonts w:ascii="Calibri" w:hAnsi="Calibri"/>
          <w:szCs w:val="24"/>
          <w:lang w:eastAsia="pl-PL"/>
        </w:rPr>
      </w:pPr>
      <w:r w:rsidRPr="00F12728">
        <w:rPr>
          <w:rFonts w:ascii="Calibri" w:hAnsi="Calibri"/>
          <w:szCs w:val="24"/>
          <w:lang w:eastAsia="pl-PL"/>
        </w:rPr>
        <w:t>w przypadku prac zbiorowych (powyżej trzech autorów): litera imienia i nazwisko pierwszego autora oraz określenie „i inni”, imię i nazwisko redaktora lub redaktorów, pozostałe elementy opisu jak wyżej,</w:t>
      </w:r>
    </w:p>
    <w:p w14:paraId="469273A6" w14:textId="77777777" w:rsidR="00F12728" w:rsidRPr="00F12728" w:rsidRDefault="00F12728" w:rsidP="00FE743C">
      <w:pPr>
        <w:numPr>
          <w:ilvl w:val="0"/>
          <w:numId w:val="99"/>
        </w:numPr>
        <w:tabs>
          <w:tab w:val="clear" w:pos="284"/>
          <w:tab w:val="num" w:pos="426"/>
        </w:tabs>
        <w:ind w:hanging="425"/>
        <w:contextualSpacing w:val="0"/>
        <w:rPr>
          <w:rFonts w:ascii="Calibri" w:hAnsi="Calibri"/>
          <w:spacing w:val="-2"/>
          <w:szCs w:val="24"/>
          <w:lang w:eastAsia="pl-PL"/>
        </w:rPr>
      </w:pPr>
      <w:r w:rsidRPr="00F12728">
        <w:rPr>
          <w:rFonts w:ascii="Calibri" w:hAnsi="Calibri"/>
          <w:spacing w:val="-2"/>
          <w:szCs w:val="24"/>
          <w:lang w:eastAsia="pl-PL"/>
        </w:rPr>
        <w:t>prace obcojęzyczne podajemy w przyjętym układzie dla odnośników w języku oryginału;</w:t>
      </w:r>
    </w:p>
    <w:p w14:paraId="32262C61" w14:textId="56747DB0" w:rsidR="00304D9A" w:rsidRDefault="00F12728" w:rsidP="00FE743C">
      <w:pPr>
        <w:numPr>
          <w:ilvl w:val="0"/>
          <w:numId w:val="99"/>
        </w:numPr>
        <w:tabs>
          <w:tab w:val="clear" w:pos="284"/>
          <w:tab w:val="num" w:pos="426"/>
        </w:tabs>
        <w:ind w:hanging="425"/>
        <w:contextualSpacing w:val="0"/>
        <w:rPr>
          <w:rFonts w:ascii="Calibri" w:hAnsi="Calibri"/>
          <w:szCs w:val="24"/>
          <w:lang w:eastAsia="pl-PL"/>
        </w:rPr>
      </w:pPr>
      <w:r w:rsidRPr="00F12728">
        <w:rPr>
          <w:rFonts w:ascii="Calibri" w:hAnsi="Calibri"/>
          <w:szCs w:val="24"/>
          <w:lang w:eastAsia="pl-PL"/>
        </w:rPr>
        <w:t>powołując się na źródła internetowe należy podać autora, tytuł, bezpośredni odnośnik (link) oraz datę dostępu.</w:t>
      </w:r>
    </w:p>
    <w:p w14:paraId="0DE235FD" w14:textId="6D5E2E26" w:rsidR="00F12728" w:rsidRPr="00F12728" w:rsidRDefault="00F12728" w:rsidP="00FE743C">
      <w:pPr>
        <w:pStyle w:val="Akapitzlist"/>
        <w:numPr>
          <w:ilvl w:val="0"/>
          <w:numId w:val="68"/>
        </w:numPr>
        <w:tabs>
          <w:tab w:val="clear" w:pos="284"/>
        </w:tabs>
        <w:contextualSpacing w:val="0"/>
        <w:rPr>
          <w:rFonts w:ascii="Calibri" w:hAnsi="Calibri"/>
          <w:b/>
          <w:szCs w:val="24"/>
          <w:lang w:eastAsia="pl-PL"/>
        </w:rPr>
      </w:pPr>
      <w:r w:rsidRPr="00F12728">
        <w:rPr>
          <w:rFonts w:ascii="Calibri" w:hAnsi="Calibri"/>
          <w:b/>
          <w:szCs w:val="24"/>
          <w:lang w:eastAsia="pl-PL"/>
        </w:rPr>
        <w:t>Ukła</w:t>
      </w:r>
      <w:r w:rsidR="001D7EAE">
        <w:rPr>
          <w:rFonts w:ascii="Calibri" w:hAnsi="Calibri"/>
          <w:b/>
          <w:szCs w:val="24"/>
          <w:lang w:eastAsia="pl-PL"/>
        </w:rPr>
        <w:t>d pracy.</w:t>
      </w:r>
    </w:p>
    <w:p w14:paraId="3A3DD6AB"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lastRenderedPageBreak/>
        <w:t>Oświadczenie słuchacza o samodzielnym napisaniu przedstawionej pracy,</w:t>
      </w:r>
    </w:p>
    <w:p w14:paraId="71613AF4"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Strona tytułowa,</w:t>
      </w:r>
    </w:p>
    <w:p w14:paraId="3A1FA4DE"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Spis treści,</w:t>
      </w:r>
    </w:p>
    <w:p w14:paraId="6B04A6A6"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Wstęp, w którym zostanie wskazany cel pracy,</w:t>
      </w:r>
    </w:p>
    <w:p w14:paraId="2C7A0B84"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Tekst główny z wyróżnieniem samodzielnie zebranych danych,</w:t>
      </w:r>
    </w:p>
    <w:p w14:paraId="61189F4B"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Podsumowanie,</w:t>
      </w:r>
    </w:p>
    <w:p w14:paraId="08A3E002"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Wykaz cytowanej literatury w alfabetycznej kolejności zgodny z wymogami opisu bibliograficznego,</w:t>
      </w:r>
    </w:p>
    <w:p w14:paraId="11D56573"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Wykaz wykorzystanych aktów prawnych,</w:t>
      </w:r>
    </w:p>
    <w:p w14:paraId="42A1B383" w14:textId="77777777" w:rsidR="00F12728" w:rsidRPr="00F12728"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Wykaz tablic,</w:t>
      </w:r>
    </w:p>
    <w:p w14:paraId="667D3161" w14:textId="77777777" w:rsidR="0063378F" w:rsidRDefault="00F12728" w:rsidP="00FE743C">
      <w:pPr>
        <w:numPr>
          <w:ilvl w:val="0"/>
          <w:numId w:val="136"/>
        </w:numPr>
        <w:tabs>
          <w:tab w:val="clear" w:pos="284"/>
        </w:tabs>
        <w:ind w:left="426"/>
        <w:contextualSpacing w:val="0"/>
        <w:rPr>
          <w:rFonts w:ascii="Calibri" w:hAnsi="Calibri"/>
          <w:szCs w:val="24"/>
          <w:lang w:eastAsia="pl-PL"/>
        </w:rPr>
      </w:pPr>
      <w:r w:rsidRPr="00F12728">
        <w:rPr>
          <w:rFonts w:ascii="Calibri" w:hAnsi="Calibri"/>
          <w:szCs w:val="24"/>
          <w:lang w:eastAsia="pl-PL"/>
        </w:rPr>
        <w:t>Wykaz rysunków (schematów, map, itp.),</w:t>
      </w:r>
    </w:p>
    <w:p w14:paraId="5AA21B4C" w14:textId="6BDC4CFF" w:rsidR="001C02D7" w:rsidRPr="0063378F" w:rsidRDefault="00F12728" w:rsidP="00FE743C">
      <w:pPr>
        <w:numPr>
          <w:ilvl w:val="0"/>
          <w:numId w:val="136"/>
        </w:numPr>
        <w:tabs>
          <w:tab w:val="clear" w:pos="284"/>
        </w:tabs>
        <w:ind w:left="426"/>
        <w:contextualSpacing w:val="0"/>
        <w:rPr>
          <w:rFonts w:ascii="Calibri" w:hAnsi="Calibri"/>
          <w:szCs w:val="24"/>
          <w:lang w:eastAsia="pl-PL"/>
        </w:rPr>
      </w:pPr>
      <w:r w:rsidRPr="0063378F">
        <w:rPr>
          <w:rFonts w:ascii="Calibri" w:hAnsi="Calibri"/>
          <w:szCs w:val="24"/>
          <w:lang w:eastAsia="pl-PL"/>
        </w:rPr>
        <w:t>Wykaz załączników.</w:t>
      </w:r>
    </w:p>
    <w:p w14:paraId="5E14AA0D" w14:textId="191E299F" w:rsidR="00F26ABC" w:rsidRDefault="00F26ABC" w:rsidP="00F26ABC">
      <w:pPr>
        <w:ind w:left="426"/>
        <w:rPr>
          <w:color w:val="FF0000"/>
        </w:rPr>
      </w:pPr>
    </w:p>
    <w:p w14:paraId="4EB1251B" w14:textId="352F8869" w:rsidR="00F12728" w:rsidRDefault="00F26ABC" w:rsidP="00B930D0">
      <w:r>
        <w:rPr>
          <w:color w:val="FF0000"/>
        </w:rPr>
        <w:tab/>
      </w:r>
      <w:r w:rsidR="00653721" w:rsidRPr="00313EE6">
        <w:t>Na podstawie powyższych modułów przygotowano matrycę efektów kształcenia, która stanowi załącznik nr 2 do niniejszego modelu</w:t>
      </w:r>
      <w:r w:rsidR="00116FDF">
        <w:t>.</w:t>
      </w:r>
      <w:r w:rsidR="001A6166" w:rsidRPr="001A6166">
        <w:t xml:space="preserve"> </w:t>
      </w:r>
    </w:p>
    <w:p w14:paraId="59EB63F9" w14:textId="261E79FF" w:rsidR="00A50B69" w:rsidRDefault="00A50B69" w:rsidP="00B930D0">
      <w:r>
        <w:tab/>
        <w:t xml:space="preserve">W oparciu o treści zawarte w poszczególnych modułach kształcenia, jak również </w:t>
      </w:r>
      <w:r w:rsidRPr="00A50B69">
        <w:t>biorąc pod uwagę liczbę godzin dydaktycznych, pracę własn</w:t>
      </w:r>
      <w:r>
        <w:t>ą słuchacza, jego zaangażowanie oraz</w:t>
      </w:r>
      <w:r w:rsidRPr="00A50B69">
        <w:t xml:space="preserve"> dodatkowe zadania do wykonania</w:t>
      </w:r>
      <w:r>
        <w:t>, poszczególnym modułom przyporządkowano punkty EC</w:t>
      </w:r>
      <w:r w:rsidR="006D5D78">
        <w:t>T</w:t>
      </w:r>
      <w:r>
        <w:t>S</w:t>
      </w:r>
      <w:r w:rsidR="006D5D78">
        <w:t>:</w:t>
      </w:r>
    </w:p>
    <w:p w14:paraId="0B92F5B2" w14:textId="7682D55E" w:rsidR="00A50B69" w:rsidRDefault="00A50B69" w:rsidP="001975F5">
      <w:pPr>
        <w:pStyle w:val="Legenda"/>
      </w:pPr>
    </w:p>
    <w:tbl>
      <w:tblPr>
        <w:tblStyle w:val="redniasiatka3akcent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hemeFill="text2" w:themeFillTint="33"/>
        <w:tblLook w:val="04A0" w:firstRow="1" w:lastRow="0" w:firstColumn="1" w:lastColumn="0" w:noHBand="0" w:noVBand="1"/>
      </w:tblPr>
      <w:tblGrid>
        <w:gridCol w:w="4253"/>
        <w:gridCol w:w="2126"/>
      </w:tblGrid>
      <w:tr w:rsidR="00134786" w14:paraId="0F54ED9D" w14:textId="77777777" w:rsidTr="001D79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4E00F36E" w14:textId="6EB26CE0" w:rsidR="00134786" w:rsidRPr="001D791B" w:rsidRDefault="00134786" w:rsidP="00134786">
            <w:pPr>
              <w:jc w:val="center"/>
              <w:rPr>
                <w:color w:val="auto"/>
              </w:rPr>
            </w:pPr>
            <w:r w:rsidRPr="001D791B">
              <w:rPr>
                <w:color w:val="auto"/>
              </w:rPr>
              <w:t>Moduł</w:t>
            </w:r>
          </w:p>
        </w:tc>
        <w:tc>
          <w:tcPr>
            <w:tcW w:w="2126"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1587A1C0" w14:textId="065DDE66" w:rsidR="00134786" w:rsidRPr="001D791B" w:rsidRDefault="00134786" w:rsidP="00134786">
            <w:pPr>
              <w:jc w:val="center"/>
              <w:cnfStyle w:val="100000000000" w:firstRow="1" w:lastRow="0" w:firstColumn="0" w:lastColumn="0" w:oddVBand="0" w:evenVBand="0" w:oddHBand="0" w:evenHBand="0" w:firstRowFirstColumn="0" w:firstRowLastColumn="0" w:lastRowFirstColumn="0" w:lastRowLastColumn="0"/>
              <w:rPr>
                <w:color w:val="auto"/>
              </w:rPr>
            </w:pPr>
            <w:r w:rsidRPr="001D791B">
              <w:rPr>
                <w:color w:val="auto"/>
              </w:rPr>
              <w:t>Punkty EC</w:t>
            </w:r>
            <w:r w:rsidR="006D5D78" w:rsidRPr="001D791B">
              <w:rPr>
                <w:color w:val="auto"/>
              </w:rPr>
              <w:t>T</w:t>
            </w:r>
            <w:r w:rsidRPr="001D791B">
              <w:rPr>
                <w:color w:val="auto"/>
              </w:rPr>
              <w:t>S</w:t>
            </w:r>
          </w:p>
        </w:tc>
      </w:tr>
      <w:tr w:rsidR="00134786" w14:paraId="31B9536A" w14:textId="77777777" w:rsidTr="001D791B">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bottom w:val="none" w:sz="0" w:space="0" w:color="auto"/>
              <w:right w:val="none" w:sz="0" w:space="0" w:color="auto"/>
            </w:tcBorders>
            <w:shd w:val="clear" w:color="auto" w:fill="auto"/>
            <w:vAlign w:val="center"/>
          </w:tcPr>
          <w:p w14:paraId="482C4F9D" w14:textId="523483DF" w:rsidR="00134786" w:rsidRPr="00134786" w:rsidRDefault="00134786" w:rsidP="00ED202A">
            <w:pPr>
              <w:spacing w:line="240" w:lineRule="auto"/>
              <w:contextualSpacing w:val="0"/>
              <w:jc w:val="left"/>
              <w:rPr>
                <w:b w:val="0"/>
                <w:color w:val="auto"/>
              </w:rPr>
            </w:pPr>
            <w:r w:rsidRPr="00134786">
              <w:rPr>
                <w:b w:val="0"/>
                <w:color w:val="auto"/>
              </w:rPr>
              <w:t>Prawno - Organizacyjny</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66F720FC" w14:textId="326B1364" w:rsidR="00134786" w:rsidRPr="00ED202A" w:rsidRDefault="00ED202A" w:rsidP="00ED202A">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pPr>
            <w:r w:rsidRPr="00ED202A">
              <w:t>7</w:t>
            </w:r>
          </w:p>
        </w:tc>
      </w:tr>
      <w:tr w:rsidR="00134786" w14:paraId="0CFDE227" w14:textId="77777777" w:rsidTr="001D791B">
        <w:trPr>
          <w:trHeight w:val="413"/>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none" w:sz="0" w:space="0" w:color="auto"/>
              <w:right w:val="none" w:sz="0" w:space="0" w:color="auto"/>
            </w:tcBorders>
            <w:shd w:val="clear" w:color="auto" w:fill="auto"/>
            <w:vAlign w:val="center"/>
          </w:tcPr>
          <w:p w14:paraId="2DC1EA9E" w14:textId="2DB203CB" w:rsidR="00134786" w:rsidRPr="00134786" w:rsidRDefault="00134786" w:rsidP="00ED202A">
            <w:pPr>
              <w:spacing w:line="240" w:lineRule="auto"/>
              <w:contextualSpacing w:val="0"/>
              <w:jc w:val="left"/>
              <w:rPr>
                <w:b w:val="0"/>
                <w:color w:val="auto"/>
              </w:rPr>
            </w:pPr>
            <w:r w:rsidRPr="00134786">
              <w:rPr>
                <w:b w:val="0"/>
                <w:color w:val="auto"/>
              </w:rPr>
              <w:t>Medyczny</w:t>
            </w:r>
          </w:p>
        </w:tc>
        <w:tc>
          <w:tcPr>
            <w:tcW w:w="2126" w:type="dxa"/>
            <w:shd w:val="clear" w:color="auto" w:fill="auto"/>
            <w:vAlign w:val="center"/>
          </w:tcPr>
          <w:p w14:paraId="03527277" w14:textId="50D3BBE5" w:rsidR="00134786" w:rsidRPr="00ED202A" w:rsidRDefault="00ED202A" w:rsidP="00ED202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r w:rsidRPr="00ED202A">
              <w:t>5</w:t>
            </w:r>
          </w:p>
        </w:tc>
      </w:tr>
      <w:tr w:rsidR="00134786" w14:paraId="2E8040A4" w14:textId="77777777" w:rsidTr="001D791B">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bottom w:val="none" w:sz="0" w:space="0" w:color="auto"/>
              <w:right w:val="none" w:sz="0" w:space="0" w:color="auto"/>
            </w:tcBorders>
            <w:shd w:val="clear" w:color="auto" w:fill="auto"/>
            <w:vAlign w:val="center"/>
          </w:tcPr>
          <w:p w14:paraId="02D99803" w14:textId="214855C5" w:rsidR="00134786" w:rsidRPr="00134786" w:rsidRDefault="00134786" w:rsidP="00ED202A">
            <w:pPr>
              <w:spacing w:line="240" w:lineRule="auto"/>
              <w:contextualSpacing w:val="0"/>
              <w:jc w:val="left"/>
              <w:rPr>
                <w:b w:val="0"/>
                <w:color w:val="auto"/>
              </w:rPr>
            </w:pPr>
            <w:r w:rsidRPr="00134786">
              <w:rPr>
                <w:b w:val="0"/>
                <w:color w:val="auto"/>
              </w:rPr>
              <w:t>Psychologiczny</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70A96B24" w14:textId="65DC0E7D" w:rsidR="00134786" w:rsidRPr="00ED202A" w:rsidRDefault="00ED202A" w:rsidP="00ED202A">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pPr>
            <w:r w:rsidRPr="00ED202A">
              <w:t>8</w:t>
            </w:r>
          </w:p>
        </w:tc>
      </w:tr>
      <w:tr w:rsidR="00134786" w14:paraId="3739DED1" w14:textId="77777777" w:rsidTr="001D791B">
        <w:trPr>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none" w:sz="0" w:space="0" w:color="auto"/>
              <w:right w:val="none" w:sz="0" w:space="0" w:color="auto"/>
            </w:tcBorders>
            <w:shd w:val="clear" w:color="auto" w:fill="auto"/>
            <w:vAlign w:val="center"/>
          </w:tcPr>
          <w:p w14:paraId="093CA122" w14:textId="02576F0B" w:rsidR="00134786" w:rsidRPr="00134786" w:rsidRDefault="00134786" w:rsidP="00ED202A">
            <w:pPr>
              <w:spacing w:line="240" w:lineRule="auto"/>
              <w:contextualSpacing w:val="0"/>
              <w:jc w:val="left"/>
              <w:rPr>
                <w:b w:val="0"/>
                <w:color w:val="auto"/>
              </w:rPr>
            </w:pPr>
            <w:r w:rsidRPr="00134786">
              <w:rPr>
                <w:b w:val="0"/>
                <w:color w:val="auto"/>
              </w:rPr>
              <w:t>Rehabilitacji Zawodowej i Społecznej oraz Rynku Pracy</w:t>
            </w:r>
          </w:p>
        </w:tc>
        <w:tc>
          <w:tcPr>
            <w:tcW w:w="2126" w:type="dxa"/>
            <w:shd w:val="clear" w:color="auto" w:fill="auto"/>
            <w:vAlign w:val="center"/>
          </w:tcPr>
          <w:p w14:paraId="75FE48C0" w14:textId="4624CA7F" w:rsidR="00134786" w:rsidRPr="00ED202A" w:rsidRDefault="00ED202A" w:rsidP="00ED202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r w:rsidRPr="00ED202A">
              <w:t>3</w:t>
            </w:r>
          </w:p>
        </w:tc>
      </w:tr>
      <w:tr w:rsidR="00134786" w14:paraId="6DB45EFA" w14:textId="77777777" w:rsidTr="001D791B">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bottom w:val="none" w:sz="0" w:space="0" w:color="auto"/>
              <w:right w:val="none" w:sz="0" w:space="0" w:color="auto"/>
            </w:tcBorders>
            <w:shd w:val="clear" w:color="auto" w:fill="auto"/>
            <w:vAlign w:val="center"/>
          </w:tcPr>
          <w:p w14:paraId="2FC731DD" w14:textId="5E089739" w:rsidR="00134786" w:rsidRPr="00134786" w:rsidRDefault="00134786" w:rsidP="00ED202A">
            <w:pPr>
              <w:spacing w:line="240" w:lineRule="auto"/>
              <w:contextualSpacing w:val="0"/>
              <w:jc w:val="left"/>
              <w:rPr>
                <w:b w:val="0"/>
                <w:color w:val="auto"/>
              </w:rPr>
            </w:pPr>
            <w:r w:rsidRPr="00134786">
              <w:rPr>
                <w:b w:val="0"/>
                <w:color w:val="auto"/>
              </w:rPr>
              <w:t>Zarządzania Procesem Rehabilitacji</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07D0BB76" w14:textId="0C7931FF" w:rsidR="00134786" w:rsidRPr="00ED202A" w:rsidRDefault="00ED202A" w:rsidP="00ED202A">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pPr>
            <w:r w:rsidRPr="00ED202A">
              <w:t>5</w:t>
            </w:r>
          </w:p>
        </w:tc>
      </w:tr>
      <w:tr w:rsidR="00134786" w14:paraId="52BA6BD8" w14:textId="77777777" w:rsidTr="001D791B">
        <w:trPr>
          <w:trHeight w:val="411"/>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single" w:sz="8" w:space="0" w:color="auto"/>
              <w:right w:val="none" w:sz="0" w:space="0" w:color="auto"/>
            </w:tcBorders>
            <w:shd w:val="clear" w:color="auto" w:fill="auto"/>
            <w:vAlign w:val="center"/>
          </w:tcPr>
          <w:p w14:paraId="47FF15F3" w14:textId="44C38249" w:rsidR="00134786" w:rsidRPr="00134786" w:rsidRDefault="00134786" w:rsidP="00EC1BBE">
            <w:pPr>
              <w:spacing w:line="240" w:lineRule="auto"/>
              <w:contextualSpacing w:val="0"/>
              <w:jc w:val="left"/>
              <w:rPr>
                <w:b w:val="0"/>
                <w:color w:val="auto"/>
              </w:rPr>
            </w:pPr>
            <w:r w:rsidRPr="00134786">
              <w:rPr>
                <w:b w:val="0"/>
                <w:color w:val="auto"/>
              </w:rPr>
              <w:t>Seminarium</w:t>
            </w:r>
            <w:r w:rsidR="00EC1BBE">
              <w:rPr>
                <w:b w:val="0"/>
                <w:color w:val="auto"/>
              </w:rPr>
              <w:t xml:space="preserve"> Dyplomowe</w:t>
            </w:r>
          </w:p>
        </w:tc>
        <w:tc>
          <w:tcPr>
            <w:tcW w:w="2126" w:type="dxa"/>
            <w:shd w:val="clear" w:color="auto" w:fill="auto"/>
            <w:vAlign w:val="center"/>
          </w:tcPr>
          <w:p w14:paraId="1FF9F1B5" w14:textId="207FBE88" w:rsidR="00134786" w:rsidRPr="00ED202A" w:rsidRDefault="00ED202A" w:rsidP="00ED202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r w:rsidRPr="00ED202A">
              <w:t>2</w:t>
            </w:r>
          </w:p>
        </w:tc>
      </w:tr>
      <w:tr w:rsidR="00ED202A" w14:paraId="10568677" w14:textId="77777777" w:rsidTr="001D7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il"/>
              <w:bottom w:val="nil"/>
              <w:right w:val="none" w:sz="0" w:space="0" w:color="auto"/>
            </w:tcBorders>
            <w:shd w:val="clear" w:color="auto" w:fill="auto"/>
            <w:vAlign w:val="center"/>
          </w:tcPr>
          <w:p w14:paraId="4F247B3D" w14:textId="62713342" w:rsidR="00ED202A" w:rsidRPr="001D791B" w:rsidRDefault="00ED202A" w:rsidP="00ED202A">
            <w:pPr>
              <w:spacing w:line="240" w:lineRule="auto"/>
              <w:contextualSpacing w:val="0"/>
              <w:jc w:val="right"/>
              <w:rPr>
                <w:color w:val="auto"/>
              </w:rPr>
            </w:pPr>
            <w:r w:rsidRPr="001D791B">
              <w:rPr>
                <w:color w:val="auto"/>
              </w:rPr>
              <w:t>RAZEM</w:t>
            </w:r>
          </w:p>
        </w:tc>
        <w:tc>
          <w:tcPr>
            <w:tcW w:w="2126"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4598C1FB" w14:textId="37CA72CB" w:rsidR="00ED202A" w:rsidRPr="001D791B" w:rsidRDefault="00ED202A" w:rsidP="00ED202A">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b/>
              </w:rPr>
            </w:pPr>
            <w:r w:rsidRPr="001D791B">
              <w:rPr>
                <w:b/>
              </w:rPr>
              <w:t>30</w:t>
            </w:r>
          </w:p>
        </w:tc>
      </w:tr>
    </w:tbl>
    <w:p w14:paraId="3164CDEE" w14:textId="77777777" w:rsidR="00A50B69" w:rsidRPr="00313EE6" w:rsidRDefault="00A50B69" w:rsidP="00B930D0"/>
    <w:p w14:paraId="6A8C84A9" w14:textId="77777777" w:rsidR="004E3F15" w:rsidRDefault="004E3F15">
      <w:pPr>
        <w:tabs>
          <w:tab w:val="clear" w:pos="284"/>
        </w:tabs>
        <w:spacing w:after="200" w:line="276" w:lineRule="auto"/>
        <w:contextualSpacing w:val="0"/>
        <w:jc w:val="left"/>
        <w:rPr>
          <w:rFonts w:eastAsiaTheme="majorEastAsia" w:cstheme="majorBidi"/>
          <w:b/>
          <w:bCs/>
          <w:color w:val="365F91" w:themeColor="accent1" w:themeShade="BF"/>
          <w:sz w:val="28"/>
          <w:szCs w:val="28"/>
        </w:rPr>
      </w:pPr>
      <w:bookmarkStart w:id="107" w:name="_Toc500705553"/>
      <w:r>
        <w:br w:type="page"/>
      </w:r>
    </w:p>
    <w:p w14:paraId="0131A9DD" w14:textId="3031335F" w:rsidR="00D32CAF" w:rsidRDefault="00D32CAF" w:rsidP="006741ED">
      <w:pPr>
        <w:pStyle w:val="Nagwek1"/>
        <w:numPr>
          <w:ilvl w:val="0"/>
          <w:numId w:val="137"/>
        </w:numPr>
      </w:pPr>
      <w:bookmarkStart w:id="108" w:name="_Toc516529108"/>
      <w:r w:rsidRPr="00D32CAF">
        <w:lastRenderedPageBreak/>
        <w:t>Metody realizacji zajęć na studiach podyplomowych</w:t>
      </w:r>
      <w:bookmarkEnd w:id="107"/>
      <w:bookmarkEnd w:id="108"/>
    </w:p>
    <w:p w14:paraId="552717EE" w14:textId="785198BC" w:rsidR="00CA3EA1" w:rsidRPr="00CA3EA1" w:rsidRDefault="00CA3EA1" w:rsidP="00CA3EA1">
      <w:r w:rsidRPr="00CA3EA1">
        <w:t>Formy i metody realizacji zajęć na studiach podyplomowych: wykład, konwersatorium, ćwiczenia, warsztat</w:t>
      </w:r>
      <w:r>
        <w:t>:</w:t>
      </w:r>
    </w:p>
    <w:p w14:paraId="694E2141" w14:textId="14D95FE3" w:rsidR="00D32CAF" w:rsidRPr="00A16997" w:rsidRDefault="00D32CAF" w:rsidP="00FE743C">
      <w:pPr>
        <w:numPr>
          <w:ilvl w:val="0"/>
          <w:numId w:val="62"/>
        </w:numPr>
        <w:ind w:left="709"/>
        <w:rPr>
          <w:szCs w:val="24"/>
        </w:rPr>
      </w:pPr>
      <w:r w:rsidRPr="00D32CAF">
        <w:rPr>
          <w:b/>
          <w:i/>
          <w:szCs w:val="24"/>
        </w:rPr>
        <w:t xml:space="preserve">Case </w:t>
      </w:r>
      <w:proofErr w:type="spellStart"/>
      <w:r w:rsidRPr="00D32CAF">
        <w:rPr>
          <w:b/>
          <w:i/>
          <w:szCs w:val="24"/>
        </w:rPr>
        <w:t>study</w:t>
      </w:r>
      <w:proofErr w:type="spellEnd"/>
      <w:r w:rsidRPr="00D32CAF">
        <w:rPr>
          <w:b/>
          <w:i/>
          <w:szCs w:val="24"/>
        </w:rPr>
        <w:t xml:space="preserve"> – </w:t>
      </w:r>
      <w:r w:rsidRPr="00D32CAF">
        <w:rPr>
          <w:i/>
          <w:szCs w:val="24"/>
        </w:rPr>
        <w:t xml:space="preserve">praktyczne studium przypadku. </w:t>
      </w:r>
      <w:r w:rsidRPr="00D32CAF">
        <w:rPr>
          <w:szCs w:val="24"/>
        </w:rPr>
        <w:t xml:space="preserve">Metoda pracy inspirowana amerykańskimi </w:t>
      </w:r>
      <w:proofErr w:type="spellStart"/>
      <w:r w:rsidRPr="00D32CAF">
        <w:rPr>
          <w:i/>
          <w:szCs w:val="24"/>
        </w:rPr>
        <w:t>case</w:t>
      </w:r>
      <w:proofErr w:type="spellEnd"/>
      <w:r w:rsidRPr="00D32CAF">
        <w:rPr>
          <w:i/>
          <w:szCs w:val="24"/>
        </w:rPr>
        <w:t xml:space="preserve"> </w:t>
      </w:r>
      <w:proofErr w:type="spellStart"/>
      <w:r w:rsidRPr="00D32CAF">
        <w:rPr>
          <w:i/>
          <w:szCs w:val="24"/>
        </w:rPr>
        <w:t>study</w:t>
      </w:r>
      <w:proofErr w:type="spellEnd"/>
      <w:r w:rsidRPr="00D32CAF">
        <w:rPr>
          <w:szCs w:val="24"/>
        </w:rPr>
        <w:t xml:space="preserve"> adresowanymi do studentów oraz menedżerów uczelni biznesowych. Zawiera opis problemu i dane niezbędne do zaproponowania różnorodnych rozwiązań (możliwa jest większa liczba adekwatnych rozwiązań). </w:t>
      </w:r>
      <w:r w:rsidRPr="00D32CAF">
        <w:rPr>
          <w:szCs w:val="24"/>
        </w:rPr>
        <w:br/>
        <w:t xml:space="preserve">W klasycznych wersjach zachodnich </w:t>
      </w:r>
      <w:proofErr w:type="spellStart"/>
      <w:r w:rsidRPr="00D32CAF">
        <w:rPr>
          <w:i/>
          <w:szCs w:val="24"/>
        </w:rPr>
        <w:t>case</w:t>
      </w:r>
      <w:proofErr w:type="spellEnd"/>
      <w:r w:rsidRPr="00D32CAF">
        <w:rPr>
          <w:i/>
          <w:szCs w:val="24"/>
        </w:rPr>
        <w:t xml:space="preserve"> </w:t>
      </w:r>
      <w:proofErr w:type="spellStart"/>
      <w:r w:rsidRPr="00D32CAF">
        <w:rPr>
          <w:i/>
          <w:szCs w:val="24"/>
        </w:rPr>
        <w:t>study</w:t>
      </w:r>
      <w:proofErr w:type="spellEnd"/>
      <w:r w:rsidRPr="00D32CAF">
        <w:rPr>
          <w:szCs w:val="24"/>
        </w:rPr>
        <w:t xml:space="preserve"> jest obszernym materiałem pozostawianym uczestnikom do samodzielnego opracowania, a następnie publicznej prezentacji. Zawiera często bardzo wiele szczegółowych informacji, które wymagają selekcji, analizy, a następnie syntezy w uporządkowaną całość. W pracy dydaktycznej można wykorzystać gotowe materiały edukacyjne lub odnieść przypadek do aktualnych przykładów z obszaru zarządzania. Chodzi bowiem o stworzenie dylematu – problemu organizacyjnego, który można  dostosować do poziomu i możliwości grupy. Dzięki stosowaniu analizy przypadków w pracy dydaktycznej można rozwijać kompetencje analityczne słuchaczy - samodzielną diagnozę problemów, rozpatrywanie dużej liczby różnorodnych danych, umiejętność podejmowania decyzji oraz przewidywania konsekwencji procesów i działań. Jest to metoda szczególnie rekomendowana w przypadku kształcenia menedżerów, koordynatorów oraz osób pełniących funkcje liderskie, związane z planowaniem i organizowaniem pracy własnej oraz zespołu. Ponadto podczas wykorzystywania </w:t>
      </w:r>
      <w:proofErr w:type="spellStart"/>
      <w:r w:rsidRPr="00D32CAF">
        <w:rPr>
          <w:i/>
          <w:szCs w:val="24"/>
        </w:rPr>
        <w:t>case</w:t>
      </w:r>
      <w:proofErr w:type="spellEnd"/>
      <w:r w:rsidRPr="00D32CAF">
        <w:rPr>
          <w:i/>
          <w:szCs w:val="24"/>
        </w:rPr>
        <w:t xml:space="preserve"> </w:t>
      </w:r>
      <w:proofErr w:type="spellStart"/>
      <w:r w:rsidRPr="00D32CAF">
        <w:rPr>
          <w:i/>
          <w:szCs w:val="24"/>
        </w:rPr>
        <w:t>study</w:t>
      </w:r>
      <w:proofErr w:type="spellEnd"/>
      <w:r w:rsidRPr="00D32CAF">
        <w:rPr>
          <w:szCs w:val="24"/>
        </w:rPr>
        <w:t xml:space="preserve"> może modyfikować treść oraz kontekst zadania, „dokładając” słuchaczom studiów instrukcje oraz nowe dane, w celu pogłębiania kompetencji związanych</w:t>
      </w:r>
      <w:r w:rsidR="00A16997">
        <w:rPr>
          <w:szCs w:val="24"/>
        </w:rPr>
        <w:t xml:space="preserve"> </w:t>
      </w:r>
      <w:r w:rsidR="00284AD1">
        <w:rPr>
          <w:szCs w:val="24"/>
        </w:rPr>
        <w:br/>
      </w:r>
      <w:r w:rsidRPr="00A16997">
        <w:rPr>
          <w:szCs w:val="24"/>
        </w:rPr>
        <w:t xml:space="preserve">z reagowaniem na sytuacje zmian oraz innowacji. </w:t>
      </w:r>
    </w:p>
    <w:p w14:paraId="755EADA0" w14:textId="4AA72CEA" w:rsidR="00D32CAF" w:rsidRPr="00D32CAF" w:rsidRDefault="00D32CAF" w:rsidP="00FE743C">
      <w:pPr>
        <w:numPr>
          <w:ilvl w:val="0"/>
          <w:numId w:val="62"/>
        </w:numPr>
        <w:ind w:left="709"/>
        <w:rPr>
          <w:szCs w:val="24"/>
        </w:rPr>
      </w:pPr>
      <w:r w:rsidRPr="00D32CAF">
        <w:rPr>
          <w:b/>
          <w:szCs w:val="24"/>
        </w:rPr>
        <w:t>Odgrywanie ról (</w:t>
      </w:r>
      <w:r w:rsidRPr="00D32CAF">
        <w:rPr>
          <w:b/>
          <w:i/>
          <w:szCs w:val="24"/>
        </w:rPr>
        <w:t xml:space="preserve">role </w:t>
      </w:r>
      <w:proofErr w:type="spellStart"/>
      <w:r w:rsidRPr="00D32CAF">
        <w:rPr>
          <w:b/>
          <w:i/>
          <w:szCs w:val="24"/>
        </w:rPr>
        <w:t>play</w:t>
      </w:r>
      <w:proofErr w:type="spellEnd"/>
      <w:r w:rsidRPr="00D32CAF">
        <w:rPr>
          <w:b/>
          <w:szCs w:val="24"/>
        </w:rPr>
        <w:t xml:space="preserve">) – </w:t>
      </w:r>
      <w:r w:rsidRPr="00D32CAF">
        <w:rPr>
          <w:szCs w:val="24"/>
        </w:rPr>
        <w:t>ćwiczenie możliwych sposób zachowania się i radzenia sobie w różnorodnych sytuacjach  zawodowych, np. w relacji menedżera z członkami zespołu, z klientem, jego rodziną, współpracownikami. Metoda umożliwia szerokie spektrum możliwych wzorów zachowania do testowania i ćwiczenia podczas zajęć. Może mieć cha</w:t>
      </w:r>
      <w:r w:rsidR="00971850">
        <w:rPr>
          <w:szCs w:val="24"/>
        </w:rPr>
        <w:t xml:space="preserve">rakter odgrywania ról w parach </w:t>
      </w:r>
      <w:r w:rsidRPr="00D32CAF">
        <w:rPr>
          <w:szCs w:val="24"/>
        </w:rPr>
        <w:t>pomiędz</w:t>
      </w:r>
      <w:r w:rsidR="00971850">
        <w:rPr>
          <w:szCs w:val="24"/>
        </w:rPr>
        <w:t>y studentami</w:t>
      </w:r>
      <w:r w:rsidRPr="00D32CAF">
        <w:rPr>
          <w:szCs w:val="24"/>
        </w:rPr>
        <w:t xml:space="preserve"> lub pomiędzy studentami</w:t>
      </w:r>
      <w:r w:rsidR="00971850">
        <w:rPr>
          <w:szCs w:val="24"/>
        </w:rPr>
        <w:t>,</w:t>
      </w:r>
      <w:r w:rsidRPr="00D32CAF">
        <w:rPr>
          <w:szCs w:val="24"/>
        </w:rPr>
        <w:t xml:space="preserve"> a wykładowcą. Ta technika wymaga jednak szczególnej dbałości </w:t>
      </w:r>
      <w:r w:rsidRPr="00D32CAF">
        <w:rPr>
          <w:szCs w:val="24"/>
        </w:rPr>
        <w:br/>
        <w:t xml:space="preserve">o stworzenie bezpiecznych i komfortowych dla uczestników warunków pracy, </w:t>
      </w:r>
      <w:r w:rsidRPr="00D32CAF">
        <w:rPr>
          <w:szCs w:val="24"/>
        </w:rPr>
        <w:br/>
        <w:t xml:space="preserve">a przede wszystkim wstępnego ustalenia z grupą, jakie są zasady udzielania konstruktywnej informacji zwrotnej. Warto podkreślić, że to prowadzący zajęcia jest odpowiedzialny za omówienie odgrywanej scenki i poprowadzenie dyskusji w taki  sposób, aby grupa wspólnie wyciągnęła wnioski z wykonanego zadania. Istotne jest także ustalenie zasad udzielania informacji zwrotnych – powinny one stanowić opis zachowania a nie ocenę jednostki, powinny być także formułowane w miarę krótkim czasie od wystąpienia zachowania. Wykorzystywanie techniki </w:t>
      </w:r>
      <w:r w:rsidRPr="00D32CAF">
        <w:rPr>
          <w:i/>
          <w:szCs w:val="24"/>
        </w:rPr>
        <w:t xml:space="preserve">role </w:t>
      </w:r>
      <w:proofErr w:type="spellStart"/>
      <w:r w:rsidRPr="00D32CAF">
        <w:rPr>
          <w:i/>
          <w:szCs w:val="24"/>
        </w:rPr>
        <w:t>play</w:t>
      </w:r>
      <w:proofErr w:type="spellEnd"/>
      <w:r w:rsidRPr="00D32CAF">
        <w:rPr>
          <w:szCs w:val="24"/>
        </w:rPr>
        <w:t xml:space="preserve"> może </w:t>
      </w:r>
      <w:r w:rsidRPr="00D32CAF">
        <w:rPr>
          <w:szCs w:val="24"/>
        </w:rPr>
        <w:lastRenderedPageBreak/>
        <w:t xml:space="preserve">uwrażliwiać Studentów na odmienne punkty widzenia i dostrzeganie szerszej perspektywy „drugiej strony”. Dzięki odpowiedniemu wykorzystaniu tej metody </w:t>
      </w:r>
      <w:r w:rsidRPr="00D32CAF">
        <w:rPr>
          <w:szCs w:val="24"/>
        </w:rPr>
        <w:br/>
        <w:t xml:space="preserve">w pracy dydaktycznej można rozwijać kompetencje liderskie, osobiste oraz społeczne. Scenki symulacyjne umożliwiają przeżycie specyficznego doświadczenia -  „wejścia” </w:t>
      </w:r>
      <w:r w:rsidR="00284AD1">
        <w:rPr>
          <w:szCs w:val="24"/>
        </w:rPr>
        <w:br/>
      </w:r>
      <w:r w:rsidRPr="00D32CAF">
        <w:rPr>
          <w:szCs w:val="24"/>
        </w:rPr>
        <w:t xml:space="preserve">w rolę zawodową, wymagającą uruchomienia i wykorzystania wielu zasobów interpersonalnych do poradzenia sobie w danej sytuacji, na przykład </w:t>
      </w:r>
      <w:r w:rsidRPr="00D32CAF">
        <w:rPr>
          <w:szCs w:val="24"/>
        </w:rPr>
        <w:br/>
        <w:t xml:space="preserve">w kontakcie z trudnym klientem czy też współpracownikiem. Studenci ćwiczą wówczas samodzielne podejmowanie decyzji oraz poszukiwanie innowacyjnych rozwiązań napotkanych problemów oraz uczą się rozpoznawać, a także kontrolować własne reakcje emocjonalne. </w:t>
      </w:r>
    </w:p>
    <w:p w14:paraId="4C37D7D3" w14:textId="77777777" w:rsidR="00D32CAF" w:rsidRPr="00D32CAF" w:rsidRDefault="00D32CAF" w:rsidP="00FE743C">
      <w:pPr>
        <w:numPr>
          <w:ilvl w:val="0"/>
          <w:numId w:val="62"/>
        </w:numPr>
        <w:ind w:left="709"/>
        <w:rPr>
          <w:szCs w:val="24"/>
        </w:rPr>
      </w:pPr>
      <w:r w:rsidRPr="00D32CAF">
        <w:rPr>
          <w:b/>
          <w:szCs w:val="24"/>
        </w:rPr>
        <w:t>Trening zarządzania błędami (</w:t>
      </w:r>
      <w:r w:rsidRPr="00D32CAF">
        <w:rPr>
          <w:b/>
          <w:i/>
          <w:szCs w:val="24"/>
        </w:rPr>
        <w:t xml:space="preserve">error management </w:t>
      </w:r>
      <w:proofErr w:type="spellStart"/>
      <w:r w:rsidRPr="00D32CAF">
        <w:rPr>
          <w:b/>
          <w:i/>
          <w:szCs w:val="24"/>
        </w:rPr>
        <w:t>training</w:t>
      </w:r>
      <w:proofErr w:type="spellEnd"/>
      <w:r w:rsidRPr="00D32CAF">
        <w:rPr>
          <w:b/>
          <w:szCs w:val="24"/>
        </w:rPr>
        <w:t>)</w:t>
      </w:r>
      <w:r w:rsidRPr="00D32CAF">
        <w:rPr>
          <w:szCs w:val="24"/>
        </w:rPr>
        <w:t xml:space="preserve"> – metoda ta zakłada aktywną rolę osób uczących się w procesie zdobywania wiedzy i umiejętności, które są świadomie i aktywnie zachęcane do popełniania błędów. Dzięki takiej formie zajęć, osoby uczestniczące są zachęcane do eksploracji, szukania nowych rozwiązań, </w:t>
      </w:r>
      <w:r w:rsidRPr="00D32CAF">
        <w:rPr>
          <w:szCs w:val="24"/>
        </w:rPr>
        <w:br/>
        <w:t xml:space="preserve">a popełniane błędy są traktowane jako istotne etapy znajdowania rozwiązań, które </w:t>
      </w:r>
      <w:r w:rsidRPr="00D32CAF">
        <w:rPr>
          <w:szCs w:val="24"/>
        </w:rPr>
        <w:br/>
        <w:t>w efekcie podnoszą kompetencje. Praca może odbywać się z wykorzystaniem studium przypadku i/lub odgrywania ról. Celem jest zabezpieczenie/uodpornienie uczestników na najczęściej popełniane błędy w relacjach interpersonalnych.</w:t>
      </w:r>
    </w:p>
    <w:p w14:paraId="155F8781" w14:textId="37FAA75F" w:rsidR="00D32CAF" w:rsidRDefault="00D32CAF" w:rsidP="00FE743C">
      <w:pPr>
        <w:numPr>
          <w:ilvl w:val="0"/>
          <w:numId w:val="62"/>
        </w:numPr>
        <w:ind w:left="709"/>
        <w:rPr>
          <w:szCs w:val="24"/>
        </w:rPr>
      </w:pPr>
      <w:r w:rsidRPr="00D32CAF">
        <w:rPr>
          <w:b/>
          <w:szCs w:val="24"/>
        </w:rPr>
        <w:t xml:space="preserve">Dyskusja </w:t>
      </w:r>
      <w:r w:rsidRPr="00D32CAF">
        <w:rPr>
          <w:b/>
          <w:i/>
          <w:szCs w:val="24"/>
        </w:rPr>
        <w:t xml:space="preserve">„World </w:t>
      </w:r>
      <w:proofErr w:type="spellStart"/>
      <w:r w:rsidRPr="00D32CAF">
        <w:rPr>
          <w:b/>
          <w:i/>
          <w:szCs w:val="24"/>
        </w:rPr>
        <w:t>cafe</w:t>
      </w:r>
      <w:proofErr w:type="spellEnd"/>
      <w:r w:rsidRPr="00D32CAF">
        <w:rPr>
          <w:b/>
          <w:i/>
          <w:szCs w:val="24"/>
        </w:rPr>
        <w:t>”</w:t>
      </w:r>
      <w:r w:rsidRPr="00D32CAF">
        <w:rPr>
          <w:szCs w:val="24"/>
        </w:rPr>
        <w:t>– metoda polega na tym, że uczestnicy dyskutują w małyc</w:t>
      </w:r>
      <w:r w:rsidR="00971850">
        <w:rPr>
          <w:szCs w:val="24"/>
        </w:rPr>
        <w:t>h grupach przy kilku stolikach „</w:t>
      </w:r>
      <w:r w:rsidRPr="00D32CAF">
        <w:rPr>
          <w:szCs w:val="24"/>
        </w:rPr>
        <w:t>wokół pytań</w:t>
      </w:r>
      <w:r w:rsidR="00971850">
        <w:rPr>
          <w:szCs w:val="24"/>
        </w:rPr>
        <w:t>”</w:t>
      </w:r>
      <w:r w:rsidRPr="00D32CAF">
        <w:rPr>
          <w:szCs w:val="24"/>
        </w:rPr>
        <w:t>, które przygotowane są uprzednio przez prowadzącego. Celem odpowiednio przygotowanych pytań jest sprowokowanie dyskusji na zadany temat i wymiana doświadczeń z tym związanych. Uczestnicy analizują zachowania i wspólnie formułują wnioski oraz poszukają najlepszych rozwiązań. Następnie porządkują swoje refleksje w dyskusji, co służy lepszemu wykorzystaniu zdobytej wiedzy w praktyce; dzięki zmianie stolików, uczestnicy mogą omówić wszystkie tematy.</w:t>
      </w:r>
    </w:p>
    <w:p w14:paraId="0CDE2F24" w14:textId="7B39C1DF" w:rsidR="00D32CAF" w:rsidRDefault="00D32CAF" w:rsidP="00FE743C">
      <w:pPr>
        <w:numPr>
          <w:ilvl w:val="0"/>
          <w:numId w:val="62"/>
        </w:numPr>
        <w:ind w:left="709"/>
        <w:rPr>
          <w:szCs w:val="24"/>
        </w:rPr>
      </w:pPr>
      <w:r w:rsidRPr="00D32CAF">
        <w:rPr>
          <w:b/>
          <w:szCs w:val="24"/>
        </w:rPr>
        <w:t>Wykład informacyjny i problemowy</w:t>
      </w:r>
      <w:r w:rsidRPr="00D32CAF">
        <w:rPr>
          <w:szCs w:val="24"/>
        </w:rPr>
        <w:t xml:space="preserve"> – celem jest sprawne przekazanie wiedzy obejmującej cały obszar zagadnień z danego tematu (zgodnej z obowiązującymi standardami, systemami klasyfikacyjnymi, podejściami do problemu). Jest to metoda szczególnie przydatna, gdy zachodzi potrzeba przekazania większej partii wiedzy teoretycznej oraz sposobów funkcjonowania w określonych sytuacjach społecznych. W celu zwiększenia efektywności tej formy zajęć, zastosowane będą środki techniczne angażujące kilka zmysłów (</w:t>
      </w:r>
      <w:r w:rsidR="005A4627">
        <w:rPr>
          <w:szCs w:val="24"/>
        </w:rPr>
        <w:t>projektor</w:t>
      </w:r>
      <w:r w:rsidRPr="00D32CAF">
        <w:rPr>
          <w:szCs w:val="24"/>
        </w:rPr>
        <w:t xml:space="preserve"> multimedialny itp.).</w:t>
      </w:r>
      <w:r w:rsidR="00971850">
        <w:rPr>
          <w:szCs w:val="24"/>
        </w:rPr>
        <w:t xml:space="preserve"> </w:t>
      </w:r>
      <w:r w:rsidRPr="00D32CAF">
        <w:rPr>
          <w:szCs w:val="24"/>
        </w:rPr>
        <w:t>Wykłady powinny rozpoczynać kształcenie na studiach podyplomowych, ponieważ przygotowują do uczenia się z wykorzystaniem metod aktywnych (warsztaty, treningi</w:t>
      </w:r>
      <w:r w:rsidR="00971850">
        <w:rPr>
          <w:szCs w:val="24"/>
        </w:rPr>
        <w:t xml:space="preserve"> itp.</w:t>
      </w:r>
      <w:r w:rsidRPr="00D32CAF">
        <w:rPr>
          <w:szCs w:val="24"/>
        </w:rPr>
        <w:t>).</w:t>
      </w:r>
    </w:p>
    <w:p w14:paraId="06EC3F9B" w14:textId="77777777" w:rsidR="004E3F15" w:rsidRDefault="004E3F15">
      <w:pPr>
        <w:tabs>
          <w:tab w:val="clear" w:pos="284"/>
        </w:tabs>
        <w:spacing w:after="200" w:line="276" w:lineRule="auto"/>
        <w:contextualSpacing w:val="0"/>
        <w:jc w:val="left"/>
        <w:rPr>
          <w:rFonts w:eastAsiaTheme="majorEastAsia" w:cstheme="majorBidi"/>
          <w:b/>
          <w:bCs/>
          <w:color w:val="365F91" w:themeColor="accent1" w:themeShade="BF"/>
          <w:sz w:val="28"/>
          <w:szCs w:val="28"/>
        </w:rPr>
      </w:pPr>
      <w:r>
        <w:br w:type="page"/>
      </w:r>
    </w:p>
    <w:p w14:paraId="42C3324C" w14:textId="2BCA31FB" w:rsidR="00D32CAF" w:rsidRPr="00D32CAF" w:rsidRDefault="00D32CAF" w:rsidP="006741ED">
      <w:pPr>
        <w:pStyle w:val="Nagwek1"/>
        <w:numPr>
          <w:ilvl w:val="0"/>
          <w:numId w:val="137"/>
        </w:numPr>
      </w:pPr>
      <w:bookmarkStart w:id="109" w:name="_Toc516529109"/>
      <w:r w:rsidRPr="00D32CAF">
        <w:lastRenderedPageBreak/>
        <w:t>Warunki ukończenia studiów</w:t>
      </w:r>
      <w:bookmarkEnd w:id="109"/>
    </w:p>
    <w:p w14:paraId="556D6C9E" w14:textId="6023C8F0" w:rsidR="00D32CAF" w:rsidRDefault="00D32CAF" w:rsidP="00D32CAF">
      <w:pPr>
        <w:rPr>
          <w:szCs w:val="24"/>
        </w:rPr>
      </w:pPr>
      <w:r w:rsidRPr="00D32CAF">
        <w:rPr>
          <w:szCs w:val="24"/>
        </w:rPr>
        <w:tab/>
        <w:t>Podstawą otrzymania świadectwa uprawniającego do wykonywania zadań specjalisty ds. zarządzania rehabilitacją jest uzyskanie pozytywnej oceny z pracy dyplomowej oraz zaliczenie wszystkich przewidzianych w programie modułów kształcenia. W zależności od kompetencji nabytych na wcześniejszym poziomie edukacji możliwy jest indywidualny tok studiów pozwalający na eksternistyczne zaliczenie niektórych elementów modułów, przy jednoczesnym pogłębianiu tych obszarów, w których u danego studenta istnieją deficyty.</w:t>
      </w:r>
    </w:p>
    <w:p w14:paraId="3C208A7F" w14:textId="567B181A" w:rsidR="00DE43E7" w:rsidRPr="00D32CAF" w:rsidRDefault="00DE43E7" w:rsidP="00D32CAF">
      <w:pPr>
        <w:rPr>
          <w:szCs w:val="24"/>
        </w:rPr>
      </w:pPr>
      <w:r>
        <w:rPr>
          <w:szCs w:val="24"/>
        </w:rPr>
        <w:tab/>
        <w:t>Z każdym słuchaczem zostanie podpisana umowa na realizację studiów podyplomowych. W umowie tej zostanie zawarte zobowiązanie do uczestnictwa w zajęciach na poziomie minimum 80% (wyłączając przypadki losowe, np. dłuższy pobyt w szpitalu).</w:t>
      </w:r>
    </w:p>
    <w:p w14:paraId="61ECCF86" w14:textId="7F849E8A" w:rsidR="00D32CAF" w:rsidRDefault="00D32CAF" w:rsidP="00761CCB">
      <w:r w:rsidRPr="00D32CAF">
        <w:tab/>
        <w:t>Specjalista ds. zarządzania rehabilitacją nie jest lekarzem ani pośrednikiem pracy, ale zarządza procesem rehabilitacji</w:t>
      </w:r>
      <w:r w:rsidR="00971850" w:rsidRPr="00971850">
        <w:t xml:space="preserve"> </w:t>
      </w:r>
      <w:r w:rsidR="00971850" w:rsidRPr="00D32CAF">
        <w:t>ukierunkowanym na aktywizację</w:t>
      </w:r>
      <w:r w:rsidR="00971850">
        <w:t xml:space="preserve"> osoby </w:t>
      </w:r>
      <w:r w:rsidR="00552C96">
        <w:br/>
      </w:r>
      <w:r w:rsidR="00971850">
        <w:t>z niepełnosprawnością</w:t>
      </w:r>
      <w:r w:rsidRPr="00D32CAF">
        <w:t>. Po zakończeniu studiów musi zatem w wymienionych powyżej obszarach posiadać wiedzę</w:t>
      </w:r>
      <w:r w:rsidR="00C2685B">
        <w:t xml:space="preserve">, umiejętności i </w:t>
      </w:r>
      <w:r w:rsidRPr="00D32CAF">
        <w:t xml:space="preserve">kompetencje, które pozwolą mu </w:t>
      </w:r>
      <w:r w:rsidR="004E3F15">
        <w:t>koordynować proces rehabilitacji klienta w taki sposób, aby osiągnął zrealizować cel określony w IPR.</w:t>
      </w:r>
    </w:p>
    <w:p w14:paraId="27CDFC0A" w14:textId="77777777" w:rsidR="004E3F15" w:rsidRDefault="004E3F15">
      <w:pPr>
        <w:tabs>
          <w:tab w:val="clear" w:pos="284"/>
        </w:tabs>
        <w:spacing w:after="200" w:line="276" w:lineRule="auto"/>
        <w:contextualSpacing w:val="0"/>
        <w:jc w:val="left"/>
        <w:rPr>
          <w:rFonts w:eastAsiaTheme="majorEastAsia" w:cstheme="majorBidi"/>
          <w:b/>
          <w:bCs/>
          <w:color w:val="365F91" w:themeColor="accent1" w:themeShade="BF"/>
          <w:sz w:val="28"/>
          <w:szCs w:val="28"/>
        </w:rPr>
      </w:pPr>
      <w:bookmarkStart w:id="110" w:name="_Toc500705555"/>
      <w:r>
        <w:br w:type="page"/>
      </w:r>
    </w:p>
    <w:p w14:paraId="54E2379F" w14:textId="3050D37C" w:rsidR="00D32CAF" w:rsidRPr="00D32CAF" w:rsidRDefault="00D32CAF" w:rsidP="006741ED">
      <w:pPr>
        <w:pStyle w:val="Nagwek1"/>
        <w:numPr>
          <w:ilvl w:val="0"/>
          <w:numId w:val="137"/>
        </w:numPr>
      </w:pPr>
      <w:bookmarkStart w:id="111" w:name="_Toc516529110"/>
      <w:r w:rsidRPr="00D32CAF">
        <w:lastRenderedPageBreak/>
        <w:t>Sylwetka absolwenta studiów podyplomowych</w:t>
      </w:r>
      <w:bookmarkEnd w:id="110"/>
      <w:bookmarkEnd w:id="111"/>
    </w:p>
    <w:p w14:paraId="057CB6D7" w14:textId="77777777" w:rsidR="00D32CAF" w:rsidRPr="00D32CAF" w:rsidRDefault="00D32CAF" w:rsidP="00761CCB">
      <w:pPr>
        <w:rPr>
          <w:rFonts w:eastAsia="Calibri"/>
          <w:lang w:eastAsia="en-US"/>
        </w:rPr>
      </w:pPr>
      <w:r w:rsidRPr="00D32CAF">
        <w:rPr>
          <w:rFonts w:eastAsia="Calibri"/>
          <w:lang w:eastAsia="en-US"/>
        </w:rPr>
        <w:tab/>
        <w:t xml:space="preserve">Absolwent studiów podyplomowych będzie dysponować niezbędną wiedzą z zakresu nauk biologicznych, medycznych, humanistycznych i społecznych oraz umiejętnościami umożliwiającymi identyfikację i rozwiązywanie zróżnicowanych problemów człowieka, który uległ wypadkowi, a jego skutki (niepełnosprawność) utrudniają powrót do aktywności społeczno-zawodowej lub z powodu swojej niepełnosprawności nie podejmuje aktywności zawodowej. </w:t>
      </w:r>
    </w:p>
    <w:p w14:paraId="1C7F150C" w14:textId="30DA0C5E" w:rsidR="00D32CAF" w:rsidRPr="00D32CAF" w:rsidRDefault="00D32CAF" w:rsidP="00D32CAF">
      <w:pPr>
        <w:ind w:left="66"/>
        <w:rPr>
          <w:rFonts w:eastAsia="Calibri"/>
          <w:szCs w:val="24"/>
          <w:lang w:eastAsia="en-US"/>
        </w:rPr>
      </w:pPr>
      <w:r w:rsidRPr="00D32CAF">
        <w:rPr>
          <w:rFonts w:eastAsia="Calibri"/>
          <w:szCs w:val="24"/>
          <w:lang w:eastAsia="en-US"/>
        </w:rPr>
        <w:tab/>
        <w:t xml:space="preserve">Absolwent w szczególności będzie posiadać umiejętność koordynowania procesu kompleksowej rehabilitacji, uwzględniając potrzeby i sytuację życiową klienta, oraz diagnozę medyczną i wynikające z niej potrzeby leczenia i usprawniania oraz wyboru i przystosowania odpowiedniego stanowiska pracy. Podstawą jego </w:t>
      </w:r>
      <w:r w:rsidR="00695D80">
        <w:rPr>
          <w:rFonts w:eastAsia="Calibri"/>
          <w:szCs w:val="24"/>
          <w:lang w:eastAsia="en-US"/>
        </w:rPr>
        <w:t>realizacji</w:t>
      </w:r>
      <w:r w:rsidRPr="00D32CAF">
        <w:rPr>
          <w:rFonts w:eastAsia="Calibri"/>
          <w:szCs w:val="24"/>
          <w:lang w:eastAsia="en-US"/>
        </w:rPr>
        <w:t xml:space="preserve"> będzie gruntowna znajomość stanu zdrowia osoby rehabilitowanej (możliw</w:t>
      </w:r>
      <w:r w:rsidR="00065711">
        <w:rPr>
          <w:rFonts w:eastAsia="Calibri"/>
          <w:szCs w:val="24"/>
          <w:lang w:eastAsia="en-US"/>
        </w:rPr>
        <w:t xml:space="preserve">ości i ograniczenia wynikające </w:t>
      </w:r>
      <w:r w:rsidR="00695D80">
        <w:rPr>
          <w:rFonts w:eastAsia="Calibri"/>
          <w:szCs w:val="24"/>
          <w:lang w:eastAsia="en-US"/>
        </w:rPr>
        <w:br/>
      </w:r>
      <w:r w:rsidRPr="00D32CAF">
        <w:rPr>
          <w:rFonts w:eastAsia="Calibri"/>
          <w:szCs w:val="24"/>
          <w:lang w:eastAsia="en-US"/>
        </w:rPr>
        <w:t xml:space="preserve">z niepełnosprawności), jego sytuacji życiowej (środowisko rodzinne), sytuacji prawnej (rodzaj i zakres ubezpieczenia), dostępnego wsparcia (ustawowego i organizacji pozarządowych)  i znajomość rynku pracy (otwartego rynku pracy i pracy w warunkach chronionych). </w:t>
      </w:r>
    </w:p>
    <w:p w14:paraId="52573703" w14:textId="3410A542" w:rsidR="00D32CAF" w:rsidRPr="00D32CAF" w:rsidRDefault="00D32CAF" w:rsidP="00D32CAF">
      <w:pPr>
        <w:ind w:left="66"/>
        <w:rPr>
          <w:rFonts w:eastAsia="Calibri"/>
          <w:szCs w:val="24"/>
          <w:lang w:eastAsia="en-US"/>
        </w:rPr>
      </w:pPr>
      <w:r w:rsidRPr="00D32CAF">
        <w:rPr>
          <w:rFonts w:eastAsia="Calibri"/>
          <w:szCs w:val="24"/>
          <w:lang w:eastAsia="en-US"/>
        </w:rPr>
        <w:tab/>
        <w:t>Kompetencje specjalisty ds. zarządzania rehabilitacją będą miały ch</w:t>
      </w:r>
      <w:r w:rsidR="00416BCA">
        <w:rPr>
          <w:rFonts w:eastAsia="Calibri"/>
          <w:szCs w:val="24"/>
          <w:lang w:eastAsia="en-US"/>
        </w:rPr>
        <w:t>arakter holistyczny, obejmujący w szczególności</w:t>
      </w:r>
      <w:r w:rsidRPr="00D32CAF">
        <w:rPr>
          <w:rFonts w:eastAsia="Calibri"/>
          <w:szCs w:val="24"/>
          <w:lang w:eastAsia="en-US"/>
        </w:rPr>
        <w:t xml:space="preserve"> rehabilitację </w:t>
      </w:r>
      <w:r w:rsidR="00416BCA">
        <w:rPr>
          <w:rFonts w:eastAsia="Calibri"/>
          <w:szCs w:val="24"/>
          <w:lang w:eastAsia="en-US"/>
        </w:rPr>
        <w:t>zawodową i</w:t>
      </w:r>
      <w:r w:rsidRPr="00D32CAF">
        <w:rPr>
          <w:rFonts w:eastAsia="Calibri"/>
          <w:szCs w:val="24"/>
          <w:lang w:eastAsia="en-US"/>
        </w:rPr>
        <w:t xml:space="preserve"> społeczną, rozwój umiejętności samodzielnego funkcjonowania u klienta, zwiększanie osobistej motywacji do aktywnego uczestniczenia w rynku pracy, terapię zajęciową, prawo pracy, zabezpieczenie społeczne, umiejętności pozwalające na skuteczne mot</w:t>
      </w:r>
      <w:r w:rsidR="00416BCA">
        <w:rPr>
          <w:rFonts w:eastAsia="Calibri"/>
          <w:szCs w:val="24"/>
          <w:lang w:eastAsia="en-US"/>
        </w:rPr>
        <w:t xml:space="preserve">ywowanie środowiska rodzinnego </w:t>
      </w:r>
      <w:r w:rsidR="00416BCA">
        <w:rPr>
          <w:rFonts w:eastAsia="Calibri"/>
          <w:szCs w:val="24"/>
          <w:lang w:eastAsia="en-US"/>
        </w:rPr>
        <w:br/>
      </w:r>
      <w:r w:rsidRPr="00D32CAF">
        <w:rPr>
          <w:rFonts w:eastAsia="Calibri"/>
          <w:szCs w:val="24"/>
          <w:lang w:eastAsia="en-US"/>
        </w:rPr>
        <w:t xml:space="preserve">i  zawodowego w zakresie pomocy osobie rehabilitowanej. Rolą specjalisty ds. zarządzania rehabilitacją będzie optymalne, indywidualne przeprowadzenie klienta przez proces rehabilitacji, przygotowujące go do samodzielnego funkcjonowania zawodowego </w:t>
      </w:r>
      <w:r w:rsidRPr="00D32CAF">
        <w:rPr>
          <w:rFonts w:eastAsia="Calibri"/>
          <w:szCs w:val="24"/>
          <w:lang w:eastAsia="en-US"/>
        </w:rPr>
        <w:br/>
        <w:t>i społecznego. Polegać to będzie na wieloaspektowym oddziaływaniu w oparciu o analizę, ocenę i rozwój jego indywidualnego potencjału, cech psychofizycznych i posiadanych kompetencji osobistych i zawodowych – poprzez stym</w:t>
      </w:r>
      <w:r w:rsidR="00763E1F">
        <w:rPr>
          <w:rFonts w:eastAsia="Calibri"/>
          <w:szCs w:val="24"/>
          <w:lang w:eastAsia="en-US"/>
        </w:rPr>
        <w:t xml:space="preserve">ulację motywacji, koordynację procesu rehabilitacji </w:t>
      </w:r>
      <w:r w:rsidRPr="00D32CAF">
        <w:rPr>
          <w:rFonts w:eastAsia="Calibri"/>
          <w:szCs w:val="24"/>
          <w:lang w:eastAsia="en-US"/>
        </w:rPr>
        <w:t>(w tym współpracę ze środowiskiem rodzinnym i zawodowym), a także uzupełnienie niezbędnych kwalifikacji</w:t>
      </w:r>
      <w:r w:rsidR="00763E1F">
        <w:rPr>
          <w:rFonts w:eastAsia="Calibri"/>
          <w:szCs w:val="24"/>
          <w:lang w:eastAsia="en-US"/>
        </w:rPr>
        <w:t xml:space="preserve"> zawodowych</w:t>
      </w:r>
      <w:r w:rsidRPr="00D32CAF">
        <w:rPr>
          <w:rFonts w:eastAsia="Calibri"/>
          <w:szCs w:val="24"/>
          <w:lang w:eastAsia="en-US"/>
        </w:rPr>
        <w:t xml:space="preserve">. </w:t>
      </w:r>
      <w:r w:rsidR="00763E1F">
        <w:rPr>
          <w:rFonts w:eastAsia="Calibri"/>
          <w:szCs w:val="24"/>
          <w:lang w:eastAsia="en-US"/>
        </w:rPr>
        <w:t>A</w:t>
      </w:r>
      <w:r w:rsidRPr="00D32CAF">
        <w:rPr>
          <w:rFonts w:eastAsia="Calibri"/>
          <w:szCs w:val="24"/>
          <w:lang w:eastAsia="en-US"/>
        </w:rPr>
        <w:t xml:space="preserve">bsolwent będzie potrafił zaplanować </w:t>
      </w:r>
      <w:r w:rsidR="00763E1F">
        <w:rPr>
          <w:rFonts w:eastAsia="Calibri"/>
          <w:szCs w:val="24"/>
          <w:lang w:eastAsia="en-US"/>
        </w:rPr>
        <w:br/>
      </w:r>
      <w:r w:rsidRPr="00D32CAF">
        <w:rPr>
          <w:rFonts w:eastAsia="Calibri"/>
          <w:szCs w:val="24"/>
          <w:lang w:eastAsia="en-US"/>
        </w:rPr>
        <w:t xml:space="preserve">i przeprowadzić interwencję mającą na celu powrót </w:t>
      </w:r>
      <w:r w:rsidR="00763E1F">
        <w:rPr>
          <w:rFonts w:eastAsia="Calibri"/>
          <w:szCs w:val="24"/>
          <w:lang w:eastAsia="en-US"/>
        </w:rPr>
        <w:t>klienta</w:t>
      </w:r>
      <w:r w:rsidR="00763E1F" w:rsidRPr="00D32CAF">
        <w:rPr>
          <w:rFonts w:eastAsia="Calibri"/>
          <w:szCs w:val="24"/>
          <w:lang w:eastAsia="en-US"/>
        </w:rPr>
        <w:t xml:space="preserve"> </w:t>
      </w:r>
      <w:r w:rsidRPr="00D32CAF">
        <w:rPr>
          <w:rFonts w:eastAsia="Calibri"/>
          <w:szCs w:val="24"/>
          <w:lang w:eastAsia="en-US"/>
        </w:rPr>
        <w:t xml:space="preserve">do aktywności zawodowej </w:t>
      </w:r>
      <w:r w:rsidR="00763E1F" w:rsidRPr="00D32CAF">
        <w:rPr>
          <w:rFonts w:eastAsia="Calibri"/>
          <w:szCs w:val="24"/>
          <w:lang w:eastAsia="en-US"/>
        </w:rPr>
        <w:t>lub</w:t>
      </w:r>
      <w:r w:rsidR="00763E1F">
        <w:rPr>
          <w:rFonts w:eastAsia="Calibri"/>
          <w:szCs w:val="24"/>
          <w:lang w:eastAsia="en-US"/>
        </w:rPr>
        <w:t xml:space="preserve"> jej </w:t>
      </w:r>
      <w:r w:rsidR="00763E1F" w:rsidRPr="00D32CAF">
        <w:rPr>
          <w:rFonts w:eastAsia="Calibri"/>
          <w:szCs w:val="24"/>
          <w:lang w:eastAsia="en-US"/>
        </w:rPr>
        <w:t xml:space="preserve"> rozpoczęcie</w:t>
      </w:r>
      <w:r w:rsidRPr="00D32CAF">
        <w:rPr>
          <w:rFonts w:eastAsia="Calibri"/>
          <w:szCs w:val="24"/>
          <w:lang w:eastAsia="en-US"/>
        </w:rPr>
        <w:t xml:space="preserve">. </w:t>
      </w:r>
    </w:p>
    <w:p w14:paraId="76E65D21" w14:textId="47E77F6A" w:rsidR="00D32CAF" w:rsidRPr="00D32CAF" w:rsidRDefault="00D32CAF" w:rsidP="00D32CAF">
      <w:pPr>
        <w:ind w:left="66"/>
        <w:rPr>
          <w:rFonts w:eastAsia="Calibri"/>
          <w:szCs w:val="24"/>
          <w:lang w:eastAsia="en-US"/>
        </w:rPr>
      </w:pPr>
      <w:r w:rsidRPr="00D32CAF">
        <w:rPr>
          <w:rFonts w:eastAsia="Calibri"/>
          <w:szCs w:val="24"/>
          <w:lang w:eastAsia="en-US"/>
        </w:rPr>
        <w:tab/>
        <w:t xml:space="preserve">Absolwent będzie posiadał </w:t>
      </w:r>
      <w:r w:rsidR="00695D80">
        <w:rPr>
          <w:rFonts w:eastAsia="Calibri"/>
          <w:szCs w:val="24"/>
          <w:lang w:eastAsia="en-US"/>
        </w:rPr>
        <w:t>także</w:t>
      </w:r>
      <w:r w:rsidRPr="00D32CAF">
        <w:rPr>
          <w:rFonts w:eastAsia="Calibri"/>
          <w:szCs w:val="24"/>
          <w:lang w:eastAsia="en-US"/>
        </w:rPr>
        <w:t xml:space="preserve"> umiejętności niezbędne do przeprowadzenia profesjonalnej ewaluacji efektów własnego działania. Specjalista ds. zarządzania rehabilitacją będzie przygotowany do  pracy w instytucjach zobligowanych do wypłaty świadczeń w przypadku niezdolności do pracy (np. ZUS, KRUS), instytucjach  zobligowanych do zapewnienia sprzętu rehabilitacyjnego i pomocniczego dla osób </w:t>
      </w:r>
      <w:r w:rsidR="00695D80">
        <w:rPr>
          <w:rFonts w:eastAsia="Calibri"/>
          <w:szCs w:val="24"/>
          <w:lang w:eastAsia="en-US"/>
        </w:rPr>
        <w:t xml:space="preserve">z </w:t>
      </w:r>
      <w:r w:rsidRPr="00D32CAF">
        <w:rPr>
          <w:rFonts w:eastAsia="Calibri"/>
          <w:szCs w:val="24"/>
          <w:lang w:eastAsia="en-US"/>
        </w:rPr>
        <w:t>niepełnosprawn</w:t>
      </w:r>
      <w:r w:rsidR="00695D80">
        <w:rPr>
          <w:rFonts w:eastAsia="Calibri"/>
          <w:szCs w:val="24"/>
          <w:lang w:eastAsia="en-US"/>
        </w:rPr>
        <w:t>ością</w:t>
      </w:r>
      <w:r w:rsidRPr="00D32CAF">
        <w:rPr>
          <w:rFonts w:eastAsia="Calibri"/>
          <w:szCs w:val="24"/>
          <w:lang w:eastAsia="en-US"/>
        </w:rPr>
        <w:t xml:space="preserve"> (np. NFZ), firmach </w:t>
      </w:r>
      <w:r w:rsidR="00695D80">
        <w:rPr>
          <w:rFonts w:eastAsia="Calibri"/>
          <w:szCs w:val="24"/>
          <w:lang w:eastAsia="en-US"/>
        </w:rPr>
        <w:t xml:space="preserve">komercyjnych </w:t>
      </w:r>
      <w:r w:rsidRPr="00D32CAF">
        <w:rPr>
          <w:rFonts w:eastAsia="Calibri"/>
          <w:szCs w:val="24"/>
          <w:lang w:eastAsia="en-US"/>
        </w:rPr>
        <w:t xml:space="preserve">świadczących ubezpieczenia od nieszczęśliwych wypadków, szpitalach i klinikach rehabilitacji. </w:t>
      </w:r>
    </w:p>
    <w:p w14:paraId="7E8FC288" w14:textId="77777777" w:rsidR="00D32CAF" w:rsidRDefault="00D32CAF" w:rsidP="00761CCB">
      <w:pPr>
        <w:rPr>
          <w:rFonts w:eastAsia="Calibri"/>
          <w:lang w:eastAsia="en-US"/>
        </w:rPr>
      </w:pPr>
      <w:r w:rsidRPr="00D32CAF">
        <w:rPr>
          <w:rFonts w:eastAsia="Calibri"/>
          <w:lang w:eastAsia="en-US"/>
        </w:rPr>
        <w:lastRenderedPageBreak/>
        <w:tab/>
        <w:t>Wiedza i umiejętności specjalisty ds. zarządzania rehabilitacją mogą być wykorzystywane w procesie  wspierania aktywizacji zawodowej osób z niepełnosprawnością w takich instytucjach jak powiatowe urzędy pracy, powiatowe centra pomocy rodzinie, warsztaty terapii zajęciowej, a także w innych placówkach podejmujących zadania z zakresu rehabilitacji zawodowej osób z niepełnosprawnością.</w:t>
      </w:r>
    </w:p>
    <w:p w14:paraId="63449ED3" w14:textId="77777777" w:rsidR="004E3F15" w:rsidRDefault="004E3F15">
      <w:pPr>
        <w:tabs>
          <w:tab w:val="clear" w:pos="284"/>
        </w:tabs>
        <w:spacing w:after="200" w:line="276" w:lineRule="auto"/>
        <w:contextualSpacing w:val="0"/>
        <w:jc w:val="left"/>
        <w:rPr>
          <w:rFonts w:eastAsiaTheme="majorEastAsia" w:cstheme="majorBidi"/>
          <w:b/>
          <w:bCs/>
          <w:color w:val="365F91" w:themeColor="accent1" w:themeShade="BF"/>
          <w:sz w:val="28"/>
          <w:szCs w:val="28"/>
        </w:rPr>
      </w:pPr>
      <w:bookmarkStart w:id="112" w:name="_Toc500705556"/>
      <w:r>
        <w:br w:type="page"/>
      </w:r>
    </w:p>
    <w:p w14:paraId="6C26CBDF" w14:textId="244AC3C2" w:rsidR="00D32CAF" w:rsidRPr="00D32CAF" w:rsidRDefault="00D32CAF" w:rsidP="006741ED">
      <w:pPr>
        <w:pStyle w:val="Nagwek1"/>
        <w:numPr>
          <w:ilvl w:val="0"/>
          <w:numId w:val="137"/>
        </w:numPr>
      </w:pPr>
      <w:bookmarkStart w:id="113" w:name="_Toc516529111"/>
      <w:r w:rsidRPr="00D32CAF">
        <w:lastRenderedPageBreak/>
        <w:t>Samokształcenie – rozwój własny specjalisty ds. zarządzania rehabilitacją</w:t>
      </w:r>
      <w:bookmarkEnd w:id="112"/>
      <w:bookmarkEnd w:id="113"/>
    </w:p>
    <w:p w14:paraId="27681C94" w14:textId="77777777" w:rsidR="00D32CAF" w:rsidRPr="00D32CAF" w:rsidRDefault="00D32CAF" w:rsidP="00F85350">
      <w:pPr>
        <w:rPr>
          <w:rFonts w:eastAsia="Calibri"/>
          <w:lang w:eastAsia="en-US"/>
        </w:rPr>
      </w:pPr>
      <w:r w:rsidRPr="00D32CAF">
        <w:rPr>
          <w:rFonts w:eastAsia="Calibri"/>
          <w:lang w:eastAsia="en-US"/>
        </w:rPr>
        <w:tab/>
        <w:t xml:space="preserve">Praca specjalisty do spraw zarządzania rehabilitacją wymaga dużej samodzielności, zaangażowania i umiejętności kierowania swoją aktywnością i samooceny. W codziennych zadaniach pracownik taki jest zdany na siebie, a wsparcie ze strony instytucji jest czasowo </w:t>
      </w:r>
      <w:r w:rsidRPr="00D32CAF">
        <w:rPr>
          <w:rFonts w:eastAsia="Calibri"/>
          <w:lang w:eastAsia="en-US"/>
        </w:rPr>
        <w:br/>
        <w:t xml:space="preserve">i organizacyjnie ograniczone. Dodatkowym wyzwaniem jest z pewnością nierównomierne obciążenie zadaniami w czasie. Dlatego już na etapie rekrutacji na powyższe stanowisko należy kierować się umiejętnością samorozwoju, konsekwentnego wykonywania obowiązków oraz stawiania </w:t>
      </w:r>
      <w:r w:rsidRPr="004E3F15">
        <w:rPr>
          <w:rFonts w:eastAsia="Calibri"/>
          <w:lang w:eastAsia="en-US"/>
        </w:rPr>
        <w:t xml:space="preserve">sobie celów i umiejętności oceny ich osiągnięcia </w:t>
      </w:r>
      <w:r w:rsidRPr="004E3F15">
        <w:rPr>
          <w:rFonts w:eastAsia="Calibri"/>
          <w:lang w:eastAsia="en-US"/>
        </w:rPr>
        <w:br/>
        <w:t>z wystarczającym poziomem samokrytycyzmu. Jednocześnie samoocena nie powinna ograniczać motywacji do pracy i do rozwoju. Celem samokształcenia w trakcie studiów podyplomowych jest w pierwszej kolejności wyrobienie umiejętności i nawyku samokształcenia jako ważnego ele</w:t>
      </w:r>
      <w:r w:rsidRPr="00D32CAF">
        <w:rPr>
          <w:rFonts w:eastAsia="Calibri"/>
          <w:lang w:eastAsia="en-US"/>
        </w:rPr>
        <w:t>mentu kultury i tożsamości nowego zawodu i funkcji.</w:t>
      </w:r>
      <w:bookmarkStart w:id="114" w:name="_Toc500294059"/>
      <w:bookmarkEnd w:id="114"/>
    </w:p>
    <w:p w14:paraId="718B6BA9" w14:textId="7AF21D25" w:rsidR="00D32CAF" w:rsidRPr="00D32CAF" w:rsidRDefault="00A903C9" w:rsidP="00FE743C">
      <w:pPr>
        <w:pStyle w:val="Nagwek2"/>
        <w:numPr>
          <w:ilvl w:val="1"/>
          <w:numId w:val="137"/>
        </w:numPr>
      </w:pPr>
      <w:bookmarkStart w:id="115" w:name="_Toc500320482"/>
      <w:bookmarkStart w:id="116" w:name="_Toc500705557"/>
      <w:bookmarkStart w:id="117" w:name="_Toc516529112"/>
      <w:bookmarkEnd w:id="115"/>
      <w:r>
        <w:t>Opracowanie p</w:t>
      </w:r>
      <w:r w:rsidR="00D32CAF" w:rsidRPr="00D32CAF">
        <w:t>lan</w:t>
      </w:r>
      <w:r>
        <w:t>u</w:t>
      </w:r>
      <w:r w:rsidR="00D32CAF" w:rsidRPr="00D32CAF">
        <w:t xml:space="preserve"> rozwoju</w:t>
      </w:r>
      <w:bookmarkEnd w:id="116"/>
      <w:bookmarkEnd w:id="117"/>
    </w:p>
    <w:p w14:paraId="0CAE19A6" w14:textId="77777777" w:rsidR="00D32CAF" w:rsidRPr="00D32CAF" w:rsidRDefault="00D32CAF" w:rsidP="00F85350">
      <w:pPr>
        <w:rPr>
          <w:rFonts w:eastAsia="Calibri"/>
          <w:lang w:eastAsia="en-US"/>
        </w:rPr>
      </w:pPr>
      <w:r w:rsidRPr="00D32CAF">
        <w:rPr>
          <w:rFonts w:eastAsia="Calibri"/>
          <w:lang w:eastAsia="en-US"/>
        </w:rPr>
        <w:tab/>
        <w:t xml:space="preserve">Na początku studiów podyplomowych studenci otrzymają propozycję ustalenia indywidualnego planu rozwoju. Plan taki z założenia obejmowałby szereg aktywności samokształceniowych, opisanych w kolejnych punktach. Istotą jest oczywiście ustalanie planu samodzielnie, w oparciu o samoocenę swojego potencjału, silnych i słabych stron </w:t>
      </w:r>
      <w:r w:rsidRPr="00D32CAF">
        <w:rPr>
          <w:rFonts w:eastAsia="Calibri"/>
          <w:lang w:eastAsia="en-US"/>
        </w:rPr>
        <w:br/>
        <w:t>w zakresie swoich kompetencji oraz umiejętności, określanych zbiorczo jako “miękkie”. Zasady opracowywania planu w oparciu o przeprowadzoną samoocenę oraz metody ewaluacji w zakresie realizacji planu miałyby miejsce w trakcie pierwszych seminariów na studiach.</w:t>
      </w:r>
    </w:p>
    <w:p w14:paraId="0E1AB479" w14:textId="77777777" w:rsidR="00D32CAF" w:rsidRPr="00D32CAF" w:rsidRDefault="00D32CAF" w:rsidP="00761CCB">
      <w:r w:rsidRPr="00D32CAF">
        <w:rPr>
          <w:rFonts w:eastAsia="Calibri"/>
          <w:lang w:eastAsia="en-US"/>
        </w:rPr>
        <w:t xml:space="preserve">Projekt planu indywidualnego rozwoju zostałby przedyskutowany w trakcie indywidualnej rozmowy. </w:t>
      </w:r>
    </w:p>
    <w:p w14:paraId="318A3E28" w14:textId="77777777" w:rsidR="00D32CAF" w:rsidRPr="00D32CAF" w:rsidRDefault="00D32CAF" w:rsidP="00FE743C">
      <w:pPr>
        <w:pStyle w:val="Nagwek2"/>
        <w:numPr>
          <w:ilvl w:val="1"/>
          <w:numId w:val="137"/>
        </w:numPr>
      </w:pPr>
      <w:bookmarkStart w:id="118" w:name="_Toc500705558"/>
      <w:bookmarkStart w:id="119" w:name="_Toc516529113"/>
      <w:r w:rsidRPr="00D32CAF">
        <w:t>Rozwój merytoryczny</w:t>
      </w:r>
      <w:bookmarkEnd w:id="118"/>
      <w:bookmarkEnd w:id="119"/>
    </w:p>
    <w:p w14:paraId="1F7F40DA" w14:textId="77777777" w:rsidR="00D32CAF" w:rsidRPr="00D32CAF" w:rsidRDefault="00D32CAF" w:rsidP="00761CCB">
      <w:pPr>
        <w:rPr>
          <w:rFonts w:eastAsia="Calibri"/>
          <w:lang w:eastAsia="en-US"/>
        </w:rPr>
      </w:pPr>
      <w:r w:rsidRPr="00D32CAF">
        <w:rPr>
          <w:rFonts w:eastAsia="Calibri"/>
          <w:lang w:eastAsia="en-US"/>
        </w:rPr>
        <w:tab/>
        <w:t>Rozwój merytoryczny można realizować w trakcie studiów w dwóch zasadniczych kierunkach:</w:t>
      </w:r>
    </w:p>
    <w:p w14:paraId="6FE7A723" w14:textId="77777777" w:rsidR="00D32CAF" w:rsidRPr="00F85350" w:rsidRDefault="00D32CAF" w:rsidP="00FE743C">
      <w:pPr>
        <w:pStyle w:val="Akapitzlist"/>
        <w:numPr>
          <w:ilvl w:val="0"/>
          <w:numId w:val="138"/>
        </w:numPr>
        <w:rPr>
          <w:rFonts w:eastAsia="Calibri"/>
          <w:lang w:eastAsia="en-US"/>
        </w:rPr>
      </w:pPr>
      <w:r w:rsidRPr="00F85350">
        <w:rPr>
          <w:rFonts w:eastAsia="Calibri"/>
          <w:lang w:eastAsia="en-US"/>
        </w:rPr>
        <w:t>jako uzupełnienie swojej wiedzy w obszarach, które dany student z racji swoich doświadczeń zawodowych ma opanowane w stopniu niezadowalającym,</w:t>
      </w:r>
    </w:p>
    <w:p w14:paraId="2503CF8B" w14:textId="77777777" w:rsidR="00D32CAF" w:rsidRPr="00F85350" w:rsidRDefault="00D32CAF" w:rsidP="00FE743C">
      <w:pPr>
        <w:pStyle w:val="Akapitzlist"/>
        <w:numPr>
          <w:ilvl w:val="0"/>
          <w:numId w:val="138"/>
        </w:numPr>
        <w:rPr>
          <w:rFonts w:eastAsia="Calibri"/>
          <w:lang w:eastAsia="en-US"/>
        </w:rPr>
      </w:pPr>
      <w:r w:rsidRPr="00F85350">
        <w:rPr>
          <w:rFonts w:eastAsia="Calibri"/>
          <w:lang w:eastAsia="en-US"/>
        </w:rPr>
        <w:t>jako element wspierający opracowywanie pracy dyplomowej lub badań zaplanowanych w ramach programu studiów.</w:t>
      </w:r>
    </w:p>
    <w:p w14:paraId="1E3DDBA5" w14:textId="77777777" w:rsidR="00D32CAF" w:rsidRPr="00D32CAF" w:rsidRDefault="00D32CAF" w:rsidP="00761CCB">
      <w:pPr>
        <w:rPr>
          <w:rFonts w:eastAsia="Calibri"/>
          <w:lang w:eastAsia="en-US"/>
        </w:rPr>
      </w:pPr>
      <w:r w:rsidRPr="00D32CAF">
        <w:rPr>
          <w:rFonts w:eastAsia="Calibri"/>
          <w:lang w:eastAsia="en-US"/>
        </w:rPr>
        <w:t>Wybór i zakres kierunku będzie zależał od samego studenta.</w:t>
      </w:r>
    </w:p>
    <w:p w14:paraId="461FFBBE" w14:textId="77777777" w:rsidR="00D32CAF" w:rsidRPr="00D32CAF" w:rsidRDefault="00D32CAF" w:rsidP="00FE743C">
      <w:pPr>
        <w:pStyle w:val="Nagwek2"/>
        <w:numPr>
          <w:ilvl w:val="1"/>
          <w:numId w:val="137"/>
        </w:numPr>
      </w:pPr>
      <w:bookmarkStart w:id="120" w:name="_Toc500705559"/>
      <w:bookmarkStart w:id="121" w:name="_Toc516529114"/>
      <w:r w:rsidRPr="00D32CAF">
        <w:t>Rozwój umiejętności pozamerytorycznych</w:t>
      </w:r>
      <w:bookmarkEnd w:id="120"/>
      <w:bookmarkEnd w:id="121"/>
    </w:p>
    <w:p w14:paraId="540987B5" w14:textId="77777777" w:rsidR="00D32CAF" w:rsidRPr="00D32CAF" w:rsidRDefault="00D32CAF" w:rsidP="00D32CAF">
      <w:pPr>
        <w:rPr>
          <w:rFonts w:eastAsia="Calibri"/>
          <w:lang w:eastAsia="en-US"/>
        </w:rPr>
      </w:pPr>
      <w:r w:rsidRPr="00D32CAF">
        <w:rPr>
          <w:rFonts w:eastAsia="Calibri"/>
          <w:lang w:eastAsia="en-US"/>
        </w:rPr>
        <w:tab/>
        <w:t xml:space="preserve">Ze względu na wagę umiejętności interpersonalnych w codziennej pracy specjalisty ds. zarządzania rehabilitacją ten punkt zasługuje na szczególną uwagę. W tym obszarze także należy rozpocząć od samooceny. Wybór konkretnych „miękkich umiejętności”, które student </w:t>
      </w:r>
      <w:r w:rsidRPr="00D32CAF">
        <w:rPr>
          <w:rFonts w:eastAsia="Calibri"/>
          <w:lang w:eastAsia="en-US"/>
        </w:rPr>
        <w:lastRenderedPageBreak/>
        <w:t>chciałby rozwijać jest oczywiście dużym wyzwaniem. Z pewnością uwzględnić należy jednak rozwój takich umiejętności jak:</w:t>
      </w:r>
    </w:p>
    <w:p w14:paraId="0CA802DF" w14:textId="6D4E725E" w:rsidR="00D32CAF" w:rsidRPr="00D32CAF" w:rsidRDefault="005A4627" w:rsidP="00FE743C">
      <w:pPr>
        <w:numPr>
          <w:ilvl w:val="0"/>
          <w:numId w:val="63"/>
        </w:numPr>
        <w:rPr>
          <w:rFonts w:eastAsia="Calibri"/>
          <w:lang w:eastAsia="en-US"/>
        </w:rPr>
      </w:pPr>
      <w:r>
        <w:rPr>
          <w:rFonts w:eastAsia="Calibri"/>
          <w:lang w:eastAsia="en-US"/>
        </w:rPr>
        <w:t>skuteczna komunikacja</w:t>
      </w:r>
      <w:r w:rsidR="00D32CAF" w:rsidRPr="00D32CAF">
        <w:rPr>
          <w:rFonts w:eastAsia="Calibri"/>
          <w:lang w:eastAsia="en-US"/>
        </w:rPr>
        <w:t xml:space="preserve">, </w:t>
      </w:r>
      <w:r w:rsidR="00DC6900">
        <w:rPr>
          <w:rFonts w:eastAsia="Calibri"/>
          <w:lang w:eastAsia="en-US"/>
        </w:rPr>
        <w:t xml:space="preserve">tj. </w:t>
      </w:r>
      <w:r w:rsidR="00D32CAF" w:rsidRPr="00D32CAF">
        <w:rPr>
          <w:rFonts w:eastAsia="Calibri"/>
          <w:lang w:eastAsia="en-US"/>
        </w:rPr>
        <w:t>aktywne słuchani</w:t>
      </w:r>
      <w:r>
        <w:rPr>
          <w:rFonts w:eastAsia="Calibri"/>
          <w:lang w:eastAsia="en-US"/>
        </w:rPr>
        <w:t>e, właściwe</w:t>
      </w:r>
      <w:r w:rsidR="00D32CAF" w:rsidRPr="00D32CAF">
        <w:rPr>
          <w:rFonts w:eastAsia="Calibri"/>
          <w:lang w:eastAsia="en-US"/>
        </w:rPr>
        <w:t xml:space="preserve"> zadawani</w:t>
      </w:r>
      <w:r>
        <w:rPr>
          <w:rFonts w:eastAsia="Calibri"/>
          <w:lang w:eastAsia="en-US"/>
        </w:rPr>
        <w:t>e</w:t>
      </w:r>
      <w:r w:rsidR="00DC6900">
        <w:rPr>
          <w:rFonts w:eastAsia="Calibri"/>
          <w:lang w:eastAsia="en-US"/>
        </w:rPr>
        <w:t xml:space="preserve"> pytań </w:t>
      </w:r>
      <w:r w:rsidR="00DC6900">
        <w:rPr>
          <w:rFonts w:eastAsia="Calibri"/>
          <w:lang w:eastAsia="en-US"/>
        </w:rPr>
        <w:br/>
      </w:r>
      <w:r w:rsidR="00D32CAF" w:rsidRPr="00D32CAF">
        <w:rPr>
          <w:rFonts w:eastAsia="Calibri"/>
          <w:lang w:eastAsia="en-US"/>
        </w:rPr>
        <w:t>i zrozumi</w:t>
      </w:r>
      <w:r>
        <w:rPr>
          <w:rFonts w:eastAsia="Calibri"/>
          <w:lang w:eastAsia="en-US"/>
        </w:rPr>
        <w:t>ałe</w:t>
      </w:r>
      <w:r w:rsidR="00D32CAF" w:rsidRPr="00D32CAF">
        <w:rPr>
          <w:rFonts w:eastAsia="Calibri"/>
          <w:lang w:eastAsia="en-US"/>
        </w:rPr>
        <w:t xml:space="preserve"> komunikowani</w:t>
      </w:r>
      <w:r>
        <w:rPr>
          <w:rFonts w:eastAsia="Calibri"/>
          <w:lang w:eastAsia="en-US"/>
        </w:rPr>
        <w:t>e</w:t>
      </w:r>
      <w:r w:rsidR="00D32CAF" w:rsidRPr="00D32CAF">
        <w:rPr>
          <w:rFonts w:eastAsia="Calibri"/>
          <w:lang w:eastAsia="en-US"/>
        </w:rPr>
        <w:t xml:space="preserve"> swojego przekazu</w:t>
      </w:r>
      <w:r w:rsidR="00DC6900">
        <w:rPr>
          <w:rFonts w:eastAsia="Calibri"/>
          <w:lang w:eastAsia="en-US"/>
        </w:rPr>
        <w:t>;</w:t>
      </w:r>
    </w:p>
    <w:p w14:paraId="2482EFDE" w14:textId="6AA91A97" w:rsidR="00D32CAF" w:rsidRPr="00D32CAF" w:rsidRDefault="00D32CAF" w:rsidP="00FE743C">
      <w:pPr>
        <w:numPr>
          <w:ilvl w:val="0"/>
          <w:numId w:val="63"/>
        </w:numPr>
        <w:rPr>
          <w:rFonts w:eastAsia="Calibri"/>
          <w:lang w:eastAsia="en-US"/>
        </w:rPr>
      </w:pPr>
      <w:r w:rsidRPr="00D32CAF">
        <w:rPr>
          <w:rFonts w:eastAsia="Calibri"/>
          <w:lang w:eastAsia="en-US"/>
        </w:rPr>
        <w:t>rozw</w:t>
      </w:r>
      <w:r w:rsidR="00DC6900">
        <w:rPr>
          <w:rFonts w:eastAsia="Calibri"/>
          <w:lang w:eastAsia="en-US"/>
        </w:rPr>
        <w:t>ój integralności i asertywności,</w:t>
      </w:r>
      <w:r w:rsidRPr="00D32CAF">
        <w:rPr>
          <w:rFonts w:eastAsia="Calibri"/>
          <w:lang w:eastAsia="en-US"/>
        </w:rPr>
        <w:t xml:space="preserve"> w tym </w:t>
      </w:r>
      <w:r w:rsidR="005A4627">
        <w:rPr>
          <w:rFonts w:eastAsia="Calibri"/>
          <w:lang w:eastAsia="en-US"/>
        </w:rPr>
        <w:t xml:space="preserve">w </w:t>
      </w:r>
      <w:r w:rsidRPr="00D32CAF">
        <w:rPr>
          <w:rFonts w:eastAsia="Calibri"/>
          <w:lang w:eastAsia="en-US"/>
        </w:rPr>
        <w:t>za</w:t>
      </w:r>
      <w:r w:rsidR="00DC6900">
        <w:rPr>
          <w:rFonts w:eastAsia="Calibri"/>
          <w:lang w:eastAsia="en-US"/>
        </w:rPr>
        <w:t>kresie postaw etycznych w pracy;</w:t>
      </w:r>
    </w:p>
    <w:p w14:paraId="4E38DCBB" w14:textId="3B3A7683" w:rsidR="00D32CAF" w:rsidRPr="00D32CAF" w:rsidRDefault="00D32CAF" w:rsidP="00FE743C">
      <w:pPr>
        <w:numPr>
          <w:ilvl w:val="0"/>
          <w:numId w:val="63"/>
        </w:numPr>
        <w:rPr>
          <w:rFonts w:eastAsia="Calibri"/>
          <w:lang w:eastAsia="en-US"/>
        </w:rPr>
      </w:pPr>
      <w:r w:rsidRPr="00D32CAF">
        <w:rPr>
          <w:rFonts w:eastAsia="Calibri"/>
          <w:lang w:eastAsia="en-US"/>
        </w:rPr>
        <w:t>motywowani</w:t>
      </w:r>
      <w:r w:rsidR="005A4627">
        <w:rPr>
          <w:rFonts w:eastAsia="Calibri"/>
          <w:lang w:eastAsia="en-US"/>
        </w:rPr>
        <w:t>e</w:t>
      </w:r>
      <w:r w:rsidR="00DC6900">
        <w:rPr>
          <w:rFonts w:eastAsia="Calibri"/>
          <w:lang w:eastAsia="en-US"/>
        </w:rPr>
        <w:t>;</w:t>
      </w:r>
    </w:p>
    <w:p w14:paraId="7678DDE7" w14:textId="7D89931C" w:rsidR="00D32CAF" w:rsidRPr="00D32CAF" w:rsidRDefault="00D32CAF" w:rsidP="00FE743C">
      <w:pPr>
        <w:numPr>
          <w:ilvl w:val="0"/>
          <w:numId w:val="63"/>
        </w:numPr>
        <w:rPr>
          <w:rFonts w:eastAsia="Calibri"/>
          <w:lang w:eastAsia="en-US"/>
        </w:rPr>
      </w:pPr>
      <w:r w:rsidRPr="00D32CAF">
        <w:rPr>
          <w:rFonts w:eastAsia="Calibri"/>
          <w:lang w:eastAsia="en-US"/>
        </w:rPr>
        <w:t>negocj</w:t>
      </w:r>
      <w:r w:rsidR="005A4627">
        <w:rPr>
          <w:rFonts w:eastAsia="Calibri"/>
          <w:lang w:eastAsia="en-US"/>
        </w:rPr>
        <w:t>owanie</w:t>
      </w:r>
      <w:r w:rsidR="00DC6900">
        <w:rPr>
          <w:rFonts w:eastAsia="Calibri"/>
          <w:lang w:eastAsia="en-US"/>
        </w:rPr>
        <w:t>;</w:t>
      </w:r>
    </w:p>
    <w:p w14:paraId="15E5DD4F" w14:textId="5F7167A7" w:rsidR="00D32CAF" w:rsidRPr="00D32CAF" w:rsidRDefault="00D32CAF" w:rsidP="00FE743C">
      <w:pPr>
        <w:numPr>
          <w:ilvl w:val="0"/>
          <w:numId w:val="63"/>
        </w:numPr>
        <w:rPr>
          <w:rFonts w:eastAsia="Calibri"/>
          <w:lang w:eastAsia="en-US"/>
        </w:rPr>
      </w:pPr>
      <w:r w:rsidRPr="00D32CAF">
        <w:rPr>
          <w:rFonts w:eastAsia="Calibri"/>
          <w:lang w:eastAsia="en-US"/>
        </w:rPr>
        <w:t>współprac</w:t>
      </w:r>
      <w:r w:rsidR="005A4627">
        <w:rPr>
          <w:rFonts w:eastAsia="Calibri"/>
          <w:lang w:eastAsia="en-US"/>
        </w:rPr>
        <w:t>a</w:t>
      </w:r>
      <w:r w:rsidR="00DC6900">
        <w:rPr>
          <w:rFonts w:eastAsia="Calibri"/>
          <w:lang w:eastAsia="en-US"/>
        </w:rPr>
        <w:t xml:space="preserve"> w grupie;</w:t>
      </w:r>
    </w:p>
    <w:p w14:paraId="2E67D2E0" w14:textId="3DFF5B92" w:rsidR="00D32CAF" w:rsidRPr="00D32CAF" w:rsidRDefault="00D32CAF" w:rsidP="00FE743C">
      <w:pPr>
        <w:numPr>
          <w:ilvl w:val="0"/>
          <w:numId w:val="63"/>
        </w:numPr>
        <w:rPr>
          <w:rFonts w:eastAsia="Calibri"/>
          <w:lang w:eastAsia="en-US"/>
        </w:rPr>
      </w:pPr>
      <w:r w:rsidRPr="00D32CAF">
        <w:rPr>
          <w:rFonts w:eastAsia="Calibri"/>
          <w:lang w:eastAsia="en-US"/>
        </w:rPr>
        <w:t>współprac</w:t>
      </w:r>
      <w:r w:rsidR="005A4627">
        <w:rPr>
          <w:rFonts w:eastAsia="Calibri"/>
          <w:lang w:eastAsia="en-US"/>
        </w:rPr>
        <w:t>a</w:t>
      </w:r>
      <w:r w:rsidR="00DC6900">
        <w:rPr>
          <w:rFonts w:eastAsia="Calibri"/>
          <w:lang w:eastAsia="en-US"/>
        </w:rPr>
        <w:t xml:space="preserve"> z różnymi profesjonalistami;</w:t>
      </w:r>
    </w:p>
    <w:p w14:paraId="6011B789" w14:textId="3365C89D" w:rsidR="00D32CAF" w:rsidRPr="00D32CAF" w:rsidRDefault="00D32CAF" w:rsidP="00FE743C">
      <w:pPr>
        <w:numPr>
          <w:ilvl w:val="0"/>
          <w:numId w:val="63"/>
        </w:numPr>
        <w:rPr>
          <w:rFonts w:eastAsia="Calibri"/>
          <w:lang w:eastAsia="en-US"/>
        </w:rPr>
      </w:pPr>
      <w:r w:rsidRPr="00D32CAF">
        <w:rPr>
          <w:rFonts w:eastAsia="Calibri"/>
          <w:lang w:eastAsia="en-US"/>
        </w:rPr>
        <w:t>rozpoznawani</w:t>
      </w:r>
      <w:r w:rsidR="005A4627">
        <w:rPr>
          <w:rFonts w:eastAsia="Calibri"/>
          <w:lang w:eastAsia="en-US"/>
        </w:rPr>
        <w:t>e</w:t>
      </w:r>
      <w:r w:rsidRPr="00D32CAF">
        <w:rPr>
          <w:rFonts w:eastAsia="Calibri"/>
          <w:lang w:eastAsia="en-US"/>
        </w:rPr>
        <w:t xml:space="preserve"> emocji, ich określani</w:t>
      </w:r>
      <w:r w:rsidR="005A4627">
        <w:rPr>
          <w:rFonts w:eastAsia="Calibri"/>
          <w:lang w:eastAsia="en-US"/>
        </w:rPr>
        <w:t>e</w:t>
      </w:r>
      <w:r w:rsidRPr="00D32CAF">
        <w:rPr>
          <w:rFonts w:eastAsia="Calibri"/>
          <w:lang w:eastAsia="en-US"/>
        </w:rPr>
        <w:t xml:space="preserve"> zarówno u siebie jak i u </w:t>
      </w:r>
      <w:r w:rsidR="00DC6900">
        <w:rPr>
          <w:rFonts w:eastAsia="Calibri"/>
          <w:lang w:eastAsia="en-US"/>
        </w:rPr>
        <w:t>klienta;</w:t>
      </w:r>
    </w:p>
    <w:p w14:paraId="22BAECA5" w14:textId="7AC965DC" w:rsidR="00D32CAF" w:rsidRPr="00D32CAF" w:rsidRDefault="00D32CAF" w:rsidP="00FE743C">
      <w:pPr>
        <w:numPr>
          <w:ilvl w:val="0"/>
          <w:numId w:val="63"/>
        </w:numPr>
        <w:rPr>
          <w:rFonts w:eastAsia="Calibri"/>
          <w:lang w:eastAsia="en-US"/>
        </w:rPr>
      </w:pPr>
      <w:r w:rsidRPr="00D32CAF">
        <w:rPr>
          <w:rFonts w:eastAsia="Calibri"/>
          <w:lang w:eastAsia="en-US"/>
        </w:rPr>
        <w:t>utrzymywanie równowagi w zakresie pracy i aktywności poza nią</w:t>
      </w:r>
      <w:r w:rsidR="005A4627">
        <w:rPr>
          <w:rFonts w:eastAsia="Calibri"/>
          <w:lang w:eastAsia="en-US"/>
        </w:rPr>
        <w:t>.</w:t>
      </w:r>
    </w:p>
    <w:p w14:paraId="781542AA" w14:textId="77777777" w:rsidR="00D32CAF" w:rsidRPr="00D32CAF" w:rsidRDefault="00D32CAF" w:rsidP="00761CCB">
      <w:pPr>
        <w:rPr>
          <w:rFonts w:eastAsia="Calibri"/>
          <w:lang w:eastAsia="en-US"/>
        </w:rPr>
      </w:pPr>
      <w:r w:rsidRPr="00D32CAF">
        <w:rPr>
          <w:rFonts w:eastAsia="Calibri"/>
          <w:lang w:eastAsia="en-US"/>
        </w:rPr>
        <w:tab/>
        <w:t>Szczegółowa praca dotycząca samorozwoju powinna być powiązana z zajęciami z zakresu psychologii.</w:t>
      </w:r>
    </w:p>
    <w:p w14:paraId="62AB73F5" w14:textId="77777777" w:rsidR="00D32CAF" w:rsidRPr="00D32CAF" w:rsidRDefault="00D32CAF" w:rsidP="00FE743C">
      <w:pPr>
        <w:pStyle w:val="Nagwek2"/>
        <w:numPr>
          <w:ilvl w:val="1"/>
          <w:numId w:val="137"/>
        </w:numPr>
      </w:pPr>
      <w:bookmarkStart w:id="122" w:name="_Toc500705560"/>
      <w:bookmarkStart w:id="123" w:name="_Toc516529115"/>
      <w:r w:rsidRPr="00D32CAF">
        <w:t>Metody samorozwoju</w:t>
      </w:r>
      <w:bookmarkEnd w:id="122"/>
      <w:bookmarkEnd w:id="123"/>
    </w:p>
    <w:p w14:paraId="668C761D" w14:textId="21334565" w:rsidR="00D32CAF" w:rsidRPr="00D32CAF" w:rsidRDefault="00D32CAF" w:rsidP="00761CCB">
      <w:pPr>
        <w:rPr>
          <w:rFonts w:eastAsia="Calibri"/>
          <w:lang w:eastAsia="en-US"/>
        </w:rPr>
      </w:pPr>
      <w:r w:rsidRPr="00D32CAF">
        <w:rPr>
          <w:rFonts w:eastAsia="Calibri"/>
          <w:lang w:eastAsia="en-US"/>
        </w:rPr>
        <w:tab/>
        <w:t xml:space="preserve">Metoda samorozwoju ma znaczenie zwłaszcza w kontekście kreowania nawyków </w:t>
      </w:r>
      <w:r w:rsidRPr="00D32CAF">
        <w:rPr>
          <w:rFonts w:eastAsia="Calibri"/>
          <w:lang w:eastAsia="en-US"/>
        </w:rPr>
        <w:br/>
        <w:t xml:space="preserve">w zakresie samokształcenia. W planie samorozwoju ten element powinien zostać również uwzględniony. </w:t>
      </w:r>
    </w:p>
    <w:p w14:paraId="359C16E5" w14:textId="77777777" w:rsidR="00D32CAF" w:rsidRPr="00D32CAF" w:rsidRDefault="00D32CAF" w:rsidP="00D32CAF">
      <w:pPr>
        <w:rPr>
          <w:rFonts w:eastAsia="Calibri"/>
          <w:lang w:eastAsia="en-US"/>
        </w:rPr>
      </w:pPr>
      <w:r w:rsidRPr="00D32CAF">
        <w:rPr>
          <w:rFonts w:eastAsia="Calibri"/>
          <w:lang w:eastAsia="en-US"/>
        </w:rPr>
        <w:tab/>
        <w:t>Na etapie planowania udziału samokształcenia uwzględnić można w szczególności:</w:t>
      </w:r>
    </w:p>
    <w:p w14:paraId="4027194C" w14:textId="77777777" w:rsidR="00D32CAF" w:rsidRPr="00D32CAF" w:rsidRDefault="00D32CAF" w:rsidP="00FE743C">
      <w:pPr>
        <w:numPr>
          <w:ilvl w:val="0"/>
          <w:numId w:val="64"/>
        </w:numPr>
        <w:rPr>
          <w:rFonts w:eastAsia="Calibri"/>
          <w:lang w:eastAsia="en-US"/>
        </w:rPr>
      </w:pPr>
      <w:r w:rsidRPr="00D32CAF">
        <w:rPr>
          <w:rFonts w:eastAsia="Calibri"/>
          <w:lang w:eastAsia="en-US"/>
        </w:rPr>
        <w:t>współpracę w ramach grupy rówieśniczej i wymianę w zakresie źródeł wiedzy, inspiracji, przygotowania tematów do wspólnego omówienia,</w:t>
      </w:r>
    </w:p>
    <w:p w14:paraId="370244BD" w14:textId="77777777" w:rsidR="00D32CAF" w:rsidRPr="00D32CAF" w:rsidRDefault="00D32CAF" w:rsidP="00FE743C">
      <w:pPr>
        <w:numPr>
          <w:ilvl w:val="0"/>
          <w:numId w:val="64"/>
        </w:numPr>
        <w:rPr>
          <w:rFonts w:eastAsia="Calibri"/>
          <w:lang w:eastAsia="en-US"/>
        </w:rPr>
      </w:pPr>
      <w:r w:rsidRPr="00D32CAF">
        <w:rPr>
          <w:rFonts w:eastAsia="Calibri"/>
          <w:lang w:eastAsia="en-US"/>
        </w:rPr>
        <w:t xml:space="preserve">właściwy wybór lektur (podręczników, książek, poradników) do przeczytania </w:t>
      </w:r>
      <w:r w:rsidRPr="00D32CAF">
        <w:rPr>
          <w:rFonts w:eastAsia="Calibri"/>
          <w:lang w:eastAsia="en-US"/>
        </w:rPr>
        <w:br/>
        <w:t>i sporządzenia z nich notatek/recenzji,</w:t>
      </w:r>
    </w:p>
    <w:p w14:paraId="6D13CF1D" w14:textId="77777777" w:rsidR="00D32CAF" w:rsidRPr="00D32CAF" w:rsidRDefault="00D32CAF" w:rsidP="00FE743C">
      <w:pPr>
        <w:numPr>
          <w:ilvl w:val="0"/>
          <w:numId w:val="64"/>
        </w:numPr>
        <w:rPr>
          <w:rFonts w:eastAsia="Calibri"/>
          <w:lang w:eastAsia="en-US"/>
        </w:rPr>
      </w:pPr>
      <w:r w:rsidRPr="00D32CAF">
        <w:rPr>
          <w:rFonts w:eastAsia="Calibri"/>
          <w:lang w:eastAsia="en-US"/>
        </w:rPr>
        <w:t xml:space="preserve">korzystanie z kursów </w:t>
      </w:r>
      <w:r w:rsidRPr="007865A0">
        <w:rPr>
          <w:rFonts w:eastAsia="Calibri"/>
          <w:i/>
          <w:lang w:eastAsia="en-US"/>
        </w:rPr>
        <w:t>on-line</w:t>
      </w:r>
      <w:r w:rsidRPr="00D32CAF">
        <w:rPr>
          <w:rFonts w:eastAsia="Calibri"/>
          <w:lang w:eastAsia="en-US"/>
        </w:rPr>
        <w:t xml:space="preserve"> i innych źródeł, które można pozyskać z sieci - w tym przypadku wsparcie w doborze wartościowych źródeł jest jeszcze istotniejsze,</w:t>
      </w:r>
    </w:p>
    <w:p w14:paraId="2BFD7E2D" w14:textId="77777777" w:rsidR="00D32CAF" w:rsidRPr="00D32CAF" w:rsidRDefault="00D32CAF" w:rsidP="00FE743C">
      <w:pPr>
        <w:numPr>
          <w:ilvl w:val="0"/>
          <w:numId w:val="64"/>
        </w:numPr>
        <w:rPr>
          <w:rFonts w:eastAsia="Calibri"/>
          <w:lang w:eastAsia="en-US"/>
        </w:rPr>
      </w:pPr>
      <w:r w:rsidRPr="00D32CAF">
        <w:rPr>
          <w:rFonts w:eastAsia="Calibri"/>
          <w:lang w:eastAsia="en-US"/>
        </w:rPr>
        <w:t>ćwiczenia w zakresie emocji, motywacji, integralności oraz znalezienia równowagi pomiędzy różnymi aktywnościami w życiu.</w:t>
      </w:r>
    </w:p>
    <w:p w14:paraId="36DE5AE4" w14:textId="77777777" w:rsidR="00D32CAF" w:rsidRDefault="00D32CAF" w:rsidP="00D32CAF">
      <w:pPr>
        <w:rPr>
          <w:szCs w:val="24"/>
        </w:rPr>
      </w:pPr>
    </w:p>
    <w:p w14:paraId="6B6E540C" w14:textId="6D5CEC18" w:rsidR="003221B6" w:rsidRDefault="003221B6">
      <w:pPr>
        <w:tabs>
          <w:tab w:val="clear" w:pos="284"/>
        </w:tabs>
        <w:spacing w:after="200" w:line="276" w:lineRule="auto"/>
        <w:contextualSpacing w:val="0"/>
        <w:jc w:val="left"/>
        <w:rPr>
          <w:szCs w:val="24"/>
        </w:rPr>
      </w:pPr>
      <w:r>
        <w:rPr>
          <w:szCs w:val="24"/>
        </w:rPr>
        <w:br w:type="page"/>
      </w:r>
    </w:p>
    <w:p w14:paraId="20DA4018" w14:textId="4EE106FE" w:rsidR="0088295F" w:rsidRDefault="003221B6" w:rsidP="00B46969">
      <w:pPr>
        <w:pStyle w:val="Podtytu"/>
      </w:pPr>
      <w:bookmarkStart w:id="124" w:name="_Toc516529116"/>
      <w:r>
        <w:lastRenderedPageBreak/>
        <w:t>Bibliografia</w:t>
      </w:r>
      <w:bookmarkEnd w:id="124"/>
      <w:r>
        <w:t xml:space="preserve"> </w:t>
      </w:r>
    </w:p>
    <w:p w14:paraId="71C4B878" w14:textId="77777777" w:rsidR="0068515A" w:rsidRDefault="0068515A" w:rsidP="004F2583">
      <w:pPr>
        <w:tabs>
          <w:tab w:val="clear" w:pos="284"/>
        </w:tabs>
        <w:contextualSpacing w:val="0"/>
        <w:rPr>
          <w:szCs w:val="24"/>
        </w:rPr>
      </w:pPr>
    </w:p>
    <w:p w14:paraId="5F669262" w14:textId="77777777" w:rsidR="00C62C5B" w:rsidRPr="00284AD1" w:rsidRDefault="00C62C5B" w:rsidP="00C62C5B">
      <w:pPr>
        <w:tabs>
          <w:tab w:val="clear" w:pos="284"/>
        </w:tabs>
        <w:spacing w:after="200" w:line="276" w:lineRule="auto"/>
        <w:contextualSpacing w:val="0"/>
        <w:rPr>
          <w:rFonts w:eastAsiaTheme="minorHAnsi" w:cstheme="minorBidi"/>
          <w:b/>
          <w:szCs w:val="24"/>
          <w:lang w:eastAsia="en-US"/>
        </w:rPr>
      </w:pPr>
      <w:r w:rsidRPr="00284AD1">
        <w:rPr>
          <w:rFonts w:eastAsiaTheme="minorHAnsi" w:cstheme="minorBidi"/>
          <w:b/>
          <w:szCs w:val="24"/>
          <w:lang w:eastAsia="en-US"/>
        </w:rPr>
        <w:t>Literatura</w:t>
      </w:r>
    </w:p>
    <w:p w14:paraId="7D0A9B28"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Aktywność ekonomiczna ludności Polski II kwartał 2017 r.</w:t>
      </w:r>
      <w:r w:rsidRPr="00284AD1">
        <w:rPr>
          <w:rFonts w:eastAsiaTheme="minorHAnsi" w:cstheme="minorBidi"/>
          <w:szCs w:val="24"/>
          <w:lang w:eastAsia="en-US"/>
        </w:rPr>
        <w:t>, Główny Urząd Statystyczny,  Zakład Wydawnictw Statystycznych, Warszawa 2017.</w:t>
      </w:r>
    </w:p>
    <w:p w14:paraId="1AEF3A68" w14:textId="523E7D67" w:rsidR="00C62C5B" w:rsidRPr="000903DF"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Czechowski K., </w:t>
      </w:r>
      <w:proofErr w:type="spellStart"/>
      <w:r w:rsidRPr="00284AD1">
        <w:rPr>
          <w:rFonts w:eastAsiaTheme="minorHAnsi" w:cstheme="minorBidi"/>
          <w:szCs w:val="24"/>
          <w:lang w:eastAsia="en-US"/>
        </w:rPr>
        <w:t>Wilmowska-Pietruszyńska</w:t>
      </w:r>
      <w:proofErr w:type="spellEnd"/>
      <w:r w:rsidRPr="00284AD1">
        <w:rPr>
          <w:rFonts w:eastAsiaTheme="minorHAnsi" w:cstheme="minorBidi"/>
          <w:szCs w:val="24"/>
          <w:lang w:eastAsia="en-US"/>
        </w:rPr>
        <w:t xml:space="preserve"> A., </w:t>
      </w:r>
      <w:r w:rsidRPr="00284AD1">
        <w:rPr>
          <w:rFonts w:eastAsiaTheme="minorHAnsi" w:cstheme="minorBidi"/>
          <w:i/>
          <w:szCs w:val="24"/>
          <w:lang w:eastAsia="en-US"/>
        </w:rPr>
        <w:t>O potrzebie rehabilitacji kompleksowej</w:t>
      </w:r>
      <w:r w:rsidRPr="00284AD1">
        <w:rPr>
          <w:rFonts w:eastAsiaTheme="minorHAnsi" w:cstheme="minorBidi"/>
          <w:szCs w:val="24"/>
          <w:lang w:eastAsia="en-US"/>
        </w:rPr>
        <w:t xml:space="preserve">, </w:t>
      </w:r>
      <w:r w:rsidR="00FC390F">
        <w:rPr>
          <w:rFonts w:eastAsiaTheme="minorHAnsi" w:cstheme="minorBidi"/>
          <w:szCs w:val="24"/>
          <w:lang w:eastAsia="en-US"/>
        </w:rPr>
        <w:br/>
      </w:r>
      <w:r w:rsidRPr="00284AD1">
        <w:rPr>
          <w:rFonts w:eastAsiaTheme="minorHAnsi" w:cstheme="minorBidi"/>
          <w:szCs w:val="24"/>
          <w:lang w:eastAsia="en-US"/>
        </w:rPr>
        <w:t xml:space="preserve">w: Niepełnosprawność – zagadnienia, problemy, rozwiązania. </w:t>
      </w:r>
      <w:r w:rsidRPr="000903DF">
        <w:rPr>
          <w:rFonts w:eastAsiaTheme="minorHAnsi" w:cstheme="minorBidi"/>
          <w:szCs w:val="24"/>
          <w:lang w:eastAsia="en-US"/>
        </w:rPr>
        <w:t>Nr II/2016(19), PFRON Warszawa 2016.</w:t>
      </w:r>
    </w:p>
    <w:p w14:paraId="5B7F12BD" w14:textId="35F12AB6" w:rsidR="006F119C" w:rsidRPr="000903DF" w:rsidRDefault="006F119C" w:rsidP="00C62C5B">
      <w:pPr>
        <w:tabs>
          <w:tab w:val="clear" w:pos="284"/>
        </w:tabs>
        <w:spacing w:after="200" w:line="276" w:lineRule="auto"/>
        <w:contextualSpacing w:val="0"/>
        <w:rPr>
          <w:rFonts w:eastAsiaTheme="minorHAnsi" w:cstheme="minorBidi"/>
          <w:szCs w:val="24"/>
          <w:lang w:eastAsia="en-US"/>
        </w:rPr>
      </w:pPr>
      <w:r w:rsidRPr="006F119C">
        <w:rPr>
          <w:rFonts w:eastAsiaTheme="minorHAnsi" w:cstheme="minorBidi"/>
          <w:szCs w:val="24"/>
          <w:lang w:eastAsia="en-US"/>
        </w:rPr>
        <w:t>Barona-Cohen S.</w:t>
      </w:r>
      <w:r w:rsidRPr="000903DF">
        <w:rPr>
          <w:rFonts w:eastAsiaTheme="minorHAnsi" w:cstheme="minorBidi"/>
          <w:szCs w:val="24"/>
          <w:lang w:eastAsia="en-US"/>
        </w:rPr>
        <w:t xml:space="preserve">, </w:t>
      </w:r>
      <w:r w:rsidRPr="000903DF">
        <w:rPr>
          <w:rFonts w:eastAsiaTheme="minorHAnsi" w:cstheme="minorBidi"/>
          <w:i/>
          <w:szCs w:val="24"/>
          <w:lang w:eastAsia="en-US"/>
        </w:rPr>
        <w:t>Teoria zła. O empatii i genezie okrucieństwa</w:t>
      </w:r>
      <w:r w:rsidRPr="000903DF">
        <w:rPr>
          <w:rFonts w:eastAsiaTheme="minorHAnsi" w:cstheme="minorBidi"/>
          <w:szCs w:val="24"/>
          <w:lang w:eastAsia="en-US"/>
        </w:rPr>
        <w:t>, Wydawnictwo Smak Słowa</w:t>
      </w:r>
      <w:r>
        <w:rPr>
          <w:rFonts w:eastAsiaTheme="minorHAnsi" w:cstheme="minorBidi"/>
          <w:szCs w:val="24"/>
          <w:lang w:eastAsia="en-US"/>
        </w:rPr>
        <w:t>, Sopot 2014.</w:t>
      </w:r>
    </w:p>
    <w:p w14:paraId="000056B9" w14:textId="631C2822" w:rsidR="006F119C" w:rsidRPr="000903DF" w:rsidRDefault="006F119C" w:rsidP="00C62C5B">
      <w:pPr>
        <w:tabs>
          <w:tab w:val="clear" w:pos="284"/>
        </w:tabs>
        <w:spacing w:after="200" w:line="276" w:lineRule="auto"/>
        <w:contextualSpacing w:val="0"/>
        <w:rPr>
          <w:rFonts w:eastAsiaTheme="minorHAnsi" w:cstheme="minorBidi"/>
          <w:szCs w:val="24"/>
          <w:lang w:eastAsia="en-US"/>
        </w:rPr>
      </w:pPr>
      <w:proofErr w:type="spellStart"/>
      <w:r w:rsidRPr="000903DF">
        <w:rPr>
          <w:rFonts w:eastAsiaTheme="minorHAnsi" w:cstheme="minorBidi"/>
          <w:szCs w:val="24"/>
          <w:lang w:eastAsia="en-US"/>
        </w:rPr>
        <w:t>Bartram</w:t>
      </w:r>
      <w:proofErr w:type="spellEnd"/>
      <w:r w:rsidRPr="000903DF">
        <w:rPr>
          <w:rFonts w:eastAsiaTheme="minorHAnsi" w:cstheme="minorBidi"/>
          <w:szCs w:val="24"/>
          <w:lang w:eastAsia="en-US"/>
        </w:rPr>
        <w:t xml:space="preserve"> D., </w:t>
      </w:r>
      <w:proofErr w:type="spellStart"/>
      <w:r w:rsidRPr="000903DF">
        <w:rPr>
          <w:rFonts w:eastAsiaTheme="minorHAnsi" w:cstheme="minorBidi"/>
          <w:szCs w:val="24"/>
          <w:lang w:eastAsia="en-US"/>
        </w:rPr>
        <w:t>Coyne</w:t>
      </w:r>
      <w:proofErr w:type="spellEnd"/>
      <w:r w:rsidRPr="000903DF">
        <w:rPr>
          <w:rFonts w:eastAsiaTheme="minorHAnsi" w:cstheme="minorBidi"/>
          <w:szCs w:val="24"/>
          <w:lang w:eastAsia="en-US"/>
        </w:rPr>
        <w:t xml:space="preserve"> I., </w:t>
      </w:r>
      <w:r w:rsidRPr="000903DF">
        <w:rPr>
          <w:rFonts w:eastAsiaTheme="minorHAnsi" w:cstheme="minorBidi"/>
          <w:i/>
          <w:szCs w:val="24"/>
          <w:lang w:eastAsia="en-US"/>
        </w:rPr>
        <w:t>Międzynarodowe wytyczne dotyczące komputerowych i internetowych badań testowych</w:t>
      </w:r>
      <w:r w:rsidRPr="000903DF">
        <w:rPr>
          <w:rFonts w:eastAsiaTheme="minorHAnsi" w:cstheme="minorBidi"/>
          <w:szCs w:val="24"/>
          <w:lang w:eastAsia="en-US"/>
        </w:rPr>
        <w:t xml:space="preserve">, tłum. </w:t>
      </w:r>
      <w:proofErr w:type="spellStart"/>
      <w:r w:rsidRPr="000903DF">
        <w:rPr>
          <w:rFonts w:eastAsiaTheme="minorHAnsi" w:cstheme="minorBidi"/>
          <w:szCs w:val="24"/>
          <w:lang w:eastAsia="en-US"/>
        </w:rPr>
        <w:t>Szustrowa</w:t>
      </w:r>
      <w:proofErr w:type="spellEnd"/>
      <w:r>
        <w:rPr>
          <w:rFonts w:eastAsiaTheme="minorHAnsi" w:cstheme="minorBidi"/>
          <w:szCs w:val="24"/>
          <w:lang w:eastAsia="en-US"/>
        </w:rPr>
        <w:t xml:space="preserve"> T.</w:t>
      </w:r>
      <w:r w:rsidRPr="000903DF">
        <w:rPr>
          <w:rFonts w:eastAsiaTheme="minorHAnsi" w:cstheme="minorBidi"/>
          <w:szCs w:val="24"/>
          <w:lang w:eastAsia="en-US"/>
        </w:rPr>
        <w:t>, Pracownia Testów Psychologicznych PTP</w:t>
      </w:r>
      <w:r>
        <w:rPr>
          <w:rFonts w:eastAsiaTheme="minorHAnsi" w:cstheme="minorBidi"/>
          <w:szCs w:val="24"/>
          <w:lang w:eastAsia="en-US"/>
        </w:rPr>
        <w:t xml:space="preserve"> 2005.</w:t>
      </w:r>
    </w:p>
    <w:p w14:paraId="306C8990" w14:textId="77777777" w:rsidR="00C62C5B" w:rsidRPr="000903DF" w:rsidRDefault="00C62C5B" w:rsidP="00C62C5B">
      <w:pPr>
        <w:tabs>
          <w:tab w:val="clear" w:pos="284"/>
        </w:tabs>
        <w:spacing w:after="200" w:line="276" w:lineRule="auto"/>
        <w:contextualSpacing w:val="0"/>
        <w:rPr>
          <w:rFonts w:eastAsiaTheme="minorHAnsi" w:cstheme="minorBidi"/>
          <w:szCs w:val="24"/>
          <w:lang w:eastAsia="en-US"/>
        </w:rPr>
      </w:pPr>
      <w:r w:rsidRPr="000903DF">
        <w:rPr>
          <w:rFonts w:eastAsiaTheme="minorHAnsi" w:cstheme="minorBidi"/>
          <w:szCs w:val="24"/>
          <w:lang w:eastAsia="en-US"/>
        </w:rPr>
        <w:t xml:space="preserve">Deutsche </w:t>
      </w:r>
      <w:proofErr w:type="spellStart"/>
      <w:r w:rsidRPr="000903DF">
        <w:rPr>
          <w:rFonts w:eastAsiaTheme="minorHAnsi" w:cstheme="minorBidi"/>
          <w:szCs w:val="24"/>
          <w:lang w:eastAsia="en-US"/>
        </w:rPr>
        <w:t>Gesetzliche</w:t>
      </w:r>
      <w:proofErr w:type="spellEnd"/>
      <w:r w:rsidRPr="000903DF">
        <w:rPr>
          <w:rFonts w:eastAsiaTheme="minorHAnsi" w:cstheme="minorBidi"/>
          <w:szCs w:val="24"/>
          <w:lang w:eastAsia="en-US"/>
        </w:rPr>
        <w:t xml:space="preserve"> </w:t>
      </w:r>
      <w:proofErr w:type="spellStart"/>
      <w:r w:rsidRPr="000903DF">
        <w:rPr>
          <w:rFonts w:eastAsiaTheme="minorHAnsi" w:cstheme="minorBidi"/>
          <w:szCs w:val="24"/>
          <w:lang w:eastAsia="en-US"/>
        </w:rPr>
        <w:t>Unfallversicherung</w:t>
      </w:r>
      <w:proofErr w:type="spellEnd"/>
      <w:r w:rsidRPr="000903DF">
        <w:rPr>
          <w:rFonts w:eastAsiaTheme="minorHAnsi" w:cstheme="minorBidi"/>
          <w:szCs w:val="24"/>
          <w:lang w:eastAsia="en-US"/>
        </w:rPr>
        <w:t xml:space="preserve">, </w:t>
      </w:r>
      <w:proofErr w:type="spellStart"/>
      <w:r w:rsidRPr="000903DF">
        <w:rPr>
          <w:rFonts w:eastAsiaTheme="minorHAnsi" w:cstheme="minorBidi"/>
          <w:i/>
          <w:szCs w:val="24"/>
          <w:lang w:eastAsia="en-US"/>
        </w:rPr>
        <w:t>Anforderungsprofil</w:t>
      </w:r>
      <w:proofErr w:type="spellEnd"/>
      <w:r w:rsidRPr="000903DF">
        <w:rPr>
          <w:rFonts w:eastAsiaTheme="minorHAnsi" w:cstheme="minorBidi"/>
          <w:i/>
          <w:szCs w:val="24"/>
          <w:lang w:eastAsia="en-US"/>
        </w:rPr>
        <w:t xml:space="preserve"> </w:t>
      </w:r>
      <w:proofErr w:type="spellStart"/>
      <w:r w:rsidRPr="000903DF">
        <w:rPr>
          <w:rFonts w:eastAsiaTheme="minorHAnsi" w:cstheme="minorBidi"/>
          <w:i/>
          <w:szCs w:val="24"/>
          <w:lang w:eastAsia="en-US"/>
        </w:rPr>
        <w:t>für</w:t>
      </w:r>
      <w:proofErr w:type="spellEnd"/>
      <w:r w:rsidRPr="000903DF">
        <w:rPr>
          <w:rFonts w:eastAsiaTheme="minorHAnsi" w:cstheme="minorBidi"/>
          <w:i/>
          <w:szCs w:val="24"/>
          <w:lang w:eastAsia="en-US"/>
        </w:rPr>
        <w:t xml:space="preserve"> </w:t>
      </w:r>
      <w:proofErr w:type="spellStart"/>
      <w:r w:rsidRPr="000903DF">
        <w:rPr>
          <w:rFonts w:eastAsiaTheme="minorHAnsi" w:cstheme="minorBidi"/>
          <w:i/>
          <w:szCs w:val="24"/>
          <w:lang w:eastAsia="en-US"/>
        </w:rPr>
        <w:t>Reha-Managerinnen</w:t>
      </w:r>
      <w:proofErr w:type="spellEnd"/>
      <w:r w:rsidRPr="000903DF">
        <w:rPr>
          <w:rFonts w:eastAsiaTheme="minorHAnsi" w:cstheme="minorBidi"/>
          <w:i/>
          <w:szCs w:val="24"/>
          <w:lang w:eastAsia="en-US"/>
        </w:rPr>
        <w:t xml:space="preserve"> </w:t>
      </w:r>
      <w:proofErr w:type="spellStart"/>
      <w:r w:rsidRPr="000903DF">
        <w:rPr>
          <w:rFonts w:eastAsiaTheme="minorHAnsi" w:cstheme="minorBidi"/>
          <w:i/>
          <w:szCs w:val="24"/>
          <w:lang w:eastAsia="en-US"/>
        </w:rPr>
        <w:t>und</w:t>
      </w:r>
      <w:proofErr w:type="spellEnd"/>
      <w:r w:rsidRPr="000903DF">
        <w:rPr>
          <w:rFonts w:eastAsiaTheme="minorHAnsi" w:cstheme="minorBidi"/>
          <w:i/>
          <w:szCs w:val="24"/>
          <w:lang w:eastAsia="en-US"/>
        </w:rPr>
        <w:t xml:space="preserve"> </w:t>
      </w:r>
      <w:proofErr w:type="spellStart"/>
      <w:r w:rsidRPr="000903DF">
        <w:rPr>
          <w:rFonts w:eastAsiaTheme="minorHAnsi" w:cstheme="minorBidi"/>
          <w:i/>
          <w:szCs w:val="24"/>
          <w:lang w:eastAsia="en-US"/>
        </w:rPr>
        <w:t>Reha</w:t>
      </w:r>
      <w:proofErr w:type="spellEnd"/>
      <w:r w:rsidRPr="000903DF">
        <w:rPr>
          <w:rFonts w:eastAsiaTheme="minorHAnsi" w:cstheme="minorBidi"/>
          <w:i/>
          <w:szCs w:val="24"/>
          <w:lang w:eastAsia="en-US"/>
        </w:rPr>
        <w:t>-Manager</w:t>
      </w:r>
      <w:r w:rsidRPr="000903DF">
        <w:rPr>
          <w:rFonts w:eastAsiaTheme="minorHAnsi" w:cstheme="minorBidi"/>
          <w:szCs w:val="24"/>
          <w:lang w:eastAsia="en-US"/>
        </w:rPr>
        <w:t>, 2012.</w:t>
      </w:r>
    </w:p>
    <w:p w14:paraId="4EE635D9" w14:textId="77777777" w:rsidR="00C62C5B" w:rsidRPr="00284AD1" w:rsidRDefault="00C62C5B" w:rsidP="00C62C5B">
      <w:pPr>
        <w:tabs>
          <w:tab w:val="clear" w:pos="284"/>
        </w:tabs>
        <w:spacing w:after="200" w:line="276" w:lineRule="auto"/>
        <w:contextualSpacing w:val="0"/>
        <w:rPr>
          <w:rFonts w:eastAsiaTheme="minorHAnsi" w:cstheme="minorBidi"/>
          <w:szCs w:val="24"/>
          <w:lang w:val="en-US" w:eastAsia="en-US"/>
        </w:rPr>
      </w:pPr>
      <w:r w:rsidRPr="00284AD1">
        <w:rPr>
          <w:rFonts w:eastAsiaTheme="minorHAnsi" w:cstheme="minorBidi"/>
          <w:szCs w:val="24"/>
          <w:lang w:val="en-US" w:eastAsia="en-US"/>
        </w:rPr>
        <w:t xml:space="preserve">Deutsche </w:t>
      </w:r>
      <w:proofErr w:type="spellStart"/>
      <w:r w:rsidRPr="00284AD1">
        <w:rPr>
          <w:rFonts w:eastAsiaTheme="minorHAnsi" w:cstheme="minorBidi"/>
          <w:szCs w:val="24"/>
          <w:lang w:val="en-US" w:eastAsia="en-US"/>
        </w:rPr>
        <w:t>Gesetzliche</w:t>
      </w:r>
      <w:proofErr w:type="spellEnd"/>
      <w:r w:rsidRPr="00284AD1">
        <w:rPr>
          <w:rFonts w:eastAsiaTheme="minorHAnsi" w:cstheme="minorBidi"/>
          <w:szCs w:val="24"/>
          <w:lang w:val="en-US" w:eastAsia="en-US"/>
        </w:rPr>
        <w:t xml:space="preserve"> </w:t>
      </w:r>
      <w:proofErr w:type="spellStart"/>
      <w:r w:rsidRPr="00284AD1">
        <w:rPr>
          <w:rFonts w:eastAsiaTheme="minorHAnsi" w:cstheme="minorBidi"/>
          <w:szCs w:val="24"/>
          <w:lang w:val="en-US" w:eastAsia="en-US"/>
        </w:rPr>
        <w:t>Unfallversicherung</w:t>
      </w:r>
      <w:proofErr w:type="spellEnd"/>
      <w:r w:rsidRPr="00284AD1">
        <w:rPr>
          <w:rFonts w:eastAsiaTheme="minorHAnsi" w:cstheme="minorBidi"/>
          <w:szCs w:val="24"/>
          <w:lang w:val="en-US" w:eastAsia="en-US"/>
        </w:rPr>
        <w:t xml:space="preserve">, </w:t>
      </w:r>
      <w:r w:rsidRPr="00284AD1">
        <w:rPr>
          <w:rFonts w:eastAsiaTheme="minorHAnsi" w:cstheme="minorBidi"/>
          <w:i/>
          <w:szCs w:val="24"/>
          <w:lang w:val="en-US" w:eastAsia="en-US"/>
        </w:rPr>
        <w:t xml:space="preserve">Das </w:t>
      </w:r>
      <w:proofErr w:type="spellStart"/>
      <w:r w:rsidRPr="00284AD1">
        <w:rPr>
          <w:rFonts w:eastAsiaTheme="minorHAnsi" w:cstheme="minorBidi"/>
          <w:i/>
          <w:szCs w:val="24"/>
          <w:lang w:val="en-US" w:eastAsia="en-US"/>
        </w:rPr>
        <w:t>Reha</w:t>
      </w:r>
      <w:proofErr w:type="spellEnd"/>
      <w:r w:rsidRPr="00284AD1">
        <w:rPr>
          <w:rFonts w:eastAsiaTheme="minorHAnsi" w:cstheme="minorBidi"/>
          <w:i/>
          <w:szCs w:val="24"/>
          <w:lang w:val="en-US" w:eastAsia="en-US"/>
        </w:rPr>
        <w:t xml:space="preserve">-Management der </w:t>
      </w:r>
      <w:proofErr w:type="spellStart"/>
      <w:r w:rsidRPr="00284AD1">
        <w:rPr>
          <w:rFonts w:eastAsiaTheme="minorHAnsi" w:cstheme="minorBidi"/>
          <w:i/>
          <w:szCs w:val="24"/>
          <w:lang w:val="en-US" w:eastAsia="en-US"/>
        </w:rPr>
        <w:t>Deutschen</w:t>
      </w:r>
      <w:proofErr w:type="spellEnd"/>
      <w:r w:rsidRPr="00284AD1">
        <w:rPr>
          <w:rFonts w:eastAsiaTheme="minorHAnsi" w:cstheme="minorBidi"/>
          <w:i/>
          <w:szCs w:val="24"/>
          <w:lang w:val="en-US" w:eastAsia="en-US"/>
        </w:rPr>
        <w:t xml:space="preserve"> </w:t>
      </w:r>
      <w:proofErr w:type="spellStart"/>
      <w:r w:rsidRPr="00284AD1">
        <w:rPr>
          <w:rFonts w:eastAsiaTheme="minorHAnsi" w:cstheme="minorBidi"/>
          <w:i/>
          <w:szCs w:val="24"/>
          <w:lang w:val="en-US" w:eastAsia="en-US"/>
        </w:rPr>
        <w:t>Gesetzlichen</w:t>
      </w:r>
      <w:proofErr w:type="spellEnd"/>
      <w:r w:rsidRPr="00284AD1">
        <w:rPr>
          <w:rFonts w:eastAsiaTheme="minorHAnsi" w:cstheme="minorBidi"/>
          <w:i/>
          <w:szCs w:val="24"/>
          <w:lang w:val="en-US" w:eastAsia="en-US"/>
        </w:rPr>
        <w:t xml:space="preserve"> </w:t>
      </w:r>
      <w:proofErr w:type="spellStart"/>
      <w:r w:rsidRPr="00284AD1">
        <w:rPr>
          <w:rFonts w:eastAsiaTheme="minorHAnsi" w:cstheme="minorBidi"/>
          <w:i/>
          <w:szCs w:val="24"/>
          <w:lang w:val="en-US" w:eastAsia="en-US"/>
        </w:rPr>
        <w:t>Unfallversicherung</w:t>
      </w:r>
      <w:proofErr w:type="spellEnd"/>
      <w:r w:rsidRPr="00284AD1">
        <w:rPr>
          <w:rFonts w:eastAsiaTheme="minorHAnsi" w:cstheme="minorBidi"/>
          <w:i/>
          <w:szCs w:val="24"/>
          <w:lang w:val="en-US" w:eastAsia="en-US"/>
        </w:rPr>
        <w:t xml:space="preserve"> – </w:t>
      </w:r>
      <w:proofErr w:type="spellStart"/>
      <w:r w:rsidRPr="00284AD1">
        <w:rPr>
          <w:rFonts w:eastAsiaTheme="minorHAnsi" w:cstheme="minorBidi"/>
          <w:i/>
          <w:szCs w:val="24"/>
          <w:lang w:val="en-US" w:eastAsia="en-US"/>
        </w:rPr>
        <w:t>Handlungsleitfaden</w:t>
      </w:r>
      <w:proofErr w:type="spellEnd"/>
      <w:r w:rsidRPr="00284AD1">
        <w:rPr>
          <w:rFonts w:eastAsiaTheme="minorHAnsi" w:cstheme="minorBidi"/>
          <w:szCs w:val="24"/>
          <w:lang w:val="en-US" w:eastAsia="en-US"/>
        </w:rPr>
        <w:t xml:space="preserve">, 2010. </w:t>
      </w:r>
    </w:p>
    <w:p w14:paraId="70ACAC2E"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Diagnoza potrzeb i oczekiwań osób z niepełnosprawnością w zakresie kompetencji specjalistów ds. zarządzania rehabilitacją</w:t>
      </w:r>
      <w:r w:rsidRPr="00284AD1">
        <w:rPr>
          <w:rFonts w:eastAsiaTheme="minorHAnsi" w:cstheme="minorBidi"/>
          <w:szCs w:val="24"/>
          <w:lang w:eastAsia="en-US"/>
        </w:rPr>
        <w:t xml:space="preserve">, PFRON, Warszawa 2018. </w:t>
      </w:r>
    </w:p>
    <w:p w14:paraId="2B56658F" w14:textId="6F846EE9"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Emerytury i Renty w 2016 r</w:t>
      </w:r>
      <w:r w:rsidR="007865A0" w:rsidRPr="00284AD1">
        <w:rPr>
          <w:rFonts w:eastAsiaTheme="minorHAnsi" w:cstheme="minorBidi"/>
          <w:i/>
          <w:szCs w:val="24"/>
          <w:lang w:eastAsia="en-US"/>
        </w:rPr>
        <w:t>.</w:t>
      </w:r>
      <w:r w:rsidRPr="00284AD1">
        <w:rPr>
          <w:rFonts w:eastAsiaTheme="minorHAnsi" w:cstheme="minorBidi"/>
          <w:szCs w:val="24"/>
          <w:lang w:eastAsia="en-US"/>
        </w:rPr>
        <w:t>, Główny Urząd Statystyczny, Zakład Wydawnictw Statystycznych, Warszawa 2017.</w:t>
      </w:r>
    </w:p>
    <w:p w14:paraId="2C82FABD" w14:textId="77777777" w:rsidR="00C62C5B" w:rsidRDefault="00C62C5B" w:rsidP="00C62C5B">
      <w:pPr>
        <w:tabs>
          <w:tab w:val="clear" w:pos="284"/>
        </w:tabs>
        <w:spacing w:after="200" w:line="276" w:lineRule="auto"/>
        <w:contextualSpacing w:val="0"/>
        <w:rPr>
          <w:rFonts w:eastAsiaTheme="minorHAnsi" w:cstheme="minorBidi"/>
          <w:szCs w:val="24"/>
          <w:lang w:val="en-US" w:eastAsia="en-US"/>
        </w:rPr>
      </w:pPr>
      <w:r w:rsidRPr="00284AD1">
        <w:rPr>
          <w:rFonts w:eastAsiaTheme="minorHAnsi" w:cstheme="minorBidi"/>
          <w:szCs w:val="24"/>
          <w:lang w:val="en-US" w:eastAsia="en-US"/>
        </w:rPr>
        <w:t xml:space="preserve">European Union </w:t>
      </w:r>
      <w:proofErr w:type="spellStart"/>
      <w:r w:rsidRPr="00284AD1">
        <w:rPr>
          <w:rFonts w:eastAsiaTheme="minorHAnsi" w:cstheme="minorBidi"/>
          <w:szCs w:val="24"/>
          <w:lang w:val="en-US" w:eastAsia="en-US"/>
        </w:rPr>
        <w:t>Labour</w:t>
      </w:r>
      <w:proofErr w:type="spellEnd"/>
      <w:r w:rsidRPr="00284AD1">
        <w:rPr>
          <w:rFonts w:eastAsiaTheme="minorHAnsi" w:cstheme="minorBidi"/>
          <w:szCs w:val="24"/>
          <w:lang w:val="en-US" w:eastAsia="en-US"/>
        </w:rPr>
        <w:t xml:space="preserve"> Force Survey 2011, Eurostat 2011. </w:t>
      </w:r>
    </w:p>
    <w:p w14:paraId="486AA5EF" w14:textId="3E552293" w:rsidR="006F119C" w:rsidRPr="000903DF" w:rsidRDefault="006F119C" w:rsidP="00C62C5B">
      <w:pPr>
        <w:tabs>
          <w:tab w:val="clear" w:pos="284"/>
        </w:tabs>
        <w:spacing w:after="200" w:line="276" w:lineRule="auto"/>
        <w:contextualSpacing w:val="0"/>
        <w:rPr>
          <w:rFonts w:eastAsiaTheme="minorHAnsi" w:cstheme="minorBidi"/>
          <w:szCs w:val="24"/>
          <w:lang w:eastAsia="en-US"/>
        </w:rPr>
      </w:pPr>
      <w:r w:rsidRPr="000903DF">
        <w:rPr>
          <w:rFonts w:eastAsiaTheme="minorHAnsi" w:cstheme="minorBidi"/>
          <w:szCs w:val="24"/>
          <w:lang w:eastAsia="en-US"/>
        </w:rPr>
        <w:t xml:space="preserve">Filipowicz G., </w:t>
      </w:r>
      <w:r w:rsidRPr="000903DF">
        <w:rPr>
          <w:rFonts w:eastAsiaTheme="minorHAnsi" w:cstheme="minorBidi"/>
          <w:i/>
          <w:szCs w:val="24"/>
          <w:lang w:eastAsia="en-US"/>
        </w:rPr>
        <w:t>Zarządzanie kompetencjami perspektywa firmowa i osobista</w:t>
      </w:r>
      <w:r w:rsidRPr="000903DF">
        <w:rPr>
          <w:rFonts w:eastAsiaTheme="minorHAnsi" w:cstheme="minorBidi"/>
          <w:szCs w:val="24"/>
          <w:lang w:eastAsia="en-US"/>
        </w:rPr>
        <w:t>, Wolters Kluwer, Warszawa 2014</w:t>
      </w:r>
      <w:r>
        <w:rPr>
          <w:rFonts w:eastAsiaTheme="minorHAnsi" w:cstheme="minorBidi"/>
          <w:szCs w:val="24"/>
          <w:lang w:eastAsia="en-US"/>
        </w:rPr>
        <w:t>.</w:t>
      </w:r>
    </w:p>
    <w:p w14:paraId="37D9EBB1"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Golinowska, S., &amp; Sowa, A., </w:t>
      </w:r>
      <w:r w:rsidRPr="00284AD1">
        <w:rPr>
          <w:rFonts w:eastAsiaTheme="minorHAnsi" w:cstheme="minorBidi"/>
          <w:i/>
          <w:szCs w:val="24"/>
          <w:lang w:eastAsia="en-US"/>
        </w:rPr>
        <w:t>Determinanty niepełnosprawności</w:t>
      </w:r>
      <w:r w:rsidRPr="00284AD1">
        <w:rPr>
          <w:rFonts w:eastAsiaTheme="minorHAnsi" w:cstheme="minorBidi"/>
          <w:szCs w:val="24"/>
          <w:lang w:eastAsia="en-US"/>
        </w:rPr>
        <w:t xml:space="preserve">, w: S. Golinowska (red.), </w:t>
      </w:r>
      <w:r w:rsidRPr="00284AD1">
        <w:rPr>
          <w:rFonts w:eastAsiaTheme="minorHAnsi" w:cstheme="minorBidi"/>
          <w:i/>
          <w:szCs w:val="24"/>
          <w:lang w:eastAsia="en-US"/>
        </w:rPr>
        <w:t>Instytucjonalne, zdrowotne i społeczne determinanty niepełnosprawności</w:t>
      </w:r>
      <w:r w:rsidRPr="00284AD1">
        <w:rPr>
          <w:rFonts w:eastAsiaTheme="minorHAnsi" w:cstheme="minorBidi"/>
          <w:szCs w:val="24"/>
          <w:lang w:eastAsia="en-US"/>
        </w:rPr>
        <w:t xml:space="preserve">, </w:t>
      </w:r>
      <w:proofErr w:type="spellStart"/>
      <w:r w:rsidRPr="00284AD1">
        <w:rPr>
          <w:rFonts w:eastAsiaTheme="minorHAnsi" w:cstheme="minorBidi"/>
          <w:szCs w:val="24"/>
          <w:lang w:eastAsia="en-US"/>
        </w:rPr>
        <w:t>IPiSS</w:t>
      </w:r>
      <w:proofErr w:type="spellEnd"/>
      <w:r w:rsidRPr="00284AD1">
        <w:rPr>
          <w:rFonts w:eastAsiaTheme="minorHAnsi" w:cstheme="minorBidi"/>
          <w:szCs w:val="24"/>
          <w:lang w:eastAsia="en-US"/>
        </w:rPr>
        <w:t>, Warszawa 2012.</w:t>
      </w:r>
    </w:p>
    <w:p w14:paraId="3E33C6A2" w14:textId="7C5E8C6F" w:rsidR="00C62C5B" w:rsidRPr="000903DF" w:rsidRDefault="00C62C5B" w:rsidP="00C62C5B">
      <w:pPr>
        <w:tabs>
          <w:tab w:val="clear" w:pos="284"/>
        </w:tabs>
        <w:spacing w:after="200" w:line="276" w:lineRule="auto"/>
        <w:contextualSpacing w:val="0"/>
        <w:rPr>
          <w:rFonts w:eastAsiaTheme="minorHAnsi" w:cstheme="minorBidi"/>
          <w:szCs w:val="24"/>
          <w:lang w:eastAsia="en-US"/>
        </w:rPr>
      </w:pPr>
      <w:proofErr w:type="spellStart"/>
      <w:r w:rsidRPr="00284AD1">
        <w:rPr>
          <w:rFonts w:eastAsiaTheme="minorHAnsi" w:cstheme="minorBidi"/>
          <w:szCs w:val="24"/>
          <w:lang w:eastAsia="en-US"/>
        </w:rPr>
        <w:t>Kawwa</w:t>
      </w:r>
      <w:proofErr w:type="spellEnd"/>
      <w:r w:rsidRPr="00284AD1">
        <w:rPr>
          <w:rFonts w:eastAsiaTheme="minorHAnsi" w:cstheme="minorBidi"/>
          <w:szCs w:val="24"/>
          <w:lang w:eastAsia="en-US"/>
        </w:rPr>
        <w:t xml:space="preserve"> J., </w:t>
      </w:r>
      <w:proofErr w:type="spellStart"/>
      <w:r w:rsidRPr="00284AD1">
        <w:rPr>
          <w:rFonts w:eastAsiaTheme="minorHAnsi" w:cstheme="minorBidi"/>
          <w:szCs w:val="24"/>
          <w:lang w:eastAsia="en-US"/>
        </w:rPr>
        <w:t>Wilmowska-Pietruszyńska</w:t>
      </w:r>
      <w:proofErr w:type="spellEnd"/>
      <w:r w:rsidRPr="00284AD1">
        <w:rPr>
          <w:rFonts w:eastAsiaTheme="minorHAnsi" w:cstheme="minorBidi"/>
          <w:szCs w:val="24"/>
          <w:lang w:eastAsia="en-US"/>
        </w:rPr>
        <w:t xml:space="preserve"> A., </w:t>
      </w:r>
      <w:r w:rsidRPr="00284AD1">
        <w:rPr>
          <w:rFonts w:eastAsiaTheme="minorHAnsi" w:cstheme="minorBidi"/>
          <w:i/>
          <w:szCs w:val="24"/>
          <w:lang w:eastAsia="en-US"/>
        </w:rPr>
        <w:t>Znaczenie rehabilitacji w zapobieganiu niepełnosprawności</w:t>
      </w:r>
      <w:r w:rsidRPr="00284AD1">
        <w:rPr>
          <w:rFonts w:eastAsiaTheme="minorHAnsi" w:cstheme="minorBidi"/>
          <w:szCs w:val="24"/>
          <w:lang w:eastAsia="en-US"/>
        </w:rPr>
        <w:t xml:space="preserve">, w: Niepełnosprawność – zagadnienia, problemy, rozwiązania. </w:t>
      </w:r>
      <w:r w:rsidR="00FC390F">
        <w:rPr>
          <w:rFonts w:eastAsiaTheme="minorHAnsi" w:cstheme="minorBidi"/>
          <w:szCs w:val="24"/>
          <w:lang w:eastAsia="en-US"/>
        </w:rPr>
        <w:br/>
      </w:r>
      <w:r w:rsidRPr="000903DF">
        <w:rPr>
          <w:rFonts w:eastAsiaTheme="minorHAnsi" w:cstheme="minorBidi"/>
          <w:szCs w:val="24"/>
          <w:lang w:eastAsia="en-US"/>
        </w:rPr>
        <w:t>Nr II/2016(19), PFRON, Warszawa 2016.</w:t>
      </w:r>
    </w:p>
    <w:p w14:paraId="1960654C" w14:textId="4A3C8C2C" w:rsidR="006F119C" w:rsidRPr="000903DF" w:rsidRDefault="006F119C" w:rsidP="00C62C5B">
      <w:pPr>
        <w:tabs>
          <w:tab w:val="clear" w:pos="284"/>
        </w:tabs>
        <w:spacing w:after="200" w:line="276" w:lineRule="auto"/>
        <w:contextualSpacing w:val="0"/>
        <w:rPr>
          <w:rFonts w:eastAsiaTheme="minorHAnsi" w:cstheme="minorBidi"/>
          <w:szCs w:val="24"/>
          <w:lang w:eastAsia="en-US"/>
        </w:rPr>
      </w:pPr>
      <w:r w:rsidRPr="000903DF">
        <w:rPr>
          <w:rFonts w:eastAsiaTheme="minorHAnsi" w:cstheme="minorBidi"/>
          <w:szCs w:val="24"/>
          <w:lang w:eastAsia="en-US"/>
        </w:rPr>
        <w:t xml:space="preserve">Kossowska M., Sołtysińska I., </w:t>
      </w:r>
      <w:r w:rsidRPr="000903DF">
        <w:rPr>
          <w:rFonts w:eastAsiaTheme="minorHAnsi" w:cstheme="minorBidi"/>
          <w:i/>
          <w:szCs w:val="24"/>
          <w:lang w:eastAsia="en-US"/>
        </w:rPr>
        <w:t>Szkolenia pracowników a rozwój organizacji</w:t>
      </w:r>
      <w:r w:rsidRPr="000903DF">
        <w:rPr>
          <w:rFonts w:eastAsiaTheme="minorHAnsi" w:cstheme="minorBidi"/>
          <w:szCs w:val="24"/>
          <w:lang w:eastAsia="en-US"/>
        </w:rPr>
        <w:t>, Oficyna Ekonomiczna, Kraków 2002</w:t>
      </w:r>
      <w:r>
        <w:rPr>
          <w:rFonts w:eastAsiaTheme="minorHAnsi" w:cstheme="minorBidi"/>
          <w:szCs w:val="24"/>
          <w:lang w:eastAsia="en-US"/>
        </w:rPr>
        <w:t>.</w:t>
      </w:r>
    </w:p>
    <w:p w14:paraId="63580CD1" w14:textId="41C7714F" w:rsidR="00C62C5B" w:rsidRDefault="00C62C5B" w:rsidP="00C62C5B">
      <w:pPr>
        <w:tabs>
          <w:tab w:val="clear" w:pos="284"/>
        </w:tabs>
        <w:spacing w:after="200" w:line="276" w:lineRule="auto"/>
        <w:contextualSpacing w:val="0"/>
        <w:rPr>
          <w:rFonts w:eastAsiaTheme="minorHAnsi" w:cstheme="minorBidi"/>
          <w:szCs w:val="24"/>
          <w:lang w:val="en-US" w:eastAsia="en-US"/>
        </w:rPr>
      </w:pPr>
      <w:proofErr w:type="spellStart"/>
      <w:r w:rsidRPr="00284AD1">
        <w:rPr>
          <w:rFonts w:eastAsiaTheme="minorHAnsi" w:cstheme="minorBidi"/>
          <w:i/>
          <w:szCs w:val="24"/>
          <w:lang w:val="en-US" w:eastAsia="en-US"/>
        </w:rPr>
        <w:lastRenderedPageBreak/>
        <w:t>Konzept</w:t>
      </w:r>
      <w:proofErr w:type="spellEnd"/>
      <w:r w:rsidRPr="00284AD1">
        <w:rPr>
          <w:rFonts w:eastAsiaTheme="minorHAnsi" w:cstheme="minorBidi"/>
          <w:i/>
          <w:szCs w:val="24"/>
          <w:lang w:val="en-US" w:eastAsia="en-US"/>
        </w:rPr>
        <w:t xml:space="preserve"> </w:t>
      </w:r>
      <w:proofErr w:type="spellStart"/>
      <w:r w:rsidRPr="00284AD1">
        <w:rPr>
          <w:rFonts w:eastAsiaTheme="minorHAnsi" w:cstheme="minorBidi"/>
          <w:i/>
          <w:szCs w:val="24"/>
          <w:lang w:val="en-US" w:eastAsia="en-US"/>
        </w:rPr>
        <w:t>für</w:t>
      </w:r>
      <w:proofErr w:type="spellEnd"/>
      <w:r w:rsidRPr="00284AD1">
        <w:rPr>
          <w:rFonts w:eastAsiaTheme="minorHAnsi" w:cstheme="minorBidi"/>
          <w:i/>
          <w:szCs w:val="24"/>
          <w:lang w:val="en-US" w:eastAsia="en-US"/>
        </w:rPr>
        <w:t xml:space="preserve"> die </w:t>
      </w:r>
      <w:proofErr w:type="spellStart"/>
      <w:r w:rsidRPr="00284AD1">
        <w:rPr>
          <w:rFonts w:eastAsiaTheme="minorHAnsi" w:cstheme="minorBidi"/>
          <w:i/>
          <w:szCs w:val="24"/>
          <w:lang w:val="en-US" w:eastAsia="en-US"/>
        </w:rPr>
        <w:t>Einweisung</w:t>
      </w:r>
      <w:proofErr w:type="spellEnd"/>
      <w:r w:rsidRPr="00284AD1">
        <w:rPr>
          <w:rFonts w:eastAsiaTheme="minorHAnsi" w:cstheme="minorBidi"/>
          <w:i/>
          <w:szCs w:val="24"/>
          <w:lang w:val="en-US" w:eastAsia="en-US"/>
        </w:rPr>
        <w:t xml:space="preserve"> und </w:t>
      </w:r>
      <w:proofErr w:type="spellStart"/>
      <w:r w:rsidRPr="00284AD1">
        <w:rPr>
          <w:rFonts w:eastAsiaTheme="minorHAnsi" w:cstheme="minorBidi"/>
          <w:i/>
          <w:szCs w:val="24"/>
          <w:lang w:val="en-US" w:eastAsia="en-US"/>
        </w:rPr>
        <w:t>Fortbildung</w:t>
      </w:r>
      <w:proofErr w:type="spellEnd"/>
      <w:r w:rsidRPr="00284AD1">
        <w:rPr>
          <w:rFonts w:eastAsiaTheme="minorHAnsi" w:cstheme="minorBidi"/>
          <w:i/>
          <w:szCs w:val="24"/>
          <w:lang w:val="en-US" w:eastAsia="en-US"/>
        </w:rPr>
        <w:t xml:space="preserve"> der </w:t>
      </w:r>
      <w:proofErr w:type="spellStart"/>
      <w:r w:rsidRPr="00284AD1">
        <w:rPr>
          <w:rFonts w:eastAsiaTheme="minorHAnsi" w:cstheme="minorBidi"/>
          <w:i/>
          <w:szCs w:val="24"/>
          <w:lang w:val="en-US" w:eastAsia="en-US"/>
        </w:rPr>
        <w:t>Reha-Beraterinnen</w:t>
      </w:r>
      <w:proofErr w:type="spellEnd"/>
      <w:r w:rsidRPr="00284AD1">
        <w:rPr>
          <w:rFonts w:eastAsiaTheme="minorHAnsi" w:cstheme="minorBidi"/>
          <w:i/>
          <w:szCs w:val="24"/>
          <w:lang w:val="en-US" w:eastAsia="en-US"/>
        </w:rPr>
        <w:t xml:space="preserve"> und </w:t>
      </w:r>
      <w:proofErr w:type="spellStart"/>
      <w:r w:rsidRPr="00284AD1">
        <w:rPr>
          <w:rFonts w:eastAsiaTheme="minorHAnsi" w:cstheme="minorBidi"/>
          <w:i/>
          <w:szCs w:val="24"/>
          <w:lang w:val="en-US" w:eastAsia="en-US"/>
        </w:rPr>
        <w:t>Reha-Berater</w:t>
      </w:r>
      <w:proofErr w:type="spellEnd"/>
      <w:r w:rsidRPr="00284AD1">
        <w:rPr>
          <w:rFonts w:eastAsiaTheme="minorHAnsi" w:cstheme="minorBidi"/>
          <w:i/>
          <w:szCs w:val="24"/>
          <w:lang w:val="en-US" w:eastAsia="en-US"/>
        </w:rPr>
        <w:t xml:space="preserve"> der </w:t>
      </w:r>
      <w:proofErr w:type="spellStart"/>
      <w:r w:rsidRPr="00284AD1">
        <w:rPr>
          <w:rFonts w:eastAsiaTheme="minorHAnsi" w:cstheme="minorBidi"/>
          <w:i/>
          <w:szCs w:val="24"/>
          <w:lang w:val="en-US" w:eastAsia="en-US"/>
        </w:rPr>
        <w:t>Deutschen</w:t>
      </w:r>
      <w:proofErr w:type="spellEnd"/>
      <w:r w:rsidRPr="00284AD1">
        <w:rPr>
          <w:rFonts w:eastAsiaTheme="minorHAnsi" w:cstheme="minorBidi"/>
          <w:i/>
          <w:szCs w:val="24"/>
          <w:lang w:val="en-US" w:eastAsia="en-US"/>
        </w:rPr>
        <w:t xml:space="preserve"> </w:t>
      </w:r>
      <w:proofErr w:type="spellStart"/>
      <w:r w:rsidRPr="00284AD1">
        <w:rPr>
          <w:rFonts w:eastAsiaTheme="minorHAnsi" w:cstheme="minorBidi"/>
          <w:i/>
          <w:szCs w:val="24"/>
          <w:lang w:val="en-US" w:eastAsia="en-US"/>
        </w:rPr>
        <w:t>Rentenversicherung</w:t>
      </w:r>
      <w:proofErr w:type="spellEnd"/>
      <w:r w:rsidRPr="00284AD1">
        <w:rPr>
          <w:rFonts w:eastAsiaTheme="minorHAnsi" w:cstheme="minorBidi"/>
          <w:i/>
          <w:szCs w:val="24"/>
          <w:lang w:val="en-US" w:eastAsia="en-US"/>
        </w:rPr>
        <w:t xml:space="preserve"> Bund</w:t>
      </w:r>
      <w:r w:rsidRPr="00284AD1">
        <w:rPr>
          <w:rFonts w:eastAsiaTheme="minorHAnsi" w:cstheme="minorBidi"/>
          <w:szCs w:val="24"/>
          <w:lang w:val="en-US" w:eastAsia="en-US"/>
        </w:rPr>
        <w:t xml:space="preserve">, </w:t>
      </w:r>
      <w:proofErr w:type="spellStart"/>
      <w:r w:rsidR="00284AD1" w:rsidRPr="00284AD1">
        <w:rPr>
          <w:rFonts w:eastAsiaTheme="minorHAnsi" w:cstheme="minorBidi"/>
          <w:szCs w:val="24"/>
          <w:lang w:val="en-US" w:eastAsia="en-US"/>
        </w:rPr>
        <w:t>źródło</w:t>
      </w:r>
      <w:proofErr w:type="spellEnd"/>
      <w:r w:rsidR="00284AD1" w:rsidRPr="00284AD1">
        <w:rPr>
          <w:rFonts w:eastAsiaTheme="minorHAnsi" w:cstheme="minorBidi"/>
          <w:szCs w:val="24"/>
          <w:lang w:val="en-US" w:eastAsia="en-US"/>
        </w:rPr>
        <w:t xml:space="preserve"> DGUV, </w:t>
      </w:r>
      <w:r w:rsidRPr="00284AD1">
        <w:rPr>
          <w:rFonts w:eastAsiaTheme="minorHAnsi" w:cstheme="minorBidi"/>
          <w:szCs w:val="24"/>
          <w:lang w:val="en-US" w:eastAsia="en-US"/>
        </w:rPr>
        <w:t>201</w:t>
      </w:r>
      <w:r w:rsidR="00284AD1" w:rsidRPr="00284AD1">
        <w:rPr>
          <w:rFonts w:eastAsiaTheme="minorHAnsi" w:cstheme="minorBidi"/>
          <w:szCs w:val="24"/>
          <w:lang w:val="en-US" w:eastAsia="en-US"/>
        </w:rPr>
        <w:t>2</w:t>
      </w:r>
      <w:r w:rsidRPr="00284AD1">
        <w:rPr>
          <w:rFonts w:eastAsiaTheme="minorHAnsi" w:cstheme="minorBidi"/>
          <w:szCs w:val="24"/>
          <w:lang w:val="en-US" w:eastAsia="en-US"/>
        </w:rPr>
        <w:t>.</w:t>
      </w:r>
    </w:p>
    <w:p w14:paraId="69B7B577" w14:textId="367771CD" w:rsidR="006F119C" w:rsidRPr="000903DF" w:rsidRDefault="006F119C" w:rsidP="00C62C5B">
      <w:pPr>
        <w:tabs>
          <w:tab w:val="clear" w:pos="284"/>
        </w:tabs>
        <w:spacing w:after="200" w:line="276" w:lineRule="auto"/>
        <w:contextualSpacing w:val="0"/>
        <w:rPr>
          <w:rFonts w:eastAsiaTheme="minorHAnsi" w:cstheme="minorBidi"/>
          <w:szCs w:val="24"/>
          <w:lang w:eastAsia="en-US"/>
        </w:rPr>
      </w:pPr>
      <w:r w:rsidRPr="000903DF">
        <w:rPr>
          <w:rFonts w:eastAsiaTheme="minorHAnsi" w:cstheme="minorBidi"/>
          <w:szCs w:val="24"/>
          <w:lang w:eastAsia="en-US"/>
        </w:rPr>
        <w:t xml:space="preserve">Król-Fijewska M., Stanowczo, łagodnie, bez </w:t>
      </w:r>
      <w:r w:rsidRPr="000903DF">
        <w:rPr>
          <w:rFonts w:eastAsiaTheme="minorHAnsi" w:cstheme="minorBidi"/>
          <w:i/>
          <w:szCs w:val="24"/>
          <w:lang w:eastAsia="en-US"/>
        </w:rPr>
        <w:t>lęku</w:t>
      </w:r>
      <w:r w:rsidRPr="000903DF">
        <w:rPr>
          <w:rFonts w:eastAsiaTheme="minorHAnsi" w:cstheme="minorBidi"/>
          <w:szCs w:val="24"/>
          <w:lang w:eastAsia="en-US"/>
        </w:rPr>
        <w:t>, Wydawnictwo W.A.B., Warszawa, 2012</w:t>
      </w:r>
      <w:r>
        <w:rPr>
          <w:rFonts w:eastAsiaTheme="minorHAnsi" w:cstheme="minorBidi"/>
          <w:szCs w:val="24"/>
          <w:lang w:eastAsia="en-US"/>
        </w:rPr>
        <w:t>.</w:t>
      </w:r>
    </w:p>
    <w:p w14:paraId="0FDA5C70" w14:textId="0BAC3D48" w:rsidR="006F119C" w:rsidRDefault="006F119C" w:rsidP="00C62C5B">
      <w:pPr>
        <w:tabs>
          <w:tab w:val="clear" w:pos="284"/>
        </w:tabs>
        <w:spacing w:after="200" w:line="276" w:lineRule="auto"/>
        <w:contextualSpacing w:val="0"/>
        <w:rPr>
          <w:rFonts w:eastAsiaTheme="minorHAnsi" w:cstheme="minorBidi"/>
          <w:szCs w:val="24"/>
          <w:lang w:eastAsia="en-US"/>
        </w:rPr>
      </w:pPr>
      <w:r w:rsidRPr="006F119C">
        <w:rPr>
          <w:rFonts w:eastAsiaTheme="minorHAnsi" w:cstheme="minorBidi"/>
          <w:szCs w:val="24"/>
          <w:lang w:eastAsia="en-US"/>
        </w:rPr>
        <w:t xml:space="preserve">Matczak A., </w:t>
      </w:r>
      <w:proofErr w:type="spellStart"/>
      <w:r w:rsidRPr="006F119C">
        <w:rPr>
          <w:rFonts w:eastAsiaTheme="minorHAnsi" w:cstheme="minorBidi"/>
          <w:szCs w:val="24"/>
          <w:lang w:eastAsia="en-US"/>
        </w:rPr>
        <w:t>Knopp</w:t>
      </w:r>
      <w:proofErr w:type="spellEnd"/>
      <w:r w:rsidRPr="006F119C">
        <w:rPr>
          <w:rFonts w:eastAsiaTheme="minorHAnsi" w:cstheme="minorBidi"/>
          <w:szCs w:val="24"/>
          <w:lang w:eastAsia="en-US"/>
        </w:rPr>
        <w:t xml:space="preserve"> K. A. </w:t>
      </w:r>
      <w:r w:rsidRPr="000903DF">
        <w:rPr>
          <w:rFonts w:eastAsiaTheme="minorHAnsi" w:cstheme="minorBidi"/>
          <w:i/>
          <w:szCs w:val="24"/>
          <w:lang w:eastAsia="en-US"/>
        </w:rPr>
        <w:t>Znaczenie inteligencji emocjonalnej w funkcjonowaniu człowieka</w:t>
      </w:r>
      <w:r w:rsidRPr="006F119C">
        <w:rPr>
          <w:rFonts w:eastAsiaTheme="minorHAnsi" w:cstheme="minorBidi"/>
          <w:szCs w:val="24"/>
          <w:lang w:eastAsia="en-US"/>
        </w:rPr>
        <w:t xml:space="preserve">, </w:t>
      </w:r>
      <w:proofErr w:type="spellStart"/>
      <w:r w:rsidRPr="006F119C">
        <w:rPr>
          <w:rFonts w:eastAsiaTheme="minorHAnsi" w:cstheme="minorBidi"/>
          <w:szCs w:val="24"/>
          <w:lang w:eastAsia="en-US"/>
        </w:rPr>
        <w:t>Liberi</w:t>
      </w:r>
      <w:proofErr w:type="spellEnd"/>
      <w:r w:rsidRPr="006F119C">
        <w:rPr>
          <w:rFonts w:eastAsiaTheme="minorHAnsi" w:cstheme="minorBidi"/>
          <w:szCs w:val="24"/>
          <w:lang w:eastAsia="en-US"/>
        </w:rPr>
        <w:t xml:space="preserve"> </w:t>
      </w:r>
      <w:proofErr w:type="spellStart"/>
      <w:r w:rsidRPr="006F119C">
        <w:rPr>
          <w:rFonts w:eastAsiaTheme="minorHAnsi" w:cstheme="minorBidi"/>
          <w:szCs w:val="24"/>
          <w:lang w:eastAsia="en-US"/>
        </w:rPr>
        <w:t>Libri</w:t>
      </w:r>
      <w:proofErr w:type="spellEnd"/>
      <w:r w:rsidRPr="006F119C">
        <w:rPr>
          <w:rFonts w:eastAsiaTheme="minorHAnsi" w:cstheme="minorBidi"/>
          <w:szCs w:val="24"/>
          <w:lang w:eastAsia="en-US"/>
        </w:rPr>
        <w:t>, Warszawa 2013</w:t>
      </w:r>
      <w:r>
        <w:rPr>
          <w:rFonts w:eastAsiaTheme="minorHAnsi" w:cstheme="minorBidi"/>
          <w:szCs w:val="24"/>
          <w:lang w:eastAsia="en-US"/>
        </w:rPr>
        <w:t>.</w:t>
      </w:r>
    </w:p>
    <w:p w14:paraId="43F09135"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Mrozek-</w:t>
      </w:r>
      <w:proofErr w:type="spellStart"/>
      <w:r w:rsidRPr="00284AD1">
        <w:rPr>
          <w:rFonts w:eastAsiaTheme="minorHAnsi" w:cstheme="minorBidi"/>
          <w:szCs w:val="24"/>
          <w:lang w:eastAsia="en-US"/>
        </w:rPr>
        <w:t>Gasiorowska</w:t>
      </w:r>
      <w:proofErr w:type="spellEnd"/>
      <w:r w:rsidRPr="00284AD1">
        <w:rPr>
          <w:rFonts w:eastAsiaTheme="minorHAnsi" w:cstheme="minorBidi"/>
          <w:szCs w:val="24"/>
          <w:lang w:eastAsia="en-US"/>
        </w:rPr>
        <w:t xml:space="preserve">, M. A., </w:t>
      </w:r>
      <w:r w:rsidRPr="00284AD1">
        <w:rPr>
          <w:rFonts w:eastAsiaTheme="minorHAnsi" w:cstheme="minorBidi"/>
          <w:i/>
          <w:szCs w:val="24"/>
          <w:lang w:eastAsia="en-US"/>
        </w:rPr>
        <w:t>Świadczenia rehabilitacyjne finansowane przez Narodowy Fundusz Zdrowia w latach 2005-2014. Tendencje i perspektywy</w:t>
      </w:r>
      <w:r w:rsidRPr="00284AD1">
        <w:rPr>
          <w:rFonts w:eastAsiaTheme="minorHAnsi" w:cstheme="minorBidi"/>
          <w:szCs w:val="24"/>
          <w:lang w:eastAsia="en-US"/>
        </w:rPr>
        <w:t xml:space="preserve"> , Zeszyty Naukowe Ochrony Zdrowia. Zdrowie Publiczne i Zarzadzanie; Kraków Vol. 13, Iss. 3,  Kraków 2015.</w:t>
      </w:r>
    </w:p>
    <w:p w14:paraId="7EFF6B94"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Raport końcowy  - Badanie Zakładów Aktywności Zawodowej</w:t>
      </w:r>
      <w:r w:rsidRPr="00284AD1">
        <w:rPr>
          <w:rFonts w:eastAsiaTheme="minorHAnsi" w:cstheme="minorBidi"/>
          <w:szCs w:val="24"/>
          <w:lang w:eastAsia="en-US"/>
        </w:rPr>
        <w:t>, opracowanie wykonane przez Badania Społeczne Marzena Sochańska-</w:t>
      </w:r>
      <w:proofErr w:type="spellStart"/>
      <w:r w:rsidRPr="00284AD1">
        <w:rPr>
          <w:rFonts w:eastAsiaTheme="minorHAnsi" w:cstheme="minorBidi"/>
          <w:szCs w:val="24"/>
          <w:lang w:eastAsia="en-US"/>
        </w:rPr>
        <w:t>Kawiecka</w:t>
      </w:r>
      <w:proofErr w:type="spellEnd"/>
      <w:r w:rsidRPr="00284AD1">
        <w:rPr>
          <w:rFonts w:eastAsiaTheme="minorHAnsi" w:cstheme="minorBidi"/>
          <w:szCs w:val="24"/>
          <w:lang w:eastAsia="en-US"/>
        </w:rPr>
        <w:t xml:space="preserve"> na zlecenie PFRON, PFRON, Warszawa 2017.</w:t>
      </w:r>
    </w:p>
    <w:p w14:paraId="27CEF7FD"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Raport końcowy z badania sytuacji Warsztatów Terapii Zajęciowej</w:t>
      </w:r>
      <w:r w:rsidRPr="00284AD1">
        <w:rPr>
          <w:rFonts w:eastAsiaTheme="minorHAnsi" w:cstheme="minorBidi"/>
          <w:szCs w:val="24"/>
          <w:lang w:eastAsia="en-US"/>
        </w:rPr>
        <w:t>, opracowanie wykonane przez Laboratorium Badań Społecznych Sp. z o. o na zlecenie PFRON, PFRON, Warszawa 2014.</w:t>
      </w:r>
    </w:p>
    <w:p w14:paraId="4A0C7C0D" w14:textId="77777777" w:rsidR="00C62C5B" w:rsidRPr="00284AD1" w:rsidRDefault="00C62C5B" w:rsidP="00C62C5B">
      <w:pPr>
        <w:tabs>
          <w:tab w:val="clear" w:pos="284"/>
        </w:tabs>
        <w:spacing w:after="200" w:line="276" w:lineRule="auto"/>
        <w:contextualSpacing w:val="0"/>
        <w:rPr>
          <w:rFonts w:eastAsiaTheme="minorHAnsi" w:cstheme="minorBidi"/>
          <w:szCs w:val="24"/>
          <w:lang w:val="en-US" w:eastAsia="en-US"/>
        </w:rPr>
      </w:pPr>
      <w:r w:rsidRPr="00284AD1">
        <w:rPr>
          <w:rFonts w:eastAsiaTheme="minorHAnsi" w:cstheme="minorBidi"/>
          <w:i/>
          <w:szCs w:val="24"/>
          <w:lang w:val="en-US" w:eastAsia="en-US"/>
        </w:rPr>
        <w:t xml:space="preserve">Rehabilitation and return to work: Analysis report on EU and Member States policies, strategies and </w:t>
      </w:r>
      <w:proofErr w:type="spellStart"/>
      <w:r w:rsidRPr="00284AD1">
        <w:rPr>
          <w:rFonts w:eastAsiaTheme="minorHAnsi" w:cstheme="minorBidi"/>
          <w:i/>
          <w:szCs w:val="24"/>
          <w:lang w:val="en-US" w:eastAsia="en-US"/>
        </w:rPr>
        <w:t>programmes</w:t>
      </w:r>
      <w:proofErr w:type="spellEnd"/>
      <w:r w:rsidRPr="00284AD1">
        <w:rPr>
          <w:rFonts w:eastAsiaTheme="minorHAnsi" w:cstheme="minorBidi"/>
          <w:szCs w:val="24"/>
          <w:lang w:val="en-US" w:eastAsia="en-US"/>
        </w:rPr>
        <w:t>, European Agency for Safety and Health at Work, Publications Office of the European Union, 2016.</w:t>
      </w:r>
    </w:p>
    <w:p w14:paraId="5BFFE214"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Rocznik Statystyczny Ubezpieczeń Społecznych 2012-2014</w:t>
      </w:r>
      <w:r w:rsidRPr="00284AD1">
        <w:rPr>
          <w:rFonts w:eastAsiaTheme="minorHAnsi" w:cstheme="minorBidi"/>
          <w:szCs w:val="24"/>
          <w:lang w:eastAsia="en-US"/>
        </w:rPr>
        <w:t>, Zakład Ubezpieczeń Społecznych, Warszawa 2016.</w:t>
      </w:r>
    </w:p>
    <w:p w14:paraId="1696ECE3" w14:textId="7EDB9185" w:rsidR="006F119C" w:rsidRDefault="006F119C" w:rsidP="00C62C5B">
      <w:pPr>
        <w:tabs>
          <w:tab w:val="clear" w:pos="284"/>
        </w:tabs>
        <w:spacing w:after="200" w:line="276" w:lineRule="auto"/>
        <w:contextualSpacing w:val="0"/>
        <w:rPr>
          <w:rFonts w:eastAsiaTheme="minorHAnsi" w:cstheme="minorBidi"/>
          <w:szCs w:val="24"/>
          <w:lang w:eastAsia="en-US"/>
        </w:rPr>
      </w:pPr>
      <w:proofErr w:type="spellStart"/>
      <w:r w:rsidRPr="006F119C">
        <w:rPr>
          <w:rFonts w:eastAsiaTheme="minorHAnsi" w:cstheme="minorBidi"/>
          <w:szCs w:val="24"/>
          <w:lang w:eastAsia="en-US"/>
        </w:rPr>
        <w:t>Sidor-Rządkowska</w:t>
      </w:r>
      <w:proofErr w:type="spellEnd"/>
      <w:r w:rsidRPr="006F119C">
        <w:rPr>
          <w:rFonts w:eastAsiaTheme="minorHAnsi" w:cstheme="minorBidi"/>
          <w:szCs w:val="24"/>
          <w:lang w:eastAsia="en-US"/>
        </w:rPr>
        <w:t xml:space="preserve"> M., </w:t>
      </w:r>
      <w:r w:rsidRPr="000903DF">
        <w:rPr>
          <w:rFonts w:eastAsiaTheme="minorHAnsi" w:cstheme="minorBidi"/>
          <w:i/>
          <w:szCs w:val="24"/>
          <w:lang w:eastAsia="en-US"/>
        </w:rPr>
        <w:t>Kompetencyjne systemy ocen pracowników. Przygotowanie, wdrażanie i integrowanie z innymi systemami ZZL</w:t>
      </w:r>
      <w:r w:rsidRPr="006F119C">
        <w:rPr>
          <w:rFonts w:eastAsiaTheme="minorHAnsi" w:cstheme="minorBidi"/>
          <w:szCs w:val="24"/>
          <w:lang w:eastAsia="en-US"/>
        </w:rPr>
        <w:t>, Wolters Kluwer, Warszawa 2006</w:t>
      </w:r>
      <w:r>
        <w:rPr>
          <w:rFonts w:eastAsiaTheme="minorHAnsi" w:cstheme="minorBidi"/>
          <w:szCs w:val="24"/>
          <w:lang w:eastAsia="en-US"/>
        </w:rPr>
        <w:t>.</w:t>
      </w:r>
    </w:p>
    <w:p w14:paraId="3F5D1273" w14:textId="278ACB17" w:rsidR="00F65FF3" w:rsidRPr="00F65FF3" w:rsidRDefault="00F65FF3" w:rsidP="00C62C5B">
      <w:pPr>
        <w:tabs>
          <w:tab w:val="clear" w:pos="284"/>
        </w:tabs>
        <w:spacing w:after="200" w:line="276" w:lineRule="auto"/>
        <w:contextualSpacing w:val="0"/>
        <w:rPr>
          <w:rFonts w:eastAsiaTheme="minorHAnsi" w:cstheme="minorBidi"/>
          <w:szCs w:val="24"/>
          <w:lang w:eastAsia="en-US"/>
        </w:rPr>
      </w:pPr>
      <w:proofErr w:type="spellStart"/>
      <w:r w:rsidRPr="000903DF">
        <w:rPr>
          <w:szCs w:val="24"/>
        </w:rPr>
        <w:t>Siuta</w:t>
      </w:r>
      <w:proofErr w:type="spellEnd"/>
      <w:r w:rsidRPr="000903DF">
        <w:rPr>
          <w:szCs w:val="24"/>
        </w:rPr>
        <w:t xml:space="preserve"> J.</w:t>
      </w:r>
      <w:r>
        <w:rPr>
          <w:szCs w:val="24"/>
        </w:rPr>
        <w:t>,</w:t>
      </w:r>
      <w:r w:rsidRPr="000903DF">
        <w:rPr>
          <w:szCs w:val="24"/>
        </w:rPr>
        <w:t xml:space="preserve"> </w:t>
      </w:r>
      <w:r w:rsidRPr="000903DF">
        <w:rPr>
          <w:i/>
          <w:szCs w:val="24"/>
        </w:rPr>
        <w:t>Inwentarz Osobowości</w:t>
      </w:r>
      <w:r w:rsidRPr="000903DF">
        <w:rPr>
          <w:szCs w:val="24"/>
        </w:rPr>
        <w:t xml:space="preserve"> </w:t>
      </w:r>
      <w:r w:rsidRPr="000903DF">
        <w:rPr>
          <w:i/>
          <w:szCs w:val="24"/>
        </w:rPr>
        <w:t xml:space="preserve">NEO-PI-R Paula T. </w:t>
      </w:r>
      <w:proofErr w:type="spellStart"/>
      <w:r w:rsidRPr="000903DF">
        <w:rPr>
          <w:i/>
          <w:szCs w:val="24"/>
        </w:rPr>
        <w:t>Costy</w:t>
      </w:r>
      <w:proofErr w:type="spellEnd"/>
      <w:r w:rsidRPr="000903DF">
        <w:rPr>
          <w:i/>
          <w:szCs w:val="24"/>
        </w:rPr>
        <w:t xml:space="preserve"> Jr i Roberta R. </w:t>
      </w:r>
      <w:proofErr w:type="spellStart"/>
      <w:r w:rsidRPr="000903DF">
        <w:rPr>
          <w:i/>
          <w:szCs w:val="24"/>
        </w:rPr>
        <w:t>McCrae</w:t>
      </w:r>
      <w:proofErr w:type="spellEnd"/>
      <w:r w:rsidRPr="000903DF">
        <w:rPr>
          <w:i/>
          <w:szCs w:val="24"/>
        </w:rPr>
        <w:t>. Podręcznik</w:t>
      </w:r>
      <w:r w:rsidRPr="000903DF">
        <w:rPr>
          <w:szCs w:val="24"/>
        </w:rPr>
        <w:t>. Pracownia Testów Psychologicznych, Warszawa 2006</w:t>
      </w:r>
      <w:r>
        <w:rPr>
          <w:szCs w:val="24"/>
        </w:rPr>
        <w:t>.</w:t>
      </w:r>
    </w:p>
    <w:p w14:paraId="0290ED90"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Sochańska-</w:t>
      </w:r>
      <w:proofErr w:type="spellStart"/>
      <w:r w:rsidRPr="00284AD1">
        <w:rPr>
          <w:rFonts w:eastAsiaTheme="minorHAnsi" w:cstheme="minorBidi"/>
          <w:szCs w:val="24"/>
          <w:lang w:eastAsia="en-US"/>
        </w:rPr>
        <w:t>Kawiecka</w:t>
      </w:r>
      <w:proofErr w:type="spellEnd"/>
      <w:r w:rsidRPr="00284AD1">
        <w:rPr>
          <w:rFonts w:eastAsiaTheme="minorHAnsi" w:cstheme="minorBidi"/>
          <w:szCs w:val="24"/>
          <w:lang w:eastAsia="en-US"/>
        </w:rPr>
        <w:t xml:space="preserve"> M., Kołakowska-Seroczyńska Z., Zielińska D., Makowska-</w:t>
      </w:r>
      <w:proofErr w:type="spellStart"/>
      <w:r w:rsidRPr="00284AD1">
        <w:rPr>
          <w:rFonts w:eastAsiaTheme="minorHAnsi" w:cstheme="minorBidi"/>
          <w:szCs w:val="24"/>
          <w:lang w:eastAsia="en-US"/>
        </w:rPr>
        <w:t>Belta</w:t>
      </w:r>
      <w:proofErr w:type="spellEnd"/>
      <w:r w:rsidRPr="00284AD1">
        <w:rPr>
          <w:rFonts w:eastAsiaTheme="minorHAnsi" w:cstheme="minorBidi"/>
          <w:szCs w:val="24"/>
          <w:lang w:eastAsia="en-US"/>
        </w:rPr>
        <w:t xml:space="preserve"> E., </w:t>
      </w:r>
      <w:proofErr w:type="spellStart"/>
      <w:r w:rsidRPr="00284AD1">
        <w:rPr>
          <w:rFonts w:eastAsiaTheme="minorHAnsi" w:cstheme="minorBidi"/>
          <w:szCs w:val="24"/>
          <w:lang w:eastAsia="en-US"/>
        </w:rPr>
        <w:t>Ziewiec</w:t>
      </w:r>
      <w:proofErr w:type="spellEnd"/>
      <w:r w:rsidRPr="00284AD1">
        <w:rPr>
          <w:rFonts w:eastAsiaTheme="minorHAnsi" w:cstheme="minorBidi"/>
          <w:szCs w:val="24"/>
          <w:lang w:eastAsia="en-US"/>
        </w:rPr>
        <w:t xml:space="preserve"> P., </w:t>
      </w:r>
      <w:r w:rsidRPr="00284AD1">
        <w:rPr>
          <w:rFonts w:eastAsiaTheme="minorHAnsi" w:cstheme="minorBidi"/>
          <w:i/>
          <w:szCs w:val="24"/>
          <w:lang w:eastAsia="en-US"/>
        </w:rPr>
        <w:t>Badanie potrzeb osób niepełnosprawnych</w:t>
      </w:r>
      <w:r w:rsidRPr="00284AD1">
        <w:rPr>
          <w:rFonts w:eastAsiaTheme="minorHAnsi" w:cstheme="minorBidi"/>
          <w:szCs w:val="24"/>
          <w:lang w:eastAsia="en-US"/>
        </w:rPr>
        <w:t>, Badanie zrealizowane na zlecenie Państwowego Funduszu Rehabilitacji Osób Niepełnosprawnych przez Badania Społeczne Marzena Sochańska-</w:t>
      </w:r>
      <w:proofErr w:type="spellStart"/>
      <w:r w:rsidRPr="00284AD1">
        <w:rPr>
          <w:rFonts w:eastAsiaTheme="minorHAnsi" w:cstheme="minorBidi"/>
          <w:szCs w:val="24"/>
          <w:lang w:eastAsia="en-US"/>
        </w:rPr>
        <w:t>Kawiecka</w:t>
      </w:r>
      <w:proofErr w:type="spellEnd"/>
      <w:r w:rsidRPr="00284AD1">
        <w:rPr>
          <w:rFonts w:eastAsiaTheme="minorHAnsi" w:cstheme="minorBidi"/>
          <w:szCs w:val="24"/>
          <w:lang w:eastAsia="en-US"/>
        </w:rPr>
        <w:t>, Warszawa 2017.</w:t>
      </w:r>
    </w:p>
    <w:p w14:paraId="0F6AADC2" w14:textId="663EDA89" w:rsidR="006F119C" w:rsidRDefault="006F119C" w:rsidP="00C62C5B">
      <w:pPr>
        <w:tabs>
          <w:tab w:val="clear" w:pos="284"/>
        </w:tabs>
        <w:spacing w:after="200" w:line="276" w:lineRule="auto"/>
        <w:contextualSpacing w:val="0"/>
        <w:rPr>
          <w:rFonts w:eastAsiaTheme="minorHAnsi" w:cstheme="minorBidi"/>
          <w:szCs w:val="24"/>
          <w:lang w:eastAsia="en-US"/>
        </w:rPr>
      </w:pPr>
      <w:r w:rsidRPr="006F119C">
        <w:rPr>
          <w:rFonts w:eastAsiaTheme="minorHAnsi" w:cstheme="minorBidi"/>
          <w:szCs w:val="24"/>
          <w:lang w:eastAsia="en-US"/>
        </w:rPr>
        <w:t xml:space="preserve">Walkowiak R., </w:t>
      </w:r>
      <w:r w:rsidRPr="000903DF">
        <w:rPr>
          <w:rFonts w:eastAsiaTheme="minorHAnsi" w:cstheme="minorBidi"/>
          <w:i/>
          <w:szCs w:val="24"/>
          <w:lang w:eastAsia="en-US"/>
        </w:rPr>
        <w:t>Model kompetencji menedżerskich organizacji samorządowych</w:t>
      </w:r>
      <w:r w:rsidRPr="006F119C">
        <w:rPr>
          <w:rFonts w:eastAsiaTheme="minorHAnsi" w:cstheme="minorBidi"/>
          <w:szCs w:val="24"/>
          <w:lang w:eastAsia="en-US"/>
        </w:rPr>
        <w:t>, Wydawnictwo UWM, Olsztyn 2004</w:t>
      </w:r>
      <w:r>
        <w:rPr>
          <w:rFonts w:eastAsiaTheme="minorHAnsi" w:cstheme="minorBidi"/>
          <w:szCs w:val="24"/>
          <w:lang w:eastAsia="en-US"/>
        </w:rPr>
        <w:t>.</w:t>
      </w:r>
    </w:p>
    <w:p w14:paraId="0CF66E0E" w14:textId="46F9FD59" w:rsidR="00C62C5B" w:rsidRDefault="00C62C5B" w:rsidP="00C62C5B">
      <w:pPr>
        <w:tabs>
          <w:tab w:val="clear" w:pos="284"/>
        </w:tabs>
        <w:spacing w:after="200" w:line="276" w:lineRule="auto"/>
        <w:contextualSpacing w:val="0"/>
        <w:rPr>
          <w:rFonts w:eastAsiaTheme="minorHAnsi" w:cstheme="minorBidi"/>
          <w:szCs w:val="24"/>
          <w:lang w:eastAsia="en-US"/>
        </w:rPr>
      </w:pPr>
      <w:proofErr w:type="spellStart"/>
      <w:r w:rsidRPr="00284AD1">
        <w:rPr>
          <w:rFonts w:eastAsiaTheme="minorHAnsi" w:cstheme="minorBidi"/>
          <w:szCs w:val="24"/>
          <w:lang w:eastAsia="en-US"/>
        </w:rPr>
        <w:t>Wilmowska-Pietruszyńska</w:t>
      </w:r>
      <w:proofErr w:type="spellEnd"/>
      <w:r w:rsidRPr="00284AD1">
        <w:rPr>
          <w:rFonts w:eastAsiaTheme="minorHAnsi" w:cstheme="minorBidi"/>
          <w:szCs w:val="24"/>
          <w:lang w:eastAsia="en-US"/>
        </w:rPr>
        <w:t xml:space="preserve"> A., </w:t>
      </w:r>
      <w:r w:rsidRPr="00284AD1">
        <w:rPr>
          <w:rFonts w:eastAsiaTheme="minorHAnsi" w:cstheme="minorBidi"/>
          <w:i/>
          <w:szCs w:val="24"/>
          <w:lang w:eastAsia="en-US"/>
        </w:rPr>
        <w:t>20-lecie programu rehabilitacji leczniczej w ramach prewencji rentowej ZUS</w:t>
      </w:r>
      <w:r w:rsidRPr="00284AD1">
        <w:rPr>
          <w:rFonts w:eastAsiaTheme="minorHAnsi" w:cstheme="minorBidi"/>
          <w:szCs w:val="24"/>
          <w:lang w:eastAsia="en-US"/>
        </w:rPr>
        <w:t>, Prewencja i Rehabilitacja nr 2-3/2016 wydanie specjalne (44-45), ZUS, Warszawa 2016.</w:t>
      </w:r>
    </w:p>
    <w:p w14:paraId="67664EB8" w14:textId="4B10D9BD" w:rsidR="003F01C1" w:rsidRPr="00284AD1" w:rsidRDefault="003F01C1" w:rsidP="00C62C5B">
      <w:pPr>
        <w:tabs>
          <w:tab w:val="clear" w:pos="284"/>
        </w:tabs>
        <w:spacing w:after="200" w:line="276" w:lineRule="auto"/>
        <w:contextualSpacing w:val="0"/>
        <w:rPr>
          <w:rFonts w:eastAsiaTheme="minorHAnsi" w:cstheme="minorBidi"/>
          <w:szCs w:val="24"/>
          <w:lang w:eastAsia="en-US"/>
        </w:rPr>
      </w:pPr>
      <w:proofErr w:type="spellStart"/>
      <w:r w:rsidRPr="003F01C1">
        <w:rPr>
          <w:rFonts w:eastAsiaTheme="minorHAnsi" w:cstheme="minorBidi"/>
          <w:szCs w:val="24"/>
          <w:lang w:eastAsia="en-US"/>
        </w:rPr>
        <w:lastRenderedPageBreak/>
        <w:t>Whitmore</w:t>
      </w:r>
      <w:proofErr w:type="spellEnd"/>
      <w:r w:rsidRPr="003F01C1">
        <w:rPr>
          <w:rFonts w:eastAsiaTheme="minorHAnsi" w:cstheme="minorBidi"/>
          <w:szCs w:val="24"/>
          <w:lang w:eastAsia="en-US"/>
        </w:rPr>
        <w:t xml:space="preserve"> J., Coaching. </w:t>
      </w:r>
      <w:r w:rsidRPr="000903DF">
        <w:rPr>
          <w:rFonts w:eastAsiaTheme="minorHAnsi" w:cstheme="minorBidi"/>
          <w:i/>
          <w:szCs w:val="24"/>
          <w:lang w:eastAsia="en-US"/>
        </w:rPr>
        <w:t>Trening efektywności</w:t>
      </w:r>
      <w:r w:rsidRPr="003F01C1">
        <w:rPr>
          <w:rFonts w:eastAsiaTheme="minorHAnsi" w:cstheme="minorBidi"/>
          <w:szCs w:val="24"/>
          <w:lang w:eastAsia="en-US"/>
        </w:rPr>
        <w:t>, tłum. Sobczak M., Wydawnictwo Burda Publishing Polska, Warszawa 2011</w:t>
      </w:r>
      <w:r>
        <w:rPr>
          <w:rFonts w:eastAsiaTheme="minorHAnsi" w:cstheme="minorBidi"/>
          <w:szCs w:val="24"/>
          <w:lang w:eastAsia="en-US"/>
        </w:rPr>
        <w:t>.</w:t>
      </w:r>
    </w:p>
    <w:p w14:paraId="64E8C02A"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proofErr w:type="spellStart"/>
      <w:r w:rsidRPr="00284AD1">
        <w:rPr>
          <w:rFonts w:eastAsiaTheme="minorHAnsi" w:cstheme="minorBidi"/>
          <w:szCs w:val="24"/>
          <w:lang w:eastAsia="en-US"/>
        </w:rPr>
        <w:t>Woon-hwan</w:t>
      </w:r>
      <w:proofErr w:type="spellEnd"/>
      <w:r w:rsidRPr="00284AD1">
        <w:rPr>
          <w:rFonts w:eastAsiaTheme="minorHAnsi" w:cstheme="minorBidi"/>
          <w:szCs w:val="24"/>
          <w:lang w:eastAsia="en-US"/>
        </w:rPr>
        <w:t xml:space="preserve"> Na, </w:t>
      </w:r>
      <w:r w:rsidRPr="00284AD1">
        <w:rPr>
          <w:rFonts w:eastAsiaTheme="minorHAnsi" w:cstheme="minorBidi"/>
          <w:i/>
          <w:szCs w:val="24"/>
          <w:lang w:eastAsia="en-US"/>
        </w:rPr>
        <w:t>Analiza kosztów i korzyści Programu Rehabilitacji Zawodowej osób ze znacznym stopniem niepełnosprawności w Korei</w:t>
      </w:r>
      <w:r w:rsidRPr="00284AD1">
        <w:rPr>
          <w:rFonts w:eastAsiaTheme="minorHAnsi" w:cstheme="minorBidi"/>
          <w:szCs w:val="24"/>
          <w:lang w:eastAsia="en-US"/>
        </w:rPr>
        <w:t>, w: Niepełnosprawność – zagadnienia, problemy, rozwiązania. Nr II/2016(19), PFRON, Warszawa 2016.</w:t>
      </w:r>
    </w:p>
    <w:p w14:paraId="5020FB1E"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i/>
          <w:szCs w:val="24"/>
          <w:lang w:eastAsia="en-US"/>
        </w:rPr>
        <w:t>Wypadki przy pracy w 2016</w:t>
      </w:r>
      <w:r w:rsidRPr="00284AD1">
        <w:rPr>
          <w:rFonts w:eastAsiaTheme="minorHAnsi" w:cstheme="minorBidi"/>
          <w:szCs w:val="24"/>
          <w:lang w:eastAsia="en-US"/>
        </w:rPr>
        <w:t xml:space="preserve">, Główny Urząd Statystyczny, Warszawa 2017. </w:t>
      </w:r>
    </w:p>
    <w:p w14:paraId="1C4E7FB9"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p>
    <w:p w14:paraId="0A869D2C" w14:textId="77777777" w:rsidR="00C62C5B" w:rsidRPr="00284AD1" w:rsidRDefault="00C62C5B" w:rsidP="00C62C5B">
      <w:pPr>
        <w:tabs>
          <w:tab w:val="clear" w:pos="284"/>
        </w:tabs>
        <w:spacing w:after="200" w:line="276" w:lineRule="auto"/>
        <w:contextualSpacing w:val="0"/>
        <w:rPr>
          <w:rFonts w:eastAsiaTheme="minorHAnsi" w:cstheme="minorBidi"/>
          <w:b/>
          <w:szCs w:val="24"/>
          <w:lang w:eastAsia="en-US"/>
        </w:rPr>
      </w:pPr>
      <w:r w:rsidRPr="00284AD1">
        <w:rPr>
          <w:rFonts w:eastAsiaTheme="minorHAnsi" w:cstheme="minorBidi"/>
          <w:b/>
          <w:szCs w:val="24"/>
          <w:lang w:eastAsia="en-US"/>
        </w:rPr>
        <w:t xml:space="preserve">Akty prawne </w:t>
      </w:r>
    </w:p>
    <w:p w14:paraId="694866F7" w14:textId="29E3E7B9"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Konwencja ONZ o prawach osób niepełnosprawnych, sporządzona w Nowym Jorku dnia </w:t>
      </w:r>
      <w:r w:rsidR="00FC390F">
        <w:rPr>
          <w:rFonts w:eastAsiaTheme="minorHAnsi" w:cstheme="minorBidi"/>
          <w:szCs w:val="24"/>
          <w:lang w:eastAsia="en-US"/>
        </w:rPr>
        <w:br/>
      </w:r>
      <w:r w:rsidRPr="00284AD1">
        <w:rPr>
          <w:rFonts w:eastAsiaTheme="minorHAnsi" w:cstheme="minorBidi"/>
          <w:szCs w:val="24"/>
          <w:lang w:eastAsia="en-US"/>
        </w:rPr>
        <w:t>13 grudnia 2006 r.,  ogłoszona Dz. U. z 2012, poz. 1169.</w:t>
      </w:r>
    </w:p>
    <w:p w14:paraId="1DF42685" w14:textId="24176D93"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Ustawa z dnia 20 grudnia 1990 r. o ubezpieczeniu społecznym rolników, tekst jednolity </w:t>
      </w:r>
      <w:r w:rsidR="00FC390F">
        <w:rPr>
          <w:rFonts w:eastAsiaTheme="minorHAnsi" w:cstheme="minorBidi"/>
          <w:szCs w:val="24"/>
          <w:lang w:eastAsia="en-US"/>
        </w:rPr>
        <w:br/>
      </w:r>
      <w:r w:rsidRPr="00284AD1">
        <w:rPr>
          <w:rFonts w:eastAsiaTheme="minorHAnsi" w:cstheme="minorBidi"/>
          <w:szCs w:val="24"/>
          <w:lang w:eastAsia="en-US"/>
        </w:rPr>
        <w:t>Dz.U. 2017 poz. 2336</w:t>
      </w:r>
      <w:r w:rsidR="001826DD">
        <w:rPr>
          <w:rFonts w:eastAsiaTheme="minorHAnsi" w:cstheme="minorBidi"/>
          <w:szCs w:val="24"/>
          <w:lang w:eastAsia="en-US"/>
        </w:rPr>
        <w:t>,</w:t>
      </w:r>
      <w:r w:rsidRPr="00284AD1">
        <w:rPr>
          <w:rFonts w:eastAsiaTheme="minorHAnsi" w:cstheme="minorBidi"/>
          <w:szCs w:val="24"/>
          <w:lang w:eastAsia="en-US"/>
        </w:rPr>
        <w:t xml:space="preserve"> (z </w:t>
      </w:r>
      <w:proofErr w:type="spellStart"/>
      <w:r w:rsidRPr="00284AD1">
        <w:rPr>
          <w:rFonts w:eastAsiaTheme="minorHAnsi" w:cstheme="minorBidi"/>
          <w:szCs w:val="24"/>
          <w:lang w:eastAsia="en-US"/>
        </w:rPr>
        <w:t>późn</w:t>
      </w:r>
      <w:proofErr w:type="spellEnd"/>
      <w:r w:rsidRPr="00284AD1">
        <w:rPr>
          <w:rFonts w:eastAsiaTheme="minorHAnsi" w:cstheme="minorBidi"/>
          <w:szCs w:val="24"/>
          <w:lang w:eastAsia="en-US"/>
        </w:rPr>
        <w:t>. zm.)</w:t>
      </w:r>
      <w:r w:rsidR="00284AD1">
        <w:rPr>
          <w:rFonts w:eastAsiaTheme="minorHAnsi" w:cstheme="minorBidi"/>
          <w:szCs w:val="24"/>
          <w:lang w:eastAsia="en-US"/>
        </w:rPr>
        <w:t>.</w:t>
      </w:r>
    </w:p>
    <w:p w14:paraId="3A7673FD" w14:textId="2A51EDAA"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Ustawa z dnia 10 grudnia 1993 r. o zaopatrzeniu emerytalnym żołnierzy zawodowych oraz ich rodzin, tekst jednolity Dz.U. 2017 poz. 2225</w:t>
      </w:r>
      <w:r w:rsidR="001826DD">
        <w:rPr>
          <w:rFonts w:eastAsiaTheme="minorHAnsi" w:cstheme="minorBidi"/>
          <w:szCs w:val="24"/>
          <w:lang w:eastAsia="en-US"/>
        </w:rPr>
        <w:t>,</w:t>
      </w:r>
      <w:r w:rsidRPr="00284AD1">
        <w:rPr>
          <w:rFonts w:eastAsiaTheme="minorHAnsi" w:cstheme="minorBidi"/>
          <w:szCs w:val="24"/>
          <w:lang w:eastAsia="en-US"/>
        </w:rPr>
        <w:t xml:space="preserve"> (z </w:t>
      </w:r>
      <w:proofErr w:type="spellStart"/>
      <w:r w:rsidRPr="00284AD1">
        <w:rPr>
          <w:rFonts w:eastAsiaTheme="minorHAnsi" w:cstheme="minorBidi"/>
          <w:szCs w:val="24"/>
          <w:lang w:eastAsia="en-US"/>
        </w:rPr>
        <w:t>późn</w:t>
      </w:r>
      <w:proofErr w:type="spellEnd"/>
      <w:r w:rsidRPr="00284AD1">
        <w:rPr>
          <w:rFonts w:eastAsiaTheme="minorHAnsi" w:cstheme="minorBidi"/>
          <w:szCs w:val="24"/>
          <w:lang w:eastAsia="en-US"/>
        </w:rPr>
        <w:t>. zm.).</w:t>
      </w:r>
    </w:p>
    <w:p w14:paraId="6D4C892C"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Ustawa z dnia 18 lutego 1994 r. o zaopatrzeniu emerytalnym funkcjonariuszy Policji, Agencji Bezpieczeństwa Wewnętrznego, Agencji Wywiadu, Służby Kontrwywiadu Wojskowego, Służby Wywiadu Wojskowego, Centralnego Biura Antykorupcyjnego, Straży Granicznej, Służby Ochrony Państwa, Państwowej Straży Pożarnej, Służby Celno-Skarbowej i Służby Więziennej oraz ich rodzin, tekst jednolity Dz.U. 2018 poz. 132. </w:t>
      </w:r>
    </w:p>
    <w:p w14:paraId="2C375C24"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Ustawa z dnia 27 sierpnia 1997 r. o rehabilitacji zawodowej i społecznej oraz zatrudnianiu osób niepełnosprawnych, tekst jednolity Dz.U. 2018 poz. 511.</w:t>
      </w:r>
    </w:p>
    <w:p w14:paraId="563E4FA1" w14:textId="77777777" w:rsidR="00F93091" w:rsidRPr="00284AD1" w:rsidRDefault="00F93091" w:rsidP="00F93091">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Ustawa z dnia 17 grudnia 1998 r. emeryturach i rentach z Funduszu Ubezpieczeń Społecznych, tekst jednolity Dz.U. 2017 poz. 1383, (z </w:t>
      </w:r>
      <w:proofErr w:type="spellStart"/>
      <w:r w:rsidRPr="00284AD1">
        <w:rPr>
          <w:rFonts w:eastAsiaTheme="minorHAnsi" w:cstheme="minorBidi"/>
          <w:szCs w:val="24"/>
          <w:lang w:eastAsia="en-US"/>
        </w:rPr>
        <w:t>późn</w:t>
      </w:r>
      <w:proofErr w:type="spellEnd"/>
      <w:r w:rsidRPr="00284AD1">
        <w:rPr>
          <w:rFonts w:eastAsiaTheme="minorHAnsi" w:cstheme="minorBidi"/>
          <w:szCs w:val="24"/>
          <w:lang w:eastAsia="en-US"/>
        </w:rPr>
        <w:t>. zm</w:t>
      </w:r>
      <w:r>
        <w:rPr>
          <w:rFonts w:eastAsiaTheme="minorHAnsi" w:cstheme="minorBidi"/>
          <w:szCs w:val="24"/>
          <w:lang w:eastAsia="en-US"/>
        </w:rPr>
        <w:t>.</w:t>
      </w:r>
      <w:r w:rsidRPr="00284AD1">
        <w:rPr>
          <w:rFonts w:eastAsiaTheme="minorHAnsi" w:cstheme="minorBidi"/>
          <w:szCs w:val="24"/>
          <w:lang w:eastAsia="en-US"/>
        </w:rPr>
        <w:t>).</w:t>
      </w:r>
    </w:p>
    <w:p w14:paraId="6D46F010" w14:textId="77777777" w:rsidR="00F93091" w:rsidRPr="00284AD1" w:rsidRDefault="00F93091" w:rsidP="00F93091">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Ustawa z dnia 30 października 2002 r. o ubezpieczeniu społecznym z tytułu wypadków przy pracy i chorób zawodowych, tekst jednolity Dz.U. 2017 poz. 1773</w:t>
      </w:r>
      <w:r>
        <w:rPr>
          <w:rFonts w:eastAsiaTheme="minorHAnsi" w:cstheme="minorBidi"/>
          <w:szCs w:val="24"/>
          <w:lang w:eastAsia="en-US"/>
        </w:rPr>
        <w:t>,</w:t>
      </w:r>
      <w:r w:rsidRPr="00284AD1">
        <w:rPr>
          <w:rFonts w:eastAsiaTheme="minorHAnsi" w:cstheme="minorBidi"/>
          <w:szCs w:val="24"/>
          <w:lang w:eastAsia="en-US"/>
        </w:rPr>
        <w:t xml:space="preserve"> (z </w:t>
      </w:r>
      <w:proofErr w:type="spellStart"/>
      <w:r w:rsidRPr="00284AD1">
        <w:rPr>
          <w:rFonts w:eastAsiaTheme="minorHAnsi" w:cstheme="minorBidi"/>
          <w:szCs w:val="24"/>
          <w:lang w:eastAsia="en-US"/>
        </w:rPr>
        <w:t>późn</w:t>
      </w:r>
      <w:proofErr w:type="spellEnd"/>
      <w:r w:rsidRPr="00284AD1">
        <w:rPr>
          <w:rFonts w:eastAsiaTheme="minorHAnsi" w:cstheme="minorBidi"/>
          <w:szCs w:val="24"/>
          <w:lang w:eastAsia="en-US"/>
        </w:rPr>
        <w:t>. zm.).</w:t>
      </w:r>
    </w:p>
    <w:p w14:paraId="62D68DFE" w14:textId="56A8F1D2"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Ustawa z dnia 27 sierpnia 2004 r. o świadczeniach opieki zdrowotnej finansowanych ze środków publicznych, tekst jednolity Dz.U. 2017 poz. 1938</w:t>
      </w:r>
      <w:r w:rsidR="001826DD">
        <w:rPr>
          <w:rFonts w:eastAsiaTheme="minorHAnsi" w:cstheme="minorBidi"/>
          <w:szCs w:val="24"/>
          <w:lang w:eastAsia="en-US"/>
        </w:rPr>
        <w:t>,</w:t>
      </w:r>
      <w:r w:rsidRPr="00284AD1">
        <w:rPr>
          <w:rFonts w:eastAsiaTheme="minorHAnsi" w:cstheme="minorBidi"/>
          <w:szCs w:val="24"/>
          <w:lang w:eastAsia="en-US"/>
        </w:rPr>
        <w:t xml:space="preserve"> (z </w:t>
      </w:r>
      <w:proofErr w:type="spellStart"/>
      <w:r w:rsidRPr="00284AD1">
        <w:rPr>
          <w:rFonts w:eastAsiaTheme="minorHAnsi" w:cstheme="minorBidi"/>
          <w:szCs w:val="24"/>
          <w:lang w:eastAsia="en-US"/>
        </w:rPr>
        <w:t>późn</w:t>
      </w:r>
      <w:proofErr w:type="spellEnd"/>
      <w:r w:rsidRPr="00284AD1">
        <w:rPr>
          <w:rFonts w:eastAsiaTheme="minorHAnsi" w:cstheme="minorBidi"/>
          <w:szCs w:val="24"/>
          <w:lang w:eastAsia="en-US"/>
        </w:rPr>
        <w:t xml:space="preserve">. zm.). </w:t>
      </w:r>
    </w:p>
    <w:p w14:paraId="2D848EA7" w14:textId="77777777" w:rsidR="00F93091" w:rsidRPr="00F93091" w:rsidRDefault="00F93091" w:rsidP="00F93091">
      <w:pPr>
        <w:tabs>
          <w:tab w:val="clear" w:pos="284"/>
        </w:tabs>
        <w:spacing w:after="200" w:line="276" w:lineRule="auto"/>
        <w:contextualSpacing w:val="0"/>
        <w:rPr>
          <w:rFonts w:cstheme="minorHAnsi"/>
          <w:szCs w:val="24"/>
        </w:rPr>
      </w:pPr>
      <w:r w:rsidRPr="001826DD">
        <w:rPr>
          <w:rFonts w:cstheme="minorHAnsi"/>
          <w:szCs w:val="24"/>
        </w:rPr>
        <w:t>Ustawa z dnia 6 listopada 2008 r. o prawach pacjenta i Rzeczniku Praw Pacjenta</w:t>
      </w:r>
      <w:r>
        <w:rPr>
          <w:rFonts w:cstheme="minorHAnsi"/>
          <w:szCs w:val="24"/>
        </w:rPr>
        <w:t xml:space="preserve">, tekst </w:t>
      </w:r>
      <w:r w:rsidRPr="00F93091">
        <w:rPr>
          <w:rFonts w:cstheme="minorHAnsi"/>
          <w:szCs w:val="24"/>
        </w:rPr>
        <w:t xml:space="preserve">jednolity Dz. U. 2017 poz. 1318, (z </w:t>
      </w:r>
      <w:proofErr w:type="spellStart"/>
      <w:r w:rsidRPr="00F93091">
        <w:rPr>
          <w:rFonts w:cstheme="minorHAnsi"/>
          <w:szCs w:val="24"/>
        </w:rPr>
        <w:t>późn</w:t>
      </w:r>
      <w:proofErr w:type="spellEnd"/>
      <w:r w:rsidRPr="00F93091">
        <w:rPr>
          <w:rFonts w:cstheme="minorHAnsi"/>
          <w:szCs w:val="24"/>
        </w:rPr>
        <w:t>. zm.).</w:t>
      </w:r>
    </w:p>
    <w:p w14:paraId="47CE7E2E" w14:textId="77777777" w:rsidR="00F93091" w:rsidRPr="00284AD1" w:rsidRDefault="00F93091" w:rsidP="00F93091">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Rozporządzenie Ministra Pracy i Polityki Społecznej z dnia 7 sierpnia 2014 r. w sprawie klasyfikacji zawodów i specjalności na potrzeby rynku pracy oraz zakresu jej stosowania, Dz.U. z 2018 r. poz. 227</w:t>
      </w:r>
      <w:r>
        <w:rPr>
          <w:rFonts w:eastAsiaTheme="minorHAnsi" w:cstheme="minorBidi"/>
          <w:szCs w:val="24"/>
          <w:lang w:eastAsia="en-US"/>
        </w:rPr>
        <w:t>,</w:t>
      </w:r>
      <w:r w:rsidRPr="00284AD1">
        <w:rPr>
          <w:rFonts w:eastAsiaTheme="minorHAnsi" w:cstheme="minorBidi"/>
          <w:szCs w:val="24"/>
          <w:lang w:eastAsia="en-US"/>
        </w:rPr>
        <w:t xml:space="preserve"> (z </w:t>
      </w:r>
      <w:proofErr w:type="spellStart"/>
      <w:r w:rsidRPr="00284AD1">
        <w:rPr>
          <w:rFonts w:eastAsiaTheme="minorHAnsi" w:cstheme="minorBidi"/>
          <w:szCs w:val="24"/>
          <w:lang w:eastAsia="en-US"/>
        </w:rPr>
        <w:t>późn</w:t>
      </w:r>
      <w:proofErr w:type="spellEnd"/>
      <w:r w:rsidRPr="00284AD1">
        <w:rPr>
          <w:rFonts w:eastAsiaTheme="minorHAnsi" w:cstheme="minorBidi"/>
          <w:szCs w:val="24"/>
          <w:lang w:eastAsia="en-US"/>
        </w:rPr>
        <w:t>. zm</w:t>
      </w:r>
      <w:r>
        <w:rPr>
          <w:rFonts w:eastAsiaTheme="minorHAnsi" w:cstheme="minorBidi"/>
          <w:szCs w:val="24"/>
          <w:lang w:eastAsia="en-US"/>
        </w:rPr>
        <w:t>.</w:t>
      </w:r>
      <w:r w:rsidRPr="00284AD1">
        <w:rPr>
          <w:rFonts w:eastAsiaTheme="minorHAnsi" w:cstheme="minorBidi"/>
          <w:szCs w:val="24"/>
          <w:lang w:eastAsia="en-US"/>
        </w:rPr>
        <w:t>).</w:t>
      </w:r>
    </w:p>
    <w:p w14:paraId="63C64E05" w14:textId="5FA3CC5D" w:rsidR="0068096A" w:rsidRDefault="0068096A"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lastRenderedPageBreak/>
        <w:t xml:space="preserve">Rozporządzenie Ministra Nauki i Szkolnictwa Wyższego z dnia 26 września 2016 r. w sprawie charakterystyk drugiego stopnia Polskiej Ramy Kwalifikacji typowych dla kwalifikacji uzyskiwanych w ramach szkolnictwa wyższego po uzyskaniu kwalifikacji pełnej na poziomie </w:t>
      </w:r>
      <w:r w:rsidR="00FC390F">
        <w:rPr>
          <w:rFonts w:eastAsiaTheme="minorHAnsi" w:cstheme="minorBidi"/>
          <w:szCs w:val="24"/>
          <w:lang w:eastAsia="en-US"/>
        </w:rPr>
        <w:br/>
      </w:r>
      <w:r w:rsidRPr="00284AD1">
        <w:rPr>
          <w:rFonts w:eastAsiaTheme="minorHAnsi" w:cstheme="minorBidi"/>
          <w:szCs w:val="24"/>
          <w:lang w:eastAsia="en-US"/>
        </w:rPr>
        <w:t>4 – poziomy 6–8, Dz. U. 2016 poz. 1594.</w:t>
      </w:r>
    </w:p>
    <w:p w14:paraId="01942B55" w14:textId="0B52C4DD" w:rsidR="00F93091" w:rsidRPr="00F93091" w:rsidRDefault="00F93091" w:rsidP="00F93091">
      <w:pPr>
        <w:rPr>
          <w:rFonts w:eastAsiaTheme="minorHAnsi" w:cstheme="minorBidi"/>
          <w:lang w:eastAsia="en-US"/>
        </w:rPr>
      </w:pPr>
      <w:r w:rsidRPr="00F93091">
        <w:rPr>
          <w:rStyle w:val="Pogrubienie"/>
          <w:rFonts w:eastAsiaTheme="majorEastAsia" w:cstheme="minorHAnsi"/>
          <w:b w:val="0"/>
          <w:szCs w:val="24"/>
          <w:bdr w:val="none" w:sz="0" w:space="0" w:color="auto" w:frame="1"/>
          <w:shd w:val="clear" w:color="auto" w:fill="FFFFFF"/>
        </w:rPr>
        <w:t xml:space="preserve">Rozporządzenie Parlamentu Europejskiego i Rady (UE) 2016/679 z dnia 27 kwietnia 2016 r. </w:t>
      </w:r>
      <w:r>
        <w:rPr>
          <w:rStyle w:val="Pogrubienie"/>
          <w:rFonts w:eastAsiaTheme="majorEastAsia" w:cstheme="minorHAnsi"/>
          <w:b w:val="0"/>
          <w:szCs w:val="24"/>
          <w:bdr w:val="none" w:sz="0" w:space="0" w:color="auto" w:frame="1"/>
          <w:shd w:val="clear" w:color="auto" w:fill="FFFFFF"/>
        </w:rPr>
        <w:br/>
      </w:r>
      <w:r w:rsidRPr="00F93091">
        <w:rPr>
          <w:rStyle w:val="Pogrubienie"/>
          <w:rFonts w:eastAsiaTheme="majorEastAsia" w:cstheme="minorHAnsi"/>
          <w:b w:val="0"/>
          <w:szCs w:val="24"/>
          <w:bdr w:val="none" w:sz="0" w:space="0" w:color="auto" w:frame="1"/>
          <w:shd w:val="clear" w:color="auto" w:fill="FFFFFF"/>
        </w:rPr>
        <w:t xml:space="preserve">w sprawie ochrony osób fizycznych w związku z przetwarzaniem danych osobowych </w:t>
      </w:r>
      <w:r>
        <w:rPr>
          <w:rStyle w:val="Pogrubienie"/>
          <w:rFonts w:eastAsiaTheme="majorEastAsia" w:cstheme="minorHAnsi"/>
          <w:b w:val="0"/>
          <w:szCs w:val="24"/>
          <w:bdr w:val="none" w:sz="0" w:space="0" w:color="auto" w:frame="1"/>
          <w:shd w:val="clear" w:color="auto" w:fill="FFFFFF"/>
        </w:rPr>
        <w:br/>
      </w:r>
      <w:r w:rsidRPr="00F93091">
        <w:rPr>
          <w:rStyle w:val="Pogrubienie"/>
          <w:rFonts w:eastAsiaTheme="majorEastAsia" w:cstheme="minorHAnsi"/>
          <w:b w:val="0"/>
          <w:szCs w:val="24"/>
          <w:bdr w:val="none" w:sz="0" w:space="0" w:color="auto" w:frame="1"/>
          <w:shd w:val="clear" w:color="auto" w:fill="FFFFFF"/>
        </w:rPr>
        <w:t xml:space="preserve">i w sprawie swobodnego przepływu takich danych oraz uchylenia dyrektywy 95/46/WE (ogólne rozporządzenie o ochronie danych), </w:t>
      </w:r>
      <w:r w:rsidRPr="00F93091">
        <w:t>Dziennik Urzędowy Unii Europejskiej L 119/1.</w:t>
      </w:r>
    </w:p>
    <w:p w14:paraId="3FD32BDA"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p>
    <w:p w14:paraId="0CB5A920" w14:textId="77777777" w:rsidR="00C62C5B" w:rsidRPr="00284AD1" w:rsidRDefault="00C62C5B" w:rsidP="00C62C5B">
      <w:pPr>
        <w:tabs>
          <w:tab w:val="clear" w:pos="284"/>
        </w:tabs>
        <w:spacing w:after="200" w:line="276" w:lineRule="auto"/>
        <w:contextualSpacing w:val="0"/>
        <w:rPr>
          <w:rFonts w:eastAsiaTheme="minorHAnsi" w:cstheme="minorBidi"/>
          <w:b/>
          <w:szCs w:val="24"/>
          <w:lang w:eastAsia="en-US"/>
        </w:rPr>
      </w:pPr>
      <w:r w:rsidRPr="00284AD1">
        <w:rPr>
          <w:rFonts w:eastAsiaTheme="minorHAnsi" w:cstheme="minorBidi"/>
          <w:b/>
          <w:szCs w:val="24"/>
          <w:lang w:eastAsia="en-US"/>
        </w:rPr>
        <w:t>Źródła internetowe</w:t>
      </w:r>
    </w:p>
    <w:p w14:paraId="3025E2AE"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http://appsso.eurostat.ec.europa.eu/nui/show.do?dataset=hlth_dlm010&amp;lang=en</w:t>
      </w:r>
    </w:p>
    <w:p w14:paraId="3875ED93"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http://ec.europa.eu/eurostat/statistics-explained/index.php/Employment_statistics/pl</w:t>
      </w:r>
    </w:p>
    <w:p w14:paraId="1F27FB5E" w14:textId="77777777" w:rsidR="00C62C5B" w:rsidRPr="00284AD1"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http://ec.europa.eu/eurostat/web/microdata/european-union-labour-force-survey</w:t>
      </w:r>
    </w:p>
    <w:p w14:paraId="5BE30C41" w14:textId="77777777" w:rsidR="00C62C5B" w:rsidRDefault="00C62C5B" w:rsidP="00C62C5B">
      <w:pPr>
        <w:tabs>
          <w:tab w:val="clear" w:pos="284"/>
        </w:tabs>
        <w:spacing w:after="200" w:line="276" w:lineRule="auto"/>
        <w:contextualSpacing w:val="0"/>
        <w:rPr>
          <w:rFonts w:eastAsiaTheme="minorHAnsi" w:cstheme="minorBidi"/>
          <w:szCs w:val="24"/>
          <w:lang w:eastAsia="en-US"/>
        </w:rPr>
      </w:pPr>
      <w:r w:rsidRPr="00284AD1">
        <w:rPr>
          <w:rFonts w:eastAsiaTheme="minorHAnsi" w:cstheme="minorBidi"/>
          <w:szCs w:val="24"/>
          <w:lang w:eastAsia="en-US"/>
        </w:rPr>
        <w:t xml:space="preserve">http://eur-lex.europa.eu/legal-content/PL/TXT/?uri=CELEX%3A12012P%2FTXT </w:t>
      </w:r>
    </w:p>
    <w:p w14:paraId="2B9910EE" w14:textId="527A6F97" w:rsidR="001C27F4" w:rsidRPr="00284AD1" w:rsidRDefault="001C27F4" w:rsidP="00C62C5B">
      <w:pPr>
        <w:tabs>
          <w:tab w:val="clear" w:pos="284"/>
        </w:tabs>
        <w:spacing w:after="200" w:line="276" w:lineRule="auto"/>
        <w:contextualSpacing w:val="0"/>
        <w:rPr>
          <w:rFonts w:eastAsiaTheme="minorHAnsi" w:cstheme="minorBidi"/>
          <w:szCs w:val="24"/>
          <w:lang w:eastAsia="en-US"/>
        </w:rPr>
      </w:pPr>
      <w:r w:rsidRPr="001C27F4">
        <w:rPr>
          <w:rFonts w:eastAsiaTheme="minorHAnsi" w:cstheme="minorBidi"/>
          <w:szCs w:val="24"/>
          <w:lang w:eastAsia="en-US"/>
        </w:rPr>
        <w:t>http://psz.praca.gov.pl/rynek-pracy/bazy-danych/klasyfikacja-zawodow-i-specjalnosc</w:t>
      </w:r>
      <w:r>
        <w:rPr>
          <w:rFonts w:eastAsiaTheme="minorHAnsi" w:cstheme="minorBidi"/>
          <w:szCs w:val="24"/>
          <w:lang w:eastAsia="en-US"/>
        </w:rPr>
        <w:t>i</w:t>
      </w:r>
    </w:p>
    <w:p w14:paraId="45430E1D" w14:textId="46684F4E" w:rsidR="007872A9" w:rsidRPr="00284AD1" w:rsidRDefault="007872A9" w:rsidP="00C62C5B">
      <w:pPr>
        <w:tabs>
          <w:tab w:val="clear" w:pos="284"/>
        </w:tabs>
        <w:contextualSpacing w:val="0"/>
        <w:rPr>
          <w:rFonts w:eastAsiaTheme="minorHAnsi" w:cstheme="minorBidi"/>
          <w:szCs w:val="24"/>
          <w:lang w:eastAsia="en-US"/>
        </w:rPr>
      </w:pPr>
      <w:r w:rsidRPr="00284AD1">
        <w:rPr>
          <w:rFonts w:eastAsiaTheme="minorHAnsi" w:cstheme="minorBidi"/>
          <w:szCs w:val="24"/>
          <w:lang w:eastAsia="en-US"/>
        </w:rPr>
        <w:t>https://sjp.pwn.pl/slowniki/wiedza.html</w:t>
      </w:r>
    </w:p>
    <w:p w14:paraId="59AE34FB" w14:textId="388152CA" w:rsidR="009A3651" w:rsidRDefault="009A3651" w:rsidP="00C62C5B">
      <w:pPr>
        <w:tabs>
          <w:tab w:val="clear" w:pos="284"/>
        </w:tabs>
        <w:contextualSpacing w:val="0"/>
        <w:rPr>
          <w:szCs w:val="24"/>
        </w:rPr>
      </w:pPr>
      <w:r w:rsidRPr="00653721">
        <w:rPr>
          <w:szCs w:val="24"/>
        </w:rPr>
        <w:br w:type="page"/>
      </w:r>
    </w:p>
    <w:p w14:paraId="2AB72C8B" w14:textId="057DC136" w:rsidR="007872A9" w:rsidRPr="00653721" w:rsidRDefault="007872A9" w:rsidP="00B46969">
      <w:pPr>
        <w:pStyle w:val="Podtytu"/>
      </w:pPr>
      <w:bookmarkStart w:id="125" w:name="_Toc516529117"/>
      <w:r>
        <w:lastRenderedPageBreak/>
        <w:t>Spis rysunków</w:t>
      </w:r>
      <w:r w:rsidR="00790661">
        <w:t xml:space="preserve"> i tabel</w:t>
      </w:r>
      <w:bookmarkEnd w:id="125"/>
    </w:p>
    <w:p w14:paraId="6E4529FE" w14:textId="77777777" w:rsidR="007872A9" w:rsidRDefault="007872A9" w:rsidP="007872A9">
      <w:pPr>
        <w:rPr>
          <w:lang w:eastAsia="pl-PL"/>
        </w:rPr>
      </w:pPr>
      <w:bookmarkStart w:id="126" w:name="_Toc477947854"/>
    </w:p>
    <w:p w14:paraId="53FE567D" w14:textId="77777777" w:rsidR="00243A23" w:rsidRPr="00243A23" w:rsidRDefault="00286134">
      <w:pPr>
        <w:pStyle w:val="Spisilustracji"/>
        <w:tabs>
          <w:tab w:val="right" w:leader="dot" w:pos="9062"/>
        </w:tabs>
        <w:rPr>
          <w:rFonts w:eastAsiaTheme="minorEastAsia" w:cstheme="minorBidi"/>
          <w:noProof/>
          <w:sz w:val="22"/>
          <w:lang w:eastAsia="pl-PL"/>
        </w:rPr>
      </w:pPr>
      <w:r>
        <w:rPr>
          <w:lang w:eastAsia="pl-PL"/>
        </w:rPr>
        <w:fldChar w:fldCharType="begin"/>
      </w:r>
      <w:r>
        <w:rPr>
          <w:lang w:eastAsia="pl-PL"/>
        </w:rPr>
        <w:instrText xml:space="preserve"> TOC \h \z \c "Rysunek" </w:instrText>
      </w:r>
      <w:r>
        <w:rPr>
          <w:lang w:eastAsia="pl-PL"/>
        </w:rPr>
        <w:fldChar w:fldCharType="separate"/>
      </w:r>
      <w:hyperlink w:anchor="_Toc516529951" w:history="1">
        <w:r w:rsidR="00243A23" w:rsidRPr="00243A23">
          <w:rPr>
            <w:rStyle w:val="Hipercze"/>
            <w:rFonts w:eastAsiaTheme="majorEastAsia"/>
            <w:noProof/>
            <w:sz w:val="22"/>
          </w:rPr>
          <w:t xml:space="preserve">Rysunek 1. </w:t>
        </w:r>
        <w:r w:rsidR="00243A23" w:rsidRPr="00243A23">
          <w:rPr>
            <w:rStyle w:val="Hipercze"/>
            <w:rFonts w:eastAsia="Calibri"/>
            <w:noProof/>
            <w:sz w:val="22"/>
          </w:rPr>
          <w:t>Status na rynku pracy osób niepełnosprawnych w wieku produkcyjnym  w II kwartale 2017 r.</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_Toc516529951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11</w:t>
        </w:r>
        <w:r w:rsidR="00243A23" w:rsidRPr="00243A23">
          <w:rPr>
            <w:noProof/>
            <w:webHidden/>
            <w:sz w:val="22"/>
          </w:rPr>
          <w:fldChar w:fldCharType="end"/>
        </w:r>
      </w:hyperlink>
    </w:p>
    <w:p w14:paraId="5F48EA53"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52" w:history="1">
        <w:r w:rsidR="00243A23" w:rsidRPr="00243A23">
          <w:rPr>
            <w:rStyle w:val="Hipercze"/>
            <w:rFonts w:eastAsiaTheme="majorEastAsia"/>
            <w:noProof/>
            <w:sz w:val="22"/>
          </w:rPr>
          <w:t xml:space="preserve">Rysunek 2. </w:t>
        </w:r>
        <w:r w:rsidR="00243A23" w:rsidRPr="00243A23">
          <w:rPr>
            <w:rStyle w:val="Hipercze"/>
            <w:rFonts w:eastAsia="Calibri"/>
            <w:noProof/>
            <w:sz w:val="22"/>
            <w:lang w:eastAsia="en-US"/>
          </w:rPr>
          <w:t>Mapa Polski z podziałem na makroregiony – uczestnicy badania</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_Toc516529952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21</w:t>
        </w:r>
        <w:r w:rsidR="00243A23" w:rsidRPr="00243A23">
          <w:rPr>
            <w:noProof/>
            <w:webHidden/>
            <w:sz w:val="22"/>
          </w:rPr>
          <w:fldChar w:fldCharType="end"/>
        </w:r>
      </w:hyperlink>
    </w:p>
    <w:p w14:paraId="0B526818"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53" w:history="1">
        <w:r w:rsidR="00243A23" w:rsidRPr="00243A23">
          <w:rPr>
            <w:rStyle w:val="Hipercze"/>
            <w:rFonts w:eastAsiaTheme="majorEastAsia"/>
            <w:noProof/>
            <w:sz w:val="22"/>
          </w:rPr>
          <w:t xml:space="preserve">Rysunek 3. </w:t>
        </w:r>
        <w:r w:rsidR="00243A23" w:rsidRPr="00243A23">
          <w:rPr>
            <w:rStyle w:val="Hipercze"/>
            <w:rFonts w:eastAsiaTheme="majorEastAsia"/>
            <w:noProof/>
            <w:sz w:val="22"/>
            <w:lang w:eastAsia="en-US"/>
          </w:rPr>
          <w:t>Ocena usług/wsparcia w procesie leczenia/rehabilitacji</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_Toc516529953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24</w:t>
        </w:r>
        <w:r w:rsidR="00243A23" w:rsidRPr="00243A23">
          <w:rPr>
            <w:noProof/>
            <w:webHidden/>
            <w:sz w:val="22"/>
          </w:rPr>
          <w:fldChar w:fldCharType="end"/>
        </w:r>
      </w:hyperlink>
    </w:p>
    <w:p w14:paraId="73701072"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54" w:history="1">
        <w:r w:rsidR="00243A23" w:rsidRPr="00243A23">
          <w:rPr>
            <w:rStyle w:val="Hipercze"/>
            <w:rFonts w:eastAsiaTheme="majorEastAsia"/>
            <w:noProof/>
            <w:sz w:val="22"/>
          </w:rPr>
          <w:t>Rysunek 4.</w:t>
        </w:r>
        <w:r w:rsidR="00243A23" w:rsidRPr="00243A23">
          <w:rPr>
            <w:rStyle w:val="Hipercze"/>
            <w:rFonts w:eastAsiaTheme="majorEastAsia"/>
            <w:noProof/>
            <w:sz w:val="22"/>
            <w:lang w:eastAsia="en-US"/>
          </w:rPr>
          <w:t xml:space="preserve"> Brak wsparcia w procesie powrotu do zdrowia</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_Toc516529954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25</w:t>
        </w:r>
        <w:r w:rsidR="00243A23" w:rsidRPr="00243A23">
          <w:rPr>
            <w:noProof/>
            <w:webHidden/>
            <w:sz w:val="22"/>
          </w:rPr>
          <w:fldChar w:fldCharType="end"/>
        </w:r>
      </w:hyperlink>
    </w:p>
    <w:p w14:paraId="2D33DA4E"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55" w:history="1">
        <w:r w:rsidR="00243A23" w:rsidRPr="00243A23">
          <w:rPr>
            <w:rStyle w:val="Hipercze"/>
            <w:rFonts w:eastAsiaTheme="majorEastAsia"/>
            <w:noProof/>
            <w:sz w:val="22"/>
          </w:rPr>
          <w:t xml:space="preserve">Rysunek 5. </w:t>
        </w:r>
        <w:r w:rsidR="00243A23" w:rsidRPr="00243A23">
          <w:rPr>
            <w:rStyle w:val="Hipercze"/>
            <w:rFonts w:eastAsia="Calibri"/>
            <w:noProof/>
            <w:sz w:val="22"/>
            <w:lang w:eastAsia="en-US"/>
          </w:rPr>
          <w:t>Brak wsparcia w procesie powrotu do pracy</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_Toc516529955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27</w:t>
        </w:r>
        <w:r w:rsidR="00243A23" w:rsidRPr="00243A23">
          <w:rPr>
            <w:noProof/>
            <w:webHidden/>
            <w:sz w:val="22"/>
          </w:rPr>
          <w:fldChar w:fldCharType="end"/>
        </w:r>
      </w:hyperlink>
    </w:p>
    <w:p w14:paraId="394AA399"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56" w:history="1">
        <w:r w:rsidR="00243A23" w:rsidRPr="00243A23">
          <w:rPr>
            <w:rStyle w:val="Hipercze"/>
            <w:rFonts w:eastAsiaTheme="majorEastAsia"/>
            <w:noProof/>
            <w:sz w:val="22"/>
          </w:rPr>
          <w:t xml:space="preserve">Rysunek 6. </w:t>
        </w:r>
        <w:r w:rsidR="00243A23" w:rsidRPr="00243A23">
          <w:rPr>
            <w:rStyle w:val="Hipercze"/>
            <w:rFonts w:eastAsiaTheme="majorEastAsia"/>
            <w:noProof/>
            <w:sz w:val="22"/>
            <w:lang w:eastAsia="en-US" w:bidi="en-US"/>
          </w:rPr>
          <w:t>Wskaźnik jakości życia i wskaźniki cząstkowe - średnia</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_Toc516529956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30</w:t>
        </w:r>
        <w:r w:rsidR="00243A23" w:rsidRPr="00243A23">
          <w:rPr>
            <w:noProof/>
            <w:webHidden/>
            <w:sz w:val="22"/>
          </w:rPr>
          <w:fldChar w:fldCharType="end"/>
        </w:r>
      </w:hyperlink>
    </w:p>
    <w:p w14:paraId="7F73066F"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57" w:history="1">
        <w:r w:rsidR="00243A23" w:rsidRPr="00243A23">
          <w:rPr>
            <w:rStyle w:val="Hipercze"/>
            <w:rFonts w:eastAsiaTheme="majorEastAsia"/>
            <w:noProof/>
            <w:sz w:val="22"/>
          </w:rPr>
          <w:t xml:space="preserve">Rysunek 7. </w:t>
        </w:r>
        <w:r w:rsidR="00243A23" w:rsidRPr="00243A23">
          <w:rPr>
            <w:rStyle w:val="Hipercze"/>
            <w:rFonts w:eastAsia="Calibri"/>
            <w:noProof/>
            <w:sz w:val="22"/>
            <w:lang w:eastAsia="en-US"/>
          </w:rPr>
          <w:t>Mapa zależności pomiędzy wagą potrzeb, a rodzajem niepełnosprawności</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_Toc516529957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32</w:t>
        </w:r>
        <w:r w:rsidR="00243A23" w:rsidRPr="00243A23">
          <w:rPr>
            <w:noProof/>
            <w:webHidden/>
            <w:sz w:val="22"/>
          </w:rPr>
          <w:fldChar w:fldCharType="end"/>
        </w:r>
      </w:hyperlink>
    </w:p>
    <w:p w14:paraId="7ACAD911" w14:textId="77777777" w:rsidR="00243A23" w:rsidRDefault="006C1E2D">
      <w:pPr>
        <w:pStyle w:val="Spisilustracji"/>
        <w:tabs>
          <w:tab w:val="right" w:leader="dot" w:pos="9062"/>
        </w:tabs>
        <w:rPr>
          <w:rFonts w:eastAsiaTheme="minorEastAsia" w:cstheme="minorBidi"/>
          <w:noProof/>
          <w:sz w:val="22"/>
          <w:lang w:eastAsia="pl-PL"/>
        </w:rPr>
      </w:pPr>
      <w:hyperlink w:anchor="_Toc516529958" w:history="1">
        <w:r w:rsidR="00243A23" w:rsidRPr="00243A23">
          <w:rPr>
            <w:rStyle w:val="Hipercze"/>
            <w:rFonts w:eastAsiaTheme="majorEastAsia"/>
            <w:noProof/>
            <w:sz w:val="22"/>
          </w:rPr>
          <w:t>Rysunek 8. Komponenty profilu kompetencyjnego</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_Toc516529958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52</w:t>
        </w:r>
        <w:r w:rsidR="00243A23" w:rsidRPr="00243A23">
          <w:rPr>
            <w:noProof/>
            <w:webHidden/>
            <w:sz w:val="22"/>
          </w:rPr>
          <w:fldChar w:fldCharType="end"/>
        </w:r>
      </w:hyperlink>
    </w:p>
    <w:p w14:paraId="2E0705FD" w14:textId="77777777" w:rsidR="007872A9" w:rsidRDefault="00286134" w:rsidP="007872A9">
      <w:pPr>
        <w:rPr>
          <w:lang w:eastAsia="pl-PL"/>
        </w:rPr>
      </w:pPr>
      <w:r>
        <w:rPr>
          <w:lang w:eastAsia="pl-PL"/>
        </w:rPr>
        <w:fldChar w:fldCharType="end"/>
      </w:r>
    </w:p>
    <w:p w14:paraId="2C0B068A" w14:textId="77777777" w:rsidR="00286134" w:rsidRDefault="00286134" w:rsidP="007872A9">
      <w:pPr>
        <w:rPr>
          <w:lang w:eastAsia="pl-PL"/>
        </w:rPr>
      </w:pPr>
    </w:p>
    <w:p w14:paraId="5DB427FC" w14:textId="77777777" w:rsidR="00243A23" w:rsidRPr="00243A23" w:rsidRDefault="00286134">
      <w:pPr>
        <w:pStyle w:val="Spisilustracji"/>
        <w:tabs>
          <w:tab w:val="right" w:leader="dot" w:pos="9062"/>
        </w:tabs>
        <w:rPr>
          <w:rFonts w:eastAsiaTheme="minorEastAsia" w:cstheme="minorBidi"/>
          <w:noProof/>
          <w:sz w:val="22"/>
          <w:lang w:eastAsia="pl-PL"/>
        </w:rPr>
      </w:pPr>
      <w:r>
        <w:rPr>
          <w:lang w:eastAsia="pl-PL"/>
        </w:rPr>
        <w:fldChar w:fldCharType="begin"/>
      </w:r>
      <w:r>
        <w:rPr>
          <w:lang w:eastAsia="pl-PL"/>
        </w:rPr>
        <w:instrText xml:space="preserve"> TOC \h \z \c "Tabela" </w:instrText>
      </w:r>
      <w:r>
        <w:rPr>
          <w:lang w:eastAsia="pl-PL"/>
        </w:rPr>
        <w:fldChar w:fldCharType="separate"/>
      </w:r>
      <w:hyperlink w:anchor="_Toc516529965" w:history="1">
        <w:r w:rsidR="00243A23" w:rsidRPr="00243A23">
          <w:rPr>
            <w:rStyle w:val="Hipercze"/>
            <w:rFonts w:eastAsiaTheme="majorEastAsia"/>
            <w:noProof/>
            <w:sz w:val="22"/>
          </w:rPr>
          <w:t>Tabela 1. Formy organizacji usług rehabilitacyjnych</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_Toc516529965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22</w:t>
        </w:r>
        <w:r w:rsidR="00243A23" w:rsidRPr="00243A23">
          <w:rPr>
            <w:noProof/>
            <w:webHidden/>
            <w:sz w:val="22"/>
          </w:rPr>
          <w:fldChar w:fldCharType="end"/>
        </w:r>
      </w:hyperlink>
    </w:p>
    <w:p w14:paraId="636ECF6D"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66" w:history="1">
        <w:r w:rsidR="00243A23" w:rsidRPr="00243A23">
          <w:rPr>
            <w:rStyle w:val="Hipercze"/>
            <w:rFonts w:eastAsiaTheme="majorEastAsia"/>
            <w:noProof/>
            <w:sz w:val="22"/>
          </w:rPr>
          <w:t xml:space="preserve">Tabela 2. </w:t>
        </w:r>
        <w:r w:rsidR="00243A23" w:rsidRPr="00243A23">
          <w:rPr>
            <w:rStyle w:val="Hipercze"/>
            <w:rFonts w:eastAsia="Calibri"/>
            <w:noProof/>
            <w:sz w:val="22"/>
            <w:lang w:eastAsia="en-US"/>
          </w:rPr>
          <w:t>Rodzaj otrzymanej usługi/wsparcia w procesie leczenia/rehabilitacji</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_Toc516529966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23</w:t>
        </w:r>
        <w:r w:rsidR="00243A23" w:rsidRPr="00243A23">
          <w:rPr>
            <w:noProof/>
            <w:webHidden/>
            <w:sz w:val="22"/>
          </w:rPr>
          <w:fldChar w:fldCharType="end"/>
        </w:r>
      </w:hyperlink>
    </w:p>
    <w:p w14:paraId="2D18837B"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67" w:history="1">
        <w:r w:rsidR="00243A23" w:rsidRPr="00243A23">
          <w:rPr>
            <w:rStyle w:val="Hipercze"/>
            <w:rFonts w:eastAsiaTheme="majorEastAsia"/>
            <w:noProof/>
            <w:sz w:val="22"/>
          </w:rPr>
          <w:t xml:space="preserve">Tabela 3. </w:t>
        </w:r>
        <w:r w:rsidR="00243A23" w:rsidRPr="00243A23">
          <w:rPr>
            <w:rStyle w:val="Hipercze"/>
            <w:rFonts w:eastAsia="Calibri"/>
            <w:noProof/>
            <w:sz w:val="22"/>
            <w:lang w:eastAsia="en-US"/>
          </w:rPr>
          <w:t>Rodzaj wsparcia ze strony doradcy zawodowego</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_Toc516529967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26</w:t>
        </w:r>
        <w:r w:rsidR="00243A23" w:rsidRPr="00243A23">
          <w:rPr>
            <w:noProof/>
            <w:webHidden/>
            <w:sz w:val="22"/>
          </w:rPr>
          <w:fldChar w:fldCharType="end"/>
        </w:r>
      </w:hyperlink>
    </w:p>
    <w:p w14:paraId="2078DB54"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68" w:history="1">
        <w:r w:rsidR="00243A23" w:rsidRPr="00243A23">
          <w:rPr>
            <w:rStyle w:val="Hipercze"/>
            <w:rFonts w:eastAsiaTheme="majorEastAsia"/>
            <w:noProof/>
            <w:sz w:val="22"/>
          </w:rPr>
          <w:t xml:space="preserve">Tabela 4. </w:t>
        </w:r>
        <w:r w:rsidR="00243A23" w:rsidRPr="00243A23">
          <w:rPr>
            <w:rStyle w:val="Hipercze"/>
            <w:rFonts w:eastAsia="Calibri"/>
            <w:noProof/>
            <w:sz w:val="22"/>
            <w:lang w:eastAsia="en-US"/>
          </w:rPr>
          <w:t>Rekomendowane kompetencje i oczekiwania w świetle badań osób niepełnosprawnych</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_Toc516529968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29</w:t>
        </w:r>
        <w:r w:rsidR="00243A23" w:rsidRPr="00243A23">
          <w:rPr>
            <w:noProof/>
            <w:webHidden/>
            <w:sz w:val="22"/>
          </w:rPr>
          <w:fldChar w:fldCharType="end"/>
        </w:r>
      </w:hyperlink>
    </w:p>
    <w:p w14:paraId="5782F098"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69" w:history="1">
        <w:r w:rsidR="00243A23" w:rsidRPr="00243A23">
          <w:rPr>
            <w:rStyle w:val="Hipercze"/>
            <w:rFonts w:eastAsiaTheme="majorEastAsia"/>
            <w:noProof/>
            <w:sz w:val="22"/>
          </w:rPr>
          <w:t xml:space="preserve">Tabela 5. </w:t>
        </w:r>
        <w:r w:rsidR="00243A23" w:rsidRPr="00243A23">
          <w:rPr>
            <w:rStyle w:val="Hipercze"/>
            <w:rFonts w:eastAsia="Calibri"/>
            <w:noProof/>
            <w:sz w:val="22"/>
            <w:lang w:eastAsia="en-US"/>
          </w:rPr>
          <w:t>Hierarchia potrzeb osób niepełnosprawnych ze względu na rodzaj niepełnosprawności (najważniejsze potrzeby wskazane spośród 20 kategorii potrzeb)</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_Toc516529969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31</w:t>
        </w:r>
        <w:r w:rsidR="00243A23" w:rsidRPr="00243A23">
          <w:rPr>
            <w:noProof/>
            <w:webHidden/>
            <w:sz w:val="22"/>
          </w:rPr>
          <w:fldChar w:fldCharType="end"/>
        </w:r>
      </w:hyperlink>
    </w:p>
    <w:p w14:paraId="5554D135" w14:textId="77777777" w:rsidR="00243A23" w:rsidRPr="00243A23" w:rsidRDefault="006C1E2D">
      <w:pPr>
        <w:pStyle w:val="Spisilustracji"/>
        <w:tabs>
          <w:tab w:val="right" w:leader="dot" w:pos="9062"/>
        </w:tabs>
        <w:rPr>
          <w:rFonts w:eastAsiaTheme="minorEastAsia" w:cstheme="minorBidi"/>
          <w:noProof/>
          <w:sz w:val="22"/>
          <w:lang w:eastAsia="pl-PL"/>
        </w:rPr>
      </w:pPr>
      <w:hyperlink w:anchor="_Toc516529970" w:history="1">
        <w:r w:rsidR="00243A23" w:rsidRPr="00243A23">
          <w:rPr>
            <w:rStyle w:val="Hipercze"/>
            <w:rFonts w:eastAsiaTheme="majorEastAsia"/>
            <w:noProof/>
            <w:sz w:val="22"/>
          </w:rPr>
          <w:t xml:space="preserve">Tabela 6. </w:t>
        </w:r>
        <w:r w:rsidR="00243A23" w:rsidRPr="00243A23">
          <w:rPr>
            <w:rStyle w:val="Hipercze"/>
            <w:rFonts w:eastAsia="Calibri"/>
            <w:noProof/>
            <w:sz w:val="22"/>
            <w:lang w:eastAsia="en-US"/>
          </w:rPr>
          <w:t>Kategorie potrzeb osób niepełnosprawnych zaspokojone w najmniejszym stopniu</w:t>
        </w:r>
        <w:r w:rsidR="00243A23" w:rsidRPr="00243A23">
          <w:rPr>
            <w:noProof/>
            <w:webHidden/>
            <w:sz w:val="22"/>
          </w:rPr>
          <w:tab/>
        </w:r>
        <w:r w:rsidR="00243A23" w:rsidRPr="00243A23">
          <w:rPr>
            <w:noProof/>
            <w:webHidden/>
            <w:sz w:val="22"/>
          </w:rPr>
          <w:fldChar w:fldCharType="begin"/>
        </w:r>
        <w:r w:rsidR="00243A23" w:rsidRPr="00243A23">
          <w:rPr>
            <w:noProof/>
            <w:webHidden/>
            <w:sz w:val="22"/>
          </w:rPr>
          <w:instrText xml:space="preserve"> PAGEREF _Toc516529970 \h </w:instrText>
        </w:r>
        <w:r w:rsidR="00243A23" w:rsidRPr="00243A23">
          <w:rPr>
            <w:noProof/>
            <w:webHidden/>
            <w:sz w:val="22"/>
          </w:rPr>
        </w:r>
        <w:r w:rsidR="00243A23" w:rsidRPr="00243A23">
          <w:rPr>
            <w:noProof/>
            <w:webHidden/>
            <w:sz w:val="22"/>
          </w:rPr>
          <w:fldChar w:fldCharType="separate"/>
        </w:r>
        <w:r w:rsidR="00243A23" w:rsidRPr="00243A23">
          <w:rPr>
            <w:noProof/>
            <w:webHidden/>
            <w:sz w:val="22"/>
          </w:rPr>
          <w:t>33</w:t>
        </w:r>
        <w:r w:rsidR="00243A23" w:rsidRPr="00243A23">
          <w:rPr>
            <w:noProof/>
            <w:webHidden/>
            <w:sz w:val="22"/>
          </w:rPr>
          <w:fldChar w:fldCharType="end"/>
        </w:r>
      </w:hyperlink>
    </w:p>
    <w:p w14:paraId="4538775F" w14:textId="77777777" w:rsidR="00286134" w:rsidRPr="00653721" w:rsidRDefault="00286134" w:rsidP="007872A9">
      <w:pPr>
        <w:rPr>
          <w:lang w:eastAsia="pl-PL"/>
        </w:rPr>
        <w:sectPr w:rsidR="00286134" w:rsidRPr="00653721" w:rsidSect="0044591F">
          <w:headerReference w:type="default" r:id="rId77"/>
          <w:footerReference w:type="default" r:id="rId78"/>
          <w:headerReference w:type="first" r:id="rId79"/>
          <w:pgSz w:w="11906" w:h="16838"/>
          <w:pgMar w:top="1417" w:right="1417" w:bottom="1417" w:left="1417" w:header="567" w:footer="708" w:gutter="0"/>
          <w:cols w:space="708"/>
          <w:titlePg/>
          <w:docGrid w:linePitch="360"/>
        </w:sectPr>
      </w:pPr>
      <w:r>
        <w:rPr>
          <w:lang w:eastAsia="pl-PL"/>
        </w:rPr>
        <w:fldChar w:fldCharType="end"/>
      </w:r>
    </w:p>
    <w:p w14:paraId="2F479D35" w14:textId="34496C4C" w:rsidR="007E75BB" w:rsidRPr="007E75BB" w:rsidRDefault="00AD2E52" w:rsidP="006741ED">
      <w:pPr>
        <w:pStyle w:val="Nagwek1"/>
        <w:rPr>
          <w:szCs w:val="22"/>
          <w:lang w:eastAsia="pl-PL"/>
        </w:rPr>
      </w:pPr>
      <w:bookmarkStart w:id="127" w:name="_Toc516529118"/>
      <w:r>
        <w:rPr>
          <w:lang w:eastAsia="pl-PL"/>
        </w:rPr>
        <w:lastRenderedPageBreak/>
        <w:t>Załącznik</w:t>
      </w:r>
      <w:r w:rsidR="007E75BB" w:rsidRPr="007E75BB">
        <w:rPr>
          <w:szCs w:val="22"/>
          <w:lang w:eastAsia="pl-PL"/>
        </w:rPr>
        <w:t xml:space="preserve"> nr </w:t>
      </w:r>
      <w:r w:rsidR="00C10C91">
        <w:rPr>
          <w:szCs w:val="22"/>
          <w:lang w:eastAsia="pl-PL"/>
        </w:rPr>
        <w:t>1</w:t>
      </w:r>
      <w:r w:rsidR="007E75BB" w:rsidRPr="007E75BB">
        <w:rPr>
          <w:szCs w:val="22"/>
          <w:lang w:eastAsia="pl-PL"/>
        </w:rPr>
        <w:t xml:space="preserve"> </w:t>
      </w:r>
      <w:r w:rsidR="005B0271" w:rsidRPr="005B0271">
        <w:rPr>
          <w:lang w:eastAsia="pl-PL"/>
        </w:rPr>
        <w:t>Organizacja systemu zabezpieczenia społecznego w Polsce w odniesieniu do osób niepełnosprawnych</w:t>
      </w:r>
      <w:bookmarkEnd w:id="126"/>
      <w:bookmarkEnd w:id="127"/>
    </w:p>
    <w:tbl>
      <w:tblPr>
        <w:tblStyle w:val="redniecieniowanie1akcent5"/>
        <w:tblW w:w="14543" w:type="dxa"/>
        <w:tblLayout w:type="fixed"/>
        <w:tblLook w:val="02A0" w:firstRow="1" w:lastRow="0" w:firstColumn="1" w:lastColumn="0" w:noHBand="1" w:noVBand="0"/>
      </w:tblPr>
      <w:tblGrid>
        <w:gridCol w:w="2494"/>
        <w:gridCol w:w="2292"/>
        <w:gridCol w:w="2410"/>
        <w:gridCol w:w="2410"/>
        <w:gridCol w:w="2551"/>
        <w:gridCol w:w="2386"/>
      </w:tblGrid>
      <w:tr w:rsidR="005B0271" w:rsidRPr="005B0271" w14:paraId="569D3EAF" w14:textId="77777777" w:rsidTr="000C4A5D">
        <w:trPr>
          <w:cnfStyle w:val="100000000000" w:firstRow="1" w:lastRow="0" w:firstColumn="0" w:lastColumn="0" w:oddVBand="0" w:evenVBand="0" w:oddHBand="0" w:evenHBand="0" w:firstRowFirstColumn="0" w:firstRowLastColumn="0" w:lastRowFirstColumn="0" w:lastRowLastColumn="0"/>
          <w:trHeight w:val="441"/>
          <w:tblHeader/>
        </w:trPr>
        <w:tc>
          <w:tcPr>
            <w:cnfStyle w:val="001000000000" w:firstRow="0" w:lastRow="0" w:firstColumn="1" w:lastColumn="0" w:oddVBand="0" w:evenVBand="0" w:oddHBand="0" w:evenHBand="0" w:firstRowFirstColumn="0" w:firstRowLastColumn="0" w:lastRowFirstColumn="0" w:lastRowLastColumn="0"/>
            <w:tcW w:w="2494" w:type="dxa"/>
            <w:shd w:val="clear" w:color="auto" w:fill="8DB3E2" w:themeFill="text2" w:themeFillTint="66"/>
          </w:tcPr>
          <w:p w14:paraId="245AE902" w14:textId="77777777" w:rsidR="005B0271" w:rsidRPr="005B0271" w:rsidRDefault="005B0271" w:rsidP="005B0271">
            <w:pPr>
              <w:tabs>
                <w:tab w:val="clear" w:pos="284"/>
              </w:tabs>
              <w:spacing w:line="240" w:lineRule="auto"/>
              <w:contextualSpacing w:val="0"/>
              <w:jc w:val="center"/>
              <w:rPr>
                <w:rFonts w:cs="Tahoma"/>
                <w:color w:val="FFFFFF"/>
                <w:sz w:val="20"/>
                <w:szCs w:val="20"/>
                <w:lang w:eastAsia="pl-PL"/>
              </w:rPr>
            </w:pPr>
            <w:r w:rsidRPr="005B0271">
              <w:rPr>
                <w:rFonts w:cs="Tahoma"/>
                <w:color w:val="FFFFFF"/>
                <w:sz w:val="20"/>
                <w:szCs w:val="20"/>
                <w:lang w:eastAsia="pl-PL"/>
              </w:rPr>
              <w:t>Powszechny system ubezpieczeń społecznych</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8DB3E2" w:themeFill="text2" w:themeFillTint="66"/>
          </w:tcPr>
          <w:p w14:paraId="4EA9A820" w14:textId="77777777" w:rsidR="005B0271" w:rsidRPr="005B0271" w:rsidRDefault="005B0271" w:rsidP="005B0271">
            <w:pPr>
              <w:tabs>
                <w:tab w:val="clear" w:pos="284"/>
              </w:tabs>
              <w:spacing w:line="240" w:lineRule="auto"/>
              <w:contextualSpacing w:val="0"/>
              <w:jc w:val="center"/>
              <w:rPr>
                <w:rFonts w:cs="Tahoma"/>
                <w:color w:val="FFFFFF"/>
                <w:sz w:val="20"/>
                <w:szCs w:val="20"/>
                <w:lang w:eastAsia="pl-PL"/>
              </w:rPr>
            </w:pPr>
            <w:r w:rsidRPr="005B0271">
              <w:rPr>
                <w:rFonts w:cs="Tahoma"/>
                <w:color w:val="FFFFFF"/>
                <w:sz w:val="20"/>
                <w:szCs w:val="20"/>
                <w:lang w:eastAsia="pl-PL"/>
              </w:rPr>
              <w:t>System ubezpieczenia społecznego rolników</w:t>
            </w:r>
          </w:p>
        </w:tc>
        <w:tc>
          <w:tcPr>
            <w:tcW w:w="2410" w:type="dxa"/>
            <w:shd w:val="clear" w:color="auto" w:fill="8DB3E2" w:themeFill="text2" w:themeFillTint="66"/>
          </w:tcPr>
          <w:p w14:paraId="5DA3A884" w14:textId="77777777" w:rsidR="005B0271" w:rsidRPr="005B0271" w:rsidRDefault="005B0271" w:rsidP="005B0271">
            <w:pPr>
              <w:tabs>
                <w:tab w:val="clear" w:pos="284"/>
              </w:tabs>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cs="Tahoma"/>
                <w:color w:val="FFFFFF"/>
                <w:sz w:val="20"/>
                <w:szCs w:val="20"/>
                <w:lang w:eastAsia="pl-PL"/>
              </w:rPr>
            </w:pPr>
            <w:r w:rsidRPr="005B0271">
              <w:rPr>
                <w:rFonts w:cs="Tahoma"/>
                <w:color w:val="FFFFFF"/>
                <w:sz w:val="20"/>
                <w:szCs w:val="20"/>
                <w:lang w:eastAsia="pl-PL"/>
              </w:rPr>
              <w:t>System zaopatrzenia społecznego żołnierzy zawodowych/</w:t>
            </w:r>
          </w:p>
          <w:p w14:paraId="030A4D87" w14:textId="1B1418A1" w:rsidR="005B0271" w:rsidRPr="005B0271" w:rsidRDefault="005B0271" w:rsidP="005C7BA4">
            <w:pPr>
              <w:tabs>
                <w:tab w:val="clear" w:pos="284"/>
              </w:tabs>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cs="Tahoma"/>
                <w:color w:val="FFFFFF"/>
                <w:sz w:val="20"/>
                <w:szCs w:val="20"/>
                <w:lang w:eastAsia="pl-PL"/>
              </w:rPr>
            </w:pPr>
            <w:r w:rsidRPr="005B0271">
              <w:rPr>
                <w:rFonts w:cs="Tahoma"/>
                <w:color w:val="FFFFFF"/>
                <w:sz w:val="20"/>
                <w:szCs w:val="20"/>
                <w:lang w:eastAsia="pl-PL"/>
              </w:rPr>
              <w:t>funkcjonariuszy służb mundurowych</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8DB3E2" w:themeFill="text2" w:themeFillTint="66"/>
          </w:tcPr>
          <w:p w14:paraId="3D4CE98B" w14:textId="77777777" w:rsidR="005B0271" w:rsidRPr="005B0271" w:rsidRDefault="005B0271" w:rsidP="005B0271">
            <w:pPr>
              <w:tabs>
                <w:tab w:val="clear" w:pos="284"/>
              </w:tabs>
              <w:spacing w:line="240" w:lineRule="auto"/>
              <w:contextualSpacing w:val="0"/>
              <w:jc w:val="center"/>
              <w:rPr>
                <w:rFonts w:cs="Tahoma"/>
                <w:color w:val="FFFFFF"/>
                <w:sz w:val="20"/>
                <w:szCs w:val="20"/>
                <w:lang w:eastAsia="pl-PL"/>
              </w:rPr>
            </w:pPr>
            <w:r w:rsidRPr="005B0271">
              <w:rPr>
                <w:rFonts w:cs="Tahoma"/>
                <w:color w:val="FFFFFF"/>
                <w:sz w:val="20"/>
                <w:szCs w:val="20"/>
                <w:lang w:eastAsia="pl-PL"/>
              </w:rPr>
              <w:t>Świadczenia zdrowotne finansowane ze środków publicznych na rzecz osób niepełnosprawnych</w:t>
            </w:r>
          </w:p>
          <w:p w14:paraId="4AA84780" w14:textId="77777777" w:rsidR="005B0271" w:rsidRPr="005B0271" w:rsidRDefault="005B0271" w:rsidP="005C7BA4">
            <w:pPr>
              <w:tabs>
                <w:tab w:val="clear" w:pos="284"/>
              </w:tabs>
              <w:spacing w:line="240" w:lineRule="auto"/>
              <w:contextualSpacing w:val="0"/>
              <w:rPr>
                <w:color w:val="FFFFFF"/>
                <w:sz w:val="20"/>
                <w:szCs w:val="20"/>
                <w:lang w:eastAsia="pl-PL"/>
              </w:rPr>
            </w:pPr>
          </w:p>
        </w:tc>
        <w:tc>
          <w:tcPr>
            <w:tcW w:w="2551" w:type="dxa"/>
            <w:shd w:val="clear" w:color="auto" w:fill="8DB3E2" w:themeFill="text2" w:themeFillTint="66"/>
          </w:tcPr>
          <w:p w14:paraId="34CBC75A" w14:textId="77777777" w:rsidR="005B0271" w:rsidRPr="005B0271" w:rsidRDefault="005B0271" w:rsidP="005B0271">
            <w:pPr>
              <w:tabs>
                <w:tab w:val="clear" w:pos="284"/>
              </w:tabs>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cs="Tahoma"/>
                <w:color w:val="FFFFFF"/>
                <w:sz w:val="20"/>
                <w:szCs w:val="20"/>
                <w:lang w:eastAsia="pl-PL"/>
              </w:rPr>
            </w:pPr>
            <w:r w:rsidRPr="005B0271">
              <w:rPr>
                <w:rFonts w:cs="Tahoma"/>
                <w:color w:val="FFFFFF"/>
                <w:sz w:val="20"/>
                <w:szCs w:val="20"/>
                <w:lang w:eastAsia="pl-PL"/>
              </w:rPr>
              <w:t xml:space="preserve">Rehabilitacja społeczna </w:t>
            </w:r>
            <w:r w:rsidRPr="005B0271">
              <w:rPr>
                <w:rFonts w:cs="Tahoma"/>
                <w:color w:val="FFFFFF"/>
                <w:sz w:val="20"/>
                <w:szCs w:val="20"/>
                <w:lang w:eastAsia="pl-PL"/>
              </w:rPr>
              <w:br/>
              <w:t>i zawodowa osób niepełnosprawnych</w:t>
            </w:r>
          </w:p>
          <w:p w14:paraId="08AB96F9" w14:textId="77777777" w:rsidR="005B0271" w:rsidRPr="005B0271" w:rsidRDefault="005B0271" w:rsidP="005B0271">
            <w:pPr>
              <w:tabs>
                <w:tab w:val="clear" w:pos="284"/>
              </w:tabs>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color w:val="FFFFFF"/>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386" w:type="dxa"/>
            <w:shd w:val="clear" w:color="auto" w:fill="8DB3E2" w:themeFill="text2" w:themeFillTint="66"/>
          </w:tcPr>
          <w:p w14:paraId="504733DB" w14:textId="5F46211A" w:rsidR="005B0271" w:rsidRPr="00EB6AC4" w:rsidRDefault="005B0271" w:rsidP="00EB6AC4">
            <w:pPr>
              <w:tabs>
                <w:tab w:val="clear" w:pos="284"/>
              </w:tabs>
              <w:spacing w:line="240" w:lineRule="auto"/>
              <w:contextualSpacing w:val="0"/>
              <w:jc w:val="center"/>
              <w:rPr>
                <w:rFonts w:cs="Tahoma"/>
                <w:color w:val="FFFFFF"/>
                <w:sz w:val="20"/>
                <w:szCs w:val="20"/>
                <w:lang w:eastAsia="pl-PL"/>
              </w:rPr>
            </w:pPr>
            <w:r w:rsidRPr="005B0271">
              <w:rPr>
                <w:rFonts w:cs="Tahoma"/>
                <w:color w:val="FFFFFF"/>
                <w:sz w:val="20"/>
                <w:szCs w:val="20"/>
                <w:lang w:eastAsia="pl-PL"/>
              </w:rPr>
              <w:t>Aktywizacja zawodowa osób niepełnospra</w:t>
            </w:r>
            <w:r w:rsidR="00EB6AC4">
              <w:rPr>
                <w:rFonts w:cs="Tahoma"/>
                <w:color w:val="FFFFFF"/>
                <w:sz w:val="20"/>
                <w:szCs w:val="20"/>
                <w:lang w:eastAsia="pl-PL"/>
              </w:rPr>
              <w:t>wnych ze środków Funduszu Pracy</w:t>
            </w:r>
          </w:p>
        </w:tc>
      </w:tr>
      <w:tr w:rsidR="005B0271" w:rsidRPr="005B0271" w14:paraId="78DB19DC" w14:textId="77777777" w:rsidTr="001F04AB">
        <w:trPr>
          <w:trHeight w:val="441"/>
        </w:trPr>
        <w:tc>
          <w:tcPr>
            <w:cnfStyle w:val="001000000000" w:firstRow="0" w:lastRow="0" w:firstColumn="1" w:lastColumn="0" w:oddVBand="0" w:evenVBand="0" w:oddHBand="0" w:evenHBand="0" w:firstRowFirstColumn="0" w:firstRowLastColumn="0" w:lastRowFirstColumn="0" w:lastRowLastColumn="0"/>
            <w:tcW w:w="2494" w:type="dxa"/>
          </w:tcPr>
          <w:p w14:paraId="697AAF84" w14:textId="77777777" w:rsidR="005B0271" w:rsidRPr="005B0271" w:rsidRDefault="005B0271" w:rsidP="00EB6AC4">
            <w:pPr>
              <w:tabs>
                <w:tab w:val="clear" w:pos="284"/>
              </w:tabs>
              <w:spacing w:line="240" w:lineRule="auto"/>
              <w:contextualSpacing w:val="0"/>
              <w:jc w:val="left"/>
              <w:rPr>
                <w:rFonts w:cs="Tahoma"/>
                <w:sz w:val="20"/>
                <w:szCs w:val="20"/>
                <w:lang w:eastAsia="pl-PL"/>
              </w:rPr>
            </w:pPr>
            <w:r w:rsidRPr="005B0271">
              <w:rPr>
                <w:rFonts w:cs="Tahoma"/>
                <w:sz w:val="20"/>
                <w:szCs w:val="20"/>
                <w:lang w:eastAsia="pl-PL"/>
              </w:rPr>
              <w:t>ORZEKANIE</w:t>
            </w:r>
          </w:p>
          <w:p w14:paraId="22AC4308" w14:textId="77777777" w:rsidR="005B0271" w:rsidRPr="005B0271" w:rsidRDefault="005B0271" w:rsidP="00EB6AC4">
            <w:pPr>
              <w:tabs>
                <w:tab w:val="clear" w:pos="284"/>
              </w:tabs>
              <w:spacing w:line="240" w:lineRule="auto"/>
              <w:contextualSpacing w:val="0"/>
              <w:jc w:val="left"/>
              <w:rPr>
                <w:rFonts w:cs="Tahoma"/>
                <w:sz w:val="20"/>
                <w:szCs w:val="20"/>
                <w:lang w:eastAsia="pl-PL"/>
              </w:rPr>
            </w:pPr>
            <w:r w:rsidRPr="005B0271">
              <w:rPr>
                <w:rFonts w:cs="Tahoma"/>
                <w:sz w:val="20"/>
                <w:szCs w:val="20"/>
                <w:lang w:eastAsia="pl-PL"/>
              </w:rPr>
              <w:t>O NIEZDOLNOŚCI DO PRACY</w:t>
            </w:r>
          </w:p>
          <w:p w14:paraId="459448D9" w14:textId="77777777" w:rsidR="005B0271" w:rsidRPr="005B0271" w:rsidRDefault="005B0271" w:rsidP="00EB6AC4">
            <w:pPr>
              <w:tabs>
                <w:tab w:val="clear" w:pos="284"/>
              </w:tabs>
              <w:spacing w:line="240" w:lineRule="auto"/>
              <w:contextualSpacing w:val="0"/>
              <w:jc w:val="left"/>
              <w:rPr>
                <w:rFonts w:cs="Tahoma"/>
                <w:b w:val="0"/>
                <w:sz w:val="20"/>
                <w:szCs w:val="20"/>
                <w:lang w:eastAsia="pl-PL"/>
              </w:rPr>
            </w:pPr>
            <w:r w:rsidRPr="005B0271">
              <w:rPr>
                <w:rFonts w:cs="Tahoma"/>
                <w:b w:val="0"/>
                <w:sz w:val="20"/>
                <w:szCs w:val="20"/>
                <w:lang w:eastAsia="pl-PL"/>
              </w:rPr>
              <w:t xml:space="preserve">Orzekanie </w:t>
            </w:r>
            <w:r w:rsidRPr="005B0271">
              <w:rPr>
                <w:rFonts w:cs="Tahoma"/>
                <w:b w:val="0"/>
                <w:sz w:val="20"/>
                <w:szCs w:val="20"/>
                <w:lang w:eastAsia="pl-PL"/>
              </w:rPr>
              <w:br/>
              <w:t>o niezdolności do pracy dla celów rentowych</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64BB767C" w14:textId="77777777" w:rsidR="005B0271" w:rsidRPr="005B0271" w:rsidRDefault="005B0271" w:rsidP="00EB6AC4">
            <w:pPr>
              <w:tabs>
                <w:tab w:val="clear" w:pos="284"/>
              </w:tabs>
              <w:spacing w:line="240" w:lineRule="auto"/>
              <w:contextualSpacing w:val="0"/>
              <w:jc w:val="left"/>
              <w:rPr>
                <w:rFonts w:cs="Tahoma"/>
                <w:b/>
                <w:sz w:val="20"/>
                <w:szCs w:val="20"/>
                <w:lang w:eastAsia="pl-PL"/>
              </w:rPr>
            </w:pPr>
            <w:r w:rsidRPr="005B0271">
              <w:rPr>
                <w:rFonts w:cs="Tahoma"/>
                <w:b/>
                <w:sz w:val="20"/>
                <w:szCs w:val="20"/>
                <w:lang w:eastAsia="pl-PL"/>
              </w:rPr>
              <w:t xml:space="preserve">ORZEKANIE </w:t>
            </w:r>
            <w:r w:rsidRPr="005B0271">
              <w:rPr>
                <w:rFonts w:cs="Tahoma"/>
                <w:b/>
                <w:sz w:val="20"/>
                <w:szCs w:val="20"/>
                <w:lang w:eastAsia="pl-PL"/>
              </w:rPr>
              <w:br/>
              <w:t xml:space="preserve">O NIEZDOLNOŚCI DO PRACY ROLNICZEJ </w:t>
            </w:r>
          </w:p>
          <w:p w14:paraId="06BD6218" w14:textId="77777777" w:rsidR="005B0271" w:rsidRPr="005B0271" w:rsidRDefault="005B0271" w:rsidP="00EB6AC4">
            <w:pPr>
              <w:tabs>
                <w:tab w:val="clear" w:pos="284"/>
              </w:tabs>
              <w:spacing w:line="240" w:lineRule="auto"/>
              <w:contextualSpacing w:val="0"/>
              <w:jc w:val="left"/>
              <w:rPr>
                <w:rFonts w:cs="Tahoma"/>
                <w:sz w:val="20"/>
                <w:szCs w:val="20"/>
                <w:lang w:eastAsia="pl-PL"/>
              </w:rPr>
            </w:pPr>
            <w:r w:rsidRPr="005B0271">
              <w:rPr>
                <w:rFonts w:cs="Tahoma"/>
                <w:sz w:val="20"/>
                <w:szCs w:val="20"/>
                <w:lang w:eastAsia="pl-PL"/>
              </w:rPr>
              <w:t>Orzekanie o niezdolności do pracy dla celów rentowych.</w:t>
            </w:r>
          </w:p>
        </w:tc>
        <w:tc>
          <w:tcPr>
            <w:tcW w:w="2410" w:type="dxa"/>
          </w:tcPr>
          <w:p w14:paraId="2A68ED8A"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 xml:space="preserve">ORZEKANIE </w:t>
            </w:r>
            <w:r w:rsidRPr="005B0271">
              <w:rPr>
                <w:rFonts w:cs="Tahoma"/>
                <w:b/>
                <w:sz w:val="20"/>
                <w:szCs w:val="20"/>
                <w:lang w:eastAsia="pl-PL"/>
              </w:rPr>
              <w:br/>
              <w:t>O INWALIDZTWIE ŻOŁNIERZY ZAWODOWYCH/</w:t>
            </w:r>
          </w:p>
          <w:p w14:paraId="166D912A"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 xml:space="preserve">FUNKCJONARIUSZY SŁUŻB MUNDUROWYCH </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0466BD6C" w14:textId="77777777" w:rsidR="005B0271" w:rsidRPr="005B0271" w:rsidRDefault="005B0271" w:rsidP="00EB6AC4">
            <w:pPr>
              <w:tabs>
                <w:tab w:val="clear" w:pos="284"/>
              </w:tabs>
              <w:spacing w:line="240" w:lineRule="auto"/>
              <w:contextualSpacing w:val="0"/>
              <w:jc w:val="left"/>
              <w:rPr>
                <w:rFonts w:cs="Tahoma"/>
                <w:b/>
                <w:sz w:val="20"/>
                <w:szCs w:val="20"/>
                <w:lang w:eastAsia="pl-PL"/>
              </w:rPr>
            </w:pPr>
            <w:r w:rsidRPr="005B0271">
              <w:rPr>
                <w:rFonts w:cs="Tahoma"/>
                <w:b/>
                <w:sz w:val="20"/>
                <w:szCs w:val="20"/>
                <w:lang w:eastAsia="pl-PL"/>
              </w:rPr>
              <w:t xml:space="preserve">PRAWO DO ŚWIADCZEŃ </w:t>
            </w:r>
            <w:r w:rsidRPr="005B0271">
              <w:rPr>
                <w:rFonts w:cs="Tahoma"/>
                <w:b/>
                <w:sz w:val="20"/>
                <w:szCs w:val="20"/>
                <w:lang w:eastAsia="pl-PL"/>
              </w:rPr>
              <w:br/>
              <w:t xml:space="preserve">Z ZAKRESU LECZENIA UZDROWISKOWEGO </w:t>
            </w:r>
            <w:r w:rsidRPr="005B0271">
              <w:rPr>
                <w:rFonts w:cs="Tahoma"/>
                <w:b/>
                <w:sz w:val="20"/>
                <w:szCs w:val="20"/>
                <w:lang w:eastAsia="pl-PL"/>
              </w:rPr>
              <w:br/>
              <w:t xml:space="preserve">I REHABILITACJI UZDROWISKOWEJ </w:t>
            </w:r>
          </w:p>
          <w:p w14:paraId="747D7E72" w14:textId="77777777" w:rsidR="005B0271" w:rsidRPr="005B0271" w:rsidRDefault="005B0271" w:rsidP="00EB6AC4">
            <w:pPr>
              <w:tabs>
                <w:tab w:val="clear" w:pos="284"/>
              </w:tabs>
              <w:spacing w:line="240" w:lineRule="auto"/>
              <w:contextualSpacing w:val="0"/>
              <w:jc w:val="left"/>
              <w:rPr>
                <w:sz w:val="20"/>
                <w:szCs w:val="20"/>
                <w:lang w:eastAsia="pl-PL"/>
              </w:rPr>
            </w:pPr>
          </w:p>
        </w:tc>
        <w:tc>
          <w:tcPr>
            <w:tcW w:w="2551" w:type="dxa"/>
          </w:tcPr>
          <w:p w14:paraId="0D68CDAF" w14:textId="1FE85B83"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 xml:space="preserve">ORZEKANIE </w:t>
            </w:r>
            <w:r w:rsidR="00FC390F">
              <w:rPr>
                <w:rFonts w:cs="Tahoma"/>
                <w:b/>
                <w:sz w:val="20"/>
                <w:szCs w:val="20"/>
                <w:lang w:eastAsia="pl-PL"/>
              </w:rPr>
              <w:br/>
            </w:r>
            <w:r w:rsidRPr="005B0271">
              <w:rPr>
                <w:rFonts w:cs="Tahoma"/>
                <w:b/>
                <w:sz w:val="20"/>
                <w:szCs w:val="20"/>
                <w:lang w:eastAsia="pl-PL"/>
              </w:rPr>
              <w:t xml:space="preserve">O NIEPEŁNOSPRAWNOŚCI DLA CELÓW POZARENTOWYCH </w:t>
            </w:r>
          </w:p>
          <w:p w14:paraId="08A76634"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19089223" w14:textId="77777777" w:rsidR="005B0271" w:rsidRPr="005B0271" w:rsidRDefault="005B0271" w:rsidP="00EB6AC4">
            <w:pPr>
              <w:tabs>
                <w:tab w:val="clear" w:pos="284"/>
              </w:tabs>
              <w:spacing w:line="240" w:lineRule="auto"/>
              <w:contextualSpacing w:val="0"/>
              <w:jc w:val="left"/>
              <w:rPr>
                <w:rFonts w:cs="Tahoma"/>
                <w:b/>
                <w:sz w:val="20"/>
                <w:szCs w:val="20"/>
                <w:lang w:eastAsia="pl-PL"/>
              </w:rPr>
            </w:pPr>
            <w:r w:rsidRPr="005B0271">
              <w:rPr>
                <w:rFonts w:cs="Tahoma"/>
                <w:b/>
                <w:sz w:val="20"/>
                <w:szCs w:val="20"/>
                <w:lang w:eastAsia="pl-PL"/>
              </w:rPr>
              <w:t>UPRAWNIENIA OSÓB NIEPEŁNOSPRAWNYCH BEZROBOTNYCH LUB POSZUKUJĄCYCH PRACY</w:t>
            </w:r>
          </w:p>
        </w:tc>
      </w:tr>
      <w:tr w:rsidR="005B0271" w:rsidRPr="005B0271" w14:paraId="4ACC1F4F" w14:textId="77777777" w:rsidTr="001F04AB">
        <w:trPr>
          <w:trHeight w:val="441"/>
        </w:trPr>
        <w:tc>
          <w:tcPr>
            <w:cnfStyle w:val="001000000000" w:firstRow="0" w:lastRow="0" w:firstColumn="1" w:lastColumn="0" w:oddVBand="0" w:evenVBand="0" w:oddHBand="0" w:evenHBand="0" w:firstRowFirstColumn="0" w:firstRowLastColumn="0" w:lastRowFirstColumn="0" w:lastRowLastColumn="0"/>
            <w:tcW w:w="2494" w:type="dxa"/>
          </w:tcPr>
          <w:p w14:paraId="087C0243" w14:textId="77777777" w:rsidR="005B0271" w:rsidRPr="00FC390F" w:rsidRDefault="005B0271" w:rsidP="00EB6AC4">
            <w:pPr>
              <w:tabs>
                <w:tab w:val="clear" w:pos="284"/>
              </w:tabs>
              <w:spacing w:line="240" w:lineRule="auto"/>
              <w:contextualSpacing w:val="0"/>
              <w:jc w:val="left"/>
              <w:rPr>
                <w:rFonts w:cs="Tahoma"/>
                <w:sz w:val="20"/>
                <w:szCs w:val="20"/>
                <w:lang w:eastAsia="pl-PL"/>
              </w:rPr>
            </w:pPr>
            <w:r w:rsidRPr="00FC390F">
              <w:rPr>
                <w:rFonts w:cs="Tahoma"/>
                <w:sz w:val="20"/>
                <w:szCs w:val="20"/>
                <w:lang w:eastAsia="pl-PL"/>
              </w:rPr>
              <w:t xml:space="preserve">ŚWIADCZENIA </w:t>
            </w:r>
            <w:r w:rsidRPr="00FC390F">
              <w:rPr>
                <w:rFonts w:cs="Tahoma"/>
                <w:sz w:val="20"/>
                <w:szCs w:val="20"/>
                <w:lang w:eastAsia="pl-PL"/>
              </w:rPr>
              <w:br/>
              <w:t>Z UBEZPIECZENIA SPOŁECZNEGO NA WYPADEK CZASOWEJ NIEZDOLNOŚCI DO PRACY</w:t>
            </w:r>
          </w:p>
          <w:p w14:paraId="1665B68A" w14:textId="773F211A" w:rsidR="005B0271" w:rsidRPr="00FC390F" w:rsidRDefault="005B0271" w:rsidP="00FE743C">
            <w:pPr>
              <w:pStyle w:val="Akapitzlist"/>
              <w:numPr>
                <w:ilvl w:val="0"/>
                <w:numId w:val="87"/>
              </w:numPr>
              <w:tabs>
                <w:tab w:val="clear" w:pos="284"/>
              </w:tabs>
              <w:spacing w:line="240" w:lineRule="auto"/>
              <w:ind w:left="284" w:hanging="218"/>
              <w:contextualSpacing w:val="0"/>
              <w:jc w:val="left"/>
              <w:rPr>
                <w:rFonts w:cs="Tahoma"/>
                <w:b w:val="0"/>
                <w:sz w:val="20"/>
                <w:szCs w:val="20"/>
                <w:lang w:eastAsia="pl-PL"/>
              </w:rPr>
            </w:pPr>
            <w:r w:rsidRPr="00FC390F">
              <w:rPr>
                <w:rFonts w:cs="Tahoma"/>
                <w:b w:val="0"/>
                <w:sz w:val="20"/>
                <w:szCs w:val="20"/>
                <w:lang w:eastAsia="pl-PL"/>
              </w:rPr>
              <w:t>Zasiłek chorobowy</w:t>
            </w:r>
          </w:p>
          <w:p w14:paraId="672FB3C8" w14:textId="77777777" w:rsidR="005B0271" w:rsidRPr="00FC390F" w:rsidRDefault="005B0271" w:rsidP="00FE743C">
            <w:pPr>
              <w:pStyle w:val="Akapitzlist"/>
              <w:numPr>
                <w:ilvl w:val="0"/>
                <w:numId w:val="87"/>
              </w:numPr>
              <w:tabs>
                <w:tab w:val="clear" w:pos="284"/>
              </w:tabs>
              <w:spacing w:line="240" w:lineRule="auto"/>
              <w:ind w:left="284" w:hanging="218"/>
              <w:contextualSpacing w:val="0"/>
              <w:jc w:val="left"/>
              <w:rPr>
                <w:rFonts w:cs="Tahoma"/>
                <w:b w:val="0"/>
                <w:sz w:val="20"/>
                <w:szCs w:val="20"/>
                <w:lang w:eastAsia="pl-PL"/>
              </w:rPr>
            </w:pPr>
            <w:r w:rsidRPr="00FC390F">
              <w:rPr>
                <w:rFonts w:cs="Tahoma"/>
                <w:b w:val="0"/>
                <w:sz w:val="20"/>
                <w:szCs w:val="20"/>
                <w:lang w:eastAsia="pl-PL"/>
              </w:rPr>
              <w:t>Świadczenie rehabilitacyjne</w:t>
            </w:r>
          </w:p>
          <w:p w14:paraId="5E010FD3" w14:textId="2C10E808" w:rsidR="005B0271" w:rsidRPr="00FC390F" w:rsidRDefault="005B0271" w:rsidP="00FE743C">
            <w:pPr>
              <w:pStyle w:val="Akapitzlist"/>
              <w:numPr>
                <w:ilvl w:val="0"/>
                <w:numId w:val="87"/>
              </w:numPr>
              <w:tabs>
                <w:tab w:val="clear" w:pos="284"/>
              </w:tabs>
              <w:spacing w:line="240" w:lineRule="auto"/>
              <w:ind w:left="284" w:hanging="218"/>
              <w:contextualSpacing w:val="0"/>
              <w:jc w:val="left"/>
              <w:rPr>
                <w:rFonts w:cs="Tahoma"/>
                <w:sz w:val="20"/>
                <w:szCs w:val="20"/>
                <w:lang w:eastAsia="pl-PL"/>
              </w:rPr>
            </w:pPr>
            <w:r w:rsidRPr="00FC390F">
              <w:rPr>
                <w:rFonts w:cs="Tahoma"/>
                <w:b w:val="0"/>
                <w:sz w:val="20"/>
                <w:szCs w:val="20"/>
                <w:lang w:eastAsia="pl-PL"/>
              </w:rPr>
              <w:t>Zasiłek wyrównawczy</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69C8E951" w14:textId="300B7932" w:rsidR="005B0271" w:rsidRPr="00FC390F" w:rsidRDefault="005B0271" w:rsidP="00EB6AC4">
            <w:pPr>
              <w:tabs>
                <w:tab w:val="clear" w:pos="284"/>
              </w:tabs>
              <w:spacing w:line="240" w:lineRule="auto"/>
              <w:contextualSpacing w:val="0"/>
              <w:jc w:val="left"/>
              <w:rPr>
                <w:rFonts w:cs="Tahoma"/>
                <w:b/>
                <w:sz w:val="20"/>
                <w:szCs w:val="20"/>
                <w:lang w:eastAsia="pl-PL"/>
              </w:rPr>
            </w:pPr>
            <w:r w:rsidRPr="00FC390F">
              <w:rPr>
                <w:rFonts w:cs="Tahoma"/>
                <w:b/>
                <w:sz w:val="20"/>
                <w:szCs w:val="20"/>
                <w:lang w:eastAsia="pl-PL"/>
              </w:rPr>
              <w:t xml:space="preserve">ŚWIADCZENIA </w:t>
            </w:r>
            <w:r w:rsidRPr="00FC390F">
              <w:rPr>
                <w:rFonts w:cs="Tahoma"/>
                <w:b/>
                <w:sz w:val="20"/>
                <w:szCs w:val="20"/>
                <w:lang w:eastAsia="pl-PL"/>
              </w:rPr>
              <w:br/>
              <w:t xml:space="preserve">Z UBEZPIECZENIA SPOŁECZNEGO NA WYPADEK CZASOWEJ NIEZDOLNOŚCI DO PRACY </w:t>
            </w:r>
            <w:r w:rsidR="00FC390F" w:rsidRPr="00FC390F">
              <w:rPr>
                <w:rFonts w:cs="Tahoma"/>
                <w:b/>
                <w:sz w:val="20"/>
                <w:szCs w:val="20"/>
                <w:lang w:eastAsia="pl-PL"/>
              </w:rPr>
              <w:br/>
            </w:r>
            <w:r w:rsidRPr="00FC390F">
              <w:rPr>
                <w:rFonts w:cs="Tahoma"/>
                <w:b/>
                <w:sz w:val="20"/>
                <w:szCs w:val="20"/>
                <w:lang w:eastAsia="pl-PL"/>
              </w:rPr>
              <w:t>W GOSPODARSTWIE ROLNYM</w:t>
            </w:r>
          </w:p>
          <w:p w14:paraId="657979F9" w14:textId="4C1DC428" w:rsidR="005B0271" w:rsidRPr="00FC390F" w:rsidRDefault="005B0271" w:rsidP="00EB6AC4">
            <w:pPr>
              <w:tabs>
                <w:tab w:val="clear" w:pos="284"/>
              </w:tabs>
              <w:spacing w:line="240" w:lineRule="auto"/>
              <w:contextualSpacing w:val="0"/>
              <w:jc w:val="left"/>
              <w:rPr>
                <w:rFonts w:cs="Tahoma"/>
                <w:sz w:val="20"/>
                <w:szCs w:val="20"/>
                <w:lang w:eastAsia="pl-PL"/>
              </w:rPr>
            </w:pPr>
            <w:r w:rsidRPr="00FC390F">
              <w:rPr>
                <w:rFonts w:cs="Tahoma"/>
                <w:sz w:val="20"/>
                <w:szCs w:val="20"/>
                <w:lang w:eastAsia="pl-PL"/>
              </w:rPr>
              <w:t>1. Zasiłek chorobowy</w:t>
            </w:r>
          </w:p>
        </w:tc>
        <w:tc>
          <w:tcPr>
            <w:tcW w:w="2410" w:type="dxa"/>
          </w:tcPr>
          <w:p w14:paraId="00492F2F" w14:textId="77777777" w:rsidR="005B0271" w:rsidRPr="00FC390F"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FC390F">
              <w:rPr>
                <w:rFonts w:cs="Tahoma"/>
                <w:b/>
                <w:sz w:val="20"/>
                <w:szCs w:val="20"/>
                <w:lang w:eastAsia="pl-PL"/>
              </w:rPr>
              <w:t>RODZAJE ŚWIADCZEŃ:</w:t>
            </w:r>
          </w:p>
          <w:p w14:paraId="2D5A9D05" w14:textId="77777777" w:rsidR="005B0271" w:rsidRPr="00FC390F" w:rsidRDefault="005B0271" w:rsidP="00FE743C">
            <w:pPr>
              <w:pStyle w:val="Akapitzlist"/>
              <w:numPr>
                <w:ilvl w:val="0"/>
                <w:numId w:val="89"/>
              </w:numPr>
              <w:tabs>
                <w:tab w:val="clear" w:pos="284"/>
              </w:tabs>
              <w:spacing w:line="240" w:lineRule="auto"/>
              <w:ind w:left="317" w:hanging="283"/>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FC390F">
              <w:rPr>
                <w:rFonts w:cs="Tahoma"/>
                <w:sz w:val="20"/>
                <w:szCs w:val="20"/>
                <w:lang w:eastAsia="pl-PL"/>
              </w:rPr>
              <w:t>Wojskowa/policyjna renta inwalidzka wraz z dodatkami</w:t>
            </w:r>
          </w:p>
          <w:p w14:paraId="4C135134" w14:textId="6EE65063" w:rsidR="005B0271" w:rsidRPr="00FC390F" w:rsidRDefault="005B0271" w:rsidP="00FE743C">
            <w:pPr>
              <w:pStyle w:val="Akapitzlist"/>
              <w:numPr>
                <w:ilvl w:val="0"/>
                <w:numId w:val="89"/>
              </w:numPr>
              <w:tabs>
                <w:tab w:val="clear" w:pos="284"/>
              </w:tabs>
              <w:spacing w:line="240" w:lineRule="auto"/>
              <w:ind w:left="317" w:hanging="283"/>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FC390F">
              <w:rPr>
                <w:rFonts w:cs="Tahoma"/>
                <w:sz w:val="20"/>
                <w:szCs w:val="20"/>
                <w:lang w:eastAsia="pl-PL"/>
              </w:rPr>
              <w:t xml:space="preserve">Bezpłatne świadczenia lecznicze </w:t>
            </w:r>
            <w:r w:rsidR="00FC390F" w:rsidRPr="00FC390F">
              <w:rPr>
                <w:rFonts w:cs="Tahoma"/>
                <w:sz w:val="20"/>
                <w:szCs w:val="20"/>
                <w:lang w:eastAsia="pl-PL"/>
              </w:rPr>
              <w:br/>
            </w:r>
            <w:r w:rsidRPr="00FC390F">
              <w:rPr>
                <w:rFonts w:cs="Tahoma"/>
                <w:sz w:val="20"/>
                <w:szCs w:val="20"/>
                <w:shd w:val="clear" w:color="auto" w:fill="FFFFFF"/>
                <w:lang w:eastAsia="pl-PL"/>
              </w:rPr>
              <w:t xml:space="preserve">i rehabilitacyjne oraz zaopatrzenia </w:t>
            </w:r>
            <w:r w:rsidR="00FC390F" w:rsidRPr="00FC390F">
              <w:rPr>
                <w:rFonts w:cs="Tahoma"/>
                <w:sz w:val="20"/>
                <w:szCs w:val="20"/>
                <w:shd w:val="clear" w:color="auto" w:fill="FFFFFF"/>
                <w:lang w:eastAsia="pl-PL"/>
              </w:rPr>
              <w:br/>
            </w:r>
            <w:r w:rsidRPr="00FC390F">
              <w:rPr>
                <w:rFonts w:cs="Tahoma"/>
                <w:sz w:val="20"/>
                <w:szCs w:val="20"/>
                <w:shd w:val="clear" w:color="auto" w:fill="FFFFFF"/>
                <w:lang w:eastAsia="pl-PL"/>
              </w:rPr>
              <w:t>w protezy ortopedyczne i środki pomocnicze</w:t>
            </w:r>
          </w:p>
          <w:p w14:paraId="0EE4B171" w14:textId="1C1F0D63" w:rsidR="005B0271" w:rsidRPr="00FC390F" w:rsidRDefault="005B0271" w:rsidP="00FE743C">
            <w:pPr>
              <w:pStyle w:val="Akapitzlist"/>
              <w:numPr>
                <w:ilvl w:val="0"/>
                <w:numId w:val="89"/>
              </w:numPr>
              <w:tabs>
                <w:tab w:val="clear" w:pos="284"/>
              </w:tabs>
              <w:spacing w:line="240" w:lineRule="auto"/>
              <w:ind w:left="317" w:hanging="283"/>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FC390F">
              <w:rPr>
                <w:rFonts w:cs="Tahoma"/>
                <w:sz w:val="20"/>
                <w:szCs w:val="20"/>
                <w:lang w:eastAsia="pl-PL"/>
              </w:rPr>
              <w:t>Świadczenia socjalne</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7677F930" w14:textId="77777777" w:rsidR="005B0271" w:rsidRPr="00FC390F" w:rsidRDefault="005B0271" w:rsidP="00EB6AC4">
            <w:pPr>
              <w:tabs>
                <w:tab w:val="clear" w:pos="284"/>
              </w:tabs>
              <w:spacing w:line="240" w:lineRule="auto"/>
              <w:contextualSpacing w:val="0"/>
              <w:jc w:val="left"/>
              <w:rPr>
                <w:sz w:val="20"/>
                <w:szCs w:val="20"/>
                <w:lang w:eastAsia="pl-PL"/>
              </w:rPr>
            </w:pPr>
          </w:p>
        </w:tc>
        <w:tc>
          <w:tcPr>
            <w:tcW w:w="2551" w:type="dxa"/>
          </w:tcPr>
          <w:p w14:paraId="739FAF07" w14:textId="14A6D11E" w:rsidR="005B0271" w:rsidRPr="00FC390F"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i/>
                <w:sz w:val="20"/>
                <w:szCs w:val="20"/>
                <w:lang w:eastAsia="pl-PL"/>
              </w:rPr>
            </w:pPr>
            <w:r w:rsidRPr="00FC390F">
              <w:rPr>
                <w:rFonts w:cs="Tahoma"/>
                <w:b/>
                <w:sz w:val="20"/>
                <w:szCs w:val="20"/>
                <w:lang w:eastAsia="pl-PL"/>
              </w:rPr>
              <w:t xml:space="preserve">OBOWIĄZKI PRACODAWCY ZWIĄZANE </w:t>
            </w:r>
            <w:r w:rsidR="00FC390F">
              <w:rPr>
                <w:rFonts w:cs="Tahoma"/>
                <w:b/>
                <w:sz w:val="20"/>
                <w:szCs w:val="20"/>
                <w:lang w:eastAsia="pl-PL"/>
              </w:rPr>
              <w:br/>
            </w:r>
            <w:r w:rsidRPr="00FC390F">
              <w:rPr>
                <w:rFonts w:cs="Tahoma"/>
                <w:b/>
                <w:sz w:val="20"/>
                <w:szCs w:val="20"/>
                <w:lang w:eastAsia="pl-PL"/>
              </w:rPr>
              <w:t>Z ZATRUDNIANIEM OSÓB NIEPEŁNOSPRAWNYCH</w:t>
            </w:r>
          </w:p>
          <w:p w14:paraId="500AA4D7" w14:textId="77777777" w:rsidR="005B0271" w:rsidRPr="00FC390F" w:rsidRDefault="005B0271" w:rsidP="00FE743C">
            <w:pPr>
              <w:numPr>
                <w:ilvl w:val="0"/>
                <w:numId w:val="90"/>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FC390F">
              <w:rPr>
                <w:rFonts w:cs="Tahoma"/>
                <w:sz w:val="20"/>
                <w:szCs w:val="20"/>
                <w:lang w:eastAsia="pl-PL"/>
              </w:rPr>
              <w:t xml:space="preserve">Obowiązkowe wpłaty na PFRON </w:t>
            </w:r>
          </w:p>
          <w:p w14:paraId="20284A03" w14:textId="4A7D6D3F" w:rsidR="005B0271" w:rsidRPr="00FC390F" w:rsidRDefault="005B0271" w:rsidP="00FE743C">
            <w:pPr>
              <w:numPr>
                <w:ilvl w:val="0"/>
                <w:numId w:val="90"/>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FC390F">
              <w:rPr>
                <w:rFonts w:cs="Tahoma"/>
                <w:sz w:val="20"/>
                <w:szCs w:val="20"/>
                <w:lang w:eastAsia="pl-PL"/>
              </w:rPr>
              <w:t xml:space="preserve">Obniżenie wpłat na PFRON </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44AC17ED" w14:textId="77777777" w:rsidR="005B0271" w:rsidRPr="00FC390F" w:rsidRDefault="005B0271" w:rsidP="00EB6AC4">
            <w:pPr>
              <w:tabs>
                <w:tab w:val="clear" w:pos="284"/>
              </w:tabs>
              <w:spacing w:line="240" w:lineRule="auto"/>
              <w:contextualSpacing w:val="0"/>
              <w:jc w:val="left"/>
              <w:rPr>
                <w:rFonts w:cs="Tahoma"/>
                <w:b/>
                <w:sz w:val="20"/>
                <w:szCs w:val="20"/>
                <w:lang w:eastAsia="pl-PL"/>
              </w:rPr>
            </w:pPr>
            <w:r w:rsidRPr="00FC390F">
              <w:rPr>
                <w:rFonts w:cs="Tahoma"/>
                <w:b/>
                <w:sz w:val="20"/>
                <w:szCs w:val="20"/>
                <w:lang w:eastAsia="pl-PL"/>
              </w:rPr>
              <w:t xml:space="preserve">JEDNORAZOWE ŚRODKI NA PODJĘCIE DZIAŁALNOŚCI </w:t>
            </w:r>
          </w:p>
          <w:p w14:paraId="191EB9D7" w14:textId="77777777" w:rsidR="005B0271" w:rsidRPr="00FC390F" w:rsidRDefault="005B0271" w:rsidP="00EB6AC4">
            <w:pPr>
              <w:tabs>
                <w:tab w:val="clear" w:pos="284"/>
              </w:tabs>
              <w:spacing w:line="240" w:lineRule="auto"/>
              <w:contextualSpacing w:val="0"/>
              <w:jc w:val="left"/>
              <w:rPr>
                <w:rFonts w:cs="Tahoma"/>
                <w:b/>
                <w:sz w:val="20"/>
                <w:szCs w:val="20"/>
                <w:lang w:eastAsia="pl-PL"/>
              </w:rPr>
            </w:pPr>
          </w:p>
        </w:tc>
      </w:tr>
      <w:tr w:rsidR="005B0271" w:rsidRPr="005B0271" w14:paraId="1D067448" w14:textId="77777777" w:rsidTr="001F04AB">
        <w:trPr>
          <w:trHeight w:val="441"/>
        </w:trPr>
        <w:tc>
          <w:tcPr>
            <w:cnfStyle w:val="001000000000" w:firstRow="0" w:lastRow="0" w:firstColumn="1" w:lastColumn="0" w:oddVBand="0" w:evenVBand="0" w:oddHBand="0" w:evenHBand="0" w:firstRowFirstColumn="0" w:firstRowLastColumn="0" w:lastRowFirstColumn="0" w:lastRowLastColumn="0"/>
            <w:tcW w:w="2494" w:type="dxa"/>
          </w:tcPr>
          <w:p w14:paraId="13D9E801" w14:textId="5EB115A2" w:rsidR="005B0271" w:rsidRPr="005B0271" w:rsidRDefault="005B0271" w:rsidP="00EB6AC4">
            <w:pPr>
              <w:tabs>
                <w:tab w:val="clear" w:pos="284"/>
              </w:tabs>
              <w:spacing w:line="240" w:lineRule="auto"/>
              <w:contextualSpacing w:val="0"/>
              <w:jc w:val="left"/>
              <w:rPr>
                <w:rFonts w:cs="Tahoma"/>
                <w:sz w:val="20"/>
                <w:szCs w:val="20"/>
                <w:lang w:eastAsia="pl-PL"/>
              </w:rPr>
            </w:pPr>
            <w:r w:rsidRPr="005B0271">
              <w:rPr>
                <w:rFonts w:cs="Tahoma"/>
                <w:sz w:val="20"/>
                <w:szCs w:val="20"/>
                <w:lang w:eastAsia="pl-PL"/>
              </w:rPr>
              <w:t xml:space="preserve">ŚWIADCZENIA </w:t>
            </w:r>
            <w:r w:rsidR="00FC390F">
              <w:rPr>
                <w:rFonts w:cs="Tahoma"/>
                <w:sz w:val="20"/>
                <w:szCs w:val="20"/>
                <w:lang w:eastAsia="pl-PL"/>
              </w:rPr>
              <w:br/>
            </w:r>
            <w:r w:rsidRPr="005B0271">
              <w:rPr>
                <w:rFonts w:cs="Tahoma"/>
                <w:sz w:val="20"/>
                <w:szCs w:val="20"/>
                <w:lang w:eastAsia="pl-PL"/>
              </w:rPr>
              <w:t xml:space="preserve">Z UBEZPIECZENIA SPOŁECZNEGO NA WYPADEK DŁUGOTRWAŁEJ NIEZDOLNOŚCI DO PRACY </w:t>
            </w:r>
          </w:p>
          <w:p w14:paraId="25D31D4C" w14:textId="0D3F1586" w:rsidR="005B0271" w:rsidRDefault="005B0271" w:rsidP="00FE743C">
            <w:pPr>
              <w:pStyle w:val="Akapitzlist"/>
              <w:numPr>
                <w:ilvl w:val="0"/>
                <w:numId w:val="92"/>
              </w:numPr>
              <w:tabs>
                <w:tab w:val="clear" w:pos="284"/>
              </w:tabs>
              <w:spacing w:line="240" w:lineRule="auto"/>
              <w:ind w:left="284" w:hanging="218"/>
              <w:contextualSpacing w:val="0"/>
              <w:jc w:val="left"/>
              <w:rPr>
                <w:rFonts w:cs="Tahoma"/>
                <w:b w:val="0"/>
                <w:sz w:val="20"/>
                <w:szCs w:val="20"/>
                <w:lang w:eastAsia="pl-PL"/>
              </w:rPr>
            </w:pPr>
            <w:r w:rsidRPr="005B0271">
              <w:rPr>
                <w:rFonts w:cs="Tahoma"/>
                <w:b w:val="0"/>
                <w:sz w:val="20"/>
                <w:szCs w:val="20"/>
                <w:lang w:eastAsia="pl-PL"/>
              </w:rPr>
              <w:t>Renta z tytułu niezdolności do pracy</w:t>
            </w:r>
            <w:r w:rsidR="00E8515C">
              <w:rPr>
                <w:rFonts w:cs="Tahoma"/>
                <w:b w:val="0"/>
                <w:sz w:val="20"/>
                <w:szCs w:val="20"/>
                <w:lang w:eastAsia="pl-PL"/>
              </w:rPr>
              <w:t xml:space="preserve"> (stała/okresowa)</w:t>
            </w:r>
          </w:p>
          <w:p w14:paraId="7C3B04D5" w14:textId="77777777" w:rsidR="005B0271" w:rsidRPr="005B0271" w:rsidRDefault="005B0271" w:rsidP="00FE743C">
            <w:pPr>
              <w:pStyle w:val="Akapitzlist"/>
              <w:numPr>
                <w:ilvl w:val="0"/>
                <w:numId w:val="93"/>
              </w:numPr>
              <w:tabs>
                <w:tab w:val="clear" w:pos="284"/>
              </w:tabs>
              <w:spacing w:line="240" w:lineRule="auto"/>
              <w:ind w:left="567" w:hanging="283"/>
              <w:contextualSpacing w:val="0"/>
              <w:jc w:val="left"/>
              <w:rPr>
                <w:rFonts w:cs="Tahoma"/>
                <w:b w:val="0"/>
                <w:sz w:val="20"/>
                <w:szCs w:val="20"/>
                <w:lang w:eastAsia="pl-PL"/>
              </w:rPr>
            </w:pPr>
            <w:r w:rsidRPr="005B0271">
              <w:rPr>
                <w:rFonts w:cs="Tahoma"/>
                <w:b w:val="0"/>
                <w:sz w:val="20"/>
                <w:szCs w:val="20"/>
                <w:lang w:eastAsia="pl-PL"/>
              </w:rPr>
              <w:lastRenderedPageBreak/>
              <w:t>Renta z tytułu całkowitej niezdolności do pracy</w:t>
            </w:r>
          </w:p>
          <w:p w14:paraId="2FBF198A" w14:textId="7F35680B" w:rsidR="005B0271" w:rsidRPr="005B0271" w:rsidRDefault="005B0271" w:rsidP="00FE743C">
            <w:pPr>
              <w:pStyle w:val="Akapitzlist"/>
              <w:numPr>
                <w:ilvl w:val="0"/>
                <w:numId w:val="93"/>
              </w:numPr>
              <w:tabs>
                <w:tab w:val="clear" w:pos="284"/>
              </w:tabs>
              <w:spacing w:line="240" w:lineRule="auto"/>
              <w:ind w:left="567" w:hanging="283"/>
              <w:contextualSpacing w:val="0"/>
              <w:jc w:val="left"/>
              <w:rPr>
                <w:rFonts w:cs="Tahoma"/>
                <w:b w:val="0"/>
                <w:sz w:val="20"/>
                <w:szCs w:val="20"/>
                <w:lang w:eastAsia="pl-PL"/>
              </w:rPr>
            </w:pPr>
            <w:r w:rsidRPr="005B0271">
              <w:rPr>
                <w:rFonts w:cs="Tahoma"/>
                <w:b w:val="0"/>
                <w:sz w:val="20"/>
                <w:szCs w:val="20"/>
                <w:lang w:eastAsia="pl-PL"/>
              </w:rPr>
              <w:t>Renta z tytułu częściowej niezdolności do pracy</w:t>
            </w:r>
          </w:p>
          <w:p w14:paraId="08B1215A" w14:textId="77777777" w:rsidR="005B0271" w:rsidRPr="005B0271" w:rsidRDefault="005B0271" w:rsidP="00EB6AC4">
            <w:pPr>
              <w:tabs>
                <w:tab w:val="clear" w:pos="284"/>
              </w:tabs>
              <w:spacing w:line="240" w:lineRule="auto"/>
              <w:contextualSpacing w:val="0"/>
              <w:jc w:val="left"/>
              <w:rPr>
                <w:rFonts w:cs="Tahoma"/>
                <w:b w:val="0"/>
                <w:sz w:val="20"/>
                <w:szCs w:val="20"/>
                <w:lang w:eastAsia="pl-PL"/>
              </w:rPr>
            </w:pPr>
          </w:p>
          <w:p w14:paraId="4EC6A354" w14:textId="021B7B66" w:rsidR="005B0271" w:rsidRPr="005B0271" w:rsidRDefault="005B0271" w:rsidP="00FE743C">
            <w:pPr>
              <w:pStyle w:val="Akapitzlist"/>
              <w:numPr>
                <w:ilvl w:val="0"/>
                <w:numId w:val="92"/>
              </w:numPr>
              <w:tabs>
                <w:tab w:val="clear" w:pos="284"/>
              </w:tabs>
              <w:spacing w:line="240" w:lineRule="auto"/>
              <w:ind w:left="284" w:hanging="284"/>
              <w:contextualSpacing w:val="0"/>
              <w:jc w:val="left"/>
              <w:rPr>
                <w:rFonts w:cs="Tahoma"/>
                <w:b w:val="0"/>
                <w:sz w:val="20"/>
                <w:szCs w:val="20"/>
                <w:lang w:eastAsia="pl-PL"/>
              </w:rPr>
            </w:pPr>
            <w:r w:rsidRPr="005B0271">
              <w:rPr>
                <w:rFonts w:cs="Tahoma"/>
                <w:b w:val="0"/>
                <w:sz w:val="20"/>
                <w:szCs w:val="20"/>
                <w:lang w:eastAsia="pl-PL"/>
              </w:rPr>
              <w:t>Renta szkoleniowa</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35749F7D" w14:textId="77777777" w:rsidR="005B0271" w:rsidRPr="005B0271" w:rsidRDefault="005B0271" w:rsidP="00EB6AC4">
            <w:pPr>
              <w:tabs>
                <w:tab w:val="clear" w:pos="284"/>
              </w:tabs>
              <w:spacing w:line="240" w:lineRule="auto"/>
              <w:contextualSpacing w:val="0"/>
              <w:jc w:val="left"/>
              <w:rPr>
                <w:rFonts w:cs="Tahoma"/>
                <w:b/>
                <w:sz w:val="20"/>
                <w:szCs w:val="20"/>
                <w:lang w:eastAsia="pl-PL"/>
              </w:rPr>
            </w:pPr>
            <w:r w:rsidRPr="005B0271">
              <w:rPr>
                <w:rFonts w:cs="Tahoma"/>
                <w:b/>
                <w:sz w:val="20"/>
                <w:szCs w:val="20"/>
                <w:lang w:eastAsia="pl-PL"/>
              </w:rPr>
              <w:lastRenderedPageBreak/>
              <w:t xml:space="preserve">ŚWIADCZENIA </w:t>
            </w:r>
            <w:r w:rsidRPr="005B0271">
              <w:rPr>
                <w:rFonts w:cs="Tahoma"/>
                <w:b/>
                <w:sz w:val="20"/>
                <w:szCs w:val="20"/>
                <w:lang w:eastAsia="pl-PL"/>
              </w:rPr>
              <w:br/>
              <w:t xml:space="preserve">Z UBEZPIECZENIA SPOŁECZNEGO ROLNIKÓW NA WYPADEK NIEZDOLNOŚCI DO PRACY </w:t>
            </w:r>
          </w:p>
          <w:p w14:paraId="5DE7B316" w14:textId="0C9F7E52" w:rsidR="005B0271" w:rsidRPr="00E8515C" w:rsidRDefault="005B0271" w:rsidP="00FE743C">
            <w:pPr>
              <w:pStyle w:val="Akapitzlist"/>
              <w:numPr>
                <w:ilvl w:val="0"/>
                <w:numId w:val="91"/>
              </w:numPr>
              <w:tabs>
                <w:tab w:val="clear" w:pos="284"/>
              </w:tabs>
              <w:spacing w:line="240" w:lineRule="auto"/>
              <w:ind w:left="341" w:hanging="283"/>
              <w:contextualSpacing w:val="0"/>
              <w:jc w:val="left"/>
              <w:rPr>
                <w:rFonts w:cs="Tahoma"/>
                <w:sz w:val="20"/>
                <w:szCs w:val="20"/>
                <w:lang w:eastAsia="pl-PL"/>
              </w:rPr>
            </w:pPr>
            <w:r w:rsidRPr="005B0271">
              <w:rPr>
                <w:rFonts w:cs="Tahoma"/>
                <w:sz w:val="20"/>
                <w:szCs w:val="20"/>
                <w:lang w:eastAsia="pl-PL"/>
              </w:rPr>
              <w:t xml:space="preserve">Renta rolnicza </w:t>
            </w:r>
            <w:r w:rsidR="000A1986">
              <w:rPr>
                <w:rFonts w:cs="Tahoma"/>
                <w:sz w:val="20"/>
                <w:szCs w:val="20"/>
                <w:lang w:eastAsia="pl-PL"/>
              </w:rPr>
              <w:br/>
            </w:r>
            <w:r w:rsidRPr="005B0271">
              <w:rPr>
                <w:rFonts w:cs="Tahoma"/>
                <w:sz w:val="20"/>
                <w:szCs w:val="20"/>
                <w:lang w:eastAsia="pl-PL"/>
              </w:rPr>
              <w:lastRenderedPageBreak/>
              <w:t>z tytułu niezdolności do</w:t>
            </w:r>
            <w:r w:rsidR="00E8515C">
              <w:rPr>
                <w:rFonts w:cs="Tahoma"/>
                <w:sz w:val="20"/>
                <w:szCs w:val="20"/>
                <w:lang w:eastAsia="pl-PL"/>
              </w:rPr>
              <w:t xml:space="preserve"> pracy </w:t>
            </w:r>
            <w:r w:rsidR="000A1986">
              <w:rPr>
                <w:rFonts w:cs="Tahoma"/>
                <w:sz w:val="20"/>
                <w:szCs w:val="20"/>
                <w:lang w:eastAsia="pl-PL"/>
              </w:rPr>
              <w:br/>
            </w:r>
            <w:r w:rsidR="00E8515C">
              <w:rPr>
                <w:rFonts w:cs="Tahoma"/>
                <w:sz w:val="20"/>
                <w:szCs w:val="20"/>
                <w:lang w:eastAsia="pl-PL"/>
              </w:rPr>
              <w:t>w gospodarstwie rolnym (</w:t>
            </w:r>
            <w:r w:rsidRPr="00E8515C">
              <w:rPr>
                <w:rFonts w:cs="Tahoma"/>
                <w:sz w:val="20"/>
                <w:szCs w:val="20"/>
                <w:lang w:eastAsia="pl-PL"/>
              </w:rPr>
              <w:t>renta stała</w:t>
            </w:r>
            <w:r w:rsidR="00E8515C">
              <w:rPr>
                <w:rFonts w:cs="Tahoma"/>
                <w:sz w:val="20"/>
                <w:szCs w:val="20"/>
                <w:lang w:eastAsia="pl-PL"/>
              </w:rPr>
              <w:t>/</w:t>
            </w:r>
            <w:r w:rsidRPr="00E8515C">
              <w:rPr>
                <w:rFonts w:cs="Tahoma"/>
                <w:sz w:val="20"/>
                <w:szCs w:val="20"/>
                <w:lang w:eastAsia="pl-PL"/>
              </w:rPr>
              <w:t>okresowa</w:t>
            </w:r>
            <w:r w:rsidR="00E8515C">
              <w:rPr>
                <w:rFonts w:cs="Tahoma"/>
                <w:sz w:val="20"/>
                <w:szCs w:val="20"/>
                <w:lang w:eastAsia="pl-PL"/>
              </w:rPr>
              <w:t>)</w:t>
            </w:r>
          </w:p>
          <w:p w14:paraId="1CCE3740" w14:textId="77777777" w:rsidR="005B0271" w:rsidRPr="005B0271" w:rsidRDefault="005B0271" w:rsidP="00EB6AC4">
            <w:pPr>
              <w:tabs>
                <w:tab w:val="clear" w:pos="284"/>
              </w:tabs>
              <w:spacing w:line="240" w:lineRule="auto"/>
              <w:contextualSpacing w:val="0"/>
              <w:jc w:val="left"/>
              <w:rPr>
                <w:rFonts w:cs="Tahoma"/>
                <w:sz w:val="20"/>
                <w:szCs w:val="20"/>
                <w:lang w:eastAsia="pl-PL"/>
              </w:rPr>
            </w:pPr>
          </w:p>
          <w:p w14:paraId="2E2A4713" w14:textId="1B855D87" w:rsidR="005B0271" w:rsidRPr="005B0271" w:rsidRDefault="005B0271" w:rsidP="00FE743C">
            <w:pPr>
              <w:pStyle w:val="Akapitzlist"/>
              <w:numPr>
                <w:ilvl w:val="0"/>
                <w:numId w:val="91"/>
              </w:numPr>
              <w:tabs>
                <w:tab w:val="clear" w:pos="284"/>
              </w:tabs>
              <w:spacing w:line="240" w:lineRule="auto"/>
              <w:ind w:left="341" w:hanging="283"/>
              <w:contextualSpacing w:val="0"/>
              <w:jc w:val="left"/>
              <w:rPr>
                <w:rFonts w:cs="Tahoma"/>
                <w:sz w:val="20"/>
                <w:szCs w:val="20"/>
                <w:lang w:eastAsia="pl-PL"/>
              </w:rPr>
            </w:pPr>
            <w:r w:rsidRPr="005B0271">
              <w:rPr>
                <w:rFonts w:cs="Tahoma"/>
                <w:sz w:val="20"/>
                <w:szCs w:val="20"/>
                <w:lang w:eastAsia="pl-PL"/>
              </w:rPr>
              <w:t>Renta rolnicza szkoleniowa</w:t>
            </w:r>
          </w:p>
          <w:p w14:paraId="26F57FEB" w14:textId="77777777" w:rsidR="005B0271" w:rsidRPr="005B0271" w:rsidRDefault="005B0271" w:rsidP="00EB6AC4">
            <w:pPr>
              <w:tabs>
                <w:tab w:val="clear" w:pos="284"/>
              </w:tabs>
              <w:spacing w:line="240" w:lineRule="auto"/>
              <w:contextualSpacing w:val="0"/>
              <w:jc w:val="left"/>
              <w:rPr>
                <w:rFonts w:cs="Tahoma"/>
                <w:b/>
                <w:sz w:val="20"/>
                <w:szCs w:val="20"/>
                <w:lang w:eastAsia="pl-PL"/>
              </w:rPr>
            </w:pPr>
          </w:p>
        </w:tc>
        <w:tc>
          <w:tcPr>
            <w:tcW w:w="2410" w:type="dxa"/>
          </w:tcPr>
          <w:p w14:paraId="33390FF2"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2F258BE2" w14:textId="77777777" w:rsidR="005B0271" w:rsidRPr="005B0271" w:rsidRDefault="005B0271" w:rsidP="00EB6AC4">
            <w:pPr>
              <w:tabs>
                <w:tab w:val="clear" w:pos="284"/>
              </w:tabs>
              <w:spacing w:line="240" w:lineRule="auto"/>
              <w:contextualSpacing w:val="0"/>
              <w:jc w:val="left"/>
              <w:rPr>
                <w:sz w:val="20"/>
                <w:szCs w:val="20"/>
                <w:lang w:eastAsia="pl-PL"/>
              </w:rPr>
            </w:pPr>
          </w:p>
        </w:tc>
        <w:tc>
          <w:tcPr>
            <w:tcW w:w="2551" w:type="dxa"/>
          </w:tcPr>
          <w:p w14:paraId="4E743631"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lang w:eastAsia="pl-PL"/>
              </w:rPr>
            </w:pPr>
            <w:r w:rsidRPr="005B0271">
              <w:rPr>
                <w:rFonts w:cs="Tahoma"/>
                <w:b/>
                <w:sz w:val="20"/>
                <w:szCs w:val="20"/>
                <w:lang w:eastAsia="pl-PL"/>
              </w:rPr>
              <w:t>DOFINANSOWANIA DO WYNAGRODZEŃ OSÓB NIEPEŁNOSPRAWNYCH</w:t>
            </w:r>
            <w:r w:rsidRPr="005B0271">
              <w:rPr>
                <w:sz w:val="20"/>
                <w:szCs w:val="20"/>
                <w:lang w:eastAsia="pl-PL"/>
              </w:rPr>
              <w:t xml:space="preserve"> </w:t>
            </w:r>
          </w:p>
          <w:p w14:paraId="5B4FCE84"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1FB27A31" w14:textId="77777777" w:rsidR="005B0271" w:rsidRPr="005B0271" w:rsidRDefault="005B0271" w:rsidP="005B0271">
            <w:pPr>
              <w:tabs>
                <w:tab w:val="clear" w:pos="284"/>
              </w:tabs>
              <w:spacing w:line="240" w:lineRule="auto"/>
              <w:contextualSpacing w:val="0"/>
              <w:rPr>
                <w:rFonts w:cs="Tahoma"/>
                <w:b/>
                <w:sz w:val="20"/>
                <w:szCs w:val="20"/>
                <w:lang w:eastAsia="pl-PL"/>
              </w:rPr>
            </w:pPr>
          </w:p>
        </w:tc>
      </w:tr>
      <w:tr w:rsidR="005B0271" w:rsidRPr="005B0271" w14:paraId="0E4D9CF6" w14:textId="77777777" w:rsidTr="001F04AB">
        <w:trPr>
          <w:trHeight w:val="441"/>
        </w:trPr>
        <w:tc>
          <w:tcPr>
            <w:cnfStyle w:val="001000000000" w:firstRow="0" w:lastRow="0" w:firstColumn="1" w:lastColumn="0" w:oddVBand="0" w:evenVBand="0" w:oddHBand="0" w:evenHBand="0" w:firstRowFirstColumn="0" w:firstRowLastColumn="0" w:lastRowFirstColumn="0" w:lastRowLastColumn="0"/>
            <w:tcW w:w="2494" w:type="dxa"/>
          </w:tcPr>
          <w:p w14:paraId="1BA7B6C4" w14:textId="16741CA3" w:rsidR="005B0271" w:rsidRPr="005B0271" w:rsidRDefault="005B0271" w:rsidP="00FE743C">
            <w:pPr>
              <w:pStyle w:val="Akapitzlist"/>
              <w:numPr>
                <w:ilvl w:val="0"/>
                <w:numId w:val="94"/>
              </w:numPr>
              <w:tabs>
                <w:tab w:val="clear" w:pos="284"/>
              </w:tabs>
              <w:spacing w:line="240" w:lineRule="auto"/>
              <w:ind w:left="284" w:hanging="284"/>
              <w:contextualSpacing w:val="0"/>
              <w:jc w:val="left"/>
              <w:rPr>
                <w:rFonts w:cs="Tahoma"/>
                <w:sz w:val="20"/>
                <w:szCs w:val="20"/>
                <w:lang w:eastAsia="pl-PL"/>
              </w:rPr>
            </w:pPr>
            <w:r w:rsidRPr="005B0271">
              <w:rPr>
                <w:rFonts w:cs="Tahoma"/>
                <w:sz w:val="20"/>
                <w:szCs w:val="20"/>
                <w:lang w:eastAsia="pl-PL"/>
              </w:rPr>
              <w:lastRenderedPageBreak/>
              <w:t>PREWENCJA RENTOWA</w:t>
            </w:r>
          </w:p>
          <w:p w14:paraId="0C1B310F" w14:textId="5DBDD9BE" w:rsidR="005B0271" w:rsidRPr="005B0271" w:rsidRDefault="005B0271" w:rsidP="00FE743C">
            <w:pPr>
              <w:numPr>
                <w:ilvl w:val="0"/>
                <w:numId w:val="86"/>
              </w:numPr>
              <w:tabs>
                <w:tab w:val="clear" w:pos="284"/>
              </w:tabs>
              <w:spacing w:line="240" w:lineRule="auto"/>
              <w:ind w:left="0"/>
              <w:contextualSpacing w:val="0"/>
              <w:jc w:val="left"/>
              <w:rPr>
                <w:rFonts w:cs="Tahoma"/>
                <w:b w:val="0"/>
                <w:sz w:val="20"/>
                <w:szCs w:val="20"/>
                <w:lang w:eastAsia="pl-PL"/>
              </w:rPr>
            </w:pPr>
            <w:r w:rsidRPr="005B0271">
              <w:rPr>
                <w:rFonts w:cs="Tahoma"/>
                <w:b w:val="0"/>
                <w:sz w:val="20"/>
                <w:szCs w:val="20"/>
                <w:lang w:eastAsia="pl-PL"/>
              </w:rPr>
              <w:t xml:space="preserve">Rehabilitacja lecznicza </w:t>
            </w:r>
            <w:r w:rsidR="000A1986">
              <w:rPr>
                <w:rFonts w:cs="Tahoma"/>
                <w:b w:val="0"/>
                <w:sz w:val="20"/>
                <w:szCs w:val="20"/>
                <w:lang w:eastAsia="pl-PL"/>
              </w:rPr>
              <w:br/>
            </w:r>
            <w:r w:rsidRPr="005B0271">
              <w:rPr>
                <w:rFonts w:cs="Tahoma"/>
                <w:b w:val="0"/>
                <w:sz w:val="20"/>
                <w:szCs w:val="20"/>
                <w:lang w:eastAsia="pl-PL"/>
              </w:rPr>
              <w:t>w ramach prewencji rentowej ZUS</w:t>
            </w:r>
          </w:p>
          <w:p w14:paraId="49504CF2" w14:textId="354286BC" w:rsidR="005B0271" w:rsidRPr="005B0271" w:rsidRDefault="005B0271" w:rsidP="00FE743C">
            <w:pPr>
              <w:pStyle w:val="Akapitzlist"/>
              <w:numPr>
                <w:ilvl w:val="0"/>
                <w:numId w:val="86"/>
              </w:numPr>
              <w:tabs>
                <w:tab w:val="clear" w:pos="284"/>
              </w:tabs>
              <w:spacing w:line="240" w:lineRule="auto"/>
              <w:ind w:left="284" w:hanging="284"/>
              <w:contextualSpacing w:val="0"/>
              <w:jc w:val="left"/>
              <w:rPr>
                <w:rFonts w:cs="Tahoma"/>
                <w:sz w:val="20"/>
                <w:szCs w:val="20"/>
                <w:lang w:eastAsia="pl-PL"/>
              </w:rPr>
            </w:pPr>
            <w:r w:rsidRPr="005B0271">
              <w:rPr>
                <w:rFonts w:cs="Tahoma"/>
                <w:sz w:val="20"/>
                <w:szCs w:val="20"/>
                <w:lang w:eastAsia="pl-PL"/>
              </w:rPr>
              <w:t>PREWENCJA WYPADKOWA</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28A4B004" w14:textId="0280A9DB" w:rsidR="005B0271" w:rsidRPr="005B0271" w:rsidRDefault="005B0271" w:rsidP="00FE743C">
            <w:pPr>
              <w:pStyle w:val="Akapitzlist"/>
              <w:numPr>
                <w:ilvl w:val="0"/>
                <w:numId w:val="95"/>
              </w:numPr>
              <w:tabs>
                <w:tab w:val="clear" w:pos="284"/>
              </w:tabs>
              <w:spacing w:line="240" w:lineRule="auto"/>
              <w:ind w:left="341" w:hanging="283"/>
              <w:contextualSpacing w:val="0"/>
              <w:jc w:val="left"/>
              <w:rPr>
                <w:rFonts w:cs="Tahoma"/>
                <w:b/>
                <w:sz w:val="20"/>
                <w:szCs w:val="20"/>
                <w:lang w:eastAsia="pl-PL"/>
              </w:rPr>
            </w:pPr>
            <w:r w:rsidRPr="005B0271">
              <w:rPr>
                <w:rFonts w:cs="Tahoma"/>
                <w:b/>
                <w:sz w:val="20"/>
                <w:szCs w:val="20"/>
                <w:lang w:eastAsia="pl-PL"/>
              </w:rPr>
              <w:t>PREWENCJA RENTOWA KRUS</w:t>
            </w:r>
          </w:p>
          <w:p w14:paraId="51014399" w14:textId="57573293" w:rsidR="005B0271" w:rsidRPr="005B0271" w:rsidRDefault="005B0271" w:rsidP="00EB6AC4">
            <w:pPr>
              <w:tabs>
                <w:tab w:val="clear" w:pos="284"/>
              </w:tabs>
              <w:spacing w:line="240" w:lineRule="auto"/>
              <w:contextualSpacing w:val="0"/>
              <w:jc w:val="left"/>
              <w:rPr>
                <w:rFonts w:cs="Tahoma"/>
                <w:b/>
                <w:sz w:val="20"/>
                <w:szCs w:val="20"/>
                <w:lang w:eastAsia="pl-PL"/>
              </w:rPr>
            </w:pPr>
            <w:r w:rsidRPr="005B0271">
              <w:rPr>
                <w:rFonts w:cs="Tahoma"/>
                <w:sz w:val="20"/>
                <w:szCs w:val="20"/>
                <w:lang w:eastAsia="pl-PL"/>
              </w:rPr>
              <w:t xml:space="preserve">Rehabilitacja lecznicza </w:t>
            </w:r>
            <w:r w:rsidR="000A1986">
              <w:rPr>
                <w:rFonts w:cs="Tahoma"/>
                <w:sz w:val="20"/>
                <w:szCs w:val="20"/>
                <w:lang w:eastAsia="pl-PL"/>
              </w:rPr>
              <w:br/>
            </w:r>
            <w:r w:rsidRPr="005B0271">
              <w:rPr>
                <w:rFonts w:cs="Tahoma"/>
                <w:sz w:val="20"/>
                <w:szCs w:val="20"/>
                <w:lang w:eastAsia="pl-PL"/>
              </w:rPr>
              <w:t>w ramach prewencji rentowej KRUS</w:t>
            </w:r>
            <w:r w:rsidRPr="005B0271">
              <w:rPr>
                <w:rFonts w:cs="Tahoma"/>
                <w:b/>
                <w:sz w:val="20"/>
                <w:szCs w:val="20"/>
                <w:lang w:eastAsia="pl-PL"/>
              </w:rPr>
              <w:t xml:space="preserve"> </w:t>
            </w:r>
          </w:p>
          <w:p w14:paraId="388B1CA0" w14:textId="0916E978" w:rsidR="005B0271" w:rsidRPr="005B0271" w:rsidRDefault="005B0271" w:rsidP="00FE743C">
            <w:pPr>
              <w:pStyle w:val="Akapitzlist"/>
              <w:numPr>
                <w:ilvl w:val="0"/>
                <w:numId w:val="95"/>
              </w:numPr>
              <w:tabs>
                <w:tab w:val="clear" w:pos="284"/>
              </w:tabs>
              <w:spacing w:line="240" w:lineRule="auto"/>
              <w:ind w:left="341" w:hanging="283"/>
              <w:contextualSpacing w:val="0"/>
              <w:jc w:val="left"/>
              <w:rPr>
                <w:b/>
                <w:sz w:val="20"/>
                <w:szCs w:val="20"/>
                <w:lang w:eastAsia="pl-PL"/>
              </w:rPr>
            </w:pPr>
            <w:r w:rsidRPr="005B0271">
              <w:rPr>
                <w:rFonts w:cs="Tahoma"/>
                <w:b/>
                <w:sz w:val="20"/>
                <w:szCs w:val="20"/>
                <w:lang w:eastAsia="pl-PL"/>
              </w:rPr>
              <w:t xml:space="preserve">PREWENCJA WYPADKOWA </w:t>
            </w:r>
          </w:p>
        </w:tc>
        <w:tc>
          <w:tcPr>
            <w:tcW w:w="2410" w:type="dxa"/>
          </w:tcPr>
          <w:p w14:paraId="4BD5EA02"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687F3E4B" w14:textId="77777777" w:rsidR="005B0271" w:rsidRPr="005B0271" w:rsidRDefault="005B0271" w:rsidP="00EB6AC4">
            <w:pPr>
              <w:tabs>
                <w:tab w:val="clear" w:pos="284"/>
              </w:tabs>
              <w:spacing w:line="240" w:lineRule="auto"/>
              <w:contextualSpacing w:val="0"/>
              <w:jc w:val="left"/>
              <w:rPr>
                <w:sz w:val="20"/>
                <w:szCs w:val="20"/>
                <w:lang w:eastAsia="pl-PL"/>
              </w:rPr>
            </w:pPr>
          </w:p>
        </w:tc>
        <w:tc>
          <w:tcPr>
            <w:tcW w:w="2551" w:type="dxa"/>
          </w:tcPr>
          <w:p w14:paraId="47916803" w14:textId="543798F0"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 xml:space="preserve">DOFINANSOWANIE DO SKŁADEK NA UBEZPIECZENIE SPOŁECZNE DLA OSÓB PROWADZĄCYCH DZIAŁALNOŚĆ GOSPODARCZĄ </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30502950" w14:textId="77777777" w:rsidR="005B0271" w:rsidRPr="005B0271" w:rsidRDefault="005B0271" w:rsidP="005B0271">
            <w:pPr>
              <w:tabs>
                <w:tab w:val="clear" w:pos="284"/>
              </w:tabs>
              <w:spacing w:line="240" w:lineRule="auto"/>
              <w:contextualSpacing w:val="0"/>
              <w:rPr>
                <w:sz w:val="20"/>
                <w:szCs w:val="20"/>
                <w:lang w:eastAsia="pl-PL"/>
              </w:rPr>
            </w:pPr>
          </w:p>
        </w:tc>
      </w:tr>
      <w:tr w:rsidR="005B0271" w:rsidRPr="005B0271" w14:paraId="2BBD27B3" w14:textId="77777777" w:rsidTr="001F04AB">
        <w:trPr>
          <w:trHeight w:val="2223"/>
        </w:trPr>
        <w:tc>
          <w:tcPr>
            <w:cnfStyle w:val="001000000000" w:firstRow="0" w:lastRow="0" w:firstColumn="1" w:lastColumn="0" w:oddVBand="0" w:evenVBand="0" w:oddHBand="0" w:evenHBand="0" w:firstRowFirstColumn="0" w:firstRowLastColumn="0" w:lastRowFirstColumn="0" w:lastRowLastColumn="0"/>
            <w:tcW w:w="2494" w:type="dxa"/>
          </w:tcPr>
          <w:p w14:paraId="528B3400" w14:textId="77777777" w:rsidR="005B0271" w:rsidRPr="005B0271" w:rsidRDefault="005B0271" w:rsidP="00EB6AC4">
            <w:pPr>
              <w:tabs>
                <w:tab w:val="clear" w:pos="284"/>
              </w:tabs>
              <w:spacing w:line="240" w:lineRule="auto"/>
              <w:contextualSpacing w:val="0"/>
              <w:jc w:val="left"/>
              <w:rPr>
                <w:rFonts w:cs="Tahoma"/>
                <w:sz w:val="20"/>
                <w:szCs w:val="20"/>
                <w:lang w:eastAsia="pl-PL"/>
              </w:rPr>
            </w:pPr>
            <w:r w:rsidRPr="005B0271">
              <w:rPr>
                <w:rFonts w:cs="Tahoma"/>
                <w:sz w:val="20"/>
                <w:szCs w:val="20"/>
                <w:lang w:eastAsia="pl-PL"/>
              </w:rPr>
              <w:t xml:space="preserve">ŚWIADCZENIA </w:t>
            </w:r>
            <w:r w:rsidRPr="005B0271">
              <w:rPr>
                <w:rFonts w:cs="Tahoma"/>
                <w:sz w:val="20"/>
                <w:szCs w:val="20"/>
                <w:lang w:eastAsia="pl-PL"/>
              </w:rPr>
              <w:br/>
              <w:t xml:space="preserve">Z UBEZPIECZENIA SPOŁECZNEGO </w:t>
            </w:r>
            <w:r w:rsidRPr="005B0271">
              <w:rPr>
                <w:rFonts w:cs="Tahoma"/>
                <w:sz w:val="20"/>
                <w:szCs w:val="20"/>
                <w:lang w:eastAsia="pl-PL"/>
              </w:rPr>
              <w:br/>
              <w:t xml:space="preserve">Z TYTUŁU WYPADKU PRZY PRACY </w:t>
            </w:r>
            <w:r w:rsidRPr="005B0271">
              <w:rPr>
                <w:rFonts w:cs="Tahoma"/>
                <w:sz w:val="20"/>
                <w:szCs w:val="20"/>
                <w:lang w:eastAsia="pl-PL"/>
              </w:rPr>
              <w:br/>
              <w:t>I CHORÓB ZAWODOWYCH</w:t>
            </w:r>
          </w:p>
          <w:p w14:paraId="101F8692" w14:textId="77777777" w:rsidR="00971E78"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t>Zasiłek chorobowy</w:t>
            </w:r>
          </w:p>
          <w:p w14:paraId="7C292CBC" w14:textId="77777777" w:rsidR="00971E78"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t>Zasiłek wyrównawczy</w:t>
            </w:r>
          </w:p>
          <w:p w14:paraId="64B8615C" w14:textId="77777777" w:rsidR="00971E78"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t>Jednorazowe odszkodowanie</w:t>
            </w:r>
          </w:p>
          <w:p w14:paraId="470C7611" w14:textId="77777777" w:rsidR="00971E78"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t>Renta z tytułu niezdolności do pracy</w:t>
            </w:r>
          </w:p>
          <w:p w14:paraId="40316780" w14:textId="77777777" w:rsidR="00971E78"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lastRenderedPageBreak/>
              <w:t>Renta szkoleniowa</w:t>
            </w:r>
          </w:p>
          <w:p w14:paraId="2547358B" w14:textId="77777777" w:rsidR="00971E78"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t>Dodatek pielęgnacyjny</w:t>
            </w:r>
          </w:p>
          <w:p w14:paraId="702F8816" w14:textId="69E928C2" w:rsidR="005B0271" w:rsidRPr="00971E78" w:rsidRDefault="005B0271" w:rsidP="00FE743C">
            <w:pPr>
              <w:pStyle w:val="Akapitzlist"/>
              <w:numPr>
                <w:ilvl w:val="0"/>
                <w:numId w:val="96"/>
              </w:numPr>
              <w:tabs>
                <w:tab w:val="clear" w:pos="284"/>
              </w:tabs>
              <w:spacing w:line="240" w:lineRule="auto"/>
              <w:ind w:left="284" w:hanging="218"/>
              <w:contextualSpacing w:val="0"/>
              <w:jc w:val="left"/>
              <w:rPr>
                <w:rFonts w:cs="Tahoma"/>
                <w:b w:val="0"/>
                <w:sz w:val="20"/>
                <w:szCs w:val="20"/>
                <w:lang w:eastAsia="pl-PL"/>
              </w:rPr>
            </w:pPr>
            <w:r w:rsidRPr="00971E78">
              <w:rPr>
                <w:rFonts w:cs="Tahoma"/>
                <w:b w:val="0"/>
                <w:sz w:val="20"/>
                <w:szCs w:val="20"/>
                <w:lang w:eastAsia="pl-PL"/>
              </w:rPr>
              <w:t xml:space="preserve">Pokrycie kosztów leczenia z zakresu stomatologii i szczepień ochronnych oraz zaopatrzenia </w:t>
            </w:r>
            <w:r w:rsidR="000A1986">
              <w:rPr>
                <w:rFonts w:cs="Tahoma"/>
                <w:b w:val="0"/>
                <w:sz w:val="20"/>
                <w:szCs w:val="20"/>
                <w:lang w:eastAsia="pl-PL"/>
              </w:rPr>
              <w:br/>
            </w:r>
            <w:r w:rsidRPr="00971E78">
              <w:rPr>
                <w:rFonts w:cs="Tahoma"/>
                <w:b w:val="0"/>
                <w:sz w:val="20"/>
                <w:szCs w:val="20"/>
                <w:lang w:eastAsia="pl-PL"/>
              </w:rPr>
              <w:t>w przedmioty ortopedyczne</w:t>
            </w:r>
            <w:r w:rsidRPr="00971E78">
              <w:rPr>
                <w:rFonts w:cs="Tahoma"/>
                <w:sz w:val="20"/>
                <w:szCs w:val="20"/>
                <w:lang w:eastAsia="pl-PL"/>
              </w:rPr>
              <w:t xml:space="preserve"> </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6A84AC53" w14:textId="77777777" w:rsidR="005B0271" w:rsidRPr="005B0271" w:rsidRDefault="005B0271" w:rsidP="00EB6AC4">
            <w:pPr>
              <w:tabs>
                <w:tab w:val="clear" w:pos="284"/>
              </w:tabs>
              <w:spacing w:line="240" w:lineRule="auto"/>
              <w:contextualSpacing w:val="0"/>
              <w:jc w:val="left"/>
              <w:rPr>
                <w:rFonts w:cs="Tahoma"/>
                <w:b/>
                <w:sz w:val="20"/>
                <w:szCs w:val="20"/>
                <w:lang w:eastAsia="pl-PL"/>
              </w:rPr>
            </w:pPr>
            <w:r w:rsidRPr="005B0271">
              <w:rPr>
                <w:rFonts w:cs="Tahoma"/>
                <w:b/>
                <w:sz w:val="20"/>
                <w:szCs w:val="20"/>
                <w:lang w:eastAsia="pl-PL"/>
              </w:rPr>
              <w:lastRenderedPageBreak/>
              <w:t xml:space="preserve">ŚWIADCZENIA </w:t>
            </w:r>
            <w:r w:rsidRPr="005B0271">
              <w:rPr>
                <w:rFonts w:cs="Tahoma"/>
                <w:b/>
                <w:sz w:val="20"/>
                <w:szCs w:val="20"/>
                <w:lang w:eastAsia="pl-PL"/>
              </w:rPr>
              <w:br/>
              <w:t xml:space="preserve">Z UBEZPIECZENIA SPOŁECZNEGO </w:t>
            </w:r>
            <w:r w:rsidRPr="005B0271">
              <w:rPr>
                <w:rFonts w:cs="Tahoma"/>
                <w:b/>
                <w:sz w:val="20"/>
                <w:szCs w:val="20"/>
                <w:lang w:eastAsia="pl-PL"/>
              </w:rPr>
              <w:br/>
              <w:t>Z TYTUŁU WYPADKU PRZY PRACY ROLNICZEJ</w:t>
            </w:r>
            <w:r w:rsidRPr="005B0271">
              <w:rPr>
                <w:rFonts w:cs="Tahoma"/>
                <w:b/>
                <w:sz w:val="20"/>
                <w:szCs w:val="20"/>
                <w:lang w:eastAsia="pl-PL"/>
              </w:rPr>
              <w:br/>
              <w:t>I ROLNICZYCH CHORÓB ZAWODOWYCH</w:t>
            </w:r>
          </w:p>
          <w:p w14:paraId="539A3121" w14:textId="77777777" w:rsidR="00971E78" w:rsidRDefault="005B0271" w:rsidP="00FE743C">
            <w:pPr>
              <w:pStyle w:val="Akapitzlist"/>
              <w:numPr>
                <w:ilvl w:val="0"/>
                <w:numId w:val="97"/>
              </w:numPr>
              <w:tabs>
                <w:tab w:val="clear" w:pos="284"/>
              </w:tabs>
              <w:spacing w:line="240" w:lineRule="auto"/>
              <w:ind w:left="200" w:hanging="219"/>
              <w:contextualSpacing w:val="0"/>
              <w:jc w:val="left"/>
              <w:rPr>
                <w:rFonts w:cs="Tahoma"/>
                <w:sz w:val="20"/>
                <w:szCs w:val="20"/>
                <w:lang w:eastAsia="pl-PL"/>
              </w:rPr>
            </w:pPr>
            <w:r w:rsidRPr="00971E78">
              <w:rPr>
                <w:rFonts w:cs="Tahoma"/>
                <w:sz w:val="20"/>
                <w:szCs w:val="20"/>
                <w:lang w:eastAsia="pl-PL"/>
              </w:rPr>
              <w:t>Zasiłek</w:t>
            </w:r>
            <w:r w:rsidR="00971E78">
              <w:rPr>
                <w:rFonts w:cs="Tahoma"/>
                <w:sz w:val="20"/>
                <w:szCs w:val="20"/>
                <w:lang w:eastAsia="pl-PL"/>
              </w:rPr>
              <w:t xml:space="preserve"> </w:t>
            </w:r>
            <w:r w:rsidRPr="005B0271">
              <w:rPr>
                <w:rFonts w:cs="Tahoma"/>
                <w:sz w:val="20"/>
                <w:szCs w:val="20"/>
                <w:lang w:eastAsia="pl-PL"/>
              </w:rPr>
              <w:t>chorobowy</w:t>
            </w:r>
          </w:p>
          <w:p w14:paraId="127333C7" w14:textId="473C2877" w:rsidR="005B0271" w:rsidRPr="00971E78" w:rsidRDefault="005B0271" w:rsidP="00FE743C">
            <w:pPr>
              <w:pStyle w:val="Akapitzlist"/>
              <w:numPr>
                <w:ilvl w:val="0"/>
                <w:numId w:val="97"/>
              </w:numPr>
              <w:tabs>
                <w:tab w:val="clear" w:pos="284"/>
              </w:tabs>
              <w:spacing w:line="240" w:lineRule="auto"/>
              <w:ind w:left="200" w:hanging="219"/>
              <w:contextualSpacing w:val="0"/>
              <w:jc w:val="left"/>
              <w:rPr>
                <w:rFonts w:cs="Tahoma"/>
                <w:sz w:val="20"/>
                <w:szCs w:val="20"/>
                <w:lang w:eastAsia="pl-PL"/>
              </w:rPr>
            </w:pPr>
            <w:r w:rsidRPr="00971E78">
              <w:rPr>
                <w:rFonts w:cs="Tahoma"/>
                <w:sz w:val="20"/>
                <w:szCs w:val="20"/>
                <w:lang w:eastAsia="pl-PL"/>
              </w:rPr>
              <w:t xml:space="preserve">Jednorazowe odszkodowanie </w:t>
            </w:r>
            <w:r w:rsidR="000A1986">
              <w:rPr>
                <w:rFonts w:cs="Tahoma"/>
                <w:sz w:val="20"/>
                <w:szCs w:val="20"/>
                <w:lang w:eastAsia="pl-PL"/>
              </w:rPr>
              <w:br/>
            </w:r>
            <w:r w:rsidRPr="00971E78">
              <w:rPr>
                <w:rFonts w:cs="Tahoma"/>
                <w:sz w:val="20"/>
                <w:szCs w:val="20"/>
                <w:lang w:eastAsia="pl-PL"/>
              </w:rPr>
              <w:t xml:space="preserve">z tytułu stałego lub długotrwałego </w:t>
            </w:r>
            <w:r w:rsidRPr="00971E78">
              <w:rPr>
                <w:rFonts w:cs="Tahoma"/>
                <w:sz w:val="20"/>
                <w:szCs w:val="20"/>
                <w:lang w:eastAsia="pl-PL"/>
              </w:rPr>
              <w:lastRenderedPageBreak/>
              <w:t>uszczerbku na zdrowiu albo śmierci wskutek wypadku przy pracy rolniczej lub rolniczej choroby zawodowej</w:t>
            </w:r>
          </w:p>
        </w:tc>
        <w:tc>
          <w:tcPr>
            <w:tcW w:w="2410" w:type="dxa"/>
          </w:tcPr>
          <w:p w14:paraId="68960E1E"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5FA870E9" w14:textId="77777777" w:rsidR="005B0271" w:rsidRPr="005B0271" w:rsidRDefault="005B0271" w:rsidP="00EB6AC4">
            <w:pPr>
              <w:tabs>
                <w:tab w:val="clear" w:pos="284"/>
              </w:tabs>
              <w:spacing w:line="240" w:lineRule="auto"/>
              <w:contextualSpacing w:val="0"/>
              <w:jc w:val="left"/>
              <w:rPr>
                <w:sz w:val="20"/>
                <w:szCs w:val="20"/>
                <w:lang w:eastAsia="pl-PL"/>
              </w:rPr>
            </w:pPr>
          </w:p>
        </w:tc>
        <w:tc>
          <w:tcPr>
            <w:tcW w:w="2551" w:type="dxa"/>
          </w:tcPr>
          <w:p w14:paraId="5C007695"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 xml:space="preserve">ZAKŁADY AKTYWNOŚCI ZAWODOWEJ </w:t>
            </w:r>
            <w:r w:rsidRPr="005B0271">
              <w:rPr>
                <w:rFonts w:cs="Tahoma"/>
                <w:b/>
                <w:sz w:val="20"/>
                <w:szCs w:val="20"/>
                <w:lang w:eastAsia="pl-PL"/>
              </w:rPr>
              <w:br/>
              <w:t xml:space="preserve">I ZAKŁADY PRACY CHRONIONEJ </w:t>
            </w:r>
          </w:p>
          <w:p w14:paraId="18D2071A"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4C67232C" w14:textId="77777777" w:rsidR="005B0271" w:rsidRPr="005B0271" w:rsidRDefault="005B0271" w:rsidP="005B0271">
            <w:pPr>
              <w:tabs>
                <w:tab w:val="clear" w:pos="284"/>
              </w:tabs>
              <w:spacing w:line="240" w:lineRule="auto"/>
              <w:contextualSpacing w:val="0"/>
              <w:rPr>
                <w:sz w:val="20"/>
                <w:szCs w:val="20"/>
                <w:lang w:eastAsia="pl-PL"/>
              </w:rPr>
            </w:pPr>
          </w:p>
        </w:tc>
      </w:tr>
      <w:tr w:rsidR="005B0271" w:rsidRPr="005B0271" w14:paraId="59984E34" w14:textId="77777777" w:rsidTr="001F04AB">
        <w:trPr>
          <w:trHeight w:val="441"/>
        </w:trPr>
        <w:tc>
          <w:tcPr>
            <w:cnfStyle w:val="001000000000" w:firstRow="0" w:lastRow="0" w:firstColumn="1" w:lastColumn="0" w:oddVBand="0" w:evenVBand="0" w:oddHBand="0" w:evenHBand="0" w:firstRowFirstColumn="0" w:firstRowLastColumn="0" w:lastRowFirstColumn="0" w:lastRowLastColumn="0"/>
            <w:tcW w:w="2494" w:type="dxa"/>
          </w:tcPr>
          <w:p w14:paraId="12A8DA44" w14:textId="77777777" w:rsidR="005B0271" w:rsidRPr="005B0271" w:rsidRDefault="005B0271" w:rsidP="00EB6AC4">
            <w:pPr>
              <w:tabs>
                <w:tab w:val="clear" w:pos="284"/>
              </w:tabs>
              <w:spacing w:line="240" w:lineRule="auto"/>
              <w:contextualSpacing w:val="0"/>
              <w:jc w:val="left"/>
              <w:rPr>
                <w:rFonts w:cs="Tahoma"/>
                <w:sz w:val="20"/>
                <w:szCs w:val="20"/>
                <w:lang w:eastAsia="pl-PL"/>
              </w:rPr>
            </w:pPr>
            <w:r w:rsidRPr="005B0271">
              <w:rPr>
                <w:rFonts w:cs="Tahoma"/>
                <w:sz w:val="20"/>
                <w:szCs w:val="20"/>
                <w:lang w:eastAsia="pl-PL"/>
              </w:rPr>
              <w:lastRenderedPageBreak/>
              <w:t>RENTA SOCJALNA</w:t>
            </w:r>
          </w:p>
          <w:p w14:paraId="72CA2D2E" w14:textId="30CD77EA" w:rsidR="005B0271" w:rsidRPr="005B0271" w:rsidRDefault="005B0271" w:rsidP="00EB6AC4">
            <w:pPr>
              <w:tabs>
                <w:tab w:val="clear" w:pos="284"/>
              </w:tabs>
              <w:spacing w:line="240" w:lineRule="auto"/>
              <w:contextualSpacing w:val="0"/>
              <w:jc w:val="left"/>
              <w:rPr>
                <w:rFonts w:cs="Tahoma"/>
                <w:b w:val="0"/>
                <w:sz w:val="20"/>
                <w:szCs w:val="20"/>
                <w:lang w:eastAsia="pl-PL"/>
              </w:rPr>
            </w:pPr>
            <w:r w:rsidRPr="005B0271">
              <w:rPr>
                <w:rFonts w:cs="Tahoma"/>
                <w:b w:val="0"/>
                <w:sz w:val="20"/>
                <w:szCs w:val="20"/>
                <w:lang w:eastAsia="pl-PL"/>
              </w:rPr>
              <w:t xml:space="preserve">- organem przyznającym </w:t>
            </w:r>
            <w:r w:rsidR="000A1986">
              <w:rPr>
                <w:rFonts w:cs="Tahoma"/>
                <w:b w:val="0"/>
                <w:sz w:val="20"/>
                <w:szCs w:val="20"/>
                <w:lang w:eastAsia="pl-PL"/>
              </w:rPr>
              <w:br/>
            </w:r>
            <w:r w:rsidRPr="005B0271">
              <w:rPr>
                <w:rFonts w:cs="Tahoma"/>
                <w:b w:val="0"/>
                <w:sz w:val="20"/>
                <w:szCs w:val="20"/>
                <w:lang w:eastAsia="pl-PL"/>
              </w:rPr>
              <w:t>i wypłacającym renty socjalne jest właściwa jednostka organizacyjna ZUS</w:t>
            </w: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51342CAE" w14:textId="77777777" w:rsidR="005B0271" w:rsidRPr="005B0271" w:rsidRDefault="005B0271" w:rsidP="00EB6AC4">
            <w:pPr>
              <w:tabs>
                <w:tab w:val="clear" w:pos="284"/>
              </w:tabs>
              <w:spacing w:line="240" w:lineRule="auto"/>
              <w:contextualSpacing w:val="0"/>
              <w:jc w:val="left"/>
              <w:rPr>
                <w:sz w:val="20"/>
                <w:szCs w:val="20"/>
                <w:lang w:eastAsia="pl-PL"/>
              </w:rPr>
            </w:pPr>
          </w:p>
        </w:tc>
        <w:tc>
          <w:tcPr>
            <w:tcW w:w="2410" w:type="dxa"/>
          </w:tcPr>
          <w:p w14:paraId="59A2E980"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59E4A89E" w14:textId="77777777" w:rsidR="005B0271" w:rsidRPr="005B0271" w:rsidRDefault="005B0271" w:rsidP="00EB6AC4">
            <w:pPr>
              <w:tabs>
                <w:tab w:val="clear" w:pos="284"/>
              </w:tabs>
              <w:spacing w:line="240" w:lineRule="auto"/>
              <w:contextualSpacing w:val="0"/>
              <w:jc w:val="left"/>
              <w:rPr>
                <w:sz w:val="20"/>
                <w:szCs w:val="20"/>
                <w:lang w:eastAsia="pl-PL"/>
              </w:rPr>
            </w:pPr>
          </w:p>
        </w:tc>
        <w:tc>
          <w:tcPr>
            <w:tcW w:w="2551" w:type="dxa"/>
          </w:tcPr>
          <w:p w14:paraId="34259C6D"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POZOSTAŁE INSTRUMENTY WSPIERANIA AKTYWIZACJI ZAWODOWEJ OSÓB NIEPEŁNOSPRAWNYCH</w:t>
            </w:r>
          </w:p>
          <w:p w14:paraId="6FBAE7D4" w14:textId="557E12E4" w:rsidR="00971E78" w:rsidRDefault="005B0271" w:rsidP="00FE743C">
            <w:pPr>
              <w:pStyle w:val="Akapitzlist"/>
              <w:numPr>
                <w:ilvl w:val="1"/>
                <w:numId w:val="98"/>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971E78">
              <w:rPr>
                <w:rFonts w:cs="Tahoma"/>
                <w:sz w:val="20"/>
                <w:szCs w:val="20"/>
                <w:lang w:eastAsia="pl-PL"/>
              </w:rPr>
              <w:t xml:space="preserve">Wyposażenie </w:t>
            </w:r>
            <w:r w:rsidR="000A1986">
              <w:rPr>
                <w:rFonts w:cs="Tahoma"/>
                <w:sz w:val="20"/>
                <w:szCs w:val="20"/>
                <w:lang w:eastAsia="pl-PL"/>
              </w:rPr>
              <w:br/>
            </w:r>
            <w:r w:rsidRPr="00971E78">
              <w:rPr>
                <w:rFonts w:cs="Tahoma"/>
                <w:sz w:val="20"/>
                <w:szCs w:val="20"/>
                <w:lang w:eastAsia="pl-PL"/>
              </w:rPr>
              <w:t>i utworzenie nowego stanowiska pracy dla osoby niepełnosprawne</w:t>
            </w:r>
          </w:p>
          <w:p w14:paraId="58CA0F56" w14:textId="77777777" w:rsidR="00971E78" w:rsidRDefault="005B0271" w:rsidP="00FE743C">
            <w:pPr>
              <w:pStyle w:val="Akapitzlist"/>
              <w:numPr>
                <w:ilvl w:val="1"/>
                <w:numId w:val="98"/>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971E78">
              <w:rPr>
                <w:rFonts w:cs="Tahoma"/>
                <w:sz w:val="20"/>
                <w:szCs w:val="20"/>
                <w:lang w:eastAsia="pl-PL"/>
              </w:rPr>
              <w:t xml:space="preserve">Pomoc na rozpoczęcie działalności gospodarczej lub wkład do spółdzielni socjalnej </w:t>
            </w:r>
          </w:p>
          <w:p w14:paraId="4051688F" w14:textId="77777777" w:rsidR="00971E78" w:rsidRDefault="005B0271" w:rsidP="00FE743C">
            <w:pPr>
              <w:pStyle w:val="Akapitzlist"/>
              <w:numPr>
                <w:ilvl w:val="1"/>
                <w:numId w:val="98"/>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971E78">
              <w:rPr>
                <w:rFonts w:cs="Tahoma"/>
                <w:sz w:val="20"/>
                <w:szCs w:val="20"/>
                <w:lang w:eastAsia="pl-PL"/>
              </w:rPr>
              <w:t>Pomoc na adaptację pomieszczeń lub przystosowanie miejsca pr</w:t>
            </w:r>
            <w:r w:rsidR="00971E78">
              <w:rPr>
                <w:rFonts w:cs="Tahoma"/>
                <w:sz w:val="20"/>
                <w:szCs w:val="20"/>
                <w:lang w:eastAsia="pl-PL"/>
              </w:rPr>
              <w:t>acy  dla osoby niepełnosprawnej</w:t>
            </w:r>
          </w:p>
          <w:p w14:paraId="396B205B" w14:textId="77777777" w:rsidR="00971E78" w:rsidRDefault="005B0271" w:rsidP="00FE743C">
            <w:pPr>
              <w:pStyle w:val="Akapitzlist"/>
              <w:numPr>
                <w:ilvl w:val="1"/>
                <w:numId w:val="98"/>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971E78">
              <w:rPr>
                <w:rFonts w:cs="Tahoma"/>
                <w:sz w:val="20"/>
                <w:szCs w:val="20"/>
                <w:lang w:eastAsia="pl-PL"/>
              </w:rPr>
              <w:t xml:space="preserve">Pomoc na szkolenie osób niepełnosprawnych lub </w:t>
            </w:r>
            <w:r w:rsidRPr="00971E78">
              <w:rPr>
                <w:rFonts w:cs="Tahoma"/>
                <w:sz w:val="20"/>
                <w:szCs w:val="20"/>
                <w:lang w:eastAsia="pl-PL"/>
              </w:rPr>
              <w:lastRenderedPageBreak/>
              <w:t>zatrudnienie pracownika pomagającego</w:t>
            </w:r>
            <w:r w:rsidR="00971E78">
              <w:rPr>
                <w:rFonts w:cs="Tahoma"/>
                <w:sz w:val="20"/>
                <w:szCs w:val="20"/>
                <w:lang w:eastAsia="pl-PL"/>
              </w:rPr>
              <w:t xml:space="preserve"> pracownikowi niepełnosprawnemu</w:t>
            </w:r>
          </w:p>
          <w:p w14:paraId="6CD4B062" w14:textId="32427DA3" w:rsidR="005B0271" w:rsidRPr="00971E78" w:rsidRDefault="00971E78" w:rsidP="00FE743C">
            <w:pPr>
              <w:pStyle w:val="Akapitzlist"/>
              <w:numPr>
                <w:ilvl w:val="1"/>
                <w:numId w:val="98"/>
              </w:numPr>
              <w:tabs>
                <w:tab w:val="clear" w:pos="284"/>
              </w:tabs>
              <w:spacing w:line="240"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Pr>
                <w:rFonts w:cs="Tahoma"/>
                <w:sz w:val="20"/>
                <w:szCs w:val="20"/>
                <w:lang w:eastAsia="pl-PL"/>
              </w:rPr>
              <w:t>D</w:t>
            </w:r>
            <w:r w:rsidR="005B0271" w:rsidRPr="00971E78">
              <w:rPr>
                <w:rFonts w:cs="Tahoma"/>
                <w:sz w:val="20"/>
                <w:szCs w:val="20"/>
                <w:lang w:eastAsia="pl-PL"/>
              </w:rPr>
              <w:t>ofinansowanie do oprocentowania kredytów bankowych</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367FA2E0" w14:textId="77777777" w:rsidR="005B0271" w:rsidRPr="005B0271" w:rsidRDefault="005B0271" w:rsidP="005B0271">
            <w:pPr>
              <w:tabs>
                <w:tab w:val="clear" w:pos="284"/>
              </w:tabs>
              <w:spacing w:line="240" w:lineRule="auto"/>
              <w:contextualSpacing w:val="0"/>
              <w:rPr>
                <w:sz w:val="20"/>
                <w:szCs w:val="20"/>
                <w:lang w:eastAsia="pl-PL"/>
              </w:rPr>
            </w:pPr>
          </w:p>
        </w:tc>
      </w:tr>
      <w:tr w:rsidR="005B0271" w:rsidRPr="005B0271" w14:paraId="34A298D2" w14:textId="77777777" w:rsidTr="001F04AB">
        <w:trPr>
          <w:trHeight w:val="441"/>
        </w:trPr>
        <w:tc>
          <w:tcPr>
            <w:cnfStyle w:val="001000000000" w:firstRow="0" w:lastRow="0" w:firstColumn="1" w:lastColumn="0" w:oddVBand="0" w:evenVBand="0" w:oddHBand="0" w:evenHBand="0" w:firstRowFirstColumn="0" w:firstRowLastColumn="0" w:lastRowFirstColumn="0" w:lastRowLastColumn="0"/>
            <w:tcW w:w="2494" w:type="dxa"/>
          </w:tcPr>
          <w:p w14:paraId="42FD1122" w14:textId="77777777" w:rsidR="005B0271" w:rsidRPr="005B0271" w:rsidRDefault="005B0271" w:rsidP="005B0271">
            <w:pPr>
              <w:tabs>
                <w:tab w:val="clear" w:pos="284"/>
              </w:tabs>
              <w:spacing w:line="240" w:lineRule="auto"/>
              <w:contextualSpacing w:val="0"/>
              <w:rPr>
                <w:rFonts w:cs="Tahoma"/>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292" w:type="dxa"/>
            <w:shd w:val="clear" w:color="auto" w:fill="C6D9F1" w:themeFill="text2" w:themeFillTint="33"/>
          </w:tcPr>
          <w:p w14:paraId="018722F1" w14:textId="77777777" w:rsidR="005B0271" w:rsidRPr="005B0271" w:rsidRDefault="005B0271" w:rsidP="005B0271">
            <w:pPr>
              <w:tabs>
                <w:tab w:val="clear" w:pos="284"/>
              </w:tabs>
              <w:spacing w:line="240" w:lineRule="auto"/>
              <w:contextualSpacing w:val="0"/>
              <w:rPr>
                <w:sz w:val="20"/>
                <w:szCs w:val="20"/>
                <w:lang w:eastAsia="pl-PL"/>
              </w:rPr>
            </w:pPr>
          </w:p>
        </w:tc>
        <w:tc>
          <w:tcPr>
            <w:tcW w:w="2410" w:type="dxa"/>
          </w:tcPr>
          <w:p w14:paraId="38542602" w14:textId="77777777" w:rsidR="005B0271" w:rsidRPr="005B0271" w:rsidRDefault="005B0271" w:rsidP="005B0271">
            <w:pPr>
              <w:tabs>
                <w:tab w:val="clear" w:pos="284"/>
              </w:tabs>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C6D9F1" w:themeFill="text2" w:themeFillTint="33"/>
          </w:tcPr>
          <w:p w14:paraId="0F42E5E2" w14:textId="77777777" w:rsidR="005B0271" w:rsidRPr="005B0271" w:rsidRDefault="005B0271" w:rsidP="005B0271">
            <w:pPr>
              <w:tabs>
                <w:tab w:val="clear" w:pos="284"/>
              </w:tabs>
              <w:spacing w:line="240" w:lineRule="auto"/>
              <w:contextualSpacing w:val="0"/>
              <w:rPr>
                <w:sz w:val="20"/>
                <w:szCs w:val="20"/>
                <w:lang w:eastAsia="pl-PL"/>
              </w:rPr>
            </w:pPr>
          </w:p>
        </w:tc>
        <w:tc>
          <w:tcPr>
            <w:tcW w:w="2551" w:type="dxa"/>
          </w:tcPr>
          <w:p w14:paraId="1479D52A" w14:textId="77777777" w:rsidR="005B0271" w:rsidRPr="005B0271" w:rsidRDefault="005B0271" w:rsidP="00EB6AC4">
            <w:pPr>
              <w:tabs>
                <w:tab w:val="clear" w:pos="284"/>
              </w:tab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ahoma"/>
                <w:b/>
                <w:sz w:val="20"/>
                <w:szCs w:val="20"/>
                <w:lang w:eastAsia="pl-PL"/>
              </w:rPr>
            </w:pPr>
            <w:r w:rsidRPr="005B0271">
              <w:rPr>
                <w:rFonts w:cs="Tahoma"/>
                <w:b/>
                <w:sz w:val="20"/>
                <w:szCs w:val="20"/>
                <w:lang w:eastAsia="pl-PL"/>
              </w:rPr>
              <w:t>REHABILITACJA SPOŁECZNA OSÓB NIEPEŁNOSPRAWNYCH</w:t>
            </w:r>
          </w:p>
          <w:p w14:paraId="20F3595E" w14:textId="77777777" w:rsidR="005B0271" w:rsidRPr="005B0271" w:rsidRDefault="005B0271" w:rsidP="00FE743C">
            <w:pPr>
              <w:numPr>
                <w:ilvl w:val="0"/>
                <w:numId w:val="88"/>
              </w:numPr>
              <w:tabs>
                <w:tab w:val="clear" w:pos="284"/>
              </w:tabs>
              <w:spacing w:line="240" w:lineRule="auto"/>
              <w:ind w:left="318" w:hanging="318"/>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5B0271">
              <w:rPr>
                <w:rFonts w:cs="Tahoma"/>
                <w:sz w:val="20"/>
                <w:szCs w:val="20"/>
                <w:lang w:eastAsia="pl-PL"/>
              </w:rPr>
              <w:t>Warsztaty terapii zajęciowej</w:t>
            </w:r>
          </w:p>
          <w:p w14:paraId="28C8B2D3" w14:textId="77777777" w:rsidR="00971E78" w:rsidRDefault="005B0271" w:rsidP="00FE743C">
            <w:pPr>
              <w:numPr>
                <w:ilvl w:val="0"/>
                <w:numId w:val="88"/>
              </w:numPr>
              <w:tabs>
                <w:tab w:val="clear" w:pos="284"/>
              </w:tabs>
              <w:spacing w:line="240" w:lineRule="auto"/>
              <w:ind w:left="318" w:hanging="318"/>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5B0271">
              <w:rPr>
                <w:rFonts w:cs="Tahoma"/>
                <w:sz w:val="20"/>
                <w:szCs w:val="20"/>
                <w:lang w:eastAsia="pl-PL"/>
              </w:rPr>
              <w:t>Turnusy rehabilitacyjne</w:t>
            </w:r>
          </w:p>
          <w:p w14:paraId="5E7B5AC6" w14:textId="36812411" w:rsidR="005B0271" w:rsidRPr="005B0271" w:rsidRDefault="005B0271" w:rsidP="00FE743C">
            <w:pPr>
              <w:numPr>
                <w:ilvl w:val="0"/>
                <w:numId w:val="88"/>
              </w:numPr>
              <w:tabs>
                <w:tab w:val="clear" w:pos="284"/>
              </w:tabs>
              <w:spacing w:line="240" w:lineRule="auto"/>
              <w:ind w:left="318" w:hanging="318"/>
              <w:contextualSpacing w:val="0"/>
              <w:jc w:val="left"/>
              <w:cnfStyle w:val="000000000000" w:firstRow="0" w:lastRow="0" w:firstColumn="0" w:lastColumn="0" w:oddVBand="0" w:evenVBand="0" w:oddHBand="0" w:evenHBand="0" w:firstRowFirstColumn="0" w:firstRowLastColumn="0" w:lastRowFirstColumn="0" w:lastRowLastColumn="0"/>
              <w:rPr>
                <w:rFonts w:cs="Tahoma"/>
                <w:sz w:val="20"/>
                <w:szCs w:val="20"/>
                <w:lang w:eastAsia="pl-PL"/>
              </w:rPr>
            </w:pPr>
            <w:r w:rsidRPr="005B0271">
              <w:rPr>
                <w:rFonts w:cs="Tahoma"/>
                <w:sz w:val="20"/>
                <w:szCs w:val="20"/>
                <w:lang w:eastAsia="pl-PL"/>
              </w:rPr>
              <w:t>Pilotażowy program „Aktywny samorząd”</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C6D9F1" w:themeFill="text2" w:themeFillTint="33"/>
          </w:tcPr>
          <w:p w14:paraId="3D56590A" w14:textId="77777777" w:rsidR="005B0271" w:rsidRPr="005B0271" w:rsidRDefault="005B0271" w:rsidP="005B0271">
            <w:pPr>
              <w:tabs>
                <w:tab w:val="clear" w:pos="284"/>
              </w:tabs>
              <w:spacing w:line="240" w:lineRule="auto"/>
              <w:contextualSpacing w:val="0"/>
              <w:rPr>
                <w:sz w:val="20"/>
                <w:szCs w:val="20"/>
                <w:lang w:eastAsia="pl-PL"/>
              </w:rPr>
            </w:pPr>
          </w:p>
        </w:tc>
      </w:tr>
    </w:tbl>
    <w:p w14:paraId="4F1D657C" w14:textId="77777777" w:rsidR="009A3651" w:rsidRDefault="009A3651" w:rsidP="007E75BB">
      <w:pPr>
        <w:pStyle w:val="Bezodstpw"/>
      </w:pPr>
    </w:p>
    <w:p w14:paraId="29763866" w14:textId="77777777" w:rsidR="00D9407C" w:rsidRDefault="00D9407C" w:rsidP="00D32CAF">
      <w:pPr>
        <w:rPr>
          <w:szCs w:val="24"/>
        </w:rPr>
      </w:pPr>
    </w:p>
    <w:p w14:paraId="72362515" w14:textId="77777777" w:rsidR="00114D89" w:rsidRDefault="00114D89">
      <w:pPr>
        <w:tabs>
          <w:tab w:val="clear" w:pos="284"/>
        </w:tabs>
        <w:spacing w:after="200" w:line="276" w:lineRule="auto"/>
        <w:contextualSpacing w:val="0"/>
        <w:jc w:val="left"/>
        <w:rPr>
          <w:rFonts w:eastAsiaTheme="majorEastAsia" w:cstheme="majorBidi"/>
          <w:b/>
          <w:bCs/>
          <w:color w:val="365F91" w:themeColor="accent1" w:themeShade="BF"/>
          <w:sz w:val="28"/>
          <w:szCs w:val="28"/>
        </w:rPr>
      </w:pPr>
      <w:r>
        <w:br w:type="page"/>
      </w:r>
    </w:p>
    <w:p w14:paraId="42E6EF23" w14:textId="5689740E" w:rsidR="00CC3E32" w:rsidRDefault="00CC3E32" w:rsidP="006741ED">
      <w:pPr>
        <w:pStyle w:val="Nagwek1"/>
      </w:pPr>
      <w:bookmarkStart w:id="128" w:name="_Toc516529119"/>
      <w:r>
        <w:lastRenderedPageBreak/>
        <w:t>Załącznik nr 2 Matryca efektów kształcenia</w:t>
      </w:r>
      <w:bookmarkEnd w:id="128"/>
    </w:p>
    <w:p w14:paraId="53782BE1" w14:textId="28F5576F" w:rsidR="006741ED" w:rsidRPr="006741ED" w:rsidRDefault="006741ED" w:rsidP="006741ED">
      <w:pPr>
        <w:jc w:val="center"/>
        <w:rPr>
          <w:sz w:val="22"/>
        </w:rPr>
      </w:pPr>
      <w:r w:rsidRPr="002A7F11">
        <w:rPr>
          <w:b/>
          <w:bCs/>
          <w:sz w:val="22"/>
          <w:lang w:eastAsia="pl-PL"/>
        </w:rPr>
        <w:t xml:space="preserve">STUDIA PODYPLOMOWE </w:t>
      </w:r>
      <w:r w:rsidR="002A7F11" w:rsidRPr="002A7F11">
        <w:rPr>
          <w:b/>
          <w:bCs/>
          <w:sz w:val="22"/>
        </w:rPr>
        <w:t>SPECJALISTA DS. ZARZĄDZANIA REHABILITACJĄ</w:t>
      </w:r>
      <w:r w:rsidR="002A7F11" w:rsidRPr="006741ED">
        <w:rPr>
          <w:b/>
          <w:bCs/>
          <w:sz w:val="22"/>
          <w:lang w:eastAsia="pl-PL"/>
        </w:rPr>
        <w:br/>
      </w:r>
      <w:r w:rsidRPr="006741ED">
        <w:rPr>
          <w:b/>
          <w:bCs/>
          <w:sz w:val="22"/>
          <w:lang w:eastAsia="pl-PL"/>
        </w:rPr>
        <w:t>MODUŁY KSZTAŁCENIA I PRZEDMIOTY</w:t>
      </w:r>
    </w:p>
    <w:tbl>
      <w:tblPr>
        <w:tblW w:w="13907" w:type="dxa"/>
        <w:tblInd w:w="55" w:type="dxa"/>
        <w:tblLayout w:type="fixed"/>
        <w:tblCellMar>
          <w:left w:w="70" w:type="dxa"/>
          <w:right w:w="70" w:type="dxa"/>
        </w:tblCellMar>
        <w:tblLook w:val="04A0" w:firstRow="1" w:lastRow="0" w:firstColumn="1" w:lastColumn="0" w:noHBand="0" w:noVBand="1"/>
      </w:tblPr>
      <w:tblGrid>
        <w:gridCol w:w="1575"/>
        <w:gridCol w:w="567"/>
        <w:gridCol w:w="708"/>
        <w:gridCol w:w="567"/>
        <w:gridCol w:w="851"/>
        <w:gridCol w:w="567"/>
        <w:gridCol w:w="709"/>
        <w:gridCol w:w="567"/>
        <w:gridCol w:w="567"/>
        <w:gridCol w:w="567"/>
        <w:gridCol w:w="567"/>
        <w:gridCol w:w="850"/>
        <w:gridCol w:w="142"/>
        <w:gridCol w:w="850"/>
        <w:gridCol w:w="993"/>
        <w:gridCol w:w="850"/>
        <w:gridCol w:w="992"/>
        <w:gridCol w:w="709"/>
        <w:gridCol w:w="709"/>
      </w:tblGrid>
      <w:tr w:rsidR="00D53B32" w:rsidRPr="001D7EAE" w14:paraId="08999798" w14:textId="77777777" w:rsidTr="006741ED">
        <w:trPr>
          <w:trHeight w:val="858"/>
          <w:tblHeader/>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779BD1"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ZAKŁADANE EFEKTY</w:t>
            </w:r>
          </w:p>
        </w:tc>
        <w:tc>
          <w:tcPr>
            <w:tcW w:w="1842" w:type="dxa"/>
            <w:gridSpan w:val="3"/>
            <w:tcBorders>
              <w:top w:val="single" w:sz="4" w:space="0" w:color="auto"/>
              <w:left w:val="nil"/>
              <w:bottom w:val="single" w:sz="4" w:space="0" w:color="auto"/>
              <w:right w:val="single" w:sz="4" w:space="0" w:color="000000"/>
            </w:tcBorders>
            <w:shd w:val="clear" w:color="auto" w:fill="C6D9F1" w:themeFill="text2" w:themeFillTint="33"/>
            <w:vAlign w:val="center"/>
            <w:hideMark/>
          </w:tcPr>
          <w:p w14:paraId="4FA18E52"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Moduł Prawno-Organizacyjny (MPO)</w:t>
            </w:r>
          </w:p>
        </w:tc>
        <w:tc>
          <w:tcPr>
            <w:tcW w:w="2127" w:type="dxa"/>
            <w:gridSpan w:val="3"/>
            <w:tcBorders>
              <w:top w:val="single" w:sz="4" w:space="0" w:color="auto"/>
              <w:left w:val="nil"/>
              <w:bottom w:val="single" w:sz="4" w:space="0" w:color="auto"/>
              <w:right w:val="single" w:sz="4" w:space="0" w:color="000000"/>
            </w:tcBorders>
            <w:shd w:val="clear" w:color="auto" w:fill="8DB3E2" w:themeFill="text2" w:themeFillTint="66"/>
            <w:vAlign w:val="center"/>
            <w:hideMark/>
          </w:tcPr>
          <w:p w14:paraId="03DDC120"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Moduł Medyczny (MM)</w:t>
            </w:r>
          </w:p>
        </w:tc>
        <w:tc>
          <w:tcPr>
            <w:tcW w:w="2268" w:type="dxa"/>
            <w:gridSpan w:val="4"/>
            <w:tcBorders>
              <w:top w:val="single" w:sz="4" w:space="0" w:color="auto"/>
              <w:left w:val="nil"/>
              <w:bottom w:val="single" w:sz="4" w:space="0" w:color="auto"/>
              <w:right w:val="single" w:sz="4" w:space="0" w:color="000000"/>
            </w:tcBorders>
            <w:shd w:val="clear" w:color="000000" w:fill="DDEBF7"/>
            <w:vAlign w:val="center"/>
            <w:hideMark/>
          </w:tcPr>
          <w:p w14:paraId="6D469A3A"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Moduł Psychologiczny (MP)</w:t>
            </w:r>
          </w:p>
        </w:tc>
        <w:tc>
          <w:tcPr>
            <w:tcW w:w="1842" w:type="dxa"/>
            <w:gridSpan w:val="3"/>
            <w:tcBorders>
              <w:top w:val="single" w:sz="4" w:space="0" w:color="auto"/>
              <w:left w:val="nil"/>
              <w:bottom w:val="single" w:sz="4" w:space="0" w:color="auto"/>
              <w:right w:val="single" w:sz="4" w:space="0" w:color="000000"/>
            </w:tcBorders>
            <w:shd w:val="clear" w:color="auto" w:fill="B6DDE8" w:themeFill="accent5" w:themeFillTint="66"/>
            <w:vAlign w:val="center"/>
            <w:hideMark/>
          </w:tcPr>
          <w:p w14:paraId="4897865A"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Moduł Rehabilitacja Zawodowa i Społeczna oraz Rynek Pracy (MRZS)</w:t>
            </w:r>
          </w:p>
        </w:tc>
        <w:tc>
          <w:tcPr>
            <w:tcW w:w="3544" w:type="dxa"/>
            <w:gridSpan w:val="4"/>
            <w:tcBorders>
              <w:top w:val="single" w:sz="4" w:space="0" w:color="auto"/>
              <w:left w:val="nil"/>
              <w:bottom w:val="single" w:sz="4" w:space="0" w:color="auto"/>
              <w:right w:val="single" w:sz="4" w:space="0" w:color="000000"/>
            </w:tcBorders>
            <w:shd w:val="clear" w:color="auto" w:fill="92CDDC" w:themeFill="accent5" w:themeFillTint="99"/>
            <w:vAlign w:val="center"/>
            <w:hideMark/>
          </w:tcPr>
          <w:p w14:paraId="7809F818"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Moduł Zarządzania Procesem Rehabilitacji (MZPR)</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4BACC6" w:themeFill="accent5"/>
            <w:textDirection w:val="btLr"/>
            <w:vAlign w:val="center"/>
            <w:hideMark/>
          </w:tcPr>
          <w:p w14:paraId="317FA2E9"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Moduł Seminarium</w:t>
            </w:r>
          </w:p>
        </w:tc>
      </w:tr>
      <w:tr w:rsidR="00D53B32" w:rsidRPr="001D7EAE" w14:paraId="1510E398" w14:textId="77777777" w:rsidTr="006741ED">
        <w:trPr>
          <w:trHeight w:val="2385"/>
          <w:tblHeader/>
        </w:trPr>
        <w:tc>
          <w:tcPr>
            <w:tcW w:w="1575" w:type="dxa"/>
            <w:vMerge/>
            <w:tcBorders>
              <w:top w:val="nil"/>
              <w:left w:val="single" w:sz="4" w:space="0" w:color="auto"/>
              <w:bottom w:val="single" w:sz="4" w:space="0" w:color="000000"/>
              <w:right w:val="single" w:sz="4" w:space="0" w:color="auto"/>
            </w:tcBorders>
            <w:vAlign w:val="center"/>
            <w:hideMark/>
          </w:tcPr>
          <w:p w14:paraId="0759589F" w14:textId="77777777" w:rsidR="0085677A" w:rsidRPr="001D7EAE" w:rsidRDefault="0085677A" w:rsidP="0085677A">
            <w:pPr>
              <w:tabs>
                <w:tab w:val="clear" w:pos="284"/>
              </w:tabs>
              <w:spacing w:line="240" w:lineRule="auto"/>
              <w:contextualSpacing w:val="0"/>
              <w:jc w:val="left"/>
              <w:rPr>
                <w:b/>
                <w:bCs/>
                <w:sz w:val="20"/>
                <w:szCs w:val="20"/>
                <w:lang w:eastAsia="pl-PL"/>
              </w:rPr>
            </w:pPr>
          </w:p>
        </w:tc>
        <w:tc>
          <w:tcPr>
            <w:tcW w:w="567" w:type="dxa"/>
            <w:tcBorders>
              <w:top w:val="nil"/>
              <w:left w:val="nil"/>
              <w:bottom w:val="single" w:sz="4" w:space="0" w:color="auto"/>
              <w:right w:val="single" w:sz="4" w:space="0" w:color="auto"/>
            </w:tcBorders>
            <w:shd w:val="clear" w:color="auto" w:fill="C6D9F1" w:themeFill="text2" w:themeFillTint="33"/>
            <w:textDirection w:val="btLr"/>
            <w:vAlign w:val="center"/>
            <w:hideMark/>
          </w:tcPr>
          <w:p w14:paraId="09A97A4C"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 xml:space="preserve">Podstawy systemowe rehabilitacji </w:t>
            </w:r>
          </w:p>
        </w:tc>
        <w:tc>
          <w:tcPr>
            <w:tcW w:w="708" w:type="dxa"/>
            <w:tcBorders>
              <w:top w:val="nil"/>
              <w:left w:val="nil"/>
              <w:bottom w:val="single" w:sz="4" w:space="0" w:color="auto"/>
              <w:right w:val="single" w:sz="4" w:space="0" w:color="auto"/>
            </w:tcBorders>
            <w:shd w:val="clear" w:color="auto" w:fill="C6D9F1" w:themeFill="text2" w:themeFillTint="33"/>
            <w:textDirection w:val="btLr"/>
            <w:vAlign w:val="center"/>
            <w:hideMark/>
          </w:tcPr>
          <w:p w14:paraId="45C5615E"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Prawo zabezpieczenia społecznego, prawo administracyjne i cywilne</w:t>
            </w:r>
          </w:p>
        </w:tc>
        <w:tc>
          <w:tcPr>
            <w:tcW w:w="567" w:type="dxa"/>
            <w:tcBorders>
              <w:top w:val="nil"/>
              <w:left w:val="nil"/>
              <w:bottom w:val="single" w:sz="4" w:space="0" w:color="auto"/>
              <w:right w:val="single" w:sz="4" w:space="0" w:color="auto"/>
            </w:tcBorders>
            <w:shd w:val="clear" w:color="auto" w:fill="C6D9F1" w:themeFill="text2" w:themeFillTint="33"/>
            <w:textDirection w:val="btLr"/>
            <w:vAlign w:val="center"/>
            <w:hideMark/>
          </w:tcPr>
          <w:p w14:paraId="40352FFC"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 xml:space="preserve">Prawo pracy </w:t>
            </w:r>
          </w:p>
        </w:tc>
        <w:tc>
          <w:tcPr>
            <w:tcW w:w="851" w:type="dxa"/>
            <w:tcBorders>
              <w:top w:val="nil"/>
              <w:left w:val="nil"/>
              <w:bottom w:val="single" w:sz="4" w:space="0" w:color="auto"/>
              <w:right w:val="single" w:sz="4" w:space="0" w:color="auto"/>
            </w:tcBorders>
            <w:shd w:val="clear" w:color="auto" w:fill="8DB3E2" w:themeFill="text2" w:themeFillTint="66"/>
            <w:textDirection w:val="btLr"/>
            <w:vAlign w:val="center"/>
            <w:hideMark/>
          </w:tcPr>
          <w:p w14:paraId="537EB268"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Propedeutyka anatomii, fizjologii i patofizjologii człowieka</w:t>
            </w:r>
          </w:p>
        </w:tc>
        <w:tc>
          <w:tcPr>
            <w:tcW w:w="567" w:type="dxa"/>
            <w:tcBorders>
              <w:top w:val="nil"/>
              <w:left w:val="nil"/>
              <w:bottom w:val="single" w:sz="4" w:space="0" w:color="auto"/>
              <w:right w:val="single" w:sz="4" w:space="0" w:color="auto"/>
            </w:tcBorders>
            <w:shd w:val="clear" w:color="auto" w:fill="8DB3E2" w:themeFill="text2" w:themeFillTint="66"/>
            <w:textDirection w:val="btLr"/>
            <w:vAlign w:val="center"/>
            <w:hideMark/>
          </w:tcPr>
          <w:p w14:paraId="3E8F3425"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Propedeutyka medycyny</w:t>
            </w:r>
          </w:p>
        </w:tc>
        <w:tc>
          <w:tcPr>
            <w:tcW w:w="709" w:type="dxa"/>
            <w:tcBorders>
              <w:top w:val="nil"/>
              <w:left w:val="nil"/>
              <w:bottom w:val="single" w:sz="4" w:space="0" w:color="auto"/>
              <w:right w:val="single" w:sz="4" w:space="0" w:color="auto"/>
            </w:tcBorders>
            <w:shd w:val="clear" w:color="auto" w:fill="8DB3E2" w:themeFill="text2" w:themeFillTint="66"/>
            <w:textDirection w:val="btLr"/>
            <w:vAlign w:val="center"/>
            <w:hideMark/>
          </w:tcPr>
          <w:p w14:paraId="16D04CA8"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Propedeutyka rehabilitacji medycznej</w:t>
            </w:r>
          </w:p>
        </w:tc>
        <w:tc>
          <w:tcPr>
            <w:tcW w:w="567" w:type="dxa"/>
            <w:tcBorders>
              <w:top w:val="nil"/>
              <w:left w:val="nil"/>
              <w:bottom w:val="single" w:sz="4" w:space="0" w:color="auto"/>
              <w:right w:val="single" w:sz="4" w:space="0" w:color="auto"/>
            </w:tcBorders>
            <w:shd w:val="clear" w:color="000000" w:fill="DDEBF7"/>
            <w:textDirection w:val="btLr"/>
            <w:vAlign w:val="center"/>
            <w:hideMark/>
          </w:tcPr>
          <w:p w14:paraId="50197B02"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Psychologia kliniczna</w:t>
            </w:r>
          </w:p>
        </w:tc>
        <w:tc>
          <w:tcPr>
            <w:tcW w:w="567" w:type="dxa"/>
            <w:tcBorders>
              <w:top w:val="nil"/>
              <w:left w:val="nil"/>
              <w:bottom w:val="single" w:sz="4" w:space="0" w:color="auto"/>
              <w:right w:val="single" w:sz="4" w:space="0" w:color="auto"/>
            </w:tcBorders>
            <w:shd w:val="clear" w:color="000000" w:fill="DDEBF7"/>
            <w:textDirection w:val="btLr"/>
            <w:vAlign w:val="center"/>
            <w:hideMark/>
          </w:tcPr>
          <w:p w14:paraId="7C90DB7B"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Kompetencje interpersonalne</w:t>
            </w:r>
          </w:p>
        </w:tc>
        <w:tc>
          <w:tcPr>
            <w:tcW w:w="567" w:type="dxa"/>
            <w:tcBorders>
              <w:top w:val="nil"/>
              <w:left w:val="nil"/>
              <w:bottom w:val="single" w:sz="4" w:space="0" w:color="auto"/>
              <w:right w:val="single" w:sz="4" w:space="0" w:color="auto"/>
            </w:tcBorders>
            <w:shd w:val="clear" w:color="000000" w:fill="DDEBF7"/>
            <w:textDirection w:val="btLr"/>
            <w:vAlign w:val="center"/>
            <w:hideMark/>
          </w:tcPr>
          <w:p w14:paraId="5C410321"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Stres i odporność psychiczna</w:t>
            </w:r>
          </w:p>
        </w:tc>
        <w:tc>
          <w:tcPr>
            <w:tcW w:w="567" w:type="dxa"/>
            <w:tcBorders>
              <w:top w:val="nil"/>
              <w:left w:val="nil"/>
              <w:bottom w:val="single" w:sz="4" w:space="0" w:color="auto"/>
              <w:right w:val="single" w:sz="4" w:space="0" w:color="auto"/>
            </w:tcBorders>
            <w:shd w:val="clear" w:color="000000" w:fill="DDEBF7"/>
            <w:textDirection w:val="btLr"/>
            <w:vAlign w:val="center"/>
            <w:hideMark/>
          </w:tcPr>
          <w:p w14:paraId="4521F629"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Budowanie zespołu</w:t>
            </w:r>
          </w:p>
        </w:tc>
        <w:tc>
          <w:tcPr>
            <w:tcW w:w="85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14:paraId="42ED4F52"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Rehabilitacja zawodowa: wybrane zagadnienia</w:t>
            </w:r>
          </w:p>
        </w:tc>
        <w:tc>
          <w:tcPr>
            <w:tcW w:w="992" w:type="dxa"/>
            <w:gridSpan w:val="2"/>
            <w:tcBorders>
              <w:top w:val="nil"/>
              <w:left w:val="nil"/>
              <w:bottom w:val="single" w:sz="4" w:space="0" w:color="auto"/>
              <w:right w:val="single" w:sz="4" w:space="0" w:color="auto"/>
            </w:tcBorders>
            <w:shd w:val="clear" w:color="auto" w:fill="B6DDE8" w:themeFill="accent5" w:themeFillTint="66"/>
            <w:textDirection w:val="btLr"/>
            <w:vAlign w:val="center"/>
            <w:hideMark/>
          </w:tcPr>
          <w:p w14:paraId="2508E11F"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Rehabilitacja społeczna: wybrane zagadnienia</w:t>
            </w:r>
          </w:p>
        </w:tc>
        <w:tc>
          <w:tcPr>
            <w:tcW w:w="993" w:type="dxa"/>
            <w:tcBorders>
              <w:top w:val="nil"/>
              <w:left w:val="nil"/>
              <w:bottom w:val="single" w:sz="4" w:space="0" w:color="auto"/>
              <w:right w:val="single" w:sz="4" w:space="0" w:color="auto"/>
            </w:tcBorders>
            <w:shd w:val="clear" w:color="auto" w:fill="92CDDC" w:themeFill="accent5" w:themeFillTint="99"/>
            <w:textDirection w:val="btLr"/>
            <w:vAlign w:val="center"/>
            <w:hideMark/>
          </w:tcPr>
          <w:p w14:paraId="60B11E0E" w14:textId="77777777"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Stanowisko pracy specjalisty ds. zarządzania rehabilitacją: cel, zadania, specyfika, promocja</w:t>
            </w:r>
          </w:p>
        </w:tc>
        <w:tc>
          <w:tcPr>
            <w:tcW w:w="850" w:type="dxa"/>
            <w:tcBorders>
              <w:top w:val="nil"/>
              <w:left w:val="nil"/>
              <w:bottom w:val="single" w:sz="4" w:space="0" w:color="auto"/>
              <w:right w:val="single" w:sz="4" w:space="0" w:color="auto"/>
            </w:tcBorders>
            <w:shd w:val="clear" w:color="auto" w:fill="92CDDC" w:themeFill="accent5" w:themeFillTint="99"/>
            <w:textDirection w:val="btLr"/>
            <w:vAlign w:val="center"/>
            <w:hideMark/>
          </w:tcPr>
          <w:p w14:paraId="7AC25947" w14:textId="77777777" w:rsidR="00397997"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 xml:space="preserve">Metody pracy specjalisty ds. zarządzania rehabilitacją </w:t>
            </w:r>
          </w:p>
          <w:p w14:paraId="05DAD6FB" w14:textId="0CE7F7F3"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i ocena sytuacji klienta</w:t>
            </w:r>
          </w:p>
        </w:tc>
        <w:tc>
          <w:tcPr>
            <w:tcW w:w="992" w:type="dxa"/>
            <w:tcBorders>
              <w:top w:val="nil"/>
              <w:left w:val="nil"/>
              <w:bottom w:val="single" w:sz="4" w:space="0" w:color="auto"/>
              <w:right w:val="single" w:sz="4" w:space="0" w:color="auto"/>
            </w:tcBorders>
            <w:shd w:val="clear" w:color="auto" w:fill="92CDDC" w:themeFill="accent5" w:themeFillTint="99"/>
            <w:textDirection w:val="btLr"/>
            <w:vAlign w:val="center"/>
            <w:hideMark/>
          </w:tcPr>
          <w:p w14:paraId="37761122" w14:textId="60A78839"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 xml:space="preserve">Metody pracy specjalisty ds. Zarządzania rehabilitacją II: planowanie, koordynacja </w:t>
            </w:r>
            <w:r w:rsidR="000A1986">
              <w:rPr>
                <w:sz w:val="20"/>
                <w:szCs w:val="20"/>
                <w:lang w:eastAsia="pl-PL"/>
              </w:rPr>
              <w:br/>
            </w:r>
            <w:r w:rsidRPr="001D7EAE">
              <w:rPr>
                <w:sz w:val="20"/>
                <w:szCs w:val="20"/>
                <w:lang w:eastAsia="pl-PL"/>
              </w:rPr>
              <w:t>i ocena procesu</w:t>
            </w:r>
          </w:p>
        </w:tc>
        <w:tc>
          <w:tcPr>
            <w:tcW w:w="709" w:type="dxa"/>
            <w:tcBorders>
              <w:top w:val="nil"/>
              <w:left w:val="nil"/>
              <w:bottom w:val="single" w:sz="4" w:space="0" w:color="auto"/>
              <w:right w:val="single" w:sz="4" w:space="0" w:color="auto"/>
            </w:tcBorders>
            <w:shd w:val="clear" w:color="auto" w:fill="92CDDC" w:themeFill="accent5" w:themeFillTint="99"/>
            <w:textDirection w:val="btLr"/>
            <w:vAlign w:val="center"/>
            <w:hideMark/>
          </w:tcPr>
          <w:p w14:paraId="477C16CC" w14:textId="1621D2EB" w:rsidR="0085677A" w:rsidRPr="001D7EAE" w:rsidRDefault="0085677A" w:rsidP="0041050E">
            <w:pPr>
              <w:tabs>
                <w:tab w:val="clear" w:pos="284"/>
              </w:tabs>
              <w:spacing w:line="240" w:lineRule="auto"/>
              <w:contextualSpacing w:val="0"/>
              <w:jc w:val="center"/>
              <w:rPr>
                <w:sz w:val="20"/>
                <w:szCs w:val="20"/>
                <w:lang w:eastAsia="pl-PL"/>
              </w:rPr>
            </w:pPr>
            <w:r w:rsidRPr="001D7EAE">
              <w:rPr>
                <w:sz w:val="20"/>
                <w:szCs w:val="20"/>
                <w:lang w:eastAsia="pl-PL"/>
              </w:rPr>
              <w:t xml:space="preserve">Dobre/złe praktyki </w:t>
            </w:r>
            <w:r w:rsidR="000A1986">
              <w:rPr>
                <w:sz w:val="20"/>
                <w:szCs w:val="20"/>
                <w:lang w:eastAsia="pl-PL"/>
              </w:rPr>
              <w:br/>
            </w:r>
            <w:r w:rsidRPr="001D7EAE">
              <w:rPr>
                <w:sz w:val="20"/>
                <w:szCs w:val="20"/>
                <w:lang w:eastAsia="pl-PL"/>
              </w:rPr>
              <w:t>w rehabilitacji osób niepełnosprawnych</w:t>
            </w:r>
          </w:p>
        </w:tc>
        <w:tc>
          <w:tcPr>
            <w:tcW w:w="709" w:type="dxa"/>
            <w:vMerge/>
            <w:tcBorders>
              <w:top w:val="nil"/>
              <w:left w:val="single" w:sz="4" w:space="0" w:color="auto"/>
              <w:bottom w:val="single" w:sz="4" w:space="0" w:color="000000"/>
              <w:right w:val="single" w:sz="4" w:space="0" w:color="auto"/>
            </w:tcBorders>
            <w:shd w:val="clear" w:color="auto" w:fill="4BACC6" w:themeFill="accent5"/>
            <w:vAlign w:val="center"/>
            <w:hideMark/>
          </w:tcPr>
          <w:p w14:paraId="7E837AF4" w14:textId="77777777" w:rsidR="0085677A" w:rsidRPr="001D7EAE" w:rsidRDefault="0085677A" w:rsidP="0085677A">
            <w:pPr>
              <w:tabs>
                <w:tab w:val="clear" w:pos="284"/>
              </w:tabs>
              <w:spacing w:line="240" w:lineRule="auto"/>
              <w:contextualSpacing w:val="0"/>
              <w:jc w:val="left"/>
              <w:rPr>
                <w:b/>
                <w:bCs/>
                <w:sz w:val="20"/>
                <w:szCs w:val="20"/>
                <w:lang w:eastAsia="pl-PL"/>
              </w:rPr>
            </w:pPr>
          </w:p>
        </w:tc>
      </w:tr>
      <w:tr w:rsidR="00D53B32" w:rsidRPr="001D7EAE" w14:paraId="1D7B233F" w14:textId="77777777" w:rsidTr="006741ED">
        <w:trPr>
          <w:trHeight w:val="383"/>
        </w:trPr>
        <w:tc>
          <w:tcPr>
            <w:tcW w:w="13907" w:type="dxa"/>
            <w:gridSpan w:val="1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3F808EC" w14:textId="77777777" w:rsidR="0085677A" w:rsidRPr="001D7EAE" w:rsidRDefault="0085677A" w:rsidP="00BD59E2">
            <w:pPr>
              <w:tabs>
                <w:tab w:val="clear" w:pos="284"/>
              </w:tabs>
              <w:spacing w:line="240" w:lineRule="auto"/>
              <w:contextualSpacing w:val="0"/>
              <w:jc w:val="center"/>
              <w:rPr>
                <w:b/>
                <w:bCs/>
                <w:sz w:val="20"/>
                <w:szCs w:val="20"/>
                <w:lang w:eastAsia="pl-PL"/>
              </w:rPr>
            </w:pPr>
            <w:r w:rsidRPr="001D7EAE">
              <w:rPr>
                <w:b/>
                <w:bCs/>
                <w:sz w:val="20"/>
                <w:szCs w:val="20"/>
                <w:lang w:eastAsia="pl-PL"/>
              </w:rPr>
              <w:t>WIEDZA</w:t>
            </w:r>
          </w:p>
        </w:tc>
      </w:tr>
      <w:tr w:rsidR="00D53B32" w:rsidRPr="001D7EAE" w14:paraId="5EDA62D5"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1803F5BD" w14:textId="7FBCD6F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85677A" w:rsidRPr="001D7EAE">
              <w:rPr>
                <w:sz w:val="20"/>
                <w:szCs w:val="20"/>
                <w:lang w:eastAsia="pl-PL"/>
              </w:rPr>
              <w:t>01</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14:paraId="6AF722E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8" w:type="dxa"/>
            <w:tcBorders>
              <w:top w:val="nil"/>
              <w:left w:val="nil"/>
              <w:bottom w:val="single" w:sz="4" w:space="0" w:color="auto"/>
              <w:right w:val="single" w:sz="4" w:space="0" w:color="auto"/>
            </w:tcBorders>
            <w:shd w:val="clear" w:color="auto" w:fill="C6D9F1" w:themeFill="text2" w:themeFillTint="33"/>
            <w:noWrap/>
            <w:vAlign w:val="bottom"/>
            <w:hideMark/>
          </w:tcPr>
          <w:p w14:paraId="26040B6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14:paraId="043673D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bottom"/>
            <w:hideMark/>
          </w:tcPr>
          <w:p w14:paraId="3807D26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F1EBF1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79948AE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52A17B5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8056DB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234F707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399A03F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496A47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023080F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19D0306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62DD29B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14:paraId="5995797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5660AD7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55EC21D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4C6B57CE"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B0E74A5" w14:textId="3A00E17D"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85677A" w:rsidRPr="001D7EAE">
              <w:rPr>
                <w:sz w:val="20"/>
                <w:szCs w:val="20"/>
                <w:lang w:eastAsia="pl-PL"/>
              </w:rPr>
              <w:t>02</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14:paraId="749DD4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C6D9F1" w:themeFill="text2" w:themeFillTint="33"/>
            <w:noWrap/>
            <w:vAlign w:val="bottom"/>
            <w:hideMark/>
          </w:tcPr>
          <w:p w14:paraId="65DBF49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14:paraId="424271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bottom"/>
            <w:hideMark/>
          </w:tcPr>
          <w:p w14:paraId="0A130ED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82C64F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7A2AD11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57A44C6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5512E3C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50BA230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0FDE076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CDCD2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19455FB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1575A89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5DD0F8F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14:paraId="34EC66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6C13519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3C2E046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107AD709"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D144DC1" w14:textId="3389E94C"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85677A" w:rsidRPr="001D7EAE">
              <w:rPr>
                <w:sz w:val="20"/>
                <w:szCs w:val="20"/>
                <w:lang w:eastAsia="pl-PL"/>
              </w:rPr>
              <w:t>03</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14:paraId="1EF7CFB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C6D9F1" w:themeFill="text2" w:themeFillTint="33"/>
            <w:noWrap/>
            <w:vAlign w:val="bottom"/>
            <w:hideMark/>
          </w:tcPr>
          <w:p w14:paraId="23E94B5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14:paraId="47FC45F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14:paraId="3414C3C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BA7D28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104577F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541710A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3E7723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3114CE9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06465C5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501A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200D6FB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3E826E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2CD6343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14:paraId="309DE44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344BE19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5E196D1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F266A8A"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3983947" w14:textId="28D1A3C6"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85677A" w:rsidRPr="001D7EAE">
              <w:rPr>
                <w:sz w:val="20"/>
                <w:szCs w:val="20"/>
                <w:lang w:eastAsia="pl-PL"/>
              </w:rPr>
              <w:t>04</w:t>
            </w:r>
          </w:p>
        </w:tc>
        <w:tc>
          <w:tcPr>
            <w:tcW w:w="567" w:type="dxa"/>
            <w:tcBorders>
              <w:top w:val="nil"/>
              <w:left w:val="nil"/>
              <w:bottom w:val="single" w:sz="4" w:space="0" w:color="auto"/>
              <w:right w:val="single" w:sz="4" w:space="0" w:color="auto"/>
            </w:tcBorders>
            <w:shd w:val="clear" w:color="auto" w:fill="auto"/>
            <w:noWrap/>
            <w:vAlign w:val="bottom"/>
            <w:hideMark/>
          </w:tcPr>
          <w:p w14:paraId="11DA3DC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bottom"/>
            <w:hideMark/>
          </w:tcPr>
          <w:p w14:paraId="7C818F4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16189C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bottom"/>
            <w:hideMark/>
          </w:tcPr>
          <w:p w14:paraId="65EF76F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8DB3E2" w:themeFill="text2" w:themeFillTint="66"/>
            <w:noWrap/>
            <w:vAlign w:val="bottom"/>
            <w:hideMark/>
          </w:tcPr>
          <w:p w14:paraId="2EB42CF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8DB3E2" w:themeFill="text2" w:themeFillTint="66"/>
            <w:noWrap/>
            <w:vAlign w:val="bottom"/>
            <w:hideMark/>
          </w:tcPr>
          <w:p w14:paraId="512CBE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3C83711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995F83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29610C2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0B1D409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C44A33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70359F0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54230F6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6013F63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14:paraId="78D923C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3D3E389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170D2A8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2C17CE16"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FD231FC" w14:textId="357EE371"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85677A" w:rsidRPr="001D7EAE">
              <w:rPr>
                <w:sz w:val="20"/>
                <w:szCs w:val="20"/>
                <w:lang w:eastAsia="pl-PL"/>
              </w:rPr>
              <w:t>05</w:t>
            </w:r>
          </w:p>
        </w:tc>
        <w:tc>
          <w:tcPr>
            <w:tcW w:w="567" w:type="dxa"/>
            <w:tcBorders>
              <w:top w:val="nil"/>
              <w:left w:val="nil"/>
              <w:bottom w:val="single" w:sz="4" w:space="0" w:color="auto"/>
              <w:right w:val="single" w:sz="4" w:space="0" w:color="auto"/>
            </w:tcBorders>
            <w:shd w:val="clear" w:color="auto" w:fill="auto"/>
            <w:noWrap/>
            <w:vAlign w:val="bottom"/>
            <w:hideMark/>
          </w:tcPr>
          <w:p w14:paraId="2DD4622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bottom"/>
            <w:hideMark/>
          </w:tcPr>
          <w:p w14:paraId="47C5F7D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10C2ABA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bottom"/>
            <w:hideMark/>
          </w:tcPr>
          <w:p w14:paraId="173F313B" w14:textId="7EB97662" w:rsidR="0085677A" w:rsidRPr="001D7EAE" w:rsidRDefault="0085677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8DB3E2" w:themeFill="text2" w:themeFillTint="66"/>
            <w:noWrap/>
            <w:vAlign w:val="bottom"/>
            <w:hideMark/>
          </w:tcPr>
          <w:p w14:paraId="6E5073EE" w14:textId="2BFF78E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r w:rsidR="00EC1BBE"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8DB3E2" w:themeFill="text2" w:themeFillTint="66"/>
            <w:noWrap/>
            <w:vAlign w:val="bottom"/>
            <w:hideMark/>
          </w:tcPr>
          <w:p w14:paraId="1F7C66F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02864AE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74F526F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7BE576E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2D1049B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4E9202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5E82C81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5A41F67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2F99E9B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14:paraId="3EA8A05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661C420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651D321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DCDB3B7"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849F623" w14:textId="6A63D0F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85677A" w:rsidRPr="001D7EAE">
              <w:rPr>
                <w:sz w:val="20"/>
                <w:szCs w:val="20"/>
                <w:lang w:eastAsia="pl-PL"/>
              </w:rPr>
              <w:t>06</w:t>
            </w:r>
          </w:p>
        </w:tc>
        <w:tc>
          <w:tcPr>
            <w:tcW w:w="567" w:type="dxa"/>
            <w:tcBorders>
              <w:top w:val="nil"/>
              <w:left w:val="nil"/>
              <w:bottom w:val="single" w:sz="4" w:space="0" w:color="auto"/>
              <w:right w:val="single" w:sz="4" w:space="0" w:color="auto"/>
            </w:tcBorders>
            <w:shd w:val="clear" w:color="auto" w:fill="auto"/>
            <w:noWrap/>
            <w:vAlign w:val="bottom"/>
            <w:hideMark/>
          </w:tcPr>
          <w:p w14:paraId="387475E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bottom"/>
            <w:hideMark/>
          </w:tcPr>
          <w:p w14:paraId="66DB186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7E44BF5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bottom"/>
            <w:hideMark/>
          </w:tcPr>
          <w:p w14:paraId="2E6DAA8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8DB3E2" w:themeFill="text2" w:themeFillTint="66"/>
            <w:noWrap/>
            <w:vAlign w:val="bottom"/>
            <w:hideMark/>
          </w:tcPr>
          <w:p w14:paraId="4034A862" w14:textId="02CDED98" w:rsidR="0085677A" w:rsidRPr="001D7EAE" w:rsidRDefault="0085677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8DB3E2" w:themeFill="text2" w:themeFillTint="66"/>
            <w:noWrap/>
            <w:vAlign w:val="bottom"/>
            <w:hideMark/>
          </w:tcPr>
          <w:p w14:paraId="3F2C842E" w14:textId="3120921F"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29D7A4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50D2F4F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480BE6E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bottom"/>
            <w:hideMark/>
          </w:tcPr>
          <w:p w14:paraId="0BA69AA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187542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0FB530F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35236B4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bottom"/>
            <w:hideMark/>
          </w:tcPr>
          <w:p w14:paraId="2AD7B24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14:paraId="2FDF10B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1B90AB1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1800B28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7A0B1F1E"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4E23FA09" w14:textId="434E4FAE"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07</w:t>
            </w:r>
          </w:p>
        </w:tc>
        <w:tc>
          <w:tcPr>
            <w:tcW w:w="567" w:type="dxa"/>
            <w:tcBorders>
              <w:top w:val="nil"/>
              <w:left w:val="nil"/>
              <w:bottom w:val="single" w:sz="4" w:space="0" w:color="auto"/>
              <w:right w:val="single" w:sz="4" w:space="0" w:color="auto"/>
            </w:tcBorders>
            <w:shd w:val="clear" w:color="auto" w:fill="auto"/>
            <w:noWrap/>
            <w:vAlign w:val="center"/>
            <w:hideMark/>
          </w:tcPr>
          <w:p w14:paraId="553BFEB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9A87FD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03D13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21493E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A7B3C3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4C108E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5C7E7AE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7B3EB21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2F43B81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53FADF3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5221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BCA513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3B9AFAA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38FD28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7F8C85C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CF4B2A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27693A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7843E124"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17B5BD9C" w14:textId="595542B6"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08</w:t>
            </w:r>
          </w:p>
        </w:tc>
        <w:tc>
          <w:tcPr>
            <w:tcW w:w="567" w:type="dxa"/>
            <w:tcBorders>
              <w:top w:val="nil"/>
              <w:left w:val="nil"/>
              <w:bottom w:val="single" w:sz="4" w:space="0" w:color="auto"/>
              <w:right w:val="single" w:sz="4" w:space="0" w:color="auto"/>
            </w:tcBorders>
            <w:shd w:val="clear" w:color="auto" w:fill="auto"/>
            <w:noWrap/>
            <w:vAlign w:val="center"/>
            <w:hideMark/>
          </w:tcPr>
          <w:p w14:paraId="3237B8F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1EBF33B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82FF3D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2AA11F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180E80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953566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7D27584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697397D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129484A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66B1859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35F791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0B4D21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73EC0CA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1AD3B4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2DC7F4E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B0A064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AA072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BF67CAA"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5F21177D" w14:textId="4470967D"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09</w:t>
            </w:r>
          </w:p>
        </w:tc>
        <w:tc>
          <w:tcPr>
            <w:tcW w:w="567" w:type="dxa"/>
            <w:tcBorders>
              <w:top w:val="nil"/>
              <w:left w:val="nil"/>
              <w:bottom w:val="single" w:sz="4" w:space="0" w:color="auto"/>
              <w:right w:val="single" w:sz="4" w:space="0" w:color="auto"/>
            </w:tcBorders>
            <w:shd w:val="clear" w:color="auto" w:fill="auto"/>
            <w:noWrap/>
            <w:vAlign w:val="center"/>
            <w:hideMark/>
          </w:tcPr>
          <w:p w14:paraId="138F088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146EF0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94C73B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14FF6EA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643A66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C5277D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52CC00B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7745551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39DEF61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39932E1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E5CE7F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2D3D1D3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1C95CEC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A2B347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2688703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B46475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22BF8D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1FD5F921"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14:paraId="1A196BD0" w14:textId="6D5812D2"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5C49CD2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1650FD2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C0DB2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748B0AC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5286B6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AAD077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B0336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546B69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4D75C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4F71EE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576982D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05CD8D2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3" w:type="dxa"/>
            <w:tcBorders>
              <w:top w:val="nil"/>
              <w:left w:val="nil"/>
              <w:bottom w:val="single" w:sz="4" w:space="0" w:color="auto"/>
              <w:right w:val="single" w:sz="4" w:space="0" w:color="auto"/>
            </w:tcBorders>
            <w:shd w:val="clear" w:color="auto" w:fill="auto"/>
            <w:noWrap/>
            <w:vAlign w:val="center"/>
            <w:hideMark/>
          </w:tcPr>
          <w:p w14:paraId="39AC241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BF0B4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7C5357B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459984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C345CB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3C8CC61"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14:paraId="6EC32B3F" w14:textId="607C1979"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11</w:t>
            </w:r>
          </w:p>
        </w:tc>
        <w:tc>
          <w:tcPr>
            <w:tcW w:w="567" w:type="dxa"/>
            <w:tcBorders>
              <w:top w:val="nil"/>
              <w:left w:val="nil"/>
              <w:bottom w:val="single" w:sz="4" w:space="0" w:color="auto"/>
              <w:right w:val="single" w:sz="4" w:space="0" w:color="auto"/>
            </w:tcBorders>
            <w:shd w:val="clear" w:color="auto" w:fill="auto"/>
            <w:noWrap/>
            <w:vAlign w:val="center"/>
            <w:hideMark/>
          </w:tcPr>
          <w:p w14:paraId="505EFBE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66F3D6D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384E55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C5F3D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CC7643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85C707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D5360F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2BAE3F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6C8D34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15DFC0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5D9A32B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7F97993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3" w:type="dxa"/>
            <w:tcBorders>
              <w:top w:val="nil"/>
              <w:left w:val="nil"/>
              <w:bottom w:val="single" w:sz="4" w:space="0" w:color="auto"/>
              <w:right w:val="single" w:sz="4" w:space="0" w:color="auto"/>
            </w:tcBorders>
            <w:shd w:val="clear" w:color="auto" w:fill="auto"/>
            <w:noWrap/>
            <w:vAlign w:val="center"/>
            <w:hideMark/>
          </w:tcPr>
          <w:p w14:paraId="75DD1EC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1BB3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5AA8E70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CB2F50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86E8AA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397EE94F"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0B1DF2C7" w14:textId="1573953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12</w:t>
            </w:r>
          </w:p>
        </w:tc>
        <w:tc>
          <w:tcPr>
            <w:tcW w:w="567" w:type="dxa"/>
            <w:tcBorders>
              <w:top w:val="nil"/>
              <w:left w:val="nil"/>
              <w:bottom w:val="single" w:sz="4" w:space="0" w:color="auto"/>
              <w:right w:val="single" w:sz="4" w:space="0" w:color="auto"/>
            </w:tcBorders>
            <w:shd w:val="clear" w:color="auto" w:fill="auto"/>
            <w:noWrap/>
            <w:vAlign w:val="center"/>
            <w:hideMark/>
          </w:tcPr>
          <w:p w14:paraId="16F7834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307308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81E4B1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D34C72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CC98D7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B450E0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3392AA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325C39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ACCAAC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8BFA27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AC8FF8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BFFDCB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hideMark/>
          </w:tcPr>
          <w:p w14:paraId="21C46B2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074F498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07C486C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197345C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647BF3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7C2F76B7"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54C95730" w14:textId="5ABB7D5A"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13</w:t>
            </w:r>
          </w:p>
        </w:tc>
        <w:tc>
          <w:tcPr>
            <w:tcW w:w="567" w:type="dxa"/>
            <w:tcBorders>
              <w:top w:val="nil"/>
              <w:left w:val="nil"/>
              <w:bottom w:val="single" w:sz="4" w:space="0" w:color="auto"/>
              <w:right w:val="single" w:sz="4" w:space="0" w:color="auto"/>
            </w:tcBorders>
            <w:shd w:val="clear" w:color="auto" w:fill="auto"/>
            <w:noWrap/>
            <w:vAlign w:val="center"/>
            <w:hideMark/>
          </w:tcPr>
          <w:p w14:paraId="4B229DF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0A12B1D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A3C9B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2302C7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D273DB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577062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232A40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BCBBFC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2889B8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DC3049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934B4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6BBAE6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491E3D18" w14:textId="4E5EFFDB"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281AAAD8" w14:textId="2EDD05FE"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2218F43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325EA4D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3E6E6C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79A01EAE"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43EA4D61" w14:textId="4BA671E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K_W</w:t>
            </w:r>
            <w:r w:rsidR="00EC1BBE" w:rsidRPr="001D7EAE">
              <w:rPr>
                <w:sz w:val="20"/>
                <w:szCs w:val="20"/>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0EA768A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4767273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B581A3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DF24A0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30FDD0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29ECBC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0FD602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35E622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6E772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80ED29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BB270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792E9C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5A1FDDEC" w14:textId="2D8A549E"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1391840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50829320" w14:textId="703BBDE2"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r w:rsidR="00EC1BBE"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3C530E4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956FFC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084D61BA"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0EC5F6CB" w14:textId="0FA613FD"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lastRenderedPageBreak/>
              <w:t>K_W</w:t>
            </w:r>
            <w:r w:rsidR="00EC1BBE" w:rsidRPr="001D7EAE">
              <w:rPr>
                <w:sz w:val="20"/>
                <w:szCs w:val="20"/>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5B998DB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2CDE28E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1D4F39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191225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7DE8E6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00A3E3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400B4C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A24A52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AE118C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8810A2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701F8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D75C3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hideMark/>
          </w:tcPr>
          <w:p w14:paraId="79CC6B7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3244565B" w14:textId="3EF0746C" w:rsidR="0085677A" w:rsidRPr="001D7EAE" w:rsidRDefault="0085677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02B1A08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736808BF" w14:textId="29AF2DAD"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9247FF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3CAA8B22" w14:textId="77777777" w:rsidTr="006741ED">
        <w:trPr>
          <w:trHeight w:val="345"/>
        </w:trPr>
        <w:tc>
          <w:tcPr>
            <w:tcW w:w="13907" w:type="dxa"/>
            <w:gridSpan w:val="1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7DAB6FB"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UMIEJĘTNOŚCI</w:t>
            </w:r>
          </w:p>
        </w:tc>
      </w:tr>
      <w:tr w:rsidR="00D53B32" w:rsidRPr="001D7EAE" w14:paraId="3D894110"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5A869EB" w14:textId="45BCB029"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85677A" w:rsidRPr="001D7EAE">
              <w:rPr>
                <w:sz w:val="20"/>
                <w:szCs w:val="20"/>
                <w:lang w:eastAsia="pl-PL"/>
              </w:rPr>
              <w:t>01</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58F4630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8" w:type="dxa"/>
            <w:tcBorders>
              <w:top w:val="nil"/>
              <w:left w:val="nil"/>
              <w:bottom w:val="single" w:sz="4" w:space="0" w:color="auto"/>
              <w:right w:val="single" w:sz="4" w:space="0" w:color="auto"/>
            </w:tcBorders>
            <w:shd w:val="clear" w:color="auto" w:fill="C6D9F1" w:themeFill="text2" w:themeFillTint="33"/>
            <w:noWrap/>
            <w:vAlign w:val="center"/>
            <w:hideMark/>
          </w:tcPr>
          <w:p w14:paraId="32877A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126135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36583DC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247B1A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376EE6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4A552D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568D9E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27B4E4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F77B75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EC1568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A205AD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564AE5D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260583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15256AD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7813FD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47A93E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4CF47640"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5591E079" w14:textId="227D4C99"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85677A" w:rsidRPr="001D7EAE">
              <w:rPr>
                <w:sz w:val="20"/>
                <w:szCs w:val="20"/>
                <w:lang w:eastAsia="pl-PL"/>
              </w:rPr>
              <w:t>02</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585D5DBE" w14:textId="4C617B29" w:rsidR="0085677A" w:rsidRPr="001D7EAE" w:rsidRDefault="0085677A" w:rsidP="0085677A">
            <w:pPr>
              <w:tabs>
                <w:tab w:val="clear" w:pos="284"/>
              </w:tabs>
              <w:spacing w:line="240" w:lineRule="auto"/>
              <w:contextualSpacing w:val="0"/>
              <w:jc w:val="center"/>
              <w:rPr>
                <w:sz w:val="20"/>
                <w:szCs w:val="20"/>
                <w:lang w:eastAsia="pl-PL"/>
              </w:rPr>
            </w:pPr>
          </w:p>
        </w:tc>
        <w:tc>
          <w:tcPr>
            <w:tcW w:w="708" w:type="dxa"/>
            <w:tcBorders>
              <w:top w:val="nil"/>
              <w:left w:val="nil"/>
              <w:bottom w:val="single" w:sz="4" w:space="0" w:color="auto"/>
              <w:right w:val="single" w:sz="4" w:space="0" w:color="auto"/>
            </w:tcBorders>
            <w:shd w:val="clear" w:color="auto" w:fill="C6D9F1" w:themeFill="text2" w:themeFillTint="33"/>
            <w:noWrap/>
            <w:vAlign w:val="center"/>
            <w:hideMark/>
          </w:tcPr>
          <w:p w14:paraId="10E22F6C" w14:textId="52BEBAD8"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5041FD3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E9B8BD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05133D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63E8C6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89E432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A84478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FB8DDA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21B76A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2A3C69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006C4E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7EBDC72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518D71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3A36790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6CEE18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9AFEB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03CD157"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596949FE" w14:textId="0F5F80B4"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85677A" w:rsidRPr="001D7EAE">
              <w:rPr>
                <w:sz w:val="20"/>
                <w:szCs w:val="20"/>
                <w:lang w:eastAsia="pl-PL"/>
              </w:rPr>
              <w:t>03</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37487FD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C6D9F1" w:themeFill="text2" w:themeFillTint="33"/>
            <w:noWrap/>
            <w:vAlign w:val="center"/>
            <w:hideMark/>
          </w:tcPr>
          <w:p w14:paraId="735C805D" w14:textId="41352459" w:rsidR="0085677A" w:rsidRPr="001D7EAE" w:rsidRDefault="0085677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3EB57143" w14:textId="7A12E055"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1C6EC6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7674BA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0CE66F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951D48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352DFA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D5A4AA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BEECBB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30A56F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EB81F9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48A000F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D514D1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7307F50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350D15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E7A989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FD8266F"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7C7FC0B" w14:textId="714A3EEB"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04</w:t>
            </w:r>
          </w:p>
        </w:tc>
        <w:tc>
          <w:tcPr>
            <w:tcW w:w="567" w:type="dxa"/>
            <w:tcBorders>
              <w:top w:val="nil"/>
              <w:left w:val="nil"/>
              <w:bottom w:val="single" w:sz="4" w:space="0" w:color="auto"/>
              <w:right w:val="single" w:sz="4" w:space="0" w:color="auto"/>
            </w:tcBorders>
            <w:shd w:val="clear" w:color="auto" w:fill="auto"/>
            <w:noWrap/>
            <w:vAlign w:val="center"/>
            <w:hideMark/>
          </w:tcPr>
          <w:p w14:paraId="1E1CE79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55ECA10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1E9A2D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center"/>
            <w:hideMark/>
          </w:tcPr>
          <w:p w14:paraId="2B1804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8DB3E2" w:themeFill="text2" w:themeFillTint="66"/>
            <w:noWrap/>
            <w:vAlign w:val="center"/>
            <w:hideMark/>
          </w:tcPr>
          <w:p w14:paraId="5376E3D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8DB3E2" w:themeFill="text2" w:themeFillTint="66"/>
            <w:noWrap/>
            <w:vAlign w:val="center"/>
            <w:hideMark/>
          </w:tcPr>
          <w:p w14:paraId="130E936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139C56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056412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80F4FD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E77961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CC500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CB64DB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18D08A4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3547D2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2B5170E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E65D2F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35B47A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2D622F6E"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2475195" w14:textId="28298A6E"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05</w:t>
            </w:r>
          </w:p>
        </w:tc>
        <w:tc>
          <w:tcPr>
            <w:tcW w:w="567" w:type="dxa"/>
            <w:tcBorders>
              <w:top w:val="nil"/>
              <w:left w:val="nil"/>
              <w:bottom w:val="single" w:sz="4" w:space="0" w:color="auto"/>
              <w:right w:val="single" w:sz="4" w:space="0" w:color="auto"/>
            </w:tcBorders>
            <w:shd w:val="clear" w:color="auto" w:fill="auto"/>
            <w:noWrap/>
            <w:vAlign w:val="center"/>
            <w:hideMark/>
          </w:tcPr>
          <w:p w14:paraId="1511922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5E1FBD0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2A3828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center"/>
          </w:tcPr>
          <w:p w14:paraId="55D20A84" w14:textId="4F1A8050" w:rsidR="0085677A" w:rsidRPr="001D7EAE" w:rsidRDefault="0085677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8DB3E2" w:themeFill="text2" w:themeFillTint="66"/>
            <w:noWrap/>
            <w:vAlign w:val="center"/>
          </w:tcPr>
          <w:p w14:paraId="75EA55A0" w14:textId="151F8D5A"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8DB3E2" w:themeFill="text2" w:themeFillTint="66"/>
            <w:noWrap/>
            <w:vAlign w:val="center"/>
            <w:hideMark/>
          </w:tcPr>
          <w:p w14:paraId="39E3CC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32E909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C6E932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90F266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54096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CD4F7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46ED82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0B67526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5D0BAB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0396F58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1557AE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759DC3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547F9B3"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AC255B2" w14:textId="73732462"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06</w:t>
            </w:r>
          </w:p>
        </w:tc>
        <w:tc>
          <w:tcPr>
            <w:tcW w:w="567" w:type="dxa"/>
            <w:tcBorders>
              <w:top w:val="nil"/>
              <w:left w:val="nil"/>
              <w:bottom w:val="single" w:sz="4" w:space="0" w:color="auto"/>
              <w:right w:val="single" w:sz="4" w:space="0" w:color="auto"/>
            </w:tcBorders>
            <w:shd w:val="clear" w:color="auto" w:fill="auto"/>
            <w:noWrap/>
            <w:vAlign w:val="center"/>
            <w:hideMark/>
          </w:tcPr>
          <w:p w14:paraId="7C5E531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49A7B4B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1CC8BE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center"/>
          </w:tcPr>
          <w:p w14:paraId="5F1FD1F7" w14:textId="52C2C57F" w:rsidR="0085677A" w:rsidRPr="001D7EAE" w:rsidRDefault="0085677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8DB3E2" w:themeFill="text2" w:themeFillTint="66"/>
            <w:noWrap/>
            <w:vAlign w:val="center"/>
          </w:tcPr>
          <w:p w14:paraId="62C6E1A5" w14:textId="46B96E21" w:rsidR="0085677A" w:rsidRPr="001D7EAE" w:rsidRDefault="0085677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8DB3E2" w:themeFill="text2" w:themeFillTint="66"/>
            <w:noWrap/>
            <w:vAlign w:val="center"/>
            <w:hideMark/>
          </w:tcPr>
          <w:p w14:paraId="02CB6CE2" w14:textId="767E84F7"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11CC9D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877BEE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4E3A28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BDFADA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F159C8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B2213F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25641A4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C502CA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7ACE7C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E79059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3D74A3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1BB4C3AD"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7DF50E26" w14:textId="10698774"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07</w:t>
            </w:r>
          </w:p>
        </w:tc>
        <w:tc>
          <w:tcPr>
            <w:tcW w:w="567" w:type="dxa"/>
            <w:tcBorders>
              <w:top w:val="nil"/>
              <w:left w:val="nil"/>
              <w:bottom w:val="single" w:sz="4" w:space="0" w:color="auto"/>
              <w:right w:val="single" w:sz="4" w:space="0" w:color="auto"/>
            </w:tcBorders>
            <w:shd w:val="clear" w:color="auto" w:fill="auto"/>
            <w:noWrap/>
            <w:vAlign w:val="center"/>
            <w:hideMark/>
          </w:tcPr>
          <w:p w14:paraId="3D2CB4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70808A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A41736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BF5ADE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B1D758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43354A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2043479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501E12D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2CC4C72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1418D3E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784EE6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1BA977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4E51BD5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0D8CDC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085A2C3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65F48A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072B5C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3D6AF660"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00C38DA8" w14:textId="73B59C8A"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08</w:t>
            </w:r>
          </w:p>
        </w:tc>
        <w:tc>
          <w:tcPr>
            <w:tcW w:w="567" w:type="dxa"/>
            <w:tcBorders>
              <w:top w:val="nil"/>
              <w:left w:val="nil"/>
              <w:bottom w:val="single" w:sz="4" w:space="0" w:color="auto"/>
              <w:right w:val="single" w:sz="4" w:space="0" w:color="auto"/>
            </w:tcBorders>
            <w:shd w:val="clear" w:color="auto" w:fill="auto"/>
            <w:noWrap/>
            <w:vAlign w:val="center"/>
            <w:hideMark/>
          </w:tcPr>
          <w:p w14:paraId="691E164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4249C77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375D01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79BD9EA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A7B8C3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0BFBC7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06AE76B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6E0C9DE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7512577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5BB28B6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9AF58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2C98F8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799458A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B19EF5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3D007D7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6D9AD9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7E593F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7AE6E060"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4B7A93D2" w14:textId="43F0F4D3"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09</w:t>
            </w:r>
          </w:p>
        </w:tc>
        <w:tc>
          <w:tcPr>
            <w:tcW w:w="567" w:type="dxa"/>
            <w:tcBorders>
              <w:top w:val="nil"/>
              <w:left w:val="nil"/>
              <w:bottom w:val="single" w:sz="4" w:space="0" w:color="auto"/>
              <w:right w:val="single" w:sz="4" w:space="0" w:color="auto"/>
            </w:tcBorders>
            <w:shd w:val="clear" w:color="auto" w:fill="auto"/>
            <w:noWrap/>
            <w:vAlign w:val="center"/>
            <w:hideMark/>
          </w:tcPr>
          <w:p w14:paraId="3885BC0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D8C13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1D9668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C3ED92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21D890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21EDCE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150D4EC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3A93FF5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5AB848C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6ACE05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BA3EC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00699E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684A1AE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DF6619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700B942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73EBCF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CE2FBE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7C541E2"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14:paraId="2ED6E4F4" w14:textId="5D1FF74C"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051A23F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56E2342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EF6FD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245AA43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45AFD7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1BB9BF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55C5B9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33223C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593F33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7E6885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3208FF5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1E37A97C" w14:textId="687775CA"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586DB27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36476D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402F05D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700FC9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BE7697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07E106CF"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14:paraId="157D6487" w14:textId="0DB2F6D7"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11</w:t>
            </w:r>
          </w:p>
        </w:tc>
        <w:tc>
          <w:tcPr>
            <w:tcW w:w="567" w:type="dxa"/>
            <w:tcBorders>
              <w:top w:val="nil"/>
              <w:left w:val="nil"/>
              <w:bottom w:val="single" w:sz="4" w:space="0" w:color="auto"/>
              <w:right w:val="single" w:sz="4" w:space="0" w:color="auto"/>
            </w:tcBorders>
            <w:shd w:val="clear" w:color="auto" w:fill="auto"/>
            <w:noWrap/>
            <w:vAlign w:val="center"/>
            <w:hideMark/>
          </w:tcPr>
          <w:p w14:paraId="0686585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6AF7345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8A0567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2A229B3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CA8F0A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82543E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8AB042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3CC3DF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D71093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47C35F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1C2EFF2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52002EE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3" w:type="dxa"/>
            <w:tcBorders>
              <w:top w:val="nil"/>
              <w:left w:val="nil"/>
              <w:bottom w:val="single" w:sz="4" w:space="0" w:color="auto"/>
              <w:right w:val="single" w:sz="4" w:space="0" w:color="auto"/>
            </w:tcBorders>
            <w:shd w:val="clear" w:color="auto" w:fill="auto"/>
            <w:noWrap/>
            <w:vAlign w:val="center"/>
            <w:hideMark/>
          </w:tcPr>
          <w:p w14:paraId="6C14075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57699F7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0A18825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94DD83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A6D8DA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317C57BD"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735A4BFA" w14:textId="0F9A54C3"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12</w:t>
            </w:r>
          </w:p>
        </w:tc>
        <w:tc>
          <w:tcPr>
            <w:tcW w:w="567" w:type="dxa"/>
            <w:tcBorders>
              <w:top w:val="nil"/>
              <w:left w:val="nil"/>
              <w:bottom w:val="single" w:sz="4" w:space="0" w:color="auto"/>
              <w:right w:val="single" w:sz="4" w:space="0" w:color="auto"/>
            </w:tcBorders>
            <w:shd w:val="clear" w:color="auto" w:fill="auto"/>
            <w:noWrap/>
            <w:vAlign w:val="center"/>
            <w:hideMark/>
          </w:tcPr>
          <w:p w14:paraId="6A21AA7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289629D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3D0124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05AA46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06114F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76E785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40B685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4AE971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8E6294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0C9D11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686DC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647304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hideMark/>
          </w:tcPr>
          <w:p w14:paraId="3413B8E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73A88C9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2425880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4EE0E11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4281A0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2AD8A71D"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0A3EC089" w14:textId="1009F3E7"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13</w:t>
            </w:r>
          </w:p>
        </w:tc>
        <w:tc>
          <w:tcPr>
            <w:tcW w:w="567" w:type="dxa"/>
            <w:tcBorders>
              <w:top w:val="nil"/>
              <w:left w:val="nil"/>
              <w:bottom w:val="single" w:sz="4" w:space="0" w:color="auto"/>
              <w:right w:val="single" w:sz="4" w:space="0" w:color="auto"/>
            </w:tcBorders>
            <w:shd w:val="clear" w:color="auto" w:fill="auto"/>
            <w:noWrap/>
            <w:vAlign w:val="center"/>
            <w:hideMark/>
          </w:tcPr>
          <w:p w14:paraId="246CF73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0354388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109FE3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76B70E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FD66F3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0752DA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A66357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E1EEEF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3C2BC3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0BC850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B48CD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30A98B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08918D62" w14:textId="2557CA1C"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52E9A777" w14:textId="6E484BAC"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68CA694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3835BBF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07886D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4922BE80"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548FDD4D" w14:textId="3CD16027"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2E29A92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0F4C0F8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3FD2C6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E1EC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70F6F3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62A70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522A28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CC1A7C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C4E408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10D6C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AFB057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5B0D4BE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28265E39" w14:textId="4F194624"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62F9811A" w14:textId="33F1676B" w:rsidR="0085677A" w:rsidRPr="001D7EAE" w:rsidRDefault="0085677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18DABED4" w14:textId="668C0203" w:rsidR="0085677A" w:rsidRPr="001D7EAE" w:rsidRDefault="00EC1BBE" w:rsidP="0085677A">
            <w:pPr>
              <w:tabs>
                <w:tab w:val="clear" w:pos="284"/>
              </w:tabs>
              <w:spacing w:line="240" w:lineRule="auto"/>
              <w:contextualSpacing w:val="0"/>
              <w:jc w:val="center"/>
              <w:rPr>
                <w:sz w:val="20"/>
                <w:szCs w:val="20"/>
                <w:lang w:eastAsia="pl-PL"/>
              </w:rPr>
            </w:pPr>
            <w:r w:rsidRPr="001D7EAE">
              <w:rPr>
                <w:sz w:val="20"/>
                <w:szCs w:val="20"/>
                <w:lang w:eastAsia="pl-PL"/>
              </w:rPr>
              <w:t>x</w:t>
            </w:r>
            <w:r w:rsidR="0085677A"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1AD7929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B1ED6C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C48A092"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54F31A67" w14:textId="28382E8D"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0D48BC7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3A72A29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AD3EBF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F0F772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F5A337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275F7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2A8F42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6ABB69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48895B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6E3BB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9D4F0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2ECBEF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1F66EF43" w14:textId="261427D1"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4AF59589" w14:textId="17A4BDDB" w:rsidR="0085677A" w:rsidRPr="001D7EAE" w:rsidRDefault="0085677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4A768B7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40D09D15" w14:textId="243628F3"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r w:rsidR="00EC1BBE"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1E27147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340EDA" w:rsidRPr="001D7EAE" w14:paraId="7D40513D"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4BACC6" w:themeFill="accent5"/>
            <w:noWrap/>
            <w:vAlign w:val="center"/>
          </w:tcPr>
          <w:p w14:paraId="4D058F1B" w14:textId="5FE139D2" w:rsidR="00340ED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K_U</w:t>
            </w:r>
            <w:r w:rsidR="00EC1BBE" w:rsidRPr="001D7EAE">
              <w:rPr>
                <w:sz w:val="20"/>
                <w:szCs w:val="20"/>
                <w:lang w:eastAsia="pl-PL"/>
              </w:rPr>
              <w:t>16</w:t>
            </w:r>
          </w:p>
        </w:tc>
        <w:tc>
          <w:tcPr>
            <w:tcW w:w="567" w:type="dxa"/>
            <w:tcBorders>
              <w:top w:val="nil"/>
              <w:left w:val="nil"/>
              <w:bottom w:val="single" w:sz="4" w:space="0" w:color="auto"/>
              <w:right w:val="single" w:sz="4" w:space="0" w:color="auto"/>
            </w:tcBorders>
            <w:shd w:val="clear" w:color="auto" w:fill="auto"/>
            <w:noWrap/>
            <w:vAlign w:val="center"/>
          </w:tcPr>
          <w:p w14:paraId="694FD99F"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375C884C"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73E595C9"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14:paraId="49B0397A"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0899E819"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369B457"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59383C5B"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5D70453A"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371C9790"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5EEF52D1"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992" w:type="dxa"/>
            <w:gridSpan w:val="2"/>
            <w:tcBorders>
              <w:top w:val="nil"/>
              <w:left w:val="nil"/>
              <w:bottom w:val="single" w:sz="4" w:space="0" w:color="auto"/>
              <w:right w:val="single" w:sz="4" w:space="0" w:color="auto"/>
            </w:tcBorders>
            <w:shd w:val="clear" w:color="auto" w:fill="auto"/>
            <w:noWrap/>
            <w:vAlign w:val="center"/>
          </w:tcPr>
          <w:p w14:paraId="1E48FE29"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14B2363"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993" w:type="dxa"/>
            <w:tcBorders>
              <w:top w:val="nil"/>
              <w:left w:val="nil"/>
              <w:bottom w:val="single" w:sz="4" w:space="0" w:color="auto"/>
              <w:right w:val="single" w:sz="4" w:space="0" w:color="auto"/>
            </w:tcBorders>
            <w:shd w:val="clear" w:color="auto" w:fill="auto"/>
            <w:noWrap/>
            <w:vAlign w:val="center"/>
          </w:tcPr>
          <w:p w14:paraId="6A998B84"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F8A3F37"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15A7E8EA"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59F1ADE" w14:textId="77777777" w:rsidR="00340EDA" w:rsidRPr="001D7EAE" w:rsidRDefault="00340ED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4BACC6" w:themeFill="accent5"/>
            <w:noWrap/>
            <w:vAlign w:val="center"/>
          </w:tcPr>
          <w:p w14:paraId="23D6A9E4" w14:textId="70B1DDBB" w:rsidR="00340EDA" w:rsidRPr="001D7EAE" w:rsidRDefault="00340ED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r>
      <w:tr w:rsidR="00D53B32" w:rsidRPr="001D7EAE" w14:paraId="3C83B44D" w14:textId="77777777" w:rsidTr="006741ED">
        <w:trPr>
          <w:trHeight w:val="309"/>
        </w:trPr>
        <w:tc>
          <w:tcPr>
            <w:tcW w:w="13907" w:type="dxa"/>
            <w:gridSpan w:val="1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9EE7824" w14:textId="77777777" w:rsidR="0085677A" w:rsidRPr="001D7EAE" w:rsidRDefault="0085677A" w:rsidP="0085677A">
            <w:pPr>
              <w:tabs>
                <w:tab w:val="clear" w:pos="284"/>
              </w:tabs>
              <w:spacing w:line="240" w:lineRule="auto"/>
              <w:contextualSpacing w:val="0"/>
              <w:jc w:val="center"/>
              <w:rPr>
                <w:b/>
                <w:bCs/>
                <w:sz w:val="20"/>
                <w:szCs w:val="20"/>
                <w:lang w:eastAsia="pl-PL"/>
              </w:rPr>
            </w:pPr>
            <w:r w:rsidRPr="001D7EAE">
              <w:rPr>
                <w:b/>
                <w:bCs/>
                <w:sz w:val="20"/>
                <w:szCs w:val="20"/>
                <w:lang w:eastAsia="pl-PL"/>
              </w:rPr>
              <w:t>KOMPETENCJE</w:t>
            </w:r>
          </w:p>
        </w:tc>
      </w:tr>
      <w:tr w:rsidR="00D53B32" w:rsidRPr="001D7EAE" w14:paraId="75C96470"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23A8C2CB" w14:textId="27AD82EC"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lastRenderedPageBreak/>
              <w:t>K_K</w:t>
            </w:r>
            <w:r w:rsidR="0085677A" w:rsidRPr="001D7EAE">
              <w:rPr>
                <w:sz w:val="20"/>
                <w:szCs w:val="20"/>
                <w:lang w:eastAsia="pl-PL"/>
              </w:rPr>
              <w:t>01</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1C45B0E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8" w:type="dxa"/>
            <w:tcBorders>
              <w:top w:val="nil"/>
              <w:left w:val="nil"/>
              <w:bottom w:val="single" w:sz="4" w:space="0" w:color="auto"/>
              <w:right w:val="single" w:sz="4" w:space="0" w:color="auto"/>
            </w:tcBorders>
            <w:shd w:val="clear" w:color="auto" w:fill="C6D9F1" w:themeFill="text2" w:themeFillTint="33"/>
            <w:noWrap/>
            <w:vAlign w:val="center"/>
            <w:hideMark/>
          </w:tcPr>
          <w:p w14:paraId="38A0488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780AA51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B6BC1C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FF62DD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249413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F577F9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AC7C9C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D94E16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39763B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1DA1C2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77703D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3BDB631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A75393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2E21580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03B35A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A86F0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F56000C"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A1F1FBD" w14:textId="5F3D062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85677A" w:rsidRPr="001D7EAE">
              <w:rPr>
                <w:sz w:val="20"/>
                <w:szCs w:val="20"/>
                <w:lang w:eastAsia="pl-PL"/>
              </w:rPr>
              <w:t>02</w:t>
            </w:r>
          </w:p>
        </w:tc>
        <w:tc>
          <w:tcPr>
            <w:tcW w:w="567" w:type="dxa"/>
            <w:tcBorders>
              <w:top w:val="nil"/>
              <w:left w:val="nil"/>
              <w:bottom w:val="single" w:sz="4" w:space="0" w:color="auto"/>
              <w:right w:val="single" w:sz="4" w:space="0" w:color="auto"/>
            </w:tcBorders>
            <w:shd w:val="clear" w:color="auto" w:fill="C6D9F1" w:themeFill="text2" w:themeFillTint="33"/>
            <w:noWrap/>
            <w:vAlign w:val="center"/>
          </w:tcPr>
          <w:p w14:paraId="271163AA" w14:textId="38B1E52A" w:rsidR="0085677A" w:rsidRPr="001D7EAE" w:rsidRDefault="0085677A" w:rsidP="0085677A">
            <w:pPr>
              <w:tabs>
                <w:tab w:val="clear" w:pos="284"/>
              </w:tabs>
              <w:spacing w:line="240" w:lineRule="auto"/>
              <w:contextualSpacing w:val="0"/>
              <w:jc w:val="center"/>
              <w:rPr>
                <w:sz w:val="20"/>
                <w:szCs w:val="20"/>
                <w:lang w:eastAsia="pl-PL"/>
              </w:rPr>
            </w:pPr>
          </w:p>
        </w:tc>
        <w:tc>
          <w:tcPr>
            <w:tcW w:w="708" w:type="dxa"/>
            <w:tcBorders>
              <w:top w:val="nil"/>
              <w:left w:val="nil"/>
              <w:bottom w:val="single" w:sz="4" w:space="0" w:color="auto"/>
              <w:right w:val="single" w:sz="4" w:space="0" w:color="auto"/>
            </w:tcBorders>
            <w:shd w:val="clear" w:color="auto" w:fill="C6D9F1" w:themeFill="text2" w:themeFillTint="33"/>
            <w:noWrap/>
            <w:vAlign w:val="center"/>
          </w:tcPr>
          <w:p w14:paraId="6129279B" w14:textId="79782121" w:rsidR="0085677A" w:rsidRPr="001D7EAE" w:rsidRDefault="009D787F"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C6D9F1" w:themeFill="text2" w:themeFillTint="33"/>
            <w:noWrap/>
            <w:vAlign w:val="center"/>
          </w:tcPr>
          <w:p w14:paraId="02E13DA7" w14:textId="09232EC6" w:rsidR="0085677A" w:rsidRPr="001D7EAE" w:rsidRDefault="0085677A" w:rsidP="0085677A">
            <w:pPr>
              <w:tabs>
                <w:tab w:val="clear" w:pos="284"/>
              </w:tabs>
              <w:spacing w:line="240" w:lineRule="auto"/>
              <w:contextualSpacing w:val="0"/>
              <w:jc w:val="center"/>
              <w:rPr>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hideMark/>
          </w:tcPr>
          <w:p w14:paraId="1606E91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227E9E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044FA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142CB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A8B157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4C43E1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78FD95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491D3A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2971302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7650AEB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04A9F6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19D324C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4372D7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3D78D5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47BF554B"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14CA41B" w14:textId="7DB9992F"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85677A" w:rsidRPr="001D7EAE">
              <w:rPr>
                <w:sz w:val="20"/>
                <w:szCs w:val="20"/>
                <w:lang w:eastAsia="pl-PL"/>
              </w:rPr>
              <w:t>03</w:t>
            </w:r>
          </w:p>
        </w:tc>
        <w:tc>
          <w:tcPr>
            <w:tcW w:w="567" w:type="dxa"/>
            <w:tcBorders>
              <w:top w:val="nil"/>
              <w:left w:val="nil"/>
              <w:bottom w:val="single" w:sz="4" w:space="0" w:color="auto"/>
              <w:right w:val="single" w:sz="4" w:space="0" w:color="auto"/>
            </w:tcBorders>
            <w:shd w:val="clear" w:color="auto" w:fill="C6D9F1" w:themeFill="text2" w:themeFillTint="33"/>
            <w:noWrap/>
            <w:vAlign w:val="center"/>
          </w:tcPr>
          <w:p w14:paraId="744047D1" w14:textId="0B2DDCB1" w:rsidR="0085677A" w:rsidRPr="001D7EAE" w:rsidRDefault="0085677A" w:rsidP="0085677A">
            <w:pPr>
              <w:tabs>
                <w:tab w:val="clear" w:pos="284"/>
              </w:tabs>
              <w:spacing w:line="240" w:lineRule="auto"/>
              <w:contextualSpacing w:val="0"/>
              <w:jc w:val="center"/>
              <w:rPr>
                <w:sz w:val="20"/>
                <w:szCs w:val="20"/>
                <w:lang w:eastAsia="pl-PL"/>
              </w:rPr>
            </w:pPr>
          </w:p>
        </w:tc>
        <w:tc>
          <w:tcPr>
            <w:tcW w:w="708" w:type="dxa"/>
            <w:tcBorders>
              <w:top w:val="nil"/>
              <w:left w:val="nil"/>
              <w:bottom w:val="single" w:sz="4" w:space="0" w:color="auto"/>
              <w:right w:val="single" w:sz="4" w:space="0" w:color="auto"/>
            </w:tcBorders>
            <w:shd w:val="clear" w:color="auto" w:fill="C6D9F1" w:themeFill="text2" w:themeFillTint="33"/>
            <w:noWrap/>
            <w:vAlign w:val="center"/>
          </w:tcPr>
          <w:p w14:paraId="61101CFA" w14:textId="7C4F599D" w:rsidR="0085677A" w:rsidRPr="001D7EAE" w:rsidRDefault="0085677A" w:rsidP="0085677A">
            <w:pPr>
              <w:tabs>
                <w:tab w:val="clear" w:pos="284"/>
              </w:tabs>
              <w:spacing w:line="240" w:lineRule="auto"/>
              <w:contextualSpacing w:val="0"/>
              <w:jc w:val="center"/>
              <w:rPr>
                <w:sz w:val="20"/>
                <w:szCs w:val="20"/>
                <w:lang w:eastAsia="pl-PL"/>
              </w:rPr>
            </w:pPr>
          </w:p>
        </w:tc>
        <w:tc>
          <w:tcPr>
            <w:tcW w:w="567" w:type="dxa"/>
            <w:tcBorders>
              <w:top w:val="nil"/>
              <w:left w:val="nil"/>
              <w:bottom w:val="single" w:sz="4" w:space="0" w:color="auto"/>
              <w:right w:val="single" w:sz="4" w:space="0" w:color="auto"/>
            </w:tcBorders>
            <w:shd w:val="clear" w:color="auto" w:fill="C6D9F1" w:themeFill="text2" w:themeFillTint="33"/>
            <w:noWrap/>
            <w:vAlign w:val="center"/>
          </w:tcPr>
          <w:p w14:paraId="42349862" w14:textId="109BDCFC" w:rsidR="0085677A" w:rsidRPr="001D7EAE" w:rsidRDefault="009D787F"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1" w:type="dxa"/>
            <w:tcBorders>
              <w:top w:val="nil"/>
              <w:left w:val="nil"/>
              <w:bottom w:val="single" w:sz="4" w:space="0" w:color="auto"/>
              <w:right w:val="single" w:sz="4" w:space="0" w:color="auto"/>
            </w:tcBorders>
            <w:shd w:val="clear" w:color="auto" w:fill="auto"/>
            <w:noWrap/>
            <w:vAlign w:val="center"/>
            <w:hideMark/>
          </w:tcPr>
          <w:p w14:paraId="76C6C13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1EF3E1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22E9E0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1703A1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97096B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F538E1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37F532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A726D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588D34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1D1D285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1BFF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124E343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D35A80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E7CE08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3827CB6"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F68290E" w14:textId="54368933"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9D787F" w:rsidRPr="001D7EAE">
              <w:rPr>
                <w:sz w:val="20"/>
                <w:szCs w:val="20"/>
                <w:shd w:val="clear" w:color="auto" w:fill="8DB3E2" w:themeFill="text2" w:themeFillTint="66"/>
                <w:lang w:eastAsia="pl-PL"/>
              </w:rPr>
              <w:t>04</w:t>
            </w:r>
          </w:p>
        </w:tc>
        <w:tc>
          <w:tcPr>
            <w:tcW w:w="567" w:type="dxa"/>
            <w:tcBorders>
              <w:top w:val="nil"/>
              <w:left w:val="nil"/>
              <w:bottom w:val="single" w:sz="4" w:space="0" w:color="auto"/>
              <w:right w:val="single" w:sz="4" w:space="0" w:color="auto"/>
            </w:tcBorders>
            <w:shd w:val="clear" w:color="auto" w:fill="auto"/>
            <w:noWrap/>
            <w:vAlign w:val="center"/>
            <w:hideMark/>
          </w:tcPr>
          <w:p w14:paraId="69FBCD2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BF9836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E327EB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center"/>
            <w:hideMark/>
          </w:tcPr>
          <w:p w14:paraId="62337E1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8DB3E2" w:themeFill="text2" w:themeFillTint="66"/>
            <w:noWrap/>
            <w:vAlign w:val="center"/>
            <w:hideMark/>
          </w:tcPr>
          <w:p w14:paraId="6C79ACE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8DB3E2" w:themeFill="text2" w:themeFillTint="66"/>
            <w:noWrap/>
            <w:vAlign w:val="center"/>
            <w:hideMark/>
          </w:tcPr>
          <w:p w14:paraId="12EBAEC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769CE86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C8D792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A6DF26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6F8875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76E255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79AA48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32A61AB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295CCD1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683555B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126C75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7BB323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11E40D61"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4FF7414F" w14:textId="1451492B"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9D787F" w:rsidRPr="001D7EAE">
              <w:rPr>
                <w:sz w:val="20"/>
                <w:szCs w:val="20"/>
                <w:lang w:eastAsia="pl-PL"/>
              </w:rPr>
              <w:t>05</w:t>
            </w:r>
          </w:p>
        </w:tc>
        <w:tc>
          <w:tcPr>
            <w:tcW w:w="567" w:type="dxa"/>
            <w:tcBorders>
              <w:top w:val="nil"/>
              <w:left w:val="nil"/>
              <w:bottom w:val="single" w:sz="4" w:space="0" w:color="auto"/>
              <w:right w:val="single" w:sz="4" w:space="0" w:color="auto"/>
            </w:tcBorders>
            <w:shd w:val="clear" w:color="auto" w:fill="auto"/>
            <w:noWrap/>
            <w:vAlign w:val="center"/>
            <w:hideMark/>
          </w:tcPr>
          <w:p w14:paraId="5B9162D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388D41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33CC92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2DFE88F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8D8EF0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556B91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7B0736C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5ECDCD4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184829C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2377981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E12EAF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6CE126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5AA4C41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E04B6D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15E777A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BE60CD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386B53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4F733E6F" w14:textId="77777777" w:rsidTr="006741ED">
        <w:trPr>
          <w:trHeight w:val="240"/>
        </w:trPr>
        <w:tc>
          <w:tcPr>
            <w:tcW w:w="1575" w:type="dxa"/>
            <w:tcBorders>
              <w:top w:val="nil"/>
              <w:left w:val="single" w:sz="4" w:space="0" w:color="auto"/>
              <w:bottom w:val="single" w:sz="4" w:space="0" w:color="auto"/>
              <w:right w:val="single" w:sz="4" w:space="0" w:color="auto"/>
            </w:tcBorders>
            <w:shd w:val="clear" w:color="000000" w:fill="DDEBF7"/>
            <w:noWrap/>
            <w:vAlign w:val="center"/>
            <w:hideMark/>
          </w:tcPr>
          <w:p w14:paraId="74E1ED78" w14:textId="3992EC37"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9D787F" w:rsidRPr="001D7EAE">
              <w:rPr>
                <w:sz w:val="20"/>
                <w:szCs w:val="20"/>
                <w:lang w:eastAsia="pl-PL"/>
              </w:rPr>
              <w:t>06</w:t>
            </w:r>
          </w:p>
        </w:tc>
        <w:tc>
          <w:tcPr>
            <w:tcW w:w="567" w:type="dxa"/>
            <w:tcBorders>
              <w:top w:val="nil"/>
              <w:left w:val="nil"/>
              <w:bottom w:val="single" w:sz="4" w:space="0" w:color="auto"/>
              <w:right w:val="single" w:sz="4" w:space="0" w:color="auto"/>
            </w:tcBorders>
            <w:shd w:val="clear" w:color="auto" w:fill="auto"/>
            <w:noWrap/>
            <w:vAlign w:val="center"/>
            <w:hideMark/>
          </w:tcPr>
          <w:p w14:paraId="1A600D6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1EE149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59889D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7EDFF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07013B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6B1262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151080E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352CF6C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19031AB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2725893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60E0AE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3C5066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78945A8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6E61486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252378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CC536D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4D521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77C60DA"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14:paraId="3DDC329F" w14:textId="53B47283"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517E2A" w:rsidRPr="001D7EAE">
              <w:rPr>
                <w:sz w:val="20"/>
                <w:szCs w:val="20"/>
                <w:lang w:eastAsia="pl-PL"/>
              </w:rPr>
              <w:t>07</w:t>
            </w:r>
          </w:p>
        </w:tc>
        <w:tc>
          <w:tcPr>
            <w:tcW w:w="567" w:type="dxa"/>
            <w:tcBorders>
              <w:top w:val="nil"/>
              <w:left w:val="nil"/>
              <w:bottom w:val="single" w:sz="4" w:space="0" w:color="auto"/>
              <w:right w:val="single" w:sz="4" w:space="0" w:color="auto"/>
            </w:tcBorders>
            <w:shd w:val="clear" w:color="auto" w:fill="auto"/>
            <w:noWrap/>
            <w:vAlign w:val="center"/>
            <w:hideMark/>
          </w:tcPr>
          <w:p w14:paraId="438ECF2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58AD2F3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6F9C92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37A65AB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3F238B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7E771E2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ACC64D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E450EB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A52DD1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7F9C92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74A69D4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36EDA5C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3" w:type="dxa"/>
            <w:tcBorders>
              <w:top w:val="nil"/>
              <w:left w:val="nil"/>
              <w:bottom w:val="single" w:sz="4" w:space="0" w:color="auto"/>
              <w:right w:val="single" w:sz="4" w:space="0" w:color="auto"/>
            </w:tcBorders>
            <w:shd w:val="clear" w:color="auto" w:fill="auto"/>
            <w:noWrap/>
            <w:vAlign w:val="center"/>
            <w:hideMark/>
          </w:tcPr>
          <w:p w14:paraId="55FCD70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5FD1C8F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0E175FA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1BD852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EA9E9D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0776ECE0"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14:paraId="299C682F" w14:textId="489BAC4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517E2A" w:rsidRPr="001D7EAE">
              <w:rPr>
                <w:sz w:val="20"/>
                <w:szCs w:val="20"/>
                <w:lang w:eastAsia="pl-PL"/>
              </w:rPr>
              <w:t>08</w:t>
            </w:r>
          </w:p>
        </w:tc>
        <w:tc>
          <w:tcPr>
            <w:tcW w:w="567" w:type="dxa"/>
            <w:tcBorders>
              <w:top w:val="nil"/>
              <w:left w:val="nil"/>
              <w:bottom w:val="single" w:sz="4" w:space="0" w:color="auto"/>
              <w:right w:val="single" w:sz="4" w:space="0" w:color="auto"/>
            </w:tcBorders>
            <w:shd w:val="clear" w:color="auto" w:fill="auto"/>
            <w:noWrap/>
            <w:vAlign w:val="center"/>
            <w:hideMark/>
          </w:tcPr>
          <w:p w14:paraId="705596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1E7BE55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21A655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19AF9F6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1837E4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C910CD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3A5744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D6AE90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9798A6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6BE7BD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74A291D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1BC1ED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3" w:type="dxa"/>
            <w:tcBorders>
              <w:top w:val="nil"/>
              <w:left w:val="nil"/>
              <w:bottom w:val="single" w:sz="4" w:space="0" w:color="auto"/>
              <w:right w:val="single" w:sz="4" w:space="0" w:color="auto"/>
            </w:tcBorders>
            <w:shd w:val="clear" w:color="auto" w:fill="auto"/>
            <w:noWrap/>
            <w:vAlign w:val="center"/>
            <w:hideMark/>
          </w:tcPr>
          <w:p w14:paraId="79AEEC0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6A285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63EDB3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0F9F43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001A2E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5932ECE"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7869F0F7" w14:textId="266B238B"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517E2A" w:rsidRPr="001D7EAE">
              <w:rPr>
                <w:sz w:val="20"/>
                <w:szCs w:val="20"/>
                <w:lang w:eastAsia="pl-PL"/>
              </w:rPr>
              <w:t>09</w:t>
            </w:r>
          </w:p>
        </w:tc>
        <w:tc>
          <w:tcPr>
            <w:tcW w:w="567" w:type="dxa"/>
            <w:tcBorders>
              <w:top w:val="nil"/>
              <w:left w:val="nil"/>
              <w:bottom w:val="single" w:sz="4" w:space="0" w:color="auto"/>
              <w:right w:val="single" w:sz="4" w:space="0" w:color="auto"/>
            </w:tcBorders>
            <w:shd w:val="clear" w:color="auto" w:fill="auto"/>
            <w:noWrap/>
            <w:vAlign w:val="center"/>
            <w:hideMark/>
          </w:tcPr>
          <w:p w14:paraId="134E26A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382E046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86AAEB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0FBC91A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02C3C8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C1A31B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3F17E2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280E3F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5B5B5F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711E87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51129F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4E842D7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3FD2142A" w14:textId="62FE2EE0" w:rsidR="0085677A" w:rsidRPr="001D7EAE" w:rsidRDefault="00517E2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795C5D7B" w14:textId="0D0AAC11" w:rsidR="0085677A" w:rsidRPr="001D7EAE" w:rsidRDefault="0085677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92CDDC" w:themeFill="accent5" w:themeFillTint="99"/>
            <w:noWrap/>
            <w:vAlign w:val="center"/>
          </w:tcPr>
          <w:p w14:paraId="677B29CC" w14:textId="20B2F917" w:rsidR="0085677A" w:rsidRPr="001D7EAE" w:rsidRDefault="0085677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7AFF698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380218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3F365CDC"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0A776ADB" w14:textId="53CF408E"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517E2A" w:rsidRPr="001D7EAE">
              <w:rPr>
                <w:sz w:val="20"/>
                <w:szCs w:val="20"/>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224B1B1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365C134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55C92A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B725D1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D6B22E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2281F4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844318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B2C8F8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78B5AE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82B2B7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B2FE62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79E13A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5665D10D" w14:textId="3BECC855"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1B11CD92" w14:textId="4C59270F" w:rsidR="0085677A" w:rsidRPr="001D7EAE" w:rsidRDefault="00517E2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2" w:type="dxa"/>
            <w:tcBorders>
              <w:top w:val="nil"/>
              <w:left w:val="nil"/>
              <w:bottom w:val="single" w:sz="4" w:space="0" w:color="auto"/>
              <w:right w:val="single" w:sz="4" w:space="0" w:color="auto"/>
            </w:tcBorders>
            <w:shd w:val="clear" w:color="auto" w:fill="92CDDC" w:themeFill="accent5" w:themeFillTint="99"/>
            <w:noWrap/>
            <w:vAlign w:val="center"/>
          </w:tcPr>
          <w:p w14:paraId="15081875" w14:textId="28A581F7" w:rsidR="0085677A" w:rsidRPr="001D7EAE" w:rsidRDefault="0085677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729EFFB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8C6018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3016D203"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23952736" w14:textId="180EDC83"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517E2A" w:rsidRPr="001D7EAE">
              <w:rPr>
                <w:sz w:val="20"/>
                <w:szCs w:val="20"/>
                <w:lang w:eastAsia="pl-PL"/>
              </w:rPr>
              <w:t>11</w:t>
            </w:r>
          </w:p>
        </w:tc>
        <w:tc>
          <w:tcPr>
            <w:tcW w:w="567" w:type="dxa"/>
            <w:tcBorders>
              <w:top w:val="nil"/>
              <w:left w:val="nil"/>
              <w:bottom w:val="single" w:sz="4" w:space="0" w:color="auto"/>
              <w:right w:val="single" w:sz="4" w:space="0" w:color="auto"/>
            </w:tcBorders>
            <w:shd w:val="clear" w:color="auto" w:fill="auto"/>
            <w:noWrap/>
            <w:vAlign w:val="center"/>
            <w:hideMark/>
          </w:tcPr>
          <w:p w14:paraId="2C0DFA7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2F4D80E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B567B6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FC7F5D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52EABB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A7D91C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E4F198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B93F2E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5DAD9C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7E211F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6D82D0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4993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68B6E936" w14:textId="2FCCCF90"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4C1D9DB9" w14:textId="54432AC6" w:rsidR="0085677A" w:rsidRPr="001D7EAE" w:rsidRDefault="0085677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92CDDC" w:themeFill="accent5" w:themeFillTint="99"/>
            <w:noWrap/>
            <w:vAlign w:val="center"/>
          </w:tcPr>
          <w:p w14:paraId="2738ABA2" w14:textId="133C4291" w:rsidR="0085677A" w:rsidRPr="001D7EAE" w:rsidRDefault="00517E2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441D2F2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EA5F78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0816E6C8"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7683853E" w14:textId="45A216E5" w:rsidR="0085677A" w:rsidRPr="001D7EAE" w:rsidRDefault="0068096A" w:rsidP="0085677A">
            <w:pPr>
              <w:tabs>
                <w:tab w:val="clear" w:pos="284"/>
              </w:tabs>
              <w:spacing w:line="240" w:lineRule="auto"/>
              <w:contextualSpacing w:val="0"/>
              <w:jc w:val="center"/>
              <w:rPr>
                <w:sz w:val="20"/>
                <w:szCs w:val="20"/>
                <w:lang w:eastAsia="pl-PL"/>
              </w:rPr>
            </w:pPr>
            <w:r w:rsidRPr="001D7EAE">
              <w:rPr>
                <w:sz w:val="20"/>
                <w:szCs w:val="20"/>
                <w:lang w:eastAsia="pl-PL"/>
              </w:rPr>
              <w:t>K_K</w:t>
            </w:r>
            <w:r w:rsidR="00517E2A" w:rsidRPr="001D7EAE">
              <w:rPr>
                <w:sz w:val="20"/>
                <w:szCs w:val="20"/>
                <w:lang w:eastAsia="pl-PL"/>
              </w:rPr>
              <w:t>12</w:t>
            </w:r>
          </w:p>
        </w:tc>
        <w:tc>
          <w:tcPr>
            <w:tcW w:w="567" w:type="dxa"/>
            <w:tcBorders>
              <w:top w:val="nil"/>
              <w:left w:val="nil"/>
              <w:bottom w:val="single" w:sz="4" w:space="0" w:color="auto"/>
              <w:right w:val="single" w:sz="4" w:space="0" w:color="auto"/>
            </w:tcBorders>
            <w:shd w:val="clear" w:color="auto" w:fill="auto"/>
            <w:noWrap/>
            <w:vAlign w:val="center"/>
            <w:hideMark/>
          </w:tcPr>
          <w:p w14:paraId="2E9B98A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223C258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8792E6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BF5BDE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D83C97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3D5E0E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F2200F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68BF80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2B6AE0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454051E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F9337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2EA2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tcPr>
          <w:p w14:paraId="33CD8F25" w14:textId="7B9E9F88" w:rsidR="0085677A" w:rsidRPr="001D7EAE" w:rsidRDefault="0085677A" w:rsidP="0085677A">
            <w:pPr>
              <w:tabs>
                <w:tab w:val="clear" w:pos="284"/>
              </w:tabs>
              <w:spacing w:line="240" w:lineRule="auto"/>
              <w:contextualSpacing w:val="0"/>
              <w:jc w:val="center"/>
              <w:rPr>
                <w:sz w:val="20"/>
                <w:szCs w:val="20"/>
                <w:lang w:eastAsia="pl-PL"/>
              </w:rPr>
            </w:pPr>
          </w:p>
        </w:tc>
        <w:tc>
          <w:tcPr>
            <w:tcW w:w="850" w:type="dxa"/>
            <w:tcBorders>
              <w:top w:val="nil"/>
              <w:left w:val="nil"/>
              <w:bottom w:val="single" w:sz="4" w:space="0" w:color="auto"/>
              <w:right w:val="single" w:sz="4" w:space="0" w:color="auto"/>
            </w:tcBorders>
            <w:shd w:val="clear" w:color="auto" w:fill="92CDDC" w:themeFill="accent5" w:themeFillTint="99"/>
            <w:noWrap/>
            <w:vAlign w:val="center"/>
          </w:tcPr>
          <w:p w14:paraId="6FF94206" w14:textId="3EAFDC2E" w:rsidR="0085677A" w:rsidRPr="001D7EAE" w:rsidRDefault="0085677A" w:rsidP="0085677A">
            <w:pPr>
              <w:tabs>
                <w:tab w:val="clear" w:pos="284"/>
              </w:tabs>
              <w:spacing w:line="240" w:lineRule="auto"/>
              <w:contextualSpacing w:val="0"/>
              <w:jc w:val="center"/>
              <w:rPr>
                <w:sz w:val="20"/>
                <w:szCs w:val="20"/>
                <w:lang w:eastAsia="pl-PL"/>
              </w:rPr>
            </w:pPr>
          </w:p>
        </w:tc>
        <w:tc>
          <w:tcPr>
            <w:tcW w:w="992" w:type="dxa"/>
            <w:tcBorders>
              <w:top w:val="nil"/>
              <w:left w:val="nil"/>
              <w:bottom w:val="single" w:sz="4" w:space="0" w:color="auto"/>
              <w:right w:val="single" w:sz="4" w:space="0" w:color="auto"/>
            </w:tcBorders>
            <w:shd w:val="clear" w:color="auto" w:fill="92CDDC" w:themeFill="accent5" w:themeFillTint="99"/>
            <w:noWrap/>
            <w:vAlign w:val="center"/>
          </w:tcPr>
          <w:p w14:paraId="4866DA3D" w14:textId="5F4394C9" w:rsidR="0085677A" w:rsidRPr="001D7EAE" w:rsidRDefault="0085677A" w:rsidP="0085677A">
            <w:pPr>
              <w:tabs>
                <w:tab w:val="clear" w:pos="284"/>
              </w:tabs>
              <w:spacing w:line="240" w:lineRule="auto"/>
              <w:contextualSpacing w:val="0"/>
              <w:jc w:val="center"/>
              <w:rPr>
                <w:sz w:val="20"/>
                <w:szCs w:val="20"/>
                <w:lang w:eastAsia="pl-PL"/>
              </w:rPr>
            </w:pP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2CCF2BF4" w14:textId="09D27F88"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r w:rsidR="00517E2A"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22D608A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D96E04C" w14:textId="77777777" w:rsidTr="006741ED">
        <w:trPr>
          <w:trHeight w:val="337"/>
        </w:trPr>
        <w:tc>
          <w:tcPr>
            <w:tcW w:w="13907" w:type="dxa"/>
            <w:gridSpan w:val="1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EE04A80" w14:textId="1C6CF4B9" w:rsidR="0085677A" w:rsidRPr="001D7EAE" w:rsidRDefault="000231A5" w:rsidP="0085677A">
            <w:pPr>
              <w:tabs>
                <w:tab w:val="clear" w:pos="284"/>
              </w:tabs>
              <w:spacing w:line="240" w:lineRule="auto"/>
              <w:contextualSpacing w:val="0"/>
              <w:jc w:val="center"/>
              <w:rPr>
                <w:b/>
                <w:bCs/>
                <w:sz w:val="20"/>
                <w:szCs w:val="20"/>
                <w:lang w:eastAsia="pl-PL"/>
              </w:rPr>
            </w:pPr>
            <w:r w:rsidRPr="001D7EAE">
              <w:rPr>
                <w:b/>
                <w:bCs/>
                <w:sz w:val="20"/>
                <w:szCs w:val="20"/>
                <w:lang w:eastAsia="pl-PL"/>
              </w:rPr>
              <w:t>FORMA REALIZACJI ZAKŁADANYCH EFEKTÓW KSZTAŁCENIA</w:t>
            </w:r>
          </w:p>
        </w:tc>
      </w:tr>
      <w:tr w:rsidR="00D53B32" w:rsidRPr="001D7EAE" w14:paraId="73F58B3B"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027AE9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Wykład</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1D6258D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8" w:type="dxa"/>
            <w:tcBorders>
              <w:top w:val="nil"/>
              <w:left w:val="nil"/>
              <w:bottom w:val="single" w:sz="4" w:space="0" w:color="auto"/>
              <w:right w:val="single" w:sz="4" w:space="0" w:color="auto"/>
            </w:tcBorders>
            <w:shd w:val="clear" w:color="auto" w:fill="C6D9F1" w:themeFill="text2" w:themeFillTint="33"/>
            <w:noWrap/>
            <w:vAlign w:val="center"/>
            <w:hideMark/>
          </w:tcPr>
          <w:p w14:paraId="60F6CC2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7701E54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center"/>
            <w:hideMark/>
          </w:tcPr>
          <w:p w14:paraId="1EC5C61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8DB3E2" w:themeFill="text2" w:themeFillTint="66"/>
            <w:noWrap/>
            <w:vAlign w:val="center"/>
            <w:hideMark/>
          </w:tcPr>
          <w:p w14:paraId="244D060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8DB3E2" w:themeFill="text2" w:themeFillTint="66"/>
            <w:noWrap/>
            <w:vAlign w:val="center"/>
            <w:hideMark/>
          </w:tcPr>
          <w:p w14:paraId="39EDBBD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704C443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38E2617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5FC166B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198DA66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35EBA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19D3F0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hideMark/>
          </w:tcPr>
          <w:p w14:paraId="7887CA9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0C73843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46A3A31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0EB3BDC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20839B9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0153E522"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DEB55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Ćwiczenia</w:t>
            </w:r>
          </w:p>
        </w:tc>
        <w:tc>
          <w:tcPr>
            <w:tcW w:w="567" w:type="dxa"/>
            <w:tcBorders>
              <w:top w:val="nil"/>
              <w:left w:val="nil"/>
              <w:bottom w:val="single" w:sz="4" w:space="0" w:color="auto"/>
              <w:right w:val="single" w:sz="4" w:space="0" w:color="auto"/>
            </w:tcBorders>
            <w:shd w:val="clear" w:color="auto" w:fill="auto"/>
            <w:noWrap/>
            <w:vAlign w:val="center"/>
            <w:hideMark/>
          </w:tcPr>
          <w:p w14:paraId="3833BF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343E57B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6B70B0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8DB3E2" w:themeFill="text2" w:themeFillTint="66"/>
            <w:noWrap/>
            <w:vAlign w:val="center"/>
            <w:hideMark/>
          </w:tcPr>
          <w:p w14:paraId="472ECA5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8DB3E2" w:themeFill="text2" w:themeFillTint="66"/>
            <w:noWrap/>
            <w:vAlign w:val="center"/>
            <w:hideMark/>
          </w:tcPr>
          <w:p w14:paraId="691500F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8DB3E2" w:themeFill="text2" w:themeFillTint="66"/>
            <w:noWrap/>
            <w:vAlign w:val="center"/>
            <w:hideMark/>
          </w:tcPr>
          <w:p w14:paraId="65D2AE4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E752D5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0584D7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6A1EF8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D6E170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377633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0625AA1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6DFC0DC6"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9A94CB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6EF0854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C35162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3B9FED0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13AA23A"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A89EB73" w14:textId="2CB198AC" w:rsidR="0085677A" w:rsidRPr="001D7EAE" w:rsidRDefault="00806349" w:rsidP="0085677A">
            <w:pPr>
              <w:tabs>
                <w:tab w:val="clear" w:pos="284"/>
              </w:tabs>
              <w:spacing w:line="240" w:lineRule="auto"/>
              <w:contextualSpacing w:val="0"/>
              <w:jc w:val="center"/>
              <w:rPr>
                <w:sz w:val="20"/>
                <w:szCs w:val="20"/>
                <w:lang w:eastAsia="pl-PL"/>
              </w:rPr>
            </w:pPr>
            <w:r>
              <w:rPr>
                <w:sz w:val="20"/>
                <w:szCs w:val="20"/>
                <w:lang w:eastAsia="pl-PL"/>
              </w:rPr>
              <w:t>K</w:t>
            </w:r>
            <w:r w:rsidRPr="00806349">
              <w:rPr>
                <w:sz w:val="20"/>
                <w:szCs w:val="20"/>
                <w:lang w:eastAsia="pl-PL"/>
              </w:rPr>
              <w:t>onwersatorium</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681A40B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C6D9F1" w:themeFill="text2" w:themeFillTint="33"/>
            <w:noWrap/>
            <w:vAlign w:val="center"/>
            <w:hideMark/>
          </w:tcPr>
          <w:p w14:paraId="5230A83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14:paraId="2FB158E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1" w:type="dxa"/>
            <w:tcBorders>
              <w:top w:val="nil"/>
              <w:left w:val="nil"/>
              <w:bottom w:val="single" w:sz="4" w:space="0" w:color="auto"/>
              <w:right w:val="single" w:sz="4" w:space="0" w:color="auto"/>
            </w:tcBorders>
            <w:shd w:val="clear" w:color="auto" w:fill="auto"/>
            <w:noWrap/>
            <w:vAlign w:val="center"/>
            <w:hideMark/>
          </w:tcPr>
          <w:p w14:paraId="41ABC45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5975F0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B26205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0B42A8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AD09DB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03E538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218811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14:paraId="111C6D8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14:paraId="0AA198C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3" w:type="dxa"/>
            <w:tcBorders>
              <w:top w:val="nil"/>
              <w:left w:val="nil"/>
              <w:bottom w:val="single" w:sz="4" w:space="0" w:color="auto"/>
              <w:right w:val="single" w:sz="4" w:space="0" w:color="auto"/>
            </w:tcBorders>
            <w:shd w:val="clear" w:color="auto" w:fill="auto"/>
            <w:noWrap/>
            <w:vAlign w:val="center"/>
            <w:hideMark/>
          </w:tcPr>
          <w:p w14:paraId="746FA70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A674DA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681AA34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0F5FF9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85BB4F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5C04F834"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16E68E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Seminarium</w:t>
            </w:r>
          </w:p>
        </w:tc>
        <w:tc>
          <w:tcPr>
            <w:tcW w:w="567" w:type="dxa"/>
            <w:tcBorders>
              <w:top w:val="nil"/>
              <w:left w:val="nil"/>
              <w:bottom w:val="single" w:sz="4" w:space="0" w:color="auto"/>
              <w:right w:val="single" w:sz="4" w:space="0" w:color="auto"/>
            </w:tcBorders>
            <w:shd w:val="clear" w:color="auto" w:fill="auto"/>
            <w:noWrap/>
            <w:vAlign w:val="center"/>
            <w:hideMark/>
          </w:tcPr>
          <w:p w14:paraId="13BA697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716CB90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302D6E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EFB068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0F3736B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43A44F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A73E28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AC68DD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E3B61E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72849C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FA3A6EC"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14476BB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12FC76B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7A62400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263E998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4A94427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4BACC6" w:themeFill="accent5"/>
            <w:noWrap/>
            <w:vAlign w:val="center"/>
            <w:hideMark/>
          </w:tcPr>
          <w:p w14:paraId="34C7473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r>
      <w:tr w:rsidR="00D53B32" w:rsidRPr="001D7EAE" w14:paraId="7A541160"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5B2C532" w14:textId="0C169168" w:rsidR="0085677A" w:rsidRPr="001D7EAE" w:rsidRDefault="00DC6900" w:rsidP="00DC6900">
            <w:pPr>
              <w:tabs>
                <w:tab w:val="clear" w:pos="284"/>
              </w:tabs>
              <w:spacing w:line="240" w:lineRule="auto"/>
              <w:contextualSpacing w:val="0"/>
              <w:jc w:val="center"/>
              <w:rPr>
                <w:sz w:val="20"/>
                <w:szCs w:val="20"/>
                <w:lang w:eastAsia="pl-PL"/>
              </w:rPr>
            </w:pPr>
            <w:r>
              <w:rPr>
                <w:sz w:val="20"/>
                <w:szCs w:val="20"/>
                <w:lang w:eastAsia="pl-PL"/>
              </w:rPr>
              <w:t>Hospit</w:t>
            </w:r>
            <w:r w:rsidR="0085677A" w:rsidRPr="001D7EAE">
              <w:rPr>
                <w:sz w:val="20"/>
                <w:szCs w:val="20"/>
                <w:lang w:eastAsia="pl-PL"/>
              </w:rPr>
              <w:t>acje</w:t>
            </w:r>
          </w:p>
        </w:tc>
        <w:tc>
          <w:tcPr>
            <w:tcW w:w="567" w:type="dxa"/>
            <w:tcBorders>
              <w:top w:val="nil"/>
              <w:left w:val="nil"/>
              <w:bottom w:val="single" w:sz="4" w:space="0" w:color="auto"/>
              <w:right w:val="single" w:sz="4" w:space="0" w:color="auto"/>
            </w:tcBorders>
            <w:shd w:val="clear" w:color="auto" w:fill="auto"/>
            <w:noWrap/>
            <w:vAlign w:val="center"/>
            <w:hideMark/>
          </w:tcPr>
          <w:p w14:paraId="7643F4F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281A885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CED6A2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5B0EB11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5DAB8A8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18EF37F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C42B20F"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15B5AD3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75C1C5B4"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25CA7E3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459703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56335642"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hideMark/>
          </w:tcPr>
          <w:p w14:paraId="0A80FF1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11C7CCE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390CC42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39CE379B"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3737FF9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r w:rsidR="00D53B32" w:rsidRPr="001D7EAE" w14:paraId="62CCDD2B" w14:textId="77777777" w:rsidTr="006741ED">
        <w:trPr>
          <w:trHeight w:val="24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62B767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Warsztat</w:t>
            </w:r>
          </w:p>
        </w:tc>
        <w:tc>
          <w:tcPr>
            <w:tcW w:w="567" w:type="dxa"/>
            <w:tcBorders>
              <w:top w:val="nil"/>
              <w:left w:val="nil"/>
              <w:bottom w:val="single" w:sz="4" w:space="0" w:color="auto"/>
              <w:right w:val="single" w:sz="4" w:space="0" w:color="auto"/>
            </w:tcBorders>
            <w:shd w:val="clear" w:color="auto" w:fill="auto"/>
            <w:noWrap/>
            <w:vAlign w:val="center"/>
            <w:hideMark/>
          </w:tcPr>
          <w:p w14:paraId="4C6C0D3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8" w:type="dxa"/>
            <w:tcBorders>
              <w:top w:val="nil"/>
              <w:left w:val="nil"/>
              <w:bottom w:val="single" w:sz="4" w:space="0" w:color="auto"/>
              <w:right w:val="single" w:sz="4" w:space="0" w:color="auto"/>
            </w:tcBorders>
            <w:shd w:val="clear" w:color="auto" w:fill="auto"/>
            <w:noWrap/>
            <w:vAlign w:val="center"/>
            <w:hideMark/>
          </w:tcPr>
          <w:p w14:paraId="6844D9D7"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3465F089"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5C9930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auto" w:fill="auto"/>
            <w:noWrap/>
            <w:vAlign w:val="center"/>
            <w:hideMark/>
          </w:tcPr>
          <w:p w14:paraId="611A7CE3"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5035E848"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3F1CE78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567" w:type="dxa"/>
            <w:tcBorders>
              <w:top w:val="nil"/>
              <w:left w:val="nil"/>
              <w:bottom w:val="single" w:sz="4" w:space="0" w:color="auto"/>
              <w:right w:val="single" w:sz="4" w:space="0" w:color="auto"/>
            </w:tcBorders>
            <w:shd w:val="clear" w:color="000000" w:fill="DDEBF7"/>
            <w:noWrap/>
            <w:vAlign w:val="center"/>
            <w:hideMark/>
          </w:tcPr>
          <w:p w14:paraId="52E9EF1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738549A5"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567" w:type="dxa"/>
            <w:tcBorders>
              <w:top w:val="nil"/>
              <w:left w:val="nil"/>
              <w:bottom w:val="single" w:sz="4" w:space="0" w:color="auto"/>
              <w:right w:val="single" w:sz="4" w:space="0" w:color="auto"/>
            </w:tcBorders>
            <w:shd w:val="clear" w:color="000000" w:fill="DDEBF7"/>
            <w:noWrap/>
            <w:vAlign w:val="center"/>
            <w:hideMark/>
          </w:tcPr>
          <w:p w14:paraId="5B67436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9218B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auto"/>
            <w:noWrap/>
            <w:vAlign w:val="center"/>
            <w:hideMark/>
          </w:tcPr>
          <w:p w14:paraId="36CC05B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993" w:type="dxa"/>
            <w:tcBorders>
              <w:top w:val="nil"/>
              <w:left w:val="nil"/>
              <w:bottom w:val="single" w:sz="4" w:space="0" w:color="auto"/>
              <w:right w:val="single" w:sz="4" w:space="0" w:color="auto"/>
            </w:tcBorders>
            <w:shd w:val="clear" w:color="auto" w:fill="92CDDC" w:themeFill="accent5" w:themeFillTint="99"/>
            <w:noWrap/>
            <w:vAlign w:val="center"/>
            <w:hideMark/>
          </w:tcPr>
          <w:p w14:paraId="4C033AE1"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850" w:type="dxa"/>
            <w:tcBorders>
              <w:top w:val="nil"/>
              <w:left w:val="nil"/>
              <w:bottom w:val="single" w:sz="4" w:space="0" w:color="auto"/>
              <w:right w:val="single" w:sz="4" w:space="0" w:color="auto"/>
            </w:tcBorders>
            <w:shd w:val="clear" w:color="auto" w:fill="92CDDC" w:themeFill="accent5" w:themeFillTint="99"/>
            <w:noWrap/>
            <w:vAlign w:val="center"/>
            <w:hideMark/>
          </w:tcPr>
          <w:p w14:paraId="32F6B2F0"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992" w:type="dxa"/>
            <w:tcBorders>
              <w:top w:val="nil"/>
              <w:left w:val="nil"/>
              <w:bottom w:val="single" w:sz="4" w:space="0" w:color="auto"/>
              <w:right w:val="single" w:sz="4" w:space="0" w:color="auto"/>
            </w:tcBorders>
            <w:shd w:val="clear" w:color="auto" w:fill="92CDDC" w:themeFill="accent5" w:themeFillTint="99"/>
            <w:noWrap/>
            <w:vAlign w:val="center"/>
            <w:hideMark/>
          </w:tcPr>
          <w:p w14:paraId="3D3B7BED"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x</w:t>
            </w:r>
          </w:p>
        </w:tc>
        <w:tc>
          <w:tcPr>
            <w:tcW w:w="709" w:type="dxa"/>
            <w:tcBorders>
              <w:top w:val="nil"/>
              <w:left w:val="nil"/>
              <w:bottom w:val="single" w:sz="4" w:space="0" w:color="auto"/>
              <w:right w:val="single" w:sz="4" w:space="0" w:color="auto"/>
            </w:tcBorders>
            <w:shd w:val="clear" w:color="auto" w:fill="92CDDC" w:themeFill="accent5" w:themeFillTint="99"/>
            <w:noWrap/>
            <w:vAlign w:val="center"/>
            <w:hideMark/>
          </w:tcPr>
          <w:p w14:paraId="2E0E0BAA"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14:paraId="6BE2470E" w14:textId="77777777" w:rsidR="0085677A" w:rsidRPr="001D7EAE" w:rsidRDefault="0085677A" w:rsidP="0085677A">
            <w:pPr>
              <w:tabs>
                <w:tab w:val="clear" w:pos="284"/>
              </w:tabs>
              <w:spacing w:line="240" w:lineRule="auto"/>
              <w:contextualSpacing w:val="0"/>
              <w:jc w:val="center"/>
              <w:rPr>
                <w:sz w:val="20"/>
                <w:szCs w:val="20"/>
                <w:lang w:eastAsia="pl-PL"/>
              </w:rPr>
            </w:pPr>
            <w:r w:rsidRPr="001D7EAE">
              <w:rPr>
                <w:sz w:val="20"/>
                <w:szCs w:val="20"/>
                <w:lang w:eastAsia="pl-PL"/>
              </w:rPr>
              <w:t> </w:t>
            </w:r>
          </w:p>
        </w:tc>
      </w:tr>
    </w:tbl>
    <w:p w14:paraId="6E80BB81" w14:textId="5BD20457" w:rsidR="00171332" w:rsidRDefault="00171332" w:rsidP="006741ED">
      <w:pPr>
        <w:tabs>
          <w:tab w:val="clear" w:pos="284"/>
        </w:tabs>
        <w:spacing w:after="200" w:line="276" w:lineRule="auto"/>
        <w:contextualSpacing w:val="0"/>
        <w:jc w:val="left"/>
        <w:sectPr w:rsidR="00171332" w:rsidSect="007E75BB">
          <w:headerReference w:type="default" r:id="rId80"/>
          <w:pgSz w:w="16838" w:h="11906" w:orient="landscape"/>
          <w:pgMar w:top="1418" w:right="1418" w:bottom="1418" w:left="1418" w:header="709" w:footer="709" w:gutter="0"/>
          <w:cols w:space="708"/>
          <w:docGrid w:linePitch="360"/>
        </w:sectPr>
      </w:pPr>
    </w:p>
    <w:p w14:paraId="6C60E3E9" w14:textId="77777777" w:rsidR="00EC1BBE" w:rsidRDefault="00EC1BBE" w:rsidP="006741ED">
      <w:pPr>
        <w:pStyle w:val="Nagwek1"/>
      </w:pPr>
      <w:bookmarkStart w:id="129" w:name="_Toc516529120"/>
      <w:r>
        <w:lastRenderedPageBreak/>
        <w:t>Załącznik nr 3 Polska Rama Kwalifikacji</w:t>
      </w:r>
      <w:bookmarkEnd w:id="129"/>
    </w:p>
    <w:p w14:paraId="75658CB1" w14:textId="5B4368EF" w:rsidR="00FB41A9" w:rsidRDefault="00FB41A9" w:rsidP="00FB41A9">
      <w:r>
        <w:tab/>
      </w:r>
      <w:r w:rsidRPr="00FB41A9">
        <w:t xml:space="preserve">Zgodnie z </w:t>
      </w:r>
      <w:r w:rsidRPr="000C3026">
        <w:rPr>
          <w:i/>
        </w:rPr>
        <w:t>Rozporządzeniem Ministra Nauki i Szkolnictwa Wyższego z dnia 26 września 2016 r. w sprawie charakterystyk drugiego stopnia Polskiej Ramy kwalifikacji typowych dla kwalifikacji uzyskiwanych w ramach szkolnictwa wyższego po uzyskaniu kwalifikacji pełnej na poziomie 4 – poziomy 6–8 na podstawie Ustawy z dnia 22 grudnia 2015 r. o Zintegrowanym Systemie Kwalifikacji</w:t>
      </w:r>
      <w:r w:rsidRPr="00FB41A9">
        <w:t>, absolwent Studiów Podyplomowych</w:t>
      </w:r>
      <w:r>
        <w:t xml:space="preserve"> </w:t>
      </w:r>
      <w:r w:rsidR="002A7F11">
        <w:t>–</w:t>
      </w:r>
      <w:r w:rsidRPr="00FB41A9">
        <w:t xml:space="preserve"> </w:t>
      </w:r>
      <w:r w:rsidR="002A7F11">
        <w:t>Specjalista ds. zarządzania rehabilitacją</w:t>
      </w:r>
      <w:r w:rsidRPr="00FB41A9">
        <w:t xml:space="preserve"> wykazuje w zakresie wiedzy, umiejętności oraz kompetencji społecznych, co następuje:</w:t>
      </w:r>
    </w:p>
    <w:p w14:paraId="44789094" w14:textId="77777777" w:rsidR="00FB41A9" w:rsidRPr="00FB41A9" w:rsidRDefault="00FB41A9" w:rsidP="00FB41A9"/>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938"/>
      </w:tblGrid>
      <w:tr w:rsidR="0068096A" w:rsidRPr="0068096A" w14:paraId="029000A6" w14:textId="77777777" w:rsidTr="00FB41A9">
        <w:trPr>
          <w:trHeight w:val="569"/>
        </w:trPr>
        <w:tc>
          <w:tcPr>
            <w:tcW w:w="1134" w:type="dxa"/>
            <w:shd w:val="clear" w:color="auto" w:fill="C6D9F1" w:themeFill="text2" w:themeFillTint="33"/>
            <w:vAlign w:val="center"/>
          </w:tcPr>
          <w:p w14:paraId="7FD57363" w14:textId="54DC0009" w:rsidR="0068096A" w:rsidRPr="0068096A" w:rsidRDefault="00FB41A9" w:rsidP="00FB41A9">
            <w:pPr>
              <w:tabs>
                <w:tab w:val="clear" w:pos="284"/>
              </w:tabs>
              <w:contextualSpacing w:val="0"/>
              <w:jc w:val="center"/>
              <w:rPr>
                <w:b/>
                <w:color w:val="0070C0"/>
                <w:sz w:val="20"/>
                <w:szCs w:val="20"/>
                <w:lang w:eastAsia="pl-PL"/>
              </w:rPr>
            </w:pPr>
            <w:r w:rsidRPr="00FB41A9">
              <w:rPr>
                <w:b/>
                <w:color w:val="0070C0"/>
                <w:sz w:val="20"/>
                <w:szCs w:val="20"/>
                <w:lang w:eastAsia="pl-PL"/>
              </w:rPr>
              <w:t>SYMBOL</w:t>
            </w:r>
          </w:p>
        </w:tc>
        <w:tc>
          <w:tcPr>
            <w:tcW w:w="7938" w:type="dxa"/>
            <w:shd w:val="clear" w:color="auto" w:fill="C6D9F1" w:themeFill="text2" w:themeFillTint="33"/>
            <w:vAlign w:val="center"/>
          </w:tcPr>
          <w:p w14:paraId="556443F5" w14:textId="19A9BDBD" w:rsidR="0068096A" w:rsidRPr="0068096A" w:rsidRDefault="00FB41A9" w:rsidP="00FB41A9">
            <w:pPr>
              <w:tabs>
                <w:tab w:val="clear" w:pos="284"/>
              </w:tabs>
              <w:contextualSpacing w:val="0"/>
              <w:jc w:val="center"/>
              <w:rPr>
                <w:b/>
                <w:color w:val="0070C0"/>
                <w:sz w:val="20"/>
                <w:szCs w:val="20"/>
                <w:lang w:eastAsia="pl-PL"/>
              </w:rPr>
            </w:pPr>
            <w:r w:rsidRPr="00FB41A9">
              <w:rPr>
                <w:b/>
                <w:color w:val="0070C0"/>
                <w:sz w:val="20"/>
                <w:szCs w:val="20"/>
                <w:lang w:eastAsia="pl-PL"/>
              </w:rPr>
              <w:t>WIEDZA: ABSOLWENT ZNA I ROZUMIE:</w:t>
            </w:r>
          </w:p>
        </w:tc>
      </w:tr>
      <w:tr w:rsidR="0068096A" w:rsidRPr="0068096A" w14:paraId="5A816D7A" w14:textId="77777777" w:rsidTr="00FB41A9">
        <w:tc>
          <w:tcPr>
            <w:tcW w:w="1134" w:type="dxa"/>
            <w:shd w:val="clear" w:color="auto" w:fill="C6D9F1" w:themeFill="text2" w:themeFillTint="33"/>
            <w:vAlign w:val="center"/>
          </w:tcPr>
          <w:p w14:paraId="69759055" w14:textId="77777777" w:rsidR="0068096A" w:rsidRPr="0068096A" w:rsidRDefault="0068096A" w:rsidP="00FB41A9">
            <w:pPr>
              <w:tabs>
                <w:tab w:val="clear" w:pos="284"/>
              </w:tabs>
              <w:contextualSpacing w:val="0"/>
              <w:jc w:val="center"/>
              <w:rPr>
                <w:b/>
                <w:sz w:val="20"/>
                <w:szCs w:val="20"/>
                <w:lang w:eastAsia="pl-PL"/>
              </w:rPr>
            </w:pPr>
            <w:r w:rsidRPr="0068096A">
              <w:rPr>
                <w:b/>
                <w:sz w:val="20"/>
                <w:szCs w:val="20"/>
                <w:lang w:eastAsia="pl-PL"/>
              </w:rPr>
              <w:t>P7_UW</w:t>
            </w:r>
          </w:p>
        </w:tc>
        <w:tc>
          <w:tcPr>
            <w:tcW w:w="7938" w:type="dxa"/>
            <w:vAlign w:val="center"/>
          </w:tcPr>
          <w:p w14:paraId="4AD14CF0" w14:textId="035A2D3D"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w określonych dziedzinach wiedzy – w pogłębiony sposób – fakty, obiekty i zjawiska oraz dotyczące ich teorie i metody, także w powiązaniu z innymi dziedzinami</w:t>
            </w:r>
            <w:r w:rsidR="00CD7D3A">
              <w:rPr>
                <w:sz w:val="20"/>
                <w:szCs w:val="20"/>
                <w:lang w:eastAsia="pl-PL"/>
              </w:rPr>
              <w:t>;</w:t>
            </w:r>
          </w:p>
        </w:tc>
      </w:tr>
      <w:tr w:rsidR="0068096A" w:rsidRPr="0068096A" w14:paraId="0B012EA1" w14:textId="77777777" w:rsidTr="00FB41A9">
        <w:tc>
          <w:tcPr>
            <w:tcW w:w="1134" w:type="dxa"/>
            <w:shd w:val="clear" w:color="auto" w:fill="C6D9F1" w:themeFill="text2" w:themeFillTint="33"/>
            <w:vAlign w:val="center"/>
          </w:tcPr>
          <w:p w14:paraId="3251B671" w14:textId="77777777" w:rsidR="0068096A" w:rsidRPr="0068096A" w:rsidRDefault="0068096A" w:rsidP="00FB41A9">
            <w:pPr>
              <w:tabs>
                <w:tab w:val="clear" w:pos="284"/>
              </w:tabs>
              <w:contextualSpacing w:val="0"/>
              <w:jc w:val="center"/>
              <w:rPr>
                <w:b/>
                <w:sz w:val="20"/>
                <w:szCs w:val="20"/>
                <w:lang w:eastAsia="pl-PL"/>
              </w:rPr>
            </w:pPr>
            <w:r w:rsidRPr="0068096A">
              <w:rPr>
                <w:b/>
                <w:sz w:val="20"/>
                <w:szCs w:val="20"/>
                <w:lang w:eastAsia="pl-PL"/>
              </w:rPr>
              <w:t>P7Z_WT</w:t>
            </w:r>
          </w:p>
        </w:tc>
        <w:tc>
          <w:tcPr>
            <w:tcW w:w="7938" w:type="dxa"/>
            <w:vAlign w:val="center"/>
          </w:tcPr>
          <w:p w14:paraId="41A5ACF7" w14:textId="2AA53D8A" w:rsidR="00FB41A9" w:rsidRDefault="0068096A" w:rsidP="00FB41A9">
            <w:pPr>
              <w:tabs>
                <w:tab w:val="clear" w:pos="284"/>
              </w:tabs>
              <w:autoSpaceDE w:val="0"/>
              <w:autoSpaceDN w:val="0"/>
              <w:adjustRightInd w:val="0"/>
              <w:contextualSpacing w:val="0"/>
              <w:jc w:val="left"/>
              <w:rPr>
                <w:rFonts w:eastAsia="Calibri" w:cs="TimesNewRoman"/>
                <w:sz w:val="20"/>
                <w:szCs w:val="20"/>
                <w:lang w:eastAsia="pl-PL"/>
              </w:rPr>
            </w:pPr>
            <w:r w:rsidRPr="0068096A">
              <w:rPr>
                <w:rFonts w:eastAsia="Calibri" w:cs="TimesNewRoman"/>
                <w:sz w:val="20"/>
                <w:szCs w:val="20"/>
                <w:lang w:eastAsia="pl-PL"/>
              </w:rPr>
              <w:t xml:space="preserve">w pogłębionym stopniu zastosowania praktyczne wiedzy właściwej dla kierunku studiów </w:t>
            </w:r>
            <w:r w:rsidR="000A1986">
              <w:rPr>
                <w:rFonts w:eastAsia="Calibri" w:cs="TimesNewRoman"/>
                <w:sz w:val="20"/>
                <w:szCs w:val="20"/>
                <w:lang w:eastAsia="pl-PL"/>
              </w:rPr>
              <w:br/>
            </w:r>
            <w:r w:rsidRPr="0068096A">
              <w:rPr>
                <w:rFonts w:eastAsia="Calibri" w:cs="TimesNewRoman"/>
                <w:sz w:val="20"/>
                <w:szCs w:val="20"/>
                <w:lang w:eastAsia="pl-PL"/>
              </w:rPr>
              <w:t>w działalności zawodowej i społecznej;</w:t>
            </w:r>
          </w:p>
          <w:p w14:paraId="7C70B5F3" w14:textId="0BE94BF0" w:rsidR="0068096A" w:rsidRPr="0068096A" w:rsidRDefault="0068096A" w:rsidP="00FB41A9">
            <w:pPr>
              <w:tabs>
                <w:tab w:val="clear" w:pos="284"/>
              </w:tabs>
              <w:autoSpaceDE w:val="0"/>
              <w:autoSpaceDN w:val="0"/>
              <w:adjustRightInd w:val="0"/>
              <w:contextualSpacing w:val="0"/>
              <w:jc w:val="left"/>
              <w:rPr>
                <w:b/>
                <w:sz w:val="20"/>
                <w:szCs w:val="20"/>
                <w:lang w:eastAsia="pl-PL"/>
              </w:rPr>
            </w:pPr>
            <w:r w:rsidRPr="0068096A">
              <w:rPr>
                <w:sz w:val="20"/>
                <w:szCs w:val="20"/>
                <w:lang w:eastAsia="pl-PL"/>
              </w:rPr>
              <w:t>trendy rozwojowe w dziedzinie działalności zawodowej;</w:t>
            </w:r>
          </w:p>
        </w:tc>
      </w:tr>
      <w:tr w:rsidR="0068096A" w:rsidRPr="0068096A" w14:paraId="19615B51" w14:textId="77777777" w:rsidTr="00FB41A9">
        <w:tc>
          <w:tcPr>
            <w:tcW w:w="1134" w:type="dxa"/>
            <w:shd w:val="clear" w:color="auto" w:fill="C6D9F1" w:themeFill="text2" w:themeFillTint="33"/>
            <w:vAlign w:val="center"/>
          </w:tcPr>
          <w:p w14:paraId="462EBEBA" w14:textId="46AEF97B" w:rsidR="0068096A" w:rsidRPr="0068096A" w:rsidRDefault="0068096A" w:rsidP="00FB41A9">
            <w:pPr>
              <w:tabs>
                <w:tab w:val="clear" w:pos="284"/>
              </w:tabs>
              <w:contextualSpacing w:val="0"/>
              <w:jc w:val="center"/>
              <w:rPr>
                <w:b/>
                <w:sz w:val="20"/>
                <w:szCs w:val="20"/>
                <w:lang w:eastAsia="pl-PL"/>
              </w:rPr>
            </w:pPr>
            <w:r w:rsidRPr="0068096A">
              <w:rPr>
                <w:b/>
                <w:sz w:val="20"/>
                <w:szCs w:val="20"/>
                <w:lang w:eastAsia="pl-PL"/>
              </w:rPr>
              <w:t>P7Z_WO</w:t>
            </w:r>
          </w:p>
        </w:tc>
        <w:tc>
          <w:tcPr>
            <w:tcW w:w="7938" w:type="dxa"/>
            <w:vAlign w:val="center"/>
          </w:tcPr>
          <w:p w14:paraId="0A57BF6A" w14:textId="77777777"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różnorodne, złożone metody w dziedzinie działalności zawodowej;</w:t>
            </w:r>
          </w:p>
          <w:p w14:paraId="6356F0D1" w14:textId="729BE0AA"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różnorodne, złożone rozwiązania organizacyjne w dziedzinie działalności z</w:t>
            </w:r>
            <w:r w:rsidR="00CD7D3A">
              <w:rPr>
                <w:sz w:val="20"/>
                <w:szCs w:val="20"/>
                <w:lang w:eastAsia="pl-PL"/>
              </w:rPr>
              <w:t>awodowej.</w:t>
            </w:r>
          </w:p>
        </w:tc>
      </w:tr>
      <w:tr w:rsidR="0068096A" w:rsidRPr="0068096A" w14:paraId="4CB44805" w14:textId="77777777" w:rsidTr="00FB41A9">
        <w:trPr>
          <w:trHeight w:val="465"/>
        </w:trPr>
        <w:tc>
          <w:tcPr>
            <w:tcW w:w="1134" w:type="dxa"/>
            <w:shd w:val="clear" w:color="auto" w:fill="C6D9F1" w:themeFill="text2" w:themeFillTint="33"/>
            <w:vAlign w:val="center"/>
          </w:tcPr>
          <w:p w14:paraId="599AD26B" w14:textId="0BCAEAF3" w:rsidR="0068096A" w:rsidRPr="0068096A" w:rsidRDefault="00FB41A9" w:rsidP="00FB41A9">
            <w:pPr>
              <w:tabs>
                <w:tab w:val="clear" w:pos="284"/>
              </w:tabs>
              <w:contextualSpacing w:val="0"/>
              <w:jc w:val="center"/>
              <w:rPr>
                <w:b/>
                <w:color w:val="0070C0"/>
                <w:sz w:val="20"/>
                <w:szCs w:val="20"/>
                <w:lang w:eastAsia="pl-PL"/>
              </w:rPr>
            </w:pPr>
            <w:r w:rsidRPr="00FB41A9">
              <w:rPr>
                <w:b/>
                <w:color w:val="0070C0"/>
                <w:sz w:val="20"/>
                <w:szCs w:val="20"/>
                <w:lang w:eastAsia="pl-PL"/>
              </w:rPr>
              <w:t>SYMBOL</w:t>
            </w:r>
          </w:p>
        </w:tc>
        <w:tc>
          <w:tcPr>
            <w:tcW w:w="7938" w:type="dxa"/>
            <w:shd w:val="clear" w:color="auto" w:fill="C6D9F1" w:themeFill="text2" w:themeFillTint="33"/>
            <w:vAlign w:val="center"/>
          </w:tcPr>
          <w:p w14:paraId="17770981" w14:textId="1A010849" w:rsidR="0068096A" w:rsidRPr="0068096A" w:rsidRDefault="00FB41A9" w:rsidP="00FB41A9">
            <w:pPr>
              <w:tabs>
                <w:tab w:val="clear" w:pos="284"/>
              </w:tabs>
              <w:contextualSpacing w:val="0"/>
              <w:jc w:val="center"/>
              <w:rPr>
                <w:b/>
                <w:color w:val="0070C0"/>
                <w:sz w:val="20"/>
                <w:szCs w:val="20"/>
                <w:lang w:eastAsia="pl-PL"/>
              </w:rPr>
            </w:pPr>
            <w:r w:rsidRPr="00FB41A9">
              <w:rPr>
                <w:rFonts w:eastAsia="Calibri" w:cs="TimesNewRoman,Bold"/>
                <w:b/>
                <w:bCs/>
                <w:color w:val="0070C0"/>
                <w:sz w:val="20"/>
                <w:szCs w:val="20"/>
                <w:lang w:eastAsia="pl-PL"/>
              </w:rPr>
              <w:t>UMIEJĘTNOŚCI: ABSOLWENT POTRAFI:</w:t>
            </w:r>
          </w:p>
        </w:tc>
      </w:tr>
      <w:tr w:rsidR="0068096A" w:rsidRPr="0068096A" w14:paraId="7269B899" w14:textId="77777777" w:rsidTr="00FB41A9">
        <w:tc>
          <w:tcPr>
            <w:tcW w:w="1134" w:type="dxa"/>
            <w:shd w:val="clear" w:color="auto" w:fill="C6D9F1" w:themeFill="text2" w:themeFillTint="33"/>
            <w:vAlign w:val="center"/>
          </w:tcPr>
          <w:p w14:paraId="3B3BBD76" w14:textId="77777777" w:rsidR="0068096A" w:rsidRPr="0068096A" w:rsidRDefault="0068096A" w:rsidP="00FB41A9">
            <w:pPr>
              <w:tabs>
                <w:tab w:val="clear" w:pos="284"/>
              </w:tabs>
              <w:contextualSpacing w:val="0"/>
              <w:jc w:val="center"/>
              <w:rPr>
                <w:rFonts w:eastAsia="Calibri" w:cs="TimesNewRoman"/>
                <w:b/>
                <w:sz w:val="20"/>
                <w:szCs w:val="20"/>
                <w:lang w:eastAsia="pl-PL"/>
              </w:rPr>
            </w:pPr>
            <w:r w:rsidRPr="0068096A">
              <w:rPr>
                <w:rFonts w:eastAsia="Calibri" w:cs="TimesNewRoman"/>
                <w:b/>
                <w:sz w:val="20"/>
                <w:szCs w:val="20"/>
                <w:lang w:eastAsia="pl-PL"/>
              </w:rPr>
              <w:t>P7U_U</w:t>
            </w:r>
          </w:p>
        </w:tc>
        <w:tc>
          <w:tcPr>
            <w:tcW w:w="7938" w:type="dxa"/>
            <w:vAlign w:val="center"/>
          </w:tcPr>
          <w:p w14:paraId="1AA977E8" w14:textId="147FF1C1" w:rsidR="0068096A" w:rsidRPr="0068096A" w:rsidRDefault="00CD7D3A" w:rsidP="00CD7D3A">
            <w:pPr>
              <w:tabs>
                <w:tab w:val="clear" w:pos="284"/>
              </w:tabs>
              <w:contextualSpacing w:val="0"/>
              <w:jc w:val="left"/>
              <w:rPr>
                <w:sz w:val="20"/>
                <w:szCs w:val="20"/>
                <w:lang w:eastAsia="pl-PL"/>
              </w:rPr>
            </w:pPr>
            <w:r>
              <w:rPr>
                <w:sz w:val="20"/>
                <w:szCs w:val="20"/>
                <w:lang w:eastAsia="pl-PL"/>
              </w:rPr>
              <w:t>k</w:t>
            </w:r>
            <w:r w:rsidR="0068096A" w:rsidRPr="0068096A">
              <w:rPr>
                <w:sz w:val="20"/>
                <w:szCs w:val="20"/>
                <w:lang w:eastAsia="pl-PL"/>
              </w:rPr>
              <w:t>omunikować</w:t>
            </w:r>
            <w:r>
              <w:rPr>
                <w:sz w:val="20"/>
                <w:szCs w:val="20"/>
                <w:lang w:eastAsia="pl-PL"/>
              </w:rPr>
              <w:t xml:space="preserve"> </w:t>
            </w:r>
            <w:r w:rsidR="0068096A" w:rsidRPr="0068096A">
              <w:rPr>
                <w:sz w:val="20"/>
                <w:szCs w:val="20"/>
                <w:lang w:eastAsia="pl-PL"/>
              </w:rPr>
              <w:t>się ze zróżnicowanymi kręgami odbiorców, prezentować uzasadnienia różnych stanowisk;</w:t>
            </w:r>
          </w:p>
        </w:tc>
      </w:tr>
      <w:tr w:rsidR="0068096A" w:rsidRPr="0068096A" w14:paraId="39814D4F" w14:textId="77777777" w:rsidTr="00FB41A9">
        <w:tc>
          <w:tcPr>
            <w:tcW w:w="1134" w:type="dxa"/>
            <w:shd w:val="clear" w:color="auto" w:fill="C6D9F1" w:themeFill="text2" w:themeFillTint="33"/>
            <w:vAlign w:val="center"/>
          </w:tcPr>
          <w:p w14:paraId="5CDBC40F" w14:textId="77777777" w:rsidR="0068096A" w:rsidRPr="0068096A" w:rsidRDefault="0068096A" w:rsidP="00FB41A9">
            <w:pPr>
              <w:tabs>
                <w:tab w:val="clear" w:pos="284"/>
              </w:tabs>
              <w:contextualSpacing w:val="0"/>
              <w:jc w:val="center"/>
              <w:rPr>
                <w:b/>
                <w:sz w:val="20"/>
                <w:szCs w:val="20"/>
                <w:lang w:eastAsia="pl-PL"/>
              </w:rPr>
            </w:pPr>
            <w:r w:rsidRPr="0068096A">
              <w:rPr>
                <w:rFonts w:eastAsia="Calibri" w:cs="TimesNewRoman"/>
                <w:b/>
                <w:sz w:val="20"/>
                <w:szCs w:val="20"/>
                <w:lang w:eastAsia="pl-PL"/>
              </w:rPr>
              <w:t>P7Z_UI</w:t>
            </w:r>
          </w:p>
        </w:tc>
        <w:tc>
          <w:tcPr>
            <w:tcW w:w="7938" w:type="dxa"/>
            <w:vAlign w:val="center"/>
          </w:tcPr>
          <w:p w14:paraId="75FD64AA" w14:textId="77777777"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monitorować rozwój dziedziny działalności zawodowej i dziedzin powiązanych;</w:t>
            </w:r>
          </w:p>
          <w:p w14:paraId="7DCCEBDC" w14:textId="1F223C7B"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prognozować rozwój sytuacji w dziedzinie działalności zawodowej;</w:t>
            </w:r>
          </w:p>
        </w:tc>
      </w:tr>
      <w:tr w:rsidR="0068096A" w:rsidRPr="0068096A" w14:paraId="28403623" w14:textId="77777777" w:rsidTr="00FB41A9">
        <w:tc>
          <w:tcPr>
            <w:tcW w:w="1134" w:type="dxa"/>
            <w:shd w:val="clear" w:color="auto" w:fill="C6D9F1" w:themeFill="text2" w:themeFillTint="33"/>
            <w:vAlign w:val="center"/>
          </w:tcPr>
          <w:p w14:paraId="307FA93D" w14:textId="77777777" w:rsidR="0068096A" w:rsidRPr="0068096A" w:rsidRDefault="0068096A" w:rsidP="00FB41A9">
            <w:pPr>
              <w:tabs>
                <w:tab w:val="clear" w:pos="284"/>
              </w:tabs>
              <w:contextualSpacing w:val="0"/>
              <w:jc w:val="center"/>
              <w:rPr>
                <w:rFonts w:eastAsia="Calibri" w:cs="TimesNewRoman"/>
                <w:b/>
                <w:sz w:val="20"/>
                <w:szCs w:val="20"/>
                <w:lang w:eastAsia="pl-PL"/>
              </w:rPr>
            </w:pPr>
            <w:r w:rsidRPr="0068096A">
              <w:rPr>
                <w:rFonts w:eastAsia="Calibri" w:cs="TimesNewRoman"/>
                <w:b/>
                <w:sz w:val="20"/>
                <w:szCs w:val="20"/>
                <w:lang w:eastAsia="pl-PL"/>
              </w:rPr>
              <w:t>P7Z_UO</w:t>
            </w:r>
          </w:p>
        </w:tc>
        <w:tc>
          <w:tcPr>
            <w:tcW w:w="7938" w:type="dxa"/>
            <w:vAlign w:val="center"/>
          </w:tcPr>
          <w:p w14:paraId="2C8C6553" w14:textId="77777777"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opracowywać plan strategiczny dla zespołu pracowniczego/organizacji w dziedzinie działalności zawodowej;</w:t>
            </w:r>
          </w:p>
          <w:p w14:paraId="2117E4AA" w14:textId="77777777"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 xml:space="preserve">wykonywać złożone i nietypowe zadania zawodowe w zmiennych i nieprzewidywalnych warunkach; </w:t>
            </w:r>
          </w:p>
          <w:p w14:paraId="6180E0E2" w14:textId="7F76F74C"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analizować i oceniać prowadzoną działalność zawodową w perspektywie trendów rozwojowych w dziedzinie działalności zawodowej;</w:t>
            </w:r>
          </w:p>
        </w:tc>
      </w:tr>
      <w:tr w:rsidR="0068096A" w:rsidRPr="0068096A" w14:paraId="441CDB3B" w14:textId="77777777" w:rsidTr="00FB41A9">
        <w:tc>
          <w:tcPr>
            <w:tcW w:w="1134" w:type="dxa"/>
            <w:shd w:val="clear" w:color="auto" w:fill="C6D9F1" w:themeFill="text2" w:themeFillTint="33"/>
            <w:vAlign w:val="center"/>
          </w:tcPr>
          <w:p w14:paraId="4269B61B" w14:textId="77777777" w:rsidR="0068096A" w:rsidRPr="0068096A" w:rsidRDefault="0068096A" w:rsidP="00FB41A9">
            <w:pPr>
              <w:tabs>
                <w:tab w:val="clear" w:pos="284"/>
              </w:tabs>
              <w:contextualSpacing w:val="0"/>
              <w:jc w:val="center"/>
              <w:rPr>
                <w:rFonts w:eastAsia="Calibri" w:cs="TimesNewRoman"/>
                <w:b/>
                <w:sz w:val="20"/>
                <w:szCs w:val="20"/>
                <w:lang w:eastAsia="pl-PL"/>
              </w:rPr>
            </w:pPr>
            <w:r w:rsidRPr="0068096A">
              <w:rPr>
                <w:rFonts w:eastAsia="Calibri" w:cs="TimesNewRoman"/>
                <w:b/>
                <w:sz w:val="20"/>
                <w:szCs w:val="20"/>
                <w:lang w:eastAsia="pl-PL"/>
              </w:rPr>
              <w:t>P7S_UU</w:t>
            </w:r>
          </w:p>
        </w:tc>
        <w:tc>
          <w:tcPr>
            <w:tcW w:w="7938" w:type="dxa"/>
            <w:vAlign w:val="center"/>
          </w:tcPr>
          <w:p w14:paraId="6AE73D05" w14:textId="64CE79C8"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samodzielnie planować własne uczenie się przez całe życie i ukier</w:t>
            </w:r>
            <w:r w:rsidR="00CD7D3A">
              <w:rPr>
                <w:sz w:val="20"/>
                <w:szCs w:val="20"/>
                <w:lang w:eastAsia="pl-PL"/>
              </w:rPr>
              <w:t>unkowywać innych w tym zakresie.</w:t>
            </w:r>
          </w:p>
        </w:tc>
      </w:tr>
      <w:tr w:rsidR="0068096A" w:rsidRPr="0068096A" w14:paraId="4AC61B38" w14:textId="77777777" w:rsidTr="00FB41A9">
        <w:trPr>
          <w:trHeight w:val="537"/>
        </w:trPr>
        <w:tc>
          <w:tcPr>
            <w:tcW w:w="1134" w:type="dxa"/>
            <w:shd w:val="clear" w:color="auto" w:fill="C6D9F1" w:themeFill="text2" w:themeFillTint="33"/>
            <w:vAlign w:val="center"/>
          </w:tcPr>
          <w:p w14:paraId="59B1F6C9" w14:textId="3E888DDE" w:rsidR="0068096A" w:rsidRPr="0068096A" w:rsidRDefault="00FB41A9" w:rsidP="00FB41A9">
            <w:pPr>
              <w:tabs>
                <w:tab w:val="clear" w:pos="284"/>
              </w:tabs>
              <w:contextualSpacing w:val="0"/>
              <w:jc w:val="center"/>
              <w:rPr>
                <w:b/>
                <w:color w:val="0070C0"/>
                <w:sz w:val="20"/>
                <w:szCs w:val="20"/>
                <w:lang w:eastAsia="pl-PL"/>
              </w:rPr>
            </w:pPr>
            <w:r w:rsidRPr="0068096A">
              <w:rPr>
                <w:b/>
                <w:color w:val="0070C0"/>
                <w:sz w:val="20"/>
                <w:szCs w:val="20"/>
                <w:lang w:eastAsia="pl-PL"/>
              </w:rPr>
              <w:t>SYMBOL</w:t>
            </w:r>
          </w:p>
        </w:tc>
        <w:tc>
          <w:tcPr>
            <w:tcW w:w="7938" w:type="dxa"/>
            <w:shd w:val="clear" w:color="auto" w:fill="C6D9F1" w:themeFill="text2" w:themeFillTint="33"/>
            <w:vAlign w:val="center"/>
          </w:tcPr>
          <w:p w14:paraId="38811317" w14:textId="604F6863" w:rsidR="0068096A" w:rsidRPr="0068096A" w:rsidRDefault="00FB41A9" w:rsidP="00FB41A9">
            <w:pPr>
              <w:tabs>
                <w:tab w:val="clear" w:pos="284"/>
              </w:tabs>
              <w:contextualSpacing w:val="0"/>
              <w:jc w:val="center"/>
              <w:rPr>
                <w:b/>
                <w:color w:val="0070C0"/>
                <w:sz w:val="20"/>
                <w:szCs w:val="20"/>
                <w:lang w:eastAsia="pl-PL"/>
              </w:rPr>
            </w:pPr>
            <w:r w:rsidRPr="0068096A">
              <w:rPr>
                <w:rFonts w:eastAsia="Calibri" w:cs="TimesNewRoman,Bold"/>
                <w:b/>
                <w:bCs/>
                <w:color w:val="0070C0"/>
                <w:sz w:val="20"/>
                <w:szCs w:val="20"/>
                <w:lang w:eastAsia="pl-PL"/>
              </w:rPr>
              <w:t>KOMPETENCJE SPOŁECZNE: ABSOLWENT JEST GOTÓW DO</w:t>
            </w:r>
            <w:r>
              <w:rPr>
                <w:rFonts w:eastAsia="Calibri" w:cs="TimesNewRoman,Bold"/>
                <w:b/>
                <w:bCs/>
                <w:color w:val="0070C0"/>
                <w:sz w:val="20"/>
                <w:szCs w:val="20"/>
                <w:lang w:eastAsia="pl-PL"/>
              </w:rPr>
              <w:t>:</w:t>
            </w:r>
          </w:p>
        </w:tc>
      </w:tr>
      <w:tr w:rsidR="0068096A" w:rsidRPr="0068096A" w14:paraId="50F00270" w14:textId="77777777" w:rsidTr="00FB41A9">
        <w:tc>
          <w:tcPr>
            <w:tcW w:w="1134" w:type="dxa"/>
            <w:shd w:val="clear" w:color="auto" w:fill="C6D9F1" w:themeFill="text2" w:themeFillTint="33"/>
            <w:vAlign w:val="center"/>
          </w:tcPr>
          <w:p w14:paraId="2D0F0039" w14:textId="77777777" w:rsidR="0068096A" w:rsidRPr="0068096A" w:rsidRDefault="0068096A" w:rsidP="00FB41A9">
            <w:pPr>
              <w:tabs>
                <w:tab w:val="clear" w:pos="284"/>
              </w:tabs>
              <w:contextualSpacing w:val="0"/>
              <w:jc w:val="center"/>
              <w:rPr>
                <w:rFonts w:eastAsia="Calibri" w:cs="TimesNewRoman"/>
                <w:b/>
                <w:sz w:val="20"/>
                <w:szCs w:val="20"/>
                <w:lang w:eastAsia="pl-PL"/>
              </w:rPr>
            </w:pPr>
            <w:r w:rsidRPr="0068096A">
              <w:rPr>
                <w:rFonts w:eastAsia="Calibri" w:cs="TimesNewRoman"/>
                <w:b/>
                <w:sz w:val="20"/>
                <w:szCs w:val="20"/>
                <w:lang w:eastAsia="pl-PL"/>
              </w:rPr>
              <w:t>P7U_K</w:t>
            </w:r>
          </w:p>
        </w:tc>
        <w:tc>
          <w:tcPr>
            <w:tcW w:w="7938" w:type="dxa"/>
            <w:vAlign w:val="center"/>
          </w:tcPr>
          <w:p w14:paraId="0EDD0AB2" w14:textId="01716667"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podejmowania inicjatyw, krytycznej oceny siebie oraz zespołów i organizacji, w których działaniu uczestniczy, przewodzenia grupie i ponoszenia odpowiedzialności za nią;</w:t>
            </w:r>
          </w:p>
        </w:tc>
      </w:tr>
      <w:tr w:rsidR="0068096A" w:rsidRPr="0068096A" w14:paraId="1625E791" w14:textId="77777777" w:rsidTr="00FB41A9">
        <w:tc>
          <w:tcPr>
            <w:tcW w:w="1134" w:type="dxa"/>
            <w:shd w:val="clear" w:color="auto" w:fill="C6D9F1" w:themeFill="text2" w:themeFillTint="33"/>
            <w:vAlign w:val="center"/>
          </w:tcPr>
          <w:p w14:paraId="229A703C" w14:textId="77777777" w:rsidR="0068096A" w:rsidRPr="0068096A" w:rsidRDefault="0068096A" w:rsidP="00FB41A9">
            <w:pPr>
              <w:tabs>
                <w:tab w:val="clear" w:pos="284"/>
              </w:tabs>
              <w:contextualSpacing w:val="0"/>
              <w:jc w:val="center"/>
              <w:rPr>
                <w:b/>
                <w:sz w:val="20"/>
                <w:szCs w:val="20"/>
                <w:lang w:eastAsia="pl-PL"/>
              </w:rPr>
            </w:pPr>
            <w:r w:rsidRPr="0068096A">
              <w:rPr>
                <w:rFonts w:eastAsia="Calibri" w:cs="TimesNewRoman"/>
                <w:b/>
                <w:sz w:val="20"/>
                <w:szCs w:val="20"/>
                <w:lang w:eastAsia="pl-PL"/>
              </w:rPr>
              <w:t>P7Z_KP</w:t>
            </w:r>
          </w:p>
        </w:tc>
        <w:tc>
          <w:tcPr>
            <w:tcW w:w="7938" w:type="dxa"/>
            <w:vAlign w:val="center"/>
          </w:tcPr>
          <w:p w14:paraId="6D66A71D" w14:textId="767237EF"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wymagania od innych przestrzegania zasad obowiązujących w dziedzinie działalności zawodowej, dotyczących utrzymywania jakości prowadzonej działalności oraz kultury współpracy i kultury konkurencji;</w:t>
            </w:r>
          </w:p>
        </w:tc>
      </w:tr>
      <w:tr w:rsidR="0068096A" w:rsidRPr="0068096A" w14:paraId="560E6475" w14:textId="77777777" w:rsidTr="00FB41A9">
        <w:tc>
          <w:tcPr>
            <w:tcW w:w="1134" w:type="dxa"/>
            <w:shd w:val="clear" w:color="auto" w:fill="C6D9F1" w:themeFill="text2" w:themeFillTint="33"/>
            <w:vAlign w:val="center"/>
          </w:tcPr>
          <w:p w14:paraId="47316C09" w14:textId="77777777" w:rsidR="0068096A" w:rsidRPr="0068096A" w:rsidRDefault="0068096A" w:rsidP="00FB41A9">
            <w:pPr>
              <w:tabs>
                <w:tab w:val="clear" w:pos="284"/>
              </w:tabs>
              <w:contextualSpacing w:val="0"/>
              <w:jc w:val="center"/>
              <w:rPr>
                <w:rFonts w:eastAsia="Calibri" w:cs="TimesNewRoman"/>
                <w:b/>
                <w:sz w:val="20"/>
                <w:szCs w:val="20"/>
                <w:lang w:eastAsia="pl-PL"/>
              </w:rPr>
            </w:pPr>
            <w:r w:rsidRPr="0068096A">
              <w:rPr>
                <w:rFonts w:eastAsia="Calibri" w:cs="TimesNewRoman"/>
                <w:b/>
                <w:sz w:val="20"/>
                <w:szCs w:val="20"/>
                <w:lang w:eastAsia="pl-PL"/>
              </w:rPr>
              <w:t>P7Z_KW</w:t>
            </w:r>
          </w:p>
        </w:tc>
        <w:tc>
          <w:tcPr>
            <w:tcW w:w="7938" w:type="dxa"/>
            <w:vAlign w:val="center"/>
          </w:tcPr>
          <w:p w14:paraId="7ECE93F0" w14:textId="16D8C6B6"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utrzymywania i tworzenia właściwych relacji w środowisku zawodowym;</w:t>
            </w:r>
          </w:p>
        </w:tc>
      </w:tr>
      <w:tr w:rsidR="0068096A" w:rsidRPr="0068096A" w14:paraId="0C05BF39" w14:textId="77777777" w:rsidTr="00FB41A9">
        <w:tc>
          <w:tcPr>
            <w:tcW w:w="1134" w:type="dxa"/>
            <w:shd w:val="clear" w:color="auto" w:fill="C6D9F1" w:themeFill="text2" w:themeFillTint="33"/>
            <w:vAlign w:val="center"/>
          </w:tcPr>
          <w:p w14:paraId="0130C987" w14:textId="77777777" w:rsidR="0068096A" w:rsidRPr="0068096A" w:rsidRDefault="0068096A" w:rsidP="00FB41A9">
            <w:pPr>
              <w:tabs>
                <w:tab w:val="clear" w:pos="284"/>
              </w:tabs>
              <w:contextualSpacing w:val="0"/>
              <w:jc w:val="center"/>
              <w:rPr>
                <w:rFonts w:eastAsia="Calibri" w:cs="TimesNewRoman"/>
                <w:b/>
                <w:sz w:val="20"/>
                <w:szCs w:val="20"/>
                <w:lang w:eastAsia="pl-PL"/>
              </w:rPr>
            </w:pPr>
            <w:r w:rsidRPr="0068096A">
              <w:rPr>
                <w:rFonts w:eastAsia="Calibri" w:cs="TimesNewRoman"/>
                <w:b/>
                <w:sz w:val="20"/>
                <w:szCs w:val="20"/>
                <w:lang w:eastAsia="pl-PL"/>
              </w:rPr>
              <w:t>P7Z_KO</w:t>
            </w:r>
          </w:p>
        </w:tc>
        <w:tc>
          <w:tcPr>
            <w:tcW w:w="7938" w:type="dxa"/>
            <w:vAlign w:val="center"/>
          </w:tcPr>
          <w:p w14:paraId="47AFFE88" w14:textId="6022EB76"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promowania kultury projakościowej w dziedzinie działalności zawodowej</w:t>
            </w:r>
            <w:r w:rsidR="00CD7D3A">
              <w:rPr>
                <w:sz w:val="20"/>
                <w:szCs w:val="20"/>
                <w:lang w:eastAsia="pl-PL"/>
              </w:rPr>
              <w:t>;</w:t>
            </w:r>
          </w:p>
          <w:p w14:paraId="216DCAB1" w14:textId="7379BA68" w:rsidR="0068096A" w:rsidRPr="0068096A" w:rsidRDefault="0068096A" w:rsidP="00FB41A9">
            <w:pPr>
              <w:tabs>
                <w:tab w:val="clear" w:pos="284"/>
              </w:tabs>
              <w:contextualSpacing w:val="0"/>
              <w:jc w:val="left"/>
              <w:rPr>
                <w:sz w:val="20"/>
                <w:szCs w:val="20"/>
                <w:lang w:eastAsia="pl-PL"/>
              </w:rPr>
            </w:pPr>
            <w:r w:rsidRPr="0068096A">
              <w:rPr>
                <w:sz w:val="20"/>
                <w:szCs w:val="20"/>
                <w:lang w:eastAsia="pl-PL"/>
              </w:rPr>
              <w:t>podejmowania decyzji w sytuacjach wysokiego ryzyka</w:t>
            </w:r>
            <w:r w:rsidR="00CD7D3A">
              <w:rPr>
                <w:sz w:val="20"/>
                <w:szCs w:val="20"/>
                <w:lang w:eastAsia="pl-PL"/>
              </w:rPr>
              <w:t>.</w:t>
            </w:r>
          </w:p>
        </w:tc>
      </w:tr>
    </w:tbl>
    <w:p w14:paraId="5F0161CC" w14:textId="77777777" w:rsidR="009B1AA8" w:rsidRDefault="009B1AA8" w:rsidP="00FB41A9">
      <w:pPr>
        <w:tabs>
          <w:tab w:val="clear" w:pos="284"/>
        </w:tabs>
        <w:autoSpaceDE w:val="0"/>
        <w:autoSpaceDN w:val="0"/>
        <w:adjustRightInd w:val="0"/>
        <w:spacing w:line="240" w:lineRule="auto"/>
        <w:contextualSpacing w:val="0"/>
        <w:rPr>
          <w:rFonts w:ascii="Calibri" w:eastAsia="Calibri" w:hAnsi="Calibri"/>
          <w:b/>
          <w:sz w:val="20"/>
          <w:szCs w:val="20"/>
          <w:lang w:eastAsia="pl-PL"/>
        </w:rPr>
      </w:pPr>
    </w:p>
    <w:p w14:paraId="7B910134" w14:textId="77777777" w:rsidR="00F26ABC" w:rsidRDefault="00F26ABC" w:rsidP="00FB41A9">
      <w:pPr>
        <w:tabs>
          <w:tab w:val="clear" w:pos="284"/>
        </w:tabs>
        <w:autoSpaceDE w:val="0"/>
        <w:autoSpaceDN w:val="0"/>
        <w:adjustRightInd w:val="0"/>
        <w:spacing w:line="240" w:lineRule="auto"/>
        <w:contextualSpacing w:val="0"/>
        <w:rPr>
          <w:rFonts w:ascii="Calibri" w:eastAsia="Calibri" w:hAnsi="Calibri"/>
          <w:b/>
          <w:sz w:val="20"/>
          <w:szCs w:val="20"/>
          <w:lang w:eastAsia="pl-PL"/>
        </w:rPr>
      </w:pPr>
    </w:p>
    <w:p w14:paraId="1FF11780" w14:textId="77777777" w:rsidR="00CD7D3A" w:rsidRDefault="0068096A" w:rsidP="00FB41A9">
      <w:pPr>
        <w:tabs>
          <w:tab w:val="clear" w:pos="284"/>
        </w:tabs>
        <w:autoSpaceDE w:val="0"/>
        <w:autoSpaceDN w:val="0"/>
        <w:adjustRightInd w:val="0"/>
        <w:spacing w:line="240" w:lineRule="auto"/>
        <w:contextualSpacing w:val="0"/>
        <w:rPr>
          <w:rFonts w:ascii="Calibri" w:eastAsia="Calibri" w:hAnsi="Calibri"/>
          <w:b/>
          <w:sz w:val="20"/>
          <w:szCs w:val="20"/>
          <w:lang w:eastAsia="pl-PL"/>
        </w:rPr>
      </w:pPr>
      <w:r w:rsidRPr="0068096A">
        <w:rPr>
          <w:rFonts w:ascii="Calibri" w:eastAsia="Calibri" w:hAnsi="Calibri"/>
          <w:b/>
          <w:sz w:val="20"/>
          <w:szCs w:val="20"/>
          <w:lang w:eastAsia="pl-PL"/>
        </w:rPr>
        <w:lastRenderedPageBreak/>
        <w:t>Wyjaśnienie symboli kodowania:</w:t>
      </w:r>
      <w:r w:rsidR="00FB41A9">
        <w:rPr>
          <w:rFonts w:ascii="Calibri" w:eastAsia="Calibri" w:hAnsi="Calibri"/>
          <w:b/>
          <w:sz w:val="20"/>
          <w:szCs w:val="20"/>
          <w:lang w:eastAsia="pl-PL"/>
        </w:rPr>
        <w:t xml:space="preserve"> </w:t>
      </w:r>
    </w:p>
    <w:p w14:paraId="7E1AED21" w14:textId="7F1F5CBE" w:rsidR="0068096A" w:rsidRPr="0068096A" w:rsidRDefault="0068096A" w:rsidP="00FB41A9">
      <w:pPr>
        <w:tabs>
          <w:tab w:val="clear" w:pos="284"/>
        </w:tabs>
        <w:autoSpaceDE w:val="0"/>
        <w:autoSpaceDN w:val="0"/>
        <w:adjustRightInd w:val="0"/>
        <w:spacing w:line="240" w:lineRule="auto"/>
        <w:contextualSpacing w:val="0"/>
        <w:rPr>
          <w:rFonts w:ascii="Calibri" w:hAnsi="Calibri" w:cs="Arial"/>
          <w:sz w:val="20"/>
          <w:szCs w:val="20"/>
          <w:lang w:eastAsia="pl-PL"/>
        </w:rPr>
      </w:pPr>
      <w:r w:rsidRPr="0068096A">
        <w:rPr>
          <w:rFonts w:ascii="Calibri" w:hAnsi="Calibri" w:cs="Arial"/>
          <w:sz w:val="20"/>
          <w:szCs w:val="20"/>
          <w:lang w:eastAsia="pl-PL"/>
        </w:rPr>
        <w:t>Charakterystyki poziomów PRK typowe dla kwalifikacji uzyskiwanych w ramach kształcenia i szkolenia zawodowego (drugiego stopnia)</w:t>
      </w:r>
    </w:p>
    <w:p w14:paraId="6A07FF0D" w14:textId="613CC4E1" w:rsidR="0068096A" w:rsidRPr="0068096A" w:rsidRDefault="0068096A" w:rsidP="00FB41A9">
      <w:pPr>
        <w:tabs>
          <w:tab w:val="clear" w:pos="284"/>
        </w:tabs>
        <w:spacing w:line="240" w:lineRule="auto"/>
        <w:contextualSpacing w:val="0"/>
        <w:jc w:val="left"/>
        <w:rPr>
          <w:rFonts w:ascii="Calibri" w:hAnsi="Calibri" w:cs="Arial"/>
          <w:sz w:val="20"/>
          <w:szCs w:val="20"/>
          <w:lang w:eastAsia="pl-PL"/>
        </w:rPr>
      </w:pPr>
      <w:r w:rsidRPr="0068096A">
        <w:rPr>
          <w:rFonts w:ascii="Calibri" w:hAnsi="Calibri" w:cs="Arial"/>
          <w:sz w:val="20"/>
          <w:szCs w:val="20"/>
          <w:lang w:eastAsia="pl-PL"/>
        </w:rPr>
        <w:t>P= poziom PRK (1...8)</w:t>
      </w:r>
      <w:r w:rsidR="00116FDF">
        <w:rPr>
          <w:rFonts w:ascii="Calibri" w:hAnsi="Calibri" w:cs="Arial"/>
          <w:sz w:val="20"/>
          <w:szCs w:val="20"/>
          <w:lang w:eastAsia="pl-PL"/>
        </w:rPr>
        <w:t xml:space="preserve"> – dla studiów podyplomowych </w:t>
      </w:r>
      <w:r w:rsidR="002A7F11">
        <w:rPr>
          <w:rFonts w:ascii="Calibri" w:hAnsi="Calibri" w:cs="Arial"/>
          <w:sz w:val="20"/>
          <w:szCs w:val="20"/>
          <w:lang w:eastAsia="pl-PL"/>
        </w:rPr>
        <w:t>Specjalista ds. zarządzania rehabilitacją</w:t>
      </w:r>
      <w:r w:rsidR="00116FDF">
        <w:rPr>
          <w:rFonts w:ascii="Calibri" w:hAnsi="Calibri" w:cs="Arial"/>
          <w:sz w:val="20"/>
          <w:szCs w:val="20"/>
          <w:lang w:eastAsia="pl-PL"/>
        </w:rPr>
        <w:t xml:space="preserve"> przyjęto </w:t>
      </w:r>
      <w:r w:rsidR="003661E2">
        <w:rPr>
          <w:rFonts w:ascii="Calibri" w:hAnsi="Calibri" w:cs="Arial"/>
          <w:sz w:val="20"/>
          <w:szCs w:val="20"/>
          <w:lang w:eastAsia="pl-PL"/>
        </w:rPr>
        <w:t>poziom 7</w:t>
      </w:r>
    </w:p>
    <w:p w14:paraId="4FD07D7F" w14:textId="77777777" w:rsidR="0068096A" w:rsidRPr="0068096A" w:rsidRDefault="0068096A" w:rsidP="00FB41A9">
      <w:pPr>
        <w:tabs>
          <w:tab w:val="clear" w:pos="284"/>
        </w:tabs>
        <w:spacing w:line="240" w:lineRule="auto"/>
        <w:contextualSpacing w:val="0"/>
        <w:jc w:val="left"/>
        <w:rPr>
          <w:rFonts w:ascii="Calibri" w:hAnsi="Calibri" w:cs="Arial"/>
          <w:sz w:val="20"/>
          <w:szCs w:val="20"/>
          <w:lang w:eastAsia="pl-PL"/>
        </w:rPr>
      </w:pPr>
      <w:r w:rsidRPr="0068096A">
        <w:rPr>
          <w:rFonts w:ascii="Calibri" w:hAnsi="Calibri" w:cs="Arial"/>
          <w:sz w:val="20"/>
          <w:szCs w:val="20"/>
          <w:lang w:eastAsia="pl-PL"/>
        </w:rPr>
        <w:t>Z= charakterystyka typowa dla kwalifikacji uzyskiwanych w ramach kształcenia i szkolenia zawodowego</w:t>
      </w:r>
    </w:p>
    <w:p w14:paraId="0C6B60EF" w14:textId="77777777" w:rsidR="0068096A" w:rsidRDefault="0068096A" w:rsidP="00FB41A9">
      <w:pPr>
        <w:tabs>
          <w:tab w:val="clear" w:pos="284"/>
        </w:tabs>
        <w:spacing w:line="240" w:lineRule="auto"/>
        <w:contextualSpacing w:val="0"/>
        <w:jc w:val="left"/>
        <w:rPr>
          <w:rFonts w:ascii="Calibri" w:hAnsi="Calibri" w:cs="Arial"/>
          <w:sz w:val="20"/>
          <w:szCs w:val="20"/>
          <w:lang w:eastAsia="pl-PL"/>
        </w:rPr>
      </w:pPr>
    </w:p>
    <w:tbl>
      <w:tblPr>
        <w:tblStyle w:val="Tabela-Siatka"/>
        <w:tblW w:w="0" w:type="auto"/>
        <w:tblInd w:w="108" w:type="dxa"/>
        <w:tblLook w:val="04A0" w:firstRow="1" w:lastRow="0" w:firstColumn="1" w:lastColumn="0" w:noHBand="0" w:noVBand="1"/>
      </w:tblPr>
      <w:tblGrid>
        <w:gridCol w:w="2962"/>
        <w:gridCol w:w="3070"/>
        <w:gridCol w:w="3070"/>
      </w:tblGrid>
      <w:tr w:rsidR="00FB41A9" w14:paraId="6F91C01A" w14:textId="77777777" w:rsidTr="00BB1295">
        <w:trPr>
          <w:trHeight w:val="405"/>
        </w:trPr>
        <w:tc>
          <w:tcPr>
            <w:tcW w:w="2962" w:type="dxa"/>
            <w:shd w:val="clear" w:color="auto" w:fill="C6D9F1" w:themeFill="text2" w:themeFillTint="33"/>
            <w:vAlign w:val="center"/>
          </w:tcPr>
          <w:p w14:paraId="25200A8C" w14:textId="294B4509" w:rsidR="00FB41A9" w:rsidRPr="00FB41A9" w:rsidRDefault="00FB41A9" w:rsidP="00FB41A9">
            <w:pPr>
              <w:tabs>
                <w:tab w:val="clear" w:pos="284"/>
              </w:tabs>
              <w:spacing w:line="240" w:lineRule="auto"/>
              <w:contextualSpacing w:val="0"/>
              <w:jc w:val="center"/>
              <w:rPr>
                <w:rFonts w:cs="Arial"/>
                <w:b/>
                <w:sz w:val="20"/>
                <w:szCs w:val="20"/>
                <w:u w:val="single"/>
                <w:lang w:eastAsia="pl-PL"/>
              </w:rPr>
            </w:pPr>
            <w:r w:rsidRPr="0068096A">
              <w:rPr>
                <w:rFonts w:cs="Arial"/>
                <w:b/>
                <w:sz w:val="20"/>
                <w:szCs w:val="20"/>
                <w:u w:val="single"/>
                <w:lang w:eastAsia="pl-PL"/>
              </w:rPr>
              <w:t xml:space="preserve">W = </w:t>
            </w:r>
            <w:proofErr w:type="spellStart"/>
            <w:r w:rsidRPr="0068096A">
              <w:rPr>
                <w:rFonts w:cs="Arial"/>
                <w:b/>
                <w:sz w:val="20"/>
                <w:szCs w:val="20"/>
                <w:u w:val="single"/>
                <w:lang w:eastAsia="pl-PL"/>
              </w:rPr>
              <w:t>wiedza</w:t>
            </w:r>
            <w:proofErr w:type="spellEnd"/>
          </w:p>
        </w:tc>
        <w:tc>
          <w:tcPr>
            <w:tcW w:w="3070" w:type="dxa"/>
            <w:shd w:val="clear" w:color="auto" w:fill="C6D9F1" w:themeFill="text2" w:themeFillTint="33"/>
            <w:vAlign w:val="center"/>
          </w:tcPr>
          <w:p w14:paraId="59415B80" w14:textId="1BFDFBF6" w:rsidR="00FB41A9" w:rsidRPr="00FB41A9" w:rsidRDefault="00FB41A9" w:rsidP="00FB41A9">
            <w:pPr>
              <w:tabs>
                <w:tab w:val="clear" w:pos="284"/>
              </w:tabs>
              <w:spacing w:line="240" w:lineRule="auto"/>
              <w:contextualSpacing w:val="0"/>
              <w:jc w:val="center"/>
              <w:rPr>
                <w:rFonts w:cs="Arial"/>
                <w:b/>
                <w:sz w:val="20"/>
                <w:szCs w:val="20"/>
                <w:u w:val="single"/>
                <w:lang w:eastAsia="pl-PL"/>
              </w:rPr>
            </w:pPr>
            <w:r>
              <w:rPr>
                <w:rFonts w:cs="Arial"/>
                <w:b/>
                <w:sz w:val="20"/>
                <w:szCs w:val="20"/>
                <w:u w:val="single"/>
                <w:lang w:eastAsia="pl-PL"/>
              </w:rPr>
              <w:t xml:space="preserve">U = </w:t>
            </w:r>
            <w:proofErr w:type="spellStart"/>
            <w:r>
              <w:rPr>
                <w:rFonts w:cs="Arial"/>
                <w:b/>
                <w:sz w:val="20"/>
                <w:szCs w:val="20"/>
                <w:u w:val="single"/>
                <w:lang w:eastAsia="pl-PL"/>
              </w:rPr>
              <w:t>umieję</w:t>
            </w:r>
            <w:r w:rsidRPr="0068096A">
              <w:rPr>
                <w:rFonts w:cs="Arial"/>
                <w:b/>
                <w:sz w:val="20"/>
                <w:szCs w:val="20"/>
                <w:u w:val="single"/>
                <w:lang w:eastAsia="pl-PL"/>
              </w:rPr>
              <w:t>tności</w:t>
            </w:r>
            <w:proofErr w:type="spellEnd"/>
          </w:p>
        </w:tc>
        <w:tc>
          <w:tcPr>
            <w:tcW w:w="3070" w:type="dxa"/>
            <w:shd w:val="clear" w:color="auto" w:fill="C6D9F1" w:themeFill="text2" w:themeFillTint="33"/>
            <w:vAlign w:val="center"/>
          </w:tcPr>
          <w:p w14:paraId="3B6011A5" w14:textId="7F4C6C16" w:rsidR="00FB41A9" w:rsidRPr="00FB41A9" w:rsidRDefault="00FB41A9" w:rsidP="00FB41A9">
            <w:pPr>
              <w:tabs>
                <w:tab w:val="clear" w:pos="284"/>
              </w:tabs>
              <w:spacing w:line="240" w:lineRule="auto"/>
              <w:contextualSpacing w:val="0"/>
              <w:jc w:val="center"/>
              <w:rPr>
                <w:rFonts w:cs="Arial"/>
                <w:b/>
                <w:sz w:val="20"/>
                <w:szCs w:val="20"/>
                <w:u w:val="single"/>
                <w:lang w:eastAsia="pl-PL"/>
              </w:rPr>
            </w:pPr>
            <w:r w:rsidRPr="0068096A">
              <w:rPr>
                <w:rFonts w:cs="Arial"/>
                <w:b/>
                <w:sz w:val="20"/>
                <w:szCs w:val="20"/>
                <w:u w:val="single"/>
                <w:lang w:eastAsia="pl-PL"/>
              </w:rPr>
              <w:t xml:space="preserve">K = </w:t>
            </w:r>
            <w:proofErr w:type="spellStart"/>
            <w:r w:rsidRPr="0068096A">
              <w:rPr>
                <w:rFonts w:cs="Arial"/>
                <w:b/>
                <w:sz w:val="20"/>
                <w:szCs w:val="20"/>
                <w:u w:val="single"/>
                <w:lang w:eastAsia="pl-PL"/>
              </w:rPr>
              <w:t>kompetencje</w:t>
            </w:r>
            <w:proofErr w:type="spellEnd"/>
            <w:r w:rsidRPr="0068096A">
              <w:rPr>
                <w:rFonts w:cs="Arial"/>
                <w:b/>
                <w:sz w:val="20"/>
                <w:szCs w:val="20"/>
                <w:u w:val="single"/>
                <w:lang w:eastAsia="pl-PL"/>
              </w:rPr>
              <w:t xml:space="preserve"> </w:t>
            </w:r>
            <w:proofErr w:type="spellStart"/>
            <w:r w:rsidRPr="0068096A">
              <w:rPr>
                <w:rFonts w:cs="Arial"/>
                <w:b/>
                <w:sz w:val="20"/>
                <w:szCs w:val="20"/>
                <w:u w:val="single"/>
                <w:lang w:eastAsia="pl-PL"/>
              </w:rPr>
              <w:t>społeczne</w:t>
            </w:r>
            <w:proofErr w:type="spellEnd"/>
          </w:p>
        </w:tc>
      </w:tr>
      <w:tr w:rsidR="00FB41A9" w14:paraId="4A82018C" w14:textId="77777777" w:rsidTr="00BB1295">
        <w:trPr>
          <w:trHeight w:val="1134"/>
        </w:trPr>
        <w:tc>
          <w:tcPr>
            <w:tcW w:w="2962" w:type="dxa"/>
            <w:vAlign w:val="center"/>
          </w:tcPr>
          <w:p w14:paraId="7ED8FE8A" w14:textId="77777777"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T= teorie i zasady</w:t>
            </w:r>
          </w:p>
          <w:p w14:paraId="65A9FE13" w14:textId="77777777"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Z= zjawiska i procesy</w:t>
            </w:r>
          </w:p>
          <w:p w14:paraId="4585082D" w14:textId="77777777"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O= organizacja pracy</w:t>
            </w:r>
          </w:p>
          <w:p w14:paraId="4583AB7E" w14:textId="3F383F60"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N= narzędzia i materiały</w:t>
            </w:r>
          </w:p>
        </w:tc>
        <w:tc>
          <w:tcPr>
            <w:tcW w:w="3070" w:type="dxa"/>
            <w:vAlign w:val="center"/>
          </w:tcPr>
          <w:p w14:paraId="666FF5E1" w14:textId="77777777"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I= informacje</w:t>
            </w:r>
          </w:p>
          <w:p w14:paraId="7038A335" w14:textId="77777777"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O= organizacja pracy</w:t>
            </w:r>
          </w:p>
          <w:p w14:paraId="47DA2CBA" w14:textId="77777777" w:rsidR="00FB41A9" w:rsidRPr="00737BA7" w:rsidRDefault="00FB41A9" w:rsidP="00FB41A9">
            <w:pPr>
              <w:tabs>
                <w:tab w:val="clear" w:pos="284"/>
              </w:tabs>
              <w:spacing w:line="240" w:lineRule="auto"/>
              <w:contextualSpacing w:val="0"/>
              <w:jc w:val="left"/>
              <w:rPr>
                <w:rFonts w:cs="Arial"/>
                <w:sz w:val="20"/>
                <w:szCs w:val="20"/>
                <w:lang w:val="pl-PL" w:eastAsia="pl-PL"/>
              </w:rPr>
            </w:pPr>
            <w:r w:rsidRPr="00737BA7">
              <w:rPr>
                <w:rFonts w:cs="Arial"/>
                <w:sz w:val="20"/>
                <w:szCs w:val="20"/>
                <w:lang w:val="pl-PL" w:eastAsia="pl-PL"/>
              </w:rPr>
              <w:t>N= narzędzia i materiały</w:t>
            </w:r>
          </w:p>
          <w:p w14:paraId="6756D8F6" w14:textId="6BE41D77" w:rsidR="00FB41A9" w:rsidRPr="00FB41A9" w:rsidRDefault="00FB41A9" w:rsidP="00FB41A9">
            <w:pPr>
              <w:tabs>
                <w:tab w:val="clear" w:pos="284"/>
              </w:tabs>
              <w:spacing w:line="240" w:lineRule="auto"/>
              <w:contextualSpacing w:val="0"/>
              <w:jc w:val="left"/>
              <w:rPr>
                <w:rFonts w:cs="Arial"/>
                <w:sz w:val="20"/>
                <w:szCs w:val="20"/>
                <w:lang w:val="pl-PL" w:eastAsia="pl-PL"/>
              </w:rPr>
            </w:pPr>
            <w:r w:rsidRPr="0068096A">
              <w:rPr>
                <w:rFonts w:cs="Arial"/>
                <w:sz w:val="20"/>
                <w:szCs w:val="20"/>
                <w:lang w:val="pl-PL" w:eastAsia="pl-PL"/>
              </w:rPr>
              <w:t>U= uczenie się i rozwój zawodowy</w:t>
            </w:r>
          </w:p>
        </w:tc>
        <w:tc>
          <w:tcPr>
            <w:tcW w:w="3070" w:type="dxa"/>
            <w:vAlign w:val="center"/>
          </w:tcPr>
          <w:p w14:paraId="3C3276DC" w14:textId="77777777" w:rsidR="00FB41A9" w:rsidRPr="0068096A" w:rsidRDefault="00FB41A9" w:rsidP="00FB41A9">
            <w:pPr>
              <w:tabs>
                <w:tab w:val="clear" w:pos="284"/>
              </w:tabs>
              <w:spacing w:line="240" w:lineRule="auto"/>
              <w:contextualSpacing w:val="0"/>
              <w:jc w:val="left"/>
              <w:rPr>
                <w:rFonts w:cs="Arial"/>
                <w:sz w:val="20"/>
                <w:szCs w:val="20"/>
                <w:lang w:val="pl-PL" w:eastAsia="pl-PL"/>
              </w:rPr>
            </w:pPr>
            <w:r w:rsidRPr="0068096A">
              <w:rPr>
                <w:rFonts w:cs="Arial"/>
                <w:sz w:val="20"/>
                <w:szCs w:val="20"/>
                <w:lang w:val="pl-PL" w:eastAsia="pl-PL"/>
              </w:rPr>
              <w:t>P= przestrzeganie reguł</w:t>
            </w:r>
          </w:p>
          <w:p w14:paraId="7706B288" w14:textId="77777777" w:rsidR="00FB41A9" w:rsidRPr="0068096A" w:rsidRDefault="00FB41A9" w:rsidP="00FB41A9">
            <w:pPr>
              <w:tabs>
                <w:tab w:val="clear" w:pos="284"/>
              </w:tabs>
              <w:spacing w:line="240" w:lineRule="auto"/>
              <w:contextualSpacing w:val="0"/>
              <w:jc w:val="left"/>
              <w:rPr>
                <w:rFonts w:cs="Arial"/>
                <w:sz w:val="20"/>
                <w:szCs w:val="20"/>
                <w:lang w:val="pl-PL" w:eastAsia="pl-PL"/>
              </w:rPr>
            </w:pPr>
            <w:r w:rsidRPr="0068096A">
              <w:rPr>
                <w:rFonts w:cs="Arial"/>
                <w:sz w:val="20"/>
                <w:szCs w:val="20"/>
                <w:lang w:val="pl-PL" w:eastAsia="pl-PL"/>
              </w:rPr>
              <w:t>W= współpraca</w:t>
            </w:r>
          </w:p>
          <w:p w14:paraId="56FBF8BA" w14:textId="77777777" w:rsidR="00FB41A9" w:rsidRPr="0068096A" w:rsidRDefault="00FB41A9" w:rsidP="00FB41A9">
            <w:pPr>
              <w:tabs>
                <w:tab w:val="clear" w:pos="284"/>
              </w:tabs>
              <w:spacing w:line="240" w:lineRule="auto"/>
              <w:contextualSpacing w:val="0"/>
              <w:jc w:val="left"/>
              <w:rPr>
                <w:rFonts w:cs="Arial"/>
                <w:sz w:val="20"/>
                <w:szCs w:val="20"/>
                <w:lang w:val="pl-PL" w:eastAsia="pl-PL"/>
              </w:rPr>
            </w:pPr>
            <w:r w:rsidRPr="0068096A">
              <w:rPr>
                <w:rFonts w:cs="Arial"/>
                <w:sz w:val="20"/>
                <w:szCs w:val="20"/>
                <w:lang w:val="pl-PL" w:eastAsia="pl-PL"/>
              </w:rPr>
              <w:t>O= odpowiedzialność</w:t>
            </w:r>
          </w:p>
          <w:p w14:paraId="09CE4D8E" w14:textId="77777777" w:rsidR="00FB41A9" w:rsidRPr="00FB41A9" w:rsidRDefault="00FB41A9" w:rsidP="00FB41A9">
            <w:pPr>
              <w:tabs>
                <w:tab w:val="clear" w:pos="284"/>
              </w:tabs>
              <w:spacing w:line="240" w:lineRule="auto"/>
              <w:contextualSpacing w:val="0"/>
              <w:jc w:val="left"/>
              <w:rPr>
                <w:rFonts w:cs="Arial"/>
                <w:sz w:val="20"/>
                <w:szCs w:val="20"/>
                <w:lang w:val="pl-PL" w:eastAsia="pl-PL"/>
              </w:rPr>
            </w:pPr>
          </w:p>
        </w:tc>
      </w:tr>
    </w:tbl>
    <w:p w14:paraId="71828F68" w14:textId="02726B7F" w:rsidR="0068096A" w:rsidRDefault="0068096A" w:rsidP="00BB1295"/>
    <w:p w14:paraId="5311B888" w14:textId="77777777" w:rsidR="009B1AA8" w:rsidRDefault="009B1AA8" w:rsidP="00BB1295">
      <w:pPr>
        <w:contextualSpacing w:val="0"/>
        <w:rPr>
          <w:b/>
        </w:rPr>
      </w:pPr>
    </w:p>
    <w:p w14:paraId="17416CC5" w14:textId="549DA024" w:rsidR="00BB1295" w:rsidRDefault="00BB1295" w:rsidP="00BB1295">
      <w:pPr>
        <w:contextualSpacing w:val="0"/>
        <w:rPr>
          <w:b/>
        </w:rPr>
      </w:pPr>
      <w:r w:rsidRPr="00BB1295">
        <w:rPr>
          <w:b/>
        </w:rPr>
        <w:t xml:space="preserve">ZAKŁADANE EFEKTY KSZTAŁCENIA PO UKOŃCZENIU STUDIÓW PODYPLOMOWYCH </w:t>
      </w:r>
      <w:r w:rsidR="00B433F8">
        <w:rPr>
          <w:b/>
        </w:rPr>
        <w:t>SPECJALISTA DS. ZARZĄ</w:t>
      </w:r>
      <w:r w:rsidR="002A7F11">
        <w:rPr>
          <w:b/>
        </w:rPr>
        <w:t>DZANIA REHABILITACJĄ</w:t>
      </w:r>
    </w:p>
    <w:p w14:paraId="497E7CB6" w14:textId="08FE581E" w:rsidR="00BB1295" w:rsidRDefault="00BB1295" w:rsidP="00BB1295">
      <w:pPr>
        <w:contextualSpacing w:val="0"/>
        <w:rPr>
          <w:szCs w:val="24"/>
        </w:rPr>
      </w:pPr>
      <w:r w:rsidRPr="00BB1295">
        <w:rPr>
          <w:szCs w:val="24"/>
        </w:rPr>
        <w:t>Obszar kształcenia w zakresie: nauki społeczne, nauki medyczne i o zdrowiu</w:t>
      </w:r>
      <w:r>
        <w:rPr>
          <w:szCs w:val="24"/>
        </w:rPr>
        <w:t>.</w:t>
      </w:r>
    </w:p>
    <w:p w14:paraId="0DEE45F4" w14:textId="77777777" w:rsidR="00BB1295" w:rsidRPr="00BB1295" w:rsidRDefault="00BB1295" w:rsidP="00BB1295">
      <w:pPr>
        <w:contextualSpacing w:val="0"/>
        <w:rPr>
          <w:b/>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663"/>
        <w:gridCol w:w="1275"/>
      </w:tblGrid>
      <w:tr w:rsidR="0005419F" w:rsidRPr="0005419F" w14:paraId="7F0BF675" w14:textId="77777777" w:rsidTr="00BB1295">
        <w:trPr>
          <w:tblHeader/>
        </w:trPr>
        <w:tc>
          <w:tcPr>
            <w:tcW w:w="1134" w:type="dxa"/>
            <w:shd w:val="clear" w:color="auto" w:fill="C6D9F1" w:themeFill="text2" w:themeFillTint="33"/>
            <w:vAlign w:val="center"/>
          </w:tcPr>
          <w:p w14:paraId="3A26B4E6" w14:textId="779F7F1A" w:rsidR="0005419F" w:rsidRPr="0005419F" w:rsidRDefault="0005419F" w:rsidP="0005419F">
            <w:pPr>
              <w:tabs>
                <w:tab w:val="clear" w:pos="284"/>
              </w:tabs>
              <w:contextualSpacing w:val="0"/>
              <w:jc w:val="center"/>
              <w:rPr>
                <w:b/>
                <w:color w:val="0070C0"/>
                <w:sz w:val="20"/>
                <w:szCs w:val="20"/>
                <w:lang w:eastAsia="pl-PL"/>
              </w:rPr>
            </w:pPr>
            <w:r>
              <w:rPr>
                <w:b/>
                <w:color w:val="0070C0"/>
                <w:sz w:val="20"/>
                <w:szCs w:val="20"/>
                <w:lang w:eastAsia="pl-PL"/>
              </w:rPr>
              <w:t>Efekt kształcenia</w:t>
            </w:r>
          </w:p>
        </w:tc>
        <w:tc>
          <w:tcPr>
            <w:tcW w:w="6663" w:type="dxa"/>
            <w:shd w:val="clear" w:color="auto" w:fill="C6D9F1" w:themeFill="text2" w:themeFillTint="33"/>
            <w:vAlign w:val="center"/>
          </w:tcPr>
          <w:p w14:paraId="1C843C23" w14:textId="22795C41" w:rsidR="0005419F" w:rsidRPr="0005419F" w:rsidRDefault="0005419F" w:rsidP="0005419F">
            <w:pPr>
              <w:tabs>
                <w:tab w:val="clear" w:pos="284"/>
              </w:tabs>
              <w:contextualSpacing w:val="0"/>
              <w:jc w:val="center"/>
              <w:rPr>
                <w:b/>
                <w:color w:val="0070C0"/>
                <w:sz w:val="20"/>
                <w:szCs w:val="20"/>
                <w:lang w:eastAsia="pl-PL"/>
              </w:rPr>
            </w:pPr>
            <w:r>
              <w:rPr>
                <w:b/>
                <w:color w:val="0070C0"/>
                <w:sz w:val="20"/>
                <w:szCs w:val="20"/>
                <w:lang w:eastAsia="pl-PL"/>
              </w:rPr>
              <w:t>Opis efektu kształcenia</w:t>
            </w:r>
          </w:p>
        </w:tc>
        <w:tc>
          <w:tcPr>
            <w:tcW w:w="1275" w:type="dxa"/>
            <w:shd w:val="clear" w:color="auto" w:fill="C6D9F1" w:themeFill="text2" w:themeFillTint="33"/>
            <w:vAlign w:val="center"/>
          </w:tcPr>
          <w:p w14:paraId="4F72B80F" w14:textId="4C2B7D48" w:rsidR="0005419F" w:rsidRPr="0005419F" w:rsidRDefault="0005419F" w:rsidP="0005419F">
            <w:pPr>
              <w:tabs>
                <w:tab w:val="clear" w:pos="284"/>
              </w:tabs>
              <w:contextualSpacing w:val="0"/>
              <w:jc w:val="center"/>
              <w:rPr>
                <w:b/>
                <w:bCs/>
                <w:color w:val="0070C0"/>
                <w:sz w:val="20"/>
                <w:szCs w:val="20"/>
                <w:lang w:eastAsia="pl-PL"/>
              </w:rPr>
            </w:pPr>
            <w:r w:rsidRPr="0005419F">
              <w:rPr>
                <w:b/>
                <w:bCs/>
                <w:color w:val="0070C0"/>
                <w:sz w:val="20"/>
                <w:szCs w:val="20"/>
                <w:lang w:eastAsia="pl-PL"/>
              </w:rPr>
              <w:t>PRK*</w:t>
            </w:r>
          </w:p>
        </w:tc>
      </w:tr>
      <w:tr w:rsidR="0005419F" w:rsidRPr="0005419F" w14:paraId="1299FA6E" w14:textId="77777777" w:rsidTr="00BB1295">
        <w:trPr>
          <w:trHeight w:val="419"/>
        </w:trPr>
        <w:tc>
          <w:tcPr>
            <w:tcW w:w="9072" w:type="dxa"/>
            <w:gridSpan w:val="3"/>
            <w:shd w:val="clear" w:color="auto" w:fill="C6D9F1" w:themeFill="text2" w:themeFillTint="33"/>
            <w:vAlign w:val="center"/>
          </w:tcPr>
          <w:p w14:paraId="578E8BE7" w14:textId="7C8AAD05" w:rsidR="0005419F" w:rsidRPr="0005419F" w:rsidRDefault="0005419F" w:rsidP="0005419F">
            <w:pPr>
              <w:tabs>
                <w:tab w:val="clear" w:pos="284"/>
              </w:tabs>
              <w:contextualSpacing w:val="0"/>
              <w:jc w:val="center"/>
              <w:rPr>
                <w:b/>
                <w:color w:val="0070C0"/>
                <w:sz w:val="20"/>
                <w:szCs w:val="20"/>
                <w:lang w:eastAsia="pl-PL"/>
              </w:rPr>
            </w:pPr>
            <w:r w:rsidRPr="0005419F">
              <w:rPr>
                <w:b/>
                <w:color w:val="0070C0"/>
                <w:sz w:val="20"/>
                <w:szCs w:val="20"/>
                <w:lang w:eastAsia="pl-PL"/>
              </w:rPr>
              <w:t>WIEDZA</w:t>
            </w:r>
          </w:p>
        </w:tc>
      </w:tr>
      <w:tr w:rsidR="00342EEA" w:rsidRPr="0005419F" w14:paraId="3F0141CD" w14:textId="77777777" w:rsidTr="00BB1295">
        <w:tc>
          <w:tcPr>
            <w:tcW w:w="1134" w:type="dxa"/>
            <w:vAlign w:val="center"/>
          </w:tcPr>
          <w:p w14:paraId="08FAD819" w14:textId="77777777" w:rsidR="00342EEA" w:rsidRPr="0005419F" w:rsidRDefault="00342EEA" w:rsidP="0005419F">
            <w:pPr>
              <w:tabs>
                <w:tab w:val="clear" w:pos="284"/>
              </w:tabs>
              <w:autoSpaceDE w:val="0"/>
              <w:autoSpaceDN w:val="0"/>
              <w:adjustRightInd w:val="0"/>
              <w:contextualSpacing w:val="0"/>
              <w:jc w:val="center"/>
              <w:rPr>
                <w:rFonts w:eastAsia="Calibri"/>
                <w:sz w:val="20"/>
                <w:szCs w:val="20"/>
                <w:lang w:eastAsia="pl-PL"/>
              </w:rPr>
            </w:pPr>
            <w:r w:rsidRPr="0005419F">
              <w:rPr>
                <w:rFonts w:eastAsia="Calibri"/>
                <w:sz w:val="20"/>
                <w:szCs w:val="20"/>
                <w:lang w:eastAsia="pl-PL"/>
              </w:rPr>
              <w:t>K_W01</w:t>
            </w:r>
          </w:p>
          <w:p w14:paraId="1A40F8A6" w14:textId="77777777" w:rsidR="00342EEA" w:rsidRPr="0005419F" w:rsidRDefault="00342EEA" w:rsidP="0005419F">
            <w:pPr>
              <w:tabs>
                <w:tab w:val="clear" w:pos="284"/>
              </w:tabs>
              <w:autoSpaceDE w:val="0"/>
              <w:autoSpaceDN w:val="0"/>
              <w:adjustRightInd w:val="0"/>
              <w:contextualSpacing w:val="0"/>
              <w:jc w:val="center"/>
              <w:rPr>
                <w:rFonts w:eastAsia="Calibri"/>
                <w:sz w:val="20"/>
                <w:szCs w:val="20"/>
                <w:lang w:eastAsia="pl-PL"/>
              </w:rPr>
            </w:pPr>
          </w:p>
        </w:tc>
        <w:tc>
          <w:tcPr>
            <w:tcW w:w="6663" w:type="dxa"/>
            <w:vAlign w:val="center"/>
          </w:tcPr>
          <w:p w14:paraId="498FA94F" w14:textId="25772684" w:rsidR="00342EEA" w:rsidRPr="0005419F" w:rsidRDefault="00342EEA" w:rsidP="00342EEA">
            <w:pPr>
              <w:tabs>
                <w:tab w:val="clear" w:pos="284"/>
              </w:tabs>
              <w:autoSpaceDE w:val="0"/>
              <w:autoSpaceDN w:val="0"/>
              <w:adjustRightInd w:val="0"/>
              <w:contextualSpacing w:val="0"/>
              <w:jc w:val="left"/>
              <w:rPr>
                <w:rFonts w:eastAsia="Calibri"/>
                <w:sz w:val="20"/>
                <w:szCs w:val="20"/>
                <w:lang w:eastAsia="pl-PL"/>
              </w:rPr>
            </w:pPr>
            <w:r w:rsidRPr="007823D8">
              <w:rPr>
                <w:rFonts w:eastAsia="Calibri"/>
                <w:sz w:val="20"/>
                <w:szCs w:val="20"/>
                <w:lang w:eastAsia="en-US"/>
              </w:rPr>
              <w:t xml:space="preserve">Nabywa ogólną wiedzę związaną z funkcjonowaniem systemu instytucjonalno-organizacyjnego w zakresie rehabilitacji; poznaje cele, pojęcia, instrumenty </w:t>
            </w:r>
            <w:r>
              <w:rPr>
                <w:rFonts w:eastAsia="Calibri"/>
                <w:sz w:val="20"/>
                <w:szCs w:val="20"/>
                <w:lang w:eastAsia="en-US"/>
              </w:rPr>
              <w:br/>
            </w:r>
            <w:r w:rsidRPr="007823D8">
              <w:rPr>
                <w:rFonts w:eastAsia="Calibri"/>
                <w:sz w:val="20"/>
                <w:szCs w:val="20"/>
                <w:lang w:eastAsia="en-US"/>
              </w:rPr>
              <w:t>i procedury działania w zakresie rehabilitacji.</w:t>
            </w:r>
          </w:p>
        </w:tc>
        <w:tc>
          <w:tcPr>
            <w:tcW w:w="1275" w:type="dxa"/>
            <w:vAlign w:val="center"/>
          </w:tcPr>
          <w:p w14:paraId="275F0D99" w14:textId="77777777" w:rsidR="00342EEA" w:rsidRPr="0005419F" w:rsidRDefault="00342EEA" w:rsidP="0005419F">
            <w:pPr>
              <w:tabs>
                <w:tab w:val="clear" w:pos="284"/>
              </w:tabs>
              <w:contextualSpacing w:val="0"/>
              <w:jc w:val="center"/>
              <w:rPr>
                <w:sz w:val="20"/>
                <w:szCs w:val="20"/>
                <w:lang w:eastAsia="pl-PL"/>
              </w:rPr>
            </w:pPr>
            <w:r w:rsidRPr="0005419F">
              <w:rPr>
                <w:sz w:val="20"/>
                <w:szCs w:val="20"/>
                <w:lang w:eastAsia="pl-PL"/>
              </w:rPr>
              <w:t>P7Z_WT</w:t>
            </w:r>
          </w:p>
          <w:p w14:paraId="04996E84" w14:textId="77777777" w:rsidR="00342EEA" w:rsidRPr="0005419F" w:rsidRDefault="00342EEA" w:rsidP="0005419F">
            <w:pPr>
              <w:tabs>
                <w:tab w:val="clear" w:pos="284"/>
              </w:tabs>
              <w:contextualSpacing w:val="0"/>
              <w:jc w:val="center"/>
              <w:rPr>
                <w:sz w:val="20"/>
                <w:szCs w:val="20"/>
                <w:lang w:eastAsia="pl-PL"/>
              </w:rPr>
            </w:pPr>
            <w:r w:rsidRPr="0005419F">
              <w:rPr>
                <w:sz w:val="20"/>
                <w:szCs w:val="20"/>
                <w:lang w:eastAsia="pl-PL"/>
              </w:rPr>
              <w:t>P7Z_WO</w:t>
            </w:r>
          </w:p>
          <w:p w14:paraId="0D317FD2" w14:textId="77777777" w:rsidR="00342EEA" w:rsidRPr="0005419F" w:rsidRDefault="00342EEA" w:rsidP="0005419F">
            <w:pPr>
              <w:tabs>
                <w:tab w:val="clear" w:pos="284"/>
              </w:tabs>
              <w:contextualSpacing w:val="0"/>
              <w:jc w:val="center"/>
              <w:rPr>
                <w:sz w:val="20"/>
                <w:szCs w:val="20"/>
                <w:lang w:eastAsia="pl-PL"/>
              </w:rPr>
            </w:pPr>
          </w:p>
        </w:tc>
      </w:tr>
      <w:tr w:rsidR="00342EEA" w:rsidRPr="0005419F" w14:paraId="078699A6" w14:textId="77777777" w:rsidTr="00BB1295">
        <w:tc>
          <w:tcPr>
            <w:tcW w:w="1134" w:type="dxa"/>
            <w:vAlign w:val="center"/>
          </w:tcPr>
          <w:p w14:paraId="2E463D40" w14:textId="77777777" w:rsidR="00342EEA" w:rsidRPr="0005419F" w:rsidRDefault="00342EEA" w:rsidP="0005419F">
            <w:pPr>
              <w:tabs>
                <w:tab w:val="clear" w:pos="284"/>
              </w:tabs>
              <w:contextualSpacing w:val="0"/>
              <w:jc w:val="center"/>
              <w:rPr>
                <w:sz w:val="20"/>
                <w:szCs w:val="20"/>
                <w:lang w:eastAsia="pl-PL"/>
              </w:rPr>
            </w:pPr>
            <w:r w:rsidRPr="0005419F">
              <w:rPr>
                <w:rFonts w:eastAsia="Calibri"/>
                <w:sz w:val="20"/>
                <w:szCs w:val="20"/>
                <w:lang w:eastAsia="pl-PL"/>
              </w:rPr>
              <w:t>K_W02</w:t>
            </w:r>
          </w:p>
        </w:tc>
        <w:tc>
          <w:tcPr>
            <w:tcW w:w="6663" w:type="dxa"/>
            <w:vAlign w:val="center"/>
          </w:tcPr>
          <w:p w14:paraId="68D9701D" w14:textId="77777777" w:rsidR="00342EEA" w:rsidRDefault="00342EEA" w:rsidP="00342EEA">
            <w:pPr>
              <w:tabs>
                <w:tab w:val="clear" w:pos="284"/>
              </w:tabs>
              <w:autoSpaceDE w:val="0"/>
              <w:autoSpaceDN w:val="0"/>
              <w:adjustRightInd w:val="0"/>
              <w:contextualSpacing w:val="0"/>
              <w:jc w:val="left"/>
              <w:rPr>
                <w:rFonts w:eastAsia="Calibri"/>
                <w:sz w:val="20"/>
                <w:szCs w:val="20"/>
                <w:lang w:eastAsia="en-US"/>
              </w:rPr>
            </w:pPr>
            <w:r w:rsidRPr="007823D8">
              <w:rPr>
                <w:rFonts w:eastAsia="Calibri"/>
                <w:sz w:val="20"/>
                <w:szCs w:val="20"/>
                <w:lang w:eastAsia="en-US"/>
              </w:rPr>
              <w:t>Nabywa podstawową wiedzę prawniczą w dziedzinach prawa</w:t>
            </w:r>
            <w:r>
              <w:rPr>
                <w:sz w:val="20"/>
                <w:szCs w:val="20"/>
                <w:lang w:eastAsia="pl-PL"/>
              </w:rPr>
              <w:t xml:space="preserve"> o</w:t>
            </w:r>
            <w:r w:rsidRPr="007823D8">
              <w:rPr>
                <w:rFonts w:eastAsia="Calibri"/>
                <w:sz w:val="20"/>
                <w:szCs w:val="20"/>
                <w:lang w:eastAsia="en-US"/>
              </w:rPr>
              <w:t xml:space="preserve">dnoszących się do rehabilitacji; poznaje poszczególne rozwiązania prawne w zakresie </w:t>
            </w:r>
            <w:r>
              <w:rPr>
                <w:rFonts w:eastAsia="Calibri"/>
                <w:sz w:val="20"/>
                <w:szCs w:val="20"/>
                <w:lang w:eastAsia="en-US"/>
              </w:rPr>
              <w:t xml:space="preserve"> f</w:t>
            </w:r>
            <w:r w:rsidRPr="007823D8">
              <w:rPr>
                <w:rFonts w:eastAsia="Calibri"/>
                <w:sz w:val="20"/>
                <w:szCs w:val="20"/>
                <w:lang w:eastAsia="en-US"/>
              </w:rPr>
              <w:t xml:space="preserve">unkcjonowania systemu zabezpieczenia społecznego i ochrony zdrowia, prawa </w:t>
            </w:r>
            <w:r>
              <w:rPr>
                <w:rFonts w:eastAsia="Calibri"/>
                <w:sz w:val="20"/>
                <w:szCs w:val="20"/>
                <w:lang w:eastAsia="en-US"/>
              </w:rPr>
              <w:br/>
            </w:r>
            <w:r w:rsidRPr="007823D8">
              <w:rPr>
                <w:rFonts w:eastAsia="Calibri"/>
                <w:sz w:val="20"/>
                <w:szCs w:val="20"/>
                <w:lang w:eastAsia="en-US"/>
              </w:rPr>
              <w:t xml:space="preserve">i postępowania administracyjnego, prawa cywilnego. </w:t>
            </w:r>
          </w:p>
          <w:p w14:paraId="30D9B389" w14:textId="77777777" w:rsidR="00342EEA" w:rsidRDefault="00342EEA" w:rsidP="00342EEA">
            <w:pPr>
              <w:tabs>
                <w:tab w:val="clear" w:pos="284"/>
              </w:tabs>
              <w:autoSpaceDE w:val="0"/>
              <w:autoSpaceDN w:val="0"/>
              <w:adjustRightInd w:val="0"/>
              <w:contextualSpacing w:val="0"/>
              <w:jc w:val="left"/>
              <w:rPr>
                <w:rFonts w:eastAsia="Calibri"/>
                <w:sz w:val="20"/>
                <w:szCs w:val="20"/>
                <w:lang w:eastAsia="en-US"/>
              </w:rPr>
            </w:pPr>
            <w:r w:rsidRPr="007823D8">
              <w:rPr>
                <w:rFonts w:eastAsia="Calibri"/>
                <w:sz w:val="20"/>
                <w:szCs w:val="20"/>
                <w:lang w:eastAsia="en-US"/>
              </w:rPr>
              <w:t xml:space="preserve">Zna uprawnienia i obowiązki osób z niepełnosprawnością. </w:t>
            </w:r>
          </w:p>
          <w:p w14:paraId="57A889AE" w14:textId="46A6B2C2" w:rsidR="00342EEA" w:rsidRPr="0005419F" w:rsidRDefault="00342EEA" w:rsidP="00342EEA">
            <w:pPr>
              <w:tabs>
                <w:tab w:val="clear" w:pos="284"/>
              </w:tabs>
              <w:autoSpaceDE w:val="0"/>
              <w:autoSpaceDN w:val="0"/>
              <w:adjustRightInd w:val="0"/>
              <w:contextualSpacing w:val="0"/>
              <w:jc w:val="left"/>
              <w:rPr>
                <w:sz w:val="20"/>
                <w:szCs w:val="20"/>
                <w:lang w:eastAsia="pl-PL"/>
              </w:rPr>
            </w:pPr>
            <w:r w:rsidRPr="007823D8">
              <w:rPr>
                <w:rFonts w:eastAsia="Calibri"/>
                <w:sz w:val="20"/>
                <w:szCs w:val="20"/>
                <w:lang w:eastAsia="en-US"/>
              </w:rPr>
              <w:t xml:space="preserve">Poznaje orzecznictwo sądowe, </w:t>
            </w:r>
            <w:r>
              <w:rPr>
                <w:rFonts w:eastAsia="Calibri"/>
                <w:sz w:val="20"/>
                <w:szCs w:val="20"/>
                <w:lang w:eastAsia="en-US"/>
              </w:rPr>
              <w:t>s</w:t>
            </w:r>
            <w:r w:rsidRPr="007823D8">
              <w:rPr>
                <w:rFonts w:eastAsia="Calibri"/>
                <w:sz w:val="20"/>
                <w:szCs w:val="20"/>
                <w:lang w:eastAsia="en-US"/>
              </w:rPr>
              <w:t xml:space="preserve">tanowiska organów państwowych </w:t>
            </w:r>
            <w:r>
              <w:rPr>
                <w:rFonts w:eastAsia="Calibri"/>
                <w:sz w:val="20"/>
                <w:szCs w:val="20"/>
                <w:lang w:eastAsia="en-US"/>
              </w:rPr>
              <w:br/>
            </w:r>
            <w:r w:rsidRPr="007823D8">
              <w:rPr>
                <w:rFonts w:eastAsia="Calibri"/>
                <w:sz w:val="20"/>
                <w:szCs w:val="20"/>
                <w:lang w:eastAsia="en-US"/>
              </w:rPr>
              <w:t>i wypowiedzi doktryny.</w:t>
            </w:r>
          </w:p>
        </w:tc>
        <w:tc>
          <w:tcPr>
            <w:tcW w:w="1275" w:type="dxa"/>
            <w:vAlign w:val="center"/>
          </w:tcPr>
          <w:p w14:paraId="77B6B259" w14:textId="77777777" w:rsidR="00342EEA" w:rsidRPr="0005419F" w:rsidRDefault="00342EEA" w:rsidP="0005419F">
            <w:pPr>
              <w:tabs>
                <w:tab w:val="clear" w:pos="284"/>
              </w:tabs>
              <w:contextualSpacing w:val="0"/>
              <w:jc w:val="center"/>
              <w:rPr>
                <w:sz w:val="20"/>
                <w:szCs w:val="20"/>
                <w:lang w:eastAsia="pl-PL"/>
              </w:rPr>
            </w:pPr>
            <w:r w:rsidRPr="0005419F">
              <w:rPr>
                <w:sz w:val="20"/>
                <w:szCs w:val="20"/>
                <w:lang w:eastAsia="pl-PL"/>
              </w:rPr>
              <w:t>P7Z_WT</w:t>
            </w:r>
          </w:p>
          <w:p w14:paraId="36E4EDE1" w14:textId="77777777" w:rsidR="00342EEA" w:rsidRPr="0005419F" w:rsidRDefault="00342EEA" w:rsidP="0005419F">
            <w:pPr>
              <w:tabs>
                <w:tab w:val="clear" w:pos="284"/>
              </w:tabs>
              <w:contextualSpacing w:val="0"/>
              <w:jc w:val="center"/>
              <w:rPr>
                <w:sz w:val="20"/>
                <w:szCs w:val="20"/>
                <w:lang w:eastAsia="pl-PL"/>
              </w:rPr>
            </w:pPr>
          </w:p>
        </w:tc>
      </w:tr>
      <w:tr w:rsidR="00342EEA" w:rsidRPr="0005419F" w14:paraId="39244DCB" w14:textId="77777777" w:rsidTr="00BB1295">
        <w:tc>
          <w:tcPr>
            <w:tcW w:w="1134" w:type="dxa"/>
            <w:vAlign w:val="center"/>
          </w:tcPr>
          <w:p w14:paraId="51C11EAA" w14:textId="77777777" w:rsidR="00342EEA" w:rsidRPr="0005419F" w:rsidRDefault="00342EEA" w:rsidP="0005419F">
            <w:pPr>
              <w:tabs>
                <w:tab w:val="clear" w:pos="284"/>
              </w:tabs>
              <w:autoSpaceDE w:val="0"/>
              <w:autoSpaceDN w:val="0"/>
              <w:adjustRightInd w:val="0"/>
              <w:contextualSpacing w:val="0"/>
              <w:jc w:val="center"/>
              <w:rPr>
                <w:rFonts w:eastAsia="Calibri"/>
                <w:sz w:val="20"/>
                <w:szCs w:val="20"/>
                <w:lang w:eastAsia="pl-PL"/>
              </w:rPr>
            </w:pPr>
            <w:r w:rsidRPr="0005419F">
              <w:rPr>
                <w:rFonts w:eastAsia="Calibri"/>
                <w:sz w:val="20"/>
                <w:szCs w:val="20"/>
                <w:lang w:eastAsia="pl-PL"/>
              </w:rPr>
              <w:t>K_W03</w:t>
            </w:r>
          </w:p>
          <w:p w14:paraId="78C243C9" w14:textId="77777777" w:rsidR="00342EEA" w:rsidRPr="0005419F" w:rsidRDefault="00342EEA" w:rsidP="0005419F">
            <w:pPr>
              <w:tabs>
                <w:tab w:val="clear" w:pos="284"/>
              </w:tabs>
              <w:contextualSpacing w:val="0"/>
              <w:jc w:val="center"/>
              <w:rPr>
                <w:sz w:val="20"/>
                <w:szCs w:val="20"/>
                <w:lang w:eastAsia="pl-PL"/>
              </w:rPr>
            </w:pPr>
          </w:p>
        </w:tc>
        <w:tc>
          <w:tcPr>
            <w:tcW w:w="6663" w:type="dxa"/>
            <w:vAlign w:val="center"/>
          </w:tcPr>
          <w:p w14:paraId="09C2313D" w14:textId="77777777" w:rsidR="00342EEA" w:rsidRDefault="00342EEA" w:rsidP="00342EEA">
            <w:pPr>
              <w:tabs>
                <w:tab w:val="clear" w:pos="284"/>
              </w:tabs>
              <w:autoSpaceDE w:val="0"/>
              <w:autoSpaceDN w:val="0"/>
              <w:adjustRightInd w:val="0"/>
              <w:contextualSpacing w:val="0"/>
              <w:jc w:val="left"/>
              <w:rPr>
                <w:sz w:val="20"/>
                <w:szCs w:val="20"/>
                <w:lang w:eastAsia="pl-PL"/>
              </w:rPr>
            </w:pPr>
            <w:r w:rsidRPr="007823D8">
              <w:rPr>
                <w:rFonts w:eastAsia="Calibri"/>
                <w:sz w:val="20"/>
                <w:szCs w:val="20"/>
                <w:lang w:eastAsia="en-US"/>
              </w:rPr>
              <w:t xml:space="preserve">Nabywa podstawową wiedzę prawniczą w zakresie prawa pracy </w:t>
            </w:r>
            <w:r w:rsidRPr="007823D8">
              <w:rPr>
                <w:sz w:val="20"/>
                <w:szCs w:val="20"/>
                <w:lang w:eastAsia="pl-PL"/>
              </w:rPr>
              <w:t xml:space="preserve">ze szczególnym uwzględnieniem bezpieczeństwa w miejscu pracy. </w:t>
            </w:r>
          </w:p>
          <w:p w14:paraId="4FAF62AA" w14:textId="042491D3" w:rsidR="00342EEA" w:rsidRPr="0005419F" w:rsidRDefault="00342EEA" w:rsidP="00342EEA">
            <w:pPr>
              <w:tabs>
                <w:tab w:val="clear" w:pos="284"/>
              </w:tabs>
              <w:autoSpaceDE w:val="0"/>
              <w:autoSpaceDN w:val="0"/>
              <w:adjustRightInd w:val="0"/>
              <w:contextualSpacing w:val="0"/>
              <w:jc w:val="left"/>
              <w:rPr>
                <w:rFonts w:eastAsia="Calibri"/>
                <w:sz w:val="20"/>
                <w:szCs w:val="20"/>
                <w:lang w:eastAsia="pl-PL"/>
              </w:rPr>
            </w:pPr>
            <w:r w:rsidRPr="007823D8">
              <w:rPr>
                <w:rFonts w:eastAsia="Calibri"/>
                <w:sz w:val="20"/>
                <w:szCs w:val="20"/>
                <w:lang w:eastAsia="en-US"/>
              </w:rPr>
              <w:t xml:space="preserve">Poznaje orzecznictwo sądowe, stanowiska organów państwowych </w:t>
            </w:r>
            <w:r>
              <w:rPr>
                <w:rFonts w:eastAsia="Calibri"/>
                <w:sz w:val="20"/>
                <w:szCs w:val="20"/>
                <w:lang w:eastAsia="en-US"/>
              </w:rPr>
              <w:br/>
            </w:r>
            <w:r w:rsidRPr="007823D8">
              <w:rPr>
                <w:rFonts w:eastAsia="Calibri"/>
                <w:sz w:val="20"/>
                <w:szCs w:val="20"/>
                <w:lang w:eastAsia="en-US"/>
              </w:rPr>
              <w:t xml:space="preserve">i wypowiedzi </w:t>
            </w:r>
            <w:r>
              <w:rPr>
                <w:rFonts w:eastAsia="Calibri"/>
                <w:sz w:val="20"/>
                <w:szCs w:val="20"/>
                <w:lang w:eastAsia="en-US"/>
              </w:rPr>
              <w:t>d</w:t>
            </w:r>
            <w:r w:rsidRPr="007823D8">
              <w:rPr>
                <w:rFonts w:eastAsia="Calibri"/>
                <w:sz w:val="20"/>
                <w:szCs w:val="20"/>
                <w:lang w:eastAsia="en-US"/>
              </w:rPr>
              <w:t>oktryny.</w:t>
            </w:r>
          </w:p>
        </w:tc>
        <w:tc>
          <w:tcPr>
            <w:tcW w:w="1275" w:type="dxa"/>
            <w:vAlign w:val="center"/>
          </w:tcPr>
          <w:p w14:paraId="1668FC23" w14:textId="77777777" w:rsidR="00342EEA" w:rsidRPr="0005419F" w:rsidRDefault="00342EEA" w:rsidP="0005419F">
            <w:pPr>
              <w:tabs>
                <w:tab w:val="clear" w:pos="284"/>
              </w:tabs>
              <w:contextualSpacing w:val="0"/>
              <w:jc w:val="center"/>
              <w:rPr>
                <w:sz w:val="20"/>
                <w:szCs w:val="20"/>
                <w:lang w:eastAsia="pl-PL"/>
              </w:rPr>
            </w:pPr>
            <w:r w:rsidRPr="0005419F">
              <w:rPr>
                <w:sz w:val="20"/>
                <w:szCs w:val="20"/>
                <w:lang w:eastAsia="pl-PL"/>
              </w:rPr>
              <w:t>P7Z_WT</w:t>
            </w:r>
          </w:p>
          <w:p w14:paraId="549D7F2A" w14:textId="77777777" w:rsidR="00342EEA" w:rsidRPr="0005419F" w:rsidRDefault="00342EEA" w:rsidP="0005419F">
            <w:pPr>
              <w:tabs>
                <w:tab w:val="clear" w:pos="284"/>
              </w:tabs>
              <w:contextualSpacing w:val="0"/>
              <w:jc w:val="center"/>
              <w:rPr>
                <w:sz w:val="20"/>
                <w:szCs w:val="20"/>
                <w:lang w:eastAsia="pl-PL"/>
              </w:rPr>
            </w:pPr>
          </w:p>
        </w:tc>
      </w:tr>
      <w:tr w:rsidR="00342EEA" w:rsidRPr="0005419F" w14:paraId="7A666DE1" w14:textId="77777777" w:rsidTr="00BB1295">
        <w:tc>
          <w:tcPr>
            <w:tcW w:w="1134" w:type="dxa"/>
            <w:vAlign w:val="center"/>
          </w:tcPr>
          <w:p w14:paraId="40C92EED" w14:textId="77777777" w:rsidR="00342EEA" w:rsidRPr="0005419F" w:rsidRDefault="00342EEA" w:rsidP="008F2DDC">
            <w:pPr>
              <w:tabs>
                <w:tab w:val="clear" w:pos="284"/>
              </w:tabs>
              <w:autoSpaceDE w:val="0"/>
              <w:autoSpaceDN w:val="0"/>
              <w:adjustRightInd w:val="0"/>
              <w:contextualSpacing w:val="0"/>
              <w:jc w:val="center"/>
              <w:rPr>
                <w:rFonts w:eastAsia="Calibri"/>
                <w:sz w:val="20"/>
                <w:szCs w:val="20"/>
                <w:lang w:eastAsia="pl-PL"/>
              </w:rPr>
            </w:pPr>
            <w:r w:rsidRPr="0005419F">
              <w:rPr>
                <w:rFonts w:eastAsia="Calibri"/>
                <w:sz w:val="20"/>
                <w:szCs w:val="20"/>
                <w:lang w:eastAsia="pl-PL"/>
              </w:rPr>
              <w:t>K_W04</w:t>
            </w:r>
          </w:p>
          <w:p w14:paraId="011A0D33" w14:textId="77777777" w:rsidR="00342EEA" w:rsidRPr="0005419F" w:rsidRDefault="00342EEA" w:rsidP="008F2DDC">
            <w:pPr>
              <w:tabs>
                <w:tab w:val="clear" w:pos="284"/>
              </w:tabs>
              <w:contextualSpacing w:val="0"/>
              <w:jc w:val="center"/>
              <w:rPr>
                <w:sz w:val="20"/>
                <w:szCs w:val="20"/>
                <w:lang w:eastAsia="pl-PL"/>
              </w:rPr>
            </w:pPr>
          </w:p>
        </w:tc>
        <w:tc>
          <w:tcPr>
            <w:tcW w:w="6663" w:type="dxa"/>
            <w:vAlign w:val="center"/>
          </w:tcPr>
          <w:p w14:paraId="7C5E7FFD" w14:textId="77777777" w:rsidR="00342EEA" w:rsidRDefault="00342EEA" w:rsidP="00342EEA">
            <w:pPr>
              <w:tabs>
                <w:tab w:val="clear" w:pos="284"/>
              </w:tabs>
              <w:autoSpaceDE w:val="0"/>
              <w:autoSpaceDN w:val="0"/>
              <w:adjustRightInd w:val="0"/>
              <w:contextualSpacing w:val="0"/>
              <w:jc w:val="left"/>
              <w:rPr>
                <w:rFonts w:eastAsia="Calibri"/>
                <w:color w:val="000000"/>
                <w:sz w:val="20"/>
                <w:szCs w:val="20"/>
                <w:lang w:eastAsia="pl-PL"/>
              </w:rPr>
            </w:pPr>
            <w:r w:rsidRPr="007823D8">
              <w:rPr>
                <w:rFonts w:eastAsia="Calibri"/>
                <w:color w:val="000000"/>
                <w:sz w:val="20"/>
                <w:szCs w:val="20"/>
                <w:lang w:eastAsia="pl-PL"/>
              </w:rPr>
              <w:t>Prezentuje podstawową wiedzę w zakresie budowy i funkcji organizmu człowieka, ze szczególnym uwzględnieniem układu krąże</w:t>
            </w:r>
            <w:r>
              <w:rPr>
                <w:rFonts w:eastAsia="Calibri"/>
                <w:color w:val="000000"/>
                <w:sz w:val="20"/>
                <w:szCs w:val="20"/>
                <w:lang w:eastAsia="pl-PL"/>
              </w:rPr>
              <w:t xml:space="preserve">nia, nerwowego oraz </w:t>
            </w:r>
            <w:proofErr w:type="spellStart"/>
            <w:r>
              <w:rPr>
                <w:rFonts w:eastAsia="Calibri"/>
                <w:color w:val="000000"/>
                <w:sz w:val="20"/>
                <w:szCs w:val="20"/>
                <w:lang w:eastAsia="pl-PL"/>
              </w:rPr>
              <w:t>mięśniowo-szkieletowego</w:t>
            </w:r>
            <w:proofErr w:type="spellEnd"/>
            <w:r>
              <w:rPr>
                <w:rFonts w:eastAsia="Calibri"/>
                <w:color w:val="000000"/>
                <w:sz w:val="20"/>
                <w:szCs w:val="20"/>
                <w:lang w:eastAsia="pl-PL"/>
              </w:rPr>
              <w:t xml:space="preserve">. </w:t>
            </w:r>
          </w:p>
          <w:p w14:paraId="3F552A27" w14:textId="50611175" w:rsidR="00342EEA" w:rsidRPr="0005419F" w:rsidRDefault="00342EEA" w:rsidP="00342EEA">
            <w:pPr>
              <w:tabs>
                <w:tab w:val="clear" w:pos="284"/>
              </w:tabs>
              <w:autoSpaceDE w:val="0"/>
              <w:autoSpaceDN w:val="0"/>
              <w:adjustRightInd w:val="0"/>
              <w:contextualSpacing w:val="0"/>
              <w:jc w:val="left"/>
              <w:rPr>
                <w:sz w:val="20"/>
                <w:szCs w:val="20"/>
                <w:lang w:eastAsia="pl-PL"/>
              </w:rPr>
            </w:pPr>
            <w:r>
              <w:rPr>
                <w:rFonts w:eastAsia="Calibri"/>
                <w:color w:val="000000"/>
                <w:sz w:val="20"/>
                <w:szCs w:val="20"/>
                <w:lang w:eastAsia="pl-PL"/>
              </w:rPr>
              <w:t>Z</w:t>
            </w:r>
            <w:r w:rsidRPr="007823D8">
              <w:rPr>
                <w:rFonts w:eastAsia="Calibri"/>
                <w:color w:val="000000"/>
                <w:sz w:val="20"/>
                <w:szCs w:val="20"/>
                <w:lang w:eastAsia="pl-PL"/>
              </w:rPr>
              <w:t>na i rozumie podstawowe procesy fizjologiczne u człowieka oraz mechanizmy patofizjologii chorób</w:t>
            </w:r>
            <w:r w:rsidRPr="007823D8">
              <w:rPr>
                <w:sz w:val="20"/>
                <w:szCs w:val="20"/>
              </w:rPr>
              <w:t>.</w:t>
            </w:r>
          </w:p>
        </w:tc>
        <w:tc>
          <w:tcPr>
            <w:tcW w:w="1275" w:type="dxa"/>
            <w:vAlign w:val="center"/>
          </w:tcPr>
          <w:p w14:paraId="413EF881"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27D03AA4" w14:textId="77777777" w:rsidR="00342EEA" w:rsidRPr="0005419F" w:rsidRDefault="00342EEA" w:rsidP="008F2DDC">
            <w:pPr>
              <w:tabs>
                <w:tab w:val="clear" w:pos="284"/>
              </w:tabs>
              <w:contextualSpacing w:val="0"/>
              <w:jc w:val="center"/>
              <w:rPr>
                <w:sz w:val="20"/>
                <w:szCs w:val="20"/>
                <w:lang w:eastAsia="pl-PL"/>
              </w:rPr>
            </w:pPr>
          </w:p>
        </w:tc>
      </w:tr>
      <w:tr w:rsidR="00342EEA" w:rsidRPr="0005419F" w14:paraId="63C22CAD" w14:textId="77777777" w:rsidTr="00BB1295">
        <w:tc>
          <w:tcPr>
            <w:tcW w:w="1134" w:type="dxa"/>
            <w:vAlign w:val="center"/>
          </w:tcPr>
          <w:p w14:paraId="46925BCE" w14:textId="77777777" w:rsidR="00342EEA" w:rsidRPr="0005419F" w:rsidRDefault="00342EEA" w:rsidP="008F2DDC">
            <w:pPr>
              <w:tabs>
                <w:tab w:val="clear" w:pos="284"/>
              </w:tabs>
              <w:autoSpaceDE w:val="0"/>
              <w:autoSpaceDN w:val="0"/>
              <w:adjustRightInd w:val="0"/>
              <w:contextualSpacing w:val="0"/>
              <w:jc w:val="center"/>
              <w:rPr>
                <w:rFonts w:eastAsia="Calibri"/>
                <w:sz w:val="20"/>
                <w:szCs w:val="20"/>
                <w:lang w:eastAsia="pl-PL"/>
              </w:rPr>
            </w:pPr>
            <w:r w:rsidRPr="0005419F">
              <w:rPr>
                <w:rFonts w:eastAsia="Calibri"/>
                <w:sz w:val="20"/>
                <w:szCs w:val="20"/>
                <w:lang w:eastAsia="pl-PL"/>
              </w:rPr>
              <w:t>K_W05</w:t>
            </w:r>
          </w:p>
          <w:p w14:paraId="77D8CC78" w14:textId="77777777" w:rsidR="00342EEA" w:rsidRPr="0005419F" w:rsidRDefault="00342EEA" w:rsidP="008F2DDC">
            <w:pPr>
              <w:tabs>
                <w:tab w:val="clear" w:pos="284"/>
              </w:tabs>
              <w:contextualSpacing w:val="0"/>
              <w:jc w:val="center"/>
              <w:rPr>
                <w:sz w:val="20"/>
                <w:szCs w:val="20"/>
                <w:lang w:eastAsia="pl-PL"/>
              </w:rPr>
            </w:pPr>
          </w:p>
        </w:tc>
        <w:tc>
          <w:tcPr>
            <w:tcW w:w="6663" w:type="dxa"/>
            <w:vAlign w:val="center"/>
          </w:tcPr>
          <w:p w14:paraId="6E501F2C" w14:textId="09FAFADC" w:rsidR="00342EEA" w:rsidRPr="007823D8" w:rsidRDefault="00342EEA" w:rsidP="00342EEA">
            <w:pPr>
              <w:contextualSpacing w:val="0"/>
              <w:jc w:val="left"/>
              <w:rPr>
                <w:sz w:val="20"/>
                <w:szCs w:val="20"/>
              </w:rPr>
            </w:pPr>
            <w:r w:rsidRPr="007823D8">
              <w:rPr>
                <w:color w:val="000000"/>
                <w:sz w:val="20"/>
                <w:szCs w:val="20"/>
              </w:rPr>
              <w:t>Rozumie znaczenie zdrowia, choroby, niepełnosprawności i starości w relacji do postaw społecznych.</w:t>
            </w:r>
          </w:p>
          <w:p w14:paraId="12C8BAD2" w14:textId="7C768E07" w:rsidR="00342EEA" w:rsidRPr="007823D8" w:rsidRDefault="00342EEA" w:rsidP="00342EEA">
            <w:pPr>
              <w:contextualSpacing w:val="0"/>
              <w:jc w:val="left"/>
              <w:rPr>
                <w:color w:val="000000"/>
                <w:sz w:val="20"/>
                <w:szCs w:val="20"/>
              </w:rPr>
            </w:pPr>
            <w:r w:rsidRPr="007823D8">
              <w:rPr>
                <w:color w:val="000000"/>
                <w:sz w:val="20"/>
                <w:szCs w:val="20"/>
              </w:rPr>
              <w:t>Rozumie konsekwencje społeczne choroby i niepełnosprawności oraz bariery społeczno-kulturowe.</w:t>
            </w:r>
          </w:p>
          <w:p w14:paraId="0C1356F6" w14:textId="6B33A704" w:rsidR="00342EEA" w:rsidRPr="0005419F" w:rsidRDefault="00342EEA" w:rsidP="00342EEA">
            <w:pPr>
              <w:tabs>
                <w:tab w:val="clear" w:pos="284"/>
              </w:tabs>
              <w:autoSpaceDE w:val="0"/>
              <w:autoSpaceDN w:val="0"/>
              <w:adjustRightInd w:val="0"/>
              <w:contextualSpacing w:val="0"/>
              <w:jc w:val="left"/>
              <w:rPr>
                <w:sz w:val="20"/>
                <w:szCs w:val="20"/>
                <w:lang w:eastAsia="pl-PL"/>
              </w:rPr>
            </w:pPr>
            <w:r w:rsidRPr="007823D8">
              <w:rPr>
                <w:rFonts w:eastAsia="Calibri"/>
                <w:color w:val="000000"/>
                <w:sz w:val="20"/>
                <w:szCs w:val="20"/>
                <w:lang w:eastAsia="pl-PL"/>
              </w:rPr>
              <w:t xml:space="preserve">Zna objawy i przyczyny wybranych </w:t>
            </w:r>
            <w:proofErr w:type="spellStart"/>
            <w:r w:rsidRPr="007823D8">
              <w:rPr>
                <w:rFonts w:eastAsia="Calibri"/>
                <w:color w:val="000000"/>
                <w:sz w:val="20"/>
                <w:szCs w:val="20"/>
                <w:lang w:eastAsia="pl-PL"/>
              </w:rPr>
              <w:t>zaburzen</w:t>
            </w:r>
            <w:proofErr w:type="spellEnd"/>
            <w:r w:rsidRPr="007823D8">
              <w:rPr>
                <w:rFonts w:eastAsia="Calibri"/>
                <w:color w:val="000000"/>
                <w:sz w:val="20"/>
                <w:szCs w:val="20"/>
                <w:lang w:eastAsia="pl-PL"/>
              </w:rPr>
              <w:t xml:space="preserve">́ i zmian chorobowych oraz metody </w:t>
            </w:r>
            <w:r w:rsidRPr="007823D8">
              <w:rPr>
                <w:rFonts w:eastAsia="Calibri"/>
                <w:color w:val="000000"/>
                <w:sz w:val="20"/>
                <w:szCs w:val="20"/>
                <w:lang w:eastAsia="pl-PL"/>
              </w:rPr>
              <w:lastRenderedPageBreak/>
              <w:t>ich oceny.</w:t>
            </w:r>
          </w:p>
        </w:tc>
        <w:tc>
          <w:tcPr>
            <w:tcW w:w="1275" w:type="dxa"/>
            <w:vAlign w:val="center"/>
          </w:tcPr>
          <w:p w14:paraId="5CFBC58D"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lastRenderedPageBreak/>
              <w:t>P7Z_WT</w:t>
            </w:r>
          </w:p>
          <w:p w14:paraId="41D6962D"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P7_UW</w:t>
            </w:r>
          </w:p>
          <w:p w14:paraId="604C2206" w14:textId="77777777" w:rsidR="00342EEA" w:rsidRPr="0005419F" w:rsidRDefault="00342EEA" w:rsidP="008F2DDC">
            <w:pPr>
              <w:tabs>
                <w:tab w:val="clear" w:pos="284"/>
              </w:tabs>
              <w:autoSpaceDE w:val="0"/>
              <w:autoSpaceDN w:val="0"/>
              <w:adjustRightInd w:val="0"/>
              <w:contextualSpacing w:val="0"/>
              <w:jc w:val="center"/>
              <w:rPr>
                <w:rFonts w:eastAsia="Calibri"/>
                <w:sz w:val="20"/>
                <w:szCs w:val="20"/>
                <w:lang w:eastAsia="pl-PL"/>
              </w:rPr>
            </w:pPr>
          </w:p>
        </w:tc>
      </w:tr>
      <w:tr w:rsidR="00342EEA" w:rsidRPr="0005419F" w14:paraId="40A30CAB" w14:textId="77777777" w:rsidTr="00BB1295">
        <w:tc>
          <w:tcPr>
            <w:tcW w:w="1134" w:type="dxa"/>
            <w:vAlign w:val="center"/>
          </w:tcPr>
          <w:p w14:paraId="2B38C34A" w14:textId="77777777" w:rsidR="00342EEA" w:rsidRPr="0005419F" w:rsidRDefault="00342EEA" w:rsidP="008F2DDC">
            <w:pPr>
              <w:tabs>
                <w:tab w:val="clear" w:pos="284"/>
              </w:tabs>
              <w:contextualSpacing w:val="0"/>
              <w:jc w:val="center"/>
              <w:rPr>
                <w:sz w:val="20"/>
                <w:szCs w:val="20"/>
                <w:lang w:eastAsia="pl-PL"/>
              </w:rPr>
            </w:pPr>
            <w:r w:rsidRPr="0005419F">
              <w:rPr>
                <w:rFonts w:eastAsia="Calibri"/>
                <w:sz w:val="20"/>
                <w:szCs w:val="20"/>
                <w:lang w:eastAsia="pl-PL"/>
              </w:rPr>
              <w:lastRenderedPageBreak/>
              <w:t>K_W06</w:t>
            </w:r>
          </w:p>
        </w:tc>
        <w:tc>
          <w:tcPr>
            <w:tcW w:w="6663" w:type="dxa"/>
            <w:vAlign w:val="center"/>
          </w:tcPr>
          <w:p w14:paraId="656615D5" w14:textId="77777777" w:rsidR="00342EEA" w:rsidRPr="007823D8" w:rsidRDefault="00342EEA" w:rsidP="00342EEA">
            <w:pPr>
              <w:contextualSpacing w:val="0"/>
              <w:jc w:val="left"/>
              <w:rPr>
                <w:sz w:val="20"/>
                <w:szCs w:val="20"/>
              </w:rPr>
            </w:pPr>
            <w:r w:rsidRPr="007823D8">
              <w:rPr>
                <w:sz w:val="20"/>
                <w:szCs w:val="20"/>
              </w:rPr>
              <w:t xml:space="preserve">Umie przedstawić definicję i cele rehabilitacji; zna główne wskazania  </w:t>
            </w:r>
            <w:r>
              <w:rPr>
                <w:sz w:val="20"/>
                <w:szCs w:val="20"/>
              </w:rPr>
              <w:br/>
            </w:r>
            <w:r w:rsidRPr="007823D8">
              <w:rPr>
                <w:sz w:val="20"/>
                <w:szCs w:val="20"/>
              </w:rPr>
              <w:t>i przeciwwskazania do usprawniania.</w:t>
            </w:r>
          </w:p>
          <w:p w14:paraId="186071AF" w14:textId="77777777" w:rsidR="00342EEA" w:rsidRPr="007823D8" w:rsidRDefault="00342EEA" w:rsidP="00342EEA">
            <w:pPr>
              <w:contextualSpacing w:val="0"/>
              <w:jc w:val="left"/>
              <w:rPr>
                <w:sz w:val="20"/>
                <w:szCs w:val="20"/>
              </w:rPr>
            </w:pPr>
            <w:r w:rsidRPr="007823D8">
              <w:rPr>
                <w:sz w:val="20"/>
                <w:szCs w:val="20"/>
              </w:rPr>
              <w:t>Zna model Polskiej Szkoły Rehabilitacji oraz skład zespołu rehabilitacyjnego.</w:t>
            </w:r>
          </w:p>
          <w:p w14:paraId="57D50AA9" w14:textId="379B23B0" w:rsidR="00342EEA" w:rsidRPr="0005419F" w:rsidRDefault="00342EEA" w:rsidP="00342EEA">
            <w:pPr>
              <w:contextualSpacing w:val="0"/>
              <w:jc w:val="left"/>
              <w:rPr>
                <w:sz w:val="20"/>
                <w:szCs w:val="20"/>
              </w:rPr>
            </w:pPr>
            <w:r w:rsidRPr="007823D8">
              <w:rPr>
                <w:color w:val="000000"/>
                <w:sz w:val="20"/>
                <w:szCs w:val="20"/>
              </w:rPr>
              <w:t>Zna koncepcję jakości życia uwarunkowaną stanem zdrowia.</w:t>
            </w:r>
          </w:p>
        </w:tc>
        <w:tc>
          <w:tcPr>
            <w:tcW w:w="1275" w:type="dxa"/>
            <w:vAlign w:val="center"/>
          </w:tcPr>
          <w:p w14:paraId="2306CB57"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56B38931" w14:textId="77777777" w:rsidR="00342EEA" w:rsidRPr="0005419F" w:rsidRDefault="00342EEA" w:rsidP="008F2DDC">
            <w:pPr>
              <w:tabs>
                <w:tab w:val="clear" w:pos="284"/>
              </w:tabs>
              <w:contextualSpacing w:val="0"/>
              <w:jc w:val="center"/>
              <w:rPr>
                <w:sz w:val="20"/>
                <w:szCs w:val="20"/>
                <w:lang w:eastAsia="pl-PL"/>
              </w:rPr>
            </w:pPr>
          </w:p>
        </w:tc>
      </w:tr>
      <w:tr w:rsidR="00342EEA" w:rsidRPr="0005419F" w14:paraId="4E439153" w14:textId="77777777" w:rsidTr="00BB1295">
        <w:tc>
          <w:tcPr>
            <w:tcW w:w="1134" w:type="dxa"/>
            <w:vAlign w:val="center"/>
          </w:tcPr>
          <w:p w14:paraId="4A29DD3A"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K_W07</w:t>
            </w:r>
          </w:p>
        </w:tc>
        <w:tc>
          <w:tcPr>
            <w:tcW w:w="6663" w:type="dxa"/>
            <w:vAlign w:val="center"/>
          </w:tcPr>
          <w:p w14:paraId="4318E37F" w14:textId="4235276B" w:rsidR="00342EEA" w:rsidRPr="0005419F" w:rsidRDefault="00342EEA" w:rsidP="00342EEA">
            <w:pPr>
              <w:tabs>
                <w:tab w:val="clear" w:pos="284"/>
              </w:tabs>
              <w:contextualSpacing w:val="0"/>
              <w:jc w:val="left"/>
              <w:rPr>
                <w:sz w:val="20"/>
                <w:szCs w:val="20"/>
                <w:lang w:eastAsia="pl-PL"/>
              </w:rPr>
            </w:pPr>
            <w:r w:rsidRPr="007823D8">
              <w:rPr>
                <w:rFonts w:cs="Verdana"/>
                <w:sz w:val="20"/>
                <w:szCs w:val="20"/>
              </w:rPr>
              <w:t xml:space="preserve">Opisuje specyfikę psychologicznego funkcjonowania klientów z </w:t>
            </w:r>
            <w:r>
              <w:rPr>
                <w:rFonts w:cs="Verdana"/>
                <w:sz w:val="20"/>
                <w:szCs w:val="20"/>
              </w:rPr>
              <w:t>n</w:t>
            </w:r>
            <w:r w:rsidRPr="007823D8">
              <w:rPr>
                <w:rFonts w:cs="Verdana"/>
                <w:sz w:val="20"/>
                <w:szCs w:val="20"/>
              </w:rPr>
              <w:t xml:space="preserve">iepełnosprawnością będącą efektem urazu i stanem wrodzonym lub nabytym w okresie rozwojowym; dostrzega związek pomiędzy niepełnosprawnością </w:t>
            </w:r>
            <w:r>
              <w:rPr>
                <w:rFonts w:cs="Verdana"/>
                <w:sz w:val="20"/>
                <w:szCs w:val="20"/>
              </w:rPr>
              <w:br/>
            </w:r>
            <w:r w:rsidRPr="007823D8">
              <w:rPr>
                <w:rFonts w:cs="Verdana"/>
                <w:sz w:val="20"/>
                <w:szCs w:val="20"/>
              </w:rPr>
              <w:t>a stylem funkcjonowania oraz rolę rodziny i otoczenia społecznego w procesie rehabilitacji.</w:t>
            </w:r>
          </w:p>
        </w:tc>
        <w:tc>
          <w:tcPr>
            <w:tcW w:w="1275" w:type="dxa"/>
            <w:vAlign w:val="center"/>
          </w:tcPr>
          <w:p w14:paraId="2CDC486B"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19D2FD13" w14:textId="77777777" w:rsidR="00342EEA" w:rsidRPr="0005419F" w:rsidRDefault="00342EEA" w:rsidP="008F2DDC">
            <w:pPr>
              <w:tabs>
                <w:tab w:val="clear" w:pos="284"/>
              </w:tabs>
              <w:contextualSpacing w:val="0"/>
              <w:jc w:val="center"/>
              <w:rPr>
                <w:sz w:val="20"/>
                <w:szCs w:val="20"/>
                <w:lang w:eastAsia="pl-PL"/>
              </w:rPr>
            </w:pPr>
          </w:p>
        </w:tc>
      </w:tr>
      <w:tr w:rsidR="00342EEA" w:rsidRPr="0005419F" w14:paraId="469AF686" w14:textId="77777777" w:rsidTr="00BB1295">
        <w:tc>
          <w:tcPr>
            <w:tcW w:w="1134" w:type="dxa"/>
            <w:vAlign w:val="center"/>
          </w:tcPr>
          <w:p w14:paraId="112B0BAD"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K_W08</w:t>
            </w:r>
          </w:p>
        </w:tc>
        <w:tc>
          <w:tcPr>
            <w:tcW w:w="6663" w:type="dxa"/>
            <w:vAlign w:val="center"/>
          </w:tcPr>
          <w:p w14:paraId="3B6B9C40" w14:textId="51FE19C7" w:rsidR="00342EEA" w:rsidRPr="0005419F" w:rsidRDefault="00342EEA" w:rsidP="00342EEA">
            <w:pPr>
              <w:tabs>
                <w:tab w:val="clear" w:pos="284"/>
              </w:tabs>
              <w:contextualSpacing w:val="0"/>
              <w:jc w:val="left"/>
              <w:rPr>
                <w:sz w:val="20"/>
                <w:szCs w:val="20"/>
                <w:lang w:eastAsia="pl-PL"/>
              </w:rPr>
            </w:pPr>
            <w:r w:rsidRPr="007823D8">
              <w:rPr>
                <w:rFonts w:cs="Verdana"/>
                <w:sz w:val="20"/>
                <w:szCs w:val="20"/>
              </w:rPr>
              <w:t>Zna mechanizm</w:t>
            </w:r>
            <w:r>
              <w:rPr>
                <w:rFonts w:cs="Verdana"/>
                <w:sz w:val="20"/>
                <w:szCs w:val="20"/>
              </w:rPr>
              <w:t xml:space="preserve">y komunikacji i współpracy z profesjonalistami </w:t>
            </w:r>
            <w:r w:rsidRPr="007823D8">
              <w:rPr>
                <w:rFonts w:cs="Verdana"/>
                <w:sz w:val="20"/>
                <w:szCs w:val="20"/>
              </w:rPr>
              <w:t>z różnych dziedzin i placówkami specjalistycznymi.</w:t>
            </w:r>
          </w:p>
        </w:tc>
        <w:tc>
          <w:tcPr>
            <w:tcW w:w="1275" w:type="dxa"/>
            <w:vAlign w:val="center"/>
          </w:tcPr>
          <w:p w14:paraId="2A562A21"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P7_UW</w:t>
            </w:r>
          </w:p>
        </w:tc>
      </w:tr>
      <w:tr w:rsidR="00342EEA" w:rsidRPr="0005419F" w14:paraId="1E954105" w14:textId="77777777" w:rsidTr="00BB1295">
        <w:tc>
          <w:tcPr>
            <w:tcW w:w="1134" w:type="dxa"/>
            <w:vAlign w:val="center"/>
          </w:tcPr>
          <w:p w14:paraId="41F057E8"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K_W09</w:t>
            </w:r>
          </w:p>
        </w:tc>
        <w:tc>
          <w:tcPr>
            <w:tcW w:w="6663" w:type="dxa"/>
            <w:vAlign w:val="center"/>
          </w:tcPr>
          <w:p w14:paraId="3C694855" w14:textId="79256E3A" w:rsidR="00342EEA" w:rsidRPr="0005419F" w:rsidRDefault="00342EEA" w:rsidP="00342EEA">
            <w:pPr>
              <w:tabs>
                <w:tab w:val="clear" w:pos="284"/>
              </w:tabs>
              <w:contextualSpacing w:val="0"/>
              <w:jc w:val="left"/>
              <w:rPr>
                <w:sz w:val="20"/>
                <w:szCs w:val="20"/>
                <w:lang w:eastAsia="pl-PL"/>
              </w:rPr>
            </w:pPr>
            <w:r w:rsidRPr="007823D8">
              <w:rPr>
                <w:rFonts w:cs="Verdana"/>
                <w:sz w:val="20"/>
                <w:szCs w:val="20"/>
              </w:rPr>
              <w:t>Rozumie mechanizmy związane z budowaniem i organizacją pracy zespołu.</w:t>
            </w:r>
          </w:p>
        </w:tc>
        <w:tc>
          <w:tcPr>
            <w:tcW w:w="1275" w:type="dxa"/>
            <w:vAlign w:val="center"/>
          </w:tcPr>
          <w:p w14:paraId="2E08B1AF"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P7Z_WO</w:t>
            </w:r>
          </w:p>
        </w:tc>
      </w:tr>
      <w:tr w:rsidR="00342EEA" w:rsidRPr="0005419F" w14:paraId="53208D57" w14:textId="77777777" w:rsidTr="00BB1295">
        <w:tc>
          <w:tcPr>
            <w:tcW w:w="1134" w:type="dxa"/>
            <w:vAlign w:val="center"/>
          </w:tcPr>
          <w:p w14:paraId="5EEC2A5E"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K_W10</w:t>
            </w:r>
          </w:p>
        </w:tc>
        <w:tc>
          <w:tcPr>
            <w:tcW w:w="6663" w:type="dxa"/>
            <w:vAlign w:val="center"/>
          </w:tcPr>
          <w:p w14:paraId="252231EA" w14:textId="7D1BBDE8" w:rsidR="00342EEA" w:rsidRPr="0005419F" w:rsidRDefault="00342EEA" w:rsidP="00342EEA">
            <w:pPr>
              <w:tabs>
                <w:tab w:val="clear" w:pos="284"/>
              </w:tabs>
              <w:contextualSpacing w:val="0"/>
              <w:jc w:val="left"/>
              <w:rPr>
                <w:sz w:val="20"/>
                <w:szCs w:val="20"/>
                <w:lang w:eastAsia="pl-PL"/>
              </w:rPr>
            </w:pPr>
            <w:r>
              <w:rPr>
                <w:rFonts w:cs="Verdana"/>
                <w:sz w:val="20"/>
                <w:szCs w:val="20"/>
              </w:rPr>
              <w:t xml:space="preserve">Nabywa wiedzę w zakresie pojęć, funkcji i zasad rehabilitacji zawodowej i społecznej osób z niepełnosprawnością oraz </w:t>
            </w:r>
            <w:r w:rsidRPr="001D47A8">
              <w:rPr>
                <w:rFonts w:cs="Verdana"/>
                <w:sz w:val="20"/>
                <w:szCs w:val="20"/>
              </w:rPr>
              <w:t>wiedzę dotyczącą funkcjonowania systemu rehabilitacji zawodowej i społecznej w Polsce.</w:t>
            </w:r>
          </w:p>
        </w:tc>
        <w:tc>
          <w:tcPr>
            <w:tcW w:w="1275" w:type="dxa"/>
            <w:vAlign w:val="center"/>
          </w:tcPr>
          <w:p w14:paraId="2BE1A8B6"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0B122BA2" w14:textId="77777777" w:rsidR="00342EEA" w:rsidRPr="0005419F" w:rsidRDefault="00342EEA" w:rsidP="008F2DDC">
            <w:pPr>
              <w:tabs>
                <w:tab w:val="clear" w:pos="284"/>
              </w:tabs>
              <w:contextualSpacing w:val="0"/>
              <w:jc w:val="center"/>
              <w:rPr>
                <w:sz w:val="20"/>
                <w:szCs w:val="20"/>
                <w:lang w:eastAsia="pl-PL"/>
              </w:rPr>
            </w:pPr>
          </w:p>
        </w:tc>
      </w:tr>
      <w:tr w:rsidR="00342EEA" w:rsidRPr="0005419F" w14:paraId="2B9BAD3D" w14:textId="77777777" w:rsidTr="00BB1295">
        <w:tc>
          <w:tcPr>
            <w:tcW w:w="1134" w:type="dxa"/>
            <w:vAlign w:val="center"/>
          </w:tcPr>
          <w:p w14:paraId="22DB11E2"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K_W11</w:t>
            </w:r>
          </w:p>
        </w:tc>
        <w:tc>
          <w:tcPr>
            <w:tcW w:w="6663" w:type="dxa"/>
            <w:vAlign w:val="center"/>
          </w:tcPr>
          <w:p w14:paraId="7CC7747E" w14:textId="77777777" w:rsidR="00342EEA" w:rsidRDefault="00342EEA" w:rsidP="00342EEA">
            <w:pPr>
              <w:tabs>
                <w:tab w:val="clear" w:pos="284"/>
              </w:tabs>
              <w:contextualSpacing w:val="0"/>
              <w:jc w:val="left"/>
              <w:rPr>
                <w:rFonts w:cs="Verdana"/>
                <w:sz w:val="20"/>
                <w:szCs w:val="20"/>
              </w:rPr>
            </w:pPr>
            <w:r>
              <w:rPr>
                <w:rFonts w:cs="Verdana"/>
                <w:sz w:val="20"/>
                <w:szCs w:val="20"/>
              </w:rPr>
              <w:t>Zna instrumenty i narzędzia wsparcia dla osób z niepełnosprawnością.</w:t>
            </w:r>
            <w:r w:rsidRPr="001D47A8">
              <w:rPr>
                <w:rFonts w:cs="Verdana"/>
                <w:sz w:val="20"/>
                <w:szCs w:val="20"/>
              </w:rPr>
              <w:t xml:space="preserve"> </w:t>
            </w:r>
          </w:p>
          <w:p w14:paraId="4949C552" w14:textId="74A4EDFF" w:rsidR="00342EEA" w:rsidRPr="0005419F" w:rsidRDefault="00342EEA" w:rsidP="00342EEA">
            <w:pPr>
              <w:tabs>
                <w:tab w:val="clear" w:pos="284"/>
              </w:tabs>
              <w:contextualSpacing w:val="0"/>
              <w:jc w:val="left"/>
              <w:rPr>
                <w:sz w:val="20"/>
                <w:szCs w:val="20"/>
                <w:lang w:eastAsia="pl-PL"/>
              </w:rPr>
            </w:pPr>
            <w:r w:rsidRPr="001D47A8">
              <w:rPr>
                <w:rFonts w:cs="Verdana"/>
                <w:sz w:val="20"/>
                <w:szCs w:val="20"/>
              </w:rPr>
              <w:t xml:space="preserve">Nabywa wiedzę w zakresie </w:t>
            </w:r>
            <w:r w:rsidRPr="001D47A8">
              <w:rPr>
                <w:sz w:val="20"/>
                <w:szCs w:val="20"/>
              </w:rPr>
              <w:t>predyspozycji i ograniczeń do wykonywania określonych zawodów przez osoby z różnymi rodzajami niepełnosprawności.</w:t>
            </w:r>
          </w:p>
        </w:tc>
        <w:tc>
          <w:tcPr>
            <w:tcW w:w="1275" w:type="dxa"/>
            <w:vAlign w:val="center"/>
          </w:tcPr>
          <w:p w14:paraId="2E23B9CD"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P7_UW</w:t>
            </w:r>
          </w:p>
        </w:tc>
      </w:tr>
      <w:tr w:rsidR="00342EEA" w:rsidRPr="0005419F" w14:paraId="19490493" w14:textId="77777777" w:rsidTr="00BB1295">
        <w:tc>
          <w:tcPr>
            <w:tcW w:w="1134" w:type="dxa"/>
            <w:vAlign w:val="center"/>
          </w:tcPr>
          <w:p w14:paraId="0E51C6BE"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K_W12</w:t>
            </w:r>
          </w:p>
        </w:tc>
        <w:tc>
          <w:tcPr>
            <w:tcW w:w="6663" w:type="dxa"/>
            <w:vAlign w:val="center"/>
          </w:tcPr>
          <w:p w14:paraId="6F219999" w14:textId="63117E9F" w:rsidR="00342EEA" w:rsidRPr="0005419F" w:rsidRDefault="00342EEA" w:rsidP="00342EEA">
            <w:pPr>
              <w:tabs>
                <w:tab w:val="left" w:pos="147"/>
              </w:tabs>
              <w:suppressAutoHyphens/>
              <w:contextualSpacing w:val="0"/>
              <w:jc w:val="left"/>
              <w:rPr>
                <w:sz w:val="20"/>
                <w:szCs w:val="20"/>
              </w:rPr>
            </w:pPr>
            <w:r w:rsidRPr="0010589D">
              <w:rPr>
                <w:sz w:val="20"/>
                <w:szCs w:val="20"/>
              </w:rPr>
              <w:t>Ma wiedzę na temat</w:t>
            </w:r>
            <w:r>
              <w:rPr>
                <w:sz w:val="20"/>
                <w:szCs w:val="20"/>
              </w:rPr>
              <w:t>:</w:t>
            </w:r>
            <w:r w:rsidRPr="0010589D">
              <w:rPr>
                <w:sz w:val="20"/>
                <w:szCs w:val="20"/>
              </w:rPr>
              <w:t xml:space="preserve"> celu działania specjalist</w:t>
            </w:r>
            <w:r>
              <w:rPr>
                <w:sz w:val="20"/>
                <w:szCs w:val="20"/>
              </w:rPr>
              <w:t xml:space="preserve">y ds. zarządzania  rehabilitacją, </w:t>
            </w:r>
            <w:r w:rsidRPr="0010589D">
              <w:rPr>
                <w:sz w:val="20"/>
                <w:szCs w:val="20"/>
              </w:rPr>
              <w:t>jego obowiązków, uprawnień, odpowiedzialności i obowiązujących go zasad etycznych</w:t>
            </w:r>
            <w:r>
              <w:rPr>
                <w:sz w:val="20"/>
                <w:szCs w:val="20"/>
              </w:rPr>
              <w:t xml:space="preserve"> oraz na temat podstawowych założeń</w:t>
            </w:r>
            <w:r w:rsidRPr="0010589D">
              <w:rPr>
                <w:sz w:val="20"/>
                <w:szCs w:val="20"/>
              </w:rPr>
              <w:t xml:space="preserve"> </w:t>
            </w:r>
            <w:r w:rsidRPr="00944EEF">
              <w:rPr>
                <w:sz w:val="20"/>
                <w:szCs w:val="20"/>
                <w:shd w:val="clear" w:color="auto" w:fill="FFFFFF"/>
              </w:rPr>
              <w:t>zarządzania procesem rehabilitacji</w:t>
            </w:r>
            <w:r>
              <w:rPr>
                <w:sz w:val="20"/>
                <w:szCs w:val="20"/>
                <w:shd w:val="clear" w:color="auto" w:fill="FFFFFF"/>
              </w:rPr>
              <w:t>, w tym zarządzania marketingowego tym procesem.</w:t>
            </w:r>
          </w:p>
        </w:tc>
        <w:tc>
          <w:tcPr>
            <w:tcW w:w="1275" w:type="dxa"/>
            <w:vAlign w:val="center"/>
          </w:tcPr>
          <w:p w14:paraId="770E7299"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004F46B4"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P7Z_WO</w:t>
            </w:r>
          </w:p>
          <w:p w14:paraId="7C582940" w14:textId="77777777" w:rsidR="00342EEA" w:rsidRPr="0005419F" w:rsidRDefault="00342EEA" w:rsidP="008F2DDC">
            <w:pPr>
              <w:tabs>
                <w:tab w:val="clear" w:pos="284"/>
              </w:tabs>
              <w:contextualSpacing w:val="0"/>
              <w:jc w:val="center"/>
              <w:rPr>
                <w:sz w:val="20"/>
                <w:szCs w:val="20"/>
                <w:lang w:eastAsia="pl-PL"/>
              </w:rPr>
            </w:pPr>
          </w:p>
          <w:p w14:paraId="5D336F7D" w14:textId="77777777" w:rsidR="00342EEA" w:rsidRPr="0005419F" w:rsidRDefault="00342EEA" w:rsidP="008F2DDC">
            <w:pPr>
              <w:tabs>
                <w:tab w:val="clear" w:pos="284"/>
              </w:tabs>
              <w:contextualSpacing w:val="0"/>
              <w:jc w:val="center"/>
              <w:rPr>
                <w:sz w:val="20"/>
                <w:szCs w:val="20"/>
                <w:lang w:eastAsia="pl-PL"/>
              </w:rPr>
            </w:pPr>
          </w:p>
        </w:tc>
      </w:tr>
      <w:tr w:rsidR="00342EEA" w:rsidRPr="0005419F" w14:paraId="0BC9AC6F" w14:textId="77777777" w:rsidTr="00BB1295">
        <w:tc>
          <w:tcPr>
            <w:tcW w:w="1134" w:type="dxa"/>
            <w:vAlign w:val="center"/>
          </w:tcPr>
          <w:p w14:paraId="2141400A"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K_W13</w:t>
            </w:r>
          </w:p>
        </w:tc>
        <w:tc>
          <w:tcPr>
            <w:tcW w:w="6663" w:type="dxa"/>
            <w:vAlign w:val="center"/>
          </w:tcPr>
          <w:p w14:paraId="5F4281CB" w14:textId="6EFC3F35" w:rsidR="00342EEA" w:rsidRPr="0005419F" w:rsidRDefault="00317E45" w:rsidP="00317E45">
            <w:pPr>
              <w:tabs>
                <w:tab w:val="clear" w:pos="284"/>
              </w:tabs>
              <w:contextualSpacing w:val="0"/>
              <w:jc w:val="left"/>
              <w:rPr>
                <w:sz w:val="20"/>
                <w:szCs w:val="20"/>
                <w:lang w:eastAsia="pl-PL"/>
              </w:rPr>
            </w:pPr>
            <w:r w:rsidRPr="00317E45">
              <w:rPr>
                <w:sz w:val="20"/>
                <w:szCs w:val="20"/>
              </w:rPr>
              <w:t xml:space="preserve">Ma wiedzę na temat źródeł, metod i zasad pozyskiwania danych potrzebnych do oceny możliwości klienta, stosuje metodę SWOT do analizy sytuacji klienta oraz analizę </w:t>
            </w:r>
            <w:proofErr w:type="spellStart"/>
            <w:r w:rsidRPr="00317E45">
              <w:rPr>
                <w:i/>
                <w:sz w:val="20"/>
                <w:szCs w:val="20"/>
              </w:rPr>
              <w:t>stakeholders</w:t>
            </w:r>
            <w:proofErr w:type="spellEnd"/>
            <w:r w:rsidRPr="00317E45">
              <w:rPr>
                <w:sz w:val="20"/>
                <w:szCs w:val="20"/>
              </w:rPr>
              <w:t xml:space="preserve"> do stworzenia ewidencji osób i instytucji, które mogą w jakikolwiek sposób wywierać wpływ na proces rehabilitacji klienta.</w:t>
            </w:r>
          </w:p>
        </w:tc>
        <w:tc>
          <w:tcPr>
            <w:tcW w:w="1275" w:type="dxa"/>
            <w:vAlign w:val="center"/>
          </w:tcPr>
          <w:p w14:paraId="157A3180"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P7_UW</w:t>
            </w:r>
          </w:p>
        </w:tc>
      </w:tr>
      <w:tr w:rsidR="00342EEA" w:rsidRPr="0005419F" w14:paraId="77D0B968" w14:textId="77777777" w:rsidTr="00BB1295">
        <w:tc>
          <w:tcPr>
            <w:tcW w:w="1134" w:type="dxa"/>
            <w:vAlign w:val="center"/>
          </w:tcPr>
          <w:p w14:paraId="52E8C2E3"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K_W14</w:t>
            </w:r>
          </w:p>
        </w:tc>
        <w:tc>
          <w:tcPr>
            <w:tcW w:w="6663" w:type="dxa"/>
            <w:vAlign w:val="center"/>
          </w:tcPr>
          <w:p w14:paraId="468970E1" w14:textId="4567F44A" w:rsidR="00342EEA" w:rsidRPr="0005419F" w:rsidRDefault="00342EEA" w:rsidP="00342EEA">
            <w:pPr>
              <w:tabs>
                <w:tab w:val="clear" w:pos="284"/>
              </w:tabs>
              <w:contextualSpacing w:val="0"/>
              <w:jc w:val="left"/>
              <w:rPr>
                <w:sz w:val="20"/>
                <w:szCs w:val="20"/>
                <w:lang w:eastAsia="pl-PL"/>
              </w:rPr>
            </w:pPr>
            <w:r w:rsidRPr="0010589D">
              <w:rPr>
                <w:sz w:val="20"/>
                <w:szCs w:val="20"/>
              </w:rPr>
              <w:t>Ma wiedzę na temat</w:t>
            </w:r>
            <w:r>
              <w:rPr>
                <w:sz w:val="20"/>
                <w:szCs w:val="20"/>
              </w:rPr>
              <w:t>:</w:t>
            </w:r>
            <w:r w:rsidRPr="0010589D">
              <w:rPr>
                <w:sz w:val="20"/>
                <w:szCs w:val="20"/>
              </w:rPr>
              <w:t xml:space="preserve"> zasad tworzenia </w:t>
            </w:r>
            <w:r>
              <w:rPr>
                <w:sz w:val="20"/>
                <w:szCs w:val="20"/>
              </w:rPr>
              <w:t>i</w:t>
            </w:r>
            <w:r w:rsidRPr="0010589D">
              <w:rPr>
                <w:sz w:val="20"/>
                <w:szCs w:val="20"/>
              </w:rPr>
              <w:t xml:space="preserve">ndywidualnego </w:t>
            </w:r>
            <w:r>
              <w:rPr>
                <w:sz w:val="20"/>
                <w:szCs w:val="20"/>
              </w:rPr>
              <w:t>p</w:t>
            </w:r>
            <w:r w:rsidRPr="0010589D">
              <w:rPr>
                <w:sz w:val="20"/>
                <w:szCs w:val="20"/>
              </w:rPr>
              <w:t xml:space="preserve">lanu </w:t>
            </w:r>
            <w:r>
              <w:rPr>
                <w:sz w:val="20"/>
                <w:szCs w:val="20"/>
              </w:rPr>
              <w:t>r</w:t>
            </w:r>
            <w:r w:rsidRPr="0010589D">
              <w:rPr>
                <w:sz w:val="20"/>
                <w:szCs w:val="20"/>
              </w:rPr>
              <w:t>ehabilitacji i jego kluczowych elementów</w:t>
            </w:r>
            <w:r>
              <w:rPr>
                <w:sz w:val="20"/>
                <w:szCs w:val="20"/>
              </w:rPr>
              <w:t xml:space="preserve">, </w:t>
            </w:r>
            <w:r w:rsidRPr="00944EEF">
              <w:rPr>
                <w:sz w:val="20"/>
                <w:szCs w:val="20"/>
              </w:rPr>
              <w:t>ko</w:t>
            </w:r>
            <w:r>
              <w:rPr>
                <w:sz w:val="20"/>
                <w:szCs w:val="20"/>
              </w:rPr>
              <w:t xml:space="preserve">ordynacji procesu rehabilitacji, </w:t>
            </w:r>
            <w:r w:rsidRPr="00944EEF">
              <w:rPr>
                <w:sz w:val="20"/>
                <w:szCs w:val="20"/>
              </w:rPr>
              <w:t>podstawowych funkcji organizatorskich</w:t>
            </w:r>
            <w:r>
              <w:rPr>
                <w:sz w:val="20"/>
                <w:szCs w:val="20"/>
              </w:rPr>
              <w:t>,</w:t>
            </w:r>
            <w:r w:rsidRPr="00944EEF">
              <w:rPr>
                <w:sz w:val="20"/>
                <w:szCs w:val="20"/>
              </w:rPr>
              <w:t xml:space="preserve"> analizy strategicznej i zarządzania strategicznego</w:t>
            </w:r>
            <w:r>
              <w:rPr>
                <w:sz w:val="20"/>
                <w:szCs w:val="20"/>
              </w:rPr>
              <w:t>,</w:t>
            </w:r>
            <w:r w:rsidRPr="0010589D">
              <w:rPr>
                <w:sz w:val="20"/>
                <w:szCs w:val="20"/>
              </w:rPr>
              <w:t xml:space="preserve"> </w:t>
            </w:r>
            <w:r>
              <w:rPr>
                <w:sz w:val="20"/>
                <w:szCs w:val="20"/>
              </w:rPr>
              <w:br/>
            </w:r>
            <w:r w:rsidRPr="0010589D">
              <w:rPr>
                <w:sz w:val="20"/>
                <w:szCs w:val="20"/>
              </w:rPr>
              <w:t>w tym zna element</w:t>
            </w:r>
            <w:r>
              <w:rPr>
                <w:sz w:val="20"/>
                <w:szCs w:val="20"/>
              </w:rPr>
              <w:t>y</w:t>
            </w:r>
            <w:r w:rsidRPr="0010589D">
              <w:rPr>
                <w:sz w:val="20"/>
                <w:szCs w:val="20"/>
              </w:rPr>
              <w:t xml:space="preserve"> budowy strategii dla zarządzania procesem rehabilitacji</w:t>
            </w:r>
            <w:r>
              <w:rPr>
                <w:sz w:val="20"/>
                <w:szCs w:val="20"/>
              </w:rPr>
              <w:t>, kryteriów</w:t>
            </w:r>
            <w:r w:rsidRPr="00944EEF">
              <w:rPr>
                <w:sz w:val="20"/>
                <w:szCs w:val="20"/>
              </w:rPr>
              <w:t xml:space="preserve"> oceny pracy oraz </w:t>
            </w:r>
            <w:r w:rsidRPr="00944EEF">
              <w:rPr>
                <w:sz w:val="20"/>
                <w:szCs w:val="20"/>
                <w:shd w:val="clear" w:color="auto" w:fill="FFFFFF"/>
              </w:rPr>
              <w:t>metod i narzędzi ewaluacji procesu rehabilitacji.</w:t>
            </w:r>
          </w:p>
        </w:tc>
        <w:tc>
          <w:tcPr>
            <w:tcW w:w="1275" w:type="dxa"/>
            <w:vAlign w:val="center"/>
          </w:tcPr>
          <w:p w14:paraId="21BC4F97"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50462441"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P7Z_WO</w:t>
            </w:r>
          </w:p>
          <w:p w14:paraId="2DE9A7A2" w14:textId="77777777" w:rsidR="00342EEA" w:rsidRPr="0005419F" w:rsidRDefault="00342EEA" w:rsidP="008F2DDC">
            <w:pPr>
              <w:tabs>
                <w:tab w:val="clear" w:pos="284"/>
              </w:tabs>
              <w:contextualSpacing w:val="0"/>
              <w:jc w:val="center"/>
              <w:rPr>
                <w:sz w:val="20"/>
                <w:szCs w:val="20"/>
                <w:lang w:eastAsia="pl-PL"/>
              </w:rPr>
            </w:pPr>
          </w:p>
        </w:tc>
      </w:tr>
      <w:tr w:rsidR="00342EEA" w:rsidRPr="0005419F" w14:paraId="0114BEB3" w14:textId="77777777" w:rsidTr="00AB687B">
        <w:tc>
          <w:tcPr>
            <w:tcW w:w="1134" w:type="dxa"/>
            <w:vAlign w:val="center"/>
          </w:tcPr>
          <w:p w14:paraId="1D65B688"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K_W15</w:t>
            </w:r>
          </w:p>
        </w:tc>
        <w:tc>
          <w:tcPr>
            <w:tcW w:w="6663" w:type="dxa"/>
          </w:tcPr>
          <w:p w14:paraId="62183A86" w14:textId="1BF4C6F2" w:rsidR="00342EEA" w:rsidRPr="0005419F" w:rsidRDefault="00342EEA" w:rsidP="00342EEA">
            <w:pPr>
              <w:tabs>
                <w:tab w:val="clear" w:pos="284"/>
              </w:tabs>
              <w:contextualSpacing w:val="0"/>
              <w:jc w:val="left"/>
              <w:rPr>
                <w:sz w:val="20"/>
                <w:szCs w:val="20"/>
                <w:lang w:eastAsia="pl-PL"/>
              </w:rPr>
            </w:pPr>
            <w:r w:rsidRPr="0010589D">
              <w:rPr>
                <w:sz w:val="20"/>
                <w:szCs w:val="20"/>
              </w:rPr>
              <w:t xml:space="preserve">Ma wiedzę na temat doświadczeń osób wypełniających zadania </w:t>
            </w:r>
            <w:r>
              <w:rPr>
                <w:sz w:val="20"/>
                <w:szCs w:val="20"/>
              </w:rPr>
              <w:t xml:space="preserve">z zakresu zarządzania rehabilitacją </w:t>
            </w:r>
            <w:r w:rsidRPr="0010589D">
              <w:rPr>
                <w:sz w:val="20"/>
                <w:szCs w:val="20"/>
              </w:rPr>
              <w:t xml:space="preserve">(na temat szans i zagrożeń, jakie mogą wystąpić podczas  tworzenia </w:t>
            </w:r>
            <w:r>
              <w:rPr>
                <w:sz w:val="20"/>
                <w:szCs w:val="20"/>
              </w:rPr>
              <w:t>i</w:t>
            </w:r>
            <w:r w:rsidRPr="0010589D">
              <w:rPr>
                <w:sz w:val="20"/>
                <w:szCs w:val="20"/>
              </w:rPr>
              <w:t xml:space="preserve">ndywidualnego </w:t>
            </w:r>
            <w:r>
              <w:rPr>
                <w:sz w:val="20"/>
                <w:szCs w:val="20"/>
              </w:rPr>
              <w:t>p</w:t>
            </w:r>
            <w:r w:rsidRPr="0010589D">
              <w:rPr>
                <w:sz w:val="20"/>
                <w:szCs w:val="20"/>
              </w:rPr>
              <w:t xml:space="preserve">lanu </w:t>
            </w:r>
            <w:r>
              <w:rPr>
                <w:sz w:val="20"/>
                <w:szCs w:val="20"/>
              </w:rPr>
              <w:t>r</w:t>
            </w:r>
            <w:r w:rsidRPr="0010589D">
              <w:rPr>
                <w:sz w:val="20"/>
                <w:szCs w:val="20"/>
              </w:rPr>
              <w:t>ehabilitacji oraz jego realizacji)</w:t>
            </w:r>
            <w:r>
              <w:rPr>
                <w:sz w:val="20"/>
                <w:szCs w:val="20"/>
              </w:rPr>
              <w:t>.</w:t>
            </w:r>
          </w:p>
        </w:tc>
        <w:tc>
          <w:tcPr>
            <w:tcW w:w="1275" w:type="dxa"/>
            <w:vAlign w:val="center"/>
          </w:tcPr>
          <w:p w14:paraId="568A0C95" w14:textId="77777777" w:rsidR="00342EEA" w:rsidRPr="0005419F" w:rsidRDefault="00342EEA" w:rsidP="008F2DDC">
            <w:pPr>
              <w:tabs>
                <w:tab w:val="clear" w:pos="284"/>
              </w:tabs>
              <w:contextualSpacing w:val="0"/>
              <w:jc w:val="center"/>
              <w:rPr>
                <w:sz w:val="20"/>
                <w:szCs w:val="20"/>
                <w:lang w:eastAsia="pl-PL"/>
              </w:rPr>
            </w:pPr>
            <w:r w:rsidRPr="0005419F">
              <w:rPr>
                <w:sz w:val="20"/>
                <w:szCs w:val="20"/>
                <w:lang w:eastAsia="pl-PL"/>
              </w:rPr>
              <w:t>P7Z_WT</w:t>
            </w:r>
          </w:p>
          <w:p w14:paraId="09118B2C" w14:textId="77777777" w:rsidR="00342EEA" w:rsidRPr="0005419F" w:rsidRDefault="00342EEA" w:rsidP="008F2DDC">
            <w:pPr>
              <w:tabs>
                <w:tab w:val="clear" w:pos="284"/>
              </w:tabs>
              <w:contextualSpacing w:val="0"/>
              <w:jc w:val="center"/>
              <w:rPr>
                <w:sz w:val="20"/>
                <w:szCs w:val="20"/>
                <w:lang w:eastAsia="pl-PL"/>
              </w:rPr>
            </w:pPr>
          </w:p>
        </w:tc>
      </w:tr>
      <w:tr w:rsidR="0068096A" w:rsidRPr="0005419F" w14:paraId="7B363B92" w14:textId="77777777" w:rsidTr="00BB1295">
        <w:trPr>
          <w:trHeight w:val="479"/>
        </w:trPr>
        <w:tc>
          <w:tcPr>
            <w:tcW w:w="9072" w:type="dxa"/>
            <w:gridSpan w:val="3"/>
            <w:shd w:val="clear" w:color="auto" w:fill="C6D9F1" w:themeFill="text2" w:themeFillTint="33"/>
            <w:vAlign w:val="center"/>
          </w:tcPr>
          <w:p w14:paraId="437BB0B0" w14:textId="485A29E2" w:rsidR="0068096A" w:rsidRPr="008F2DDC" w:rsidRDefault="008F2DDC" w:rsidP="008F2DDC">
            <w:pPr>
              <w:tabs>
                <w:tab w:val="clear" w:pos="284"/>
              </w:tabs>
              <w:contextualSpacing w:val="0"/>
              <w:jc w:val="center"/>
              <w:rPr>
                <w:rFonts w:eastAsia="Calibri"/>
                <w:b/>
                <w:color w:val="0070C0"/>
                <w:sz w:val="20"/>
                <w:szCs w:val="20"/>
                <w:lang w:eastAsia="pl-PL"/>
              </w:rPr>
            </w:pPr>
            <w:r w:rsidRPr="008F2DDC">
              <w:rPr>
                <w:rFonts w:eastAsia="Calibri"/>
                <w:b/>
                <w:color w:val="0070C0"/>
                <w:sz w:val="20"/>
                <w:szCs w:val="20"/>
                <w:lang w:eastAsia="pl-PL"/>
              </w:rPr>
              <w:t>UMIEJĘTNOŚCI</w:t>
            </w:r>
          </w:p>
        </w:tc>
      </w:tr>
      <w:tr w:rsidR="00342EEA" w:rsidRPr="0005419F" w14:paraId="4FA04433" w14:textId="77777777" w:rsidTr="00BB1295">
        <w:tc>
          <w:tcPr>
            <w:tcW w:w="1134" w:type="dxa"/>
            <w:vAlign w:val="center"/>
          </w:tcPr>
          <w:p w14:paraId="6A983A49" w14:textId="77777777" w:rsidR="00342EEA" w:rsidRPr="0005419F" w:rsidRDefault="00342EEA"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K_U01</w:t>
            </w:r>
          </w:p>
        </w:tc>
        <w:tc>
          <w:tcPr>
            <w:tcW w:w="6663" w:type="dxa"/>
            <w:vAlign w:val="center"/>
          </w:tcPr>
          <w:p w14:paraId="6D00F216" w14:textId="014EC1A8" w:rsidR="00342EEA" w:rsidRPr="0005419F" w:rsidRDefault="00342EEA" w:rsidP="006C2BB5">
            <w:pPr>
              <w:tabs>
                <w:tab w:val="clear" w:pos="284"/>
              </w:tabs>
              <w:autoSpaceDE w:val="0"/>
              <w:autoSpaceDN w:val="0"/>
              <w:adjustRightInd w:val="0"/>
              <w:contextualSpacing w:val="0"/>
              <w:jc w:val="left"/>
              <w:rPr>
                <w:rFonts w:eastAsia="Calibri"/>
                <w:sz w:val="20"/>
                <w:szCs w:val="20"/>
                <w:lang w:eastAsia="pl-PL"/>
              </w:rPr>
            </w:pPr>
            <w:r w:rsidRPr="007823D8">
              <w:rPr>
                <w:rFonts w:eastAsia="Calibri"/>
                <w:sz w:val="20"/>
                <w:szCs w:val="20"/>
                <w:lang w:eastAsia="en-US"/>
              </w:rPr>
              <w:t>Nabywa umiejętności rozumienia złożoności i specyfiki rozwiązań prawno-organizacyjnych dotyczących nie</w:t>
            </w:r>
            <w:r>
              <w:rPr>
                <w:rFonts w:eastAsia="Calibri"/>
                <w:sz w:val="20"/>
                <w:szCs w:val="20"/>
                <w:lang w:eastAsia="en-US"/>
              </w:rPr>
              <w:t xml:space="preserve">pełnosprawności i rehabilitacji, </w:t>
            </w:r>
            <w:r w:rsidRPr="0010589D">
              <w:rPr>
                <w:rFonts w:eastAsia="Calibri"/>
                <w:sz w:val="20"/>
                <w:szCs w:val="20"/>
                <w:lang w:eastAsia="en-US"/>
              </w:rPr>
              <w:t xml:space="preserve">identyfikowania powiązań </w:t>
            </w:r>
            <w:r>
              <w:rPr>
                <w:rFonts w:eastAsia="Calibri"/>
                <w:sz w:val="20"/>
                <w:szCs w:val="20"/>
                <w:lang w:eastAsia="en-US"/>
              </w:rPr>
              <w:t>między nimi</w:t>
            </w:r>
            <w:r w:rsidRPr="0010589D">
              <w:rPr>
                <w:rFonts w:eastAsia="Calibri"/>
                <w:sz w:val="20"/>
                <w:szCs w:val="20"/>
                <w:lang w:eastAsia="en-US"/>
              </w:rPr>
              <w:t xml:space="preserve">, poszukiwania i korzystania </w:t>
            </w:r>
            <w:r>
              <w:rPr>
                <w:rFonts w:eastAsia="Calibri"/>
                <w:sz w:val="20"/>
                <w:szCs w:val="20"/>
                <w:lang w:eastAsia="en-US"/>
              </w:rPr>
              <w:br/>
            </w:r>
            <w:r w:rsidRPr="0010589D">
              <w:rPr>
                <w:rFonts w:eastAsia="Calibri"/>
                <w:sz w:val="20"/>
                <w:szCs w:val="20"/>
                <w:lang w:eastAsia="en-US"/>
              </w:rPr>
              <w:t>z właściwych rozwiązań oraz efektywnego wspierania osoby z niepełnosprawnością w procesie zarządzania rehabilitacją.</w:t>
            </w:r>
          </w:p>
        </w:tc>
        <w:tc>
          <w:tcPr>
            <w:tcW w:w="1275" w:type="dxa"/>
            <w:vAlign w:val="center"/>
          </w:tcPr>
          <w:p w14:paraId="58542197" w14:textId="77777777" w:rsidR="00342EEA" w:rsidRPr="0005419F" w:rsidRDefault="00342EEA" w:rsidP="008F2DDC">
            <w:pPr>
              <w:tabs>
                <w:tab w:val="clear" w:pos="284"/>
              </w:tabs>
              <w:contextualSpacing w:val="0"/>
              <w:jc w:val="center"/>
              <w:rPr>
                <w:rFonts w:eastAsia="Calibri" w:cs="TimesNewRoman"/>
                <w:sz w:val="20"/>
                <w:szCs w:val="20"/>
                <w:lang w:eastAsia="pl-PL"/>
              </w:rPr>
            </w:pPr>
            <w:r w:rsidRPr="0005419F">
              <w:rPr>
                <w:rFonts w:eastAsia="Calibri" w:cs="TimesNewRoman"/>
                <w:sz w:val="20"/>
                <w:szCs w:val="20"/>
                <w:lang w:eastAsia="pl-PL"/>
              </w:rPr>
              <w:t>P7Z_UI</w:t>
            </w:r>
          </w:p>
          <w:p w14:paraId="2E997167" w14:textId="77777777" w:rsidR="00342EEA" w:rsidRPr="0005419F" w:rsidRDefault="00342EEA" w:rsidP="008F2DDC">
            <w:pPr>
              <w:tabs>
                <w:tab w:val="clear" w:pos="284"/>
              </w:tabs>
              <w:contextualSpacing w:val="0"/>
              <w:jc w:val="center"/>
              <w:rPr>
                <w:sz w:val="20"/>
                <w:szCs w:val="20"/>
                <w:lang w:eastAsia="pl-PL"/>
              </w:rPr>
            </w:pPr>
            <w:r w:rsidRPr="0005419F">
              <w:rPr>
                <w:rFonts w:eastAsia="Calibri" w:cs="TimesNewRoman"/>
                <w:sz w:val="20"/>
                <w:szCs w:val="20"/>
                <w:lang w:eastAsia="pl-PL"/>
              </w:rPr>
              <w:t>P7Z_UO</w:t>
            </w:r>
          </w:p>
        </w:tc>
      </w:tr>
      <w:tr w:rsidR="00342EEA" w:rsidRPr="0005419F" w14:paraId="0EBB4BA8" w14:textId="77777777" w:rsidTr="00BB1295">
        <w:tc>
          <w:tcPr>
            <w:tcW w:w="1134" w:type="dxa"/>
            <w:vAlign w:val="center"/>
          </w:tcPr>
          <w:p w14:paraId="526532D1" w14:textId="77777777" w:rsidR="00342EEA" w:rsidRPr="0005419F" w:rsidRDefault="00342EEA" w:rsidP="008F2DDC">
            <w:pPr>
              <w:tabs>
                <w:tab w:val="clear" w:pos="284"/>
              </w:tabs>
              <w:contextualSpacing w:val="0"/>
              <w:jc w:val="center"/>
              <w:rPr>
                <w:sz w:val="20"/>
                <w:szCs w:val="20"/>
                <w:lang w:eastAsia="pl-PL"/>
              </w:rPr>
            </w:pPr>
            <w:r w:rsidRPr="0005419F">
              <w:rPr>
                <w:rFonts w:eastAsia="Calibri"/>
                <w:sz w:val="20"/>
                <w:szCs w:val="20"/>
                <w:lang w:eastAsia="pl-PL"/>
              </w:rPr>
              <w:t>K_U02</w:t>
            </w:r>
          </w:p>
        </w:tc>
        <w:tc>
          <w:tcPr>
            <w:tcW w:w="6663" w:type="dxa"/>
            <w:vAlign w:val="center"/>
          </w:tcPr>
          <w:p w14:paraId="0F5B510C" w14:textId="0D50318E" w:rsidR="00342EEA" w:rsidRPr="0005419F" w:rsidRDefault="00342EEA" w:rsidP="006C2BB5">
            <w:pPr>
              <w:tabs>
                <w:tab w:val="clear" w:pos="284"/>
              </w:tabs>
              <w:autoSpaceDE w:val="0"/>
              <w:autoSpaceDN w:val="0"/>
              <w:adjustRightInd w:val="0"/>
              <w:contextualSpacing w:val="0"/>
              <w:jc w:val="left"/>
              <w:rPr>
                <w:sz w:val="20"/>
                <w:szCs w:val="20"/>
                <w:lang w:eastAsia="pl-PL"/>
              </w:rPr>
            </w:pPr>
            <w:r>
              <w:rPr>
                <w:sz w:val="20"/>
                <w:szCs w:val="20"/>
              </w:rPr>
              <w:t xml:space="preserve">Nabywa umiejętności </w:t>
            </w:r>
            <w:r w:rsidRPr="004412FE">
              <w:rPr>
                <w:sz w:val="20"/>
                <w:szCs w:val="20"/>
              </w:rPr>
              <w:t>identyfikowania</w:t>
            </w:r>
            <w:r>
              <w:rPr>
                <w:sz w:val="20"/>
                <w:szCs w:val="20"/>
              </w:rPr>
              <w:t xml:space="preserve"> </w:t>
            </w:r>
            <w:r w:rsidRPr="004412FE">
              <w:rPr>
                <w:sz w:val="20"/>
                <w:szCs w:val="20"/>
              </w:rPr>
              <w:t xml:space="preserve">i rozstrzygania głównych problemów </w:t>
            </w:r>
            <w:r w:rsidRPr="004412FE">
              <w:rPr>
                <w:sz w:val="20"/>
                <w:szCs w:val="20"/>
              </w:rPr>
              <w:lastRenderedPageBreak/>
              <w:t>zachodzących w dziedzinach związanych z rehabilitacją</w:t>
            </w:r>
            <w:r>
              <w:rPr>
                <w:sz w:val="20"/>
                <w:szCs w:val="20"/>
              </w:rPr>
              <w:t>,</w:t>
            </w:r>
            <w:r w:rsidRPr="004412FE">
              <w:rPr>
                <w:sz w:val="20"/>
                <w:szCs w:val="20"/>
              </w:rPr>
              <w:t xml:space="preserve"> podejmowania decyzji zgodnych z obowiązującym prawem zabezpieczenia społecznego, administracyjnego i cywilnego, w konkretnych sytuacjach faktycznych, przygotowywania dokumentów </w:t>
            </w:r>
            <w:r>
              <w:rPr>
                <w:sz w:val="20"/>
                <w:szCs w:val="20"/>
              </w:rPr>
              <w:t>i</w:t>
            </w:r>
            <w:r w:rsidRPr="004412FE">
              <w:rPr>
                <w:sz w:val="20"/>
                <w:szCs w:val="20"/>
              </w:rPr>
              <w:t xml:space="preserve"> uczestniczenia w postępowaniach, przy wykorzystaniu orzecznictwa sądowego, stanowisk organów państwowych </w:t>
            </w:r>
            <w:r>
              <w:rPr>
                <w:sz w:val="20"/>
                <w:szCs w:val="20"/>
              </w:rPr>
              <w:br/>
            </w:r>
            <w:r w:rsidRPr="004412FE">
              <w:rPr>
                <w:sz w:val="20"/>
                <w:szCs w:val="20"/>
              </w:rPr>
              <w:t>i wypowiedzi doktryny.</w:t>
            </w:r>
          </w:p>
        </w:tc>
        <w:tc>
          <w:tcPr>
            <w:tcW w:w="1275" w:type="dxa"/>
            <w:vAlign w:val="center"/>
          </w:tcPr>
          <w:p w14:paraId="3D40FA06" w14:textId="77777777" w:rsidR="00342EEA" w:rsidRPr="0005419F" w:rsidRDefault="00342EEA" w:rsidP="008F2DDC">
            <w:pPr>
              <w:tabs>
                <w:tab w:val="clear" w:pos="284"/>
              </w:tabs>
              <w:contextualSpacing w:val="0"/>
              <w:jc w:val="center"/>
              <w:rPr>
                <w:rFonts w:eastAsia="Calibri" w:cs="TimesNewRoman"/>
                <w:sz w:val="20"/>
                <w:szCs w:val="20"/>
                <w:lang w:eastAsia="pl-PL"/>
              </w:rPr>
            </w:pPr>
            <w:r w:rsidRPr="0005419F">
              <w:rPr>
                <w:rFonts w:eastAsia="Calibri" w:cs="TimesNewRoman"/>
                <w:sz w:val="20"/>
                <w:szCs w:val="20"/>
                <w:lang w:eastAsia="pl-PL"/>
              </w:rPr>
              <w:lastRenderedPageBreak/>
              <w:t>P7Z_UI</w:t>
            </w:r>
          </w:p>
          <w:p w14:paraId="00C488A8" w14:textId="77777777" w:rsidR="00342EEA" w:rsidRPr="0005419F" w:rsidRDefault="00342EEA" w:rsidP="008F2DDC">
            <w:pPr>
              <w:tabs>
                <w:tab w:val="clear" w:pos="284"/>
              </w:tabs>
              <w:contextualSpacing w:val="0"/>
              <w:jc w:val="center"/>
              <w:rPr>
                <w:sz w:val="20"/>
                <w:szCs w:val="20"/>
                <w:lang w:eastAsia="pl-PL"/>
              </w:rPr>
            </w:pPr>
            <w:r w:rsidRPr="0005419F">
              <w:rPr>
                <w:rFonts w:eastAsia="Calibri" w:cs="TimesNewRoman"/>
                <w:sz w:val="20"/>
                <w:szCs w:val="20"/>
                <w:lang w:eastAsia="pl-PL"/>
              </w:rPr>
              <w:lastRenderedPageBreak/>
              <w:t>P7Z_UO</w:t>
            </w:r>
          </w:p>
        </w:tc>
      </w:tr>
      <w:tr w:rsidR="00342EEA" w:rsidRPr="0005419F" w14:paraId="2685D380" w14:textId="77777777" w:rsidTr="00BB1295">
        <w:tc>
          <w:tcPr>
            <w:tcW w:w="1134" w:type="dxa"/>
            <w:vAlign w:val="center"/>
          </w:tcPr>
          <w:p w14:paraId="42522F78" w14:textId="77777777" w:rsidR="00342EEA" w:rsidRPr="0005419F" w:rsidRDefault="00342EEA" w:rsidP="008F2DDC">
            <w:pPr>
              <w:tabs>
                <w:tab w:val="clear" w:pos="284"/>
              </w:tabs>
              <w:contextualSpacing w:val="0"/>
              <w:jc w:val="center"/>
              <w:rPr>
                <w:sz w:val="20"/>
                <w:szCs w:val="20"/>
                <w:lang w:eastAsia="pl-PL"/>
              </w:rPr>
            </w:pPr>
            <w:r w:rsidRPr="0005419F">
              <w:rPr>
                <w:rFonts w:eastAsia="Calibri"/>
                <w:sz w:val="20"/>
                <w:szCs w:val="20"/>
                <w:lang w:eastAsia="pl-PL"/>
              </w:rPr>
              <w:lastRenderedPageBreak/>
              <w:t>K_U03</w:t>
            </w:r>
          </w:p>
        </w:tc>
        <w:tc>
          <w:tcPr>
            <w:tcW w:w="6663" w:type="dxa"/>
            <w:vAlign w:val="center"/>
          </w:tcPr>
          <w:p w14:paraId="65F3DFDA" w14:textId="3FFC71BB" w:rsidR="00342EEA" w:rsidRPr="0005419F" w:rsidRDefault="00342EEA" w:rsidP="006C2BB5">
            <w:pPr>
              <w:tabs>
                <w:tab w:val="clear" w:pos="284"/>
              </w:tabs>
              <w:autoSpaceDE w:val="0"/>
              <w:autoSpaceDN w:val="0"/>
              <w:adjustRightInd w:val="0"/>
              <w:contextualSpacing w:val="0"/>
              <w:jc w:val="left"/>
              <w:rPr>
                <w:rFonts w:eastAsia="Calibri"/>
                <w:sz w:val="20"/>
                <w:szCs w:val="20"/>
                <w:lang w:eastAsia="pl-PL"/>
              </w:rPr>
            </w:pPr>
            <w:r w:rsidRPr="007823D8">
              <w:rPr>
                <w:rFonts w:eastAsia="Calibri"/>
                <w:sz w:val="20"/>
                <w:szCs w:val="20"/>
                <w:lang w:eastAsia="en-US"/>
              </w:rPr>
              <w:t>Nabywa umiejętności identyfikowania i rozstrzygania głównych problemów dotyczących analizowania i stosow</w:t>
            </w:r>
            <w:r>
              <w:rPr>
                <w:rFonts w:eastAsia="Calibri"/>
                <w:sz w:val="20"/>
                <w:szCs w:val="20"/>
                <w:lang w:eastAsia="en-US"/>
              </w:rPr>
              <w:t xml:space="preserve">ania przepisów prawa pracy, </w:t>
            </w:r>
            <w:r w:rsidRPr="007823D8">
              <w:rPr>
                <w:rFonts w:eastAsia="Calibri"/>
                <w:sz w:val="20"/>
                <w:szCs w:val="20"/>
                <w:lang w:eastAsia="en-US"/>
              </w:rPr>
              <w:t xml:space="preserve">podejmowania decyzji zgodnych z obowiązującym prawem pracy w konkretnych sytuacjach faktycznych, przygotowywania dokumentów i uczestniczenia </w:t>
            </w:r>
            <w:r>
              <w:rPr>
                <w:rFonts w:eastAsia="Calibri"/>
                <w:sz w:val="20"/>
                <w:szCs w:val="20"/>
                <w:lang w:eastAsia="en-US"/>
              </w:rPr>
              <w:br/>
            </w:r>
            <w:r w:rsidRPr="007823D8">
              <w:rPr>
                <w:rFonts w:eastAsia="Calibri"/>
                <w:sz w:val="20"/>
                <w:szCs w:val="20"/>
                <w:lang w:eastAsia="en-US"/>
              </w:rPr>
              <w:t>w postępowaniach, przy wykorzystaniu orzecznictwa sądowego, stanowisk organów państwowych i wypowiedzi doktryny.</w:t>
            </w:r>
          </w:p>
        </w:tc>
        <w:tc>
          <w:tcPr>
            <w:tcW w:w="1275" w:type="dxa"/>
            <w:vAlign w:val="center"/>
          </w:tcPr>
          <w:p w14:paraId="57DF9AD7" w14:textId="77777777" w:rsidR="00342EEA" w:rsidRPr="0005419F" w:rsidRDefault="00342EEA" w:rsidP="008F2DDC">
            <w:pPr>
              <w:tabs>
                <w:tab w:val="clear" w:pos="284"/>
              </w:tabs>
              <w:contextualSpacing w:val="0"/>
              <w:jc w:val="center"/>
              <w:rPr>
                <w:rFonts w:eastAsia="Calibri" w:cs="TimesNewRoman"/>
                <w:sz w:val="20"/>
                <w:szCs w:val="20"/>
                <w:lang w:eastAsia="pl-PL"/>
              </w:rPr>
            </w:pPr>
            <w:r w:rsidRPr="0005419F">
              <w:rPr>
                <w:rFonts w:eastAsia="Calibri" w:cs="TimesNewRoman"/>
                <w:sz w:val="20"/>
                <w:szCs w:val="20"/>
                <w:lang w:eastAsia="pl-PL"/>
              </w:rPr>
              <w:t>P7Z_UI</w:t>
            </w:r>
          </w:p>
          <w:p w14:paraId="3844127B" w14:textId="77777777" w:rsidR="00342EEA" w:rsidRPr="0005419F" w:rsidRDefault="00342EEA" w:rsidP="008F2DDC">
            <w:pPr>
              <w:tabs>
                <w:tab w:val="clear" w:pos="284"/>
              </w:tabs>
              <w:contextualSpacing w:val="0"/>
              <w:jc w:val="center"/>
              <w:rPr>
                <w:sz w:val="20"/>
                <w:szCs w:val="20"/>
                <w:lang w:eastAsia="pl-PL"/>
              </w:rPr>
            </w:pPr>
            <w:r w:rsidRPr="0005419F">
              <w:rPr>
                <w:rFonts w:eastAsia="Calibri" w:cs="TimesNewRoman"/>
                <w:sz w:val="20"/>
                <w:szCs w:val="20"/>
                <w:lang w:eastAsia="pl-PL"/>
              </w:rPr>
              <w:t>P7Z_UO</w:t>
            </w:r>
          </w:p>
        </w:tc>
      </w:tr>
      <w:tr w:rsidR="006C2BB5" w:rsidRPr="0005419F" w14:paraId="653407E4" w14:textId="77777777" w:rsidTr="00BB1295">
        <w:tc>
          <w:tcPr>
            <w:tcW w:w="1134" w:type="dxa"/>
            <w:vAlign w:val="center"/>
          </w:tcPr>
          <w:p w14:paraId="770F8EAB"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K_U04</w:t>
            </w:r>
          </w:p>
        </w:tc>
        <w:tc>
          <w:tcPr>
            <w:tcW w:w="6663" w:type="dxa"/>
            <w:vAlign w:val="center"/>
          </w:tcPr>
          <w:p w14:paraId="2AE126AA" w14:textId="3B6C6B7C"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7823D8">
              <w:rPr>
                <w:bCs/>
                <w:sz w:val="20"/>
                <w:szCs w:val="20"/>
              </w:rPr>
              <w:t xml:space="preserve">Posługuje się podstawowym  nazewnictwem anatomicznym, szczególnie </w:t>
            </w:r>
            <w:r>
              <w:rPr>
                <w:bCs/>
                <w:sz w:val="20"/>
                <w:szCs w:val="20"/>
              </w:rPr>
              <w:br/>
            </w:r>
            <w:r w:rsidRPr="007823D8">
              <w:rPr>
                <w:rFonts w:eastAsia="Calibri"/>
                <w:color w:val="000000"/>
                <w:sz w:val="20"/>
                <w:szCs w:val="20"/>
                <w:lang w:eastAsia="pl-PL"/>
              </w:rPr>
              <w:t>w zakresie układu krążenia, nerwowego o</w:t>
            </w:r>
            <w:r>
              <w:rPr>
                <w:rFonts w:eastAsia="Calibri"/>
                <w:color w:val="000000"/>
                <w:sz w:val="20"/>
                <w:szCs w:val="20"/>
                <w:lang w:eastAsia="pl-PL"/>
              </w:rPr>
              <w:t xml:space="preserve">raz </w:t>
            </w:r>
            <w:proofErr w:type="spellStart"/>
            <w:r>
              <w:rPr>
                <w:rFonts w:eastAsia="Calibri"/>
                <w:color w:val="000000"/>
                <w:sz w:val="20"/>
                <w:szCs w:val="20"/>
                <w:lang w:eastAsia="pl-PL"/>
              </w:rPr>
              <w:t>mięśniowo-szkieletowego</w:t>
            </w:r>
            <w:proofErr w:type="spellEnd"/>
            <w:r>
              <w:rPr>
                <w:rFonts w:eastAsia="Calibri"/>
                <w:color w:val="000000"/>
                <w:sz w:val="20"/>
                <w:szCs w:val="20"/>
                <w:lang w:eastAsia="pl-PL"/>
              </w:rPr>
              <w:t xml:space="preserve">; omawia </w:t>
            </w:r>
            <w:r w:rsidRPr="007823D8">
              <w:rPr>
                <w:rFonts w:eastAsia="Calibri"/>
                <w:color w:val="000000"/>
                <w:sz w:val="20"/>
                <w:szCs w:val="20"/>
                <w:lang w:eastAsia="pl-PL"/>
              </w:rPr>
              <w:t>podstawowe procesy fizjologiczne u człowieka oraz podstawowe mechanizmy patofizjologii chorób</w:t>
            </w:r>
            <w:r w:rsidRPr="007823D8">
              <w:rPr>
                <w:sz w:val="20"/>
                <w:szCs w:val="20"/>
              </w:rPr>
              <w:t>.</w:t>
            </w:r>
          </w:p>
        </w:tc>
        <w:tc>
          <w:tcPr>
            <w:tcW w:w="1275" w:type="dxa"/>
            <w:vAlign w:val="center"/>
          </w:tcPr>
          <w:p w14:paraId="1A951ADB"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P7U_U</w:t>
            </w:r>
          </w:p>
        </w:tc>
      </w:tr>
      <w:tr w:rsidR="006C2BB5" w:rsidRPr="0005419F" w14:paraId="3922E612" w14:textId="77777777" w:rsidTr="00BB1295">
        <w:tc>
          <w:tcPr>
            <w:tcW w:w="1134" w:type="dxa"/>
            <w:vAlign w:val="center"/>
          </w:tcPr>
          <w:p w14:paraId="181FA8D9"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K_U05</w:t>
            </w:r>
          </w:p>
        </w:tc>
        <w:tc>
          <w:tcPr>
            <w:tcW w:w="6663" w:type="dxa"/>
            <w:vAlign w:val="center"/>
          </w:tcPr>
          <w:p w14:paraId="119D3958" w14:textId="25DC485B"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7823D8">
              <w:rPr>
                <w:sz w:val="20"/>
                <w:szCs w:val="20"/>
              </w:rPr>
              <w:t xml:space="preserve">Umie </w:t>
            </w:r>
            <w:r w:rsidRPr="007823D8">
              <w:rPr>
                <w:rFonts w:eastAsia="Calibri"/>
                <w:iCs/>
                <w:color w:val="000000"/>
                <w:sz w:val="20"/>
                <w:szCs w:val="20"/>
                <w:lang w:eastAsia="pl-PL"/>
              </w:rPr>
              <w:t>przedstawić podstawowe objawy, metody diagnostyczne, profilaktyczne  i lecznicze stosowane u pacjentów z chorobami układu nerwowego</w:t>
            </w:r>
            <w:r>
              <w:rPr>
                <w:rFonts w:eastAsia="Calibri"/>
                <w:iCs/>
                <w:color w:val="000000"/>
                <w:sz w:val="20"/>
                <w:szCs w:val="20"/>
                <w:lang w:eastAsia="pl-PL"/>
              </w:rPr>
              <w:t>,</w:t>
            </w:r>
            <w:r w:rsidRPr="007823D8">
              <w:rPr>
                <w:rFonts w:eastAsia="Calibri"/>
                <w:iCs/>
                <w:color w:val="000000"/>
                <w:sz w:val="20"/>
                <w:szCs w:val="20"/>
                <w:lang w:eastAsia="pl-PL"/>
              </w:rPr>
              <w:t xml:space="preserve"> </w:t>
            </w:r>
            <w:r>
              <w:rPr>
                <w:rFonts w:eastAsia="Calibri"/>
                <w:iCs/>
                <w:color w:val="000000"/>
                <w:sz w:val="20"/>
                <w:szCs w:val="20"/>
                <w:lang w:eastAsia="pl-PL"/>
              </w:rPr>
              <w:t>krążenia, układu oddechowego</w:t>
            </w:r>
            <w:r w:rsidRPr="007823D8">
              <w:rPr>
                <w:rFonts w:eastAsia="Calibri"/>
                <w:iCs/>
                <w:color w:val="000000"/>
                <w:sz w:val="20"/>
                <w:szCs w:val="20"/>
                <w:lang w:eastAsia="pl-PL"/>
              </w:rPr>
              <w:t xml:space="preserve"> oraz mięśniowo-szkieletowego ze szczególnym uwzględnieniem chorób cywilizacyjnych, nowotworowych i stanów po urazach narządu ruchu.</w:t>
            </w:r>
          </w:p>
        </w:tc>
        <w:tc>
          <w:tcPr>
            <w:tcW w:w="1275" w:type="dxa"/>
            <w:vAlign w:val="center"/>
          </w:tcPr>
          <w:p w14:paraId="57AD9466" w14:textId="77777777" w:rsidR="006C2BB5" w:rsidRPr="0005419F" w:rsidRDefault="006C2BB5" w:rsidP="008F2DDC">
            <w:pPr>
              <w:tabs>
                <w:tab w:val="clear" w:pos="284"/>
              </w:tabs>
              <w:autoSpaceDE w:val="0"/>
              <w:autoSpaceDN w:val="0"/>
              <w:adjustRightInd w:val="0"/>
              <w:contextualSpacing w:val="0"/>
              <w:jc w:val="center"/>
              <w:rPr>
                <w:sz w:val="20"/>
                <w:szCs w:val="20"/>
                <w:lang w:eastAsia="pl-PL"/>
              </w:rPr>
            </w:pPr>
            <w:r w:rsidRPr="0005419F">
              <w:rPr>
                <w:rFonts w:eastAsia="Calibri" w:cs="TimesNewRoman"/>
                <w:sz w:val="20"/>
                <w:szCs w:val="20"/>
                <w:lang w:eastAsia="pl-PL"/>
              </w:rPr>
              <w:t>P7U_U</w:t>
            </w:r>
          </w:p>
        </w:tc>
      </w:tr>
      <w:tr w:rsidR="006C2BB5" w:rsidRPr="0005419F" w14:paraId="4EEFB1AC" w14:textId="77777777" w:rsidTr="00BB1295">
        <w:tc>
          <w:tcPr>
            <w:tcW w:w="1134" w:type="dxa"/>
            <w:vAlign w:val="center"/>
          </w:tcPr>
          <w:p w14:paraId="0AE1124A"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K_U06</w:t>
            </w:r>
          </w:p>
        </w:tc>
        <w:tc>
          <w:tcPr>
            <w:tcW w:w="6663" w:type="dxa"/>
            <w:vAlign w:val="center"/>
          </w:tcPr>
          <w:p w14:paraId="77875AE0" w14:textId="1649ED43"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7823D8">
              <w:rPr>
                <w:sz w:val="20"/>
                <w:szCs w:val="20"/>
              </w:rPr>
              <w:t>Potrafi omówić cele rehabilitacji i metody terapeutyczne.</w:t>
            </w:r>
          </w:p>
        </w:tc>
        <w:tc>
          <w:tcPr>
            <w:tcW w:w="1275" w:type="dxa"/>
            <w:vAlign w:val="center"/>
          </w:tcPr>
          <w:p w14:paraId="1EB633D8" w14:textId="217E8FF2" w:rsidR="006C2BB5" w:rsidRPr="0005419F" w:rsidRDefault="006C2BB5" w:rsidP="008F2DDC">
            <w:pPr>
              <w:tabs>
                <w:tab w:val="clear" w:pos="284"/>
              </w:tabs>
              <w:contextualSpacing w:val="0"/>
              <w:jc w:val="center"/>
              <w:rPr>
                <w:sz w:val="20"/>
                <w:szCs w:val="20"/>
                <w:lang w:eastAsia="pl-PL"/>
              </w:rPr>
            </w:pPr>
            <w:r w:rsidRPr="006741ED">
              <w:rPr>
                <w:rFonts w:eastAsia="Calibri" w:cs="TimesNewRoman"/>
                <w:sz w:val="20"/>
                <w:szCs w:val="20"/>
                <w:lang w:eastAsia="pl-PL"/>
              </w:rPr>
              <w:t>P7U_U</w:t>
            </w:r>
          </w:p>
        </w:tc>
      </w:tr>
      <w:tr w:rsidR="006C2BB5" w:rsidRPr="0005419F" w14:paraId="4B0F2A09" w14:textId="77777777" w:rsidTr="00BB1295">
        <w:tc>
          <w:tcPr>
            <w:tcW w:w="1134" w:type="dxa"/>
            <w:vAlign w:val="center"/>
          </w:tcPr>
          <w:p w14:paraId="5C7FE2E8"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K_U07</w:t>
            </w:r>
          </w:p>
        </w:tc>
        <w:tc>
          <w:tcPr>
            <w:tcW w:w="6663" w:type="dxa"/>
            <w:vAlign w:val="center"/>
          </w:tcPr>
          <w:p w14:paraId="3130CCCD" w14:textId="4E23BA4A" w:rsidR="006C2BB5" w:rsidRPr="0005419F" w:rsidRDefault="006C2BB5" w:rsidP="00DC6900">
            <w:pPr>
              <w:tabs>
                <w:tab w:val="clear" w:pos="284"/>
              </w:tabs>
              <w:autoSpaceDE w:val="0"/>
              <w:autoSpaceDN w:val="0"/>
              <w:adjustRightInd w:val="0"/>
              <w:contextualSpacing w:val="0"/>
              <w:jc w:val="left"/>
              <w:rPr>
                <w:rFonts w:eastAsia="Calibri"/>
                <w:sz w:val="20"/>
                <w:szCs w:val="20"/>
                <w:lang w:eastAsia="pl-PL"/>
              </w:rPr>
            </w:pPr>
            <w:r w:rsidRPr="007823D8">
              <w:rPr>
                <w:bCs/>
                <w:sz w:val="20"/>
                <w:szCs w:val="20"/>
              </w:rPr>
              <w:t xml:space="preserve">Rozpoznaje możliwości i ograniczenia w kontakcie z osobą </w:t>
            </w:r>
            <w:r w:rsidR="00DC6900">
              <w:rPr>
                <w:bCs/>
                <w:sz w:val="20"/>
                <w:szCs w:val="20"/>
              </w:rPr>
              <w:t xml:space="preserve">z </w:t>
            </w:r>
            <w:r w:rsidRPr="007823D8">
              <w:rPr>
                <w:bCs/>
                <w:sz w:val="20"/>
                <w:szCs w:val="20"/>
              </w:rPr>
              <w:t>niepełnosprawn</w:t>
            </w:r>
            <w:r w:rsidR="00DC6900">
              <w:rPr>
                <w:bCs/>
                <w:sz w:val="20"/>
                <w:szCs w:val="20"/>
              </w:rPr>
              <w:t>ością</w:t>
            </w:r>
            <w:r w:rsidRPr="007823D8">
              <w:rPr>
                <w:bCs/>
                <w:sz w:val="20"/>
                <w:szCs w:val="20"/>
              </w:rPr>
              <w:t>.</w:t>
            </w:r>
          </w:p>
        </w:tc>
        <w:tc>
          <w:tcPr>
            <w:tcW w:w="1275" w:type="dxa"/>
            <w:vAlign w:val="center"/>
          </w:tcPr>
          <w:p w14:paraId="382DAB3E"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P7U_U</w:t>
            </w:r>
          </w:p>
        </w:tc>
      </w:tr>
      <w:tr w:rsidR="006C2BB5" w:rsidRPr="0005419F" w14:paraId="1DA85DE8" w14:textId="77777777" w:rsidTr="00BB1295">
        <w:tc>
          <w:tcPr>
            <w:tcW w:w="1134" w:type="dxa"/>
            <w:vAlign w:val="center"/>
          </w:tcPr>
          <w:p w14:paraId="1FCC842C"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K_U08</w:t>
            </w:r>
          </w:p>
        </w:tc>
        <w:tc>
          <w:tcPr>
            <w:tcW w:w="6663" w:type="dxa"/>
            <w:vAlign w:val="center"/>
          </w:tcPr>
          <w:p w14:paraId="03F74ADA" w14:textId="7C74B017"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7823D8">
              <w:rPr>
                <w:sz w:val="20"/>
                <w:szCs w:val="20"/>
              </w:rPr>
              <w:t xml:space="preserve">Potrafi rozwiązywać sytuacje trudne w grupie oraz w kontakcie z potencjalnym </w:t>
            </w:r>
            <w:r>
              <w:rPr>
                <w:sz w:val="20"/>
                <w:szCs w:val="20"/>
              </w:rPr>
              <w:t>klientem</w:t>
            </w:r>
            <w:r w:rsidRPr="007823D8">
              <w:rPr>
                <w:sz w:val="20"/>
                <w:szCs w:val="20"/>
              </w:rPr>
              <w:t>, zna i stosuje odpowiednie strategie radzenia sobie z obciążeniami emocjonalnymi.</w:t>
            </w:r>
          </w:p>
        </w:tc>
        <w:tc>
          <w:tcPr>
            <w:tcW w:w="1275" w:type="dxa"/>
            <w:vAlign w:val="center"/>
          </w:tcPr>
          <w:p w14:paraId="40FF4FE2"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P7U_U</w:t>
            </w:r>
          </w:p>
        </w:tc>
      </w:tr>
      <w:tr w:rsidR="006C2BB5" w:rsidRPr="0005419F" w14:paraId="2C1C83E6" w14:textId="77777777" w:rsidTr="00BB1295">
        <w:tc>
          <w:tcPr>
            <w:tcW w:w="1134" w:type="dxa"/>
            <w:vAlign w:val="center"/>
          </w:tcPr>
          <w:p w14:paraId="5F2747B9"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K_U09</w:t>
            </w:r>
          </w:p>
          <w:p w14:paraId="00F77820" w14:textId="77777777" w:rsidR="006C2BB5" w:rsidRPr="0005419F" w:rsidRDefault="006C2BB5" w:rsidP="008F2DDC">
            <w:pPr>
              <w:tabs>
                <w:tab w:val="clear" w:pos="284"/>
              </w:tabs>
              <w:contextualSpacing w:val="0"/>
              <w:jc w:val="center"/>
              <w:rPr>
                <w:sz w:val="20"/>
                <w:szCs w:val="20"/>
                <w:lang w:eastAsia="pl-PL"/>
              </w:rPr>
            </w:pPr>
          </w:p>
        </w:tc>
        <w:tc>
          <w:tcPr>
            <w:tcW w:w="6663" w:type="dxa"/>
            <w:vAlign w:val="center"/>
          </w:tcPr>
          <w:p w14:paraId="30C81707" w14:textId="69D1C38A" w:rsidR="006C2BB5" w:rsidRPr="0005419F" w:rsidRDefault="006C2BB5" w:rsidP="006C2BB5">
            <w:pPr>
              <w:tabs>
                <w:tab w:val="clear" w:pos="284"/>
              </w:tabs>
              <w:autoSpaceDE w:val="0"/>
              <w:autoSpaceDN w:val="0"/>
              <w:adjustRightInd w:val="0"/>
              <w:contextualSpacing w:val="0"/>
              <w:jc w:val="left"/>
              <w:rPr>
                <w:sz w:val="20"/>
                <w:szCs w:val="20"/>
                <w:lang w:eastAsia="pl-PL"/>
              </w:rPr>
            </w:pPr>
            <w:r w:rsidRPr="007823D8">
              <w:rPr>
                <w:sz w:val="20"/>
                <w:szCs w:val="20"/>
              </w:rPr>
              <w:t>Inicjuje kontakt z osobami z niepełnosprawnością i ich rodzinami; włącza osoby niepełnosprawne do p</w:t>
            </w:r>
            <w:r>
              <w:rPr>
                <w:sz w:val="20"/>
                <w:szCs w:val="20"/>
              </w:rPr>
              <w:t>lanowania procesu rehabilitacji; p</w:t>
            </w:r>
            <w:r w:rsidRPr="007823D8">
              <w:rPr>
                <w:sz w:val="20"/>
                <w:szCs w:val="20"/>
              </w:rPr>
              <w:t xml:space="preserve">otrafi stosować narzędzia usprawniające komunikację i współpracę z różnymi specjalistami </w:t>
            </w:r>
            <w:r>
              <w:rPr>
                <w:sz w:val="20"/>
                <w:szCs w:val="20"/>
              </w:rPr>
              <w:br/>
            </w:r>
            <w:r w:rsidRPr="007823D8">
              <w:rPr>
                <w:rFonts w:cs="Calibri"/>
                <w:color w:val="000000"/>
                <w:sz w:val="20"/>
                <w:szCs w:val="20"/>
              </w:rPr>
              <w:t>w realizacji celów rehabilitacji</w:t>
            </w:r>
            <w:r>
              <w:rPr>
                <w:rFonts w:cs="Calibri"/>
                <w:color w:val="000000"/>
                <w:sz w:val="20"/>
                <w:szCs w:val="20"/>
              </w:rPr>
              <w:t>.</w:t>
            </w:r>
          </w:p>
        </w:tc>
        <w:tc>
          <w:tcPr>
            <w:tcW w:w="1275" w:type="dxa"/>
            <w:vAlign w:val="center"/>
          </w:tcPr>
          <w:p w14:paraId="07283240"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P7U_U</w:t>
            </w:r>
          </w:p>
        </w:tc>
      </w:tr>
      <w:tr w:rsidR="006C2BB5" w:rsidRPr="0005419F" w14:paraId="39023CC8" w14:textId="77777777" w:rsidTr="00BB1295">
        <w:tc>
          <w:tcPr>
            <w:tcW w:w="1134" w:type="dxa"/>
            <w:vAlign w:val="center"/>
          </w:tcPr>
          <w:p w14:paraId="5CFCEB0D"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K_U10</w:t>
            </w:r>
          </w:p>
        </w:tc>
        <w:tc>
          <w:tcPr>
            <w:tcW w:w="6663" w:type="dxa"/>
            <w:vAlign w:val="center"/>
          </w:tcPr>
          <w:p w14:paraId="6DD247C5" w14:textId="0CEC037F" w:rsidR="006C2BB5" w:rsidRPr="0005419F" w:rsidRDefault="006C2BB5" w:rsidP="006C2BB5">
            <w:pPr>
              <w:tabs>
                <w:tab w:val="clear" w:pos="284"/>
              </w:tabs>
              <w:autoSpaceDE w:val="0"/>
              <w:autoSpaceDN w:val="0"/>
              <w:adjustRightInd w:val="0"/>
              <w:contextualSpacing w:val="0"/>
              <w:jc w:val="left"/>
              <w:rPr>
                <w:sz w:val="20"/>
                <w:szCs w:val="20"/>
                <w:lang w:eastAsia="pl-PL"/>
              </w:rPr>
            </w:pPr>
            <w:r w:rsidRPr="00695973">
              <w:rPr>
                <w:sz w:val="20"/>
                <w:szCs w:val="20"/>
              </w:rPr>
              <w:t>Potrafi pomóc w doborze i przystosowaniu stanowiska pracy stosownie do rodzaju ograniczeń wynikających z niepełnosprawności danej osoby oraz dobrać odpowiednie wsparcie dla osoby rehabilitowanej w ramach aktualnego systemu rehabilitacji zawodowej i społecznej.</w:t>
            </w:r>
          </w:p>
        </w:tc>
        <w:tc>
          <w:tcPr>
            <w:tcW w:w="1275" w:type="dxa"/>
            <w:vAlign w:val="center"/>
          </w:tcPr>
          <w:p w14:paraId="37184455"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P7Z_UO</w:t>
            </w:r>
          </w:p>
        </w:tc>
      </w:tr>
      <w:tr w:rsidR="006C2BB5" w:rsidRPr="0005419F" w14:paraId="3966DC49" w14:textId="77777777" w:rsidTr="00BB1295">
        <w:tc>
          <w:tcPr>
            <w:tcW w:w="1134" w:type="dxa"/>
            <w:vAlign w:val="center"/>
          </w:tcPr>
          <w:p w14:paraId="25E29E92"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K_U11</w:t>
            </w:r>
          </w:p>
        </w:tc>
        <w:tc>
          <w:tcPr>
            <w:tcW w:w="6663" w:type="dxa"/>
            <w:vAlign w:val="center"/>
          </w:tcPr>
          <w:p w14:paraId="4D207521" w14:textId="77777777" w:rsidR="006C2BB5" w:rsidRDefault="006C2BB5" w:rsidP="006C2BB5">
            <w:pPr>
              <w:tabs>
                <w:tab w:val="clear" w:pos="284"/>
              </w:tabs>
              <w:autoSpaceDE w:val="0"/>
              <w:autoSpaceDN w:val="0"/>
              <w:adjustRightInd w:val="0"/>
              <w:contextualSpacing w:val="0"/>
              <w:jc w:val="left"/>
              <w:rPr>
                <w:sz w:val="20"/>
                <w:szCs w:val="20"/>
              </w:rPr>
            </w:pPr>
            <w:r>
              <w:rPr>
                <w:sz w:val="20"/>
                <w:szCs w:val="20"/>
              </w:rPr>
              <w:t xml:space="preserve">Jest zdolny do udzielenia pomocy osobie rehabilitowanej w kontaktach </w:t>
            </w:r>
            <w:r>
              <w:rPr>
                <w:sz w:val="20"/>
                <w:szCs w:val="20"/>
              </w:rPr>
              <w:br/>
              <w:t xml:space="preserve">z pracodawcą oraz wspierania pracodawcy w przystosowaniu </w:t>
            </w:r>
            <w:r w:rsidRPr="001D47A8">
              <w:rPr>
                <w:sz w:val="20"/>
                <w:szCs w:val="20"/>
              </w:rPr>
              <w:t>stanowiska pracy.</w:t>
            </w:r>
            <w:r>
              <w:rPr>
                <w:sz w:val="20"/>
                <w:szCs w:val="20"/>
              </w:rPr>
              <w:t xml:space="preserve"> </w:t>
            </w:r>
          </w:p>
          <w:p w14:paraId="01EA1FAF" w14:textId="7BAE4C4E" w:rsidR="006C2BB5" w:rsidRPr="0005419F" w:rsidRDefault="006C2BB5" w:rsidP="00DC6900">
            <w:pPr>
              <w:tabs>
                <w:tab w:val="clear" w:pos="284"/>
              </w:tabs>
              <w:autoSpaceDE w:val="0"/>
              <w:autoSpaceDN w:val="0"/>
              <w:adjustRightInd w:val="0"/>
              <w:contextualSpacing w:val="0"/>
              <w:jc w:val="left"/>
              <w:rPr>
                <w:sz w:val="20"/>
                <w:szCs w:val="20"/>
                <w:lang w:eastAsia="pl-PL"/>
              </w:rPr>
            </w:pPr>
            <w:r w:rsidRPr="001D47A8">
              <w:rPr>
                <w:sz w:val="20"/>
                <w:szCs w:val="20"/>
              </w:rPr>
              <w:t xml:space="preserve">Potrafi skutecznie znaleźć lub zorganizować grupę wsparcia dla danej osoby </w:t>
            </w:r>
            <w:r w:rsidR="00DC6900">
              <w:rPr>
                <w:sz w:val="20"/>
                <w:szCs w:val="20"/>
              </w:rPr>
              <w:t>z niepełnosprawnością</w:t>
            </w:r>
            <w:r w:rsidRPr="001D47A8">
              <w:rPr>
                <w:sz w:val="20"/>
                <w:szCs w:val="20"/>
              </w:rPr>
              <w:t>.</w:t>
            </w:r>
          </w:p>
        </w:tc>
        <w:tc>
          <w:tcPr>
            <w:tcW w:w="1275" w:type="dxa"/>
            <w:vAlign w:val="center"/>
          </w:tcPr>
          <w:p w14:paraId="0DCE2B7C"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P7U_U</w:t>
            </w:r>
          </w:p>
        </w:tc>
      </w:tr>
      <w:tr w:rsidR="006C2BB5" w:rsidRPr="0005419F" w14:paraId="3A8439FF" w14:textId="77777777" w:rsidTr="00BB1295">
        <w:tc>
          <w:tcPr>
            <w:tcW w:w="1134" w:type="dxa"/>
            <w:vAlign w:val="center"/>
          </w:tcPr>
          <w:p w14:paraId="3A1DBBC1"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K_U12</w:t>
            </w:r>
          </w:p>
        </w:tc>
        <w:tc>
          <w:tcPr>
            <w:tcW w:w="6663" w:type="dxa"/>
            <w:vAlign w:val="center"/>
          </w:tcPr>
          <w:p w14:paraId="21B8AFC9" w14:textId="3F75E66F" w:rsidR="006C2BB5" w:rsidRPr="0005419F" w:rsidRDefault="006C2BB5" w:rsidP="006C2BB5">
            <w:pPr>
              <w:tabs>
                <w:tab w:val="clear" w:pos="284"/>
              </w:tabs>
              <w:autoSpaceDE w:val="0"/>
              <w:autoSpaceDN w:val="0"/>
              <w:adjustRightInd w:val="0"/>
              <w:contextualSpacing w:val="0"/>
              <w:jc w:val="left"/>
              <w:rPr>
                <w:sz w:val="20"/>
                <w:szCs w:val="20"/>
                <w:lang w:eastAsia="pl-PL"/>
              </w:rPr>
            </w:pPr>
            <w:r w:rsidRPr="0010589D">
              <w:rPr>
                <w:sz w:val="20"/>
                <w:szCs w:val="20"/>
              </w:rPr>
              <w:t>Potrafi określić ce</w:t>
            </w:r>
            <w:r>
              <w:rPr>
                <w:sz w:val="20"/>
                <w:szCs w:val="20"/>
              </w:rPr>
              <w:t xml:space="preserve">l działań rehabilitacyjnych, </w:t>
            </w:r>
            <w:r w:rsidRPr="0010589D">
              <w:rPr>
                <w:sz w:val="20"/>
                <w:szCs w:val="20"/>
              </w:rPr>
              <w:t xml:space="preserve">podejmować (zgodne z etyką </w:t>
            </w:r>
            <w:r>
              <w:rPr>
                <w:sz w:val="20"/>
                <w:szCs w:val="20"/>
              </w:rPr>
              <w:br/>
            </w:r>
            <w:r w:rsidRPr="0010589D">
              <w:rPr>
                <w:sz w:val="20"/>
                <w:szCs w:val="20"/>
              </w:rPr>
              <w:t xml:space="preserve">i skutecznością działania) decyzje w zakresie obowiązków, uprawnień </w:t>
            </w:r>
            <w:r>
              <w:rPr>
                <w:sz w:val="20"/>
                <w:szCs w:val="20"/>
              </w:rPr>
              <w:br/>
            </w:r>
            <w:r w:rsidRPr="0010589D">
              <w:rPr>
                <w:sz w:val="20"/>
                <w:szCs w:val="20"/>
              </w:rPr>
              <w:t>i odpowiedzialności</w:t>
            </w:r>
            <w:r>
              <w:rPr>
                <w:sz w:val="20"/>
                <w:szCs w:val="20"/>
              </w:rPr>
              <w:t xml:space="preserve"> oraz wykorzystywać</w:t>
            </w:r>
            <w:r w:rsidRPr="0010589D">
              <w:rPr>
                <w:sz w:val="20"/>
                <w:szCs w:val="20"/>
                <w:shd w:val="clear" w:color="auto" w:fill="FFFFFF"/>
              </w:rPr>
              <w:t xml:space="preserve"> kluczowe elementy strategii </w:t>
            </w:r>
            <w:r>
              <w:rPr>
                <w:sz w:val="20"/>
                <w:szCs w:val="20"/>
                <w:shd w:val="clear" w:color="auto" w:fill="FFFFFF"/>
              </w:rPr>
              <w:lastRenderedPageBreak/>
              <w:t>m</w:t>
            </w:r>
            <w:r w:rsidRPr="0010589D">
              <w:rPr>
                <w:sz w:val="20"/>
                <w:szCs w:val="20"/>
                <w:shd w:val="clear" w:color="auto" w:fill="FFFFFF"/>
              </w:rPr>
              <w:t xml:space="preserve">arketingowej dla zarządzania procesem rehabilitacji osób </w:t>
            </w:r>
            <w:r>
              <w:rPr>
                <w:sz w:val="20"/>
                <w:szCs w:val="20"/>
                <w:shd w:val="clear" w:color="auto" w:fill="FFFFFF"/>
              </w:rPr>
              <w:br/>
            </w:r>
            <w:r w:rsidRPr="0010589D">
              <w:rPr>
                <w:sz w:val="20"/>
                <w:szCs w:val="20"/>
                <w:shd w:val="clear" w:color="auto" w:fill="FFFFFF"/>
              </w:rPr>
              <w:t>z niepełnosprawnością.</w:t>
            </w:r>
          </w:p>
        </w:tc>
        <w:tc>
          <w:tcPr>
            <w:tcW w:w="1275" w:type="dxa"/>
            <w:vAlign w:val="center"/>
          </w:tcPr>
          <w:p w14:paraId="453C6F3C"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lastRenderedPageBreak/>
              <w:t>P7Z_UO</w:t>
            </w:r>
          </w:p>
        </w:tc>
      </w:tr>
      <w:tr w:rsidR="006C2BB5" w:rsidRPr="0005419F" w14:paraId="500F296A" w14:textId="77777777" w:rsidTr="00BB1295">
        <w:tc>
          <w:tcPr>
            <w:tcW w:w="1134" w:type="dxa"/>
            <w:vAlign w:val="center"/>
          </w:tcPr>
          <w:p w14:paraId="7DB1C65F"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lastRenderedPageBreak/>
              <w:t>K_U13</w:t>
            </w:r>
          </w:p>
        </w:tc>
        <w:tc>
          <w:tcPr>
            <w:tcW w:w="6663" w:type="dxa"/>
            <w:vAlign w:val="center"/>
          </w:tcPr>
          <w:p w14:paraId="28142971" w14:textId="41F986ED" w:rsidR="006C2BB5" w:rsidRPr="0005419F" w:rsidRDefault="006C2BB5" w:rsidP="006C2BB5">
            <w:pPr>
              <w:tabs>
                <w:tab w:val="clear" w:pos="284"/>
              </w:tabs>
              <w:autoSpaceDE w:val="0"/>
              <w:autoSpaceDN w:val="0"/>
              <w:adjustRightInd w:val="0"/>
              <w:contextualSpacing w:val="0"/>
              <w:jc w:val="left"/>
              <w:rPr>
                <w:sz w:val="20"/>
                <w:szCs w:val="20"/>
                <w:lang w:eastAsia="pl-PL"/>
              </w:rPr>
            </w:pPr>
            <w:r w:rsidRPr="0010589D">
              <w:rPr>
                <w:sz w:val="20"/>
                <w:szCs w:val="20"/>
              </w:rPr>
              <w:t>Potrafi pozyskiwać dane potrze</w:t>
            </w:r>
            <w:r>
              <w:rPr>
                <w:sz w:val="20"/>
                <w:szCs w:val="20"/>
              </w:rPr>
              <w:t xml:space="preserve">bne do oceny możliwości klienta oraz dokonać analizy sytuacji klienta z wykorzystaniem metody SWOT oraz </w:t>
            </w:r>
            <w:proofErr w:type="spellStart"/>
            <w:r w:rsidRPr="00395EA9">
              <w:rPr>
                <w:i/>
                <w:sz w:val="20"/>
                <w:szCs w:val="20"/>
              </w:rPr>
              <w:t>stakeholders</w:t>
            </w:r>
            <w:proofErr w:type="spellEnd"/>
            <w:r>
              <w:rPr>
                <w:sz w:val="20"/>
                <w:szCs w:val="20"/>
              </w:rPr>
              <w:t>.</w:t>
            </w:r>
          </w:p>
        </w:tc>
        <w:tc>
          <w:tcPr>
            <w:tcW w:w="1275" w:type="dxa"/>
            <w:vAlign w:val="center"/>
          </w:tcPr>
          <w:p w14:paraId="2886A25A"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P7Z_UO</w:t>
            </w:r>
          </w:p>
        </w:tc>
      </w:tr>
      <w:tr w:rsidR="006C2BB5" w:rsidRPr="0005419F" w14:paraId="5132217D" w14:textId="77777777" w:rsidTr="00BB1295">
        <w:tc>
          <w:tcPr>
            <w:tcW w:w="1134" w:type="dxa"/>
            <w:vAlign w:val="center"/>
          </w:tcPr>
          <w:p w14:paraId="70B4B5BA"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K_U14</w:t>
            </w:r>
          </w:p>
        </w:tc>
        <w:tc>
          <w:tcPr>
            <w:tcW w:w="6663" w:type="dxa"/>
            <w:vAlign w:val="center"/>
          </w:tcPr>
          <w:p w14:paraId="5FAC81D3" w14:textId="4DEF9AA9" w:rsidR="006C2BB5" w:rsidRPr="0005419F" w:rsidRDefault="006C2BB5" w:rsidP="006C2BB5">
            <w:pPr>
              <w:tabs>
                <w:tab w:val="clear" w:pos="284"/>
              </w:tabs>
              <w:autoSpaceDE w:val="0"/>
              <w:autoSpaceDN w:val="0"/>
              <w:adjustRightInd w:val="0"/>
              <w:contextualSpacing w:val="0"/>
              <w:jc w:val="left"/>
              <w:rPr>
                <w:sz w:val="20"/>
                <w:szCs w:val="20"/>
                <w:lang w:eastAsia="pl-PL"/>
              </w:rPr>
            </w:pPr>
            <w:r w:rsidRPr="0010589D">
              <w:rPr>
                <w:sz w:val="20"/>
                <w:szCs w:val="20"/>
              </w:rPr>
              <w:t>Potrafi określić realistyczny cel działań</w:t>
            </w:r>
            <w:r>
              <w:rPr>
                <w:sz w:val="20"/>
                <w:szCs w:val="20"/>
              </w:rPr>
              <w:t xml:space="preserve"> </w:t>
            </w:r>
            <w:r w:rsidRPr="0010589D">
              <w:rPr>
                <w:sz w:val="20"/>
                <w:szCs w:val="20"/>
              </w:rPr>
              <w:t xml:space="preserve">rehabilitacyjnych </w:t>
            </w:r>
            <w:r>
              <w:rPr>
                <w:sz w:val="20"/>
                <w:szCs w:val="20"/>
              </w:rPr>
              <w:t>i opracować indywidualny plan r</w:t>
            </w:r>
            <w:r w:rsidRPr="0010589D">
              <w:rPr>
                <w:sz w:val="20"/>
                <w:szCs w:val="20"/>
              </w:rPr>
              <w:t>ehabilitacji</w:t>
            </w:r>
            <w:r>
              <w:rPr>
                <w:sz w:val="20"/>
                <w:szCs w:val="20"/>
              </w:rPr>
              <w:t xml:space="preserve">; </w:t>
            </w:r>
            <w:r w:rsidRPr="0010589D">
              <w:rPr>
                <w:sz w:val="20"/>
                <w:szCs w:val="20"/>
              </w:rPr>
              <w:t>potrafi</w:t>
            </w:r>
            <w:r w:rsidRPr="0010589D">
              <w:rPr>
                <w:sz w:val="20"/>
                <w:szCs w:val="20"/>
                <w:shd w:val="clear" w:color="auto" w:fill="FFFFFF"/>
              </w:rPr>
              <w:t xml:space="preserve"> wyciągać wnioski z analizy </w:t>
            </w:r>
            <w:r>
              <w:rPr>
                <w:sz w:val="20"/>
                <w:szCs w:val="20"/>
                <w:shd w:val="clear" w:color="auto" w:fill="FFFFFF"/>
              </w:rPr>
              <w:t>przebiegu procesu</w:t>
            </w:r>
            <w:r w:rsidRPr="0010589D">
              <w:rPr>
                <w:sz w:val="20"/>
                <w:szCs w:val="20"/>
                <w:shd w:val="clear" w:color="auto" w:fill="FFFFFF"/>
              </w:rPr>
              <w:t>.</w:t>
            </w:r>
          </w:p>
        </w:tc>
        <w:tc>
          <w:tcPr>
            <w:tcW w:w="1275" w:type="dxa"/>
            <w:vAlign w:val="center"/>
          </w:tcPr>
          <w:p w14:paraId="77FD7303"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P7Z_UO</w:t>
            </w:r>
          </w:p>
        </w:tc>
      </w:tr>
      <w:tr w:rsidR="006C2BB5" w:rsidRPr="0005419F" w14:paraId="04B39BCB" w14:textId="77777777" w:rsidTr="00BB1295">
        <w:tc>
          <w:tcPr>
            <w:tcW w:w="1134" w:type="dxa"/>
            <w:vAlign w:val="center"/>
          </w:tcPr>
          <w:p w14:paraId="0B3BABBA"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K_U15</w:t>
            </w:r>
          </w:p>
        </w:tc>
        <w:tc>
          <w:tcPr>
            <w:tcW w:w="6663" w:type="dxa"/>
            <w:vAlign w:val="center"/>
          </w:tcPr>
          <w:p w14:paraId="0B37C6F4" w14:textId="2100951D" w:rsidR="006C2BB5" w:rsidRPr="0005419F" w:rsidRDefault="006C2BB5" w:rsidP="006C2BB5">
            <w:pPr>
              <w:tabs>
                <w:tab w:val="clear" w:pos="284"/>
              </w:tabs>
              <w:autoSpaceDE w:val="0"/>
              <w:autoSpaceDN w:val="0"/>
              <w:adjustRightInd w:val="0"/>
              <w:contextualSpacing w:val="0"/>
              <w:jc w:val="left"/>
              <w:rPr>
                <w:sz w:val="20"/>
                <w:szCs w:val="20"/>
                <w:lang w:eastAsia="pl-PL"/>
              </w:rPr>
            </w:pPr>
            <w:r>
              <w:rPr>
                <w:sz w:val="20"/>
                <w:szCs w:val="20"/>
              </w:rPr>
              <w:t>Uwzględnia</w:t>
            </w:r>
            <w:r w:rsidRPr="0010589D">
              <w:rPr>
                <w:sz w:val="20"/>
                <w:szCs w:val="20"/>
              </w:rPr>
              <w:t xml:space="preserve"> w </w:t>
            </w:r>
            <w:r>
              <w:rPr>
                <w:sz w:val="20"/>
                <w:szCs w:val="20"/>
              </w:rPr>
              <w:t xml:space="preserve">planowaniu </w:t>
            </w:r>
            <w:r w:rsidRPr="0010589D">
              <w:rPr>
                <w:sz w:val="20"/>
                <w:szCs w:val="20"/>
              </w:rPr>
              <w:t xml:space="preserve">pracy doświadczenia </w:t>
            </w:r>
            <w:r>
              <w:rPr>
                <w:sz w:val="20"/>
                <w:szCs w:val="20"/>
              </w:rPr>
              <w:t xml:space="preserve">osób wykonujących zadania </w:t>
            </w:r>
            <w:r>
              <w:rPr>
                <w:sz w:val="20"/>
                <w:szCs w:val="20"/>
              </w:rPr>
              <w:br/>
              <w:t>z zakresu zarządzania rehabilitacją</w:t>
            </w:r>
            <w:r w:rsidRPr="0010589D">
              <w:rPr>
                <w:sz w:val="20"/>
                <w:szCs w:val="20"/>
              </w:rPr>
              <w:t xml:space="preserve"> w celu unikania zagrożeń,  jakie mogą wystąpić podczas oce</w:t>
            </w:r>
            <w:r>
              <w:rPr>
                <w:sz w:val="20"/>
                <w:szCs w:val="20"/>
              </w:rPr>
              <w:t>ny sytuacji klienta, tworzenia indywidualnego planu r</w:t>
            </w:r>
            <w:r w:rsidRPr="0010589D">
              <w:rPr>
                <w:sz w:val="20"/>
                <w:szCs w:val="20"/>
              </w:rPr>
              <w:t>ehabilitacji oraz koordynacji procesu rehabilitacji.</w:t>
            </w:r>
          </w:p>
        </w:tc>
        <w:tc>
          <w:tcPr>
            <w:tcW w:w="1275" w:type="dxa"/>
            <w:vAlign w:val="center"/>
          </w:tcPr>
          <w:p w14:paraId="75D843F2"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P7Z_UO</w:t>
            </w:r>
          </w:p>
        </w:tc>
      </w:tr>
      <w:tr w:rsidR="0068096A" w:rsidRPr="0005419F" w14:paraId="1E478503" w14:textId="77777777" w:rsidTr="00BB1295">
        <w:trPr>
          <w:trHeight w:val="403"/>
        </w:trPr>
        <w:tc>
          <w:tcPr>
            <w:tcW w:w="9072" w:type="dxa"/>
            <w:gridSpan w:val="3"/>
            <w:shd w:val="clear" w:color="auto" w:fill="C6D9F1" w:themeFill="text2" w:themeFillTint="33"/>
            <w:vAlign w:val="center"/>
          </w:tcPr>
          <w:p w14:paraId="523A3672" w14:textId="477BC119" w:rsidR="0068096A" w:rsidRPr="0005419F" w:rsidRDefault="008F2DDC" w:rsidP="008F2DDC">
            <w:pPr>
              <w:tabs>
                <w:tab w:val="clear" w:pos="284"/>
              </w:tabs>
              <w:contextualSpacing w:val="0"/>
              <w:jc w:val="center"/>
              <w:rPr>
                <w:b/>
                <w:sz w:val="20"/>
                <w:szCs w:val="20"/>
                <w:lang w:eastAsia="pl-PL"/>
              </w:rPr>
            </w:pPr>
            <w:r w:rsidRPr="008F2DDC">
              <w:rPr>
                <w:b/>
                <w:color w:val="0070C0"/>
                <w:sz w:val="20"/>
                <w:szCs w:val="20"/>
                <w:lang w:eastAsia="pl-PL"/>
              </w:rPr>
              <w:t>KOMPETENCJE SPOŁECZNE</w:t>
            </w:r>
          </w:p>
        </w:tc>
      </w:tr>
      <w:tr w:rsidR="006C2BB5" w:rsidRPr="0005419F" w14:paraId="2A173D2D" w14:textId="77777777" w:rsidTr="00BB1295">
        <w:tc>
          <w:tcPr>
            <w:tcW w:w="1134" w:type="dxa"/>
            <w:vAlign w:val="center"/>
          </w:tcPr>
          <w:p w14:paraId="38C69683"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K_K01</w:t>
            </w:r>
          </w:p>
        </w:tc>
        <w:tc>
          <w:tcPr>
            <w:tcW w:w="6663" w:type="dxa"/>
            <w:vAlign w:val="center"/>
          </w:tcPr>
          <w:p w14:paraId="4E4236F8" w14:textId="77777777" w:rsidR="006C2BB5" w:rsidRDefault="006C2BB5" w:rsidP="006C2BB5">
            <w:pPr>
              <w:tabs>
                <w:tab w:val="clear" w:pos="284"/>
              </w:tabs>
              <w:autoSpaceDE w:val="0"/>
              <w:autoSpaceDN w:val="0"/>
              <w:adjustRightInd w:val="0"/>
              <w:contextualSpacing w:val="0"/>
              <w:jc w:val="left"/>
              <w:rPr>
                <w:rFonts w:eastAsia="Calibri"/>
                <w:sz w:val="20"/>
                <w:szCs w:val="20"/>
                <w:lang w:eastAsia="en-US"/>
              </w:rPr>
            </w:pPr>
            <w:r w:rsidRPr="007823D8">
              <w:rPr>
                <w:rFonts w:eastAsia="Calibri"/>
                <w:sz w:val="20"/>
                <w:szCs w:val="20"/>
                <w:lang w:eastAsia="en-US"/>
              </w:rPr>
              <w:t>Nabywa kompetencje dotyczące nawiązywania kontaktów, efektywnego komunikowania się i podejmowania współpracy z podmiotami zajmującymi się rehabilitacją.</w:t>
            </w:r>
            <w:r>
              <w:rPr>
                <w:rFonts w:eastAsia="Calibri"/>
                <w:sz w:val="20"/>
                <w:szCs w:val="20"/>
                <w:lang w:eastAsia="en-US"/>
              </w:rPr>
              <w:t xml:space="preserve"> </w:t>
            </w:r>
          </w:p>
          <w:p w14:paraId="3588F1F0" w14:textId="5D43AF32"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563E46">
              <w:rPr>
                <w:rFonts w:eastAsia="Calibri"/>
                <w:sz w:val="20"/>
                <w:szCs w:val="20"/>
                <w:lang w:eastAsia="en-US"/>
              </w:rPr>
              <w:t xml:space="preserve">Stosuje zdobytą wiedzę w procesie samorozwoju i </w:t>
            </w:r>
            <w:r>
              <w:rPr>
                <w:rFonts w:eastAsia="Calibri"/>
                <w:sz w:val="20"/>
                <w:szCs w:val="20"/>
                <w:lang w:eastAsia="en-US"/>
              </w:rPr>
              <w:t>s</w:t>
            </w:r>
            <w:r w:rsidRPr="00563E46">
              <w:rPr>
                <w:rFonts w:eastAsia="Calibri"/>
                <w:sz w:val="20"/>
                <w:szCs w:val="20"/>
                <w:lang w:eastAsia="en-US"/>
              </w:rPr>
              <w:t>amodoskonalenia.</w:t>
            </w:r>
          </w:p>
        </w:tc>
        <w:tc>
          <w:tcPr>
            <w:tcW w:w="1275" w:type="dxa"/>
            <w:vAlign w:val="center"/>
          </w:tcPr>
          <w:p w14:paraId="61B64F90" w14:textId="77777777" w:rsidR="006C2BB5" w:rsidRPr="0005419F" w:rsidRDefault="006C2BB5" w:rsidP="008F2DDC">
            <w:pPr>
              <w:tabs>
                <w:tab w:val="clear" w:pos="284"/>
              </w:tabs>
              <w:autoSpaceDE w:val="0"/>
              <w:autoSpaceDN w:val="0"/>
              <w:adjustRightInd w:val="0"/>
              <w:contextualSpacing w:val="0"/>
              <w:jc w:val="center"/>
              <w:rPr>
                <w:sz w:val="20"/>
                <w:szCs w:val="20"/>
                <w:lang w:eastAsia="pl-PL"/>
              </w:rPr>
            </w:pPr>
            <w:r w:rsidRPr="0005419F">
              <w:rPr>
                <w:rFonts w:eastAsia="Calibri" w:cs="TimesNewRoman"/>
                <w:sz w:val="20"/>
                <w:szCs w:val="20"/>
                <w:lang w:eastAsia="pl-PL"/>
              </w:rPr>
              <w:t>P7U_K</w:t>
            </w:r>
          </w:p>
        </w:tc>
      </w:tr>
      <w:tr w:rsidR="006C2BB5" w:rsidRPr="0005419F" w14:paraId="5AE7B48A" w14:textId="77777777" w:rsidTr="00BB1295">
        <w:tc>
          <w:tcPr>
            <w:tcW w:w="1134" w:type="dxa"/>
            <w:vAlign w:val="center"/>
          </w:tcPr>
          <w:p w14:paraId="5892B679"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K_K02</w:t>
            </w:r>
          </w:p>
        </w:tc>
        <w:tc>
          <w:tcPr>
            <w:tcW w:w="6663" w:type="dxa"/>
            <w:vAlign w:val="center"/>
          </w:tcPr>
          <w:p w14:paraId="2D479422" w14:textId="77777777" w:rsidR="006C2BB5" w:rsidRDefault="006C2BB5" w:rsidP="006C2BB5">
            <w:pPr>
              <w:tabs>
                <w:tab w:val="clear" w:pos="284"/>
              </w:tabs>
              <w:autoSpaceDE w:val="0"/>
              <w:autoSpaceDN w:val="0"/>
              <w:adjustRightInd w:val="0"/>
              <w:contextualSpacing w:val="0"/>
              <w:jc w:val="left"/>
              <w:rPr>
                <w:rFonts w:eastAsia="Calibri"/>
                <w:sz w:val="20"/>
                <w:szCs w:val="20"/>
                <w:lang w:eastAsia="en-US"/>
              </w:rPr>
            </w:pPr>
            <w:r w:rsidRPr="007823D8">
              <w:rPr>
                <w:rFonts w:eastAsia="Calibri"/>
                <w:sz w:val="20"/>
                <w:szCs w:val="20"/>
                <w:lang w:eastAsia="en-US"/>
              </w:rPr>
              <w:t>Korzysta ze zdobytej wiedzy z prawa</w:t>
            </w:r>
            <w:r w:rsidRPr="007823D8">
              <w:rPr>
                <w:sz w:val="20"/>
                <w:szCs w:val="20"/>
              </w:rPr>
              <w:t xml:space="preserve"> zabezpieczenia społecznego, administracyjnego i cywilnego, </w:t>
            </w:r>
            <w:r w:rsidRPr="007823D8">
              <w:rPr>
                <w:rFonts w:eastAsia="Calibri"/>
                <w:sz w:val="20"/>
                <w:szCs w:val="20"/>
                <w:lang w:eastAsia="en-US"/>
              </w:rPr>
              <w:t>i dzieli si</w:t>
            </w:r>
            <w:r w:rsidRPr="007823D8">
              <w:rPr>
                <w:rFonts w:eastAsia="Calibri" w:cs="Calibri"/>
                <w:sz w:val="20"/>
                <w:szCs w:val="20"/>
                <w:lang w:eastAsia="en-US"/>
              </w:rPr>
              <w:t>ę</w:t>
            </w:r>
            <w:r w:rsidRPr="007823D8">
              <w:rPr>
                <w:rFonts w:eastAsia="Calibri"/>
                <w:sz w:val="20"/>
                <w:szCs w:val="20"/>
                <w:lang w:eastAsia="en-US"/>
              </w:rPr>
              <w:t xml:space="preserve"> t</w:t>
            </w:r>
            <w:r w:rsidRPr="007823D8">
              <w:rPr>
                <w:rFonts w:eastAsia="Calibri" w:cs="Calibri"/>
                <w:sz w:val="20"/>
                <w:szCs w:val="20"/>
                <w:lang w:eastAsia="en-US"/>
              </w:rPr>
              <w:t>ą</w:t>
            </w:r>
            <w:r w:rsidRPr="007823D8">
              <w:rPr>
                <w:rFonts w:eastAsia="Calibri"/>
                <w:sz w:val="20"/>
                <w:szCs w:val="20"/>
                <w:lang w:eastAsia="en-US"/>
              </w:rPr>
              <w:t xml:space="preserve"> wiedz</w:t>
            </w:r>
            <w:r w:rsidRPr="007823D8">
              <w:rPr>
                <w:rFonts w:eastAsia="Calibri" w:cs="Calibri"/>
                <w:sz w:val="20"/>
                <w:szCs w:val="20"/>
                <w:lang w:eastAsia="en-US"/>
              </w:rPr>
              <w:t>ą</w:t>
            </w:r>
            <w:r w:rsidRPr="007823D8">
              <w:rPr>
                <w:rFonts w:eastAsia="Calibri"/>
                <w:sz w:val="20"/>
                <w:szCs w:val="20"/>
                <w:lang w:eastAsia="en-US"/>
              </w:rPr>
              <w:t xml:space="preserve"> w rozstrzyganiu problemów dotycz</w:t>
            </w:r>
            <w:r w:rsidRPr="007823D8">
              <w:rPr>
                <w:rFonts w:eastAsia="Calibri" w:cs="Calibri"/>
                <w:sz w:val="20"/>
                <w:szCs w:val="20"/>
                <w:lang w:eastAsia="en-US"/>
              </w:rPr>
              <w:t>ą</w:t>
            </w:r>
            <w:r w:rsidRPr="007823D8">
              <w:rPr>
                <w:rFonts w:eastAsia="Calibri"/>
                <w:sz w:val="20"/>
                <w:szCs w:val="20"/>
                <w:lang w:eastAsia="en-US"/>
              </w:rPr>
              <w:t>cych niepe</w:t>
            </w:r>
            <w:r w:rsidRPr="007823D8">
              <w:rPr>
                <w:rFonts w:eastAsia="Calibri" w:cs="Calibri"/>
                <w:sz w:val="20"/>
                <w:szCs w:val="20"/>
                <w:lang w:eastAsia="en-US"/>
              </w:rPr>
              <w:t>ł</w:t>
            </w:r>
            <w:r w:rsidRPr="007823D8">
              <w:rPr>
                <w:rFonts w:eastAsia="Calibri"/>
                <w:sz w:val="20"/>
                <w:szCs w:val="20"/>
                <w:lang w:eastAsia="en-US"/>
              </w:rPr>
              <w:t>nosprawno</w:t>
            </w:r>
            <w:r w:rsidRPr="007823D8">
              <w:rPr>
                <w:rFonts w:eastAsia="Calibri" w:cs="Calibri"/>
                <w:sz w:val="20"/>
                <w:szCs w:val="20"/>
                <w:lang w:eastAsia="en-US"/>
              </w:rPr>
              <w:t>ś</w:t>
            </w:r>
            <w:r w:rsidRPr="007823D8">
              <w:rPr>
                <w:rFonts w:eastAsia="Calibri"/>
                <w:sz w:val="20"/>
                <w:szCs w:val="20"/>
                <w:lang w:eastAsia="en-US"/>
              </w:rPr>
              <w:t>ci i rehabilitacji.</w:t>
            </w:r>
            <w:r>
              <w:rPr>
                <w:rFonts w:eastAsia="Calibri"/>
                <w:sz w:val="20"/>
                <w:szCs w:val="20"/>
                <w:lang w:eastAsia="en-US"/>
              </w:rPr>
              <w:t xml:space="preserve"> </w:t>
            </w:r>
          </w:p>
          <w:p w14:paraId="0F6F129B" w14:textId="2E0AA5B5"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7823D8">
              <w:rPr>
                <w:bCs/>
                <w:sz w:val="20"/>
                <w:szCs w:val="20"/>
              </w:rPr>
              <w:t>Stosuje zdobytą wiedzę w procesie samorozwoju i samodoskonalenia.</w:t>
            </w:r>
          </w:p>
        </w:tc>
        <w:tc>
          <w:tcPr>
            <w:tcW w:w="1275" w:type="dxa"/>
            <w:vAlign w:val="center"/>
          </w:tcPr>
          <w:p w14:paraId="33298533" w14:textId="77777777" w:rsidR="006C2BB5" w:rsidRPr="0005419F" w:rsidRDefault="006C2BB5" w:rsidP="008F2DDC">
            <w:pPr>
              <w:tabs>
                <w:tab w:val="clear" w:pos="284"/>
              </w:tabs>
              <w:autoSpaceDE w:val="0"/>
              <w:autoSpaceDN w:val="0"/>
              <w:adjustRightInd w:val="0"/>
              <w:contextualSpacing w:val="0"/>
              <w:jc w:val="center"/>
              <w:rPr>
                <w:sz w:val="20"/>
                <w:szCs w:val="20"/>
                <w:lang w:eastAsia="pl-PL"/>
              </w:rPr>
            </w:pPr>
            <w:r w:rsidRPr="0005419F">
              <w:rPr>
                <w:rFonts w:eastAsia="Calibri" w:cs="TimesNewRoman"/>
                <w:sz w:val="20"/>
                <w:szCs w:val="20"/>
                <w:lang w:eastAsia="pl-PL"/>
              </w:rPr>
              <w:t>P7U_K</w:t>
            </w:r>
          </w:p>
        </w:tc>
      </w:tr>
      <w:tr w:rsidR="006C2BB5" w:rsidRPr="0005419F" w14:paraId="41D63E57" w14:textId="77777777" w:rsidTr="00BB1295">
        <w:tc>
          <w:tcPr>
            <w:tcW w:w="1134" w:type="dxa"/>
            <w:vAlign w:val="center"/>
          </w:tcPr>
          <w:p w14:paraId="0606091F"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K_K03</w:t>
            </w:r>
          </w:p>
        </w:tc>
        <w:tc>
          <w:tcPr>
            <w:tcW w:w="6663" w:type="dxa"/>
            <w:vAlign w:val="center"/>
          </w:tcPr>
          <w:p w14:paraId="4AC7AE86" w14:textId="070946D5" w:rsidR="006C2BB5" w:rsidRDefault="006C2BB5" w:rsidP="006C2BB5">
            <w:pPr>
              <w:tabs>
                <w:tab w:val="clear" w:pos="284"/>
              </w:tabs>
              <w:autoSpaceDE w:val="0"/>
              <w:autoSpaceDN w:val="0"/>
              <w:adjustRightInd w:val="0"/>
              <w:contextualSpacing w:val="0"/>
              <w:jc w:val="left"/>
              <w:rPr>
                <w:rFonts w:eastAsia="Calibri"/>
                <w:sz w:val="20"/>
                <w:szCs w:val="20"/>
                <w:lang w:eastAsia="en-US"/>
              </w:rPr>
            </w:pPr>
            <w:r w:rsidRPr="007823D8">
              <w:rPr>
                <w:rFonts w:eastAsia="Calibri"/>
                <w:sz w:val="20"/>
                <w:szCs w:val="20"/>
                <w:lang w:eastAsia="en-US"/>
              </w:rPr>
              <w:t>Korzysta ze zdobytej wiedzy w zakresie prawa pracy i dzieli si</w:t>
            </w:r>
            <w:r w:rsidRPr="007823D8">
              <w:rPr>
                <w:rFonts w:eastAsia="Calibri" w:cs="Calibri"/>
                <w:sz w:val="20"/>
                <w:szCs w:val="20"/>
                <w:lang w:eastAsia="en-US"/>
              </w:rPr>
              <w:t>ę</w:t>
            </w:r>
            <w:r w:rsidRPr="007823D8">
              <w:rPr>
                <w:rFonts w:eastAsia="Calibri"/>
                <w:sz w:val="20"/>
                <w:szCs w:val="20"/>
                <w:lang w:eastAsia="en-US"/>
              </w:rPr>
              <w:t xml:space="preserve"> t</w:t>
            </w:r>
            <w:r w:rsidRPr="007823D8">
              <w:rPr>
                <w:rFonts w:eastAsia="Calibri" w:cs="Calibri"/>
                <w:sz w:val="20"/>
                <w:szCs w:val="20"/>
                <w:lang w:eastAsia="en-US"/>
              </w:rPr>
              <w:t>ą</w:t>
            </w:r>
            <w:r w:rsidRPr="007823D8">
              <w:rPr>
                <w:rFonts w:eastAsia="Calibri"/>
                <w:sz w:val="20"/>
                <w:szCs w:val="20"/>
                <w:lang w:eastAsia="en-US"/>
              </w:rPr>
              <w:t xml:space="preserve"> wiedz</w:t>
            </w:r>
            <w:r w:rsidRPr="007823D8">
              <w:rPr>
                <w:rFonts w:eastAsia="Calibri" w:cs="Calibri"/>
                <w:sz w:val="20"/>
                <w:szCs w:val="20"/>
                <w:lang w:eastAsia="en-US"/>
              </w:rPr>
              <w:t xml:space="preserve">ą ze współpracownikami, </w:t>
            </w:r>
            <w:r w:rsidR="00E75C21">
              <w:rPr>
                <w:rFonts w:eastAsia="Calibri" w:cs="Calibri"/>
                <w:sz w:val="20"/>
                <w:szCs w:val="20"/>
                <w:lang w:eastAsia="en-US"/>
              </w:rPr>
              <w:t>klientam</w:t>
            </w:r>
            <w:r w:rsidRPr="007823D8">
              <w:rPr>
                <w:rFonts w:eastAsia="Calibri" w:cs="Calibri"/>
                <w:sz w:val="20"/>
                <w:szCs w:val="20"/>
                <w:lang w:eastAsia="en-US"/>
              </w:rPr>
              <w:t>i i członkami ich rodzin</w:t>
            </w:r>
            <w:r w:rsidRPr="007823D8">
              <w:rPr>
                <w:rFonts w:eastAsia="Calibri"/>
                <w:sz w:val="20"/>
                <w:szCs w:val="20"/>
                <w:lang w:eastAsia="en-US"/>
              </w:rPr>
              <w:t xml:space="preserve"> w rozstrzyganiu problemów dotycz</w:t>
            </w:r>
            <w:r w:rsidRPr="007823D8">
              <w:rPr>
                <w:rFonts w:eastAsia="Calibri" w:cs="Calibri"/>
                <w:sz w:val="20"/>
                <w:szCs w:val="20"/>
                <w:lang w:eastAsia="en-US"/>
              </w:rPr>
              <w:t>ą</w:t>
            </w:r>
            <w:r w:rsidRPr="007823D8">
              <w:rPr>
                <w:rFonts w:eastAsia="Calibri"/>
                <w:sz w:val="20"/>
                <w:szCs w:val="20"/>
                <w:lang w:eastAsia="en-US"/>
              </w:rPr>
              <w:t>cych niepe</w:t>
            </w:r>
            <w:r w:rsidRPr="007823D8">
              <w:rPr>
                <w:rFonts w:eastAsia="Calibri" w:cs="Calibri"/>
                <w:sz w:val="20"/>
                <w:szCs w:val="20"/>
                <w:lang w:eastAsia="en-US"/>
              </w:rPr>
              <w:t>ł</w:t>
            </w:r>
            <w:r w:rsidRPr="007823D8">
              <w:rPr>
                <w:rFonts w:eastAsia="Calibri"/>
                <w:sz w:val="20"/>
                <w:szCs w:val="20"/>
                <w:lang w:eastAsia="en-US"/>
              </w:rPr>
              <w:t>nosprawno</w:t>
            </w:r>
            <w:r w:rsidRPr="007823D8">
              <w:rPr>
                <w:rFonts w:eastAsia="Calibri" w:cs="Calibri"/>
                <w:sz w:val="20"/>
                <w:szCs w:val="20"/>
                <w:lang w:eastAsia="en-US"/>
              </w:rPr>
              <w:t>ś</w:t>
            </w:r>
            <w:r w:rsidRPr="007823D8">
              <w:rPr>
                <w:rFonts w:eastAsia="Calibri"/>
                <w:sz w:val="20"/>
                <w:szCs w:val="20"/>
                <w:lang w:eastAsia="en-US"/>
              </w:rPr>
              <w:t>ci</w:t>
            </w:r>
            <w:r>
              <w:rPr>
                <w:rFonts w:eastAsia="Calibri"/>
                <w:sz w:val="20"/>
                <w:szCs w:val="20"/>
                <w:lang w:eastAsia="en-US"/>
              </w:rPr>
              <w:t xml:space="preserve"> </w:t>
            </w:r>
            <w:r w:rsidRPr="007823D8">
              <w:rPr>
                <w:rFonts w:eastAsia="Calibri"/>
                <w:sz w:val="20"/>
                <w:szCs w:val="20"/>
                <w:lang w:eastAsia="en-US"/>
              </w:rPr>
              <w:t>i rehabilitacji.</w:t>
            </w:r>
            <w:r>
              <w:rPr>
                <w:rFonts w:eastAsia="Calibri"/>
                <w:sz w:val="20"/>
                <w:szCs w:val="20"/>
                <w:lang w:eastAsia="en-US"/>
              </w:rPr>
              <w:t xml:space="preserve"> </w:t>
            </w:r>
          </w:p>
          <w:p w14:paraId="3098AED3" w14:textId="5F11A357" w:rsidR="006C2BB5" w:rsidRPr="0005419F" w:rsidRDefault="006C2BB5" w:rsidP="006C2BB5">
            <w:pPr>
              <w:tabs>
                <w:tab w:val="clear" w:pos="284"/>
              </w:tabs>
              <w:autoSpaceDE w:val="0"/>
              <w:autoSpaceDN w:val="0"/>
              <w:adjustRightInd w:val="0"/>
              <w:contextualSpacing w:val="0"/>
              <w:jc w:val="left"/>
              <w:rPr>
                <w:rFonts w:eastAsia="Calibri"/>
                <w:sz w:val="20"/>
                <w:szCs w:val="20"/>
                <w:lang w:eastAsia="en-US"/>
              </w:rPr>
            </w:pPr>
            <w:r w:rsidRPr="00563E46">
              <w:rPr>
                <w:rFonts w:eastAsia="Calibri"/>
                <w:sz w:val="20"/>
                <w:szCs w:val="20"/>
                <w:lang w:eastAsia="en-US"/>
              </w:rPr>
              <w:t xml:space="preserve">Stosuje zdobytą wiedzę w zakresie prawa pracy w procesie samorozwoju </w:t>
            </w:r>
            <w:r>
              <w:rPr>
                <w:rFonts w:eastAsia="Calibri"/>
                <w:sz w:val="20"/>
                <w:szCs w:val="20"/>
                <w:lang w:eastAsia="en-US"/>
              </w:rPr>
              <w:br/>
            </w:r>
            <w:r w:rsidRPr="00563E46">
              <w:rPr>
                <w:rFonts w:eastAsia="Calibri"/>
                <w:sz w:val="20"/>
                <w:szCs w:val="20"/>
                <w:lang w:eastAsia="en-US"/>
              </w:rPr>
              <w:t>i samodoskonalenia.</w:t>
            </w:r>
          </w:p>
        </w:tc>
        <w:tc>
          <w:tcPr>
            <w:tcW w:w="1275" w:type="dxa"/>
            <w:vAlign w:val="center"/>
          </w:tcPr>
          <w:p w14:paraId="6C778FD8" w14:textId="77777777" w:rsidR="006C2BB5" w:rsidRPr="0005419F" w:rsidRDefault="006C2BB5" w:rsidP="008F2DDC">
            <w:pPr>
              <w:tabs>
                <w:tab w:val="clear" w:pos="284"/>
              </w:tabs>
              <w:autoSpaceDE w:val="0"/>
              <w:autoSpaceDN w:val="0"/>
              <w:adjustRightInd w:val="0"/>
              <w:contextualSpacing w:val="0"/>
              <w:jc w:val="center"/>
              <w:rPr>
                <w:sz w:val="20"/>
                <w:szCs w:val="20"/>
                <w:lang w:eastAsia="pl-PL"/>
              </w:rPr>
            </w:pPr>
            <w:r w:rsidRPr="0005419F">
              <w:rPr>
                <w:rFonts w:eastAsia="Calibri" w:cs="TimesNewRoman"/>
                <w:sz w:val="20"/>
                <w:szCs w:val="20"/>
                <w:lang w:eastAsia="pl-PL"/>
              </w:rPr>
              <w:t>P7U_K</w:t>
            </w:r>
          </w:p>
        </w:tc>
      </w:tr>
      <w:tr w:rsidR="006C2BB5" w:rsidRPr="0005419F" w14:paraId="1BDC7320" w14:textId="77777777" w:rsidTr="00BB1295">
        <w:tc>
          <w:tcPr>
            <w:tcW w:w="1134" w:type="dxa"/>
            <w:vAlign w:val="center"/>
          </w:tcPr>
          <w:p w14:paraId="53226699" w14:textId="77777777" w:rsidR="006C2BB5" w:rsidRPr="0005419F" w:rsidRDefault="006C2BB5" w:rsidP="008F2DDC">
            <w:pPr>
              <w:tabs>
                <w:tab w:val="clear" w:pos="284"/>
              </w:tabs>
              <w:contextualSpacing w:val="0"/>
              <w:jc w:val="center"/>
              <w:rPr>
                <w:rFonts w:eastAsia="Calibri"/>
                <w:sz w:val="20"/>
                <w:szCs w:val="20"/>
                <w:lang w:eastAsia="pl-PL"/>
              </w:rPr>
            </w:pPr>
            <w:r w:rsidRPr="0005419F">
              <w:rPr>
                <w:rFonts w:eastAsia="Calibri"/>
                <w:sz w:val="20"/>
                <w:szCs w:val="20"/>
                <w:lang w:eastAsia="pl-PL"/>
              </w:rPr>
              <w:t>K_K04</w:t>
            </w:r>
          </w:p>
        </w:tc>
        <w:tc>
          <w:tcPr>
            <w:tcW w:w="6663" w:type="dxa"/>
            <w:vAlign w:val="center"/>
          </w:tcPr>
          <w:p w14:paraId="69C6D100" w14:textId="6D406396" w:rsidR="006C2BB5" w:rsidRPr="0005419F" w:rsidRDefault="006C2BB5" w:rsidP="008F2DDC">
            <w:pPr>
              <w:tabs>
                <w:tab w:val="clear" w:pos="284"/>
              </w:tabs>
              <w:autoSpaceDE w:val="0"/>
              <w:autoSpaceDN w:val="0"/>
              <w:adjustRightInd w:val="0"/>
              <w:contextualSpacing w:val="0"/>
              <w:jc w:val="left"/>
              <w:rPr>
                <w:rFonts w:eastAsia="Calibri"/>
                <w:sz w:val="20"/>
                <w:szCs w:val="20"/>
                <w:lang w:eastAsia="en-US"/>
              </w:rPr>
            </w:pPr>
            <w:r w:rsidRPr="00F758FB">
              <w:rPr>
                <w:bCs/>
                <w:sz w:val="20"/>
                <w:szCs w:val="20"/>
              </w:rPr>
              <w:t xml:space="preserve">Stosuje zdobytą wiedzę w procesie koordynowania rehabilitacji, angażuje się </w:t>
            </w:r>
            <w:r>
              <w:rPr>
                <w:bCs/>
                <w:sz w:val="20"/>
                <w:szCs w:val="20"/>
              </w:rPr>
              <w:br/>
            </w:r>
            <w:r w:rsidRPr="00F758FB">
              <w:rPr>
                <w:bCs/>
                <w:sz w:val="20"/>
                <w:szCs w:val="20"/>
              </w:rPr>
              <w:t>w plan działań rehabilitacyjnych</w:t>
            </w:r>
            <w:r>
              <w:rPr>
                <w:bCs/>
                <w:sz w:val="20"/>
                <w:szCs w:val="20"/>
              </w:rPr>
              <w:t>.</w:t>
            </w:r>
          </w:p>
        </w:tc>
        <w:tc>
          <w:tcPr>
            <w:tcW w:w="1275" w:type="dxa"/>
            <w:vAlign w:val="center"/>
          </w:tcPr>
          <w:p w14:paraId="0B4CC98A" w14:textId="77777777" w:rsidR="006C2BB5" w:rsidRPr="0005419F" w:rsidRDefault="006C2BB5" w:rsidP="008F2DDC">
            <w:pPr>
              <w:tabs>
                <w:tab w:val="clear" w:pos="284"/>
              </w:tabs>
              <w:autoSpaceDE w:val="0"/>
              <w:autoSpaceDN w:val="0"/>
              <w:adjustRightInd w:val="0"/>
              <w:contextualSpacing w:val="0"/>
              <w:jc w:val="center"/>
              <w:rPr>
                <w:sz w:val="20"/>
                <w:szCs w:val="20"/>
                <w:lang w:eastAsia="pl-PL"/>
              </w:rPr>
            </w:pPr>
            <w:r w:rsidRPr="0005419F">
              <w:rPr>
                <w:rFonts w:eastAsia="Calibri" w:cs="TimesNewRoman"/>
                <w:sz w:val="20"/>
                <w:szCs w:val="20"/>
                <w:lang w:eastAsia="pl-PL"/>
              </w:rPr>
              <w:t>P7Z_KW</w:t>
            </w:r>
          </w:p>
        </w:tc>
      </w:tr>
      <w:tr w:rsidR="006C2BB5" w:rsidRPr="0005419F" w14:paraId="20F956C2" w14:textId="77777777" w:rsidTr="00BB1295">
        <w:tc>
          <w:tcPr>
            <w:tcW w:w="1134" w:type="dxa"/>
            <w:vAlign w:val="center"/>
          </w:tcPr>
          <w:p w14:paraId="73394ABE"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K_K05</w:t>
            </w:r>
          </w:p>
        </w:tc>
        <w:tc>
          <w:tcPr>
            <w:tcW w:w="6663" w:type="dxa"/>
            <w:vAlign w:val="center"/>
          </w:tcPr>
          <w:p w14:paraId="77F55D19" w14:textId="25A54DF4" w:rsidR="006C2BB5" w:rsidRPr="0005419F" w:rsidRDefault="006C2BB5" w:rsidP="006C2BB5">
            <w:pPr>
              <w:tabs>
                <w:tab w:val="clear" w:pos="284"/>
              </w:tabs>
              <w:autoSpaceDE w:val="0"/>
              <w:autoSpaceDN w:val="0"/>
              <w:adjustRightInd w:val="0"/>
              <w:contextualSpacing w:val="0"/>
              <w:jc w:val="left"/>
              <w:rPr>
                <w:rFonts w:eastAsia="Calibri"/>
                <w:sz w:val="20"/>
                <w:szCs w:val="20"/>
                <w:lang w:eastAsia="pl-PL"/>
              </w:rPr>
            </w:pPr>
            <w:r w:rsidRPr="007823D8">
              <w:rPr>
                <w:bCs/>
                <w:sz w:val="20"/>
                <w:szCs w:val="20"/>
              </w:rPr>
              <w:t xml:space="preserve">Stosuje zdobytą wiedzę w procesie samorozwoju, samodoskonalenia oraz  wspierania rozwoju </w:t>
            </w:r>
            <w:r>
              <w:rPr>
                <w:bCs/>
                <w:sz w:val="20"/>
                <w:szCs w:val="20"/>
              </w:rPr>
              <w:t xml:space="preserve">osób współpracujących przy planie </w:t>
            </w:r>
            <w:r w:rsidRPr="007823D8">
              <w:rPr>
                <w:bCs/>
                <w:sz w:val="20"/>
                <w:szCs w:val="20"/>
              </w:rPr>
              <w:t xml:space="preserve">działań </w:t>
            </w:r>
            <w:r>
              <w:rPr>
                <w:bCs/>
                <w:sz w:val="20"/>
                <w:szCs w:val="20"/>
              </w:rPr>
              <w:t>r</w:t>
            </w:r>
            <w:r w:rsidRPr="007823D8">
              <w:rPr>
                <w:bCs/>
                <w:sz w:val="20"/>
                <w:szCs w:val="20"/>
              </w:rPr>
              <w:t>ehabilitacyjnych.</w:t>
            </w:r>
          </w:p>
        </w:tc>
        <w:tc>
          <w:tcPr>
            <w:tcW w:w="1275" w:type="dxa"/>
            <w:vAlign w:val="center"/>
          </w:tcPr>
          <w:p w14:paraId="1B016E83" w14:textId="77777777" w:rsidR="006C2BB5" w:rsidRPr="0005419F" w:rsidRDefault="006C2BB5" w:rsidP="008F2DDC">
            <w:pPr>
              <w:tabs>
                <w:tab w:val="clear" w:pos="284"/>
              </w:tabs>
              <w:contextualSpacing w:val="0"/>
              <w:jc w:val="center"/>
              <w:rPr>
                <w:sz w:val="20"/>
                <w:szCs w:val="20"/>
                <w:highlight w:val="yellow"/>
                <w:lang w:eastAsia="pl-PL"/>
              </w:rPr>
            </w:pPr>
            <w:r w:rsidRPr="0005419F">
              <w:rPr>
                <w:rFonts w:eastAsia="Calibri" w:cs="TimesNewRoman"/>
                <w:sz w:val="20"/>
                <w:szCs w:val="20"/>
                <w:lang w:eastAsia="pl-PL"/>
              </w:rPr>
              <w:t>P7U_K</w:t>
            </w:r>
          </w:p>
        </w:tc>
      </w:tr>
      <w:tr w:rsidR="006C2BB5" w:rsidRPr="0005419F" w14:paraId="65B1AC23" w14:textId="77777777" w:rsidTr="00BB1295">
        <w:tc>
          <w:tcPr>
            <w:tcW w:w="1134" w:type="dxa"/>
            <w:vAlign w:val="center"/>
          </w:tcPr>
          <w:p w14:paraId="188208AD" w14:textId="77777777" w:rsidR="006C2BB5" w:rsidRPr="0005419F" w:rsidRDefault="006C2BB5" w:rsidP="008F2DDC">
            <w:pPr>
              <w:tabs>
                <w:tab w:val="clear" w:pos="284"/>
              </w:tabs>
              <w:contextualSpacing w:val="0"/>
              <w:jc w:val="center"/>
              <w:rPr>
                <w:sz w:val="20"/>
                <w:szCs w:val="20"/>
                <w:lang w:eastAsia="pl-PL"/>
              </w:rPr>
            </w:pPr>
            <w:r w:rsidRPr="0005419F">
              <w:rPr>
                <w:rFonts w:eastAsia="Calibri"/>
                <w:sz w:val="20"/>
                <w:szCs w:val="20"/>
                <w:lang w:eastAsia="pl-PL"/>
              </w:rPr>
              <w:t>K_K06</w:t>
            </w:r>
          </w:p>
        </w:tc>
        <w:tc>
          <w:tcPr>
            <w:tcW w:w="6663" w:type="dxa"/>
            <w:vAlign w:val="center"/>
          </w:tcPr>
          <w:p w14:paraId="4F93912A" w14:textId="31740EC0" w:rsidR="006C2BB5" w:rsidRPr="0005419F" w:rsidRDefault="006C2BB5" w:rsidP="00E75C21">
            <w:pPr>
              <w:tabs>
                <w:tab w:val="clear" w:pos="284"/>
              </w:tabs>
              <w:autoSpaceDE w:val="0"/>
              <w:autoSpaceDN w:val="0"/>
              <w:adjustRightInd w:val="0"/>
              <w:contextualSpacing w:val="0"/>
              <w:jc w:val="left"/>
              <w:rPr>
                <w:rFonts w:eastAsia="Calibri"/>
                <w:sz w:val="20"/>
                <w:szCs w:val="20"/>
                <w:lang w:eastAsia="pl-PL"/>
              </w:rPr>
            </w:pPr>
            <w:r w:rsidRPr="007823D8">
              <w:rPr>
                <w:bCs/>
                <w:sz w:val="20"/>
                <w:szCs w:val="20"/>
              </w:rPr>
              <w:t>Wykazuje wrażliwość na problemy osób z niepełnosprawnością, jest otwarty na kontakt  i twórczy (aktywny) w planowaniu rehabilitacji</w:t>
            </w:r>
            <w:r>
              <w:rPr>
                <w:bCs/>
                <w:sz w:val="20"/>
                <w:szCs w:val="20"/>
              </w:rPr>
              <w:t>; p</w:t>
            </w:r>
            <w:r w:rsidRPr="007823D8">
              <w:rPr>
                <w:bCs/>
                <w:sz w:val="20"/>
                <w:szCs w:val="20"/>
              </w:rPr>
              <w:t xml:space="preserve">otrafi efektywnie komunikować się ze współpracownikami, </w:t>
            </w:r>
            <w:r w:rsidR="00E75C21">
              <w:rPr>
                <w:bCs/>
                <w:sz w:val="20"/>
                <w:szCs w:val="20"/>
              </w:rPr>
              <w:t>klientam</w:t>
            </w:r>
            <w:r w:rsidRPr="007823D8">
              <w:rPr>
                <w:bCs/>
                <w:sz w:val="20"/>
                <w:szCs w:val="20"/>
              </w:rPr>
              <w:t>i oraz członkami ich rodzin</w:t>
            </w:r>
            <w:r>
              <w:rPr>
                <w:bCs/>
                <w:sz w:val="20"/>
                <w:szCs w:val="20"/>
              </w:rPr>
              <w:t>.</w:t>
            </w:r>
          </w:p>
        </w:tc>
        <w:tc>
          <w:tcPr>
            <w:tcW w:w="1275" w:type="dxa"/>
            <w:vAlign w:val="center"/>
          </w:tcPr>
          <w:p w14:paraId="6B34DA90" w14:textId="77777777" w:rsidR="006C2BB5" w:rsidRPr="0005419F" w:rsidRDefault="006C2BB5" w:rsidP="008F2DDC">
            <w:pPr>
              <w:tabs>
                <w:tab w:val="clear" w:pos="284"/>
              </w:tabs>
              <w:autoSpaceDE w:val="0"/>
              <w:autoSpaceDN w:val="0"/>
              <w:adjustRightInd w:val="0"/>
              <w:contextualSpacing w:val="0"/>
              <w:jc w:val="center"/>
              <w:rPr>
                <w:rFonts w:eastAsia="Calibri"/>
                <w:sz w:val="20"/>
                <w:szCs w:val="20"/>
                <w:lang w:eastAsia="pl-PL"/>
              </w:rPr>
            </w:pPr>
            <w:r w:rsidRPr="0005419F">
              <w:rPr>
                <w:rFonts w:eastAsia="Calibri" w:cs="TimesNewRoman"/>
                <w:sz w:val="20"/>
                <w:szCs w:val="20"/>
                <w:lang w:eastAsia="pl-PL"/>
              </w:rPr>
              <w:t>P7Z_KP</w:t>
            </w:r>
          </w:p>
        </w:tc>
      </w:tr>
      <w:tr w:rsidR="006C2BB5" w:rsidRPr="0005419F" w14:paraId="05FAAADC" w14:textId="77777777" w:rsidTr="00BB1295">
        <w:tc>
          <w:tcPr>
            <w:tcW w:w="1134" w:type="dxa"/>
            <w:vAlign w:val="center"/>
          </w:tcPr>
          <w:p w14:paraId="6C25B538" w14:textId="77777777" w:rsidR="006C2BB5" w:rsidRPr="0005419F" w:rsidRDefault="006C2BB5" w:rsidP="008F2DDC">
            <w:pPr>
              <w:tabs>
                <w:tab w:val="clear" w:pos="284"/>
              </w:tabs>
              <w:contextualSpacing w:val="0"/>
              <w:jc w:val="center"/>
              <w:rPr>
                <w:sz w:val="20"/>
                <w:szCs w:val="20"/>
                <w:lang w:eastAsia="pl-PL"/>
              </w:rPr>
            </w:pPr>
            <w:r w:rsidRPr="0005419F">
              <w:rPr>
                <w:sz w:val="20"/>
                <w:szCs w:val="20"/>
                <w:lang w:eastAsia="pl-PL"/>
              </w:rPr>
              <w:t>K_K07</w:t>
            </w:r>
          </w:p>
        </w:tc>
        <w:tc>
          <w:tcPr>
            <w:tcW w:w="6663" w:type="dxa"/>
            <w:vAlign w:val="center"/>
          </w:tcPr>
          <w:p w14:paraId="7DA624DE" w14:textId="3808DF5E" w:rsidR="006C2BB5" w:rsidRPr="0005419F" w:rsidRDefault="006C2BB5" w:rsidP="006C2BB5">
            <w:pPr>
              <w:tabs>
                <w:tab w:val="clear" w:pos="284"/>
              </w:tabs>
              <w:contextualSpacing w:val="0"/>
              <w:jc w:val="left"/>
              <w:rPr>
                <w:sz w:val="20"/>
                <w:szCs w:val="20"/>
                <w:lang w:eastAsia="pl-PL"/>
              </w:rPr>
            </w:pPr>
            <w:r w:rsidRPr="000F3012">
              <w:rPr>
                <w:bCs/>
                <w:sz w:val="20"/>
                <w:szCs w:val="20"/>
              </w:rPr>
              <w:t>Stosuje zdobytą wiedzę do wspierania rozwoju</w:t>
            </w:r>
            <w:r>
              <w:rPr>
                <w:bCs/>
                <w:sz w:val="20"/>
                <w:szCs w:val="20"/>
              </w:rPr>
              <w:t xml:space="preserve"> </w:t>
            </w:r>
            <w:r w:rsidRPr="000F3012">
              <w:rPr>
                <w:bCs/>
                <w:sz w:val="20"/>
                <w:szCs w:val="20"/>
              </w:rPr>
              <w:t xml:space="preserve">i funkcjonowania osoby </w:t>
            </w:r>
            <w:r>
              <w:rPr>
                <w:bCs/>
                <w:sz w:val="20"/>
                <w:szCs w:val="20"/>
              </w:rPr>
              <w:br/>
            </w:r>
            <w:r w:rsidRPr="000F3012">
              <w:rPr>
                <w:bCs/>
                <w:sz w:val="20"/>
                <w:szCs w:val="20"/>
              </w:rPr>
              <w:t>z niepełnosprawnością, angażuje się w plan działań rehabilitacyjnych.</w:t>
            </w:r>
          </w:p>
        </w:tc>
        <w:tc>
          <w:tcPr>
            <w:tcW w:w="1275" w:type="dxa"/>
            <w:vAlign w:val="center"/>
          </w:tcPr>
          <w:p w14:paraId="69E15EB1" w14:textId="77777777" w:rsidR="006C2BB5" w:rsidRPr="0005419F" w:rsidRDefault="006C2BB5" w:rsidP="008F2DDC">
            <w:pPr>
              <w:tabs>
                <w:tab w:val="clear" w:pos="284"/>
              </w:tabs>
              <w:contextualSpacing w:val="0"/>
              <w:jc w:val="center"/>
              <w:rPr>
                <w:sz w:val="20"/>
                <w:szCs w:val="20"/>
                <w:highlight w:val="yellow"/>
                <w:lang w:eastAsia="pl-PL"/>
              </w:rPr>
            </w:pPr>
            <w:r w:rsidRPr="0005419F">
              <w:rPr>
                <w:rFonts w:eastAsia="Calibri" w:cs="TimesNewRoman"/>
                <w:sz w:val="20"/>
                <w:szCs w:val="20"/>
                <w:lang w:eastAsia="pl-PL"/>
              </w:rPr>
              <w:t>P7U_K</w:t>
            </w:r>
          </w:p>
        </w:tc>
      </w:tr>
      <w:tr w:rsidR="006C2BB5" w:rsidRPr="0005419F" w14:paraId="343368C5" w14:textId="77777777" w:rsidTr="00BB1295">
        <w:tc>
          <w:tcPr>
            <w:tcW w:w="1134" w:type="dxa"/>
            <w:vAlign w:val="center"/>
          </w:tcPr>
          <w:p w14:paraId="7C796560" w14:textId="77777777" w:rsidR="006C2BB5" w:rsidRPr="0005419F" w:rsidRDefault="006C2BB5" w:rsidP="008F2DDC">
            <w:pPr>
              <w:tabs>
                <w:tab w:val="clear" w:pos="284"/>
              </w:tabs>
              <w:contextualSpacing w:val="0"/>
              <w:jc w:val="center"/>
              <w:rPr>
                <w:sz w:val="20"/>
                <w:szCs w:val="20"/>
                <w:lang w:eastAsia="pl-PL"/>
              </w:rPr>
            </w:pPr>
            <w:r w:rsidRPr="0005419F">
              <w:rPr>
                <w:sz w:val="20"/>
                <w:szCs w:val="20"/>
                <w:lang w:eastAsia="pl-PL"/>
              </w:rPr>
              <w:t>K_K08</w:t>
            </w:r>
          </w:p>
        </w:tc>
        <w:tc>
          <w:tcPr>
            <w:tcW w:w="6663" w:type="dxa"/>
            <w:vAlign w:val="center"/>
          </w:tcPr>
          <w:p w14:paraId="58332190" w14:textId="4E1F2B57" w:rsidR="006C2BB5" w:rsidRPr="0005419F" w:rsidRDefault="006C2BB5" w:rsidP="00DC6900">
            <w:pPr>
              <w:tabs>
                <w:tab w:val="clear" w:pos="284"/>
              </w:tabs>
              <w:contextualSpacing w:val="0"/>
              <w:jc w:val="left"/>
              <w:rPr>
                <w:sz w:val="20"/>
                <w:szCs w:val="20"/>
                <w:lang w:eastAsia="pl-PL"/>
              </w:rPr>
            </w:pPr>
            <w:r w:rsidRPr="000F3012">
              <w:rPr>
                <w:bCs/>
                <w:sz w:val="20"/>
                <w:szCs w:val="20"/>
              </w:rPr>
              <w:t xml:space="preserve">Potrafi skutecznie komunikować się z osobą </w:t>
            </w:r>
            <w:r w:rsidR="00DC6900">
              <w:rPr>
                <w:bCs/>
                <w:sz w:val="20"/>
                <w:szCs w:val="20"/>
              </w:rPr>
              <w:t xml:space="preserve">z </w:t>
            </w:r>
            <w:r w:rsidRPr="000F3012">
              <w:rPr>
                <w:bCs/>
                <w:sz w:val="20"/>
                <w:szCs w:val="20"/>
              </w:rPr>
              <w:t>niepełnosprawn</w:t>
            </w:r>
            <w:r w:rsidR="00DC6900">
              <w:rPr>
                <w:bCs/>
                <w:sz w:val="20"/>
                <w:szCs w:val="20"/>
              </w:rPr>
              <w:t>ością</w:t>
            </w:r>
            <w:r w:rsidRPr="000F3012">
              <w:rPr>
                <w:bCs/>
                <w:sz w:val="20"/>
                <w:szCs w:val="20"/>
              </w:rPr>
              <w:t xml:space="preserve"> i jej obecnym lub przyszłym pracodawcą.</w:t>
            </w:r>
          </w:p>
        </w:tc>
        <w:tc>
          <w:tcPr>
            <w:tcW w:w="1275" w:type="dxa"/>
            <w:vAlign w:val="center"/>
          </w:tcPr>
          <w:p w14:paraId="3C9B7DBC"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P7Z_K</w:t>
            </w:r>
          </w:p>
        </w:tc>
      </w:tr>
      <w:tr w:rsidR="006C2BB5" w:rsidRPr="0005419F" w14:paraId="7A819CE7" w14:textId="77777777" w:rsidTr="00BB1295">
        <w:tc>
          <w:tcPr>
            <w:tcW w:w="1134" w:type="dxa"/>
            <w:vAlign w:val="center"/>
          </w:tcPr>
          <w:p w14:paraId="33470E61" w14:textId="77777777" w:rsidR="006C2BB5" w:rsidRPr="0005419F" w:rsidRDefault="006C2BB5" w:rsidP="008F2DDC">
            <w:pPr>
              <w:tabs>
                <w:tab w:val="clear" w:pos="284"/>
              </w:tabs>
              <w:contextualSpacing w:val="0"/>
              <w:jc w:val="center"/>
              <w:rPr>
                <w:sz w:val="20"/>
                <w:szCs w:val="20"/>
                <w:lang w:eastAsia="pl-PL"/>
              </w:rPr>
            </w:pPr>
            <w:r w:rsidRPr="0005419F">
              <w:rPr>
                <w:sz w:val="20"/>
                <w:szCs w:val="20"/>
                <w:lang w:eastAsia="pl-PL"/>
              </w:rPr>
              <w:t>K_K09</w:t>
            </w:r>
          </w:p>
        </w:tc>
        <w:tc>
          <w:tcPr>
            <w:tcW w:w="6663" w:type="dxa"/>
            <w:vAlign w:val="center"/>
          </w:tcPr>
          <w:p w14:paraId="47FF7DA6" w14:textId="42D2369C" w:rsidR="006C2BB5" w:rsidRPr="0005419F" w:rsidRDefault="006C2BB5" w:rsidP="006C2BB5">
            <w:pPr>
              <w:tabs>
                <w:tab w:val="clear" w:pos="284"/>
              </w:tabs>
              <w:contextualSpacing w:val="0"/>
              <w:jc w:val="left"/>
              <w:rPr>
                <w:sz w:val="20"/>
                <w:szCs w:val="20"/>
                <w:lang w:eastAsia="pl-PL"/>
              </w:rPr>
            </w:pPr>
            <w:r w:rsidRPr="0010589D">
              <w:rPr>
                <w:sz w:val="20"/>
                <w:szCs w:val="20"/>
                <w:shd w:val="clear" w:color="auto" w:fill="FFFFFF"/>
              </w:rPr>
              <w:t xml:space="preserve">Ma  poczucie odpowiedzialności za podejmowanie decyzji </w:t>
            </w:r>
            <w:r>
              <w:rPr>
                <w:sz w:val="20"/>
                <w:szCs w:val="20"/>
                <w:shd w:val="clear" w:color="auto" w:fill="FFFFFF"/>
              </w:rPr>
              <w:t xml:space="preserve"> </w:t>
            </w:r>
            <w:r w:rsidRPr="0010589D">
              <w:rPr>
                <w:sz w:val="20"/>
                <w:szCs w:val="20"/>
                <w:shd w:val="clear" w:color="auto" w:fill="FFFFFF"/>
              </w:rPr>
              <w:t xml:space="preserve">w sprawie aktywizacji osób </w:t>
            </w:r>
            <w:r>
              <w:rPr>
                <w:sz w:val="20"/>
                <w:szCs w:val="20"/>
                <w:shd w:val="clear" w:color="auto" w:fill="FFFFFF"/>
              </w:rPr>
              <w:t>n</w:t>
            </w:r>
            <w:r w:rsidRPr="0010589D">
              <w:rPr>
                <w:sz w:val="20"/>
                <w:szCs w:val="20"/>
                <w:shd w:val="clear" w:color="auto" w:fill="FFFFFF"/>
              </w:rPr>
              <w:t xml:space="preserve">iepełnosprawnych; zna </w:t>
            </w:r>
            <w:r w:rsidRPr="0010589D">
              <w:rPr>
                <w:sz w:val="20"/>
                <w:szCs w:val="20"/>
              </w:rPr>
              <w:t xml:space="preserve">zasady etyki postępowania specjalisty ds. zarządzania rehabilitacją i potrafi wykorzystać  je w planowaniu </w:t>
            </w:r>
            <w:r>
              <w:rPr>
                <w:sz w:val="20"/>
                <w:szCs w:val="20"/>
              </w:rPr>
              <w:br/>
            </w:r>
            <w:r w:rsidRPr="0010589D">
              <w:rPr>
                <w:sz w:val="20"/>
                <w:szCs w:val="20"/>
              </w:rPr>
              <w:t>i realizacji procesu rehabilitacji.</w:t>
            </w:r>
          </w:p>
        </w:tc>
        <w:tc>
          <w:tcPr>
            <w:tcW w:w="1275" w:type="dxa"/>
            <w:vAlign w:val="center"/>
          </w:tcPr>
          <w:p w14:paraId="2F841E0D"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P7Z_KW</w:t>
            </w:r>
          </w:p>
        </w:tc>
      </w:tr>
      <w:tr w:rsidR="006C2BB5" w:rsidRPr="0005419F" w14:paraId="5FC24E82" w14:textId="77777777" w:rsidTr="00BB1295">
        <w:tc>
          <w:tcPr>
            <w:tcW w:w="1134" w:type="dxa"/>
            <w:vAlign w:val="center"/>
          </w:tcPr>
          <w:p w14:paraId="596D555C" w14:textId="77777777" w:rsidR="006C2BB5" w:rsidRPr="0005419F" w:rsidRDefault="006C2BB5" w:rsidP="008F2DDC">
            <w:pPr>
              <w:tabs>
                <w:tab w:val="clear" w:pos="284"/>
              </w:tabs>
              <w:contextualSpacing w:val="0"/>
              <w:jc w:val="center"/>
              <w:rPr>
                <w:sz w:val="20"/>
                <w:szCs w:val="20"/>
                <w:lang w:eastAsia="pl-PL"/>
              </w:rPr>
            </w:pPr>
            <w:r w:rsidRPr="0005419F">
              <w:rPr>
                <w:sz w:val="20"/>
                <w:szCs w:val="20"/>
                <w:lang w:eastAsia="pl-PL"/>
              </w:rPr>
              <w:t>K_K10</w:t>
            </w:r>
          </w:p>
        </w:tc>
        <w:tc>
          <w:tcPr>
            <w:tcW w:w="6663" w:type="dxa"/>
            <w:vAlign w:val="center"/>
          </w:tcPr>
          <w:p w14:paraId="5270859C" w14:textId="3F94BC47" w:rsidR="006C2BB5" w:rsidRPr="0005419F" w:rsidRDefault="006C2BB5" w:rsidP="006C2BB5">
            <w:pPr>
              <w:tabs>
                <w:tab w:val="clear" w:pos="284"/>
              </w:tabs>
              <w:contextualSpacing w:val="0"/>
              <w:jc w:val="left"/>
              <w:rPr>
                <w:sz w:val="20"/>
                <w:szCs w:val="20"/>
                <w:lang w:eastAsia="pl-PL"/>
              </w:rPr>
            </w:pPr>
            <w:r w:rsidRPr="0010589D">
              <w:rPr>
                <w:sz w:val="20"/>
                <w:szCs w:val="20"/>
              </w:rPr>
              <w:t>Ma kompetencje komunikacyjne (przede wszystkim społeczne) potrzebne do  prowadzenia wywiadu pogłębionego z klien</w:t>
            </w:r>
            <w:r>
              <w:rPr>
                <w:sz w:val="20"/>
                <w:szCs w:val="20"/>
              </w:rPr>
              <w:t xml:space="preserve">tem oraz wywiadu </w:t>
            </w:r>
            <w:r>
              <w:rPr>
                <w:sz w:val="20"/>
                <w:szCs w:val="20"/>
              </w:rPr>
              <w:lastRenderedPageBreak/>
              <w:t xml:space="preserve">środowiskowego; jest w stanie oceniać sytuację klienta w sposób empatyczny </w:t>
            </w:r>
            <w:r>
              <w:rPr>
                <w:sz w:val="20"/>
                <w:szCs w:val="20"/>
              </w:rPr>
              <w:br/>
              <w:t>z uwzględnieniem obszaru jego doświadczeń</w:t>
            </w:r>
            <w:r w:rsidRPr="0010589D">
              <w:rPr>
                <w:sz w:val="20"/>
                <w:szCs w:val="20"/>
              </w:rPr>
              <w:t>.</w:t>
            </w:r>
            <w:r w:rsidRPr="0010589D">
              <w:rPr>
                <w:sz w:val="20"/>
                <w:szCs w:val="20"/>
                <w:shd w:val="clear" w:color="auto" w:fill="FFFFFF"/>
              </w:rPr>
              <w:t xml:space="preserve"> </w:t>
            </w:r>
          </w:p>
        </w:tc>
        <w:tc>
          <w:tcPr>
            <w:tcW w:w="1275" w:type="dxa"/>
            <w:vAlign w:val="center"/>
          </w:tcPr>
          <w:p w14:paraId="41C28DAF"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lastRenderedPageBreak/>
              <w:t>P7Z_KW</w:t>
            </w:r>
          </w:p>
        </w:tc>
      </w:tr>
      <w:tr w:rsidR="006C2BB5" w:rsidRPr="0005419F" w14:paraId="668AE591" w14:textId="77777777" w:rsidTr="00BB1295">
        <w:tc>
          <w:tcPr>
            <w:tcW w:w="1134" w:type="dxa"/>
            <w:vAlign w:val="center"/>
          </w:tcPr>
          <w:p w14:paraId="3C4ACC8F" w14:textId="77777777" w:rsidR="006C2BB5" w:rsidRPr="0005419F" w:rsidRDefault="006C2BB5" w:rsidP="008F2DDC">
            <w:pPr>
              <w:tabs>
                <w:tab w:val="clear" w:pos="284"/>
              </w:tabs>
              <w:contextualSpacing w:val="0"/>
              <w:jc w:val="center"/>
              <w:rPr>
                <w:sz w:val="20"/>
                <w:szCs w:val="20"/>
                <w:lang w:eastAsia="pl-PL"/>
              </w:rPr>
            </w:pPr>
            <w:r w:rsidRPr="0005419F">
              <w:rPr>
                <w:sz w:val="20"/>
                <w:szCs w:val="20"/>
                <w:lang w:eastAsia="pl-PL"/>
              </w:rPr>
              <w:lastRenderedPageBreak/>
              <w:t>K_K11</w:t>
            </w:r>
          </w:p>
        </w:tc>
        <w:tc>
          <w:tcPr>
            <w:tcW w:w="6663" w:type="dxa"/>
            <w:vAlign w:val="center"/>
          </w:tcPr>
          <w:p w14:paraId="1C96630B" w14:textId="47CA3A42" w:rsidR="006C2BB5" w:rsidRPr="0005419F" w:rsidRDefault="006C2BB5" w:rsidP="006C2BB5">
            <w:pPr>
              <w:tabs>
                <w:tab w:val="clear" w:pos="284"/>
              </w:tabs>
              <w:contextualSpacing w:val="0"/>
              <w:jc w:val="left"/>
              <w:rPr>
                <w:sz w:val="20"/>
                <w:szCs w:val="20"/>
                <w:lang w:eastAsia="pl-PL"/>
              </w:rPr>
            </w:pPr>
            <w:r>
              <w:rPr>
                <w:sz w:val="20"/>
                <w:szCs w:val="20"/>
                <w:shd w:val="clear" w:color="auto" w:fill="FFFFFF"/>
              </w:rPr>
              <w:t>Podczas tworzenia i</w:t>
            </w:r>
            <w:r w:rsidRPr="0010589D">
              <w:rPr>
                <w:sz w:val="20"/>
                <w:szCs w:val="20"/>
                <w:shd w:val="clear" w:color="auto" w:fill="FFFFFF"/>
              </w:rPr>
              <w:t xml:space="preserve">ndywidualnego </w:t>
            </w:r>
            <w:r>
              <w:rPr>
                <w:sz w:val="20"/>
                <w:szCs w:val="20"/>
                <w:shd w:val="clear" w:color="auto" w:fill="FFFFFF"/>
              </w:rPr>
              <w:t>p</w:t>
            </w:r>
            <w:r w:rsidRPr="0010589D">
              <w:rPr>
                <w:sz w:val="20"/>
                <w:szCs w:val="20"/>
                <w:shd w:val="clear" w:color="auto" w:fill="FFFFFF"/>
              </w:rPr>
              <w:t xml:space="preserve">lanu </w:t>
            </w:r>
            <w:r>
              <w:rPr>
                <w:sz w:val="20"/>
                <w:szCs w:val="20"/>
                <w:shd w:val="clear" w:color="auto" w:fill="FFFFFF"/>
              </w:rPr>
              <w:t>r</w:t>
            </w:r>
            <w:r w:rsidRPr="0010589D">
              <w:rPr>
                <w:sz w:val="20"/>
                <w:szCs w:val="20"/>
                <w:shd w:val="clear" w:color="auto" w:fill="FFFFFF"/>
              </w:rPr>
              <w:t>ehabilitacji</w:t>
            </w:r>
            <w:r>
              <w:rPr>
                <w:sz w:val="20"/>
                <w:szCs w:val="20"/>
                <w:shd w:val="clear" w:color="auto" w:fill="FFFFFF"/>
              </w:rPr>
              <w:t>, a następnie ewaluacji procesu uwzględnia potrzeby,</w:t>
            </w:r>
            <w:r w:rsidRPr="0010589D">
              <w:rPr>
                <w:sz w:val="20"/>
                <w:szCs w:val="20"/>
                <w:shd w:val="clear" w:color="auto" w:fill="FFFFFF"/>
              </w:rPr>
              <w:t xml:space="preserve"> możliwości </w:t>
            </w:r>
            <w:r>
              <w:rPr>
                <w:sz w:val="20"/>
                <w:szCs w:val="20"/>
                <w:shd w:val="clear" w:color="auto" w:fill="FFFFFF"/>
              </w:rPr>
              <w:t xml:space="preserve">i oceny </w:t>
            </w:r>
            <w:r w:rsidRPr="0010589D">
              <w:rPr>
                <w:sz w:val="20"/>
                <w:szCs w:val="20"/>
                <w:shd w:val="clear" w:color="auto" w:fill="FFFFFF"/>
              </w:rPr>
              <w:t>klienta</w:t>
            </w:r>
            <w:r>
              <w:rPr>
                <w:sz w:val="20"/>
                <w:szCs w:val="20"/>
                <w:shd w:val="clear" w:color="auto" w:fill="FFFFFF"/>
              </w:rPr>
              <w:t xml:space="preserve">, buduje </w:t>
            </w:r>
            <w:r w:rsidRPr="0010589D">
              <w:rPr>
                <w:sz w:val="20"/>
                <w:szCs w:val="20"/>
              </w:rPr>
              <w:t xml:space="preserve">relacje </w:t>
            </w:r>
            <w:r>
              <w:rPr>
                <w:sz w:val="20"/>
                <w:szCs w:val="20"/>
              </w:rPr>
              <w:br/>
            </w:r>
            <w:r w:rsidRPr="0010589D">
              <w:rPr>
                <w:sz w:val="20"/>
                <w:szCs w:val="20"/>
              </w:rPr>
              <w:t>z osobami i instytucjami, które są istotne dla realizacji procesu rehabilitacji</w:t>
            </w:r>
            <w:r w:rsidRPr="0010589D">
              <w:rPr>
                <w:sz w:val="20"/>
                <w:szCs w:val="20"/>
                <w:shd w:val="clear" w:color="auto" w:fill="FFFFFF"/>
              </w:rPr>
              <w:t>.</w:t>
            </w:r>
          </w:p>
        </w:tc>
        <w:tc>
          <w:tcPr>
            <w:tcW w:w="1275" w:type="dxa"/>
            <w:vAlign w:val="center"/>
          </w:tcPr>
          <w:p w14:paraId="50624F59"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P7Z_KW</w:t>
            </w:r>
          </w:p>
        </w:tc>
      </w:tr>
      <w:tr w:rsidR="006C2BB5" w:rsidRPr="0005419F" w14:paraId="28BC454D" w14:textId="77777777" w:rsidTr="00BB1295">
        <w:tc>
          <w:tcPr>
            <w:tcW w:w="1134" w:type="dxa"/>
            <w:vAlign w:val="center"/>
          </w:tcPr>
          <w:p w14:paraId="7995DC84" w14:textId="77777777" w:rsidR="006C2BB5" w:rsidRPr="0005419F" w:rsidRDefault="006C2BB5" w:rsidP="008F2DDC">
            <w:pPr>
              <w:tabs>
                <w:tab w:val="clear" w:pos="284"/>
              </w:tabs>
              <w:contextualSpacing w:val="0"/>
              <w:jc w:val="center"/>
              <w:rPr>
                <w:sz w:val="20"/>
                <w:szCs w:val="20"/>
                <w:lang w:eastAsia="pl-PL"/>
              </w:rPr>
            </w:pPr>
            <w:r w:rsidRPr="0005419F">
              <w:rPr>
                <w:sz w:val="20"/>
                <w:szCs w:val="20"/>
                <w:lang w:eastAsia="pl-PL"/>
              </w:rPr>
              <w:t>K_K12</w:t>
            </w:r>
          </w:p>
        </w:tc>
        <w:tc>
          <w:tcPr>
            <w:tcW w:w="6663" w:type="dxa"/>
            <w:vAlign w:val="center"/>
          </w:tcPr>
          <w:p w14:paraId="0539A2ED" w14:textId="02B32AEE" w:rsidR="006C2BB5" w:rsidRPr="0005419F" w:rsidRDefault="006C2BB5" w:rsidP="00DC6900">
            <w:pPr>
              <w:tabs>
                <w:tab w:val="clear" w:pos="284"/>
              </w:tabs>
              <w:contextualSpacing w:val="0"/>
              <w:jc w:val="left"/>
              <w:rPr>
                <w:sz w:val="20"/>
                <w:szCs w:val="20"/>
                <w:lang w:eastAsia="pl-PL"/>
              </w:rPr>
            </w:pPr>
            <w:r w:rsidRPr="0010589D">
              <w:rPr>
                <w:sz w:val="20"/>
                <w:szCs w:val="20"/>
              </w:rPr>
              <w:t xml:space="preserve">Potrafi korzystać z doświadczeń innych osób dla podniesienia kompetencji koniecznych do </w:t>
            </w:r>
            <w:r w:rsidR="00DC6900">
              <w:rPr>
                <w:sz w:val="20"/>
                <w:szCs w:val="20"/>
              </w:rPr>
              <w:t>profesjonalnego</w:t>
            </w:r>
            <w:r w:rsidRPr="0010589D">
              <w:rPr>
                <w:sz w:val="20"/>
                <w:szCs w:val="20"/>
              </w:rPr>
              <w:t xml:space="preserve"> wykonywania pracy specjalisty ds. zarządzania rehabilitacją.</w:t>
            </w:r>
          </w:p>
        </w:tc>
        <w:tc>
          <w:tcPr>
            <w:tcW w:w="1275" w:type="dxa"/>
            <w:vAlign w:val="center"/>
          </w:tcPr>
          <w:p w14:paraId="0F2C1207" w14:textId="77777777" w:rsidR="006C2BB5" w:rsidRPr="0005419F" w:rsidRDefault="006C2BB5" w:rsidP="008F2DDC">
            <w:pPr>
              <w:tabs>
                <w:tab w:val="clear" w:pos="284"/>
              </w:tabs>
              <w:contextualSpacing w:val="0"/>
              <w:jc w:val="center"/>
              <w:rPr>
                <w:sz w:val="20"/>
                <w:szCs w:val="20"/>
                <w:lang w:eastAsia="pl-PL"/>
              </w:rPr>
            </w:pPr>
            <w:r w:rsidRPr="0005419F">
              <w:rPr>
                <w:rFonts w:eastAsia="Calibri" w:cs="TimesNewRoman"/>
                <w:sz w:val="20"/>
                <w:szCs w:val="20"/>
                <w:lang w:eastAsia="pl-PL"/>
              </w:rPr>
              <w:t>P7Z_KO</w:t>
            </w:r>
          </w:p>
        </w:tc>
      </w:tr>
    </w:tbl>
    <w:p w14:paraId="016BACEE" w14:textId="77777777" w:rsidR="0068096A" w:rsidRPr="008F2DDC" w:rsidRDefault="0068096A" w:rsidP="0068096A">
      <w:pPr>
        <w:spacing w:line="360" w:lineRule="auto"/>
        <w:rPr>
          <w:sz w:val="20"/>
          <w:szCs w:val="20"/>
        </w:rPr>
      </w:pPr>
      <w:r w:rsidRPr="008F2DDC">
        <w:rPr>
          <w:b/>
          <w:sz w:val="20"/>
          <w:szCs w:val="20"/>
        </w:rPr>
        <w:t>*O</w:t>
      </w:r>
      <w:r w:rsidRPr="008F2DDC">
        <w:rPr>
          <w:b/>
          <w:sz w:val="20"/>
          <w:szCs w:val="20"/>
          <w:u w:val="single"/>
        </w:rPr>
        <w:t>bjaśnienie symboli:</w:t>
      </w:r>
    </w:p>
    <w:p w14:paraId="1AD5E3D4" w14:textId="77777777" w:rsidR="0068096A" w:rsidRPr="008F2DDC" w:rsidRDefault="0068096A" w:rsidP="0068096A">
      <w:pPr>
        <w:spacing w:line="240" w:lineRule="auto"/>
        <w:rPr>
          <w:sz w:val="20"/>
          <w:szCs w:val="20"/>
        </w:rPr>
      </w:pPr>
      <w:r w:rsidRPr="008F2DDC">
        <w:rPr>
          <w:sz w:val="20"/>
          <w:szCs w:val="20"/>
        </w:rPr>
        <w:t>PRK – Polska Rama Kwalifikacji</w:t>
      </w:r>
    </w:p>
    <w:p w14:paraId="1A920CCB" w14:textId="77777777" w:rsidR="0068096A" w:rsidRPr="008F2DDC" w:rsidRDefault="0068096A" w:rsidP="0068096A">
      <w:pPr>
        <w:spacing w:line="240" w:lineRule="auto"/>
        <w:rPr>
          <w:sz w:val="20"/>
          <w:szCs w:val="20"/>
        </w:rPr>
      </w:pPr>
      <w:r w:rsidRPr="008F2DDC">
        <w:rPr>
          <w:sz w:val="20"/>
          <w:szCs w:val="20"/>
        </w:rPr>
        <w:t xml:space="preserve">P7S _WG – kod składnika opisu kwalifikacji dla poziomu 7 w charakterystykach  drugiego stopnia Polskiej Ramy Kwalifikacji </w:t>
      </w:r>
    </w:p>
    <w:p w14:paraId="70017F61" w14:textId="77777777" w:rsidR="0068096A" w:rsidRPr="008F2DDC" w:rsidRDefault="0068096A" w:rsidP="0068096A">
      <w:pPr>
        <w:spacing w:line="240" w:lineRule="auto"/>
        <w:rPr>
          <w:sz w:val="20"/>
          <w:szCs w:val="20"/>
        </w:rPr>
      </w:pPr>
      <w:r w:rsidRPr="008F2DDC">
        <w:rPr>
          <w:sz w:val="20"/>
          <w:szCs w:val="20"/>
        </w:rPr>
        <w:t>K (przed podkreśleniem) - kierunkowe efekty kształcenia</w:t>
      </w:r>
    </w:p>
    <w:p w14:paraId="04809435" w14:textId="77777777" w:rsidR="0068096A" w:rsidRPr="008F2DDC" w:rsidRDefault="0068096A" w:rsidP="0068096A">
      <w:pPr>
        <w:spacing w:line="240" w:lineRule="auto"/>
        <w:rPr>
          <w:sz w:val="20"/>
          <w:szCs w:val="20"/>
        </w:rPr>
      </w:pPr>
      <w:r w:rsidRPr="008F2DDC">
        <w:rPr>
          <w:sz w:val="20"/>
          <w:szCs w:val="20"/>
        </w:rPr>
        <w:t>W - kategoria - wiedza</w:t>
      </w:r>
    </w:p>
    <w:p w14:paraId="53C25699" w14:textId="77777777" w:rsidR="0068096A" w:rsidRPr="008F2DDC" w:rsidRDefault="0068096A" w:rsidP="0068096A">
      <w:pPr>
        <w:spacing w:line="240" w:lineRule="auto"/>
        <w:rPr>
          <w:sz w:val="20"/>
          <w:szCs w:val="20"/>
        </w:rPr>
      </w:pPr>
      <w:r w:rsidRPr="008F2DDC">
        <w:rPr>
          <w:sz w:val="20"/>
          <w:szCs w:val="20"/>
        </w:rPr>
        <w:t>U - kategoria - umiejętności</w:t>
      </w:r>
    </w:p>
    <w:p w14:paraId="6180FEE7" w14:textId="77777777" w:rsidR="0068096A" w:rsidRPr="008F2DDC" w:rsidRDefault="0068096A" w:rsidP="0068096A">
      <w:pPr>
        <w:spacing w:line="240" w:lineRule="auto"/>
        <w:rPr>
          <w:sz w:val="20"/>
          <w:szCs w:val="20"/>
        </w:rPr>
      </w:pPr>
      <w:r w:rsidRPr="008F2DDC">
        <w:rPr>
          <w:sz w:val="20"/>
          <w:szCs w:val="20"/>
        </w:rPr>
        <w:t>K (po podkreśleniu) – kategoria - kompetencje społeczne</w:t>
      </w:r>
    </w:p>
    <w:p w14:paraId="2CBFBD29" w14:textId="77777777" w:rsidR="0068096A" w:rsidRPr="00DE4B17" w:rsidRDefault="0068096A" w:rsidP="0068096A">
      <w:pPr>
        <w:spacing w:line="240" w:lineRule="auto"/>
        <w:rPr>
          <w:sz w:val="18"/>
          <w:szCs w:val="18"/>
        </w:rPr>
      </w:pPr>
      <w:r w:rsidRPr="008F2DDC">
        <w:rPr>
          <w:sz w:val="20"/>
          <w:szCs w:val="20"/>
        </w:rPr>
        <w:t>01, 02, 03 i kolejne - kolejny numer kierunkowego efektu kształcenia</w:t>
      </w:r>
    </w:p>
    <w:p w14:paraId="17CBD309" w14:textId="77777777" w:rsidR="0068096A" w:rsidRDefault="0068096A">
      <w:pPr>
        <w:tabs>
          <w:tab w:val="clear" w:pos="284"/>
        </w:tabs>
        <w:spacing w:after="200" w:line="276" w:lineRule="auto"/>
        <w:contextualSpacing w:val="0"/>
        <w:jc w:val="left"/>
        <w:rPr>
          <w:rFonts w:eastAsiaTheme="majorEastAsia" w:cstheme="majorBidi"/>
          <w:b/>
          <w:bCs/>
          <w:color w:val="365F91" w:themeColor="accent1" w:themeShade="BF"/>
          <w:sz w:val="28"/>
          <w:szCs w:val="28"/>
        </w:rPr>
      </w:pPr>
      <w:r>
        <w:br w:type="page"/>
      </w:r>
    </w:p>
    <w:p w14:paraId="0996FD9C" w14:textId="73AAB590" w:rsidR="001C058A" w:rsidRDefault="001C058A" w:rsidP="001C058A">
      <w:pPr>
        <w:pStyle w:val="Nagwek1"/>
      </w:pPr>
      <w:bookmarkStart w:id="130" w:name="_Toc516529121"/>
      <w:r>
        <w:lastRenderedPageBreak/>
        <w:t xml:space="preserve">Załącznik nr 4 </w:t>
      </w:r>
      <w:r w:rsidR="00234780">
        <w:t xml:space="preserve">Kwestionariusz </w:t>
      </w:r>
      <w:r>
        <w:t>rozmowy kwalifikacyjnej</w:t>
      </w:r>
      <w:r w:rsidR="00B81442">
        <w:t xml:space="preserve"> (przykładowy)</w:t>
      </w:r>
      <w:bookmarkEnd w:id="130"/>
    </w:p>
    <w:p w14:paraId="377B864C" w14:textId="77777777" w:rsidR="00234780" w:rsidRPr="00234780" w:rsidRDefault="00234780" w:rsidP="00234780">
      <w:pPr>
        <w:jc w:val="center"/>
        <w:rPr>
          <w:b/>
        </w:rPr>
      </w:pPr>
      <w:r w:rsidRPr="00234780">
        <w:rPr>
          <w:b/>
        </w:rPr>
        <w:t xml:space="preserve">Kwestionariusz rozmowy kwalifikacyjnej </w:t>
      </w:r>
    </w:p>
    <w:p w14:paraId="517F543D" w14:textId="18DBE395" w:rsidR="00234780" w:rsidRPr="00234780" w:rsidRDefault="00234780" w:rsidP="00234780">
      <w:pPr>
        <w:jc w:val="center"/>
        <w:rPr>
          <w:b/>
        </w:rPr>
      </w:pPr>
      <w:r w:rsidRPr="00234780">
        <w:rPr>
          <w:b/>
        </w:rPr>
        <w:t>– pytania kierowane do kandydatów/kandydatek</w:t>
      </w:r>
    </w:p>
    <w:p w14:paraId="1CCF8633" w14:textId="4E94F314" w:rsidR="00234780" w:rsidRPr="00234780" w:rsidRDefault="00234780" w:rsidP="00234780">
      <w:pPr>
        <w:jc w:val="center"/>
        <w:rPr>
          <w:b/>
        </w:rPr>
      </w:pPr>
      <w:r w:rsidRPr="00234780">
        <w:rPr>
          <w:b/>
        </w:rPr>
        <w:t xml:space="preserve">na </w:t>
      </w:r>
      <w:r>
        <w:rPr>
          <w:b/>
        </w:rPr>
        <w:t>S</w:t>
      </w:r>
      <w:r w:rsidRPr="00234780">
        <w:rPr>
          <w:b/>
        </w:rPr>
        <w:t xml:space="preserve">tudia </w:t>
      </w:r>
      <w:r>
        <w:rPr>
          <w:b/>
        </w:rPr>
        <w:t>P</w:t>
      </w:r>
      <w:r w:rsidRPr="00234780">
        <w:rPr>
          <w:b/>
        </w:rPr>
        <w:t>odyplomowe: Specjalista ds. zarzadzania rehabilitacją</w:t>
      </w:r>
    </w:p>
    <w:p w14:paraId="22451524" w14:textId="77777777" w:rsidR="00234780" w:rsidRDefault="00234780" w:rsidP="00234780"/>
    <w:p w14:paraId="605C046E" w14:textId="77777777" w:rsidR="00234780" w:rsidRDefault="00234780" w:rsidP="00234780">
      <w:pPr>
        <w:contextualSpacing w:val="0"/>
      </w:pPr>
      <w:r>
        <w:t>Imię i nazwisko kandydata/kandydatki   .........................................................</w:t>
      </w:r>
    </w:p>
    <w:p w14:paraId="4522C8C0" w14:textId="3C8D845C" w:rsidR="00234780" w:rsidRDefault="00234780" w:rsidP="00234780">
      <w:pPr>
        <w:contextualSpacing w:val="0"/>
      </w:pPr>
      <w:r>
        <w:t>Data spotkania:  ..........................................................................................</w:t>
      </w:r>
    </w:p>
    <w:p w14:paraId="2AA68E66" w14:textId="77777777" w:rsidR="00234780" w:rsidRPr="00234780" w:rsidRDefault="00234780" w:rsidP="00234780">
      <w:pPr>
        <w:contextualSpacing w:val="0"/>
      </w:pPr>
    </w:p>
    <w:p w14:paraId="134AE5B3" w14:textId="77777777" w:rsidR="001C058A" w:rsidRPr="00532474" w:rsidRDefault="001C058A" w:rsidP="001C058A">
      <w:pPr>
        <w:pStyle w:val="Akapitzlist"/>
        <w:numPr>
          <w:ilvl w:val="0"/>
          <w:numId w:val="116"/>
        </w:numPr>
        <w:tabs>
          <w:tab w:val="left" w:pos="851"/>
        </w:tabs>
        <w:contextualSpacing w:val="0"/>
        <w:rPr>
          <w:rFonts w:eastAsia="Calibri"/>
          <w:szCs w:val="24"/>
          <w:lang w:eastAsia="en-US"/>
        </w:rPr>
      </w:pPr>
      <w:r w:rsidRPr="00532474">
        <w:rPr>
          <w:rFonts w:eastAsia="Calibri"/>
          <w:szCs w:val="24"/>
          <w:lang w:eastAsia="en-US"/>
        </w:rPr>
        <w:t xml:space="preserve">Proszę opisać </w:t>
      </w:r>
      <w:r>
        <w:rPr>
          <w:rFonts w:eastAsia="Calibri"/>
          <w:szCs w:val="24"/>
          <w:lang w:eastAsia="en-US"/>
        </w:rPr>
        <w:t>Pana/i</w:t>
      </w:r>
      <w:r w:rsidRPr="00532474">
        <w:rPr>
          <w:rFonts w:eastAsia="Calibri"/>
          <w:szCs w:val="24"/>
          <w:lang w:eastAsia="en-US"/>
        </w:rPr>
        <w:t xml:space="preserve"> dotychczasowe doświadczenia w pracy z ludźmi (zawodowe/wolontariat).</w:t>
      </w:r>
    </w:p>
    <w:p w14:paraId="3B5AB508" w14:textId="77777777" w:rsidR="001C058A" w:rsidRDefault="001C058A" w:rsidP="001C058A">
      <w:pPr>
        <w:pStyle w:val="Akapitzlist"/>
        <w:numPr>
          <w:ilvl w:val="0"/>
          <w:numId w:val="116"/>
        </w:numPr>
        <w:tabs>
          <w:tab w:val="left" w:pos="851"/>
        </w:tabs>
        <w:contextualSpacing w:val="0"/>
        <w:rPr>
          <w:rFonts w:eastAsia="Calibri"/>
          <w:szCs w:val="24"/>
          <w:lang w:eastAsia="en-US"/>
        </w:rPr>
      </w:pPr>
      <w:r w:rsidRPr="00532474">
        <w:rPr>
          <w:rFonts w:eastAsia="Calibri"/>
          <w:szCs w:val="24"/>
          <w:lang w:eastAsia="en-US"/>
        </w:rPr>
        <w:t>Czym dokładnie Pan/i się zajmował/a? Jaki był Pan/i zakres zadań?</w:t>
      </w:r>
    </w:p>
    <w:p w14:paraId="21DFD14E" w14:textId="77777777" w:rsidR="001C058A" w:rsidRPr="00A856F8" w:rsidRDefault="001C058A" w:rsidP="001C058A">
      <w:pPr>
        <w:pStyle w:val="Akapitzlist"/>
        <w:numPr>
          <w:ilvl w:val="0"/>
          <w:numId w:val="116"/>
        </w:numPr>
        <w:rPr>
          <w:rFonts w:eastAsia="Calibri"/>
          <w:szCs w:val="24"/>
          <w:lang w:eastAsia="en-US"/>
        </w:rPr>
      </w:pPr>
      <w:r w:rsidRPr="00A856F8">
        <w:rPr>
          <w:rFonts w:eastAsia="Calibri"/>
          <w:szCs w:val="24"/>
          <w:lang w:eastAsia="en-US"/>
        </w:rPr>
        <w:t xml:space="preserve">Jakie są </w:t>
      </w:r>
      <w:r>
        <w:rPr>
          <w:rFonts w:eastAsia="Calibri"/>
          <w:szCs w:val="24"/>
          <w:lang w:eastAsia="en-US"/>
        </w:rPr>
        <w:t xml:space="preserve">Pana/i </w:t>
      </w:r>
      <w:r w:rsidRPr="00A856F8">
        <w:rPr>
          <w:rFonts w:eastAsia="Calibri"/>
          <w:szCs w:val="24"/>
          <w:lang w:eastAsia="en-US"/>
        </w:rPr>
        <w:t xml:space="preserve">mocne strony, atuty, które są potrzebne w pracy z osobami </w:t>
      </w:r>
      <w:r>
        <w:rPr>
          <w:rFonts w:eastAsia="Calibri"/>
          <w:szCs w:val="24"/>
          <w:lang w:eastAsia="en-US"/>
        </w:rPr>
        <w:br/>
      </w:r>
      <w:r w:rsidRPr="00A856F8">
        <w:rPr>
          <w:rFonts w:eastAsia="Calibri"/>
          <w:szCs w:val="24"/>
          <w:lang w:eastAsia="en-US"/>
        </w:rPr>
        <w:t>z niepełnosprawnością i które wyróżniają P</w:t>
      </w:r>
      <w:r>
        <w:rPr>
          <w:rFonts w:eastAsia="Calibri"/>
          <w:szCs w:val="24"/>
          <w:lang w:eastAsia="en-US"/>
        </w:rPr>
        <w:t>ana/</w:t>
      </w:r>
      <w:proofErr w:type="spellStart"/>
      <w:r w:rsidRPr="00A856F8">
        <w:rPr>
          <w:rFonts w:eastAsia="Calibri"/>
          <w:szCs w:val="24"/>
          <w:lang w:eastAsia="en-US"/>
        </w:rPr>
        <w:t>ią</w:t>
      </w:r>
      <w:proofErr w:type="spellEnd"/>
      <w:r w:rsidRPr="00A856F8">
        <w:rPr>
          <w:rFonts w:eastAsia="Calibri"/>
          <w:szCs w:val="24"/>
          <w:lang w:eastAsia="en-US"/>
        </w:rPr>
        <w:t xml:space="preserve"> wśród innych kandydatów?</w:t>
      </w:r>
    </w:p>
    <w:p w14:paraId="226D73F5" w14:textId="77777777" w:rsidR="001C058A" w:rsidRPr="00532474" w:rsidRDefault="001C058A" w:rsidP="001C058A">
      <w:pPr>
        <w:pStyle w:val="Akapitzlist"/>
        <w:numPr>
          <w:ilvl w:val="0"/>
          <w:numId w:val="116"/>
        </w:numPr>
        <w:tabs>
          <w:tab w:val="left" w:pos="851"/>
        </w:tabs>
        <w:contextualSpacing w:val="0"/>
        <w:rPr>
          <w:rFonts w:eastAsia="Calibri"/>
          <w:szCs w:val="24"/>
          <w:lang w:eastAsia="en-US"/>
        </w:rPr>
      </w:pPr>
      <w:r w:rsidRPr="00532474">
        <w:rPr>
          <w:rFonts w:eastAsia="Calibri"/>
          <w:szCs w:val="24"/>
          <w:lang w:eastAsia="en-US"/>
        </w:rPr>
        <w:t>Dlaczego chce Pan</w:t>
      </w:r>
      <w:r>
        <w:rPr>
          <w:rFonts w:eastAsia="Calibri"/>
          <w:szCs w:val="24"/>
          <w:lang w:eastAsia="en-US"/>
        </w:rPr>
        <w:t>/</w:t>
      </w:r>
      <w:r w:rsidRPr="00532474">
        <w:rPr>
          <w:rFonts w:eastAsia="Calibri"/>
          <w:szCs w:val="24"/>
          <w:lang w:eastAsia="en-US"/>
        </w:rPr>
        <w:t>i podjąć te studia? Które Pana/i kompetencje szczególnie p</w:t>
      </w:r>
      <w:r>
        <w:rPr>
          <w:rFonts w:eastAsia="Calibri"/>
          <w:szCs w:val="24"/>
          <w:lang w:eastAsia="en-US"/>
        </w:rPr>
        <w:t xml:space="preserve">redysponują do </w:t>
      </w:r>
      <w:r w:rsidRPr="00532474">
        <w:rPr>
          <w:rFonts w:eastAsia="Calibri"/>
          <w:szCs w:val="24"/>
          <w:lang w:eastAsia="en-US"/>
        </w:rPr>
        <w:t>zarządzania procesem rehabilitacji i dlaczego? W jaki sposób będzie Pan/i mógł</w:t>
      </w:r>
      <w:r>
        <w:rPr>
          <w:rFonts w:eastAsia="Calibri"/>
          <w:szCs w:val="24"/>
          <w:lang w:eastAsia="en-US"/>
        </w:rPr>
        <w:t>/a</w:t>
      </w:r>
      <w:r w:rsidRPr="00532474">
        <w:rPr>
          <w:rFonts w:eastAsia="Calibri"/>
          <w:szCs w:val="24"/>
          <w:lang w:eastAsia="en-US"/>
        </w:rPr>
        <w:t xml:space="preserve"> je wykorzystać?</w:t>
      </w:r>
    </w:p>
    <w:p w14:paraId="5C063094" w14:textId="77777777" w:rsidR="001C058A" w:rsidRDefault="001C058A" w:rsidP="001C058A">
      <w:pPr>
        <w:pStyle w:val="Akapitzlist"/>
        <w:numPr>
          <w:ilvl w:val="0"/>
          <w:numId w:val="116"/>
        </w:numPr>
        <w:tabs>
          <w:tab w:val="left" w:pos="851"/>
        </w:tabs>
        <w:contextualSpacing w:val="0"/>
        <w:rPr>
          <w:rFonts w:eastAsia="Calibri"/>
          <w:szCs w:val="24"/>
          <w:lang w:eastAsia="en-US"/>
        </w:rPr>
      </w:pPr>
      <w:r>
        <w:rPr>
          <w:rFonts w:eastAsia="Calibri"/>
          <w:szCs w:val="24"/>
          <w:lang w:eastAsia="en-US"/>
        </w:rPr>
        <w:t>Jakie zadania – według Pana/i oceny – realizuje się w procesie zarządzania rehabilitacją</w:t>
      </w:r>
      <w:r w:rsidRPr="00532474">
        <w:rPr>
          <w:rFonts w:eastAsia="Calibri"/>
          <w:szCs w:val="24"/>
          <w:lang w:eastAsia="en-US"/>
        </w:rPr>
        <w:t>?</w:t>
      </w:r>
    </w:p>
    <w:p w14:paraId="74828EE8" w14:textId="77777777" w:rsidR="001C058A" w:rsidRPr="00532474" w:rsidRDefault="001C058A" w:rsidP="001C058A">
      <w:pPr>
        <w:pStyle w:val="Akapitzlist"/>
        <w:numPr>
          <w:ilvl w:val="0"/>
          <w:numId w:val="116"/>
        </w:numPr>
        <w:tabs>
          <w:tab w:val="left" w:pos="851"/>
        </w:tabs>
        <w:contextualSpacing w:val="0"/>
        <w:rPr>
          <w:rFonts w:eastAsia="Calibri"/>
          <w:szCs w:val="24"/>
          <w:lang w:eastAsia="en-US"/>
        </w:rPr>
      </w:pPr>
      <w:r>
        <w:rPr>
          <w:rFonts w:eastAsia="Calibri"/>
          <w:szCs w:val="24"/>
          <w:lang w:eastAsia="en-US"/>
        </w:rPr>
        <w:t>Jakie zadania chciałby/</w:t>
      </w:r>
      <w:proofErr w:type="spellStart"/>
      <w:r>
        <w:rPr>
          <w:rFonts w:eastAsia="Calibri"/>
          <w:szCs w:val="24"/>
          <w:lang w:eastAsia="en-US"/>
        </w:rPr>
        <w:t>ałaby</w:t>
      </w:r>
      <w:proofErr w:type="spellEnd"/>
      <w:r>
        <w:rPr>
          <w:rFonts w:eastAsia="Calibri"/>
          <w:szCs w:val="24"/>
          <w:lang w:eastAsia="en-US"/>
        </w:rPr>
        <w:t xml:space="preserve"> Pan/i realizować i jakie funkcje podejmować w pracy polegającej na zarządzaniu procesem rehabilitacji?</w:t>
      </w:r>
    </w:p>
    <w:p w14:paraId="4FB13EC2" w14:textId="77777777" w:rsidR="001C058A" w:rsidRPr="00532474" w:rsidRDefault="001C058A" w:rsidP="001C058A">
      <w:pPr>
        <w:pStyle w:val="Akapitzlist"/>
        <w:numPr>
          <w:ilvl w:val="0"/>
          <w:numId w:val="116"/>
        </w:numPr>
        <w:tabs>
          <w:tab w:val="left" w:pos="851"/>
        </w:tabs>
        <w:contextualSpacing w:val="0"/>
        <w:rPr>
          <w:rFonts w:eastAsia="Calibri"/>
          <w:szCs w:val="24"/>
          <w:lang w:eastAsia="en-US"/>
        </w:rPr>
      </w:pPr>
      <w:r>
        <w:rPr>
          <w:rFonts w:eastAsia="Calibri"/>
          <w:szCs w:val="24"/>
          <w:lang w:eastAsia="en-US"/>
        </w:rPr>
        <w:t>Co może sprawić Panu/</w:t>
      </w:r>
      <w:r w:rsidRPr="00532474">
        <w:rPr>
          <w:rFonts w:eastAsia="Calibri"/>
          <w:szCs w:val="24"/>
          <w:lang w:eastAsia="en-US"/>
        </w:rPr>
        <w:t>i największą satysfakcję w pracy, która polega na organizowaniu procesu rehabilitacji?</w:t>
      </w:r>
    </w:p>
    <w:p w14:paraId="5DC188A5" w14:textId="77777777" w:rsidR="001C058A" w:rsidRPr="00532474" w:rsidRDefault="001C058A" w:rsidP="001C058A">
      <w:pPr>
        <w:pStyle w:val="Akapitzlist"/>
        <w:numPr>
          <w:ilvl w:val="0"/>
          <w:numId w:val="116"/>
        </w:numPr>
        <w:tabs>
          <w:tab w:val="left" w:pos="851"/>
        </w:tabs>
        <w:contextualSpacing w:val="0"/>
        <w:rPr>
          <w:rFonts w:eastAsia="Calibri"/>
          <w:szCs w:val="24"/>
          <w:lang w:eastAsia="en-US"/>
        </w:rPr>
      </w:pPr>
      <w:r w:rsidRPr="00532474">
        <w:rPr>
          <w:rFonts w:eastAsia="Calibri"/>
          <w:szCs w:val="24"/>
          <w:lang w:eastAsia="en-US"/>
        </w:rPr>
        <w:t>Co dla Pana/i może być największą trudnością/zagrożeniem w tej pracy? Jak chce Pan/i sobie z tym poradzić?</w:t>
      </w:r>
    </w:p>
    <w:p w14:paraId="64A3F88E" w14:textId="77777777" w:rsidR="001C058A" w:rsidRPr="00532474" w:rsidRDefault="001C058A" w:rsidP="001C058A">
      <w:pPr>
        <w:pStyle w:val="Akapitzlist"/>
        <w:numPr>
          <w:ilvl w:val="0"/>
          <w:numId w:val="116"/>
        </w:numPr>
        <w:tabs>
          <w:tab w:val="left" w:pos="851"/>
        </w:tabs>
        <w:contextualSpacing w:val="0"/>
        <w:rPr>
          <w:rFonts w:eastAsia="Calibri"/>
          <w:szCs w:val="24"/>
          <w:lang w:eastAsia="en-US"/>
        </w:rPr>
      </w:pPr>
      <w:r w:rsidRPr="00532474">
        <w:rPr>
          <w:rFonts w:eastAsia="Calibri"/>
          <w:szCs w:val="24"/>
          <w:lang w:eastAsia="en-US"/>
        </w:rPr>
        <w:t>Czego Pan/i oczekuje od tych studiów podyplomowych? Czego Pan/i chce się nauczyć?</w:t>
      </w:r>
    </w:p>
    <w:p w14:paraId="36417E4C" w14:textId="77777777" w:rsidR="001C058A" w:rsidRDefault="001C058A">
      <w:pPr>
        <w:tabs>
          <w:tab w:val="clear" w:pos="284"/>
        </w:tabs>
        <w:spacing w:after="200" w:line="276" w:lineRule="auto"/>
        <w:contextualSpacing w:val="0"/>
        <w:jc w:val="left"/>
        <w:rPr>
          <w:rFonts w:eastAsiaTheme="majorEastAsia" w:cstheme="majorBidi"/>
          <w:b/>
          <w:bCs/>
          <w:color w:val="365F91" w:themeColor="accent1" w:themeShade="BF"/>
          <w:sz w:val="28"/>
          <w:szCs w:val="28"/>
        </w:rPr>
      </w:pPr>
      <w:r>
        <w:br w:type="page"/>
      </w:r>
    </w:p>
    <w:p w14:paraId="34A8E106" w14:textId="78A22F53" w:rsidR="00171332" w:rsidRDefault="00171332" w:rsidP="006741ED">
      <w:pPr>
        <w:pStyle w:val="Nagwek1"/>
      </w:pPr>
      <w:bookmarkStart w:id="131" w:name="_Toc516529122"/>
      <w:r>
        <w:lastRenderedPageBreak/>
        <w:t xml:space="preserve">Załącznik nr </w:t>
      </w:r>
      <w:r w:rsidR="001C058A">
        <w:t>5</w:t>
      </w:r>
      <w:r>
        <w:t xml:space="preserve"> </w:t>
      </w:r>
      <w:r w:rsidR="00EC1BBE">
        <w:t>Arkusz kompetencji</w:t>
      </w:r>
      <w:r>
        <w:t xml:space="preserve"> dla kandydatów na studia</w:t>
      </w:r>
      <w:r w:rsidR="00B81442">
        <w:t xml:space="preserve"> (przykładowy)</w:t>
      </w:r>
      <w:bookmarkEnd w:id="131"/>
    </w:p>
    <w:p w14:paraId="1140F6E3" w14:textId="7AC924FC" w:rsidR="00171332" w:rsidRPr="00171332" w:rsidRDefault="00171332" w:rsidP="00171332">
      <w:pPr>
        <w:tabs>
          <w:tab w:val="clear" w:pos="284"/>
        </w:tabs>
        <w:contextualSpacing w:val="0"/>
        <w:jc w:val="center"/>
        <w:rPr>
          <w:rFonts w:eastAsiaTheme="minorHAnsi" w:cs="Arial"/>
          <w:b/>
          <w:szCs w:val="24"/>
          <w:lang w:eastAsia="en-US"/>
        </w:rPr>
      </w:pPr>
      <w:r w:rsidRPr="00171332">
        <w:rPr>
          <w:rFonts w:eastAsiaTheme="minorHAnsi" w:cs="Arial"/>
          <w:b/>
          <w:szCs w:val="24"/>
          <w:lang w:eastAsia="en-US"/>
        </w:rPr>
        <w:t xml:space="preserve">Studia Podyplomowe </w:t>
      </w:r>
      <w:r w:rsidR="001C058A">
        <w:rPr>
          <w:rFonts w:eastAsiaTheme="minorHAnsi" w:cs="Arial"/>
          <w:b/>
          <w:szCs w:val="24"/>
          <w:lang w:eastAsia="en-US"/>
        </w:rPr>
        <w:t>Specjalista ds. zarządzania rehabilitacją</w:t>
      </w:r>
    </w:p>
    <w:p w14:paraId="044C24A1" w14:textId="52B1AD34" w:rsidR="00171332" w:rsidRPr="00171332" w:rsidRDefault="00EC1BBE" w:rsidP="00171332">
      <w:pPr>
        <w:tabs>
          <w:tab w:val="clear" w:pos="284"/>
        </w:tabs>
        <w:contextualSpacing w:val="0"/>
        <w:jc w:val="center"/>
        <w:rPr>
          <w:rFonts w:eastAsiaTheme="minorHAnsi" w:cs="Arial"/>
          <w:b/>
          <w:szCs w:val="24"/>
          <w:lang w:eastAsia="en-US"/>
        </w:rPr>
      </w:pPr>
      <w:r>
        <w:rPr>
          <w:rFonts w:eastAsiaTheme="minorHAnsi" w:cs="Arial"/>
          <w:b/>
          <w:szCs w:val="24"/>
          <w:lang w:eastAsia="en-US"/>
        </w:rPr>
        <w:t>Arkusz kompetencji</w:t>
      </w:r>
      <w:r w:rsidR="00171332" w:rsidRPr="00171332">
        <w:rPr>
          <w:rFonts w:eastAsiaTheme="minorHAnsi" w:cs="Arial"/>
          <w:b/>
          <w:szCs w:val="24"/>
          <w:lang w:eastAsia="en-US"/>
        </w:rPr>
        <w:t xml:space="preserve"> dla kandydatów</w:t>
      </w:r>
      <w:r w:rsidR="00234780">
        <w:rPr>
          <w:rFonts w:eastAsiaTheme="minorHAnsi" w:cs="Arial"/>
          <w:b/>
          <w:szCs w:val="24"/>
          <w:lang w:eastAsia="en-US"/>
        </w:rPr>
        <w:t>/kandydatek</w:t>
      </w:r>
      <w:r w:rsidR="00171332" w:rsidRPr="00171332">
        <w:rPr>
          <w:rFonts w:eastAsiaTheme="minorHAnsi" w:cs="Arial"/>
          <w:b/>
          <w:szCs w:val="24"/>
          <w:lang w:eastAsia="en-US"/>
        </w:rPr>
        <w:t xml:space="preserve"> na studia</w:t>
      </w:r>
    </w:p>
    <w:p w14:paraId="3C68ECF8" w14:textId="77777777" w:rsidR="00234780" w:rsidRDefault="00234780" w:rsidP="00234780"/>
    <w:p w14:paraId="284CDC22" w14:textId="77777777" w:rsidR="00233714" w:rsidRDefault="00233714" w:rsidP="00233714">
      <w:r>
        <w:t>Imię i nazwisko kandydata/kandydatki   ............................................................</w:t>
      </w:r>
    </w:p>
    <w:p w14:paraId="27A5DDAB" w14:textId="77777777" w:rsidR="00233714" w:rsidRDefault="00233714" w:rsidP="00233714">
      <w:r>
        <w:t>Data wypełnienia:  ..........................................................................................</w:t>
      </w:r>
    </w:p>
    <w:p w14:paraId="2135B061" w14:textId="77777777" w:rsidR="00233714" w:rsidRDefault="00233714" w:rsidP="00233714">
      <w:pPr>
        <w:tabs>
          <w:tab w:val="clear" w:pos="284"/>
        </w:tabs>
        <w:contextualSpacing w:val="0"/>
        <w:rPr>
          <w:rFonts w:eastAsiaTheme="minorHAnsi" w:cs="Arial"/>
          <w:i/>
          <w:szCs w:val="24"/>
          <w:lang w:eastAsia="en-US"/>
        </w:rPr>
      </w:pPr>
    </w:p>
    <w:p w14:paraId="23BC491D" w14:textId="77777777" w:rsidR="00233714" w:rsidRPr="00171332" w:rsidRDefault="00233714" w:rsidP="00233714">
      <w:pPr>
        <w:tabs>
          <w:tab w:val="clear" w:pos="284"/>
        </w:tabs>
        <w:contextualSpacing w:val="0"/>
        <w:rPr>
          <w:rFonts w:eastAsiaTheme="minorHAnsi" w:cs="Arial"/>
          <w:szCs w:val="24"/>
          <w:lang w:eastAsia="en-US"/>
        </w:rPr>
      </w:pPr>
      <w:r w:rsidRPr="00171332">
        <w:rPr>
          <w:rFonts w:eastAsiaTheme="minorHAnsi" w:cs="Arial"/>
          <w:i/>
          <w:szCs w:val="24"/>
          <w:lang w:eastAsia="en-US"/>
        </w:rPr>
        <w:t>Szanowni Państwo</w:t>
      </w:r>
      <w:r w:rsidRPr="00171332">
        <w:rPr>
          <w:rFonts w:eastAsiaTheme="minorHAnsi" w:cs="Arial"/>
          <w:szCs w:val="24"/>
          <w:lang w:eastAsia="en-US"/>
        </w:rPr>
        <w:t>,</w:t>
      </w:r>
    </w:p>
    <w:p w14:paraId="094DA924" w14:textId="11F287BF" w:rsidR="00233714" w:rsidRPr="00171332" w:rsidRDefault="00233714" w:rsidP="00233714">
      <w:pPr>
        <w:tabs>
          <w:tab w:val="clear" w:pos="284"/>
        </w:tabs>
        <w:contextualSpacing w:val="0"/>
        <w:rPr>
          <w:rFonts w:eastAsiaTheme="minorHAnsi" w:cs="Arial"/>
          <w:szCs w:val="24"/>
          <w:lang w:eastAsia="en-US"/>
        </w:rPr>
      </w:pPr>
      <w:r>
        <w:rPr>
          <w:rFonts w:eastAsiaTheme="minorHAnsi" w:cs="Arial"/>
          <w:szCs w:val="24"/>
          <w:lang w:eastAsia="en-US"/>
        </w:rPr>
        <w:t>p</w:t>
      </w:r>
      <w:r w:rsidRPr="00171332">
        <w:rPr>
          <w:rFonts w:eastAsiaTheme="minorHAnsi" w:cs="Arial"/>
          <w:szCs w:val="24"/>
          <w:lang w:eastAsia="en-US"/>
        </w:rPr>
        <w:t>oniżej znajduje się zestaw różnorodnych pytań - otwartych oraz zamkniętych, a także krótkie zadania</w:t>
      </w:r>
      <w:r w:rsidR="008A1B13">
        <w:rPr>
          <w:rFonts w:eastAsiaTheme="minorHAnsi" w:cs="Arial"/>
          <w:szCs w:val="24"/>
          <w:lang w:eastAsia="en-US"/>
        </w:rPr>
        <w:t xml:space="preserve"> problemowe</w:t>
      </w:r>
      <w:r w:rsidRPr="00171332">
        <w:rPr>
          <w:rFonts w:eastAsiaTheme="minorHAnsi" w:cs="Arial"/>
          <w:szCs w:val="24"/>
          <w:lang w:eastAsia="en-US"/>
        </w:rPr>
        <w:t xml:space="preserve">  . Proszę przeczytać uważnie każde z pytań. Dotyczą one Państwa umiejętności, predyspozycji oraz zainteresowań związanych ze studiami podyplomowymi, na które aplikujecie. Prosimy o szczere oraz konkretne odpowiedzi. </w:t>
      </w:r>
    </w:p>
    <w:p w14:paraId="035E881F" w14:textId="77777777" w:rsidR="00233714" w:rsidRDefault="00233714" w:rsidP="00233714">
      <w:pPr>
        <w:tabs>
          <w:tab w:val="clear" w:pos="284"/>
        </w:tabs>
        <w:contextualSpacing w:val="0"/>
        <w:rPr>
          <w:rFonts w:eastAsiaTheme="minorHAnsi" w:cs="Arial"/>
          <w:b/>
          <w:szCs w:val="24"/>
          <w:lang w:eastAsia="en-US"/>
        </w:rPr>
      </w:pPr>
    </w:p>
    <w:p w14:paraId="5C98D005" w14:textId="6FC9DC75" w:rsidR="00233714" w:rsidRDefault="00233714" w:rsidP="00233714">
      <w:pPr>
        <w:tabs>
          <w:tab w:val="clear" w:pos="284"/>
        </w:tabs>
        <w:contextualSpacing w:val="0"/>
        <w:rPr>
          <w:rFonts w:eastAsiaTheme="minorHAnsi" w:cs="Arial"/>
          <w:b/>
          <w:szCs w:val="24"/>
          <w:lang w:eastAsia="en-US"/>
        </w:rPr>
      </w:pPr>
      <w:r w:rsidRPr="00171332">
        <w:rPr>
          <w:rFonts w:eastAsiaTheme="minorHAnsi" w:cs="Arial"/>
          <w:b/>
          <w:szCs w:val="24"/>
          <w:lang w:eastAsia="en-US"/>
        </w:rPr>
        <w:t>Cz</w:t>
      </w:r>
      <w:r>
        <w:rPr>
          <w:rFonts w:eastAsiaTheme="minorHAnsi" w:cs="Arial"/>
          <w:b/>
          <w:szCs w:val="24"/>
          <w:lang w:eastAsia="en-US"/>
        </w:rPr>
        <w:t>ęść</w:t>
      </w:r>
      <w:r w:rsidRPr="00171332">
        <w:rPr>
          <w:rFonts w:eastAsiaTheme="minorHAnsi" w:cs="Arial"/>
          <w:b/>
          <w:szCs w:val="24"/>
          <w:lang w:eastAsia="en-US"/>
        </w:rPr>
        <w:t xml:space="preserve"> I</w:t>
      </w:r>
      <w:r>
        <w:rPr>
          <w:rFonts w:eastAsiaTheme="minorHAnsi" w:cs="Arial"/>
          <w:b/>
          <w:szCs w:val="24"/>
          <w:lang w:eastAsia="en-US"/>
        </w:rPr>
        <w:t>.</w:t>
      </w:r>
      <w:r w:rsidRPr="00171332">
        <w:rPr>
          <w:rFonts w:eastAsiaTheme="minorHAnsi" w:cs="Arial"/>
          <w:b/>
          <w:szCs w:val="24"/>
          <w:lang w:eastAsia="en-US"/>
        </w:rPr>
        <w:t xml:space="preserve">  </w:t>
      </w:r>
      <w:r>
        <w:rPr>
          <w:rFonts w:eastAsiaTheme="minorHAnsi" w:cs="Arial"/>
          <w:b/>
          <w:szCs w:val="24"/>
          <w:lang w:eastAsia="en-US"/>
        </w:rPr>
        <w:t>Pytania otwarte</w:t>
      </w:r>
      <w:r w:rsidR="008A1B13">
        <w:rPr>
          <w:rFonts w:eastAsiaTheme="minorHAnsi" w:cs="Arial"/>
          <w:b/>
          <w:szCs w:val="24"/>
          <w:lang w:eastAsia="en-US"/>
        </w:rPr>
        <w:t xml:space="preserve"> (max limit wyrazów na jedno pytanie – 300)</w:t>
      </w:r>
    </w:p>
    <w:p w14:paraId="6D7149F2" w14:textId="77777777" w:rsidR="00233714" w:rsidRPr="00171332" w:rsidRDefault="00233714" w:rsidP="00233714">
      <w:pPr>
        <w:tabs>
          <w:tab w:val="clear" w:pos="284"/>
        </w:tabs>
        <w:contextualSpacing w:val="0"/>
        <w:rPr>
          <w:rFonts w:eastAsiaTheme="minorHAnsi" w:cs="Arial"/>
          <w:color w:val="0070C0"/>
          <w:sz w:val="20"/>
          <w:szCs w:val="20"/>
          <w:lang w:eastAsia="en-US"/>
        </w:rPr>
      </w:pPr>
      <w:r w:rsidRPr="00171332">
        <w:rPr>
          <w:rFonts w:eastAsiaTheme="minorHAnsi" w:cs="Arial"/>
          <w:color w:val="0070C0"/>
          <w:sz w:val="20"/>
          <w:szCs w:val="20"/>
          <w:lang w:eastAsia="en-US"/>
        </w:rPr>
        <w:t>10 pytań z punktacją od  0 – 5 (max. liczba punktów za pytania otwarte wynosi 50)</w:t>
      </w:r>
    </w:p>
    <w:p w14:paraId="2E2ECBF7" w14:textId="77777777" w:rsidR="00233714" w:rsidRPr="00171332" w:rsidRDefault="00233714" w:rsidP="00233714">
      <w:pPr>
        <w:tabs>
          <w:tab w:val="clear" w:pos="284"/>
        </w:tabs>
        <w:contextualSpacing w:val="0"/>
        <w:rPr>
          <w:rFonts w:eastAsiaTheme="minorHAnsi" w:cs="Arial"/>
          <w:color w:val="0070C0"/>
          <w:sz w:val="20"/>
          <w:szCs w:val="20"/>
          <w:lang w:eastAsia="en-US"/>
        </w:rPr>
      </w:pPr>
    </w:p>
    <w:p w14:paraId="545390BB" w14:textId="77777777"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Czy kiedykolwiek miałeś/</w:t>
      </w:r>
      <w:proofErr w:type="spellStart"/>
      <w:r w:rsidRPr="00171332">
        <w:rPr>
          <w:rFonts w:eastAsiaTheme="minorHAnsi" w:cs="Arial"/>
          <w:szCs w:val="24"/>
          <w:lang w:eastAsia="en-US"/>
        </w:rPr>
        <w:t>aś</w:t>
      </w:r>
      <w:proofErr w:type="spellEnd"/>
      <w:r w:rsidRPr="00171332">
        <w:rPr>
          <w:rFonts w:eastAsiaTheme="minorHAnsi" w:cs="Arial"/>
          <w:szCs w:val="24"/>
          <w:lang w:eastAsia="en-US"/>
        </w:rPr>
        <w:t xml:space="preserve"> kontakt, opiekowałeś się  lub współpracowałeś z osobą niepełnosprawną? Jeżeli tak, proszę opisać te doświadczenia, zakres współpracy oraz ich efekty?</w:t>
      </w:r>
    </w:p>
    <w:p w14:paraId="24E43325"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618AEAC8" w14:textId="77777777"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 xml:space="preserve">Z </w:t>
      </w:r>
      <w:r>
        <w:rPr>
          <w:rFonts w:eastAsiaTheme="minorHAnsi" w:cs="Arial"/>
          <w:szCs w:val="24"/>
          <w:lang w:eastAsia="en-US"/>
        </w:rPr>
        <w:t xml:space="preserve">osobą z </w:t>
      </w:r>
      <w:r w:rsidRPr="00171332">
        <w:rPr>
          <w:rFonts w:eastAsiaTheme="minorHAnsi" w:cs="Arial"/>
          <w:szCs w:val="24"/>
          <w:lang w:eastAsia="en-US"/>
        </w:rPr>
        <w:t>jakim rodzajem niepełnosprawności nie chciałbyś</w:t>
      </w:r>
      <w:r>
        <w:rPr>
          <w:rFonts w:eastAsiaTheme="minorHAnsi" w:cs="Arial"/>
          <w:szCs w:val="24"/>
          <w:lang w:eastAsia="en-US"/>
        </w:rPr>
        <w:t>/</w:t>
      </w:r>
      <w:proofErr w:type="spellStart"/>
      <w:r>
        <w:rPr>
          <w:rFonts w:eastAsiaTheme="minorHAnsi" w:cs="Arial"/>
          <w:szCs w:val="24"/>
          <w:lang w:eastAsia="en-US"/>
        </w:rPr>
        <w:t>ałabyś</w:t>
      </w:r>
      <w:proofErr w:type="spellEnd"/>
      <w:r w:rsidRPr="00171332">
        <w:rPr>
          <w:rFonts w:eastAsiaTheme="minorHAnsi" w:cs="Arial"/>
          <w:szCs w:val="24"/>
          <w:lang w:eastAsia="en-US"/>
        </w:rPr>
        <w:t xml:space="preserve"> pracować lub </w:t>
      </w:r>
      <w:r>
        <w:rPr>
          <w:rFonts w:eastAsiaTheme="minorHAnsi" w:cs="Arial"/>
          <w:szCs w:val="24"/>
          <w:lang w:eastAsia="en-US"/>
        </w:rPr>
        <w:t xml:space="preserve">jaki rodzaj niepełnosprawności </w:t>
      </w:r>
      <w:r w:rsidRPr="00171332">
        <w:rPr>
          <w:rFonts w:eastAsiaTheme="minorHAnsi" w:cs="Arial"/>
          <w:szCs w:val="24"/>
          <w:lang w:eastAsia="en-US"/>
        </w:rPr>
        <w:t xml:space="preserve">byłby dla Ciebie dużą trudnością? </w:t>
      </w:r>
      <w:r>
        <w:rPr>
          <w:rFonts w:eastAsiaTheme="minorHAnsi" w:cs="Arial"/>
          <w:szCs w:val="24"/>
          <w:lang w:eastAsia="en-US"/>
        </w:rPr>
        <w:t>Odpowiedź proszę uzasadnij.</w:t>
      </w:r>
      <w:r w:rsidRPr="00171332">
        <w:rPr>
          <w:rFonts w:eastAsiaTheme="minorHAnsi" w:cs="Arial"/>
          <w:szCs w:val="24"/>
          <w:lang w:eastAsia="en-US"/>
        </w:rPr>
        <w:t xml:space="preserve"> </w:t>
      </w:r>
    </w:p>
    <w:p w14:paraId="295DDA6B"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1090F398" w14:textId="5EAD8D28"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Czy doświadczyłeś/</w:t>
      </w:r>
      <w:proofErr w:type="spellStart"/>
      <w:r w:rsidRPr="00171332">
        <w:rPr>
          <w:rFonts w:eastAsiaTheme="minorHAnsi" w:cs="Arial"/>
          <w:szCs w:val="24"/>
          <w:lang w:eastAsia="en-US"/>
        </w:rPr>
        <w:t>aś</w:t>
      </w:r>
      <w:proofErr w:type="spellEnd"/>
      <w:r w:rsidRPr="00171332">
        <w:rPr>
          <w:rFonts w:eastAsiaTheme="minorHAnsi" w:cs="Arial"/>
          <w:szCs w:val="24"/>
          <w:lang w:eastAsia="en-US"/>
        </w:rPr>
        <w:t xml:space="preserve"> kiedykolwiek sytuacji trudnej</w:t>
      </w:r>
      <w:r w:rsidR="002A5767">
        <w:rPr>
          <w:rFonts w:eastAsiaTheme="minorHAnsi" w:cs="Arial"/>
          <w:szCs w:val="24"/>
          <w:lang w:eastAsia="en-US"/>
        </w:rPr>
        <w:t xml:space="preserve"> w pracy lub podczas nauki na studiach</w:t>
      </w:r>
      <w:r w:rsidRPr="00171332">
        <w:rPr>
          <w:rFonts w:eastAsiaTheme="minorHAnsi" w:cs="Arial"/>
          <w:szCs w:val="24"/>
          <w:lang w:eastAsia="en-US"/>
        </w:rPr>
        <w:t>, która wymagała podjęcia natychmiastowych i zdecydowanych działań oraz poradzenia sobie z problemem?  Proszę opisać tę sytuację oraz sposób</w:t>
      </w:r>
      <w:r w:rsidR="006C1E2D">
        <w:rPr>
          <w:rFonts w:eastAsiaTheme="minorHAnsi" w:cs="Arial"/>
          <w:szCs w:val="24"/>
          <w:lang w:eastAsia="en-US"/>
        </w:rPr>
        <w:t>,</w:t>
      </w:r>
      <w:r w:rsidRPr="00171332">
        <w:rPr>
          <w:rFonts w:eastAsiaTheme="minorHAnsi" w:cs="Arial"/>
          <w:szCs w:val="24"/>
          <w:lang w:eastAsia="en-US"/>
        </w:rPr>
        <w:t xml:space="preserve"> w jaki rozwiązałeś/</w:t>
      </w:r>
      <w:proofErr w:type="spellStart"/>
      <w:r w:rsidRPr="00171332">
        <w:rPr>
          <w:rFonts w:eastAsiaTheme="minorHAnsi" w:cs="Arial"/>
          <w:szCs w:val="24"/>
          <w:lang w:eastAsia="en-US"/>
        </w:rPr>
        <w:t>aś</w:t>
      </w:r>
      <w:proofErr w:type="spellEnd"/>
      <w:r w:rsidRPr="00171332">
        <w:rPr>
          <w:rFonts w:eastAsiaTheme="minorHAnsi" w:cs="Arial"/>
          <w:szCs w:val="24"/>
          <w:lang w:eastAsia="en-US"/>
        </w:rPr>
        <w:t xml:space="preserve"> problem? Jakie były działania, które zostały podjęte?</w:t>
      </w:r>
    </w:p>
    <w:p w14:paraId="23DDD4F4"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103F5A1A" w14:textId="77777777"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Jak</w:t>
      </w:r>
      <w:r>
        <w:rPr>
          <w:rFonts w:eastAsiaTheme="minorHAnsi" w:cs="Arial"/>
          <w:szCs w:val="24"/>
          <w:lang w:eastAsia="en-US"/>
        </w:rPr>
        <w:t>i typ sytuacji uważasz za trudny i obciążający</w:t>
      </w:r>
      <w:r w:rsidRPr="00171332">
        <w:rPr>
          <w:rFonts w:eastAsiaTheme="minorHAnsi" w:cs="Arial"/>
          <w:szCs w:val="24"/>
          <w:lang w:eastAsia="en-US"/>
        </w:rPr>
        <w:t xml:space="preserve"> dla Ciebie? Proszę podać przykłady oraz opisać, w jaki sposób radzisz sobie ze stresem? </w:t>
      </w:r>
    </w:p>
    <w:p w14:paraId="69705988"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16279831" w14:textId="417ADFA1"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 xml:space="preserve">Proszę </w:t>
      </w:r>
      <w:r w:rsidR="002A5767">
        <w:rPr>
          <w:rFonts w:eastAsiaTheme="minorHAnsi" w:cs="Arial"/>
          <w:szCs w:val="24"/>
          <w:lang w:eastAsia="en-US"/>
        </w:rPr>
        <w:t>opisać własne</w:t>
      </w:r>
      <w:r w:rsidRPr="00171332">
        <w:rPr>
          <w:rFonts w:eastAsiaTheme="minorHAnsi" w:cs="Arial"/>
          <w:szCs w:val="24"/>
          <w:lang w:eastAsia="en-US"/>
        </w:rPr>
        <w:t xml:space="preserve"> doświadczenie</w:t>
      </w:r>
      <w:r w:rsidR="006C1E2D">
        <w:rPr>
          <w:rFonts w:eastAsiaTheme="minorHAnsi" w:cs="Arial"/>
          <w:szCs w:val="24"/>
          <w:lang w:eastAsia="en-US"/>
        </w:rPr>
        <w:t xml:space="preserve"> (np. zawod</w:t>
      </w:r>
      <w:r w:rsidR="002A5767">
        <w:rPr>
          <w:rFonts w:eastAsiaTheme="minorHAnsi" w:cs="Arial"/>
          <w:szCs w:val="24"/>
          <w:lang w:eastAsia="en-US"/>
        </w:rPr>
        <w:t xml:space="preserve">owe - </w:t>
      </w:r>
      <w:r w:rsidRPr="00171332">
        <w:rPr>
          <w:rFonts w:eastAsiaTheme="minorHAnsi" w:cs="Arial"/>
          <w:szCs w:val="24"/>
          <w:lang w:eastAsia="en-US"/>
        </w:rPr>
        <w:t>projekt</w:t>
      </w:r>
      <w:r w:rsidR="002A5767">
        <w:rPr>
          <w:rFonts w:eastAsiaTheme="minorHAnsi" w:cs="Arial"/>
          <w:szCs w:val="24"/>
          <w:lang w:eastAsia="en-US"/>
        </w:rPr>
        <w:t>)</w:t>
      </w:r>
      <w:r w:rsidRPr="00171332">
        <w:rPr>
          <w:rFonts w:eastAsiaTheme="minorHAnsi" w:cs="Arial"/>
          <w:szCs w:val="24"/>
          <w:lang w:eastAsia="en-US"/>
        </w:rPr>
        <w:t>, które wymagało podjęcia równoległych działań i sprawnej organizacji pracy (np. ustalania priorytetów). Proszę opisać, jak sobie poradziłeś</w:t>
      </w:r>
      <w:r>
        <w:rPr>
          <w:rFonts w:eastAsiaTheme="minorHAnsi" w:cs="Arial"/>
          <w:szCs w:val="24"/>
          <w:lang w:eastAsia="en-US"/>
        </w:rPr>
        <w:t>/</w:t>
      </w:r>
      <w:proofErr w:type="spellStart"/>
      <w:r>
        <w:rPr>
          <w:rFonts w:eastAsiaTheme="minorHAnsi" w:cs="Arial"/>
          <w:szCs w:val="24"/>
          <w:lang w:eastAsia="en-US"/>
        </w:rPr>
        <w:t>aś</w:t>
      </w:r>
      <w:proofErr w:type="spellEnd"/>
      <w:r w:rsidRPr="00171332">
        <w:rPr>
          <w:rFonts w:eastAsiaTheme="minorHAnsi" w:cs="Arial"/>
          <w:szCs w:val="24"/>
          <w:lang w:eastAsia="en-US"/>
        </w:rPr>
        <w:t xml:space="preserve">? </w:t>
      </w:r>
    </w:p>
    <w:p w14:paraId="080644DB"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738C29BF" w14:textId="089B3C20"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lastRenderedPageBreak/>
        <w:t>Co jest dla Ciebie ważne podczas współpracy? Proszę opisać  wybrane  działanie we współpracy z innymi – czego dotyczy</w:t>
      </w:r>
      <w:r>
        <w:rPr>
          <w:rFonts w:eastAsiaTheme="minorHAnsi" w:cs="Arial"/>
          <w:szCs w:val="24"/>
          <w:lang w:eastAsia="en-US"/>
        </w:rPr>
        <w:t>ło</w:t>
      </w:r>
      <w:r w:rsidRPr="00171332">
        <w:rPr>
          <w:rFonts w:eastAsiaTheme="minorHAnsi" w:cs="Arial"/>
          <w:szCs w:val="24"/>
          <w:lang w:eastAsia="en-US"/>
        </w:rPr>
        <w:t xml:space="preserve">, jak przebiegała współpraca, na czym polegała Twoja rola? </w:t>
      </w:r>
    </w:p>
    <w:p w14:paraId="632A7A52"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6FA3983E" w14:textId="77777777" w:rsidR="00233714" w:rsidRPr="00171332"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Proszę podać przykład niepowodzenia (porażki), której doświadczyłeś</w:t>
      </w:r>
      <w:r>
        <w:rPr>
          <w:rFonts w:eastAsiaTheme="minorHAnsi" w:cs="Arial"/>
          <w:szCs w:val="24"/>
          <w:lang w:eastAsia="en-US"/>
        </w:rPr>
        <w:t>/</w:t>
      </w:r>
      <w:proofErr w:type="spellStart"/>
      <w:r>
        <w:rPr>
          <w:rFonts w:eastAsiaTheme="minorHAnsi" w:cs="Arial"/>
          <w:szCs w:val="24"/>
          <w:lang w:eastAsia="en-US"/>
        </w:rPr>
        <w:t>aś</w:t>
      </w:r>
      <w:proofErr w:type="spellEnd"/>
      <w:r w:rsidRPr="00171332">
        <w:rPr>
          <w:rFonts w:eastAsiaTheme="minorHAnsi" w:cs="Arial"/>
          <w:szCs w:val="24"/>
          <w:lang w:eastAsia="en-US"/>
        </w:rPr>
        <w:t xml:space="preserve"> oraz sposobu poradzenia sobie w tej sytuacji? Jakie były konsekwencje tego zdarzenia? Jak skończyła się dla Ciebie ta sytuacja? </w:t>
      </w:r>
    </w:p>
    <w:p w14:paraId="72147769"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1635DEC6" w14:textId="77777777" w:rsidR="00233714" w:rsidRPr="00171332"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 xml:space="preserve">Przedstaw i uzasadnij, jakie są Twoje mocne strony, co Ciebie wyróżnia i jest zaletą przydatną w pracy zawodowej?  Jakie dostrzegasz obszary do dalszego rozwoju osobistego oraz zawodowego? </w:t>
      </w:r>
    </w:p>
    <w:p w14:paraId="2BB00D80"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1C02AA7D" w14:textId="77777777" w:rsidR="00233714" w:rsidRPr="00171332"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 xml:space="preserve">Jak uważasz, które z Twoich predyspozycji oraz umiejętności mogą być przydatne podczas pracy z osobami, które doświadczają różnego rodzaju niepełnosprawności? Dlaczego tak uważasz? </w:t>
      </w:r>
    </w:p>
    <w:p w14:paraId="2D533FB9" w14:textId="77777777" w:rsidR="00233714" w:rsidRPr="00171332" w:rsidRDefault="00233714" w:rsidP="00233714">
      <w:pPr>
        <w:tabs>
          <w:tab w:val="clear" w:pos="284"/>
        </w:tabs>
        <w:ind w:left="426"/>
        <w:contextualSpacing w:val="0"/>
        <w:rPr>
          <w:rFonts w:eastAsiaTheme="minorHAnsi" w:cs="Arial"/>
          <w:szCs w:val="24"/>
          <w:lang w:eastAsia="en-US"/>
        </w:rPr>
      </w:pPr>
      <w:r>
        <w:rPr>
          <w:rFonts w:eastAsiaTheme="minorHAnsi" w:cs="Arial"/>
          <w:szCs w:val="24"/>
          <w:lang w:eastAsia="en-US"/>
        </w:rPr>
        <w:t>…………………………………………………………………………………………………………………………………….</w:t>
      </w:r>
    </w:p>
    <w:p w14:paraId="6DC06C87" w14:textId="77777777" w:rsidR="00233714" w:rsidRDefault="00233714" w:rsidP="00233714">
      <w:pPr>
        <w:numPr>
          <w:ilvl w:val="0"/>
          <w:numId w:val="11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 xml:space="preserve">Jakimi umiejętnościami oraz cechami powinien się - Twoim zdaniem - wyróżniać specjalista ds. zarządzania rehabilitacją? </w:t>
      </w:r>
    </w:p>
    <w:p w14:paraId="0A106C76" w14:textId="77777777" w:rsidR="00233714" w:rsidRPr="00171332" w:rsidRDefault="00233714" w:rsidP="00233714">
      <w:pPr>
        <w:tabs>
          <w:tab w:val="clear" w:pos="284"/>
        </w:tabs>
        <w:ind w:left="720"/>
        <w:contextualSpacing w:val="0"/>
        <w:rPr>
          <w:rFonts w:eastAsiaTheme="minorHAnsi" w:cs="Arial"/>
          <w:szCs w:val="24"/>
          <w:lang w:eastAsia="en-US"/>
        </w:rPr>
      </w:pPr>
      <w:r>
        <w:rPr>
          <w:rFonts w:eastAsiaTheme="minorHAnsi" w:cs="Arial"/>
          <w:szCs w:val="24"/>
          <w:lang w:eastAsia="en-US"/>
        </w:rPr>
        <w:t>…………………………………………………………………………………………………………………………………….</w:t>
      </w:r>
    </w:p>
    <w:p w14:paraId="331D9042" w14:textId="77777777" w:rsidR="00233714" w:rsidRDefault="00233714" w:rsidP="00233714">
      <w:pPr>
        <w:tabs>
          <w:tab w:val="clear" w:pos="284"/>
        </w:tabs>
        <w:contextualSpacing w:val="0"/>
        <w:rPr>
          <w:rFonts w:eastAsiaTheme="minorHAnsi" w:cs="Arial"/>
          <w:b/>
          <w:szCs w:val="24"/>
          <w:lang w:eastAsia="en-US"/>
        </w:rPr>
      </w:pPr>
    </w:p>
    <w:p w14:paraId="1033FFF5" w14:textId="77777777" w:rsidR="00233714" w:rsidRPr="00171332" w:rsidRDefault="00233714" w:rsidP="00233714">
      <w:pPr>
        <w:tabs>
          <w:tab w:val="clear" w:pos="284"/>
        </w:tabs>
        <w:contextualSpacing w:val="0"/>
        <w:rPr>
          <w:rFonts w:eastAsiaTheme="minorHAnsi" w:cs="Arial"/>
          <w:b/>
          <w:szCs w:val="24"/>
          <w:lang w:eastAsia="en-US"/>
        </w:rPr>
      </w:pPr>
      <w:r w:rsidRPr="00171332">
        <w:rPr>
          <w:rFonts w:eastAsiaTheme="minorHAnsi" w:cs="Arial"/>
          <w:b/>
          <w:szCs w:val="24"/>
          <w:lang w:eastAsia="en-US"/>
        </w:rPr>
        <w:t>Cz</w:t>
      </w:r>
      <w:r>
        <w:rPr>
          <w:rFonts w:eastAsiaTheme="minorHAnsi" w:cs="Arial"/>
          <w:b/>
          <w:szCs w:val="24"/>
          <w:lang w:eastAsia="en-US"/>
        </w:rPr>
        <w:t>ęść</w:t>
      </w:r>
      <w:r w:rsidRPr="00171332">
        <w:rPr>
          <w:rFonts w:eastAsiaTheme="minorHAnsi" w:cs="Arial"/>
          <w:b/>
          <w:szCs w:val="24"/>
          <w:lang w:eastAsia="en-US"/>
        </w:rPr>
        <w:t xml:space="preserve"> II</w:t>
      </w:r>
      <w:r>
        <w:rPr>
          <w:rFonts w:eastAsiaTheme="minorHAnsi" w:cs="Arial"/>
          <w:b/>
          <w:szCs w:val="24"/>
          <w:lang w:eastAsia="en-US"/>
        </w:rPr>
        <w:t>.</w:t>
      </w:r>
      <w:r w:rsidRPr="00171332">
        <w:rPr>
          <w:rFonts w:eastAsiaTheme="minorHAnsi" w:cs="Arial"/>
          <w:b/>
          <w:szCs w:val="24"/>
          <w:lang w:eastAsia="en-US"/>
        </w:rPr>
        <w:t xml:space="preserve"> </w:t>
      </w:r>
      <w:r>
        <w:rPr>
          <w:rFonts w:eastAsiaTheme="minorHAnsi" w:cs="Arial"/>
          <w:b/>
          <w:szCs w:val="24"/>
          <w:lang w:eastAsia="en-US"/>
        </w:rPr>
        <w:t>Pytania zamknięte</w:t>
      </w:r>
      <w:r w:rsidRPr="00171332">
        <w:rPr>
          <w:rFonts w:eastAsiaTheme="minorHAnsi" w:cs="Arial"/>
          <w:b/>
          <w:szCs w:val="24"/>
          <w:lang w:eastAsia="en-US"/>
        </w:rPr>
        <w:t xml:space="preserve"> </w:t>
      </w:r>
    </w:p>
    <w:p w14:paraId="35EF1486" w14:textId="77777777" w:rsidR="00233714" w:rsidRDefault="00233714" w:rsidP="00233714">
      <w:pPr>
        <w:tabs>
          <w:tab w:val="clear" w:pos="284"/>
        </w:tabs>
        <w:contextualSpacing w:val="0"/>
        <w:rPr>
          <w:rFonts w:eastAsiaTheme="minorHAnsi" w:cs="Arial"/>
          <w:color w:val="0070C0"/>
          <w:sz w:val="20"/>
          <w:szCs w:val="20"/>
          <w:lang w:eastAsia="en-US"/>
        </w:rPr>
      </w:pPr>
      <w:r w:rsidRPr="00171332">
        <w:rPr>
          <w:rFonts w:eastAsiaTheme="minorHAnsi" w:cs="Arial"/>
          <w:color w:val="0070C0"/>
          <w:sz w:val="20"/>
          <w:szCs w:val="20"/>
          <w:lang w:eastAsia="en-US"/>
        </w:rPr>
        <w:t>max. liczba punktów za pytania zamknięte wynosi 10 (2 x 5 punktów)</w:t>
      </w:r>
    </w:p>
    <w:p w14:paraId="2FF32D33" w14:textId="77777777" w:rsidR="00233714" w:rsidRPr="00171332" w:rsidRDefault="00233714" w:rsidP="00233714">
      <w:pPr>
        <w:tabs>
          <w:tab w:val="clear" w:pos="284"/>
        </w:tabs>
        <w:contextualSpacing w:val="0"/>
        <w:rPr>
          <w:rFonts w:eastAsiaTheme="minorHAnsi" w:cs="Arial"/>
          <w:szCs w:val="24"/>
          <w:lang w:eastAsia="en-US"/>
        </w:rPr>
      </w:pPr>
    </w:p>
    <w:p w14:paraId="1F19D32C" w14:textId="1437808E" w:rsidR="00233714" w:rsidRPr="00171332" w:rsidRDefault="00233714" w:rsidP="00233714">
      <w:pPr>
        <w:pStyle w:val="Akapitzlist"/>
        <w:numPr>
          <w:ilvl w:val="3"/>
          <w:numId w:val="67"/>
        </w:numPr>
        <w:tabs>
          <w:tab w:val="clear" w:pos="284"/>
        </w:tabs>
        <w:ind w:left="426" w:hanging="357"/>
        <w:contextualSpacing w:val="0"/>
        <w:rPr>
          <w:rFonts w:eastAsiaTheme="minorHAnsi" w:cs="Arial"/>
          <w:szCs w:val="24"/>
          <w:lang w:eastAsia="en-US"/>
        </w:rPr>
      </w:pPr>
      <w:r w:rsidRPr="00171332">
        <w:rPr>
          <w:rFonts w:eastAsiaTheme="minorHAnsi" w:cs="Arial"/>
          <w:szCs w:val="24"/>
          <w:lang w:eastAsia="en-US"/>
        </w:rPr>
        <w:t xml:space="preserve">Wybierz z podanego katalogu, co jest niewskazane we współpracy z osobą </w:t>
      </w:r>
      <w:r>
        <w:rPr>
          <w:rFonts w:eastAsiaTheme="minorHAnsi" w:cs="Arial"/>
          <w:szCs w:val="24"/>
          <w:lang w:eastAsia="en-US"/>
        </w:rPr>
        <w:br/>
      </w:r>
      <w:r w:rsidRPr="00171332">
        <w:rPr>
          <w:rFonts w:eastAsiaTheme="minorHAnsi" w:cs="Arial"/>
          <w:szCs w:val="24"/>
          <w:lang w:eastAsia="en-US"/>
        </w:rPr>
        <w:t>z niepełnosprawnością</w:t>
      </w:r>
      <w:r w:rsidR="006C1E2D">
        <w:rPr>
          <w:rFonts w:eastAsiaTheme="minorHAnsi" w:cs="Arial"/>
          <w:szCs w:val="24"/>
          <w:lang w:eastAsia="en-US"/>
        </w:rPr>
        <w:t>.</w:t>
      </w:r>
      <w:r w:rsidR="002A5767">
        <w:rPr>
          <w:rFonts w:eastAsiaTheme="minorHAnsi" w:cs="Arial"/>
          <w:szCs w:val="24"/>
          <w:lang w:eastAsia="en-US"/>
        </w:rPr>
        <w:t xml:space="preserve"> </w:t>
      </w:r>
      <w:r w:rsidR="006C1E2D">
        <w:rPr>
          <w:rFonts w:eastAsiaTheme="minorHAnsi" w:cs="Arial"/>
          <w:szCs w:val="24"/>
          <w:lang w:eastAsia="en-US"/>
        </w:rPr>
        <w:t>Można w</w:t>
      </w:r>
      <w:r w:rsidR="006C1E2D">
        <w:rPr>
          <w:rFonts w:eastAsiaTheme="minorHAnsi" w:cs="Arial"/>
          <w:szCs w:val="24"/>
          <w:lang w:eastAsia="en-US"/>
        </w:rPr>
        <w:t>skazać</w:t>
      </w:r>
      <w:r w:rsidR="006C1E2D">
        <w:rPr>
          <w:rFonts w:eastAsiaTheme="minorHAnsi" w:cs="Arial"/>
          <w:szCs w:val="24"/>
          <w:lang w:eastAsia="en-US"/>
        </w:rPr>
        <w:t xml:space="preserve"> więcej niż jedną odpowiedź</w:t>
      </w:r>
      <w:r w:rsidRPr="00171332">
        <w:rPr>
          <w:rFonts w:eastAsiaTheme="minorHAnsi" w:cs="Arial"/>
          <w:szCs w:val="24"/>
          <w:lang w:eastAsia="en-US"/>
        </w:rPr>
        <w:t xml:space="preserve">: </w:t>
      </w:r>
    </w:p>
    <w:p w14:paraId="3CC70A10" w14:textId="77777777" w:rsidR="00233714" w:rsidRPr="00171332" w:rsidRDefault="00233714" w:rsidP="00233714">
      <w:pPr>
        <w:numPr>
          <w:ilvl w:val="0"/>
          <w:numId w:val="121"/>
        </w:numPr>
        <w:tabs>
          <w:tab w:val="clear" w:pos="284"/>
        </w:tabs>
        <w:contextualSpacing w:val="0"/>
        <w:rPr>
          <w:rFonts w:eastAsiaTheme="minorHAnsi" w:cs="Arial"/>
          <w:szCs w:val="24"/>
          <w:lang w:eastAsia="en-US"/>
        </w:rPr>
      </w:pPr>
      <w:r w:rsidRPr="00171332">
        <w:rPr>
          <w:rFonts w:eastAsiaTheme="minorHAnsi" w:cs="Arial"/>
          <w:szCs w:val="24"/>
          <w:lang w:eastAsia="en-US"/>
        </w:rPr>
        <w:t>nadmierne skracania dystansu, zwłaszcza na początkowym etapie znajomości</w:t>
      </w:r>
      <w:r>
        <w:rPr>
          <w:rFonts w:eastAsiaTheme="minorHAnsi" w:cs="Arial"/>
          <w:szCs w:val="24"/>
          <w:lang w:eastAsia="en-US"/>
        </w:rPr>
        <w:t>,</w:t>
      </w:r>
    </w:p>
    <w:p w14:paraId="3AD9E1CD" w14:textId="77777777" w:rsidR="00233714" w:rsidRPr="00171332" w:rsidRDefault="00233714" w:rsidP="00233714">
      <w:pPr>
        <w:numPr>
          <w:ilvl w:val="0"/>
          <w:numId w:val="121"/>
        </w:numPr>
        <w:tabs>
          <w:tab w:val="clear" w:pos="284"/>
        </w:tabs>
        <w:contextualSpacing w:val="0"/>
        <w:rPr>
          <w:rFonts w:eastAsiaTheme="minorHAnsi" w:cs="Arial"/>
          <w:szCs w:val="24"/>
          <w:lang w:eastAsia="en-US"/>
        </w:rPr>
      </w:pPr>
      <w:r w:rsidRPr="00171332">
        <w:rPr>
          <w:rFonts w:eastAsiaTheme="minorHAnsi" w:cs="Arial"/>
          <w:szCs w:val="24"/>
          <w:lang w:eastAsia="en-US"/>
        </w:rPr>
        <w:t>zwracanie szczególnej uwagi na niepełnosprawność, eksponowanie niepełnospr</w:t>
      </w:r>
      <w:r>
        <w:rPr>
          <w:rFonts w:eastAsiaTheme="minorHAnsi" w:cs="Arial"/>
          <w:szCs w:val="24"/>
          <w:lang w:eastAsia="en-US"/>
        </w:rPr>
        <w:t>awności, ograniczeń i trudności,</w:t>
      </w:r>
    </w:p>
    <w:p w14:paraId="53B85515" w14:textId="77777777" w:rsidR="00233714" w:rsidRPr="00171332" w:rsidRDefault="00233714" w:rsidP="00233714">
      <w:pPr>
        <w:numPr>
          <w:ilvl w:val="0"/>
          <w:numId w:val="121"/>
        </w:numPr>
        <w:tabs>
          <w:tab w:val="clear" w:pos="284"/>
        </w:tabs>
        <w:contextualSpacing w:val="0"/>
        <w:rPr>
          <w:rFonts w:eastAsiaTheme="minorHAnsi" w:cs="Arial"/>
          <w:szCs w:val="24"/>
          <w:lang w:eastAsia="en-US"/>
        </w:rPr>
      </w:pPr>
      <w:r w:rsidRPr="00171332">
        <w:rPr>
          <w:rFonts w:eastAsiaTheme="minorHAnsi" w:cs="Arial"/>
          <w:szCs w:val="24"/>
          <w:lang w:eastAsia="en-US"/>
        </w:rPr>
        <w:t>litowanie się, użalenie nad niepełnosprawnością</w:t>
      </w:r>
      <w:r>
        <w:rPr>
          <w:rFonts w:eastAsiaTheme="minorHAnsi" w:cs="Arial"/>
          <w:szCs w:val="24"/>
          <w:lang w:eastAsia="en-US"/>
        </w:rPr>
        <w:t>,</w:t>
      </w:r>
    </w:p>
    <w:p w14:paraId="61A4D7C6" w14:textId="77777777" w:rsidR="00233714" w:rsidRPr="00171332" w:rsidRDefault="00233714" w:rsidP="00233714">
      <w:pPr>
        <w:numPr>
          <w:ilvl w:val="0"/>
          <w:numId w:val="121"/>
        </w:numPr>
        <w:tabs>
          <w:tab w:val="clear" w:pos="284"/>
        </w:tabs>
        <w:contextualSpacing w:val="0"/>
        <w:rPr>
          <w:rFonts w:eastAsiaTheme="minorHAnsi" w:cs="Arial"/>
          <w:szCs w:val="24"/>
          <w:lang w:eastAsia="en-US"/>
        </w:rPr>
      </w:pPr>
      <w:r w:rsidRPr="00171332">
        <w:rPr>
          <w:rFonts w:eastAsiaTheme="minorHAnsi" w:cs="Arial"/>
          <w:szCs w:val="24"/>
          <w:lang w:eastAsia="en-US"/>
        </w:rPr>
        <w:t xml:space="preserve">wyręczanie osoby z niepełnosprawnością, </w:t>
      </w:r>
    </w:p>
    <w:p w14:paraId="0BF6BC45" w14:textId="77777777" w:rsidR="00233714" w:rsidRPr="00171332" w:rsidRDefault="00233714" w:rsidP="00233714">
      <w:pPr>
        <w:numPr>
          <w:ilvl w:val="0"/>
          <w:numId w:val="121"/>
        </w:numPr>
        <w:tabs>
          <w:tab w:val="clear" w:pos="284"/>
        </w:tabs>
        <w:contextualSpacing w:val="0"/>
        <w:rPr>
          <w:rFonts w:eastAsiaTheme="minorHAnsi" w:cs="Arial"/>
          <w:szCs w:val="24"/>
          <w:lang w:eastAsia="en-US"/>
        </w:rPr>
      </w:pPr>
      <w:r w:rsidRPr="00171332">
        <w:rPr>
          <w:rFonts w:eastAsiaTheme="minorHAnsi" w:cs="Arial"/>
          <w:szCs w:val="24"/>
          <w:lang w:eastAsia="en-US"/>
        </w:rPr>
        <w:t>nadmierne próby zaprzyjaźniania się oraz budowania kontaktu emocjonalnego</w:t>
      </w:r>
      <w:r>
        <w:rPr>
          <w:rFonts w:eastAsiaTheme="minorHAnsi" w:cs="Arial"/>
          <w:szCs w:val="24"/>
          <w:lang w:eastAsia="en-US"/>
        </w:rPr>
        <w:t>,</w:t>
      </w:r>
      <w:r w:rsidRPr="00171332">
        <w:rPr>
          <w:rFonts w:eastAsiaTheme="minorHAnsi" w:cs="Arial"/>
          <w:szCs w:val="24"/>
          <w:lang w:eastAsia="en-US"/>
        </w:rPr>
        <w:t xml:space="preserve"> </w:t>
      </w:r>
    </w:p>
    <w:p w14:paraId="13A167C7" w14:textId="465E4601" w:rsidR="00233714" w:rsidRPr="00171332" w:rsidRDefault="00233714" w:rsidP="00233714">
      <w:pPr>
        <w:numPr>
          <w:ilvl w:val="0"/>
          <w:numId w:val="121"/>
        </w:numPr>
        <w:tabs>
          <w:tab w:val="clear" w:pos="284"/>
        </w:tabs>
        <w:contextualSpacing w:val="0"/>
        <w:rPr>
          <w:rFonts w:eastAsiaTheme="minorHAnsi" w:cs="Arial"/>
          <w:szCs w:val="24"/>
          <w:lang w:eastAsia="en-US"/>
        </w:rPr>
      </w:pPr>
      <w:r w:rsidRPr="00171332">
        <w:rPr>
          <w:rFonts w:eastAsiaTheme="minorHAnsi" w:cs="Arial"/>
          <w:szCs w:val="24"/>
          <w:lang w:eastAsia="en-US"/>
        </w:rPr>
        <w:t xml:space="preserve">ograniczanie odpowiedzialności osoby z niepełnosprawnością </w:t>
      </w:r>
      <w:r>
        <w:rPr>
          <w:rFonts w:eastAsiaTheme="minorHAnsi" w:cs="Arial"/>
          <w:szCs w:val="24"/>
          <w:lang w:eastAsia="en-US"/>
        </w:rPr>
        <w:br/>
      </w:r>
      <w:r w:rsidR="002A5767">
        <w:rPr>
          <w:rFonts w:eastAsiaTheme="minorHAnsi" w:cs="Arial"/>
          <w:szCs w:val="24"/>
          <w:lang w:eastAsia="en-US"/>
        </w:rPr>
        <w:t>poprzez</w:t>
      </w:r>
      <w:r w:rsidRPr="00171332">
        <w:rPr>
          <w:rFonts w:eastAsiaTheme="minorHAnsi" w:cs="Arial"/>
          <w:szCs w:val="24"/>
          <w:lang w:eastAsia="en-US"/>
        </w:rPr>
        <w:t xml:space="preserve"> projektowanie/podejmowanie  decyzji, dokonywanie wyborów, przedstawianie pomysłów działań, które </w:t>
      </w:r>
      <w:r w:rsidR="002A5767">
        <w:rPr>
          <w:rFonts w:eastAsiaTheme="minorHAnsi" w:cs="Arial"/>
          <w:szCs w:val="24"/>
          <w:lang w:eastAsia="en-US"/>
        </w:rPr>
        <w:t xml:space="preserve">sami </w:t>
      </w:r>
      <w:r w:rsidRPr="00171332">
        <w:rPr>
          <w:rFonts w:eastAsiaTheme="minorHAnsi" w:cs="Arial"/>
          <w:szCs w:val="24"/>
          <w:lang w:eastAsia="en-US"/>
        </w:rPr>
        <w:t>uważamy za korzystne i odpowiednie</w:t>
      </w:r>
      <w:r>
        <w:rPr>
          <w:rFonts w:eastAsiaTheme="minorHAnsi" w:cs="Arial"/>
          <w:szCs w:val="24"/>
          <w:lang w:eastAsia="en-US"/>
        </w:rPr>
        <w:t>.</w:t>
      </w:r>
    </w:p>
    <w:p w14:paraId="3217066D" w14:textId="17913344" w:rsidR="00233714" w:rsidRPr="00171332" w:rsidRDefault="00233714" w:rsidP="00233714">
      <w:pPr>
        <w:pStyle w:val="Akapitzlist"/>
        <w:numPr>
          <w:ilvl w:val="3"/>
          <w:numId w:val="67"/>
        </w:numPr>
        <w:tabs>
          <w:tab w:val="clear" w:pos="284"/>
        </w:tabs>
        <w:ind w:left="426"/>
        <w:contextualSpacing w:val="0"/>
        <w:rPr>
          <w:rFonts w:eastAsiaTheme="minorHAnsi" w:cs="Arial"/>
          <w:szCs w:val="24"/>
          <w:lang w:eastAsia="en-US"/>
        </w:rPr>
      </w:pPr>
      <w:r w:rsidRPr="00171332">
        <w:rPr>
          <w:rFonts w:eastAsiaTheme="minorHAnsi" w:cs="Arial"/>
          <w:szCs w:val="24"/>
          <w:lang w:eastAsia="en-US"/>
        </w:rPr>
        <w:t xml:space="preserve">Wybierz z podanego katalogu, co jest najbardziej wskazane we współpracy z osobą </w:t>
      </w:r>
      <w:r>
        <w:rPr>
          <w:rFonts w:eastAsiaTheme="minorHAnsi" w:cs="Arial"/>
          <w:szCs w:val="24"/>
          <w:lang w:eastAsia="en-US"/>
        </w:rPr>
        <w:br/>
      </w:r>
      <w:r w:rsidRPr="00171332">
        <w:rPr>
          <w:rFonts w:eastAsiaTheme="minorHAnsi" w:cs="Arial"/>
          <w:szCs w:val="24"/>
          <w:lang w:eastAsia="en-US"/>
        </w:rPr>
        <w:t>z niepełnosprawnością</w:t>
      </w:r>
      <w:r w:rsidR="006C1E2D">
        <w:rPr>
          <w:rFonts w:eastAsiaTheme="minorHAnsi" w:cs="Arial"/>
          <w:szCs w:val="24"/>
          <w:lang w:eastAsia="en-US"/>
        </w:rPr>
        <w:t>.</w:t>
      </w:r>
      <w:r w:rsidR="002A5767">
        <w:rPr>
          <w:rFonts w:eastAsiaTheme="minorHAnsi" w:cs="Arial"/>
          <w:szCs w:val="24"/>
          <w:lang w:eastAsia="en-US"/>
        </w:rPr>
        <w:t xml:space="preserve"> </w:t>
      </w:r>
      <w:r w:rsidR="006C1E2D">
        <w:rPr>
          <w:rFonts w:eastAsiaTheme="minorHAnsi" w:cs="Arial"/>
          <w:szCs w:val="24"/>
          <w:lang w:eastAsia="en-US"/>
        </w:rPr>
        <w:t xml:space="preserve">Można </w:t>
      </w:r>
      <w:r w:rsidR="006C1E2D">
        <w:rPr>
          <w:rFonts w:eastAsiaTheme="minorHAnsi" w:cs="Arial"/>
          <w:szCs w:val="24"/>
          <w:lang w:eastAsia="en-US"/>
        </w:rPr>
        <w:t>wskazać</w:t>
      </w:r>
      <w:r w:rsidR="006C1E2D">
        <w:rPr>
          <w:rFonts w:eastAsiaTheme="minorHAnsi" w:cs="Arial"/>
          <w:szCs w:val="24"/>
          <w:lang w:eastAsia="en-US"/>
        </w:rPr>
        <w:t xml:space="preserve"> więcej niż jedną odpowiedź</w:t>
      </w:r>
      <w:r w:rsidRPr="00171332">
        <w:rPr>
          <w:rFonts w:eastAsiaTheme="minorHAnsi" w:cs="Arial"/>
          <w:szCs w:val="24"/>
          <w:lang w:eastAsia="en-US"/>
        </w:rPr>
        <w:t xml:space="preserve">: </w:t>
      </w:r>
    </w:p>
    <w:p w14:paraId="385E41DD" w14:textId="77777777" w:rsidR="00233714" w:rsidRPr="00171332" w:rsidRDefault="00233714" w:rsidP="00233714">
      <w:pPr>
        <w:numPr>
          <w:ilvl w:val="0"/>
          <w:numId w:val="122"/>
        </w:numPr>
        <w:tabs>
          <w:tab w:val="clear" w:pos="284"/>
        </w:tabs>
        <w:ind w:left="709"/>
        <w:contextualSpacing w:val="0"/>
        <w:rPr>
          <w:rFonts w:eastAsiaTheme="minorHAnsi" w:cs="Arial"/>
          <w:szCs w:val="24"/>
          <w:lang w:eastAsia="en-US"/>
        </w:rPr>
      </w:pPr>
      <w:r w:rsidRPr="00171332">
        <w:rPr>
          <w:rFonts w:eastAsiaTheme="minorHAnsi" w:cs="Arial"/>
          <w:szCs w:val="24"/>
          <w:lang w:eastAsia="en-US"/>
        </w:rPr>
        <w:t>przestrzeganie zasady poufności</w:t>
      </w:r>
      <w:r>
        <w:rPr>
          <w:rFonts w:eastAsiaTheme="minorHAnsi" w:cs="Arial"/>
          <w:szCs w:val="24"/>
          <w:lang w:eastAsia="en-US"/>
        </w:rPr>
        <w:t>,</w:t>
      </w:r>
    </w:p>
    <w:p w14:paraId="131192F4" w14:textId="77777777" w:rsidR="00233714" w:rsidRPr="00171332" w:rsidRDefault="00233714" w:rsidP="00233714">
      <w:pPr>
        <w:numPr>
          <w:ilvl w:val="0"/>
          <w:numId w:val="122"/>
        </w:numPr>
        <w:tabs>
          <w:tab w:val="clear" w:pos="284"/>
        </w:tabs>
        <w:ind w:left="709"/>
        <w:contextualSpacing w:val="0"/>
        <w:rPr>
          <w:rFonts w:eastAsiaTheme="minorHAnsi" w:cs="Arial"/>
          <w:szCs w:val="24"/>
          <w:lang w:eastAsia="en-US"/>
        </w:rPr>
      </w:pPr>
      <w:r w:rsidRPr="00171332">
        <w:rPr>
          <w:rFonts w:eastAsiaTheme="minorHAnsi" w:cs="Arial"/>
          <w:szCs w:val="24"/>
          <w:lang w:eastAsia="en-US"/>
        </w:rPr>
        <w:t>rozpoznawanie możliwości danej osoby</w:t>
      </w:r>
      <w:r>
        <w:rPr>
          <w:rFonts w:eastAsiaTheme="minorHAnsi" w:cs="Arial"/>
          <w:szCs w:val="24"/>
          <w:lang w:eastAsia="en-US"/>
        </w:rPr>
        <w:t>,</w:t>
      </w:r>
    </w:p>
    <w:p w14:paraId="243F620D" w14:textId="77777777" w:rsidR="00233714" w:rsidRDefault="00233714" w:rsidP="00233714">
      <w:pPr>
        <w:numPr>
          <w:ilvl w:val="0"/>
          <w:numId w:val="122"/>
        </w:numPr>
        <w:tabs>
          <w:tab w:val="clear" w:pos="284"/>
        </w:tabs>
        <w:ind w:left="709"/>
        <w:contextualSpacing w:val="0"/>
        <w:rPr>
          <w:rFonts w:eastAsiaTheme="minorHAnsi" w:cs="Arial"/>
          <w:szCs w:val="24"/>
          <w:lang w:eastAsia="en-US"/>
        </w:rPr>
      </w:pPr>
      <w:r w:rsidRPr="00171332">
        <w:rPr>
          <w:rFonts w:eastAsiaTheme="minorHAnsi" w:cs="Arial"/>
          <w:szCs w:val="24"/>
          <w:lang w:eastAsia="en-US"/>
        </w:rPr>
        <w:lastRenderedPageBreak/>
        <w:t>poszanowanie prawa do godnego traktowania</w:t>
      </w:r>
      <w:r>
        <w:rPr>
          <w:rFonts w:eastAsiaTheme="minorHAnsi" w:cs="Arial"/>
          <w:szCs w:val="24"/>
          <w:lang w:eastAsia="en-US"/>
        </w:rPr>
        <w:t>,</w:t>
      </w:r>
    </w:p>
    <w:p w14:paraId="2EA1442C" w14:textId="77777777" w:rsidR="00233714" w:rsidRDefault="00233714" w:rsidP="00233714">
      <w:pPr>
        <w:numPr>
          <w:ilvl w:val="0"/>
          <w:numId w:val="122"/>
        </w:numPr>
        <w:tabs>
          <w:tab w:val="clear" w:pos="284"/>
        </w:tabs>
        <w:ind w:left="709"/>
        <w:contextualSpacing w:val="0"/>
        <w:rPr>
          <w:rFonts w:eastAsiaTheme="minorHAnsi" w:cs="Arial"/>
          <w:szCs w:val="24"/>
          <w:lang w:eastAsia="en-US"/>
        </w:rPr>
      </w:pPr>
      <w:r w:rsidRPr="00171332">
        <w:rPr>
          <w:rFonts w:eastAsiaTheme="minorHAnsi" w:cs="Arial"/>
          <w:szCs w:val="24"/>
          <w:lang w:eastAsia="en-US"/>
        </w:rPr>
        <w:t>poszanowanie indywidualności i akceptacja ograniczeń</w:t>
      </w:r>
      <w:r>
        <w:rPr>
          <w:rFonts w:eastAsiaTheme="minorHAnsi" w:cs="Arial"/>
          <w:szCs w:val="24"/>
          <w:lang w:eastAsia="en-US"/>
        </w:rPr>
        <w:t>,</w:t>
      </w:r>
    </w:p>
    <w:p w14:paraId="7BC10F57" w14:textId="77777777" w:rsidR="00233714" w:rsidRDefault="00233714" w:rsidP="00233714">
      <w:pPr>
        <w:numPr>
          <w:ilvl w:val="0"/>
          <w:numId w:val="122"/>
        </w:numPr>
        <w:tabs>
          <w:tab w:val="clear" w:pos="284"/>
        </w:tabs>
        <w:ind w:left="709"/>
        <w:contextualSpacing w:val="0"/>
        <w:rPr>
          <w:rFonts w:eastAsiaTheme="minorHAnsi" w:cs="Arial"/>
          <w:szCs w:val="24"/>
          <w:lang w:eastAsia="en-US"/>
        </w:rPr>
      </w:pPr>
      <w:r w:rsidRPr="00171332">
        <w:rPr>
          <w:rFonts w:eastAsiaTheme="minorHAnsi" w:cs="Arial"/>
          <w:szCs w:val="24"/>
          <w:lang w:eastAsia="en-US"/>
        </w:rPr>
        <w:t>prawość i odpowiedzialność w relacji</w:t>
      </w:r>
      <w:r>
        <w:rPr>
          <w:rFonts w:eastAsiaTheme="minorHAnsi" w:cs="Arial"/>
          <w:szCs w:val="24"/>
          <w:lang w:eastAsia="en-US"/>
        </w:rPr>
        <w:t>,</w:t>
      </w:r>
    </w:p>
    <w:p w14:paraId="3876881F" w14:textId="77777777" w:rsidR="00233714" w:rsidRDefault="00233714" w:rsidP="00233714">
      <w:pPr>
        <w:numPr>
          <w:ilvl w:val="0"/>
          <w:numId w:val="122"/>
        </w:numPr>
        <w:tabs>
          <w:tab w:val="clear" w:pos="284"/>
        </w:tabs>
        <w:ind w:left="709"/>
        <w:contextualSpacing w:val="0"/>
        <w:rPr>
          <w:rFonts w:eastAsiaTheme="minorHAnsi" w:cs="Arial"/>
          <w:szCs w:val="24"/>
          <w:lang w:eastAsia="en-US"/>
        </w:rPr>
      </w:pPr>
      <w:r w:rsidRPr="00171332">
        <w:rPr>
          <w:rFonts w:eastAsiaTheme="minorHAnsi" w:cs="Arial"/>
          <w:szCs w:val="24"/>
          <w:lang w:eastAsia="en-US"/>
        </w:rPr>
        <w:t>przestrzeganie zasady wzmacniania (</w:t>
      </w:r>
      <w:proofErr w:type="spellStart"/>
      <w:r w:rsidRPr="00171332">
        <w:rPr>
          <w:rFonts w:eastAsiaTheme="minorHAnsi" w:cs="Arial"/>
          <w:szCs w:val="24"/>
          <w:lang w:eastAsia="en-US"/>
        </w:rPr>
        <w:t>empowerment</w:t>
      </w:r>
      <w:proofErr w:type="spellEnd"/>
      <w:r w:rsidRPr="00171332">
        <w:rPr>
          <w:rFonts w:eastAsiaTheme="minorHAnsi" w:cs="Arial"/>
          <w:szCs w:val="24"/>
          <w:lang w:eastAsia="en-US"/>
        </w:rPr>
        <w:t>) kompe</w:t>
      </w:r>
      <w:r>
        <w:rPr>
          <w:rFonts w:eastAsiaTheme="minorHAnsi" w:cs="Arial"/>
          <w:szCs w:val="24"/>
          <w:lang w:eastAsia="en-US"/>
        </w:rPr>
        <w:t>tencji i możliwości rozwojowych.</w:t>
      </w:r>
    </w:p>
    <w:p w14:paraId="3650EF58" w14:textId="77777777" w:rsidR="00233714" w:rsidRDefault="00233714" w:rsidP="00233714">
      <w:pPr>
        <w:tabs>
          <w:tab w:val="clear" w:pos="284"/>
        </w:tabs>
        <w:contextualSpacing w:val="0"/>
        <w:rPr>
          <w:rFonts w:eastAsiaTheme="minorHAnsi" w:cs="Arial"/>
          <w:szCs w:val="24"/>
          <w:lang w:eastAsia="en-US"/>
        </w:rPr>
      </w:pPr>
    </w:p>
    <w:p w14:paraId="59FAD3E4" w14:textId="01D743ED" w:rsidR="00233714" w:rsidRPr="00171332" w:rsidRDefault="00233714" w:rsidP="00233714">
      <w:pPr>
        <w:tabs>
          <w:tab w:val="clear" w:pos="284"/>
        </w:tabs>
        <w:contextualSpacing w:val="0"/>
        <w:rPr>
          <w:rFonts w:eastAsiaTheme="minorHAnsi" w:cs="Arial"/>
          <w:b/>
          <w:szCs w:val="24"/>
          <w:lang w:eastAsia="en-US"/>
        </w:rPr>
      </w:pPr>
      <w:r>
        <w:rPr>
          <w:rFonts w:eastAsiaTheme="minorHAnsi" w:cs="Arial"/>
          <w:b/>
          <w:szCs w:val="24"/>
          <w:lang w:eastAsia="en-US"/>
        </w:rPr>
        <w:t>Część</w:t>
      </w:r>
      <w:r w:rsidRPr="00171332">
        <w:rPr>
          <w:rFonts w:eastAsiaTheme="minorHAnsi" w:cs="Arial"/>
          <w:b/>
          <w:szCs w:val="24"/>
          <w:lang w:eastAsia="en-US"/>
        </w:rPr>
        <w:t xml:space="preserve"> III</w:t>
      </w:r>
      <w:r>
        <w:rPr>
          <w:rFonts w:eastAsiaTheme="minorHAnsi" w:cs="Arial"/>
          <w:b/>
          <w:szCs w:val="24"/>
          <w:lang w:eastAsia="en-US"/>
        </w:rPr>
        <w:t>.</w:t>
      </w:r>
      <w:r w:rsidRPr="00171332">
        <w:rPr>
          <w:rFonts w:eastAsiaTheme="minorHAnsi" w:cs="Arial"/>
          <w:b/>
          <w:szCs w:val="24"/>
          <w:lang w:eastAsia="en-US"/>
        </w:rPr>
        <w:t xml:space="preserve"> </w:t>
      </w:r>
      <w:r>
        <w:rPr>
          <w:rFonts w:eastAsiaTheme="minorHAnsi" w:cs="Arial"/>
          <w:b/>
          <w:szCs w:val="24"/>
          <w:lang w:eastAsia="en-US"/>
        </w:rPr>
        <w:t>Pytania zamknięte –</w:t>
      </w:r>
      <w:r w:rsidRPr="00B0221D">
        <w:rPr>
          <w:rFonts w:eastAsiaTheme="minorHAnsi" w:cs="Arial"/>
          <w:b/>
          <w:szCs w:val="24"/>
          <w:lang w:eastAsia="en-US"/>
        </w:rPr>
        <w:t xml:space="preserve"> </w:t>
      </w:r>
      <w:r>
        <w:rPr>
          <w:rFonts w:eastAsiaTheme="minorHAnsi" w:cs="Arial"/>
          <w:b/>
          <w:szCs w:val="24"/>
          <w:lang w:eastAsia="en-US"/>
        </w:rPr>
        <w:t xml:space="preserve">proszę </w:t>
      </w:r>
      <w:r w:rsidR="006C1E2D">
        <w:rPr>
          <w:rFonts w:eastAsiaTheme="minorHAnsi" w:cs="Arial"/>
          <w:b/>
          <w:szCs w:val="24"/>
          <w:lang w:eastAsia="en-US"/>
        </w:rPr>
        <w:t>wskazać</w:t>
      </w:r>
      <w:r>
        <w:rPr>
          <w:rFonts w:eastAsiaTheme="minorHAnsi" w:cs="Arial"/>
          <w:b/>
          <w:szCs w:val="24"/>
          <w:lang w:eastAsia="en-US"/>
        </w:rPr>
        <w:t xml:space="preserve"> </w:t>
      </w:r>
      <w:r w:rsidR="002A5767">
        <w:rPr>
          <w:rFonts w:eastAsiaTheme="minorHAnsi" w:cs="Arial"/>
          <w:b/>
          <w:szCs w:val="24"/>
          <w:lang w:eastAsia="en-US"/>
        </w:rPr>
        <w:t xml:space="preserve">tylko jedną </w:t>
      </w:r>
      <w:r>
        <w:rPr>
          <w:rFonts w:eastAsiaTheme="minorHAnsi" w:cs="Arial"/>
          <w:b/>
          <w:szCs w:val="24"/>
          <w:lang w:eastAsia="en-US"/>
        </w:rPr>
        <w:t>odpowiedź</w:t>
      </w:r>
      <w:r w:rsidR="006C1E2D">
        <w:rPr>
          <w:rFonts w:eastAsiaTheme="minorHAnsi" w:cs="Arial"/>
          <w:b/>
          <w:szCs w:val="24"/>
          <w:lang w:eastAsia="en-US"/>
        </w:rPr>
        <w:t>,</w:t>
      </w:r>
      <w:r>
        <w:rPr>
          <w:rFonts w:eastAsiaTheme="minorHAnsi" w:cs="Arial"/>
          <w:b/>
          <w:szCs w:val="24"/>
          <w:lang w:eastAsia="en-US"/>
        </w:rPr>
        <w:t xml:space="preserve"> </w:t>
      </w:r>
      <w:r w:rsidR="006C1E2D">
        <w:rPr>
          <w:rFonts w:eastAsiaTheme="minorHAnsi" w:cs="Arial"/>
          <w:b/>
          <w:szCs w:val="24"/>
          <w:lang w:eastAsia="en-US"/>
        </w:rPr>
        <w:t>tę</w:t>
      </w:r>
      <w:r w:rsidR="002A5767">
        <w:rPr>
          <w:rFonts w:eastAsiaTheme="minorHAnsi" w:cs="Arial"/>
          <w:b/>
          <w:szCs w:val="24"/>
          <w:lang w:eastAsia="en-US"/>
        </w:rPr>
        <w:t xml:space="preserve"> </w:t>
      </w:r>
      <w:r>
        <w:rPr>
          <w:rFonts w:eastAsiaTheme="minorHAnsi" w:cs="Arial"/>
          <w:b/>
          <w:szCs w:val="24"/>
          <w:lang w:eastAsia="en-US"/>
        </w:rPr>
        <w:t xml:space="preserve">która najbardziej do </w:t>
      </w:r>
      <w:r w:rsidR="006C1E2D">
        <w:rPr>
          <w:rFonts w:eastAsiaTheme="minorHAnsi" w:cs="Arial"/>
          <w:b/>
          <w:szCs w:val="24"/>
          <w:lang w:eastAsia="en-US"/>
        </w:rPr>
        <w:t xml:space="preserve">Pana/Pani </w:t>
      </w:r>
      <w:r>
        <w:rPr>
          <w:rFonts w:eastAsiaTheme="minorHAnsi" w:cs="Arial"/>
          <w:b/>
          <w:szCs w:val="24"/>
          <w:lang w:eastAsia="en-US"/>
        </w:rPr>
        <w:t>pasuje</w:t>
      </w:r>
    </w:p>
    <w:p w14:paraId="069FB244" w14:textId="77777777" w:rsidR="00233714" w:rsidRPr="00614DC8" w:rsidRDefault="00233714" w:rsidP="00233714">
      <w:pPr>
        <w:tabs>
          <w:tab w:val="clear" w:pos="284"/>
        </w:tabs>
        <w:contextualSpacing w:val="0"/>
        <w:rPr>
          <w:rFonts w:eastAsiaTheme="minorHAnsi" w:cs="Arial"/>
          <w:color w:val="0070C0"/>
          <w:sz w:val="20"/>
          <w:szCs w:val="20"/>
          <w:lang w:eastAsia="en-US"/>
        </w:rPr>
      </w:pPr>
      <w:r w:rsidRPr="00614DC8">
        <w:rPr>
          <w:rFonts w:eastAsiaTheme="minorHAnsi" w:cs="Arial"/>
          <w:color w:val="0070C0"/>
          <w:sz w:val="20"/>
          <w:szCs w:val="20"/>
          <w:lang w:eastAsia="en-US"/>
        </w:rPr>
        <w:t xml:space="preserve">max. liczba punktów 9 </w:t>
      </w:r>
    </w:p>
    <w:p w14:paraId="3786856A" w14:textId="77777777" w:rsidR="00233714" w:rsidRPr="00614DC8" w:rsidRDefault="00233714" w:rsidP="00233714">
      <w:pPr>
        <w:tabs>
          <w:tab w:val="clear" w:pos="284"/>
        </w:tabs>
        <w:contextualSpacing w:val="0"/>
        <w:rPr>
          <w:rFonts w:eastAsiaTheme="minorHAnsi" w:cs="Arial"/>
          <w:sz w:val="20"/>
          <w:szCs w:val="20"/>
          <w:lang w:eastAsia="en-US"/>
        </w:rPr>
      </w:pPr>
    </w:p>
    <w:p w14:paraId="3EB8FB84" w14:textId="77777777" w:rsidR="00233714" w:rsidRPr="00614DC8" w:rsidRDefault="00233714" w:rsidP="00233714">
      <w:pPr>
        <w:pStyle w:val="Akapitzlist"/>
        <w:numPr>
          <w:ilvl w:val="0"/>
          <w:numId w:val="123"/>
        </w:numPr>
        <w:tabs>
          <w:tab w:val="clear" w:pos="284"/>
        </w:tabs>
        <w:ind w:left="426"/>
        <w:contextualSpacing w:val="0"/>
        <w:rPr>
          <w:rFonts w:eastAsiaTheme="minorHAnsi" w:cs="Arial"/>
          <w:szCs w:val="24"/>
          <w:lang w:eastAsia="en-US"/>
        </w:rPr>
      </w:pPr>
      <w:r w:rsidRPr="00614DC8">
        <w:rPr>
          <w:rFonts w:eastAsiaTheme="minorHAnsi" w:cs="Arial"/>
          <w:szCs w:val="24"/>
          <w:lang w:eastAsia="en-US"/>
        </w:rPr>
        <w:t>Kiedy zadanie, projekt, aktywność wymaga zaangażowania większej liczby osób niż tylko Twojej pracy:</w:t>
      </w:r>
    </w:p>
    <w:p w14:paraId="5995BFC8" w14:textId="77777777" w:rsidR="00233714" w:rsidRPr="00614DC8" w:rsidRDefault="00233714" w:rsidP="00233714">
      <w:pPr>
        <w:numPr>
          <w:ilvl w:val="0"/>
          <w:numId w:val="120"/>
        </w:numPr>
        <w:tabs>
          <w:tab w:val="clear" w:pos="284"/>
        </w:tabs>
        <w:ind w:left="993"/>
        <w:contextualSpacing w:val="0"/>
        <w:rPr>
          <w:rFonts w:eastAsiaTheme="minorHAnsi" w:cs="Arial"/>
          <w:szCs w:val="24"/>
          <w:lang w:eastAsia="en-US"/>
        </w:rPr>
      </w:pPr>
      <w:r w:rsidRPr="00614DC8">
        <w:rPr>
          <w:rFonts w:eastAsiaTheme="minorHAnsi" w:cs="Arial"/>
          <w:szCs w:val="24"/>
          <w:lang w:eastAsia="en-US"/>
        </w:rPr>
        <w:t>poszukuję wsparcia innych, ale dopiero wtedy, gdy nie mogę</w:t>
      </w:r>
      <w:r>
        <w:rPr>
          <w:rFonts w:eastAsiaTheme="minorHAnsi" w:cs="Arial"/>
          <w:szCs w:val="24"/>
          <w:lang w:eastAsia="en-US"/>
        </w:rPr>
        <w:t xml:space="preserve"> sobie poradzić samodzielnie,</w:t>
      </w:r>
    </w:p>
    <w:p w14:paraId="60EB4AC6" w14:textId="77777777" w:rsidR="00233714" w:rsidRPr="00171332" w:rsidRDefault="00233714" w:rsidP="00233714">
      <w:pPr>
        <w:numPr>
          <w:ilvl w:val="0"/>
          <w:numId w:val="120"/>
        </w:numPr>
        <w:tabs>
          <w:tab w:val="clear" w:pos="284"/>
        </w:tabs>
        <w:ind w:left="993"/>
        <w:contextualSpacing w:val="0"/>
        <w:rPr>
          <w:rFonts w:eastAsiaTheme="minorHAnsi" w:cs="Arial"/>
          <w:szCs w:val="24"/>
          <w:lang w:eastAsia="en-US"/>
        </w:rPr>
      </w:pPr>
      <w:r w:rsidRPr="00171332">
        <w:rPr>
          <w:rFonts w:eastAsiaTheme="minorHAnsi" w:cs="Arial"/>
          <w:szCs w:val="24"/>
          <w:lang w:eastAsia="en-US"/>
        </w:rPr>
        <w:t>nie lubię sytuacji, w których moje działanie opiera się o współpracę z innymi oraz zależy od ich zaangażowania</w:t>
      </w:r>
      <w:r>
        <w:rPr>
          <w:rFonts w:eastAsiaTheme="minorHAnsi" w:cs="Arial"/>
          <w:szCs w:val="24"/>
          <w:lang w:eastAsia="en-US"/>
        </w:rPr>
        <w:t>,</w:t>
      </w:r>
    </w:p>
    <w:p w14:paraId="3DA07615" w14:textId="77777777" w:rsidR="00233714" w:rsidRPr="00614DC8" w:rsidRDefault="00233714" w:rsidP="00233714">
      <w:pPr>
        <w:numPr>
          <w:ilvl w:val="0"/>
          <w:numId w:val="120"/>
        </w:numPr>
        <w:tabs>
          <w:tab w:val="clear" w:pos="284"/>
        </w:tabs>
        <w:ind w:left="993"/>
        <w:contextualSpacing w:val="0"/>
        <w:rPr>
          <w:rFonts w:eastAsiaTheme="minorHAnsi" w:cs="Arial"/>
          <w:szCs w:val="24"/>
          <w:lang w:eastAsia="en-US"/>
        </w:rPr>
      </w:pPr>
      <w:r w:rsidRPr="00614DC8">
        <w:rPr>
          <w:rFonts w:eastAsiaTheme="minorHAnsi" w:cs="Arial"/>
          <w:szCs w:val="24"/>
          <w:lang w:eastAsia="en-US"/>
        </w:rPr>
        <w:t>wolę pracować w zespole, nawet jeżeli oznacza to poszukiwanie kompromisów oraz rozwiązywanie ewentualnych konfliktów, ponieważ  w wielu złożonych sytuacjach jest to skuteczni</w:t>
      </w:r>
      <w:r>
        <w:rPr>
          <w:rFonts w:eastAsiaTheme="minorHAnsi" w:cs="Arial"/>
          <w:szCs w:val="24"/>
          <w:lang w:eastAsia="en-US"/>
        </w:rPr>
        <w:t>ejsze, niż praca indywidulna,</w:t>
      </w:r>
    </w:p>
    <w:p w14:paraId="4FDEC989" w14:textId="77777777" w:rsidR="00233714" w:rsidRPr="00171332" w:rsidRDefault="00233714" w:rsidP="00233714">
      <w:pPr>
        <w:numPr>
          <w:ilvl w:val="0"/>
          <w:numId w:val="120"/>
        </w:numPr>
        <w:tabs>
          <w:tab w:val="clear" w:pos="284"/>
        </w:tabs>
        <w:ind w:left="993"/>
        <w:contextualSpacing w:val="0"/>
        <w:rPr>
          <w:rFonts w:eastAsiaTheme="minorHAnsi" w:cs="Arial"/>
          <w:szCs w:val="24"/>
          <w:lang w:eastAsia="en-US"/>
        </w:rPr>
      </w:pPr>
      <w:r w:rsidRPr="00171332">
        <w:rPr>
          <w:rFonts w:eastAsiaTheme="minorHAnsi" w:cs="Arial"/>
          <w:szCs w:val="24"/>
          <w:lang w:eastAsia="en-US"/>
        </w:rPr>
        <w:t>godzenie odmiennych perspektyw i pomysłów innych ludzi jest dla mnie realną trudnością</w:t>
      </w:r>
      <w:r>
        <w:rPr>
          <w:rFonts w:eastAsiaTheme="minorHAnsi" w:cs="Arial"/>
          <w:szCs w:val="24"/>
          <w:lang w:eastAsia="en-US"/>
        </w:rPr>
        <w:t>.</w:t>
      </w:r>
    </w:p>
    <w:p w14:paraId="30E678AB" w14:textId="77777777" w:rsidR="00233714" w:rsidRPr="00614DC8" w:rsidRDefault="00233714" w:rsidP="00233714">
      <w:pPr>
        <w:pStyle w:val="Akapitzlist"/>
        <w:numPr>
          <w:ilvl w:val="0"/>
          <w:numId w:val="123"/>
        </w:numPr>
        <w:tabs>
          <w:tab w:val="clear" w:pos="284"/>
        </w:tabs>
        <w:ind w:left="426"/>
        <w:contextualSpacing w:val="0"/>
        <w:rPr>
          <w:rFonts w:eastAsiaTheme="minorHAnsi" w:cs="Arial"/>
          <w:szCs w:val="24"/>
          <w:lang w:eastAsia="en-US"/>
        </w:rPr>
      </w:pPr>
      <w:r w:rsidRPr="00614DC8">
        <w:rPr>
          <w:rFonts w:eastAsiaTheme="minorHAnsi" w:cs="Arial"/>
          <w:szCs w:val="24"/>
          <w:lang w:eastAsia="en-US"/>
        </w:rPr>
        <w:t xml:space="preserve">Podczas pracy w grupie osób o odmiennych doświadczeniach, zawodach oraz kompetencjach: </w:t>
      </w:r>
    </w:p>
    <w:p w14:paraId="14B0012E" w14:textId="77777777" w:rsidR="00233714" w:rsidRPr="00614DC8" w:rsidRDefault="00233714" w:rsidP="00233714">
      <w:pPr>
        <w:numPr>
          <w:ilvl w:val="0"/>
          <w:numId w:val="119"/>
        </w:numPr>
        <w:tabs>
          <w:tab w:val="clear" w:pos="284"/>
        </w:tabs>
        <w:ind w:left="993"/>
        <w:contextualSpacing w:val="0"/>
        <w:rPr>
          <w:rFonts w:eastAsiaTheme="minorHAnsi" w:cs="Arial"/>
          <w:szCs w:val="24"/>
          <w:lang w:eastAsia="en-US"/>
        </w:rPr>
      </w:pPr>
      <w:r w:rsidRPr="00614DC8">
        <w:rPr>
          <w:rFonts w:eastAsiaTheme="minorHAnsi" w:cs="Arial"/>
          <w:szCs w:val="24"/>
          <w:lang w:eastAsia="en-US"/>
        </w:rPr>
        <w:t>będzie mi trudniej skutecznie porozumiewać się z bardzo odmiennymi ode mnie osobami</w:t>
      </w:r>
      <w:r>
        <w:rPr>
          <w:rFonts w:eastAsiaTheme="minorHAnsi" w:cs="Arial"/>
          <w:szCs w:val="24"/>
          <w:lang w:eastAsia="en-US"/>
        </w:rPr>
        <w:t>,</w:t>
      </w:r>
    </w:p>
    <w:p w14:paraId="3F29F902" w14:textId="77777777" w:rsidR="00233714" w:rsidRPr="00614DC8" w:rsidRDefault="00233714" w:rsidP="00233714">
      <w:pPr>
        <w:numPr>
          <w:ilvl w:val="0"/>
          <w:numId w:val="119"/>
        </w:numPr>
        <w:tabs>
          <w:tab w:val="clear" w:pos="284"/>
        </w:tabs>
        <w:ind w:left="993"/>
        <w:contextualSpacing w:val="0"/>
        <w:rPr>
          <w:rFonts w:eastAsiaTheme="minorHAnsi" w:cs="Arial"/>
          <w:szCs w:val="24"/>
          <w:lang w:eastAsia="en-US"/>
        </w:rPr>
      </w:pPr>
      <w:r w:rsidRPr="00614DC8">
        <w:rPr>
          <w:rFonts w:eastAsiaTheme="minorHAnsi" w:cs="Arial"/>
          <w:szCs w:val="24"/>
          <w:lang w:eastAsia="en-US"/>
        </w:rPr>
        <w:t>mam dużą łatwość w nawiązywaniu nowych kontaktów, dlatego s</w:t>
      </w:r>
      <w:r>
        <w:rPr>
          <w:rFonts w:eastAsiaTheme="minorHAnsi" w:cs="Arial"/>
          <w:szCs w:val="24"/>
          <w:lang w:eastAsia="en-US"/>
        </w:rPr>
        <w:t>zybko buduję relacje z ludźmi,</w:t>
      </w:r>
    </w:p>
    <w:p w14:paraId="48429D83" w14:textId="77777777" w:rsidR="00233714" w:rsidRPr="00614DC8" w:rsidRDefault="00233714" w:rsidP="00233714">
      <w:pPr>
        <w:numPr>
          <w:ilvl w:val="0"/>
          <w:numId w:val="119"/>
        </w:numPr>
        <w:tabs>
          <w:tab w:val="clear" w:pos="284"/>
        </w:tabs>
        <w:ind w:left="993"/>
        <w:contextualSpacing w:val="0"/>
        <w:rPr>
          <w:rFonts w:eastAsiaTheme="minorHAnsi" w:cs="Arial"/>
          <w:szCs w:val="24"/>
          <w:lang w:eastAsia="en-US"/>
        </w:rPr>
      </w:pPr>
      <w:r w:rsidRPr="00614DC8">
        <w:rPr>
          <w:rFonts w:eastAsiaTheme="minorHAnsi" w:cs="Arial"/>
          <w:szCs w:val="24"/>
          <w:lang w:eastAsia="en-US"/>
        </w:rPr>
        <w:t>potrafię współpracować w zespole, ale stresuje mnie aktywność w tak zróżnicowanym zespole</w:t>
      </w:r>
      <w:r>
        <w:rPr>
          <w:rFonts w:eastAsiaTheme="minorHAnsi" w:cs="Arial"/>
          <w:szCs w:val="24"/>
          <w:lang w:eastAsia="en-US"/>
        </w:rPr>
        <w:t>,</w:t>
      </w:r>
    </w:p>
    <w:p w14:paraId="3EA197FC" w14:textId="77777777" w:rsidR="00233714" w:rsidRPr="00614DC8" w:rsidRDefault="00233714" w:rsidP="00233714">
      <w:pPr>
        <w:numPr>
          <w:ilvl w:val="0"/>
          <w:numId w:val="119"/>
        </w:numPr>
        <w:tabs>
          <w:tab w:val="clear" w:pos="284"/>
        </w:tabs>
        <w:ind w:left="993"/>
        <w:contextualSpacing w:val="0"/>
        <w:rPr>
          <w:rFonts w:eastAsiaTheme="minorHAnsi" w:cs="Arial"/>
          <w:szCs w:val="24"/>
          <w:lang w:eastAsia="en-US"/>
        </w:rPr>
      </w:pPr>
      <w:r w:rsidRPr="00614DC8">
        <w:rPr>
          <w:rFonts w:eastAsiaTheme="minorHAnsi" w:cs="Arial"/>
          <w:szCs w:val="24"/>
          <w:lang w:eastAsia="en-US"/>
        </w:rPr>
        <w:t>lubię kontakty z osobami znacznie różniącymi się ode mnie, dobrze mi wychodzi negocjowanie oraz posz</w:t>
      </w:r>
      <w:r>
        <w:rPr>
          <w:rFonts w:eastAsiaTheme="minorHAnsi" w:cs="Arial"/>
          <w:szCs w:val="24"/>
          <w:lang w:eastAsia="en-US"/>
        </w:rPr>
        <w:t>ukiwanie wspólnych rozwiązań.</w:t>
      </w:r>
    </w:p>
    <w:p w14:paraId="58507FE1" w14:textId="77777777" w:rsidR="00233714" w:rsidRPr="00614DC8" w:rsidRDefault="00233714" w:rsidP="00233714">
      <w:pPr>
        <w:pStyle w:val="Akapitzlist"/>
        <w:numPr>
          <w:ilvl w:val="0"/>
          <w:numId w:val="123"/>
        </w:numPr>
        <w:tabs>
          <w:tab w:val="clear" w:pos="284"/>
        </w:tabs>
        <w:ind w:left="426"/>
        <w:contextualSpacing w:val="0"/>
        <w:rPr>
          <w:rFonts w:eastAsiaTheme="minorHAnsi" w:cs="Arial"/>
          <w:szCs w:val="24"/>
          <w:lang w:eastAsia="en-US"/>
        </w:rPr>
      </w:pPr>
      <w:r w:rsidRPr="00614DC8">
        <w:rPr>
          <w:rFonts w:eastAsiaTheme="minorHAnsi" w:cs="Arial"/>
          <w:szCs w:val="24"/>
          <w:lang w:eastAsia="en-US"/>
        </w:rPr>
        <w:t>Kiedy spotyka mnie niespodziewana i nagła sytuacja trudna:</w:t>
      </w:r>
    </w:p>
    <w:p w14:paraId="2346B2B5" w14:textId="77777777" w:rsidR="00233714" w:rsidRPr="00614DC8" w:rsidRDefault="00233714" w:rsidP="00233714">
      <w:pPr>
        <w:numPr>
          <w:ilvl w:val="0"/>
          <w:numId w:val="118"/>
        </w:numPr>
        <w:tabs>
          <w:tab w:val="clear" w:pos="284"/>
        </w:tabs>
        <w:ind w:left="993"/>
        <w:contextualSpacing w:val="0"/>
        <w:rPr>
          <w:rFonts w:eastAsiaTheme="minorHAnsi" w:cs="Arial"/>
          <w:szCs w:val="24"/>
          <w:lang w:eastAsia="en-US"/>
        </w:rPr>
      </w:pPr>
      <w:r w:rsidRPr="00614DC8">
        <w:rPr>
          <w:rFonts w:eastAsiaTheme="minorHAnsi" w:cs="Arial"/>
          <w:szCs w:val="24"/>
          <w:lang w:eastAsia="en-US"/>
        </w:rPr>
        <w:t>z trudem uspokajam się i dochodzę do siebie, bo bardzo wszystko przeżywam</w:t>
      </w:r>
      <w:r>
        <w:rPr>
          <w:rFonts w:eastAsiaTheme="minorHAnsi" w:cs="Arial"/>
          <w:szCs w:val="24"/>
          <w:lang w:eastAsia="en-US"/>
        </w:rPr>
        <w:t>,</w:t>
      </w:r>
    </w:p>
    <w:p w14:paraId="6A4286AB" w14:textId="77777777" w:rsidR="00233714" w:rsidRPr="00614DC8" w:rsidRDefault="00233714" w:rsidP="00233714">
      <w:pPr>
        <w:numPr>
          <w:ilvl w:val="0"/>
          <w:numId w:val="118"/>
        </w:numPr>
        <w:tabs>
          <w:tab w:val="clear" w:pos="284"/>
        </w:tabs>
        <w:ind w:left="993"/>
        <w:contextualSpacing w:val="0"/>
        <w:rPr>
          <w:rFonts w:eastAsiaTheme="minorHAnsi" w:cs="Arial"/>
          <w:szCs w:val="24"/>
          <w:lang w:eastAsia="en-US"/>
        </w:rPr>
      </w:pPr>
      <w:r w:rsidRPr="00614DC8">
        <w:rPr>
          <w:rFonts w:eastAsiaTheme="minorHAnsi" w:cs="Arial"/>
          <w:szCs w:val="24"/>
          <w:lang w:eastAsia="en-US"/>
        </w:rPr>
        <w:t>z reguły najpierw staram się przemyśleć sytuac</w:t>
      </w:r>
      <w:r>
        <w:rPr>
          <w:rFonts w:eastAsiaTheme="minorHAnsi" w:cs="Arial"/>
          <w:szCs w:val="24"/>
          <w:lang w:eastAsia="en-US"/>
        </w:rPr>
        <w:t>ję, a potem podjąć działanie,</w:t>
      </w:r>
    </w:p>
    <w:p w14:paraId="153541D0" w14:textId="77777777" w:rsidR="00233714" w:rsidRPr="00614DC8" w:rsidRDefault="00233714" w:rsidP="00233714">
      <w:pPr>
        <w:numPr>
          <w:ilvl w:val="0"/>
          <w:numId w:val="118"/>
        </w:numPr>
        <w:tabs>
          <w:tab w:val="clear" w:pos="284"/>
        </w:tabs>
        <w:ind w:left="993"/>
        <w:contextualSpacing w:val="0"/>
        <w:rPr>
          <w:rFonts w:eastAsiaTheme="minorHAnsi" w:cs="Arial"/>
          <w:szCs w:val="24"/>
          <w:lang w:eastAsia="en-US"/>
        </w:rPr>
      </w:pPr>
      <w:r w:rsidRPr="00614DC8">
        <w:rPr>
          <w:rFonts w:eastAsiaTheme="minorHAnsi" w:cs="Arial"/>
          <w:szCs w:val="24"/>
          <w:lang w:eastAsia="en-US"/>
        </w:rPr>
        <w:t xml:space="preserve">staram się rozwiązać problem, ale długo przeżywam </w:t>
      </w:r>
      <w:r>
        <w:rPr>
          <w:rFonts w:eastAsiaTheme="minorHAnsi" w:cs="Arial"/>
          <w:szCs w:val="24"/>
          <w:lang w:eastAsia="en-US"/>
        </w:rPr>
        <w:t>i rozpamiętują trudności,</w:t>
      </w:r>
    </w:p>
    <w:p w14:paraId="372A8D6C" w14:textId="77777777" w:rsidR="00233714" w:rsidRPr="00614DC8" w:rsidRDefault="00233714" w:rsidP="00233714">
      <w:pPr>
        <w:numPr>
          <w:ilvl w:val="0"/>
          <w:numId w:val="118"/>
        </w:numPr>
        <w:tabs>
          <w:tab w:val="clear" w:pos="284"/>
        </w:tabs>
        <w:ind w:left="993"/>
        <w:contextualSpacing w:val="0"/>
        <w:rPr>
          <w:rFonts w:eastAsiaTheme="minorHAnsi" w:cs="Arial"/>
          <w:szCs w:val="24"/>
          <w:lang w:eastAsia="en-US"/>
        </w:rPr>
      </w:pPr>
      <w:r w:rsidRPr="00614DC8">
        <w:rPr>
          <w:rFonts w:eastAsiaTheme="minorHAnsi" w:cs="Arial"/>
          <w:szCs w:val="24"/>
          <w:lang w:eastAsia="en-US"/>
        </w:rPr>
        <w:t>bardzo trudno jest wyprowadzić mnie z równowagi i zakłócić m</w:t>
      </w:r>
      <w:r>
        <w:rPr>
          <w:rFonts w:eastAsiaTheme="minorHAnsi" w:cs="Arial"/>
          <w:szCs w:val="24"/>
          <w:lang w:eastAsia="en-US"/>
        </w:rPr>
        <w:t>oje poczucie pewności siebie.</w:t>
      </w:r>
    </w:p>
    <w:p w14:paraId="76803F4C" w14:textId="77777777" w:rsidR="00233714" w:rsidRPr="00171332" w:rsidRDefault="00233714" w:rsidP="00233714">
      <w:pPr>
        <w:tabs>
          <w:tab w:val="clear" w:pos="284"/>
        </w:tabs>
        <w:contextualSpacing w:val="0"/>
        <w:rPr>
          <w:rFonts w:eastAsiaTheme="minorHAnsi" w:cstheme="minorBidi"/>
          <w:szCs w:val="24"/>
          <w:lang w:eastAsia="en-US"/>
        </w:rPr>
      </w:pPr>
    </w:p>
    <w:p w14:paraId="3109495C" w14:textId="77777777" w:rsidR="00233714" w:rsidRDefault="00233714" w:rsidP="00233714">
      <w:pPr>
        <w:tabs>
          <w:tab w:val="clear" w:pos="284"/>
        </w:tabs>
        <w:contextualSpacing w:val="0"/>
        <w:rPr>
          <w:rFonts w:eastAsiaTheme="minorHAnsi" w:cs="Arial"/>
          <w:b/>
          <w:szCs w:val="24"/>
          <w:lang w:eastAsia="en-US"/>
        </w:rPr>
      </w:pPr>
    </w:p>
    <w:p w14:paraId="4C5026E9" w14:textId="730195B8" w:rsidR="00233714" w:rsidRPr="00171332" w:rsidRDefault="00233714" w:rsidP="00233714">
      <w:pPr>
        <w:tabs>
          <w:tab w:val="clear" w:pos="284"/>
        </w:tabs>
        <w:contextualSpacing w:val="0"/>
        <w:rPr>
          <w:rFonts w:eastAsiaTheme="minorHAnsi" w:cs="Arial"/>
          <w:b/>
          <w:szCs w:val="24"/>
          <w:lang w:eastAsia="en-US"/>
        </w:rPr>
      </w:pPr>
      <w:r>
        <w:rPr>
          <w:rFonts w:eastAsiaTheme="minorHAnsi" w:cs="Arial"/>
          <w:b/>
          <w:szCs w:val="24"/>
          <w:lang w:eastAsia="en-US"/>
        </w:rPr>
        <w:t>Część</w:t>
      </w:r>
      <w:r w:rsidRPr="00171332">
        <w:rPr>
          <w:rFonts w:eastAsiaTheme="minorHAnsi" w:cs="Arial"/>
          <w:b/>
          <w:szCs w:val="24"/>
          <w:lang w:eastAsia="en-US"/>
        </w:rPr>
        <w:t xml:space="preserve"> IV</w:t>
      </w:r>
      <w:r>
        <w:rPr>
          <w:rFonts w:eastAsiaTheme="minorHAnsi" w:cs="Arial"/>
          <w:b/>
          <w:szCs w:val="24"/>
          <w:lang w:eastAsia="en-US"/>
        </w:rPr>
        <w:t>.</w:t>
      </w:r>
      <w:r w:rsidRPr="00171332">
        <w:rPr>
          <w:rFonts w:eastAsiaTheme="minorHAnsi" w:cs="Arial"/>
          <w:b/>
          <w:szCs w:val="24"/>
          <w:lang w:eastAsia="en-US"/>
        </w:rPr>
        <w:t xml:space="preserve"> </w:t>
      </w:r>
      <w:r w:rsidR="002A5767">
        <w:rPr>
          <w:rFonts w:eastAsiaTheme="minorHAnsi" w:cs="Arial"/>
          <w:b/>
          <w:szCs w:val="24"/>
          <w:lang w:eastAsia="en-US"/>
        </w:rPr>
        <w:t>Zadanie problemowe</w:t>
      </w:r>
    </w:p>
    <w:p w14:paraId="39F1A657" w14:textId="77777777" w:rsidR="00233714" w:rsidRPr="00757591" w:rsidRDefault="00233714" w:rsidP="00233714">
      <w:pPr>
        <w:tabs>
          <w:tab w:val="clear" w:pos="284"/>
        </w:tabs>
        <w:contextualSpacing w:val="0"/>
        <w:rPr>
          <w:rFonts w:eastAsiaTheme="minorHAnsi" w:cs="Arial"/>
          <w:b/>
          <w:color w:val="0070C0"/>
          <w:sz w:val="20"/>
          <w:szCs w:val="20"/>
          <w:lang w:eastAsia="en-US"/>
        </w:rPr>
      </w:pPr>
      <w:r w:rsidRPr="00614DC8">
        <w:rPr>
          <w:rFonts w:eastAsiaTheme="minorHAnsi" w:cs="Arial"/>
          <w:color w:val="0070C0"/>
          <w:sz w:val="20"/>
          <w:szCs w:val="20"/>
          <w:lang w:eastAsia="en-US"/>
        </w:rPr>
        <w:t>Max. liczba 31 punktów</w:t>
      </w:r>
    </w:p>
    <w:p w14:paraId="06872E74" w14:textId="77777777" w:rsidR="00233714" w:rsidRPr="00614DC8" w:rsidRDefault="00233714" w:rsidP="00233714">
      <w:pPr>
        <w:tabs>
          <w:tab w:val="clear" w:pos="284"/>
        </w:tabs>
        <w:ind w:left="720"/>
        <w:contextualSpacing w:val="0"/>
        <w:rPr>
          <w:rFonts w:eastAsiaTheme="minorHAnsi" w:cs="Arial"/>
          <w:color w:val="0070C0"/>
          <w:sz w:val="20"/>
          <w:szCs w:val="20"/>
          <w:lang w:eastAsia="en-US"/>
        </w:rPr>
      </w:pPr>
    </w:p>
    <w:p w14:paraId="5BBD2D78" w14:textId="0DD31807" w:rsidR="00171332" w:rsidRPr="00171332" w:rsidRDefault="00233714" w:rsidP="00233714">
      <w:pPr>
        <w:tabs>
          <w:tab w:val="clear" w:pos="284"/>
        </w:tabs>
        <w:contextualSpacing w:val="0"/>
        <w:rPr>
          <w:rFonts w:eastAsiaTheme="minorHAnsi" w:cs="Arial"/>
          <w:b/>
          <w:szCs w:val="24"/>
          <w:lang w:eastAsia="en-US"/>
        </w:rPr>
      </w:pPr>
      <w:r w:rsidRPr="00171332">
        <w:rPr>
          <w:rFonts w:eastAsiaTheme="minorHAnsi" w:cs="Arial"/>
          <w:b/>
          <w:szCs w:val="24"/>
          <w:lang w:eastAsia="en-US"/>
        </w:rPr>
        <w:t xml:space="preserve">Prosimy o dokładne zapoznanie się z historią przedstawioną poniżej oraz zaproponowanie adekwatnych - Twoim zdaniem - rozwiązań </w:t>
      </w:r>
      <w:r>
        <w:rPr>
          <w:rFonts w:eastAsiaTheme="minorHAnsi" w:cs="Arial"/>
          <w:b/>
          <w:szCs w:val="24"/>
          <w:lang w:eastAsia="en-US"/>
        </w:rPr>
        <w:t xml:space="preserve">dla </w:t>
      </w:r>
      <w:r w:rsidRPr="00171332">
        <w:rPr>
          <w:rFonts w:eastAsiaTheme="minorHAnsi" w:cs="Arial"/>
          <w:b/>
          <w:szCs w:val="24"/>
          <w:lang w:eastAsia="en-US"/>
        </w:rPr>
        <w:t>tej sytuacji.</w:t>
      </w:r>
      <w:r w:rsidR="000D19D5">
        <w:rPr>
          <w:rFonts w:eastAsiaTheme="minorHAnsi" w:cs="Arial"/>
          <w:b/>
          <w:szCs w:val="24"/>
          <w:lang w:eastAsia="en-US"/>
        </w:rPr>
        <w:t xml:space="preserve"> Maksymalna liczba wyrazów – 500.</w:t>
      </w:r>
    </w:p>
    <w:p w14:paraId="038631E2" w14:textId="77777777" w:rsidR="00171332" w:rsidRPr="00171332" w:rsidRDefault="00171332" w:rsidP="00171332">
      <w:pPr>
        <w:tabs>
          <w:tab w:val="clear" w:pos="284"/>
        </w:tabs>
        <w:contextualSpacing w:val="0"/>
        <w:rPr>
          <w:rFonts w:eastAsiaTheme="minorHAnsi" w:cstheme="minorBidi"/>
          <w:szCs w:val="24"/>
          <w:lang w:eastAsia="en-US"/>
        </w:rPr>
      </w:pPr>
    </w:p>
    <w:p w14:paraId="3218274A" w14:textId="47DEBB1A" w:rsidR="00EE7C2D" w:rsidRPr="009B1AA8" w:rsidRDefault="00C76A35" w:rsidP="00EE7C2D">
      <w:pPr>
        <w:contextualSpacing w:val="0"/>
        <w:rPr>
          <w:rFonts w:eastAsiaTheme="minorHAnsi" w:cs="Arial"/>
          <w:i/>
          <w:szCs w:val="24"/>
          <w:lang w:eastAsia="en-US"/>
        </w:rPr>
      </w:pPr>
      <w:r>
        <w:rPr>
          <w:rFonts w:eastAsiaTheme="minorHAnsi" w:cs="Arial"/>
          <w:i/>
          <w:sz w:val="20"/>
          <w:szCs w:val="20"/>
          <w:lang w:eastAsia="en-US"/>
        </w:rPr>
        <w:tab/>
      </w:r>
      <w:r w:rsidR="00171332" w:rsidRPr="009B1AA8">
        <w:rPr>
          <w:rFonts w:eastAsiaTheme="minorHAnsi" w:cs="Arial"/>
          <w:i/>
          <w:szCs w:val="24"/>
          <w:lang w:eastAsia="en-US"/>
        </w:rPr>
        <w:t>Wyobraź</w:t>
      </w:r>
      <w:r w:rsidR="006C1E2D">
        <w:rPr>
          <w:rFonts w:eastAsiaTheme="minorHAnsi" w:cs="Arial"/>
          <w:i/>
          <w:szCs w:val="24"/>
          <w:lang w:eastAsia="en-US"/>
        </w:rPr>
        <w:t xml:space="preserve"> sobie, że jest dzień 09</w:t>
      </w:r>
      <w:bookmarkStart w:id="132" w:name="_GoBack"/>
      <w:bookmarkEnd w:id="132"/>
      <w:r w:rsidR="00171332" w:rsidRPr="009B1AA8">
        <w:rPr>
          <w:rFonts w:eastAsiaTheme="minorHAnsi" w:cs="Arial"/>
          <w:i/>
          <w:szCs w:val="24"/>
          <w:lang w:eastAsia="en-US"/>
        </w:rPr>
        <w:t>.06.201</w:t>
      </w:r>
      <w:r w:rsidR="002B4BE0" w:rsidRPr="009B1AA8">
        <w:rPr>
          <w:rFonts w:eastAsiaTheme="minorHAnsi" w:cs="Arial"/>
          <w:i/>
          <w:szCs w:val="24"/>
          <w:lang w:eastAsia="en-US"/>
        </w:rPr>
        <w:t>9</w:t>
      </w:r>
      <w:r w:rsidR="00171332" w:rsidRPr="009B1AA8">
        <w:rPr>
          <w:rFonts w:eastAsiaTheme="minorHAnsi" w:cs="Arial"/>
          <w:i/>
          <w:szCs w:val="24"/>
          <w:lang w:eastAsia="en-US"/>
        </w:rPr>
        <w:t>. Niedziela, wczesnym rankiem. Właśnie wybierasz się na ostatni zjazd na studiach podyplomowych: „</w:t>
      </w:r>
      <w:r w:rsidR="002A7F11">
        <w:rPr>
          <w:rFonts w:eastAsiaTheme="minorHAnsi" w:cs="Arial"/>
          <w:i/>
          <w:szCs w:val="24"/>
          <w:lang w:eastAsia="en-US"/>
        </w:rPr>
        <w:t>Specjalista ds. zarządzania rehabilitacją</w:t>
      </w:r>
      <w:r w:rsidR="00171332" w:rsidRPr="009B1AA8">
        <w:rPr>
          <w:rFonts w:eastAsiaTheme="minorHAnsi" w:cs="Arial"/>
          <w:i/>
          <w:szCs w:val="24"/>
          <w:lang w:eastAsia="en-US"/>
        </w:rPr>
        <w:t xml:space="preserve">”, który odbywa się </w:t>
      </w:r>
      <w:r w:rsidR="00222179">
        <w:rPr>
          <w:rFonts w:eastAsiaTheme="minorHAnsi" w:cs="Arial"/>
          <w:i/>
          <w:szCs w:val="24"/>
          <w:lang w:eastAsia="en-US"/>
        </w:rPr>
        <w:t>w</w:t>
      </w:r>
      <w:r w:rsidR="00171332" w:rsidRPr="009B1AA8">
        <w:rPr>
          <w:rFonts w:eastAsiaTheme="minorHAnsi" w:cs="Arial"/>
          <w:i/>
          <w:szCs w:val="24"/>
          <w:lang w:eastAsia="en-US"/>
        </w:rPr>
        <w:t xml:space="preserve"> Uczelni. Podczas tego zjazdu czeka Ciebie oraz całą grupę dawno już zaplanowany egzamin – prezentacja pracy Twojej grupy przed wykładowcą oraz na forum pozostałych studentów. Mimo tego, że znasz całą grupę oraz wykładowców masz lekką tremę. </w:t>
      </w:r>
    </w:p>
    <w:p w14:paraId="5A956A82" w14:textId="77777777" w:rsidR="00EE7C2D"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tab/>
      </w:r>
      <w:r w:rsidR="00171332" w:rsidRPr="009B1AA8">
        <w:rPr>
          <w:rFonts w:eastAsiaTheme="minorHAnsi" w:cs="Arial"/>
          <w:i/>
          <w:szCs w:val="24"/>
          <w:lang w:eastAsia="en-US"/>
        </w:rPr>
        <w:t xml:space="preserve">Twoja 3-osobowa grupa przygotowała pracę dyplomową o aktywizacji zawodowej osób po wypadkach w miejscach pracy. Pracowaliście wspólnie długo. Uważasz, że jest bardzo dobrze przygotowana  - razem z Elżbietą oraz Władkiem poświęciliście dużo czasu na zebranie materiałów, aktualnych danych oraz opracowanie treningu wzmacniającego zasoby  potencjalnych podopiecznych. Masz wrażenie, że Twój wkład w pracę grupy był największy, ale z całej trójki to Elżbieta jest tą najbardziej przebojową osobą, bez tremy i stresu przed wystąpieniami publicznymi. </w:t>
      </w:r>
    </w:p>
    <w:p w14:paraId="4D464518" w14:textId="3254490F" w:rsidR="00171332"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tab/>
      </w:r>
      <w:r w:rsidR="00171332" w:rsidRPr="009B1AA8">
        <w:rPr>
          <w:rFonts w:eastAsiaTheme="minorHAnsi" w:cs="Arial"/>
          <w:i/>
          <w:szCs w:val="24"/>
          <w:lang w:eastAsia="en-US"/>
        </w:rPr>
        <w:t>Wstałeś</w:t>
      </w:r>
      <w:r w:rsidR="00CB1216" w:rsidRPr="009B1AA8">
        <w:rPr>
          <w:rFonts w:eastAsiaTheme="minorHAnsi" w:cs="Arial"/>
          <w:i/>
          <w:szCs w:val="24"/>
          <w:lang w:eastAsia="en-US"/>
        </w:rPr>
        <w:t>/</w:t>
      </w:r>
      <w:proofErr w:type="spellStart"/>
      <w:r w:rsidR="00CB1216" w:rsidRPr="009B1AA8">
        <w:rPr>
          <w:rFonts w:eastAsiaTheme="minorHAnsi" w:cs="Arial"/>
          <w:i/>
          <w:szCs w:val="24"/>
          <w:lang w:eastAsia="en-US"/>
        </w:rPr>
        <w:t>aś</w:t>
      </w:r>
      <w:proofErr w:type="spellEnd"/>
      <w:r w:rsidR="00171332" w:rsidRPr="009B1AA8">
        <w:rPr>
          <w:rFonts w:eastAsiaTheme="minorHAnsi" w:cs="Arial"/>
          <w:i/>
          <w:szCs w:val="24"/>
          <w:lang w:eastAsia="en-US"/>
        </w:rPr>
        <w:t xml:space="preserve"> wcześnie rano, bo o 9.00 zaczyna się egzamin, a musisz jeszcze dojechać 35 km. Nie wiadomo, jaka sytuacja na drodze i w Twojej okolicy, więc postanawiasz wyruszyć już o 8 rano. </w:t>
      </w:r>
    </w:p>
    <w:p w14:paraId="202B4B31" w14:textId="77777777" w:rsidR="00EE7C2D" w:rsidRPr="009B1AA8" w:rsidRDefault="00EE7C2D" w:rsidP="00EE7C2D">
      <w:pPr>
        <w:tabs>
          <w:tab w:val="clear" w:pos="284"/>
        </w:tabs>
        <w:contextualSpacing w:val="0"/>
        <w:rPr>
          <w:rFonts w:eastAsiaTheme="minorHAnsi" w:cs="Arial"/>
          <w:i/>
          <w:szCs w:val="24"/>
          <w:lang w:eastAsia="en-US"/>
        </w:rPr>
      </w:pPr>
      <w:r w:rsidRPr="009B1AA8">
        <w:rPr>
          <w:rFonts w:eastAsiaTheme="minorHAnsi" w:cs="Arial"/>
          <w:i/>
          <w:szCs w:val="24"/>
          <w:lang w:eastAsia="en-US"/>
        </w:rPr>
        <w:t>Aktualnie jest 6.30</w:t>
      </w:r>
    </w:p>
    <w:p w14:paraId="033A66F7" w14:textId="1582986F" w:rsidR="00EE7C2D"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tab/>
      </w:r>
      <w:r w:rsidR="00171332" w:rsidRPr="009B1AA8">
        <w:rPr>
          <w:rFonts w:eastAsiaTheme="minorHAnsi" w:cs="Arial"/>
          <w:i/>
          <w:szCs w:val="24"/>
          <w:lang w:eastAsia="en-US"/>
        </w:rPr>
        <w:t xml:space="preserve">Jak zwykle…. masz się zbierać, zjeść spokojnie śniadanie, spakować się na egzamin, a tutaj domowy </w:t>
      </w:r>
      <w:proofErr w:type="spellStart"/>
      <w:r w:rsidR="00171332" w:rsidRPr="009B1AA8">
        <w:rPr>
          <w:rFonts w:eastAsiaTheme="minorHAnsi" w:cs="Arial"/>
          <w:i/>
          <w:szCs w:val="24"/>
          <w:lang w:eastAsia="en-US"/>
        </w:rPr>
        <w:t>armagedon</w:t>
      </w:r>
      <w:proofErr w:type="spellEnd"/>
      <w:r w:rsidR="00171332" w:rsidRPr="009B1AA8">
        <w:rPr>
          <w:rFonts w:eastAsiaTheme="minorHAnsi" w:cs="Arial"/>
          <w:i/>
          <w:szCs w:val="24"/>
          <w:lang w:eastAsia="en-US"/>
        </w:rPr>
        <w:t>. Twoja</w:t>
      </w:r>
      <w:r w:rsidR="00CB1216" w:rsidRPr="009B1AA8">
        <w:rPr>
          <w:rFonts w:eastAsiaTheme="minorHAnsi" w:cs="Arial"/>
          <w:i/>
          <w:szCs w:val="24"/>
          <w:lang w:eastAsia="en-US"/>
        </w:rPr>
        <w:t>/twój</w:t>
      </w:r>
      <w:r w:rsidR="00171332" w:rsidRPr="009B1AA8">
        <w:rPr>
          <w:rFonts w:eastAsiaTheme="minorHAnsi" w:cs="Arial"/>
          <w:i/>
          <w:szCs w:val="24"/>
          <w:lang w:eastAsia="en-US"/>
        </w:rPr>
        <w:t xml:space="preserve"> </w:t>
      </w:r>
      <w:r w:rsidR="00B336AD">
        <w:rPr>
          <w:rFonts w:eastAsiaTheme="minorHAnsi" w:cs="Arial"/>
          <w:i/>
          <w:szCs w:val="24"/>
          <w:lang w:eastAsia="en-US"/>
        </w:rPr>
        <w:t>partnerka/partner</w:t>
      </w:r>
      <w:r w:rsidR="00171332" w:rsidRPr="009B1AA8">
        <w:rPr>
          <w:rFonts w:eastAsiaTheme="minorHAnsi" w:cs="Arial"/>
          <w:i/>
          <w:szCs w:val="24"/>
          <w:lang w:eastAsia="en-US"/>
        </w:rPr>
        <w:t xml:space="preserve"> jest na zagranicznej konferencji, z której wraca dopiero we wtorek. W ostatnich dniach pomaga Tobie oraz dwójce Waszych dzieci teściowa oraz niania, która zostaje z młodszym synem. No właśnie…. Mały budzi się </w:t>
      </w:r>
      <w:r w:rsidR="00243A23">
        <w:rPr>
          <w:rFonts w:eastAsiaTheme="minorHAnsi" w:cs="Arial"/>
          <w:i/>
          <w:szCs w:val="24"/>
          <w:lang w:eastAsia="en-US"/>
        </w:rPr>
        <w:br/>
      </w:r>
      <w:r w:rsidR="00171332" w:rsidRPr="009B1AA8">
        <w:rPr>
          <w:rFonts w:eastAsiaTheme="minorHAnsi" w:cs="Arial"/>
          <w:i/>
          <w:szCs w:val="24"/>
          <w:lang w:eastAsia="en-US"/>
        </w:rPr>
        <w:t xml:space="preserve">z temperaturą oraz silnym katarem. Zaczynasz od podania leków oraz szukania we wszystkich szafach inhalatora….Gdzie on może być? Dzwonisz do teściowej, ale nie odbiera. Martwisz się, co zrobić - w końcu gorączka to problem, a Ty wrócisz dopiero wieczorem. Nagle zaskakuje Ciebie sms od Elżbiety, nie dojedzie na zjazd, biegła na pociąg i upadła przed domem. Chyba złamała nogę! Na dodatek miała wydrukowane dodatkowe materiały do rozdania w grupie. Obiecuje, że szybko wyśle Ci na maila, ale….przecież w domu nie masz drukarki. A Władek? Władek już wyjechał z domu, w końcu ma najdalej na Uczelnię…. Teściowa wysyła smsa, że już jedzie, ale wczorajsza burza zrobiła ogromne spustoszenie </w:t>
      </w:r>
      <w:r w:rsidR="00243A23">
        <w:rPr>
          <w:rFonts w:eastAsiaTheme="minorHAnsi" w:cs="Arial"/>
          <w:i/>
          <w:szCs w:val="24"/>
          <w:lang w:eastAsia="en-US"/>
        </w:rPr>
        <w:br/>
      </w:r>
      <w:r w:rsidR="00171332" w:rsidRPr="009B1AA8">
        <w:rPr>
          <w:rFonts w:eastAsiaTheme="minorHAnsi" w:cs="Arial"/>
          <w:i/>
          <w:szCs w:val="24"/>
          <w:lang w:eastAsia="en-US"/>
        </w:rPr>
        <w:t xml:space="preserve">w okolicy, niektóre drogi są nieprzejezdne. </w:t>
      </w:r>
    </w:p>
    <w:p w14:paraId="4958E1C0" w14:textId="58AD5D40" w:rsidR="00EE7C2D"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lastRenderedPageBreak/>
        <w:tab/>
      </w:r>
      <w:r w:rsidR="00171332" w:rsidRPr="009B1AA8">
        <w:rPr>
          <w:rFonts w:eastAsiaTheme="minorHAnsi" w:cs="Arial"/>
          <w:i/>
          <w:szCs w:val="24"/>
          <w:lang w:eastAsia="en-US"/>
        </w:rPr>
        <w:t xml:space="preserve">Władek nie odbiera telefonu….Za to </w:t>
      </w:r>
      <w:r w:rsidR="00B336AD">
        <w:rPr>
          <w:rFonts w:eastAsiaTheme="minorHAnsi" w:cs="Arial"/>
          <w:i/>
          <w:szCs w:val="24"/>
          <w:lang w:eastAsia="en-US"/>
        </w:rPr>
        <w:t>partnerka/partner</w:t>
      </w:r>
      <w:r w:rsidR="00171332" w:rsidRPr="009B1AA8">
        <w:rPr>
          <w:rFonts w:eastAsiaTheme="minorHAnsi" w:cs="Arial"/>
          <w:i/>
          <w:szCs w:val="24"/>
          <w:lang w:eastAsia="en-US"/>
        </w:rPr>
        <w:t xml:space="preserve"> prosi mailowo o to, abyś w ciągu dnia kupił jej bilet na wcześniejszy samolot. Obiecałeś, że załatwisz to zdalnie.</w:t>
      </w:r>
    </w:p>
    <w:p w14:paraId="6E4BA49D" w14:textId="282F4500" w:rsidR="00EE7C2D"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tab/>
      </w:r>
      <w:r w:rsidR="00171332" w:rsidRPr="009B1AA8">
        <w:rPr>
          <w:rFonts w:eastAsiaTheme="minorHAnsi" w:cs="Arial"/>
          <w:i/>
          <w:szCs w:val="24"/>
          <w:lang w:eastAsia="en-US"/>
        </w:rPr>
        <w:t>Niestety, z domu wychodzisz dopiero o 8.25. Właściwie wybiegasz, bo jesteś już spóźniony</w:t>
      </w:r>
      <w:r w:rsidR="00CB1216" w:rsidRPr="009B1AA8">
        <w:rPr>
          <w:rFonts w:eastAsiaTheme="minorHAnsi" w:cs="Arial"/>
          <w:i/>
          <w:szCs w:val="24"/>
          <w:lang w:eastAsia="en-US"/>
        </w:rPr>
        <w:t>/a</w:t>
      </w:r>
      <w:r w:rsidR="00171332" w:rsidRPr="009B1AA8">
        <w:rPr>
          <w:rFonts w:eastAsiaTheme="minorHAnsi" w:cs="Arial"/>
          <w:i/>
          <w:szCs w:val="24"/>
          <w:lang w:eastAsia="en-US"/>
        </w:rPr>
        <w:t xml:space="preserve">. Starasz się w czasie jazdy autem powtarzać wystąpienie i przypomnieć sobie, co miała przedstawić Elżbieta. </w:t>
      </w:r>
    </w:p>
    <w:p w14:paraId="679F85A0" w14:textId="7EC28657" w:rsidR="00EE7C2D"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tab/>
      </w:r>
      <w:r w:rsidR="00171332" w:rsidRPr="009B1AA8">
        <w:rPr>
          <w:rFonts w:eastAsiaTheme="minorHAnsi" w:cs="Arial"/>
          <w:i/>
          <w:szCs w:val="24"/>
          <w:lang w:eastAsia="en-US"/>
        </w:rPr>
        <w:t xml:space="preserve">Kiedy wbiegasz na Uczelnię jest 9.15. Egzamin już się zaczął. Właściwie wszystko byłoby ok, gdyby nie to, że….. Władek zgłosił Waszą grupę jako drugą w kolejności, a Ty zauważasz, że z tego wszystkiego nie zabrałeś  laptopa z domu. Na pewno został w korytarzu, kiedy żegnałeś się z córką i jeszcze wyprowadzałeś psa przed wyjazdem z domu. Nie ma dokumentów, które miałeś donieść do sekretariatu przed obroną, prezentacji oraz ściągawki, którą sobie przygotowałeś. Nerwowo rozglądasz się po sali, kiedy zauważasz nagle smsa od teściowej, że z dzieckiem jest gorzej, a temperatura nie spada. Babcia bardzo się denerwuje, nie wie, co ma robić.  Nie ma samochodu ani prawa jazdy, więc samodzielnie nie dojedzie </w:t>
      </w:r>
      <w:r w:rsidR="009B1AA8">
        <w:rPr>
          <w:rFonts w:eastAsiaTheme="minorHAnsi" w:cs="Arial"/>
          <w:i/>
          <w:szCs w:val="24"/>
          <w:lang w:eastAsia="en-US"/>
        </w:rPr>
        <w:br/>
      </w:r>
      <w:r w:rsidR="00171332" w:rsidRPr="009B1AA8">
        <w:rPr>
          <w:rFonts w:eastAsiaTheme="minorHAnsi" w:cs="Arial"/>
          <w:i/>
          <w:szCs w:val="24"/>
          <w:lang w:eastAsia="en-US"/>
        </w:rPr>
        <w:t>z wnuczkiem do szpitala.  Starsza córka w wieku wczesnoszkolnym jest zdrowa i czeka na godz. 12, ponieważ wtedy wybiera się na urodziny</w:t>
      </w:r>
      <w:r w:rsidRPr="009B1AA8">
        <w:rPr>
          <w:rFonts w:eastAsiaTheme="minorHAnsi" w:cs="Arial"/>
          <w:i/>
          <w:szCs w:val="24"/>
          <w:lang w:eastAsia="en-US"/>
        </w:rPr>
        <w:t xml:space="preserve"> swojej bliskiej przyjaciółki. </w:t>
      </w:r>
    </w:p>
    <w:p w14:paraId="7AFF10A2" w14:textId="07A8C333" w:rsidR="00171332" w:rsidRPr="009B1AA8" w:rsidRDefault="00EE7C2D" w:rsidP="00EE7C2D">
      <w:pPr>
        <w:contextualSpacing w:val="0"/>
        <w:rPr>
          <w:rFonts w:eastAsiaTheme="minorHAnsi" w:cs="Arial"/>
          <w:i/>
          <w:szCs w:val="24"/>
          <w:lang w:eastAsia="en-US"/>
        </w:rPr>
      </w:pPr>
      <w:r w:rsidRPr="009B1AA8">
        <w:rPr>
          <w:rFonts w:eastAsiaTheme="minorHAnsi" w:cs="Arial"/>
          <w:i/>
          <w:szCs w:val="24"/>
          <w:lang w:eastAsia="en-US"/>
        </w:rPr>
        <w:tab/>
      </w:r>
      <w:r w:rsidR="00171332" w:rsidRPr="009B1AA8">
        <w:rPr>
          <w:rFonts w:eastAsiaTheme="minorHAnsi" w:cs="Arial"/>
          <w:i/>
          <w:szCs w:val="24"/>
          <w:lang w:eastAsia="en-US"/>
        </w:rPr>
        <w:t xml:space="preserve">Postanawiasz na sekundę wyjść z sali do samochodu, sądzisz, że może chociaż teczka </w:t>
      </w:r>
      <w:r w:rsidR="009B1AA8">
        <w:rPr>
          <w:rFonts w:eastAsiaTheme="minorHAnsi" w:cs="Arial"/>
          <w:i/>
          <w:szCs w:val="24"/>
          <w:lang w:eastAsia="en-US"/>
        </w:rPr>
        <w:br/>
      </w:r>
      <w:r w:rsidR="00171332" w:rsidRPr="009B1AA8">
        <w:rPr>
          <w:rFonts w:eastAsiaTheme="minorHAnsi" w:cs="Arial"/>
          <w:i/>
          <w:szCs w:val="24"/>
          <w:lang w:eastAsia="en-US"/>
        </w:rPr>
        <w:t xml:space="preserve">z wydrukiem prezentacji została w bagażniku. Wymykasz się po cichu z sali, ale na parkingu okazuje się, że …..zatrzasnąłeś kluczyki, kiedy spieszyłeś się na rozpoczęcie zjazdu. Nie masz możliwości dostania się do samochodu. Za kilka minut pierwszy zespół kończy swoje wystąpienie. Po 5 minutowej przerwie jest kolej na Twoją grupę. Co robisz? </w:t>
      </w:r>
    </w:p>
    <w:p w14:paraId="777517A1" w14:textId="77777777" w:rsidR="00EE7C2D" w:rsidRPr="009B1AA8" w:rsidRDefault="00EE7C2D" w:rsidP="00171332">
      <w:pPr>
        <w:tabs>
          <w:tab w:val="clear" w:pos="284"/>
        </w:tabs>
        <w:contextualSpacing w:val="0"/>
        <w:rPr>
          <w:rFonts w:eastAsiaTheme="minorHAnsi" w:cs="Arial"/>
          <w:b/>
          <w:szCs w:val="24"/>
          <w:lang w:eastAsia="en-US"/>
        </w:rPr>
      </w:pPr>
    </w:p>
    <w:p w14:paraId="262E01DA" w14:textId="77777777" w:rsidR="00171332" w:rsidRPr="009B1AA8" w:rsidRDefault="00171332" w:rsidP="00EE7C2D">
      <w:pPr>
        <w:tabs>
          <w:tab w:val="clear" w:pos="284"/>
        </w:tabs>
        <w:contextualSpacing w:val="0"/>
        <w:rPr>
          <w:rFonts w:eastAsiaTheme="minorHAnsi" w:cs="Arial"/>
          <w:b/>
          <w:szCs w:val="24"/>
          <w:lang w:eastAsia="en-US"/>
        </w:rPr>
      </w:pPr>
      <w:r w:rsidRPr="009B1AA8">
        <w:rPr>
          <w:rFonts w:eastAsiaTheme="minorHAnsi" w:cs="Arial"/>
          <w:b/>
          <w:szCs w:val="24"/>
          <w:lang w:eastAsia="en-US"/>
        </w:rPr>
        <w:t>Prosimy o nakreślenie planu działania  - jak poradzić sobie w takiej sytuacji?</w:t>
      </w:r>
    </w:p>
    <w:p w14:paraId="4E09CA5B" w14:textId="77777777" w:rsidR="00171332" w:rsidRPr="00171332" w:rsidRDefault="00171332" w:rsidP="00171332">
      <w:pPr>
        <w:tabs>
          <w:tab w:val="clear" w:pos="284"/>
        </w:tabs>
        <w:contextualSpacing w:val="0"/>
        <w:rPr>
          <w:rFonts w:eastAsiaTheme="minorHAnsi" w:cstheme="minorBidi"/>
          <w:b/>
          <w:szCs w:val="24"/>
          <w:lang w:eastAsia="en-US"/>
        </w:rPr>
      </w:pPr>
    </w:p>
    <w:p w14:paraId="3EBB4B5F" w14:textId="0141DB22" w:rsidR="00E072D1" w:rsidRDefault="00E072D1">
      <w:pPr>
        <w:tabs>
          <w:tab w:val="clear" w:pos="284"/>
        </w:tabs>
        <w:spacing w:after="200" w:line="276" w:lineRule="auto"/>
        <w:contextualSpacing w:val="0"/>
        <w:jc w:val="left"/>
        <w:rPr>
          <w:szCs w:val="24"/>
        </w:rPr>
      </w:pPr>
      <w:r>
        <w:rPr>
          <w:szCs w:val="24"/>
        </w:rPr>
        <w:br w:type="page"/>
      </w:r>
    </w:p>
    <w:p w14:paraId="410EB798" w14:textId="46619147" w:rsidR="00DA649D" w:rsidRDefault="00DA649D" w:rsidP="00DA649D">
      <w:pPr>
        <w:pStyle w:val="Nagwek1"/>
        <w:rPr>
          <w:lang w:eastAsia="ar-SA"/>
        </w:rPr>
      </w:pPr>
      <w:bookmarkStart w:id="133" w:name="_Toc516529123"/>
      <w:r>
        <w:rPr>
          <w:lang w:eastAsia="ar-SA"/>
        </w:rPr>
        <w:lastRenderedPageBreak/>
        <w:t xml:space="preserve">Załącznik nr </w:t>
      </w:r>
      <w:r w:rsidR="001C058A">
        <w:rPr>
          <w:lang w:eastAsia="ar-SA"/>
        </w:rPr>
        <w:t>6</w:t>
      </w:r>
      <w:r>
        <w:rPr>
          <w:lang w:eastAsia="ar-SA"/>
        </w:rPr>
        <w:t xml:space="preserve"> Wzór pełnomocnictwa</w:t>
      </w:r>
      <w:bookmarkEnd w:id="133"/>
      <w:r>
        <w:rPr>
          <w:lang w:eastAsia="ar-SA"/>
        </w:rPr>
        <w:t xml:space="preserve"> </w:t>
      </w:r>
    </w:p>
    <w:p w14:paraId="6CA61E74" w14:textId="77777777" w:rsidR="00DA649D" w:rsidRPr="0051163C" w:rsidRDefault="00DA649D" w:rsidP="00DA649D">
      <w:pPr>
        <w:rPr>
          <w:lang w:eastAsia="ar-SA"/>
        </w:rPr>
      </w:pPr>
    </w:p>
    <w:p w14:paraId="3BEB38FC" w14:textId="77777777" w:rsidR="00DA649D" w:rsidRPr="00D5008D" w:rsidRDefault="00DA649D" w:rsidP="00DA649D">
      <w:pPr>
        <w:tabs>
          <w:tab w:val="clear" w:pos="284"/>
        </w:tabs>
        <w:suppressAutoHyphens/>
        <w:spacing w:line="240" w:lineRule="auto"/>
        <w:contextualSpacing w:val="0"/>
        <w:jc w:val="center"/>
        <w:rPr>
          <w:b/>
          <w:sz w:val="28"/>
          <w:szCs w:val="28"/>
          <w:lang w:eastAsia="ar-SA"/>
        </w:rPr>
      </w:pPr>
      <w:r w:rsidRPr="00D5008D">
        <w:rPr>
          <w:b/>
          <w:sz w:val="28"/>
          <w:szCs w:val="28"/>
          <w:lang w:eastAsia="ar-SA"/>
        </w:rPr>
        <w:t>PEŁNOMOCNICTWO</w:t>
      </w:r>
    </w:p>
    <w:p w14:paraId="49F5E427" w14:textId="77777777" w:rsidR="00DA649D" w:rsidRPr="00D5008D" w:rsidRDefault="00DA649D" w:rsidP="00DA649D">
      <w:pPr>
        <w:tabs>
          <w:tab w:val="clear" w:pos="284"/>
        </w:tabs>
        <w:suppressAutoHyphens/>
        <w:spacing w:line="240" w:lineRule="auto"/>
        <w:contextualSpacing w:val="0"/>
        <w:jc w:val="left"/>
        <w:rPr>
          <w:szCs w:val="24"/>
          <w:lang w:eastAsia="ar-SA"/>
        </w:rPr>
      </w:pPr>
    </w:p>
    <w:p w14:paraId="793E8661"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r w:rsidRPr="00E072D1">
        <w:rPr>
          <w:rFonts w:cs="Arial"/>
          <w:szCs w:val="24"/>
          <w:lang w:eastAsia="ar-SA"/>
        </w:rPr>
        <w:t xml:space="preserve">Ja,  </w:t>
      </w:r>
      <w:r w:rsidRPr="00E072D1">
        <w:rPr>
          <w:rFonts w:cs="Arial"/>
          <w:b/>
          <w:bCs/>
          <w:szCs w:val="24"/>
          <w:lang w:eastAsia="ar-SA"/>
        </w:rPr>
        <w:t>Imię/Imiona</w:t>
      </w:r>
      <w:r>
        <w:rPr>
          <w:rFonts w:cs="Arial"/>
          <w:bCs/>
          <w:szCs w:val="24"/>
          <w:lang w:eastAsia="ar-SA"/>
        </w:rPr>
        <w:t>:………</w:t>
      </w:r>
      <w:r w:rsidRPr="00E072D1">
        <w:rPr>
          <w:rFonts w:cs="Arial"/>
          <w:bCs/>
          <w:szCs w:val="24"/>
          <w:lang w:eastAsia="ar-SA"/>
        </w:rPr>
        <w:t>………</w:t>
      </w:r>
      <w:r w:rsidRPr="00D5008D">
        <w:rPr>
          <w:rFonts w:cs="Arial"/>
          <w:bCs/>
          <w:szCs w:val="24"/>
          <w:lang w:eastAsia="ar-SA"/>
        </w:rPr>
        <w:t>………………</w:t>
      </w:r>
      <w:r w:rsidRPr="00E072D1">
        <w:rPr>
          <w:rFonts w:cs="Arial"/>
          <w:bCs/>
          <w:szCs w:val="24"/>
          <w:lang w:eastAsia="ar-SA"/>
        </w:rPr>
        <w:t xml:space="preserve">………………. </w:t>
      </w:r>
      <w:r w:rsidRPr="00E072D1">
        <w:rPr>
          <w:rFonts w:cs="Arial"/>
          <w:b/>
          <w:bCs/>
          <w:szCs w:val="24"/>
          <w:lang w:eastAsia="ar-SA"/>
        </w:rPr>
        <w:t>Nazwisko</w:t>
      </w:r>
      <w:r w:rsidRPr="00E072D1">
        <w:rPr>
          <w:rFonts w:cs="Arial"/>
          <w:bCs/>
          <w:szCs w:val="24"/>
          <w:lang w:eastAsia="ar-SA"/>
        </w:rPr>
        <w:t>:………………</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6EB62BC0"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p>
    <w:p w14:paraId="5DB94FF9"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r w:rsidRPr="00E072D1">
        <w:rPr>
          <w:rFonts w:cs="Arial"/>
          <w:b/>
          <w:bCs/>
          <w:szCs w:val="24"/>
          <w:lang w:eastAsia="ar-SA"/>
        </w:rPr>
        <w:t>Adres</w:t>
      </w:r>
      <w:r w:rsidRPr="00E072D1">
        <w:rPr>
          <w:rFonts w:cs="Arial"/>
          <w:bCs/>
          <w:szCs w:val="24"/>
          <w:lang w:eastAsia="ar-SA"/>
        </w:rPr>
        <w:t>: ul. ………………………</w:t>
      </w:r>
      <w:r w:rsidRPr="00D5008D">
        <w:rPr>
          <w:rFonts w:cs="Arial"/>
          <w:bCs/>
          <w:szCs w:val="24"/>
          <w:lang w:eastAsia="ar-SA"/>
        </w:rPr>
        <w:t>……………………..</w:t>
      </w:r>
      <w:r w:rsidRPr="00E072D1">
        <w:rPr>
          <w:rFonts w:cs="Arial"/>
          <w:bCs/>
          <w:szCs w:val="24"/>
          <w:lang w:eastAsia="ar-SA"/>
        </w:rPr>
        <w:t>….………, nr domu: ……</w:t>
      </w:r>
      <w:r w:rsidRPr="00D5008D">
        <w:rPr>
          <w:rFonts w:cs="Arial"/>
          <w:bCs/>
          <w:szCs w:val="24"/>
          <w:lang w:eastAsia="ar-SA"/>
        </w:rPr>
        <w:t>…</w:t>
      </w:r>
      <w:r w:rsidRPr="00E072D1">
        <w:rPr>
          <w:rFonts w:cs="Arial"/>
          <w:bCs/>
          <w:szCs w:val="24"/>
          <w:lang w:eastAsia="ar-SA"/>
        </w:rPr>
        <w:t>., nr m</w:t>
      </w:r>
      <w:r>
        <w:rPr>
          <w:rFonts w:cs="Arial"/>
          <w:bCs/>
          <w:szCs w:val="24"/>
          <w:lang w:eastAsia="ar-SA"/>
        </w:rPr>
        <w:t>ieszkania: ….</w:t>
      </w:r>
      <w:r w:rsidRPr="00E072D1">
        <w:rPr>
          <w:rFonts w:cs="Arial"/>
          <w:bCs/>
          <w:szCs w:val="24"/>
          <w:lang w:eastAsia="ar-SA"/>
        </w:rPr>
        <w:t>…………...</w:t>
      </w:r>
    </w:p>
    <w:p w14:paraId="293DDA9A"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p>
    <w:p w14:paraId="44F802F0"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r w:rsidRPr="00E072D1">
        <w:rPr>
          <w:rFonts w:cs="Arial"/>
          <w:bCs/>
          <w:szCs w:val="24"/>
          <w:lang w:eastAsia="ar-SA"/>
        </w:rPr>
        <w:t xml:space="preserve">kod pocztowy: </w:t>
      </w:r>
      <w:r w:rsidRPr="00D5008D">
        <w:rPr>
          <w:rFonts w:cs="Arial"/>
          <w:bCs/>
          <w:szCs w:val="24"/>
          <w:lang w:eastAsia="ar-SA"/>
        </w:rPr>
        <w:t>…..</w:t>
      </w:r>
      <w:r w:rsidRPr="00E072D1">
        <w:rPr>
          <w:rFonts w:cs="Arial"/>
          <w:bCs/>
          <w:szCs w:val="24"/>
          <w:lang w:eastAsia="ar-SA"/>
        </w:rPr>
        <w:t>. - …</w:t>
      </w:r>
      <w:r w:rsidRPr="00D5008D">
        <w:rPr>
          <w:rFonts w:cs="Arial"/>
          <w:bCs/>
          <w:szCs w:val="24"/>
          <w:lang w:eastAsia="ar-SA"/>
        </w:rPr>
        <w:t>….</w:t>
      </w:r>
      <w:r w:rsidRPr="00E072D1">
        <w:rPr>
          <w:rFonts w:cs="Arial"/>
          <w:bCs/>
          <w:szCs w:val="24"/>
          <w:lang w:eastAsia="ar-SA"/>
        </w:rPr>
        <w:t>….., miejscowość: …………</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7995857B"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p>
    <w:p w14:paraId="782EA6C8" w14:textId="77777777" w:rsidR="00DA649D" w:rsidRPr="00E072D1" w:rsidRDefault="00DA649D" w:rsidP="00DA649D">
      <w:pPr>
        <w:tabs>
          <w:tab w:val="clear" w:pos="284"/>
        </w:tabs>
        <w:suppressAutoHyphens/>
        <w:autoSpaceDE w:val="0"/>
        <w:spacing w:line="240" w:lineRule="auto"/>
        <w:contextualSpacing w:val="0"/>
        <w:rPr>
          <w:rFonts w:cs="Arial"/>
          <w:b/>
          <w:bCs/>
          <w:szCs w:val="24"/>
          <w:lang w:eastAsia="ar-SA"/>
        </w:rPr>
      </w:pPr>
      <w:r w:rsidRPr="00E072D1">
        <w:rPr>
          <w:rFonts w:cs="Arial"/>
          <w:b/>
          <w:bCs/>
          <w:szCs w:val="24"/>
          <w:lang w:eastAsia="ar-SA"/>
        </w:rPr>
        <w:t xml:space="preserve">PESEL: </w:t>
      </w:r>
      <w:r w:rsidRPr="00E072D1">
        <w:rPr>
          <w:rFonts w:cs="Arial"/>
          <w:bCs/>
          <w:szCs w:val="24"/>
          <w:lang w:eastAsia="ar-SA"/>
        </w:rPr>
        <w:t>………………</w:t>
      </w:r>
      <w:r w:rsidRPr="00D5008D">
        <w:rPr>
          <w:rFonts w:cs="Arial"/>
          <w:bCs/>
          <w:szCs w:val="24"/>
          <w:lang w:eastAsia="ar-SA"/>
        </w:rPr>
        <w:t>……………….</w:t>
      </w:r>
      <w:r w:rsidRPr="00E072D1">
        <w:rPr>
          <w:rFonts w:cs="Arial"/>
          <w:bCs/>
          <w:szCs w:val="24"/>
          <w:lang w:eastAsia="ar-SA"/>
        </w:rPr>
        <w:t>…………</w:t>
      </w:r>
      <w:r w:rsidRPr="00E072D1">
        <w:rPr>
          <w:rFonts w:cs="Arial"/>
          <w:b/>
          <w:bCs/>
          <w:szCs w:val="24"/>
          <w:lang w:eastAsia="ar-SA"/>
        </w:rPr>
        <w:t xml:space="preserve">  SERIA I NR DOWODU: </w:t>
      </w:r>
      <w:r w:rsidRPr="00E072D1">
        <w:rPr>
          <w:rFonts w:cs="Arial"/>
          <w:bCs/>
          <w:szCs w:val="24"/>
          <w:lang w:eastAsia="ar-SA"/>
        </w:rPr>
        <w:t>………</w:t>
      </w:r>
      <w:r w:rsidRPr="00D5008D">
        <w:rPr>
          <w:rFonts w:cs="Arial"/>
          <w:bCs/>
          <w:szCs w:val="24"/>
          <w:lang w:eastAsia="ar-SA"/>
        </w:rPr>
        <w:t>…………………..</w:t>
      </w:r>
      <w:r>
        <w:rPr>
          <w:rFonts w:cs="Arial"/>
          <w:bCs/>
          <w:szCs w:val="24"/>
          <w:lang w:eastAsia="ar-SA"/>
        </w:rPr>
        <w:t>………</w:t>
      </w:r>
      <w:r w:rsidRPr="00E072D1">
        <w:rPr>
          <w:rFonts w:cs="Arial"/>
          <w:bCs/>
          <w:szCs w:val="24"/>
          <w:lang w:eastAsia="ar-SA"/>
        </w:rPr>
        <w:t>.............</w:t>
      </w:r>
      <w:r w:rsidRPr="00E072D1">
        <w:rPr>
          <w:rFonts w:cs="Arial"/>
          <w:b/>
          <w:bCs/>
          <w:szCs w:val="24"/>
          <w:lang w:eastAsia="ar-SA"/>
        </w:rPr>
        <w:t xml:space="preserve"> </w:t>
      </w:r>
    </w:p>
    <w:p w14:paraId="30C14476" w14:textId="77777777" w:rsidR="00DA649D" w:rsidRPr="00E072D1" w:rsidRDefault="00DA649D" w:rsidP="00DA649D">
      <w:pPr>
        <w:tabs>
          <w:tab w:val="clear" w:pos="284"/>
        </w:tabs>
        <w:suppressAutoHyphens/>
        <w:autoSpaceDE w:val="0"/>
        <w:spacing w:line="200" w:lineRule="atLeast"/>
        <w:contextualSpacing w:val="0"/>
        <w:rPr>
          <w:rFonts w:cs="Arial"/>
          <w:b/>
          <w:bCs/>
          <w:sz w:val="20"/>
          <w:szCs w:val="20"/>
          <w:lang w:eastAsia="ar-SA"/>
        </w:rPr>
      </w:pPr>
    </w:p>
    <w:p w14:paraId="016C3BD0" w14:textId="77777777" w:rsidR="00DA649D" w:rsidRPr="00E072D1" w:rsidRDefault="00DA649D" w:rsidP="00DA649D">
      <w:pPr>
        <w:tabs>
          <w:tab w:val="clear" w:pos="284"/>
        </w:tabs>
        <w:suppressAutoHyphens/>
        <w:autoSpaceDE w:val="0"/>
        <w:spacing w:line="240" w:lineRule="auto"/>
        <w:contextualSpacing w:val="0"/>
        <w:rPr>
          <w:rFonts w:cs="Arial"/>
          <w:bCs/>
          <w:i/>
          <w:sz w:val="16"/>
          <w:szCs w:val="16"/>
          <w:lang w:eastAsia="ar-SA"/>
        </w:rPr>
      </w:pPr>
      <w:r w:rsidRPr="00E072D1">
        <w:rPr>
          <w:rFonts w:cs="Arial"/>
          <w:bCs/>
          <w:i/>
          <w:sz w:val="16"/>
          <w:szCs w:val="16"/>
          <w:lang w:eastAsia="ar-SA"/>
        </w:rPr>
        <w:t>wypełnić w przypadku, gdy dokument podpisuje przedstawiciel ustawowy lub opiekun prawny</w:t>
      </w:r>
    </w:p>
    <w:p w14:paraId="303F3EFB" w14:textId="77777777" w:rsidR="00DA649D" w:rsidRPr="00E072D1" w:rsidRDefault="00DA649D" w:rsidP="00DA649D">
      <w:pPr>
        <w:tabs>
          <w:tab w:val="clear" w:pos="284"/>
        </w:tabs>
        <w:suppressAutoHyphens/>
        <w:autoSpaceDE w:val="0"/>
        <w:contextualSpacing w:val="0"/>
        <w:rPr>
          <w:rFonts w:cs="Arial"/>
          <w:bCs/>
          <w:i/>
          <w:szCs w:val="24"/>
          <w:lang w:eastAsia="ar-SA"/>
        </w:rPr>
      </w:pPr>
      <w:r w:rsidRPr="00E072D1">
        <w:rPr>
          <w:rFonts w:cs="Arial"/>
          <w:bCs/>
          <w:szCs w:val="24"/>
          <w:lang w:eastAsia="ar-SA"/>
        </w:rPr>
        <w:t>zastępując ubezwłasnowolnionego</w:t>
      </w:r>
      <w:r>
        <w:rPr>
          <w:rFonts w:cs="Arial"/>
          <w:bCs/>
          <w:szCs w:val="24"/>
          <w:lang w:eastAsia="ar-SA"/>
        </w:rPr>
        <w:t xml:space="preserve"> </w:t>
      </w:r>
      <w:r w:rsidRPr="00E072D1">
        <w:rPr>
          <w:rFonts w:cs="Arial"/>
          <w:bCs/>
          <w:szCs w:val="24"/>
          <w:lang w:eastAsia="ar-SA"/>
        </w:rPr>
        <w:t>całkowicie</w:t>
      </w:r>
    </w:p>
    <w:p w14:paraId="055FE14E" w14:textId="77777777" w:rsidR="00DA649D" w:rsidRPr="00E072D1" w:rsidRDefault="00DA649D" w:rsidP="00DA649D">
      <w:pPr>
        <w:tabs>
          <w:tab w:val="clear" w:pos="284"/>
        </w:tabs>
        <w:suppressAutoHyphens/>
        <w:autoSpaceDE w:val="0"/>
        <w:contextualSpacing w:val="0"/>
        <w:rPr>
          <w:rFonts w:cs="Arial"/>
          <w:bCs/>
          <w:szCs w:val="24"/>
          <w:lang w:eastAsia="ar-SA"/>
        </w:rPr>
      </w:pPr>
    </w:p>
    <w:p w14:paraId="4A531C34"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r w:rsidRPr="00E072D1">
        <w:rPr>
          <w:rFonts w:cs="Arial"/>
          <w:b/>
          <w:bCs/>
          <w:szCs w:val="24"/>
          <w:lang w:eastAsia="ar-SA"/>
        </w:rPr>
        <w:t>Imię/Imiona</w:t>
      </w:r>
      <w:r w:rsidRPr="00E072D1">
        <w:rPr>
          <w:rFonts w:cs="Arial"/>
          <w:bCs/>
          <w:szCs w:val="24"/>
          <w:lang w:eastAsia="ar-SA"/>
        </w:rPr>
        <w:t>:………………………</w:t>
      </w:r>
      <w:r w:rsidRPr="00D5008D">
        <w:rPr>
          <w:rFonts w:cs="Arial"/>
          <w:bCs/>
          <w:szCs w:val="24"/>
          <w:lang w:eastAsia="ar-SA"/>
        </w:rPr>
        <w:t>……………</w:t>
      </w:r>
      <w:r>
        <w:rPr>
          <w:rFonts w:cs="Arial"/>
          <w:bCs/>
          <w:szCs w:val="24"/>
          <w:lang w:eastAsia="ar-SA"/>
        </w:rPr>
        <w:t>.</w:t>
      </w:r>
      <w:r w:rsidRPr="00E072D1">
        <w:rPr>
          <w:rFonts w:cs="Arial"/>
          <w:bCs/>
          <w:szCs w:val="24"/>
          <w:lang w:eastAsia="ar-SA"/>
        </w:rPr>
        <w:t xml:space="preserve">…………….. </w:t>
      </w:r>
      <w:r w:rsidRPr="00E072D1">
        <w:rPr>
          <w:rFonts w:cs="Arial"/>
          <w:b/>
          <w:bCs/>
          <w:szCs w:val="24"/>
          <w:lang w:eastAsia="ar-SA"/>
        </w:rPr>
        <w:t>Nazwisko</w:t>
      </w:r>
      <w:r w:rsidRPr="00E072D1">
        <w:rPr>
          <w:rFonts w:cs="Arial"/>
          <w:bCs/>
          <w:szCs w:val="24"/>
          <w:lang w:eastAsia="ar-SA"/>
        </w:rPr>
        <w:t>:…………………</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716DD52F"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p>
    <w:p w14:paraId="1D986FF3"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r w:rsidRPr="00E072D1">
        <w:rPr>
          <w:rFonts w:cs="Arial"/>
          <w:b/>
          <w:bCs/>
          <w:szCs w:val="24"/>
          <w:lang w:eastAsia="ar-SA"/>
        </w:rPr>
        <w:t>Adres</w:t>
      </w:r>
      <w:r w:rsidRPr="00E072D1">
        <w:rPr>
          <w:rFonts w:cs="Arial"/>
          <w:bCs/>
          <w:szCs w:val="24"/>
          <w:lang w:eastAsia="ar-SA"/>
        </w:rPr>
        <w:t>: ul. ………………………</w:t>
      </w:r>
      <w:r w:rsidRPr="00D5008D">
        <w:rPr>
          <w:rFonts w:cs="Arial"/>
          <w:bCs/>
          <w:szCs w:val="24"/>
          <w:lang w:eastAsia="ar-SA"/>
        </w:rPr>
        <w:t>……………………..</w:t>
      </w:r>
      <w:r w:rsidRPr="00E072D1">
        <w:rPr>
          <w:rFonts w:cs="Arial"/>
          <w:bCs/>
          <w:szCs w:val="24"/>
          <w:lang w:eastAsia="ar-SA"/>
        </w:rPr>
        <w:t>….………, nr domu: ……</w:t>
      </w:r>
      <w:r w:rsidRPr="00D5008D">
        <w:rPr>
          <w:rFonts w:cs="Arial"/>
          <w:bCs/>
          <w:szCs w:val="24"/>
          <w:lang w:eastAsia="ar-SA"/>
        </w:rPr>
        <w:t>…</w:t>
      </w:r>
      <w:r w:rsidRPr="00E072D1">
        <w:rPr>
          <w:rFonts w:cs="Arial"/>
          <w:bCs/>
          <w:szCs w:val="24"/>
          <w:lang w:eastAsia="ar-SA"/>
        </w:rPr>
        <w:t>., nr m</w:t>
      </w:r>
      <w:r>
        <w:rPr>
          <w:rFonts w:cs="Arial"/>
          <w:bCs/>
          <w:szCs w:val="24"/>
          <w:lang w:eastAsia="ar-SA"/>
        </w:rPr>
        <w:t>ieszkania: ….</w:t>
      </w:r>
      <w:r w:rsidRPr="00E072D1">
        <w:rPr>
          <w:rFonts w:cs="Arial"/>
          <w:bCs/>
          <w:szCs w:val="24"/>
          <w:lang w:eastAsia="ar-SA"/>
        </w:rPr>
        <w:t>…………...</w:t>
      </w:r>
    </w:p>
    <w:p w14:paraId="7C0B8B20"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p>
    <w:p w14:paraId="61E54043"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r w:rsidRPr="00E072D1">
        <w:rPr>
          <w:rFonts w:cs="Arial"/>
          <w:bCs/>
          <w:szCs w:val="24"/>
          <w:lang w:eastAsia="ar-SA"/>
        </w:rPr>
        <w:t xml:space="preserve">kod pocztowy: </w:t>
      </w:r>
      <w:r w:rsidRPr="00D5008D">
        <w:rPr>
          <w:rFonts w:cs="Arial"/>
          <w:bCs/>
          <w:szCs w:val="24"/>
          <w:lang w:eastAsia="ar-SA"/>
        </w:rPr>
        <w:t>…..</w:t>
      </w:r>
      <w:r w:rsidRPr="00E072D1">
        <w:rPr>
          <w:rFonts w:cs="Arial"/>
          <w:bCs/>
          <w:szCs w:val="24"/>
          <w:lang w:eastAsia="ar-SA"/>
        </w:rPr>
        <w:t>. - …</w:t>
      </w:r>
      <w:r w:rsidRPr="00D5008D">
        <w:rPr>
          <w:rFonts w:cs="Arial"/>
          <w:bCs/>
          <w:szCs w:val="24"/>
          <w:lang w:eastAsia="ar-SA"/>
        </w:rPr>
        <w:t>….</w:t>
      </w:r>
      <w:r w:rsidRPr="00E072D1">
        <w:rPr>
          <w:rFonts w:cs="Arial"/>
          <w:bCs/>
          <w:szCs w:val="24"/>
          <w:lang w:eastAsia="ar-SA"/>
        </w:rPr>
        <w:t>….., miejscowość: …………</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32DF2AEC" w14:textId="77777777" w:rsidR="00DA649D" w:rsidRPr="00E072D1" w:rsidRDefault="00DA649D" w:rsidP="00DA649D">
      <w:pPr>
        <w:tabs>
          <w:tab w:val="clear" w:pos="284"/>
        </w:tabs>
        <w:suppressAutoHyphens/>
        <w:autoSpaceDE w:val="0"/>
        <w:spacing w:line="240" w:lineRule="auto"/>
        <w:contextualSpacing w:val="0"/>
        <w:rPr>
          <w:rFonts w:cs="Arial"/>
          <w:bCs/>
          <w:szCs w:val="24"/>
          <w:lang w:eastAsia="ar-SA"/>
        </w:rPr>
      </w:pPr>
    </w:p>
    <w:p w14:paraId="367E7EBF" w14:textId="77777777" w:rsidR="00DA649D" w:rsidRPr="00E072D1" w:rsidRDefault="00DA649D" w:rsidP="00DA649D">
      <w:pPr>
        <w:tabs>
          <w:tab w:val="clear" w:pos="284"/>
        </w:tabs>
        <w:suppressAutoHyphens/>
        <w:autoSpaceDE w:val="0"/>
        <w:spacing w:line="240" w:lineRule="auto"/>
        <w:contextualSpacing w:val="0"/>
        <w:rPr>
          <w:rFonts w:cs="Arial"/>
          <w:b/>
          <w:bCs/>
          <w:szCs w:val="24"/>
          <w:lang w:eastAsia="ar-SA"/>
        </w:rPr>
      </w:pPr>
      <w:r w:rsidRPr="00E072D1">
        <w:rPr>
          <w:rFonts w:cs="Arial"/>
          <w:b/>
          <w:bCs/>
          <w:szCs w:val="24"/>
          <w:lang w:eastAsia="ar-SA"/>
        </w:rPr>
        <w:t xml:space="preserve">PESEL: </w:t>
      </w:r>
      <w:r w:rsidRPr="00E072D1">
        <w:rPr>
          <w:rFonts w:cs="Arial"/>
          <w:bCs/>
          <w:szCs w:val="24"/>
          <w:lang w:eastAsia="ar-SA"/>
        </w:rPr>
        <w:t>………………</w:t>
      </w:r>
      <w:r w:rsidRPr="00D5008D">
        <w:rPr>
          <w:rFonts w:cs="Arial"/>
          <w:bCs/>
          <w:szCs w:val="24"/>
          <w:lang w:eastAsia="ar-SA"/>
        </w:rPr>
        <w:t>……………….</w:t>
      </w:r>
      <w:r w:rsidRPr="00E072D1">
        <w:rPr>
          <w:rFonts w:cs="Arial"/>
          <w:bCs/>
          <w:szCs w:val="24"/>
          <w:lang w:eastAsia="ar-SA"/>
        </w:rPr>
        <w:t>…………</w:t>
      </w:r>
      <w:r w:rsidRPr="00E072D1">
        <w:rPr>
          <w:rFonts w:cs="Arial"/>
          <w:b/>
          <w:bCs/>
          <w:szCs w:val="24"/>
          <w:lang w:eastAsia="ar-SA"/>
        </w:rPr>
        <w:t xml:space="preserve">  SERIA I NR DOWODU: </w:t>
      </w:r>
      <w:r w:rsidRPr="00E072D1">
        <w:rPr>
          <w:rFonts w:cs="Arial"/>
          <w:bCs/>
          <w:szCs w:val="24"/>
          <w:lang w:eastAsia="ar-SA"/>
        </w:rPr>
        <w:t>………</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2DD12527" w14:textId="77777777" w:rsidR="00DA649D" w:rsidRPr="00D5008D" w:rsidRDefault="00DA649D" w:rsidP="00DA649D">
      <w:pPr>
        <w:tabs>
          <w:tab w:val="clear" w:pos="284"/>
        </w:tabs>
        <w:suppressAutoHyphens/>
        <w:spacing w:line="240" w:lineRule="auto"/>
        <w:contextualSpacing w:val="0"/>
        <w:jc w:val="left"/>
        <w:rPr>
          <w:szCs w:val="24"/>
          <w:lang w:eastAsia="ar-SA"/>
        </w:rPr>
      </w:pPr>
    </w:p>
    <w:p w14:paraId="4B8B12BF" w14:textId="77777777" w:rsidR="00DA649D" w:rsidRPr="00E072D1" w:rsidRDefault="00DA649D" w:rsidP="00DA649D">
      <w:pPr>
        <w:tabs>
          <w:tab w:val="clear" w:pos="284"/>
        </w:tabs>
        <w:suppressAutoHyphens/>
        <w:autoSpaceDE w:val="0"/>
        <w:contextualSpacing w:val="0"/>
        <w:rPr>
          <w:b/>
          <w:bCs/>
          <w:szCs w:val="24"/>
          <w:lang w:eastAsia="ar-SA"/>
        </w:rPr>
      </w:pPr>
      <w:r w:rsidRPr="00E072D1">
        <w:rPr>
          <w:szCs w:val="24"/>
          <w:lang w:eastAsia="ar-SA"/>
        </w:rPr>
        <w:t xml:space="preserve">udzielam pełnomocnictwa Panu </w:t>
      </w:r>
      <w:r w:rsidRPr="00E072D1">
        <w:rPr>
          <w:bCs/>
          <w:szCs w:val="24"/>
          <w:lang w:eastAsia="ar-SA"/>
        </w:rPr>
        <w:t>…………………</w:t>
      </w:r>
      <w:r w:rsidRPr="00D5008D">
        <w:rPr>
          <w:bCs/>
          <w:szCs w:val="24"/>
          <w:lang w:eastAsia="ar-SA"/>
        </w:rPr>
        <w:t>………………….</w:t>
      </w:r>
      <w:r w:rsidRPr="00E072D1">
        <w:rPr>
          <w:bCs/>
          <w:szCs w:val="24"/>
          <w:lang w:eastAsia="ar-SA"/>
        </w:rPr>
        <w:t>…….PESEL:………………………………………</w:t>
      </w:r>
    </w:p>
    <w:p w14:paraId="315B1177" w14:textId="77777777" w:rsidR="00DA649D" w:rsidRPr="00D5008D" w:rsidRDefault="00DA649D" w:rsidP="00DA649D">
      <w:pPr>
        <w:tabs>
          <w:tab w:val="clear" w:pos="284"/>
        </w:tabs>
        <w:suppressAutoHyphens/>
        <w:autoSpaceDE w:val="0"/>
        <w:contextualSpacing w:val="0"/>
        <w:rPr>
          <w:szCs w:val="24"/>
          <w:lang w:eastAsia="ar-SA"/>
        </w:rPr>
      </w:pPr>
      <w:r w:rsidRPr="00E072D1">
        <w:rPr>
          <w:bCs/>
          <w:szCs w:val="24"/>
          <w:lang w:eastAsia="ar-SA"/>
        </w:rPr>
        <w:t>seria i nr dowodu…………………………..</w:t>
      </w:r>
      <w:r w:rsidRPr="00E072D1">
        <w:rPr>
          <w:b/>
          <w:bCs/>
          <w:szCs w:val="24"/>
          <w:lang w:eastAsia="ar-SA"/>
        </w:rPr>
        <w:t xml:space="preserve"> </w:t>
      </w:r>
      <w:r w:rsidRPr="00E072D1">
        <w:rPr>
          <w:bCs/>
          <w:szCs w:val="24"/>
          <w:lang w:eastAsia="ar-SA"/>
        </w:rPr>
        <w:t xml:space="preserve">reprezentującemu </w:t>
      </w:r>
      <w:r w:rsidRPr="00E072D1">
        <w:rPr>
          <w:b/>
          <w:bCs/>
          <w:szCs w:val="24"/>
          <w:lang w:eastAsia="ar-SA"/>
        </w:rPr>
        <w:t xml:space="preserve"> instytucję</w:t>
      </w:r>
      <w:r w:rsidRPr="00E072D1">
        <w:rPr>
          <w:bCs/>
          <w:szCs w:val="24"/>
          <w:lang w:eastAsia="ar-SA"/>
        </w:rPr>
        <w:t>……………………………..</w:t>
      </w:r>
      <w:r w:rsidRPr="00E072D1">
        <w:rPr>
          <w:b/>
          <w:bCs/>
          <w:szCs w:val="24"/>
          <w:lang w:eastAsia="ar-SA"/>
        </w:rPr>
        <w:t xml:space="preserve"> </w:t>
      </w:r>
      <w:r>
        <w:rPr>
          <w:b/>
          <w:bCs/>
          <w:szCs w:val="24"/>
          <w:lang w:eastAsia="ar-SA"/>
        </w:rPr>
        <w:br/>
      </w:r>
      <w:r w:rsidRPr="00D5008D">
        <w:rPr>
          <w:bCs/>
          <w:szCs w:val="24"/>
          <w:lang w:eastAsia="ar-SA"/>
        </w:rPr>
        <w:t>z siedzibą</w:t>
      </w:r>
      <w:r w:rsidRPr="00D5008D">
        <w:rPr>
          <w:b/>
          <w:bCs/>
          <w:szCs w:val="24"/>
          <w:lang w:eastAsia="ar-SA"/>
        </w:rPr>
        <w:t xml:space="preserve"> </w:t>
      </w:r>
      <w:r w:rsidRPr="00D5008D">
        <w:rPr>
          <w:szCs w:val="24"/>
          <w:lang w:eastAsia="ar-SA"/>
        </w:rPr>
        <w:t xml:space="preserve">w Warszawie 00-000, przy ul. </w:t>
      </w:r>
      <w:proofErr w:type="spellStart"/>
      <w:r w:rsidRPr="00D5008D">
        <w:rPr>
          <w:szCs w:val="24"/>
          <w:lang w:eastAsia="ar-SA"/>
        </w:rPr>
        <w:t>Sasankowa</w:t>
      </w:r>
      <w:proofErr w:type="spellEnd"/>
      <w:r w:rsidRPr="00D5008D">
        <w:rPr>
          <w:szCs w:val="24"/>
          <w:lang w:eastAsia="ar-SA"/>
        </w:rPr>
        <w:t xml:space="preserve"> 01, NIP 999999999999999, do reprezentowania mnie przed organami administracji publicznej i innymi instytucjami </w:t>
      </w:r>
      <w:r>
        <w:rPr>
          <w:szCs w:val="24"/>
          <w:lang w:eastAsia="ar-SA"/>
        </w:rPr>
        <w:br/>
      </w:r>
      <w:r w:rsidRPr="00D5008D">
        <w:rPr>
          <w:szCs w:val="24"/>
          <w:lang w:eastAsia="ar-SA"/>
        </w:rPr>
        <w:t>w sprawach związanych z procesem mojej rehabilitacji, w szczególności do:</w:t>
      </w:r>
    </w:p>
    <w:p w14:paraId="0DB9C12C" w14:textId="77777777" w:rsidR="00DA649D" w:rsidRPr="00D5008D" w:rsidRDefault="00DA649D" w:rsidP="00DA649D">
      <w:pPr>
        <w:tabs>
          <w:tab w:val="clear" w:pos="284"/>
        </w:tabs>
        <w:suppressAutoHyphens/>
        <w:autoSpaceDE w:val="0"/>
        <w:contextualSpacing w:val="0"/>
        <w:rPr>
          <w:szCs w:val="24"/>
          <w:lang w:eastAsia="ar-SA"/>
        </w:rPr>
      </w:pPr>
      <w:r w:rsidRPr="00D5008D">
        <w:rPr>
          <w:szCs w:val="24"/>
          <w:lang w:eastAsia="ar-SA"/>
        </w:rPr>
        <w:t>………………………………………………………………………………………………………………………………………………………………………………………………………………………………………………………………………………………………………………………………………………………………………………………………………………………………………………………………………………………………………………………………………………………………………………………………………………………………………………………………………………………………………………………………………………</w:t>
      </w:r>
    </w:p>
    <w:p w14:paraId="2A347EA4" w14:textId="77777777" w:rsidR="00DA649D" w:rsidRPr="00D5008D" w:rsidRDefault="00DA649D" w:rsidP="00DA649D">
      <w:pPr>
        <w:tabs>
          <w:tab w:val="clear" w:pos="284"/>
        </w:tabs>
        <w:suppressAutoHyphens/>
        <w:autoSpaceDE w:val="0"/>
        <w:contextualSpacing w:val="0"/>
        <w:rPr>
          <w:i/>
          <w:sz w:val="20"/>
          <w:szCs w:val="20"/>
          <w:lang w:eastAsia="ar-SA"/>
        </w:rPr>
      </w:pPr>
      <w:r w:rsidRPr="00D5008D">
        <w:rPr>
          <w:i/>
          <w:sz w:val="20"/>
          <w:szCs w:val="20"/>
          <w:lang w:eastAsia="ar-SA"/>
        </w:rPr>
        <w:t xml:space="preserve"> (specyfikacja działań, do których podejmowania upoważnia się specjalistę ds. zarządzania rehabilitacją).</w:t>
      </w:r>
    </w:p>
    <w:p w14:paraId="3AEB2242" w14:textId="77777777" w:rsidR="00DA649D" w:rsidRPr="00D5008D" w:rsidRDefault="00DA649D" w:rsidP="00DA649D">
      <w:pPr>
        <w:tabs>
          <w:tab w:val="clear" w:pos="284"/>
        </w:tabs>
        <w:suppressAutoHyphens/>
        <w:autoSpaceDE w:val="0"/>
        <w:contextualSpacing w:val="0"/>
        <w:rPr>
          <w:i/>
          <w:szCs w:val="24"/>
          <w:lang w:eastAsia="ar-SA"/>
        </w:rPr>
      </w:pPr>
      <w:r w:rsidRPr="00D5008D">
        <w:rPr>
          <w:i/>
          <w:szCs w:val="24"/>
          <w:lang w:eastAsia="ar-SA"/>
        </w:rPr>
        <w:tab/>
      </w:r>
      <w:r w:rsidRPr="00D5008D">
        <w:rPr>
          <w:i/>
          <w:szCs w:val="24"/>
          <w:lang w:eastAsia="ar-SA"/>
        </w:rPr>
        <w:tab/>
      </w:r>
      <w:r w:rsidRPr="00D5008D">
        <w:rPr>
          <w:i/>
          <w:szCs w:val="24"/>
          <w:lang w:eastAsia="ar-SA"/>
        </w:rPr>
        <w:tab/>
      </w:r>
      <w:r w:rsidRPr="00D5008D">
        <w:rPr>
          <w:i/>
          <w:szCs w:val="24"/>
          <w:lang w:eastAsia="ar-SA"/>
        </w:rPr>
        <w:tab/>
        <w:t xml:space="preserve">    </w:t>
      </w:r>
    </w:p>
    <w:p w14:paraId="698E1F28" w14:textId="77777777" w:rsidR="00DA649D" w:rsidRPr="00D5008D" w:rsidRDefault="00DA649D" w:rsidP="00DA649D">
      <w:pPr>
        <w:tabs>
          <w:tab w:val="clear" w:pos="284"/>
        </w:tabs>
        <w:suppressAutoHyphens/>
        <w:autoSpaceDE w:val="0"/>
        <w:contextualSpacing w:val="0"/>
        <w:rPr>
          <w:szCs w:val="24"/>
          <w:lang w:eastAsia="ar-SA"/>
        </w:rPr>
      </w:pPr>
      <w:r w:rsidRPr="00D5008D">
        <w:rPr>
          <w:szCs w:val="24"/>
          <w:lang w:eastAsia="ar-SA"/>
        </w:rPr>
        <w:t>Wyrażam zgodę na przetwarzanie przez Pana …………………………….moich danych osobowych dla celów związanych z zarządzaniem procesem mojej rehabilitacji.</w:t>
      </w:r>
    </w:p>
    <w:p w14:paraId="0C4E31ED" w14:textId="77777777" w:rsidR="00DA649D" w:rsidRPr="00D5008D" w:rsidRDefault="00DA649D" w:rsidP="00DA649D">
      <w:pPr>
        <w:tabs>
          <w:tab w:val="clear" w:pos="284"/>
        </w:tabs>
        <w:suppressAutoHyphens/>
        <w:autoSpaceDE w:val="0"/>
        <w:spacing w:line="200" w:lineRule="atLeast"/>
        <w:contextualSpacing w:val="0"/>
        <w:rPr>
          <w:b/>
          <w:bCs/>
          <w:sz w:val="22"/>
          <w:lang w:eastAsia="ar-SA"/>
        </w:rPr>
      </w:pPr>
    </w:p>
    <w:p w14:paraId="2EDE1642" w14:textId="77777777" w:rsidR="00DA649D" w:rsidRPr="00D5008D" w:rsidRDefault="00DA649D" w:rsidP="00DA649D">
      <w:pPr>
        <w:tabs>
          <w:tab w:val="clear" w:pos="284"/>
        </w:tabs>
        <w:suppressAutoHyphens/>
        <w:autoSpaceDE w:val="0"/>
        <w:spacing w:line="200" w:lineRule="atLeast"/>
        <w:contextualSpacing w:val="0"/>
        <w:rPr>
          <w:b/>
          <w:bCs/>
          <w:szCs w:val="24"/>
          <w:lang w:eastAsia="ar-SA"/>
        </w:rPr>
      </w:pPr>
    </w:p>
    <w:p w14:paraId="1908AE8E" w14:textId="77777777" w:rsidR="00DA649D" w:rsidRPr="00D5008D" w:rsidRDefault="00DA649D" w:rsidP="00DA649D">
      <w:pPr>
        <w:tabs>
          <w:tab w:val="clear" w:pos="284"/>
        </w:tabs>
        <w:suppressAutoHyphens/>
        <w:autoSpaceDE w:val="0"/>
        <w:spacing w:line="200" w:lineRule="atLeast"/>
        <w:contextualSpacing w:val="0"/>
        <w:rPr>
          <w:b/>
          <w:bCs/>
          <w:szCs w:val="24"/>
          <w:lang w:eastAsia="ar-SA"/>
        </w:rPr>
      </w:pPr>
    </w:p>
    <w:p w14:paraId="7D1D497C" w14:textId="77777777" w:rsidR="00DA649D" w:rsidRPr="00D5008D" w:rsidRDefault="00DA649D" w:rsidP="00DA649D">
      <w:pPr>
        <w:tabs>
          <w:tab w:val="clear" w:pos="284"/>
        </w:tabs>
        <w:suppressAutoHyphens/>
        <w:spacing w:line="240" w:lineRule="auto"/>
        <w:ind w:left="4688" w:firstLine="708"/>
        <w:contextualSpacing w:val="0"/>
        <w:rPr>
          <w:rFonts w:cs="Arial"/>
          <w:sz w:val="20"/>
          <w:szCs w:val="20"/>
          <w:lang w:eastAsia="ar-SA"/>
        </w:rPr>
      </w:pPr>
      <w:r w:rsidRPr="00D5008D">
        <w:rPr>
          <w:rFonts w:cs="Arial"/>
          <w:sz w:val="20"/>
          <w:szCs w:val="20"/>
          <w:lang w:eastAsia="ar-SA"/>
        </w:rPr>
        <w:t>……………………………………………………</w:t>
      </w:r>
    </w:p>
    <w:p w14:paraId="425E91DE" w14:textId="7971D303" w:rsidR="00DA649D" w:rsidRPr="00DA649D" w:rsidRDefault="00DA649D" w:rsidP="00DA649D">
      <w:pPr>
        <w:tabs>
          <w:tab w:val="clear" w:pos="284"/>
        </w:tabs>
        <w:suppressAutoHyphens/>
        <w:autoSpaceDE w:val="0"/>
        <w:spacing w:line="200" w:lineRule="atLeast"/>
        <w:ind w:left="4956" w:firstLine="708"/>
        <w:contextualSpacing w:val="0"/>
        <w:rPr>
          <w:szCs w:val="24"/>
          <w:lang w:eastAsia="ar-SA"/>
        </w:rPr>
      </w:pPr>
      <w:r w:rsidRPr="00D5008D">
        <w:rPr>
          <w:rFonts w:cs="Arial"/>
          <w:i/>
          <w:sz w:val="16"/>
          <w:szCs w:val="16"/>
          <w:lang w:eastAsia="ar-SA"/>
        </w:rPr>
        <w:t>miejscowość, data i czytelny podpis</w:t>
      </w:r>
      <w:r w:rsidRPr="00D5008D">
        <w:rPr>
          <w:rFonts w:cs="Arial"/>
          <w:i/>
          <w:sz w:val="16"/>
          <w:szCs w:val="16"/>
          <w:lang w:eastAsia="ar-SA"/>
        </w:rPr>
        <w:tab/>
      </w:r>
      <w:r>
        <w:br w:type="page"/>
      </w:r>
    </w:p>
    <w:p w14:paraId="568049BE" w14:textId="675F4BFB" w:rsidR="00171332" w:rsidRDefault="00E072D1" w:rsidP="00E072D1">
      <w:pPr>
        <w:pStyle w:val="Nagwek1"/>
      </w:pPr>
      <w:bookmarkStart w:id="134" w:name="_Toc516529124"/>
      <w:r>
        <w:lastRenderedPageBreak/>
        <w:t xml:space="preserve">Załącznik nr </w:t>
      </w:r>
      <w:r w:rsidR="001C058A">
        <w:t>7</w:t>
      </w:r>
      <w:r>
        <w:t xml:space="preserve"> Wzór pełnomocnictwa</w:t>
      </w:r>
      <w:r w:rsidR="00DA649D">
        <w:t xml:space="preserve"> (dokumentacja medyczna)</w:t>
      </w:r>
      <w:bookmarkEnd w:id="134"/>
    </w:p>
    <w:p w14:paraId="617EFF33" w14:textId="77777777" w:rsidR="00E072D1" w:rsidRPr="00E072D1" w:rsidRDefault="00E072D1" w:rsidP="00E072D1">
      <w:pPr>
        <w:tabs>
          <w:tab w:val="clear" w:pos="284"/>
        </w:tabs>
        <w:suppressAutoHyphens/>
        <w:spacing w:line="240" w:lineRule="auto"/>
        <w:contextualSpacing w:val="0"/>
        <w:jc w:val="center"/>
        <w:rPr>
          <w:rFonts w:cs="Arial"/>
          <w:b/>
          <w:sz w:val="28"/>
          <w:szCs w:val="28"/>
          <w:lang w:eastAsia="ar-SA"/>
        </w:rPr>
      </w:pPr>
      <w:r w:rsidRPr="00E072D1">
        <w:rPr>
          <w:rFonts w:cs="Arial"/>
          <w:b/>
          <w:sz w:val="28"/>
          <w:szCs w:val="28"/>
          <w:lang w:eastAsia="ar-SA"/>
        </w:rPr>
        <w:t>PEŁNOMOCNICTWO</w:t>
      </w:r>
    </w:p>
    <w:p w14:paraId="60113E5D" w14:textId="77777777" w:rsidR="00E072D1" w:rsidRPr="00E072D1" w:rsidRDefault="00E072D1" w:rsidP="00E072D1">
      <w:pPr>
        <w:tabs>
          <w:tab w:val="clear" w:pos="284"/>
        </w:tabs>
        <w:suppressAutoHyphens/>
        <w:spacing w:line="240" w:lineRule="auto"/>
        <w:contextualSpacing w:val="0"/>
        <w:jc w:val="center"/>
        <w:rPr>
          <w:rFonts w:cs="Arial"/>
          <w:sz w:val="18"/>
          <w:szCs w:val="18"/>
          <w:lang w:eastAsia="ar-SA"/>
        </w:rPr>
      </w:pPr>
      <w:r w:rsidRPr="00E072D1">
        <w:rPr>
          <w:rFonts w:cs="Arial"/>
          <w:sz w:val="18"/>
          <w:szCs w:val="18"/>
          <w:lang w:eastAsia="ar-SA"/>
        </w:rPr>
        <w:t>(dokumentacja medyczna)</w:t>
      </w:r>
    </w:p>
    <w:p w14:paraId="109252C6" w14:textId="77777777" w:rsidR="00E072D1" w:rsidRPr="00E072D1" w:rsidRDefault="00E072D1" w:rsidP="00E072D1">
      <w:pPr>
        <w:tabs>
          <w:tab w:val="clear" w:pos="284"/>
        </w:tabs>
        <w:suppressAutoHyphens/>
        <w:spacing w:line="240" w:lineRule="auto"/>
        <w:contextualSpacing w:val="0"/>
        <w:jc w:val="left"/>
        <w:rPr>
          <w:rFonts w:cs="Arial"/>
          <w:b/>
          <w:sz w:val="20"/>
          <w:szCs w:val="20"/>
          <w:lang w:eastAsia="ar-SA"/>
        </w:rPr>
      </w:pPr>
    </w:p>
    <w:p w14:paraId="22A2F23E" w14:textId="77777777" w:rsidR="00E072D1" w:rsidRPr="00E072D1" w:rsidRDefault="00E072D1" w:rsidP="00E072D1">
      <w:pPr>
        <w:tabs>
          <w:tab w:val="clear" w:pos="284"/>
        </w:tabs>
        <w:suppressAutoHyphens/>
        <w:spacing w:line="240" w:lineRule="auto"/>
        <w:contextualSpacing w:val="0"/>
        <w:jc w:val="left"/>
        <w:rPr>
          <w:rFonts w:cs="Arial"/>
          <w:b/>
          <w:sz w:val="20"/>
          <w:szCs w:val="20"/>
          <w:lang w:eastAsia="ar-SA"/>
        </w:rPr>
      </w:pPr>
    </w:p>
    <w:p w14:paraId="603405D2" w14:textId="1E761885" w:rsidR="00E072D1" w:rsidRPr="00E072D1" w:rsidRDefault="00E072D1" w:rsidP="00D5008D">
      <w:pPr>
        <w:tabs>
          <w:tab w:val="clear" w:pos="284"/>
        </w:tabs>
        <w:suppressAutoHyphens/>
        <w:autoSpaceDE w:val="0"/>
        <w:spacing w:line="240" w:lineRule="auto"/>
        <w:contextualSpacing w:val="0"/>
        <w:rPr>
          <w:rFonts w:cs="Arial"/>
          <w:bCs/>
          <w:szCs w:val="24"/>
          <w:lang w:eastAsia="ar-SA"/>
        </w:rPr>
      </w:pPr>
      <w:r w:rsidRPr="00E072D1">
        <w:rPr>
          <w:rFonts w:cs="Arial"/>
          <w:szCs w:val="24"/>
          <w:lang w:eastAsia="ar-SA"/>
        </w:rPr>
        <w:t xml:space="preserve">Ja,  </w:t>
      </w:r>
      <w:r w:rsidRPr="00E072D1">
        <w:rPr>
          <w:rFonts w:cs="Arial"/>
          <w:b/>
          <w:bCs/>
          <w:szCs w:val="24"/>
          <w:lang w:eastAsia="ar-SA"/>
        </w:rPr>
        <w:t>Imię/Imiona</w:t>
      </w:r>
      <w:r w:rsidR="00D5008D">
        <w:rPr>
          <w:rFonts w:cs="Arial"/>
          <w:bCs/>
          <w:szCs w:val="24"/>
          <w:lang w:eastAsia="ar-SA"/>
        </w:rPr>
        <w:t>:………</w:t>
      </w:r>
      <w:r w:rsidRPr="00E072D1">
        <w:rPr>
          <w:rFonts w:cs="Arial"/>
          <w:bCs/>
          <w:szCs w:val="24"/>
          <w:lang w:eastAsia="ar-SA"/>
        </w:rPr>
        <w:t>………</w:t>
      </w:r>
      <w:r w:rsidR="00D5008D" w:rsidRPr="00D5008D">
        <w:rPr>
          <w:rFonts w:cs="Arial"/>
          <w:bCs/>
          <w:szCs w:val="24"/>
          <w:lang w:eastAsia="ar-SA"/>
        </w:rPr>
        <w:t>………………</w:t>
      </w:r>
      <w:r w:rsidRPr="00E072D1">
        <w:rPr>
          <w:rFonts w:cs="Arial"/>
          <w:bCs/>
          <w:szCs w:val="24"/>
          <w:lang w:eastAsia="ar-SA"/>
        </w:rPr>
        <w:t xml:space="preserve">………………. </w:t>
      </w:r>
      <w:r w:rsidRPr="00E072D1">
        <w:rPr>
          <w:rFonts w:cs="Arial"/>
          <w:b/>
          <w:bCs/>
          <w:szCs w:val="24"/>
          <w:lang w:eastAsia="ar-SA"/>
        </w:rPr>
        <w:t>Nazwisko</w:t>
      </w:r>
      <w:r w:rsidRPr="00E072D1">
        <w:rPr>
          <w:rFonts w:cs="Arial"/>
          <w:bCs/>
          <w:szCs w:val="24"/>
          <w:lang w:eastAsia="ar-SA"/>
        </w:rPr>
        <w:t>:………………</w:t>
      </w:r>
      <w:r w:rsidR="00D5008D" w:rsidRPr="00D5008D">
        <w:rPr>
          <w:rFonts w:cs="Arial"/>
          <w:bCs/>
          <w:szCs w:val="24"/>
          <w:lang w:eastAsia="ar-SA"/>
        </w:rPr>
        <w:t>……………………</w:t>
      </w:r>
      <w:r w:rsidR="00D5008D">
        <w:rPr>
          <w:rFonts w:cs="Arial"/>
          <w:bCs/>
          <w:szCs w:val="24"/>
          <w:lang w:eastAsia="ar-SA"/>
        </w:rPr>
        <w:t>..</w:t>
      </w:r>
      <w:r w:rsidRPr="00E072D1">
        <w:rPr>
          <w:rFonts w:cs="Arial"/>
          <w:bCs/>
          <w:szCs w:val="24"/>
          <w:lang w:eastAsia="ar-SA"/>
        </w:rPr>
        <w:t>………….</w:t>
      </w:r>
    </w:p>
    <w:p w14:paraId="46D02633" w14:textId="77777777" w:rsidR="00E072D1" w:rsidRPr="00E072D1" w:rsidRDefault="00E072D1" w:rsidP="00D5008D">
      <w:pPr>
        <w:tabs>
          <w:tab w:val="clear" w:pos="284"/>
        </w:tabs>
        <w:suppressAutoHyphens/>
        <w:autoSpaceDE w:val="0"/>
        <w:spacing w:line="240" w:lineRule="auto"/>
        <w:contextualSpacing w:val="0"/>
        <w:rPr>
          <w:rFonts w:cs="Arial"/>
          <w:bCs/>
          <w:szCs w:val="24"/>
          <w:lang w:eastAsia="ar-SA"/>
        </w:rPr>
      </w:pPr>
    </w:p>
    <w:p w14:paraId="3A56555C" w14:textId="1BFCA22D" w:rsidR="00E072D1" w:rsidRPr="00E072D1" w:rsidRDefault="00E072D1" w:rsidP="00D5008D">
      <w:pPr>
        <w:tabs>
          <w:tab w:val="clear" w:pos="284"/>
        </w:tabs>
        <w:suppressAutoHyphens/>
        <w:autoSpaceDE w:val="0"/>
        <w:spacing w:line="240" w:lineRule="auto"/>
        <w:contextualSpacing w:val="0"/>
        <w:rPr>
          <w:rFonts w:cs="Arial"/>
          <w:bCs/>
          <w:szCs w:val="24"/>
          <w:lang w:eastAsia="ar-SA"/>
        </w:rPr>
      </w:pPr>
      <w:r w:rsidRPr="00E072D1">
        <w:rPr>
          <w:rFonts w:cs="Arial"/>
          <w:b/>
          <w:bCs/>
          <w:szCs w:val="24"/>
          <w:lang w:eastAsia="ar-SA"/>
        </w:rPr>
        <w:t>Adres</w:t>
      </w:r>
      <w:r w:rsidRPr="00E072D1">
        <w:rPr>
          <w:rFonts w:cs="Arial"/>
          <w:bCs/>
          <w:szCs w:val="24"/>
          <w:lang w:eastAsia="ar-SA"/>
        </w:rPr>
        <w:t>: ul. ………………………</w:t>
      </w:r>
      <w:r w:rsidR="00D5008D" w:rsidRPr="00D5008D">
        <w:rPr>
          <w:rFonts w:cs="Arial"/>
          <w:bCs/>
          <w:szCs w:val="24"/>
          <w:lang w:eastAsia="ar-SA"/>
        </w:rPr>
        <w:t>……………………..</w:t>
      </w:r>
      <w:r w:rsidRPr="00E072D1">
        <w:rPr>
          <w:rFonts w:cs="Arial"/>
          <w:bCs/>
          <w:szCs w:val="24"/>
          <w:lang w:eastAsia="ar-SA"/>
        </w:rPr>
        <w:t>….………, nr domu: ……</w:t>
      </w:r>
      <w:r w:rsidR="00D5008D" w:rsidRPr="00D5008D">
        <w:rPr>
          <w:rFonts w:cs="Arial"/>
          <w:bCs/>
          <w:szCs w:val="24"/>
          <w:lang w:eastAsia="ar-SA"/>
        </w:rPr>
        <w:t>…</w:t>
      </w:r>
      <w:r w:rsidRPr="00E072D1">
        <w:rPr>
          <w:rFonts w:cs="Arial"/>
          <w:bCs/>
          <w:szCs w:val="24"/>
          <w:lang w:eastAsia="ar-SA"/>
        </w:rPr>
        <w:t>., nr m</w:t>
      </w:r>
      <w:r w:rsidR="00D5008D">
        <w:rPr>
          <w:rFonts w:cs="Arial"/>
          <w:bCs/>
          <w:szCs w:val="24"/>
          <w:lang w:eastAsia="ar-SA"/>
        </w:rPr>
        <w:t>ieszkania: ….</w:t>
      </w:r>
      <w:r w:rsidRPr="00E072D1">
        <w:rPr>
          <w:rFonts w:cs="Arial"/>
          <w:bCs/>
          <w:szCs w:val="24"/>
          <w:lang w:eastAsia="ar-SA"/>
        </w:rPr>
        <w:t>…………...</w:t>
      </w:r>
    </w:p>
    <w:p w14:paraId="1D15744E" w14:textId="77777777" w:rsidR="00E072D1" w:rsidRPr="00E072D1" w:rsidRDefault="00E072D1" w:rsidP="00D5008D">
      <w:pPr>
        <w:tabs>
          <w:tab w:val="clear" w:pos="284"/>
        </w:tabs>
        <w:suppressAutoHyphens/>
        <w:autoSpaceDE w:val="0"/>
        <w:spacing w:line="240" w:lineRule="auto"/>
        <w:contextualSpacing w:val="0"/>
        <w:rPr>
          <w:rFonts w:cs="Arial"/>
          <w:bCs/>
          <w:szCs w:val="24"/>
          <w:lang w:eastAsia="ar-SA"/>
        </w:rPr>
      </w:pPr>
    </w:p>
    <w:p w14:paraId="5B1B8B8F" w14:textId="38040F6D" w:rsidR="00E072D1" w:rsidRPr="00E072D1" w:rsidRDefault="00E072D1" w:rsidP="00D5008D">
      <w:pPr>
        <w:tabs>
          <w:tab w:val="clear" w:pos="284"/>
        </w:tabs>
        <w:suppressAutoHyphens/>
        <w:autoSpaceDE w:val="0"/>
        <w:spacing w:line="240" w:lineRule="auto"/>
        <w:contextualSpacing w:val="0"/>
        <w:rPr>
          <w:rFonts w:cs="Arial"/>
          <w:bCs/>
          <w:szCs w:val="24"/>
          <w:lang w:eastAsia="ar-SA"/>
        </w:rPr>
      </w:pPr>
      <w:r w:rsidRPr="00E072D1">
        <w:rPr>
          <w:rFonts w:cs="Arial"/>
          <w:bCs/>
          <w:szCs w:val="24"/>
          <w:lang w:eastAsia="ar-SA"/>
        </w:rPr>
        <w:t xml:space="preserve">kod pocztowy: </w:t>
      </w:r>
      <w:r w:rsidR="00D5008D" w:rsidRPr="00D5008D">
        <w:rPr>
          <w:rFonts w:cs="Arial"/>
          <w:bCs/>
          <w:szCs w:val="24"/>
          <w:lang w:eastAsia="ar-SA"/>
        </w:rPr>
        <w:t>…..</w:t>
      </w:r>
      <w:r w:rsidRPr="00E072D1">
        <w:rPr>
          <w:rFonts w:cs="Arial"/>
          <w:bCs/>
          <w:szCs w:val="24"/>
          <w:lang w:eastAsia="ar-SA"/>
        </w:rPr>
        <w:t>. - …</w:t>
      </w:r>
      <w:r w:rsidR="00D5008D" w:rsidRPr="00D5008D">
        <w:rPr>
          <w:rFonts w:cs="Arial"/>
          <w:bCs/>
          <w:szCs w:val="24"/>
          <w:lang w:eastAsia="ar-SA"/>
        </w:rPr>
        <w:t>….</w:t>
      </w:r>
      <w:r w:rsidRPr="00E072D1">
        <w:rPr>
          <w:rFonts w:cs="Arial"/>
          <w:bCs/>
          <w:szCs w:val="24"/>
          <w:lang w:eastAsia="ar-SA"/>
        </w:rPr>
        <w:t>….., miejscowość: …………</w:t>
      </w:r>
      <w:r w:rsidR="00D5008D" w:rsidRPr="00D5008D">
        <w:rPr>
          <w:rFonts w:cs="Arial"/>
          <w:bCs/>
          <w:szCs w:val="24"/>
          <w:lang w:eastAsia="ar-SA"/>
        </w:rPr>
        <w:t>……………………..</w:t>
      </w:r>
      <w:r w:rsidR="00D5008D">
        <w:rPr>
          <w:rFonts w:cs="Arial"/>
          <w:bCs/>
          <w:szCs w:val="24"/>
          <w:lang w:eastAsia="ar-SA"/>
        </w:rPr>
        <w:t>……………………………………..</w:t>
      </w:r>
      <w:r w:rsidRPr="00E072D1">
        <w:rPr>
          <w:rFonts w:cs="Arial"/>
          <w:bCs/>
          <w:szCs w:val="24"/>
          <w:lang w:eastAsia="ar-SA"/>
        </w:rPr>
        <w:t>…</w:t>
      </w:r>
    </w:p>
    <w:p w14:paraId="4AC5C1C5" w14:textId="77777777" w:rsidR="00E072D1" w:rsidRPr="00E072D1" w:rsidRDefault="00E072D1" w:rsidP="00D5008D">
      <w:pPr>
        <w:tabs>
          <w:tab w:val="clear" w:pos="284"/>
        </w:tabs>
        <w:suppressAutoHyphens/>
        <w:autoSpaceDE w:val="0"/>
        <w:spacing w:line="240" w:lineRule="auto"/>
        <w:contextualSpacing w:val="0"/>
        <w:rPr>
          <w:rFonts w:cs="Arial"/>
          <w:bCs/>
          <w:szCs w:val="24"/>
          <w:lang w:eastAsia="ar-SA"/>
        </w:rPr>
      </w:pPr>
    </w:p>
    <w:p w14:paraId="1FA76DB9" w14:textId="6AF75FE4" w:rsidR="00E072D1" w:rsidRPr="00E072D1" w:rsidRDefault="00E072D1" w:rsidP="00D5008D">
      <w:pPr>
        <w:tabs>
          <w:tab w:val="clear" w:pos="284"/>
        </w:tabs>
        <w:suppressAutoHyphens/>
        <w:autoSpaceDE w:val="0"/>
        <w:spacing w:line="240" w:lineRule="auto"/>
        <w:contextualSpacing w:val="0"/>
        <w:rPr>
          <w:rFonts w:cs="Arial"/>
          <w:b/>
          <w:bCs/>
          <w:szCs w:val="24"/>
          <w:lang w:eastAsia="ar-SA"/>
        </w:rPr>
      </w:pPr>
      <w:r w:rsidRPr="00E072D1">
        <w:rPr>
          <w:rFonts w:cs="Arial"/>
          <w:b/>
          <w:bCs/>
          <w:szCs w:val="24"/>
          <w:lang w:eastAsia="ar-SA"/>
        </w:rPr>
        <w:t xml:space="preserve">PESEL: </w:t>
      </w:r>
      <w:r w:rsidRPr="00E072D1">
        <w:rPr>
          <w:rFonts w:cs="Arial"/>
          <w:bCs/>
          <w:szCs w:val="24"/>
          <w:lang w:eastAsia="ar-SA"/>
        </w:rPr>
        <w:t>………………</w:t>
      </w:r>
      <w:r w:rsidR="00D5008D" w:rsidRPr="00D5008D">
        <w:rPr>
          <w:rFonts w:cs="Arial"/>
          <w:bCs/>
          <w:szCs w:val="24"/>
          <w:lang w:eastAsia="ar-SA"/>
        </w:rPr>
        <w:t>……………….</w:t>
      </w:r>
      <w:r w:rsidRPr="00E072D1">
        <w:rPr>
          <w:rFonts w:cs="Arial"/>
          <w:bCs/>
          <w:szCs w:val="24"/>
          <w:lang w:eastAsia="ar-SA"/>
        </w:rPr>
        <w:t>…………</w:t>
      </w:r>
      <w:r w:rsidRPr="00E072D1">
        <w:rPr>
          <w:rFonts w:cs="Arial"/>
          <w:b/>
          <w:bCs/>
          <w:szCs w:val="24"/>
          <w:lang w:eastAsia="ar-SA"/>
        </w:rPr>
        <w:t xml:space="preserve">  SERIA I NR DOWODU: </w:t>
      </w:r>
      <w:r w:rsidRPr="00E072D1">
        <w:rPr>
          <w:rFonts w:cs="Arial"/>
          <w:bCs/>
          <w:szCs w:val="24"/>
          <w:lang w:eastAsia="ar-SA"/>
        </w:rPr>
        <w:t>………</w:t>
      </w:r>
      <w:r w:rsidR="00D5008D" w:rsidRPr="00D5008D">
        <w:rPr>
          <w:rFonts w:cs="Arial"/>
          <w:bCs/>
          <w:szCs w:val="24"/>
          <w:lang w:eastAsia="ar-SA"/>
        </w:rPr>
        <w:t>…………………..</w:t>
      </w:r>
      <w:r w:rsidR="00D5008D">
        <w:rPr>
          <w:rFonts w:cs="Arial"/>
          <w:bCs/>
          <w:szCs w:val="24"/>
          <w:lang w:eastAsia="ar-SA"/>
        </w:rPr>
        <w:t>………</w:t>
      </w:r>
      <w:r w:rsidRPr="00E072D1">
        <w:rPr>
          <w:rFonts w:cs="Arial"/>
          <w:bCs/>
          <w:szCs w:val="24"/>
          <w:lang w:eastAsia="ar-SA"/>
        </w:rPr>
        <w:t>.............</w:t>
      </w:r>
      <w:r w:rsidRPr="00E072D1">
        <w:rPr>
          <w:rFonts w:cs="Arial"/>
          <w:b/>
          <w:bCs/>
          <w:szCs w:val="24"/>
          <w:lang w:eastAsia="ar-SA"/>
        </w:rPr>
        <w:t xml:space="preserve"> </w:t>
      </w:r>
    </w:p>
    <w:p w14:paraId="75290CCC" w14:textId="77777777" w:rsidR="00E072D1" w:rsidRPr="00E072D1" w:rsidRDefault="00E072D1" w:rsidP="00E072D1">
      <w:pPr>
        <w:tabs>
          <w:tab w:val="clear" w:pos="284"/>
        </w:tabs>
        <w:suppressAutoHyphens/>
        <w:autoSpaceDE w:val="0"/>
        <w:spacing w:line="200" w:lineRule="atLeast"/>
        <w:contextualSpacing w:val="0"/>
        <w:rPr>
          <w:rFonts w:cs="Arial"/>
          <w:b/>
          <w:bCs/>
          <w:sz w:val="20"/>
          <w:szCs w:val="20"/>
          <w:lang w:eastAsia="ar-SA"/>
        </w:rPr>
      </w:pPr>
    </w:p>
    <w:p w14:paraId="42DCEFF6" w14:textId="77777777" w:rsidR="00E072D1" w:rsidRPr="00E072D1" w:rsidRDefault="00E072D1" w:rsidP="00E072D1">
      <w:pPr>
        <w:tabs>
          <w:tab w:val="clear" w:pos="284"/>
        </w:tabs>
        <w:suppressAutoHyphens/>
        <w:autoSpaceDE w:val="0"/>
        <w:spacing w:line="240" w:lineRule="auto"/>
        <w:contextualSpacing w:val="0"/>
        <w:rPr>
          <w:rFonts w:cs="Arial"/>
          <w:bCs/>
          <w:i/>
          <w:sz w:val="16"/>
          <w:szCs w:val="16"/>
          <w:lang w:eastAsia="ar-SA"/>
        </w:rPr>
      </w:pPr>
      <w:r w:rsidRPr="00E072D1">
        <w:rPr>
          <w:rFonts w:cs="Arial"/>
          <w:bCs/>
          <w:i/>
          <w:sz w:val="16"/>
          <w:szCs w:val="16"/>
          <w:lang w:eastAsia="ar-SA"/>
        </w:rPr>
        <w:t>wypełnić w przypadku, gdy dokument podpisuje przedstawiciel ustawowy lub opiekun prawny</w:t>
      </w:r>
    </w:p>
    <w:p w14:paraId="30EE81F7" w14:textId="549B3CC9" w:rsidR="00E072D1" w:rsidRPr="00E072D1" w:rsidRDefault="00E072D1" w:rsidP="00D5008D">
      <w:pPr>
        <w:tabs>
          <w:tab w:val="clear" w:pos="284"/>
        </w:tabs>
        <w:suppressAutoHyphens/>
        <w:autoSpaceDE w:val="0"/>
        <w:contextualSpacing w:val="0"/>
        <w:rPr>
          <w:rFonts w:cs="Arial"/>
          <w:bCs/>
          <w:i/>
          <w:szCs w:val="24"/>
          <w:lang w:eastAsia="ar-SA"/>
        </w:rPr>
      </w:pPr>
      <w:r w:rsidRPr="00E072D1">
        <w:rPr>
          <w:rFonts w:cs="Arial"/>
          <w:bCs/>
          <w:szCs w:val="24"/>
          <w:lang w:eastAsia="ar-SA"/>
        </w:rPr>
        <w:t>zastępując ubezwłasnowolnionego</w:t>
      </w:r>
      <w:r w:rsidR="00D5008D">
        <w:rPr>
          <w:rFonts w:cs="Arial"/>
          <w:bCs/>
          <w:szCs w:val="24"/>
          <w:lang w:eastAsia="ar-SA"/>
        </w:rPr>
        <w:t xml:space="preserve"> </w:t>
      </w:r>
      <w:r w:rsidRPr="00E072D1">
        <w:rPr>
          <w:rFonts w:cs="Arial"/>
          <w:bCs/>
          <w:szCs w:val="24"/>
          <w:lang w:eastAsia="ar-SA"/>
        </w:rPr>
        <w:t>całkowicie</w:t>
      </w:r>
    </w:p>
    <w:p w14:paraId="48FCB327" w14:textId="77777777" w:rsidR="00E072D1" w:rsidRPr="00E072D1" w:rsidRDefault="00E072D1" w:rsidP="00D5008D">
      <w:pPr>
        <w:tabs>
          <w:tab w:val="clear" w:pos="284"/>
        </w:tabs>
        <w:suppressAutoHyphens/>
        <w:autoSpaceDE w:val="0"/>
        <w:contextualSpacing w:val="0"/>
        <w:rPr>
          <w:rFonts w:cs="Arial"/>
          <w:bCs/>
          <w:szCs w:val="24"/>
          <w:lang w:eastAsia="ar-SA"/>
        </w:rPr>
      </w:pPr>
    </w:p>
    <w:p w14:paraId="2171B184" w14:textId="58E7AA50" w:rsidR="00E072D1" w:rsidRPr="00E072D1" w:rsidRDefault="00E072D1" w:rsidP="00D5008D">
      <w:pPr>
        <w:tabs>
          <w:tab w:val="clear" w:pos="284"/>
        </w:tabs>
        <w:suppressAutoHyphens/>
        <w:autoSpaceDE w:val="0"/>
        <w:spacing w:line="240" w:lineRule="auto"/>
        <w:contextualSpacing w:val="0"/>
        <w:rPr>
          <w:rFonts w:cs="Arial"/>
          <w:bCs/>
          <w:szCs w:val="24"/>
          <w:lang w:eastAsia="ar-SA"/>
        </w:rPr>
      </w:pPr>
      <w:r w:rsidRPr="00E072D1">
        <w:rPr>
          <w:rFonts w:cs="Arial"/>
          <w:b/>
          <w:bCs/>
          <w:szCs w:val="24"/>
          <w:lang w:eastAsia="ar-SA"/>
        </w:rPr>
        <w:t>Imię/Imiona</w:t>
      </w:r>
      <w:r w:rsidRPr="00E072D1">
        <w:rPr>
          <w:rFonts w:cs="Arial"/>
          <w:bCs/>
          <w:szCs w:val="24"/>
          <w:lang w:eastAsia="ar-SA"/>
        </w:rPr>
        <w:t>:………………………</w:t>
      </w:r>
      <w:r w:rsidR="00D5008D" w:rsidRPr="00D5008D">
        <w:rPr>
          <w:rFonts w:cs="Arial"/>
          <w:bCs/>
          <w:szCs w:val="24"/>
          <w:lang w:eastAsia="ar-SA"/>
        </w:rPr>
        <w:t>……………</w:t>
      </w:r>
      <w:r w:rsidR="00D5008D">
        <w:rPr>
          <w:rFonts w:cs="Arial"/>
          <w:bCs/>
          <w:szCs w:val="24"/>
          <w:lang w:eastAsia="ar-SA"/>
        </w:rPr>
        <w:t>.</w:t>
      </w:r>
      <w:r w:rsidRPr="00E072D1">
        <w:rPr>
          <w:rFonts w:cs="Arial"/>
          <w:bCs/>
          <w:szCs w:val="24"/>
          <w:lang w:eastAsia="ar-SA"/>
        </w:rPr>
        <w:t xml:space="preserve">…………….. </w:t>
      </w:r>
      <w:r w:rsidRPr="00E072D1">
        <w:rPr>
          <w:rFonts w:cs="Arial"/>
          <w:b/>
          <w:bCs/>
          <w:szCs w:val="24"/>
          <w:lang w:eastAsia="ar-SA"/>
        </w:rPr>
        <w:t>Nazwisko</w:t>
      </w:r>
      <w:r w:rsidRPr="00E072D1">
        <w:rPr>
          <w:rFonts w:cs="Arial"/>
          <w:bCs/>
          <w:szCs w:val="24"/>
          <w:lang w:eastAsia="ar-SA"/>
        </w:rPr>
        <w:t>:…………………</w:t>
      </w:r>
      <w:r w:rsidR="00D5008D" w:rsidRPr="00D5008D">
        <w:rPr>
          <w:rFonts w:cs="Arial"/>
          <w:bCs/>
          <w:szCs w:val="24"/>
          <w:lang w:eastAsia="ar-SA"/>
        </w:rPr>
        <w:t>…………………………</w:t>
      </w:r>
      <w:r w:rsidR="00D5008D">
        <w:rPr>
          <w:rFonts w:cs="Arial"/>
          <w:bCs/>
          <w:szCs w:val="24"/>
          <w:lang w:eastAsia="ar-SA"/>
        </w:rPr>
        <w:t>…</w:t>
      </w:r>
      <w:r w:rsidRPr="00E072D1">
        <w:rPr>
          <w:rFonts w:cs="Arial"/>
          <w:bCs/>
          <w:szCs w:val="24"/>
          <w:lang w:eastAsia="ar-SA"/>
        </w:rPr>
        <w:t>..</w:t>
      </w:r>
    </w:p>
    <w:p w14:paraId="21B3E055" w14:textId="77777777" w:rsidR="00E072D1" w:rsidRPr="00E072D1" w:rsidRDefault="00E072D1" w:rsidP="00D5008D">
      <w:pPr>
        <w:tabs>
          <w:tab w:val="clear" w:pos="284"/>
        </w:tabs>
        <w:suppressAutoHyphens/>
        <w:autoSpaceDE w:val="0"/>
        <w:spacing w:line="240" w:lineRule="auto"/>
        <w:contextualSpacing w:val="0"/>
        <w:rPr>
          <w:rFonts w:cs="Arial"/>
          <w:bCs/>
          <w:szCs w:val="24"/>
          <w:lang w:eastAsia="ar-SA"/>
        </w:rPr>
      </w:pPr>
    </w:p>
    <w:p w14:paraId="63CEECC2" w14:textId="77777777" w:rsidR="00D5008D" w:rsidRPr="00E072D1" w:rsidRDefault="00D5008D" w:rsidP="00D5008D">
      <w:pPr>
        <w:tabs>
          <w:tab w:val="clear" w:pos="284"/>
        </w:tabs>
        <w:suppressAutoHyphens/>
        <w:autoSpaceDE w:val="0"/>
        <w:spacing w:line="240" w:lineRule="auto"/>
        <w:contextualSpacing w:val="0"/>
        <w:rPr>
          <w:rFonts w:cs="Arial"/>
          <w:bCs/>
          <w:szCs w:val="24"/>
          <w:lang w:eastAsia="ar-SA"/>
        </w:rPr>
      </w:pPr>
      <w:r w:rsidRPr="00E072D1">
        <w:rPr>
          <w:rFonts w:cs="Arial"/>
          <w:b/>
          <w:bCs/>
          <w:szCs w:val="24"/>
          <w:lang w:eastAsia="ar-SA"/>
        </w:rPr>
        <w:t>Adres</w:t>
      </w:r>
      <w:r w:rsidRPr="00E072D1">
        <w:rPr>
          <w:rFonts w:cs="Arial"/>
          <w:bCs/>
          <w:szCs w:val="24"/>
          <w:lang w:eastAsia="ar-SA"/>
        </w:rPr>
        <w:t>: ul. ………………………</w:t>
      </w:r>
      <w:r w:rsidRPr="00D5008D">
        <w:rPr>
          <w:rFonts w:cs="Arial"/>
          <w:bCs/>
          <w:szCs w:val="24"/>
          <w:lang w:eastAsia="ar-SA"/>
        </w:rPr>
        <w:t>……………………..</w:t>
      </w:r>
      <w:r w:rsidRPr="00E072D1">
        <w:rPr>
          <w:rFonts w:cs="Arial"/>
          <w:bCs/>
          <w:szCs w:val="24"/>
          <w:lang w:eastAsia="ar-SA"/>
        </w:rPr>
        <w:t>….………, nr domu: ……</w:t>
      </w:r>
      <w:r w:rsidRPr="00D5008D">
        <w:rPr>
          <w:rFonts w:cs="Arial"/>
          <w:bCs/>
          <w:szCs w:val="24"/>
          <w:lang w:eastAsia="ar-SA"/>
        </w:rPr>
        <w:t>…</w:t>
      </w:r>
      <w:r w:rsidRPr="00E072D1">
        <w:rPr>
          <w:rFonts w:cs="Arial"/>
          <w:bCs/>
          <w:szCs w:val="24"/>
          <w:lang w:eastAsia="ar-SA"/>
        </w:rPr>
        <w:t>., nr m</w:t>
      </w:r>
      <w:r>
        <w:rPr>
          <w:rFonts w:cs="Arial"/>
          <w:bCs/>
          <w:szCs w:val="24"/>
          <w:lang w:eastAsia="ar-SA"/>
        </w:rPr>
        <w:t>ieszkania: ….</w:t>
      </w:r>
      <w:r w:rsidRPr="00E072D1">
        <w:rPr>
          <w:rFonts w:cs="Arial"/>
          <w:bCs/>
          <w:szCs w:val="24"/>
          <w:lang w:eastAsia="ar-SA"/>
        </w:rPr>
        <w:t>…………...</w:t>
      </w:r>
    </w:p>
    <w:p w14:paraId="145DB488" w14:textId="77777777" w:rsidR="00D5008D" w:rsidRPr="00E072D1" w:rsidRDefault="00D5008D" w:rsidP="00D5008D">
      <w:pPr>
        <w:tabs>
          <w:tab w:val="clear" w:pos="284"/>
        </w:tabs>
        <w:suppressAutoHyphens/>
        <w:autoSpaceDE w:val="0"/>
        <w:spacing w:line="240" w:lineRule="auto"/>
        <w:contextualSpacing w:val="0"/>
        <w:rPr>
          <w:rFonts w:cs="Arial"/>
          <w:bCs/>
          <w:szCs w:val="24"/>
          <w:lang w:eastAsia="ar-SA"/>
        </w:rPr>
      </w:pPr>
    </w:p>
    <w:p w14:paraId="69E38804" w14:textId="77777777" w:rsidR="00D5008D" w:rsidRPr="00E072D1" w:rsidRDefault="00D5008D" w:rsidP="00D5008D">
      <w:pPr>
        <w:tabs>
          <w:tab w:val="clear" w:pos="284"/>
        </w:tabs>
        <w:suppressAutoHyphens/>
        <w:autoSpaceDE w:val="0"/>
        <w:spacing w:line="240" w:lineRule="auto"/>
        <w:contextualSpacing w:val="0"/>
        <w:rPr>
          <w:rFonts w:cs="Arial"/>
          <w:bCs/>
          <w:szCs w:val="24"/>
          <w:lang w:eastAsia="ar-SA"/>
        </w:rPr>
      </w:pPr>
      <w:r w:rsidRPr="00E072D1">
        <w:rPr>
          <w:rFonts w:cs="Arial"/>
          <w:bCs/>
          <w:szCs w:val="24"/>
          <w:lang w:eastAsia="ar-SA"/>
        </w:rPr>
        <w:t xml:space="preserve">kod pocztowy: </w:t>
      </w:r>
      <w:r w:rsidRPr="00D5008D">
        <w:rPr>
          <w:rFonts w:cs="Arial"/>
          <w:bCs/>
          <w:szCs w:val="24"/>
          <w:lang w:eastAsia="ar-SA"/>
        </w:rPr>
        <w:t>…..</w:t>
      </w:r>
      <w:r w:rsidRPr="00E072D1">
        <w:rPr>
          <w:rFonts w:cs="Arial"/>
          <w:bCs/>
          <w:szCs w:val="24"/>
          <w:lang w:eastAsia="ar-SA"/>
        </w:rPr>
        <w:t>. - …</w:t>
      </w:r>
      <w:r w:rsidRPr="00D5008D">
        <w:rPr>
          <w:rFonts w:cs="Arial"/>
          <w:bCs/>
          <w:szCs w:val="24"/>
          <w:lang w:eastAsia="ar-SA"/>
        </w:rPr>
        <w:t>….</w:t>
      </w:r>
      <w:r w:rsidRPr="00E072D1">
        <w:rPr>
          <w:rFonts w:cs="Arial"/>
          <w:bCs/>
          <w:szCs w:val="24"/>
          <w:lang w:eastAsia="ar-SA"/>
        </w:rPr>
        <w:t>….., miejscowość: …………</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58E5EDA6" w14:textId="77777777" w:rsidR="00D5008D" w:rsidRPr="00E072D1" w:rsidRDefault="00D5008D" w:rsidP="00D5008D">
      <w:pPr>
        <w:tabs>
          <w:tab w:val="clear" w:pos="284"/>
        </w:tabs>
        <w:suppressAutoHyphens/>
        <w:autoSpaceDE w:val="0"/>
        <w:spacing w:line="240" w:lineRule="auto"/>
        <w:contextualSpacing w:val="0"/>
        <w:rPr>
          <w:rFonts w:cs="Arial"/>
          <w:bCs/>
          <w:szCs w:val="24"/>
          <w:lang w:eastAsia="ar-SA"/>
        </w:rPr>
      </w:pPr>
    </w:p>
    <w:p w14:paraId="782EA9FE" w14:textId="07DADE3D" w:rsidR="00E072D1" w:rsidRPr="00E072D1" w:rsidRDefault="00D5008D" w:rsidP="00D5008D">
      <w:pPr>
        <w:tabs>
          <w:tab w:val="clear" w:pos="284"/>
        </w:tabs>
        <w:suppressAutoHyphens/>
        <w:autoSpaceDE w:val="0"/>
        <w:spacing w:line="240" w:lineRule="auto"/>
        <w:contextualSpacing w:val="0"/>
        <w:rPr>
          <w:rFonts w:cs="Arial"/>
          <w:b/>
          <w:bCs/>
          <w:szCs w:val="24"/>
          <w:lang w:eastAsia="ar-SA"/>
        </w:rPr>
      </w:pPr>
      <w:r w:rsidRPr="00E072D1">
        <w:rPr>
          <w:rFonts w:cs="Arial"/>
          <w:b/>
          <w:bCs/>
          <w:szCs w:val="24"/>
          <w:lang w:eastAsia="ar-SA"/>
        </w:rPr>
        <w:t xml:space="preserve">PESEL: </w:t>
      </w:r>
      <w:r w:rsidRPr="00E072D1">
        <w:rPr>
          <w:rFonts w:cs="Arial"/>
          <w:bCs/>
          <w:szCs w:val="24"/>
          <w:lang w:eastAsia="ar-SA"/>
        </w:rPr>
        <w:t>………………</w:t>
      </w:r>
      <w:r w:rsidRPr="00D5008D">
        <w:rPr>
          <w:rFonts w:cs="Arial"/>
          <w:bCs/>
          <w:szCs w:val="24"/>
          <w:lang w:eastAsia="ar-SA"/>
        </w:rPr>
        <w:t>……………….</w:t>
      </w:r>
      <w:r w:rsidRPr="00E072D1">
        <w:rPr>
          <w:rFonts w:cs="Arial"/>
          <w:bCs/>
          <w:szCs w:val="24"/>
          <w:lang w:eastAsia="ar-SA"/>
        </w:rPr>
        <w:t>…………</w:t>
      </w:r>
      <w:r w:rsidRPr="00E072D1">
        <w:rPr>
          <w:rFonts w:cs="Arial"/>
          <w:b/>
          <w:bCs/>
          <w:szCs w:val="24"/>
          <w:lang w:eastAsia="ar-SA"/>
        </w:rPr>
        <w:t xml:space="preserve">  SERIA I NR DOWODU: </w:t>
      </w:r>
      <w:r w:rsidRPr="00E072D1">
        <w:rPr>
          <w:rFonts w:cs="Arial"/>
          <w:bCs/>
          <w:szCs w:val="24"/>
          <w:lang w:eastAsia="ar-SA"/>
        </w:rPr>
        <w:t>………</w:t>
      </w:r>
      <w:r w:rsidRPr="00D5008D">
        <w:rPr>
          <w:rFonts w:cs="Arial"/>
          <w:bCs/>
          <w:szCs w:val="24"/>
          <w:lang w:eastAsia="ar-SA"/>
        </w:rPr>
        <w:t>…………………..</w:t>
      </w:r>
      <w:r>
        <w:rPr>
          <w:rFonts w:cs="Arial"/>
          <w:bCs/>
          <w:szCs w:val="24"/>
          <w:lang w:eastAsia="ar-SA"/>
        </w:rPr>
        <w:t>………</w:t>
      </w:r>
      <w:r w:rsidRPr="00E072D1">
        <w:rPr>
          <w:rFonts w:cs="Arial"/>
          <w:bCs/>
          <w:szCs w:val="24"/>
          <w:lang w:eastAsia="ar-SA"/>
        </w:rPr>
        <w:t>.............</w:t>
      </w:r>
    </w:p>
    <w:p w14:paraId="313C6C43" w14:textId="77777777" w:rsidR="00E072D1" w:rsidRPr="00E072D1" w:rsidRDefault="00E072D1" w:rsidP="00D5008D">
      <w:pPr>
        <w:tabs>
          <w:tab w:val="clear" w:pos="284"/>
        </w:tabs>
        <w:suppressAutoHyphens/>
        <w:autoSpaceDE w:val="0"/>
        <w:contextualSpacing w:val="0"/>
        <w:rPr>
          <w:rFonts w:cs="Arial"/>
          <w:sz w:val="20"/>
          <w:szCs w:val="20"/>
          <w:lang w:eastAsia="ar-SA"/>
        </w:rPr>
      </w:pPr>
    </w:p>
    <w:p w14:paraId="2D38FB1D" w14:textId="77777777" w:rsidR="00E072D1" w:rsidRPr="00E072D1" w:rsidRDefault="00E072D1" w:rsidP="00D5008D">
      <w:pPr>
        <w:tabs>
          <w:tab w:val="clear" w:pos="284"/>
        </w:tabs>
        <w:suppressAutoHyphens/>
        <w:contextualSpacing w:val="0"/>
        <w:jc w:val="left"/>
        <w:rPr>
          <w:rFonts w:cs="Arial"/>
          <w:sz w:val="20"/>
          <w:szCs w:val="20"/>
          <w:lang w:eastAsia="ar-SA"/>
        </w:rPr>
      </w:pPr>
    </w:p>
    <w:p w14:paraId="7E064E0A" w14:textId="52D35C42" w:rsidR="00E072D1" w:rsidRPr="00E072D1" w:rsidRDefault="00E072D1" w:rsidP="00D5008D">
      <w:pPr>
        <w:tabs>
          <w:tab w:val="clear" w:pos="284"/>
        </w:tabs>
        <w:suppressAutoHyphens/>
        <w:autoSpaceDE w:val="0"/>
        <w:contextualSpacing w:val="0"/>
        <w:rPr>
          <w:b/>
          <w:bCs/>
          <w:szCs w:val="24"/>
          <w:lang w:eastAsia="ar-SA"/>
        </w:rPr>
      </w:pPr>
      <w:r w:rsidRPr="00E072D1">
        <w:rPr>
          <w:szCs w:val="24"/>
          <w:lang w:eastAsia="ar-SA"/>
        </w:rPr>
        <w:t xml:space="preserve">udzielam pełnomocnictwa Panu </w:t>
      </w:r>
      <w:r w:rsidRPr="00E072D1">
        <w:rPr>
          <w:bCs/>
          <w:szCs w:val="24"/>
          <w:lang w:eastAsia="ar-SA"/>
        </w:rPr>
        <w:t>…………………</w:t>
      </w:r>
      <w:r w:rsidR="00D5008D" w:rsidRPr="00D5008D">
        <w:rPr>
          <w:bCs/>
          <w:szCs w:val="24"/>
          <w:lang w:eastAsia="ar-SA"/>
        </w:rPr>
        <w:t>………………….</w:t>
      </w:r>
      <w:r w:rsidRPr="00E072D1">
        <w:rPr>
          <w:bCs/>
          <w:szCs w:val="24"/>
          <w:lang w:eastAsia="ar-SA"/>
        </w:rPr>
        <w:t>…….PESEL:………………………………………</w:t>
      </w:r>
    </w:p>
    <w:p w14:paraId="52ECD2E9" w14:textId="5AF2B9EF" w:rsidR="00E072D1" w:rsidRPr="00E072D1" w:rsidRDefault="00E072D1" w:rsidP="00D5008D">
      <w:pPr>
        <w:tabs>
          <w:tab w:val="clear" w:pos="284"/>
        </w:tabs>
        <w:suppressAutoHyphens/>
        <w:autoSpaceDE w:val="0"/>
        <w:contextualSpacing w:val="0"/>
        <w:rPr>
          <w:rFonts w:cs="Arial"/>
          <w:szCs w:val="24"/>
          <w:lang w:eastAsia="ar-SA"/>
        </w:rPr>
      </w:pPr>
      <w:r w:rsidRPr="00E072D1">
        <w:rPr>
          <w:bCs/>
          <w:szCs w:val="24"/>
          <w:lang w:eastAsia="ar-SA"/>
        </w:rPr>
        <w:t>seria i nr dowodu…………………………..</w:t>
      </w:r>
      <w:r w:rsidRPr="00E072D1">
        <w:rPr>
          <w:b/>
          <w:bCs/>
          <w:szCs w:val="24"/>
          <w:lang w:eastAsia="ar-SA"/>
        </w:rPr>
        <w:t xml:space="preserve"> </w:t>
      </w:r>
      <w:r w:rsidRPr="00E072D1">
        <w:rPr>
          <w:bCs/>
          <w:szCs w:val="24"/>
          <w:lang w:eastAsia="ar-SA"/>
        </w:rPr>
        <w:t xml:space="preserve">reprezentującemu </w:t>
      </w:r>
      <w:r w:rsidRPr="00E072D1">
        <w:rPr>
          <w:b/>
          <w:bCs/>
          <w:szCs w:val="24"/>
          <w:lang w:eastAsia="ar-SA"/>
        </w:rPr>
        <w:t xml:space="preserve"> instytucję</w:t>
      </w:r>
      <w:r w:rsidRPr="00E072D1">
        <w:rPr>
          <w:bCs/>
          <w:szCs w:val="24"/>
          <w:lang w:eastAsia="ar-SA"/>
        </w:rPr>
        <w:t>……………………………..</w:t>
      </w:r>
      <w:r w:rsidRPr="00E072D1">
        <w:rPr>
          <w:b/>
          <w:bCs/>
          <w:szCs w:val="24"/>
          <w:lang w:eastAsia="ar-SA"/>
        </w:rPr>
        <w:t xml:space="preserve"> </w:t>
      </w:r>
      <w:r w:rsidR="00D5008D">
        <w:rPr>
          <w:b/>
          <w:bCs/>
          <w:szCs w:val="24"/>
          <w:lang w:eastAsia="ar-SA"/>
        </w:rPr>
        <w:br/>
      </w:r>
      <w:r w:rsidRPr="00E072D1">
        <w:rPr>
          <w:bCs/>
          <w:szCs w:val="24"/>
          <w:lang w:eastAsia="ar-SA"/>
        </w:rPr>
        <w:t>z siedzibą</w:t>
      </w:r>
      <w:r w:rsidRPr="00E072D1">
        <w:rPr>
          <w:b/>
          <w:bCs/>
          <w:szCs w:val="24"/>
          <w:lang w:eastAsia="ar-SA"/>
        </w:rPr>
        <w:t xml:space="preserve"> </w:t>
      </w:r>
      <w:r w:rsidRPr="00E072D1">
        <w:rPr>
          <w:szCs w:val="24"/>
          <w:lang w:eastAsia="ar-SA"/>
        </w:rPr>
        <w:t xml:space="preserve">w Warszawie 00-000, ul. </w:t>
      </w:r>
      <w:proofErr w:type="spellStart"/>
      <w:r w:rsidRPr="00E072D1">
        <w:rPr>
          <w:szCs w:val="24"/>
          <w:lang w:eastAsia="ar-SA"/>
        </w:rPr>
        <w:t>Sasankowa</w:t>
      </w:r>
      <w:proofErr w:type="spellEnd"/>
      <w:r w:rsidRPr="00E072D1">
        <w:rPr>
          <w:szCs w:val="24"/>
          <w:lang w:eastAsia="ar-SA"/>
        </w:rPr>
        <w:t xml:space="preserve"> 01, NIP 999999999999999,</w:t>
      </w:r>
      <w:r w:rsidRPr="00E072D1">
        <w:rPr>
          <w:rFonts w:cs="Arial"/>
          <w:szCs w:val="24"/>
          <w:lang w:eastAsia="ar-SA"/>
        </w:rPr>
        <w:t xml:space="preserve"> do uzyskiwania wszelkich informacji i dokumentów medycznych dotyczących mojego stanu zdrowia, </w:t>
      </w:r>
      <w:r w:rsidR="00D5008D">
        <w:rPr>
          <w:rFonts w:cs="Arial"/>
          <w:szCs w:val="24"/>
          <w:lang w:eastAsia="ar-SA"/>
        </w:rPr>
        <w:br/>
      </w:r>
      <w:r w:rsidRPr="00E072D1">
        <w:rPr>
          <w:rFonts w:cs="Arial"/>
          <w:szCs w:val="24"/>
          <w:lang w:eastAsia="ar-SA"/>
        </w:rPr>
        <w:t>w szczególności oryginałów, odpisów i kopii protokołów, oświadczeń i opinii lekarskich, kart informacyjnych, historii choroby, itp.</w:t>
      </w:r>
    </w:p>
    <w:p w14:paraId="62642975" w14:textId="77777777" w:rsidR="00E072D1" w:rsidRPr="00E072D1" w:rsidRDefault="00E072D1" w:rsidP="00D5008D">
      <w:pPr>
        <w:tabs>
          <w:tab w:val="clear" w:pos="284"/>
        </w:tabs>
        <w:suppressAutoHyphens/>
        <w:contextualSpacing w:val="0"/>
        <w:jc w:val="left"/>
        <w:rPr>
          <w:rFonts w:cs="Arial"/>
          <w:szCs w:val="24"/>
          <w:lang w:eastAsia="ar-SA"/>
        </w:rPr>
      </w:pPr>
    </w:p>
    <w:p w14:paraId="429E60DF" w14:textId="77777777" w:rsidR="00E072D1" w:rsidRPr="00E072D1" w:rsidRDefault="00E072D1" w:rsidP="00D5008D">
      <w:pPr>
        <w:tabs>
          <w:tab w:val="clear" w:pos="284"/>
        </w:tabs>
        <w:suppressAutoHyphens/>
        <w:contextualSpacing w:val="0"/>
        <w:rPr>
          <w:rFonts w:cs="Arial"/>
          <w:szCs w:val="24"/>
          <w:lang w:eastAsia="ar-SA"/>
        </w:rPr>
      </w:pPr>
      <w:r w:rsidRPr="00E072D1">
        <w:rPr>
          <w:rFonts w:cs="Arial"/>
          <w:szCs w:val="24"/>
          <w:lang w:eastAsia="ar-SA"/>
        </w:rPr>
        <w:t>Ponadto oświadczam, iż zwalniam z obowiązku dochowania tajemnicy lekarskiej wszystkie jednostki medyczne, zakłady opieki zdrowotnej, lekarzy prowadzących leczenie oraz inne osoby wykonujące zawód medyczny, sprawujących opiekę medyczną nade mną w Polsce lub za granicą.</w:t>
      </w:r>
    </w:p>
    <w:p w14:paraId="12B68420" w14:textId="77777777" w:rsidR="00E072D1" w:rsidRDefault="00E072D1" w:rsidP="00E072D1">
      <w:pPr>
        <w:tabs>
          <w:tab w:val="clear" w:pos="284"/>
        </w:tabs>
        <w:suppressAutoHyphens/>
        <w:spacing w:line="240" w:lineRule="auto"/>
        <w:contextualSpacing w:val="0"/>
        <w:jc w:val="left"/>
        <w:rPr>
          <w:rFonts w:cs="Arial"/>
          <w:sz w:val="20"/>
          <w:szCs w:val="20"/>
          <w:lang w:eastAsia="ar-SA"/>
        </w:rPr>
      </w:pPr>
    </w:p>
    <w:p w14:paraId="77BA8216" w14:textId="77777777" w:rsidR="00D5008D" w:rsidRPr="00E072D1" w:rsidRDefault="00D5008D" w:rsidP="00E072D1">
      <w:pPr>
        <w:tabs>
          <w:tab w:val="clear" w:pos="284"/>
        </w:tabs>
        <w:suppressAutoHyphens/>
        <w:spacing w:line="240" w:lineRule="auto"/>
        <w:contextualSpacing w:val="0"/>
        <w:jc w:val="left"/>
        <w:rPr>
          <w:rFonts w:cs="Arial"/>
          <w:sz w:val="20"/>
          <w:szCs w:val="20"/>
          <w:lang w:eastAsia="ar-SA"/>
        </w:rPr>
      </w:pPr>
    </w:p>
    <w:p w14:paraId="74A8CDE4" w14:textId="2CD3F2C5" w:rsidR="00E072D1" w:rsidRDefault="00E072D1" w:rsidP="00D5008D">
      <w:pPr>
        <w:tabs>
          <w:tab w:val="clear" w:pos="284"/>
        </w:tabs>
        <w:suppressAutoHyphens/>
        <w:spacing w:line="240" w:lineRule="auto"/>
        <w:ind w:left="4828" w:firstLine="284"/>
        <w:contextualSpacing w:val="0"/>
        <w:rPr>
          <w:rFonts w:cs="Arial"/>
          <w:i/>
          <w:sz w:val="16"/>
          <w:szCs w:val="16"/>
          <w:lang w:eastAsia="ar-SA"/>
        </w:rPr>
      </w:pPr>
      <w:r w:rsidRPr="00E072D1">
        <w:rPr>
          <w:rFonts w:cs="Arial"/>
          <w:sz w:val="20"/>
          <w:szCs w:val="20"/>
          <w:lang w:eastAsia="ar-SA"/>
        </w:rPr>
        <w:t>………………………………………………………………</w:t>
      </w:r>
      <w:r w:rsidRPr="00E072D1">
        <w:rPr>
          <w:rFonts w:cs="Arial"/>
          <w:sz w:val="20"/>
          <w:szCs w:val="20"/>
          <w:lang w:eastAsia="ar-SA"/>
        </w:rPr>
        <w:tab/>
      </w:r>
      <w:r w:rsidRPr="00E072D1">
        <w:rPr>
          <w:rFonts w:cs="Arial"/>
          <w:sz w:val="20"/>
          <w:szCs w:val="20"/>
          <w:lang w:eastAsia="ar-SA"/>
        </w:rPr>
        <w:tab/>
      </w:r>
      <w:r w:rsidRPr="00E072D1">
        <w:rPr>
          <w:rFonts w:cs="Arial"/>
          <w:sz w:val="20"/>
          <w:szCs w:val="20"/>
          <w:lang w:eastAsia="ar-SA"/>
        </w:rPr>
        <w:tab/>
      </w:r>
      <w:r w:rsidRPr="00E072D1">
        <w:rPr>
          <w:rFonts w:cs="Arial"/>
          <w:sz w:val="20"/>
          <w:szCs w:val="20"/>
          <w:lang w:eastAsia="ar-SA"/>
        </w:rPr>
        <w:tab/>
      </w:r>
      <w:r w:rsidRPr="00E072D1">
        <w:rPr>
          <w:rFonts w:cs="Arial"/>
          <w:i/>
          <w:sz w:val="16"/>
          <w:szCs w:val="16"/>
          <w:lang w:eastAsia="ar-SA"/>
        </w:rPr>
        <w:t>miejscowość, data i czytelny podpis</w:t>
      </w:r>
      <w:r w:rsidRPr="00E072D1">
        <w:rPr>
          <w:rFonts w:cs="Arial"/>
          <w:i/>
          <w:sz w:val="16"/>
          <w:szCs w:val="16"/>
          <w:lang w:eastAsia="ar-SA"/>
        </w:rPr>
        <w:tab/>
      </w:r>
      <w:r w:rsidRPr="00E072D1">
        <w:rPr>
          <w:rFonts w:cs="Arial"/>
          <w:i/>
          <w:sz w:val="16"/>
          <w:szCs w:val="16"/>
          <w:lang w:eastAsia="ar-SA"/>
        </w:rPr>
        <w:tab/>
      </w:r>
    </w:p>
    <w:p w14:paraId="491D8B37" w14:textId="77777777" w:rsidR="00D5008D" w:rsidRDefault="00D5008D" w:rsidP="00D5008D">
      <w:pPr>
        <w:tabs>
          <w:tab w:val="clear" w:pos="284"/>
          <w:tab w:val="left" w:pos="2410"/>
        </w:tabs>
        <w:suppressAutoHyphens/>
        <w:spacing w:line="240" w:lineRule="auto"/>
        <w:contextualSpacing w:val="0"/>
        <w:rPr>
          <w:rFonts w:cs="Arial"/>
          <w:szCs w:val="24"/>
          <w:lang w:eastAsia="ar-SA"/>
        </w:rPr>
      </w:pPr>
    </w:p>
    <w:p w14:paraId="0D72952D" w14:textId="2103FD3A" w:rsidR="00D5008D" w:rsidRDefault="00D5008D">
      <w:pPr>
        <w:tabs>
          <w:tab w:val="clear" w:pos="284"/>
        </w:tabs>
        <w:spacing w:after="200" w:line="276" w:lineRule="auto"/>
        <w:contextualSpacing w:val="0"/>
        <w:jc w:val="left"/>
        <w:rPr>
          <w:rFonts w:cs="Arial"/>
          <w:szCs w:val="24"/>
          <w:lang w:eastAsia="ar-SA"/>
        </w:rPr>
      </w:pPr>
    </w:p>
    <w:sectPr w:rsidR="00D5008D" w:rsidSect="00171332">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CE486F" w15:done="0"/>
  <w15:commentEx w15:paraId="3EA5ACAC" w15:done="0"/>
  <w15:commentEx w15:paraId="45F95B3C" w15:done="0"/>
  <w15:commentEx w15:paraId="5038860D" w15:done="0"/>
  <w15:commentEx w15:paraId="67BD2A49" w15:done="0"/>
  <w15:commentEx w15:paraId="16BA8E61" w15:done="0"/>
  <w15:commentEx w15:paraId="3EDEA42F" w15:done="0"/>
  <w15:commentEx w15:paraId="6D812531" w15:done="0"/>
  <w15:commentEx w15:paraId="51F288B8" w15:done="0"/>
  <w15:commentEx w15:paraId="097D3D55" w15:done="0"/>
  <w15:commentEx w15:paraId="3DF77AC9" w15:done="0"/>
  <w15:commentEx w15:paraId="2C9CD2C2" w15:done="0"/>
  <w15:commentEx w15:paraId="7B36E913" w15:done="0"/>
  <w15:commentEx w15:paraId="02691820" w15:done="0"/>
  <w15:commentEx w15:paraId="47698969" w15:done="0"/>
  <w15:commentEx w15:paraId="3BC75E47" w15:done="0"/>
  <w15:commentEx w15:paraId="7F9A4B84" w15:done="0"/>
  <w15:commentEx w15:paraId="1412E0E8" w15:done="0"/>
  <w15:commentEx w15:paraId="05AD649B" w15:done="0"/>
  <w15:commentEx w15:paraId="32A20309" w15:done="0"/>
  <w15:commentEx w15:paraId="1F074B31" w15:done="0"/>
  <w15:commentEx w15:paraId="13FCBE94" w15:done="0"/>
  <w15:commentEx w15:paraId="302D0079" w15:done="0"/>
  <w15:commentEx w15:paraId="302EC4F6" w15:done="0"/>
  <w15:commentEx w15:paraId="6BCF6404" w15:done="0"/>
  <w15:commentEx w15:paraId="2B533518" w15:done="0"/>
  <w15:commentEx w15:paraId="4F77EC7D" w15:done="0"/>
  <w15:commentEx w15:paraId="25436D38" w15:done="0"/>
  <w15:commentEx w15:paraId="2AB51AC5" w15:done="0"/>
  <w15:commentEx w15:paraId="420E680B" w15:done="0"/>
  <w15:commentEx w15:paraId="64F054DF" w15:done="0"/>
  <w15:commentEx w15:paraId="7BC1FE09" w15:done="0"/>
  <w15:commentEx w15:paraId="1715E7D0" w15:done="0"/>
  <w15:commentEx w15:paraId="5417DC52" w15:done="0"/>
  <w15:commentEx w15:paraId="643BA27E" w15:done="0"/>
  <w15:commentEx w15:paraId="5C055789" w15:done="0"/>
  <w15:commentEx w15:paraId="17683474" w15:done="0"/>
  <w15:commentEx w15:paraId="43EDC311" w15:done="0"/>
  <w15:commentEx w15:paraId="5C9D122F" w15:done="0"/>
  <w15:commentEx w15:paraId="6FDF5488" w15:done="0"/>
  <w15:commentEx w15:paraId="2479BF04" w15:done="0"/>
  <w15:commentEx w15:paraId="727AE808" w15:done="0"/>
  <w15:commentEx w15:paraId="2FDFDBDA" w15:done="0"/>
  <w15:commentEx w15:paraId="3C38CAE8" w15:done="0"/>
  <w15:commentEx w15:paraId="01DEDBA7" w15:done="0"/>
  <w15:commentEx w15:paraId="4522499F" w15:done="0"/>
  <w15:commentEx w15:paraId="73D720E9" w15:done="0"/>
  <w15:commentEx w15:paraId="1148ADCA" w15:done="0"/>
  <w15:commentEx w15:paraId="5B6B37E5" w15:done="0"/>
  <w15:commentEx w15:paraId="098CEF98" w15:done="0"/>
  <w15:commentEx w15:paraId="6BA56BAA" w15:done="0"/>
  <w15:commentEx w15:paraId="21F78E7A" w15:done="0"/>
  <w15:commentEx w15:paraId="6ACAC396" w15:done="0"/>
  <w15:commentEx w15:paraId="5B74D127" w15:done="0"/>
  <w15:commentEx w15:paraId="06759F85" w15:done="0"/>
  <w15:commentEx w15:paraId="3A3784F6" w15:done="0"/>
  <w15:commentEx w15:paraId="733D6B1E" w15:done="0"/>
  <w15:commentEx w15:paraId="04373DAB" w15:done="0"/>
  <w15:commentEx w15:paraId="23D8CFB3" w15:done="0"/>
  <w15:commentEx w15:paraId="6F2CB96E" w15:done="0"/>
  <w15:commentEx w15:paraId="7710D426" w15:done="0"/>
  <w15:commentEx w15:paraId="3A6ED59F" w15:done="0"/>
  <w15:commentEx w15:paraId="0C0B1612" w15:done="0"/>
  <w15:commentEx w15:paraId="356BB277" w15:done="0"/>
  <w15:commentEx w15:paraId="2E20176A" w15:done="0"/>
  <w15:commentEx w15:paraId="4E67F8B7" w15:done="0"/>
  <w15:commentEx w15:paraId="0FBA0EFA" w15:done="0"/>
  <w15:commentEx w15:paraId="3C3429CA" w15:done="0"/>
  <w15:commentEx w15:paraId="0BBD3C56" w15:done="0"/>
  <w15:commentEx w15:paraId="1B15472B" w15:done="0"/>
  <w15:commentEx w15:paraId="1EA43FCE" w15:done="0"/>
  <w15:commentEx w15:paraId="0BB5FC51" w15:done="0"/>
  <w15:commentEx w15:paraId="46D372DF" w15:done="0"/>
  <w15:commentEx w15:paraId="51561D9D" w15:done="0"/>
  <w15:commentEx w15:paraId="01D53E4C" w15:done="0"/>
  <w15:commentEx w15:paraId="4E0A807F" w15:done="0"/>
  <w15:commentEx w15:paraId="1B0647DA" w15:done="0"/>
  <w15:commentEx w15:paraId="7975CF3E" w15:done="0"/>
  <w15:commentEx w15:paraId="3B369E4F" w15:done="0"/>
  <w15:commentEx w15:paraId="67FF12DE" w15:done="0"/>
  <w15:commentEx w15:paraId="373D61DB" w15:done="0"/>
  <w15:commentEx w15:paraId="50180382" w15:done="0"/>
  <w15:commentEx w15:paraId="76C9520F" w15:done="0"/>
  <w15:commentEx w15:paraId="00C0ADF1" w15:done="0"/>
  <w15:commentEx w15:paraId="6D866417" w15:done="0"/>
  <w15:commentEx w15:paraId="57FAADE7" w15:done="0"/>
  <w15:commentEx w15:paraId="593CA5DB" w15:done="0"/>
  <w15:commentEx w15:paraId="0799C337" w15:done="0"/>
  <w15:commentEx w15:paraId="48CCD39D" w15:done="0"/>
  <w15:commentEx w15:paraId="642BB670" w15:done="0"/>
  <w15:commentEx w15:paraId="5095939C" w15:done="0"/>
  <w15:commentEx w15:paraId="5B7949A4" w15:done="0"/>
  <w15:commentEx w15:paraId="309CE76C" w15:done="0"/>
  <w15:commentEx w15:paraId="6B147C41" w15:done="0"/>
  <w15:commentEx w15:paraId="28D7DE19" w15:done="0"/>
  <w15:commentEx w15:paraId="5E7E8127" w15:done="0"/>
  <w15:commentEx w15:paraId="78648A24" w15:done="0"/>
  <w15:commentEx w15:paraId="2244A458" w15:done="0"/>
  <w15:commentEx w15:paraId="4F6B4D19" w15:done="0"/>
  <w15:commentEx w15:paraId="6CD87C44" w15:done="0"/>
  <w15:commentEx w15:paraId="3A54E783" w15:done="0"/>
  <w15:commentEx w15:paraId="095DB813" w15:done="0"/>
  <w15:commentEx w15:paraId="415019A7" w15:done="0"/>
  <w15:commentEx w15:paraId="36B78BB7" w15:done="0"/>
  <w15:commentEx w15:paraId="7A4A3CC5" w15:done="0"/>
  <w15:commentEx w15:paraId="374A1FE8" w15:done="0"/>
  <w15:commentEx w15:paraId="11A6F2D8" w15:done="0"/>
  <w15:commentEx w15:paraId="5F6E73B7" w15:done="0"/>
  <w15:commentEx w15:paraId="0E817997" w15:done="0"/>
  <w15:commentEx w15:paraId="64C82F24" w15:done="0"/>
  <w15:commentEx w15:paraId="47F7ECEA" w15:done="0"/>
  <w15:commentEx w15:paraId="2E7A4B85" w15:done="0"/>
  <w15:commentEx w15:paraId="31E45F8E" w15:done="0"/>
  <w15:commentEx w15:paraId="7984E986" w15:done="0"/>
  <w15:commentEx w15:paraId="67D8FF38" w15:done="0"/>
  <w15:commentEx w15:paraId="06626C1B" w15:done="0"/>
  <w15:commentEx w15:paraId="416791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7B8818" w16cid:durableId="1E4266E5"/>
  <w16cid:commentId w16cid:paraId="5E20C8CC" w16cid:durableId="1E4267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7030E" w14:textId="77777777" w:rsidR="00334ED4" w:rsidRDefault="00334ED4" w:rsidP="00EA369B">
      <w:pPr>
        <w:spacing w:line="240" w:lineRule="auto"/>
      </w:pPr>
      <w:r>
        <w:separator/>
      </w:r>
    </w:p>
  </w:endnote>
  <w:endnote w:type="continuationSeparator" w:id="0">
    <w:p w14:paraId="5D72248A" w14:textId="77777777" w:rsidR="00334ED4" w:rsidRDefault="00334ED4" w:rsidP="00EA3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ource Sans Pro">
    <w:altName w:val="Arial"/>
    <w:panose1 w:val="00000000000000000000"/>
    <w:charset w:val="EE"/>
    <w:family w:val="swiss"/>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Narrow">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74427401"/>
      <w:docPartObj>
        <w:docPartGallery w:val="Page Numbers (Bottom of Page)"/>
        <w:docPartUnique/>
      </w:docPartObj>
    </w:sdtPr>
    <w:sdtEndPr/>
    <w:sdtContent>
      <w:sdt>
        <w:sdtPr>
          <w:rPr>
            <w:sz w:val="18"/>
            <w:szCs w:val="18"/>
          </w:rPr>
          <w:id w:val="-1030492906"/>
          <w:docPartObj>
            <w:docPartGallery w:val="Page Numbers (Top of Page)"/>
            <w:docPartUnique/>
          </w:docPartObj>
        </w:sdtPr>
        <w:sdtEndPr/>
        <w:sdtContent>
          <w:p w14:paraId="19E3CAB0" w14:textId="518ADA72" w:rsidR="000903DF" w:rsidRPr="00AB687B" w:rsidRDefault="000903DF" w:rsidP="00AB687B">
            <w:pPr>
              <w:pStyle w:val="Stopka"/>
              <w:jc w:val="right"/>
              <w:rPr>
                <w:sz w:val="18"/>
                <w:szCs w:val="18"/>
              </w:rPr>
            </w:pPr>
            <w:r w:rsidRPr="00EA369B">
              <w:rPr>
                <w:sz w:val="18"/>
                <w:szCs w:val="18"/>
              </w:rPr>
              <w:t xml:space="preserve">Strona </w:t>
            </w:r>
            <w:r w:rsidRPr="00EA369B">
              <w:rPr>
                <w:b/>
                <w:bCs/>
                <w:sz w:val="18"/>
                <w:szCs w:val="18"/>
              </w:rPr>
              <w:fldChar w:fldCharType="begin"/>
            </w:r>
            <w:r w:rsidRPr="00EA369B">
              <w:rPr>
                <w:b/>
                <w:bCs/>
                <w:sz w:val="18"/>
                <w:szCs w:val="18"/>
              </w:rPr>
              <w:instrText>PAGE</w:instrText>
            </w:r>
            <w:r w:rsidRPr="00EA369B">
              <w:rPr>
                <w:b/>
                <w:bCs/>
                <w:sz w:val="18"/>
                <w:szCs w:val="18"/>
              </w:rPr>
              <w:fldChar w:fldCharType="separate"/>
            </w:r>
            <w:r w:rsidR="006C1E2D">
              <w:rPr>
                <w:b/>
                <w:bCs/>
                <w:noProof/>
                <w:sz w:val="18"/>
                <w:szCs w:val="18"/>
              </w:rPr>
              <w:t>119</w:t>
            </w:r>
            <w:r w:rsidRPr="00EA369B">
              <w:rPr>
                <w:b/>
                <w:bCs/>
                <w:sz w:val="18"/>
                <w:szCs w:val="18"/>
              </w:rPr>
              <w:fldChar w:fldCharType="end"/>
            </w:r>
            <w:r w:rsidRPr="00EA369B">
              <w:rPr>
                <w:sz w:val="18"/>
                <w:szCs w:val="18"/>
              </w:rPr>
              <w:t xml:space="preserve"> z </w:t>
            </w:r>
            <w:r w:rsidRPr="00EA369B">
              <w:rPr>
                <w:b/>
                <w:bCs/>
                <w:sz w:val="18"/>
                <w:szCs w:val="18"/>
              </w:rPr>
              <w:fldChar w:fldCharType="begin"/>
            </w:r>
            <w:r w:rsidRPr="00EA369B">
              <w:rPr>
                <w:b/>
                <w:bCs/>
                <w:sz w:val="18"/>
                <w:szCs w:val="18"/>
              </w:rPr>
              <w:instrText>NUMPAGES</w:instrText>
            </w:r>
            <w:r w:rsidRPr="00EA369B">
              <w:rPr>
                <w:b/>
                <w:bCs/>
                <w:sz w:val="18"/>
                <w:szCs w:val="18"/>
              </w:rPr>
              <w:fldChar w:fldCharType="separate"/>
            </w:r>
            <w:r w:rsidR="006C1E2D">
              <w:rPr>
                <w:b/>
                <w:bCs/>
                <w:noProof/>
                <w:sz w:val="18"/>
                <w:szCs w:val="18"/>
              </w:rPr>
              <w:t>122</w:t>
            </w:r>
            <w:r w:rsidRPr="00EA369B">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06B88" w14:textId="77777777" w:rsidR="00334ED4" w:rsidRDefault="00334ED4" w:rsidP="00EA369B">
      <w:pPr>
        <w:spacing w:line="240" w:lineRule="auto"/>
      </w:pPr>
      <w:r>
        <w:separator/>
      </w:r>
    </w:p>
  </w:footnote>
  <w:footnote w:type="continuationSeparator" w:id="0">
    <w:p w14:paraId="28F36E27" w14:textId="77777777" w:rsidR="00334ED4" w:rsidRDefault="00334ED4" w:rsidP="00EA369B">
      <w:pPr>
        <w:spacing w:line="240" w:lineRule="auto"/>
      </w:pPr>
      <w:r>
        <w:continuationSeparator/>
      </w:r>
    </w:p>
  </w:footnote>
  <w:footnote w:id="1">
    <w:p w14:paraId="5B387758" w14:textId="77777777" w:rsidR="000903DF" w:rsidRPr="00457277" w:rsidRDefault="000903DF" w:rsidP="000B4A6C">
      <w:pPr>
        <w:pStyle w:val="Tekstprzypisudolnego"/>
        <w:rPr>
          <w:sz w:val="20"/>
        </w:rPr>
      </w:pPr>
      <w:r w:rsidRPr="00457277">
        <w:rPr>
          <w:rStyle w:val="Odwoanieprzypisudolnego"/>
          <w:sz w:val="20"/>
        </w:rPr>
        <w:footnoteRef/>
      </w:r>
      <w:r w:rsidRPr="00457277">
        <w:rPr>
          <w:sz w:val="20"/>
        </w:rPr>
        <w:t xml:space="preserve"> Definicja Światowej Organizacji Zdrowia (WHO).</w:t>
      </w:r>
    </w:p>
  </w:footnote>
  <w:footnote w:id="2">
    <w:p w14:paraId="20474B1B" w14:textId="77777777" w:rsidR="000903DF" w:rsidRPr="00B972CF" w:rsidRDefault="000903DF" w:rsidP="000B4A6C">
      <w:pPr>
        <w:pStyle w:val="Tekstprzypisudolnego"/>
        <w:rPr>
          <w:sz w:val="20"/>
        </w:rPr>
      </w:pPr>
      <w:r w:rsidRPr="00DA6D5F">
        <w:rPr>
          <w:rStyle w:val="Odwoanieprzypisudolnego"/>
          <w:sz w:val="20"/>
        </w:rPr>
        <w:footnoteRef/>
      </w:r>
      <w:r w:rsidRPr="00DA6D5F">
        <w:rPr>
          <w:sz w:val="20"/>
        </w:rPr>
        <w:t xml:space="preserve"> Konwencja ONZ o prawach osób niepełnosprawnych, Art. 1 (</w:t>
      </w:r>
      <w:r>
        <w:rPr>
          <w:sz w:val="20"/>
        </w:rPr>
        <w:t>D</w:t>
      </w:r>
      <w:r w:rsidRPr="00DA6D5F">
        <w:rPr>
          <w:sz w:val="20"/>
        </w:rPr>
        <w:t xml:space="preserve">z. </w:t>
      </w:r>
      <w:r w:rsidRPr="00B972CF">
        <w:rPr>
          <w:sz w:val="20"/>
        </w:rPr>
        <w:t>U. z 2012, poz. 1169).</w:t>
      </w:r>
    </w:p>
  </w:footnote>
  <w:footnote w:id="3">
    <w:p w14:paraId="6A190001" w14:textId="77777777" w:rsidR="000903DF" w:rsidRPr="0087287B" w:rsidRDefault="000903DF" w:rsidP="000B4A6C">
      <w:pPr>
        <w:pStyle w:val="Tekstprzypisudolnego"/>
        <w:rPr>
          <w:sz w:val="20"/>
        </w:rPr>
      </w:pPr>
      <w:r w:rsidRPr="0087287B">
        <w:rPr>
          <w:rStyle w:val="Odwoanieprzypisudolnego"/>
          <w:sz w:val="20"/>
        </w:rPr>
        <w:footnoteRef/>
      </w:r>
      <w:r w:rsidRPr="0087287B">
        <w:rPr>
          <w:sz w:val="20"/>
        </w:rPr>
        <w:t xml:space="preserve"> Za Światową Organizacją Zdrowia (WHO).</w:t>
      </w:r>
    </w:p>
  </w:footnote>
  <w:footnote w:id="4">
    <w:p w14:paraId="486039B2" w14:textId="74487EAF" w:rsidR="000903DF" w:rsidRPr="00C44B07" w:rsidRDefault="000903DF" w:rsidP="00085A1D">
      <w:pPr>
        <w:pStyle w:val="Tekstprzypisudolnego"/>
        <w:rPr>
          <w:sz w:val="20"/>
        </w:rPr>
      </w:pPr>
      <w:r w:rsidRPr="00C44B07">
        <w:rPr>
          <w:rStyle w:val="Odwoanieprzypisudolnego"/>
          <w:sz w:val="20"/>
        </w:rPr>
        <w:footnoteRef/>
      </w:r>
      <w:r>
        <w:t xml:space="preserve"> </w:t>
      </w:r>
      <w:hyperlink r:id="rId1" w:history="1">
        <w:r w:rsidRPr="008C4471">
          <w:rPr>
            <w:rStyle w:val="Hipercze"/>
            <w:sz w:val="20"/>
          </w:rPr>
          <w:t>http://eur-lex.europa.eu/legal-content/PL/TXT/?uri=CELEX%3A12012P%2FTXT</w:t>
        </w:r>
      </w:hyperlink>
      <w:r>
        <w:rPr>
          <w:sz w:val="20"/>
        </w:rPr>
        <w:t xml:space="preserve"> z dn. 06.12.2017.</w:t>
      </w:r>
    </w:p>
  </w:footnote>
  <w:footnote w:id="5">
    <w:p w14:paraId="15F00A51" w14:textId="77777777" w:rsidR="000903DF" w:rsidRPr="00ED1614" w:rsidRDefault="000903DF" w:rsidP="00006CD8">
      <w:pPr>
        <w:pStyle w:val="Tekstprzypisudolnego"/>
        <w:rPr>
          <w:sz w:val="20"/>
          <w:lang w:val="en-US"/>
        </w:rPr>
      </w:pPr>
      <w:r w:rsidRPr="00946FE4">
        <w:rPr>
          <w:rStyle w:val="Odwoanieprzypisudolnego"/>
        </w:rPr>
        <w:footnoteRef/>
      </w:r>
      <w:r>
        <w:rPr>
          <w:sz w:val="20"/>
          <w:lang w:val="en-US"/>
        </w:rPr>
        <w:t xml:space="preserve"> </w:t>
      </w:r>
      <w:r w:rsidRPr="009F64DE">
        <w:rPr>
          <w:i/>
          <w:sz w:val="20"/>
          <w:lang w:val="en-US"/>
        </w:rPr>
        <w:t xml:space="preserve">Rehabilitation and return to work: Analysis report on EU and Member States policies, strategies and </w:t>
      </w:r>
      <w:proofErr w:type="spellStart"/>
      <w:r w:rsidRPr="009F64DE">
        <w:rPr>
          <w:i/>
          <w:sz w:val="20"/>
          <w:lang w:val="en-US"/>
        </w:rPr>
        <w:t>programmes</w:t>
      </w:r>
      <w:proofErr w:type="spellEnd"/>
      <w:r w:rsidRPr="009F64DE">
        <w:rPr>
          <w:sz w:val="20"/>
          <w:lang w:val="en-US"/>
        </w:rPr>
        <w:t>, European Agency for Safety and Health at Work, Publications Office of the European Union, 2016</w:t>
      </w:r>
      <w:r>
        <w:rPr>
          <w:sz w:val="20"/>
          <w:lang w:val="en-US"/>
        </w:rPr>
        <w:t>.</w:t>
      </w:r>
    </w:p>
  </w:footnote>
  <w:footnote w:id="6">
    <w:p w14:paraId="3B8E6F33" w14:textId="3CC45C00" w:rsidR="000903DF" w:rsidRPr="00C60357" w:rsidRDefault="000903DF" w:rsidP="00085A1D">
      <w:pPr>
        <w:pStyle w:val="Tekstprzypisudolnego"/>
        <w:rPr>
          <w:sz w:val="20"/>
        </w:rPr>
      </w:pPr>
      <w:r w:rsidRPr="00DA6D5F">
        <w:rPr>
          <w:rStyle w:val="Odwoanieprzypisudolnego"/>
          <w:sz w:val="20"/>
        </w:rPr>
        <w:footnoteRef/>
      </w:r>
      <w:r w:rsidRPr="00C60357">
        <w:rPr>
          <w:sz w:val="20"/>
        </w:rPr>
        <w:t xml:space="preserve"> (kobiety –wiek 18-59, mężczyźni – wiek 18-64)</w:t>
      </w:r>
    </w:p>
  </w:footnote>
  <w:footnote w:id="7">
    <w:p w14:paraId="624CC6CD" w14:textId="64401E02" w:rsidR="000903DF" w:rsidRPr="00C60357" w:rsidRDefault="000903DF" w:rsidP="00085A1D">
      <w:pPr>
        <w:pStyle w:val="Tekstprzypisudolnego"/>
        <w:rPr>
          <w:sz w:val="20"/>
        </w:rPr>
      </w:pPr>
      <w:r w:rsidRPr="00DA6D5F">
        <w:rPr>
          <w:rStyle w:val="Odwoanieprzypisudolnego"/>
          <w:sz w:val="20"/>
        </w:rPr>
        <w:footnoteRef/>
      </w:r>
      <w:r w:rsidRPr="00C60357">
        <w:rPr>
          <w:sz w:val="20"/>
        </w:rPr>
        <w:t xml:space="preserve"> http://ec.europa.eu/eurostat/statistics-explained/index.php/Employment_statistics/pl</w:t>
      </w:r>
    </w:p>
  </w:footnote>
  <w:footnote w:id="8">
    <w:p w14:paraId="3673870E" w14:textId="1EF1CFD4" w:rsidR="000903DF" w:rsidRPr="00DA6D5F" w:rsidRDefault="000903DF" w:rsidP="003D35EA">
      <w:pPr>
        <w:pStyle w:val="Tekstprzypisudolnego"/>
        <w:jc w:val="left"/>
        <w:rPr>
          <w:sz w:val="20"/>
          <w:lang w:val="en-US"/>
        </w:rPr>
      </w:pPr>
      <w:r w:rsidRPr="00DA6D5F">
        <w:rPr>
          <w:rStyle w:val="Odwoanieprzypisudolnego"/>
          <w:sz w:val="20"/>
        </w:rPr>
        <w:footnoteRef/>
      </w:r>
      <w:r>
        <w:rPr>
          <w:i/>
          <w:sz w:val="20"/>
          <w:lang w:val="en-US"/>
        </w:rPr>
        <w:t xml:space="preserve"> </w:t>
      </w:r>
      <w:r w:rsidRPr="009F64DE">
        <w:rPr>
          <w:i/>
          <w:sz w:val="20"/>
          <w:lang w:val="en-US"/>
        </w:rPr>
        <w:t xml:space="preserve">European Union </w:t>
      </w:r>
      <w:proofErr w:type="spellStart"/>
      <w:r w:rsidRPr="009F64DE">
        <w:rPr>
          <w:i/>
          <w:sz w:val="20"/>
          <w:lang w:val="en-US"/>
        </w:rPr>
        <w:t>Labour</w:t>
      </w:r>
      <w:proofErr w:type="spellEnd"/>
      <w:r w:rsidRPr="009F64DE">
        <w:rPr>
          <w:i/>
          <w:sz w:val="20"/>
          <w:lang w:val="en-US"/>
        </w:rPr>
        <w:t xml:space="preserve"> Force Survey 2011, Eurostat 2011</w:t>
      </w:r>
      <w:r>
        <w:rPr>
          <w:i/>
          <w:sz w:val="20"/>
          <w:lang w:val="en-US"/>
        </w:rPr>
        <w:t xml:space="preserve"> </w:t>
      </w:r>
      <w:r w:rsidRPr="000A3CD4">
        <w:rPr>
          <w:sz w:val="20"/>
          <w:lang w:val="en-US"/>
        </w:rPr>
        <w:t>http://appsso.eurostat.ec.europa.eu/nui/show.do?dataset=hlth_dlm010&amp;lang=en</w:t>
      </w:r>
    </w:p>
  </w:footnote>
  <w:footnote w:id="9">
    <w:p w14:paraId="7C9A564F" w14:textId="6B5DE3A4" w:rsidR="000903DF" w:rsidRPr="009F64DE" w:rsidRDefault="000903DF">
      <w:pPr>
        <w:pStyle w:val="Tekstprzypisudolnego"/>
        <w:rPr>
          <w:sz w:val="20"/>
          <w:szCs w:val="20"/>
        </w:rPr>
      </w:pPr>
      <w:r>
        <w:rPr>
          <w:rStyle w:val="Odwoanieprzypisudolnego"/>
        </w:rPr>
        <w:footnoteRef/>
      </w:r>
      <w:r w:rsidRPr="00EB056C">
        <w:t xml:space="preserve"> </w:t>
      </w:r>
      <w:r w:rsidRPr="009F64DE">
        <w:rPr>
          <w:sz w:val="20"/>
          <w:szCs w:val="20"/>
        </w:rPr>
        <w:t xml:space="preserve">Opracowano na podstawie: </w:t>
      </w:r>
      <w:r w:rsidRPr="009F64DE">
        <w:rPr>
          <w:i/>
          <w:sz w:val="20"/>
          <w:szCs w:val="20"/>
        </w:rPr>
        <w:t>Wypadki przy pracy w 2016</w:t>
      </w:r>
      <w:r w:rsidRPr="009F64DE">
        <w:rPr>
          <w:sz w:val="20"/>
          <w:szCs w:val="20"/>
        </w:rPr>
        <w:t>, Główny Urząd Statystyczny, Warszawa 2017,</w:t>
      </w:r>
      <w:r w:rsidRPr="009F64DE">
        <w:rPr>
          <w:rFonts w:cs="Times New Roman"/>
          <w:sz w:val="20"/>
          <w:szCs w:val="20"/>
        </w:rPr>
        <w:t>. str. 1-26.</w:t>
      </w:r>
    </w:p>
  </w:footnote>
  <w:footnote w:id="10">
    <w:p w14:paraId="72E53C20" w14:textId="62F4BDF4" w:rsidR="000903DF" w:rsidRDefault="000903DF">
      <w:pPr>
        <w:pStyle w:val="Tekstprzypisudolnego"/>
      </w:pPr>
      <w:r>
        <w:rPr>
          <w:rStyle w:val="Odwoanieprzypisudolnego"/>
        </w:rPr>
        <w:footnoteRef/>
      </w:r>
      <w:r>
        <w:t xml:space="preserve"> </w:t>
      </w:r>
      <w:r w:rsidRPr="00083211">
        <w:rPr>
          <w:sz w:val="20"/>
        </w:rPr>
        <w:t>Ustawa z dnia 30 października 2002 r. o ubezpieczeniu społecznym z tytułu wypadków przy pracy i chorób zawodowych (Dz.U. z 2017 r. poz. 1773, z późn.zm.)</w:t>
      </w:r>
      <w:r>
        <w:rPr>
          <w:sz w:val="20"/>
        </w:rPr>
        <w:t>.</w:t>
      </w:r>
    </w:p>
  </w:footnote>
  <w:footnote w:id="11">
    <w:p w14:paraId="09EC8329" w14:textId="13AA6D94" w:rsidR="000903DF" w:rsidRDefault="000903DF">
      <w:pPr>
        <w:pStyle w:val="Tekstprzypisudolnego"/>
      </w:pPr>
      <w:r>
        <w:rPr>
          <w:rStyle w:val="Odwoanieprzypisudolnego"/>
        </w:rPr>
        <w:footnoteRef/>
      </w:r>
      <w:r>
        <w:t xml:space="preserve"> </w:t>
      </w:r>
      <w:r w:rsidRPr="000903DF">
        <w:rPr>
          <w:sz w:val="20"/>
          <w:szCs w:val="20"/>
        </w:rPr>
        <w:t>Trzeba nadmienić, że aktualnie trwają prace zespołu międzyresortowego nad reformą systemu orzekania o niepełnosprawności i niezdolności do pracy.</w:t>
      </w:r>
    </w:p>
  </w:footnote>
  <w:footnote w:id="12">
    <w:p w14:paraId="039007D3" w14:textId="47B1D3AD" w:rsidR="000903DF" w:rsidRDefault="000903DF">
      <w:pPr>
        <w:pStyle w:val="Tekstprzypisudolnego"/>
      </w:pPr>
      <w:r>
        <w:rPr>
          <w:rStyle w:val="Odwoanieprzypisudolnego"/>
        </w:rPr>
        <w:footnoteRef/>
      </w:r>
      <w:r>
        <w:t xml:space="preserve"> </w:t>
      </w:r>
      <w:r>
        <w:rPr>
          <w:sz w:val="20"/>
          <w:szCs w:val="20"/>
        </w:rPr>
        <w:t>T</w:t>
      </w:r>
      <w:r w:rsidRPr="009F64DE">
        <w:rPr>
          <w:sz w:val="20"/>
          <w:szCs w:val="20"/>
        </w:rPr>
        <w:t xml:space="preserve">ekst jednolity Dz.U. 2017 poz. 1383, (z </w:t>
      </w:r>
      <w:proofErr w:type="spellStart"/>
      <w:r w:rsidRPr="009F64DE">
        <w:rPr>
          <w:sz w:val="20"/>
          <w:szCs w:val="20"/>
        </w:rPr>
        <w:t>późn</w:t>
      </w:r>
      <w:proofErr w:type="spellEnd"/>
      <w:r w:rsidRPr="009F64DE">
        <w:rPr>
          <w:sz w:val="20"/>
          <w:szCs w:val="20"/>
        </w:rPr>
        <w:t>. zm</w:t>
      </w:r>
      <w:r>
        <w:rPr>
          <w:sz w:val="20"/>
          <w:szCs w:val="20"/>
        </w:rPr>
        <w:t>.</w:t>
      </w:r>
      <w:r w:rsidRPr="009F64DE">
        <w:rPr>
          <w:sz w:val="20"/>
          <w:szCs w:val="20"/>
        </w:rPr>
        <w:t>).</w:t>
      </w:r>
    </w:p>
  </w:footnote>
  <w:footnote w:id="13">
    <w:p w14:paraId="250AE2B8" w14:textId="0C126A05" w:rsidR="000903DF" w:rsidRPr="009F64DE" w:rsidRDefault="000903DF">
      <w:pPr>
        <w:pStyle w:val="Tekstprzypisudolnego"/>
        <w:rPr>
          <w:sz w:val="20"/>
          <w:szCs w:val="20"/>
        </w:rPr>
      </w:pPr>
      <w:r>
        <w:rPr>
          <w:rStyle w:val="Odwoanieprzypisudolnego"/>
        </w:rPr>
        <w:footnoteRef/>
      </w:r>
      <w:r>
        <w:t xml:space="preserve"> </w:t>
      </w:r>
      <w:r>
        <w:rPr>
          <w:sz w:val="20"/>
          <w:szCs w:val="20"/>
        </w:rPr>
        <w:t>T</w:t>
      </w:r>
      <w:r w:rsidRPr="009F64DE">
        <w:rPr>
          <w:sz w:val="20"/>
          <w:szCs w:val="20"/>
        </w:rPr>
        <w:t>ekst jednolity Dz.U. 2017 poz. 2336</w:t>
      </w:r>
      <w:r>
        <w:rPr>
          <w:sz w:val="20"/>
          <w:szCs w:val="20"/>
        </w:rPr>
        <w:t>,</w:t>
      </w:r>
      <w:r w:rsidRPr="009F64DE">
        <w:rPr>
          <w:sz w:val="20"/>
          <w:szCs w:val="20"/>
        </w:rPr>
        <w:t xml:space="preserve"> (z </w:t>
      </w:r>
      <w:proofErr w:type="spellStart"/>
      <w:r w:rsidRPr="009F64DE">
        <w:rPr>
          <w:sz w:val="20"/>
          <w:szCs w:val="20"/>
        </w:rPr>
        <w:t>późn</w:t>
      </w:r>
      <w:proofErr w:type="spellEnd"/>
      <w:r w:rsidRPr="009F64DE">
        <w:rPr>
          <w:sz w:val="20"/>
          <w:szCs w:val="20"/>
        </w:rPr>
        <w:t>. zm.).</w:t>
      </w:r>
    </w:p>
  </w:footnote>
  <w:footnote w:id="14">
    <w:p w14:paraId="4396D84B" w14:textId="3979F0F2" w:rsidR="000903DF" w:rsidRDefault="000903DF">
      <w:pPr>
        <w:pStyle w:val="Tekstprzypisudolnego"/>
      </w:pPr>
      <w:r>
        <w:rPr>
          <w:rStyle w:val="Odwoanieprzypisudolnego"/>
        </w:rPr>
        <w:footnoteRef/>
      </w:r>
      <w:r>
        <w:rPr>
          <w:sz w:val="20"/>
          <w:szCs w:val="20"/>
        </w:rPr>
        <w:t xml:space="preserve"> T</w:t>
      </w:r>
      <w:r w:rsidRPr="009F64DE">
        <w:rPr>
          <w:sz w:val="20"/>
          <w:szCs w:val="20"/>
        </w:rPr>
        <w:t>ekst jednolity Dz.U. 2017 poz. 2225</w:t>
      </w:r>
      <w:r>
        <w:rPr>
          <w:sz w:val="20"/>
          <w:szCs w:val="20"/>
        </w:rPr>
        <w:t>,</w:t>
      </w:r>
      <w:r w:rsidRPr="009F64DE">
        <w:rPr>
          <w:sz w:val="20"/>
          <w:szCs w:val="20"/>
        </w:rPr>
        <w:t xml:space="preserve"> (z </w:t>
      </w:r>
      <w:proofErr w:type="spellStart"/>
      <w:r w:rsidRPr="009F64DE">
        <w:rPr>
          <w:sz w:val="20"/>
          <w:szCs w:val="20"/>
        </w:rPr>
        <w:t>późn</w:t>
      </w:r>
      <w:proofErr w:type="spellEnd"/>
      <w:r w:rsidRPr="009F64DE">
        <w:rPr>
          <w:sz w:val="20"/>
          <w:szCs w:val="20"/>
        </w:rPr>
        <w:t>. zm.).</w:t>
      </w:r>
    </w:p>
  </w:footnote>
  <w:footnote w:id="15">
    <w:p w14:paraId="22D8896D" w14:textId="45C97E30" w:rsidR="000903DF" w:rsidRDefault="000903DF">
      <w:pPr>
        <w:pStyle w:val="Tekstprzypisudolnego"/>
      </w:pPr>
      <w:r>
        <w:rPr>
          <w:rStyle w:val="Odwoanieprzypisudolnego"/>
        </w:rPr>
        <w:footnoteRef/>
      </w:r>
      <w:r>
        <w:t xml:space="preserve"> </w:t>
      </w:r>
      <w:r>
        <w:rPr>
          <w:sz w:val="20"/>
          <w:szCs w:val="20"/>
        </w:rPr>
        <w:t>T</w:t>
      </w:r>
      <w:r w:rsidRPr="009F64DE">
        <w:rPr>
          <w:sz w:val="20"/>
          <w:szCs w:val="20"/>
        </w:rPr>
        <w:t>ekst jednolity Dz.U. 2018 poz. 132.</w:t>
      </w:r>
    </w:p>
  </w:footnote>
  <w:footnote w:id="16">
    <w:p w14:paraId="56192C71" w14:textId="72C38F9A" w:rsidR="000903DF" w:rsidRDefault="000903DF">
      <w:pPr>
        <w:pStyle w:val="Tekstprzypisudolnego"/>
      </w:pPr>
      <w:r>
        <w:rPr>
          <w:rStyle w:val="Odwoanieprzypisudolnego"/>
        </w:rPr>
        <w:footnoteRef/>
      </w:r>
      <w:r>
        <w:t xml:space="preserve"> T</w:t>
      </w:r>
      <w:r w:rsidRPr="009F64DE">
        <w:rPr>
          <w:sz w:val="20"/>
          <w:szCs w:val="20"/>
        </w:rPr>
        <w:t>ekst jednolity Dz.U. 2018 poz. 511.</w:t>
      </w:r>
    </w:p>
  </w:footnote>
  <w:footnote w:id="17">
    <w:p w14:paraId="2AF9FDC7" w14:textId="2F2FA026" w:rsidR="000903DF" w:rsidRDefault="000903DF">
      <w:pPr>
        <w:pStyle w:val="Tekstprzypisudolnego"/>
      </w:pPr>
      <w:r>
        <w:rPr>
          <w:rStyle w:val="Odwoanieprzypisudolnego"/>
        </w:rPr>
        <w:footnoteRef/>
      </w:r>
      <w:r>
        <w:t xml:space="preserve"> </w:t>
      </w:r>
      <w:r w:rsidRPr="00BB5D12">
        <w:rPr>
          <w:sz w:val="20"/>
          <w:szCs w:val="20"/>
        </w:rPr>
        <w:t xml:space="preserve">Tekst jednolity Dz.U. 2017 poz. 1938, (z </w:t>
      </w:r>
      <w:proofErr w:type="spellStart"/>
      <w:r w:rsidRPr="00BB5D12">
        <w:rPr>
          <w:sz w:val="20"/>
          <w:szCs w:val="20"/>
        </w:rPr>
        <w:t>późn</w:t>
      </w:r>
      <w:proofErr w:type="spellEnd"/>
      <w:r w:rsidRPr="00BB5D12">
        <w:rPr>
          <w:sz w:val="20"/>
          <w:szCs w:val="20"/>
        </w:rPr>
        <w:t>. zm.).</w:t>
      </w:r>
    </w:p>
  </w:footnote>
  <w:footnote w:id="18">
    <w:p w14:paraId="070BBE50" w14:textId="2EF6D66D" w:rsidR="000903DF" w:rsidRPr="00C63CAB" w:rsidRDefault="000903DF" w:rsidP="00873076">
      <w:pPr>
        <w:pStyle w:val="Tekstprzypisudolnego"/>
        <w:rPr>
          <w:sz w:val="20"/>
          <w:szCs w:val="20"/>
        </w:rPr>
      </w:pPr>
      <w:r w:rsidRPr="00C63CAB">
        <w:rPr>
          <w:rStyle w:val="Odwoanieprzypisudolnego"/>
          <w:sz w:val="20"/>
          <w:szCs w:val="20"/>
        </w:rPr>
        <w:footnoteRef/>
      </w:r>
      <w:r>
        <w:rPr>
          <w:sz w:val="20"/>
          <w:szCs w:val="20"/>
        </w:rPr>
        <w:t xml:space="preserve"> Badanie </w:t>
      </w:r>
      <w:r w:rsidRPr="009F64DE">
        <w:rPr>
          <w:i/>
          <w:sz w:val="20"/>
          <w:szCs w:val="20"/>
        </w:rPr>
        <w:t>Diagnoza potrzeb i oczekiwań osób z niepełnosprawnością w zakresie kompetencji specjalistów ds. zarządzania rehabilitacją</w:t>
      </w:r>
      <w:r>
        <w:rPr>
          <w:sz w:val="20"/>
          <w:szCs w:val="20"/>
        </w:rPr>
        <w:t>, PFRON,</w:t>
      </w:r>
      <w:r w:rsidRPr="00C63CAB">
        <w:rPr>
          <w:sz w:val="20"/>
          <w:szCs w:val="20"/>
        </w:rPr>
        <w:t xml:space="preserve"> Warszawa</w:t>
      </w:r>
      <w:r>
        <w:rPr>
          <w:sz w:val="20"/>
          <w:szCs w:val="20"/>
        </w:rPr>
        <w:t xml:space="preserve"> 2018</w:t>
      </w:r>
      <w:r w:rsidRPr="00C63CAB">
        <w:rPr>
          <w:sz w:val="20"/>
          <w:szCs w:val="20"/>
        </w:rPr>
        <w:t>, Tabela nr 8, s. 34</w:t>
      </w:r>
      <w:r>
        <w:rPr>
          <w:sz w:val="20"/>
          <w:szCs w:val="20"/>
        </w:rPr>
        <w:t>.</w:t>
      </w:r>
    </w:p>
  </w:footnote>
  <w:footnote w:id="19">
    <w:p w14:paraId="0B544DD8" w14:textId="49EC5D73" w:rsidR="000903DF" w:rsidRPr="006C1E2D" w:rsidRDefault="000903DF" w:rsidP="00B95CD9">
      <w:pPr>
        <w:pStyle w:val="Tekstprzypisudolnego"/>
        <w:rPr>
          <w:sz w:val="20"/>
          <w:szCs w:val="20"/>
        </w:rPr>
      </w:pPr>
      <w:r w:rsidRPr="00C63CAB">
        <w:rPr>
          <w:rStyle w:val="Odwoanieprzypisudolnego"/>
          <w:sz w:val="20"/>
          <w:szCs w:val="20"/>
        </w:rPr>
        <w:footnoteRef/>
      </w:r>
      <w:r w:rsidRPr="006C1E2D">
        <w:rPr>
          <w:sz w:val="20"/>
          <w:szCs w:val="20"/>
        </w:rPr>
        <w:t xml:space="preserve"> Ibid., Tabela nr 8, s. 39.</w:t>
      </w:r>
    </w:p>
  </w:footnote>
  <w:footnote w:id="20">
    <w:p w14:paraId="366F5343" w14:textId="77777777" w:rsidR="000903DF" w:rsidRPr="006C1E2D" w:rsidRDefault="000903DF" w:rsidP="0006413D">
      <w:pPr>
        <w:pStyle w:val="Tekstprzypisudolnego"/>
        <w:rPr>
          <w:sz w:val="16"/>
          <w:szCs w:val="16"/>
        </w:rPr>
      </w:pPr>
      <w:r w:rsidRPr="00C63CAB">
        <w:rPr>
          <w:rStyle w:val="Odwoanieprzypisudolnego"/>
          <w:sz w:val="20"/>
          <w:szCs w:val="20"/>
        </w:rPr>
        <w:footnoteRef/>
      </w:r>
      <w:r w:rsidRPr="006C1E2D">
        <w:rPr>
          <w:sz w:val="20"/>
          <w:szCs w:val="20"/>
        </w:rPr>
        <w:t xml:space="preserve"> Ibid., s. 59.</w:t>
      </w:r>
    </w:p>
  </w:footnote>
  <w:footnote w:id="21">
    <w:p w14:paraId="6082D6A7" w14:textId="58577D20" w:rsidR="000903DF" w:rsidRPr="000903DF" w:rsidRDefault="000903DF" w:rsidP="00873076">
      <w:pPr>
        <w:pStyle w:val="Tekstprzypisudolnego"/>
      </w:pPr>
      <w:r w:rsidRPr="00C63CAB">
        <w:rPr>
          <w:rStyle w:val="Odwoanieprzypisudolnego"/>
          <w:sz w:val="20"/>
          <w:szCs w:val="20"/>
        </w:rPr>
        <w:footnoteRef/>
      </w:r>
      <w:r w:rsidRPr="000903DF">
        <w:rPr>
          <w:sz w:val="20"/>
          <w:szCs w:val="20"/>
        </w:rPr>
        <w:t xml:space="preserve"> Ibid., Tabela nr 9, s. 40.</w:t>
      </w:r>
    </w:p>
  </w:footnote>
  <w:footnote w:id="22">
    <w:p w14:paraId="2EFD1545" w14:textId="1C0F45CC"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Ibid., Rysunek nr 12, s. 42.</w:t>
      </w:r>
    </w:p>
  </w:footnote>
  <w:footnote w:id="23">
    <w:p w14:paraId="1FF491BD" w14:textId="314C639D" w:rsidR="000903DF" w:rsidRPr="0023148B" w:rsidRDefault="000903DF" w:rsidP="00873076">
      <w:pPr>
        <w:pStyle w:val="Tekstprzypisudolnego"/>
        <w:rPr>
          <w:sz w:val="16"/>
          <w:szCs w:val="16"/>
          <w:lang w:val="en-US"/>
        </w:rPr>
      </w:pPr>
      <w:r w:rsidRPr="00C63CAB">
        <w:rPr>
          <w:rStyle w:val="Odwoanieprzypisudolnego"/>
          <w:sz w:val="20"/>
          <w:szCs w:val="20"/>
        </w:rPr>
        <w:footnoteRef/>
      </w:r>
      <w:r>
        <w:rPr>
          <w:sz w:val="20"/>
          <w:szCs w:val="20"/>
          <w:lang w:val="en-US"/>
        </w:rPr>
        <w:t xml:space="preserve"> Ibid., </w:t>
      </w:r>
      <w:proofErr w:type="spellStart"/>
      <w:r>
        <w:rPr>
          <w:sz w:val="20"/>
          <w:szCs w:val="20"/>
          <w:lang w:val="en-US"/>
        </w:rPr>
        <w:t>T</w:t>
      </w:r>
      <w:r w:rsidRPr="0023148B">
        <w:rPr>
          <w:sz w:val="20"/>
          <w:szCs w:val="20"/>
          <w:lang w:val="en-US"/>
        </w:rPr>
        <w:t>abela</w:t>
      </w:r>
      <w:proofErr w:type="spellEnd"/>
      <w:r w:rsidRPr="0023148B">
        <w:rPr>
          <w:sz w:val="20"/>
          <w:szCs w:val="20"/>
          <w:lang w:val="en-US"/>
        </w:rPr>
        <w:t xml:space="preserve"> </w:t>
      </w:r>
      <w:proofErr w:type="spellStart"/>
      <w:r w:rsidRPr="0023148B">
        <w:rPr>
          <w:sz w:val="20"/>
          <w:szCs w:val="20"/>
          <w:lang w:val="en-US"/>
        </w:rPr>
        <w:t>nr</w:t>
      </w:r>
      <w:proofErr w:type="spellEnd"/>
      <w:r w:rsidRPr="0023148B">
        <w:rPr>
          <w:sz w:val="20"/>
          <w:szCs w:val="20"/>
          <w:lang w:val="en-US"/>
        </w:rPr>
        <w:t xml:space="preserve"> 22, s. 56.</w:t>
      </w:r>
    </w:p>
  </w:footnote>
  <w:footnote w:id="24">
    <w:p w14:paraId="0487B3F7" w14:textId="1A98250F"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 60.</w:t>
      </w:r>
    </w:p>
  </w:footnote>
  <w:footnote w:id="25">
    <w:p w14:paraId="650FB5F6" w14:textId="59D278AE"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 60.</w:t>
      </w:r>
    </w:p>
  </w:footnote>
  <w:footnote w:id="26">
    <w:p w14:paraId="5EE78583" w14:textId="7A6C88F1"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 61.</w:t>
      </w:r>
    </w:p>
  </w:footnote>
  <w:footnote w:id="27">
    <w:p w14:paraId="72F9E454" w14:textId="30CE8EAC" w:rsidR="000903DF" w:rsidRPr="0023148B" w:rsidRDefault="000903DF" w:rsidP="00873076">
      <w:pPr>
        <w:pStyle w:val="Tekstprzypisudolnego"/>
        <w:rPr>
          <w:lang w:val="en-US"/>
        </w:rPr>
      </w:pPr>
      <w:r w:rsidRPr="00C63CAB">
        <w:rPr>
          <w:rStyle w:val="Odwoanieprzypisudolnego"/>
          <w:sz w:val="20"/>
          <w:szCs w:val="20"/>
        </w:rPr>
        <w:footnoteRef/>
      </w:r>
      <w:r w:rsidRPr="0023148B">
        <w:rPr>
          <w:sz w:val="20"/>
          <w:szCs w:val="20"/>
          <w:lang w:val="en-US"/>
        </w:rPr>
        <w:t xml:space="preserve"> Ibid., </w:t>
      </w:r>
      <w:proofErr w:type="spellStart"/>
      <w:r w:rsidRPr="0023148B">
        <w:rPr>
          <w:sz w:val="20"/>
          <w:szCs w:val="20"/>
          <w:lang w:val="en-US"/>
        </w:rPr>
        <w:t>Tabela</w:t>
      </w:r>
      <w:proofErr w:type="spellEnd"/>
      <w:r w:rsidRPr="0023148B">
        <w:rPr>
          <w:sz w:val="20"/>
          <w:szCs w:val="20"/>
          <w:lang w:val="en-US"/>
        </w:rPr>
        <w:t xml:space="preserve"> </w:t>
      </w:r>
      <w:proofErr w:type="spellStart"/>
      <w:r w:rsidRPr="0023148B">
        <w:rPr>
          <w:sz w:val="20"/>
          <w:szCs w:val="20"/>
          <w:lang w:val="en-US"/>
        </w:rPr>
        <w:t>nr</w:t>
      </w:r>
      <w:proofErr w:type="spellEnd"/>
      <w:r w:rsidRPr="0023148B">
        <w:rPr>
          <w:sz w:val="20"/>
          <w:szCs w:val="20"/>
          <w:lang w:val="en-US"/>
        </w:rPr>
        <w:t xml:space="preserve"> 14, s. 50.</w:t>
      </w:r>
    </w:p>
  </w:footnote>
  <w:footnote w:id="28">
    <w:p w14:paraId="77B96060" w14:textId="73754765"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 52.</w:t>
      </w:r>
    </w:p>
  </w:footnote>
  <w:footnote w:id="29">
    <w:p w14:paraId="1DB33871" w14:textId="7F441F64"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 62.</w:t>
      </w:r>
    </w:p>
  </w:footnote>
  <w:footnote w:id="30">
    <w:p w14:paraId="7F88FA60" w14:textId="7540E87F"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 57.</w:t>
      </w:r>
    </w:p>
  </w:footnote>
  <w:footnote w:id="31">
    <w:p w14:paraId="44FA1EF9" w14:textId="402435E5" w:rsidR="000903DF" w:rsidRPr="000903DF" w:rsidRDefault="000903DF" w:rsidP="00873076">
      <w:pPr>
        <w:pStyle w:val="Tekstprzypisudolnego"/>
        <w:rPr>
          <w:sz w:val="16"/>
          <w:szCs w:val="16"/>
        </w:rPr>
      </w:pPr>
      <w:r w:rsidRPr="00C63CAB">
        <w:rPr>
          <w:rStyle w:val="Odwoanieprzypisudolnego"/>
          <w:sz w:val="20"/>
          <w:szCs w:val="20"/>
        </w:rPr>
        <w:footnoteRef/>
      </w:r>
      <w:r w:rsidRPr="000903DF">
        <w:rPr>
          <w:sz w:val="20"/>
          <w:szCs w:val="20"/>
        </w:rPr>
        <w:t xml:space="preserve"> Ibid., Rysunek 23 s. 57</w:t>
      </w:r>
      <w:r w:rsidRPr="000903DF">
        <w:rPr>
          <w:sz w:val="16"/>
          <w:szCs w:val="16"/>
        </w:rPr>
        <w:t>.</w:t>
      </w:r>
    </w:p>
  </w:footnote>
  <w:footnote w:id="32">
    <w:p w14:paraId="4A831817" w14:textId="2ADE843D" w:rsidR="000903DF" w:rsidRPr="000903DF" w:rsidRDefault="000903DF" w:rsidP="00873076">
      <w:pPr>
        <w:pStyle w:val="Tekstprzypisudolnego"/>
        <w:rPr>
          <w:sz w:val="20"/>
          <w:szCs w:val="20"/>
        </w:rPr>
      </w:pPr>
      <w:r w:rsidRPr="00C63CAB">
        <w:rPr>
          <w:rStyle w:val="Odwoanieprzypisudolnego"/>
          <w:sz w:val="20"/>
          <w:szCs w:val="20"/>
        </w:rPr>
        <w:footnoteRef/>
      </w:r>
      <w:r w:rsidRPr="000903DF">
        <w:rPr>
          <w:sz w:val="20"/>
          <w:szCs w:val="20"/>
        </w:rPr>
        <w:t xml:space="preserve"> Ibid., s. 57.</w:t>
      </w:r>
    </w:p>
  </w:footnote>
  <w:footnote w:id="33">
    <w:p w14:paraId="223FF7D5" w14:textId="3583D12E" w:rsidR="000903DF" w:rsidRPr="000903DF" w:rsidRDefault="000903DF" w:rsidP="00873076">
      <w:pPr>
        <w:pStyle w:val="Tekstprzypisudolnego"/>
      </w:pPr>
      <w:r w:rsidRPr="00C63CAB">
        <w:rPr>
          <w:rStyle w:val="Odwoanieprzypisudolnego"/>
          <w:sz w:val="20"/>
          <w:szCs w:val="20"/>
        </w:rPr>
        <w:footnoteRef/>
      </w:r>
      <w:r w:rsidRPr="000903DF">
        <w:rPr>
          <w:sz w:val="20"/>
          <w:szCs w:val="20"/>
        </w:rPr>
        <w:t xml:space="preserve"> Ibid., s. 62.</w:t>
      </w:r>
    </w:p>
  </w:footnote>
  <w:footnote w:id="34">
    <w:p w14:paraId="0B13792E" w14:textId="1CFCB452" w:rsidR="000903DF" w:rsidRPr="00C63CAB" w:rsidRDefault="000903DF" w:rsidP="00873076">
      <w:pPr>
        <w:pStyle w:val="Tekstprzypisudolnego"/>
        <w:rPr>
          <w:sz w:val="20"/>
          <w:szCs w:val="20"/>
        </w:rPr>
      </w:pPr>
      <w:r w:rsidRPr="00C63CAB">
        <w:rPr>
          <w:rStyle w:val="Odwoanieprzypisudolnego"/>
          <w:sz w:val="20"/>
          <w:szCs w:val="20"/>
        </w:rPr>
        <w:footnoteRef/>
      </w:r>
      <w:r w:rsidRPr="00C63CAB">
        <w:rPr>
          <w:sz w:val="20"/>
          <w:szCs w:val="20"/>
        </w:rPr>
        <w:t xml:space="preserve"> </w:t>
      </w:r>
      <w:r>
        <w:rPr>
          <w:sz w:val="20"/>
          <w:szCs w:val="20"/>
        </w:rPr>
        <w:t>Ibid.</w:t>
      </w:r>
      <w:r w:rsidRPr="00C63CAB">
        <w:rPr>
          <w:sz w:val="20"/>
          <w:szCs w:val="20"/>
        </w:rPr>
        <w:t>, s. 58</w:t>
      </w:r>
      <w:r>
        <w:rPr>
          <w:sz w:val="20"/>
          <w:szCs w:val="20"/>
        </w:rPr>
        <w:t>.</w:t>
      </w:r>
    </w:p>
  </w:footnote>
  <w:footnote w:id="35">
    <w:p w14:paraId="61DD09A2" w14:textId="18DDD92C" w:rsidR="000903DF" w:rsidRPr="00560BBE" w:rsidRDefault="000903DF" w:rsidP="00873076">
      <w:pPr>
        <w:pStyle w:val="Tekstprzypisudolnego"/>
        <w:rPr>
          <w:sz w:val="16"/>
          <w:szCs w:val="16"/>
        </w:rPr>
      </w:pPr>
      <w:r w:rsidRPr="00C63CAB">
        <w:rPr>
          <w:rStyle w:val="Odwoanieprzypisudolnego"/>
          <w:sz w:val="20"/>
          <w:szCs w:val="20"/>
        </w:rPr>
        <w:footnoteRef/>
      </w:r>
      <w:r>
        <w:rPr>
          <w:sz w:val="20"/>
          <w:szCs w:val="20"/>
        </w:rPr>
        <w:t xml:space="preserve"> </w:t>
      </w:r>
      <w:r w:rsidRPr="00393C6A">
        <w:rPr>
          <w:sz w:val="20"/>
          <w:szCs w:val="20"/>
        </w:rPr>
        <w:t>Sochańska-</w:t>
      </w:r>
      <w:proofErr w:type="spellStart"/>
      <w:r w:rsidRPr="00393C6A">
        <w:rPr>
          <w:sz w:val="20"/>
          <w:szCs w:val="20"/>
        </w:rPr>
        <w:t>Kawiecka</w:t>
      </w:r>
      <w:proofErr w:type="spellEnd"/>
      <w:r w:rsidRPr="00393C6A">
        <w:rPr>
          <w:sz w:val="20"/>
          <w:szCs w:val="20"/>
        </w:rPr>
        <w:t xml:space="preserve"> M., Kołakowska-Seroczyńska Z., Zielińska D., Makowska-</w:t>
      </w:r>
      <w:proofErr w:type="spellStart"/>
      <w:r w:rsidRPr="00393C6A">
        <w:rPr>
          <w:sz w:val="20"/>
          <w:szCs w:val="20"/>
        </w:rPr>
        <w:t>Belta</w:t>
      </w:r>
      <w:proofErr w:type="spellEnd"/>
      <w:r w:rsidRPr="00393C6A">
        <w:rPr>
          <w:sz w:val="20"/>
          <w:szCs w:val="20"/>
        </w:rPr>
        <w:t xml:space="preserve"> E., </w:t>
      </w:r>
      <w:proofErr w:type="spellStart"/>
      <w:r w:rsidRPr="00393C6A">
        <w:rPr>
          <w:sz w:val="20"/>
          <w:szCs w:val="20"/>
        </w:rPr>
        <w:t>Ziewiec</w:t>
      </w:r>
      <w:proofErr w:type="spellEnd"/>
      <w:r w:rsidRPr="00393C6A">
        <w:rPr>
          <w:sz w:val="20"/>
          <w:szCs w:val="20"/>
        </w:rPr>
        <w:t xml:space="preserve"> P., </w:t>
      </w:r>
      <w:r w:rsidRPr="0023148B">
        <w:rPr>
          <w:i/>
          <w:sz w:val="20"/>
          <w:szCs w:val="20"/>
        </w:rPr>
        <w:t>Badanie potrzeb osób niepełnosprawnych</w:t>
      </w:r>
      <w:r w:rsidRPr="00393C6A">
        <w:rPr>
          <w:sz w:val="20"/>
          <w:szCs w:val="20"/>
        </w:rPr>
        <w:t>, Badanie zrealizowane na zlecenie Państwowego Funduszu Rehabilitacji Osób Niepełnosprawnych przez Badania Społeczne Marzena So</w:t>
      </w:r>
      <w:r>
        <w:rPr>
          <w:sz w:val="20"/>
          <w:szCs w:val="20"/>
        </w:rPr>
        <w:t>chańska-</w:t>
      </w:r>
      <w:proofErr w:type="spellStart"/>
      <w:r>
        <w:rPr>
          <w:sz w:val="20"/>
          <w:szCs w:val="20"/>
        </w:rPr>
        <w:t>Kawiecka</w:t>
      </w:r>
      <w:proofErr w:type="spellEnd"/>
      <w:r>
        <w:rPr>
          <w:sz w:val="20"/>
          <w:szCs w:val="20"/>
        </w:rPr>
        <w:t>, Warszawa 2017</w:t>
      </w:r>
      <w:r w:rsidRPr="00C63CAB">
        <w:rPr>
          <w:sz w:val="20"/>
          <w:szCs w:val="20"/>
        </w:rPr>
        <w:t>, s.227</w:t>
      </w:r>
      <w:r>
        <w:rPr>
          <w:sz w:val="20"/>
          <w:szCs w:val="20"/>
        </w:rPr>
        <w:t xml:space="preserve"> i n.</w:t>
      </w:r>
    </w:p>
  </w:footnote>
  <w:footnote w:id="36">
    <w:p w14:paraId="77C76FBA" w14:textId="6434575E"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w:t>
      </w:r>
      <w:proofErr w:type="spellStart"/>
      <w:r w:rsidRPr="0023148B">
        <w:rPr>
          <w:sz w:val="20"/>
          <w:szCs w:val="20"/>
          <w:lang w:val="en-US"/>
        </w:rPr>
        <w:t>Tabela</w:t>
      </w:r>
      <w:proofErr w:type="spellEnd"/>
      <w:r w:rsidRPr="0023148B">
        <w:rPr>
          <w:sz w:val="20"/>
          <w:szCs w:val="20"/>
          <w:lang w:val="en-US"/>
        </w:rPr>
        <w:t xml:space="preserve"> 5, s.76.</w:t>
      </w:r>
    </w:p>
    <w:p w14:paraId="391637A5" w14:textId="4708AE47" w:rsidR="000903DF" w:rsidRPr="0023148B" w:rsidRDefault="000903DF" w:rsidP="00873076">
      <w:pPr>
        <w:pStyle w:val="Tekstprzypisudolnego"/>
        <w:rPr>
          <w:sz w:val="20"/>
          <w:szCs w:val="20"/>
          <w:lang w:val="en-US"/>
        </w:rPr>
      </w:pPr>
      <w:r w:rsidRPr="00C63CAB">
        <w:rPr>
          <w:rStyle w:val="Odwoanieprzypisudolnego"/>
          <w:sz w:val="20"/>
          <w:szCs w:val="20"/>
        </w:rPr>
        <w:footnoteRef/>
      </w:r>
      <w:r w:rsidRPr="0023148B">
        <w:rPr>
          <w:sz w:val="20"/>
          <w:szCs w:val="20"/>
          <w:lang w:val="en-US"/>
        </w:rPr>
        <w:t xml:space="preserve"> Ibid., s.227.</w:t>
      </w:r>
    </w:p>
    <w:p w14:paraId="24617F33" w14:textId="77777777" w:rsidR="000903DF" w:rsidRPr="0023148B" w:rsidRDefault="000903DF" w:rsidP="00873076">
      <w:pPr>
        <w:pStyle w:val="Tekstprzypisudolnego"/>
        <w:rPr>
          <w:lang w:val="en-US"/>
        </w:rPr>
      </w:pPr>
    </w:p>
  </w:footnote>
  <w:footnote w:id="37">
    <w:p w14:paraId="4B597B3A" w14:textId="0E9ACE42" w:rsidR="000903DF" w:rsidRPr="00393C6A" w:rsidRDefault="000903DF" w:rsidP="00873076">
      <w:pPr>
        <w:pStyle w:val="Tekstprzypisudolnego"/>
        <w:rPr>
          <w:color w:val="FF0000"/>
          <w:sz w:val="20"/>
          <w:szCs w:val="20"/>
        </w:rPr>
      </w:pPr>
      <w:r w:rsidRPr="00546270">
        <w:rPr>
          <w:rStyle w:val="Odwoanieprzypisudolnego"/>
          <w:sz w:val="20"/>
          <w:szCs w:val="20"/>
        </w:rPr>
        <w:footnoteRef/>
      </w:r>
      <w:r w:rsidRPr="00393C6A">
        <w:rPr>
          <w:sz w:val="20"/>
          <w:szCs w:val="20"/>
        </w:rPr>
        <w:t xml:space="preserve"> Ibid., Rysunek 35, s. 75.</w:t>
      </w:r>
    </w:p>
  </w:footnote>
  <w:footnote w:id="38">
    <w:p w14:paraId="42D946A6" w14:textId="63E760B6" w:rsidR="000903DF" w:rsidRPr="00393C6A" w:rsidRDefault="000903DF" w:rsidP="00873076">
      <w:pPr>
        <w:pStyle w:val="Tekstprzypisudolnego"/>
        <w:rPr>
          <w:sz w:val="20"/>
          <w:szCs w:val="20"/>
        </w:rPr>
      </w:pPr>
      <w:r w:rsidRPr="00546270">
        <w:rPr>
          <w:rStyle w:val="Odwoanieprzypisudolnego"/>
          <w:sz w:val="20"/>
          <w:szCs w:val="20"/>
        </w:rPr>
        <w:footnoteRef/>
      </w:r>
      <w:r w:rsidRPr="00393C6A">
        <w:rPr>
          <w:sz w:val="20"/>
          <w:szCs w:val="20"/>
        </w:rPr>
        <w:t xml:space="preserve"> Ibid., s. 74.</w:t>
      </w:r>
    </w:p>
  </w:footnote>
  <w:footnote w:id="39">
    <w:p w14:paraId="24781B55" w14:textId="03BE794B" w:rsidR="000903DF" w:rsidRPr="00393C6A" w:rsidRDefault="000903DF" w:rsidP="00873076">
      <w:pPr>
        <w:pStyle w:val="Tekstprzypisudolnego"/>
        <w:rPr>
          <w:sz w:val="20"/>
          <w:szCs w:val="20"/>
          <w:lang w:val="en-US"/>
        </w:rPr>
      </w:pPr>
      <w:r w:rsidRPr="00546270">
        <w:rPr>
          <w:rStyle w:val="Odwoanieprzypisudolnego"/>
          <w:sz w:val="20"/>
          <w:szCs w:val="20"/>
        </w:rPr>
        <w:footnoteRef/>
      </w:r>
      <w:r>
        <w:rPr>
          <w:sz w:val="20"/>
          <w:szCs w:val="20"/>
          <w:lang w:val="en-US"/>
        </w:rPr>
        <w:t xml:space="preserve"> Ibid.</w:t>
      </w:r>
      <w:r w:rsidRPr="00393C6A">
        <w:rPr>
          <w:sz w:val="20"/>
          <w:szCs w:val="20"/>
          <w:lang w:val="en-US"/>
        </w:rPr>
        <w:t>, s. 74</w:t>
      </w:r>
      <w:r>
        <w:rPr>
          <w:sz w:val="20"/>
          <w:szCs w:val="20"/>
          <w:lang w:val="en-US"/>
        </w:rPr>
        <w:t>.</w:t>
      </w:r>
    </w:p>
  </w:footnote>
  <w:footnote w:id="40">
    <w:p w14:paraId="2EBD5B3B" w14:textId="61A8EEEF" w:rsidR="000903DF" w:rsidRPr="00393C6A" w:rsidRDefault="000903DF" w:rsidP="00873076">
      <w:pPr>
        <w:pStyle w:val="Tekstprzypisudolnego"/>
        <w:rPr>
          <w:sz w:val="20"/>
          <w:szCs w:val="20"/>
          <w:lang w:val="en-US"/>
        </w:rPr>
      </w:pPr>
      <w:r w:rsidRPr="00546270">
        <w:rPr>
          <w:rStyle w:val="Odwoanieprzypisudolnego"/>
          <w:sz w:val="20"/>
          <w:szCs w:val="20"/>
        </w:rPr>
        <w:footnoteRef/>
      </w:r>
      <w:r>
        <w:rPr>
          <w:sz w:val="20"/>
          <w:szCs w:val="20"/>
          <w:lang w:val="en-US"/>
        </w:rPr>
        <w:t xml:space="preserve"> Ibid.</w:t>
      </w:r>
      <w:r w:rsidRPr="00393C6A">
        <w:rPr>
          <w:sz w:val="20"/>
          <w:szCs w:val="20"/>
          <w:lang w:val="en-US"/>
        </w:rPr>
        <w:t>, s.234</w:t>
      </w:r>
      <w:r>
        <w:rPr>
          <w:sz w:val="20"/>
          <w:szCs w:val="20"/>
          <w:lang w:val="en-US"/>
        </w:rPr>
        <w:t>.</w:t>
      </w:r>
    </w:p>
  </w:footnote>
  <w:footnote w:id="41">
    <w:p w14:paraId="3AFA28A9" w14:textId="17D80A79" w:rsidR="000903DF" w:rsidRPr="00EF075C" w:rsidRDefault="000903DF">
      <w:pPr>
        <w:pStyle w:val="Tekstprzypisudolnego"/>
        <w:rPr>
          <w:sz w:val="20"/>
          <w:szCs w:val="20"/>
          <w:lang w:val="en-US"/>
        </w:rPr>
      </w:pPr>
      <w:r>
        <w:rPr>
          <w:rStyle w:val="Odwoanieprzypisudolnego"/>
        </w:rPr>
        <w:footnoteRef/>
      </w:r>
      <w:r w:rsidRPr="00393C6A">
        <w:rPr>
          <w:lang w:val="en-US"/>
        </w:rPr>
        <w:t xml:space="preserve"> </w:t>
      </w:r>
      <w:proofErr w:type="spellStart"/>
      <w:r w:rsidRPr="00393C6A">
        <w:rPr>
          <w:i/>
          <w:sz w:val="20"/>
          <w:szCs w:val="20"/>
          <w:lang w:val="en-US"/>
        </w:rPr>
        <w:t>Konzept</w:t>
      </w:r>
      <w:proofErr w:type="spellEnd"/>
      <w:r w:rsidRPr="00393C6A">
        <w:rPr>
          <w:i/>
          <w:sz w:val="20"/>
          <w:szCs w:val="20"/>
          <w:lang w:val="en-US"/>
        </w:rPr>
        <w:t xml:space="preserve"> </w:t>
      </w:r>
      <w:proofErr w:type="spellStart"/>
      <w:r w:rsidRPr="00393C6A">
        <w:rPr>
          <w:i/>
          <w:sz w:val="20"/>
          <w:szCs w:val="20"/>
          <w:lang w:val="en-US"/>
        </w:rPr>
        <w:t>für</w:t>
      </w:r>
      <w:proofErr w:type="spellEnd"/>
      <w:r w:rsidRPr="00393C6A">
        <w:rPr>
          <w:i/>
          <w:sz w:val="20"/>
          <w:szCs w:val="20"/>
          <w:lang w:val="en-US"/>
        </w:rPr>
        <w:t xml:space="preserve"> die </w:t>
      </w:r>
      <w:proofErr w:type="spellStart"/>
      <w:r w:rsidRPr="00393C6A">
        <w:rPr>
          <w:i/>
          <w:sz w:val="20"/>
          <w:szCs w:val="20"/>
          <w:lang w:val="en-US"/>
        </w:rPr>
        <w:t>Einweisung</w:t>
      </w:r>
      <w:proofErr w:type="spellEnd"/>
      <w:r w:rsidRPr="00393C6A">
        <w:rPr>
          <w:i/>
          <w:sz w:val="20"/>
          <w:szCs w:val="20"/>
          <w:lang w:val="en-US"/>
        </w:rPr>
        <w:t xml:space="preserve"> und </w:t>
      </w:r>
      <w:proofErr w:type="spellStart"/>
      <w:r w:rsidRPr="00393C6A">
        <w:rPr>
          <w:i/>
          <w:sz w:val="20"/>
          <w:szCs w:val="20"/>
          <w:lang w:val="en-US"/>
        </w:rPr>
        <w:t>Fortbildung</w:t>
      </w:r>
      <w:proofErr w:type="spellEnd"/>
      <w:r w:rsidRPr="00393C6A">
        <w:rPr>
          <w:i/>
          <w:sz w:val="20"/>
          <w:szCs w:val="20"/>
          <w:lang w:val="en-US"/>
        </w:rPr>
        <w:t xml:space="preserve"> der </w:t>
      </w:r>
      <w:proofErr w:type="spellStart"/>
      <w:r w:rsidRPr="00393C6A">
        <w:rPr>
          <w:i/>
          <w:sz w:val="20"/>
          <w:szCs w:val="20"/>
          <w:lang w:val="en-US"/>
        </w:rPr>
        <w:t>Re</w:t>
      </w:r>
      <w:r w:rsidRPr="00EF075C">
        <w:rPr>
          <w:i/>
          <w:sz w:val="20"/>
          <w:szCs w:val="20"/>
          <w:lang w:val="en-US"/>
        </w:rPr>
        <w:t>ha-Beraterinnen</w:t>
      </w:r>
      <w:proofErr w:type="spellEnd"/>
      <w:r w:rsidRPr="00EF075C">
        <w:rPr>
          <w:i/>
          <w:sz w:val="20"/>
          <w:szCs w:val="20"/>
          <w:lang w:val="en-US"/>
        </w:rPr>
        <w:t xml:space="preserve"> und </w:t>
      </w:r>
      <w:proofErr w:type="spellStart"/>
      <w:r w:rsidRPr="00EF075C">
        <w:rPr>
          <w:i/>
          <w:sz w:val="20"/>
          <w:szCs w:val="20"/>
          <w:lang w:val="en-US"/>
        </w:rPr>
        <w:t>Reha-Berater</w:t>
      </w:r>
      <w:proofErr w:type="spellEnd"/>
      <w:r w:rsidRPr="00EF075C">
        <w:rPr>
          <w:i/>
          <w:sz w:val="20"/>
          <w:szCs w:val="20"/>
          <w:lang w:val="en-US"/>
        </w:rPr>
        <w:t xml:space="preserve"> der </w:t>
      </w:r>
      <w:proofErr w:type="spellStart"/>
      <w:r w:rsidRPr="00EF075C">
        <w:rPr>
          <w:i/>
          <w:sz w:val="20"/>
          <w:szCs w:val="20"/>
          <w:lang w:val="en-US"/>
        </w:rPr>
        <w:t>Deutschen</w:t>
      </w:r>
      <w:proofErr w:type="spellEnd"/>
      <w:r w:rsidRPr="00EF075C">
        <w:rPr>
          <w:i/>
          <w:sz w:val="20"/>
          <w:szCs w:val="20"/>
          <w:lang w:val="en-US"/>
        </w:rPr>
        <w:t xml:space="preserve"> </w:t>
      </w:r>
      <w:proofErr w:type="spellStart"/>
      <w:r w:rsidRPr="00EF075C">
        <w:rPr>
          <w:i/>
          <w:sz w:val="20"/>
          <w:szCs w:val="20"/>
          <w:lang w:val="en-US"/>
        </w:rPr>
        <w:t>Rentenversicherung</w:t>
      </w:r>
      <w:proofErr w:type="spellEnd"/>
      <w:r w:rsidRPr="00EF075C">
        <w:rPr>
          <w:i/>
          <w:sz w:val="20"/>
          <w:szCs w:val="20"/>
          <w:lang w:val="en-US"/>
        </w:rPr>
        <w:t xml:space="preserve"> Bund</w:t>
      </w:r>
      <w:r w:rsidRPr="00EF075C">
        <w:rPr>
          <w:sz w:val="20"/>
          <w:szCs w:val="20"/>
          <w:lang w:val="en-US"/>
        </w:rPr>
        <w:t xml:space="preserve">, </w:t>
      </w:r>
      <w:proofErr w:type="spellStart"/>
      <w:r>
        <w:rPr>
          <w:sz w:val="20"/>
          <w:szCs w:val="20"/>
          <w:lang w:val="en-US" w:eastAsia="de-DE"/>
        </w:rPr>
        <w:t>źródło</w:t>
      </w:r>
      <w:proofErr w:type="spellEnd"/>
      <w:r>
        <w:rPr>
          <w:sz w:val="20"/>
          <w:szCs w:val="20"/>
          <w:lang w:val="en-US" w:eastAsia="de-DE"/>
        </w:rPr>
        <w:t>: DGUV, 2012,</w:t>
      </w:r>
      <w:r w:rsidRPr="00EF075C">
        <w:rPr>
          <w:sz w:val="20"/>
          <w:szCs w:val="20"/>
          <w:lang w:val="en-US"/>
        </w:rPr>
        <w:t xml:space="preserve"> str. 2 </w:t>
      </w:r>
      <w:proofErr w:type="spellStart"/>
      <w:r w:rsidRPr="00EF075C">
        <w:rPr>
          <w:sz w:val="20"/>
          <w:szCs w:val="20"/>
          <w:lang w:val="en-US"/>
        </w:rPr>
        <w:t>i</w:t>
      </w:r>
      <w:proofErr w:type="spellEnd"/>
      <w:r w:rsidRPr="00EF075C">
        <w:rPr>
          <w:sz w:val="20"/>
          <w:szCs w:val="20"/>
          <w:lang w:val="en-US"/>
        </w:rPr>
        <w:t xml:space="preserve"> n.</w:t>
      </w:r>
    </w:p>
  </w:footnote>
  <w:footnote w:id="42">
    <w:p w14:paraId="784FA177" w14:textId="69495CF5" w:rsidR="000903DF" w:rsidRPr="0041146C" w:rsidRDefault="000903DF">
      <w:pPr>
        <w:pStyle w:val="Tekstprzypisudolnego"/>
        <w:rPr>
          <w:sz w:val="20"/>
          <w:szCs w:val="20"/>
          <w:lang w:val="en-US"/>
        </w:rPr>
      </w:pPr>
      <w:r w:rsidRPr="00EF075C">
        <w:rPr>
          <w:rStyle w:val="Odwoanieprzypisudolnego"/>
        </w:rPr>
        <w:footnoteRef/>
      </w:r>
      <w:r w:rsidRPr="00EF075C">
        <w:rPr>
          <w:lang w:val="en-US"/>
        </w:rPr>
        <w:t xml:space="preserve"> </w:t>
      </w:r>
      <w:r w:rsidRPr="00EF075C">
        <w:rPr>
          <w:sz w:val="20"/>
          <w:szCs w:val="20"/>
          <w:lang w:val="en-US"/>
        </w:rPr>
        <w:t xml:space="preserve">Deutsche </w:t>
      </w:r>
      <w:proofErr w:type="spellStart"/>
      <w:r w:rsidRPr="00EF075C">
        <w:rPr>
          <w:sz w:val="20"/>
          <w:szCs w:val="20"/>
          <w:lang w:val="en-US"/>
        </w:rPr>
        <w:t>Gesetzliche</w:t>
      </w:r>
      <w:proofErr w:type="spellEnd"/>
      <w:r w:rsidRPr="0041146C">
        <w:rPr>
          <w:sz w:val="20"/>
          <w:szCs w:val="20"/>
          <w:lang w:val="en-US"/>
        </w:rPr>
        <w:t xml:space="preserve"> </w:t>
      </w:r>
      <w:proofErr w:type="spellStart"/>
      <w:r w:rsidRPr="0041146C">
        <w:rPr>
          <w:sz w:val="20"/>
          <w:szCs w:val="20"/>
          <w:lang w:val="en-US"/>
        </w:rPr>
        <w:t>Unfallversicherung</w:t>
      </w:r>
      <w:proofErr w:type="spellEnd"/>
      <w:r>
        <w:rPr>
          <w:sz w:val="20"/>
          <w:szCs w:val="20"/>
          <w:lang w:val="en-US"/>
        </w:rPr>
        <w:t>,</w:t>
      </w:r>
      <w:r w:rsidRPr="0041146C">
        <w:rPr>
          <w:sz w:val="20"/>
          <w:szCs w:val="20"/>
          <w:lang w:val="en-US"/>
        </w:rPr>
        <w:t xml:space="preserve"> </w:t>
      </w:r>
      <w:proofErr w:type="spellStart"/>
      <w:r w:rsidRPr="0041146C">
        <w:rPr>
          <w:i/>
          <w:sz w:val="20"/>
          <w:szCs w:val="20"/>
          <w:lang w:val="en-US"/>
        </w:rPr>
        <w:t>Anforderungsprofil</w:t>
      </w:r>
      <w:proofErr w:type="spellEnd"/>
      <w:r w:rsidRPr="0041146C">
        <w:rPr>
          <w:i/>
          <w:sz w:val="20"/>
          <w:szCs w:val="20"/>
          <w:lang w:val="en-US"/>
        </w:rPr>
        <w:t xml:space="preserve"> </w:t>
      </w:r>
      <w:proofErr w:type="spellStart"/>
      <w:r w:rsidRPr="0041146C">
        <w:rPr>
          <w:i/>
          <w:sz w:val="20"/>
          <w:szCs w:val="20"/>
          <w:lang w:val="en-US"/>
        </w:rPr>
        <w:t>für</w:t>
      </w:r>
      <w:proofErr w:type="spellEnd"/>
      <w:r w:rsidRPr="0041146C">
        <w:rPr>
          <w:i/>
          <w:sz w:val="20"/>
          <w:szCs w:val="20"/>
          <w:lang w:val="en-US"/>
        </w:rPr>
        <w:t xml:space="preserve"> </w:t>
      </w:r>
      <w:proofErr w:type="spellStart"/>
      <w:r w:rsidRPr="0041146C">
        <w:rPr>
          <w:i/>
          <w:sz w:val="20"/>
          <w:szCs w:val="20"/>
          <w:lang w:val="en-US"/>
        </w:rPr>
        <w:t>Reha-Managerinnen</w:t>
      </w:r>
      <w:proofErr w:type="spellEnd"/>
      <w:r w:rsidRPr="0041146C">
        <w:rPr>
          <w:i/>
          <w:sz w:val="20"/>
          <w:szCs w:val="20"/>
          <w:lang w:val="en-US"/>
        </w:rPr>
        <w:t xml:space="preserve"> und </w:t>
      </w:r>
      <w:proofErr w:type="spellStart"/>
      <w:r w:rsidRPr="0041146C">
        <w:rPr>
          <w:i/>
          <w:sz w:val="20"/>
          <w:szCs w:val="20"/>
          <w:lang w:val="en-US"/>
        </w:rPr>
        <w:t>Reha</w:t>
      </w:r>
      <w:proofErr w:type="spellEnd"/>
      <w:r w:rsidRPr="0041146C">
        <w:rPr>
          <w:i/>
          <w:sz w:val="20"/>
          <w:szCs w:val="20"/>
          <w:lang w:val="en-US"/>
        </w:rPr>
        <w:t>-Manager</w:t>
      </w:r>
      <w:r>
        <w:rPr>
          <w:sz w:val="20"/>
          <w:szCs w:val="20"/>
          <w:lang w:val="en-US"/>
        </w:rPr>
        <w:t xml:space="preserve">, </w:t>
      </w:r>
      <w:r w:rsidRPr="0041146C">
        <w:rPr>
          <w:sz w:val="20"/>
          <w:szCs w:val="20"/>
          <w:lang w:val="en-US"/>
        </w:rPr>
        <w:t>2012</w:t>
      </w:r>
      <w:r>
        <w:rPr>
          <w:sz w:val="20"/>
          <w:szCs w:val="20"/>
          <w:lang w:val="en-US"/>
        </w:rPr>
        <w:t>.</w:t>
      </w:r>
    </w:p>
  </w:footnote>
  <w:footnote w:id="43">
    <w:p w14:paraId="157A68DA" w14:textId="02685D2B" w:rsidR="000903DF" w:rsidRPr="00962813" w:rsidRDefault="000903DF">
      <w:pPr>
        <w:pStyle w:val="Tekstprzypisudolnego"/>
        <w:rPr>
          <w:lang w:val="en-US"/>
        </w:rPr>
      </w:pPr>
      <w:r>
        <w:rPr>
          <w:rStyle w:val="Odwoanieprzypisudolnego"/>
        </w:rPr>
        <w:footnoteRef/>
      </w:r>
      <w:r w:rsidRPr="00962813">
        <w:rPr>
          <w:lang w:val="en-US"/>
        </w:rPr>
        <w:t xml:space="preserve"> </w:t>
      </w:r>
      <w:proofErr w:type="spellStart"/>
      <w:r w:rsidRPr="00962813">
        <w:rPr>
          <w:i/>
          <w:sz w:val="20"/>
          <w:szCs w:val="20"/>
          <w:lang w:val="en-US"/>
        </w:rPr>
        <w:t>Konzept</w:t>
      </w:r>
      <w:proofErr w:type="spellEnd"/>
      <w:r w:rsidRPr="00962813">
        <w:rPr>
          <w:i/>
          <w:sz w:val="20"/>
          <w:szCs w:val="20"/>
          <w:lang w:val="en-US"/>
        </w:rPr>
        <w:t xml:space="preserve"> </w:t>
      </w:r>
      <w:proofErr w:type="spellStart"/>
      <w:r w:rsidRPr="00962813">
        <w:rPr>
          <w:i/>
          <w:sz w:val="20"/>
          <w:szCs w:val="20"/>
          <w:lang w:val="en-US"/>
        </w:rPr>
        <w:t>für</w:t>
      </w:r>
      <w:proofErr w:type="spellEnd"/>
      <w:r w:rsidRPr="00962813">
        <w:rPr>
          <w:i/>
          <w:sz w:val="20"/>
          <w:szCs w:val="20"/>
          <w:lang w:val="en-US"/>
        </w:rPr>
        <w:t xml:space="preserve"> die </w:t>
      </w:r>
      <w:proofErr w:type="spellStart"/>
      <w:r w:rsidRPr="00962813">
        <w:rPr>
          <w:i/>
          <w:sz w:val="20"/>
          <w:szCs w:val="20"/>
          <w:lang w:val="en-US"/>
        </w:rPr>
        <w:t>Einweisung</w:t>
      </w:r>
      <w:proofErr w:type="spellEnd"/>
      <w:r w:rsidRPr="00962813">
        <w:rPr>
          <w:i/>
          <w:sz w:val="20"/>
          <w:szCs w:val="20"/>
          <w:lang w:val="en-US"/>
        </w:rPr>
        <w:t>(…)</w:t>
      </w:r>
      <w:r w:rsidRPr="00962813">
        <w:rPr>
          <w:sz w:val="20"/>
          <w:szCs w:val="20"/>
          <w:lang w:val="en-US"/>
        </w:rPr>
        <w:t xml:space="preserve">, str. </w:t>
      </w:r>
      <w:r>
        <w:rPr>
          <w:sz w:val="20"/>
          <w:szCs w:val="20"/>
          <w:lang w:val="en-US"/>
        </w:rPr>
        <w:t xml:space="preserve">3 </w:t>
      </w:r>
      <w:proofErr w:type="spellStart"/>
      <w:r>
        <w:rPr>
          <w:sz w:val="20"/>
          <w:szCs w:val="20"/>
          <w:lang w:val="en-US"/>
        </w:rPr>
        <w:t>i</w:t>
      </w:r>
      <w:proofErr w:type="spellEnd"/>
      <w:r>
        <w:rPr>
          <w:sz w:val="20"/>
          <w:szCs w:val="20"/>
          <w:lang w:val="en-US"/>
        </w:rPr>
        <w:t xml:space="preserve"> n.</w:t>
      </w:r>
    </w:p>
  </w:footnote>
  <w:footnote w:id="44">
    <w:p w14:paraId="40B672F5" w14:textId="4C3E0CFC" w:rsidR="000903DF" w:rsidRPr="0000581F" w:rsidRDefault="000903DF" w:rsidP="003D35EA">
      <w:pPr>
        <w:pStyle w:val="Tekstprzypisudolnego"/>
        <w:jc w:val="left"/>
        <w:rPr>
          <w:sz w:val="20"/>
          <w:szCs w:val="20"/>
          <w:lang w:val="en-US"/>
        </w:rPr>
      </w:pPr>
      <w:r w:rsidRPr="0000581F">
        <w:rPr>
          <w:rStyle w:val="Odwoanieprzypisudolnego"/>
          <w:sz w:val="20"/>
          <w:szCs w:val="20"/>
        </w:rPr>
        <w:footnoteRef/>
      </w:r>
      <w:r w:rsidRPr="0000581F">
        <w:rPr>
          <w:sz w:val="20"/>
          <w:szCs w:val="20"/>
          <w:lang w:val="en-US"/>
        </w:rPr>
        <w:t xml:space="preserve"> Deutsche </w:t>
      </w:r>
      <w:proofErr w:type="spellStart"/>
      <w:r w:rsidRPr="0000581F">
        <w:rPr>
          <w:sz w:val="20"/>
          <w:szCs w:val="20"/>
          <w:lang w:val="en-US"/>
        </w:rPr>
        <w:t>Gesetzliche</w:t>
      </w:r>
      <w:proofErr w:type="spellEnd"/>
      <w:r w:rsidRPr="0000581F">
        <w:rPr>
          <w:sz w:val="20"/>
          <w:szCs w:val="20"/>
          <w:lang w:val="en-US"/>
        </w:rPr>
        <w:t xml:space="preserve"> </w:t>
      </w:r>
      <w:proofErr w:type="spellStart"/>
      <w:r w:rsidRPr="0000581F">
        <w:rPr>
          <w:sz w:val="20"/>
          <w:szCs w:val="20"/>
          <w:lang w:val="en-US"/>
        </w:rPr>
        <w:t>Unfallversicherung</w:t>
      </w:r>
      <w:proofErr w:type="spellEnd"/>
      <w:r w:rsidRPr="0000581F">
        <w:rPr>
          <w:sz w:val="20"/>
          <w:szCs w:val="20"/>
          <w:lang w:val="en-US"/>
        </w:rPr>
        <w:t xml:space="preserve">, </w:t>
      </w:r>
      <w:r w:rsidRPr="0000581F">
        <w:rPr>
          <w:i/>
          <w:sz w:val="20"/>
          <w:szCs w:val="20"/>
          <w:lang w:val="en-US"/>
        </w:rPr>
        <w:t xml:space="preserve">Das </w:t>
      </w:r>
      <w:proofErr w:type="spellStart"/>
      <w:r w:rsidRPr="0000581F">
        <w:rPr>
          <w:i/>
          <w:sz w:val="20"/>
          <w:szCs w:val="20"/>
          <w:lang w:val="en-US"/>
        </w:rPr>
        <w:t>Reha</w:t>
      </w:r>
      <w:proofErr w:type="spellEnd"/>
      <w:r w:rsidRPr="0000581F">
        <w:rPr>
          <w:i/>
          <w:sz w:val="20"/>
          <w:szCs w:val="20"/>
          <w:lang w:val="en-US"/>
        </w:rPr>
        <w:t xml:space="preserve">-Management der </w:t>
      </w:r>
      <w:proofErr w:type="spellStart"/>
      <w:r w:rsidRPr="0000581F">
        <w:rPr>
          <w:i/>
          <w:sz w:val="20"/>
          <w:szCs w:val="20"/>
          <w:lang w:val="en-US"/>
        </w:rPr>
        <w:t>Deutschen</w:t>
      </w:r>
      <w:proofErr w:type="spellEnd"/>
      <w:r w:rsidRPr="0000581F">
        <w:rPr>
          <w:i/>
          <w:sz w:val="20"/>
          <w:szCs w:val="20"/>
          <w:lang w:val="en-US"/>
        </w:rPr>
        <w:t xml:space="preserve"> </w:t>
      </w:r>
      <w:proofErr w:type="spellStart"/>
      <w:r w:rsidRPr="0000581F">
        <w:rPr>
          <w:i/>
          <w:sz w:val="20"/>
          <w:szCs w:val="20"/>
          <w:lang w:val="en-US"/>
        </w:rPr>
        <w:t>Gesetzlichen</w:t>
      </w:r>
      <w:proofErr w:type="spellEnd"/>
      <w:r w:rsidRPr="0000581F">
        <w:rPr>
          <w:i/>
          <w:sz w:val="20"/>
          <w:szCs w:val="20"/>
          <w:lang w:val="en-US"/>
        </w:rPr>
        <w:t xml:space="preserve"> </w:t>
      </w:r>
      <w:proofErr w:type="spellStart"/>
      <w:r w:rsidRPr="0000581F">
        <w:rPr>
          <w:i/>
          <w:sz w:val="20"/>
          <w:szCs w:val="20"/>
          <w:lang w:val="en-US"/>
        </w:rPr>
        <w:t>Unfallversicherung</w:t>
      </w:r>
      <w:proofErr w:type="spellEnd"/>
      <w:r w:rsidRPr="0000581F">
        <w:rPr>
          <w:i/>
          <w:sz w:val="20"/>
          <w:szCs w:val="20"/>
          <w:lang w:val="en-US"/>
        </w:rPr>
        <w:t xml:space="preserve"> – </w:t>
      </w:r>
      <w:proofErr w:type="spellStart"/>
      <w:r w:rsidRPr="0000581F">
        <w:rPr>
          <w:i/>
          <w:sz w:val="20"/>
          <w:szCs w:val="20"/>
          <w:lang w:val="en-US"/>
        </w:rPr>
        <w:t>Handlungsleitfaden</w:t>
      </w:r>
      <w:proofErr w:type="spellEnd"/>
      <w:r w:rsidRPr="0000581F">
        <w:rPr>
          <w:sz w:val="20"/>
          <w:szCs w:val="20"/>
          <w:lang w:val="en-US"/>
        </w:rPr>
        <w:t>,</w:t>
      </w:r>
      <w:r>
        <w:rPr>
          <w:sz w:val="20"/>
          <w:szCs w:val="20"/>
          <w:lang w:val="en-US"/>
        </w:rPr>
        <w:t xml:space="preserve"> </w:t>
      </w:r>
      <w:r w:rsidRPr="0000581F">
        <w:rPr>
          <w:sz w:val="20"/>
          <w:szCs w:val="20"/>
          <w:lang w:val="en-US"/>
        </w:rPr>
        <w:t>2010, str. 5.</w:t>
      </w:r>
    </w:p>
  </w:footnote>
  <w:footnote w:id="45">
    <w:p w14:paraId="7620D8A0" w14:textId="7737B55A" w:rsidR="000903DF" w:rsidRPr="00F758FB" w:rsidRDefault="000903DF">
      <w:pPr>
        <w:pStyle w:val="Tekstprzypisudolnego"/>
        <w:rPr>
          <w:sz w:val="20"/>
          <w:szCs w:val="20"/>
          <w:lang w:val="en-US"/>
        </w:rPr>
      </w:pPr>
      <w:r w:rsidRPr="0000581F">
        <w:rPr>
          <w:rStyle w:val="Odwoanieprzypisudolnego"/>
          <w:sz w:val="20"/>
          <w:szCs w:val="20"/>
        </w:rPr>
        <w:footnoteRef/>
      </w:r>
      <w:r w:rsidRPr="00F758FB">
        <w:rPr>
          <w:sz w:val="20"/>
          <w:szCs w:val="20"/>
          <w:lang w:val="en-US"/>
        </w:rPr>
        <w:t xml:space="preserve"> Ibid., str. 7 </w:t>
      </w:r>
      <w:proofErr w:type="spellStart"/>
      <w:r w:rsidRPr="00F758FB">
        <w:rPr>
          <w:sz w:val="20"/>
          <w:szCs w:val="20"/>
          <w:lang w:val="en-US"/>
        </w:rPr>
        <w:t>i</w:t>
      </w:r>
      <w:proofErr w:type="spellEnd"/>
      <w:r w:rsidRPr="00F758FB">
        <w:rPr>
          <w:sz w:val="20"/>
          <w:szCs w:val="20"/>
          <w:lang w:val="en-US"/>
        </w:rPr>
        <w:t xml:space="preserve"> n.</w:t>
      </w:r>
    </w:p>
  </w:footnote>
  <w:footnote w:id="46">
    <w:p w14:paraId="31CD6B3A" w14:textId="2978CD38" w:rsidR="000903DF" w:rsidRPr="00F758FB" w:rsidRDefault="000903DF">
      <w:pPr>
        <w:pStyle w:val="Tekstprzypisudolnego"/>
        <w:rPr>
          <w:lang w:val="en-US"/>
        </w:rPr>
      </w:pPr>
      <w:r>
        <w:rPr>
          <w:rStyle w:val="Odwoanieprzypisudolnego"/>
        </w:rPr>
        <w:footnoteRef/>
      </w:r>
      <w:r w:rsidRPr="00F758FB">
        <w:rPr>
          <w:lang w:val="en-US"/>
        </w:rPr>
        <w:t xml:space="preserve"> </w:t>
      </w:r>
      <w:r w:rsidRPr="00F758FB">
        <w:rPr>
          <w:sz w:val="20"/>
          <w:szCs w:val="20"/>
          <w:lang w:val="en-US"/>
        </w:rPr>
        <w:t>Ibid., str. 14.</w:t>
      </w:r>
    </w:p>
  </w:footnote>
  <w:footnote w:id="47">
    <w:p w14:paraId="36859590" w14:textId="604C8A6C" w:rsidR="000903DF" w:rsidRDefault="000903DF">
      <w:pPr>
        <w:pStyle w:val="Tekstprzypisudolnego"/>
      </w:pPr>
      <w:r>
        <w:rPr>
          <w:rStyle w:val="Odwoanieprzypisudolnego"/>
        </w:rPr>
        <w:footnoteRef/>
      </w:r>
      <w:r>
        <w:t xml:space="preserve"> </w:t>
      </w:r>
      <w:r w:rsidRPr="001826DD">
        <w:rPr>
          <w:sz w:val="20"/>
          <w:szCs w:val="20"/>
        </w:rPr>
        <w:t xml:space="preserve">Tekst jednolity Dz. U. 2017 poz. 1318, (z </w:t>
      </w:r>
      <w:proofErr w:type="spellStart"/>
      <w:r w:rsidRPr="001826DD">
        <w:rPr>
          <w:sz w:val="20"/>
          <w:szCs w:val="20"/>
        </w:rPr>
        <w:t>późn</w:t>
      </w:r>
      <w:proofErr w:type="spellEnd"/>
      <w:r w:rsidRPr="001826DD">
        <w:rPr>
          <w:sz w:val="20"/>
          <w:szCs w:val="20"/>
        </w:rPr>
        <w:t>. zm.).</w:t>
      </w:r>
    </w:p>
  </w:footnote>
  <w:footnote w:id="48">
    <w:p w14:paraId="7DC3DF2E" w14:textId="04E41C9E" w:rsidR="000903DF" w:rsidRDefault="000903DF" w:rsidP="001826DD">
      <w:pPr>
        <w:pStyle w:val="Tekstprzypisudolnego"/>
      </w:pPr>
      <w:r>
        <w:rPr>
          <w:rStyle w:val="Odwoanieprzypisudolnego"/>
        </w:rPr>
        <w:footnoteRef/>
      </w:r>
      <w:r>
        <w:t xml:space="preserve"> </w:t>
      </w:r>
      <w:r w:rsidRPr="001826DD">
        <w:rPr>
          <w:sz w:val="20"/>
          <w:szCs w:val="20"/>
        </w:rPr>
        <w:t xml:space="preserve">Stosowne oświadczenia klienta wymienione w pkt 2 i 3 mogą zostać zawarte w jednym dokumencie. Zob. załącznik </w:t>
      </w:r>
      <w:r>
        <w:rPr>
          <w:sz w:val="20"/>
          <w:szCs w:val="20"/>
        </w:rPr>
        <w:t xml:space="preserve">nr 7 </w:t>
      </w:r>
      <w:r w:rsidRPr="001826DD">
        <w:rPr>
          <w:sz w:val="20"/>
          <w:szCs w:val="20"/>
        </w:rPr>
        <w:t xml:space="preserve">„Pełnomocnictwo </w:t>
      </w:r>
      <w:r>
        <w:rPr>
          <w:sz w:val="20"/>
          <w:szCs w:val="20"/>
        </w:rPr>
        <w:t>(dokumentacja medyczna)</w:t>
      </w:r>
      <w:r w:rsidRPr="001826DD">
        <w:rPr>
          <w:sz w:val="20"/>
          <w:szCs w:val="20"/>
        </w:rPr>
        <w:t>”.</w:t>
      </w:r>
    </w:p>
  </w:footnote>
  <w:footnote w:id="49">
    <w:p w14:paraId="62DCBBD2" w14:textId="05FD8B26" w:rsidR="000903DF" w:rsidRPr="00F93091" w:rsidRDefault="000903DF">
      <w:pPr>
        <w:pStyle w:val="Tekstprzypisudolnego"/>
        <w:rPr>
          <w:sz w:val="20"/>
          <w:szCs w:val="20"/>
        </w:rPr>
      </w:pPr>
      <w:r>
        <w:rPr>
          <w:rStyle w:val="Odwoanieprzypisudolnego"/>
        </w:rPr>
        <w:footnoteRef/>
      </w:r>
      <w:r>
        <w:t xml:space="preserve"> </w:t>
      </w:r>
      <w:r w:rsidRPr="00F93091">
        <w:rPr>
          <w:sz w:val="20"/>
          <w:szCs w:val="20"/>
        </w:rPr>
        <w:t>Dziennik Urzędowy Unii Europejskiej L 119/1</w:t>
      </w:r>
      <w:r>
        <w:rPr>
          <w:sz w:val="20"/>
          <w:szCs w:val="20"/>
        </w:rPr>
        <w:t>.</w:t>
      </w:r>
    </w:p>
  </w:footnote>
  <w:footnote w:id="50">
    <w:p w14:paraId="40DE8911" w14:textId="3F9F5CEF" w:rsidR="000903DF" w:rsidRDefault="000903DF">
      <w:pPr>
        <w:pStyle w:val="Tekstprzypisudolnego"/>
      </w:pPr>
      <w:r>
        <w:rPr>
          <w:rStyle w:val="Odwoanieprzypisudolnego"/>
        </w:rPr>
        <w:footnoteRef/>
      </w:r>
      <w:r>
        <w:t xml:space="preserve"> </w:t>
      </w:r>
      <w:r>
        <w:rPr>
          <w:sz w:val="20"/>
          <w:szCs w:val="20"/>
        </w:rPr>
        <w:t>Dz.U. 2018</w:t>
      </w:r>
      <w:r w:rsidRPr="00E6085E">
        <w:rPr>
          <w:sz w:val="20"/>
          <w:szCs w:val="20"/>
        </w:rPr>
        <w:t xml:space="preserve"> poz. 227</w:t>
      </w:r>
      <w:r>
        <w:rPr>
          <w:sz w:val="20"/>
          <w:szCs w:val="20"/>
        </w:rPr>
        <w:t>.</w:t>
      </w:r>
    </w:p>
  </w:footnote>
  <w:footnote w:id="51">
    <w:p w14:paraId="43DFD817" w14:textId="574C77B4"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http://psz.praca.gov.pl/rynek-pracy/bazy-danych/klasyfikacja-zawodow-i-specjalnosci</w:t>
      </w:r>
    </w:p>
  </w:footnote>
  <w:footnote w:id="52">
    <w:p w14:paraId="00520EB9" w14:textId="02466540"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Walkowiak R., </w:t>
      </w:r>
      <w:r w:rsidRPr="000903DF">
        <w:rPr>
          <w:i/>
          <w:sz w:val="20"/>
          <w:szCs w:val="20"/>
        </w:rPr>
        <w:t>Model kompetencji menedżerskich organizacji samorządowych</w:t>
      </w:r>
      <w:r w:rsidRPr="000903DF">
        <w:rPr>
          <w:sz w:val="20"/>
          <w:szCs w:val="20"/>
        </w:rPr>
        <w:t>, Wydawnictwo UWM, Olsztyn 2004.</w:t>
      </w:r>
    </w:p>
  </w:footnote>
  <w:footnote w:id="53">
    <w:p w14:paraId="5263937D" w14:textId="24B4A934"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Kossowska M., Sołtysińska I., </w:t>
      </w:r>
      <w:r w:rsidRPr="000903DF">
        <w:rPr>
          <w:i/>
          <w:sz w:val="20"/>
          <w:szCs w:val="20"/>
        </w:rPr>
        <w:t>Szkolenia pracowników a rozwój organizacji</w:t>
      </w:r>
      <w:r w:rsidRPr="000903DF">
        <w:rPr>
          <w:sz w:val="20"/>
          <w:szCs w:val="20"/>
        </w:rPr>
        <w:t>,, Oficyna Ekonomiczna, Kraków 2002, s. 14.</w:t>
      </w:r>
    </w:p>
  </w:footnote>
  <w:footnote w:id="54">
    <w:p w14:paraId="3C8C2480" w14:textId="64D5906E"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w:t>
      </w:r>
      <w:proofErr w:type="spellStart"/>
      <w:r w:rsidRPr="000903DF">
        <w:rPr>
          <w:sz w:val="20"/>
          <w:szCs w:val="20"/>
        </w:rPr>
        <w:t>Sidor-Rządkowska</w:t>
      </w:r>
      <w:proofErr w:type="spellEnd"/>
      <w:r w:rsidRPr="000903DF">
        <w:rPr>
          <w:sz w:val="20"/>
          <w:szCs w:val="20"/>
        </w:rPr>
        <w:t xml:space="preserve"> M., </w:t>
      </w:r>
      <w:r w:rsidRPr="000903DF">
        <w:rPr>
          <w:i/>
          <w:sz w:val="20"/>
          <w:szCs w:val="20"/>
        </w:rPr>
        <w:t>Kompetencyjne systemy ocen pracowników. Przygotowanie, wdrażanie i integrowanie z innymi systemami ZZL</w:t>
      </w:r>
      <w:r w:rsidRPr="000903DF">
        <w:rPr>
          <w:sz w:val="20"/>
          <w:szCs w:val="20"/>
        </w:rPr>
        <w:t>, Wolters Kluwer, Warszawa 2006, s. 25.</w:t>
      </w:r>
    </w:p>
  </w:footnote>
  <w:footnote w:id="55">
    <w:p w14:paraId="23E6AD3F" w14:textId="4A2D91BC" w:rsidR="000903DF" w:rsidRDefault="000903DF">
      <w:pPr>
        <w:pStyle w:val="Tekstprzypisudolnego"/>
      </w:pPr>
      <w:r w:rsidRPr="000903DF">
        <w:rPr>
          <w:rStyle w:val="Odwoanieprzypisudolnego"/>
          <w:sz w:val="20"/>
          <w:szCs w:val="20"/>
        </w:rPr>
        <w:footnoteRef/>
      </w:r>
      <w:r w:rsidRPr="000903DF">
        <w:rPr>
          <w:sz w:val="20"/>
          <w:szCs w:val="20"/>
        </w:rPr>
        <w:t xml:space="preserve"> Filipowicz G., </w:t>
      </w:r>
      <w:r w:rsidRPr="000903DF">
        <w:rPr>
          <w:i/>
          <w:sz w:val="20"/>
          <w:szCs w:val="20"/>
        </w:rPr>
        <w:t>Zarządzanie kompetencjami perspektywa firmowa i osobista</w:t>
      </w:r>
      <w:r w:rsidRPr="000903DF">
        <w:rPr>
          <w:sz w:val="20"/>
          <w:szCs w:val="20"/>
        </w:rPr>
        <w:t>, Wolters Kluwer, Warszawa 2014.</w:t>
      </w:r>
    </w:p>
  </w:footnote>
  <w:footnote w:id="56">
    <w:p w14:paraId="5AB49DD3" w14:textId="087F1D17"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Barona-Cohen S., </w:t>
      </w:r>
      <w:r w:rsidRPr="000903DF">
        <w:rPr>
          <w:i/>
          <w:sz w:val="20"/>
          <w:szCs w:val="20"/>
        </w:rPr>
        <w:t>Teoria zła. O empatii i genezie okrucieństwa</w:t>
      </w:r>
      <w:r w:rsidRPr="000903DF">
        <w:rPr>
          <w:sz w:val="20"/>
          <w:szCs w:val="20"/>
        </w:rPr>
        <w:t>, Wydawnictwo Smak Słowa, Sopot 2014, s. 10.</w:t>
      </w:r>
    </w:p>
  </w:footnote>
  <w:footnote w:id="57">
    <w:p w14:paraId="5A1B2D73" w14:textId="3590FFA1" w:rsidR="000903DF" w:rsidRPr="0003656C" w:rsidRDefault="000903DF">
      <w:pPr>
        <w:pStyle w:val="Tekstprzypisudolnego"/>
      </w:pPr>
      <w:r w:rsidRPr="000903DF">
        <w:rPr>
          <w:rStyle w:val="Odwoanieprzypisudolnego"/>
          <w:sz w:val="20"/>
          <w:szCs w:val="20"/>
        </w:rPr>
        <w:footnoteRef/>
      </w:r>
      <w:r w:rsidRPr="000903DF">
        <w:rPr>
          <w:sz w:val="20"/>
          <w:szCs w:val="20"/>
        </w:rPr>
        <w:t xml:space="preserve"> Matczak A., </w:t>
      </w:r>
      <w:proofErr w:type="spellStart"/>
      <w:r w:rsidRPr="000903DF">
        <w:rPr>
          <w:sz w:val="20"/>
          <w:szCs w:val="20"/>
        </w:rPr>
        <w:t>Knopp</w:t>
      </w:r>
      <w:proofErr w:type="spellEnd"/>
      <w:r w:rsidRPr="000903DF">
        <w:rPr>
          <w:sz w:val="20"/>
          <w:szCs w:val="20"/>
        </w:rPr>
        <w:t xml:space="preserve"> K. A. </w:t>
      </w:r>
      <w:r w:rsidRPr="000903DF">
        <w:rPr>
          <w:i/>
          <w:sz w:val="20"/>
          <w:szCs w:val="20"/>
        </w:rPr>
        <w:t>Znaczenie inteligencji emocjonalnej w funkcjonowaniu człowieka</w:t>
      </w:r>
      <w:r w:rsidRPr="000903DF">
        <w:rPr>
          <w:sz w:val="20"/>
          <w:szCs w:val="20"/>
        </w:rPr>
        <w:t xml:space="preserve">, </w:t>
      </w:r>
      <w:proofErr w:type="spellStart"/>
      <w:r w:rsidRPr="000903DF">
        <w:rPr>
          <w:sz w:val="20"/>
          <w:szCs w:val="20"/>
        </w:rPr>
        <w:t>Liberi</w:t>
      </w:r>
      <w:proofErr w:type="spellEnd"/>
      <w:r w:rsidRPr="000903DF">
        <w:rPr>
          <w:sz w:val="20"/>
          <w:szCs w:val="20"/>
        </w:rPr>
        <w:t xml:space="preserve"> </w:t>
      </w:r>
      <w:proofErr w:type="spellStart"/>
      <w:r w:rsidRPr="000903DF">
        <w:rPr>
          <w:sz w:val="20"/>
          <w:szCs w:val="20"/>
        </w:rPr>
        <w:t>Libri</w:t>
      </w:r>
      <w:proofErr w:type="spellEnd"/>
      <w:r w:rsidRPr="000903DF">
        <w:rPr>
          <w:sz w:val="20"/>
          <w:szCs w:val="20"/>
        </w:rPr>
        <w:t>, Warszawa 2013.</w:t>
      </w:r>
    </w:p>
  </w:footnote>
  <w:footnote w:id="58">
    <w:p w14:paraId="261D685C" w14:textId="48B92ECD" w:rsidR="000903DF" w:rsidRPr="000903DF" w:rsidRDefault="000903DF">
      <w:pPr>
        <w:pStyle w:val="Tekstprzypisudolnego"/>
        <w:rPr>
          <w:i/>
          <w:sz w:val="20"/>
          <w:szCs w:val="20"/>
        </w:rPr>
      </w:pPr>
      <w:r w:rsidRPr="000903DF">
        <w:rPr>
          <w:rStyle w:val="Odwoanieprzypisudolnego"/>
          <w:sz w:val="20"/>
          <w:szCs w:val="20"/>
        </w:rPr>
        <w:footnoteRef/>
      </w:r>
      <w:r w:rsidRPr="000903DF">
        <w:rPr>
          <w:sz w:val="20"/>
          <w:szCs w:val="20"/>
        </w:rPr>
        <w:t xml:space="preserve"> </w:t>
      </w:r>
      <w:proofErr w:type="spellStart"/>
      <w:r w:rsidRPr="000903DF">
        <w:rPr>
          <w:sz w:val="20"/>
          <w:szCs w:val="20"/>
        </w:rPr>
        <w:t>Sidor-Rządkowska</w:t>
      </w:r>
      <w:proofErr w:type="spellEnd"/>
      <w:r w:rsidRPr="000903DF">
        <w:rPr>
          <w:sz w:val="20"/>
          <w:szCs w:val="20"/>
        </w:rPr>
        <w:t xml:space="preserve"> M., </w:t>
      </w:r>
      <w:r w:rsidRPr="000903DF">
        <w:rPr>
          <w:i/>
          <w:sz w:val="20"/>
          <w:szCs w:val="20"/>
        </w:rPr>
        <w:t xml:space="preserve">Op. cit., </w:t>
      </w:r>
      <w:r w:rsidRPr="000903DF">
        <w:rPr>
          <w:sz w:val="20"/>
          <w:szCs w:val="20"/>
        </w:rPr>
        <w:t>s.</w:t>
      </w:r>
      <w:r>
        <w:rPr>
          <w:sz w:val="20"/>
          <w:szCs w:val="20"/>
        </w:rPr>
        <w:t xml:space="preserve"> </w:t>
      </w:r>
      <w:r w:rsidRPr="000903DF">
        <w:rPr>
          <w:sz w:val="20"/>
          <w:szCs w:val="20"/>
        </w:rPr>
        <w:t>239.</w:t>
      </w:r>
    </w:p>
  </w:footnote>
  <w:footnote w:id="59">
    <w:p w14:paraId="551C84C2" w14:textId="697BAD6D" w:rsidR="000903DF" w:rsidRDefault="000903DF">
      <w:pPr>
        <w:pStyle w:val="Tekstprzypisudolnego"/>
      </w:pPr>
      <w:r w:rsidRPr="000903DF">
        <w:rPr>
          <w:rStyle w:val="Odwoanieprzypisudolnego"/>
          <w:sz w:val="20"/>
          <w:szCs w:val="20"/>
        </w:rPr>
        <w:footnoteRef/>
      </w:r>
      <w:r w:rsidRPr="000903DF">
        <w:rPr>
          <w:sz w:val="20"/>
          <w:szCs w:val="20"/>
        </w:rPr>
        <w:t xml:space="preserve"> Ibid., s. 238.</w:t>
      </w:r>
    </w:p>
  </w:footnote>
  <w:footnote w:id="60">
    <w:p w14:paraId="56FD3DD9" w14:textId="4CB7CCB8"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w:t>
      </w:r>
      <w:proofErr w:type="spellStart"/>
      <w:r w:rsidRPr="000903DF">
        <w:rPr>
          <w:sz w:val="20"/>
          <w:szCs w:val="20"/>
        </w:rPr>
        <w:t>Siuta</w:t>
      </w:r>
      <w:proofErr w:type="spellEnd"/>
      <w:r w:rsidRPr="000903DF">
        <w:rPr>
          <w:sz w:val="20"/>
          <w:szCs w:val="20"/>
        </w:rPr>
        <w:t xml:space="preserve"> J. </w:t>
      </w:r>
      <w:r w:rsidRPr="000903DF">
        <w:rPr>
          <w:i/>
          <w:sz w:val="20"/>
          <w:szCs w:val="20"/>
        </w:rPr>
        <w:t>Inwentarz Osobowości</w:t>
      </w:r>
      <w:r w:rsidRPr="000903DF">
        <w:rPr>
          <w:sz w:val="20"/>
          <w:szCs w:val="20"/>
        </w:rPr>
        <w:t xml:space="preserve"> </w:t>
      </w:r>
      <w:r w:rsidRPr="000903DF">
        <w:rPr>
          <w:i/>
          <w:sz w:val="20"/>
          <w:szCs w:val="20"/>
        </w:rPr>
        <w:t xml:space="preserve">NEO-PI-R Paula T. </w:t>
      </w:r>
      <w:proofErr w:type="spellStart"/>
      <w:r w:rsidRPr="000903DF">
        <w:rPr>
          <w:i/>
          <w:sz w:val="20"/>
          <w:szCs w:val="20"/>
        </w:rPr>
        <w:t>Costy</w:t>
      </w:r>
      <w:proofErr w:type="spellEnd"/>
      <w:r w:rsidRPr="000903DF">
        <w:rPr>
          <w:i/>
          <w:sz w:val="20"/>
          <w:szCs w:val="20"/>
        </w:rPr>
        <w:t xml:space="preserve"> Jr i Roberta R. </w:t>
      </w:r>
      <w:proofErr w:type="spellStart"/>
      <w:r w:rsidRPr="000903DF">
        <w:rPr>
          <w:i/>
          <w:sz w:val="20"/>
          <w:szCs w:val="20"/>
        </w:rPr>
        <w:t>McCrae</w:t>
      </w:r>
      <w:proofErr w:type="spellEnd"/>
      <w:r w:rsidRPr="000903DF">
        <w:rPr>
          <w:i/>
          <w:sz w:val="20"/>
          <w:szCs w:val="20"/>
        </w:rPr>
        <w:t>. Podręcznik</w:t>
      </w:r>
      <w:r w:rsidRPr="000903DF">
        <w:rPr>
          <w:sz w:val="20"/>
          <w:szCs w:val="20"/>
        </w:rPr>
        <w:t>. Pracownia Tes</w:t>
      </w:r>
      <w:r w:rsidRPr="00F65FF3">
        <w:rPr>
          <w:sz w:val="20"/>
          <w:szCs w:val="20"/>
        </w:rPr>
        <w:t>tów Psychologicznych, Warszawa</w:t>
      </w:r>
      <w:r>
        <w:rPr>
          <w:sz w:val="20"/>
          <w:szCs w:val="20"/>
        </w:rPr>
        <w:t xml:space="preserve"> </w:t>
      </w:r>
      <w:r w:rsidRPr="000903DF">
        <w:rPr>
          <w:sz w:val="20"/>
          <w:szCs w:val="20"/>
        </w:rPr>
        <w:t>2006.</w:t>
      </w:r>
    </w:p>
  </w:footnote>
  <w:footnote w:id="61">
    <w:p w14:paraId="638CE72B" w14:textId="222092E5" w:rsidR="000903DF" w:rsidRPr="000903DF" w:rsidRDefault="000903DF">
      <w:pPr>
        <w:pStyle w:val="Tekstprzypisudolnego"/>
        <w:rPr>
          <w:i/>
          <w:sz w:val="20"/>
          <w:szCs w:val="20"/>
        </w:rPr>
      </w:pPr>
      <w:r>
        <w:rPr>
          <w:rStyle w:val="Odwoanieprzypisudolnego"/>
        </w:rPr>
        <w:footnoteRef/>
      </w:r>
      <w:r>
        <w:t xml:space="preserve"> </w:t>
      </w:r>
      <w:proofErr w:type="spellStart"/>
      <w:r w:rsidRPr="000903DF">
        <w:rPr>
          <w:sz w:val="20"/>
          <w:szCs w:val="20"/>
        </w:rPr>
        <w:t>Bartram</w:t>
      </w:r>
      <w:proofErr w:type="spellEnd"/>
      <w:r w:rsidRPr="000903DF">
        <w:rPr>
          <w:sz w:val="20"/>
          <w:szCs w:val="20"/>
        </w:rPr>
        <w:t xml:space="preserve"> D., </w:t>
      </w:r>
      <w:proofErr w:type="spellStart"/>
      <w:r w:rsidRPr="000903DF">
        <w:rPr>
          <w:sz w:val="20"/>
          <w:szCs w:val="20"/>
        </w:rPr>
        <w:t>Coyne</w:t>
      </w:r>
      <w:proofErr w:type="spellEnd"/>
      <w:r w:rsidRPr="000903DF">
        <w:rPr>
          <w:sz w:val="20"/>
          <w:szCs w:val="20"/>
        </w:rPr>
        <w:t xml:space="preserve"> I, </w:t>
      </w:r>
      <w:r w:rsidRPr="000903DF">
        <w:rPr>
          <w:i/>
          <w:sz w:val="20"/>
          <w:szCs w:val="20"/>
        </w:rPr>
        <w:t xml:space="preserve">Międzynarodowe wytyczne dotyczące komputerowych i internetowych badań testowych, </w:t>
      </w:r>
      <w:r w:rsidRPr="000903DF">
        <w:rPr>
          <w:sz w:val="20"/>
          <w:szCs w:val="20"/>
        </w:rPr>
        <w:t xml:space="preserve">tłum. </w:t>
      </w:r>
      <w:proofErr w:type="spellStart"/>
      <w:r w:rsidRPr="000903DF">
        <w:rPr>
          <w:sz w:val="20"/>
          <w:szCs w:val="20"/>
        </w:rPr>
        <w:t>Szustrowa</w:t>
      </w:r>
      <w:proofErr w:type="spellEnd"/>
      <w:r w:rsidRPr="000903DF">
        <w:rPr>
          <w:sz w:val="20"/>
          <w:szCs w:val="20"/>
        </w:rPr>
        <w:t xml:space="preserve"> T., Pracownia Testów Psychologicznych PTP</w:t>
      </w:r>
      <w:r>
        <w:rPr>
          <w:sz w:val="20"/>
          <w:szCs w:val="20"/>
        </w:rPr>
        <w:t>.</w:t>
      </w:r>
      <w:r w:rsidRPr="000903DF">
        <w:rPr>
          <w:sz w:val="20"/>
          <w:szCs w:val="20"/>
        </w:rPr>
        <w:t xml:space="preserve"> </w:t>
      </w:r>
    </w:p>
  </w:footnote>
  <w:footnote w:id="62">
    <w:p w14:paraId="55072830" w14:textId="1381A55E" w:rsidR="000903DF" w:rsidRPr="000903DF" w:rsidRDefault="000903DF">
      <w:pPr>
        <w:pStyle w:val="Tekstprzypisudolnego"/>
        <w:rPr>
          <w:i/>
          <w:sz w:val="20"/>
          <w:szCs w:val="20"/>
        </w:rPr>
      </w:pPr>
      <w:r w:rsidRPr="000903DF">
        <w:rPr>
          <w:rStyle w:val="Odwoanieprzypisudolnego"/>
          <w:sz w:val="20"/>
          <w:szCs w:val="20"/>
        </w:rPr>
        <w:footnoteRef/>
      </w:r>
      <w:r w:rsidRPr="000903DF">
        <w:rPr>
          <w:sz w:val="20"/>
          <w:szCs w:val="20"/>
        </w:rPr>
        <w:t xml:space="preserve"> </w:t>
      </w:r>
      <w:proofErr w:type="spellStart"/>
      <w:r w:rsidRPr="000903DF">
        <w:rPr>
          <w:sz w:val="20"/>
          <w:szCs w:val="20"/>
        </w:rPr>
        <w:t>Sidor-Rządkowska</w:t>
      </w:r>
      <w:proofErr w:type="spellEnd"/>
      <w:r w:rsidRPr="000903DF">
        <w:rPr>
          <w:sz w:val="20"/>
          <w:szCs w:val="20"/>
        </w:rPr>
        <w:t xml:space="preserve"> M., </w:t>
      </w:r>
      <w:r w:rsidRPr="000903DF">
        <w:rPr>
          <w:i/>
          <w:sz w:val="20"/>
          <w:szCs w:val="20"/>
        </w:rPr>
        <w:t>Op. cit.</w:t>
      </w:r>
      <w:r w:rsidRPr="000903DF">
        <w:rPr>
          <w:sz w:val="20"/>
          <w:szCs w:val="20"/>
        </w:rPr>
        <w:t>, s</w:t>
      </w:r>
      <w:r>
        <w:rPr>
          <w:sz w:val="20"/>
          <w:szCs w:val="20"/>
        </w:rPr>
        <w:t>. 241.</w:t>
      </w:r>
    </w:p>
  </w:footnote>
  <w:footnote w:id="63">
    <w:p w14:paraId="412858EC" w14:textId="6420C8A3" w:rsidR="000903DF" w:rsidRPr="001B523E" w:rsidRDefault="000903DF">
      <w:pPr>
        <w:pStyle w:val="Tekstprzypisudolnego"/>
      </w:pPr>
      <w:r w:rsidRPr="000903DF">
        <w:rPr>
          <w:rStyle w:val="Odwoanieprzypisudolnego"/>
          <w:sz w:val="20"/>
          <w:szCs w:val="20"/>
        </w:rPr>
        <w:footnoteRef/>
      </w:r>
      <w:r w:rsidRPr="000903DF">
        <w:rPr>
          <w:sz w:val="20"/>
          <w:szCs w:val="20"/>
        </w:rPr>
        <w:t xml:space="preserve"> Król-Fijewska M., </w:t>
      </w:r>
      <w:r w:rsidRPr="000903DF">
        <w:rPr>
          <w:i/>
          <w:sz w:val="20"/>
          <w:szCs w:val="20"/>
        </w:rPr>
        <w:t>Stanowczo, łagodnie, bez lęku</w:t>
      </w:r>
      <w:r w:rsidRPr="000903DF">
        <w:rPr>
          <w:sz w:val="20"/>
          <w:szCs w:val="20"/>
        </w:rPr>
        <w:t>, Wydawnictwo W.A.B., Warszawa, 2012</w:t>
      </w:r>
      <w:r>
        <w:rPr>
          <w:sz w:val="20"/>
          <w:szCs w:val="20"/>
        </w:rPr>
        <w:t>.</w:t>
      </w:r>
    </w:p>
  </w:footnote>
  <w:footnote w:id="64">
    <w:p w14:paraId="5609B544" w14:textId="10A34390" w:rsidR="000903DF" w:rsidRPr="000903DF" w:rsidRDefault="000903DF">
      <w:pPr>
        <w:pStyle w:val="Tekstprzypisudolnego"/>
        <w:rPr>
          <w:sz w:val="20"/>
          <w:szCs w:val="20"/>
        </w:rPr>
      </w:pPr>
      <w:r w:rsidRPr="000903DF">
        <w:rPr>
          <w:rStyle w:val="Odwoanieprzypisudolnego"/>
          <w:sz w:val="20"/>
          <w:szCs w:val="20"/>
        </w:rPr>
        <w:footnoteRef/>
      </w:r>
      <w:r w:rsidRPr="000903DF">
        <w:rPr>
          <w:sz w:val="20"/>
          <w:szCs w:val="20"/>
        </w:rPr>
        <w:t xml:space="preserve"> </w:t>
      </w:r>
      <w:proofErr w:type="spellStart"/>
      <w:r w:rsidRPr="000903DF">
        <w:rPr>
          <w:sz w:val="20"/>
          <w:szCs w:val="20"/>
        </w:rPr>
        <w:t>Whitmore</w:t>
      </w:r>
      <w:proofErr w:type="spellEnd"/>
      <w:r w:rsidRPr="000903DF">
        <w:rPr>
          <w:sz w:val="20"/>
          <w:szCs w:val="20"/>
        </w:rPr>
        <w:t xml:space="preserve"> J., </w:t>
      </w:r>
      <w:r w:rsidRPr="000903DF">
        <w:rPr>
          <w:i/>
          <w:sz w:val="20"/>
          <w:szCs w:val="20"/>
        </w:rPr>
        <w:t>Coaching. Trening efektywności</w:t>
      </w:r>
      <w:r w:rsidRPr="000903DF">
        <w:rPr>
          <w:sz w:val="20"/>
          <w:szCs w:val="20"/>
        </w:rPr>
        <w:t>, tłum. Sobczak M., Wydawnictwo Burda Publishing Polska, Warszawa 2011.</w:t>
      </w:r>
    </w:p>
  </w:footnote>
  <w:footnote w:id="65">
    <w:p w14:paraId="20DEF559" w14:textId="029C5A2E" w:rsidR="000903DF" w:rsidRPr="001B523E" w:rsidRDefault="000903DF">
      <w:pPr>
        <w:pStyle w:val="Tekstprzypisudolnego"/>
      </w:pPr>
      <w:r w:rsidRPr="000903DF">
        <w:rPr>
          <w:rStyle w:val="Odwoanieprzypisudolnego"/>
          <w:sz w:val="20"/>
          <w:szCs w:val="20"/>
        </w:rPr>
        <w:footnoteRef/>
      </w:r>
      <w:r w:rsidRPr="000903DF">
        <w:rPr>
          <w:sz w:val="20"/>
          <w:szCs w:val="20"/>
        </w:rPr>
        <w:t xml:space="preserve"> Filipowicz G., </w:t>
      </w:r>
      <w:r w:rsidRPr="000903DF">
        <w:rPr>
          <w:i/>
          <w:sz w:val="20"/>
          <w:szCs w:val="20"/>
        </w:rPr>
        <w:t>Op.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14608" w14:textId="77777777" w:rsidR="000903DF" w:rsidRDefault="000903DF">
    <w:pPr>
      <w:pStyle w:val="Nagwek"/>
    </w:pPr>
    <w:r>
      <w:rPr>
        <w:noProof/>
        <w:lang w:eastAsia="pl-PL"/>
      </w:rPr>
      <w:drawing>
        <wp:anchor distT="0" distB="0" distL="114300" distR="114300" simplePos="0" relativeHeight="251658240" behindDoc="0" locked="0" layoutInCell="1" allowOverlap="1" wp14:anchorId="7DA28728" wp14:editId="0E8B781D">
          <wp:simplePos x="0" y="0"/>
          <wp:positionH relativeFrom="margin">
            <wp:posOffset>-66675</wp:posOffset>
          </wp:positionH>
          <wp:positionV relativeFrom="margin">
            <wp:posOffset>-485140</wp:posOffset>
          </wp:positionV>
          <wp:extent cx="5888990" cy="755650"/>
          <wp:effectExtent l="0" t="0" r="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OWER_poziom_pl-1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8990" cy="7556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BFDB6" w14:textId="5E5317C8" w:rsidR="000903DF" w:rsidRDefault="000903DF">
    <w:pPr>
      <w:pStyle w:val="Nagwek"/>
    </w:pPr>
    <w:r>
      <w:rPr>
        <w:noProof/>
        <w:lang w:eastAsia="pl-PL"/>
      </w:rPr>
      <w:drawing>
        <wp:inline distT="0" distB="0" distL="0" distR="0" wp14:anchorId="26D08141" wp14:editId="3ADD7EB7">
          <wp:extent cx="5888990" cy="74993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8990" cy="74993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40A94" w14:textId="77777777" w:rsidR="000903DF" w:rsidRDefault="000903DF" w:rsidP="007E75BB">
    <w:pPr>
      <w:pStyle w:val="Nagwek"/>
      <w:jc w:val="center"/>
    </w:pPr>
    <w:r>
      <w:rPr>
        <w:noProof/>
        <w:lang w:eastAsia="pl-PL"/>
      </w:rPr>
      <w:drawing>
        <wp:inline distT="0" distB="0" distL="0" distR="0" wp14:anchorId="5CEC495D" wp14:editId="6FC75EF5">
          <wp:extent cx="5888990" cy="755650"/>
          <wp:effectExtent l="0" t="0" r="0" b="635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OWER_poziom_pl-1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8990" cy="7556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95E"/>
    <w:multiLevelType w:val="hybridMultilevel"/>
    <w:tmpl w:val="D38E89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AD52DB"/>
    <w:multiLevelType w:val="hybridMultilevel"/>
    <w:tmpl w:val="3E34E2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0B66A1"/>
    <w:multiLevelType w:val="hybridMultilevel"/>
    <w:tmpl w:val="72A0E128"/>
    <w:lvl w:ilvl="0" w:tplc="9606D5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413548"/>
    <w:multiLevelType w:val="hybridMultilevel"/>
    <w:tmpl w:val="6D2EDB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143E4D"/>
    <w:multiLevelType w:val="hybridMultilevel"/>
    <w:tmpl w:val="AD6A4C3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7707C4D"/>
    <w:multiLevelType w:val="hybridMultilevel"/>
    <w:tmpl w:val="E10E9A1A"/>
    <w:lvl w:ilvl="0" w:tplc="CD2E18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277FB9"/>
    <w:multiLevelType w:val="hybridMultilevel"/>
    <w:tmpl w:val="CE6CA6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9CB7139"/>
    <w:multiLevelType w:val="hybridMultilevel"/>
    <w:tmpl w:val="B1ACBD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B65189"/>
    <w:multiLevelType w:val="hybridMultilevel"/>
    <w:tmpl w:val="7B725730"/>
    <w:lvl w:ilvl="0" w:tplc="CD2E18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E24D80"/>
    <w:multiLevelType w:val="multilevel"/>
    <w:tmpl w:val="97C259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E325864"/>
    <w:multiLevelType w:val="hybridMultilevel"/>
    <w:tmpl w:val="A95C9C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FE37AA"/>
    <w:multiLevelType w:val="hybridMultilevel"/>
    <w:tmpl w:val="4B7404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02C0BAA"/>
    <w:multiLevelType w:val="hybridMultilevel"/>
    <w:tmpl w:val="97CAC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C32B6A"/>
    <w:multiLevelType w:val="hybridMultilevel"/>
    <w:tmpl w:val="2136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1322FE"/>
    <w:multiLevelType w:val="hybridMultilevel"/>
    <w:tmpl w:val="DC820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337285"/>
    <w:multiLevelType w:val="hybridMultilevel"/>
    <w:tmpl w:val="73C4AB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C81BBD"/>
    <w:multiLevelType w:val="hybridMultilevel"/>
    <w:tmpl w:val="B11E4F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43612E5"/>
    <w:multiLevelType w:val="hybridMultilevel"/>
    <w:tmpl w:val="148EF5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0D3623"/>
    <w:multiLevelType w:val="hybridMultilevel"/>
    <w:tmpl w:val="4C969120"/>
    <w:lvl w:ilvl="0" w:tplc="CD2E183A">
      <w:start w:val="1"/>
      <w:numFmt w:val="bullet"/>
      <w:lvlText w:val=""/>
      <w:lvlJc w:val="left"/>
      <w:pPr>
        <w:ind w:left="720" w:hanging="360"/>
      </w:pPr>
      <w:rPr>
        <w:rFonts w:ascii="Symbol" w:hAnsi="Symbol" w:hint="default"/>
      </w:rPr>
    </w:lvl>
    <w:lvl w:ilvl="1" w:tplc="CD2E183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A76761"/>
    <w:multiLevelType w:val="hybridMultilevel"/>
    <w:tmpl w:val="7B644F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335433"/>
    <w:multiLevelType w:val="hybridMultilevel"/>
    <w:tmpl w:val="E52C7C7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FD209D"/>
    <w:multiLevelType w:val="hybridMultilevel"/>
    <w:tmpl w:val="C8BC5A2E"/>
    <w:lvl w:ilvl="0" w:tplc="0A302BCA">
      <w:start w:val="1"/>
      <w:numFmt w:val="bullet"/>
      <w:lvlText w:val=""/>
      <w:lvlJc w:val="left"/>
      <w:pPr>
        <w:ind w:left="720" w:hanging="360"/>
      </w:pPr>
      <w:rPr>
        <w:rFonts w:ascii="Symbol" w:hAnsi="Symbol" w:hint="default"/>
      </w:rPr>
    </w:lvl>
    <w:lvl w:ilvl="1" w:tplc="0A302BC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8360C04"/>
    <w:multiLevelType w:val="hybridMultilevel"/>
    <w:tmpl w:val="6C0C7E80"/>
    <w:lvl w:ilvl="0" w:tplc="0415000F">
      <w:start w:val="1"/>
      <w:numFmt w:val="decimal"/>
      <w:lvlText w:val="%1."/>
      <w:lvlJc w:val="left"/>
      <w:pPr>
        <w:ind w:left="720" w:hanging="360"/>
      </w:pPr>
    </w:lvl>
    <w:lvl w:ilvl="1" w:tplc="62C6BE6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8727D92"/>
    <w:multiLevelType w:val="hybridMultilevel"/>
    <w:tmpl w:val="4E0479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8A82BFD"/>
    <w:multiLevelType w:val="hybridMultilevel"/>
    <w:tmpl w:val="E84C6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8CC7F3E"/>
    <w:multiLevelType w:val="hybridMultilevel"/>
    <w:tmpl w:val="29D2DE1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nsid w:val="193A0B72"/>
    <w:multiLevelType w:val="hybridMultilevel"/>
    <w:tmpl w:val="DE06307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nsid w:val="195330C5"/>
    <w:multiLevelType w:val="hybridMultilevel"/>
    <w:tmpl w:val="07C21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9ED4A80"/>
    <w:multiLevelType w:val="hybridMultilevel"/>
    <w:tmpl w:val="BD501F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9FF08A5"/>
    <w:multiLevelType w:val="hybridMultilevel"/>
    <w:tmpl w:val="9056DEE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nsid w:val="1AD05FC6"/>
    <w:multiLevelType w:val="hybridMultilevel"/>
    <w:tmpl w:val="0694D950"/>
    <w:lvl w:ilvl="0" w:tplc="CD2E18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B385EAB"/>
    <w:multiLevelType w:val="hybridMultilevel"/>
    <w:tmpl w:val="1502432E"/>
    <w:lvl w:ilvl="0" w:tplc="81E489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B3E435C"/>
    <w:multiLevelType w:val="hybridMultilevel"/>
    <w:tmpl w:val="680ADF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BD858FB"/>
    <w:multiLevelType w:val="hybridMultilevel"/>
    <w:tmpl w:val="E80EE68C"/>
    <w:lvl w:ilvl="0" w:tplc="0415000F">
      <w:start w:val="1"/>
      <w:numFmt w:val="decimal"/>
      <w:lvlText w:val="%1."/>
      <w:lvlJc w:val="left"/>
      <w:pPr>
        <w:ind w:left="720" w:hanging="360"/>
      </w:pPr>
    </w:lvl>
    <w:lvl w:ilvl="1" w:tplc="D86433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CC72B25"/>
    <w:multiLevelType w:val="hybridMultilevel"/>
    <w:tmpl w:val="E55482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DDC4692"/>
    <w:multiLevelType w:val="hybridMultilevel"/>
    <w:tmpl w:val="46243E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E9322B7"/>
    <w:multiLevelType w:val="hybridMultilevel"/>
    <w:tmpl w:val="79A675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EAD11CA"/>
    <w:multiLevelType w:val="hybridMultilevel"/>
    <w:tmpl w:val="43929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F0655AA"/>
    <w:multiLevelType w:val="hybridMultilevel"/>
    <w:tmpl w:val="599AC0E4"/>
    <w:lvl w:ilvl="0" w:tplc="0415000F">
      <w:start w:val="1"/>
      <w:numFmt w:val="decimal"/>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10D2448"/>
    <w:multiLevelType w:val="hybridMultilevel"/>
    <w:tmpl w:val="8DBCDF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11B4A2A"/>
    <w:multiLevelType w:val="hybridMultilevel"/>
    <w:tmpl w:val="CA9C39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1AC6A2E"/>
    <w:multiLevelType w:val="hybridMultilevel"/>
    <w:tmpl w:val="4BFC8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20C5644"/>
    <w:multiLevelType w:val="hybridMultilevel"/>
    <w:tmpl w:val="2C02CB1A"/>
    <w:lvl w:ilvl="0" w:tplc="5A9C97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2857905"/>
    <w:multiLevelType w:val="hybridMultilevel"/>
    <w:tmpl w:val="DA184852"/>
    <w:lvl w:ilvl="0" w:tplc="BE66D9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35249E4"/>
    <w:multiLevelType w:val="hybridMultilevel"/>
    <w:tmpl w:val="69D47B7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36E6D54"/>
    <w:multiLevelType w:val="hybridMultilevel"/>
    <w:tmpl w:val="4A866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4446E54"/>
    <w:multiLevelType w:val="hybridMultilevel"/>
    <w:tmpl w:val="8DBCDF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47255AE"/>
    <w:multiLevelType w:val="hybridMultilevel"/>
    <w:tmpl w:val="49385D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58F0DC2"/>
    <w:multiLevelType w:val="hybridMultilevel"/>
    <w:tmpl w:val="0AB2BF98"/>
    <w:lvl w:ilvl="0" w:tplc="0A302B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6096AED"/>
    <w:multiLevelType w:val="hybridMultilevel"/>
    <w:tmpl w:val="6EF2AD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69132DA"/>
    <w:multiLevelType w:val="multilevel"/>
    <w:tmpl w:val="3880DF7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7C97495"/>
    <w:multiLevelType w:val="hybridMultilevel"/>
    <w:tmpl w:val="7AE2B3B8"/>
    <w:lvl w:ilvl="0" w:tplc="ECA05010">
      <w:start w:val="1"/>
      <w:numFmt w:val="lowerLetter"/>
      <w:lvlText w:val="%1)"/>
      <w:lvlJc w:val="left"/>
      <w:pPr>
        <w:ind w:left="1080" w:hanging="360"/>
      </w:pPr>
      <w:rPr>
        <w:rFonts w:hint="default"/>
      </w:rPr>
    </w:lvl>
    <w:lvl w:ilvl="1" w:tplc="10CCC494">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27F354C3"/>
    <w:multiLevelType w:val="hybridMultilevel"/>
    <w:tmpl w:val="FC2CD982"/>
    <w:lvl w:ilvl="0" w:tplc="0A302B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9583DAE"/>
    <w:multiLevelType w:val="hybridMultilevel"/>
    <w:tmpl w:val="D9144B90"/>
    <w:lvl w:ilvl="0" w:tplc="CD2E18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29B25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A1D5D99"/>
    <w:multiLevelType w:val="hybridMultilevel"/>
    <w:tmpl w:val="2942156A"/>
    <w:lvl w:ilvl="0" w:tplc="DAD812DE">
      <w:start w:val="1"/>
      <w:numFmt w:val="decimal"/>
      <w:lvlText w:val="%1."/>
      <w:lvlJc w:val="left"/>
      <w:pPr>
        <w:ind w:left="1068" w:hanging="360"/>
      </w:pPr>
      <w:rPr>
        <w:rFonts w:ascii="Tahoma" w:hAnsi="Tahoma" w:cs="Tahoma" w:hint="default"/>
        <w:sz w:val="18"/>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nsid w:val="2A47186A"/>
    <w:multiLevelType w:val="hybridMultilevel"/>
    <w:tmpl w:val="9788CF2C"/>
    <w:lvl w:ilvl="0" w:tplc="0A302BCA">
      <w:start w:val="1"/>
      <w:numFmt w:val="bullet"/>
      <w:lvlText w:val=""/>
      <w:lvlJc w:val="left"/>
      <w:pPr>
        <w:ind w:left="720" w:hanging="360"/>
      </w:pPr>
      <w:rPr>
        <w:rFonts w:ascii="Symbol" w:hAnsi="Symbol" w:hint="default"/>
      </w:rPr>
    </w:lvl>
    <w:lvl w:ilvl="1" w:tplc="0A302BC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A9021AD"/>
    <w:multiLevelType w:val="hybridMultilevel"/>
    <w:tmpl w:val="6694D306"/>
    <w:lvl w:ilvl="0" w:tplc="04150011">
      <w:start w:val="1"/>
      <w:numFmt w:val="decimal"/>
      <w:lvlText w:val="%1)"/>
      <w:lvlJc w:val="left"/>
      <w:pPr>
        <w:ind w:left="720" w:hanging="360"/>
      </w:pPr>
    </w:lvl>
    <w:lvl w:ilvl="1" w:tplc="1A96395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C9214FA"/>
    <w:multiLevelType w:val="hybridMultilevel"/>
    <w:tmpl w:val="C2FE0652"/>
    <w:lvl w:ilvl="0" w:tplc="6DD4E6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DB23E74"/>
    <w:multiLevelType w:val="hybridMultilevel"/>
    <w:tmpl w:val="F6CC71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EC21204"/>
    <w:multiLevelType w:val="hybridMultilevel"/>
    <w:tmpl w:val="2C4482A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C8946BF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F66219C"/>
    <w:multiLevelType w:val="hybridMultilevel"/>
    <w:tmpl w:val="1390C3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F785BDC"/>
    <w:multiLevelType w:val="hybridMultilevel"/>
    <w:tmpl w:val="7C9031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05D2B56"/>
    <w:multiLevelType w:val="hybridMultilevel"/>
    <w:tmpl w:val="AAE48960"/>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0961B39"/>
    <w:multiLevelType w:val="multilevel"/>
    <w:tmpl w:val="80EEAB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0E862A8"/>
    <w:multiLevelType w:val="hybridMultilevel"/>
    <w:tmpl w:val="C11A8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0FB3EDB"/>
    <w:multiLevelType w:val="hybridMultilevel"/>
    <w:tmpl w:val="0F3CBE32"/>
    <w:lvl w:ilvl="0" w:tplc="CD2E183A">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14D1C85"/>
    <w:multiLevelType w:val="multilevel"/>
    <w:tmpl w:val="6AA831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24B1325"/>
    <w:multiLevelType w:val="hybridMultilevel"/>
    <w:tmpl w:val="C74685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25063CA"/>
    <w:multiLevelType w:val="hybridMultilevel"/>
    <w:tmpl w:val="0E6C8E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4433CC6"/>
    <w:multiLevelType w:val="hybridMultilevel"/>
    <w:tmpl w:val="68483202"/>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45C75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4EA2B25"/>
    <w:multiLevelType w:val="hybridMultilevel"/>
    <w:tmpl w:val="D5C8DEEC"/>
    <w:lvl w:ilvl="0" w:tplc="CD2E18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5C92490"/>
    <w:multiLevelType w:val="hybridMultilevel"/>
    <w:tmpl w:val="CA4417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7C42267"/>
    <w:multiLevelType w:val="hybridMultilevel"/>
    <w:tmpl w:val="7472DC46"/>
    <w:lvl w:ilvl="0" w:tplc="21065C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AF75EE8"/>
    <w:multiLevelType w:val="hybridMultilevel"/>
    <w:tmpl w:val="16E0E98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BB013E9"/>
    <w:multiLevelType w:val="hybridMultilevel"/>
    <w:tmpl w:val="7FB01C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BB30B7C"/>
    <w:multiLevelType w:val="hybridMultilevel"/>
    <w:tmpl w:val="E80EE68C"/>
    <w:lvl w:ilvl="0" w:tplc="0415000F">
      <w:start w:val="1"/>
      <w:numFmt w:val="decimal"/>
      <w:lvlText w:val="%1."/>
      <w:lvlJc w:val="left"/>
      <w:pPr>
        <w:ind w:left="720" w:hanging="360"/>
      </w:pPr>
    </w:lvl>
    <w:lvl w:ilvl="1" w:tplc="D86433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C780496"/>
    <w:multiLevelType w:val="hybridMultilevel"/>
    <w:tmpl w:val="5394E9E4"/>
    <w:lvl w:ilvl="0" w:tplc="CD2E183A">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9">
    <w:nsid w:val="3CBB13D3"/>
    <w:multiLevelType w:val="hybridMultilevel"/>
    <w:tmpl w:val="B53AF3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E46463D"/>
    <w:multiLevelType w:val="hybridMultilevel"/>
    <w:tmpl w:val="8D046242"/>
    <w:lvl w:ilvl="0" w:tplc="CD2E18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F184F4C"/>
    <w:multiLevelType w:val="hybridMultilevel"/>
    <w:tmpl w:val="CE9CDBB4"/>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82">
    <w:nsid w:val="3FBF3253"/>
    <w:multiLevelType w:val="hybridMultilevel"/>
    <w:tmpl w:val="5F3612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FC10873"/>
    <w:multiLevelType w:val="hybridMultilevel"/>
    <w:tmpl w:val="FFF4E5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0B51281"/>
    <w:multiLevelType w:val="hybridMultilevel"/>
    <w:tmpl w:val="D3003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1354E0B"/>
    <w:multiLevelType w:val="hybridMultilevel"/>
    <w:tmpl w:val="29D2DE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17C6FDC"/>
    <w:multiLevelType w:val="hybridMultilevel"/>
    <w:tmpl w:val="8402D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2D95412"/>
    <w:multiLevelType w:val="hybridMultilevel"/>
    <w:tmpl w:val="8402D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4646D2D"/>
    <w:multiLevelType w:val="hybridMultilevel"/>
    <w:tmpl w:val="C5E8D3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5551855"/>
    <w:multiLevelType w:val="hybridMultilevel"/>
    <w:tmpl w:val="66EAB01C"/>
    <w:lvl w:ilvl="0" w:tplc="CD2E183A">
      <w:start w:val="1"/>
      <w:numFmt w:val="bullet"/>
      <w:lvlText w:val=""/>
      <w:lvlJc w:val="left"/>
      <w:pPr>
        <w:tabs>
          <w:tab w:val="num" w:pos="502"/>
        </w:tabs>
        <w:ind w:left="425"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nsid w:val="46C36C0A"/>
    <w:multiLevelType w:val="hybridMultilevel"/>
    <w:tmpl w:val="9F889DC6"/>
    <w:lvl w:ilvl="0" w:tplc="04150013">
      <w:start w:val="1"/>
      <w:numFmt w:val="upperRoman"/>
      <w:lvlText w:val="%1."/>
      <w:lvlJc w:val="right"/>
      <w:pPr>
        <w:ind w:left="720" w:hanging="360"/>
      </w:pPr>
    </w:lvl>
    <w:lvl w:ilvl="1" w:tplc="3046452C">
      <w:start w:val="1"/>
      <w:numFmt w:val="decimal"/>
      <w:lvlText w:val="%2)"/>
      <w:lvlJc w:val="left"/>
      <w:pPr>
        <w:ind w:left="1440" w:hanging="360"/>
      </w:pPr>
      <w:rPr>
        <w:rFonts w:hint="default"/>
      </w:rPr>
    </w:lvl>
    <w:lvl w:ilvl="2" w:tplc="4ECC3EBA">
      <w:start w:val="1"/>
      <w:numFmt w:val="decimal"/>
      <w:lvlText w:val="%3."/>
      <w:lvlJc w:val="left"/>
      <w:pPr>
        <w:ind w:left="2340" w:hanging="360"/>
      </w:pPr>
      <w:rPr>
        <w:rFonts w:hint="default"/>
        <w:sz w:val="24"/>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72D39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86E58EA"/>
    <w:multiLevelType w:val="hybridMultilevel"/>
    <w:tmpl w:val="815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8EB2B40"/>
    <w:multiLevelType w:val="hybridMultilevel"/>
    <w:tmpl w:val="479EFA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9116348"/>
    <w:multiLevelType w:val="hybridMultilevel"/>
    <w:tmpl w:val="25F6C55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95">
    <w:nsid w:val="4A6011BF"/>
    <w:multiLevelType w:val="hybridMultilevel"/>
    <w:tmpl w:val="853CD798"/>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ABE200B"/>
    <w:multiLevelType w:val="hybridMultilevel"/>
    <w:tmpl w:val="5F0E1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B7C07D5"/>
    <w:multiLevelType w:val="hybridMultilevel"/>
    <w:tmpl w:val="4B4E5B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D6E4CEC"/>
    <w:multiLevelType w:val="hybridMultilevel"/>
    <w:tmpl w:val="945031FA"/>
    <w:lvl w:ilvl="0" w:tplc="0A302BC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9">
    <w:nsid w:val="4DE4744F"/>
    <w:multiLevelType w:val="hybridMultilevel"/>
    <w:tmpl w:val="0884F96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EA25F6C"/>
    <w:multiLevelType w:val="hybridMultilevel"/>
    <w:tmpl w:val="24FADA44"/>
    <w:lvl w:ilvl="0" w:tplc="9170ED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EED1F9B"/>
    <w:multiLevelType w:val="hybridMultilevel"/>
    <w:tmpl w:val="484046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F9B3E1F"/>
    <w:multiLevelType w:val="hybridMultilevel"/>
    <w:tmpl w:val="F74E3824"/>
    <w:lvl w:ilvl="0" w:tplc="CD2E18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0243F31"/>
    <w:multiLevelType w:val="hybridMultilevel"/>
    <w:tmpl w:val="E4CCE2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15C0D14"/>
    <w:multiLevelType w:val="hybridMultilevel"/>
    <w:tmpl w:val="E24AD8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2C76B42"/>
    <w:multiLevelType w:val="hybridMultilevel"/>
    <w:tmpl w:val="1A2C4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49773CB"/>
    <w:multiLevelType w:val="hybridMultilevel"/>
    <w:tmpl w:val="534C06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7C67E66"/>
    <w:multiLevelType w:val="hybridMultilevel"/>
    <w:tmpl w:val="B9C2BD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7D55DF0"/>
    <w:multiLevelType w:val="hybridMultilevel"/>
    <w:tmpl w:val="773470BC"/>
    <w:lvl w:ilvl="0" w:tplc="801C513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57F80493"/>
    <w:multiLevelType w:val="hybridMultilevel"/>
    <w:tmpl w:val="606A247A"/>
    <w:lvl w:ilvl="0" w:tplc="CD2E183A">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0">
    <w:nsid w:val="58E648D9"/>
    <w:multiLevelType w:val="hybridMultilevel"/>
    <w:tmpl w:val="F61C44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9EE41B6"/>
    <w:multiLevelType w:val="hybridMultilevel"/>
    <w:tmpl w:val="ED128B8C"/>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5BBB5E95"/>
    <w:multiLevelType w:val="hybridMultilevel"/>
    <w:tmpl w:val="808029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C0743DA"/>
    <w:multiLevelType w:val="hybridMultilevel"/>
    <w:tmpl w:val="C980AE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CC06C7D"/>
    <w:multiLevelType w:val="hybridMultilevel"/>
    <w:tmpl w:val="8B40BD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E0F3205"/>
    <w:multiLevelType w:val="hybridMultilevel"/>
    <w:tmpl w:val="B79682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F8A6992"/>
    <w:multiLevelType w:val="hybridMultilevel"/>
    <w:tmpl w:val="86E22EA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F9A58C8"/>
    <w:multiLevelType w:val="hybridMultilevel"/>
    <w:tmpl w:val="266C7E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FDF2F13"/>
    <w:multiLevelType w:val="hybridMultilevel"/>
    <w:tmpl w:val="5274A81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04046A2"/>
    <w:multiLevelType w:val="hybridMultilevel"/>
    <w:tmpl w:val="F14E02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0D33938"/>
    <w:multiLevelType w:val="hybridMultilevel"/>
    <w:tmpl w:val="7E54FAEE"/>
    <w:lvl w:ilvl="0" w:tplc="CAEC6520">
      <w:start w:val="1"/>
      <w:numFmt w:val="decimal"/>
      <w:lvlText w:val="%1)"/>
      <w:lvlJc w:val="left"/>
      <w:pPr>
        <w:ind w:left="729" w:hanging="360"/>
      </w:pPr>
      <w:rPr>
        <w:rFonts w:hint="default"/>
      </w:rPr>
    </w:lvl>
    <w:lvl w:ilvl="1" w:tplc="41DAB028">
      <w:start w:val="3"/>
      <w:numFmt w:val="bullet"/>
      <w:lvlText w:val="•"/>
      <w:lvlJc w:val="left"/>
      <w:pPr>
        <w:ind w:left="1449" w:hanging="360"/>
      </w:pPr>
      <w:rPr>
        <w:rFonts w:ascii="Calibri" w:eastAsia="Calibri" w:hAnsi="Calibri" w:cs="Times New Roman" w:hint="default"/>
      </w:rPr>
    </w:lvl>
    <w:lvl w:ilvl="2" w:tplc="0415001B" w:tentative="1">
      <w:start w:val="1"/>
      <w:numFmt w:val="lowerRoman"/>
      <w:lvlText w:val="%3."/>
      <w:lvlJc w:val="right"/>
      <w:pPr>
        <w:ind w:left="2169" w:hanging="180"/>
      </w:pPr>
    </w:lvl>
    <w:lvl w:ilvl="3" w:tplc="0415000F" w:tentative="1">
      <w:start w:val="1"/>
      <w:numFmt w:val="decimal"/>
      <w:lvlText w:val="%4."/>
      <w:lvlJc w:val="left"/>
      <w:pPr>
        <w:ind w:left="2889" w:hanging="360"/>
      </w:pPr>
    </w:lvl>
    <w:lvl w:ilvl="4" w:tplc="04150019" w:tentative="1">
      <w:start w:val="1"/>
      <w:numFmt w:val="lowerLetter"/>
      <w:lvlText w:val="%5."/>
      <w:lvlJc w:val="left"/>
      <w:pPr>
        <w:ind w:left="3609" w:hanging="360"/>
      </w:pPr>
    </w:lvl>
    <w:lvl w:ilvl="5" w:tplc="0415001B" w:tentative="1">
      <w:start w:val="1"/>
      <w:numFmt w:val="lowerRoman"/>
      <w:lvlText w:val="%6."/>
      <w:lvlJc w:val="right"/>
      <w:pPr>
        <w:ind w:left="4329" w:hanging="180"/>
      </w:pPr>
    </w:lvl>
    <w:lvl w:ilvl="6" w:tplc="0415000F" w:tentative="1">
      <w:start w:val="1"/>
      <w:numFmt w:val="decimal"/>
      <w:lvlText w:val="%7."/>
      <w:lvlJc w:val="left"/>
      <w:pPr>
        <w:ind w:left="5049" w:hanging="360"/>
      </w:pPr>
    </w:lvl>
    <w:lvl w:ilvl="7" w:tplc="04150019" w:tentative="1">
      <w:start w:val="1"/>
      <w:numFmt w:val="lowerLetter"/>
      <w:lvlText w:val="%8."/>
      <w:lvlJc w:val="left"/>
      <w:pPr>
        <w:ind w:left="5769" w:hanging="360"/>
      </w:pPr>
    </w:lvl>
    <w:lvl w:ilvl="8" w:tplc="0415001B" w:tentative="1">
      <w:start w:val="1"/>
      <w:numFmt w:val="lowerRoman"/>
      <w:lvlText w:val="%9."/>
      <w:lvlJc w:val="right"/>
      <w:pPr>
        <w:ind w:left="6489" w:hanging="180"/>
      </w:pPr>
    </w:lvl>
  </w:abstractNum>
  <w:abstractNum w:abstractNumId="121">
    <w:nsid w:val="62EC3781"/>
    <w:multiLevelType w:val="hybridMultilevel"/>
    <w:tmpl w:val="CD6E7992"/>
    <w:lvl w:ilvl="0" w:tplc="AD74E9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3451900"/>
    <w:multiLevelType w:val="hybridMultilevel"/>
    <w:tmpl w:val="43929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6CF6C91"/>
    <w:multiLevelType w:val="hybridMultilevel"/>
    <w:tmpl w:val="AA5AC36C"/>
    <w:lvl w:ilvl="0" w:tplc="CD2E183A">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4">
    <w:nsid w:val="67963C0C"/>
    <w:multiLevelType w:val="hybridMultilevel"/>
    <w:tmpl w:val="3B3494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8054B2A"/>
    <w:multiLevelType w:val="hybridMultilevel"/>
    <w:tmpl w:val="B68CAA6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B875868"/>
    <w:multiLevelType w:val="hybridMultilevel"/>
    <w:tmpl w:val="8B0A9E96"/>
    <w:lvl w:ilvl="0" w:tplc="3C3661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CB1221E"/>
    <w:multiLevelType w:val="hybridMultilevel"/>
    <w:tmpl w:val="0C0802C8"/>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EDF3D57"/>
    <w:multiLevelType w:val="hybridMultilevel"/>
    <w:tmpl w:val="C0120C9E"/>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07A4610"/>
    <w:multiLevelType w:val="hybridMultilevel"/>
    <w:tmpl w:val="A71094A6"/>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A6C1AD8">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nsid w:val="71F767C9"/>
    <w:multiLevelType w:val="hybridMultilevel"/>
    <w:tmpl w:val="BFBC0E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4DA316E"/>
    <w:multiLevelType w:val="hybridMultilevel"/>
    <w:tmpl w:val="638C90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55A4384"/>
    <w:multiLevelType w:val="hybridMultilevel"/>
    <w:tmpl w:val="3C2239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6B138B8"/>
    <w:multiLevelType w:val="hybridMultilevel"/>
    <w:tmpl w:val="650C0126"/>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77E86117"/>
    <w:multiLevelType w:val="hybridMultilevel"/>
    <w:tmpl w:val="09B25BE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7E97307"/>
    <w:multiLevelType w:val="hybridMultilevel"/>
    <w:tmpl w:val="3350CB80"/>
    <w:lvl w:ilvl="0" w:tplc="0A302B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8617E9B"/>
    <w:multiLevelType w:val="hybridMultilevel"/>
    <w:tmpl w:val="A742F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7A32219F"/>
    <w:multiLevelType w:val="hybridMultilevel"/>
    <w:tmpl w:val="F72AC1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BBC3F62"/>
    <w:multiLevelType w:val="hybridMultilevel"/>
    <w:tmpl w:val="AB320ADE"/>
    <w:lvl w:ilvl="0" w:tplc="345E49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BED74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7CD42555"/>
    <w:multiLevelType w:val="hybridMultilevel"/>
    <w:tmpl w:val="02DE81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7DB56701"/>
    <w:multiLevelType w:val="hybridMultilevel"/>
    <w:tmpl w:val="9D044E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DCA112F"/>
    <w:multiLevelType w:val="hybridMultilevel"/>
    <w:tmpl w:val="DB68C152"/>
    <w:lvl w:ilvl="0" w:tplc="CD2E183A">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3">
    <w:nsid w:val="7DCF50FA"/>
    <w:multiLevelType w:val="hybridMultilevel"/>
    <w:tmpl w:val="83781B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3"/>
  </w:num>
  <w:num w:numId="2">
    <w:abstractNumId w:val="51"/>
  </w:num>
  <w:num w:numId="3">
    <w:abstractNumId w:val="108"/>
  </w:num>
  <w:num w:numId="4">
    <w:abstractNumId w:val="120"/>
  </w:num>
  <w:num w:numId="5">
    <w:abstractNumId w:val="64"/>
  </w:num>
  <w:num w:numId="6">
    <w:abstractNumId w:val="9"/>
  </w:num>
  <w:num w:numId="7">
    <w:abstractNumId w:val="19"/>
  </w:num>
  <w:num w:numId="8">
    <w:abstractNumId w:val="5"/>
  </w:num>
  <w:num w:numId="9">
    <w:abstractNumId w:val="15"/>
  </w:num>
  <w:num w:numId="10">
    <w:abstractNumId w:val="36"/>
  </w:num>
  <w:num w:numId="11">
    <w:abstractNumId w:val="69"/>
  </w:num>
  <w:num w:numId="12">
    <w:abstractNumId w:val="12"/>
  </w:num>
  <w:num w:numId="13">
    <w:abstractNumId w:val="30"/>
  </w:num>
  <w:num w:numId="14">
    <w:abstractNumId w:val="114"/>
  </w:num>
  <w:num w:numId="15">
    <w:abstractNumId w:val="90"/>
  </w:num>
  <w:num w:numId="16">
    <w:abstractNumId w:val="130"/>
  </w:num>
  <w:num w:numId="17">
    <w:abstractNumId w:val="72"/>
  </w:num>
  <w:num w:numId="18">
    <w:abstractNumId w:val="4"/>
  </w:num>
  <w:num w:numId="19">
    <w:abstractNumId w:val="11"/>
  </w:num>
  <w:num w:numId="20">
    <w:abstractNumId w:val="53"/>
  </w:num>
  <w:num w:numId="21">
    <w:abstractNumId w:val="140"/>
  </w:num>
  <w:num w:numId="22">
    <w:abstractNumId w:val="143"/>
  </w:num>
  <w:num w:numId="23">
    <w:abstractNumId w:val="121"/>
  </w:num>
  <w:num w:numId="24">
    <w:abstractNumId w:val="74"/>
  </w:num>
  <w:num w:numId="25">
    <w:abstractNumId w:val="138"/>
  </w:num>
  <w:num w:numId="26">
    <w:abstractNumId w:val="126"/>
  </w:num>
  <w:num w:numId="27">
    <w:abstractNumId w:val="42"/>
  </w:num>
  <w:num w:numId="28">
    <w:abstractNumId w:val="31"/>
  </w:num>
  <w:num w:numId="29">
    <w:abstractNumId w:val="2"/>
  </w:num>
  <w:num w:numId="30">
    <w:abstractNumId w:val="100"/>
  </w:num>
  <w:num w:numId="31">
    <w:abstractNumId w:val="58"/>
  </w:num>
  <w:num w:numId="32">
    <w:abstractNumId w:val="105"/>
  </w:num>
  <w:num w:numId="33">
    <w:abstractNumId w:val="34"/>
  </w:num>
  <w:num w:numId="34">
    <w:abstractNumId w:val="13"/>
  </w:num>
  <w:num w:numId="35">
    <w:abstractNumId w:val="45"/>
  </w:num>
  <w:num w:numId="36">
    <w:abstractNumId w:val="86"/>
  </w:num>
  <w:num w:numId="37">
    <w:abstractNumId w:val="49"/>
  </w:num>
  <w:num w:numId="38">
    <w:abstractNumId w:val="96"/>
  </w:num>
  <w:num w:numId="39">
    <w:abstractNumId w:val="107"/>
  </w:num>
  <w:num w:numId="40">
    <w:abstractNumId w:val="43"/>
  </w:num>
  <w:num w:numId="41">
    <w:abstractNumId w:val="59"/>
  </w:num>
  <w:num w:numId="42">
    <w:abstractNumId w:val="16"/>
  </w:num>
  <w:num w:numId="43">
    <w:abstractNumId w:val="40"/>
  </w:num>
  <w:num w:numId="44">
    <w:abstractNumId w:val="27"/>
  </w:num>
  <w:num w:numId="45">
    <w:abstractNumId w:val="61"/>
  </w:num>
  <w:num w:numId="46">
    <w:abstractNumId w:val="131"/>
  </w:num>
  <w:num w:numId="47">
    <w:abstractNumId w:val="84"/>
  </w:num>
  <w:num w:numId="48">
    <w:abstractNumId w:val="37"/>
  </w:num>
  <w:num w:numId="49">
    <w:abstractNumId w:val="35"/>
  </w:num>
  <w:num w:numId="50">
    <w:abstractNumId w:val="1"/>
  </w:num>
  <w:num w:numId="51">
    <w:abstractNumId w:val="124"/>
  </w:num>
  <w:num w:numId="52">
    <w:abstractNumId w:val="83"/>
  </w:num>
  <w:num w:numId="53">
    <w:abstractNumId w:val="136"/>
  </w:num>
  <w:num w:numId="54">
    <w:abstractNumId w:val="113"/>
  </w:num>
  <w:num w:numId="55">
    <w:abstractNumId w:val="88"/>
  </w:num>
  <w:num w:numId="56">
    <w:abstractNumId w:val="79"/>
  </w:num>
  <w:num w:numId="57">
    <w:abstractNumId w:val="101"/>
  </w:num>
  <w:num w:numId="58">
    <w:abstractNumId w:val="93"/>
  </w:num>
  <w:num w:numId="59">
    <w:abstractNumId w:val="62"/>
  </w:num>
  <w:num w:numId="60">
    <w:abstractNumId w:val="38"/>
  </w:num>
  <w:num w:numId="61">
    <w:abstractNumId w:val="122"/>
  </w:num>
  <w:num w:numId="62">
    <w:abstractNumId w:val="81"/>
  </w:num>
  <w:num w:numId="63">
    <w:abstractNumId w:val="80"/>
  </w:num>
  <w:num w:numId="64">
    <w:abstractNumId w:val="23"/>
  </w:num>
  <w:num w:numId="65">
    <w:abstractNumId w:val="50"/>
  </w:num>
  <w:num w:numId="66">
    <w:abstractNumId w:val="20"/>
  </w:num>
  <w:num w:numId="67">
    <w:abstractNumId w:val="57"/>
  </w:num>
  <w:num w:numId="68">
    <w:abstractNumId w:val="67"/>
  </w:num>
  <w:num w:numId="69">
    <w:abstractNumId w:val="110"/>
  </w:num>
  <w:num w:numId="70">
    <w:abstractNumId w:val="82"/>
  </w:num>
  <w:num w:numId="71">
    <w:abstractNumId w:val="132"/>
  </w:num>
  <w:num w:numId="72">
    <w:abstractNumId w:val="32"/>
  </w:num>
  <w:num w:numId="73">
    <w:abstractNumId w:val="44"/>
  </w:num>
  <w:num w:numId="74">
    <w:abstractNumId w:val="117"/>
  </w:num>
  <w:num w:numId="75">
    <w:abstractNumId w:val="76"/>
  </w:num>
  <w:num w:numId="76">
    <w:abstractNumId w:val="14"/>
  </w:num>
  <w:num w:numId="77">
    <w:abstractNumId w:val="99"/>
  </w:num>
  <w:num w:numId="78">
    <w:abstractNumId w:val="75"/>
  </w:num>
  <w:num w:numId="79">
    <w:abstractNumId w:val="33"/>
  </w:num>
  <w:num w:numId="80">
    <w:abstractNumId w:val="92"/>
  </w:num>
  <w:num w:numId="81">
    <w:abstractNumId w:val="17"/>
  </w:num>
  <w:num w:numId="82">
    <w:abstractNumId w:val="66"/>
  </w:num>
  <w:num w:numId="83">
    <w:abstractNumId w:val="10"/>
  </w:num>
  <w:num w:numId="84">
    <w:abstractNumId w:val="118"/>
  </w:num>
  <w:num w:numId="85">
    <w:abstractNumId w:val="129"/>
  </w:num>
  <w:num w:numId="86">
    <w:abstractNumId w:val="65"/>
  </w:num>
  <w:num w:numId="87">
    <w:abstractNumId w:val="68"/>
  </w:num>
  <w:num w:numId="88">
    <w:abstractNumId w:val="55"/>
  </w:num>
  <w:num w:numId="89">
    <w:abstractNumId w:val="41"/>
  </w:num>
  <w:num w:numId="90">
    <w:abstractNumId w:val="104"/>
  </w:num>
  <w:num w:numId="91">
    <w:abstractNumId w:val="46"/>
  </w:num>
  <w:num w:numId="92">
    <w:abstractNumId w:val="106"/>
  </w:num>
  <w:num w:numId="93">
    <w:abstractNumId w:val="29"/>
  </w:num>
  <w:num w:numId="94">
    <w:abstractNumId w:val="39"/>
  </w:num>
  <w:num w:numId="95">
    <w:abstractNumId w:val="24"/>
  </w:num>
  <w:num w:numId="96">
    <w:abstractNumId w:val="22"/>
  </w:num>
  <w:num w:numId="97">
    <w:abstractNumId w:val="141"/>
  </w:num>
  <w:num w:numId="98">
    <w:abstractNumId w:val="116"/>
  </w:num>
  <w:num w:numId="99">
    <w:abstractNumId w:val="89"/>
  </w:num>
  <w:num w:numId="100">
    <w:abstractNumId w:val="134"/>
  </w:num>
  <w:num w:numId="101">
    <w:abstractNumId w:val="8"/>
  </w:num>
  <w:num w:numId="102">
    <w:abstractNumId w:val="18"/>
  </w:num>
  <w:num w:numId="103">
    <w:abstractNumId w:val="109"/>
  </w:num>
  <w:num w:numId="104">
    <w:abstractNumId w:val="142"/>
  </w:num>
  <w:num w:numId="105">
    <w:abstractNumId w:val="123"/>
  </w:num>
  <w:num w:numId="106">
    <w:abstractNumId w:val="78"/>
  </w:num>
  <w:num w:numId="107">
    <w:abstractNumId w:val="3"/>
  </w:num>
  <w:num w:numId="108">
    <w:abstractNumId w:val="102"/>
  </w:num>
  <w:num w:numId="109">
    <w:abstractNumId w:val="77"/>
  </w:num>
  <w:num w:numId="110">
    <w:abstractNumId w:val="60"/>
  </w:num>
  <w:num w:numId="111">
    <w:abstractNumId w:val="97"/>
  </w:num>
  <w:num w:numId="112">
    <w:abstractNumId w:val="7"/>
  </w:num>
  <w:num w:numId="113">
    <w:abstractNumId w:val="21"/>
  </w:num>
  <w:num w:numId="114">
    <w:abstractNumId w:val="125"/>
  </w:num>
  <w:num w:numId="115">
    <w:abstractNumId w:val="56"/>
  </w:num>
  <w:num w:numId="116">
    <w:abstractNumId w:val="137"/>
  </w:num>
  <w:num w:numId="117">
    <w:abstractNumId w:val="47"/>
  </w:num>
  <w:num w:numId="118">
    <w:abstractNumId w:val="119"/>
  </w:num>
  <w:num w:numId="119">
    <w:abstractNumId w:val="6"/>
  </w:num>
  <w:num w:numId="120">
    <w:abstractNumId w:val="28"/>
  </w:num>
  <w:num w:numId="121">
    <w:abstractNumId w:val="48"/>
  </w:num>
  <w:num w:numId="122">
    <w:abstractNumId w:val="98"/>
  </w:num>
  <w:num w:numId="123">
    <w:abstractNumId w:val="94"/>
  </w:num>
  <w:num w:numId="124">
    <w:abstractNumId w:val="112"/>
  </w:num>
  <w:num w:numId="125">
    <w:abstractNumId w:val="25"/>
  </w:num>
  <w:num w:numId="126">
    <w:abstractNumId w:val="85"/>
  </w:num>
  <w:num w:numId="127">
    <w:abstractNumId w:val="139"/>
  </w:num>
  <w:num w:numId="128">
    <w:abstractNumId w:val="54"/>
  </w:num>
  <w:num w:numId="129">
    <w:abstractNumId w:val="63"/>
  </w:num>
  <w:num w:numId="130">
    <w:abstractNumId w:val="70"/>
  </w:num>
  <w:num w:numId="131">
    <w:abstractNumId w:val="111"/>
  </w:num>
  <w:num w:numId="132">
    <w:abstractNumId w:val="127"/>
  </w:num>
  <w:num w:numId="133">
    <w:abstractNumId w:val="133"/>
  </w:num>
  <w:num w:numId="134">
    <w:abstractNumId w:val="128"/>
  </w:num>
  <w:num w:numId="135">
    <w:abstractNumId w:val="95"/>
  </w:num>
  <w:num w:numId="136">
    <w:abstractNumId w:val="0"/>
  </w:num>
  <w:num w:numId="137">
    <w:abstractNumId w:val="71"/>
  </w:num>
  <w:num w:numId="138">
    <w:abstractNumId w:val="103"/>
  </w:num>
  <w:num w:numId="139">
    <w:abstractNumId w:val="87"/>
  </w:num>
  <w:num w:numId="140">
    <w:abstractNumId w:val="115"/>
  </w:num>
  <w:num w:numId="141">
    <w:abstractNumId w:val="26"/>
  </w:num>
  <w:num w:numId="142">
    <w:abstractNumId w:val="135"/>
  </w:num>
  <w:num w:numId="143">
    <w:abstractNumId w:val="52"/>
  </w:num>
  <w:num w:numId="144">
    <w:abstractNumId w:val="91"/>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279"/>
    <w:rsid w:val="000012AC"/>
    <w:rsid w:val="0000245D"/>
    <w:rsid w:val="0000581F"/>
    <w:rsid w:val="00006CD8"/>
    <w:rsid w:val="00012946"/>
    <w:rsid w:val="00020DB8"/>
    <w:rsid w:val="000220A6"/>
    <w:rsid w:val="000231A5"/>
    <w:rsid w:val="00023E8A"/>
    <w:rsid w:val="000274E9"/>
    <w:rsid w:val="0003027E"/>
    <w:rsid w:val="00030627"/>
    <w:rsid w:val="000314C7"/>
    <w:rsid w:val="00031AB6"/>
    <w:rsid w:val="0003336A"/>
    <w:rsid w:val="0003656C"/>
    <w:rsid w:val="00036E01"/>
    <w:rsid w:val="00046F33"/>
    <w:rsid w:val="00051864"/>
    <w:rsid w:val="00051921"/>
    <w:rsid w:val="0005419F"/>
    <w:rsid w:val="00054631"/>
    <w:rsid w:val="00062130"/>
    <w:rsid w:val="0006413D"/>
    <w:rsid w:val="000641C9"/>
    <w:rsid w:val="00065023"/>
    <w:rsid w:val="00065711"/>
    <w:rsid w:val="00066FCA"/>
    <w:rsid w:val="00071DBE"/>
    <w:rsid w:val="00072782"/>
    <w:rsid w:val="00072C8F"/>
    <w:rsid w:val="00083101"/>
    <w:rsid w:val="000834E5"/>
    <w:rsid w:val="000835AF"/>
    <w:rsid w:val="00085A1D"/>
    <w:rsid w:val="00085F1D"/>
    <w:rsid w:val="000903DF"/>
    <w:rsid w:val="0009141C"/>
    <w:rsid w:val="000956D9"/>
    <w:rsid w:val="00096F5F"/>
    <w:rsid w:val="000A1986"/>
    <w:rsid w:val="000A2EE8"/>
    <w:rsid w:val="000A69EE"/>
    <w:rsid w:val="000B4A6C"/>
    <w:rsid w:val="000C17D2"/>
    <w:rsid w:val="000C3026"/>
    <w:rsid w:val="000C4A5D"/>
    <w:rsid w:val="000C65F4"/>
    <w:rsid w:val="000D13F9"/>
    <w:rsid w:val="000D1539"/>
    <w:rsid w:val="000D19D5"/>
    <w:rsid w:val="000D424F"/>
    <w:rsid w:val="000E1913"/>
    <w:rsid w:val="000E2A4C"/>
    <w:rsid w:val="000E5B75"/>
    <w:rsid w:val="000F2A4C"/>
    <w:rsid w:val="000F3012"/>
    <w:rsid w:val="000F4B33"/>
    <w:rsid w:val="000F74D9"/>
    <w:rsid w:val="00103886"/>
    <w:rsid w:val="0010589D"/>
    <w:rsid w:val="00110A16"/>
    <w:rsid w:val="00114D89"/>
    <w:rsid w:val="001167AE"/>
    <w:rsid w:val="00116FDF"/>
    <w:rsid w:val="00117241"/>
    <w:rsid w:val="00122C05"/>
    <w:rsid w:val="0012327D"/>
    <w:rsid w:val="00123585"/>
    <w:rsid w:val="0012403E"/>
    <w:rsid w:val="00124387"/>
    <w:rsid w:val="001254D3"/>
    <w:rsid w:val="00134786"/>
    <w:rsid w:val="00150E7A"/>
    <w:rsid w:val="00150F90"/>
    <w:rsid w:val="00156EB8"/>
    <w:rsid w:val="00165DAC"/>
    <w:rsid w:val="00165EAF"/>
    <w:rsid w:val="00171332"/>
    <w:rsid w:val="0017223B"/>
    <w:rsid w:val="001826DD"/>
    <w:rsid w:val="001975F5"/>
    <w:rsid w:val="001A6166"/>
    <w:rsid w:val="001B07FA"/>
    <w:rsid w:val="001B1465"/>
    <w:rsid w:val="001B523E"/>
    <w:rsid w:val="001C02D7"/>
    <w:rsid w:val="001C058A"/>
    <w:rsid w:val="001C27F4"/>
    <w:rsid w:val="001D1800"/>
    <w:rsid w:val="001D42AA"/>
    <w:rsid w:val="001D791B"/>
    <w:rsid w:val="001D7EAE"/>
    <w:rsid w:val="001E6AEC"/>
    <w:rsid w:val="001F04AB"/>
    <w:rsid w:val="001F13A5"/>
    <w:rsid w:val="001F21DA"/>
    <w:rsid w:val="002152C5"/>
    <w:rsid w:val="00217D93"/>
    <w:rsid w:val="0022011F"/>
    <w:rsid w:val="00222179"/>
    <w:rsid w:val="00223BDA"/>
    <w:rsid w:val="00225D2C"/>
    <w:rsid w:val="00225D91"/>
    <w:rsid w:val="00226B7B"/>
    <w:rsid w:val="00226F7D"/>
    <w:rsid w:val="002307D2"/>
    <w:rsid w:val="0023148B"/>
    <w:rsid w:val="00231A74"/>
    <w:rsid w:val="00233714"/>
    <w:rsid w:val="00234780"/>
    <w:rsid w:val="002347DE"/>
    <w:rsid w:val="00242773"/>
    <w:rsid w:val="00243A23"/>
    <w:rsid w:val="0024673A"/>
    <w:rsid w:val="00247CF2"/>
    <w:rsid w:val="002511C4"/>
    <w:rsid w:val="00255C1E"/>
    <w:rsid w:val="0026233C"/>
    <w:rsid w:val="002628BE"/>
    <w:rsid w:val="002657EA"/>
    <w:rsid w:val="00270E9F"/>
    <w:rsid w:val="00284AD1"/>
    <w:rsid w:val="00286134"/>
    <w:rsid w:val="00287AA0"/>
    <w:rsid w:val="00290617"/>
    <w:rsid w:val="0029145D"/>
    <w:rsid w:val="00292CE3"/>
    <w:rsid w:val="0029762B"/>
    <w:rsid w:val="002A4DB5"/>
    <w:rsid w:val="002A5767"/>
    <w:rsid w:val="002A7F11"/>
    <w:rsid w:val="002B0BD6"/>
    <w:rsid w:val="002B1EBF"/>
    <w:rsid w:val="002B36BF"/>
    <w:rsid w:val="002B4BE0"/>
    <w:rsid w:val="002B5F42"/>
    <w:rsid w:val="002C0258"/>
    <w:rsid w:val="002C180A"/>
    <w:rsid w:val="002C6DF4"/>
    <w:rsid w:val="002D2082"/>
    <w:rsid w:val="002D3233"/>
    <w:rsid w:val="002D631E"/>
    <w:rsid w:val="00300789"/>
    <w:rsid w:val="003047AB"/>
    <w:rsid w:val="00304D9A"/>
    <w:rsid w:val="00306E9E"/>
    <w:rsid w:val="003108AF"/>
    <w:rsid w:val="00310903"/>
    <w:rsid w:val="00313EE6"/>
    <w:rsid w:val="00317E45"/>
    <w:rsid w:val="003221B6"/>
    <w:rsid w:val="0032704A"/>
    <w:rsid w:val="00327F34"/>
    <w:rsid w:val="0033373D"/>
    <w:rsid w:val="00333EE6"/>
    <w:rsid w:val="00334ED4"/>
    <w:rsid w:val="00340EDA"/>
    <w:rsid w:val="00342EEA"/>
    <w:rsid w:val="00342F77"/>
    <w:rsid w:val="00352595"/>
    <w:rsid w:val="0035314A"/>
    <w:rsid w:val="00355892"/>
    <w:rsid w:val="003661E2"/>
    <w:rsid w:val="00367E8A"/>
    <w:rsid w:val="00373D14"/>
    <w:rsid w:val="003764DF"/>
    <w:rsid w:val="00376BAD"/>
    <w:rsid w:val="00381764"/>
    <w:rsid w:val="00384F57"/>
    <w:rsid w:val="003873CB"/>
    <w:rsid w:val="0039140B"/>
    <w:rsid w:val="00391627"/>
    <w:rsid w:val="00393C6A"/>
    <w:rsid w:val="00395642"/>
    <w:rsid w:val="00395EA9"/>
    <w:rsid w:val="00397997"/>
    <w:rsid w:val="003A2BE4"/>
    <w:rsid w:val="003B18EF"/>
    <w:rsid w:val="003B2178"/>
    <w:rsid w:val="003B5795"/>
    <w:rsid w:val="003B6DF2"/>
    <w:rsid w:val="003C1857"/>
    <w:rsid w:val="003C60D3"/>
    <w:rsid w:val="003D35EA"/>
    <w:rsid w:val="003E3A2C"/>
    <w:rsid w:val="003F01C1"/>
    <w:rsid w:val="003F13C7"/>
    <w:rsid w:val="003F2B38"/>
    <w:rsid w:val="003F2D09"/>
    <w:rsid w:val="003F2F58"/>
    <w:rsid w:val="003F3F46"/>
    <w:rsid w:val="00402A9A"/>
    <w:rsid w:val="004053EB"/>
    <w:rsid w:val="00406856"/>
    <w:rsid w:val="004078CD"/>
    <w:rsid w:val="0041050E"/>
    <w:rsid w:val="0041146C"/>
    <w:rsid w:val="00412223"/>
    <w:rsid w:val="00415FE9"/>
    <w:rsid w:val="00416BCA"/>
    <w:rsid w:val="0042049F"/>
    <w:rsid w:val="004264D5"/>
    <w:rsid w:val="004318C5"/>
    <w:rsid w:val="004318C9"/>
    <w:rsid w:val="00433C58"/>
    <w:rsid w:val="004356D0"/>
    <w:rsid w:val="00437B20"/>
    <w:rsid w:val="00437E61"/>
    <w:rsid w:val="004412FE"/>
    <w:rsid w:val="00442CD6"/>
    <w:rsid w:val="004439A0"/>
    <w:rsid w:val="0044591F"/>
    <w:rsid w:val="00446628"/>
    <w:rsid w:val="004563CC"/>
    <w:rsid w:val="004565BB"/>
    <w:rsid w:val="004612CE"/>
    <w:rsid w:val="00472E4A"/>
    <w:rsid w:val="00472F22"/>
    <w:rsid w:val="0047396A"/>
    <w:rsid w:val="00475CD4"/>
    <w:rsid w:val="00486E9B"/>
    <w:rsid w:val="00494218"/>
    <w:rsid w:val="004944D7"/>
    <w:rsid w:val="004A67E1"/>
    <w:rsid w:val="004A7E9E"/>
    <w:rsid w:val="004C5B63"/>
    <w:rsid w:val="004D227C"/>
    <w:rsid w:val="004D72C6"/>
    <w:rsid w:val="004E3F15"/>
    <w:rsid w:val="004E63B3"/>
    <w:rsid w:val="004F2462"/>
    <w:rsid w:val="004F2583"/>
    <w:rsid w:val="004F4C3C"/>
    <w:rsid w:val="00501310"/>
    <w:rsid w:val="005024D7"/>
    <w:rsid w:val="0051141C"/>
    <w:rsid w:val="0051163C"/>
    <w:rsid w:val="00513426"/>
    <w:rsid w:val="00513F91"/>
    <w:rsid w:val="00517E2A"/>
    <w:rsid w:val="005264BD"/>
    <w:rsid w:val="005275E1"/>
    <w:rsid w:val="0053243B"/>
    <w:rsid w:val="00532474"/>
    <w:rsid w:val="00535F55"/>
    <w:rsid w:val="00543453"/>
    <w:rsid w:val="00546270"/>
    <w:rsid w:val="00550294"/>
    <w:rsid w:val="00551624"/>
    <w:rsid w:val="00552C96"/>
    <w:rsid w:val="00553AAA"/>
    <w:rsid w:val="00555554"/>
    <w:rsid w:val="0055645E"/>
    <w:rsid w:val="00562E74"/>
    <w:rsid w:val="00563E46"/>
    <w:rsid w:val="0057494F"/>
    <w:rsid w:val="0058690C"/>
    <w:rsid w:val="00592C7B"/>
    <w:rsid w:val="0059304D"/>
    <w:rsid w:val="005A1A91"/>
    <w:rsid w:val="005A4627"/>
    <w:rsid w:val="005A4E91"/>
    <w:rsid w:val="005A6981"/>
    <w:rsid w:val="005A7D24"/>
    <w:rsid w:val="005B0271"/>
    <w:rsid w:val="005B3052"/>
    <w:rsid w:val="005C63C1"/>
    <w:rsid w:val="005C67BD"/>
    <w:rsid w:val="005C7BA4"/>
    <w:rsid w:val="005F250D"/>
    <w:rsid w:val="005F4A97"/>
    <w:rsid w:val="005F6522"/>
    <w:rsid w:val="005F726F"/>
    <w:rsid w:val="00601D7B"/>
    <w:rsid w:val="00602E91"/>
    <w:rsid w:val="00614DC8"/>
    <w:rsid w:val="00615810"/>
    <w:rsid w:val="00622569"/>
    <w:rsid w:val="00630C4A"/>
    <w:rsid w:val="0063378F"/>
    <w:rsid w:val="00635B1F"/>
    <w:rsid w:val="00635F5D"/>
    <w:rsid w:val="00646BCF"/>
    <w:rsid w:val="00653721"/>
    <w:rsid w:val="006546A2"/>
    <w:rsid w:val="006552EE"/>
    <w:rsid w:val="00662496"/>
    <w:rsid w:val="00663B64"/>
    <w:rsid w:val="00664BC0"/>
    <w:rsid w:val="006741ED"/>
    <w:rsid w:val="00675B42"/>
    <w:rsid w:val="0067778B"/>
    <w:rsid w:val="0068096A"/>
    <w:rsid w:val="00682055"/>
    <w:rsid w:val="0068466C"/>
    <w:rsid w:val="0068515A"/>
    <w:rsid w:val="00686D7A"/>
    <w:rsid w:val="00687075"/>
    <w:rsid w:val="00690337"/>
    <w:rsid w:val="00693477"/>
    <w:rsid w:val="00695973"/>
    <w:rsid w:val="00695D80"/>
    <w:rsid w:val="00697D75"/>
    <w:rsid w:val="006A3BBD"/>
    <w:rsid w:val="006B61DA"/>
    <w:rsid w:val="006C1E2D"/>
    <w:rsid w:val="006C2BB5"/>
    <w:rsid w:val="006D2205"/>
    <w:rsid w:val="006D3C7E"/>
    <w:rsid w:val="006D49EA"/>
    <w:rsid w:val="006D5D78"/>
    <w:rsid w:val="006F0012"/>
    <w:rsid w:val="006F0B31"/>
    <w:rsid w:val="006F119C"/>
    <w:rsid w:val="006F17EB"/>
    <w:rsid w:val="006F3CE8"/>
    <w:rsid w:val="006F764E"/>
    <w:rsid w:val="007041C7"/>
    <w:rsid w:val="00715D27"/>
    <w:rsid w:val="00722461"/>
    <w:rsid w:val="00737BA7"/>
    <w:rsid w:val="00744ECE"/>
    <w:rsid w:val="00746E87"/>
    <w:rsid w:val="00746F51"/>
    <w:rsid w:val="0075385E"/>
    <w:rsid w:val="00757591"/>
    <w:rsid w:val="00761CCB"/>
    <w:rsid w:val="007630CD"/>
    <w:rsid w:val="00763E1F"/>
    <w:rsid w:val="00765263"/>
    <w:rsid w:val="0077363B"/>
    <w:rsid w:val="0077608F"/>
    <w:rsid w:val="007806E7"/>
    <w:rsid w:val="00781BA9"/>
    <w:rsid w:val="007823D8"/>
    <w:rsid w:val="00786234"/>
    <w:rsid w:val="007865A0"/>
    <w:rsid w:val="007872A9"/>
    <w:rsid w:val="00787C34"/>
    <w:rsid w:val="00790661"/>
    <w:rsid w:val="00791F7B"/>
    <w:rsid w:val="00797066"/>
    <w:rsid w:val="007A2D11"/>
    <w:rsid w:val="007B7200"/>
    <w:rsid w:val="007C11E3"/>
    <w:rsid w:val="007D0F88"/>
    <w:rsid w:val="007D4512"/>
    <w:rsid w:val="007E0BAD"/>
    <w:rsid w:val="007E24B5"/>
    <w:rsid w:val="007E24BB"/>
    <w:rsid w:val="007E5D6E"/>
    <w:rsid w:val="007E7251"/>
    <w:rsid w:val="007E75BB"/>
    <w:rsid w:val="007F3564"/>
    <w:rsid w:val="007F5E39"/>
    <w:rsid w:val="00803F7C"/>
    <w:rsid w:val="00806349"/>
    <w:rsid w:val="00812916"/>
    <w:rsid w:val="0081356B"/>
    <w:rsid w:val="00815349"/>
    <w:rsid w:val="008203B9"/>
    <w:rsid w:val="00827B31"/>
    <w:rsid w:val="0083051E"/>
    <w:rsid w:val="00831AF6"/>
    <w:rsid w:val="00836A2D"/>
    <w:rsid w:val="00842FE5"/>
    <w:rsid w:val="008437CE"/>
    <w:rsid w:val="0085677A"/>
    <w:rsid w:val="00860418"/>
    <w:rsid w:val="0086434B"/>
    <w:rsid w:val="008676EA"/>
    <w:rsid w:val="00873076"/>
    <w:rsid w:val="008740FA"/>
    <w:rsid w:val="00876D1E"/>
    <w:rsid w:val="00876D6E"/>
    <w:rsid w:val="008778CA"/>
    <w:rsid w:val="0088295F"/>
    <w:rsid w:val="00884716"/>
    <w:rsid w:val="00895911"/>
    <w:rsid w:val="008A1B13"/>
    <w:rsid w:val="008A4E25"/>
    <w:rsid w:val="008A4FEC"/>
    <w:rsid w:val="008A704F"/>
    <w:rsid w:val="008B2909"/>
    <w:rsid w:val="008B527F"/>
    <w:rsid w:val="008B6C02"/>
    <w:rsid w:val="008C231A"/>
    <w:rsid w:val="008C41BD"/>
    <w:rsid w:val="008C430A"/>
    <w:rsid w:val="008C648C"/>
    <w:rsid w:val="008D0215"/>
    <w:rsid w:val="008D7577"/>
    <w:rsid w:val="008E0DC1"/>
    <w:rsid w:val="008E19E9"/>
    <w:rsid w:val="008E69DE"/>
    <w:rsid w:val="008F125D"/>
    <w:rsid w:val="008F2DDC"/>
    <w:rsid w:val="008F342A"/>
    <w:rsid w:val="008F7741"/>
    <w:rsid w:val="00926066"/>
    <w:rsid w:val="0092734D"/>
    <w:rsid w:val="00927AC7"/>
    <w:rsid w:val="00927AD3"/>
    <w:rsid w:val="0093368E"/>
    <w:rsid w:val="009351A4"/>
    <w:rsid w:val="00936A0A"/>
    <w:rsid w:val="00944EEF"/>
    <w:rsid w:val="0094545A"/>
    <w:rsid w:val="009458CA"/>
    <w:rsid w:val="0095170D"/>
    <w:rsid w:val="00962813"/>
    <w:rsid w:val="00963176"/>
    <w:rsid w:val="00964FBC"/>
    <w:rsid w:val="00965837"/>
    <w:rsid w:val="00971850"/>
    <w:rsid w:val="00971E78"/>
    <w:rsid w:val="00973AB5"/>
    <w:rsid w:val="00975EA0"/>
    <w:rsid w:val="0098427D"/>
    <w:rsid w:val="00984302"/>
    <w:rsid w:val="00987080"/>
    <w:rsid w:val="009A1C32"/>
    <w:rsid w:val="009A3651"/>
    <w:rsid w:val="009A63D8"/>
    <w:rsid w:val="009B0D88"/>
    <w:rsid w:val="009B1AA8"/>
    <w:rsid w:val="009C17C3"/>
    <w:rsid w:val="009C4B24"/>
    <w:rsid w:val="009D3C27"/>
    <w:rsid w:val="009D4338"/>
    <w:rsid w:val="009D6214"/>
    <w:rsid w:val="009D787F"/>
    <w:rsid w:val="009F55FE"/>
    <w:rsid w:val="009F64DE"/>
    <w:rsid w:val="00A12318"/>
    <w:rsid w:val="00A15ED6"/>
    <w:rsid w:val="00A16997"/>
    <w:rsid w:val="00A242D5"/>
    <w:rsid w:val="00A243A5"/>
    <w:rsid w:val="00A34741"/>
    <w:rsid w:val="00A42BBF"/>
    <w:rsid w:val="00A446F0"/>
    <w:rsid w:val="00A46683"/>
    <w:rsid w:val="00A466DC"/>
    <w:rsid w:val="00A50B69"/>
    <w:rsid w:val="00A5160B"/>
    <w:rsid w:val="00A546B3"/>
    <w:rsid w:val="00A56F97"/>
    <w:rsid w:val="00A62255"/>
    <w:rsid w:val="00A63C86"/>
    <w:rsid w:val="00A6709B"/>
    <w:rsid w:val="00A81E0C"/>
    <w:rsid w:val="00A822D9"/>
    <w:rsid w:val="00A856F8"/>
    <w:rsid w:val="00A8570C"/>
    <w:rsid w:val="00A86C11"/>
    <w:rsid w:val="00A87EA8"/>
    <w:rsid w:val="00A903C9"/>
    <w:rsid w:val="00A91512"/>
    <w:rsid w:val="00AB2DC1"/>
    <w:rsid w:val="00AB6602"/>
    <w:rsid w:val="00AB687B"/>
    <w:rsid w:val="00AC28B6"/>
    <w:rsid w:val="00AC6D4C"/>
    <w:rsid w:val="00AC6E54"/>
    <w:rsid w:val="00AD0983"/>
    <w:rsid w:val="00AD1E46"/>
    <w:rsid w:val="00AD2BAE"/>
    <w:rsid w:val="00AD2E52"/>
    <w:rsid w:val="00AE0690"/>
    <w:rsid w:val="00AE65BE"/>
    <w:rsid w:val="00AF0410"/>
    <w:rsid w:val="00AF343D"/>
    <w:rsid w:val="00AF4CDF"/>
    <w:rsid w:val="00AF5F8C"/>
    <w:rsid w:val="00B0221D"/>
    <w:rsid w:val="00B10DBE"/>
    <w:rsid w:val="00B115AE"/>
    <w:rsid w:val="00B14198"/>
    <w:rsid w:val="00B2433E"/>
    <w:rsid w:val="00B33237"/>
    <w:rsid w:val="00B336AD"/>
    <w:rsid w:val="00B367E8"/>
    <w:rsid w:val="00B3759F"/>
    <w:rsid w:val="00B433F8"/>
    <w:rsid w:val="00B44DA0"/>
    <w:rsid w:val="00B46969"/>
    <w:rsid w:val="00B50D22"/>
    <w:rsid w:val="00B52573"/>
    <w:rsid w:val="00B6137B"/>
    <w:rsid w:val="00B61582"/>
    <w:rsid w:val="00B7001D"/>
    <w:rsid w:val="00B71D5C"/>
    <w:rsid w:val="00B75F9F"/>
    <w:rsid w:val="00B800F7"/>
    <w:rsid w:val="00B81442"/>
    <w:rsid w:val="00B930D0"/>
    <w:rsid w:val="00B95CD9"/>
    <w:rsid w:val="00B97712"/>
    <w:rsid w:val="00BA1C93"/>
    <w:rsid w:val="00BA7F10"/>
    <w:rsid w:val="00BB1295"/>
    <w:rsid w:val="00BB5D12"/>
    <w:rsid w:val="00BB6945"/>
    <w:rsid w:val="00BD4277"/>
    <w:rsid w:val="00BD59E2"/>
    <w:rsid w:val="00BE417F"/>
    <w:rsid w:val="00BF3CF2"/>
    <w:rsid w:val="00BF5B41"/>
    <w:rsid w:val="00BF5ED0"/>
    <w:rsid w:val="00C10C91"/>
    <w:rsid w:val="00C11EDF"/>
    <w:rsid w:val="00C2234E"/>
    <w:rsid w:val="00C228E7"/>
    <w:rsid w:val="00C23675"/>
    <w:rsid w:val="00C25760"/>
    <w:rsid w:val="00C2685B"/>
    <w:rsid w:val="00C27A9A"/>
    <w:rsid w:val="00C40E23"/>
    <w:rsid w:val="00C41A99"/>
    <w:rsid w:val="00C4688B"/>
    <w:rsid w:val="00C524D9"/>
    <w:rsid w:val="00C60357"/>
    <w:rsid w:val="00C60447"/>
    <w:rsid w:val="00C612CD"/>
    <w:rsid w:val="00C62C5B"/>
    <w:rsid w:val="00C63CAB"/>
    <w:rsid w:val="00C72658"/>
    <w:rsid w:val="00C76A35"/>
    <w:rsid w:val="00C80B56"/>
    <w:rsid w:val="00C81F6F"/>
    <w:rsid w:val="00C82C16"/>
    <w:rsid w:val="00C8670D"/>
    <w:rsid w:val="00C90279"/>
    <w:rsid w:val="00CA360B"/>
    <w:rsid w:val="00CA3EA1"/>
    <w:rsid w:val="00CA54EA"/>
    <w:rsid w:val="00CB1216"/>
    <w:rsid w:val="00CB2C22"/>
    <w:rsid w:val="00CB6199"/>
    <w:rsid w:val="00CB6D85"/>
    <w:rsid w:val="00CB7461"/>
    <w:rsid w:val="00CC16AA"/>
    <w:rsid w:val="00CC26CB"/>
    <w:rsid w:val="00CC33D8"/>
    <w:rsid w:val="00CC3E32"/>
    <w:rsid w:val="00CC6DD6"/>
    <w:rsid w:val="00CD1855"/>
    <w:rsid w:val="00CD5B89"/>
    <w:rsid w:val="00CD77F7"/>
    <w:rsid w:val="00CD7D3A"/>
    <w:rsid w:val="00CF6A04"/>
    <w:rsid w:val="00D07B44"/>
    <w:rsid w:val="00D272A8"/>
    <w:rsid w:val="00D32CAF"/>
    <w:rsid w:val="00D4145C"/>
    <w:rsid w:val="00D42917"/>
    <w:rsid w:val="00D5008D"/>
    <w:rsid w:val="00D500DB"/>
    <w:rsid w:val="00D521AE"/>
    <w:rsid w:val="00D538C5"/>
    <w:rsid w:val="00D53B32"/>
    <w:rsid w:val="00D56105"/>
    <w:rsid w:val="00D56D6E"/>
    <w:rsid w:val="00D63FC2"/>
    <w:rsid w:val="00D70E24"/>
    <w:rsid w:val="00D72A54"/>
    <w:rsid w:val="00D7602B"/>
    <w:rsid w:val="00D778F1"/>
    <w:rsid w:val="00D848E8"/>
    <w:rsid w:val="00D84A57"/>
    <w:rsid w:val="00D9407C"/>
    <w:rsid w:val="00D95A31"/>
    <w:rsid w:val="00DA13FF"/>
    <w:rsid w:val="00DA649D"/>
    <w:rsid w:val="00DA658D"/>
    <w:rsid w:val="00DC2B61"/>
    <w:rsid w:val="00DC6900"/>
    <w:rsid w:val="00DD7F17"/>
    <w:rsid w:val="00DE1395"/>
    <w:rsid w:val="00DE2733"/>
    <w:rsid w:val="00DE2DFA"/>
    <w:rsid w:val="00DE43E7"/>
    <w:rsid w:val="00DE6B5C"/>
    <w:rsid w:val="00DF1BDE"/>
    <w:rsid w:val="00DF7336"/>
    <w:rsid w:val="00E041ED"/>
    <w:rsid w:val="00E0670D"/>
    <w:rsid w:val="00E072D1"/>
    <w:rsid w:val="00E100A3"/>
    <w:rsid w:val="00E17E59"/>
    <w:rsid w:val="00E22D0C"/>
    <w:rsid w:val="00E305C6"/>
    <w:rsid w:val="00E31E77"/>
    <w:rsid w:val="00E33159"/>
    <w:rsid w:val="00E36137"/>
    <w:rsid w:val="00E36216"/>
    <w:rsid w:val="00E46BE3"/>
    <w:rsid w:val="00E47B5C"/>
    <w:rsid w:val="00E53298"/>
    <w:rsid w:val="00E53698"/>
    <w:rsid w:val="00E578FE"/>
    <w:rsid w:val="00E57D08"/>
    <w:rsid w:val="00E6085E"/>
    <w:rsid w:val="00E62F6E"/>
    <w:rsid w:val="00E644BF"/>
    <w:rsid w:val="00E668E5"/>
    <w:rsid w:val="00E750D7"/>
    <w:rsid w:val="00E75C21"/>
    <w:rsid w:val="00E80F2B"/>
    <w:rsid w:val="00E8515C"/>
    <w:rsid w:val="00E92A43"/>
    <w:rsid w:val="00E9484E"/>
    <w:rsid w:val="00EA3570"/>
    <w:rsid w:val="00EA369B"/>
    <w:rsid w:val="00EB056C"/>
    <w:rsid w:val="00EB6AC4"/>
    <w:rsid w:val="00EB7415"/>
    <w:rsid w:val="00EC162C"/>
    <w:rsid w:val="00EC1BBE"/>
    <w:rsid w:val="00EC466A"/>
    <w:rsid w:val="00ED202A"/>
    <w:rsid w:val="00ED26D7"/>
    <w:rsid w:val="00ED2841"/>
    <w:rsid w:val="00EE43F8"/>
    <w:rsid w:val="00EE67F9"/>
    <w:rsid w:val="00EE7C2D"/>
    <w:rsid w:val="00EF075C"/>
    <w:rsid w:val="00EF3B07"/>
    <w:rsid w:val="00EF5CF3"/>
    <w:rsid w:val="00F10234"/>
    <w:rsid w:val="00F12728"/>
    <w:rsid w:val="00F16D85"/>
    <w:rsid w:val="00F26ABC"/>
    <w:rsid w:val="00F27DA1"/>
    <w:rsid w:val="00F324E7"/>
    <w:rsid w:val="00F3682D"/>
    <w:rsid w:val="00F462A3"/>
    <w:rsid w:val="00F52007"/>
    <w:rsid w:val="00F537F6"/>
    <w:rsid w:val="00F542D8"/>
    <w:rsid w:val="00F56C48"/>
    <w:rsid w:val="00F643E0"/>
    <w:rsid w:val="00F64445"/>
    <w:rsid w:val="00F6553C"/>
    <w:rsid w:val="00F65FF3"/>
    <w:rsid w:val="00F7036F"/>
    <w:rsid w:val="00F71A89"/>
    <w:rsid w:val="00F758FB"/>
    <w:rsid w:val="00F762C9"/>
    <w:rsid w:val="00F84282"/>
    <w:rsid w:val="00F85350"/>
    <w:rsid w:val="00F86077"/>
    <w:rsid w:val="00F8628A"/>
    <w:rsid w:val="00F93091"/>
    <w:rsid w:val="00F95956"/>
    <w:rsid w:val="00FA003F"/>
    <w:rsid w:val="00FA138F"/>
    <w:rsid w:val="00FA2346"/>
    <w:rsid w:val="00FA6814"/>
    <w:rsid w:val="00FA6CC4"/>
    <w:rsid w:val="00FB1166"/>
    <w:rsid w:val="00FB41A9"/>
    <w:rsid w:val="00FB43D9"/>
    <w:rsid w:val="00FC390F"/>
    <w:rsid w:val="00FC6939"/>
    <w:rsid w:val="00FC7E33"/>
    <w:rsid w:val="00FD2580"/>
    <w:rsid w:val="00FD298F"/>
    <w:rsid w:val="00FD4CA8"/>
    <w:rsid w:val="00FE07A4"/>
    <w:rsid w:val="00FE0FDC"/>
    <w:rsid w:val="00FE2448"/>
    <w:rsid w:val="00FE3393"/>
    <w:rsid w:val="00FE743C"/>
    <w:rsid w:val="00FF15BC"/>
    <w:rsid w:val="00FF7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2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780"/>
    <w:pPr>
      <w:tabs>
        <w:tab w:val="left" w:pos="284"/>
      </w:tabs>
      <w:spacing w:after="0" w:line="288" w:lineRule="auto"/>
      <w:contextualSpacing/>
      <w:jc w:val="both"/>
    </w:pPr>
    <w:rPr>
      <w:rFonts w:eastAsia="Times New Roman" w:cs="Times New Roman"/>
      <w:sz w:val="24"/>
      <w:lang w:eastAsia="de-DE"/>
    </w:rPr>
  </w:style>
  <w:style w:type="paragraph" w:styleId="Nagwek1">
    <w:name w:val="heading 1"/>
    <w:basedOn w:val="Normalny"/>
    <w:next w:val="Normalny"/>
    <w:link w:val="Nagwek1Znak"/>
    <w:autoRedefine/>
    <w:uiPriority w:val="9"/>
    <w:qFormat/>
    <w:rsid w:val="006741ED"/>
    <w:pPr>
      <w:keepNext/>
      <w:keepLines/>
      <w:tabs>
        <w:tab w:val="clear" w:pos="284"/>
      </w:tabs>
      <w:spacing w:before="240" w:after="120"/>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85A1D"/>
    <w:pPr>
      <w:keepNext/>
      <w:keepLines/>
      <w:spacing w:before="120" w:after="120"/>
      <w:outlineLvl w:val="1"/>
    </w:pPr>
    <w:rPr>
      <w:rFonts w:eastAsiaTheme="majorEastAsia" w:cstheme="majorBidi"/>
      <w:b/>
      <w:bCs/>
      <w:color w:val="4F81BD" w:themeColor="accent1"/>
      <w:szCs w:val="26"/>
    </w:rPr>
  </w:style>
  <w:style w:type="paragraph" w:styleId="Nagwek3">
    <w:name w:val="heading 3"/>
    <w:basedOn w:val="Normalny"/>
    <w:next w:val="Normalny"/>
    <w:link w:val="Nagwek3Znak"/>
    <w:uiPriority w:val="9"/>
    <w:unhideWhenUsed/>
    <w:qFormat/>
    <w:rsid w:val="00165EAF"/>
    <w:pPr>
      <w:keepNext/>
      <w:keepLines/>
      <w:spacing w:before="120" w:after="120"/>
      <w:outlineLvl w:val="2"/>
    </w:pPr>
    <w:rPr>
      <w:rFonts w:eastAsiaTheme="majorEastAsia" w:cstheme="majorBidi"/>
      <w:b/>
      <w:bCs/>
      <w:color w:val="4F81BD" w:themeColor="accent1"/>
    </w:rPr>
  </w:style>
  <w:style w:type="paragraph" w:styleId="Nagwek4">
    <w:name w:val="heading 4"/>
    <w:basedOn w:val="Normalny"/>
    <w:next w:val="Normalny"/>
    <w:link w:val="Nagwek4Znak"/>
    <w:uiPriority w:val="9"/>
    <w:semiHidden/>
    <w:unhideWhenUsed/>
    <w:qFormat/>
    <w:rsid w:val="00513F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41ED"/>
    <w:rPr>
      <w:rFonts w:eastAsiaTheme="majorEastAsia" w:cstheme="majorBidi"/>
      <w:b/>
      <w:bCs/>
      <w:color w:val="365F91" w:themeColor="accent1" w:themeShade="BF"/>
      <w:sz w:val="28"/>
      <w:szCs w:val="28"/>
      <w:lang w:eastAsia="de-DE"/>
    </w:rPr>
  </w:style>
  <w:style w:type="character" w:customStyle="1" w:styleId="Nagwek2Znak">
    <w:name w:val="Nagłówek 2 Znak"/>
    <w:basedOn w:val="Domylnaczcionkaakapitu"/>
    <w:link w:val="Nagwek2"/>
    <w:uiPriority w:val="9"/>
    <w:rsid w:val="00085A1D"/>
    <w:rPr>
      <w:rFonts w:eastAsiaTheme="majorEastAsia" w:cstheme="majorBidi"/>
      <w:b/>
      <w:bCs/>
      <w:color w:val="4F81BD" w:themeColor="accent1"/>
      <w:sz w:val="24"/>
      <w:szCs w:val="26"/>
      <w:lang w:eastAsia="de-DE"/>
    </w:rPr>
  </w:style>
  <w:style w:type="character" w:customStyle="1" w:styleId="Nagwek3Znak">
    <w:name w:val="Nagłówek 3 Znak"/>
    <w:basedOn w:val="Domylnaczcionkaakapitu"/>
    <w:link w:val="Nagwek3"/>
    <w:uiPriority w:val="9"/>
    <w:rsid w:val="00165EAF"/>
    <w:rPr>
      <w:rFonts w:eastAsiaTheme="majorEastAsia" w:cstheme="majorBidi"/>
      <w:b/>
      <w:bCs/>
      <w:color w:val="4F81BD" w:themeColor="accent1"/>
      <w:sz w:val="24"/>
      <w:lang w:eastAsia="de-DE"/>
    </w:rPr>
  </w:style>
  <w:style w:type="character" w:customStyle="1" w:styleId="Nagwek4Znak">
    <w:name w:val="Nagłówek 4 Znak"/>
    <w:basedOn w:val="Domylnaczcionkaakapitu"/>
    <w:link w:val="Nagwek4"/>
    <w:uiPriority w:val="9"/>
    <w:semiHidden/>
    <w:rsid w:val="00513F91"/>
    <w:rPr>
      <w:rFonts w:asciiTheme="majorHAnsi" w:eastAsiaTheme="majorEastAsia" w:hAnsiTheme="majorHAnsi" w:cstheme="majorBidi"/>
      <w:b/>
      <w:bCs/>
      <w:i/>
      <w:iCs/>
      <w:color w:val="4F81BD" w:themeColor="accent1"/>
      <w:sz w:val="24"/>
      <w:lang w:eastAsia="de-DE"/>
    </w:rPr>
  </w:style>
  <w:style w:type="paragraph" w:styleId="Nagwek">
    <w:name w:val="header"/>
    <w:basedOn w:val="Normalny"/>
    <w:link w:val="NagwekZnak"/>
    <w:uiPriority w:val="99"/>
    <w:unhideWhenUsed/>
    <w:rsid w:val="00EA369B"/>
    <w:pPr>
      <w:tabs>
        <w:tab w:val="center" w:pos="4536"/>
        <w:tab w:val="right" w:pos="9072"/>
      </w:tabs>
      <w:spacing w:line="240" w:lineRule="auto"/>
    </w:pPr>
  </w:style>
  <w:style w:type="character" w:customStyle="1" w:styleId="NagwekZnak">
    <w:name w:val="Nagłówek Znak"/>
    <w:basedOn w:val="Domylnaczcionkaakapitu"/>
    <w:link w:val="Nagwek"/>
    <w:uiPriority w:val="99"/>
    <w:rsid w:val="00EA369B"/>
  </w:style>
  <w:style w:type="paragraph" w:styleId="Stopka">
    <w:name w:val="footer"/>
    <w:basedOn w:val="Normalny"/>
    <w:link w:val="StopkaZnak"/>
    <w:uiPriority w:val="99"/>
    <w:unhideWhenUsed/>
    <w:rsid w:val="00EA369B"/>
    <w:pPr>
      <w:tabs>
        <w:tab w:val="center" w:pos="4536"/>
        <w:tab w:val="right" w:pos="9072"/>
      </w:tabs>
      <w:spacing w:line="240" w:lineRule="auto"/>
    </w:pPr>
  </w:style>
  <w:style w:type="character" w:customStyle="1" w:styleId="StopkaZnak">
    <w:name w:val="Stopka Znak"/>
    <w:basedOn w:val="Domylnaczcionkaakapitu"/>
    <w:link w:val="Stopka"/>
    <w:uiPriority w:val="99"/>
    <w:rsid w:val="00EA369B"/>
  </w:style>
  <w:style w:type="character" w:customStyle="1" w:styleId="TekstprzypisudolnegoZnak">
    <w:name w:val="Tekst przypisu dolnego Znak"/>
    <w:aliases w:val="Footnote Znak,Podrozdział Znak,Podrozdzia3 Znak,PRZYPISKI Znak,Tekst przypisu Znak Znak Znak Znak Znak1,Tekst przypisu Znak Znak Znak Znak Znak Znak,Tekst przypisu Znak Znak Znak Znak Znak Znak Znak Znak,Fußnote Znak"/>
    <w:basedOn w:val="Domylnaczcionkaakapitu"/>
    <w:link w:val="Tekstprzypisudolnego"/>
    <w:uiPriority w:val="99"/>
    <w:locked/>
    <w:rsid w:val="00EA369B"/>
  </w:style>
  <w:style w:type="paragraph" w:styleId="Tekstprzypisudolnego">
    <w:name w:val="footnote text"/>
    <w:aliases w:val="Footnote,Podrozdział,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rsid w:val="00EA369B"/>
    <w:pPr>
      <w:spacing w:line="240" w:lineRule="auto"/>
    </w:pPr>
    <w:rPr>
      <w:rFonts w:eastAsiaTheme="minorHAnsi" w:cstheme="minorBidi"/>
      <w:sz w:val="22"/>
      <w:lang w:eastAsia="en-US"/>
    </w:rPr>
  </w:style>
  <w:style w:type="character" w:customStyle="1" w:styleId="TekstprzypisudolnegoZnak1">
    <w:name w:val="Tekst przypisu dolnego Znak1"/>
    <w:basedOn w:val="Domylnaczcionkaakapitu"/>
    <w:uiPriority w:val="99"/>
    <w:semiHidden/>
    <w:rsid w:val="00EA369B"/>
    <w:rPr>
      <w:rFonts w:eastAsia="Times New Roman" w:cs="Times New Roman"/>
      <w:sz w:val="20"/>
      <w:szCs w:val="20"/>
      <w:lang w:eastAsia="de-D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EA369B"/>
    <w:rPr>
      <w:vertAlign w:val="superscript"/>
    </w:rPr>
  </w:style>
  <w:style w:type="paragraph" w:styleId="Tytu">
    <w:name w:val="Title"/>
    <w:basedOn w:val="Normalny"/>
    <w:next w:val="Normalny"/>
    <w:link w:val="TytuZnak"/>
    <w:uiPriority w:val="10"/>
    <w:qFormat/>
    <w:rsid w:val="004318C9"/>
    <w:pPr>
      <w:pBdr>
        <w:bottom w:val="single" w:sz="8" w:space="4" w:color="4F81BD" w:themeColor="accent1"/>
      </w:pBdr>
      <w:spacing w:before="320" w:line="240" w:lineRule="auto"/>
    </w:pPr>
    <w:rPr>
      <w:rFonts w:eastAsiaTheme="majorEastAsia" w:cstheme="majorBidi"/>
      <w:b/>
      <w:color w:val="17365D" w:themeColor="text2" w:themeShade="BF"/>
      <w:spacing w:val="5"/>
      <w:kern w:val="28"/>
      <w:sz w:val="32"/>
      <w:szCs w:val="52"/>
    </w:rPr>
  </w:style>
  <w:style w:type="character" w:customStyle="1" w:styleId="TytuZnak">
    <w:name w:val="Tytuł Znak"/>
    <w:basedOn w:val="Domylnaczcionkaakapitu"/>
    <w:link w:val="Tytu"/>
    <w:uiPriority w:val="10"/>
    <w:rsid w:val="004318C9"/>
    <w:rPr>
      <w:rFonts w:eastAsiaTheme="majorEastAsia" w:cstheme="majorBidi"/>
      <w:b/>
      <w:color w:val="17365D" w:themeColor="text2" w:themeShade="BF"/>
      <w:spacing w:val="5"/>
      <w:kern w:val="28"/>
      <w:sz w:val="32"/>
      <w:szCs w:val="52"/>
      <w:lang w:eastAsia="de-DE"/>
    </w:rPr>
  </w:style>
  <w:style w:type="character" w:styleId="Hipercze">
    <w:name w:val="Hyperlink"/>
    <w:uiPriority w:val="99"/>
    <w:unhideWhenUsed/>
    <w:rsid w:val="00085A1D"/>
    <w:rPr>
      <w:color w:val="0000FF"/>
      <w:u w:val="single"/>
    </w:rPr>
  </w:style>
  <w:style w:type="paragraph" w:styleId="Tekstdymka">
    <w:name w:val="Balloon Text"/>
    <w:basedOn w:val="Normalny"/>
    <w:link w:val="TekstdymkaZnak"/>
    <w:uiPriority w:val="99"/>
    <w:semiHidden/>
    <w:unhideWhenUsed/>
    <w:rsid w:val="00085A1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5A1D"/>
    <w:rPr>
      <w:rFonts w:ascii="Tahoma" w:eastAsia="Times New Roman" w:hAnsi="Tahoma" w:cs="Tahoma"/>
      <w:sz w:val="16"/>
      <w:szCs w:val="16"/>
      <w:lang w:eastAsia="de-DE"/>
    </w:rPr>
  </w:style>
  <w:style w:type="paragraph" w:styleId="Akapitzlist">
    <w:name w:val="List Paragraph"/>
    <w:basedOn w:val="Normalny"/>
    <w:link w:val="AkapitzlistZnak"/>
    <w:uiPriority w:val="34"/>
    <w:qFormat/>
    <w:rsid w:val="00CC33D8"/>
    <w:pPr>
      <w:ind w:left="720"/>
    </w:pPr>
  </w:style>
  <w:style w:type="table" w:styleId="Tabela-Siatka">
    <w:name w:val="Table Grid"/>
    <w:basedOn w:val="Standardowy"/>
    <w:uiPriority w:val="59"/>
    <w:rsid w:val="00012946"/>
    <w:pPr>
      <w:spacing w:after="0" w:line="240" w:lineRule="auto"/>
    </w:pPr>
    <w:rPr>
      <w:rFonts w:ascii="Calibri" w:eastAsia="Times New Roman" w:hAnsi="Calibri" w:cs="Times New Roman"/>
      <w:sz w:val="24"/>
      <w:szCs w:val="24"/>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12946"/>
    <w:pPr>
      <w:spacing w:after="0" w:line="240" w:lineRule="auto"/>
    </w:pPr>
    <w:rPr>
      <w:rFonts w:ascii="Calibri" w:eastAsia="Times New Roman" w:hAnsi="Calibri" w:cs="Times New Roman"/>
      <w:sz w:val="24"/>
      <w:szCs w:val="24"/>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7823D8"/>
    <w:pPr>
      <w:spacing w:after="0" w:line="240" w:lineRule="auto"/>
    </w:pPr>
    <w:rPr>
      <w:rFonts w:ascii="Calibri" w:eastAsia="Times New Roman" w:hAnsi="Calibri" w:cs="Times New Roman"/>
      <w:sz w:val="24"/>
      <w:szCs w:val="24"/>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402A9A"/>
    <w:pPr>
      <w:spacing w:before="480" w:after="0" w:line="276" w:lineRule="auto"/>
      <w:outlineLvl w:val="9"/>
    </w:pPr>
    <w:rPr>
      <w:rFonts w:asciiTheme="majorHAnsi" w:hAnsiTheme="majorHAnsi"/>
      <w:lang w:eastAsia="pl-PL"/>
    </w:rPr>
  </w:style>
  <w:style w:type="paragraph" w:styleId="Spistreci1">
    <w:name w:val="toc 1"/>
    <w:basedOn w:val="Normalny"/>
    <w:next w:val="Normalny"/>
    <w:autoRedefine/>
    <w:uiPriority w:val="39"/>
    <w:unhideWhenUsed/>
    <w:rsid w:val="00D500DB"/>
    <w:pPr>
      <w:tabs>
        <w:tab w:val="clear" w:pos="284"/>
        <w:tab w:val="right" w:leader="dot" w:pos="9062"/>
      </w:tabs>
      <w:contextualSpacing w:val="0"/>
    </w:pPr>
    <w:rPr>
      <w:rFonts w:eastAsiaTheme="majorEastAsia"/>
      <w:b/>
      <w:noProof/>
      <w:szCs w:val="24"/>
    </w:rPr>
  </w:style>
  <w:style w:type="paragraph" w:styleId="Spistreci2">
    <w:name w:val="toc 2"/>
    <w:basedOn w:val="Normalny"/>
    <w:next w:val="Normalny"/>
    <w:autoRedefine/>
    <w:uiPriority w:val="39"/>
    <w:unhideWhenUsed/>
    <w:rsid w:val="00402A9A"/>
    <w:pPr>
      <w:tabs>
        <w:tab w:val="clear" w:pos="284"/>
      </w:tabs>
      <w:spacing w:after="100"/>
      <w:ind w:left="240"/>
    </w:pPr>
  </w:style>
  <w:style w:type="paragraph" w:styleId="Spistreci3">
    <w:name w:val="toc 3"/>
    <w:basedOn w:val="Normalny"/>
    <w:next w:val="Normalny"/>
    <w:autoRedefine/>
    <w:uiPriority w:val="39"/>
    <w:unhideWhenUsed/>
    <w:rsid w:val="006D49EA"/>
    <w:pPr>
      <w:tabs>
        <w:tab w:val="clear" w:pos="284"/>
        <w:tab w:val="left" w:pos="993"/>
        <w:tab w:val="right" w:leader="dot" w:pos="9062"/>
      </w:tabs>
      <w:ind w:left="482"/>
      <w:contextualSpacing w:val="0"/>
    </w:pPr>
  </w:style>
  <w:style w:type="paragraph" w:styleId="Podtytu">
    <w:name w:val="Subtitle"/>
    <w:aliases w:val="Nagłówek 0"/>
    <w:basedOn w:val="Nagwek1"/>
    <w:next w:val="Normalny"/>
    <w:link w:val="PodtytuZnak"/>
    <w:autoRedefine/>
    <w:uiPriority w:val="11"/>
    <w:qFormat/>
    <w:rsid w:val="00B46969"/>
    <w:pPr>
      <w:pBdr>
        <w:bottom w:val="single" w:sz="4" w:space="1" w:color="17365D" w:themeColor="text2" w:themeShade="BF"/>
      </w:pBdr>
      <w:spacing w:after="0" w:line="240" w:lineRule="auto"/>
    </w:pPr>
    <w:rPr>
      <w:iCs/>
      <w:color w:val="17365D" w:themeColor="text2" w:themeShade="BF"/>
      <w:sz w:val="32"/>
      <w:szCs w:val="24"/>
    </w:rPr>
  </w:style>
  <w:style w:type="character" w:customStyle="1" w:styleId="PodtytuZnak">
    <w:name w:val="Podtytuł Znak"/>
    <w:aliases w:val="Nagłówek 0 Znak"/>
    <w:basedOn w:val="Domylnaczcionkaakapitu"/>
    <w:link w:val="Podtytu"/>
    <w:uiPriority w:val="11"/>
    <w:rsid w:val="00B46969"/>
    <w:rPr>
      <w:rFonts w:eastAsiaTheme="majorEastAsia" w:cstheme="majorBidi"/>
      <w:b/>
      <w:bCs/>
      <w:iCs/>
      <w:color w:val="17365D" w:themeColor="text2" w:themeShade="BF"/>
      <w:sz w:val="32"/>
      <w:szCs w:val="24"/>
      <w:lang w:eastAsia="de-DE"/>
    </w:rPr>
  </w:style>
  <w:style w:type="paragraph" w:styleId="Spistreci4">
    <w:name w:val="toc 4"/>
    <w:basedOn w:val="Normalny"/>
    <w:next w:val="Normalny"/>
    <w:autoRedefine/>
    <w:uiPriority w:val="39"/>
    <w:unhideWhenUsed/>
    <w:rsid w:val="00513F91"/>
    <w:pPr>
      <w:tabs>
        <w:tab w:val="clear" w:pos="284"/>
      </w:tabs>
      <w:spacing w:after="100"/>
      <w:ind w:left="720"/>
    </w:pPr>
  </w:style>
  <w:style w:type="character" w:styleId="Uwydatnienie">
    <w:name w:val="Emphasis"/>
    <w:basedOn w:val="Domylnaczcionkaakapitu"/>
    <w:uiPriority w:val="20"/>
    <w:qFormat/>
    <w:rsid w:val="0051141C"/>
    <w:rPr>
      <w:i/>
      <w:iCs/>
    </w:rPr>
  </w:style>
  <w:style w:type="character" w:styleId="Odwoaniedokomentarza">
    <w:name w:val="annotation reference"/>
    <w:basedOn w:val="Domylnaczcionkaakapitu"/>
    <w:uiPriority w:val="99"/>
    <w:semiHidden/>
    <w:unhideWhenUsed/>
    <w:rsid w:val="00B3759F"/>
    <w:rPr>
      <w:sz w:val="16"/>
      <w:szCs w:val="16"/>
    </w:rPr>
  </w:style>
  <w:style w:type="paragraph" w:styleId="Tekstkomentarza">
    <w:name w:val="annotation text"/>
    <w:basedOn w:val="Normalny"/>
    <w:link w:val="TekstkomentarzaZnak"/>
    <w:uiPriority w:val="99"/>
    <w:semiHidden/>
    <w:unhideWhenUsed/>
    <w:rsid w:val="00B3759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3759F"/>
    <w:rPr>
      <w:rFonts w:eastAsia="Times New Roman" w:cs="Times New Roman"/>
      <w:sz w:val="20"/>
      <w:szCs w:val="20"/>
      <w:lang w:eastAsia="de-DE"/>
    </w:rPr>
  </w:style>
  <w:style w:type="paragraph" w:styleId="Tematkomentarza">
    <w:name w:val="annotation subject"/>
    <w:basedOn w:val="Tekstkomentarza"/>
    <w:next w:val="Tekstkomentarza"/>
    <w:link w:val="TematkomentarzaZnak"/>
    <w:uiPriority w:val="99"/>
    <w:semiHidden/>
    <w:unhideWhenUsed/>
    <w:rsid w:val="00B3759F"/>
    <w:rPr>
      <w:b/>
      <w:bCs/>
    </w:rPr>
  </w:style>
  <w:style w:type="character" w:customStyle="1" w:styleId="TematkomentarzaZnak">
    <w:name w:val="Temat komentarza Znak"/>
    <w:basedOn w:val="TekstkomentarzaZnak"/>
    <w:link w:val="Tematkomentarza"/>
    <w:uiPriority w:val="99"/>
    <w:semiHidden/>
    <w:rsid w:val="00B3759F"/>
    <w:rPr>
      <w:rFonts w:eastAsia="Times New Roman" w:cs="Times New Roman"/>
      <w:b/>
      <w:bCs/>
      <w:sz w:val="20"/>
      <w:szCs w:val="20"/>
      <w:lang w:eastAsia="de-DE"/>
    </w:rPr>
  </w:style>
  <w:style w:type="paragraph" w:styleId="Bezodstpw">
    <w:name w:val="No Spacing"/>
    <w:uiPriority w:val="1"/>
    <w:qFormat/>
    <w:rsid w:val="007E75BB"/>
    <w:pPr>
      <w:tabs>
        <w:tab w:val="left" w:pos="284"/>
      </w:tabs>
      <w:spacing w:after="0" w:line="240" w:lineRule="auto"/>
      <w:contextualSpacing/>
    </w:pPr>
    <w:rPr>
      <w:rFonts w:eastAsia="Times New Roman" w:cs="Times New Roman"/>
      <w:sz w:val="24"/>
      <w:lang w:eastAsia="de-DE"/>
    </w:rPr>
  </w:style>
  <w:style w:type="table" w:customStyle="1" w:styleId="redniecieniowanie1akcent31">
    <w:name w:val="Średnie cieniowanie 1 — akcent 31"/>
    <w:basedOn w:val="Standardowy"/>
    <w:next w:val="redniecieniowanie1akcent3"/>
    <w:uiPriority w:val="63"/>
    <w:rsid w:val="005B0271"/>
    <w:pPr>
      <w:spacing w:after="0" w:line="240" w:lineRule="auto"/>
    </w:pPr>
    <w:rPr>
      <w:rFonts w:eastAsia="Times New Roman"/>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5B027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5B027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fia">
    <w:name w:val="Bibliography"/>
    <w:basedOn w:val="Normalny"/>
    <w:next w:val="Normalny"/>
    <w:uiPriority w:val="37"/>
    <w:unhideWhenUsed/>
    <w:rsid w:val="0068515A"/>
  </w:style>
  <w:style w:type="paragraph" w:styleId="Legenda">
    <w:name w:val="caption"/>
    <w:basedOn w:val="Normalny"/>
    <w:next w:val="Normalny"/>
    <w:autoRedefine/>
    <w:uiPriority w:val="35"/>
    <w:unhideWhenUsed/>
    <w:qFormat/>
    <w:rsid w:val="001975F5"/>
    <w:pPr>
      <w:contextualSpacing w:val="0"/>
      <w:jc w:val="center"/>
    </w:pPr>
    <w:rPr>
      <w:b/>
      <w:bCs/>
      <w:sz w:val="22"/>
      <w:szCs w:val="18"/>
    </w:rPr>
  </w:style>
  <w:style w:type="table" w:styleId="redniecieniowanie1akcent1">
    <w:name w:val="Medium Shading 1 Accent 1"/>
    <w:basedOn w:val="Standardowy"/>
    <w:uiPriority w:val="63"/>
    <w:rsid w:val="00A50B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asiatka2akcent5">
    <w:name w:val="Medium Grid 2 Accent 5"/>
    <w:basedOn w:val="Standardowy"/>
    <w:uiPriority w:val="68"/>
    <w:rsid w:val="00A50B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3akcent1">
    <w:name w:val="Medium Grid 3 Accent 1"/>
    <w:basedOn w:val="Standardowy"/>
    <w:uiPriority w:val="69"/>
    <w:rsid w:val="001347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A466DC"/>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5">
    <w:name w:val="Pa5"/>
    <w:basedOn w:val="Default"/>
    <w:next w:val="Default"/>
    <w:uiPriority w:val="99"/>
    <w:rsid w:val="00A466DC"/>
    <w:pPr>
      <w:spacing w:line="201" w:lineRule="atLeast"/>
    </w:pPr>
    <w:rPr>
      <w:rFonts w:cstheme="minorBidi"/>
      <w:color w:val="auto"/>
    </w:rPr>
  </w:style>
  <w:style w:type="paragraph" w:customStyle="1" w:styleId="Standard">
    <w:name w:val="Standard"/>
    <w:rsid w:val="000834E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Poprawka">
    <w:name w:val="Revision"/>
    <w:hidden/>
    <w:uiPriority w:val="99"/>
    <w:semiHidden/>
    <w:rsid w:val="00D272A8"/>
    <w:pPr>
      <w:spacing w:after="0" w:line="240" w:lineRule="auto"/>
    </w:pPr>
    <w:rPr>
      <w:rFonts w:eastAsia="Times New Roman" w:cs="Times New Roman"/>
      <w:sz w:val="24"/>
      <w:lang w:eastAsia="de-DE"/>
    </w:rPr>
  </w:style>
  <w:style w:type="paragraph" w:customStyle="1" w:styleId="Akapitzlist1">
    <w:name w:val="Akapit z listą1"/>
    <w:basedOn w:val="Normalny"/>
    <w:rsid w:val="0068096A"/>
    <w:pPr>
      <w:tabs>
        <w:tab w:val="clear" w:pos="284"/>
      </w:tabs>
      <w:spacing w:after="200" w:line="276" w:lineRule="auto"/>
      <w:ind w:left="720"/>
      <w:contextualSpacing w:val="0"/>
      <w:jc w:val="left"/>
    </w:pPr>
    <w:rPr>
      <w:rFonts w:ascii="Calibri" w:hAnsi="Calibri"/>
      <w:sz w:val="22"/>
      <w:lang w:eastAsia="en-US"/>
    </w:rPr>
  </w:style>
  <w:style w:type="paragraph" w:styleId="Spisilustracji">
    <w:name w:val="table of figures"/>
    <w:basedOn w:val="Normalny"/>
    <w:next w:val="Normalny"/>
    <w:uiPriority w:val="99"/>
    <w:unhideWhenUsed/>
    <w:rsid w:val="00286134"/>
    <w:pPr>
      <w:tabs>
        <w:tab w:val="clear" w:pos="284"/>
      </w:tabs>
    </w:pPr>
  </w:style>
  <w:style w:type="character" w:customStyle="1" w:styleId="AkapitzlistZnak">
    <w:name w:val="Akapit z listą Znak"/>
    <w:link w:val="Akapitzlist"/>
    <w:uiPriority w:val="34"/>
    <w:locked/>
    <w:rsid w:val="001D1800"/>
    <w:rPr>
      <w:rFonts w:eastAsia="Times New Roman" w:cs="Times New Roman"/>
      <w:sz w:val="24"/>
      <w:lang w:eastAsia="de-DE"/>
    </w:rPr>
  </w:style>
  <w:style w:type="character" w:customStyle="1" w:styleId="highlight-disabled">
    <w:name w:val="highlight-disabled"/>
    <w:basedOn w:val="Domylnaczcionkaakapitu"/>
    <w:rsid w:val="001826DD"/>
  </w:style>
  <w:style w:type="character" w:styleId="Pogrubienie">
    <w:name w:val="Strong"/>
    <w:basedOn w:val="Domylnaczcionkaakapitu"/>
    <w:uiPriority w:val="22"/>
    <w:qFormat/>
    <w:rsid w:val="001826DD"/>
    <w:rPr>
      <w:b/>
      <w:bCs/>
    </w:rPr>
  </w:style>
  <w:style w:type="paragraph" w:styleId="Tekstprzypisukocowego">
    <w:name w:val="endnote text"/>
    <w:basedOn w:val="Normalny"/>
    <w:link w:val="TekstprzypisukocowegoZnak"/>
    <w:uiPriority w:val="99"/>
    <w:semiHidden/>
    <w:unhideWhenUsed/>
    <w:rsid w:val="00F537F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37F6"/>
    <w:rPr>
      <w:rFonts w:eastAsia="Times New Roman" w:cs="Times New Roman"/>
      <w:sz w:val="20"/>
      <w:szCs w:val="20"/>
      <w:lang w:eastAsia="de-DE"/>
    </w:rPr>
  </w:style>
  <w:style w:type="character" w:styleId="Odwoanieprzypisukocowego">
    <w:name w:val="endnote reference"/>
    <w:basedOn w:val="Domylnaczcionkaakapitu"/>
    <w:uiPriority w:val="99"/>
    <w:semiHidden/>
    <w:unhideWhenUsed/>
    <w:rsid w:val="00F537F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780"/>
    <w:pPr>
      <w:tabs>
        <w:tab w:val="left" w:pos="284"/>
      </w:tabs>
      <w:spacing w:after="0" w:line="288" w:lineRule="auto"/>
      <w:contextualSpacing/>
      <w:jc w:val="both"/>
    </w:pPr>
    <w:rPr>
      <w:rFonts w:eastAsia="Times New Roman" w:cs="Times New Roman"/>
      <w:sz w:val="24"/>
      <w:lang w:eastAsia="de-DE"/>
    </w:rPr>
  </w:style>
  <w:style w:type="paragraph" w:styleId="Nagwek1">
    <w:name w:val="heading 1"/>
    <w:basedOn w:val="Normalny"/>
    <w:next w:val="Normalny"/>
    <w:link w:val="Nagwek1Znak"/>
    <w:autoRedefine/>
    <w:uiPriority w:val="9"/>
    <w:qFormat/>
    <w:rsid w:val="006741ED"/>
    <w:pPr>
      <w:keepNext/>
      <w:keepLines/>
      <w:tabs>
        <w:tab w:val="clear" w:pos="284"/>
      </w:tabs>
      <w:spacing w:before="240" w:after="120"/>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85A1D"/>
    <w:pPr>
      <w:keepNext/>
      <w:keepLines/>
      <w:spacing w:before="120" w:after="120"/>
      <w:outlineLvl w:val="1"/>
    </w:pPr>
    <w:rPr>
      <w:rFonts w:eastAsiaTheme="majorEastAsia" w:cstheme="majorBidi"/>
      <w:b/>
      <w:bCs/>
      <w:color w:val="4F81BD" w:themeColor="accent1"/>
      <w:szCs w:val="26"/>
    </w:rPr>
  </w:style>
  <w:style w:type="paragraph" w:styleId="Nagwek3">
    <w:name w:val="heading 3"/>
    <w:basedOn w:val="Normalny"/>
    <w:next w:val="Normalny"/>
    <w:link w:val="Nagwek3Znak"/>
    <w:uiPriority w:val="9"/>
    <w:unhideWhenUsed/>
    <w:qFormat/>
    <w:rsid w:val="00165EAF"/>
    <w:pPr>
      <w:keepNext/>
      <w:keepLines/>
      <w:spacing w:before="120" w:after="120"/>
      <w:outlineLvl w:val="2"/>
    </w:pPr>
    <w:rPr>
      <w:rFonts w:eastAsiaTheme="majorEastAsia" w:cstheme="majorBidi"/>
      <w:b/>
      <w:bCs/>
      <w:color w:val="4F81BD" w:themeColor="accent1"/>
    </w:rPr>
  </w:style>
  <w:style w:type="paragraph" w:styleId="Nagwek4">
    <w:name w:val="heading 4"/>
    <w:basedOn w:val="Normalny"/>
    <w:next w:val="Normalny"/>
    <w:link w:val="Nagwek4Znak"/>
    <w:uiPriority w:val="9"/>
    <w:semiHidden/>
    <w:unhideWhenUsed/>
    <w:qFormat/>
    <w:rsid w:val="00513F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41ED"/>
    <w:rPr>
      <w:rFonts w:eastAsiaTheme="majorEastAsia" w:cstheme="majorBidi"/>
      <w:b/>
      <w:bCs/>
      <w:color w:val="365F91" w:themeColor="accent1" w:themeShade="BF"/>
      <w:sz w:val="28"/>
      <w:szCs w:val="28"/>
      <w:lang w:eastAsia="de-DE"/>
    </w:rPr>
  </w:style>
  <w:style w:type="character" w:customStyle="1" w:styleId="Nagwek2Znak">
    <w:name w:val="Nagłówek 2 Znak"/>
    <w:basedOn w:val="Domylnaczcionkaakapitu"/>
    <w:link w:val="Nagwek2"/>
    <w:uiPriority w:val="9"/>
    <w:rsid w:val="00085A1D"/>
    <w:rPr>
      <w:rFonts w:eastAsiaTheme="majorEastAsia" w:cstheme="majorBidi"/>
      <w:b/>
      <w:bCs/>
      <w:color w:val="4F81BD" w:themeColor="accent1"/>
      <w:sz w:val="24"/>
      <w:szCs w:val="26"/>
      <w:lang w:eastAsia="de-DE"/>
    </w:rPr>
  </w:style>
  <w:style w:type="character" w:customStyle="1" w:styleId="Nagwek3Znak">
    <w:name w:val="Nagłówek 3 Znak"/>
    <w:basedOn w:val="Domylnaczcionkaakapitu"/>
    <w:link w:val="Nagwek3"/>
    <w:uiPriority w:val="9"/>
    <w:rsid w:val="00165EAF"/>
    <w:rPr>
      <w:rFonts w:eastAsiaTheme="majorEastAsia" w:cstheme="majorBidi"/>
      <w:b/>
      <w:bCs/>
      <w:color w:val="4F81BD" w:themeColor="accent1"/>
      <w:sz w:val="24"/>
      <w:lang w:eastAsia="de-DE"/>
    </w:rPr>
  </w:style>
  <w:style w:type="character" w:customStyle="1" w:styleId="Nagwek4Znak">
    <w:name w:val="Nagłówek 4 Znak"/>
    <w:basedOn w:val="Domylnaczcionkaakapitu"/>
    <w:link w:val="Nagwek4"/>
    <w:uiPriority w:val="9"/>
    <w:semiHidden/>
    <w:rsid w:val="00513F91"/>
    <w:rPr>
      <w:rFonts w:asciiTheme="majorHAnsi" w:eastAsiaTheme="majorEastAsia" w:hAnsiTheme="majorHAnsi" w:cstheme="majorBidi"/>
      <w:b/>
      <w:bCs/>
      <w:i/>
      <w:iCs/>
      <w:color w:val="4F81BD" w:themeColor="accent1"/>
      <w:sz w:val="24"/>
      <w:lang w:eastAsia="de-DE"/>
    </w:rPr>
  </w:style>
  <w:style w:type="paragraph" w:styleId="Nagwek">
    <w:name w:val="header"/>
    <w:basedOn w:val="Normalny"/>
    <w:link w:val="NagwekZnak"/>
    <w:uiPriority w:val="99"/>
    <w:unhideWhenUsed/>
    <w:rsid w:val="00EA369B"/>
    <w:pPr>
      <w:tabs>
        <w:tab w:val="center" w:pos="4536"/>
        <w:tab w:val="right" w:pos="9072"/>
      </w:tabs>
      <w:spacing w:line="240" w:lineRule="auto"/>
    </w:pPr>
  </w:style>
  <w:style w:type="character" w:customStyle="1" w:styleId="NagwekZnak">
    <w:name w:val="Nagłówek Znak"/>
    <w:basedOn w:val="Domylnaczcionkaakapitu"/>
    <w:link w:val="Nagwek"/>
    <w:uiPriority w:val="99"/>
    <w:rsid w:val="00EA369B"/>
  </w:style>
  <w:style w:type="paragraph" w:styleId="Stopka">
    <w:name w:val="footer"/>
    <w:basedOn w:val="Normalny"/>
    <w:link w:val="StopkaZnak"/>
    <w:uiPriority w:val="99"/>
    <w:unhideWhenUsed/>
    <w:rsid w:val="00EA369B"/>
    <w:pPr>
      <w:tabs>
        <w:tab w:val="center" w:pos="4536"/>
        <w:tab w:val="right" w:pos="9072"/>
      </w:tabs>
      <w:spacing w:line="240" w:lineRule="auto"/>
    </w:pPr>
  </w:style>
  <w:style w:type="character" w:customStyle="1" w:styleId="StopkaZnak">
    <w:name w:val="Stopka Znak"/>
    <w:basedOn w:val="Domylnaczcionkaakapitu"/>
    <w:link w:val="Stopka"/>
    <w:uiPriority w:val="99"/>
    <w:rsid w:val="00EA369B"/>
  </w:style>
  <w:style w:type="character" w:customStyle="1" w:styleId="TekstprzypisudolnegoZnak">
    <w:name w:val="Tekst przypisu dolnego Znak"/>
    <w:aliases w:val="Footnote Znak,Podrozdział Znak,Podrozdzia3 Znak,PRZYPISKI Znak,Tekst przypisu Znak Znak Znak Znak Znak1,Tekst przypisu Znak Znak Znak Znak Znak Znak,Tekst przypisu Znak Znak Znak Znak Znak Znak Znak Znak,Fußnote Znak"/>
    <w:basedOn w:val="Domylnaczcionkaakapitu"/>
    <w:link w:val="Tekstprzypisudolnego"/>
    <w:uiPriority w:val="99"/>
    <w:locked/>
    <w:rsid w:val="00EA369B"/>
  </w:style>
  <w:style w:type="paragraph" w:styleId="Tekstprzypisudolnego">
    <w:name w:val="footnote text"/>
    <w:aliases w:val="Footnote,Podrozdział,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rsid w:val="00EA369B"/>
    <w:pPr>
      <w:spacing w:line="240" w:lineRule="auto"/>
    </w:pPr>
    <w:rPr>
      <w:rFonts w:eastAsiaTheme="minorHAnsi" w:cstheme="minorBidi"/>
      <w:sz w:val="22"/>
      <w:lang w:eastAsia="en-US"/>
    </w:rPr>
  </w:style>
  <w:style w:type="character" w:customStyle="1" w:styleId="TekstprzypisudolnegoZnak1">
    <w:name w:val="Tekst przypisu dolnego Znak1"/>
    <w:basedOn w:val="Domylnaczcionkaakapitu"/>
    <w:uiPriority w:val="99"/>
    <w:semiHidden/>
    <w:rsid w:val="00EA369B"/>
    <w:rPr>
      <w:rFonts w:eastAsia="Times New Roman" w:cs="Times New Roman"/>
      <w:sz w:val="20"/>
      <w:szCs w:val="20"/>
      <w:lang w:eastAsia="de-D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EA369B"/>
    <w:rPr>
      <w:vertAlign w:val="superscript"/>
    </w:rPr>
  </w:style>
  <w:style w:type="paragraph" w:styleId="Tytu">
    <w:name w:val="Title"/>
    <w:basedOn w:val="Normalny"/>
    <w:next w:val="Normalny"/>
    <w:link w:val="TytuZnak"/>
    <w:uiPriority w:val="10"/>
    <w:qFormat/>
    <w:rsid w:val="004318C9"/>
    <w:pPr>
      <w:pBdr>
        <w:bottom w:val="single" w:sz="8" w:space="4" w:color="4F81BD" w:themeColor="accent1"/>
      </w:pBdr>
      <w:spacing w:before="320" w:line="240" w:lineRule="auto"/>
    </w:pPr>
    <w:rPr>
      <w:rFonts w:eastAsiaTheme="majorEastAsia" w:cstheme="majorBidi"/>
      <w:b/>
      <w:color w:val="17365D" w:themeColor="text2" w:themeShade="BF"/>
      <w:spacing w:val="5"/>
      <w:kern w:val="28"/>
      <w:sz w:val="32"/>
      <w:szCs w:val="52"/>
    </w:rPr>
  </w:style>
  <w:style w:type="character" w:customStyle="1" w:styleId="TytuZnak">
    <w:name w:val="Tytuł Znak"/>
    <w:basedOn w:val="Domylnaczcionkaakapitu"/>
    <w:link w:val="Tytu"/>
    <w:uiPriority w:val="10"/>
    <w:rsid w:val="004318C9"/>
    <w:rPr>
      <w:rFonts w:eastAsiaTheme="majorEastAsia" w:cstheme="majorBidi"/>
      <w:b/>
      <w:color w:val="17365D" w:themeColor="text2" w:themeShade="BF"/>
      <w:spacing w:val="5"/>
      <w:kern w:val="28"/>
      <w:sz w:val="32"/>
      <w:szCs w:val="52"/>
      <w:lang w:eastAsia="de-DE"/>
    </w:rPr>
  </w:style>
  <w:style w:type="character" w:styleId="Hipercze">
    <w:name w:val="Hyperlink"/>
    <w:uiPriority w:val="99"/>
    <w:unhideWhenUsed/>
    <w:rsid w:val="00085A1D"/>
    <w:rPr>
      <w:color w:val="0000FF"/>
      <w:u w:val="single"/>
    </w:rPr>
  </w:style>
  <w:style w:type="paragraph" w:styleId="Tekstdymka">
    <w:name w:val="Balloon Text"/>
    <w:basedOn w:val="Normalny"/>
    <w:link w:val="TekstdymkaZnak"/>
    <w:uiPriority w:val="99"/>
    <w:semiHidden/>
    <w:unhideWhenUsed/>
    <w:rsid w:val="00085A1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5A1D"/>
    <w:rPr>
      <w:rFonts w:ascii="Tahoma" w:eastAsia="Times New Roman" w:hAnsi="Tahoma" w:cs="Tahoma"/>
      <w:sz w:val="16"/>
      <w:szCs w:val="16"/>
      <w:lang w:eastAsia="de-DE"/>
    </w:rPr>
  </w:style>
  <w:style w:type="paragraph" w:styleId="Akapitzlist">
    <w:name w:val="List Paragraph"/>
    <w:basedOn w:val="Normalny"/>
    <w:link w:val="AkapitzlistZnak"/>
    <w:uiPriority w:val="34"/>
    <w:qFormat/>
    <w:rsid w:val="00CC33D8"/>
    <w:pPr>
      <w:ind w:left="720"/>
    </w:pPr>
  </w:style>
  <w:style w:type="table" w:styleId="Tabela-Siatka">
    <w:name w:val="Table Grid"/>
    <w:basedOn w:val="Standardowy"/>
    <w:uiPriority w:val="59"/>
    <w:rsid w:val="00012946"/>
    <w:pPr>
      <w:spacing w:after="0" w:line="240" w:lineRule="auto"/>
    </w:pPr>
    <w:rPr>
      <w:rFonts w:ascii="Calibri" w:eastAsia="Times New Roman" w:hAnsi="Calibri" w:cs="Times New Roman"/>
      <w:sz w:val="24"/>
      <w:szCs w:val="24"/>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12946"/>
    <w:pPr>
      <w:spacing w:after="0" w:line="240" w:lineRule="auto"/>
    </w:pPr>
    <w:rPr>
      <w:rFonts w:ascii="Calibri" w:eastAsia="Times New Roman" w:hAnsi="Calibri" w:cs="Times New Roman"/>
      <w:sz w:val="24"/>
      <w:szCs w:val="24"/>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7823D8"/>
    <w:pPr>
      <w:spacing w:after="0" w:line="240" w:lineRule="auto"/>
    </w:pPr>
    <w:rPr>
      <w:rFonts w:ascii="Calibri" w:eastAsia="Times New Roman" w:hAnsi="Calibri" w:cs="Times New Roman"/>
      <w:sz w:val="24"/>
      <w:szCs w:val="24"/>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402A9A"/>
    <w:pPr>
      <w:spacing w:before="480" w:after="0" w:line="276" w:lineRule="auto"/>
      <w:outlineLvl w:val="9"/>
    </w:pPr>
    <w:rPr>
      <w:rFonts w:asciiTheme="majorHAnsi" w:hAnsiTheme="majorHAnsi"/>
      <w:lang w:eastAsia="pl-PL"/>
    </w:rPr>
  </w:style>
  <w:style w:type="paragraph" w:styleId="Spistreci1">
    <w:name w:val="toc 1"/>
    <w:basedOn w:val="Normalny"/>
    <w:next w:val="Normalny"/>
    <w:autoRedefine/>
    <w:uiPriority w:val="39"/>
    <w:unhideWhenUsed/>
    <w:rsid w:val="00D500DB"/>
    <w:pPr>
      <w:tabs>
        <w:tab w:val="clear" w:pos="284"/>
        <w:tab w:val="right" w:leader="dot" w:pos="9062"/>
      </w:tabs>
      <w:contextualSpacing w:val="0"/>
    </w:pPr>
    <w:rPr>
      <w:rFonts w:eastAsiaTheme="majorEastAsia"/>
      <w:b/>
      <w:noProof/>
      <w:szCs w:val="24"/>
    </w:rPr>
  </w:style>
  <w:style w:type="paragraph" w:styleId="Spistreci2">
    <w:name w:val="toc 2"/>
    <w:basedOn w:val="Normalny"/>
    <w:next w:val="Normalny"/>
    <w:autoRedefine/>
    <w:uiPriority w:val="39"/>
    <w:unhideWhenUsed/>
    <w:rsid w:val="00402A9A"/>
    <w:pPr>
      <w:tabs>
        <w:tab w:val="clear" w:pos="284"/>
      </w:tabs>
      <w:spacing w:after="100"/>
      <w:ind w:left="240"/>
    </w:pPr>
  </w:style>
  <w:style w:type="paragraph" w:styleId="Spistreci3">
    <w:name w:val="toc 3"/>
    <w:basedOn w:val="Normalny"/>
    <w:next w:val="Normalny"/>
    <w:autoRedefine/>
    <w:uiPriority w:val="39"/>
    <w:unhideWhenUsed/>
    <w:rsid w:val="006D49EA"/>
    <w:pPr>
      <w:tabs>
        <w:tab w:val="clear" w:pos="284"/>
        <w:tab w:val="left" w:pos="993"/>
        <w:tab w:val="right" w:leader="dot" w:pos="9062"/>
      </w:tabs>
      <w:ind w:left="482"/>
      <w:contextualSpacing w:val="0"/>
    </w:pPr>
  </w:style>
  <w:style w:type="paragraph" w:styleId="Podtytu">
    <w:name w:val="Subtitle"/>
    <w:aliases w:val="Nagłówek 0"/>
    <w:basedOn w:val="Nagwek1"/>
    <w:next w:val="Normalny"/>
    <w:link w:val="PodtytuZnak"/>
    <w:autoRedefine/>
    <w:uiPriority w:val="11"/>
    <w:qFormat/>
    <w:rsid w:val="00B46969"/>
    <w:pPr>
      <w:pBdr>
        <w:bottom w:val="single" w:sz="4" w:space="1" w:color="17365D" w:themeColor="text2" w:themeShade="BF"/>
      </w:pBdr>
      <w:spacing w:after="0" w:line="240" w:lineRule="auto"/>
    </w:pPr>
    <w:rPr>
      <w:iCs/>
      <w:color w:val="17365D" w:themeColor="text2" w:themeShade="BF"/>
      <w:sz w:val="32"/>
      <w:szCs w:val="24"/>
    </w:rPr>
  </w:style>
  <w:style w:type="character" w:customStyle="1" w:styleId="PodtytuZnak">
    <w:name w:val="Podtytuł Znak"/>
    <w:aliases w:val="Nagłówek 0 Znak"/>
    <w:basedOn w:val="Domylnaczcionkaakapitu"/>
    <w:link w:val="Podtytu"/>
    <w:uiPriority w:val="11"/>
    <w:rsid w:val="00B46969"/>
    <w:rPr>
      <w:rFonts w:eastAsiaTheme="majorEastAsia" w:cstheme="majorBidi"/>
      <w:b/>
      <w:bCs/>
      <w:iCs/>
      <w:color w:val="17365D" w:themeColor="text2" w:themeShade="BF"/>
      <w:sz w:val="32"/>
      <w:szCs w:val="24"/>
      <w:lang w:eastAsia="de-DE"/>
    </w:rPr>
  </w:style>
  <w:style w:type="paragraph" w:styleId="Spistreci4">
    <w:name w:val="toc 4"/>
    <w:basedOn w:val="Normalny"/>
    <w:next w:val="Normalny"/>
    <w:autoRedefine/>
    <w:uiPriority w:val="39"/>
    <w:unhideWhenUsed/>
    <w:rsid w:val="00513F91"/>
    <w:pPr>
      <w:tabs>
        <w:tab w:val="clear" w:pos="284"/>
      </w:tabs>
      <w:spacing w:after="100"/>
      <w:ind w:left="720"/>
    </w:pPr>
  </w:style>
  <w:style w:type="character" w:styleId="Uwydatnienie">
    <w:name w:val="Emphasis"/>
    <w:basedOn w:val="Domylnaczcionkaakapitu"/>
    <w:uiPriority w:val="20"/>
    <w:qFormat/>
    <w:rsid w:val="0051141C"/>
    <w:rPr>
      <w:i/>
      <w:iCs/>
    </w:rPr>
  </w:style>
  <w:style w:type="character" w:styleId="Odwoaniedokomentarza">
    <w:name w:val="annotation reference"/>
    <w:basedOn w:val="Domylnaczcionkaakapitu"/>
    <w:uiPriority w:val="99"/>
    <w:semiHidden/>
    <w:unhideWhenUsed/>
    <w:rsid w:val="00B3759F"/>
    <w:rPr>
      <w:sz w:val="16"/>
      <w:szCs w:val="16"/>
    </w:rPr>
  </w:style>
  <w:style w:type="paragraph" w:styleId="Tekstkomentarza">
    <w:name w:val="annotation text"/>
    <w:basedOn w:val="Normalny"/>
    <w:link w:val="TekstkomentarzaZnak"/>
    <w:uiPriority w:val="99"/>
    <w:semiHidden/>
    <w:unhideWhenUsed/>
    <w:rsid w:val="00B3759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3759F"/>
    <w:rPr>
      <w:rFonts w:eastAsia="Times New Roman" w:cs="Times New Roman"/>
      <w:sz w:val="20"/>
      <w:szCs w:val="20"/>
      <w:lang w:eastAsia="de-DE"/>
    </w:rPr>
  </w:style>
  <w:style w:type="paragraph" w:styleId="Tematkomentarza">
    <w:name w:val="annotation subject"/>
    <w:basedOn w:val="Tekstkomentarza"/>
    <w:next w:val="Tekstkomentarza"/>
    <w:link w:val="TematkomentarzaZnak"/>
    <w:uiPriority w:val="99"/>
    <w:semiHidden/>
    <w:unhideWhenUsed/>
    <w:rsid w:val="00B3759F"/>
    <w:rPr>
      <w:b/>
      <w:bCs/>
    </w:rPr>
  </w:style>
  <w:style w:type="character" w:customStyle="1" w:styleId="TematkomentarzaZnak">
    <w:name w:val="Temat komentarza Znak"/>
    <w:basedOn w:val="TekstkomentarzaZnak"/>
    <w:link w:val="Tematkomentarza"/>
    <w:uiPriority w:val="99"/>
    <w:semiHidden/>
    <w:rsid w:val="00B3759F"/>
    <w:rPr>
      <w:rFonts w:eastAsia="Times New Roman" w:cs="Times New Roman"/>
      <w:b/>
      <w:bCs/>
      <w:sz w:val="20"/>
      <w:szCs w:val="20"/>
      <w:lang w:eastAsia="de-DE"/>
    </w:rPr>
  </w:style>
  <w:style w:type="paragraph" w:styleId="Bezodstpw">
    <w:name w:val="No Spacing"/>
    <w:uiPriority w:val="1"/>
    <w:qFormat/>
    <w:rsid w:val="007E75BB"/>
    <w:pPr>
      <w:tabs>
        <w:tab w:val="left" w:pos="284"/>
      </w:tabs>
      <w:spacing w:after="0" w:line="240" w:lineRule="auto"/>
      <w:contextualSpacing/>
    </w:pPr>
    <w:rPr>
      <w:rFonts w:eastAsia="Times New Roman" w:cs="Times New Roman"/>
      <w:sz w:val="24"/>
      <w:lang w:eastAsia="de-DE"/>
    </w:rPr>
  </w:style>
  <w:style w:type="table" w:customStyle="1" w:styleId="redniecieniowanie1akcent31">
    <w:name w:val="Średnie cieniowanie 1 — akcent 31"/>
    <w:basedOn w:val="Standardowy"/>
    <w:next w:val="redniecieniowanie1akcent3"/>
    <w:uiPriority w:val="63"/>
    <w:rsid w:val="005B0271"/>
    <w:pPr>
      <w:spacing w:after="0" w:line="240" w:lineRule="auto"/>
    </w:pPr>
    <w:rPr>
      <w:rFonts w:eastAsia="Times New Roman"/>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5B027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5B027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fia">
    <w:name w:val="Bibliography"/>
    <w:basedOn w:val="Normalny"/>
    <w:next w:val="Normalny"/>
    <w:uiPriority w:val="37"/>
    <w:unhideWhenUsed/>
    <w:rsid w:val="0068515A"/>
  </w:style>
  <w:style w:type="paragraph" w:styleId="Legenda">
    <w:name w:val="caption"/>
    <w:basedOn w:val="Normalny"/>
    <w:next w:val="Normalny"/>
    <w:autoRedefine/>
    <w:uiPriority w:val="35"/>
    <w:unhideWhenUsed/>
    <w:qFormat/>
    <w:rsid w:val="001975F5"/>
    <w:pPr>
      <w:contextualSpacing w:val="0"/>
      <w:jc w:val="center"/>
    </w:pPr>
    <w:rPr>
      <w:b/>
      <w:bCs/>
      <w:sz w:val="22"/>
      <w:szCs w:val="18"/>
    </w:rPr>
  </w:style>
  <w:style w:type="table" w:styleId="redniecieniowanie1akcent1">
    <w:name w:val="Medium Shading 1 Accent 1"/>
    <w:basedOn w:val="Standardowy"/>
    <w:uiPriority w:val="63"/>
    <w:rsid w:val="00A50B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asiatka2akcent5">
    <w:name w:val="Medium Grid 2 Accent 5"/>
    <w:basedOn w:val="Standardowy"/>
    <w:uiPriority w:val="68"/>
    <w:rsid w:val="00A50B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3akcent1">
    <w:name w:val="Medium Grid 3 Accent 1"/>
    <w:basedOn w:val="Standardowy"/>
    <w:uiPriority w:val="69"/>
    <w:rsid w:val="001347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A466DC"/>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5">
    <w:name w:val="Pa5"/>
    <w:basedOn w:val="Default"/>
    <w:next w:val="Default"/>
    <w:uiPriority w:val="99"/>
    <w:rsid w:val="00A466DC"/>
    <w:pPr>
      <w:spacing w:line="201" w:lineRule="atLeast"/>
    </w:pPr>
    <w:rPr>
      <w:rFonts w:cstheme="minorBidi"/>
      <w:color w:val="auto"/>
    </w:rPr>
  </w:style>
  <w:style w:type="paragraph" w:customStyle="1" w:styleId="Standard">
    <w:name w:val="Standard"/>
    <w:rsid w:val="000834E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Poprawka">
    <w:name w:val="Revision"/>
    <w:hidden/>
    <w:uiPriority w:val="99"/>
    <w:semiHidden/>
    <w:rsid w:val="00D272A8"/>
    <w:pPr>
      <w:spacing w:after="0" w:line="240" w:lineRule="auto"/>
    </w:pPr>
    <w:rPr>
      <w:rFonts w:eastAsia="Times New Roman" w:cs="Times New Roman"/>
      <w:sz w:val="24"/>
      <w:lang w:eastAsia="de-DE"/>
    </w:rPr>
  </w:style>
  <w:style w:type="paragraph" w:customStyle="1" w:styleId="Akapitzlist1">
    <w:name w:val="Akapit z listą1"/>
    <w:basedOn w:val="Normalny"/>
    <w:rsid w:val="0068096A"/>
    <w:pPr>
      <w:tabs>
        <w:tab w:val="clear" w:pos="284"/>
      </w:tabs>
      <w:spacing w:after="200" w:line="276" w:lineRule="auto"/>
      <w:ind w:left="720"/>
      <w:contextualSpacing w:val="0"/>
      <w:jc w:val="left"/>
    </w:pPr>
    <w:rPr>
      <w:rFonts w:ascii="Calibri" w:hAnsi="Calibri"/>
      <w:sz w:val="22"/>
      <w:lang w:eastAsia="en-US"/>
    </w:rPr>
  </w:style>
  <w:style w:type="paragraph" w:styleId="Spisilustracji">
    <w:name w:val="table of figures"/>
    <w:basedOn w:val="Normalny"/>
    <w:next w:val="Normalny"/>
    <w:uiPriority w:val="99"/>
    <w:unhideWhenUsed/>
    <w:rsid w:val="00286134"/>
    <w:pPr>
      <w:tabs>
        <w:tab w:val="clear" w:pos="284"/>
      </w:tabs>
    </w:pPr>
  </w:style>
  <w:style w:type="character" w:customStyle="1" w:styleId="AkapitzlistZnak">
    <w:name w:val="Akapit z listą Znak"/>
    <w:link w:val="Akapitzlist"/>
    <w:uiPriority w:val="34"/>
    <w:locked/>
    <w:rsid w:val="001D1800"/>
    <w:rPr>
      <w:rFonts w:eastAsia="Times New Roman" w:cs="Times New Roman"/>
      <w:sz w:val="24"/>
      <w:lang w:eastAsia="de-DE"/>
    </w:rPr>
  </w:style>
  <w:style w:type="character" w:customStyle="1" w:styleId="highlight-disabled">
    <w:name w:val="highlight-disabled"/>
    <w:basedOn w:val="Domylnaczcionkaakapitu"/>
    <w:rsid w:val="001826DD"/>
  </w:style>
  <w:style w:type="character" w:styleId="Pogrubienie">
    <w:name w:val="Strong"/>
    <w:basedOn w:val="Domylnaczcionkaakapitu"/>
    <w:uiPriority w:val="22"/>
    <w:qFormat/>
    <w:rsid w:val="001826DD"/>
    <w:rPr>
      <w:b/>
      <w:bCs/>
    </w:rPr>
  </w:style>
  <w:style w:type="paragraph" w:styleId="Tekstprzypisukocowego">
    <w:name w:val="endnote text"/>
    <w:basedOn w:val="Normalny"/>
    <w:link w:val="TekstprzypisukocowegoZnak"/>
    <w:uiPriority w:val="99"/>
    <w:semiHidden/>
    <w:unhideWhenUsed/>
    <w:rsid w:val="00F537F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37F6"/>
    <w:rPr>
      <w:rFonts w:eastAsia="Times New Roman" w:cs="Times New Roman"/>
      <w:sz w:val="20"/>
      <w:szCs w:val="20"/>
      <w:lang w:eastAsia="de-DE"/>
    </w:rPr>
  </w:style>
  <w:style w:type="character" w:styleId="Odwoanieprzypisukocowego">
    <w:name w:val="endnote reference"/>
    <w:basedOn w:val="Domylnaczcionkaakapitu"/>
    <w:uiPriority w:val="99"/>
    <w:semiHidden/>
    <w:unhideWhenUsed/>
    <w:rsid w:val="00F537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6456">
      <w:bodyDiv w:val="1"/>
      <w:marLeft w:val="0"/>
      <w:marRight w:val="0"/>
      <w:marTop w:val="0"/>
      <w:marBottom w:val="0"/>
      <w:divBdr>
        <w:top w:val="none" w:sz="0" w:space="0" w:color="auto"/>
        <w:left w:val="none" w:sz="0" w:space="0" w:color="auto"/>
        <w:bottom w:val="none" w:sz="0" w:space="0" w:color="auto"/>
        <w:right w:val="none" w:sz="0" w:space="0" w:color="auto"/>
      </w:divBdr>
    </w:div>
    <w:div w:id="359746310">
      <w:bodyDiv w:val="1"/>
      <w:marLeft w:val="0"/>
      <w:marRight w:val="0"/>
      <w:marTop w:val="0"/>
      <w:marBottom w:val="0"/>
      <w:divBdr>
        <w:top w:val="none" w:sz="0" w:space="0" w:color="auto"/>
        <w:left w:val="none" w:sz="0" w:space="0" w:color="auto"/>
        <w:bottom w:val="none" w:sz="0" w:space="0" w:color="auto"/>
        <w:right w:val="none" w:sz="0" w:space="0" w:color="auto"/>
      </w:divBdr>
    </w:div>
    <w:div w:id="383021372">
      <w:bodyDiv w:val="1"/>
      <w:marLeft w:val="0"/>
      <w:marRight w:val="0"/>
      <w:marTop w:val="0"/>
      <w:marBottom w:val="0"/>
      <w:divBdr>
        <w:top w:val="none" w:sz="0" w:space="0" w:color="auto"/>
        <w:left w:val="none" w:sz="0" w:space="0" w:color="auto"/>
        <w:bottom w:val="none" w:sz="0" w:space="0" w:color="auto"/>
        <w:right w:val="none" w:sz="0" w:space="0" w:color="auto"/>
      </w:divBdr>
      <w:divsChild>
        <w:div w:id="577594954">
          <w:marLeft w:val="0"/>
          <w:marRight w:val="0"/>
          <w:marTop w:val="0"/>
          <w:marBottom w:val="0"/>
          <w:divBdr>
            <w:top w:val="none" w:sz="0" w:space="0" w:color="auto"/>
            <w:left w:val="none" w:sz="0" w:space="0" w:color="auto"/>
            <w:bottom w:val="none" w:sz="0" w:space="0" w:color="auto"/>
            <w:right w:val="none" w:sz="0" w:space="0" w:color="auto"/>
          </w:divBdr>
        </w:div>
        <w:div w:id="1232235474">
          <w:marLeft w:val="0"/>
          <w:marRight w:val="0"/>
          <w:marTop w:val="0"/>
          <w:marBottom w:val="0"/>
          <w:divBdr>
            <w:top w:val="none" w:sz="0" w:space="0" w:color="auto"/>
            <w:left w:val="none" w:sz="0" w:space="0" w:color="auto"/>
            <w:bottom w:val="none" w:sz="0" w:space="0" w:color="auto"/>
            <w:right w:val="none" w:sz="0" w:space="0" w:color="auto"/>
          </w:divBdr>
        </w:div>
        <w:div w:id="1833763010">
          <w:marLeft w:val="0"/>
          <w:marRight w:val="0"/>
          <w:marTop w:val="0"/>
          <w:marBottom w:val="0"/>
          <w:divBdr>
            <w:top w:val="none" w:sz="0" w:space="0" w:color="auto"/>
            <w:left w:val="none" w:sz="0" w:space="0" w:color="auto"/>
            <w:bottom w:val="none" w:sz="0" w:space="0" w:color="auto"/>
            <w:right w:val="none" w:sz="0" w:space="0" w:color="auto"/>
          </w:divBdr>
        </w:div>
        <w:div w:id="374276884">
          <w:marLeft w:val="0"/>
          <w:marRight w:val="0"/>
          <w:marTop w:val="0"/>
          <w:marBottom w:val="0"/>
          <w:divBdr>
            <w:top w:val="none" w:sz="0" w:space="0" w:color="auto"/>
            <w:left w:val="none" w:sz="0" w:space="0" w:color="auto"/>
            <w:bottom w:val="none" w:sz="0" w:space="0" w:color="auto"/>
            <w:right w:val="none" w:sz="0" w:space="0" w:color="auto"/>
          </w:divBdr>
        </w:div>
      </w:divsChild>
    </w:div>
    <w:div w:id="512839536">
      <w:bodyDiv w:val="1"/>
      <w:marLeft w:val="0"/>
      <w:marRight w:val="0"/>
      <w:marTop w:val="0"/>
      <w:marBottom w:val="0"/>
      <w:divBdr>
        <w:top w:val="none" w:sz="0" w:space="0" w:color="auto"/>
        <w:left w:val="none" w:sz="0" w:space="0" w:color="auto"/>
        <w:bottom w:val="none" w:sz="0" w:space="0" w:color="auto"/>
        <w:right w:val="none" w:sz="0" w:space="0" w:color="auto"/>
      </w:divBdr>
    </w:div>
    <w:div w:id="768886790">
      <w:bodyDiv w:val="1"/>
      <w:marLeft w:val="0"/>
      <w:marRight w:val="0"/>
      <w:marTop w:val="0"/>
      <w:marBottom w:val="0"/>
      <w:divBdr>
        <w:top w:val="none" w:sz="0" w:space="0" w:color="auto"/>
        <w:left w:val="none" w:sz="0" w:space="0" w:color="auto"/>
        <w:bottom w:val="none" w:sz="0" w:space="0" w:color="auto"/>
        <w:right w:val="none" w:sz="0" w:space="0" w:color="auto"/>
      </w:divBdr>
    </w:div>
    <w:div w:id="828909560">
      <w:bodyDiv w:val="1"/>
      <w:marLeft w:val="0"/>
      <w:marRight w:val="0"/>
      <w:marTop w:val="0"/>
      <w:marBottom w:val="0"/>
      <w:divBdr>
        <w:top w:val="none" w:sz="0" w:space="0" w:color="auto"/>
        <w:left w:val="none" w:sz="0" w:space="0" w:color="auto"/>
        <w:bottom w:val="none" w:sz="0" w:space="0" w:color="auto"/>
        <w:right w:val="none" w:sz="0" w:space="0" w:color="auto"/>
      </w:divBdr>
      <w:divsChild>
        <w:div w:id="1554732987">
          <w:marLeft w:val="0"/>
          <w:marRight w:val="0"/>
          <w:marTop w:val="0"/>
          <w:marBottom w:val="0"/>
          <w:divBdr>
            <w:top w:val="none" w:sz="0" w:space="0" w:color="auto"/>
            <w:left w:val="none" w:sz="0" w:space="0" w:color="auto"/>
            <w:bottom w:val="none" w:sz="0" w:space="0" w:color="auto"/>
            <w:right w:val="none" w:sz="0" w:space="0" w:color="auto"/>
          </w:divBdr>
        </w:div>
        <w:div w:id="964047820">
          <w:marLeft w:val="0"/>
          <w:marRight w:val="0"/>
          <w:marTop w:val="0"/>
          <w:marBottom w:val="0"/>
          <w:divBdr>
            <w:top w:val="none" w:sz="0" w:space="0" w:color="auto"/>
            <w:left w:val="none" w:sz="0" w:space="0" w:color="auto"/>
            <w:bottom w:val="none" w:sz="0" w:space="0" w:color="auto"/>
            <w:right w:val="none" w:sz="0" w:space="0" w:color="auto"/>
          </w:divBdr>
        </w:div>
        <w:div w:id="1101418562">
          <w:marLeft w:val="0"/>
          <w:marRight w:val="0"/>
          <w:marTop w:val="0"/>
          <w:marBottom w:val="0"/>
          <w:divBdr>
            <w:top w:val="none" w:sz="0" w:space="0" w:color="auto"/>
            <w:left w:val="none" w:sz="0" w:space="0" w:color="auto"/>
            <w:bottom w:val="none" w:sz="0" w:space="0" w:color="auto"/>
            <w:right w:val="none" w:sz="0" w:space="0" w:color="auto"/>
          </w:divBdr>
        </w:div>
        <w:div w:id="323512103">
          <w:marLeft w:val="0"/>
          <w:marRight w:val="0"/>
          <w:marTop w:val="0"/>
          <w:marBottom w:val="0"/>
          <w:divBdr>
            <w:top w:val="none" w:sz="0" w:space="0" w:color="auto"/>
            <w:left w:val="none" w:sz="0" w:space="0" w:color="auto"/>
            <w:bottom w:val="none" w:sz="0" w:space="0" w:color="auto"/>
            <w:right w:val="none" w:sz="0" w:space="0" w:color="auto"/>
          </w:divBdr>
        </w:div>
        <w:div w:id="1848791427">
          <w:marLeft w:val="0"/>
          <w:marRight w:val="0"/>
          <w:marTop w:val="0"/>
          <w:marBottom w:val="0"/>
          <w:divBdr>
            <w:top w:val="none" w:sz="0" w:space="0" w:color="auto"/>
            <w:left w:val="none" w:sz="0" w:space="0" w:color="auto"/>
            <w:bottom w:val="none" w:sz="0" w:space="0" w:color="auto"/>
            <w:right w:val="none" w:sz="0" w:space="0" w:color="auto"/>
          </w:divBdr>
        </w:div>
        <w:div w:id="495388665">
          <w:marLeft w:val="0"/>
          <w:marRight w:val="0"/>
          <w:marTop w:val="0"/>
          <w:marBottom w:val="0"/>
          <w:divBdr>
            <w:top w:val="none" w:sz="0" w:space="0" w:color="auto"/>
            <w:left w:val="none" w:sz="0" w:space="0" w:color="auto"/>
            <w:bottom w:val="none" w:sz="0" w:space="0" w:color="auto"/>
            <w:right w:val="none" w:sz="0" w:space="0" w:color="auto"/>
          </w:divBdr>
        </w:div>
        <w:div w:id="1399477630">
          <w:marLeft w:val="0"/>
          <w:marRight w:val="0"/>
          <w:marTop w:val="0"/>
          <w:marBottom w:val="0"/>
          <w:divBdr>
            <w:top w:val="none" w:sz="0" w:space="0" w:color="auto"/>
            <w:left w:val="none" w:sz="0" w:space="0" w:color="auto"/>
            <w:bottom w:val="none" w:sz="0" w:space="0" w:color="auto"/>
            <w:right w:val="none" w:sz="0" w:space="0" w:color="auto"/>
          </w:divBdr>
        </w:div>
        <w:div w:id="1897859527">
          <w:marLeft w:val="0"/>
          <w:marRight w:val="0"/>
          <w:marTop w:val="0"/>
          <w:marBottom w:val="0"/>
          <w:divBdr>
            <w:top w:val="none" w:sz="0" w:space="0" w:color="auto"/>
            <w:left w:val="none" w:sz="0" w:space="0" w:color="auto"/>
            <w:bottom w:val="none" w:sz="0" w:space="0" w:color="auto"/>
            <w:right w:val="none" w:sz="0" w:space="0" w:color="auto"/>
          </w:divBdr>
        </w:div>
      </w:divsChild>
    </w:div>
    <w:div w:id="919602321">
      <w:bodyDiv w:val="1"/>
      <w:marLeft w:val="0"/>
      <w:marRight w:val="0"/>
      <w:marTop w:val="0"/>
      <w:marBottom w:val="0"/>
      <w:divBdr>
        <w:top w:val="none" w:sz="0" w:space="0" w:color="auto"/>
        <w:left w:val="none" w:sz="0" w:space="0" w:color="auto"/>
        <w:bottom w:val="none" w:sz="0" w:space="0" w:color="auto"/>
        <w:right w:val="none" w:sz="0" w:space="0" w:color="auto"/>
      </w:divBdr>
      <w:divsChild>
        <w:div w:id="2023125406">
          <w:marLeft w:val="0"/>
          <w:marRight w:val="0"/>
          <w:marTop w:val="0"/>
          <w:marBottom w:val="0"/>
          <w:divBdr>
            <w:top w:val="none" w:sz="0" w:space="0" w:color="auto"/>
            <w:left w:val="none" w:sz="0" w:space="0" w:color="auto"/>
            <w:bottom w:val="none" w:sz="0" w:space="0" w:color="auto"/>
            <w:right w:val="none" w:sz="0" w:space="0" w:color="auto"/>
          </w:divBdr>
        </w:div>
        <w:div w:id="1976907478">
          <w:marLeft w:val="0"/>
          <w:marRight w:val="0"/>
          <w:marTop w:val="0"/>
          <w:marBottom w:val="0"/>
          <w:divBdr>
            <w:top w:val="none" w:sz="0" w:space="0" w:color="auto"/>
            <w:left w:val="none" w:sz="0" w:space="0" w:color="auto"/>
            <w:bottom w:val="none" w:sz="0" w:space="0" w:color="auto"/>
            <w:right w:val="none" w:sz="0" w:space="0" w:color="auto"/>
          </w:divBdr>
        </w:div>
      </w:divsChild>
    </w:div>
    <w:div w:id="1039352479">
      <w:bodyDiv w:val="1"/>
      <w:marLeft w:val="0"/>
      <w:marRight w:val="0"/>
      <w:marTop w:val="0"/>
      <w:marBottom w:val="0"/>
      <w:divBdr>
        <w:top w:val="none" w:sz="0" w:space="0" w:color="auto"/>
        <w:left w:val="none" w:sz="0" w:space="0" w:color="auto"/>
        <w:bottom w:val="none" w:sz="0" w:space="0" w:color="auto"/>
        <w:right w:val="none" w:sz="0" w:space="0" w:color="auto"/>
      </w:divBdr>
      <w:divsChild>
        <w:div w:id="869759730">
          <w:marLeft w:val="0"/>
          <w:marRight w:val="0"/>
          <w:marTop w:val="0"/>
          <w:marBottom w:val="0"/>
          <w:divBdr>
            <w:top w:val="none" w:sz="0" w:space="0" w:color="auto"/>
            <w:left w:val="none" w:sz="0" w:space="0" w:color="auto"/>
            <w:bottom w:val="none" w:sz="0" w:space="0" w:color="auto"/>
            <w:right w:val="none" w:sz="0" w:space="0" w:color="auto"/>
          </w:divBdr>
        </w:div>
        <w:div w:id="1408304969">
          <w:marLeft w:val="0"/>
          <w:marRight w:val="0"/>
          <w:marTop w:val="0"/>
          <w:marBottom w:val="0"/>
          <w:divBdr>
            <w:top w:val="none" w:sz="0" w:space="0" w:color="auto"/>
            <w:left w:val="none" w:sz="0" w:space="0" w:color="auto"/>
            <w:bottom w:val="none" w:sz="0" w:space="0" w:color="auto"/>
            <w:right w:val="none" w:sz="0" w:space="0" w:color="auto"/>
          </w:divBdr>
        </w:div>
        <w:div w:id="308167053">
          <w:marLeft w:val="0"/>
          <w:marRight w:val="0"/>
          <w:marTop w:val="0"/>
          <w:marBottom w:val="0"/>
          <w:divBdr>
            <w:top w:val="none" w:sz="0" w:space="0" w:color="auto"/>
            <w:left w:val="none" w:sz="0" w:space="0" w:color="auto"/>
            <w:bottom w:val="none" w:sz="0" w:space="0" w:color="auto"/>
            <w:right w:val="none" w:sz="0" w:space="0" w:color="auto"/>
          </w:divBdr>
        </w:div>
        <w:div w:id="1416048537">
          <w:marLeft w:val="0"/>
          <w:marRight w:val="0"/>
          <w:marTop w:val="0"/>
          <w:marBottom w:val="0"/>
          <w:divBdr>
            <w:top w:val="none" w:sz="0" w:space="0" w:color="auto"/>
            <w:left w:val="none" w:sz="0" w:space="0" w:color="auto"/>
            <w:bottom w:val="none" w:sz="0" w:space="0" w:color="auto"/>
            <w:right w:val="none" w:sz="0" w:space="0" w:color="auto"/>
          </w:divBdr>
        </w:div>
        <w:div w:id="182745378">
          <w:marLeft w:val="0"/>
          <w:marRight w:val="0"/>
          <w:marTop w:val="0"/>
          <w:marBottom w:val="0"/>
          <w:divBdr>
            <w:top w:val="none" w:sz="0" w:space="0" w:color="auto"/>
            <w:left w:val="none" w:sz="0" w:space="0" w:color="auto"/>
            <w:bottom w:val="none" w:sz="0" w:space="0" w:color="auto"/>
            <w:right w:val="none" w:sz="0" w:space="0" w:color="auto"/>
          </w:divBdr>
        </w:div>
        <w:div w:id="888541005">
          <w:marLeft w:val="0"/>
          <w:marRight w:val="0"/>
          <w:marTop w:val="0"/>
          <w:marBottom w:val="0"/>
          <w:divBdr>
            <w:top w:val="none" w:sz="0" w:space="0" w:color="auto"/>
            <w:left w:val="none" w:sz="0" w:space="0" w:color="auto"/>
            <w:bottom w:val="none" w:sz="0" w:space="0" w:color="auto"/>
            <w:right w:val="none" w:sz="0" w:space="0" w:color="auto"/>
          </w:divBdr>
        </w:div>
        <w:div w:id="321740231">
          <w:marLeft w:val="0"/>
          <w:marRight w:val="0"/>
          <w:marTop w:val="0"/>
          <w:marBottom w:val="0"/>
          <w:divBdr>
            <w:top w:val="none" w:sz="0" w:space="0" w:color="auto"/>
            <w:left w:val="none" w:sz="0" w:space="0" w:color="auto"/>
            <w:bottom w:val="none" w:sz="0" w:space="0" w:color="auto"/>
            <w:right w:val="none" w:sz="0" w:space="0" w:color="auto"/>
          </w:divBdr>
        </w:div>
        <w:div w:id="1314717785">
          <w:marLeft w:val="0"/>
          <w:marRight w:val="0"/>
          <w:marTop w:val="0"/>
          <w:marBottom w:val="0"/>
          <w:divBdr>
            <w:top w:val="none" w:sz="0" w:space="0" w:color="auto"/>
            <w:left w:val="none" w:sz="0" w:space="0" w:color="auto"/>
            <w:bottom w:val="none" w:sz="0" w:space="0" w:color="auto"/>
            <w:right w:val="none" w:sz="0" w:space="0" w:color="auto"/>
          </w:divBdr>
        </w:div>
        <w:div w:id="1371295367">
          <w:marLeft w:val="0"/>
          <w:marRight w:val="0"/>
          <w:marTop w:val="0"/>
          <w:marBottom w:val="0"/>
          <w:divBdr>
            <w:top w:val="none" w:sz="0" w:space="0" w:color="auto"/>
            <w:left w:val="none" w:sz="0" w:space="0" w:color="auto"/>
            <w:bottom w:val="none" w:sz="0" w:space="0" w:color="auto"/>
            <w:right w:val="none" w:sz="0" w:space="0" w:color="auto"/>
          </w:divBdr>
        </w:div>
        <w:div w:id="948312704">
          <w:marLeft w:val="0"/>
          <w:marRight w:val="0"/>
          <w:marTop w:val="0"/>
          <w:marBottom w:val="0"/>
          <w:divBdr>
            <w:top w:val="none" w:sz="0" w:space="0" w:color="auto"/>
            <w:left w:val="none" w:sz="0" w:space="0" w:color="auto"/>
            <w:bottom w:val="none" w:sz="0" w:space="0" w:color="auto"/>
            <w:right w:val="none" w:sz="0" w:space="0" w:color="auto"/>
          </w:divBdr>
        </w:div>
        <w:div w:id="533352865">
          <w:marLeft w:val="0"/>
          <w:marRight w:val="0"/>
          <w:marTop w:val="0"/>
          <w:marBottom w:val="0"/>
          <w:divBdr>
            <w:top w:val="none" w:sz="0" w:space="0" w:color="auto"/>
            <w:left w:val="none" w:sz="0" w:space="0" w:color="auto"/>
            <w:bottom w:val="none" w:sz="0" w:space="0" w:color="auto"/>
            <w:right w:val="none" w:sz="0" w:space="0" w:color="auto"/>
          </w:divBdr>
        </w:div>
      </w:divsChild>
    </w:div>
    <w:div w:id="1039474533">
      <w:bodyDiv w:val="1"/>
      <w:marLeft w:val="0"/>
      <w:marRight w:val="0"/>
      <w:marTop w:val="0"/>
      <w:marBottom w:val="0"/>
      <w:divBdr>
        <w:top w:val="none" w:sz="0" w:space="0" w:color="auto"/>
        <w:left w:val="none" w:sz="0" w:space="0" w:color="auto"/>
        <w:bottom w:val="none" w:sz="0" w:space="0" w:color="auto"/>
        <w:right w:val="none" w:sz="0" w:space="0" w:color="auto"/>
      </w:divBdr>
    </w:div>
    <w:div w:id="1064330697">
      <w:bodyDiv w:val="1"/>
      <w:marLeft w:val="0"/>
      <w:marRight w:val="0"/>
      <w:marTop w:val="0"/>
      <w:marBottom w:val="0"/>
      <w:divBdr>
        <w:top w:val="none" w:sz="0" w:space="0" w:color="auto"/>
        <w:left w:val="none" w:sz="0" w:space="0" w:color="auto"/>
        <w:bottom w:val="none" w:sz="0" w:space="0" w:color="auto"/>
        <w:right w:val="none" w:sz="0" w:space="0" w:color="auto"/>
      </w:divBdr>
      <w:divsChild>
        <w:div w:id="1044211664">
          <w:marLeft w:val="0"/>
          <w:marRight w:val="0"/>
          <w:marTop w:val="0"/>
          <w:marBottom w:val="0"/>
          <w:divBdr>
            <w:top w:val="none" w:sz="0" w:space="0" w:color="auto"/>
            <w:left w:val="none" w:sz="0" w:space="0" w:color="auto"/>
            <w:bottom w:val="none" w:sz="0" w:space="0" w:color="auto"/>
            <w:right w:val="none" w:sz="0" w:space="0" w:color="auto"/>
          </w:divBdr>
        </w:div>
        <w:div w:id="1121455919">
          <w:marLeft w:val="0"/>
          <w:marRight w:val="0"/>
          <w:marTop w:val="0"/>
          <w:marBottom w:val="0"/>
          <w:divBdr>
            <w:top w:val="none" w:sz="0" w:space="0" w:color="auto"/>
            <w:left w:val="none" w:sz="0" w:space="0" w:color="auto"/>
            <w:bottom w:val="none" w:sz="0" w:space="0" w:color="auto"/>
            <w:right w:val="none" w:sz="0" w:space="0" w:color="auto"/>
          </w:divBdr>
        </w:div>
        <w:div w:id="21175493">
          <w:marLeft w:val="0"/>
          <w:marRight w:val="0"/>
          <w:marTop w:val="0"/>
          <w:marBottom w:val="0"/>
          <w:divBdr>
            <w:top w:val="none" w:sz="0" w:space="0" w:color="auto"/>
            <w:left w:val="none" w:sz="0" w:space="0" w:color="auto"/>
            <w:bottom w:val="none" w:sz="0" w:space="0" w:color="auto"/>
            <w:right w:val="none" w:sz="0" w:space="0" w:color="auto"/>
          </w:divBdr>
        </w:div>
      </w:divsChild>
    </w:div>
    <w:div w:id="1170096511">
      <w:bodyDiv w:val="1"/>
      <w:marLeft w:val="0"/>
      <w:marRight w:val="0"/>
      <w:marTop w:val="0"/>
      <w:marBottom w:val="0"/>
      <w:divBdr>
        <w:top w:val="none" w:sz="0" w:space="0" w:color="auto"/>
        <w:left w:val="none" w:sz="0" w:space="0" w:color="auto"/>
        <w:bottom w:val="none" w:sz="0" w:space="0" w:color="auto"/>
        <w:right w:val="none" w:sz="0" w:space="0" w:color="auto"/>
      </w:divBdr>
    </w:div>
    <w:div w:id="1177190196">
      <w:bodyDiv w:val="1"/>
      <w:marLeft w:val="0"/>
      <w:marRight w:val="0"/>
      <w:marTop w:val="0"/>
      <w:marBottom w:val="0"/>
      <w:divBdr>
        <w:top w:val="none" w:sz="0" w:space="0" w:color="auto"/>
        <w:left w:val="none" w:sz="0" w:space="0" w:color="auto"/>
        <w:bottom w:val="none" w:sz="0" w:space="0" w:color="auto"/>
        <w:right w:val="none" w:sz="0" w:space="0" w:color="auto"/>
      </w:divBdr>
    </w:div>
    <w:div w:id="1181358317">
      <w:bodyDiv w:val="1"/>
      <w:marLeft w:val="0"/>
      <w:marRight w:val="0"/>
      <w:marTop w:val="0"/>
      <w:marBottom w:val="0"/>
      <w:divBdr>
        <w:top w:val="none" w:sz="0" w:space="0" w:color="auto"/>
        <w:left w:val="none" w:sz="0" w:space="0" w:color="auto"/>
        <w:bottom w:val="none" w:sz="0" w:space="0" w:color="auto"/>
        <w:right w:val="none" w:sz="0" w:space="0" w:color="auto"/>
      </w:divBdr>
    </w:div>
    <w:div w:id="123832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image" Target="media/image14.jpeg"/><Relationship Id="rId39" Type="http://schemas.microsoft.com/office/2007/relationships/diagramDrawing" Target="diagrams/drawing1.xml"/><Relationship Id="rId21" Type="http://schemas.openxmlformats.org/officeDocument/2006/relationships/image" Target="cid:image003.png@01D363A5.947D9C50" TargetMode="External"/><Relationship Id="rId34" Type="http://schemas.openxmlformats.org/officeDocument/2006/relationships/image" Target="media/image10.png"/><Relationship Id="rId42" Type="http://schemas.microsoft.com/office/2007/relationships/hdphoto" Target="media/hdphoto1.wdp"/><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image" Target="media/image33.png"/><Relationship Id="rId76"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image" Target="media/image36.png"/><Relationship Id="rId9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8.png"/><Relationship Id="rId11" Type="http://schemas.openxmlformats.org/officeDocument/2006/relationships/image" Target="cid:image003.png@01D363A5.947D9C50" TargetMode="External"/><Relationship Id="rId24" Type="http://schemas.openxmlformats.org/officeDocument/2006/relationships/image" Target="media/image12.jpeg"/><Relationship Id="rId32" Type="http://schemas.openxmlformats.org/officeDocument/2006/relationships/chart" Target="charts/chart4.xml"/><Relationship Id="rId37" Type="http://schemas.openxmlformats.org/officeDocument/2006/relationships/diagramQuickStyle" Target="diagrams/quickStyle1.xm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chart" Target="charts/chart3.xml"/><Relationship Id="rId44" Type="http://schemas.microsoft.com/office/2007/relationships/hdphoto" Target="media/hdphoto2.wdp"/><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footer" Target="footer1.xml"/><Relationship Id="rId81" Type="http://schemas.openxmlformats.org/officeDocument/2006/relationships/fontTable" Target="fontTable.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diagramData" Target="diagrams/data1.xml"/><Relationship Id="rId43" Type="http://schemas.openxmlformats.org/officeDocument/2006/relationships/image" Target="media/image14.png"/><Relationship Id="rId48" Type="http://schemas.openxmlformats.org/officeDocument/2006/relationships/image" Target="media/image17.png"/><Relationship Id="rId56" Type="http://schemas.microsoft.com/office/2007/relationships/hdphoto" Target="media/hdphoto5.wdp"/><Relationship Id="rId64" Type="http://schemas.microsoft.com/office/2007/relationships/hdphoto" Target="media/hdphoto7.wdp"/><Relationship Id="rId69" Type="http://schemas.openxmlformats.org/officeDocument/2006/relationships/image" Target="media/image34.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37.png"/><Relationship Id="rId80" Type="http://schemas.openxmlformats.org/officeDocument/2006/relationships/header" Target="header3.xml"/><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www.netzwerk-ebd.de/mitglieder/dguv/"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9.emf"/><Relationship Id="rId38" Type="http://schemas.openxmlformats.org/officeDocument/2006/relationships/diagramColors" Target="diagrams/colors1.xml"/><Relationship Id="rId46" Type="http://schemas.microsoft.com/office/2007/relationships/hdphoto" Target="media/hdphoto3.wdp"/><Relationship Id="rId59" Type="http://schemas.openxmlformats.org/officeDocument/2006/relationships/image" Target="media/image26.png"/><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13.png"/><Relationship Id="rId54" Type="http://schemas.microsoft.com/office/2007/relationships/hdphoto" Target="media/hdphoto4.wdp"/><Relationship Id="rId62" Type="http://schemas.microsoft.com/office/2007/relationships/hdphoto" Target="media/hdphoto6.wdp"/><Relationship Id="rId70" Type="http://schemas.openxmlformats.org/officeDocument/2006/relationships/image" Target="media/image35.pn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ec.europa.eu/eurostat/statistics-explained/index.php/Glossary:Labour_force_survey_(LFS)/pl" TargetMode="External"/><Relationship Id="rId36" Type="http://schemas.openxmlformats.org/officeDocument/2006/relationships/diagramLayout" Target="diagrams/layout1.xml"/><Relationship Id="rId49" Type="http://schemas.openxmlformats.org/officeDocument/2006/relationships/image" Target="media/image18.png"/><Relationship Id="rId57"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PL/TXT/?uri=CELEX%3A12012P%2FT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1106244969826671E-2"/>
          <c:y val="2.5222885576996614E-2"/>
          <c:w val="0.73478107244455559"/>
          <c:h val="0.88513757914648017"/>
        </c:manualLayout>
      </c:layout>
      <c:bar3DChart>
        <c:barDir val="col"/>
        <c:grouping val="percentStacked"/>
        <c:varyColors val="0"/>
        <c:ser>
          <c:idx val="0"/>
          <c:order val="0"/>
          <c:tx>
            <c:strRef>
              <c:f>Arkusz1!$B$1</c:f>
              <c:strCache>
                <c:ptCount val="1"/>
                <c:pt idx="0">
                  <c:v>pracujący</c:v>
                </c:pt>
              </c:strCache>
            </c:strRef>
          </c:tx>
          <c:spPr>
            <a:solidFill>
              <a:srgbClr val="00B0F0"/>
            </a:solidFill>
          </c:spPr>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osoby niepełnosprawne</c:v>
                </c:pt>
                <c:pt idx="1">
                  <c:v>ogół ludności</c:v>
                </c:pt>
              </c:strCache>
            </c:strRef>
          </c:cat>
          <c:val>
            <c:numRef>
              <c:f>Arkusz1!$B$2:$B$3</c:f>
              <c:numCache>
                <c:formatCode>0.0%</c:formatCode>
                <c:ptCount val="2"/>
                <c:pt idx="0">
                  <c:v>0.27200000000000002</c:v>
                </c:pt>
                <c:pt idx="1">
                  <c:v>0.72199999999999998</c:v>
                </c:pt>
              </c:numCache>
            </c:numRef>
          </c:val>
          <c:extLst xmlns:c16r2="http://schemas.microsoft.com/office/drawing/2015/06/chart">
            <c:ext xmlns:c16="http://schemas.microsoft.com/office/drawing/2014/chart" uri="{C3380CC4-5D6E-409C-BE32-E72D297353CC}">
              <c16:uniqueId val="{00000000-5913-4700-95C4-2435454723E9}"/>
            </c:ext>
          </c:extLst>
        </c:ser>
        <c:ser>
          <c:idx val="1"/>
          <c:order val="1"/>
          <c:tx>
            <c:strRef>
              <c:f>Arkusz1!$C$1</c:f>
              <c:strCache>
                <c:ptCount val="1"/>
                <c:pt idx="0">
                  <c:v>bierni zawodowo</c:v>
                </c:pt>
              </c:strCache>
            </c:strRef>
          </c:tx>
          <c:spPr>
            <a:solidFill>
              <a:srgbClr val="53D2FF"/>
            </a:solidFill>
          </c:spPr>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osoby niepełnosprawne</c:v>
                </c:pt>
                <c:pt idx="1">
                  <c:v>ogół ludności</c:v>
                </c:pt>
              </c:strCache>
            </c:strRef>
          </c:cat>
          <c:val>
            <c:numRef>
              <c:f>Arkusz1!$C$2:$C$3</c:f>
              <c:numCache>
                <c:formatCode>0.0%</c:formatCode>
                <c:ptCount val="2"/>
                <c:pt idx="0">
                  <c:v>0.70399999999999996</c:v>
                </c:pt>
                <c:pt idx="1">
                  <c:v>0.23899999999999999</c:v>
                </c:pt>
              </c:numCache>
            </c:numRef>
          </c:val>
          <c:extLst xmlns:c16r2="http://schemas.microsoft.com/office/drawing/2015/06/chart">
            <c:ext xmlns:c16="http://schemas.microsoft.com/office/drawing/2014/chart" uri="{C3380CC4-5D6E-409C-BE32-E72D297353CC}">
              <c16:uniqueId val="{00000001-5913-4700-95C4-2435454723E9}"/>
            </c:ext>
          </c:extLst>
        </c:ser>
        <c:ser>
          <c:idx val="2"/>
          <c:order val="2"/>
          <c:tx>
            <c:strRef>
              <c:f>Arkusz1!$D$1</c:f>
              <c:strCache>
                <c:ptCount val="1"/>
                <c:pt idx="0">
                  <c:v>bezrobotni</c:v>
                </c:pt>
              </c:strCache>
            </c:strRef>
          </c:tx>
          <c:spPr>
            <a:solidFill>
              <a:srgbClr val="B9EDFF"/>
            </a:solidFill>
          </c:spPr>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osoby niepełnosprawne</c:v>
                </c:pt>
                <c:pt idx="1">
                  <c:v>ogół ludności</c:v>
                </c:pt>
              </c:strCache>
            </c:strRef>
          </c:cat>
          <c:val>
            <c:numRef>
              <c:f>Arkusz1!$D$2:$D$3</c:f>
              <c:numCache>
                <c:formatCode>0.0%</c:formatCode>
                <c:ptCount val="2"/>
                <c:pt idx="0">
                  <c:v>2.4E-2</c:v>
                </c:pt>
                <c:pt idx="1">
                  <c:v>3.9E-2</c:v>
                </c:pt>
              </c:numCache>
            </c:numRef>
          </c:val>
          <c:extLst xmlns:c16r2="http://schemas.microsoft.com/office/drawing/2015/06/chart">
            <c:ext xmlns:c16="http://schemas.microsoft.com/office/drawing/2014/chart" uri="{C3380CC4-5D6E-409C-BE32-E72D297353CC}">
              <c16:uniqueId val="{00000002-5913-4700-95C4-2435454723E9}"/>
            </c:ext>
          </c:extLst>
        </c:ser>
        <c:dLbls>
          <c:showLegendKey val="0"/>
          <c:showVal val="0"/>
          <c:showCatName val="0"/>
          <c:showSerName val="0"/>
          <c:showPercent val="0"/>
          <c:showBubbleSize val="0"/>
        </c:dLbls>
        <c:gapWidth val="150"/>
        <c:shape val="box"/>
        <c:axId val="128718336"/>
        <c:axId val="128770432"/>
        <c:axId val="0"/>
      </c:bar3DChart>
      <c:catAx>
        <c:axId val="128718336"/>
        <c:scaling>
          <c:orientation val="minMax"/>
        </c:scaling>
        <c:delete val="0"/>
        <c:axPos val="b"/>
        <c:numFmt formatCode="General" sourceLinked="0"/>
        <c:majorTickMark val="out"/>
        <c:minorTickMark val="none"/>
        <c:tickLblPos val="nextTo"/>
        <c:crossAx val="128770432"/>
        <c:crosses val="autoZero"/>
        <c:auto val="1"/>
        <c:lblAlgn val="ctr"/>
        <c:lblOffset val="100"/>
        <c:noMultiLvlLbl val="0"/>
      </c:catAx>
      <c:valAx>
        <c:axId val="128770432"/>
        <c:scaling>
          <c:orientation val="minMax"/>
        </c:scaling>
        <c:delete val="0"/>
        <c:axPos val="l"/>
        <c:majorGridlines/>
        <c:numFmt formatCode="0%" sourceLinked="1"/>
        <c:majorTickMark val="out"/>
        <c:minorTickMark val="none"/>
        <c:tickLblPos val="nextTo"/>
        <c:crossAx val="128718336"/>
        <c:crosses val="autoZero"/>
        <c:crossBetween val="between"/>
      </c:valAx>
    </c:plotArea>
    <c:legend>
      <c:legendPos val="r"/>
      <c:layout>
        <c:manualLayout>
          <c:xMode val="edge"/>
          <c:yMode val="edge"/>
          <c:x val="0.78723985716620459"/>
          <c:y val="0.38789982312347349"/>
          <c:w val="0.19590913204814916"/>
          <c:h val="0.2242146731038657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011590019205934"/>
          <c:y val="7.5061134212156114E-2"/>
          <c:w val="0.47549214046077076"/>
          <c:h val="0.80813961164660031"/>
        </c:manualLayout>
      </c:layout>
      <c:barChart>
        <c:barDir val="bar"/>
        <c:grouping val="percentStacked"/>
        <c:varyColors val="0"/>
        <c:ser>
          <c:idx val="0"/>
          <c:order val="0"/>
          <c:tx>
            <c:strRef>
              <c:f>'P10'!$B$18</c:f>
              <c:strCache>
                <c:ptCount val="1"/>
                <c:pt idx="0">
                  <c:v>Dobrze</c:v>
                </c:pt>
              </c:strCache>
            </c:strRef>
          </c:tx>
          <c:spPr>
            <a:solidFill>
              <a:srgbClr val="D5F4FF"/>
            </a:solidFill>
          </c:spPr>
          <c:invertIfNegative val="0"/>
          <c:dLbls>
            <c:showLegendKey val="0"/>
            <c:showVal val="1"/>
            <c:showCatName val="0"/>
            <c:showSerName val="0"/>
            <c:showPercent val="0"/>
            <c:showBubbleSize val="0"/>
            <c:showLeaderLines val="0"/>
          </c:dLbls>
          <c:cat>
            <c:strRef>
              <c:f>'P10'!$A$19:$A$28</c:f>
              <c:strCache>
                <c:ptCount val="10"/>
                <c:pt idx="0">
                  <c:v>zajęcia z logopedą</c:v>
                </c:pt>
                <c:pt idx="1">
                  <c:v>usługi prawne (np. przy ustaleniu przyczyn wypadku przy pracy)  </c:v>
                </c:pt>
                <c:pt idx="2">
                  <c:v>usługi rehabilitacyjne (fizjoterapia) </c:v>
                </c:pt>
                <c:pt idx="3">
                  <c:v>wsparcie psychologiczne</c:v>
                </c:pt>
                <c:pt idx="4">
                  <c:v>terapia zajęciowa</c:v>
                </c:pt>
                <c:pt idx="5">
                  <c:v>usługi lekarzy specjalistów</c:v>
                </c:pt>
                <c:pt idx="6">
                  <c:v>bieżące informowanie o stanie zdrowia i przebiegu leczenia</c:v>
                </c:pt>
                <c:pt idx="7">
                  <c:v>usługi w zakresie zaopatrzenia w sprzęt rehabilitacyjny, i/lub ortopedyczny …</c:v>
                </c:pt>
                <c:pt idx="8">
                  <c:v>wsparcie w zakresie załatwiania formalności …</c:v>
                </c:pt>
                <c:pt idx="9">
                  <c:v>usługi transportowe (w tym. dojazd na zabiegi rehabilitacyjne/konsultacje lekarskie itp.)</c:v>
                </c:pt>
              </c:strCache>
            </c:strRef>
          </c:cat>
          <c:val>
            <c:numRef>
              <c:f>'P10'!$B$19:$B$28</c:f>
              <c:numCache>
                <c:formatCode>0.0%</c:formatCode>
                <c:ptCount val="10"/>
                <c:pt idx="0">
                  <c:v>0.5</c:v>
                </c:pt>
                <c:pt idx="1">
                  <c:v>0.70967741935483908</c:v>
                </c:pt>
                <c:pt idx="2">
                  <c:v>0.5183246073298432</c:v>
                </c:pt>
                <c:pt idx="3">
                  <c:v>0.58666666666666656</c:v>
                </c:pt>
                <c:pt idx="4">
                  <c:v>0.51515151515151514</c:v>
                </c:pt>
                <c:pt idx="5">
                  <c:v>0.45081967213114765</c:v>
                </c:pt>
                <c:pt idx="6">
                  <c:v>0.57516339869281041</c:v>
                </c:pt>
                <c:pt idx="7">
                  <c:v>0.37704918032786905</c:v>
                </c:pt>
                <c:pt idx="8">
                  <c:v>0.52941176470588236</c:v>
                </c:pt>
                <c:pt idx="9">
                  <c:v>0.42105263157894746</c:v>
                </c:pt>
              </c:numCache>
            </c:numRef>
          </c:val>
        </c:ser>
        <c:ser>
          <c:idx val="1"/>
          <c:order val="1"/>
          <c:tx>
            <c:strRef>
              <c:f>'P10'!$C$18</c:f>
              <c:strCache>
                <c:ptCount val="1"/>
                <c:pt idx="0">
                  <c:v>Raczej dobrze</c:v>
                </c:pt>
              </c:strCache>
            </c:strRef>
          </c:tx>
          <c:spPr>
            <a:solidFill>
              <a:srgbClr val="A3E7FF"/>
            </a:solidFill>
          </c:spPr>
          <c:invertIfNegative val="0"/>
          <c:dLbls>
            <c:dLbl>
              <c:idx val="1"/>
              <c:layout>
                <c:manualLayout>
                  <c:x val="-1.2678286321626467E-2"/>
                  <c:y val="-2.47912341357911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'P10'!$A$19:$A$28</c:f>
              <c:strCache>
                <c:ptCount val="10"/>
                <c:pt idx="0">
                  <c:v>zajęcia z logopedą</c:v>
                </c:pt>
                <c:pt idx="1">
                  <c:v>usługi prawne (np. przy ustaleniu przyczyn wypadku przy pracy)  </c:v>
                </c:pt>
                <c:pt idx="2">
                  <c:v>usługi rehabilitacyjne (fizjoterapia) </c:v>
                </c:pt>
                <c:pt idx="3">
                  <c:v>wsparcie psychologiczne</c:v>
                </c:pt>
                <c:pt idx="4">
                  <c:v>terapia zajęciowa</c:v>
                </c:pt>
                <c:pt idx="5">
                  <c:v>usługi lekarzy specjalistów</c:v>
                </c:pt>
                <c:pt idx="6">
                  <c:v>bieżące informowanie o stanie zdrowia i przebiegu leczenia</c:v>
                </c:pt>
                <c:pt idx="7">
                  <c:v>usługi w zakresie zaopatrzenia w sprzęt rehabilitacyjny, i/lub ortopedyczny …</c:v>
                </c:pt>
                <c:pt idx="8">
                  <c:v>wsparcie w zakresie załatwiania formalności …</c:v>
                </c:pt>
                <c:pt idx="9">
                  <c:v>usługi transportowe (w tym. dojazd na zabiegi rehabilitacyjne/konsultacje lekarskie itp.)</c:v>
                </c:pt>
              </c:strCache>
            </c:strRef>
          </c:cat>
          <c:val>
            <c:numRef>
              <c:f>'P10'!$C$19:$C$28</c:f>
              <c:numCache>
                <c:formatCode>0.0%</c:formatCode>
                <c:ptCount val="10"/>
                <c:pt idx="0">
                  <c:v>0.5</c:v>
                </c:pt>
                <c:pt idx="1">
                  <c:v>0.25806451612903231</c:v>
                </c:pt>
                <c:pt idx="2">
                  <c:v>0.43455497382198977</c:v>
                </c:pt>
                <c:pt idx="3">
                  <c:v>0.34666666666666685</c:v>
                </c:pt>
                <c:pt idx="4">
                  <c:v>0.39393939393939403</c:v>
                </c:pt>
                <c:pt idx="5">
                  <c:v>0.44672131147540983</c:v>
                </c:pt>
                <c:pt idx="6">
                  <c:v>0.32026143790849682</c:v>
                </c:pt>
                <c:pt idx="7">
                  <c:v>0.50819672131147542</c:v>
                </c:pt>
                <c:pt idx="8">
                  <c:v>0.32352941176470612</c:v>
                </c:pt>
                <c:pt idx="9">
                  <c:v>0.15789473684210537</c:v>
                </c:pt>
              </c:numCache>
            </c:numRef>
          </c:val>
        </c:ser>
        <c:ser>
          <c:idx val="2"/>
          <c:order val="2"/>
          <c:tx>
            <c:strRef>
              <c:f>'P10'!$D$18</c:f>
              <c:strCache>
                <c:ptCount val="1"/>
                <c:pt idx="0">
                  <c:v>Raczej źle</c:v>
                </c:pt>
              </c:strCache>
            </c:strRef>
          </c:tx>
          <c:spPr>
            <a:solidFill>
              <a:srgbClr val="53D2FF"/>
            </a:solidFill>
          </c:spPr>
          <c:invertIfNegative val="0"/>
          <c:dLbls>
            <c:dLbl>
              <c:idx val="0"/>
              <c:delete val="1"/>
            </c:dLbl>
            <c:dLbl>
              <c:idx val="1"/>
              <c:layout>
                <c:manualLayout>
                  <c:x val="-8.4521908810843618E-3"/>
                  <c:y val="-2.479123413579116E-17"/>
                </c:manualLayout>
              </c:layout>
              <c:showLegendKey val="0"/>
              <c:showVal val="1"/>
              <c:showCatName val="0"/>
              <c:showSerName val="0"/>
              <c:showPercent val="0"/>
              <c:showBubbleSize val="0"/>
            </c:dLbl>
            <c:dLbl>
              <c:idx val="2"/>
              <c:layout>
                <c:manualLayout>
                  <c:x val="-1.9017429482439743E-2"/>
                  <c:y val="2.7045295119538138E-3"/>
                </c:manualLayout>
              </c:layout>
              <c:showLegendKey val="0"/>
              <c:showVal val="1"/>
              <c:showCatName val="0"/>
              <c:showSerName val="0"/>
              <c:showPercent val="0"/>
              <c:showBubbleSize val="0"/>
            </c:dLbl>
            <c:dLbl>
              <c:idx val="3"/>
              <c:layout>
                <c:manualLayout>
                  <c:x val="-6.339143160813267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'P10'!$A$19:$A$28</c:f>
              <c:strCache>
                <c:ptCount val="10"/>
                <c:pt idx="0">
                  <c:v>zajęcia z logopedą</c:v>
                </c:pt>
                <c:pt idx="1">
                  <c:v>usługi prawne (np. przy ustaleniu przyczyn wypadku przy pracy)  </c:v>
                </c:pt>
                <c:pt idx="2">
                  <c:v>usługi rehabilitacyjne (fizjoterapia) </c:v>
                </c:pt>
                <c:pt idx="3">
                  <c:v>wsparcie psychologiczne</c:v>
                </c:pt>
                <c:pt idx="4">
                  <c:v>terapia zajęciowa</c:v>
                </c:pt>
                <c:pt idx="5">
                  <c:v>usługi lekarzy specjalistów</c:v>
                </c:pt>
                <c:pt idx="6">
                  <c:v>bieżące informowanie o stanie zdrowia i przebiegu leczenia</c:v>
                </c:pt>
                <c:pt idx="7">
                  <c:v>usługi w zakresie zaopatrzenia w sprzęt rehabilitacyjny, i/lub ortopedyczny …</c:v>
                </c:pt>
                <c:pt idx="8">
                  <c:v>wsparcie w zakresie załatwiania formalności …</c:v>
                </c:pt>
                <c:pt idx="9">
                  <c:v>usługi transportowe (w tym. dojazd na zabiegi rehabilitacyjne/konsultacje lekarskie itp.)</c:v>
                </c:pt>
              </c:strCache>
            </c:strRef>
          </c:cat>
          <c:val>
            <c:numRef>
              <c:f>'P10'!$D$19:$D$28</c:f>
              <c:numCache>
                <c:formatCode>0.0%</c:formatCode>
                <c:ptCount val="10"/>
                <c:pt idx="0">
                  <c:v>0</c:v>
                </c:pt>
                <c:pt idx="1">
                  <c:v>3.2258064516129045E-2</c:v>
                </c:pt>
                <c:pt idx="2">
                  <c:v>4.1884816753926704E-2</c:v>
                </c:pt>
                <c:pt idx="3" formatCode="0%">
                  <c:v>4.0000000000000015E-2</c:v>
                </c:pt>
                <c:pt idx="4">
                  <c:v>9.0909090909090981E-2</c:v>
                </c:pt>
                <c:pt idx="5">
                  <c:v>8.1967213114754064E-2</c:v>
                </c:pt>
                <c:pt idx="6">
                  <c:v>9.1503267973856231E-2</c:v>
                </c:pt>
                <c:pt idx="7">
                  <c:v>8.1967213114754064E-2</c:v>
                </c:pt>
                <c:pt idx="8">
                  <c:v>0.11764705882352942</c:v>
                </c:pt>
                <c:pt idx="9">
                  <c:v>0.36842105263157893</c:v>
                </c:pt>
              </c:numCache>
            </c:numRef>
          </c:val>
        </c:ser>
        <c:ser>
          <c:idx val="3"/>
          <c:order val="3"/>
          <c:tx>
            <c:strRef>
              <c:f>'P10'!$E$18</c:f>
              <c:strCache>
                <c:ptCount val="1"/>
                <c:pt idx="0">
                  <c:v>Źle</c:v>
                </c:pt>
              </c:strCache>
            </c:strRef>
          </c:tx>
          <c:spPr>
            <a:solidFill>
              <a:srgbClr val="009BD2"/>
            </a:solidFill>
          </c:spPr>
          <c:invertIfNegative val="0"/>
          <c:dLbls>
            <c:dLbl>
              <c:idx val="0"/>
              <c:delete val="1"/>
            </c:dLbl>
            <c:dLbl>
              <c:idx val="1"/>
              <c:layout>
                <c:manualLayout>
                  <c:x val="2.6828551633901663E-2"/>
                  <c:y val="-2.704529511953842E-3"/>
                </c:manualLayout>
              </c:layout>
              <c:dLblPos val="ctr"/>
              <c:showLegendKey val="0"/>
              <c:showVal val="1"/>
              <c:showCatName val="0"/>
              <c:showSerName val="0"/>
              <c:showPercent val="0"/>
              <c:showBubbleSize val="0"/>
            </c:dLbl>
            <c:dLbl>
              <c:idx val="2"/>
              <c:layout>
                <c:manualLayout>
                  <c:x val="2.8691527643655641E-2"/>
                  <c:y val="2.7047424670334891E-3"/>
                </c:manualLayout>
              </c:layout>
              <c:dLblPos val="ctr"/>
              <c:showLegendKey val="0"/>
              <c:showVal val="1"/>
              <c:showCatName val="0"/>
              <c:showSerName val="0"/>
              <c:showPercent val="0"/>
              <c:showBubbleSize val="0"/>
            </c:dLbl>
            <c:dLbl>
              <c:idx val="3"/>
              <c:layout>
                <c:manualLayout>
                  <c:x val="3.1923658747119152E-2"/>
                  <c:y val="0"/>
                </c:manualLayout>
              </c:layout>
              <c:dLblPos val="ctr"/>
              <c:showLegendKey val="0"/>
              <c:showVal val="1"/>
              <c:showCatName val="0"/>
              <c:showSerName val="0"/>
              <c:showPercent val="0"/>
              <c:showBubbleSize val="0"/>
            </c:dLbl>
            <c:dLbl>
              <c:idx val="4"/>
              <c:layout>
                <c:manualLayout>
                  <c:x val="3.3378666803321515E-2"/>
                  <c:y val="0"/>
                </c:manualLayout>
              </c:layout>
              <c:dLblPos val="ctr"/>
              <c:showLegendKey val="0"/>
              <c:showVal val="1"/>
              <c:showCatName val="0"/>
              <c:showSerName val="0"/>
              <c:showPercent val="0"/>
              <c:showBubbleSize val="0"/>
            </c:dLbl>
            <c:dLbl>
              <c:idx val="5"/>
              <c:layout>
                <c:manualLayout>
                  <c:x val="3.2576207814749375E-2"/>
                  <c:y val="0"/>
                </c:manualLayout>
              </c:layout>
              <c:dLblPos val="ctr"/>
              <c:showLegendKey val="0"/>
              <c:showVal val="1"/>
              <c:showCatName val="0"/>
              <c:showSerName val="0"/>
              <c:showPercent val="0"/>
              <c:showBubbleSize val="0"/>
            </c:dLbl>
            <c:dLbl>
              <c:idx val="6"/>
              <c:layout>
                <c:manualLayout>
                  <c:x val="2.8691527643655641E-2"/>
                  <c:y val="2.7045295119538138E-3"/>
                </c:manualLayout>
              </c:layout>
              <c:dLblPos val="ctr"/>
              <c:showLegendKey val="0"/>
              <c:showVal val="1"/>
              <c:showCatName val="0"/>
              <c:showSerName val="0"/>
              <c:showPercent val="0"/>
              <c:showBubbleSize val="0"/>
            </c:dLbl>
            <c:dLbl>
              <c:idx val="7"/>
              <c:layout>
                <c:manualLayout>
                  <c:x val="3.3378666803321515E-2"/>
                  <c:y val="0"/>
                </c:manualLayout>
              </c:layout>
              <c:dLblPos val="ctr"/>
              <c:showLegendKey val="0"/>
              <c:showVal val="1"/>
              <c:showCatName val="0"/>
              <c:showSerName val="0"/>
              <c:showPercent val="0"/>
              <c:showBubbleSize val="0"/>
            </c:dLbl>
            <c:dLbl>
              <c:idx val="8"/>
              <c:layout>
                <c:manualLayout>
                  <c:x val="3.8096752961095298E-2"/>
                  <c:y val="2.1295507968140316E-7"/>
                </c:manualLayout>
              </c:layout>
              <c:dLblPos val="ctr"/>
              <c:showLegendKey val="0"/>
              <c:showVal val="1"/>
              <c:showCatName val="0"/>
              <c:showSerName val="0"/>
              <c:showPercent val="0"/>
              <c:showBubbleSize val="0"/>
            </c:dLbl>
            <c:dLbl>
              <c:idx val="9"/>
              <c:layout>
                <c:manualLayout>
                  <c:x val="3.8096752961095298E-2"/>
                  <c:y val="0"/>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'P10'!$A$19:$A$28</c:f>
              <c:strCache>
                <c:ptCount val="10"/>
                <c:pt idx="0">
                  <c:v>zajęcia z logopedą</c:v>
                </c:pt>
                <c:pt idx="1">
                  <c:v>usługi prawne (np. przy ustaleniu przyczyn wypadku przy pracy)  </c:v>
                </c:pt>
                <c:pt idx="2">
                  <c:v>usługi rehabilitacyjne (fizjoterapia) </c:v>
                </c:pt>
                <c:pt idx="3">
                  <c:v>wsparcie psychologiczne</c:v>
                </c:pt>
                <c:pt idx="4">
                  <c:v>terapia zajęciowa</c:v>
                </c:pt>
                <c:pt idx="5">
                  <c:v>usługi lekarzy specjalistów</c:v>
                </c:pt>
                <c:pt idx="6">
                  <c:v>bieżące informowanie o stanie zdrowia i przebiegu leczenia</c:v>
                </c:pt>
                <c:pt idx="7">
                  <c:v>usługi w zakresie zaopatrzenia w sprzęt rehabilitacyjny, i/lub ortopedyczny …</c:v>
                </c:pt>
                <c:pt idx="8">
                  <c:v>wsparcie w zakresie załatwiania formalności …</c:v>
                </c:pt>
                <c:pt idx="9">
                  <c:v>usługi transportowe (w tym. dojazd na zabiegi rehabilitacyjne/konsultacje lekarskie itp.)</c:v>
                </c:pt>
              </c:strCache>
            </c:strRef>
          </c:cat>
          <c:val>
            <c:numRef>
              <c:f>'P10'!$E$19:$E$28</c:f>
              <c:numCache>
                <c:formatCode>General</c:formatCode>
                <c:ptCount val="10"/>
                <c:pt idx="0" formatCode="0.0%">
                  <c:v>0</c:v>
                </c:pt>
                <c:pt idx="2" formatCode="0.0%">
                  <c:v>5.2356020942408432E-3</c:v>
                </c:pt>
                <c:pt idx="3" formatCode="0.0%">
                  <c:v>2.6666666666666672E-2</c:v>
                </c:pt>
                <c:pt idx="5" formatCode="0%">
                  <c:v>2.0491803278688533E-2</c:v>
                </c:pt>
                <c:pt idx="6" formatCode="0.0%">
                  <c:v>1.3071895424836603E-2</c:v>
                </c:pt>
                <c:pt idx="7" formatCode="0.0%">
                  <c:v>3.2786885245901641E-2</c:v>
                </c:pt>
                <c:pt idx="8" formatCode="0.0%">
                  <c:v>2.9411764705882353E-2</c:v>
                </c:pt>
                <c:pt idx="9" formatCode="0.0%">
                  <c:v>5.2631578947368432E-2</c:v>
                </c:pt>
              </c:numCache>
            </c:numRef>
          </c:val>
        </c:ser>
        <c:dLbls>
          <c:showLegendKey val="0"/>
          <c:showVal val="0"/>
          <c:showCatName val="0"/>
          <c:showSerName val="0"/>
          <c:showPercent val="0"/>
          <c:showBubbleSize val="0"/>
        </c:dLbls>
        <c:gapWidth val="96"/>
        <c:overlap val="100"/>
        <c:axId val="146820096"/>
        <c:axId val="118293248"/>
      </c:barChart>
      <c:catAx>
        <c:axId val="146820096"/>
        <c:scaling>
          <c:orientation val="maxMin"/>
        </c:scaling>
        <c:delete val="0"/>
        <c:axPos val="l"/>
        <c:majorTickMark val="out"/>
        <c:minorTickMark val="none"/>
        <c:tickLblPos val="nextTo"/>
        <c:crossAx val="118293248"/>
        <c:crosses val="autoZero"/>
        <c:auto val="1"/>
        <c:lblAlgn val="ctr"/>
        <c:lblOffset val="100"/>
        <c:noMultiLvlLbl val="0"/>
      </c:catAx>
      <c:valAx>
        <c:axId val="118293248"/>
        <c:scaling>
          <c:orientation val="minMax"/>
        </c:scaling>
        <c:delete val="0"/>
        <c:axPos val="t"/>
        <c:majorGridlines/>
        <c:numFmt formatCode="0%" sourceLinked="1"/>
        <c:majorTickMark val="out"/>
        <c:minorTickMark val="none"/>
        <c:tickLblPos val="nextTo"/>
        <c:crossAx val="146820096"/>
        <c:crosses val="autoZero"/>
        <c:crossBetween val="between"/>
      </c:valAx>
    </c:plotArea>
    <c:legend>
      <c:legendPos val="r"/>
      <c:layout>
        <c:manualLayout>
          <c:xMode val="edge"/>
          <c:yMode val="edge"/>
          <c:x val="0.44603109740717373"/>
          <c:y val="0.91771437016618584"/>
          <c:w val="0.51296246628274556"/>
          <c:h val="5.1424392641464874E-2"/>
        </c:manualLayout>
      </c:layout>
      <c:overlay val="0"/>
      <c:spPr>
        <a:ln>
          <a:solidFill>
            <a:schemeClr val="tx1"/>
          </a:solidFill>
        </a:ln>
      </c:spPr>
      <c:txPr>
        <a:bodyPr/>
        <a:lstStyle/>
        <a:p>
          <a:pPr>
            <a:defRPr sz="1100"/>
          </a:pPr>
          <a:endParaRPr lang="pl-PL"/>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Arkusz1!$A$63:$A$70</c:f>
              <c:strCache>
                <c:ptCount val="8"/>
                <c:pt idx="0">
                  <c:v>Brak wsparcia w załatwianiu formalności dot. leczenia sanatoryjnego, fizjoterapii itp.</c:v>
                </c:pt>
                <c:pt idx="1">
                  <c:v>Brak wsparcia w załatwieniu odpowiednich badań lekarskich</c:v>
                </c:pt>
                <c:pt idx="2">
                  <c:v>Brak szybkiego dostępu do odpowiednich lekarzy specjalistów</c:v>
                </c:pt>
                <c:pt idx="3">
                  <c:v>Brak wsparcia psychologicznego</c:v>
                </c:pt>
                <c:pt idx="4">
                  <c:v>Brak pomocy w zakresie dojazdów na leczenie lub rehabilitację</c:v>
                </c:pt>
                <c:pt idx="5">
                  <c:v>Brak wsparcia w załatwieniu formalności dot. wyposażenia w sprzęt rehabilitacyjny, ortopedyczny i środki pomocnicze</c:v>
                </c:pt>
                <c:pt idx="6">
                  <c:v>Brak możliwości uczestnictwa w grupie wsparcia</c:v>
                </c:pt>
                <c:pt idx="7">
                  <c:v>Brak wsparcia w zakresie przystosowania i wyposażenia domu/ mieszkania</c:v>
                </c:pt>
              </c:strCache>
            </c:strRef>
          </c:cat>
          <c:val>
            <c:numRef>
              <c:f>Arkusz1!$B$63:$B$70</c:f>
            </c:numRef>
          </c:val>
          <c:extLst xmlns:c16r2="http://schemas.microsoft.com/office/drawing/2015/06/chart">
            <c:ext xmlns:c16="http://schemas.microsoft.com/office/drawing/2014/chart" uri="{C3380CC4-5D6E-409C-BE32-E72D297353CC}">
              <c16:uniqueId val="{00000000-D63C-46F4-93EE-D156B961C614}"/>
            </c:ext>
          </c:extLst>
        </c:ser>
        <c:ser>
          <c:idx val="1"/>
          <c:order val="1"/>
          <c:spPr>
            <a:solidFill>
              <a:srgbClr val="53D2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Arkusz1!$A$63:$A$70</c:f>
              <c:strCache>
                <c:ptCount val="8"/>
                <c:pt idx="0">
                  <c:v>Brak wsparcia w załatwianiu formalności dot. leczenia sanatoryjnego, fizjoterapii itp.</c:v>
                </c:pt>
                <c:pt idx="1">
                  <c:v>Brak wsparcia w załatwieniu odpowiednich badań lekarskich</c:v>
                </c:pt>
                <c:pt idx="2">
                  <c:v>Brak szybkiego dostępu do odpowiednich lekarzy specjalistów</c:v>
                </c:pt>
                <c:pt idx="3">
                  <c:v>Brak wsparcia psychologicznego</c:v>
                </c:pt>
                <c:pt idx="4">
                  <c:v>Brak pomocy w zakresie dojazdów na leczenie lub rehabilitację</c:v>
                </c:pt>
                <c:pt idx="5">
                  <c:v>Brak wsparcia w załatwieniu formalności dot. wyposażenia w sprzęt rehabilitacyjny, ortopedyczny i środki pomocnicze</c:v>
                </c:pt>
                <c:pt idx="6">
                  <c:v>Brak możliwości uczestnictwa w grupie wsparcia</c:v>
                </c:pt>
                <c:pt idx="7">
                  <c:v>Brak wsparcia w zakresie przystosowania i wyposażenia domu/ mieszkania</c:v>
                </c:pt>
              </c:strCache>
            </c:strRef>
          </c:cat>
          <c:val>
            <c:numRef>
              <c:f>Arkusz1!$C$63:$C$70</c:f>
              <c:numCache>
                <c:formatCode>0.0%</c:formatCode>
                <c:ptCount val="8"/>
                <c:pt idx="0">
                  <c:v>0.402985074626866</c:v>
                </c:pt>
                <c:pt idx="1">
                  <c:v>0.35074626865671643</c:v>
                </c:pt>
                <c:pt idx="2">
                  <c:v>0.33955223880597057</c:v>
                </c:pt>
                <c:pt idx="3">
                  <c:v>0.23507462686567165</c:v>
                </c:pt>
                <c:pt idx="4">
                  <c:v>0.17164179104477614</c:v>
                </c:pt>
                <c:pt idx="5">
                  <c:v>0.16791044776119446</c:v>
                </c:pt>
                <c:pt idx="6">
                  <c:v>0.10074626865671651</c:v>
                </c:pt>
                <c:pt idx="7">
                  <c:v>8.208955223880593E-2</c:v>
                </c:pt>
              </c:numCache>
            </c:numRef>
          </c:val>
          <c:extLst xmlns:c16r2="http://schemas.microsoft.com/office/drawing/2015/06/chart">
            <c:ext xmlns:c16="http://schemas.microsoft.com/office/drawing/2014/chart" uri="{C3380CC4-5D6E-409C-BE32-E72D297353CC}">
              <c16:uniqueId val="{00000001-D63C-46F4-93EE-D156B961C614}"/>
            </c:ext>
          </c:extLst>
        </c:ser>
        <c:dLbls>
          <c:showLegendKey val="0"/>
          <c:showVal val="0"/>
          <c:showCatName val="0"/>
          <c:showSerName val="0"/>
          <c:showPercent val="0"/>
          <c:showBubbleSize val="0"/>
        </c:dLbls>
        <c:gapWidth val="150"/>
        <c:axId val="121342208"/>
        <c:axId val="121348096"/>
      </c:barChart>
      <c:catAx>
        <c:axId val="121342208"/>
        <c:scaling>
          <c:orientation val="minMax"/>
        </c:scaling>
        <c:delete val="0"/>
        <c:axPos val="l"/>
        <c:numFmt formatCode="General" sourceLinked="0"/>
        <c:majorTickMark val="out"/>
        <c:minorTickMark val="none"/>
        <c:tickLblPos val="nextTo"/>
        <c:txPr>
          <a:bodyPr/>
          <a:lstStyle/>
          <a:p>
            <a:pPr>
              <a:defRPr baseline="0">
                <a:latin typeface="Calibri" panose="020F0502020204030204" pitchFamily="34" charset="0"/>
              </a:defRPr>
            </a:pPr>
            <a:endParaRPr lang="pl-PL"/>
          </a:p>
        </c:txPr>
        <c:crossAx val="121348096"/>
        <c:crosses val="autoZero"/>
        <c:auto val="1"/>
        <c:lblAlgn val="ctr"/>
        <c:lblOffset val="100"/>
        <c:noMultiLvlLbl val="0"/>
      </c:catAx>
      <c:valAx>
        <c:axId val="121348096"/>
        <c:scaling>
          <c:orientation val="minMax"/>
        </c:scaling>
        <c:delete val="0"/>
        <c:axPos val="b"/>
        <c:majorGridlines/>
        <c:numFmt formatCode="0%" sourceLinked="0"/>
        <c:majorTickMark val="out"/>
        <c:minorTickMark val="none"/>
        <c:tickLblPos val="nextTo"/>
        <c:crossAx val="12134220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20121766837571"/>
          <c:y val="3.3390609661860922E-2"/>
          <c:w val="0.47921521295689556"/>
          <c:h val="0.91103387921853451"/>
        </c:manualLayout>
      </c:layout>
      <c:barChart>
        <c:barDir val="bar"/>
        <c:grouping val="clustered"/>
        <c:varyColors val="0"/>
        <c:ser>
          <c:idx val="0"/>
          <c:order val="0"/>
          <c:tx>
            <c:strRef>
              <c:f>Arkusz1!$B$83</c:f>
              <c:strCache>
                <c:ptCount val="1"/>
                <c:pt idx="0">
                  <c:v>Liczba</c:v>
                </c:pt>
              </c:strCache>
            </c:strRef>
          </c:tx>
          <c:invertIfNegative val="0"/>
          <c:cat>
            <c:strRef>
              <c:f>Arkusz1!$A$84:$A$96</c:f>
              <c:strCache>
                <c:ptCount val="13"/>
                <c:pt idx="0">
                  <c:v>Brak kursów zawodowych/szkoleń zawodowych adekwatnych do Pana(i) umiejętności i oczekiwań</c:v>
                </c:pt>
                <c:pt idx="1">
                  <c:v>Brak pomocy w znalezieniu odpowiedniego pracodawcy</c:v>
                </c:pt>
                <c:pt idx="2">
                  <c:v>Brak kursów zawodowych/szkoleń zawodowych adekwatnych do potrzeb lokalnego rynku pracy</c:v>
                </c:pt>
                <c:pt idx="3">
                  <c:v>Brak wsparcia w zakresie organizacji stażu u pracodawcy</c:v>
                </c:pt>
                <c:pt idx="4">
                  <c:v>Brak szkoleń motywacyjnych</c:v>
                </c:pt>
                <c:pt idx="5">
                  <c:v>Brak wsparcia doradcy zawodowego</c:v>
                </c:pt>
                <c:pt idx="6">
                  <c:v>Bral szkoleń miękkich w zakresie poszukiwania pracy</c:v>
                </c:pt>
                <c:pt idx="7">
                  <c:v>Brak szkoleń z zakresu przeprowadzania rozmów z pracodawcą</c:v>
                </c:pt>
                <c:pt idx="8">
                  <c:v>Brak pomocy w załatwianiu formalności z pracodawcą</c:v>
                </c:pt>
                <c:pt idx="9">
                  <c:v>Brak wsparcia prawnego</c:v>
                </c:pt>
                <c:pt idx="10">
                  <c:v>Brak pomocy w załatwieniu odpowiedniego oprzyrządowania stanowiska pracy</c:v>
                </c:pt>
                <c:pt idx="11">
                  <c:v>Brak pomocy w zakresie dojazdu na szkolenie/kurs zawodowy</c:v>
                </c:pt>
                <c:pt idx="12">
                  <c:v>Brak pomocy w zakresie dojazdu do pracy</c:v>
                </c:pt>
              </c:strCache>
            </c:strRef>
          </c:cat>
          <c:val>
            <c:numRef>
              <c:f>Arkusz1!$B$84:$B$96</c:f>
            </c:numRef>
          </c:val>
          <c:extLst xmlns:c16r2="http://schemas.microsoft.com/office/drawing/2015/06/chart">
            <c:ext xmlns:c16="http://schemas.microsoft.com/office/drawing/2014/chart" uri="{C3380CC4-5D6E-409C-BE32-E72D297353CC}">
              <c16:uniqueId val="{00000000-B13D-49D0-9A03-B02201420ACE}"/>
            </c:ext>
          </c:extLst>
        </c:ser>
        <c:ser>
          <c:idx val="1"/>
          <c:order val="1"/>
          <c:tx>
            <c:strRef>
              <c:f>Arkusz1!$C$83</c:f>
              <c:strCache>
                <c:ptCount val="1"/>
                <c:pt idx="0">
                  <c:v>[%]</c:v>
                </c:pt>
              </c:strCache>
            </c:strRef>
          </c:tx>
          <c:spPr>
            <a:solidFill>
              <a:srgbClr val="53D2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Arkusz1!$A$84:$A$96</c:f>
              <c:strCache>
                <c:ptCount val="13"/>
                <c:pt idx="0">
                  <c:v>Brak kursów zawodowych/szkoleń zawodowych adekwatnych do Pana(i) umiejętności i oczekiwań</c:v>
                </c:pt>
                <c:pt idx="1">
                  <c:v>Brak pomocy w znalezieniu odpowiedniego pracodawcy</c:v>
                </c:pt>
                <c:pt idx="2">
                  <c:v>Brak kursów zawodowych/szkoleń zawodowych adekwatnych do potrzeb lokalnego rynku pracy</c:v>
                </c:pt>
                <c:pt idx="3">
                  <c:v>Brak wsparcia w zakresie organizacji stażu u pracodawcy</c:v>
                </c:pt>
                <c:pt idx="4">
                  <c:v>Brak szkoleń motywacyjnych</c:v>
                </c:pt>
                <c:pt idx="5">
                  <c:v>Brak wsparcia doradcy zawodowego</c:v>
                </c:pt>
                <c:pt idx="6">
                  <c:v>Bral szkoleń miękkich w zakresie poszukiwania pracy</c:v>
                </c:pt>
                <c:pt idx="7">
                  <c:v>Brak szkoleń z zakresu przeprowadzania rozmów z pracodawcą</c:v>
                </c:pt>
                <c:pt idx="8">
                  <c:v>Brak pomocy w załatwianiu formalności z pracodawcą</c:v>
                </c:pt>
                <c:pt idx="9">
                  <c:v>Brak wsparcia prawnego</c:v>
                </c:pt>
                <c:pt idx="10">
                  <c:v>Brak pomocy w załatwieniu odpowiedniego oprzyrządowania stanowiska pracy</c:v>
                </c:pt>
                <c:pt idx="11">
                  <c:v>Brak pomocy w zakresie dojazdu na szkolenie/kurs zawodowy</c:v>
                </c:pt>
                <c:pt idx="12">
                  <c:v>Brak pomocy w zakresie dojazdu do pracy</c:v>
                </c:pt>
              </c:strCache>
            </c:strRef>
          </c:cat>
          <c:val>
            <c:numRef>
              <c:f>Arkusz1!$C$84:$C$96</c:f>
              <c:numCache>
                <c:formatCode>0.0%</c:formatCode>
                <c:ptCount val="13"/>
                <c:pt idx="0">
                  <c:v>0.44402985074626866</c:v>
                </c:pt>
                <c:pt idx="1">
                  <c:v>0.33955223880597057</c:v>
                </c:pt>
                <c:pt idx="2">
                  <c:v>0.32462686567164278</c:v>
                </c:pt>
                <c:pt idx="3">
                  <c:v>0.27238805970149282</c:v>
                </c:pt>
                <c:pt idx="4">
                  <c:v>0.27238805970149282</c:v>
                </c:pt>
                <c:pt idx="5">
                  <c:v>0.19776119402985073</c:v>
                </c:pt>
                <c:pt idx="6">
                  <c:v>0.19402985074626874</c:v>
                </c:pt>
                <c:pt idx="7">
                  <c:v>0.18656716417910477</c:v>
                </c:pt>
                <c:pt idx="8">
                  <c:v>0.18656716417910477</c:v>
                </c:pt>
                <c:pt idx="9">
                  <c:v>0.15298507462686586</c:v>
                </c:pt>
                <c:pt idx="10">
                  <c:v>0.11194029850746255</c:v>
                </c:pt>
                <c:pt idx="11">
                  <c:v>8.5820895522388238E-2</c:v>
                </c:pt>
                <c:pt idx="12">
                  <c:v>6.7164179104477612E-2</c:v>
                </c:pt>
              </c:numCache>
            </c:numRef>
          </c:val>
          <c:extLst xmlns:c16r2="http://schemas.microsoft.com/office/drawing/2015/06/chart">
            <c:ext xmlns:c16="http://schemas.microsoft.com/office/drawing/2014/chart" uri="{C3380CC4-5D6E-409C-BE32-E72D297353CC}">
              <c16:uniqueId val="{00000001-B13D-49D0-9A03-B02201420ACE}"/>
            </c:ext>
          </c:extLst>
        </c:ser>
        <c:dLbls>
          <c:showLegendKey val="0"/>
          <c:showVal val="0"/>
          <c:showCatName val="0"/>
          <c:showSerName val="0"/>
          <c:showPercent val="0"/>
          <c:showBubbleSize val="0"/>
        </c:dLbls>
        <c:gapWidth val="150"/>
        <c:axId val="128168704"/>
        <c:axId val="128170240"/>
      </c:barChart>
      <c:catAx>
        <c:axId val="128168704"/>
        <c:scaling>
          <c:orientation val="minMax"/>
        </c:scaling>
        <c:delete val="0"/>
        <c:axPos val="l"/>
        <c:numFmt formatCode="General" sourceLinked="0"/>
        <c:majorTickMark val="out"/>
        <c:minorTickMark val="none"/>
        <c:tickLblPos val="nextTo"/>
        <c:crossAx val="128170240"/>
        <c:crosses val="autoZero"/>
        <c:auto val="1"/>
        <c:lblAlgn val="ctr"/>
        <c:lblOffset val="100"/>
        <c:noMultiLvlLbl val="0"/>
      </c:catAx>
      <c:valAx>
        <c:axId val="128170240"/>
        <c:scaling>
          <c:orientation val="minMax"/>
        </c:scaling>
        <c:delete val="0"/>
        <c:axPos val="b"/>
        <c:majorGridlines/>
        <c:numFmt formatCode="0%" sourceLinked="0"/>
        <c:majorTickMark val="out"/>
        <c:minorTickMark val="none"/>
        <c:tickLblPos val="nextTo"/>
        <c:crossAx val="128168704"/>
        <c:crosses val="autoZero"/>
        <c:crossBetween val="between"/>
      </c:valAx>
    </c:plotArea>
    <c:plotVisOnly val="1"/>
    <c:dispBlanksAs val="gap"/>
    <c:showDLblsOverMax val="0"/>
  </c:chart>
  <c:spPr>
    <a:ln>
      <a:noFill/>
    </a:ln>
  </c:spPr>
  <c:txPr>
    <a:bodyPr/>
    <a:lstStyle/>
    <a:p>
      <a:pPr>
        <a:defRPr baseline="0">
          <a:latin typeface="Calibri" panose="020F0502020204030204" pitchFamily="34" charset="0"/>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03FDBA-9DF4-419E-8A5B-2E56E22982C2}" type="doc">
      <dgm:prSet loTypeId="urn:microsoft.com/office/officeart/2005/8/layout/radial6" loCatId="relationship" qsTypeId="urn:microsoft.com/office/officeart/2005/8/quickstyle/simple3" qsCatId="simple" csTypeId="urn:microsoft.com/office/officeart/2005/8/colors/accent5_3" csCatId="accent5" phldr="1"/>
      <dgm:spPr/>
    </dgm:pt>
    <dgm:pt modelId="{578BA4F5-B515-4580-AF71-B2109D22D173}">
      <dgm:prSet phldrT="[Tekst]" custT="1"/>
      <dgm:spPr>
        <a:xfrm>
          <a:off x="731510" y="410171"/>
          <a:ext cx="4264918" cy="2451214"/>
        </a:xfrm>
        <a:gradFill rotWithShape="0">
          <a:gsLst>
            <a:gs pos="0">
              <a:srgbClr val="53D2FF"/>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gradFill>
      </dgm:spPr>
      <dgm:t>
        <a:bodyPr/>
        <a:lstStyle/>
        <a:p>
          <a:r>
            <a:rPr lang="pl-PL" sz="1000" b="1" i="0">
              <a:latin typeface="Calibri"/>
              <a:ea typeface="+mn-ea"/>
              <a:cs typeface="+mn-cs"/>
            </a:rPr>
            <a:t>Kompetencje  osobiste</a:t>
          </a:r>
        </a:p>
      </dgm:t>
    </dgm:pt>
    <dgm:pt modelId="{8620E55D-9492-4E12-BF5F-F3CA51434072}" type="parTrans" cxnId="{82FC2E03-DB1D-4B57-9099-FF32B3C9DC6B}">
      <dgm:prSet/>
      <dgm:spPr/>
      <dgm:t>
        <a:bodyPr/>
        <a:lstStyle/>
        <a:p>
          <a:endParaRPr lang="pl-PL"/>
        </a:p>
      </dgm:t>
    </dgm:pt>
    <dgm:pt modelId="{C3425ADC-2B11-46D2-BD32-A3BE85C990A8}" type="sibTrans" cxnId="{82FC2E03-DB1D-4B57-9099-FF32B3C9DC6B}">
      <dgm:prSet/>
      <dgm:spPr>
        <a:gradFill rotWithShape="0">
          <a:gsLst>
            <a:gs pos="0">
              <a:srgbClr val="53D2FF"/>
            </a:gs>
            <a:gs pos="35000">
              <a:schemeClr val="accent5">
                <a:shade val="90000"/>
                <a:hueOff val="0"/>
                <a:satOff val="0"/>
                <a:lumOff val="0"/>
                <a:alphaOff val="0"/>
                <a:tint val="37000"/>
                <a:satMod val="300000"/>
              </a:schemeClr>
            </a:gs>
            <a:gs pos="100000">
              <a:schemeClr val="accent5">
                <a:shade val="90000"/>
                <a:hueOff val="0"/>
                <a:satOff val="0"/>
                <a:lumOff val="0"/>
                <a:alphaOff val="0"/>
                <a:tint val="15000"/>
                <a:satMod val="350000"/>
              </a:schemeClr>
            </a:gs>
          </a:gsLst>
        </a:gradFill>
      </dgm:spPr>
      <dgm:t>
        <a:bodyPr/>
        <a:lstStyle/>
        <a:p>
          <a:endParaRPr lang="pl-PL"/>
        </a:p>
      </dgm:t>
    </dgm:pt>
    <dgm:pt modelId="{D5A1459E-3A8A-4052-B2CC-53334BE9942F}">
      <dgm:prSet phldrT="[Tekst]" custT="1"/>
      <dgm:spPr>
        <a:xfrm>
          <a:off x="1071620" y="1381643"/>
          <a:ext cx="3556242" cy="1473699"/>
        </a:xfrm>
        <a:gradFill rotWithShape="0">
          <a:gsLst>
            <a:gs pos="0">
              <a:srgbClr val="53D2FF"/>
            </a:gs>
            <a:gs pos="35000">
              <a:schemeClr val="accent5">
                <a:shade val="80000"/>
                <a:hueOff val="102612"/>
                <a:satOff val="-1119"/>
                <a:lumOff val="12789"/>
                <a:alphaOff val="0"/>
                <a:tint val="37000"/>
                <a:satMod val="300000"/>
              </a:schemeClr>
            </a:gs>
            <a:gs pos="100000">
              <a:schemeClr val="accent5">
                <a:shade val="80000"/>
                <a:hueOff val="102612"/>
                <a:satOff val="-1119"/>
                <a:lumOff val="12789"/>
                <a:alphaOff val="0"/>
                <a:tint val="15000"/>
                <a:satMod val="350000"/>
              </a:schemeClr>
            </a:gs>
          </a:gsLst>
        </a:gradFill>
      </dgm:spPr>
      <dgm:t>
        <a:bodyPr/>
        <a:lstStyle/>
        <a:p>
          <a:r>
            <a:rPr lang="pl-PL" sz="1000" b="1" i="0">
              <a:latin typeface="Calibri"/>
              <a:ea typeface="+mn-ea"/>
              <a:cs typeface="+mn-cs"/>
            </a:rPr>
            <a:t>Kompetencje menedżerskie </a:t>
          </a:r>
        </a:p>
      </dgm:t>
    </dgm:pt>
    <dgm:pt modelId="{8109EC48-A2F4-41E0-B6C4-DDED301715A2}" type="parTrans" cxnId="{208AD466-A594-4BD8-9AB5-19CE634D80A0}">
      <dgm:prSet/>
      <dgm:spPr/>
      <dgm:t>
        <a:bodyPr/>
        <a:lstStyle/>
        <a:p>
          <a:endParaRPr lang="pl-PL"/>
        </a:p>
      </dgm:t>
    </dgm:pt>
    <dgm:pt modelId="{AFF99A0A-B18E-4772-A22B-96AC03B7BC7E}" type="sibTrans" cxnId="{208AD466-A594-4BD8-9AB5-19CE634D80A0}">
      <dgm:prSet/>
      <dgm:spPr/>
      <dgm:t>
        <a:bodyPr/>
        <a:lstStyle/>
        <a:p>
          <a:endParaRPr lang="pl-PL"/>
        </a:p>
      </dgm:t>
    </dgm:pt>
    <dgm:pt modelId="{9B6B8A5C-F652-4B95-AE68-B48ED573710F}">
      <dgm:prSet custT="1"/>
      <dgm:spPr>
        <a:xfrm>
          <a:off x="920744" y="895218"/>
          <a:ext cx="3886450" cy="1960124"/>
        </a:xfrm>
        <a:gradFill rotWithShape="0">
          <a:gsLst>
            <a:gs pos="0">
              <a:srgbClr val="53D2FF"/>
            </a:gs>
            <a:gs pos="35000">
              <a:schemeClr val="accent5">
                <a:shade val="80000"/>
                <a:hueOff val="51306"/>
                <a:satOff val="-559"/>
                <a:lumOff val="6395"/>
                <a:alphaOff val="0"/>
                <a:tint val="37000"/>
                <a:satMod val="300000"/>
              </a:schemeClr>
            </a:gs>
            <a:gs pos="100000">
              <a:schemeClr val="accent5">
                <a:shade val="80000"/>
                <a:hueOff val="51306"/>
                <a:satOff val="-559"/>
                <a:lumOff val="6395"/>
                <a:alphaOff val="0"/>
                <a:tint val="15000"/>
                <a:satMod val="350000"/>
              </a:schemeClr>
            </a:gs>
          </a:gsLst>
        </a:gradFill>
      </dgm:spPr>
      <dgm:t>
        <a:bodyPr/>
        <a:lstStyle/>
        <a:p>
          <a:pPr>
            <a:spcAft>
              <a:spcPts val="0"/>
            </a:spcAft>
          </a:pPr>
          <a:r>
            <a:rPr lang="pl-PL" sz="1000" b="1" i="0">
              <a:latin typeface="Calibri"/>
              <a:ea typeface="+mn-ea"/>
              <a:cs typeface="+mn-cs"/>
            </a:rPr>
            <a:t>Kompetencje społeczne </a:t>
          </a:r>
        </a:p>
      </dgm:t>
    </dgm:pt>
    <dgm:pt modelId="{8E8AB9DB-49C7-474C-94B7-653DC5DC465B}" type="parTrans" cxnId="{D8000890-664A-406E-A98F-6EFA2768AB73}">
      <dgm:prSet/>
      <dgm:spPr/>
      <dgm:t>
        <a:bodyPr/>
        <a:lstStyle/>
        <a:p>
          <a:endParaRPr lang="pl-PL"/>
        </a:p>
      </dgm:t>
    </dgm:pt>
    <dgm:pt modelId="{31765976-51B5-4131-B697-EF4DE72AD051}" type="sibTrans" cxnId="{D8000890-664A-406E-A98F-6EFA2768AB73}">
      <dgm:prSet/>
      <dgm:spPr/>
      <dgm:t>
        <a:bodyPr/>
        <a:lstStyle/>
        <a:p>
          <a:endParaRPr lang="pl-PL"/>
        </a:p>
      </dgm:t>
    </dgm:pt>
    <dgm:pt modelId="{DAA10D17-B872-4AF8-85FA-1C57F01F09CC}">
      <dgm:prSet phldrT="[Tekst]" custT="1"/>
      <dgm:spPr>
        <a:xfrm>
          <a:off x="481571" y="-361"/>
          <a:ext cx="4820989" cy="2855343"/>
        </a:xfrm>
        <a:gradFill rotWithShape="0">
          <a:gsLst>
            <a:gs pos="0">
              <a:srgbClr val="00B3F2"/>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gradFill>
      </dgm:spPr>
      <dgm:t>
        <a:bodyPr/>
        <a:lstStyle/>
        <a:p>
          <a:r>
            <a:rPr lang="pl-PL" sz="1000" b="1" i="0">
              <a:latin typeface="Calibri"/>
              <a:ea typeface="+mn-ea"/>
              <a:cs typeface="+mn-cs"/>
            </a:rPr>
            <a:t>SPECJALISTA </a:t>
          </a:r>
        </a:p>
        <a:p>
          <a:r>
            <a:rPr lang="pl-PL" sz="1000" b="1" i="0">
              <a:latin typeface="Calibri"/>
              <a:ea typeface="+mn-ea"/>
              <a:cs typeface="+mn-cs"/>
            </a:rPr>
            <a:t>DS. ZARZĄDZANIA REHABILITACJĄ</a:t>
          </a:r>
        </a:p>
      </dgm:t>
    </dgm:pt>
    <dgm:pt modelId="{4EF6A0D0-AFEB-4CEB-8C55-1F61B45DF3D8}" type="parTrans" cxnId="{53CD5905-61F8-49B3-81ED-F4DBEA7084C9}">
      <dgm:prSet/>
      <dgm:spPr/>
      <dgm:t>
        <a:bodyPr/>
        <a:lstStyle/>
        <a:p>
          <a:endParaRPr lang="pl-PL"/>
        </a:p>
      </dgm:t>
    </dgm:pt>
    <dgm:pt modelId="{EE04EF46-2D9A-4B3D-87DF-F0046C179028}" type="sibTrans" cxnId="{53CD5905-61F8-49B3-81ED-F4DBEA7084C9}">
      <dgm:prSet/>
      <dgm:spPr/>
      <dgm:t>
        <a:bodyPr/>
        <a:lstStyle/>
        <a:p>
          <a:endParaRPr lang="pl-PL"/>
        </a:p>
      </dgm:t>
    </dgm:pt>
    <dgm:pt modelId="{E1C1C5E5-C274-43C5-8ECA-D6C13A2CCF3F}">
      <dgm:prSet phldrT="[Tekst]" custT="1"/>
      <dgm:spPr>
        <a:xfrm>
          <a:off x="1796728" y="1906688"/>
          <a:ext cx="2134483" cy="755169"/>
        </a:xfrm>
        <a:gradFill rotWithShape="0">
          <a:gsLst>
            <a:gs pos="0">
              <a:srgbClr val="53D2FF"/>
            </a:gs>
            <a:gs pos="35000">
              <a:schemeClr val="accent5">
                <a:shade val="80000"/>
                <a:hueOff val="153918"/>
                <a:satOff val="-1678"/>
                <a:lumOff val="19184"/>
                <a:alphaOff val="0"/>
                <a:tint val="37000"/>
                <a:satMod val="300000"/>
              </a:schemeClr>
            </a:gs>
            <a:gs pos="100000">
              <a:schemeClr val="accent5">
                <a:shade val="80000"/>
                <a:hueOff val="153918"/>
                <a:satOff val="-1678"/>
                <a:lumOff val="19184"/>
                <a:alphaOff val="0"/>
                <a:tint val="15000"/>
                <a:satMod val="350000"/>
              </a:schemeClr>
            </a:gs>
          </a:gsLst>
        </a:gradFill>
      </dgm:spPr>
      <dgm:t>
        <a:bodyPr/>
        <a:lstStyle/>
        <a:p>
          <a:r>
            <a:rPr lang="pl-PL" sz="1000" b="1" i="0">
              <a:latin typeface="Calibri"/>
              <a:ea typeface="+mn-ea"/>
              <a:cs typeface="+mn-cs"/>
            </a:rPr>
            <a:t>Kompetencje  zawodowe</a:t>
          </a:r>
        </a:p>
      </dgm:t>
    </dgm:pt>
    <dgm:pt modelId="{F9A85F06-8E69-4D17-A02A-6B5DB1176D1A}" type="sibTrans" cxnId="{F435F964-7F20-40F9-B0DA-33A74A49C092}">
      <dgm:prSet/>
      <dgm:spPr/>
      <dgm:t>
        <a:bodyPr/>
        <a:lstStyle/>
        <a:p>
          <a:endParaRPr lang="pl-PL"/>
        </a:p>
      </dgm:t>
    </dgm:pt>
    <dgm:pt modelId="{41F87C44-4A15-4F57-95F9-2BC48E3052D0}" type="parTrans" cxnId="{F435F964-7F20-40F9-B0DA-33A74A49C092}">
      <dgm:prSet/>
      <dgm:spPr/>
      <dgm:t>
        <a:bodyPr/>
        <a:lstStyle/>
        <a:p>
          <a:endParaRPr lang="pl-PL"/>
        </a:p>
      </dgm:t>
    </dgm:pt>
    <dgm:pt modelId="{4E59A303-33E8-4A23-A857-6273EB521726}">
      <dgm:prSet phldrT="[Tekst]" custT="1"/>
      <dgm:spPr>
        <a:xfrm>
          <a:off x="1796728" y="1906688"/>
          <a:ext cx="2134483" cy="755169"/>
        </a:xfrm>
        <a:gradFill rotWithShape="0">
          <a:gsLst>
            <a:gs pos="0">
              <a:srgbClr val="53D2FF"/>
            </a:gs>
            <a:gs pos="35000">
              <a:schemeClr val="accent5">
                <a:shade val="80000"/>
                <a:hueOff val="205224"/>
                <a:satOff val="-2238"/>
                <a:lumOff val="25579"/>
                <a:alphaOff val="0"/>
                <a:tint val="37000"/>
                <a:satMod val="300000"/>
              </a:schemeClr>
            </a:gs>
            <a:gs pos="100000">
              <a:schemeClr val="accent5">
                <a:shade val="80000"/>
                <a:hueOff val="205224"/>
                <a:satOff val="-2238"/>
                <a:lumOff val="25579"/>
                <a:alphaOff val="0"/>
                <a:tint val="15000"/>
                <a:satMod val="350000"/>
              </a:schemeClr>
            </a:gs>
          </a:gsLst>
        </a:gradFill>
      </dgm:spPr>
      <dgm:t>
        <a:bodyPr/>
        <a:lstStyle/>
        <a:p>
          <a:r>
            <a:rPr lang="pl-PL" sz="1000" b="1" i="0">
              <a:latin typeface="Calibri"/>
              <a:ea typeface="+mn-ea"/>
              <a:cs typeface="+mn-cs"/>
            </a:rPr>
            <a:t>Kwalifikacje</a:t>
          </a:r>
        </a:p>
      </dgm:t>
    </dgm:pt>
    <dgm:pt modelId="{48F979D1-F0E6-491C-ABBF-DF9F5A1D3DE6}" type="parTrans" cxnId="{CAC14C00-884A-40F8-9EFB-4D6AACDA7EEE}">
      <dgm:prSet/>
      <dgm:spPr/>
      <dgm:t>
        <a:bodyPr/>
        <a:lstStyle/>
        <a:p>
          <a:endParaRPr lang="pl-PL"/>
        </a:p>
      </dgm:t>
    </dgm:pt>
    <dgm:pt modelId="{6FE3E090-132A-4D88-8E37-7EA77009C5F4}" type="sibTrans" cxnId="{CAC14C00-884A-40F8-9EFB-4D6AACDA7EEE}">
      <dgm:prSet/>
      <dgm:spPr/>
      <dgm:t>
        <a:bodyPr/>
        <a:lstStyle/>
        <a:p>
          <a:endParaRPr lang="pl-PL"/>
        </a:p>
      </dgm:t>
    </dgm:pt>
    <dgm:pt modelId="{1084748B-F76F-4CE2-8C82-5539F10A6567}" type="pres">
      <dgm:prSet presAssocID="{7703FDBA-9DF4-419E-8A5B-2E56E22982C2}" presName="Name0" presStyleCnt="0">
        <dgm:presLayoutVars>
          <dgm:chMax val="1"/>
          <dgm:dir/>
          <dgm:animLvl val="ctr"/>
          <dgm:resizeHandles val="exact"/>
        </dgm:presLayoutVars>
      </dgm:prSet>
      <dgm:spPr/>
    </dgm:pt>
    <dgm:pt modelId="{3253F2CC-C2B5-4802-9FCE-38D2400565C8}" type="pres">
      <dgm:prSet presAssocID="{DAA10D17-B872-4AF8-85FA-1C57F01F09CC}" presName="centerShape" presStyleLbl="node0" presStyleIdx="0" presStyleCnt="1" custScaleX="114735" custScaleY="101765"/>
      <dgm:spPr>
        <a:prstGeom prst="ellipse">
          <a:avLst/>
        </a:prstGeom>
      </dgm:spPr>
      <dgm:t>
        <a:bodyPr/>
        <a:lstStyle/>
        <a:p>
          <a:endParaRPr lang="pl-PL"/>
        </a:p>
      </dgm:t>
    </dgm:pt>
    <dgm:pt modelId="{484B83B4-505C-486F-9CE0-B20EE04B8CC7}" type="pres">
      <dgm:prSet presAssocID="{578BA4F5-B515-4580-AF71-B2109D22D173}" presName="node" presStyleLbl="node1" presStyleIdx="0" presStyleCnt="5" custScaleX="115907">
        <dgm:presLayoutVars>
          <dgm:bulletEnabled val="1"/>
        </dgm:presLayoutVars>
      </dgm:prSet>
      <dgm:spPr/>
      <dgm:t>
        <a:bodyPr/>
        <a:lstStyle/>
        <a:p>
          <a:endParaRPr lang="pl-PL"/>
        </a:p>
      </dgm:t>
    </dgm:pt>
    <dgm:pt modelId="{AE04957A-EC04-4C62-9065-6DB83A27F988}" type="pres">
      <dgm:prSet presAssocID="{578BA4F5-B515-4580-AF71-B2109D22D173}" presName="dummy" presStyleCnt="0"/>
      <dgm:spPr/>
    </dgm:pt>
    <dgm:pt modelId="{BB8E1833-3502-4991-9E80-E5BB152D5499}" type="pres">
      <dgm:prSet presAssocID="{C3425ADC-2B11-46D2-BD32-A3BE85C990A8}" presName="sibTrans" presStyleLbl="sibTrans2D1" presStyleIdx="0" presStyleCnt="5" custScaleX="100167" custScaleY="100122"/>
      <dgm:spPr/>
      <dgm:t>
        <a:bodyPr/>
        <a:lstStyle/>
        <a:p>
          <a:endParaRPr lang="pl-PL"/>
        </a:p>
      </dgm:t>
    </dgm:pt>
    <dgm:pt modelId="{57D1584E-71E5-4FEF-A050-0AD6853BC16B}" type="pres">
      <dgm:prSet presAssocID="{9B6B8A5C-F652-4B95-AE68-B48ED573710F}" presName="node" presStyleLbl="node1" presStyleIdx="1" presStyleCnt="5" custScaleX="125870">
        <dgm:presLayoutVars>
          <dgm:bulletEnabled val="1"/>
        </dgm:presLayoutVars>
      </dgm:prSet>
      <dgm:spPr/>
      <dgm:t>
        <a:bodyPr/>
        <a:lstStyle/>
        <a:p>
          <a:endParaRPr lang="pl-PL"/>
        </a:p>
      </dgm:t>
    </dgm:pt>
    <dgm:pt modelId="{C03E7E8F-5D40-4E30-9666-0C750DBDEC40}" type="pres">
      <dgm:prSet presAssocID="{9B6B8A5C-F652-4B95-AE68-B48ED573710F}" presName="dummy" presStyleCnt="0"/>
      <dgm:spPr/>
    </dgm:pt>
    <dgm:pt modelId="{EF326ECD-C3F9-4BFE-BC11-F681192872A2}" type="pres">
      <dgm:prSet presAssocID="{31765976-51B5-4131-B697-EF4DE72AD051}" presName="sibTrans" presStyleLbl="sibTrans2D1" presStyleIdx="1" presStyleCnt="5"/>
      <dgm:spPr/>
      <dgm:t>
        <a:bodyPr/>
        <a:lstStyle/>
        <a:p>
          <a:endParaRPr lang="pl-PL"/>
        </a:p>
      </dgm:t>
    </dgm:pt>
    <dgm:pt modelId="{A8122E0C-6ED1-4924-86A9-8D6100653C3C}" type="pres">
      <dgm:prSet presAssocID="{D5A1459E-3A8A-4052-B2CC-53334BE9942F}" presName="node" presStyleLbl="node1" presStyleIdx="2" presStyleCnt="5" custScaleX="118529">
        <dgm:presLayoutVars>
          <dgm:bulletEnabled val="1"/>
        </dgm:presLayoutVars>
      </dgm:prSet>
      <dgm:spPr/>
      <dgm:t>
        <a:bodyPr/>
        <a:lstStyle/>
        <a:p>
          <a:endParaRPr lang="pl-PL"/>
        </a:p>
      </dgm:t>
    </dgm:pt>
    <dgm:pt modelId="{C7508382-28AC-4DB8-905E-375CF8278072}" type="pres">
      <dgm:prSet presAssocID="{D5A1459E-3A8A-4052-B2CC-53334BE9942F}" presName="dummy" presStyleCnt="0"/>
      <dgm:spPr/>
    </dgm:pt>
    <dgm:pt modelId="{51D5552A-B51E-4FC7-B504-2808EE5F78B7}" type="pres">
      <dgm:prSet presAssocID="{AFF99A0A-B18E-4772-A22B-96AC03B7BC7E}" presName="sibTrans" presStyleLbl="sibTrans2D1" presStyleIdx="2" presStyleCnt="5"/>
      <dgm:spPr/>
      <dgm:t>
        <a:bodyPr/>
        <a:lstStyle/>
        <a:p>
          <a:endParaRPr lang="pl-PL"/>
        </a:p>
      </dgm:t>
    </dgm:pt>
    <dgm:pt modelId="{871644E7-4309-4A61-8D2A-8DDA39DB4389}" type="pres">
      <dgm:prSet presAssocID="{E1C1C5E5-C274-43C5-8ECA-D6C13A2CCF3F}" presName="node" presStyleLbl="node1" presStyleIdx="3" presStyleCnt="5" custScaleX="119815">
        <dgm:presLayoutVars>
          <dgm:bulletEnabled val="1"/>
        </dgm:presLayoutVars>
      </dgm:prSet>
      <dgm:spPr/>
      <dgm:t>
        <a:bodyPr/>
        <a:lstStyle/>
        <a:p>
          <a:endParaRPr lang="pl-PL"/>
        </a:p>
      </dgm:t>
    </dgm:pt>
    <dgm:pt modelId="{2D5D2AF6-6777-4DB1-B70A-CBE1D957544B}" type="pres">
      <dgm:prSet presAssocID="{E1C1C5E5-C274-43C5-8ECA-D6C13A2CCF3F}" presName="dummy" presStyleCnt="0"/>
      <dgm:spPr/>
    </dgm:pt>
    <dgm:pt modelId="{588D73EA-42EB-4E22-B5A0-8F0E6C484407}" type="pres">
      <dgm:prSet presAssocID="{F9A85F06-8E69-4D17-A02A-6B5DB1176D1A}" presName="sibTrans" presStyleLbl="sibTrans2D1" presStyleIdx="3" presStyleCnt="5"/>
      <dgm:spPr/>
      <dgm:t>
        <a:bodyPr/>
        <a:lstStyle/>
        <a:p>
          <a:endParaRPr lang="pl-PL"/>
        </a:p>
      </dgm:t>
    </dgm:pt>
    <dgm:pt modelId="{7EE9B594-0352-4619-968C-14C527339393}" type="pres">
      <dgm:prSet presAssocID="{4E59A303-33E8-4A23-A857-6273EB521726}" presName="node" presStyleLbl="node1" presStyleIdx="4" presStyleCnt="5" custScaleX="126625">
        <dgm:presLayoutVars>
          <dgm:bulletEnabled val="1"/>
        </dgm:presLayoutVars>
      </dgm:prSet>
      <dgm:spPr/>
      <dgm:t>
        <a:bodyPr/>
        <a:lstStyle/>
        <a:p>
          <a:endParaRPr lang="pl-PL"/>
        </a:p>
      </dgm:t>
    </dgm:pt>
    <dgm:pt modelId="{C269E0FB-9621-4FAC-B90D-84418B0669A0}" type="pres">
      <dgm:prSet presAssocID="{4E59A303-33E8-4A23-A857-6273EB521726}" presName="dummy" presStyleCnt="0"/>
      <dgm:spPr/>
    </dgm:pt>
    <dgm:pt modelId="{BA3D8CA9-F497-40C7-A8D2-8CD9C5BCE580}" type="pres">
      <dgm:prSet presAssocID="{6FE3E090-132A-4D88-8E37-7EA77009C5F4}" presName="sibTrans" presStyleLbl="sibTrans2D1" presStyleIdx="4" presStyleCnt="5"/>
      <dgm:spPr/>
      <dgm:t>
        <a:bodyPr/>
        <a:lstStyle/>
        <a:p>
          <a:endParaRPr lang="pl-PL"/>
        </a:p>
      </dgm:t>
    </dgm:pt>
  </dgm:ptLst>
  <dgm:cxnLst>
    <dgm:cxn modelId="{7AE3CE0A-0162-4B05-8D4D-DA23AE9DDADF}" type="presOf" srcId="{DAA10D17-B872-4AF8-85FA-1C57F01F09CC}" destId="{3253F2CC-C2B5-4802-9FCE-38D2400565C8}" srcOrd="0" destOrd="0" presId="urn:microsoft.com/office/officeart/2005/8/layout/radial6"/>
    <dgm:cxn modelId="{82FC2E03-DB1D-4B57-9099-FF32B3C9DC6B}" srcId="{DAA10D17-B872-4AF8-85FA-1C57F01F09CC}" destId="{578BA4F5-B515-4580-AF71-B2109D22D173}" srcOrd="0" destOrd="0" parTransId="{8620E55D-9492-4E12-BF5F-F3CA51434072}" sibTransId="{C3425ADC-2B11-46D2-BD32-A3BE85C990A8}"/>
    <dgm:cxn modelId="{F0F021AE-6830-4BFE-AEC2-132DB6F10D86}" type="presOf" srcId="{C3425ADC-2B11-46D2-BD32-A3BE85C990A8}" destId="{BB8E1833-3502-4991-9E80-E5BB152D5499}" srcOrd="0" destOrd="0" presId="urn:microsoft.com/office/officeart/2005/8/layout/radial6"/>
    <dgm:cxn modelId="{838C7125-C7C0-48A6-B99E-8D861B36E5A1}" type="presOf" srcId="{E1C1C5E5-C274-43C5-8ECA-D6C13A2CCF3F}" destId="{871644E7-4309-4A61-8D2A-8DDA39DB4389}" srcOrd="0" destOrd="0" presId="urn:microsoft.com/office/officeart/2005/8/layout/radial6"/>
    <dgm:cxn modelId="{F435F964-7F20-40F9-B0DA-33A74A49C092}" srcId="{DAA10D17-B872-4AF8-85FA-1C57F01F09CC}" destId="{E1C1C5E5-C274-43C5-8ECA-D6C13A2CCF3F}" srcOrd="3" destOrd="0" parTransId="{41F87C44-4A15-4F57-95F9-2BC48E3052D0}" sibTransId="{F9A85F06-8E69-4D17-A02A-6B5DB1176D1A}"/>
    <dgm:cxn modelId="{E7CFEDAD-5515-434D-A914-CC4E493C126E}" type="presOf" srcId="{31765976-51B5-4131-B697-EF4DE72AD051}" destId="{EF326ECD-C3F9-4BFE-BC11-F681192872A2}" srcOrd="0" destOrd="0" presId="urn:microsoft.com/office/officeart/2005/8/layout/radial6"/>
    <dgm:cxn modelId="{17D280AC-8615-4076-BC13-41F8029F50BA}" type="presOf" srcId="{D5A1459E-3A8A-4052-B2CC-53334BE9942F}" destId="{A8122E0C-6ED1-4924-86A9-8D6100653C3C}" srcOrd="0" destOrd="0" presId="urn:microsoft.com/office/officeart/2005/8/layout/radial6"/>
    <dgm:cxn modelId="{819EC854-3756-4A88-8D44-EA3B8FCB73C8}" type="presOf" srcId="{4E59A303-33E8-4A23-A857-6273EB521726}" destId="{7EE9B594-0352-4619-968C-14C527339393}" srcOrd="0" destOrd="0" presId="urn:microsoft.com/office/officeart/2005/8/layout/radial6"/>
    <dgm:cxn modelId="{208AD466-A594-4BD8-9AB5-19CE634D80A0}" srcId="{DAA10D17-B872-4AF8-85FA-1C57F01F09CC}" destId="{D5A1459E-3A8A-4052-B2CC-53334BE9942F}" srcOrd="2" destOrd="0" parTransId="{8109EC48-A2F4-41E0-B6C4-DDED301715A2}" sibTransId="{AFF99A0A-B18E-4772-A22B-96AC03B7BC7E}"/>
    <dgm:cxn modelId="{53F12EF2-2DBA-4903-87BD-826B61851A5D}" type="presOf" srcId="{6FE3E090-132A-4D88-8E37-7EA77009C5F4}" destId="{BA3D8CA9-F497-40C7-A8D2-8CD9C5BCE580}" srcOrd="0" destOrd="0" presId="urn:microsoft.com/office/officeart/2005/8/layout/radial6"/>
    <dgm:cxn modelId="{53CD5905-61F8-49B3-81ED-F4DBEA7084C9}" srcId="{7703FDBA-9DF4-419E-8A5B-2E56E22982C2}" destId="{DAA10D17-B872-4AF8-85FA-1C57F01F09CC}" srcOrd="0" destOrd="0" parTransId="{4EF6A0D0-AFEB-4CEB-8C55-1F61B45DF3D8}" sibTransId="{EE04EF46-2D9A-4B3D-87DF-F0046C179028}"/>
    <dgm:cxn modelId="{00B3C633-44CA-4403-9CD1-6C4922FBBB65}" type="presOf" srcId="{7703FDBA-9DF4-419E-8A5B-2E56E22982C2}" destId="{1084748B-F76F-4CE2-8C82-5539F10A6567}" srcOrd="0" destOrd="0" presId="urn:microsoft.com/office/officeart/2005/8/layout/radial6"/>
    <dgm:cxn modelId="{D8000890-664A-406E-A98F-6EFA2768AB73}" srcId="{DAA10D17-B872-4AF8-85FA-1C57F01F09CC}" destId="{9B6B8A5C-F652-4B95-AE68-B48ED573710F}" srcOrd="1" destOrd="0" parTransId="{8E8AB9DB-49C7-474C-94B7-653DC5DC465B}" sibTransId="{31765976-51B5-4131-B697-EF4DE72AD051}"/>
    <dgm:cxn modelId="{BF9E89D8-B272-4A2B-AEFB-662BDDD8467B}" type="presOf" srcId="{AFF99A0A-B18E-4772-A22B-96AC03B7BC7E}" destId="{51D5552A-B51E-4FC7-B504-2808EE5F78B7}" srcOrd="0" destOrd="0" presId="urn:microsoft.com/office/officeart/2005/8/layout/radial6"/>
    <dgm:cxn modelId="{CAC14C00-884A-40F8-9EFB-4D6AACDA7EEE}" srcId="{DAA10D17-B872-4AF8-85FA-1C57F01F09CC}" destId="{4E59A303-33E8-4A23-A857-6273EB521726}" srcOrd="4" destOrd="0" parTransId="{48F979D1-F0E6-491C-ABBF-DF9F5A1D3DE6}" sibTransId="{6FE3E090-132A-4D88-8E37-7EA77009C5F4}"/>
    <dgm:cxn modelId="{39838EA8-F62B-432A-BB21-983D0E7A304A}" type="presOf" srcId="{578BA4F5-B515-4580-AF71-B2109D22D173}" destId="{484B83B4-505C-486F-9CE0-B20EE04B8CC7}" srcOrd="0" destOrd="0" presId="urn:microsoft.com/office/officeart/2005/8/layout/radial6"/>
    <dgm:cxn modelId="{B08436FE-3D08-4387-A42F-92EFEB9557FA}" type="presOf" srcId="{F9A85F06-8E69-4D17-A02A-6B5DB1176D1A}" destId="{588D73EA-42EB-4E22-B5A0-8F0E6C484407}" srcOrd="0" destOrd="0" presId="urn:microsoft.com/office/officeart/2005/8/layout/radial6"/>
    <dgm:cxn modelId="{B8C27BD2-ADA6-4344-A28D-6ADEFD330968}" type="presOf" srcId="{9B6B8A5C-F652-4B95-AE68-B48ED573710F}" destId="{57D1584E-71E5-4FEF-A050-0AD6853BC16B}" srcOrd="0" destOrd="0" presId="urn:microsoft.com/office/officeart/2005/8/layout/radial6"/>
    <dgm:cxn modelId="{57917799-9228-4B86-9FAC-FD102B1C6B35}" type="presParOf" srcId="{1084748B-F76F-4CE2-8C82-5539F10A6567}" destId="{3253F2CC-C2B5-4802-9FCE-38D2400565C8}" srcOrd="0" destOrd="0" presId="urn:microsoft.com/office/officeart/2005/8/layout/radial6"/>
    <dgm:cxn modelId="{135FF75D-0626-4E50-9A90-7470730B80C1}" type="presParOf" srcId="{1084748B-F76F-4CE2-8C82-5539F10A6567}" destId="{484B83B4-505C-486F-9CE0-B20EE04B8CC7}" srcOrd="1" destOrd="0" presId="urn:microsoft.com/office/officeart/2005/8/layout/radial6"/>
    <dgm:cxn modelId="{3458DE2E-6C70-45F0-8EBC-3D96648C5EB7}" type="presParOf" srcId="{1084748B-F76F-4CE2-8C82-5539F10A6567}" destId="{AE04957A-EC04-4C62-9065-6DB83A27F988}" srcOrd="2" destOrd="0" presId="urn:microsoft.com/office/officeart/2005/8/layout/radial6"/>
    <dgm:cxn modelId="{A98DFFD3-74A0-432B-B8EC-957E98BFBD6C}" type="presParOf" srcId="{1084748B-F76F-4CE2-8C82-5539F10A6567}" destId="{BB8E1833-3502-4991-9E80-E5BB152D5499}" srcOrd="3" destOrd="0" presId="urn:microsoft.com/office/officeart/2005/8/layout/radial6"/>
    <dgm:cxn modelId="{3F204D22-D0CD-4D85-86D1-CE9BC28ED7AB}" type="presParOf" srcId="{1084748B-F76F-4CE2-8C82-5539F10A6567}" destId="{57D1584E-71E5-4FEF-A050-0AD6853BC16B}" srcOrd="4" destOrd="0" presId="urn:microsoft.com/office/officeart/2005/8/layout/radial6"/>
    <dgm:cxn modelId="{FF7BEB0D-7BD6-42DA-AE51-8B865CE7A999}" type="presParOf" srcId="{1084748B-F76F-4CE2-8C82-5539F10A6567}" destId="{C03E7E8F-5D40-4E30-9666-0C750DBDEC40}" srcOrd="5" destOrd="0" presId="urn:microsoft.com/office/officeart/2005/8/layout/radial6"/>
    <dgm:cxn modelId="{B2A736D0-1C35-4BB9-BB02-228942D39B29}" type="presParOf" srcId="{1084748B-F76F-4CE2-8C82-5539F10A6567}" destId="{EF326ECD-C3F9-4BFE-BC11-F681192872A2}" srcOrd="6" destOrd="0" presId="urn:microsoft.com/office/officeart/2005/8/layout/radial6"/>
    <dgm:cxn modelId="{3E55D09B-C6FF-4008-980A-F9EEAE683A85}" type="presParOf" srcId="{1084748B-F76F-4CE2-8C82-5539F10A6567}" destId="{A8122E0C-6ED1-4924-86A9-8D6100653C3C}" srcOrd="7" destOrd="0" presId="urn:microsoft.com/office/officeart/2005/8/layout/radial6"/>
    <dgm:cxn modelId="{E73280D9-BC86-454F-A01D-F977D4CBB1CD}" type="presParOf" srcId="{1084748B-F76F-4CE2-8C82-5539F10A6567}" destId="{C7508382-28AC-4DB8-905E-375CF8278072}" srcOrd="8" destOrd="0" presId="urn:microsoft.com/office/officeart/2005/8/layout/radial6"/>
    <dgm:cxn modelId="{1CE044DF-2C6B-4D2B-9D00-EFB5BFBDCAE3}" type="presParOf" srcId="{1084748B-F76F-4CE2-8C82-5539F10A6567}" destId="{51D5552A-B51E-4FC7-B504-2808EE5F78B7}" srcOrd="9" destOrd="0" presId="urn:microsoft.com/office/officeart/2005/8/layout/radial6"/>
    <dgm:cxn modelId="{527CAA20-B7E3-4B7B-A68E-05BF44B0A42B}" type="presParOf" srcId="{1084748B-F76F-4CE2-8C82-5539F10A6567}" destId="{871644E7-4309-4A61-8D2A-8DDA39DB4389}" srcOrd="10" destOrd="0" presId="urn:microsoft.com/office/officeart/2005/8/layout/radial6"/>
    <dgm:cxn modelId="{BA8E88B0-055C-4EB6-B822-222FCC725DA8}" type="presParOf" srcId="{1084748B-F76F-4CE2-8C82-5539F10A6567}" destId="{2D5D2AF6-6777-4DB1-B70A-CBE1D957544B}" srcOrd="11" destOrd="0" presId="urn:microsoft.com/office/officeart/2005/8/layout/radial6"/>
    <dgm:cxn modelId="{FC494077-11A1-4A1C-9F5D-5801C7A445CD}" type="presParOf" srcId="{1084748B-F76F-4CE2-8C82-5539F10A6567}" destId="{588D73EA-42EB-4E22-B5A0-8F0E6C484407}" srcOrd="12" destOrd="0" presId="urn:microsoft.com/office/officeart/2005/8/layout/radial6"/>
    <dgm:cxn modelId="{EDDE7CAD-274D-4270-93A0-01E48D0A72EC}" type="presParOf" srcId="{1084748B-F76F-4CE2-8C82-5539F10A6567}" destId="{7EE9B594-0352-4619-968C-14C527339393}" srcOrd="13" destOrd="0" presId="urn:microsoft.com/office/officeart/2005/8/layout/radial6"/>
    <dgm:cxn modelId="{82167607-88AA-4267-931B-A6DACDC27C81}" type="presParOf" srcId="{1084748B-F76F-4CE2-8C82-5539F10A6567}" destId="{C269E0FB-9621-4FAC-B90D-84418B0669A0}" srcOrd="14" destOrd="0" presId="urn:microsoft.com/office/officeart/2005/8/layout/radial6"/>
    <dgm:cxn modelId="{BC78BE7F-784F-44BC-8682-68281A5FF233}" type="presParOf" srcId="{1084748B-F76F-4CE2-8C82-5539F10A6567}" destId="{BA3D8CA9-F497-40C7-A8D2-8CD9C5BCE580}" srcOrd="15" destOrd="0" presId="urn:microsoft.com/office/officeart/2005/8/layout/radial6"/>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3D8CA9-F497-40C7-A8D2-8CD9C5BCE580}">
      <dsp:nvSpPr>
        <dsp:cNvPr id="0" name=""/>
        <dsp:cNvSpPr/>
      </dsp:nvSpPr>
      <dsp:spPr>
        <a:xfrm>
          <a:off x="1397835" y="439943"/>
          <a:ext cx="2932421" cy="2932421"/>
        </a:xfrm>
        <a:prstGeom prst="blockArc">
          <a:avLst>
            <a:gd name="adj1" fmla="val 11880000"/>
            <a:gd name="adj2" fmla="val 16200000"/>
            <a:gd name="adj3" fmla="val 4641"/>
          </a:avLst>
        </a:prstGeom>
        <a:gradFill rotWithShape="0">
          <a:gsLst>
            <a:gs pos="0">
              <a:schemeClr val="accent5">
                <a:shade val="90000"/>
                <a:hueOff val="205290"/>
                <a:satOff val="-3828"/>
                <a:lumOff val="22874"/>
                <a:alphaOff val="0"/>
                <a:tint val="50000"/>
                <a:satMod val="300000"/>
              </a:schemeClr>
            </a:gs>
            <a:gs pos="35000">
              <a:schemeClr val="accent5">
                <a:shade val="90000"/>
                <a:hueOff val="205290"/>
                <a:satOff val="-3828"/>
                <a:lumOff val="22874"/>
                <a:alphaOff val="0"/>
                <a:tint val="37000"/>
                <a:satMod val="300000"/>
              </a:schemeClr>
            </a:gs>
            <a:gs pos="100000">
              <a:schemeClr val="accent5">
                <a:shade val="90000"/>
                <a:hueOff val="205290"/>
                <a:satOff val="-3828"/>
                <a:lumOff val="2287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88D73EA-42EB-4E22-B5A0-8F0E6C484407}">
      <dsp:nvSpPr>
        <dsp:cNvPr id="0" name=""/>
        <dsp:cNvSpPr/>
      </dsp:nvSpPr>
      <dsp:spPr>
        <a:xfrm>
          <a:off x="1397835" y="439943"/>
          <a:ext cx="2932421" cy="2932421"/>
        </a:xfrm>
        <a:prstGeom prst="blockArc">
          <a:avLst>
            <a:gd name="adj1" fmla="val 7560000"/>
            <a:gd name="adj2" fmla="val 11880000"/>
            <a:gd name="adj3" fmla="val 4641"/>
          </a:avLst>
        </a:prstGeom>
        <a:gradFill rotWithShape="0">
          <a:gsLst>
            <a:gs pos="0">
              <a:schemeClr val="accent5">
                <a:shade val="90000"/>
                <a:hueOff val="153967"/>
                <a:satOff val="-2871"/>
                <a:lumOff val="17155"/>
                <a:alphaOff val="0"/>
                <a:tint val="50000"/>
                <a:satMod val="300000"/>
              </a:schemeClr>
            </a:gs>
            <a:gs pos="35000">
              <a:schemeClr val="accent5">
                <a:shade val="90000"/>
                <a:hueOff val="153967"/>
                <a:satOff val="-2871"/>
                <a:lumOff val="17155"/>
                <a:alphaOff val="0"/>
                <a:tint val="37000"/>
                <a:satMod val="300000"/>
              </a:schemeClr>
            </a:gs>
            <a:gs pos="100000">
              <a:schemeClr val="accent5">
                <a:shade val="90000"/>
                <a:hueOff val="153967"/>
                <a:satOff val="-2871"/>
                <a:lumOff val="1715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1D5552A-B51E-4FC7-B504-2808EE5F78B7}">
      <dsp:nvSpPr>
        <dsp:cNvPr id="0" name=""/>
        <dsp:cNvSpPr/>
      </dsp:nvSpPr>
      <dsp:spPr>
        <a:xfrm>
          <a:off x="1397835" y="439943"/>
          <a:ext cx="2932421" cy="2932421"/>
        </a:xfrm>
        <a:prstGeom prst="blockArc">
          <a:avLst>
            <a:gd name="adj1" fmla="val 3240000"/>
            <a:gd name="adj2" fmla="val 7560000"/>
            <a:gd name="adj3" fmla="val 4641"/>
          </a:avLst>
        </a:prstGeom>
        <a:gradFill rotWithShape="0">
          <a:gsLst>
            <a:gs pos="0">
              <a:schemeClr val="accent5">
                <a:shade val="90000"/>
                <a:hueOff val="102645"/>
                <a:satOff val="-1914"/>
                <a:lumOff val="11437"/>
                <a:alphaOff val="0"/>
                <a:tint val="50000"/>
                <a:satMod val="300000"/>
              </a:schemeClr>
            </a:gs>
            <a:gs pos="35000">
              <a:schemeClr val="accent5">
                <a:shade val="90000"/>
                <a:hueOff val="102645"/>
                <a:satOff val="-1914"/>
                <a:lumOff val="11437"/>
                <a:alphaOff val="0"/>
                <a:tint val="37000"/>
                <a:satMod val="300000"/>
              </a:schemeClr>
            </a:gs>
            <a:gs pos="100000">
              <a:schemeClr val="accent5">
                <a:shade val="90000"/>
                <a:hueOff val="102645"/>
                <a:satOff val="-1914"/>
                <a:lumOff val="1143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F326ECD-C3F9-4BFE-BC11-F681192872A2}">
      <dsp:nvSpPr>
        <dsp:cNvPr id="0" name=""/>
        <dsp:cNvSpPr/>
      </dsp:nvSpPr>
      <dsp:spPr>
        <a:xfrm>
          <a:off x="1397835" y="439943"/>
          <a:ext cx="2932421" cy="2932421"/>
        </a:xfrm>
        <a:prstGeom prst="blockArc">
          <a:avLst>
            <a:gd name="adj1" fmla="val 20520000"/>
            <a:gd name="adj2" fmla="val 3240000"/>
            <a:gd name="adj3" fmla="val 4641"/>
          </a:avLst>
        </a:prstGeom>
        <a:gradFill rotWithShape="0">
          <a:gsLst>
            <a:gs pos="0">
              <a:schemeClr val="accent5">
                <a:shade val="90000"/>
                <a:hueOff val="51322"/>
                <a:satOff val="-957"/>
                <a:lumOff val="5718"/>
                <a:alphaOff val="0"/>
                <a:tint val="50000"/>
                <a:satMod val="300000"/>
              </a:schemeClr>
            </a:gs>
            <a:gs pos="35000">
              <a:schemeClr val="accent5">
                <a:shade val="90000"/>
                <a:hueOff val="51322"/>
                <a:satOff val="-957"/>
                <a:lumOff val="5718"/>
                <a:alphaOff val="0"/>
                <a:tint val="37000"/>
                <a:satMod val="300000"/>
              </a:schemeClr>
            </a:gs>
            <a:gs pos="100000">
              <a:schemeClr val="accent5">
                <a:shade val="90000"/>
                <a:hueOff val="51322"/>
                <a:satOff val="-957"/>
                <a:lumOff val="571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B8E1833-3502-4991-9E80-E5BB152D5499}">
      <dsp:nvSpPr>
        <dsp:cNvPr id="0" name=""/>
        <dsp:cNvSpPr/>
      </dsp:nvSpPr>
      <dsp:spPr>
        <a:xfrm>
          <a:off x="1395386" y="438154"/>
          <a:ext cx="2937318" cy="2935999"/>
        </a:xfrm>
        <a:prstGeom prst="blockArc">
          <a:avLst>
            <a:gd name="adj1" fmla="val 16200000"/>
            <a:gd name="adj2" fmla="val 20520000"/>
            <a:gd name="adj3" fmla="val 4641"/>
          </a:avLst>
        </a:prstGeom>
        <a:gradFill rotWithShape="0">
          <a:gsLst>
            <a:gs pos="0">
              <a:srgbClr val="53D2FF"/>
            </a:gs>
            <a:gs pos="35000">
              <a:schemeClr val="accent5">
                <a:shade val="90000"/>
                <a:hueOff val="0"/>
                <a:satOff val="0"/>
                <a:lumOff val="0"/>
                <a:alphaOff val="0"/>
                <a:tint val="37000"/>
                <a:satMod val="300000"/>
              </a:schemeClr>
            </a:gs>
            <a:gs pos="100000">
              <a:schemeClr val="accent5">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253F2CC-C2B5-4802-9FCE-38D2400565C8}">
      <dsp:nvSpPr>
        <dsp:cNvPr id="0" name=""/>
        <dsp:cNvSpPr/>
      </dsp:nvSpPr>
      <dsp:spPr>
        <a:xfrm>
          <a:off x="2089544" y="1219204"/>
          <a:ext cx="1549004" cy="1373899"/>
        </a:xfrm>
        <a:prstGeom prst="ellipse">
          <a:avLst/>
        </a:prstGeom>
        <a:gradFill rotWithShape="0">
          <a:gsLst>
            <a:gs pos="0">
              <a:srgbClr val="00B3F2"/>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i="0" kern="1200">
              <a:latin typeface="Calibri"/>
              <a:ea typeface="+mn-ea"/>
              <a:cs typeface="+mn-cs"/>
            </a:rPr>
            <a:t>SPECJALISTA </a:t>
          </a:r>
        </a:p>
        <a:p>
          <a:pPr lvl="0" algn="ctr" defTabSz="444500">
            <a:lnSpc>
              <a:spcPct val="90000"/>
            </a:lnSpc>
            <a:spcBef>
              <a:spcPct val="0"/>
            </a:spcBef>
            <a:spcAft>
              <a:spcPct val="35000"/>
            </a:spcAft>
          </a:pPr>
          <a:r>
            <a:rPr lang="pl-PL" sz="1000" b="1" i="0" kern="1200">
              <a:latin typeface="Calibri"/>
              <a:ea typeface="+mn-ea"/>
              <a:cs typeface="+mn-cs"/>
            </a:rPr>
            <a:t>DS. ZARZĄDZANIA REHABILITACJĄ</a:t>
          </a:r>
        </a:p>
      </dsp:txBody>
      <dsp:txXfrm>
        <a:off x="2316390" y="1420407"/>
        <a:ext cx="1095312" cy="971493"/>
      </dsp:txXfrm>
    </dsp:sp>
    <dsp:sp modelId="{484B83B4-505C-486F-9CE0-B20EE04B8CC7}">
      <dsp:nvSpPr>
        <dsp:cNvPr id="0" name=""/>
        <dsp:cNvSpPr/>
      </dsp:nvSpPr>
      <dsp:spPr>
        <a:xfrm>
          <a:off x="2316356" y="1440"/>
          <a:ext cx="1095378" cy="945049"/>
        </a:xfrm>
        <a:prstGeom prst="ellipse">
          <a:avLst/>
        </a:prstGeom>
        <a:gradFill rotWithShape="0">
          <a:gsLst>
            <a:gs pos="0">
              <a:srgbClr val="53D2FF"/>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i="0" kern="1200">
              <a:latin typeface="Calibri"/>
              <a:ea typeface="+mn-ea"/>
              <a:cs typeface="+mn-cs"/>
            </a:rPr>
            <a:t>Kompetencje  osobiste</a:t>
          </a:r>
        </a:p>
      </dsp:txBody>
      <dsp:txXfrm>
        <a:off x="2476770" y="139839"/>
        <a:ext cx="774550" cy="668251"/>
      </dsp:txXfrm>
    </dsp:sp>
    <dsp:sp modelId="{57D1584E-71E5-4FEF-A050-0AD6853BC16B}">
      <dsp:nvSpPr>
        <dsp:cNvPr id="0" name=""/>
        <dsp:cNvSpPr/>
      </dsp:nvSpPr>
      <dsp:spPr>
        <a:xfrm>
          <a:off x="3631371" y="991058"/>
          <a:ext cx="1189534" cy="945049"/>
        </a:xfrm>
        <a:prstGeom prst="ellipse">
          <a:avLst/>
        </a:prstGeom>
        <a:gradFill rotWithShape="0">
          <a:gsLst>
            <a:gs pos="0">
              <a:srgbClr val="53D2FF"/>
            </a:gs>
            <a:gs pos="35000">
              <a:schemeClr val="accent5">
                <a:shade val="80000"/>
                <a:hueOff val="51306"/>
                <a:satOff val="-559"/>
                <a:lumOff val="6395"/>
                <a:alphaOff val="0"/>
                <a:tint val="37000"/>
                <a:satMod val="300000"/>
              </a:schemeClr>
            </a:gs>
            <a:gs pos="100000">
              <a:schemeClr val="accent5">
                <a:shade val="80000"/>
                <a:hueOff val="51306"/>
                <a:satOff val="-559"/>
                <a:lumOff val="639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ts val="0"/>
            </a:spcAft>
          </a:pPr>
          <a:r>
            <a:rPr lang="pl-PL" sz="1000" b="1" i="0" kern="1200">
              <a:latin typeface="Calibri"/>
              <a:ea typeface="+mn-ea"/>
              <a:cs typeface="+mn-cs"/>
            </a:rPr>
            <a:t>Kompetencje społeczne </a:t>
          </a:r>
        </a:p>
      </dsp:txBody>
      <dsp:txXfrm>
        <a:off x="3805574" y="1129457"/>
        <a:ext cx="841128" cy="668251"/>
      </dsp:txXfrm>
    </dsp:sp>
    <dsp:sp modelId="{A8122E0C-6ED1-4924-86A9-8D6100653C3C}">
      <dsp:nvSpPr>
        <dsp:cNvPr id="0" name=""/>
        <dsp:cNvSpPr/>
      </dsp:nvSpPr>
      <dsp:spPr>
        <a:xfrm>
          <a:off x="3145786" y="2592294"/>
          <a:ext cx="1120158" cy="945049"/>
        </a:xfrm>
        <a:prstGeom prst="ellipse">
          <a:avLst/>
        </a:prstGeom>
        <a:gradFill rotWithShape="0">
          <a:gsLst>
            <a:gs pos="0">
              <a:srgbClr val="53D2FF"/>
            </a:gs>
            <a:gs pos="35000">
              <a:schemeClr val="accent5">
                <a:shade val="80000"/>
                <a:hueOff val="102612"/>
                <a:satOff val="-1119"/>
                <a:lumOff val="12789"/>
                <a:alphaOff val="0"/>
                <a:tint val="37000"/>
                <a:satMod val="300000"/>
              </a:schemeClr>
            </a:gs>
            <a:gs pos="100000">
              <a:schemeClr val="accent5">
                <a:shade val="80000"/>
                <a:hueOff val="102612"/>
                <a:satOff val="-1119"/>
                <a:lumOff val="1278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i="0" kern="1200">
              <a:latin typeface="Calibri"/>
              <a:ea typeface="+mn-ea"/>
              <a:cs typeface="+mn-cs"/>
            </a:rPr>
            <a:t>Kompetencje menedżerskie </a:t>
          </a:r>
        </a:p>
      </dsp:txBody>
      <dsp:txXfrm>
        <a:off x="3309829" y="2730693"/>
        <a:ext cx="792072" cy="668251"/>
      </dsp:txXfrm>
    </dsp:sp>
    <dsp:sp modelId="{871644E7-4309-4A61-8D2A-8DDA39DB4389}">
      <dsp:nvSpPr>
        <dsp:cNvPr id="0" name=""/>
        <dsp:cNvSpPr/>
      </dsp:nvSpPr>
      <dsp:spPr>
        <a:xfrm>
          <a:off x="1456071" y="2592294"/>
          <a:ext cx="1132311" cy="945049"/>
        </a:xfrm>
        <a:prstGeom prst="ellipse">
          <a:avLst/>
        </a:prstGeom>
        <a:gradFill rotWithShape="0">
          <a:gsLst>
            <a:gs pos="0">
              <a:srgbClr val="53D2FF"/>
            </a:gs>
            <a:gs pos="35000">
              <a:schemeClr val="accent5">
                <a:shade val="80000"/>
                <a:hueOff val="153918"/>
                <a:satOff val="-1678"/>
                <a:lumOff val="19184"/>
                <a:alphaOff val="0"/>
                <a:tint val="37000"/>
                <a:satMod val="300000"/>
              </a:schemeClr>
            </a:gs>
            <a:gs pos="100000">
              <a:schemeClr val="accent5">
                <a:shade val="80000"/>
                <a:hueOff val="153918"/>
                <a:satOff val="-1678"/>
                <a:lumOff val="1918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i="0" kern="1200">
              <a:latin typeface="Calibri"/>
              <a:ea typeface="+mn-ea"/>
              <a:cs typeface="+mn-cs"/>
            </a:rPr>
            <a:t>Kompetencje  zawodowe</a:t>
          </a:r>
        </a:p>
      </dsp:txBody>
      <dsp:txXfrm>
        <a:off x="1621894" y="2730693"/>
        <a:ext cx="800665" cy="668251"/>
      </dsp:txXfrm>
    </dsp:sp>
    <dsp:sp modelId="{7EE9B594-0352-4619-968C-14C527339393}">
      <dsp:nvSpPr>
        <dsp:cNvPr id="0" name=""/>
        <dsp:cNvSpPr/>
      </dsp:nvSpPr>
      <dsp:spPr>
        <a:xfrm>
          <a:off x="903619" y="991058"/>
          <a:ext cx="1196669" cy="945049"/>
        </a:xfrm>
        <a:prstGeom prst="ellipse">
          <a:avLst/>
        </a:prstGeom>
        <a:gradFill rotWithShape="0">
          <a:gsLst>
            <a:gs pos="0">
              <a:srgbClr val="53D2FF"/>
            </a:gs>
            <a:gs pos="35000">
              <a:schemeClr val="accent5">
                <a:shade val="80000"/>
                <a:hueOff val="205224"/>
                <a:satOff val="-2238"/>
                <a:lumOff val="25579"/>
                <a:alphaOff val="0"/>
                <a:tint val="37000"/>
                <a:satMod val="300000"/>
              </a:schemeClr>
            </a:gs>
            <a:gs pos="100000">
              <a:schemeClr val="accent5">
                <a:shade val="80000"/>
                <a:hueOff val="205224"/>
                <a:satOff val="-2238"/>
                <a:lumOff val="2557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i="0" kern="1200">
              <a:latin typeface="Calibri"/>
              <a:ea typeface="+mn-ea"/>
              <a:cs typeface="+mn-cs"/>
            </a:rPr>
            <a:t>Kwalifikacje</a:t>
          </a:r>
        </a:p>
      </dsp:txBody>
      <dsp:txXfrm>
        <a:off x="1078867" y="1129457"/>
        <a:ext cx="846173" cy="6682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Def</b:Tag>
    <b:SourceType>Misc</b:SourceType>
    <b:Guid>{22966FBC-5404-4E51-B237-7251995C3A1D}</b:Guid>
    <b:Title>Definicja Światowej Organizacji Zdrowia (WHO)</b:Title>
    <b:RefOrder>1</b:RefOrder>
  </b:Source>
  <b:Source>
    <b:Tag>Kon69</b:Tag>
    <b:SourceType>Misc</b:SourceType>
    <b:Guid>{D73BE27C-CFC6-47D8-B282-7070A13B2EE8}</b:Guid>
    <b:Title>Konwencja ONZ o prawach osób niepełnosprawnych, Art. 1</b:Title>
    <b:Year> (Dz. U. z 2012, poz. 1169)</b:Year>
    <b:RefOrder>2</b:RefOrder>
  </b:Source>
  <b:Source>
    <b:Tag>17gr</b:Tag>
    <b:SourceType>InternetSite</b:SourceType>
    <b:Guid>{4C29D5D2-FCA5-4B4D-922A-0C5C2F45D648}</b:Guid>
    <b:YearAccessed>2017</b:YearAccessed>
    <b:MonthAccessed>grudzień</b:MonthAccessed>
    <b:DayAccessed>6</b:DayAccessed>
    <b:URL>http://eur-lex.europa.eu/legal-content/PL/TXT/?uri=CELEX%3A12012P%2FTXT</b:URL>
    <b:RefOrder>3</b:RefOrder>
  </b:Source>
</b:Sources>
</file>

<file path=customXml/itemProps1.xml><?xml version="1.0" encoding="utf-8"?>
<ds:datastoreItem xmlns:ds="http://schemas.openxmlformats.org/officeDocument/2006/customXml" ds:itemID="{46A175EF-D951-4CE9-B54B-4E226959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122</Pages>
  <Words>33785</Words>
  <Characters>202714</Characters>
  <Application>Microsoft Office Word</Application>
  <DocSecurity>0</DocSecurity>
  <Lines>1689</Lines>
  <Paragraphs>472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Krysik</dc:creator>
  <cp:lastModifiedBy>PFRON</cp:lastModifiedBy>
  <cp:revision>5</cp:revision>
  <cp:lastPrinted>2018-04-20T16:48:00Z</cp:lastPrinted>
  <dcterms:created xsi:type="dcterms:W3CDTF">2018-06-11T23:00:00Z</dcterms:created>
  <dcterms:modified xsi:type="dcterms:W3CDTF">2018-06-14T07:38:00Z</dcterms:modified>
</cp:coreProperties>
</file>