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DE42" w14:textId="77777777" w:rsidR="008D36B8" w:rsidRPr="008D36B8" w:rsidRDefault="005B6FA4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  <w:bookmarkStart w:id="0" w:name="_Hlk6221787"/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737C4866" wp14:editId="4D7BE886">
            <wp:simplePos x="0" y="0"/>
            <wp:positionH relativeFrom="column">
              <wp:posOffset>-899795</wp:posOffset>
            </wp:positionH>
            <wp:positionV relativeFrom="paragraph">
              <wp:posOffset>23657</wp:posOffset>
            </wp:positionV>
            <wp:extent cx="7577750" cy="7876515"/>
            <wp:effectExtent l="0" t="0" r="0" b="0"/>
            <wp:wrapNone/>
            <wp:docPr id="4" name="Obraz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le person sign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1" b="16348"/>
                    <a:stretch/>
                  </pic:blipFill>
                  <pic:spPr bwMode="auto">
                    <a:xfrm>
                      <a:off x="0" y="0"/>
                      <a:ext cx="7577751" cy="787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07E6A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520E8CD6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133DCFE7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455D8272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2F622BBA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64345004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45EE944D" w14:textId="6B1FC40F" w:rsidR="008D36B8" w:rsidRPr="008D36B8" w:rsidRDefault="008D36B8" w:rsidP="00EA3ADA">
      <w:pPr>
        <w:tabs>
          <w:tab w:val="left" w:pos="3408"/>
        </w:tabs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6CBC288F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096CE6F2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31E48218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265FA4B1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3E3DE933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68282DA1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686B6D1A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7C4562B2" w14:textId="3CA1C560" w:rsidR="008D36B8" w:rsidRPr="008D36B8" w:rsidRDefault="008460C0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1AC7" wp14:editId="6A81A251">
                <wp:simplePos x="0" y="0"/>
                <wp:positionH relativeFrom="column">
                  <wp:align>center</wp:align>
                </wp:positionH>
                <wp:positionV relativeFrom="paragraph">
                  <wp:posOffset>155575</wp:posOffset>
                </wp:positionV>
                <wp:extent cx="7707600" cy="3171600"/>
                <wp:effectExtent l="0" t="0" r="8255" b="0"/>
                <wp:wrapNone/>
                <wp:docPr id="58" name="Prostokąt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7600" cy="3171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100000">
                              <a:srgbClr val="21C5FF">
                                <a:alpha val="74000"/>
                              </a:srgbClr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52B9D" id="Prostokąt 58" o:spid="_x0000_s1026" style="position:absolute;margin-left:0;margin-top:12.25pt;width:606.9pt;height:24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" fillcolor="#00b0f0" stroked="f" strokeweight="1pt">
                <v:fill color2="#21c5ff" o:opacity2="48496f" focus="100%" type="gradient"/>
              </v:rect>
            </w:pict>
          </mc:Fallback>
        </mc:AlternateContent>
      </w:r>
    </w:p>
    <w:p w14:paraId="0CE84838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46274211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6B1E6914" w14:textId="5EFEDA97" w:rsidR="008D36B8" w:rsidRPr="008D36B8" w:rsidRDefault="008460C0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23E8" wp14:editId="4DCDEE7A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7192800" cy="1677600"/>
                <wp:effectExtent l="0" t="0" r="0" b="0"/>
                <wp:wrapNone/>
                <wp:docPr id="12" name="Pole tekstowe 12" descr="WYTYCZNE DO PRZYGOTOWANIA PRZEZ WNIOSKODAWCÓW KOMPLEKSOWEJ KONCEPCJI TRANSPORTU OSÓB Z POTRZEBĄ WSPARCIA W ZAKRESIE MOBILNOŚCI&#10;(ZADANIE III)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2800" cy="167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152487" w14:textId="77777777" w:rsidR="00CE0C46" w:rsidRPr="008D36B8" w:rsidRDefault="00CE0C46" w:rsidP="006530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D36B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WYTYCZNE DO PRZYGOTOWANIA PRZEZ WNIOSKODAWCÓW KOMPLEKSOWEJ KONCEPCJI TRANSPORTU OSÓB Z POTRZEBĄ WSPARCIA W ZAKRESIE MOBILNOŚCI</w:t>
                            </w:r>
                          </w:p>
                          <w:p w14:paraId="138F2C57" w14:textId="647883B1" w:rsidR="00CE0C46" w:rsidRPr="008D36B8" w:rsidRDefault="00CE0C46" w:rsidP="006530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76A4BBB3" w14:textId="77777777" w:rsidR="00CE0C46" w:rsidRPr="008D36B8" w:rsidRDefault="00CE0C46" w:rsidP="006530A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23E8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alt="WYTYCZNE DO PRZYGOTOWANIA PRZEZ WNIOSKODAWCÓW KOMPLEKSOWEJ KONCEPCJI TRANSPORTU OSÓB Z POTRZEBĄ WSPARCIA W ZAKRESIE MOBILNOŚCI&#10;(ZADANIE III)&#10;" style="position:absolute;margin-left:0;margin-top:15.05pt;width:566.35pt;height:132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" filled="f" stroked="f" strokeweight=".5pt">
                <v:textbox>
                  <w:txbxContent>
                    <w:p w14:paraId="3E152487" w14:textId="77777777" w:rsidR="00CE0C46" w:rsidRPr="008D36B8" w:rsidRDefault="00CE0C46" w:rsidP="006530A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8D36B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WYTYCZNE DO PRZYGOTOWANIA PRZEZ WNIOSKODAWCÓW KOMPLEKSOWEJ KONCEPCJI TRANSPORTU OSÓB Z POTRZEBĄ WSPARCIA W ZAKRESIE MOBILNOŚCI</w:t>
                      </w:r>
                    </w:p>
                    <w:p w14:paraId="138F2C57" w14:textId="647883B1" w:rsidR="00CE0C46" w:rsidRPr="008D36B8" w:rsidRDefault="00CE0C46" w:rsidP="006530A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2" w:name="_GoBack"/>
                      <w:bookmarkEnd w:id="2"/>
                    </w:p>
                    <w:p w14:paraId="76A4BBB3" w14:textId="77777777" w:rsidR="00CE0C46" w:rsidRPr="008D36B8" w:rsidRDefault="00CE0C46" w:rsidP="006530AA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B21B7B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33D4F0DC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0B290416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3F8E8381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5957B897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155152B3" w14:textId="77777777" w:rsidR="008D36B8" w:rsidRPr="008D36B8" w:rsidRDefault="008D36B8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474D42DB" w14:textId="77777777" w:rsidR="00663B26" w:rsidRDefault="00663B26" w:rsidP="00EA3ADA">
      <w:pPr>
        <w:autoSpaceDE w:val="0"/>
        <w:autoSpaceDN w:val="0"/>
        <w:adjustRightInd w:val="0"/>
        <w:rPr>
          <w:color w:val="002060"/>
          <w:sz w:val="20"/>
          <w:szCs w:val="20"/>
        </w:rPr>
      </w:pPr>
    </w:p>
    <w:p w14:paraId="5D91C54F" w14:textId="75B5CEA1" w:rsidR="00C1321E" w:rsidRPr="00C1321E" w:rsidRDefault="008D36B8" w:rsidP="00C1321E">
      <w:pPr>
        <w:autoSpaceDE w:val="0"/>
        <w:autoSpaceDN w:val="0"/>
        <w:adjustRightInd w:val="0"/>
        <w:jc w:val="center"/>
        <w:rPr>
          <w:color w:val="002060"/>
          <w:sz w:val="20"/>
          <w:szCs w:val="20"/>
        </w:rPr>
      </w:pPr>
      <w:r w:rsidRPr="008D36B8">
        <w:rPr>
          <w:color w:val="002060"/>
          <w:sz w:val="20"/>
          <w:szCs w:val="20"/>
        </w:rPr>
        <w:t xml:space="preserve">Warszawa, </w:t>
      </w:r>
      <w:r w:rsidR="007627DC">
        <w:rPr>
          <w:color w:val="002060"/>
          <w:sz w:val="20"/>
          <w:szCs w:val="20"/>
        </w:rPr>
        <w:t xml:space="preserve">luty </w:t>
      </w:r>
      <w:r w:rsidR="000849A1">
        <w:rPr>
          <w:color w:val="002060"/>
          <w:sz w:val="20"/>
          <w:szCs w:val="20"/>
        </w:rPr>
        <w:t>2020</w:t>
      </w:r>
      <w:r w:rsidR="00FA05F0">
        <w:rPr>
          <w:rFonts w:eastAsia="Times New Roman" w:cstheme="minorHAnsi"/>
          <w:b/>
          <w:lang w:eastAsia="zh-CN"/>
        </w:rPr>
        <w:br w:type="page"/>
      </w:r>
    </w:p>
    <w:p w14:paraId="2340490B" w14:textId="40BA733A" w:rsidR="006530AA" w:rsidRPr="001B5209" w:rsidRDefault="006530AA" w:rsidP="006530AA">
      <w:pPr>
        <w:spacing w:after="1680" w:line="360" w:lineRule="auto"/>
        <w:rPr>
          <w:rFonts w:eastAsia="Times New Roman"/>
          <w:lang w:bidi="en-US"/>
        </w:rPr>
      </w:pPr>
      <w:r w:rsidRPr="00C53AB6">
        <w:rPr>
          <w:strike/>
          <w:noProof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429F3D12" wp14:editId="7B48ED58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1706400" cy="903600"/>
            <wp:effectExtent l="0" t="0" r="8255" b="0"/>
            <wp:wrapNone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400" cy="90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B8" w:rsidRPr="001B5209">
        <w:rPr>
          <w:rFonts w:eastAsia="Times New Roman"/>
          <w:lang w:bidi="en-US"/>
        </w:rPr>
        <w:t>Wydawca</w:t>
      </w:r>
      <w:r w:rsidR="008D36B8" w:rsidRPr="001B5209">
        <w:rPr>
          <w:rFonts w:eastAsia="Times New Roman"/>
          <w:i/>
          <w:iCs/>
          <w:lang w:bidi="en-US"/>
        </w:rPr>
        <w:t xml:space="preserve">: </w:t>
      </w:r>
    </w:p>
    <w:p w14:paraId="6F3CD8C4" w14:textId="77777777" w:rsidR="008D36B8" w:rsidRPr="008D36B8" w:rsidRDefault="008D36B8" w:rsidP="00EA3ADA">
      <w:pPr>
        <w:spacing w:after="0"/>
        <w:rPr>
          <w:b/>
          <w:color w:val="000000"/>
        </w:rPr>
      </w:pPr>
      <w:r w:rsidRPr="008D36B8">
        <w:rPr>
          <w:b/>
          <w:color w:val="000000"/>
        </w:rPr>
        <w:t xml:space="preserve">Państwowy Fundusz Rehabilitacji Osób Niepełnosprawnych (PFRON) </w:t>
      </w:r>
    </w:p>
    <w:p w14:paraId="0C54C2E1" w14:textId="77777777" w:rsidR="008D36B8" w:rsidRDefault="008D36B8" w:rsidP="00EA3ADA">
      <w:pPr>
        <w:spacing w:after="0"/>
        <w:rPr>
          <w:color w:val="000000"/>
        </w:rPr>
      </w:pPr>
      <w:r w:rsidRPr="008D36B8">
        <w:rPr>
          <w:color w:val="000000"/>
        </w:rPr>
        <w:t xml:space="preserve">al. Jana Pawła II 13, </w:t>
      </w:r>
    </w:p>
    <w:p w14:paraId="2AC4E5F7" w14:textId="77777777" w:rsidR="008D36B8" w:rsidRDefault="008D36B8" w:rsidP="00EA3ADA">
      <w:pPr>
        <w:spacing w:after="0"/>
        <w:rPr>
          <w:color w:val="000000"/>
        </w:rPr>
      </w:pPr>
      <w:r>
        <w:rPr>
          <w:color w:val="000000"/>
        </w:rPr>
        <w:t>00-828 Warszawa</w:t>
      </w:r>
    </w:p>
    <w:p w14:paraId="5EB6FF5C" w14:textId="77777777" w:rsidR="008D36B8" w:rsidRPr="008D36B8" w:rsidRDefault="008D36B8" w:rsidP="00EA3ADA">
      <w:pPr>
        <w:spacing w:after="0"/>
        <w:rPr>
          <w:color w:val="000000"/>
        </w:rPr>
      </w:pPr>
      <w:r>
        <w:rPr>
          <w:color w:val="000000"/>
        </w:rPr>
        <w:t>tel.:</w:t>
      </w:r>
      <w:r w:rsidRPr="008D36B8">
        <w:rPr>
          <w:color w:val="000000"/>
        </w:rPr>
        <w:t xml:space="preserve"> 22 50 55 500</w:t>
      </w:r>
    </w:p>
    <w:p w14:paraId="2A325A0D" w14:textId="021AD597" w:rsidR="008D36B8" w:rsidRPr="001B5209" w:rsidRDefault="00FC71FD" w:rsidP="006530AA">
      <w:pPr>
        <w:spacing w:after="1680" w:line="360" w:lineRule="auto"/>
        <w:rPr>
          <w:rFonts w:eastAsia="Times New Roman"/>
          <w:lang w:bidi="en-US"/>
        </w:rPr>
      </w:pPr>
      <w:hyperlink r:id="rId10" w:history="1">
        <w:r w:rsidR="008D36B8" w:rsidRPr="006530AA">
          <w:rPr>
            <w:rFonts w:eastAsia="Times New Roman"/>
            <w:lang w:bidi="en-US"/>
          </w:rPr>
          <w:t>www.pfron.org.pl</w:t>
        </w:r>
      </w:hyperlink>
    </w:p>
    <w:p w14:paraId="0FD255C5" w14:textId="5749C238" w:rsidR="00150186" w:rsidRPr="009725AD" w:rsidRDefault="00150186" w:rsidP="00EA3ADA">
      <w:pPr>
        <w:pStyle w:val="tekst"/>
        <w:spacing w:after="120" w:line="276" w:lineRule="auto"/>
        <w:jc w:val="left"/>
        <w:rPr>
          <w:rFonts w:ascii="Calibri" w:eastAsia="Times New Roman" w:hAnsi="Calibri" w:cs="Arial"/>
          <w:sz w:val="22"/>
          <w:szCs w:val="22"/>
        </w:rPr>
      </w:pPr>
      <w:r w:rsidRPr="009725AD">
        <w:rPr>
          <w:rFonts w:ascii="Calibri" w:eastAsia="Times New Roman" w:hAnsi="Calibri" w:cs="Arial"/>
          <w:sz w:val="22"/>
          <w:szCs w:val="22"/>
        </w:rPr>
        <w:t xml:space="preserve">Opracowanie, zostało przygotowane za zlecenie PFRON przez </w:t>
      </w:r>
      <w:proofErr w:type="spellStart"/>
      <w:r w:rsidRPr="009725AD">
        <w:rPr>
          <w:rFonts w:ascii="Calibri" w:eastAsia="Times New Roman" w:hAnsi="Calibri" w:cs="Arial"/>
          <w:sz w:val="22"/>
          <w:szCs w:val="22"/>
        </w:rPr>
        <w:t>Bluehill</w:t>
      </w:r>
      <w:proofErr w:type="spellEnd"/>
      <w:r w:rsidRPr="009725AD">
        <w:rPr>
          <w:rFonts w:ascii="Calibri" w:eastAsia="Times New Roman" w:hAnsi="Calibri" w:cs="Arial"/>
          <w:sz w:val="22"/>
          <w:szCs w:val="22"/>
        </w:rPr>
        <w:t xml:space="preserve"> Sp. z o.o. z siedzibą w</w:t>
      </w:r>
      <w:r w:rsidR="006E033E" w:rsidRPr="009725AD">
        <w:rPr>
          <w:rFonts w:ascii="Calibri" w:eastAsia="Times New Roman" w:hAnsi="Calibri" w:cs="Arial"/>
          <w:sz w:val="22"/>
          <w:szCs w:val="22"/>
        </w:rPr>
        <w:t> </w:t>
      </w:r>
      <w:r w:rsidRPr="009725AD">
        <w:rPr>
          <w:rFonts w:ascii="Calibri" w:eastAsia="Times New Roman" w:hAnsi="Calibri" w:cs="Arial"/>
          <w:sz w:val="22"/>
          <w:szCs w:val="22"/>
        </w:rPr>
        <w:t xml:space="preserve">Warszawie przy ul. Stępińskiej 22/30 w ramach projektu pozakonkursowego pt. </w:t>
      </w:r>
      <w:r w:rsidRPr="009725AD">
        <w:rPr>
          <w:rFonts w:ascii="Calibri" w:eastAsia="Times New Roman" w:hAnsi="Calibri" w:cs="Arial"/>
          <w:i/>
          <w:sz w:val="22"/>
          <w:szCs w:val="22"/>
        </w:rPr>
        <w:t>„Usługi indywidualnego transportu door-to-door oraz poprawa dostępności architektonicznej wielorodzinnych budynków mieszkalnych”</w:t>
      </w:r>
      <w:r w:rsidRPr="009725AD">
        <w:rPr>
          <w:rFonts w:ascii="Calibri" w:eastAsia="Times New Roman" w:hAnsi="Calibri" w:cs="Arial"/>
          <w:sz w:val="22"/>
          <w:szCs w:val="22"/>
        </w:rPr>
        <w:t>, Działanie 2.8 PO WER.</w:t>
      </w:r>
    </w:p>
    <w:p w14:paraId="11755DA6" w14:textId="77777777" w:rsidR="009B6BBF" w:rsidRPr="001B5209" w:rsidRDefault="009B6BBF" w:rsidP="00EA3ADA">
      <w:pPr>
        <w:pStyle w:val="tekst"/>
        <w:spacing w:before="0" w:after="120" w:line="276" w:lineRule="auto"/>
        <w:jc w:val="left"/>
        <w:rPr>
          <w:rFonts w:ascii="Calibri" w:eastAsia="Times New Roman" w:hAnsi="Calibri" w:cs="Arial"/>
          <w:i/>
          <w:sz w:val="22"/>
          <w:szCs w:val="22"/>
        </w:rPr>
        <w:sectPr w:rsidR="009B6BBF" w:rsidRPr="001B5209" w:rsidSect="0014252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426" w:footer="708" w:gutter="0"/>
          <w:pgNumType w:fmt="numberInDash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456644424"/>
        <w:docPartObj>
          <w:docPartGallery w:val="Table of Contents"/>
          <w:docPartUnique/>
        </w:docPartObj>
      </w:sdtPr>
      <w:sdtEndPr/>
      <w:sdtContent>
        <w:p w14:paraId="5E9665EC" w14:textId="6B12FA11" w:rsidR="008D36B8" w:rsidRPr="00221455" w:rsidRDefault="008D36B8" w:rsidP="00EA3ADA">
          <w:pPr>
            <w:pStyle w:val="Nagwekspisutreci"/>
            <w:rPr>
              <w:rFonts w:asciiTheme="minorHAnsi" w:hAnsiTheme="minorHAnsi" w:cstheme="minorHAnsi"/>
              <w:color w:val="auto"/>
            </w:rPr>
          </w:pPr>
          <w:r w:rsidRPr="00221455">
            <w:rPr>
              <w:rFonts w:asciiTheme="minorHAnsi" w:hAnsiTheme="minorHAnsi" w:cstheme="minorHAnsi"/>
              <w:color w:val="auto"/>
            </w:rPr>
            <w:t>Spis treści</w:t>
          </w:r>
        </w:p>
        <w:p w14:paraId="4AD0E68D" w14:textId="77777777" w:rsidR="008D36B8" w:rsidRPr="00866E4D" w:rsidRDefault="008D36B8" w:rsidP="00EA3ADA">
          <w:pPr>
            <w:pStyle w:val="Spistreci1"/>
            <w:tabs>
              <w:tab w:val="right" w:leader="dot" w:pos="9062"/>
            </w:tabs>
            <w:rPr>
              <w:rFonts w:cstheme="minorHAnsi"/>
            </w:rPr>
          </w:pPr>
        </w:p>
        <w:p w14:paraId="10F1CD42" w14:textId="00412A5E" w:rsidR="00C0574C" w:rsidRDefault="008D36B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866E4D">
            <w:rPr>
              <w:rFonts w:cstheme="minorHAnsi"/>
            </w:rPr>
            <w:fldChar w:fldCharType="begin"/>
          </w:r>
          <w:r w:rsidRPr="00866E4D">
            <w:rPr>
              <w:rFonts w:cstheme="minorHAnsi"/>
            </w:rPr>
            <w:instrText xml:space="preserve"> TOC \o "1-3" \h \z \u </w:instrText>
          </w:r>
          <w:r w:rsidRPr="00866E4D">
            <w:rPr>
              <w:rFonts w:cstheme="minorHAnsi"/>
            </w:rPr>
            <w:fldChar w:fldCharType="separate"/>
          </w:r>
          <w:hyperlink w:anchor="_Toc33210816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Wprowadzenie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_Toc33210816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4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275C0AE9" w14:textId="591BECA8" w:rsidR="00C0574C" w:rsidRDefault="00FC71FD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17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Słownik używanych pojęć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_Toc33210817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7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111B4D63" w14:textId="5C822FF5" w:rsidR="00C0574C" w:rsidRDefault="00FC71FD" w:rsidP="00C0574C">
          <w:pPr>
            <w:pStyle w:val="Spistreci1"/>
            <w:tabs>
              <w:tab w:val="left" w:pos="284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18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I.</w:t>
            </w:r>
            <w:r w:rsidR="00C0574C">
              <w:rPr>
                <w:rFonts w:eastAsiaTheme="minorEastAsia"/>
                <w:noProof/>
                <w:lang w:eastAsia="pl-PL"/>
              </w:rPr>
              <w:tab/>
            </w:r>
            <w:r w:rsidR="00C0574C" w:rsidRPr="008255DB">
              <w:rPr>
                <w:rStyle w:val="Hipercze"/>
                <w:rFonts w:cstheme="minorHAnsi"/>
                <w:noProof/>
              </w:rPr>
              <w:t>Analiza dokumentów strategicznych i/lub programów rozwoju danej jednostki samorządu terytorialnego, w których uwzględnione zostały działania na rzecz aktywizacji zawodowej i społecznej osób z ograniczoną mobilnością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_Toc33210818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9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5F74800B" w14:textId="6D6BAFA1" w:rsidR="00C0574C" w:rsidRDefault="00FC71FD" w:rsidP="00C0574C">
          <w:pPr>
            <w:pStyle w:val="Spistreci1"/>
            <w:tabs>
              <w:tab w:val="left" w:pos="284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19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II.</w:t>
            </w:r>
            <w:r w:rsidR="00C0574C">
              <w:rPr>
                <w:rFonts w:eastAsiaTheme="minorEastAsia"/>
                <w:noProof/>
                <w:lang w:eastAsia="pl-PL"/>
              </w:rPr>
              <w:tab/>
            </w:r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Analiza niezaspokojonych potrzeb transportowych osób z potrzebą wsparcia w zakresie mobilności w kontekście ich aktywizacji społeczno-zawodowej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_Toc33210819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12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1360FEDD" w14:textId="085E3835" w:rsidR="00C0574C" w:rsidRDefault="00FC71FD" w:rsidP="00C0574C">
          <w:pPr>
            <w:pStyle w:val="Spistreci1"/>
            <w:tabs>
              <w:tab w:val="left" w:pos="284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20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III.</w:t>
            </w:r>
            <w:r w:rsidR="00C0574C">
              <w:rPr>
                <w:rFonts w:eastAsiaTheme="minorEastAsia"/>
                <w:noProof/>
                <w:lang w:eastAsia="pl-PL"/>
              </w:rPr>
              <w:tab/>
            </w:r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Opis działań prowadzonych przez jednostkę samorządu terytorialnego, organizacje pozarządowe oraz inne podmioty na rzecz aktywizacji społeczno-zawodowej osób z potrzebą wsparcia w zakresie mobilności na terenie objętym usługami transportu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_Toc33210820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14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0B1E2819" w14:textId="37B4FC89" w:rsidR="00C0574C" w:rsidRDefault="00FC71FD" w:rsidP="00C0574C">
          <w:pPr>
            <w:pStyle w:val="Spistreci1"/>
            <w:tabs>
              <w:tab w:val="left" w:pos="284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21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IV.</w:t>
            </w:r>
            <w:r w:rsidR="00C0574C">
              <w:rPr>
                <w:rFonts w:eastAsiaTheme="minorEastAsia"/>
                <w:noProof/>
                <w:lang w:eastAsia="pl-PL"/>
              </w:rPr>
              <w:tab/>
            </w:r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Opis funkcjonujących rozwiązań transportowych realizowanych przez jednostkę samorządu terytorialnego, organizacje pozarządowe i sektor prywatny na terenie objętym koncepcją skierowanych do osób z potrzebą wsparcia w zakresie mobilności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_Toc33210821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16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1EF50952" w14:textId="3BFDDAC8" w:rsidR="00C0574C" w:rsidRDefault="00FC71FD" w:rsidP="00C0574C">
          <w:pPr>
            <w:pStyle w:val="Spistreci1"/>
            <w:tabs>
              <w:tab w:val="left" w:pos="284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22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V.</w:t>
            </w:r>
            <w:r w:rsidR="00C0574C">
              <w:rPr>
                <w:rFonts w:eastAsiaTheme="minorEastAsia"/>
                <w:noProof/>
                <w:lang w:eastAsia="pl-PL"/>
              </w:rPr>
              <w:tab/>
            </w:r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Propozycje sposobów zaspokojenia potrzeb transportowych (w tym szczególnie sposób organizacji usług) osób z potrzebą wsparcia w zakresie mobilności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_Toc33210822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18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39735825" w14:textId="61D2A205" w:rsidR="00C0574C" w:rsidRDefault="00FC71FD" w:rsidP="00C0574C">
          <w:pPr>
            <w:pStyle w:val="Spistreci1"/>
            <w:tabs>
              <w:tab w:val="left" w:pos="284"/>
              <w:tab w:val="left" w:pos="660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23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VI.</w:t>
            </w:r>
            <w:r w:rsidR="00C0574C">
              <w:rPr>
                <w:rFonts w:eastAsiaTheme="minorEastAsia"/>
                <w:noProof/>
                <w:lang w:eastAsia="pl-PL"/>
              </w:rPr>
              <w:tab/>
            </w:r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Powiązanie proponowanego sposobu świadczenia usług transportowych dla osób z ograniczoną mobilnością z działaniami podejmowanymi na rzecz aktywizacji społeczno-zawodowej osób z potrzebą wsparcia w zakresie mobilności i planowanymi działaniami JST, mającymi na celu poprawę dostępności przestrzeni dla osób z potrzebą wsparcia w zakresie mobilności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_Toc33210823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22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1909569D" w14:textId="6214DB6B" w:rsidR="00C0574C" w:rsidRDefault="00FC71FD" w:rsidP="00C0574C">
          <w:pPr>
            <w:pStyle w:val="Spistreci1"/>
            <w:tabs>
              <w:tab w:val="left" w:pos="284"/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33210824" w:history="1">
            <w:r w:rsidR="00C0574C" w:rsidRPr="008255DB">
              <w:rPr>
                <w:rStyle w:val="Hipercze"/>
                <w:rFonts w:eastAsia="SimSun" w:cstheme="minorHAnsi"/>
                <w:noProof/>
                <w:lang w:eastAsia="zh-CN" w:bidi="hi-IN"/>
              </w:rPr>
              <w:t>Wykaz przywołanych aktów prawnych</w:t>
            </w:r>
            <w:r w:rsidR="00C0574C">
              <w:rPr>
                <w:noProof/>
                <w:webHidden/>
              </w:rPr>
              <w:tab/>
            </w:r>
            <w:r w:rsidR="00C0574C">
              <w:rPr>
                <w:noProof/>
                <w:webHidden/>
              </w:rPr>
              <w:fldChar w:fldCharType="begin"/>
            </w:r>
            <w:r w:rsidR="00C0574C">
              <w:rPr>
                <w:noProof/>
                <w:webHidden/>
              </w:rPr>
              <w:instrText xml:space="preserve"> PAGEREF _Toc33210824 \h </w:instrText>
            </w:r>
            <w:r w:rsidR="00C0574C">
              <w:rPr>
                <w:noProof/>
                <w:webHidden/>
              </w:rPr>
            </w:r>
            <w:r w:rsidR="00C0574C">
              <w:rPr>
                <w:noProof/>
                <w:webHidden/>
              </w:rPr>
              <w:fldChar w:fldCharType="separate"/>
            </w:r>
            <w:r w:rsidR="00C0574C">
              <w:rPr>
                <w:noProof/>
                <w:webHidden/>
              </w:rPr>
              <w:t>24</w:t>
            </w:r>
            <w:r w:rsidR="00C0574C">
              <w:rPr>
                <w:noProof/>
                <w:webHidden/>
              </w:rPr>
              <w:fldChar w:fldCharType="end"/>
            </w:r>
          </w:hyperlink>
        </w:p>
        <w:p w14:paraId="4728886B" w14:textId="034D3112" w:rsidR="0034053A" w:rsidRPr="001339D3" w:rsidRDefault="008D36B8" w:rsidP="001339D3">
          <w:pPr>
            <w:spacing w:before="120" w:line="360" w:lineRule="auto"/>
            <w:rPr>
              <w:b/>
              <w:bCs/>
            </w:rPr>
          </w:pPr>
          <w:r w:rsidRPr="00866E4D">
            <w:rPr>
              <w:rFonts w:cstheme="minorHAnsi"/>
              <w:b/>
              <w:bCs/>
            </w:rPr>
            <w:fldChar w:fldCharType="end"/>
          </w:r>
        </w:p>
      </w:sdtContent>
    </w:sdt>
    <w:p w14:paraId="4248C3A1" w14:textId="77777777" w:rsidR="00874DB7" w:rsidRPr="000849A1" w:rsidRDefault="004224D9" w:rsidP="00EA3ADA">
      <w:pPr>
        <w:spacing w:after="120" w:line="360" w:lineRule="auto"/>
        <w:rPr>
          <w:rFonts w:eastAsia="Times New Roman" w:cstheme="minorHAnsi"/>
          <w:b/>
          <w:lang w:eastAsia="zh-CN"/>
        </w:rPr>
      </w:pPr>
      <w:r>
        <w:rPr>
          <w:rFonts w:eastAsia="Times New Roman" w:cstheme="minorHAnsi"/>
          <w:b/>
          <w:lang w:eastAsia="zh-CN"/>
        </w:rPr>
        <w:br w:type="page"/>
      </w:r>
    </w:p>
    <w:p w14:paraId="7C85BF57" w14:textId="1AFF8366" w:rsidR="00874DB7" w:rsidRPr="00221455" w:rsidRDefault="00874DB7" w:rsidP="00EA3ADA">
      <w:pPr>
        <w:pStyle w:val="Nagwek1"/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3" w:name="_Toc33210816"/>
      <w:r w:rsidRPr="00221455">
        <w:rPr>
          <w:rFonts w:asciiTheme="minorHAnsi" w:eastAsia="SimSun" w:hAnsiTheme="minorHAnsi" w:cstheme="minorHAnsi"/>
          <w:lang w:eastAsia="zh-CN" w:bidi="hi-IN"/>
        </w:rPr>
        <w:lastRenderedPageBreak/>
        <w:t>W</w:t>
      </w:r>
      <w:r w:rsidR="00E9314D" w:rsidRPr="00221455">
        <w:rPr>
          <w:rFonts w:asciiTheme="minorHAnsi" w:eastAsia="SimSun" w:hAnsiTheme="minorHAnsi" w:cstheme="minorHAnsi"/>
          <w:lang w:eastAsia="zh-CN" w:bidi="hi-IN"/>
        </w:rPr>
        <w:t>prowadzenie</w:t>
      </w:r>
      <w:bookmarkEnd w:id="3"/>
      <w:r w:rsidRPr="00221455">
        <w:rPr>
          <w:rFonts w:asciiTheme="minorHAnsi" w:eastAsia="SimSun" w:hAnsiTheme="minorHAnsi" w:cstheme="minorHAnsi"/>
          <w:lang w:eastAsia="zh-CN" w:bidi="hi-IN"/>
        </w:rPr>
        <w:t xml:space="preserve"> </w:t>
      </w:r>
    </w:p>
    <w:p w14:paraId="320A743A" w14:textId="1EF27200" w:rsidR="00FA05F0" w:rsidRDefault="00FA05F0" w:rsidP="00EA3ADA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5619A637" w14:textId="204ED3CA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W </w:t>
      </w:r>
      <w:r w:rsidR="00E43240" w:rsidRPr="008460C0">
        <w:rPr>
          <w:rFonts w:eastAsia="SimSun" w:cstheme="minorHAnsi"/>
          <w:color w:val="000000" w:themeColor="text1"/>
          <w:kern w:val="3"/>
          <w:lang w:eastAsia="zh-CN" w:bidi="hi-IN"/>
        </w:rPr>
        <w:t>Rządowym</w:t>
      </w:r>
      <w:r w:rsidR="00E43240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 xml:space="preserve">Programie </w:t>
      </w:r>
      <w:r w:rsidRPr="00874DB7">
        <w:rPr>
          <w:rFonts w:eastAsia="SimSun" w:cstheme="minorHAnsi"/>
          <w:i/>
          <w:iCs/>
          <w:kern w:val="3"/>
          <w:lang w:eastAsia="zh-CN" w:bidi="hi-IN"/>
        </w:rPr>
        <w:t>Dostępność Plus</w:t>
      </w:r>
      <w:r w:rsidRPr="00874DB7">
        <w:rPr>
          <w:rFonts w:eastAsia="SimSun" w:cstheme="minorHAnsi"/>
          <w:kern w:val="3"/>
          <w:lang w:eastAsia="zh-CN" w:bidi="hi-IN"/>
        </w:rPr>
        <w:t xml:space="preserve">, </w:t>
      </w:r>
      <w:r w:rsidR="008460C0">
        <w:rPr>
          <w:rFonts w:eastAsia="SimSun" w:cstheme="minorHAnsi"/>
          <w:kern w:val="3"/>
          <w:lang w:eastAsia="zh-CN" w:bidi="hi-IN"/>
        </w:rPr>
        <w:t>ustanowionym</w:t>
      </w:r>
      <w:r w:rsidRPr="00874DB7">
        <w:rPr>
          <w:rFonts w:eastAsia="SimSun" w:cstheme="minorHAnsi"/>
          <w:kern w:val="3"/>
          <w:lang w:eastAsia="zh-CN" w:bidi="hi-IN"/>
        </w:rPr>
        <w:t xml:space="preserve"> przez Radę Ministrów </w:t>
      </w:r>
      <w:r w:rsidR="007D39ED" w:rsidRPr="002306E5">
        <w:rPr>
          <w:rFonts w:eastAsia="SimSun" w:cstheme="minorHAnsi"/>
          <w:kern w:val="3"/>
          <w:lang w:eastAsia="zh-CN" w:bidi="hi-IN"/>
        </w:rPr>
        <w:t xml:space="preserve">uchwałą z dnia </w:t>
      </w:r>
      <w:r w:rsidRPr="002306E5">
        <w:rPr>
          <w:rFonts w:eastAsia="SimSun" w:cstheme="minorHAnsi"/>
          <w:kern w:val="3"/>
          <w:lang w:eastAsia="zh-CN" w:bidi="hi-IN"/>
        </w:rPr>
        <w:t>17</w:t>
      </w:r>
      <w:r w:rsidR="00E77EA7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lipca 2018</w:t>
      </w:r>
      <w:r w:rsidR="00663B26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 xml:space="preserve">r., zaplanowano działania związane z zapewnieniem usług transportu indywidualnego (tzw. usługi door-to-door) dla osób z potrzebą wsparcia w zakresie mobilności, poprzez uruchomienie specjalnego programu skierowanego dla samorządów terytorialnych. </w:t>
      </w:r>
      <w:r w:rsidR="00CB7253">
        <w:rPr>
          <w:rFonts w:eastAsia="SimSun" w:cstheme="minorHAnsi"/>
          <w:kern w:val="3"/>
          <w:lang w:eastAsia="zh-CN" w:bidi="hi-IN"/>
        </w:rPr>
        <w:t xml:space="preserve">Zgodnie </w:t>
      </w:r>
      <w:r w:rsidR="00FA67A1">
        <w:rPr>
          <w:rFonts w:eastAsia="SimSun" w:cstheme="minorHAnsi"/>
          <w:kern w:val="3"/>
          <w:lang w:eastAsia="zh-CN" w:bidi="hi-IN"/>
        </w:rPr>
        <w:t xml:space="preserve">z </w:t>
      </w: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założeniami </w:t>
      </w:r>
      <w:r w:rsidR="00E43240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Rządowego </w:t>
      </w: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>Programu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iCs/>
          <w:kern w:val="3"/>
          <w:lang w:eastAsia="zh-CN" w:bidi="hi-IN"/>
        </w:rPr>
        <w:t xml:space="preserve">Dostępność </w:t>
      </w:r>
      <w:r w:rsidRPr="007C0C5D">
        <w:rPr>
          <w:rFonts w:eastAsia="SimSun" w:cstheme="minorHAnsi"/>
          <w:kern w:val="3"/>
          <w:lang w:eastAsia="zh-CN" w:bidi="hi-IN"/>
        </w:rPr>
        <w:t>Plus</w:t>
      </w:r>
      <w:r w:rsidR="007C0C5D" w:rsidRPr="007C0C5D">
        <w:rPr>
          <w:rFonts w:eastAsia="SimSun" w:cstheme="minorHAnsi"/>
          <w:kern w:val="3"/>
          <w:lang w:eastAsia="zh-CN" w:bidi="hi-IN"/>
        </w:rPr>
        <w:t>, działania te powinny</w:t>
      </w:r>
      <w:r w:rsidR="002306E5" w:rsidRPr="007C0C5D">
        <w:rPr>
          <w:rFonts w:eastAsia="SimSun" w:cstheme="minorHAnsi"/>
          <w:b/>
          <w:kern w:val="3"/>
          <w:lang w:eastAsia="zh-CN" w:bidi="hi-IN"/>
        </w:rPr>
        <w:t xml:space="preserve"> z</w:t>
      </w:r>
      <w:r w:rsidRPr="007C0C5D">
        <w:rPr>
          <w:rFonts w:eastAsia="SimSun" w:cstheme="minorHAnsi"/>
          <w:b/>
          <w:kern w:val="3"/>
          <w:lang w:eastAsia="zh-CN" w:bidi="hi-IN"/>
        </w:rPr>
        <w:t>większ</w:t>
      </w:r>
      <w:r w:rsidR="002306E5" w:rsidRPr="007C0C5D">
        <w:rPr>
          <w:rFonts w:eastAsia="SimSun" w:cstheme="minorHAnsi"/>
          <w:b/>
          <w:kern w:val="3"/>
          <w:lang w:eastAsia="zh-CN" w:bidi="hi-IN"/>
        </w:rPr>
        <w:t>yć</w:t>
      </w:r>
      <w:r w:rsidR="002306E5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b/>
          <w:kern w:val="3"/>
          <w:lang w:eastAsia="zh-CN" w:bidi="hi-IN"/>
        </w:rPr>
        <w:t>dostępnoś</w:t>
      </w:r>
      <w:r w:rsidR="002306E5">
        <w:rPr>
          <w:rFonts w:eastAsia="SimSun" w:cstheme="minorHAnsi"/>
          <w:b/>
          <w:kern w:val="3"/>
          <w:lang w:eastAsia="zh-CN" w:bidi="hi-IN"/>
        </w:rPr>
        <w:t>ć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do zatrudnienia</w:t>
      </w:r>
      <w:r w:rsidR="00FA67A1">
        <w:rPr>
          <w:rFonts w:eastAsia="SimSun" w:cstheme="minorHAnsi"/>
          <w:b/>
          <w:kern w:val="3"/>
          <w:lang w:eastAsia="zh-CN" w:bidi="hi-IN"/>
        </w:rPr>
        <w:t xml:space="preserve"> oraz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dostępnoś</w:t>
      </w:r>
      <w:r w:rsidR="002306E5">
        <w:rPr>
          <w:rFonts w:eastAsia="SimSun" w:cstheme="minorHAnsi"/>
          <w:b/>
          <w:kern w:val="3"/>
          <w:lang w:eastAsia="zh-CN" w:bidi="hi-IN"/>
        </w:rPr>
        <w:t>ć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do usług publicznych</w:t>
      </w:r>
      <w:r w:rsidRPr="00874DB7">
        <w:rPr>
          <w:rFonts w:eastAsia="SimSun" w:cstheme="minorHAnsi"/>
          <w:kern w:val="3"/>
          <w:lang w:eastAsia="zh-CN" w:bidi="hi-IN"/>
        </w:rPr>
        <w:t xml:space="preserve">, takich jak: usługi opiekuńcze, edukacyjne, zdrowotne </w:t>
      </w:r>
      <w:r w:rsidR="002306E5">
        <w:rPr>
          <w:rFonts w:eastAsia="SimSun" w:cstheme="minorHAnsi"/>
          <w:kern w:val="3"/>
          <w:lang w:eastAsia="zh-CN" w:bidi="hi-IN"/>
        </w:rPr>
        <w:t xml:space="preserve">oraz umożliwić </w:t>
      </w:r>
      <w:r w:rsidRPr="00874DB7">
        <w:rPr>
          <w:rFonts w:eastAsia="SimSun" w:cstheme="minorHAnsi"/>
          <w:kern w:val="3"/>
          <w:lang w:eastAsia="zh-CN" w:bidi="hi-IN"/>
        </w:rPr>
        <w:t>korzystani</w:t>
      </w:r>
      <w:r w:rsidR="002306E5">
        <w:rPr>
          <w:rFonts w:eastAsia="SimSun" w:cstheme="minorHAnsi"/>
          <w:kern w:val="3"/>
          <w:lang w:eastAsia="zh-CN" w:bidi="hi-IN"/>
        </w:rPr>
        <w:t>e</w:t>
      </w:r>
      <w:r w:rsidRPr="00874DB7">
        <w:rPr>
          <w:rFonts w:eastAsia="SimSun" w:cstheme="minorHAnsi"/>
          <w:kern w:val="3"/>
          <w:lang w:eastAsia="zh-CN" w:bidi="hi-IN"/>
        </w:rPr>
        <w:t xml:space="preserve"> z dóbr kultury. Dlatego też </w:t>
      </w:r>
      <w:r w:rsidRPr="00756C94">
        <w:rPr>
          <w:rFonts w:eastAsia="SimSun" w:cstheme="minorHAnsi"/>
          <w:b/>
          <w:kern w:val="3"/>
          <w:lang w:eastAsia="zh-CN" w:bidi="hi-IN"/>
        </w:rPr>
        <w:t>wdrożeni</w:t>
      </w:r>
      <w:r w:rsidR="008460C0" w:rsidRPr="00756C94">
        <w:rPr>
          <w:rFonts w:eastAsia="SimSun" w:cstheme="minorHAnsi"/>
          <w:b/>
          <w:kern w:val="3"/>
          <w:lang w:eastAsia="zh-CN" w:bidi="hi-IN"/>
        </w:rPr>
        <w:t>e</w:t>
      </w:r>
      <w:r w:rsidRPr="00756C94">
        <w:rPr>
          <w:rFonts w:eastAsia="SimSun" w:cstheme="minorHAnsi"/>
          <w:b/>
          <w:kern w:val="3"/>
          <w:lang w:eastAsia="zh-CN" w:bidi="hi-IN"/>
        </w:rPr>
        <w:t xml:space="preserve"> usług door-to-door</w:t>
      </w:r>
      <w:r w:rsidR="007C0C5D">
        <w:rPr>
          <w:rFonts w:eastAsia="SimSun" w:cstheme="minorHAnsi"/>
          <w:b/>
          <w:kern w:val="3"/>
          <w:lang w:eastAsia="zh-CN" w:bidi="hi-IN"/>
        </w:rPr>
        <w:t xml:space="preserve"> ma, zgodnie z założeniami, przyczynić się do zwiększenia aktywizacji</w:t>
      </w:r>
      <w:r w:rsidRPr="00756C94">
        <w:rPr>
          <w:rFonts w:eastAsia="SimSun" w:cstheme="minorHAnsi"/>
          <w:b/>
          <w:kern w:val="3"/>
          <w:lang w:eastAsia="zh-CN" w:bidi="hi-IN"/>
        </w:rPr>
        <w:t xml:space="preserve"> społeczno-zawodowej</w:t>
      </w:r>
      <w:r w:rsidRPr="00874DB7">
        <w:rPr>
          <w:rFonts w:eastAsia="SimSun" w:cstheme="minorHAnsi"/>
          <w:kern w:val="3"/>
          <w:lang w:eastAsia="zh-CN" w:bidi="hi-IN"/>
        </w:rPr>
        <w:t xml:space="preserve">. </w:t>
      </w:r>
      <w:r w:rsidR="00FA67A1">
        <w:rPr>
          <w:rFonts w:eastAsia="SimSun" w:cstheme="minorHAnsi"/>
          <w:kern w:val="3"/>
          <w:lang w:eastAsia="zh-CN" w:bidi="hi-IN"/>
        </w:rPr>
        <w:t>Co istotne, p</w:t>
      </w:r>
      <w:r w:rsidRPr="00874DB7">
        <w:rPr>
          <w:rFonts w:eastAsia="SimSun" w:cstheme="minorHAnsi"/>
          <w:kern w:val="3"/>
          <w:lang w:eastAsia="zh-CN" w:bidi="hi-IN"/>
        </w:rPr>
        <w:t xml:space="preserve">oprawa dostępności transportowej </w:t>
      </w:r>
      <w:r w:rsidRPr="00E013AE">
        <w:rPr>
          <w:rFonts w:eastAsia="SimSun" w:cstheme="minorHAnsi"/>
          <w:kern w:val="3"/>
          <w:lang w:eastAsia="zh-CN" w:bidi="hi-IN"/>
        </w:rPr>
        <w:t xml:space="preserve">dotyczyć ma szerszej </w:t>
      </w:r>
      <w:r w:rsidR="00AA02B1" w:rsidRPr="00E013AE">
        <w:rPr>
          <w:rFonts w:eastAsia="SimSun" w:cstheme="minorHAnsi"/>
          <w:kern w:val="3"/>
          <w:lang w:eastAsia="zh-CN" w:bidi="hi-IN"/>
        </w:rPr>
        <w:t xml:space="preserve">grupy </w:t>
      </w:r>
      <w:r w:rsidRPr="00E013AE">
        <w:rPr>
          <w:rFonts w:eastAsia="SimSun" w:cstheme="minorHAnsi"/>
          <w:kern w:val="3"/>
          <w:lang w:eastAsia="zh-CN" w:bidi="hi-IN"/>
        </w:rPr>
        <w:t>niż osoby z niepełnosprawnościami</w:t>
      </w:r>
      <w:r w:rsidR="00FA67A1" w:rsidRPr="00E013AE">
        <w:rPr>
          <w:rFonts w:eastAsia="SimSun" w:cstheme="minorHAnsi"/>
          <w:kern w:val="3"/>
          <w:lang w:eastAsia="zh-CN" w:bidi="hi-IN"/>
        </w:rPr>
        <w:t xml:space="preserve"> -</w:t>
      </w:r>
      <w:r w:rsidR="00FA67A1">
        <w:rPr>
          <w:rFonts w:eastAsia="SimSun" w:cstheme="minorHAnsi"/>
          <w:kern w:val="3"/>
          <w:lang w:eastAsia="zh-CN" w:bidi="hi-IN"/>
        </w:rPr>
        <w:t xml:space="preserve"> p</w:t>
      </w:r>
      <w:r w:rsidRPr="00874DB7">
        <w:rPr>
          <w:rFonts w:eastAsia="SimSun" w:cstheme="minorHAnsi"/>
          <w:kern w:val="3"/>
          <w:lang w:eastAsia="zh-CN" w:bidi="hi-IN"/>
        </w:rPr>
        <w:t>owinna uwzględniać również osoby z</w:t>
      </w:r>
      <w:r w:rsidR="00FA67A1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potrzebą wsparcia w zakresie mobilności ze względu m.in. na podeszły wiek czy stan zdrowia.</w:t>
      </w:r>
    </w:p>
    <w:p w14:paraId="310A8152" w14:textId="36026C81" w:rsidR="00874DB7" w:rsidRPr="008460C0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Wsparcie dla samorządów </w:t>
      </w:r>
      <w:r w:rsidR="00FA67A1" w:rsidRPr="00874DB7">
        <w:rPr>
          <w:rFonts w:eastAsia="SimSun" w:cstheme="minorHAnsi"/>
          <w:kern w:val="3"/>
          <w:lang w:eastAsia="zh-CN" w:bidi="hi-IN"/>
        </w:rPr>
        <w:t xml:space="preserve">terytorialnych </w:t>
      </w:r>
      <w:r w:rsidRPr="00874DB7">
        <w:rPr>
          <w:rFonts w:eastAsia="SimSun" w:cstheme="minorHAnsi"/>
          <w:kern w:val="3"/>
          <w:lang w:eastAsia="zh-CN" w:bidi="hi-IN"/>
        </w:rPr>
        <w:t xml:space="preserve">będzie oferowane przez Państwowy Fundusz Rehabilitacji Osób Niepełnosprawnych (PFRON) w ramach projektu </w:t>
      </w:r>
      <w:r w:rsidRPr="00874DB7">
        <w:rPr>
          <w:rFonts w:eastAsia="SimSun" w:cstheme="minorHAnsi"/>
          <w:i/>
          <w:kern w:val="3"/>
          <w:lang w:eastAsia="zh-CN" w:bidi="hi-IN"/>
        </w:rPr>
        <w:t xml:space="preserve">„Usługi indywidualnego transportu door-to-door oraz poprawa dostępności architektonicznej wielorodzinnych budynków mieszkalnych”, </w:t>
      </w:r>
      <w:r w:rsidRPr="00874DB7">
        <w:rPr>
          <w:rFonts w:eastAsia="SimSun" w:cstheme="minorHAnsi"/>
          <w:kern w:val="3"/>
          <w:lang w:eastAsia="zh-CN" w:bidi="hi-IN"/>
        </w:rPr>
        <w:t>finansowanego ze środków Programu Operacyjnego Wiedza Edukacja Rozwój (PO</w:t>
      </w:r>
      <w:r w:rsidR="00A9364D">
        <w:rPr>
          <w:rFonts w:eastAsia="SimSun" w:cstheme="minorHAnsi"/>
          <w:kern w:val="3"/>
          <w:lang w:eastAsia="zh-CN" w:bidi="hi-IN"/>
        </w:rPr>
        <w:t xml:space="preserve"> WER) 2014-2020 Działanie 2.8</w:t>
      </w:r>
      <w:r w:rsidRPr="00874DB7">
        <w:rPr>
          <w:rFonts w:eastAsia="SimSun" w:cstheme="minorHAnsi"/>
          <w:i/>
          <w:kern w:val="3"/>
          <w:lang w:eastAsia="zh-CN" w:bidi="hi-IN"/>
        </w:rPr>
        <w:t xml:space="preserve">. </w:t>
      </w:r>
      <w:r w:rsidRPr="00874DB7">
        <w:rPr>
          <w:rFonts w:eastAsia="SimSun" w:cstheme="minorHAnsi"/>
          <w:kern w:val="3"/>
          <w:lang w:eastAsia="zh-CN" w:bidi="hi-IN"/>
        </w:rPr>
        <w:t>Wsparcie dla uprawnionych jednostek samorządu terytorialnego (JST) będzie udzielane w ramach konkursu ogłoszonego przez PFRON zgodnie z założeniami przyjętymi przez Komitet Monitorujący PO</w:t>
      </w:r>
      <w:r w:rsidR="00FA5423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 xml:space="preserve">WER. </w:t>
      </w:r>
      <w:r w:rsidRPr="00874DB7">
        <w:rPr>
          <w:rFonts w:eastAsia="SimSun" w:cstheme="minorHAnsi"/>
          <w:b/>
          <w:kern w:val="3"/>
          <w:lang w:eastAsia="zh-CN" w:bidi="hi-IN"/>
        </w:rPr>
        <w:t>Warunkiem przyznania dofinansowania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b/>
          <w:kern w:val="3"/>
          <w:lang w:eastAsia="zh-CN" w:bidi="hi-IN"/>
        </w:rPr>
        <w:t>będzie opracowanie przez wnioskodawców</w:t>
      </w:r>
      <w:r w:rsidRPr="00874DB7">
        <w:rPr>
          <w:rFonts w:eastAsia="SimSun" w:cstheme="minorHAnsi"/>
          <w:kern w:val="3"/>
          <w:lang w:eastAsia="zh-CN" w:bidi="hi-IN"/>
        </w:rPr>
        <w:t xml:space="preserve"> (tj. uprawnione JST) 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kompleksowej </w:t>
      </w:r>
      <w:r w:rsidR="00585077" w:rsidRPr="00585077">
        <w:rPr>
          <w:rFonts w:eastAsia="SimSun" w:cstheme="minorHAnsi"/>
          <w:b/>
          <w:i/>
          <w:iCs/>
          <w:kern w:val="3"/>
          <w:lang w:eastAsia="zh-CN" w:bidi="hi-IN"/>
        </w:rPr>
        <w:t>K</w:t>
      </w:r>
      <w:r w:rsidRPr="00585077">
        <w:rPr>
          <w:rFonts w:eastAsia="SimSun" w:cstheme="minorHAnsi"/>
          <w:b/>
          <w:i/>
          <w:iCs/>
          <w:kern w:val="3"/>
          <w:lang w:eastAsia="zh-CN" w:bidi="hi-IN"/>
        </w:rPr>
        <w:t>oncepcji transportu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osób z potrzebą wsparcia </w:t>
      </w:r>
      <w:r w:rsidRPr="008460C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w zakresie mobilności </w:t>
      </w: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>(</w:t>
      </w:r>
      <w:r w:rsidRPr="008460C0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Koncepcja transportu</w:t>
      </w: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>).</w:t>
      </w:r>
    </w:p>
    <w:p w14:paraId="2CCA56A2" w14:textId="75C43C09" w:rsidR="00874DB7" w:rsidRPr="00E77EA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strike/>
          <w:kern w:val="3"/>
          <w:lang w:eastAsia="zh-CN" w:bidi="hi-IN"/>
        </w:rPr>
      </w:pP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Niniejsze </w:t>
      </w:r>
      <w:r w:rsidRPr="008460C0">
        <w:rPr>
          <w:rFonts w:eastAsia="SimSun" w:cstheme="minorHAnsi"/>
          <w:b/>
          <w:i/>
          <w:color w:val="000000" w:themeColor="text1"/>
          <w:kern w:val="3"/>
          <w:lang w:eastAsia="zh-CN" w:bidi="hi-IN"/>
        </w:rPr>
        <w:t>Wytyczne</w:t>
      </w:r>
      <w:r w:rsidRPr="008460C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mają</w:t>
      </w:r>
      <w:r w:rsidR="00FD4426" w:rsidRPr="008460C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umożliwić jednostkom samorządu terytorialnego prawidłowe opracowanie</w:t>
      </w:r>
      <w:r w:rsidRPr="008460C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kompleksowej </w:t>
      </w:r>
      <w:r w:rsidR="00585077" w:rsidRPr="00585077">
        <w:rPr>
          <w:rFonts w:eastAsia="SimSun" w:cstheme="minorHAnsi"/>
          <w:b/>
          <w:i/>
          <w:iCs/>
          <w:color w:val="000000" w:themeColor="text1"/>
          <w:kern w:val="3"/>
          <w:lang w:eastAsia="zh-CN" w:bidi="hi-IN"/>
        </w:rPr>
        <w:t>K</w:t>
      </w:r>
      <w:r w:rsidRPr="00585077">
        <w:rPr>
          <w:rFonts w:eastAsia="SimSun" w:cstheme="minorHAnsi"/>
          <w:b/>
          <w:i/>
          <w:iCs/>
          <w:color w:val="000000" w:themeColor="text1"/>
          <w:kern w:val="3"/>
          <w:lang w:eastAsia="zh-CN" w:bidi="hi-IN"/>
        </w:rPr>
        <w:t>oncepcji transportu</w:t>
      </w:r>
      <w:r w:rsidR="00AA02B1">
        <w:rPr>
          <w:rFonts w:eastAsia="SimSun" w:cstheme="minorHAnsi"/>
          <w:b/>
          <w:color w:val="000000" w:themeColor="text1"/>
          <w:kern w:val="3"/>
          <w:lang w:eastAsia="zh-CN" w:bidi="hi-IN"/>
        </w:rPr>
        <w:t>.</w:t>
      </w:r>
      <w:r w:rsidR="00FA67A1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</w:t>
      </w:r>
      <w:r w:rsidR="00585077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Właściwie przygotowana </w:t>
      </w:r>
      <w:r w:rsidR="00FA67A1" w:rsidRPr="00756C94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Koncepcja transportu</w:t>
      </w:r>
      <w:r w:rsidR="006E033E">
        <w:rPr>
          <w:rFonts w:eastAsia="SimSun" w:cstheme="minorHAnsi"/>
          <w:i/>
          <w:color w:val="000000" w:themeColor="text1"/>
          <w:kern w:val="3"/>
          <w:lang w:eastAsia="zh-CN" w:bidi="hi-IN"/>
        </w:rPr>
        <w:t xml:space="preserve"> </w:t>
      </w:r>
      <w:r w:rsidR="00C67112" w:rsidRPr="002306E5">
        <w:rPr>
          <w:rFonts w:eastAsia="SimSun" w:cstheme="minorHAnsi"/>
          <w:color w:val="000000" w:themeColor="text1"/>
          <w:kern w:val="3"/>
          <w:lang w:eastAsia="zh-CN" w:bidi="hi-IN"/>
        </w:rPr>
        <w:t>pozwoli na</w:t>
      </w:r>
      <w:r w:rsidR="00C67112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>przygotowani</w:t>
      </w:r>
      <w:r w:rsidR="00FA67A1">
        <w:rPr>
          <w:rFonts w:eastAsia="SimSun" w:cstheme="minorHAnsi"/>
          <w:color w:val="000000" w:themeColor="text1"/>
          <w:kern w:val="3"/>
          <w:lang w:eastAsia="zh-CN" w:bidi="hi-IN"/>
        </w:rPr>
        <w:t>e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 dokumentów niezbędnych do złożenia wniosku w konkursie </w:t>
      </w:r>
      <w:r w:rsidR="00685869">
        <w:rPr>
          <w:rFonts w:eastAsia="SimSun" w:cstheme="minorHAnsi"/>
          <w:color w:val="000000" w:themeColor="text1"/>
          <w:kern w:val="3"/>
          <w:lang w:eastAsia="zh-CN" w:bidi="hi-IN"/>
        </w:rPr>
        <w:t xml:space="preserve">grantowym </w:t>
      </w:r>
      <w:r w:rsidR="00685869" w:rsidRPr="008460C0">
        <w:rPr>
          <w:rFonts w:eastAsia="SimSun" w:cstheme="minorHAnsi"/>
          <w:color w:val="000000" w:themeColor="text1"/>
          <w:kern w:val="3"/>
          <w:lang w:eastAsia="zh-CN" w:bidi="hi-IN"/>
        </w:rPr>
        <w:t>o</w:t>
      </w:r>
      <w:r w:rsidR="00685869">
        <w:rPr>
          <w:rFonts w:eastAsia="SimSun" w:cstheme="minorHAnsi"/>
          <w:color w:val="000000" w:themeColor="text1"/>
          <w:kern w:val="3"/>
          <w:lang w:eastAsia="zh-CN" w:bidi="hi-IN"/>
        </w:rPr>
        <w:t>głaszanym</w:t>
      </w:r>
      <w:r w:rsidR="00685869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>przez PFRON</w:t>
      </w:r>
      <w:r w:rsidR="002306E5">
        <w:rPr>
          <w:rFonts w:eastAsia="SimSun" w:cstheme="minorHAnsi"/>
          <w:color w:val="000000" w:themeColor="text1"/>
          <w:kern w:val="3"/>
          <w:lang w:eastAsia="zh-CN" w:bidi="hi-IN"/>
        </w:rPr>
        <w:t xml:space="preserve">, 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w tym </w:t>
      </w:r>
      <w:r w:rsidR="00297C7A">
        <w:rPr>
          <w:rFonts w:eastAsia="SimSun" w:cstheme="minorHAnsi"/>
          <w:color w:val="000000" w:themeColor="text1"/>
          <w:kern w:val="3"/>
          <w:lang w:eastAsia="zh-CN" w:bidi="hi-IN"/>
        </w:rPr>
        <w:t>opracowanie</w:t>
      </w:r>
      <w:r w:rsidR="002306E5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2306E5" w:rsidRPr="0004003C">
        <w:rPr>
          <w:rFonts w:eastAsia="SimSun" w:cstheme="minorHAnsi"/>
          <w:i/>
          <w:color w:val="000000" w:themeColor="text1"/>
          <w:kern w:val="3"/>
          <w:lang w:eastAsia="zh-CN" w:bidi="hi-IN"/>
        </w:rPr>
        <w:t>R</w:t>
      </w:r>
      <w:r w:rsidR="00FD4426" w:rsidRPr="0004003C">
        <w:rPr>
          <w:rFonts w:eastAsia="SimSun" w:cstheme="minorHAnsi"/>
          <w:i/>
          <w:color w:val="000000" w:themeColor="text1"/>
          <w:kern w:val="3"/>
          <w:lang w:eastAsia="zh-CN" w:bidi="hi-IN"/>
        </w:rPr>
        <w:t xml:space="preserve">egulaminu świadczenia usług door-to-door 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oraz </w:t>
      </w:r>
      <w:r w:rsidR="00297C7A">
        <w:rPr>
          <w:rFonts w:eastAsia="SimSun" w:cstheme="minorHAnsi"/>
          <w:color w:val="000000" w:themeColor="text1"/>
          <w:kern w:val="3"/>
          <w:lang w:eastAsia="zh-CN" w:bidi="hi-IN"/>
        </w:rPr>
        <w:t>wypełnienie</w:t>
      </w:r>
      <w:r w:rsidR="002306E5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2306E5">
        <w:rPr>
          <w:i/>
          <w:iCs/>
        </w:rPr>
        <w:t>F</w:t>
      </w:r>
      <w:r w:rsidR="002306E5" w:rsidRPr="00F2457F">
        <w:rPr>
          <w:i/>
          <w:iCs/>
        </w:rPr>
        <w:t xml:space="preserve">ormularza koncepcji </w:t>
      </w:r>
      <w:r w:rsidR="002306E5">
        <w:rPr>
          <w:i/>
          <w:iCs/>
        </w:rPr>
        <w:t xml:space="preserve">organizacji </w:t>
      </w:r>
      <w:r w:rsidR="002306E5" w:rsidRPr="00F2457F">
        <w:rPr>
          <w:i/>
          <w:iCs/>
        </w:rPr>
        <w:t>usług</w:t>
      </w:r>
      <w:r w:rsidR="002306E5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2306E5" w:rsidRPr="0004003C">
        <w:rPr>
          <w:rFonts w:eastAsia="SimSun" w:cstheme="minorHAnsi"/>
          <w:i/>
          <w:color w:val="000000" w:themeColor="text1"/>
          <w:kern w:val="3"/>
          <w:lang w:eastAsia="zh-CN" w:bidi="hi-IN"/>
        </w:rPr>
        <w:t>Wytyczne</w:t>
      </w:r>
      <w:r w:rsidR="002306E5">
        <w:rPr>
          <w:rFonts w:eastAsia="SimSun" w:cstheme="minorHAnsi"/>
          <w:color w:val="000000" w:themeColor="text1"/>
          <w:kern w:val="3"/>
          <w:lang w:eastAsia="zh-CN" w:bidi="hi-IN"/>
        </w:rPr>
        <w:t xml:space="preserve"> powinny ułatwić </w:t>
      </w:r>
      <w:r w:rsidR="00FD4426" w:rsidRPr="0004003C">
        <w:rPr>
          <w:rFonts w:eastAsia="SimSun" w:cstheme="minorHAnsi"/>
          <w:color w:val="000000" w:themeColor="text1"/>
          <w:kern w:val="3"/>
          <w:lang w:eastAsia="zh-CN" w:bidi="hi-IN"/>
        </w:rPr>
        <w:t>realizacj</w:t>
      </w:r>
      <w:r w:rsidR="006E3408" w:rsidRPr="0004003C">
        <w:rPr>
          <w:rFonts w:eastAsia="SimSun" w:cstheme="minorHAnsi"/>
          <w:color w:val="000000" w:themeColor="text1"/>
          <w:kern w:val="3"/>
          <w:lang w:eastAsia="zh-CN" w:bidi="hi-IN"/>
        </w:rPr>
        <w:t>ę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 usług transportowych door-to-door </w:t>
      </w:r>
      <w:r w:rsidR="00FD4426" w:rsidRPr="00F2457F">
        <w:rPr>
          <w:rFonts w:eastAsia="SimSun" w:cstheme="minorHAnsi"/>
          <w:color w:val="000000" w:themeColor="text1"/>
          <w:kern w:val="3"/>
          <w:lang w:eastAsia="zh-CN" w:bidi="hi-IN"/>
        </w:rPr>
        <w:t xml:space="preserve">po uzyskaniu dofinansowania </w:t>
      </w:r>
      <w:r w:rsidR="006E033E">
        <w:rPr>
          <w:rFonts w:eastAsia="SimSun" w:cstheme="minorHAnsi"/>
          <w:color w:val="000000" w:themeColor="text1"/>
          <w:kern w:val="3"/>
          <w:lang w:eastAsia="zh-CN" w:bidi="hi-IN"/>
        </w:rPr>
        <w:t xml:space="preserve">w ramach </w:t>
      </w:r>
      <w:r w:rsidR="00FD4426" w:rsidRPr="00F2457F">
        <w:rPr>
          <w:rFonts w:eastAsia="SimSun" w:cstheme="minorHAnsi"/>
          <w:color w:val="000000" w:themeColor="text1"/>
          <w:kern w:val="3"/>
          <w:lang w:eastAsia="zh-CN" w:bidi="hi-IN"/>
        </w:rPr>
        <w:t>PO</w:t>
      </w:r>
      <w:r w:rsidR="006E033E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FD4426" w:rsidRPr="00F2457F">
        <w:rPr>
          <w:rFonts w:eastAsia="SimSun" w:cstheme="minorHAnsi"/>
          <w:color w:val="000000" w:themeColor="text1"/>
          <w:kern w:val="3"/>
          <w:lang w:eastAsia="zh-CN" w:bidi="hi-IN"/>
        </w:rPr>
        <w:t>WER.</w:t>
      </w:r>
      <w:r w:rsidR="00FD4426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</w:p>
    <w:p w14:paraId="696A431D" w14:textId="12AABC32" w:rsidR="00874DB7" w:rsidRPr="000669A0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>Celem</w:t>
      </w:r>
      <w:r w:rsidRPr="000669A0">
        <w:rPr>
          <w:rFonts w:eastAsia="SimSun" w:cstheme="minorHAnsi"/>
          <w:i/>
          <w:color w:val="000000" w:themeColor="text1"/>
          <w:kern w:val="3"/>
          <w:lang w:eastAsia="zh-CN" w:bidi="hi-IN"/>
        </w:rPr>
        <w:t xml:space="preserve"> Wytycznych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 jest także</w:t>
      </w:r>
      <w:r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pomoc jednostkom samorządu ter</w:t>
      </w:r>
      <w:r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ytorialnego w uporządkowaniu problematyki związanej z rozwojem lokalnej infrastruktury </w:t>
      </w:r>
      <w:r w:rsidRPr="0004003C">
        <w:rPr>
          <w:rFonts w:eastAsia="SimSun" w:cstheme="minorHAnsi"/>
          <w:b/>
          <w:color w:val="000000" w:themeColor="text1"/>
          <w:kern w:val="3"/>
          <w:lang w:eastAsia="zh-CN" w:bidi="hi-IN"/>
        </w:rPr>
        <w:t>transportowej</w:t>
      </w:r>
      <w:r w:rsidR="00171B88" w:rsidRPr="0004003C">
        <w:rPr>
          <w:rFonts w:eastAsia="SimSun" w:cstheme="minorHAnsi"/>
          <w:b/>
          <w:color w:val="000000" w:themeColor="text1"/>
          <w:kern w:val="3"/>
          <w:lang w:eastAsia="zh-CN" w:bidi="hi-IN"/>
        </w:rPr>
        <w:t>,</w:t>
      </w:r>
      <w:r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w kontekście </w:t>
      </w:r>
      <w:r w:rsidR="00E43240"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usług kierowanych do </w:t>
      </w:r>
      <w:r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osób z potrzebą wsparcia w zakresie mobilności,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w powiązaniu z ich aktywizacją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lastRenderedPageBreak/>
        <w:t>społeczno-</w:t>
      </w:r>
      <w:r w:rsidR="00E43240" w:rsidRPr="000669A0">
        <w:rPr>
          <w:rFonts w:eastAsia="SimSun" w:cstheme="minorHAnsi"/>
          <w:color w:val="000000" w:themeColor="text1"/>
          <w:kern w:val="3"/>
          <w:lang w:eastAsia="zh-CN" w:bidi="hi-IN"/>
        </w:rPr>
        <w:t>zawodową.</w:t>
      </w:r>
    </w:p>
    <w:p w14:paraId="2C9DAD91" w14:textId="1B81036B" w:rsidR="00874DB7" w:rsidRPr="000669A0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0669A0">
        <w:rPr>
          <w:rFonts w:eastAsia="SimSun" w:cstheme="minorHAnsi"/>
          <w:b/>
          <w:i/>
          <w:color w:val="000000" w:themeColor="text1"/>
          <w:kern w:val="3"/>
          <w:lang w:eastAsia="zh-CN" w:bidi="hi-IN"/>
        </w:rPr>
        <w:t>Wytyczne</w:t>
      </w:r>
      <w:r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zawierają wykaz elementów, które </w:t>
      </w:r>
      <w:r w:rsidR="00E43240"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powinny zostać uwzględnione przez </w:t>
      </w:r>
      <w:r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>jednostk</w:t>
      </w:r>
      <w:r w:rsidR="00CB7253"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>i samorządu</w:t>
      </w:r>
      <w:r w:rsidR="00E43240"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terytorialnego </w:t>
      </w:r>
      <w:r w:rsidRPr="000669A0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w przygotowanej </w:t>
      </w:r>
      <w:r w:rsidRPr="000669A0">
        <w:rPr>
          <w:rFonts w:eastAsia="SimSun" w:cstheme="minorHAnsi"/>
          <w:b/>
          <w:i/>
          <w:color w:val="000000" w:themeColor="text1"/>
          <w:kern w:val="3"/>
          <w:lang w:eastAsia="zh-CN" w:bidi="hi-IN"/>
        </w:rPr>
        <w:t>Koncepcji transportu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. </w:t>
      </w:r>
      <w:r w:rsidR="00E43240" w:rsidRPr="000669A0">
        <w:rPr>
          <w:rFonts w:eastAsia="SimSun" w:cstheme="minorHAnsi"/>
          <w:color w:val="000000" w:themeColor="text1"/>
          <w:kern w:val="3"/>
          <w:lang w:eastAsia="zh-CN" w:bidi="hi-IN"/>
        </w:rPr>
        <w:t>S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posób i zakres </w:t>
      </w:r>
      <w:r w:rsidR="006D6454" w:rsidRPr="000669A0">
        <w:rPr>
          <w:rFonts w:eastAsia="SimSun" w:cstheme="minorHAnsi"/>
          <w:color w:val="000000" w:themeColor="text1"/>
          <w:kern w:val="3"/>
          <w:lang w:eastAsia="zh-CN" w:bidi="hi-IN"/>
        </w:rPr>
        <w:t>wykorzystania</w:t>
      </w:r>
      <w:r w:rsid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0669A0">
        <w:rPr>
          <w:rFonts w:eastAsia="SimSun" w:cstheme="minorHAnsi"/>
          <w:i/>
          <w:color w:val="000000" w:themeColor="text1"/>
          <w:kern w:val="3"/>
          <w:lang w:eastAsia="zh-CN" w:bidi="hi-IN"/>
        </w:rPr>
        <w:t>Wytycznych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6D6454"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uzależniony jest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od uwarunkowań danej jednostki samorządu terytorialnego, struktury demograficznej i skali </w:t>
      </w:r>
      <w:r w:rsidR="006D6454"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oczekiwań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>osób z potrzebami wsparcia w</w:t>
      </w:r>
      <w:r w:rsidR="00FA67A1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>zakresie mobilności, infrastruktury transportowej i</w:t>
      </w:r>
      <w:r w:rsidR="00FA67A1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drogowej, czy </w:t>
      </w:r>
      <w:r w:rsidR="00FC0434"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stopnia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współpracy samorządu z organizacjami pozarządowymi </w:t>
      </w:r>
      <w:r w:rsidR="00FC0434" w:rsidRPr="000669A0">
        <w:rPr>
          <w:rFonts w:eastAsia="SimSun" w:cstheme="minorHAnsi"/>
          <w:color w:val="000000" w:themeColor="text1"/>
          <w:kern w:val="3"/>
          <w:lang w:eastAsia="zh-CN" w:bidi="hi-IN"/>
        </w:rPr>
        <w:t>lub</w:t>
      </w:r>
      <w:r w:rsidR="00E77EA7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>podmiotami prywatnymi.</w:t>
      </w:r>
    </w:p>
    <w:p w14:paraId="38185B15" w14:textId="59F850BA" w:rsidR="00874DB7" w:rsidRPr="000669A0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Dlatego też w </w:t>
      </w:r>
      <w:r w:rsidRPr="000669A0">
        <w:rPr>
          <w:rFonts w:eastAsia="SimSun" w:cstheme="minorHAnsi"/>
          <w:i/>
          <w:color w:val="000000" w:themeColor="text1"/>
          <w:kern w:val="3"/>
          <w:lang w:eastAsia="zh-CN" w:bidi="hi-IN"/>
        </w:rPr>
        <w:t>Wytycznych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 nie została wskazana minimalna ani maksymalna objętość </w:t>
      </w:r>
      <w:r w:rsidR="00FA67A1" w:rsidRPr="000669A0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</w:t>
      </w:r>
      <w:r w:rsidR="00FA67A1">
        <w:rPr>
          <w:rFonts w:eastAsia="SimSun" w:cstheme="minorHAnsi"/>
          <w:i/>
          <w:color w:val="000000" w:themeColor="text1"/>
          <w:kern w:val="3"/>
          <w:lang w:eastAsia="zh-CN" w:bidi="hi-IN"/>
        </w:rPr>
        <w:t>i</w:t>
      </w:r>
      <w:r w:rsidR="00FA67A1"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FA67A1" w:rsidRPr="000669A0">
        <w:rPr>
          <w:rFonts w:eastAsia="SimSun" w:cstheme="minorHAnsi"/>
          <w:i/>
          <w:color w:val="000000" w:themeColor="text1"/>
          <w:kern w:val="3"/>
          <w:lang w:eastAsia="zh-CN" w:bidi="hi-IN"/>
        </w:rPr>
        <w:t>transportu</w:t>
      </w:r>
      <w:r w:rsidR="00FA67A1">
        <w:rPr>
          <w:rFonts w:eastAsia="SimSun" w:cstheme="minorHAnsi"/>
          <w:i/>
          <w:color w:val="000000" w:themeColor="text1"/>
          <w:kern w:val="3"/>
          <w:lang w:eastAsia="zh-CN" w:bidi="hi-IN"/>
        </w:rPr>
        <w:t>,</w:t>
      </w:r>
      <w:r w:rsidR="00FA67A1">
        <w:rPr>
          <w:rFonts w:eastAsia="SimSun" w:cstheme="minorHAnsi"/>
          <w:color w:val="000000" w:themeColor="text1"/>
          <w:kern w:val="3"/>
          <w:lang w:eastAsia="zh-CN" w:bidi="hi-IN"/>
        </w:rPr>
        <w:t xml:space="preserve"> i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stotne jest, by zawierała </w:t>
      </w:r>
      <w:r w:rsidR="00FA67A1">
        <w:rPr>
          <w:rFonts w:eastAsia="SimSun" w:cstheme="minorHAnsi"/>
          <w:color w:val="000000" w:themeColor="text1"/>
          <w:kern w:val="3"/>
          <w:lang w:eastAsia="zh-CN" w:bidi="hi-IN"/>
        </w:rPr>
        <w:t xml:space="preserve">ona </w:t>
      </w:r>
      <w:r w:rsidR="00FC0434"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wymagane, zgodnie z </w:t>
      </w:r>
      <w:r w:rsidR="00FC0434" w:rsidRPr="00756C94">
        <w:rPr>
          <w:rFonts w:eastAsia="SimSun" w:cstheme="minorHAnsi"/>
          <w:i/>
          <w:color w:val="000000" w:themeColor="text1"/>
          <w:kern w:val="3"/>
          <w:lang w:eastAsia="zh-CN" w:bidi="hi-IN"/>
        </w:rPr>
        <w:t>Wytycznymi</w:t>
      </w:r>
      <w:r w:rsidR="00FC0434" w:rsidRPr="000669A0">
        <w:rPr>
          <w:rFonts w:eastAsia="SimSun" w:cstheme="minorHAnsi"/>
          <w:color w:val="000000" w:themeColor="text1"/>
          <w:kern w:val="3"/>
          <w:lang w:eastAsia="zh-CN" w:bidi="hi-IN"/>
        </w:rPr>
        <w:t xml:space="preserve">, </w:t>
      </w:r>
      <w:r w:rsidRPr="000669A0">
        <w:rPr>
          <w:rFonts w:eastAsia="SimSun" w:cstheme="minorHAnsi"/>
          <w:color w:val="000000" w:themeColor="text1"/>
          <w:kern w:val="3"/>
          <w:lang w:eastAsia="zh-CN" w:bidi="hi-IN"/>
        </w:rPr>
        <w:t>elementy i informacje.</w:t>
      </w:r>
    </w:p>
    <w:p w14:paraId="13B8C20D" w14:textId="10F1F71E" w:rsidR="00297C7A" w:rsidRPr="00710BE4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710BE4">
        <w:rPr>
          <w:rFonts w:eastAsia="SimSun" w:cstheme="minorHAnsi"/>
          <w:b/>
          <w:i/>
          <w:color w:val="000000" w:themeColor="text1"/>
          <w:kern w:val="3"/>
          <w:lang w:eastAsia="zh-CN" w:bidi="hi-IN"/>
        </w:rPr>
        <w:t>Wytyczne</w:t>
      </w:r>
      <w:r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stanowić mają rodzaj „listy sprawdzającej” dla jednostek samorządu terytorialnego w</w:t>
      </w:r>
      <w:r w:rsidR="00FC0434"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> </w:t>
      </w:r>
      <w:r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zakresie uwzględnienia w </w:t>
      </w:r>
      <w:r w:rsidRPr="00710BE4">
        <w:rPr>
          <w:rFonts w:eastAsia="SimSun" w:cstheme="minorHAnsi"/>
          <w:b/>
          <w:i/>
          <w:color w:val="000000" w:themeColor="text1"/>
          <w:kern w:val="3"/>
          <w:lang w:eastAsia="zh-CN" w:bidi="hi-IN"/>
        </w:rPr>
        <w:t>Koncepcji transportu</w:t>
      </w:r>
      <w:r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wszystkich niezbędnych elementów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tak, by działania w zakresie uruchamiania usług transportowych door-to-door w całym </w:t>
      </w:r>
      <w:r w:rsidRPr="00163BD4">
        <w:rPr>
          <w:rFonts w:eastAsia="SimSun" w:cstheme="minorHAnsi"/>
          <w:color w:val="000000" w:themeColor="text1"/>
          <w:kern w:val="3"/>
          <w:lang w:eastAsia="zh-CN" w:bidi="hi-IN"/>
        </w:rPr>
        <w:t>kraj</w:t>
      </w:r>
      <w:r w:rsidR="00163BD4" w:rsidRPr="00163BD4">
        <w:rPr>
          <w:rFonts w:eastAsia="SimSun" w:cstheme="minorHAnsi"/>
          <w:color w:val="000000" w:themeColor="text1"/>
          <w:kern w:val="3"/>
          <w:lang w:eastAsia="zh-CN" w:bidi="hi-IN"/>
        </w:rPr>
        <w:t xml:space="preserve">u </w:t>
      </w:r>
      <w:r w:rsidRPr="00163BD4">
        <w:rPr>
          <w:rFonts w:eastAsia="SimSun" w:cstheme="minorHAnsi"/>
          <w:color w:val="000000" w:themeColor="text1"/>
          <w:kern w:val="3"/>
          <w:lang w:eastAsia="zh-CN" w:bidi="hi-IN"/>
        </w:rPr>
        <w:t>były re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>alizowane według</w:t>
      </w:r>
      <w:r w:rsid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DF2CCD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jednakowych 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>standardów</w:t>
      </w:r>
      <w:r w:rsidR="00685869">
        <w:rPr>
          <w:rFonts w:eastAsia="SimSun" w:cstheme="minorHAnsi"/>
          <w:color w:val="000000" w:themeColor="text1"/>
          <w:kern w:val="3"/>
          <w:lang w:eastAsia="zh-CN" w:bidi="hi-IN"/>
        </w:rPr>
        <w:t>,</w:t>
      </w:r>
      <w:r w:rsidR="00DF2CCD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oraz aby były komplementarne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. Istotne jest też, by po zakończeniu finansowania usług </w:t>
      </w:r>
      <w:r w:rsidR="00C87C41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door-to-door 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>ze środków PO</w:t>
      </w:r>
      <w:r w:rsidR="00BC4884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>WER mogły być one realizowane samodzielnie przez jednostki samorządu terytorialnego.</w:t>
      </w:r>
    </w:p>
    <w:p w14:paraId="3BAF3C69" w14:textId="77777777" w:rsid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i/>
          <w:kern w:val="3"/>
          <w:lang w:eastAsia="zh-CN" w:bidi="hi-IN"/>
        </w:rPr>
        <w:t>Wytyczne</w:t>
      </w:r>
      <w:r w:rsidRPr="00874DB7">
        <w:rPr>
          <w:rFonts w:eastAsia="SimSun" w:cstheme="minorHAnsi"/>
          <w:kern w:val="3"/>
          <w:lang w:eastAsia="zh-CN" w:bidi="hi-IN"/>
        </w:rPr>
        <w:t xml:space="preserve"> zostały ustrukturyzowane w </w:t>
      </w:r>
      <w:r w:rsidRPr="00874DB7">
        <w:rPr>
          <w:rFonts w:eastAsia="SimSun" w:cstheme="minorHAnsi"/>
          <w:b/>
          <w:kern w:val="3"/>
          <w:lang w:eastAsia="zh-CN" w:bidi="hi-IN"/>
        </w:rPr>
        <w:t>sześć bloków zagadnień</w:t>
      </w:r>
      <w:r w:rsidR="00CB7253">
        <w:rPr>
          <w:rFonts w:eastAsia="SimSun" w:cstheme="minorHAnsi"/>
          <w:kern w:val="3"/>
          <w:lang w:eastAsia="zh-CN" w:bidi="hi-IN"/>
        </w:rPr>
        <w:t xml:space="preserve">, jakie powinny znaleźć się </w:t>
      </w:r>
      <w:r w:rsidRPr="00874DB7">
        <w:rPr>
          <w:rFonts w:eastAsia="SimSun" w:cstheme="minorHAnsi"/>
          <w:kern w:val="3"/>
          <w:lang w:eastAsia="zh-CN" w:bidi="hi-IN"/>
        </w:rPr>
        <w:t xml:space="preserve">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>:</w:t>
      </w:r>
    </w:p>
    <w:p w14:paraId="13C29141" w14:textId="01898FE1" w:rsidR="00651262" w:rsidRPr="00942FE5" w:rsidRDefault="00E83A3B" w:rsidP="00EA3ADA">
      <w:pPr>
        <w:numPr>
          <w:ilvl w:val="0"/>
          <w:numId w:val="17"/>
        </w:numPr>
        <w:spacing w:before="120" w:line="300" w:lineRule="auto"/>
        <w:ind w:left="284" w:hanging="284"/>
        <w:rPr>
          <w:rFonts w:cs="Tahoma"/>
          <w:lang w:eastAsia="zh-CN"/>
        </w:rPr>
      </w:pPr>
      <w:r>
        <w:rPr>
          <w:rFonts w:cs="Tahoma"/>
          <w:lang w:eastAsia="zh-CN"/>
        </w:rPr>
        <w:t>analiza dokumentów strategicznych i programów JST w kontekście aktywizacji społeczno-zawodowej osób z potrzebą wsparcia w zakresie mobilności</w:t>
      </w:r>
      <w:r w:rsidR="00651262" w:rsidRPr="00942FE5">
        <w:rPr>
          <w:rFonts w:cs="Tahoma"/>
          <w:lang w:eastAsia="zh-CN"/>
        </w:rPr>
        <w:t>;</w:t>
      </w:r>
    </w:p>
    <w:p w14:paraId="2A4B16D3" w14:textId="0308BDBC" w:rsidR="00651262" w:rsidRPr="00942FE5" w:rsidRDefault="00E83A3B" w:rsidP="00EA3ADA">
      <w:pPr>
        <w:numPr>
          <w:ilvl w:val="0"/>
          <w:numId w:val="17"/>
        </w:numPr>
        <w:spacing w:before="120" w:line="300" w:lineRule="auto"/>
        <w:ind w:left="284" w:hanging="284"/>
        <w:rPr>
          <w:rFonts w:cs="Tahoma"/>
          <w:lang w:eastAsia="zh-CN"/>
        </w:rPr>
      </w:pPr>
      <w:bookmarkStart w:id="4" w:name="_Hlk13145917"/>
      <w:r>
        <w:rPr>
          <w:rFonts w:cs="Tahoma"/>
          <w:lang w:eastAsia="zh-CN"/>
        </w:rPr>
        <w:t>ocena niezaspokojonych potrzeb transportowych osób z potrzebą wsparcia w zakresie mobilności</w:t>
      </w:r>
      <w:bookmarkEnd w:id="4"/>
      <w:r w:rsidRPr="00942FE5">
        <w:rPr>
          <w:rFonts w:cs="Tahoma"/>
          <w:lang w:eastAsia="zh-CN"/>
        </w:rPr>
        <w:t>;</w:t>
      </w:r>
    </w:p>
    <w:p w14:paraId="1DB75693" w14:textId="1F0487B2" w:rsidR="00651262" w:rsidRPr="00942FE5" w:rsidRDefault="00E83A3B" w:rsidP="00EA3ADA">
      <w:pPr>
        <w:numPr>
          <w:ilvl w:val="0"/>
          <w:numId w:val="17"/>
        </w:numPr>
        <w:spacing w:before="120" w:line="300" w:lineRule="auto"/>
        <w:ind w:left="284" w:hanging="284"/>
        <w:rPr>
          <w:rFonts w:cs="Tahoma"/>
          <w:lang w:eastAsia="zh-CN"/>
        </w:rPr>
      </w:pPr>
      <w:r>
        <w:rPr>
          <w:rFonts w:cs="Tahoma"/>
          <w:lang w:eastAsia="zh-CN"/>
        </w:rPr>
        <w:t>o</w:t>
      </w:r>
      <w:r w:rsidRPr="00942FE5">
        <w:rPr>
          <w:rFonts w:cs="Tahoma"/>
          <w:lang w:eastAsia="zh-CN"/>
        </w:rPr>
        <w:t xml:space="preserve">pis </w:t>
      </w:r>
      <w:r>
        <w:rPr>
          <w:rFonts w:cs="Tahoma"/>
          <w:lang w:eastAsia="zh-CN"/>
        </w:rPr>
        <w:t xml:space="preserve">działań prowadzonych przez </w:t>
      </w:r>
      <w:r w:rsidR="00CE0C46">
        <w:rPr>
          <w:rFonts w:cs="Tahoma"/>
          <w:lang w:eastAsia="zh-CN"/>
        </w:rPr>
        <w:t>JST</w:t>
      </w:r>
      <w:r>
        <w:rPr>
          <w:rFonts w:cs="Tahoma"/>
          <w:lang w:eastAsia="zh-CN"/>
        </w:rPr>
        <w:t xml:space="preserve"> i inne podmioty </w:t>
      </w:r>
      <w:r w:rsidRPr="00E83A3B">
        <w:rPr>
          <w:rFonts w:cs="Tahoma"/>
          <w:lang w:eastAsia="zh-CN"/>
        </w:rPr>
        <w:t>na rzecz aktywizacji społeczno-zawodowej osób z potrzebą wsparcia w zakresie mobilnośc</w:t>
      </w:r>
      <w:r>
        <w:rPr>
          <w:rFonts w:cs="Tahoma"/>
          <w:lang w:eastAsia="zh-CN"/>
        </w:rPr>
        <w:t>i</w:t>
      </w:r>
      <w:r w:rsidR="00651262" w:rsidRPr="00942FE5">
        <w:rPr>
          <w:rFonts w:cs="Tahoma"/>
          <w:lang w:eastAsia="zh-CN"/>
        </w:rPr>
        <w:t>;</w:t>
      </w:r>
    </w:p>
    <w:p w14:paraId="1D81088A" w14:textId="28514817" w:rsidR="00651262" w:rsidRPr="00942FE5" w:rsidRDefault="00E83A3B" w:rsidP="00EA3ADA">
      <w:pPr>
        <w:numPr>
          <w:ilvl w:val="0"/>
          <w:numId w:val="17"/>
        </w:numPr>
        <w:spacing w:before="120" w:line="300" w:lineRule="auto"/>
        <w:ind w:left="284" w:hanging="284"/>
        <w:rPr>
          <w:rFonts w:cs="Tahoma"/>
          <w:lang w:eastAsia="zh-CN"/>
        </w:rPr>
      </w:pPr>
      <w:r>
        <w:rPr>
          <w:rFonts w:cs="Tahoma"/>
          <w:lang w:eastAsia="zh-CN"/>
        </w:rPr>
        <w:t xml:space="preserve">opis </w:t>
      </w:r>
      <w:r w:rsidRPr="00E83A3B">
        <w:rPr>
          <w:rFonts w:cs="Tahoma"/>
          <w:lang w:eastAsia="zh-CN"/>
        </w:rPr>
        <w:t>rozwiązań transportowych funkcjonujących na terenie objętym koncepcją skierowanych do osób z potrzebą wsparcia w zakresie mobilności</w:t>
      </w:r>
      <w:r>
        <w:rPr>
          <w:rFonts w:cs="Tahoma"/>
          <w:lang w:eastAsia="zh-CN"/>
        </w:rPr>
        <w:t>;</w:t>
      </w:r>
    </w:p>
    <w:p w14:paraId="7A316661" w14:textId="3BEADFE0" w:rsidR="00651262" w:rsidRPr="00942FE5" w:rsidRDefault="00E83A3B" w:rsidP="00EA3ADA">
      <w:pPr>
        <w:numPr>
          <w:ilvl w:val="0"/>
          <w:numId w:val="17"/>
        </w:numPr>
        <w:spacing w:before="120" w:line="300" w:lineRule="auto"/>
        <w:ind w:left="284" w:hanging="284"/>
        <w:rPr>
          <w:rFonts w:cs="Tahoma"/>
          <w:lang w:eastAsia="zh-CN"/>
        </w:rPr>
      </w:pPr>
      <w:r w:rsidRPr="00E83A3B">
        <w:rPr>
          <w:rFonts w:cs="Tahoma"/>
          <w:lang w:eastAsia="zh-CN"/>
        </w:rPr>
        <w:t>propozycje sposobów zaspokojenia potrzeb transportowych (w tym szczególnie sposób organizacji usług) osób z potrzebą wsparcia w zakresie mobilności</w:t>
      </w:r>
      <w:r>
        <w:rPr>
          <w:rFonts w:cs="Tahoma"/>
          <w:lang w:eastAsia="zh-CN"/>
        </w:rPr>
        <w:t>;</w:t>
      </w:r>
    </w:p>
    <w:p w14:paraId="543185AF" w14:textId="597CB1B7" w:rsidR="00651262" w:rsidRPr="006C16A2" w:rsidRDefault="00651262" w:rsidP="00EA3ADA">
      <w:pPr>
        <w:numPr>
          <w:ilvl w:val="0"/>
          <w:numId w:val="17"/>
        </w:numPr>
        <w:spacing w:before="120" w:line="300" w:lineRule="auto"/>
        <w:ind w:left="284" w:hanging="284"/>
        <w:rPr>
          <w:rFonts w:cs="Tahoma"/>
          <w:lang w:eastAsia="zh-CN"/>
        </w:rPr>
      </w:pPr>
      <w:r w:rsidRPr="00942FE5">
        <w:rPr>
          <w:rFonts w:cs="Tahoma"/>
          <w:lang w:eastAsia="zh-CN"/>
        </w:rPr>
        <w:t xml:space="preserve">opis powiązania proponowanego sposobu świadczenia usług transportowych dla osób </w:t>
      </w:r>
      <w:r w:rsidRPr="006C16A2">
        <w:rPr>
          <w:rFonts w:cs="Tahoma"/>
          <w:lang w:eastAsia="zh-CN"/>
        </w:rPr>
        <w:t>z</w:t>
      </w:r>
      <w:r w:rsidR="006C16A2">
        <w:rPr>
          <w:rFonts w:cs="Tahoma"/>
          <w:lang w:eastAsia="zh-CN"/>
        </w:rPr>
        <w:t> </w:t>
      </w:r>
      <w:r w:rsidRPr="006C16A2">
        <w:rPr>
          <w:rFonts w:cs="Tahoma"/>
          <w:lang w:eastAsia="zh-CN"/>
        </w:rPr>
        <w:t xml:space="preserve">ograniczoną mobilnością z działaniami podejmowanymi na rzecz </w:t>
      </w:r>
      <w:r w:rsidR="00E83A3B">
        <w:rPr>
          <w:rFonts w:cs="Tahoma"/>
          <w:lang w:eastAsia="zh-CN"/>
        </w:rPr>
        <w:t xml:space="preserve">ich </w:t>
      </w:r>
      <w:r w:rsidRPr="006C16A2">
        <w:rPr>
          <w:rFonts w:cs="Tahoma"/>
          <w:lang w:eastAsia="zh-CN"/>
        </w:rPr>
        <w:t xml:space="preserve">aktywizacji społeczno-zawodowej i działaniami JST, mającymi na celu poprawę dostępności przestrzeni dla </w:t>
      </w:r>
      <w:r w:rsidR="00EA3ADA">
        <w:rPr>
          <w:rFonts w:cs="Tahoma"/>
          <w:lang w:eastAsia="zh-CN"/>
        </w:rPr>
        <w:t xml:space="preserve">tych </w:t>
      </w:r>
      <w:r w:rsidRPr="006C16A2">
        <w:rPr>
          <w:rFonts w:cs="Tahoma"/>
          <w:lang w:eastAsia="zh-CN"/>
        </w:rPr>
        <w:t>osób.</w:t>
      </w:r>
    </w:p>
    <w:p w14:paraId="45A4FA77" w14:textId="4EA2F8F6" w:rsidR="00874DB7" w:rsidRDefault="0054124F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lastRenderedPageBreak/>
        <w:t xml:space="preserve">Minimalny okres, na jaki musi zostać opracowana </w:t>
      </w:r>
      <w:r w:rsidRPr="00710BE4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Koncepcja transportu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powinien odpowiadać planowanemu okresowi realizacji projektu </w:t>
      </w:r>
      <w:r w:rsidR="00C87C41">
        <w:rPr>
          <w:rFonts w:eastAsia="SimSun" w:cstheme="minorHAnsi"/>
          <w:color w:val="000000" w:themeColor="text1"/>
          <w:kern w:val="3"/>
          <w:lang w:eastAsia="zh-CN" w:bidi="hi-IN"/>
        </w:rPr>
        <w:t xml:space="preserve">dotyczącego świadczenia usług </w:t>
      </w:r>
      <w:r w:rsidR="00C87C41"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door-to-door 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>oraz</w:t>
      </w:r>
      <w:r w:rsidR="006C16A2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trwałości </w:t>
      </w:r>
      <w:r w:rsidR="00C87C41">
        <w:rPr>
          <w:rFonts w:eastAsia="SimSun" w:cstheme="minorHAnsi"/>
          <w:color w:val="000000" w:themeColor="text1"/>
          <w:kern w:val="3"/>
          <w:lang w:eastAsia="zh-CN" w:bidi="hi-IN"/>
        </w:rPr>
        <w:t xml:space="preserve">projektu 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(trwałość projektu </w:t>
      </w:r>
      <w:r w:rsidR="00C74D9A">
        <w:rPr>
          <w:rFonts w:eastAsia="SimSun" w:cstheme="minorHAnsi"/>
          <w:color w:val="000000" w:themeColor="text1"/>
          <w:kern w:val="3"/>
          <w:lang w:eastAsia="zh-CN" w:bidi="hi-IN"/>
        </w:rPr>
        <w:t xml:space="preserve">realizowanego przez JST 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>wynosi co najmniej 12 miesięcy po</w:t>
      </w:r>
      <w:r w:rsidR="006C16A2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>zakończeniu finansowania usług transportowych door-to-door z PO</w:t>
      </w:r>
      <w:r w:rsidR="00BC4884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WER). 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Maksymalny okres obowiązywania </w:t>
      </w:r>
      <w:r w:rsidRPr="00710BE4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Koncepcji transportu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uzależniony jest od przyjętych przez jednostkę samorządu terytorialnego założeń i celów</w:t>
      </w:r>
      <w:r w:rsidR="00572C82" w:rsidRPr="00710BE4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</w:p>
    <w:p w14:paraId="1937A594" w14:textId="77777777" w:rsidR="000E26BE" w:rsidRDefault="000E26BE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</w:p>
    <w:p w14:paraId="7AE2F623" w14:textId="2753F847" w:rsidR="00E83A3B" w:rsidRPr="005A2987" w:rsidRDefault="000E26BE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</w:pPr>
      <w:r w:rsidRPr="005A2987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 xml:space="preserve">Koncepcja transportu osób z potrzebą wsparcia w zakresie mobilności będzie stanowiła obowiązkowy </w:t>
      </w:r>
      <w:r w:rsidR="002D66A4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>element treści</w:t>
      </w:r>
      <w:r w:rsidRPr="005A2987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 xml:space="preserve"> wniosku JST o dofinansowanie usług door-to-door, składanego w ramach </w:t>
      </w:r>
      <w:r w:rsidRPr="005F190E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>konkursu ogłoszonego przez PFRON i będzie brana pod uwagę przez ekspertów przy ocenie wniosków o dofinansowanie.</w:t>
      </w:r>
      <w:r w:rsidR="00C73F20" w:rsidRPr="005F190E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 xml:space="preserve"> Zatwierdzony dokument JST będzie musiała przedłożyć na etapie podpisania umowy o finansowanie.</w:t>
      </w:r>
      <w:r w:rsidR="00874DB7" w:rsidRPr="005A2987">
        <w:rPr>
          <w:rFonts w:eastAsia="SimSun" w:cstheme="minorHAnsi"/>
          <w:b/>
          <w:bCs/>
          <w:color w:val="000000" w:themeColor="text1"/>
          <w:kern w:val="3"/>
          <w:lang w:eastAsia="zh-CN" w:bidi="hi-IN"/>
        </w:rPr>
        <w:t xml:space="preserve"> </w:t>
      </w:r>
    </w:p>
    <w:p w14:paraId="14C8E34F" w14:textId="77777777" w:rsidR="000E26BE" w:rsidRPr="000E26BE" w:rsidRDefault="000E26BE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</w:p>
    <w:p w14:paraId="5E1F81EE" w14:textId="62E536D4" w:rsidR="00256DCF" w:rsidRDefault="00874DB7" w:rsidP="00995ECB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710BE4">
        <w:rPr>
          <w:rFonts w:eastAsia="SimSun" w:cstheme="minorHAnsi"/>
          <w:b/>
          <w:i/>
          <w:color w:val="000000" w:themeColor="text1"/>
          <w:kern w:val="3"/>
          <w:lang w:eastAsia="zh-CN" w:bidi="hi-IN"/>
        </w:rPr>
        <w:t>Wytyczne</w:t>
      </w:r>
      <w:r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nie </w:t>
      </w:r>
      <w:r w:rsidR="0054124F"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określają </w:t>
      </w:r>
      <w:r w:rsidRPr="00710BE4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formuły prawnej przyjęcia przez jednostkę samorządu terytorialnego </w:t>
      </w:r>
      <w:r w:rsidR="00585077" w:rsidRPr="00585077">
        <w:rPr>
          <w:rFonts w:eastAsia="SimSun" w:cstheme="minorHAnsi"/>
          <w:b/>
          <w:i/>
          <w:iCs/>
          <w:color w:val="000000" w:themeColor="text1"/>
          <w:kern w:val="3"/>
          <w:lang w:eastAsia="zh-CN" w:bidi="hi-IN"/>
        </w:rPr>
        <w:t>K</w:t>
      </w:r>
      <w:r w:rsidRPr="00585077">
        <w:rPr>
          <w:rFonts w:eastAsia="SimSun" w:cstheme="minorHAnsi"/>
          <w:b/>
          <w:i/>
          <w:iCs/>
          <w:color w:val="000000" w:themeColor="text1"/>
          <w:kern w:val="3"/>
          <w:lang w:eastAsia="zh-CN" w:bidi="hi-IN"/>
        </w:rPr>
        <w:t>oncepcji transportu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. </w:t>
      </w:r>
      <w:r w:rsidR="0054124F" w:rsidRPr="00710BE4">
        <w:rPr>
          <w:rFonts w:eastAsia="SimSun" w:cstheme="minorHAnsi"/>
          <w:color w:val="000000" w:themeColor="text1"/>
          <w:kern w:val="3"/>
          <w:lang w:eastAsia="zh-CN" w:bidi="hi-IN"/>
        </w:rPr>
        <w:t>Decyzję w tym zakresie podejmuje jednostka samorządu terytorialnego</w:t>
      </w:r>
      <w:r w:rsidR="00C014AC" w:rsidRPr="00710BE4">
        <w:rPr>
          <w:rFonts w:eastAsia="SimSun" w:cstheme="minorHAnsi"/>
          <w:color w:val="000000" w:themeColor="text1"/>
          <w:kern w:val="3"/>
          <w:lang w:eastAsia="zh-CN" w:bidi="hi-IN"/>
        </w:rPr>
        <w:t>,</w:t>
      </w:r>
      <w:r w:rsidR="0054124F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z</w:t>
      </w:r>
      <w:r w:rsidR="00585077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54124F" w:rsidRPr="00710BE4">
        <w:rPr>
          <w:rFonts w:eastAsia="SimSun" w:cstheme="minorHAnsi"/>
          <w:color w:val="000000" w:themeColor="text1"/>
          <w:kern w:val="3"/>
          <w:lang w:eastAsia="zh-CN" w:bidi="hi-IN"/>
        </w:rPr>
        <w:t>uwzględnieniem wymogów obowiązującego prawa i</w:t>
      </w:r>
      <w:r w:rsidR="006C16A2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54124F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stosowanej w danej jednostce praktyki. </w:t>
      </w:r>
      <w:r w:rsid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Ważne jest by </w:t>
      </w:r>
      <w:r w:rsidR="00C87C41" w:rsidRPr="00756C94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Koncepcja</w:t>
      </w:r>
      <w:r w:rsidR="00C87C41" w:rsidRPr="00756C94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C87C41" w:rsidRPr="00756C94">
        <w:rPr>
          <w:rFonts w:eastAsia="SimSun" w:cstheme="minorHAnsi"/>
          <w:i/>
          <w:color w:val="000000" w:themeColor="text1"/>
          <w:kern w:val="3"/>
          <w:lang w:eastAsia="zh-CN" w:bidi="hi-IN"/>
        </w:rPr>
        <w:t>transportu</w:t>
      </w:r>
      <w:r w:rsidR="00C87C41" w:rsidRPr="0023277D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</w:t>
      </w:r>
      <w:r w:rsidR="00C014AC" w:rsidRPr="00710BE4">
        <w:rPr>
          <w:rFonts w:eastAsia="SimSun" w:cstheme="minorHAnsi"/>
          <w:color w:val="000000" w:themeColor="text1"/>
          <w:kern w:val="3"/>
          <w:lang w:eastAsia="zh-CN" w:bidi="hi-IN"/>
        </w:rPr>
        <w:t>stanowił</w:t>
      </w:r>
      <w:r w:rsidR="00C87C41">
        <w:rPr>
          <w:rFonts w:eastAsia="SimSun" w:cstheme="minorHAnsi"/>
          <w:color w:val="000000" w:themeColor="text1"/>
          <w:kern w:val="3"/>
          <w:lang w:eastAsia="zh-CN" w:bidi="hi-IN"/>
        </w:rPr>
        <w:t>a</w:t>
      </w:r>
      <w:r w:rsidR="00C014AC" w:rsidRPr="00710BE4">
        <w:rPr>
          <w:rFonts w:eastAsia="SimSun" w:cstheme="minorHAnsi"/>
          <w:color w:val="000000" w:themeColor="text1"/>
          <w:kern w:val="3"/>
          <w:lang w:eastAsia="zh-CN" w:bidi="hi-IN"/>
        </w:rPr>
        <w:t>, pod</w:t>
      </w:r>
      <w:r w:rsidR="006C16A2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C014AC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względem formalno-prawnym, dokument obowiązujący 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>na terenie objętym projektem (tj.</w:t>
      </w:r>
      <w:r w:rsidR="00C014AC" w:rsidRPr="00710BE4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710BE4">
        <w:rPr>
          <w:rFonts w:eastAsia="SimSun" w:cstheme="minorHAnsi"/>
          <w:color w:val="000000" w:themeColor="text1"/>
          <w:kern w:val="3"/>
          <w:lang w:eastAsia="zh-CN" w:bidi="hi-IN"/>
        </w:rPr>
        <w:t>terenie danej jednostki lub jednostek samorządu terytorialnego)</w:t>
      </w:r>
      <w:r w:rsidR="00710BE4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="00CA6F49" w:rsidRPr="00710BE4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710BE4" w:rsidRPr="00DF6509">
        <w:rPr>
          <w:rFonts w:eastAsia="SimSun" w:cstheme="minorHAnsi"/>
          <w:color w:val="000000" w:themeColor="text1"/>
          <w:kern w:val="3"/>
          <w:lang w:eastAsia="zh-CN" w:bidi="hi-IN"/>
        </w:rPr>
        <w:t xml:space="preserve">Status formalno-prawny dokumentu zawierającego </w:t>
      </w:r>
      <w:r w:rsidR="00710BE4" w:rsidRPr="00DF6509">
        <w:rPr>
          <w:rFonts w:eastAsia="SimSun" w:cstheme="minorHAnsi"/>
          <w:i/>
          <w:iCs/>
          <w:color w:val="000000" w:themeColor="text1"/>
          <w:kern w:val="3"/>
          <w:lang w:eastAsia="zh-CN" w:bidi="hi-IN"/>
        </w:rPr>
        <w:t>Koncepcję transportu</w:t>
      </w:r>
      <w:r w:rsidR="00710BE4" w:rsidRPr="00DF6509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C67112" w:rsidRPr="00DF6509">
        <w:rPr>
          <w:rFonts w:eastAsia="SimSun" w:cstheme="minorHAnsi"/>
          <w:color w:val="000000" w:themeColor="text1"/>
          <w:kern w:val="3"/>
          <w:lang w:eastAsia="zh-CN" w:bidi="hi-IN"/>
        </w:rPr>
        <w:t xml:space="preserve">(w tym sposób przyjęcia/zatwierdzenia dokumentu do realizacji) </w:t>
      </w:r>
      <w:r w:rsidR="00710BE4" w:rsidRPr="00DF6509">
        <w:rPr>
          <w:rFonts w:eastAsia="SimSun" w:cstheme="minorHAnsi"/>
          <w:color w:val="000000" w:themeColor="text1"/>
          <w:kern w:val="3"/>
          <w:lang w:eastAsia="zh-CN" w:bidi="hi-IN"/>
        </w:rPr>
        <w:t>powinien zostać precyzyjnie określony przez JST na</w:t>
      </w:r>
      <w:r w:rsidR="00685869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710BE4" w:rsidRPr="00DF6509">
        <w:rPr>
          <w:rFonts w:eastAsia="SimSun" w:cstheme="minorHAnsi"/>
          <w:color w:val="000000" w:themeColor="text1"/>
          <w:kern w:val="3"/>
          <w:lang w:eastAsia="zh-CN" w:bidi="hi-IN"/>
        </w:rPr>
        <w:t xml:space="preserve">etapie składania wniosku o dofinansowanie. </w:t>
      </w:r>
    </w:p>
    <w:p w14:paraId="0D4C8C84" w14:textId="77777777" w:rsidR="00995ECB" w:rsidRDefault="00995ECB" w:rsidP="00EA3ADA">
      <w:pPr>
        <w:pStyle w:val="Nagwek1"/>
        <w:spacing w:before="0"/>
        <w:rPr>
          <w:rFonts w:asciiTheme="minorHAnsi" w:eastAsia="SimSun" w:hAnsiTheme="minorHAnsi" w:cstheme="minorHAnsi"/>
          <w:sz w:val="22"/>
          <w:szCs w:val="22"/>
          <w:lang w:eastAsia="zh-CN" w:bidi="hi-IN"/>
        </w:rPr>
        <w:sectPr w:rsidR="00995ECB" w:rsidSect="008B1A00">
          <w:headerReference w:type="default" r:id="rId17"/>
          <w:footerReference w:type="default" r:id="rId18"/>
          <w:pgSz w:w="11906" w:h="16838"/>
          <w:pgMar w:top="1711" w:right="1417" w:bottom="1417" w:left="1417" w:header="708" w:footer="708" w:gutter="0"/>
          <w:cols w:space="708"/>
          <w:titlePg/>
          <w:docGrid w:linePitch="360"/>
        </w:sectPr>
      </w:pPr>
    </w:p>
    <w:p w14:paraId="54AC2F1F" w14:textId="384E76A6" w:rsidR="00874DB7" w:rsidRPr="00221455" w:rsidRDefault="00874DB7" w:rsidP="00EA3ADA">
      <w:pPr>
        <w:pStyle w:val="Nagwek1"/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5" w:name="_Toc33210817"/>
      <w:r w:rsidRPr="00221455">
        <w:rPr>
          <w:rFonts w:asciiTheme="minorHAnsi" w:eastAsia="SimSun" w:hAnsiTheme="minorHAnsi" w:cstheme="minorHAnsi"/>
          <w:lang w:eastAsia="zh-CN" w:bidi="hi-IN"/>
        </w:rPr>
        <w:lastRenderedPageBreak/>
        <w:t>S</w:t>
      </w:r>
      <w:r w:rsidR="00E9314D" w:rsidRPr="00221455">
        <w:rPr>
          <w:rFonts w:asciiTheme="minorHAnsi" w:eastAsia="SimSun" w:hAnsiTheme="minorHAnsi" w:cstheme="minorHAnsi"/>
          <w:lang w:eastAsia="zh-CN" w:bidi="hi-IN"/>
        </w:rPr>
        <w:t>łownik używanych pojęć</w:t>
      </w:r>
      <w:bookmarkEnd w:id="5"/>
    </w:p>
    <w:p w14:paraId="6C98A7AD" w14:textId="77777777" w:rsidR="00FA05F0" w:rsidRDefault="00FA05F0" w:rsidP="00EA3ADA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i/>
          <w:iCs/>
          <w:kern w:val="3"/>
          <w:lang w:eastAsia="zh-CN" w:bidi="hi-IN"/>
        </w:rPr>
      </w:pPr>
    </w:p>
    <w:p w14:paraId="28480ACF" w14:textId="5CA04123" w:rsidR="00FA3348" w:rsidRPr="00FA3348" w:rsidRDefault="00874DB7" w:rsidP="00FA3348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Aktywizacja społeczno-zawodowa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C014AC">
        <w:rPr>
          <w:rFonts w:eastAsia="SimSun" w:cstheme="minorHAnsi"/>
          <w:kern w:val="3"/>
          <w:lang w:eastAsia="zh-CN" w:bidi="hi-IN"/>
        </w:rPr>
        <w:t>–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704294">
        <w:rPr>
          <w:rFonts w:eastAsia="SimSun" w:cstheme="minorHAnsi"/>
          <w:kern w:val="3"/>
          <w:lang w:eastAsia="zh-CN" w:bidi="hi-IN"/>
        </w:rPr>
        <w:t>rozwijani</w:t>
      </w:r>
      <w:r w:rsidR="00AB63BF">
        <w:rPr>
          <w:rFonts w:eastAsia="SimSun" w:cstheme="minorHAnsi"/>
          <w:kern w:val="3"/>
          <w:lang w:eastAsia="zh-CN" w:bidi="hi-IN"/>
        </w:rPr>
        <w:t>e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323AA3" w:rsidRPr="00874DB7">
        <w:rPr>
          <w:rFonts w:eastAsia="SimSun" w:cstheme="minorHAnsi"/>
          <w:kern w:val="3"/>
          <w:lang w:eastAsia="zh-CN" w:bidi="hi-IN"/>
        </w:rPr>
        <w:t xml:space="preserve">aktywności w życiu </w:t>
      </w:r>
      <w:r w:rsidR="00323AA3" w:rsidRPr="00704294">
        <w:rPr>
          <w:rFonts w:eastAsia="SimSun" w:cstheme="minorHAnsi"/>
          <w:kern w:val="3"/>
          <w:lang w:eastAsia="zh-CN" w:bidi="hi-IN"/>
        </w:rPr>
        <w:t>publicznym</w:t>
      </w:r>
      <w:r w:rsidR="00323AA3" w:rsidRPr="00874DB7">
        <w:rPr>
          <w:rFonts w:eastAsia="SimSun" w:cstheme="minorHAnsi"/>
          <w:kern w:val="3"/>
          <w:lang w:eastAsia="zh-CN" w:bidi="hi-IN"/>
        </w:rPr>
        <w:t>, społecznym i</w:t>
      </w:r>
      <w:r w:rsidR="006C16A2">
        <w:rPr>
          <w:rFonts w:eastAsia="SimSun" w:cstheme="minorHAnsi"/>
          <w:kern w:val="3"/>
          <w:lang w:eastAsia="zh-CN" w:bidi="hi-IN"/>
        </w:rPr>
        <w:t> </w:t>
      </w:r>
      <w:r w:rsidR="00323AA3" w:rsidRPr="00874DB7">
        <w:rPr>
          <w:rFonts w:eastAsia="SimSun" w:cstheme="minorHAnsi"/>
          <w:kern w:val="3"/>
          <w:lang w:eastAsia="zh-CN" w:bidi="hi-IN"/>
        </w:rPr>
        <w:t xml:space="preserve">zawodowym </w:t>
      </w:r>
      <w:r w:rsidRPr="00874DB7">
        <w:rPr>
          <w:rFonts w:eastAsia="SimSun" w:cstheme="minorHAnsi"/>
          <w:kern w:val="3"/>
          <w:lang w:eastAsia="zh-CN" w:bidi="hi-IN"/>
        </w:rPr>
        <w:t>p</w:t>
      </w:r>
      <w:r w:rsidR="00CB7253">
        <w:rPr>
          <w:rFonts w:eastAsia="SimSun" w:cstheme="minorHAnsi"/>
          <w:kern w:val="3"/>
          <w:lang w:eastAsia="zh-CN" w:bidi="hi-IN"/>
        </w:rPr>
        <w:t xml:space="preserve">rzez osoby z potrzebą wsparcia </w:t>
      </w:r>
      <w:r w:rsidRPr="00874DB7">
        <w:rPr>
          <w:rFonts w:eastAsia="SimSun" w:cstheme="minorHAnsi"/>
          <w:kern w:val="3"/>
          <w:lang w:eastAsia="zh-CN" w:bidi="hi-IN"/>
        </w:rPr>
        <w:t>w zakresie mobilności poprzez niwelowanie barier związanych z mobilnością tych osób. Aktywizacja ma przyczynić się m.in. do</w:t>
      </w:r>
      <w:r w:rsidR="00AB63BF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zwiększenia szans rozwoju tych osób, udziału w edukacji, korzystan</w:t>
      </w:r>
      <w:r w:rsidR="00CB7253">
        <w:rPr>
          <w:rFonts w:eastAsia="SimSun" w:cstheme="minorHAnsi"/>
          <w:kern w:val="3"/>
          <w:lang w:eastAsia="zh-CN" w:bidi="hi-IN"/>
        </w:rPr>
        <w:t xml:space="preserve">ia z infrastruktury społecznej </w:t>
      </w:r>
      <w:r w:rsidRPr="00874DB7">
        <w:rPr>
          <w:rFonts w:eastAsia="SimSun" w:cstheme="minorHAnsi"/>
          <w:kern w:val="3"/>
          <w:lang w:eastAsia="zh-CN" w:bidi="hi-IN"/>
        </w:rPr>
        <w:t xml:space="preserve">i zwiększenia aktywności zawodowej </w:t>
      </w:r>
      <w:r w:rsidR="00FA3348" w:rsidRPr="00FA3348">
        <w:rPr>
          <w:rFonts w:eastAsia="SimSun" w:cstheme="minorHAnsi"/>
          <w:kern w:val="3"/>
          <w:lang w:eastAsia="zh-CN" w:bidi="hi-IN"/>
        </w:rPr>
        <w:t xml:space="preserve">(określnie spójne z definicją usług </w:t>
      </w:r>
      <w:r w:rsidR="00FA3348">
        <w:rPr>
          <w:rFonts w:eastAsia="SimSun" w:cstheme="minorHAnsi"/>
          <w:kern w:val="3"/>
          <w:lang w:eastAsia="zh-CN" w:bidi="hi-IN"/>
        </w:rPr>
        <w:t>aktywnej integracji zawartymi w </w:t>
      </w:r>
      <w:r w:rsidR="00FA3348" w:rsidRPr="00FA3348">
        <w:rPr>
          <w:rFonts w:eastAsia="SimSun" w:cstheme="minorHAnsi"/>
          <w:i/>
          <w:kern w:val="3"/>
          <w:lang w:eastAsia="zh-CN" w:bidi="hi-IN"/>
        </w:rPr>
        <w:t>Wytycznych Ministra Rozwoju i Finansów w zakresie realizacji przedsięwzięć w obszarze włączenia społecznego i zwalczania ubóstwa z wykorzystaniem środków Europejskiego Funduszu Społecznego i Europejskiego Funduszu Rozwoju Regionalnego na lata 2014-2020</w:t>
      </w:r>
      <w:r w:rsidR="00FA3348" w:rsidRPr="00FA3348">
        <w:rPr>
          <w:rFonts w:eastAsia="SimSun" w:cstheme="minorHAnsi"/>
          <w:kern w:val="3"/>
          <w:lang w:eastAsia="zh-CN" w:bidi="hi-IN"/>
        </w:rPr>
        <w:t xml:space="preserve"> - aktualna wersja wytycznych znajduje się na stronie internetowej www.funduszeeuropejskie.gov.pl w zakładce „Zapoznaj się </w:t>
      </w:r>
    </w:p>
    <w:p w14:paraId="37659BDF" w14:textId="6ED38010" w:rsidR="00874DB7" w:rsidRPr="00874DB7" w:rsidRDefault="00FA3348" w:rsidP="00FA3348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FA3348">
        <w:rPr>
          <w:rFonts w:eastAsia="SimSun" w:cstheme="minorHAnsi"/>
          <w:kern w:val="3"/>
          <w:lang w:eastAsia="zh-CN" w:bidi="hi-IN"/>
        </w:rPr>
        <w:t>z prawem i dokumentami”).</w:t>
      </w:r>
    </w:p>
    <w:p w14:paraId="501995F3" w14:textId="0967446C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i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kern w:val="3"/>
          <w:lang w:eastAsia="zh-CN" w:bidi="hi-IN"/>
        </w:rPr>
        <w:t xml:space="preserve">Beneficjenci – </w:t>
      </w:r>
      <w:r w:rsidRPr="00874DB7">
        <w:rPr>
          <w:rFonts w:eastAsia="SimSun" w:cstheme="minorHAnsi"/>
          <w:iCs/>
          <w:kern w:val="3"/>
          <w:lang w:eastAsia="zh-CN" w:bidi="hi-IN"/>
        </w:rPr>
        <w:t xml:space="preserve">wszystkie </w:t>
      </w:r>
      <w:r w:rsidRPr="00704294">
        <w:rPr>
          <w:rFonts w:eastAsia="SimSun" w:cstheme="minorHAnsi"/>
          <w:iCs/>
          <w:kern w:val="3"/>
          <w:lang w:eastAsia="zh-CN" w:bidi="hi-IN"/>
        </w:rPr>
        <w:t>osoby</w:t>
      </w:r>
      <w:r w:rsidR="00BC67B6" w:rsidRPr="00704294">
        <w:rPr>
          <w:rFonts w:eastAsia="SimSun" w:cstheme="minorHAnsi"/>
          <w:iCs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Cs/>
          <w:kern w:val="3"/>
          <w:lang w:eastAsia="zh-CN" w:bidi="hi-IN"/>
        </w:rPr>
        <w:t>do których adresowane są strategie, programy, polityki oraz działania aktywizacji społeczno-zawodowej.</w:t>
      </w:r>
    </w:p>
    <w:p w14:paraId="18AD8B72" w14:textId="116201D7" w:rsidR="00293D06" w:rsidRPr="003F710F" w:rsidRDefault="00293D06" w:rsidP="00EA3ADA">
      <w:pPr>
        <w:pStyle w:val="Tekstkomentarza"/>
        <w:spacing w:line="360" w:lineRule="auto"/>
        <w:rPr>
          <w:sz w:val="22"/>
          <w:szCs w:val="22"/>
        </w:rPr>
      </w:pPr>
      <w:r w:rsidRPr="00D17677">
        <w:rPr>
          <w:rFonts w:eastAsia="SimSun" w:cstheme="minorHAnsi"/>
          <w:b/>
          <w:i/>
          <w:kern w:val="3"/>
          <w:sz w:val="22"/>
          <w:szCs w:val="22"/>
          <w:lang w:eastAsia="zh-CN" w:bidi="hi-IN"/>
        </w:rPr>
        <w:t>Dostępność</w:t>
      </w:r>
      <w:r>
        <w:rPr>
          <w:rFonts w:eastAsia="SimSun" w:cstheme="minorHAnsi"/>
          <w:b/>
          <w:i/>
          <w:kern w:val="3"/>
          <w:sz w:val="22"/>
          <w:szCs w:val="22"/>
          <w:lang w:eastAsia="zh-CN" w:bidi="hi-IN"/>
        </w:rPr>
        <w:t xml:space="preserve"> </w:t>
      </w:r>
      <w:r w:rsidRPr="008365E8">
        <w:rPr>
          <w:rFonts w:eastAsia="SimSun" w:cstheme="minorHAnsi"/>
          <w:kern w:val="3"/>
          <w:sz w:val="22"/>
          <w:szCs w:val="22"/>
          <w:lang w:eastAsia="zh-CN" w:bidi="hi-IN"/>
        </w:rPr>
        <w:t xml:space="preserve">- </w:t>
      </w:r>
      <w:r w:rsidR="009030E9" w:rsidRPr="009030E9">
        <w:rPr>
          <w:sz w:val="22"/>
          <w:szCs w:val="22"/>
        </w:rPr>
        <w:t>dostępność architektoniczna, cyfrowa oraz informacyj</w:t>
      </w:r>
      <w:r w:rsidR="009030E9">
        <w:rPr>
          <w:sz w:val="22"/>
          <w:szCs w:val="22"/>
        </w:rPr>
        <w:t>no-komunikacyjna, co najmniej w </w:t>
      </w:r>
      <w:r w:rsidR="009030E9" w:rsidRPr="009030E9">
        <w:rPr>
          <w:sz w:val="22"/>
          <w:szCs w:val="22"/>
        </w:rPr>
        <w:t>zakresie określonym przez minimalne wymagania, służące za</w:t>
      </w:r>
      <w:r w:rsidR="009030E9">
        <w:rPr>
          <w:sz w:val="22"/>
          <w:szCs w:val="22"/>
        </w:rPr>
        <w:t>pewnieniu dostępności osobom ze </w:t>
      </w:r>
      <w:r w:rsidR="009030E9" w:rsidRPr="009030E9">
        <w:rPr>
          <w:sz w:val="22"/>
          <w:szCs w:val="22"/>
        </w:rPr>
        <w:t xml:space="preserve">szczególnymi potrzebami, o których mowa w art. 6 ustawy z dnia 19 lipca 2019 r. o zapewnianiu dostępności osobom ze szczególnymi potrzebami (Dz. U. z 2019 r. poz. 1696, z </w:t>
      </w:r>
      <w:proofErr w:type="spellStart"/>
      <w:r w:rsidR="009030E9" w:rsidRPr="009030E9">
        <w:rPr>
          <w:sz w:val="22"/>
          <w:szCs w:val="22"/>
        </w:rPr>
        <w:t>późn</w:t>
      </w:r>
      <w:proofErr w:type="spellEnd"/>
      <w:r w:rsidR="009030E9" w:rsidRPr="009030E9">
        <w:rPr>
          <w:sz w:val="22"/>
          <w:szCs w:val="22"/>
        </w:rPr>
        <w:t>. zm.).</w:t>
      </w:r>
    </w:p>
    <w:p w14:paraId="009A6040" w14:textId="236A00FF" w:rsidR="00874DB7" w:rsidRPr="00DA1E18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i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Jednostki samorządu terytorialnego (jednostki, jednostki samorządu, JST)</w:t>
      </w:r>
      <w:r w:rsidRPr="00874DB7">
        <w:rPr>
          <w:rFonts w:eastAsia="SimSun" w:cstheme="minorHAnsi"/>
          <w:i/>
          <w:iCs/>
          <w:kern w:val="3"/>
          <w:lang w:eastAsia="zh-CN" w:bidi="hi-IN"/>
        </w:rPr>
        <w:t xml:space="preserve"> </w:t>
      </w:r>
      <w:r w:rsidR="00C014AC">
        <w:rPr>
          <w:rFonts w:eastAsia="SimSun" w:cstheme="minorHAnsi"/>
          <w:i/>
          <w:iCs/>
          <w:kern w:val="3"/>
          <w:lang w:eastAsia="zh-CN" w:bidi="hi-IN"/>
        </w:rPr>
        <w:t>–</w:t>
      </w:r>
      <w:r w:rsidR="00CB7253">
        <w:rPr>
          <w:rFonts w:eastAsia="SimSun" w:cstheme="minorHAnsi"/>
          <w:kern w:val="3"/>
          <w:lang w:eastAsia="zh-CN" w:bidi="hi-IN"/>
        </w:rPr>
        <w:t xml:space="preserve"> gminy, związki </w:t>
      </w:r>
      <w:r w:rsidRPr="00874DB7">
        <w:rPr>
          <w:rFonts w:eastAsia="SimSun" w:cstheme="minorHAnsi"/>
          <w:kern w:val="3"/>
          <w:lang w:eastAsia="zh-CN" w:bidi="hi-IN"/>
        </w:rPr>
        <w:t>i</w:t>
      </w:r>
      <w:r w:rsidR="00C014AC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porozumienia gmin, powiaty oraz związki i porozumienia powiatów, które w ramach Projektu zamierzają uruchomić usługę indywidualnego transportu door-to-door dla osób z potrzebą wsparcia w</w:t>
      </w:r>
      <w:r w:rsidR="006C16A2">
        <w:rPr>
          <w:rFonts w:eastAsia="SimSun" w:cstheme="minorHAnsi"/>
          <w:kern w:val="3"/>
          <w:lang w:eastAsia="zh-CN" w:bidi="hi-IN"/>
        </w:rPr>
        <w:t> </w:t>
      </w:r>
      <w:r w:rsidR="00DA1E18">
        <w:rPr>
          <w:rFonts w:eastAsia="SimSun" w:cstheme="minorHAnsi"/>
          <w:kern w:val="3"/>
          <w:lang w:eastAsia="zh-CN" w:bidi="hi-IN"/>
        </w:rPr>
        <w:t xml:space="preserve">zakresie mobilności </w:t>
      </w:r>
      <w:r w:rsidR="00DA1E18" w:rsidRPr="00FA0BB8">
        <w:rPr>
          <w:rFonts w:eastAsia="SimSun" w:cstheme="minorHAnsi"/>
          <w:kern w:val="3"/>
          <w:lang w:eastAsia="zh-CN" w:bidi="hi-IN"/>
        </w:rPr>
        <w:t xml:space="preserve">oraz </w:t>
      </w:r>
      <w:r w:rsidR="00DA1E18">
        <w:rPr>
          <w:rFonts w:eastAsia="SimSun" w:cstheme="minorHAnsi"/>
          <w:kern w:val="3"/>
          <w:lang w:eastAsia="zh-CN" w:bidi="hi-IN"/>
        </w:rPr>
        <w:t xml:space="preserve">– opcjonalnie - przeprowadzić niezbędne i odpowiednie usprawnienia w celu zapewnienia </w:t>
      </w:r>
      <w:r w:rsidR="00DA1E18" w:rsidRPr="00FA0BB8">
        <w:rPr>
          <w:rFonts w:eastAsia="SimSun" w:cstheme="minorHAnsi"/>
          <w:kern w:val="3"/>
          <w:lang w:eastAsia="zh-CN" w:bidi="hi-IN"/>
        </w:rPr>
        <w:t>dostępności architektonicznej wielorodzinnych budynków mieszkalnych.</w:t>
      </w:r>
    </w:p>
    <w:p w14:paraId="3D6B29FA" w14:textId="0A67E6AA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kern w:val="3"/>
          <w:lang w:eastAsia="zh-CN" w:bidi="hi-IN"/>
        </w:rPr>
        <w:t>Koncepcja</w:t>
      </w:r>
      <w:r w:rsidRPr="00874DB7">
        <w:rPr>
          <w:rFonts w:eastAsia="SimSun" w:cstheme="minorHAnsi"/>
          <w:i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b/>
          <w:i/>
          <w:kern w:val="3"/>
          <w:lang w:eastAsia="zh-CN" w:bidi="hi-IN"/>
        </w:rPr>
        <w:t>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C014AC">
        <w:rPr>
          <w:rFonts w:eastAsia="SimSun" w:cstheme="minorHAnsi"/>
          <w:kern w:val="3"/>
          <w:lang w:eastAsia="zh-CN" w:bidi="hi-IN"/>
        </w:rPr>
        <w:t>–</w:t>
      </w:r>
      <w:r w:rsidRPr="00874DB7">
        <w:rPr>
          <w:rFonts w:eastAsia="SimSun" w:cstheme="minorHAnsi"/>
          <w:kern w:val="3"/>
          <w:lang w:eastAsia="zh-CN" w:bidi="hi-IN"/>
        </w:rPr>
        <w:t xml:space="preserve"> kompleksowa</w:t>
      </w:r>
      <w:r w:rsidR="00C014AC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koncepcja transportu osób z potrzebą wsparcia w zakresie mobilności; dokument niezbędny do złożenia wniosku w ramach konkursu</w:t>
      </w:r>
      <w:r w:rsidRPr="00704294">
        <w:rPr>
          <w:rFonts w:eastAsia="SimSun" w:cstheme="minorHAnsi"/>
          <w:color w:val="FF0000"/>
          <w:kern w:val="3"/>
          <w:lang w:eastAsia="zh-CN" w:bidi="hi-IN"/>
        </w:rPr>
        <w:t xml:space="preserve"> </w:t>
      </w:r>
      <w:r w:rsidR="00704294" w:rsidRPr="006816EA">
        <w:rPr>
          <w:rFonts w:eastAsia="SimSun" w:cstheme="minorHAnsi"/>
          <w:color w:val="000000" w:themeColor="text1"/>
          <w:kern w:val="3"/>
          <w:lang w:eastAsia="zh-CN" w:bidi="hi-IN"/>
        </w:rPr>
        <w:t>grantowego</w:t>
      </w:r>
      <w:r w:rsid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dotyczącego finansowania usług transportowych door-to-door organizowanego przez Państwowy Fundusz Rehabilitacji Osób Niepełnosprawnych.</w:t>
      </w:r>
    </w:p>
    <w:p w14:paraId="79C87EF8" w14:textId="184C8CA7" w:rsidR="00297C7A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Osoby z potrzebą wsparcia w zakresie mobilności</w:t>
      </w:r>
      <w:r w:rsidRPr="00874DB7">
        <w:rPr>
          <w:rFonts w:eastAsia="SimSun" w:cstheme="minorHAnsi"/>
          <w:kern w:val="3"/>
          <w:lang w:eastAsia="zh-CN" w:bidi="hi-IN"/>
        </w:rPr>
        <w:t xml:space="preserve"> – osoby, które mają trudności w samodzielnym przemieszczaniu się np. ze względu na ograniczoną sprawność (w tym: poruszające się na wózkach inwalidzkich, poruszające się o kulach, niewidome, słabowidzące</w:t>
      </w:r>
      <w:r w:rsidR="00630F0E">
        <w:rPr>
          <w:rFonts w:eastAsia="SimSun" w:cstheme="minorHAnsi"/>
          <w:kern w:val="3"/>
          <w:lang w:eastAsia="zh-CN" w:bidi="hi-IN"/>
        </w:rPr>
        <w:t xml:space="preserve"> i in.</w:t>
      </w:r>
      <w:r w:rsidRPr="00874DB7">
        <w:rPr>
          <w:rFonts w:eastAsia="SimSun" w:cstheme="minorHAnsi"/>
          <w:kern w:val="3"/>
          <w:lang w:eastAsia="zh-CN" w:bidi="hi-IN"/>
        </w:rPr>
        <w:t xml:space="preserve">). Będą to zarówno osoby </w:t>
      </w:r>
      <w:r w:rsidRPr="00630F0E">
        <w:rPr>
          <w:rFonts w:eastAsia="SimSun" w:cstheme="minorHAnsi"/>
          <w:kern w:val="3"/>
          <w:lang w:eastAsia="zh-CN" w:bidi="hi-IN"/>
        </w:rPr>
        <w:lastRenderedPageBreak/>
        <w:t>z</w:t>
      </w:r>
      <w:r w:rsidR="006C16A2">
        <w:rPr>
          <w:rFonts w:eastAsia="SimSun" w:cstheme="minorHAnsi"/>
          <w:kern w:val="3"/>
          <w:lang w:eastAsia="zh-CN" w:bidi="hi-IN"/>
        </w:rPr>
        <w:t> </w:t>
      </w:r>
      <w:r w:rsidRPr="00630F0E">
        <w:rPr>
          <w:rFonts w:eastAsia="SimSun" w:cstheme="minorHAnsi"/>
          <w:kern w:val="3"/>
          <w:lang w:eastAsia="zh-CN" w:bidi="hi-IN"/>
        </w:rPr>
        <w:t>potrzebą wsparcia w zakresie mobilności</w:t>
      </w:r>
      <w:r w:rsidRPr="00874DB7">
        <w:rPr>
          <w:rFonts w:eastAsia="SimSun" w:cstheme="minorHAnsi"/>
          <w:kern w:val="3"/>
          <w:lang w:eastAsia="zh-CN" w:bidi="hi-IN"/>
        </w:rPr>
        <w:t xml:space="preserve"> posiadające orzeczenie o niepełnosprawności (lub</w:t>
      </w:r>
      <w:r w:rsidR="006C16A2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równoważne), jak i osoby nieposiadające takiego orzeczenia.</w:t>
      </w:r>
    </w:p>
    <w:p w14:paraId="618A5378" w14:textId="09CF9680" w:rsidR="00874DB7" w:rsidRPr="006816E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b/>
          <w:bCs/>
          <w:i/>
          <w:iCs/>
          <w:color w:val="000000" w:themeColor="text1"/>
          <w:kern w:val="3"/>
          <w:lang w:eastAsia="zh-CN" w:bidi="hi-IN"/>
        </w:rPr>
        <w:t>Program Dostępność Plus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C014AC" w:rsidRPr="006816EA">
        <w:rPr>
          <w:rFonts w:eastAsia="SimSun" w:cstheme="minorHAnsi"/>
          <w:color w:val="000000" w:themeColor="text1"/>
          <w:kern w:val="3"/>
          <w:lang w:eastAsia="zh-CN" w:bidi="hi-IN"/>
        </w:rPr>
        <w:t>–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C014AC" w:rsidRPr="006816EA">
        <w:rPr>
          <w:rFonts w:eastAsia="SimSun" w:cstheme="minorHAnsi"/>
          <w:color w:val="000000" w:themeColor="text1"/>
          <w:kern w:val="3"/>
          <w:lang w:eastAsia="zh-CN" w:bidi="hi-IN"/>
        </w:rPr>
        <w:t>Rządowy P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rogram </w:t>
      </w:r>
      <w:r w:rsidR="00C014AC"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ustanowiony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przez Ra</w:t>
      </w:r>
      <w:r w:rsidR="00CB7253"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dę Ministrów </w:t>
      </w:r>
      <w:r w:rsidR="00C014AC"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uchwałą 102/2018 z dnia </w:t>
      </w:r>
      <w:r w:rsidR="00CB7253" w:rsidRPr="006816EA">
        <w:rPr>
          <w:rFonts w:eastAsia="SimSun" w:cstheme="minorHAnsi"/>
          <w:color w:val="000000" w:themeColor="text1"/>
          <w:kern w:val="3"/>
          <w:lang w:eastAsia="zh-CN" w:bidi="hi-IN"/>
        </w:rPr>
        <w:t>17 lipca 2018</w:t>
      </w:r>
      <w:r w:rsidR="00C014AC" w:rsidRPr="006816EA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CB7253"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r.,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w którym </w:t>
      </w:r>
      <w:r w:rsidR="002A5BBD"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w ramach zadania nr 22 pn.: „Mobilność”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zaplanowano m.in.</w:t>
      </w:r>
      <w:r w:rsidR="0013339D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działania dotyczące zapewnienia usługi transportu indywidualnego door-to-door dla osób z</w:t>
      </w:r>
      <w:r w:rsidR="0013339D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potrzebą wsparcia w zakresie mobilności.</w:t>
      </w:r>
    </w:p>
    <w:p w14:paraId="12B10B6C" w14:textId="7777777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PFRON</w:t>
      </w:r>
      <w:r w:rsidRPr="00874DB7">
        <w:rPr>
          <w:rFonts w:eastAsia="SimSun" w:cstheme="minorHAnsi"/>
          <w:kern w:val="3"/>
          <w:lang w:eastAsia="zh-CN" w:bidi="hi-IN"/>
        </w:rPr>
        <w:t xml:space="preserve"> – Państwowy Fundusz Rehabilitacji Osób Niepełnosprawnych.</w:t>
      </w:r>
    </w:p>
    <w:p w14:paraId="2D0FE622" w14:textId="542EE1FE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Projekt</w:t>
      </w:r>
      <w:r w:rsidR="00227FAE">
        <w:rPr>
          <w:rFonts w:eastAsia="SimSun" w:cstheme="minorHAnsi"/>
          <w:b/>
          <w:bCs/>
          <w:i/>
          <w:iCs/>
          <w:kern w:val="3"/>
          <w:lang w:eastAsia="zh-CN" w:bidi="hi-IN"/>
        </w:rPr>
        <w:t xml:space="preserve"> grantowy </w:t>
      </w:r>
      <w:r w:rsidRPr="00874DB7">
        <w:rPr>
          <w:rFonts w:eastAsia="SimSun" w:cstheme="minorHAnsi"/>
          <w:kern w:val="3"/>
          <w:lang w:eastAsia="zh-CN" w:bidi="hi-IN"/>
        </w:rPr>
        <w:t>– projekt wdrożenia usług indywidualnego transportu door-to-door realizowany przez</w:t>
      </w:r>
      <w:r w:rsidR="0013339D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jedno</w:t>
      </w:r>
      <w:r w:rsidR="00227FAE">
        <w:rPr>
          <w:rFonts w:eastAsia="SimSun" w:cstheme="minorHAnsi"/>
          <w:kern w:val="3"/>
          <w:lang w:eastAsia="zh-CN" w:bidi="hi-IN"/>
        </w:rPr>
        <w:t xml:space="preserve">stkę samorządu terytorialnego </w:t>
      </w:r>
      <w:r w:rsidRPr="00874DB7">
        <w:rPr>
          <w:rFonts w:eastAsia="SimSun" w:cstheme="minorHAnsi"/>
          <w:kern w:val="3"/>
          <w:lang w:eastAsia="zh-CN" w:bidi="hi-IN"/>
        </w:rPr>
        <w:t>finansowany w ramach Projektu PFRON.</w:t>
      </w:r>
    </w:p>
    <w:p w14:paraId="55FC6D28" w14:textId="60BB2B65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Projekt PFRON</w:t>
      </w:r>
      <w:r w:rsidRPr="00874DB7">
        <w:rPr>
          <w:rFonts w:eastAsia="SimSun" w:cstheme="minorHAnsi"/>
          <w:kern w:val="3"/>
          <w:lang w:eastAsia="zh-CN" w:bidi="hi-IN"/>
        </w:rPr>
        <w:t xml:space="preserve"> – projekt </w:t>
      </w:r>
      <w:r w:rsidRPr="00874DB7">
        <w:rPr>
          <w:rFonts w:eastAsia="SimSun" w:cstheme="minorHAnsi"/>
          <w:i/>
          <w:iCs/>
          <w:kern w:val="3"/>
          <w:lang w:eastAsia="zh-CN" w:bidi="hi-IN"/>
        </w:rPr>
        <w:t xml:space="preserve">Usługi indywidualnego transportu door-to door oraz poprawa dostępności architektonicznej wielorodzinnych budynków mieszkalnych </w:t>
      </w:r>
      <w:r w:rsidRPr="00874DB7">
        <w:rPr>
          <w:rFonts w:eastAsia="SimSun" w:cstheme="minorHAnsi"/>
          <w:kern w:val="3"/>
          <w:lang w:eastAsia="zh-CN" w:bidi="hi-IN"/>
        </w:rPr>
        <w:t>realizowany przez Państwowy Fundusz Rehabilitacji Osób Niepełnosprawnych w ramach Działania 2</w:t>
      </w:r>
      <w:r w:rsidR="00BC4884">
        <w:rPr>
          <w:rFonts w:eastAsia="SimSun" w:cstheme="minorHAnsi"/>
          <w:kern w:val="3"/>
          <w:lang w:eastAsia="zh-CN" w:bidi="hi-IN"/>
        </w:rPr>
        <w:t xml:space="preserve">.8 Programu Operacyjnego Wiedza </w:t>
      </w:r>
      <w:r w:rsidRPr="00874DB7">
        <w:rPr>
          <w:rFonts w:eastAsia="SimSun" w:cstheme="minorHAnsi"/>
          <w:kern w:val="3"/>
          <w:lang w:eastAsia="zh-CN" w:bidi="hi-IN"/>
        </w:rPr>
        <w:t>Eduk</w:t>
      </w:r>
      <w:r w:rsidR="00BC4884">
        <w:rPr>
          <w:rFonts w:eastAsia="SimSun" w:cstheme="minorHAnsi"/>
          <w:kern w:val="3"/>
          <w:lang w:eastAsia="zh-CN" w:bidi="hi-IN"/>
        </w:rPr>
        <w:t xml:space="preserve">acja </w:t>
      </w:r>
      <w:r w:rsidRPr="00874DB7">
        <w:rPr>
          <w:rFonts w:eastAsia="SimSun" w:cstheme="minorHAnsi"/>
          <w:kern w:val="3"/>
          <w:lang w:eastAsia="zh-CN" w:bidi="hi-IN"/>
        </w:rPr>
        <w:t>Rozwój</w:t>
      </w:r>
      <w:r w:rsidR="00BC4884">
        <w:rPr>
          <w:rFonts w:eastAsia="SimSun" w:cstheme="minorHAnsi"/>
          <w:kern w:val="3"/>
          <w:lang w:eastAsia="zh-CN" w:bidi="hi-IN"/>
        </w:rPr>
        <w:t xml:space="preserve"> (PO WER) </w:t>
      </w:r>
      <w:r w:rsidR="00BC4884">
        <w:rPr>
          <w:lang w:eastAsia="zh-CN" w:bidi="hi-IN"/>
        </w:rPr>
        <w:t>na lata 2014-2020</w:t>
      </w:r>
      <w:r w:rsidR="00BC4884" w:rsidRPr="00781257">
        <w:rPr>
          <w:lang w:eastAsia="zh-CN" w:bidi="hi-IN"/>
        </w:rPr>
        <w:t>.</w:t>
      </w:r>
    </w:p>
    <w:p w14:paraId="4FF48A52" w14:textId="72A589B9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Usługa door-to-door</w:t>
      </w:r>
      <w:r w:rsidRPr="00874DB7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r w:rsidRPr="00C014AC">
        <w:rPr>
          <w:rFonts w:eastAsia="SimSun" w:cstheme="minorHAnsi"/>
          <w:bCs/>
          <w:kern w:val="3"/>
          <w:lang w:eastAsia="zh-CN" w:bidi="hi-IN"/>
        </w:rPr>
        <w:t xml:space="preserve">– </w:t>
      </w:r>
      <w:r w:rsidRPr="00874DB7">
        <w:rPr>
          <w:rFonts w:eastAsia="SimSun" w:cstheme="minorHAnsi"/>
          <w:kern w:val="3"/>
          <w:lang w:eastAsia="zh-CN" w:bidi="hi-IN"/>
        </w:rPr>
        <w:t>usługa indywidualnego transportu osoby z potrzebą wsparcia w zakresie mobilności, obejmująca pomoc w wydostaniu się z mieszkania lub innego miejsca, przejazd i pomoc w</w:t>
      </w:r>
      <w:r w:rsidR="0013339D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dotarciu do miejsca docelowego.</w:t>
      </w:r>
    </w:p>
    <w:p w14:paraId="736B501D" w14:textId="6FF1009A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Ustawa o dostępności</w:t>
      </w:r>
      <w:r w:rsidRPr="00874DB7">
        <w:rPr>
          <w:rFonts w:eastAsia="SimSun" w:cstheme="minorHAnsi"/>
          <w:kern w:val="3"/>
          <w:lang w:eastAsia="zh-CN" w:bidi="hi-IN"/>
        </w:rPr>
        <w:t xml:space="preserve"> – ustawa z dnia 19 lipca 2019 r. o zapewnianiu dostępności osobom ze</w:t>
      </w:r>
      <w:r w:rsidR="0013339D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szczególnymi potrzebami (Dz. U. 2019 </w:t>
      </w:r>
      <w:r w:rsidRPr="00651262">
        <w:rPr>
          <w:rFonts w:eastAsia="SimSun" w:cstheme="minorHAnsi"/>
          <w:kern w:val="3"/>
          <w:lang w:eastAsia="zh-CN" w:bidi="hi-IN"/>
        </w:rPr>
        <w:t>poz. 1696</w:t>
      </w:r>
      <w:r w:rsidR="00733B28" w:rsidRPr="00651262">
        <w:rPr>
          <w:rFonts w:eastAsia="SimSun" w:cstheme="minorHAnsi"/>
          <w:kern w:val="3"/>
          <w:lang w:eastAsia="zh-CN" w:bidi="hi-IN"/>
        </w:rPr>
        <w:t xml:space="preserve">, </w:t>
      </w:r>
      <w:r w:rsidR="00733B28" w:rsidRPr="0004003C">
        <w:rPr>
          <w:rFonts w:eastAsia="SimSun" w:cstheme="minorHAnsi"/>
          <w:kern w:val="3"/>
          <w:lang w:eastAsia="zh-CN" w:bidi="hi-IN"/>
        </w:rPr>
        <w:t xml:space="preserve">z </w:t>
      </w:r>
      <w:proofErr w:type="spellStart"/>
      <w:r w:rsidR="00733B28" w:rsidRPr="0004003C">
        <w:rPr>
          <w:rFonts w:eastAsia="SimSun" w:cstheme="minorHAnsi"/>
          <w:kern w:val="3"/>
          <w:lang w:eastAsia="zh-CN" w:bidi="hi-IN"/>
        </w:rPr>
        <w:t>późń</w:t>
      </w:r>
      <w:proofErr w:type="spellEnd"/>
      <w:r w:rsidR="00733B28" w:rsidRPr="0004003C">
        <w:rPr>
          <w:rFonts w:eastAsia="SimSun" w:cstheme="minorHAnsi"/>
          <w:kern w:val="3"/>
          <w:lang w:eastAsia="zh-CN" w:bidi="hi-IN"/>
        </w:rPr>
        <w:t>. zm.</w:t>
      </w:r>
      <w:r w:rsidRPr="0004003C">
        <w:rPr>
          <w:rFonts w:eastAsia="SimSun" w:cstheme="minorHAnsi"/>
          <w:kern w:val="3"/>
          <w:lang w:eastAsia="zh-CN" w:bidi="hi-IN"/>
        </w:rPr>
        <w:t>).</w:t>
      </w:r>
    </w:p>
    <w:p w14:paraId="76ED710D" w14:textId="15253D40" w:rsid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bCs/>
          <w:i/>
          <w:iCs/>
          <w:kern w:val="3"/>
          <w:lang w:eastAsia="zh-CN" w:bidi="hi-IN"/>
        </w:rPr>
        <w:t>Użytkownicy</w:t>
      </w:r>
      <w:r w:rsidR="00EA3ADA">
        <w:rPr>
          <w:rFonts w:eastAsia="SimSun" w:cstheme="minorHAnsi"/>
          <w:b/>
          <w:bCs/>
          <w:i/>
          <w:iCs/>
          <w:kern w:val="3"/>
          <w:lang w:eastAsia="zh-CN" w:bidi="hi-IN"/>
        </w:rPr>
        <w:t>/Użytkowniczki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FD1EA7">
        <w:rPr>
          <w:rFonts w:eastAsia="SimSun" w:cstheme="minorHAnsi"/>
          <w:kern w:val="3"/>
          <w:lang w:eastAsia="zh-CN" w:bidi="hi-IN"/>
        </w:rPr>
        <w:t>–</w:t>
      </w:r>
      <w:r w:rsidRPr="00874DB7">
        <w:rPr>
          <w:rFonts w:eastAsia="SimSun" w:cstheme="minorHAnsi"/>
          <w:kern w:val="3"/>
          <w:lang w:eastAsia="zh-CN" w:bidi="hi-IN"/>
        </w:rPr>
        <w:t xml:space="preserve"> osoby</w:t>
      </w:r>
      <w:r w:rsidR="00FD1EA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z potrzebą wsparcia w zakresie mobilności i korzystające z usług door-to-door i</w:t>
      </w:r>
      <w:r w:rsidR="0013339D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z</w:t>
      </w:r>
      <w:r w:rsidR="0013339D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usprawnień w budynkach</w:t>
      </w:r>
      <w:r w:rsidR="00AB11E1">
        <w:rPr>
          <w:rFonts w:eastAsia="SimSun" w:cstheme="minorHAnsi"/>
          <w:kern w:val="3"/>
          <w:lang w:eastAsia="zh-CN" w:bidi="hi-IN"/>
        </w:rPr>
        <w:t xml:space="preserve"> wielorodzinnych</w:t>
      </w:r>
      <w:r w:rsidRPr="00874DB7">
        <w:rPr>
          <w:rFonts w:eastAsia="SimSun" w:cstheme="minorHAnsi"/>
          <w:kern w:val="3"/>
          <w:lang w:eastAsia="zh-CN" w:bidi="hi-IN"/>
        </w:rPr>
        <w:t xml:space="preserve">. </w:t>
      </w:r>
    </w:p>
    <w:p w14:paraId="1E5082DC" w14:textId="35CC7ED7" w:rsidR="00651262" w:rsidRPr="0004003C" w:rsidRDefault="00651262" w:rsidP="00EA3ADA">
      <w:pPr>
        <w:spacing w:line="360" w:lineRule="auto"/>
      </w:pPr>
      <w:r w:rsidRPr="00942FE5">
        <w:rPr>
          <w:rFonts w:cs="Arial"/>
          <w:b/>
          <w:i/>
        </w:rPr>
        <w:t>Wielorodzinny budynek mieszkalny</w:t>
      </w:r>
      <w:r w:rsidRPr="00942FE5">
        <w:rPr>
          <w:rFonts w:cs="Arial"/>
        </w:rPr>
        <w:t xml:space="preserve"> - budynek mieszkalny zawierający 2 lub więcej mieszkań, przy</w:t>
      </w:r>
      <w:r w:rsidR="0013339D">
        <w:rPr>
          <w:rFonts w:cs="Arial"/>
        </w:rPr>
        <w:t> </w:t>
      </w:r>
      <w:r w:rsidRPr="00942FE5">
        <w:rPr>
          <w:rFonts w:cs="Arial"/>
        </w:rPr>
        <w:t>czym budynki w zabudowie bliźniaczej, szeregowej lub grupowej są budynkami jednorodzinnymi (zgodnie z definicją zawartą w rozporządzeniu Ministra Infrastruktury z dnia 12 kwietnia 2002 r. w</w:t>
      </w:r>
      <w:r w:rsidR="0013339D">
        <w:rPr>
          <w:rFonts w:cs="Arial"/>
        </w:rPr>
        <w:t> </w:t>
      </w:r>
      <w:r w:rsidRPr="00942FE5">
        <w:rPr>
          <w:rFonts w:cs="Arial"/>
        </w:rPr>
        <w:t>sprawie warunków technicznych, jakim powinny odpowiadać budynki i ich usytuowanie).</w:t>
      </w:r>
    </w:p>
    <w:p w14:paraId="231FFBF3" w14:textId="307F7189" w:rsidR="00874DB7" w:rsidRPr="00995ECB" w:rsidRDefault="00874DB7" w:rsidP="00995ECB">
      <w:pPr>
        <w:pStyle w:val="Tekstkomentarza"/>
        <w:spacing w:line="360" w:lineRule="auto"/>
        <w:rPr>
          <w:rFonts w:eastAsia="SimSun" w:cstheme="minorHAnsi"/>
          <w:kern w:val="3"/>
          <w:sz w:val="22"/>
          <w:szCs w:val="22"/>
          <w:lang w:eastAsia="zh-CN" w:bidi="hi-IN"/>
        </w:rPr>
      </w:pPr>
      <w:r w:rsidRPr="00756C94">
        <w:rPr>
          <w:rFonts w:eastAsia="SimSun" w:cstheme="minorHAnsi"/>
          <w:b/>
          <w:bCs/>
          <w:i/>
          <w:iCs/>
          <w:kern w:val="3"/>
          <w:sz w:val="22"/>
          <w:szCs w:val="22"/>
          <w:lang w:eastAsia="zh-CN" w:bidi="hi-IN"/>
        </w:rPr>
        <w:t>Wytyczne</w:t>
      </w:r>
      <w:r w:rsidRPr="00DC096D">
        <w:rPr>
          <w:rFonts w:eastAsia="SimSun" w:cstheme="minorHAnsi"/>
          <w:kern w:val="3"/>
          <w:sz w:val="22"/>
          <w:szCs w:val="22"/>
          <w:lang w:eastAsia="zh-CN" w:bidi="hi-IN"/>
        </w:rPr>
        <w:t xml:space="preserve"> </w:t>
      </w:r>
      <w:r w:rsidR="00FD1EA7" w:rsidRPr="00DC096D">
        <w:rPr>
          <w:rFonts w:eastAsia="SimSun" w:cstheme="minorHAnsi"/>
          <w:kern w:val="3"/>
          <w:sz w:val="22"/>
          <w:szCs w:val="22"/>
          <w:lang w:eastAsia="zh-CN" w:bidi="hi-IN"/>
        </w:rPr>
        <w:t>–</w:t>
      </w:r>
      <w:r w:rsidRPr="00DC096D">
        <w:rPr>
          <w:rFonts w:eastAsia="SimSun" w:cstheme="minorHAnsi"/>
          <w:kern w:val="3"/>
          <w:sz w:val="22"/>
          <w:szCs w:val="22"/>
          <w:lang w:eastAsia="zh-CN" w:bidi="hi-IN"/>
        </w:rPr>
        <w:t xml:space="preserve"> </w:t>
      </w:r>
      <w:r w:rsidRPr="00A47356">
        <w:rPr>
          <w:rFonts w:eastAsia="SimSun" w:cstheme="minorHAnsi"/>
          <w:kern w:val="3"/>
          <w:sz w:val="22"/>
          <w:szCs w:val="22"/>
          <w:lang w:eastAsia="zh-CN" w:bidi="hi-IN"/>
        </w:rPr>
        <w:t>Wytyczne</w:t>
      </w:r>
      <w:r w:rsidR="00FD1EA7" w:rsidRPr="00A47356">
        <w:rPr>
          <w:rFonts w:eastAsia="SimSun" w:cstheme="minorHAnsi"/>
          <w:kern w:val="3"/>
          <w:sz w:val="22"/>
          <w:szCs w:val="22"/>
          <w:lang w:eastAsia="zh-CN" w:bidi="hi-IN"/>
        </w:rPr>
        <w:t xml:space="preserve"> </w:t>
      </w:r>
      <w:r w:rsidRPr="00A47356">
        <w:rPr>
          <w:rFonts w:eastAsia="SimSun" w:cstheme="minorHAnsi"/>
          <w:kern w:val="3"/>
          <w:sz w:val="22"/>
          <w:szCs w:val="22"/>
          <w:lang w:eastAsia="zh-CN" w:bidi="hi-IN"/>
        </w:rPr>
        <w:t>do przygotowania przez wnioskodawców kompleksowej koncepcji transportu osób z potrzebą wsparcia w zakresie mobilności.</w:t>
      </w:r>
    </w:p>
    <w:p w14:paraId="1D116974" w14:textId="77777777" w:rsidR="00FA05F0" w:rsidRDefault="00FA05F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br w:type="page"/>
      </w:r>
    </w:p>
    <w:p w14:paraId="40074841" w14:textId="792E633C" w:rsidR="00874DB7" w:rsidRPr="00866E4D" w:rsidRDefault="0066068C" w:rsidP="00EA3ADA">
      <w:pPr>
        <w:pStyle w:val="Nagwek1"/>
        <w:numPr>
          <w:ilvl w:val="0"/>
          <w:numId w:val="15"/>
        </w:numPr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6" w:name="_Toc33210818"/>
      <w:r w:rsidRPr="00866E4D">
        <w:rPr>
          <w:rFonts w:asciiTheme="minorHAnsi" w:hAnsiTheme="minorHAnsi" w:cstheme="minorHAnsi"/>
          <w:bCs w:val="0"/>
        </w:rPr>
        <w:lastRenderedPageBreak/>
        <w:t>A</w:t>
      </w:r>
      <w:r w:rsidR="00221455" w:rsidRPr="00866E4D">
        <w:rPr>
          <w:rFonts w:asciiTheme="minorHAnsi" w:hAnsiTheme="minorHAnsi" w:cstheme="minorHAnsi"/>
          <w:bCs w:val="0"/>
        </w:rPr>
        <w:t>naliza dokumentów strategicznych i/lub programów rozwoju danej jednostki samorządu terytorialnego, w których uwzględnione zostały działania na rzecz aktywizacji zawodowej i społecznej osób z ograniczoną mobilnością</w:t>
      </w:r>
      <w:bookmarkEnd w:id="6"/>
    </w:p>
    <w:p w14:paraId="726BB988" w14:textId="77777777" w:rsidR="00FA05F0" w:rsidRDefault="00FA05F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29B98108" w14:textId="50AB735A" w:rsidR="00874DB7" w:rsidRPr="00DA2258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strike/>
          <w:color w:val="000000" w:themeColor="text1"/>
          <w:kern w:val="3"/>
          <w:lang w:eastAsia="zh-CN" w:bidi="hi-IN"/>
        </w:rPr>
      </w:pPr>
      <w:r w:rsidRPr="0004003C">
        <w:rPr>
          <w:rFonts w:eastAsia="SimSun" w:cstheme="minorHAnsi"/>
          <w:i/>
          <w:color w:val="000000" w:themeColor="text1"/>
          <w:kern w:val="3"/>
          <w:lang w:eastAsia="zh-CN" w:bidi="hi-IN"/>
        </w:rPr>
        <w:t xml:space="preserve">Koncepcja transportu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powinna </w:t>
      </w:r>
      <w:r w:rsidR="00054966">
        <w:rPr>
          <w:rFonts w:eastAsia="SimSun" w:cstheme="minorHAnsi"/>
          <w:color w:val="000000" w:themeColor="text1"/>
          <w:kern w:val="3"/>
          <w:lang w:eastAsia="zh-CN" w:bidi="hi-IN"/>
        </w:rPr>
        <w:t>zawierać wykaz obowiązujących w danej JST dokumentów</w:t>
      </w:r>
      <w:r w:rsidR="00EA3AD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054966">
        <w:rPr>
          <w:rFonts w:eastAsia="SimSun" w:cstheme="minorHAnsi"/>
          <w:color w:val="000000" w:themeColor="text1"/>
          <w:kern w:val="3"/>
          <w:lang w:eastAsia="zh-CN" w:bidi="hi-IN"/>
        </w:rPr>
        <w:t xml:space="preserve">strategicznych i programowych dotyczących </w:t>
      </w:r>
      <w:r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>aktywizacji zawodowej i społeczne</w:t>
      </w:r>
      <w:r w:rsidR="00F70773"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>j oraz transportu mieszkańców</w:t>
      </w:r>
      <w:r w:rsidR="00FD1EA7"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, </w:t>
      </w:r>
      <w:r w:rsidR="00F70773"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w tym osób </w:t>
      </w:r>
      <w:r w:rsidR="00FD1EA7"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>z potrzebą wsparcia w zakresie mobilności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. </w:t>
      </w:r>
    </w:p>
    <w:p w14:paraId="4C97D5AA" w14:textId="35B97487" w:rsidR="00874DB7" w:rsidRPr="006816E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>Wykaz dokumentów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 powinien zawierać</w:t>
      </w:r>
      <w:r w:rsidR="00342CEC"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433024" w:rsidRPr="006816EA">
        <w:rPr>
          <w:rFonts w:eastAsia="SimSun" w:cstheme="minorHAnsi"/>
          <w:color w:val="000000" w:themeColor="text1"/>
          <w:kern w:val="3"/>
          <w:lang w:eastAsia="zh-CN" w:bidi="hi-IN"/>
        </w:rPr>
        <w:t>co najmniej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:</w:t>
      </w:r>
    </w:p>
    <w:p w14:paraId="77ECB8B7" w14:textId="77777777" w:rsidR="00874DB7" w:rsidRPr="006816EA" w:rsidRDefault="00874DB7" w:rsidP="00EA3ADA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nazwę dokumentu, podmiot przyjmujący dokument, datę przyjęcia, okres obowiązywania,</w:t>
      </w:r>
    </w:p>
    <w:p w14:paraId="4F773C24" w14:textId="77777777" w:rsidR="00874DB7" w:rsidRPr="006816EA" w:rsidRDefault="00874DB7" w:rsidP="00EA3ADA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wskazanie celów dokumentu,</w:t>
      </w:r>
    </w:p>
    <w:p w14:paraId="2C4B0E11" w14:textId="3D73D2D2" w:rsidR="00874DB7" w:rsidRPr="00F7769A" w:rsidRDefault="00874DB7" w:rsidP="00EA3ADA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F7769A">
        <w:rPr>
          <w:rFonts w:eastAsia="SimSun" w:cstheme="minorHAnsi"/>
          <w:color w:val="000000" w:themeColor="text1"/>
          <w:kern w:val="3"/>
          <w:lang w:eastAsia="zh-CN" w:bidi="hi-IN"/>
        </w:rPr>
        <w:t xml:space="preserve">określenie </w:t>
      </w:r>
      <w:r w:rsidR="00E4084E" w:rsidRPr="00F7769A">
        <w:rPr>
          <w:rFonts w:eastAsia="SimSun" w:cstheme="minorHAnsi"/>
          <w:color w:val="000000" w:themeColor="text1"/>
          <w:kern w:val="3"/>
          <w:lang w:eastAsia="zh-CN" w:bidi="hi-IN"/>
        </w:rPr>
        <w:t xml:space="preserve">poszczególnych grup </w:t>
      </w:r>
      <w:r w:rsidRPr="00F7769A">
        <w:rPr>
          <w:rFonts w:eastAsia="SimSun" w:cstheme="minorHAnsi"/>
          <w:color w:val="000000" w:themeColor="text1"/>
          <w:kern w:val="3"/>
          <w:lang w:eastAsia="zh-CN" w:bidi="hi-IN"/>
        </w:rPr>
        <w:t xml:space="preserve">beneficjentów </w:t>
      </w:r>
      <w:r w:rsidRPr="00BC7C21">
        <w:rPr>
          <w:rFonts w:eastAsia="SimSun" w:cstheme="minorHAnsi"/>
          <w:color w:val="000000" w:themeColor="text1"/>
          <w:kern w:val="3"/>
          <w:lang w:eastAsia="zh-CN" w:bidi="hi-IN"/>
        </w:rPr>
        <w:t xml:space="preserve">działań </w:t>
      </w:r>
      <w:r w:rsidRPr="00F7769A">
        <w:rPr>
          <w:rFonts w:eastAsia="SimSun" w:cstheme="minorHAnsi"/>
          <w:color w:val="000000" w:themeColor="text1"/>
          <w:kern w:val="3"/>
          <w:lang w:eastAsia="zh-CN" w:bidi="hi-IN"/>
        </w:rPr>
        <w:t>przewidzianych w dokumencie,</w:t>
      </w:r>
    </w:p>
    <w:p w14:paraId="5667659C" w14:textId="499394C8" w:rsidR="00874DB7" w:rsidRPr="00DC67EE" w:rsidRDefault="00977B0C" w:rsidP="00EA3ADA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04003C">
        <w:rPr>
          <w:rFonts w:eastAsia="SimSun" w:cstheme="minorHAnsi"/>
          <w:color w:val="000000" w:themeColor="text1"/>
          <w:kern w:val="3"/>
          <w:lang w:eastAsia="zh-CN" w:bidi="hi-IN"/>
        </w:rPr>
        <w:t>krótki opis form oraz metod działań określonych</w:t>
      </w:r>
      <w:r w:rsidRPr="00DC67EE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685869">
        <w:rPr>
          <w:rFonts w:eastAsia="SimSun" w:cstheme="minorHAnsi"/>
          <w:color w:val="000000" w:themeColor="text1"/>
          <w:kern w:val="3"/>
          <w:lang w:eastAsia="zh-CN" w:bidi="hi-IN"/>
        </w:rPr>
        <w:t xml:space="preserve">w </w:t>
      </w:r>
      <w:r w:rsidR="00F70773" w:rsidRPr="00DC67EE">
        <w:rPr>
          <w:rFonts w:eastAsia="SimSun" w:cstheme="minorHAnsi"/>
          <w:color w:val="000000" w:themeColor="text1"/>
          <w:kern w:val="3"/>
          <w:lang w:eastAsia="zh-CN" w:bidi="hi-IN"/>
        </w:rPr>
        <w:t xml:space="preserve">dokumencie, </w:t>
      </w:r>
      <w:r w:rsidRPr="0004003C">
        <w:rPr>
          <w:rFonts w:eastAsia="SimSun" w:cstheme="minorHAnsi"/>
          <w:color w:val="000000" w:themeColor="text1"/>
          <w:kern w:val="3"/>
          <w:lang w:eastAsia="zh-CN" w:bidi="hi-IN"/>
        </w:rPr>
        <w:t>związanych</w:t>
      </w:r>
      <w:r w:rsidR="00874DB7" w:rsidRPr="00DC67EE">
        <w:rPr>
          <w:rFonts w:eastAsia="SimSun" w:cstheme="minorHAnsi"/>
          <w:color w:val="000000" w:themeColor="text1"/>
          <w:kern w:val="3"/>
          <w:lang w:eastAsia="zh-CN" w:bidi="hi-IN"/>
        </w:rPr>
        <w:t xml:space="preserve"> z</w:t>
      </w:r>
      <w:r w:rsidR="00F70773" w:rsidRPr="00DC67EE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874DB7" w:rsidRPr="006523FA">
        <w:rPr>
          <w:rFonts w:eastAsia="SimSun" w:cstheme="minorHAnsi"/>
          <w:color w:val="000000" w:themeColor="text1"/>
          <w:kern w:val="3"/>
          <w:lang w:eastAsia="zh-CN" w:bidi="hi-IN"/>
        </w:rPr>
        <w:t xml:space="preserve">aktywizacją społeczno-zawodową i </w:t>
      </w:r>
      <w:r w:rsidR="00F70773" w:rsidRPr="00DC67EE">
        <w:rPr>
          <w:rFonts w:eastAsia="SimSun" w:cstheme="minorHAnsi"/>
          <w:color w:val="000000" w:themeColor="text1"/>
          <w:kern w:val="3"/>
          <w:lang w:eastAsia="zh-CN" w:bidi="hi-IN"/>
        </w:rPr>
        <w:t xml:space="preserve">transportem </w:t>
      </w:r>
      <w:r w:rsidR="00874DB7" w:rsidRPr="00DC67EE">
        <w:rPr>
          <w:rFonts w:eastAsia="SimSun" w:cstheme="minorHAnsi"/>
          <w:color w:val="000000" w:themeColor="text1"/>
          <w:kern w:val="3"/>
          <w:lang w:eastAsia="zh-CN" w:bidi="hi-IN"/>
        </w:rPr>
        <w:t>mieszkańców.</w:t>
      </w:r>
    </w:p>
    <w:p w14:paraId="57B1FDCB" w14:textId="77777777" w:rsidR="00874DB7" w:rsidRPr="006816E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Możliwe jest przedstawienie wykazu dokumentów w formie tabelarycznej.</w:t>
      </w:r>
    </w:p>
    <w:p w14:paraId="6C401B0C" w14:textId="2FE9F468" w:rsidR="00874DB7" w:rsidRPr="006816E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Dokumenty strategiczne i programowe </w:t>
      </w:r>
      <w:r w:rsidR="00054966">
        <w:rPr>
          <w:rFonts w:eastAsia="SimSun" w:cstheme="minorHAnsi"/>
          <w:color w:val="000000" w:themeColor="text1"/>
          <w:kern w:val="3"/>
          <w:lang w:eastAsia="zh-CN" w:bidi="hi-IN"/>
        </w:rPr>
        <w:t xml:space="preserve">należy przedstawić odrębnie,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w podziale na </w:t>
      </w:r>
      <w:r w:rsidRPr="006816EA">
        <w:rPr>
          <w:rFonts w:eastAsia="SimSun" w:cstheme="minorHAnsi"/>
          <w:b/>
          <w:color w:val="000000" w:themeColor="text1"/>
          <w:kern w:val="3"/>
          <w:lang w:eastAsia="zh-CN" w:bidi="hi-IN"/>
        </w:rPr>
        <w:t>dwie grupy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: </w:t>
      </w:r>
    </w:p>
    <w:p w14:paraId="725A9EA2" w14:textId="50FCCA32" w:rsidR="00874DB7" w:rsidRPr="006816EA" w:rsidRDefault="00874DB7" w:rsidP="00EA3ADA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dokumenty o charakterze lokalnym (przyjmowane przez </w:t>
      </w:r>
      <w:r w:rsidR="00E950BE">
        <w:rPr>
          <w:rFonts w:eastAsia="SimSun" w:cstheme="minorHAnsi"/>
          <w:color w:val="000000" w:themeColor="text1"/>
          <w:kern w:val="3"/>
          <w:lang w:eastAsia="zh-CN" w:bidi="hi-IN"/>
        </w:rPr>
        <w:t xml:space="preserve">daną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jednostkę samorządu terytorialnego), </w:t>
      </w:r>
    </w:p>
    <w:p w14:paraId="19848FAF" w14:textId="2ABB4C58" w:rsidR="00874DB7" w:rsidRPr="006816EA" w:rsidRDefault="00874DB7" w:rsidP="00EA3ADA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dokumenty o</w:t>
      </w:r>
      <w:r w:rsidRPr="006816EA" w:rsidDel="007244B0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charakterze regionalnym i o charakterze krajowym, </w:t>
      </w:r>
      <w:bookmarkStart w:id="7" w:name="_Hlk29233085"/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do których stosowania i</w:t>
      </w:r>
      <w:r w:rsidR="00090994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wdrażania jest zobowiązana dana jednostka</w:t>
      </w:r>
      <w:bookmarkEnd w:id="7"/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. </w:t>
      </w:r>
    </w:p>
    <w:p w14:paraId="0D88F688" w14:textId="57E4E553" w:rsidR="00874DB7" w:rsidRPr="006816E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Pierwsza grupa powinna obejmować </w:t>
      </w:r>
      <w:r w:rsidRPr="00756C94">
        <w:rPr>
          <w:rFonts w:eastAsia="SimSun" w:cstheme="minorHAnsi"/>
          <w:b/>
          <w:color w:val="000000" w:themeColor="text1"/>
          <w:kern w:val="3"/>
          <w:lang w:eastAsia="zh-CN" w:bidi="hi-IN"/>
        </w:rPr>
        <w:t>dokumenty o charakterze lokalnym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, stanowione przez samą jednostkę </w:t>
      </w:r>
      <w:r w:rsidR="00E950BE">
        <w:rPr>
          <w:rFonts w:eastAsia="SimSun" w:cstheme="minorHAnsi"/>
          <w:color w:val="000000" w:themeColor="text1"/>
          <w:kern w:val="3"/>
          <w:lang w:eastAsia="zh-CN" w:bidi="hi-IN"/>
        </w:rPr>
        <w:t xml:space="preserve">samorządu terytorialnego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(lub jednostki w przypadku składania projektów przez związki</w:t>
      </w:r>
      <w:r w:rsidR="008E1017">
        <w:rPr>
          <w:rFonts w:eastAsia="SimSun" w:cstheme="minorHAnsi"/>
          <w:color w:val="000000" w:themeColor="text1"/>
          <w:kern w:val="3"/>
          <w:lang w:eastAsia="zh-CN" w:bidi="hi-IN"/>
        </w:rPr>
        <w:t>/</w:t>
      </w:r>
      <w:r w:rsidR="00125B7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8E1017">
        <w:rPr>
          <w:rFonts w:eastAsia="SimSun" w:cstheme="minorHAnsi"/>
          <w:color w:val="000000" w:themeColor="text1"/>
          <w:kern w:val="3"/>
          <w:lang w:eastAsia="zh-CN" w:bidi="hi-IN"/>
        </w:rPr>
        <w:t xml:space="preserve">porozumienia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gmin lub powiatów)</w:t>
      </w:r>
      <w:r w:rsidR="00054966">
        <w:rPr>
          <w:rFonts w:eastAsia="SimSun" w:cstheme="minorHAnsi"/>
          <w:color w:val="000000" w:themeColor="text1"/>
          <w:kern w:val="3"/>
          <w:lang w:eastAsia="zh-CN" w:bidi="hi-IN"/>
        </w:rPr>
        <w:t xml:space="preserve">, 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 xml:space="preserve">w szczególności następujące </w:t>
      </w:r>
      <w:r w:rsidRPr="00756C94">
        <w:rPr>
          <w:rFonts w:eastAsia="SimSun" w:cstheme="minorHAnsi"/>
          <w:color w:val="000000" w:themeColor="text1"/>
          <w:kern w:val="3"/>
          <w:lang w:eastAsia="zh-CN" w:bidi="hi-IN"/>
        </w:rPr>
        <w:t>dokumenty</w:t>
      </w:r>
      <w:r w:rsidRPr="006816EA">
        <w:rPr>
          <w:rFonts w:eastAsia="SimSun" w:cstheme="minorHAnsi"/>
          <w:color w:val="000000" w:themeColor="text1"/>
          <w:kern w:val="3"/>
          <w:lang w:eastAsia="zh-CN" w:bidi="hi-IN"/>
        </w:rPr>
        <w:t>:</w:t>
      </w:r>
    </w:p>
    <w:p w14:paraId="04A7771F" w14:textId="591C0821" w:rsidR="00255091" w:rsidRPr="00135E48" w:rsidRDefault="00874DB7" w:rsidP="00EA3ADA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gminna lub powiatowa strategia rozwiązywania problemów społecznych przyjmowana na</w:t>
      </w:r>
      <w:r w:rsidR="00090994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podstawie ustawy o pomocy społecznej; </w:t>
      </w:r>
    </w:p>
    <w:p w14:paraId="28ED2748" w14:textId="2F839CF2" w:rsidR="00874DB7" w:rsidRPr="00433024" w:rsidRDefault="00457364" w:rsidP="00EA3ADA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strike/>
          <w:kern w:val="3"/>
          <w:lang w:eastAsia="zh-CN" w:bidi="hi-IN"/>
        </w:rPr>
      </w:pPr>
      <w:r w:rsidRPr="00433024">
        <w:t>powiatowy program działań na rzecz osób niepełnosprawnych w zakresie: rehabilitacji społecznej,</w:t>
      </w:r>
      <w:r w:rsidRPr="00BC7C21">
        <w:t xml:space="preserve"> </w:t>
      </w:r>
      <w:r w:rsidR="00977B0C" w:rsidRPr="00BC7C21">
        <w:t>rehabilitacji</w:t>
      </w:r>
      <w:r w:rsidR="00977B0C">
        <w:t xml:space="preserve"> </w:t>
      </w:r>
      <w:r w:rsidRPr="00433024">
        <w:t xml:space="preserve">zawodowej i zatrudniania oraz przestrzegania praw osób </w:t>
      </w:r>
      <w:r w:rsidRPr="00433024">
        <w:lastRenderedPageBreak/>
        <w:t>niepełnosprawnych</w:t>
      </w:r>
      <w:r w:rsidRPr="00433024">
        <w:rPr>
          <w:rFonts w:eastAsia="SimSun" w:cstheme="minorHAnsi"/>
          <w:kern w:val="3"/>
          <w:lang w:eastAsia="zh-CN" w:bidi="hi-IN"/>
        </w:rPr>
        <w:t xml:space="preserve"> (na podstawie ustawy o rehabilitacji zawodowej i społecznej oraz zatrudnianiu osób niepełnosprawnych);</w:t>
      </w:r>
    </w:p>
    <w:p w14:paraId="2D08C0AF" w14:textId="77777777" w:rsidR="00874DB7" w:rsidRPr="007700BE" w:rsidRDefault="00874DB7" w:rsidP="00EA3ADA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gminne lub powiatowe strategie rozwoju lub programy rozwoju </w:t>
      </w:r>
      <w:bookmarkStart w:id="8" w:name="_Hlk29363812"/>
      <w:r w:rsidRPr="00874DB7">
        <w:rPr>
          <w:rFonts w:eastAsia="SimSun" w:cstheme="minorHAnsi"/>
          <w:kern w:val="3"/>
          <w:lang w:eastAsia="zh-CN" w:bidi="hi-IN"/>
        </w:rPr>
        <w:t xml:space="preserve">(przyjmowane odpowiednio </w:t>
      </w:r>
      <w:r w:rsidRPr="007700BE">
        <w:rPr>
          <w:rFonts w:eastAsia="SimSun" w:cstheme="minorHAnsi"/>
          <w:color w:val="000000" w:themeColor="text1"/>
          <w:kern w:val="3"/>
          <w:lang w:eastAsia="zh-CN" w:bidi="hi-IN"/>
        </w:rPr>
        <w:t>na podstawie ustawy o samorządzie powiatowym lub ustawy o samorządzie gminnym)</w:t>
      </w:r>
      <w:bookmarkEnd w:id="8"/>
      <w:r w:rsidRPr="007700BE">
        <w:rPr>
          <w:rFonts w:eastAsia="SimSun" w:cstheme="minorHAnsi"/>
          <w:color w:val="000000" w:themeColor="text1"/>
          <w:kern w:val="3"/>
          <w:lang w:eastAsia="zh-CN" w:bidi="hi-IN"/>
        </w:rPr>
        <w:t>;</w:t>
      </w:r>
    </w:p>
    <w:p w14:paraId="43D4D703" w14:textId="77777777" w:rsidR="004B689C" w:rsidRPr="007700BE" w:rsidRDefault="004B689C" w:rsidP="00EA3ADA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7700BE">
        <w:rPr>
          <w:rFonts w:eastAsia="SimSun" w:cstheme="minorHAnsi"/>
          <w:color w:val="000000" w:themeColor="text1"/>
          <w:kern w:val="3"/>
          <w:lang w:eastAsia="zh-CN" w:bidi="hi-IN"/>
        </w:rPr>
        <w:t>powiatowe programy przeciwdziałania bezrobociu oraz aktywizacji lokalnego rynku pracy (przyjmowane na podstawie ustawy o samorządzie powiatowym);</w:t>
      </w:r>
    </w:p>
    <w:p w14:paraId="574954F9" w14:textId="7C73661F" w:rsidR="00874DB7" w:rsidRPr="007700BE" w:rsidRDefault="00874DB7" w:rsidP="00EA3ADA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7700BE">
        <w:rPr>
          <w:rFonts w:eastAsia="SimSun" w:cstheme="minorHAnsi"/>
          <w:color w:val="000000" w:themeColor="text1"/>
          <w:kern w:val="3"/>
          <w:lang w:eastAsia="zh-CN" w:bidi="hi-IN"/>
        </w:rPr>
        <w:t>programy współpracy gminy lub powiatu z organizacjami pozarządowymi (</w:t>
      </w:r>
      <w:r w:rsidR="00E950BE" w:rsidRPr="00874DB7">
        <w:rPr>
          <w:rFonts w:eastAsia="SimSun" w:cstheme="minorHAnsi"/>
          <w:kern w:val="3"/>
          <w:lang w:eastAsia="zh-CN" w:bidi="hi-IN"/>
        </w:rPr>
        <w:t xml:space="preserve">przyjmowane </w:t>
      </w:r>
      <w:r w:rsidRPr="007700BE">
        <w:rPr>
          <w:rFonts w:eastAsia="SimSun" w:cstheme="minorHAnsi"/>
          <w:color w:val="000000" w:themeColor="text1"/>
          <w:kern w:val="3"/>
          <w:lang w:eastAsia="zh-CN" w:bidi="hi-IN"/>
        </w:rPr>
        <w:t>na</w:t>
      </w:r>
      <w:r w:rsidR="00125B7A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7700BE">
        <w:rPr>
          <w:rFonts w:eastAsia="SimSun" w:cstheme="minorHAnsi"/>
          <w:color w:val="000000" w:themeColor="text1"/>
          <w:kern w:val="3"/>
          <w:lang w:eastAsia="zh-CN" w:bidi="hi-IN"/>
        </w:rPr>
        <w:t>podstawie ustawy o działalności pożytku publicznego i o wolontariacie);</w:t>
      </w:r>
    </w:p>
    <w:p w14:paraId="076B0355" w14:textId="1244EA1A" w:rsidR="0004003C" w:rsidRPr="003D0631" w:rsidRDefault="00874DB7" w:rsidP="00EA3ADA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programy promocji zatrudnienia oraz aktywizacji lokalnego rynku pracy (</w:t>
      </w:r>
      <w:r w:rsidR="00E950BE" w:rsidRPr="00874DB7">
        <w:rPr>
          <w:rFonts w:eastAsia="SimSun" w:cstheme="minorHAnsi"/>
          <w:kern w:val="3"/>
          <w:lang w:eastAsia="zh-CN" w:bidi="hi-IN"/>
        </w:rPr>
        <w:t xml:space="preserve">przyjmowane </w:t>
      </w:r>
      <w:r w:rsidRPr="00874DB7">
        <w:rPr>
          <w:rFonts w:eastAsia="SimSun" w:cstheme="minorHAnsi"/>
          <w:kern w:val="3"/>
          <w:lang w:eastAsia="zh-CN" w:bidi="hi-IN"/>
        </w:rPr>
        <w:t>na</w:t>
      </w:r>
      <w:r w:rsidR="00125B7A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podstawie ustawy o promocji zatrudnienia i instytucjach rynku pracy).</w:t>
      </w:r>
    </w:p>
    <w:p w14:paraId="2FD2AFF6" w14:textId="77777777" w:rsidR="008E1017" w:rsidRDefault="008E101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728CEFF2" w14:textId="5C7518E3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przypadku posiadania przez jednostkę innych </w:t>
      </w:r>
      <w:r w:rsidR="00A430D1">
        <w:rPr>
          <w:rFonts w:eastAsia="SimSun" w:cstheme="minorHAnsi"/>
          <w:kern w:val="3"/>
          <w:lang w:eastAsia="zh-CN" w:bidi="hi-IN"/>
        </w:rPr>
        <w:t xml:space="preserve">niż wymienione powyżej, </w:t>
      </w:r>
      <w:r w:rsidRPr="00874DB7">
        <w:rPr>
          <w:rFonts w:eastAsia="SimSun" w:cstheme="minorHAnsi"/>
          <w:kern w:val="3"/>
          <w:lang w:eastAsia="zh-CN" w:bidi="hi-IN"/>
        </w:rPr>
        <w:t>dokumentów strategicznych lub programowych, powinna ona również je przedstawić w ramach wspomnianego wykazu.</w:t>
      </w:r>
    </w:p>
    <w:p w14:paraId="1957D52A" w14:textId="6CB617D9" w:rsidR="00874DB7" w:rsidRPr="00874DB7" w:rsidRDefault="00A430D1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Druga grupa powinna obejmować dokumenty </w:t>
      </w:r>
      <w:r w:rsidR="00874DB7" w:rsidRPr="00756C94">
        <w:rPr>
          <w:rFonts w:eastAsia="SimSun" w:cstheme="minorHAnsi"/>
          <w:b/>
          <w:kern w:val="3"/>
          <w:lang w:eastAsia="zh-CN" w:bidi="hi-IN"/>
        </w:rPr>
        <w:t>o charakterze regionalnym i</w:t>
      </w:r>
      <w:r w:rsidR="00125B7A">
        <w:rPr>
          <w:rFonts w:eastAsia="SimSun" w:cstheme="minorHAnsi"/>
          <w:b/>
          <w:kern w:val="3"/>
          <w:lang w:eastAsia="zh-CN" w:bidi="hi-IN"/>
        </w:rPr>
        <w:t> </w:t>
      </w:r>
      <w:r w:rsidR="00874DB7" w:rsidRPr="00756C94">
        <w:rPr>
          <w:rFonts w:eastAsia="SimSun" w:cstheme="minorHAnsi"/>
          <w:b/>
          <w:kern w:val="3"/>
          <w:lang w:eastAsia="zh-CN" w:bidi="hi-IN"/>
        </w:rPr>
        <w:t>krajowym</w:t>
      </w:r>
      <w:r w:rsidR="00874DB7" w:rsidRPr="00874DB7">
        <w:rPr>
          <w:rFonts w:eastAsia="SimSun" w:cstheme="minorHAnsi"/>
          <w:kern w:val="3"/>
          <w:lang w:eastAsia="zh-CN" w:bidi="hi-IN"/>
        </w:rPr>
        <w:t>, do których stosowania i wdrażania jest zobowiązana dana jednostka</w:t>
      </w:r>
      <w:r>
        <w:rPr>
          <w:rFonts w:eastAsia="SimSun" w:cstheme="minorHAnsi"/>
          <w:kern w:val="3"/>
          <w:lang w:eastAsia="zh-CN" w:bidi="hi-IN"/>
        </w:rPr>
        <w:t>, w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szczególności:</w:t>
      </w:r>
    </w:p>
    <w:p w14:paraId="59996726" w14:textId="77777777" w:rsidR="00874DB7" w:rsidRPr="00874DB7" w:rsidRDefault="00874DB7" w:rsidP="00EA3ADA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strategia rozwoju województwa (właściwego dla danej jednostki);</w:t>
      </w:r>
    </w:p>
    <w:p w14:paraId="6D17142A" w14:textId="77777777" w:rsidR="00874DB7" w:rsidRDefault="00874DB7" w:rsidP="00EA3ADA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strategia wojewódzka w zakresie polityki społecznej (właściwa dla danej jednostki);</w:t>
      </w:r>
    </w:p>
    <w:p w14:paraId="296D76A9" w14:textId="5AF16682" w:rsidR="00874DB7" w:rsidRPr="00874DB7" w:rsidRDefault="00874DB7" w:rsidP="00EA3ADA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wojewódzkie programy dotyczące poprawy warunków życia społecznego i zawodowego osób niepełnosprawnych oraz wojewódzki</w:t>
      </w:r>
      <w:r w:rsidR="00E950BE">
        <w:rPr>
          <w:rFonts w:eastAsia="SimSun" w:cstheme="minorHAnsi"/>
          <w:kern w:val="3"/>
          <w:lang w:eastAsia="zh-CN" w:bidi="hi-IN"/>
        </w:rPr>
        <w:t>e</w:t>
      </w:r>
      <w:r w:rsidRPr="00874DB7">
        <w:rPr>
          <w:rFonts w:eastAsia="SimSun" w:cstheme="minorHAnsi"/>
          <w:kern w:val="3"/>
          <w:lang w:eastAsia="zh-CN" w:bidi="hi-IN"/>
        </w:rPr>
        <w:t xml:space="preserve"> polityki senioralne;</w:t>
      </w:r>
    </w:p>
    <w:p w14:paraId="676DFE58" w14:textId="77777777" w:rsidR="00874DB7" w:rsidRPr="00874DB7" w:rsidRDefault="00874DB7" w:rsidP="00EA3ADA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strategie i programy rządowe na rzecz osób niepełnosprawnych dotyczące poprawy warunków życia społecznego i zawodowego osób niepełnosprawnych;</w:t>
      </w:r>
    </w:p>
    <w:p w14:paraId="27919ADC" w14:textId="41C791F7" w:rsidR="00255091" w:rsidRPr="00135E48" w:rsidRDefault="00E950BE" w:rsidP="00EA3ADA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Rządowy 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Program </w:t>
      </w:r>
      <w:r w:rsidR="00874DB7" w:rsidRPr="00874DB7">
        <w:rPr>
          <w:rFonts w:eastAsia="SimSun" w:cstheme="minorHAnsi"/>
          <w:i/>
          <w:iCs/>
          <w:kern w:val="3"/>
          <w:lang w:eastAsia="zh-CN" w:bidi="hi-IN"/>
        </w:rPr>
        <w:t>Dostępność Plus</w:t>
      </w:r>
      <w:r w:rsidR="00874DB7" w:rsidRPr="00874DB7">
        <w:rPr>
          <w:rFonts w:eastAsia="SimSun" w:cstheme="minorHAnsi"/>
          <w:kern w:val="3"/>
          <w:lang w:eastAsia="zh-CN" w:bidi="hi-IN"/>
        </w:rPr>
        <w:t>;</w:t>
      </w:r>
    </w:p>
    <w:p w14:paraId="3FFB85CA" w14:textId="77777777" w:rsidR="00874DB7" w:rsidRDefault="00874DB7" w:rsidP="00EA3ADA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strategie i programy senioralne o zasięgu regionalnym lub krajowym, w tym program </w:t>
      </w:r>
      <w:r w:rsidRPr="00874DB7">
        <w:rPr>
          <w:rFonts w:eastAsia="SimSun" w:cstheme="minorHAnsi"/>
          <w:i/>
          <w:iCs/>
          <w:kern w:val="3"/>
          <w:lang w:eastAsia="zh-CN" w:bidi="hi-IN"/>
        </w:rPr>
        <w:t>Polityka społeczna wobec osób starszych 2030. Bezpieczeństwo – Uczestnictwo – Solidarność</w:t>
      </w:r>
      <w:r w:rsidRPr="00874DB7">
        <w:rPr>
          <w:rFonts w:eastAsia="SimSun" w:cstheme="minorHAnsi"/>
          <w:kern w:val="3"/>
          <w:lang w:eastAsia="zh-CN" w:bidi="hi-IN"/>
        </w:rPr>
        <w:t xml:space="preserve"> przyjęty przez Radę Ministrów w dniu 26 października 2018 r.</w:t>
      </w:r>
    </w:p>
    <w:p w14:paraId="1455BE22" w14:textId="139DD4C6" w:rsidR="003E018A" w:rsidRDefault="003E018A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E018A">
        <w:rPr>
          <w:rFonts w:eastAsia="SimSun" w:cstheme="minorHAnsi"/>
          <w:kern w:val="3"/>
          <w:lang w:eastAsia="zh-CN" w:bidi="hi-IN"/>
        </w:rPr>
        <w:t xml:space="preserve">W tym przypadku w opisie należy skupić się na zadaniach, beneficjentach, metodach działania </w:t>
      </w:r>
      <w:r w:rsidRPr="003E018A">
        <w:rPr>
          <w:rFonts w:eastAsia="SimSun" w:cstheme="minorHAnsi"/>
          <w:kern w:val="3"/>
          <w:lang w:eastAsia="zh-CN" w:bidi="hi-IN"/>
        </w:rPr>
        <w:lastRenderedPageBreak/>
        <w:t>i</w:t>
      </w:r>
      <w:r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>efektach dotyczących danej jednostki, a nie całego regionu lub kraju.</w:t>
      </w:r>
    </w:p>
    <w:p w14:paraId="2F4870E6" w14:textId="067D69F0" w:rsidR="00874DB7" w:rsidRPr="001621AD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21AD">
        <w:rPr>
          <w:rFonts w:eastAsia="SimSun" w:cstheme="minorHAnsi"/>
          <w:kern w:val="3"/>
          <w:lang w:eastAsia="zh-CN" w:bidi="hi-IN"/>
        </w:rPr>
        <w:t xml:space="preserve">Jednostka 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może </w:t>
      </w:r>
      <w:r w:rsidR="008622B7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również 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odnieść </w:t>
      </w:r>
      <w:r w:rsidRPr="001621AD">
        <w:rPr>
          <w:rFonts w:eastAsia="SimSun" w:cstheme="minorHAnsi"/>
          <w:kern w:val="3"/>
          <w:lang w:eastAsia="zh-CN" w:bidi="hi-IN"/>
        </w:rPr>
        <w:t>się do innych dokumentów strategicznych lub programowych, jeżeli uzna to za właściwe.</w:t>
      </w:r>
    </w:p>
    <w:p w14:paraId="09200239" w14:textId="06FC6FAE" w:rsidR="00874DB7" w:rsidRPr="001621AD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21AD">
        <w:rPr>
          <w:rFonts w:eastAsia="SimSun" w:cstheme="minorHAnsi"/>
          <w:kern w:val="3"/>
          <w:lang w:eastAsia="zh-CN" w:bidi="hi-IN"/>
        </w:rPr>
        <w:t>Jeżeli wyżej wspomniane strategie i programy rozwoju podlegały ocenie, monitoringowi, ewaluacji lub</w:t>
      </w:r>
      <w:r w:rsidR="00125B7A">
        <w:rPr>
          <w:rFonts w:eastAsia="SimSun" w:cstheme="minorHAnsi"/>
          <w:kern w:val="3"/>
          <w:lang w:eastAsia="zh-CN" w:bidi="hi-IN"/>
        </w:rPr>
        <w:t> </w:t>
      </w:r>
      <w:r w:rsidRPr="001621AD">
        <w:rPr>
          <w:rFonts w:eastAsia="SimSun" w:cstheme="minorHAnsi"/>
          <w:kern w:val="3"/>
          <w:lang w:eastAsia="zh-CN" w:bidi="hi-IN"/>
        </w:rPr>
        <w:t xml:space="preserve">kontroli, jednostka powinna przedstawić </w:t>
      </w:r>
      <w:r w:rsidR="003E018A">
        <w:rPr>
          <w:rFonts w:eastAsia="SimSun" w:cstheme="minorHAnsi"/>
          <w:kern w:val="3"/>
          <w:lang w:eastAsia="zh-CN" w:bidi="hi-IN"/>
        </w:rPr>
        <w:t xml:space="preserve">ich </w:t>
      </w:r>
      <w:r w:rsidRPr="001621AD">
        <w:rPr>
          <w:rFonts w:eastAsia="SimSun" w:cstheme="minorHAnsi"/>
          <w:kern w:val="3"/>
          <w:lang w:eastAsia="zh-CN" w:bidi="hi-IN"/>
        </w:rPr>
        <w:t>syntetycznie wyniki</w:t>
      </w:r>
      <w:r w:rsidR="003E018A">
        <w:rPr>
          <w:rFonts w:eastAsia="SimSun" w:cstheme="minorHAnsi"/>
          <w:kern w:val="3"/>
          <w:lang w:eastAsia="zh-CN" w:bidi="hi-IN"/>
        </w:rPr>
        <w:t>. W</w:t>
      </w:r>
      <w:r w:rsidRPr="001621AD">
        <w:rPr>
          <w:rFonts w:eastAsia="SimSun" w:cstheme="minorHAnsi"/>
          <w:kern w:val="3"/>
          <w:lang w:eastAsia="zh-CN" w:bidi="hi-IN"/>
        </w:rPr>
        <w:t xml:space="preserve"> szczególności w kontekście celowości oraz efektywności polityk i programów, w tym skuteczności metod aktywizacji społeczno-zawodowej oraz zapewnienia beneficjentom usług transportowych. W szczególności dotyczy to</w:t>
      </w:r>
      <w:r w:rsidR="003E018A">
        <w:rPr>
          <w:rFonts w:eastAsia="SimSun" w:cstheme="minorHAnsi"/>
          <w:kern w:val="3"/>
          <w:lang w:eastAsia="zh-CN" w:bidi="hi-IN"/>
        </w:rPr>
        <w:t> </w:t>
      </w:r>
      <w:r w:rsidRPr="001621AD">
        <w:rPr>
          <w:rFonts w:eastAsia="SimSun" w:cstheme="minorHAnsi"/>
          <w:kern w:val="3"/>
          <w:lang w:eastAsia="zh-CN" w:bidi="hi-IN"/>
        </w:rPr>
        <w:t xml:space="preserve">strategii i programów na poziomie lokalnym. </w:t>
      </w:r>
    </w:p>
    <w:p w14:paraId="0F478B1F" w14:textId="77777777" w:rsidR="003E018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przypadku planowania w okresie realizacji Projektu przyjmowania nowych dokumentów, strategii, programów lub aktualizacji obecnie obowiązujących w danej jednostce, należy 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wskazać te dokumenty i określić zakres nowych lub zmienianych regulacji, o ile wiązać się one będą z</w:t>
      </w:r>
      <w:r w:rsidR="00125B7A">
        <w:rPr>
          <w:rFonts w:eastAsia="SimSun" w:cstheme="minorHAnsi"/>
          <w:kern w:val="3"/>
          <w:lang w:eastAsia="zh-CN" w:bidi="hi-IN"/>
        </w:rPr>
        <w:t> 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aktywizacją społeczno-gospodarczą lub kwestiami transportowymi. W szczególności należy odnieść się do ewentualnych planowanych działań związanych z</w:t>
      </w:r>
      <w:r w:rsidR="003E018A">
        <w:rPr>
          <w:rFonts w:eastAsia="SimSun" w:cstheme="minorHAnsi"/>
          <w:color w:val="000000" w:themeColor="text1"/>
          <w:kern w:val="3"/>
          <w:lang w:eastAsia="zh-CN" w:bidi="hi-IN"/>
        </w:rPr>
        <w:t>:</w:t>
      </w:r>
    </w:p>
    <w:p w14:paraId="2DBE79E0" w14:textId="0B00C06C" w:rsidR="003E018A" w:rsidRPr="002670D8" w:rsidRDefault="00874DB7" w:rsidP="00EA3ADA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E018A">
        <w:rPr>
          <w:rFonts w:eastAsia="SimSun" w:cstheme="minorHAnsi"/>
          <w:color w:val="000000" w:themeColor="text1"/>
          <w:kern w:val="3"/>
          <w:lang w:eastAsia="zh-CN" w:bidi="hi-IN"/>
        </w:rPr>
        <w:t>wdrażaniem w danej jednostce wymogów wynikających z ustawy o dostępności</w:t>
      </w:r>
      <w:r w:rsidR="008622B7" w:rsidRPr="003E018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125B7A" w:rsidRPr="003E018A">
        <w:rPr>
          <w:rFonts w:eastAsia="SimSun" w:cstheme="minorHAnsi"/>
          <w:color w:val="000000" w:themeColor="text1"/>
          <w:kern w:val="3"/>
          <w:lang w:eastAsia="zh-CN" w:bidi="hi-IN"/>
        </w:rPr>
        <w:t xml:space="preserve">oraz </w:t>
      </w:r>
      <w:r w:rsidR="008622B7" w:rsidRPr="003E018A">
        <w:rPr>
          <w:rFonts w:eastAsia="SimSun" w:cstheme="minorHAnsi"/>
          <w:kern w:val="3"/>
          <w:lang w:eastAsia="zh-CN" w:bidi="hi-IN"/>
        </w:rPr>
        <w:t>ze</w:t>
      </w:r>
      <w:r w:rsidR="003E018A">
        <w:rPr>
          <w:rFonts w:eastAsia="SimSun" w:cstheme="minorHAnsi"/>
          <w:kern w:val="3"/>
          <w:lang w:eastAsia="zh-CN" w:bidi="hi-IN"/>
        </w:rPr>
        <w:t> </w:t>
      </w:r>
      <w:r w:rsidR="008622B7" w:rsidRPr="002670D8">
        <w:rPr>
          <w:rFonts w:eastAsia="SimSun" w:cstheme="minorHAnsi"/>
          <w:kern w:val="3"/>
          <w:lang w:eastAsia="zh-CN" w:bidi="hi-IN"/>
        </w:rPr>
        <w:t>szczególnym uwzględnieniem zadania nr</w:t>
      </w:r>
      <w:r w:rsidR="00125B7A" w:rsidRPr="002670D8">
        <w:rPr>
          <w:rFonts w:eastAsia="SimSun" w:cstheme="minorHAnsi"/>
          <w:kern w:val="3"/>
          <w:lang w:eastAsia="zh-CN" w:bidi="hi-IN"/>
        </w:rPr>
        <w:t> </w:t>
      </w:r>
      <w:r w:rsidR="008622B7" w:rsidRPr="002670D8">
        <w:rPr>
          <w:rFonts w:eastAsia="SimSun" w:cstheme="minorHAnsi"/>
          <w:kern w:val="3"/>
          <w:lang w:eastAsia="zh-CN" w:bidi="hi-IN"/>
        </w:rPr>
        <w:t>22 pn.: „Mobilność”</w:t>
      </w:r>
      <w:r w:rsidR="00E950BE" w:rsidRPr="002670D8">
        <w:rPr>
          <w:rFonts w:eastAsia="SimSun" w:cstheme="minorHAnsi"/>
          <w:kern w:val="3"/>
          <w:lang w:eastAsia="zh-CN" w:bidi="hi-IN"/>
        </w:rPr>
        <w:t xml:space="preserve"> Rządow</w:t>
      </w:r>
      <w:r w:rsidR="00733B28" w:rsidRPr="002670D8">
        <w:rPr>
          <w:rFonts w:eastAsia="SimSun" w:cstheme="minorHAnsi"/>
          <w:kern w:val="3"/>
          <w:lang w:eastAsia="zh-CN" w:bidi="hi-IN"/>
        </w:rPr>
        <w:t>ego</w:t>
      </w:r>
      <w:r w:rsidR="00E950BE" w:rsidRPr="002670D8">
        <w:rPr>
          <w:rFonts w:eastAsia="SimSun" w:cstheme="minorHAnsi"/>
          <w:kern w:val="3"/>
          <w:lang w:eastAsia="zh-CN" w:bidi="hi-IN"/>
        </w:rPr>
        <w:t xml:space="preserve"> Program</w:t>
      </w:r>
      <w:r w:rsidR="00733B28" w:rsidRPr="002670D8">
        <w:rPr>
          <w:rFonts w:eastAsia="SimSun" w:cstheme="minorHAnsi"/>
          <w:kern w:val="3"/>
          <w:lang w:eastAsia="zh-CN" w:bidi="hi-IN"/>
        </w:rPr>
        <w:t>u</w:t>
      </w:r>
      <w:r w:rsidR="00E950BE" w:rsidRPr="002670D8">
        <w:rPr>
          <w:rFonts w:eastAsia="SimSun" w:cstheme="minorHAnsi"/>
          <w:kern w:val="3"/>
          <w:lang w:eastAsia="zh-CN" w:bidi="hi-IN"/>
        </w:rPr>
        <w:t xml:space="preserve"> </w:t>
      </w:r>
      <w:r w:rsidR="00E950BE" w:rsidRPr="002670D8">
        <w:rPr>
          <w:rFonts w:eastAsia="SimSun" w:cstheme="minorHAnsi"/>
          <w:i/>
          <w:iCs/>
          <w:kern w:val="3"/>
          <w:lang w:eastAsia="zh-CN" w:bidi="hi-IN"/>
        </w:rPr>
        <w:t>Dostępność Plus</w:t>
      </w:r>
      <w:r w:rsidR="008622B7" w:rsidRPr="002670D8">
        <w:rPr>
          <w:rFonts w:eastAsia="SimSun" w:cstheme="minorHAnsi"/>
          <w:kern w:val="3"/>
          <w:lang w:eastAsia="zh-CN" w:bidi="hi-IN"/>
        </w:rPr>
        <w:t xml:space="preserve">. </w:t>
      </w:r>
    </w:p>
    <w:p w14:paraId="3B51E6F4" w14:textId="7EF274DE" w:rsidR="00F570E4" w:rsidRPr="003E018A" w:rsidRDefault="00F570E4" w:rsidP="00EA3ADA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670D8">
        <w:rPr>
          <w:rFonts w:eastAsia="SimSun" w:cstheme="minorHAnsi"/>
          <w:kern w:val="3"/>
          <w:lang w:eastAsia="zh-CN" w:bidi="hi-IN"/>
        </w:rPr>
        <w:t>wdra</w:t>
      </w:r>
      <w:r w:rsidR="003E018A">
        <w:rPr>
          <w:rFonts w:eastAsia="SimSun" w:cstheme="minorHAnsi"/>
          <w:kern w:val="3"/>
          <w:lang w:eastAsia="zh-CN" w:bidi="hi-IN"/>
        </w:rPr>
        <w:t>żaniem</w:t>
      </w:r>
      <w:r w:rsidRPr="003E018A">
        <w:rPr>
          <w:rFonts w:eastAsia="SimSun" w:cstheme="minorHAnsi"/>
          <w:kern w:val="3"/>
          <w:lang w:eastAsia="zh-CN" w:bidi="hi-IN"/>
        </w:rPr>
        <w:t xml:space="preserve"> lub</w:t>
      </w:r>
      <w:r w:rsidR="00125B7A" w:rsidRPr="003E018A"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>zami</w:t>
      </w:r>
      <w:r w:rsidR="003E018A">
        <w:rPr>
          <w:rFonts w:eastAsia="SimSun" w:cstheme="minorHAnsi"/>
          <w:kern w:val="3"/>
          <w:lang w:eastAsia="zh-CN" w:bidi="hi-IN"/>
        </w:rPr>
        <w:t>arem</w:t>
      </w:r>
      <w:r w:rsidRPr="003E018A">
        <w:rPr>
          <w:rFonts w:eastAsia="SimSun" w:cstheme="minorHAnsi"/>
          <w:kern w:val="3"/>
          <w:lang w:eastAsia="zh-CN" w:bidi="hi-IN"/>
        </w:rPr>
        <w:t xml:space="preserve"> wdr</w:t>
      </w:r>
      <w:r w:rsidR="003E018A">
        <w:rPr>
          <w:rFonts w:eastAsia="SimSun" w:cstheme="minorHAnsi"/>
          <w:kern w:val="3"/>
          <w:lang w:eastAsia="zh-CN" w:bidi="hi-IN"/>
        </w:rPr>
        <w:t>ażania</w:t>
      </w:r>
      <w:r w:rsidRPr="003E018A">
        <w:rPr>
          <w:rFonts w:eastAsia="SimSun" w:cstheme="minorHAnsi"/>
          <w:kern w:val="3"/>
          <w:lang w:eastAsia="zh-CN" w:bidi="hi-IN"/>
        </w:rPr>
        <w:t xml:space="preserve"> projekt</w:t>
      </w:r>
      <w:r w:rsidR="003E018A">
        <w:rPr>
          <w:rFonts w:eastAsia="SimSun" w:cstheme="minorHAnsi"/>
          <w:kern w:val="3"/>
          <w:lang w:eastAsia="zh-CN" w:bidi="hi-IN"/>
        </w:rPr>
        <w:t>u</w:t>
      </w:r>
      <w:r w:rsidRPr="003E018A">
        <w:rPr>
          <w:rFonts w:eastAsia="SimSun" w:cstheme="minorHAnsi"/>
          <w:kern w:val="3"/>
          <w:lang w:eastAsia="zh-CN" w:bidi="hi-IN"/>
        </w:rPr>
        <w:t xml:space="preserve"> </w:t>
      </w:r>
      <w:r w:rsidRPr="003E018A">
        <w:rPr>
          <w:rFonts w:eastAsia="SimSun" w:cstheme="minorHAnsi"/>
          <w:b/>
          <w:kern w:val="3"/>
          <w:lang w:eastAsia="zh-CN" w:bidi="hi-IN"/>
        </w:rPr>
        <w:t>Centrum Usług Społecznych</w:t>
      </w:r>
      <w:r w:rsidR="003E018A" w:rsidRPr="003E018A">
        <w:rPr>
          <w:rFonts w:eastAsia="SimSun" w:cstheme="minorHAnsi"/>
          <w:bCs/>
          <w:kern w:val="3"/>
          <w:lang w:eastAsia="zh-CN" w:bidi="hi-IN"/>
        </w:rPr>
        <w:t xml:space="preserve"> (t</w:t>
      </w:r>
      <w:r w:rsidRPr="003E018A">
        <w:rPr>
          <w:rFonts w:eastAsia="SimSun" w:cstheme="minorHAnsi"/>
          <w:kern w:val="3"/>
          <w:lang w:eastAsia="zh-CN" w:bidi="hi-IN"/>
        </w:rPr>
        <w:t>aką możliwość wprowadzono od</w:t>
      </w:r>
      <w:r w:rsidR="00125B7A" w:rsidRPr="003E018A"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>1</w:t>
      </w:r>
      <w:r w:rsidR="00125B7A" w:rsidRPr="003E018A"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>stycznia 2020 r. zgodnie z ustawą z dnia 19 lipca 2019 r. o realizowaniu usług społecznych przez</w:t>
      </w:r>
      <w:r w:rsidR="00125B7A" w:rsidRPr="003E018A"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>centrum usług społecznych</w:t>
      </w:r>
      <w:r w:rsidR="007D5256">
        <w:rPr>
          <w:rFonts w:eastAsia="SimSun" w:cstheme="minorHAnsi"/>
          <w:kern w:val="3"/>
          <w:lang w:eastAsia="zh-CN" w:bidi="hi-IN"/>
        </w:rPr>
        <w:t xml:space="preserve">, </w:t>
      </w:r>
      <w:r w:rsidRPr="003E018A">
        <w:rPr>
          <w:rFonts w:eastAsia="SimSun" w:cstheme="minorHAnsi"/>
          <w:kern w:val="3"/>
          <w:lang w:eastAsia="zh-CN" w:bidi="hi-IN"/>
        </w:rPr>
        <w:t>Dz.U. 2019 poz. 1818). Gdyby więc jednostka zdecydowała się na</w:t>
      </w:r>
      <w:r w:rsidR="00125B7A" w:rsidRPr="003E018A"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>utworzenie centrum usług społecznych w postaci przewidzianej ww. ustawą</w:t>
      </w:r>
      <w:r w:rsidR="00E950BE" w:rsidRPr="003E018A">
        <w:rPr>
          <w:rFonts w:eastAsia="SimSun" w:cstheme="minorHAnsi"/>
          <w:kern w:val="3"/>
          <w:lang w:eastAsia="zh-CN" w:bidi="hi-IN"/>
        </w:rPr>
        <w:t>,</w:t>
      </w:r>
      <w:r w:rsidRPr="003E018A">
        <w:rPr>
          <w:rFonts w:eastAsia="SimSun" w:cstheme="minorHAnsi"/>
          <w:kern w:val="3"/>
          <w:lang w:eastAsia="zh-CN" w:bidi="hi-IN"/>
        </w:rPr>
        <w:t xml:space="preserve"> miałoby to istotne znaczenie dla aktywizacji społeczno-zawodowej osób z</w:t>
      </w:r>
      <w:r w:rsidR="007D5256">
        <w:rPr>
          <w:rFonts w:eastAsia="SimSun" w:cstheme="minorHAnsi"/>
          <w:kern w:val="3"/>
          <w:lang w:eastAsia="zh-CN" w:bidi="hi-IN"/>
        </w:rPr>
        <w:t> </w:t>
      </w:r>
      <w:r w:rsidRPr="003E018A">
        <w:rPr>
          <w:rFonts w:eastAsia="SimSun" w:cstheme="minorHAnsi"/>
          <w:kern w:val="3"/>
          <w:lang w:eastAsia="zh-CN" w:bidi="hi-IN"/>
        </w:rPr>
        <w:t xml:space="preserve">potrzebą wsparcia w zakresie mobilności. W tej sytuacji </w:t>
      </w:r>
      <w:r w:rsidRPr="003E018A">
        <w:rPr>
          <w:rFonts w:eastAsia="SimSun" w:cstheme="minorHAnsi"/>
          <w:color w:val="000000" w:themeColor="text1"/>
          <w:kern w:val="3"/>
          <w:lang w:eastAsia="zh-CN" w:bidi="hi-IN"/>
        </w:rPr>
        <w:t>p</w:t>
      </w:r>
      <w:r w:rsidR="00517EAB">
        <w:rPr>
          <w:rFonts w:eastAsia="SimSun" w:cstheme="minorHAnsi"/>
          <w:color w:val="000000" w:themeColor="text1"/>
          <w:kern w:val="3"/>
          <w:lang w:eastAsia="zh-CN" w:bidi="hi-IN"/>
        </w:rPr>
        <w:t>owinno być to również opisane w </w:t>
      </w:r>
      <w:r w:rsidRPr="003E018A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Koncepcji transportu</w:t>
      </w:r>
      <w:r w:rsidRPr="003E018A">
        <w:rPr>
          <w:rFonts w:eastAsia="SimSun" w:cstheme="minorHAnsi"/>
          <w:color w:val="000000" w:themeColor="text1"/>
          <w:kern w:val="3"/>
          <w:lang w:eastAsia="zh-CN" w:bidi="hi-IN"/>
        </w:rPr>
        <w:t xml:space="preserve"> ze </w:t>
      </w:r>
      <w:r w:rsidRPr="003E018A">
        <w:rPr>
          <w:rFonts w:eastAsia="SimSun" w:cstheme="minorHAnsi"/>
          <w:kern w:val="3"/>
          <w:lang w:eastAsia="zh-CN" w:bidi="hi-IN"/>
        </w:rPr>
        <w:t>wskazaniem zakresu i form działania planowanego centrum usług społecznych.</w:t>
      </w:r>
    </w:p>
    <w:p w14:paraId="615EC2F8" w14:textId="77777777" w:rsidR="009B6BBF" w:rsidRDefault="009B6BBF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br w:type="page"/>
      </w:r>
    </w:p>
    <w:p w14:paraId="0B6A9CCF" w14:textId="0D3A2E1D" w:rsidR="00874DB7" w:rsidRPr="00420F83" w:rsidRDefault="00420F83" w:rsidP="00EA3ADA">
      <w:pPr>
        <w:pStyle w:val="Nagwek1"/>
        <w:numPr>
          <w:ilvl w:val="0"/>
          <w:numId w:val="15"/>
        </w:numPr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9" w:name="_Toc33210819"/>
      <w:bookmarkStart w:id="10" w:name="_Hlk29236541"/>
      <w:r w:rsidRPr="00420F83">
        <w:rPr>
          <w:rFonts w:asciiTheme="minorHAnsi" w:eastAsia="SimSun" w:hAnsiTheme="minorHAnsi" w:cstheme="minorHAnsi"/>
          <w:lang w:eastAsia="zh-CN" w:bidi="hi-IN"/>
        </w:rPr>
        <w:lastRenderedPageBreak/>
        <w:t xml:space="preserve">Analiza niezaspokojonych potrzeb transportowych </w:t>
      </w:r>
      <w:r>
        <w:rPr>
          <w:rFonts w:asciiTheme="minorHAnsi" w:eastAsia="SimSun" w:hAnsiTheme="minorHAnsi" w:cstheme="minorHAnsi"/>
          <w:lang w:eastAsia="zh-CN" w:bidi="hi-IN"/>
        </w:rPr>
        <w:t>osób z potrzebą wsparcia w zakresie mobilności w kontekście ich aktywizacji społeczno-zawodowej</w:t>
      </w:r>
      <w:bookmarkEnd w:id="9"/>
    </w:p>
    <w:bookmarkEnd w:id="10"/>
    <w:p w14:paraId="140E5638" w14:textId="77777777" w:rsidR="00FA05F0" w:rsidRDefault="00FA05F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050E4B7C" w14:textId="3064C408" w:rsidR="00874DB7" w:rsidRPr="00125B7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Jakość analizy dokonanej przez jednostk</w:t>
      </w:r>
      <w:r w:rsidR="00902180">
        <w:rPr>
          <w:rFonts w:eastAsia="SimSun" w:cstheme="minorHAnsi"/>
          <w:kern w:val="3"/>
          <w:lang w:eastAsia="zh-CN" w:bidi="hi-IN"/>
        </w:rPr>
        <w:t>ę</w:t>
      </w:r>
      <w:r w:rsidRPr="00874DB7">
        <w:rPr>
          <w:rFonts w:eastAsia="SimSun" w:cstheme="minorHAnsi"/>
          <w:kern w:val="3"/>
          <w:lang w:eastAsia="zh-CN" w:bidi="hi-IN"/>
        </w:rPr>
        <w:t xml:space="preserve"> samorządu terytorialnego opisana w tej części </w:t>
      </w:r>
      <w:r w:rsidRPr="00874DB7">
        <w:rPr>
          <w:rFonts w:eastAsia="SimSun" w:cstheme="minorHAnsi"/>
          <w:i/>
          <w:kern w:val="3"/>
          <w:lang w:eastAsia="zh-CN" w:bidi="hi-IN"/>
        </w:rPr>
        <w:t>Wytycznych</w:t>
      </w:r>
      <w:r w:rsidRPr="00874DB7">
        <w:rPr>
          <w:rFonts w:eastAsia="SimSun" w:cstheme="minorHAnsi"/>
          <w:kern w:val="3"/>
          <w:lang w:eastAsia="zh-CN" w:bidi="hi-IN"/>
        </w:rPr>
        <w:t xml:space="preserve"> ma istotne znaczenie dla prawidłowego (odnoszącego się do </w:t>
      </w:r>
      <w:r w:rsidRPr="00E76616">
        <w:rPr>
          <w:rFonts w:eastAsia="SimSun" w:cstheme="minorHAnsi"/>
          <w:kern w:val="3"/>
          <w:lang w:eastAsia="zh-CN" w:bidi="hi-IN"/>
        </w:rPr>
        <w:t>niezaspokojonych</w:t>
      </w:r>
      <w:r w:rsidRPr="00874DB7">
        <w:rPr>
          <w:rFonts w:eastAsia="SimSun" w:cstheme="minorHAnsi"/>
          <w:kern w:val="3"/>
          <w:lang w:eastAsia="zh-CN" w:bidi="hi-IN"/>
        </w:rPr>
        <w:t xml:space="preserve"> potrzeb transportowych) sformułowania oferty usług transportowych door-to-door i wyboru optymalnego modelu świadczenia tych usług. Analiza ta służyć ma bowiem 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ocenie </w:t>
      </w:r>
      <w:r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>niezaspokojonych potrzeb transportowych</w:t>
      </w:r>
      <w:r w:rsidR="00457364"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 oraz zdefiniowania grupy docelowej i zakresu potrzeb wsparcia mobilności osób o</w:t>
      </w:r>
      <w:r w:rsidR="00125B7A">
        <w:rPr>
          <w:rFonts w:eastAsia="SimSun" w:cstheme="minorHAnsi"/>
          <w:b/>
          <w:color w:val="000000" w:themeColor="text1"/>
          <w:kern w:val="3"/>
          <w:lang w:eastAsia="zh-CN" w:bidi="hi-IN"/>
        </w:rPr>
        <w:t> </w:t>
      </w:r>
      <w:r w:rsidR="00457364"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>ograniczonych możliwościach</w:t>
      </w:r>
      <w:r w:rsidR="00457364" w:rsidRPr="001621AD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="0023277D">
        <w:rPr>
          <w:rFonts w:eastAsia="SimSun" w:cstheme="minorHAnsi"/>
          <w:color w:val="000000" w:themeColor="text1"/>
          <w:kern w:val="3"/>
          <w:lang w:eastAsia="zh-CN" w:bidi="hi-IN"/>
        </w:rPr>
        <w:t xml:space="preserve"> Analiza powinna też obejmować informację o realizowanych na</w:t>
      </w:r>
      <w:r w:rsidR="00125B7A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23277D">
        <w:rPr>
          <w:rFonts w:eastAsia="SimSun" w:cstheme="minorHAnsi"/>
          <w:color w:val="000000" w:themeColor="text1"/>
          <w:kern w:val="3"/>
          <w:lang w:eastAsia="zh-CN" w:bidi="hi-IN"/>
        </w:rPr>
        <w:t>terenie jednostki usługach asystenckich oraz innych usługach</w:t>
      </w:r>
      <w:r w:rsidR="001610C3">
        <w:rPr>
          <w:rFonts w:eastAsia="SimSun" w:cstheme="minorHAnsi"/>
          <w:color w:val="000000" w:themeColor="text1"/>
          <w:kern w:val="3"/>
          <w:lang w:eastAsia="zh-CN" w:bidi="hi-IN"/>
        </w:rPr>
        <w:t xml:space="preserve"> (np. usługi opiekuńcze</w:t>
      </w:r>
      <w:r w:rsidR="001610C3" w:rsidRPr="00125B7A">
        <w:rPr>
          <w:rFonts w:eastAsia="SimSun" w:cstheme="minorHAnsi"/>
          <w:kern w:val="3"/>
          <w:lang w:eastAsia="zh-CN" w:bidi="hi-IN"/>
        </w:rPr>
        <w:t>, rodzinne domy pomocy społecznej)</w:t>
      </w:r>
      <w:r w:rsidR="0023277D" w:rsidRPr="00125B7A">
        <w:rPr>
          <w:rFonts w:eastAsia="SimSun" w:cstheme="minorHAnsi"/>
          <w:kern w:val="3"/>
          <w:lang w:eastAsia="zh-CN" w:bidi="hi-IN"/>
        </w:rPr>
        <w:t xml:space="preserve"> skierowanych do osób z potrzebą wsparcia w zakresie mobilności.</w:t>
      </w:r>
    </w:p>
    <w:p w14:paraId="6040C177" w14:textId="7137D7AF" w:rsidR="00890308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1621AD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</w:t>
      </w:r>
      <w:r w:rsidR="00E76616" w:rsidRPr="001621AD">
        <w:rPr>
          <w:rFonts w:eastAsia="SimSun" w:cstheme="minorHAnsi"/>
          <w:i/>
          <w:color w:val="000000" w:themeColor="text1"/>
          <w:kern w:val="3"/>
          <w:lang w:eastAsia="zh-CN" w:bidi="hi-IN"/>
        </w:rPr>
        <w:t>a</w:t>
      </w:r>
      <w:r w:rsidRPr="001621AD">
        <w:rPr>
          <w:rFonts w:eastAsia="SimSun" w:cstheme="minorHAnsi"/>
          <w:i/>
          <w:color w:val="000000" w:themeColor="text1"/>
          <w:kern w:val="3"/>
          <w:lang w:eastAsia="zh-CN" w:bidi="hi-IN"/>
        </w:rPr>
        <w:t xml:space="preserve"> transportu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E76616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powinna zawierać podstawową diagnozę społeczną opracowaną na podstawie 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dostępn</w:t>
      </w:r>
      <w:r w:rsidR="00E76616" w:rsidRPr="001621AD">
        <w:rPr>
          <w:rFonts w:eastAsia="SimSun" w:cstheme="minorHAnsi"/>
          <w:color w:val="000000" w:themeColor="text1"/>
          <w:kern w:val="3"/>
          <w:lang w:eastAsia="zh-CN" w:bidi="hi-IN"/>
        </w:rPr>
        <w:t>ych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1610C3">
        <w:rPr>
          <w:rFonts w:eastAsia="SimSun" w:cstheme="minorHAnsi"/>
          <w:color w:val="000000" w:themeColor="text1"/>
          <w:kern w:val="3"/>
          <w:lang w:eastAsia="zh-CN" w:bidi="hi-IN"/>
        </w:rPr>
        <w:t xml:space="preserve">i posiadanych przez jednostkę 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dan</w:t>
      </w:r>
      <w:r w:rsidR="00E76616" w:rsidRPr="001621AD">
        <w:rPr>
          <w:rFonts w:eastAsia="SimSun" w:cstheme="minorHAnsi"/>
          <w:color w:val="000000" w:themeColor="text1"/>
          <w:kern w:val="3"/>
          <w:lang w:eastAsia="zh-CN" w:bidi="hi-IN"/>
        </w:rPr>
        <w:t>ych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statystyczn</w:t>
      </w:r>
      <w:r w:rsidR="00E76616" w:rsidRPr="001621AD">
        <w:rPr>
          <w:rFonts w:eastAsia="SimSun" w:cstheme="minorHAnsi"/>
          <w:color w:val="000000" w:themeColor="text1"/>
          <w:kern w:val="3"/>
          <w:lang w:eastAsia="zh-CN" w:bidi="hi-IN"/>
        </w:rPr>
        <w:t>ych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i demograficzn</w:t>
      </w:r>
      <w:r w:rsidR="00E76616" w:rsidRPr="001621AD">
        <w:rPr>
          <w:rFonts w:eastAsia="SimSun" w:cstheme="minorHAnsi"/>
          <w:color w:val="000000" w:themeColor="text1"/>
          <w:kern w:val="3"/>
          <w:lang w:eastAsia="zh-CN" w:bidi="hi-IN"/>
        </w:rPr>
        <w:t>ych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dotycząc</w:t>
      </w:r>
      <w:r w:rsidR="00E76616" w:rsidRPr="001621AD">
        <w:rPr>
          <w:rFonts w:eastAsia="SimSun" w:cstheme="minorHAnsi"/>
          <w:color w:val="000000" w:themeColor="text1"/>
          <w:kern w:val="3"/>
          <w:lang w:eastAsia="zh-CN" w:bidi="hi-IN"/>
        </w:rPr>
        <w:t>ych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osób mieszkających na terenie, który ma zostać objęty Projektem</w:t>
      </w:r>
      <w:r w:rsidR="00517EAB">
        <w:rPr>
          <w:rFonts w:eastAsia="SimSun" w:cstheme="minorHAnsi"/>
          <w:color w:val="000000" w:themeColor="text1"/>
          <w:kern w:val="3"/>
          <w:lang w:eastAsia="zh-CN" w:bidi="hi-IN"/>
        </w:rPr>
        <w:t xml:space="preserve"> grantowym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, uwzględniając </w:t>
      </w:r>
      <w:r w:rsidR="001610C3">
        <w:rPr>
          <w:rFonts w:eastAsia="SimSun" w:cstheme="minorHAnsi"/>
          <w:color w:val="000000" w:themeColor="text1"/>
          <w:kern w:val="3"/>
          <w:lang w:eastAsia="zh-CN" w:bidi="hi-IN"/>
        </w:rPr>
        <w:t xml:space="preserve">szacunkowe dane dotyczące 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os</w:t>
      </w:r>
      <w:r w:rsidR="001610C3">
        <w:rPr>
          <w:rFonts w:eastAsia="SimSun" w:cstheme="minorHAnsi"/>
          <w:color w:val="000000" w:themeColor="text1"/>
          <w:kern w:val="3"/>
          <w:lang w:eastAsia="zh-CN" w:bidi="hi-IN"/>
        </w:rPr>
        <w:t>ó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b z potrzebą wsparcia w zakresie mobilności</w:t>
      </w:r>
      <w:r w:rsidR="001610C3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</w:p>
    <w:p w14:paraId="132AE3D9" w14:textId="4A6FF6D6" w:rsidR="00874DB7" w:rsidRPr="001621AD" w:rsidRDefault="0005270F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>
        <w:rPr>
          <w:rFonts w:eastAsia="SimSun" w:cstheme="minorHAnsi"/>
          <w:b/>
          <w:color w:val="000000" w:themeColor="text1"/>
          <w:kern w:val="3"/>
          <w:lang w:eastAsia="zh-CN" w:bidi="hi-IN"/>
        </w:rPr>
        <w:t>D</w:t>
      </w:r>
      <w:r w:rsidR="00874DB7"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iagnoza </w:t>
      </w:r>
      <w:r w:rsidR="005E5EFA">
        <w:rPr>
          <w:rFonts w:eastAsia="SimSun" w:cstheme="minorHAnsi"/>
          <w:b/>
          <w:color w:val="000000" w:themeColor="text1"/>
          <w:kern w:val="3"/>
          <w:lang w:eastAsia="zh-CN" w:bidi="hi-IN"/>
        </w:rPr>
        <w:t>społeczna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powinna</w:t>
      </w:r>
      <w:r w:rsidR="00101245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odnosić się </w:t>
      </w:r>
      <w:r w:rsidR="00101245">
        <w:rPr>
          <w:rFonts w:eastAsia="SimSun" w:cstheme="minorHAnsi"/>
          <w:color w:val="000000" w:themeColor="text1"/>
          <w:kern w:val="3"/>
          <w:lang w:eastAsia="zh-CN" w:bidi="hi-IN"/>
        </w:rPr>
        <w:t xml:space="preserve">także 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>do</w:t>
      </w:r>
      <w:r w:rsidR="003007CF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rodzaju i 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>jakości transportu publicznego i</w:t>
      </w:r>
      <w:r w:rsidR="00101245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niepublicznego na terenie objętym </w:t>
      </w:r>
      <w:r w:rsidR="00874DB7" w:rsidRPr="001621AD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Koncepcją transportu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3007CF" w:rsidRPr="001621AD">
        <w:rPr>
          <w:rFonts w:eastAsia="SimSun" w:cstheme="minorHAnsi"/>
          <w:color w:val="000000" w:themeColor="text1"/>
          <w:kern w:val="3"/>
          <w:lang w:eastAsia="zh-CN" w:bidi="hi-IN"/>
        </w:rPr>
        <w:t>w tym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miejsc wykluczonych komunikacyjnie (czyli miejsc do których nie dociera zorganizowany transport lub dociera w</w:t>
      </w:r>
      <w:r w:rsidR="00101245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874DB7" w:rsidRPr="001621AD">
        <w:rPr>
          <w:rFonts w:eastAsia="SimSun" w:cstheme="minorHAnsi"/>
          <w:color w:val="000000" w:themeColor="text1"/>
          <w:kern w:val="3"/>
          <w:lang w:eastAsia="zh-CN" w:bidi="hi-IN"/>
        </w:rPr>
        <w:t>minimalnym stopniu).</w:t>
      </w:r>
    </w:p>
    <w:p w14:paraId="6F73BCB8" w14:textId="255C6B1E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Kolejnym elementem mającym znaczenie dla oceny stopnia zaspokojenia potrzeb osób z potrzebą wsparcia w zakresie mobilności jest</w:t>
      </w:r>
      <w:r w:rsidR="00E76616">
        <w:rPr>
          <w:rFonts w:eastAsia="SimSun" w:cstheme="minorHAnsi"/>
          <w:kern w:val="3"/>
          <w:lang w:eastAsia="zh-CN" w:bidi="hi-IN"/>
        </w:rPr>
        <w:t xml:space="preserve"> </w:t>
      </w:r>
      <w:r w:rsidR="00307242" w:rsidRPr="002249A3">
        <w:rPr>
          <w:rFonts w:eastAsia="SimSun" w:cstheme="minorHAnsi"/>
          <w:kern w:val="3"/>
          <w:lang w:eastAsia="zh-CN" w:bidi="hi-IN"/>
        </w:rPr>
        <w:t>przedstawienie</w:t>
      </w:r>
      <w:r w:rsidRPr="002249A3">
        <w:rPr>
          <w:rFonts w:eastAsia="SimSun" w:cstheme="minorHAnsi"/>
          <w:b/>
          <w:kern w:val="3"/>
          <w:lang w:eastAsia="zh-CN" w:bidi="hi-IN"/>
        </w:rPr>
        <w:t xml:space="preserve"> lokalizacji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i dostępności lokalnych instytucji</w:t>
      </w:r>
      <w:r w:rsidR="00307242">
        <w:rPr>
          <w:rStyle w:val="Odwoanieprzypisudolnego"/>
          <w:rFonts w:eastAsia="SimSun" w:cstheme="minorHAnsi"/>
          <w:b/>
          <w:kern w:val="3"/>
          <w:lang w:eastAsia="zh-CN" w:bidi="hi-IN"/>
        </w:rPr>
        <w:footnoteReference w:id="1"/>
      </w:r>
      <w:r w:rsidRPr="00874DB7">
        <w:rPr>
          <w:rFonts w:eastAsia="SimSun" w:cstheme="minorHAnsi"/>
          <w:kern w:val="3"/>
          <w:lang w:eastAsia="zh-CN" w:bidi="hi-IN"/>
        </w:rPr>
        <w:t xml:space="preserve">. </w:t>
      </w:r>
      <w:r w:rsidR="00E76616" w:rsidRPr="001C1711">
        <w:rPr>
          <w:rFonts w:eastAsia="SimSun" w:cstheme="minorHAnsi"/>
          <w:color w:val="000000" w:themeColor="text1"/>
          <w:kern w:val="3"/>
          <w:lang w:eastAsia="zh-CN" w:bidi="hi-IN"/>
        </w:rPr>
        <w:t>Należy wskazać</w:t>
      </w:r>
      <w:r w:rsidR="001C1711">
        <w:rPr>
          <w:rFonts w:eastAsia="SimSun" w:cstheme="minorHAnsi"/>
          <w:color w:val="000000" w:themeColor="text1"/>
          <w:kern w:val="3"/>
          <w:lang w:eastAsia="zh-CN" w:bidi="hi-IN"/>
        </w:rPr>
        <w:t xml:space="preserve"> miejsce lokalizacji instytucji poprzez określenie np. w centrum/ na obrzeżach miejscowości/poza miejscowością oraz</w:t>
      </w:r>
      <w:r w:rsidR="001C1711" w:rsidRPr="002249A3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1C1711">
        <w:rPr>
          <w:rFonts w:eastAsia="SimSun" w:cstheme="minorHAnsi"/>
          <w:color w:val="000000" w:themeColor="text1"/>
          <w:kern w:val="3"/>
          <w:lang w:eastAsia="zh-CN" w:bidi="hi-IN"/>
        </w:rPr>
        <w:t xml:space="preserve">dostępność </w:t>
      </w:r>
      <w:r w:rsidR="00FE76AB">
        <w:rPr>
          <w:rFonts w:eastAsia="SimSun" w:cstheme="minorHAnsi"/>
          <w:color w:val="000000" w:themeColor="text1"/>
          <w:kern w:val="3"/>
          <w:lang w:eastAsia="zh-CN" w:bidi="hi-IN"/>
        </w:rPr>
        <w:t>(</w:t>
      </w:r>
      <w:r w:rsidR="001C1711">
        <w:rPr>
          <w:rFonts w:eastAsia="SimSun" w:cstheme="minorHAnsi"/>
          <w:color w:val="000000" w:themeColor="text1"/>
          <w:kern w:val="3"/>
          <w:lang w:eastAsia="zh-CN" w:bidi="hi-IN"/>
        </w:rPr>
        <w:t>z łatwym/trudnym dojazdem komunikacja publiczną, z ułatwieniami architektonicznymi (jakimi)/bez ułatwień architektonicznych</w:t>
      </w:r>
      <w:r w:rsidR="00FE76AB">
        <w:rPr>
          <w:rFonts w:eastAsia="SimSun" w:cstheme="minorHAnsi"/>
          <w:color w:val="000000" w:themeColor="text1"/>
          <w:kern w:val="3"/>
          <w:lang w:eastAsia="zh-CN" w:bidi="hi-IN"/>
        </w:rPr>
        <w:t>)</w:t>
      </w:r>
      <w:r w:rsidR="001C1711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Pr="001C1711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</w:p>
    <w:p w14:paraId="461BC439" w14:textId="142A01A0" w:rsidR="00874DB7" w:rsidRPr="00874DB7" w:rsidRDefault="001C1711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W analiz</w:t>
      </w:r>
      <w:r w:rsidR="00FE76AB">
        <w:rPr>
          <w:rFonts w:eastAsia="SimSun" w:cstheme="minorHAnsi"/>
          <w:kern w:val="3"/>
          <w:lang w:eastAsia="zh-CN" w:bidi="hi-IN"/>
        </w:rPr>
        <w:t>ie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="00874DB7" w:rsidRPr="00874DB7">
        <w:rPr>
          <w:rFonts w:eastAsia="SimSun" w:cstheme="minorHAnsi"/>
          <w:kern w:val="3"/>
          <w:lang w:eastAsia="zh-CN" w:bidi="hi-IN"/>
        </w:rPr>
        <w:t>powinn</w:t>
      </w:r>
      <w:r>
        <w:rPr>
          <w:rFonts w:eastAsia="SimSun" w:cstheme="minorHAnsi"/>
          <w:kern w:val="3"/>
          <w:lang w:eastAsia="zh-CN" w:bidi="hi-IN"/>
        </w:rPr>
        <w:t>o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 xml:space="preserve">znaleźć się oszacowanie liczbowe </w:t>
      </w:r>
      <w:r w:rsidR="00874DB7" w:rsidRPr="00874DB7">
        <w:rPr>
          <w:rFonts w:eastAsia="SimSun" w:cstheme="minorHAnsi"/>
          <w:b/>
          <w:kern w:val="3"/>
          <w:lang w:eastAsia="zh-CN" w:bidi="hi-IN"/>
        </w:rPr>
        <w:t>wielorodzinn</w:t>
      </w:r>
      <w:r>
        <w:rPr>
          <w:rFonts w:eastAsia="SimSun" w:cstheme="minorHAnsi"/>
          <w:b/>
          <w:kern w:val="3"/>
          <w:lang w:eastAsia="zh-CN" w:bidi="hi-IN"/>
        </w:rPr>
        <w:t>ych</w:t>
      </w:r>
      <w:r w:rsidR="00874DB7" w:rsidRPr="00874DB7">
        <w:rPr>
          <w:rFonts w:eastAsia="SimSun" w:cstheme="minorHAnsi"/>
          <w:b/>
          <w:kern w:val="3"/>
          <w:lang w:eastAsia="zh-CN" w:bidi="hi-IN"/>
        </w:rPr>
        <w:t xml:space="preserve"> budynk</w:t>
      </w:r>
      <w:r>
        <w:rPr>
          <w:rFonts w:eastAsia="SimSun" w:cstheme="minorHAnsi"/>
          <w:b/>
          <w:kern w:val="3"/>
          <w:lang w:eastAsia="zh-CN" w:bidi="hi-IN"/>
        </w:rPr>
        <w:t>ów</w:t>
      </w:r>
      <w:r w:rsidR="00874DB7" w:rsidRPr="00874DB7">
        <w:rPr>
          <w:rFonts w:eastAsia="SimSun" w:cstheme="minorHAnsi"/>
          <w:b/>
          <w:kern w:val="3"/>
          <w:lang w:eastAsia="zh-CN" w:bidi="hi-IN"/>
        </w:rPr>
        <w:t xml:space="preserve"> mieszkaln</w:t>
      </w:r>
      <w:r>
        <w:rPr>
          <w:rFonts w:eastAsia="SimSun" w:cstheme="minorHAnsi"/>
          <w:b/>
          <w:kern w:val="3"/>
          <w:lang w:eastAsia="zh-CN" w:bidi="hi-IN"/>
        </w:rPr>
        <w:t>ych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z</w:t>
      </w:r>
      <w:r w:rsidR="00101245">
        <w:rPr>
          <w:rFonts w:eastAsia="SimSun" w:cstheme="minorHAnsi"/>
          <w:kern w:val="3"/>
          <w:lang w:eastAsia="zh-CN" w:bidi="hi-IN"/>
        </w:rPr>
        <w:t> </w:t>
      </w:r>
      <w:r w:rsidR="00874DB7" w:rsidRPr="00874DB7">
        <w:rPr>
          <w:rFonts w:eastAsia="SimSun" w:cstheme="minorHAnsi"/>
          <w:kern w:val="3"/>
          <w:lang w:eastAsia="zh-CN" w:bidi="hi-IN"/>
        </w:rPr>
        <w:t>barierami architektonicznymi, w których mieszkają potencjalni użytkownicy</w:t>
      </w:r>
      <w:r w:rsidR="00EA3ADA">
        <w:rPr>
          <w:rFonts w:eastAsia="SimSun" w:cstheme="minorHAnsi"/>
          <w:kern w:val="3"/>
          <w:lang w:eastAsia="zh-CN" w:bidi="hi-IN"/>
        </w:rPr>
        <w:t xml:space="preserve"> lub potencjalne </w:t>
      </w:r>
      <w:r w:rsidR="00EA3ADA">
        <w:rPr>
          <w:rFonts w:eastAsia="SimSun" w:cstheme="minorHAnsi"/>
          <w:kern w:val="3"/>
          <w:lang w:eastAsia="zh-CN" w:bidi="hi-IN"/>
        </w:rPr>
        <w:lastRenderedPageBreak/>
        <w:t>użytkowniczki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usług transportowych door-to-door. </w:t>
      </w:r>
    </w:p>
    <w:p w14:paraId="46212FBF" w14:textId="5097338E" w:rsidR="00874DB7" w:rsidRPr="00292EFD" w:rsidRDefault="00874DB7" w:rsidP="00EA3ADA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 xml:space="preserve">W analizie dotyczącej </w:t>
      </w:r>
      <w:r w:rsidRPr="005A475E">
        <w:rPr>
          <w:rFonts w:eastAsia="SimSun" w:cstheme="minorHAnsi"/>
          <w:color w:val="000000" w:themeColor="text1"/>
          <w:kern w:val="3"/>
          <w:lang w:eastAsia="zh-CN" w:bidi="hi-IN"/>
        </w:rPr>
        <w:t xml:space="preserve">dostępności </w:t>
      </w:r>
      <w:r w:rsidR="00C30454" w:rsidRPr="005A475E">
        <w:rPr>
          <w:rFonts w:eastAsia="SimSun" w:cstheme="minorHAnsi"/>
          <w:color w:val="000000" w:themeColor="text1"/>
          <w:kern w:val="3"/>
          <w:u w:val="single"/>
          <w:lang w:eastAsia="zh-CN" w:bidi="hi-IN"/>
        </w:rPr>
        <w:t>urzędów/instytucji</w:t>
      </w:r>
      <w:r w:rsidR="00C30454" w:rsidRPr="005A475E">
        <w:rPr>
          <w:rFonts w:eastAsia="SimSun" w:cstheme="minorHAnsi"/>
          <w:color w:val="000000" w:themeColor="text1"/>
          <w:kern w:val="3"/>
          <w:lang w:eastAsia="zh-CN" w:bidi="hi-IN"/>
        </w:rPr>
        <w:t xml:space="preserve"> oraz </w:t>
      </w:r>
      <w:r w:rsidR="00810AAA" w:rsidRPr="005A475E">
        <w:rPr>
          <w:rFonts w:eastAsia="SimSun" w:cstheme="minorHAnsi"/>
          <w:color w:val="000000" w:themeColor="text1"/>
          <w:kern w:val="3"/>
          <w:lang w:eastAsia="zh-CN" w:bidi="hi-IN"/>
        </w:rPr>
        <w:t xml:space="preserve">wielorodzinnych budynków </w:t>
      </w:r>
      <w:r w:rsidR="00810AAA" w:rsidRPr="00292EFD">
        <w:rPr>
          <w:rFonts w:eastAsia="SimSun" w:cstheme="minorHAnsi"/>
          <w:kern w:val="3"/>
          <w:lang w:eastAsia="zh-CN" w:bidi="hi-IN"/>
        </w:rPr>
        <w:t xml:space="preserve">mieszkalnych </w:t>
      </w:r>
      <w:r w:rsidRPr="00292EFD">
        <w:rPr>
          <w:rFonts w:eastAsia="SimSun" w:cstheme="minorHAnsi"/>
          <w:kern w:val="3"/>
          <w:lang w:eastAsia="zh-CN" w:bidi="hi-IN"/>
        </w:rPr>
        <w:t xml:space="preserve">zawartej w </w:t>
      </w:r>
      <w:r w:rsidRPr="00292EFD">
        <w:rPr>
          <w:rFonts w:eastAsia="SimSun" w:cstheme="minorHAnsi"/>
          <w:i/>
          <w:kern w:val="3"/>
          <w:lang w:eastAsia="zh-CN" w:bidi="hi-IN"/>
        </w:rPr>
        <w:t>Koncepcji transportu</w:t>
      </w:r>
      <w:r w:rsidRPr="00292EFD">
        <w:rPr>
          <w:rFonts w:eastAsia="SimSun" w:cstheme="minorHAnsi"/>
          <w:kern w:val="3"/>
          <w:lang w:eastAsia="zh-CN" w:bidi="hi-IN"/>
        </w:rPr>
        <w:t xml:space="preserve"> powinno się wziąć pod uwagę następujące </w:t>
      </w:r>
      <w:r w:rsidR="00101245">
        <w:rPr>
          <w:rFonts w:eastAsia="SimSun" w:cstheme="minorHAnsi"/>
          <w:kern w:val="3"/>
          <w:lang w:eastAsia="zh-CN" w:bidi="hi-IN"/>
        </w:rPr>
        <w:t xml:space="preserve">braki rozwiązań związanych z </w:t>
      </w:r>
      <w:r w:rsidRPr="00292EFD">
        <w:rPr>
          <w:rFonts w:eastAsia="SimSun" w:cstheme="minorHAnsi"/>
          <w:b/>
          <w:kern w:val="3"/>
          <w:lang w:eastAsia="zh-CN" w:bidi="hi-IN"/>
        </w:rPr>
        <w:t>potrzeb</w:t>
      </w:r>
      <w:r w:rsidR="00101245">
        <w:rPr>
          <w:rFonts w:eastAsia="SimSun" w:cstheme="minorHAnsi"/>
          <w:b/>
          <w:kern w:val="3"/>
          <w:lang w:eastAsia="zh-CN" w:bidi="hi-IN"/>
        </w:rPr>
        <w:t>ami</w:t>
      </w:r>
      <w:r w:rsidRPr="00292EFD">
        <w:rPr>
          <w:rFonts w:eastAsia="SimSun" w:cstheme="minorHAnsi"/>
          <w:b/>
          <w:kern w:val="3"/>
          <w:lang w:eastAsia="zh-CN" w:bidi="hi-IN"/>
        </w:rPr>
        <w:t xml:space="preserve"> osób z</w:t>
      </w:r>
      <w:r w:rsidR="00101245">
        <w:rPr>
          <w:rFonts w:eastAsia="SimSun" w:cstheme="minorHAnsi"/>
          <w:b/>
          <w:kern w:val="3"/>
          <w:lang w:eastAsia="zh-CN" w:bidi="hi-IN"/>
        </w:rPr>
        <w:t> </w:t>
      </w:r>
      <w:r w:rsidR="00890308">
        <w:rPr>
          <w:rFonts w:eastAsia="SimSun" w:cstheme="minorHAnsi"/>
          <w:b/>
          <w:kern w:val="3"/>
          <w:lang w:eastAsia="zh-CN" w:bidi="hi-IN"/>
        </w:rPr>
        <w:t>ograniczoną mobilnością</w:t>
      </w:r>
      <w:r w:rsidRPr="00292EFD">
        <w:rPr>
          <w:rFonts w:eastAsia="SimSun" w:cstheme="minorHAnsi"/>
          <w:kern w:val="3"/>
          <w:lang w:eastAsia="zh-CN" w:bidi="hi-IN"/>
        </w:rPr>
        <w:t>:</w:t>
      </w:r>
    </w:p>
    <w:p w14:paraId="02317A52" w14:textId="77777777" w:rsidR="00874DB7" w:rsidRPr="00292EFD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alternatywne w stosunku do schodów metody pokonywania różnic wysokości;</w:t>
      </w:r>
    </w:p>
    <w:p w14:paraId="3F2E5DA7" w14:textId="77777777" w:rsidR="00874DB7" w:rsidRPr="00292EFD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odpowiednia szerokość przestrzeni komunikacyjnych;</w:t>
      </w:r>
    </w:p>
    <w:p w14:paraId="70CB9C8B" w14:textId="53A19E75" w:rsidR="00874DB7" w:rsidRPr="00292EFD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odpowiedni</w:t>
      </w:r>
      <w:r w:rsidR="00101245">
        <w:rPr>
          <w:rFonts w:eastAsia="SimSun" w:cstheme="minorHAnsi"/>
          <w:kern w:val="3"/>
          <w:lang w:eastAsia="zh-CN" w:bidi="hi-IN"/>
        </w:rPr>
        <w:t>e</w:t>
      </w:r>
      <w:r w:rsidRPr="00292EFD">
        <w:rPr>
          <w:rFonts w:eastAsia="SimSun" w:cstheme="minorHAnsi"/>
          <w:kern w:val="3"/>
          <w:lang w:eastAsia="zh-CN" w:bidi="hi-IN"/>
        </w:rPr>
        <w:t xml:space="preserve"> wysokości elementów wyposażenia;</w:t>
      </w:r>
    </w:p>
    <w:p w14:paraId="4E417F46" w14:textId="77777777" w:rsidR="00874DB7" w:rsidRPr="00292EFD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drzwi automatyczne;</w:t>
      </w:r>
    </w:p>
    <w:p w14:paraId="41BC8728" w14:textId="77777777" w:rsidR="00874DB7" w:rsidRPr="00292EFD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poręcze przy schodach, pochylniach itp.;</w:t>
      </w:r>
    </w:p>
    <w:p w14:paraId="7799775D" w14:textId="77777777" w:rsidR="00874DB7" w:rsidRPr="00292EFD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oznaczenia w alfabecie Braille’a i inne oznaczenia dotykowe;</w:t>
      </w:r>
    </w:p>
    <w:p w14:paraId="558530AE" w14:textId="77777777" w:rsidR="00874DB7" w:rsidRDefault="00874DB7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92EFD">
        <w:rPr>
          <w:rFonts w:eastAsia="SimSun" w:cstheme="minorHAnsi"/>
          <w:kern w:val="3"/>
          <w:lang w:eastAsia="zh-CN" w:bidi="hi-IN"/>
        </w:rPr>
        <w:t>mapy i ścieżki dotykowe;</w:t>
      </w:r>
    </w:p>
    <w:p w14:paraId="10743372" w14:textId="54E64BFE" w:rsidR="00293D06" w:rsidRPr="00292EFD" w:rsidRDefault="00293D06" w:rsidP="00EA3ADA">
      <w:pPr>
        <w:widowControl w:val="0"/>
        <w:numPr>
          <w:ilvl w:val="0"/>
          <w:numId w:val="12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inne.</w:t>
      </w:r>
    </w:p>
    <w:p w14:paraId="1BDFECC3" w14:textId="7A48E077" w:rsidR="007C36F6" w:rsidRPr="001621AD" w:rsidRDefault="007C36F6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1621AD">
        <w:rPr>
          <w:rFonts w:eastAsia="SimSun" w:cstheme="minorHAnsi"/>
          <w:i/>
          <w:color w:val="000000" w:themeColor="text1"/>
          <w:kern w:val="3"/>
          <w:lang w:eastAsia="zh-CN" w:bidi="hi-IN"/>
        </w:rPr>
        <w:t>Koncepcja transportu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p</w:t>
      </w:r>
      <w:r w:rsidRPr="00874DB7">
        <w:rPr>
          <w:rFonts w:eastAsia="SimSun" w:cstheme="minorHAnsi"/>
          <w:kern w:val="3"/>
          <w:lang w:eastAsia="zh-CN" w:bidi="hi-IN"/>
        </w:rPr>
        <w:t xml:space="preserve">owinna odnieść się </w:t>
      </w:r>
      <w:r>
        <w:rPr>
          <w:rFonts w:eastAsia="SimSun" w:cstheme="minorHAnsi"/>
          <w:kern w:val="3"/>
          <w:lang w:eastAsia="zh-CN" w:bidi="hi-IN"/>
        </w:rPr>
        <w:t xml:space="preserve">także </w:t>
      </w:r>
      <w:r w:rsidRPr="00874DB7">
        <w:rPr>
          <w:rFonts w:eastAsia="SimSun" w:cstheme="minorHAnsi"/>
          <w:kern w:val="3"/>
          <w:lang w:eastAsia="zh-CN" w:bidi="hi-IN"/>
        </w:rPr>
        <w:t xml:space="preserve">do następujących </w:t>
      </w:r>
      <w:r w:rsidRPr="00874DB7">
        <w:rPr>
          <w:rFonts w:eastAsia="SimSun" w:cstheme="minorHAnsi"/>
          <w:b/>
          <w:kern w:val="3"/>
          <w:lang w:eastAsia="zh-CN" w:bidi="hi-IN"/>
        </w:rPr>
        <w:t>barier i utrudnień</w:t>
      </w:r>
      <w:r>
        <w:rPr>
          <w:rFonts w:eastAsia="SimSun" w:cstheme="minorHAnsi"/>
          <w:kern w:val="3"/>
          <w:lang w:eastAsia="zh-CN" w:bidi="hi-IN"/>
        </w:rPr>
        <w:t xml:space="preserve"> </w:t>
      </w: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np.:</w:t>
      </w:r>
    </w:p>
    <w:p w14:paraId="788AB234" w14:textId="77777777" w:rsidR="007C36F6" w:rsidRPr="001621AD" w:rsidRDefault="007C36F6" w:rsidP="00EA3AD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wysokie krawężniki;</w:t>
      </w:r>
    </w:p>
    <w:p w14:paraId="7BE36C06" w14:textId="77777777" w:rsidR="007C36F6" w:rsidRPr="001621AD" w:rsidRDefault="007C36F6" w:rsidP="00EA3AD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zbyt wąskie przestrzenie komunikacyjne, drzwi, korytarze, klatki schodowe;</w:t>
      </w:r>
    </w:p>
    <w:p w14:paraId="5EB41B30" w14:textId="77777777" w:rsidR="007C36F6" w:rsidRPr="001621AD" w:rsidRDefault="007C36F6" w:rsidP="00EA3AD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brak wind, strome pochylnie, brak pochylni itp.</w:t>
      </w:r>
    </w:p>
    <w:p w14:paraId="3E83E7C4" w14:textId="77777777" w:rsidR="007C36F6" w:rsidRPr="001621AD" w:rsidRDefault="007C36F6" w:rsidP="00EA3ADA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1621AD">
        <w:rPr>
          <w:rFonts w:eastAsia="SimSun" w:cstheme="minorHAnsi"/>
          <w:color w:val="000000" w:themeColor="text1"/>
          <w:kern w:val="3"/>
          <w:lang w:eastAsia="zh-CN" w:bidi="hi-IN"/>
        </w:rPr>
        <w:t>brak poręczy przy schodach, pochylniach</w:t>
      </w:r>
      <w:r>
        <w:rPr>
          <w:rFonts w:eastAsia="SimSun" w:cstheme="minorHAnsi"/>
          <w:color w:val="000000" w:themeColor="text1"/>
          <w:kern w:val="3"/>
          <w:lang w:eastAsia="zh-CN" w:bidi="hi-IN"/>
        </w:rPr>
        <w:t>.</w:t>
      </w:r>
    </w:p>
    <w:p w14:paraId="78AB5A8F" w14:textId="77777777" w:rsidR="003D0631" w:rsidRDefault="003D0631" w:rsidP="00995ECB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highlight w:val="yellow"/>
          <w:lang w:eastAsia="zh-CN" w:bidi="hi-IN"/>
        </w:rPr>
        <w:sectPr w:rsidR="003D0631" w:rsidSect="00FA05F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ED1F3FE" w14:textId="5D756376" w:rsidR="00874DB7" w:rsidRPr="00420F83" w:rsidRDefault="00420F83" w:rsidP="00EA3ADA">
      <w:pPr>
        <w:pStyle w:val="Nagwek1"/>
        <w:numPr>
          <w:ilvl w:val="0"/>
          <w:numId w:val="15"/>
        </w:numPr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11" w:name="_Toc30012223"/>
      <w:bookmarkStart w:id="12" w:name="_Toc33210820"/>
      <w:r w:rsidRPr="00420F83">
        <w:rPr>
          <w:rFonts w:asciiTheme="minorHAnsi" w:eastAsia="SimSun" w:hAnsiTheme="minorHAnsi" w:cstheme="minorHAnsi"/>
          <w:lang w:eastAsia="zh-CN" w:bidi="hi-IN"/>
        </w:rPr>
        <w:lastRenderedPageBreak/>
        <w:t>Opis</w:t>
      </w:r>
      <w:r>
        <w:rPr>
          <w:rFonts w:asciiTheme="minorHAnsi" w:eastAsia="SimSun" w:hAnsiTheme="minorHAnsi" w:cstheme="minorHAnsi"/>
          <w:lang w:eastAsia="zh-CN" w:bidi="hi-IN"/>
        </w:rPr>
        <w:t xml:space="preserve"> działań prowadzonych przez jednostkę samorządu terytorialnego, organizacje pozarządowe oraz inne podmioty na rzecz aktywizacji społeczno-zawodowej osób z potrzebą wsparcia w zakresie mobilności na terenie objętym usługami transportu</w:t>
      </w:r>
      <w:bookmarkEnd w:id="11"/>
      <w:bookmarkEnd w:id="12"/>
    </w:p>
    <w:p w14:paraId="178A323D" w14:textId="77777777" w:rsidR="00FA05F0" w:rsidRDefault="00FA05F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0C1F5AE3" w14:textId="42DA0D9C" w:rsidR="00890308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kolejnej części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należy przedstawić 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syntetyczny wykaz działań na rzecz aktywizacji społeczno-zawodowej osób z potrzebą wsparcia w zakresie mobilności </w:t>
      </w:r>
      <w:r w:rsidR="00970B9B">
        <w:rPr>
          <w:rFonts w:eastAsia="SimSun" w:cstheme="minorHAnsi"/>
          <w:b/>
          <w:kern w:val="3"/>
          <w:lang w:eastAsia="zh-CN" w:bidi="hi-IN"/>
        </w:rPr>
        <w:t xml:space="preserve">realizowanych </w:t>
      </w:r>
      <w:r w:rsidRPr="00874DB7">
        <w:rPr>
          <w:rFonts w:eastAsia="SimSun" w:cstheme="minorHAnsi"/>
          <w:b/>
          <w:kern w:val="3"/>
          <w:lang w:eastAsia="zh-CN" w:bidi="hi-IN"/>
        </w:rPr>
        <w:t>obecnie na terenie objętym Projektem</w:t>
      </w:r>
      <w:r w:rsidRPr="00874DB7">
        <w:rPr>
          <w:rFonts w:eastAsia="SimSun" w:cstheme="minorHAnsi"/>
          <w:kern w:val="3"/>
          <w:lang w:eastAsia="zh-CN" w:bidi="hi-IN"/>
        </w:rPr>
        <w:t xml:space="preserve">. Chodzi o to by z jednej </w:t>
      </w:r>
      <w:r w:rsidRPr="00970B9B">
        <w:rPr>
          <w:rFonts w:eastAsia="SimSun" w:cstheme="minorHAnsi"/>
          <w:kern w:val="3"/>
          <w:lang w:eastAsia="zh-CN" w:bidi="hi-IN"/>
        </w:rPr>
        <w:t xml:space="preserve">strony </w:t>
      </w:r>
      <w:r w:rsidR="00733B28" w:rsidRPr="009138B4">
        <w:rPr>
          <w:rFonts w:eastAsia="SimSun" w:cstheme="minorHAnsi"/>
          <w:kern w:val="3"/>
          <w:lang w:eastAsia="zh-CN" w:bidi="hi-IN"/>
        </w:rPr>
        <w:t>zidentyfikować i</w:t>
      </w:r>
      <w:r w:rsidR="00733B28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 xml:space="preserve">efektywnie wykorzystać istniejące możliwości i struktury, a z drugiej strony, by zapewnić komplementarność wsparcia i nie finansować obszarów, w których wsparcie publiczne jest już dostateczne lub potrzeby są zaspokojone w stopniu wystarczającym. </w:t>
      </w:r>
    </w:p>
    <w:p w14:paraId="035ABA02" w14:textId="0161F401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b/>
          <w:kern w:val="3"/>
          <w:lang w:eastAsia="zh-CN" w:bidi="hi-IN"/>
        </w:rPr>
        <w:t xml:space="preserve">Opis </w:t>
      </w:r>
      <w:r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działań </w:t>
      </w:r>
      <w:r w:rsidR="00830C59"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>realizowanych</w:t>
      </w:r>
      <w:r w:rsidR="00830C59" w:rsidRPr="001621AD">
        <w:rPr>
          <w:rFonts w:eastAsia="SimSun" w:cstheme="minorHAnsi"/>
          <w:b/>
          <w:i/>
          <w:iCs/>
          <w:color w:val="000000" w:themeColor="text1"/>
          <w:kern w:val="3"/>
          <w:lang w:eastAsia="zh-CN" w:bidi="hi-IN"/>
        </w:rPr>
        <w:t xml:space="preserve"> </w:t>
      </w:r>
      <w:r w:rsidR="00830C59"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obecnie </w:t>
      </w:r>
      <w:r w:rsidRPr="001621AD">
        <w:rPr>
          <w:rFonts w:eastAsia="SimSun" w:cstheme="minorHAnsi"/>
          <w:b/>
          <w:color w:val="000000" w:themeColor="text1"/>
          <w:kern w:val="3"/>
          <w:lang w:eastAsia="zh-CN" w:bidi="hi-IN"/>
        </w:rPr>
        <w:t xml:space="preserve">na </w:t>
      </w:r>
      <w:r w:rsidRPr="00874DB7">
        <w:rPr>
          <w:rFonts w:eastAsia="SimSun" w:cstheme="minorHAnsi"/>
          <w:b/>
          <w:kern w:val="3"/>
          <w:lang w:eastAsia="zh-CN" w:bidi="hi-IN"/>
        </w:rPr>
        <w:t>rzecz aktywizacji społeczno-zawodowej osób z potrzebą wsparcia w zakresie mobilności</w:t>
      </w:r>
      <w:r w:rsidRPr="00874DB7">
        <w:rPr>
          <w:rFonts w:eastAsia="SimSun" w:cstheme="minorHAnsi"/>
          <w:kern w:val="3"/>
          <w:lang w:eastAsia="zh-CN" w:bidi="hi-IN"/>
        </w:rPr>
        <w:t xml:space="preserve"> przedstawiony 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powinien być syntetyczny i</w:t>
      </w:r>
      <w:r w:rsidR="0052413B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zawierać:</w:t>
      </w:r>
    </w:p>
    <w:p w14:paraId="4A9E8C35" w14:textId="4790D002" w:rsidR="00874DB7" w:rsidRPr="00874DB7" w:rsidRDefault="00874DB7" w:rsidP="00EA3ADA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wskazanie podmiotu podejmującego działania aktywizujące</w:t>
      </w:r>
      <w:r w:rsidR="00323AA3">
        <w:rPr>
          <w:rFonts w:eastAsia="SimSun" w:cstheme="minorHAnsi"/>
          <w:kern w:val="3"/>
          <w:lang w:eastAsia="zh-CN" w:bidi="hi-IN"/>
        </w:rPr>
        <w:t>, np. kursy zawodowe i</w:t>
      </w:r>
      <w:r w:rsidR="0052413B">
        <w:rPr>
          <w:rFonts w:eastAsia="SimSun" w:cstheme="minorHAnsi"/>
          <w:kern w:val="3"/>
          <w:lang w:eastAsia="zh-CN" w:bidi="hi-IN"/>
        </w:rPr>
        <w:t> </w:t>
      </w:r>
      <w:r w:rsidR="00323AA3">
        <w:rPr>
          <w:rFonts w:eastAsia="SimSun" w:cstheme="minorHAnsi"/>
          <w:kern w:val="3"/>
          <w:lang w:eastAsia="zh-CN" w:bidi="hi-IN"/>
        </w:rPr>
        <w:t>edukacyjne,</w:t>
      </w:r>
      <w:r w:rsidR="00600E3A">
        <w:rPr>
          <w:rFonts w:eastAsia="SimSun" w:cstheme="minorHAnsi"/>
          <w:kern w:val="3"/>
          <w:lang w:eastAsia="zh-CN" w:bidi="hi-IN"/>
        </w:rPr>
        <w:t xml:space="preserve"> doradztwo zawodowe,</w:t>
      </w:r>
      <w:r w:rsidR="00323AA3">
        <w:rPr>
          <w:rFonts w:eastAsia="SimSun" w:cstheme="minorHAnsi"/>
          <w:kern w:val="3"/>
          <w:lang w:eastAsia="zh-CN" w:bidi="hi-IN"/>
        </w:rPr>
        <w:t xml:space="preserve"> poradnictwo</w:t>
      </w:r>
      <w:r w:rsidR="00600E3A">
        <w:rPr>
          <w:rFonts w:eastAsia="SimSun" w:cstheme="minorHAnsi"/>
          <w:kern w:val="3"/>
          <w:lang w:eastAsia="zh-CN" w:bidi="hi-IN"/>
        </w:rPr>
        <w:t xml:space="preserve"> prawne i obywatelskie</w:t>
      </w:r>
      <w:r w:rsidR="00323AA3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(nazwa</w:t>
      </w:r>
      <w:r w:rsidR="00733B28">
        <w:rPr>
          <w:rFonts w:eastAsia="SimSun" w:cstheme="minorHAnsi"/>
          <w:kern w:val="3"/>
          <w:lang w:eastAsia="zh-CN" w:bidi="hi-IN"/>
        </w:rPr>
        <w:t xml:space="preserve"> </w:t>
      </w:r>
      <w:r w:rsidR="00733B28" w:rsidRPr="009138B4">
        <w:rPr>
          <w:rFonts w:eastAsia="SimSun" w:cstheme="minorHAnsi"/>
          <w:kern w:val="3"/>
          <w:lang w:eastAsia="zh-CN" w:bidi="hi-IN"/>
        </w:rPr>
        <w:t>podmiotu</w:t>
      </w:r>
      <w:r w:rsidRPr="00874DB7">
        <w:rPr>
          <w:rFonts w:eastAsia="SimSun" w:cstheme="minorHAnsi"/>
          <w:kern w:val="3"/>
          <w:lang w:eastAsia="zh-CN" w:bidi="hi-IN"/>
        </w:rPr>
        <w:t>, lokalizacja);</w:t>
      </w:r>
    </w:p>
    <w:p w14:paraId="3F75B0E9" w14:textId="77777777" w:rsidR="00874DB7" w:rsidRPr="00874DB7" w:rsidRDefault="00874DB7" w:rsidP="00EA3ADA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określenie obszaru działania podmiotu podejmującego działania aktywizujące;</w:t>
      </w:r>
    </w:p>
    <w:p w14:paraId="2110A473" w14:textId="3C99CF2C" w:rsidR="00874DB7" w:rsidRPr="0052413B" w:rsidRDefault="00874DB7" w:rsidP="00EA3ADA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opis </w:t>
      </w:r>
      <w:r w:rsidR="00A32E03" w:rsidRPr="00122985">
        <w:rPr>
          <w:rFonts w:eastAsia="SimSun" w:cstheme="minorHAnsi"/>
          <w:color w:val="000000" w:themeColor="text1"/>
          <w:kern w:val="3"/>
          <w:lang w:eastAsia="zh-CN" w:bidi="hi-IN"/>
        </w:rPr>
        <w:t>grupy</w:t>
      </w:r>
      <w:r w:rsidR="00A32E03" w:rsidRPr="00122985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beneficjentów działania aktywizującego wraz z ich oszacowaniem liczbowym w</w:t>
      </w:r>
      <w:r w:rsidR="0052413B">
        <w:rPr>
          <w:rFonts w:eastAsia="SimSun" w:cstheme="minorHAnsi"/>
          <w:kern w:val="3"/>
          <w:lang w:eastAsia="zh-CN" w:bidi="hi-IN"/>
        </w:rPr>
        <w:t> </w:t>
      </w:r>
      <w:r w:rsidRPr="0052413B">
        <w:rPr>
          <w:rFonts w:eastAsia="SimSun" w:cstheme="minorHAnsi"/>
          <w:kern w:val="3"/>
          <w:lang w:eastAsia="zh-CN" w:bidi="hi-IN"/>
        </w:rPr>
        <w:t>skali miesiąca lub roku;</w:t>
      </w:r>
    </w:p>
    <w:p w14:paraId="1681A666" w14:textId="30AAAA05" w:rsidR="00874DB7" w:rsidRPr="00874DB7" w:rsidRDefault="00874DB7" w:rsidP="00EA3ADA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wskazanie, w jakim stopniu z usług </w:t>
      </w:r>
      <w:r w:rsidR="00F836D1" w:rsidRPr="00323AA3">
        <w:rPr>
          <w:rFonts w:eastAsia="SimSun" w:cstheme="minorHAnsi"/>
          <w:color w:val="000000" w:themeColor="text1"/>
          <w:kern w:val="3"/>
          <w:lang w:eastAsia="zh-CN" w:bidi="hi-IN"/>
        </w:rPr>
        <w:t>aktywizujących</w:t>
      </w:r>
      <w:r w:rsidR="00F836D1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korzystają osoby z potrzebą wsparcia w</w:t>
      </w:r>
      <w:r w:rsidR="00F836D1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zakresie mobilności, przy czym pamiętać trzeba, że – zgodnie z przyjętą definicją - krąg tych osób jest </w:t>
      </w:r>
      <w:r w:rsidRPr="0052413B">
        <w:rPr>
          <w:rFonts w:eastAsia="SimSun" w:cstheme="minorHAnsi"/>
          <w:kern w:val="3"/>
          <w:lang w:eastAsia="zh-CN" w:bidi="hi-IN"/>
        </w:rPr>
        <w:t xml:space="preserve">szerszy </w:t>
      </w:r>
      <w:r w:rsidR="00845D41" w:rsidRPr="0052413B">
        <w:rPr>
          <w:rFonts w:eastAsia="SimSun" w:cstheme="minorHAnsi"/>
          <w:kern w:val="3"/>
          <w:lang w:eastAsia="zh-CN" w:bidi="hi-IN"/>
        </w:rPr>
        <w:t>i dotyczy n</w:t>
      </w:r>
      <w:r w:rsidR="00845D41" w:rsidRPr="00323AA3">
        <w:rPr>
          <w:rFonts w:eastAsia="SimSun" w:cstheme="minorHAnsi"/>
          <w:color w:val="000000" w:themeColor="text1"/>
          <w:kern w:val="3"/>
          <w:lang w:eastAsia="zh-CN" w:bidi="hi-IN"/>
        </w:rPr>
        <w:t>ie tylko osób z niepełnosprawnościami</w:t>
      </w:r>
      <w:r w:rsidRPr="00874DB7">
        <w:rPr>
          <w:rFonts w:eastAsia="SimSun" w:cstheme="minorHAnsi"/>
          <w:kern w:val="3"/>
          <w:lang w:eastAsia="zh-CN" w:bidi="hi-IN"/>
        </w:rPr>
        <w:t>;</w:t>
      </w:r>
    </w:p>
    <w:p w14:paraId="06D949A3" w14:textId="2A78483B" w:rsidR="00874DB7" w:rsidRPr="00874DB7" w:rsidRDefault="00874DB7" w:rsidP="00EA3ADA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czy i w jaki sposób organizowany jest ewentualny transport dla beneficjentów działań aktywizujących.</w:t>
      </w:r>
    </w:p>
    <w:p w14:paraId="58EA96A1" w14:textId="3D66A6D4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9138B4">
        <w:rPr>
          <w:rFonts w:eastAsia="SimSun" w:cstheme="minorHAnsi"/>
          <w:kern w:val="3"/>
          <w:lang w:eastAsia="zh-CN" w:bidi="hi-IN"/>
        </w:rPr>
        <w:t xml:space="preserve">Minimalny krąg </w:t>
      </w:r>
      <w:r w:rsidRPr="009138B4">
        <w:rPr>
          <w:rFonts w:eastAsia="SimSun" w:cstheme="minorHAnsi"/>
          <w:b/>
          <w:kern w:val="3"/>
          <w:lang w:eastAsia="zh-CN" w:bidi="hi-IN"/>
        </w:rPr>
        <w:t>podmiotów</w:t>
      </w:r>
      <w:r w:rsidR="00733B28" w:rsidRPr="009138B4">
        <w:rPr>
          <w:rFonts w:eastAsia="SimSun" w:cstheme="minorHAnsi"/>
          <w:kern w:val="3"/>
          <w:lang w:eastAsia="zh-CN" w:bidi="hi-IN"/>
        </w:rPr>
        <w:t xml:space="preserve"> </w:t>
      </w:r>
      <w:r w:rsidR="005E5EFA" w:rsidRPr="009138B4">
        <w:rPr>
          <w:rFonts w:eastAsia="SimSun" w:cstheme="minorHAnsi"/>
          <w:b/>
          <w:kern w:val="3"/>
          <w:lang w:eastAsia="zh-CN" w:bidi="hi-IN"/>
        </w:rPr>
        <w:t xml:space="preserve">obecnie </w:t>
      </w:r>
      <w:r w:rsidRPr="009138B4">
        <w:rPr>
          <w:rFonts w:eastAsia="SimSun" w:cstheme="minorHAnsi"/>
          <w:b/>
          <w:kern w:val="3"/>
          <w:lang w:eastAsia="zh-CN" w:bidi="hi-IN"/>
        </w:rPr>
        <w:t xml:space="preserve">podejmujących </w:t>
      </w:r>
      <w:r w:rsidRPr="006523FA">
        <w:rPr>
          <w:rFonts w:eastAsia="SimSun" w:cstheme="minorHAnsi"/>
          <w:b/>
          <w:kern w:val="3"/>
          <w:lang w:eastAsia="zh-CN" w:bidi="hi-IN"/>
        </w:rPr>
        <w:t>działania aktywizujące</w:t>
      </w:r>
      <w:r w:rsidRPr="006523FA">
        <w:rPr>
          <w:rFonts w:eastAsia="SimSun" w:cstheme="minorHAnsi"/>
          <w:kern w:val="3"/>
          <w:lang w:eastAsia="zh-CN" w:bidi="hi-IN"/>
        </w:rPr>
        <w:t xml:space="preserve"> powinien być następujący:</w:t>
      </w:r>
    </w:p>
    <w:p w14:paraId="3AA182F8" w14:textId="5C37306F" w:rsidR="00874DB7" w:rsidRPr="00874DB7" w:rsidRDefault="00874DB7" w:rsidP="00EA3ADA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jednostka (jednostki) samorządu terytorialnego przygotowująca </w:t>
      </w:r>
      <w:r w:rsidRPr="00874DB7">
        <w:rPr>
          <w:rFonts w:eastAsia="SimSun" w:cstheme="minorHAnsi"/>
          <w:i/>
          <w:kern w:val="3"/>
          <w:lang w:eastAsia="zh-CN" w:bidi="hi-IN"/>
        </w:rPr>
        <w:t>Koncepcję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, podmioty podległe </w:t>
      </w:r>
      <w:r w:rsidR="00FE76AB">
        <w:rPr>
          <w:rFonts w:eastAsia="SimSun" w:cstheme="minorHAnsi"/>
          <w:kern w:val="3"/>
          <w:lang w:eastAsia="zh-CN" w:bidi="hi-IN"/>
        </w:rPr>
        <w:t xml:space="preserve">JST </w:t>
      </w:r>
      <w:r w:rsidRPr="00874DB7">
        <w:rPr>
          <w:rFonts w:eastAsia="SimSun" w:cstheme="minorHAnsi"/>
          <w:kern w:val="3"/>
          <w:lang w:eastAsia="zh-CN" w:bidi="hi-IN"/>
        </w:rPr>
        <w:t xml:space="preserve">(np. ośrodek pomocy społecznej, powiatowe centrum pomocy </w:t>
      </w:r>
      <w:r w:rsidRPr="00874DB7">
        <w:rPr>
          <w:rFonts w:eastAsia="SimSun" w:cstheme="minorHAnsi"/>
          <w:kern w:val="3"/>
          <w:lang w:eastAsia="zh-CN" w:bidi="hi-IN"/>
        </w:rPr>
        <w:lastRenderedPageBreak/>
        <w:t xml:space="preserve">rodzinie); </w:t>
      </w:r>
    </w:p>
    <w:p w14:paraId="612A2DD2" w14:textId="77777777" w:rsidR="00874DB7" w:rsidRPr="00874DB7" w:rsidRDefault="00874DB7" w:rsidP="00EA3ADA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podmioty prowadzące działania aktywizujące na zlecenie JST (np. organizacje pozarządowe realizujące zlecone zadania publiczne);</w:t>
      </w:r>
    </w:p>
    <w:p w14:paraId="2A2CC74E" w14:textId="155D106A" w:rsidR="00874DB7" w:rsidRPr="00874DB7" w:rsidRDefault="00874DB7" w:rsidP="00EA3ADA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instytucje publiczne inne niż jednostka przygotowująca </w:t>
      </w:r>
      <w:r w:rsidRPr="00874DB7">
        <w:rPr>
          <w:rFonts w:eastAsia="SimSun" w:cstheme="minorHAnsi"/>
          <w:i/>
          <w:kern w:val="3"/>
          <w:lang w:eastAsia="zh-CN" w:bidi="hi-IN"/>
        </w:rPr>
        <w:t>Koncepcję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kern w:val="3"/>
          <w:lang w:eastAsia="zh-CN" w:bidi="hi-IN"/>
        </w:rPr>
        <w:t>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oraz podmioty realizujące działania na zlecenie tych instytucji</w:t>
      </w:r>
      <w:r w:rsidR="00AC5C58">
        <w:rPr>
          <w:rFonts w:eastAsia="SimSun" w:cstheme="minorHAnsi"/>
          <w:kern w:val="3"/>
          <w:lang w:eastAsia="zh-CN" w:bidi="hi-IN"/>
        </w:rPr>
        <w:t xml:space="preserve"> (np. instytucje realizujące bezpośrednio programy</w:t>
      </w:r>
      <w:r w:rsidR="00890308">
        <w:rPr>
          <w:rFonts w:eastAsia="SimSun" w:cstheme="minorHAnsi"/>
          <w:kern w:val="3"/>
          <w:lang w:eastAsia="zh-CN" w:bidi="hi-IN"/>
        </w:rPr>
        <w:t xml:space="preserve"> </w:t>
      </w:r>
      <w:r w:rsidR="00AC5C58">
        <w:rPr>
          <w:rFonts w:eastAsia="SimSun" w:cstheme="minorHAnsi"/>
          <w:kern w:val="3"/>
          <w:lang w:eastAsia="zh-CN" w:bidi="hi-IN"/>
        </w:rPr>
        <w:t>rządowe</w:t>
      </w:r>
      <w:r w:rsidR="00890308">
        <w:rPr>
          <w:rFonts w:eastAsia="SimSun" w:cstheme="minorHAnsi"/>
          <w:kern w:val="3"/>
          <w:lang w:eastAsia="zh-CN" w:bidi="hi-IN"/>
        </w:rPr>
        <w:t>,</w:t>
      </w:r>
      <w:r w:rsidR="00890308" w:rsidRPr="00890308">
        <w:rPr>
          <w:rFonts w:eastAsia="SimSun" w:cstheme="minorHAnsi"/>
          <w:kern w:val="3"/>
          <w:lang w:eastAsia="zh-CN" w:bidi="hi-IN"/>
        </w:rPr>
        <w:t xml:space="preserve"> </w:t>
      </w:r>
      <w:r w:rsidR="00890308">
        <w:rPr>
          <w:rFonts w:eastAsia="SimSun" w:cstheme="minorHAnsi"/>
          <w:kern w:val="3"/>
          <w:lang w:eastAsia="zh-CN" w:bidi="hi-IN"/>
        </w:rPr>
        <w:t>wojewódzkie i powiatowe</w:t>
      </w:r>
      <w:r w:rsidR="00AC5C58">
        <w:rPr>
          <w:rFonts w:eastAsia="SimSun" w:cstheme="minorHAnsi"/>
          <w:kern w:val="3"/>
          <w:lang w:eastAsia="zh-CN" w:bidi="hi-IN"/>
        </w:rPr>
        <w:t>)</w:t>
      </w:r>
      <w:r w:rsidRPr="00874DB7">
        <w:rPr>
          <w:rFonts w:eastAsia="SimSun" w:cstheme="minorHAnsi"/>
          <w:kern w:val="3"/>
          <w:lang w:eastAsia="zh-CN" w:bidi="hi-IN"/>
        </w:rPr>
        <w:t xml:space="preserve">; </w:t>
      </w:r>
    </w:p>
    <w:p w14:paraId="12E6B209" w14:textId="70DC04FE" w:rsidR="00874DB7" w:rsidRPr="00874DB7" w:rsidRDefault="00874DB7" w:rsidP="00EA3ADA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organizacje pozarządowe lub podmioty komercyjne prowadzące działania w zakresie aktywizacji społeczno-zawodowej działające na terenie objętym </w:t>
      </w:r>
      <w:r w:rsidRPr="00874DB7">
        <w:rPr>
          <w:rFonts w:eastAsia="SimSun" w:cstheme="minorHAnsi"/>
          <w:i/>
          <w:kern w:val="3"/>
          <w:lang w:eastAsia="zh-CN" w:bidi="hi-IN"/>
        </w:rPr>
        <w:t>Koncepcją transportu</w:t>
      </w:r>
      <w:r w:rsidRPr="00874DB7">
        <w:rPr>
          <w:rFonts w:eastAsia="SimSun" w:cstheme="minorHAnsi"/>
          <w:kern w:val="3"/>
          <w:lang w:eastAsia="zh-CN" w:bidi="hi-IN"/>
        </w:rPr>
        <w:t>, z tym że należy przyjąć szeroką definicję organizacji pozarządowych obejmującą też</w:t>
      </w:r>
      <w:r w:rsidR="0052413B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przedsiębiorstwa społeczne</w:t>
      </w:r>
      <w:r w:rsidR="006574D7">
        <w:rPr>
          <w:rStyle w:val="Odwoanieprzypisudolnego"/>
          <w:rFonts w:eastAsia="SimSun" w:cstheme="minorHAnsi"/>
          <w:kern w:val="3"/>
          <w:lang w:eastAsia="zh-CN" w:bidi="hi-IN"/>
        </w:rPr>
        <w:footnoteReference w:id="2"/>
      </w:r>
      <w:r w:rsidRPr="00874DB7">
        <w:rPr>
          <w:rFonts w:eastAsia="SimSun" w:cstheme="minorHAnsi"/>
          <w:kern w:val="3"/>
          <w:lang w:eastAsia="zh-CN" w:bidi="hi-IN"/>
        </w:rPr>
        <w:t xml:space="preserve"> (np. spółdzielnie socjalne). </w:t>
      </w:r>
    </w:p>
    <w:p w14:paraId="3748CDAD" w14:textId="7777777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W opisie należy zaznaczyć, do której kategorii przynależy opisywany podmiot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 xml:space="preserve">podejmujący działania aktywizujące. </w:t>
      </w:r>
    </w:p>
    <w:p w14:paraId="7F07277B" w14:textId="7777777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zależności od przyjętego sposobu przygotowywania </w:t>
      </w:r>
      <w:r w:rsidRPr="00874DB7">
        <w:rPr>
          <w:rFonts w:eastAsia="SimSun" w:cstheme="minorHAnsi"/>
          <w:i/>
          <w:kern w:val="3"/>
          <w:lang w:eastAsia="zh-CN" w:bidi="hi-IN"/>
        </w:rPr>
        <w:t>Koncepcji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kern w:val="3"/>
          <w:lang w:eastAsia="zh-CN" w:bidi="hi-IN"/>
        </w:rPr>
        <w:t>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możliwe jest przedstawienie danych zawartych w tej części w formie tabelarycznej.</w:t>
      </w:r>
    </w:p>
    <w:p w14:paraId="3E02E374" w14:textId="77777777" w:rsidR="00FA05F0" w:rsidRDefault="00FA05F0" w:rsidP="00EA3ADA">
      <w:pPr>
        <w:pStyle w:val="Nagwek1"/>
        <w:spacing w:before="0"/>
        <w:ind w:left="720"/>
        <w:rPr>
          <w:rFonts w:asciiTheme="minorHAnsi" w:eastAsia="SimSun" w:hAnsiTheme="minorHAnsi" w:cstheme="minorHAnsi"/>
          <w:sz w:val="22"/>
          <w:szCs w:val="22"/>
          <w:lang w:eastAsia="zh-CN" w:bidi="hi-IN"/>
        </w:rPr>
      </w:pPr>
      <w:r>
        <w:rPr>
          <w:rFonts w:asciiTheme="minorHAnsi" w:eastAsia="SimSun" w:hAnsiTheme="minorHAnsi" w:cstheme="minorHAnsi"/>
          <w:sz w:val="22"/>
          <w:szCs w:val="22"/>
          <w:lang w:eastAsia="zh-CN" w:bidi="hi-IN"/>
        </w:rPr>
        <w:br w:type="page"/>
      </w:r>
    </w:p>
    <w:p w14:paraId="0FDCA86B" w14:textId="7245F741" w:rsidR="00874DB7" w:rsidRPr="00A74C20" w:rsidRDefault="00A74C20" w:rsidP="00EA3ADA">
      <w:pPr>
        <w:pStyle w:val="Nagwek1"/>
        <w:numPr>
          <w:ilvl w:val="0"/>
          <w:numId w:val="15"/>
        </w:numPr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13" w:name="_Toc33210821"/>
      <w:r w:rsidRPr="00A74C20">
        <w:rPr>
          <w:rFonts w:asciiTheme="minorHAnsi" w:eastAsia="SimSun" w:hAnsiTheme="minorHAnsi" w:cstheme="minorHAnsi"/>
          <w:lang w:eastAsia="zh-CN" w:bidi="hi-IN"/>
        </w:rPr>
        <w:lastRenderedPageBreak/>
        <w:t>Opis funkcjonujących rozwiązań transportowych realizowanych przez jednostkę samorządu terytorialnego, organizacje pozarządowe i sektor prywatny na terenie objętym koncepcją skierowanych do osób z potrzebą wsparcia w zakresie mobilności</w:t>
      </w:r>
      <w:bookmarkEnd w:id="13"/>
    </w:p>
    <w:p w14:paraId="1F35CB18" w14:textId="77777777" w:rsidR="00FA05F0" w:rsidRDefault="00FA05F0" w:rsidP="00EA3ADA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057DDB21" w14:textId="1012121D" w:rsidR="00133481" w:rsidRPr="009138B4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strike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Jednostka samorządu terytorialnego powinna przedstawić informacje o funkcjonującej na terenie objętym </w:t>
      </w:r>
      <w:r w:rsidRPr="00874DB7">
        <w:rPr>
          <w:rFonts w:eastAsia="SimSun" w:cstheme="minorHAnsi"/>
          <w:i/>
          <w:kern w:val="3"/>
          <w:lang w:eastAsia="zh-CN" w:bidi="hi-IN"/>
        </w:rPr>
        <w:t>Koncepcją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kern w:val="3"/>
          <w:lang w:eastAsia="zh-CN" w:bidi="hi-IN"/>
        </w:rPr>
        <w:t>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970B9B">
        <w:rPr>
          <w:rFonts w:eastAsia="SimSun" w:cstheme="minorHAnsi"/>
          <w:b/>
          <w:kern w:val="3"/>
          <w:lang w:eastAsia="zh-CN" w:bidi="hi-IN"/>
        </w:rPr>
        <w:t>sieci transportowej</w:t>
      </w:r>
      <w:r w:rsidR="00133481" w:rsidRPr="00970B9B">
        <w:rPr>
          <w:rFonts w:eastAsia="SimSun" w:cstheme="minorHAnsi"/>
          <w:kern w:val="3"/>
          <w:lang w:eastAsia="zh-CN" w:bidi="hi-IN"/>
        </w:rPr>
        <w:t xml:space="preserve">, </w:t>
      </w:r>
      <w:r w:rsidR="00133481" w:rsidRPr="009138B4">
        <w:rPr>
          <w:rFonts w:eastAsia="SimSun" w:cstheme="minorHAnsi"/>
          <w:kern w:val="3"/>
          <w:lang w:eastAsia="zh-CN" w:bidi="hi-IN"/>
        </w:rPr>
        <w:t>rozumianej jako działające na tym terenie:</w:t>
      </w:r>
    </w:p>
    <w:p w14:paraId="484C45D9" w14:textId="17E26E39" w:rsidR="00133481" w:rsidRPr="009138B4" w:rsidRDefault="00133481" w:rsidP="00EA3ADA">
      <w:pPr>
        <w:widowControl w:val="0"/>
        <w:suppressAutoHyphens/>
        <w:autoSpaceDN w:val="0"/>
        <w:spacing w:after="120" w:line="360" w:lineRule="auto"/>
        <w:ind w:left="284" w:hanging="284"/>
        <w:textAlignment w:val="baseline"/>
        <w:rPr>
          <w:rFonts w:eastAsia="SimSun" w:cstheme="minorHAnsi"/>
          <w:kern w:val="3"/>
          <w:lang w:eastAsia="zh-CN" w:bidi="hi-IN"/>
        </w:rPr>
      </w:pPr>
      <w:r w:rsidRPr="009138B4">
        <w:rPr>
          <w:rFonts w:eastAsia="SimSun" w:cstheme="minorHAnsi"/>
          <w:kern w:val="3"/>
          <w:lang w:eastAsia="zh-CN" w:bidi="hi-IN"/>
        </w:rPr>
        <w:t>•</w:t>
      </w:r>
      <w:r w:rsidRPr="009138B4">
        <w:rPr>
          <w:rFonts w:eastAsia="SimSun" w:cstheme="minorHAnsi"/>
          <w:kern w:val="3"/>
          <w:lang w:eastAsia="zh-CN" w:bidi="hi-IN"/>
        </w:rPr>
        <w:tab/>
        <w:t xml:space="preserve">połączenia kolejowe wszystkich operatorów (m.in. miejscowości objęte kursami kolejowymi, częstotliwość kursów), </w:t>
      </w:r>
    </w:p>
    <w:p w14:paraId="31206CE6" w14:textId="77777777" w:rsidR="00133481" w:rsidRPr="009138B4" w:rsidRDefault="00133481" w:rsidP="00EA3ADA">
      <w:pPr>
        <w:widowControl w:val="0"/>
        <w:suppressAutoHyphens/>
        <w:autoSpaceDN w:val="0"/>
        <w:spacing w:after="120" w:line="360" w:lineRule="auto"/>
        <w:ind w:left="284" w:hanging="284"/>
        <w:textAlignment w:val="baseline"/>
        <w:rPr>
          <w:rFonts w:eastAsia="SimSun" w:cstheme="minorHAnsi"/>
          <w:kern w:val="3"/>
          <w:lang w:eastAsia="zh-CN" w:bidi="hi-IN"/>
        </w:rPr>
      </w:pPr>
      <w:r w:rsidRPr="009138B4">
        <w:rPr>
          <w:rFonts w:eastAsia="SimSun" w:cstheme="minorHAnsi"/>
          <w:kern w:val="3"/>
          <w:lang w:eastAsia="zh-CN" w:bidi="hi-IN"/>
        </w:rPr>
        <w:t>•</w:t>
      </w:r>
      <w:r w:rsidRPr="009138B4">
        <w:rPr>
          <w:rFonts w:eastAsia="SimSun" w:cstheme="minorHAnsi"/>
          <w:kern w:val="3"/>
          <w:lang w:eastAsia="zh-CN" w:bidi="hi-IN"/>
        </w:rPr>
        <w:tab/>
        <w:t xml:space="preserve">połączenia autokarowe działających na terenie operatorów publicznych (np. PKS, komunikacja miejska) oraz prywatnych (m.in. miejscowości objęte kursami autobusowymi, częstotliwość kursów), </w:t>
      </w:r>
    </w:p>
    <w:p w14:paraId="7B08C959" w14:textId="4E66AA6D" w:rsidR="00133481" w:rsidRPr="00133481" w:rsidRDefault="00133481" w:rsidP="00EA3ADA">
      <w:pPr>
        <w:widowControl w:val="0"/>
        <w:suppressAutoHyphens/>
        <w:autoSpaceDN w:val="0"/>
        <w:spacing w:after="120" w:line="360" w:lineRule="auto"/>
        <w:ind w:left="284" w:hanging="284"/>
        <w:textAlignment w:val="baseline"/>
        <w:rPr>
          <w:rFonts w:eastAsia="SimSun" w:cstheme="minorHAnsi"/>
          <w:kern w:val="3"/>
          <w:lang w:eastAsia="zh-CN" w:bidi="hi-IN"/>
        </w:rPr>
      </w:pPr>
      <w:r w:rsidRPr="009138B4">
        <w:rPr>
          <w:rFonts w:eastAsia="SimSun" w:cstheme="minorHAnsi"/>
          <w:kern w:val="3"/>
          <w:lang w:eastAsia="zh-CN" w:bidi="hi-IN"/>
        </w:rPr>
        <w:t>•</w:t>
      </w:r>
      <w:r w:rsidRPr="009138B4">
        <w:rPr>
          <w:rFonts w:eastAsia="SimSun" w:cstheme="minorHAnsi"/>
          <w:kern w:val="3"/>
          <w:lang w:eastAsia="zh-CN" w:bidi="hi-IN"/>
        </w:rPr>
        <w:tab/>
        <w:t>inne możliwości transportowe w danych uwarunkowaniach lokalnych (tramwaje, trolejbusy, komunikacja wodna np. tramwaje wodne).</w:t>
      </w:r>
    </w:p>
    <w:p w14:paraId="63474AC7" w14:textId="0CE1D4AF" w:rsidR="009138B4" w:rsidRPr="00874DB7" w:rsidRDefault="009B207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W miarę </w:t>
      </w:r>
      <w:r w:rsidRPr="00970B9B">
        <w:rPr>
          <w:rFonts w:eastAsia="SimSun" w:cstheme="minorHAnsi"/>
          <w:kern w:val="3"/>
          <w:lang w:eastAsia="zh-CN" w:bidi="hi-IN"/>
        </w:rPr>
        <w:t xml:space="preserve">możliwości </w:t>
      </w:r>
      <w:r w:rsidR="00150884" w:rsidRPr="009138B4">
        <w:rPr>
          <w:rFonts w:eastAsia="SimSun" w:cstheme="minorHAnsi"/>
          <w:kern w:val="3"/>
          <w:lang w:eastAsia="zh-CN" w:bidi="hi-IN"/>
        </w:rPr>
        <w:t>uzyskane przez JS</w:t>
      </w:r>
      <w:r w:rsidR="00970B9B" w:rsidRPr="009138B4">
        <w:rPr>
          <w:rFonts w:eastAsia="SimSun" w:cstheme="minorHAnsi"/>
          <w:kern w:val="3"/>
          <w:lang w:eastAsia="zh-CN" w:bidi="hi-IN"/>
        </w:rPr>
        <w:t>T</w:t>
      </w:r>
      <w:r w:rsidR="00150884" w:rsidRPr="009138B4">
        <w:rPr>
          <w:rFonts w:eastAsia="SimSun" w:cstheme="minorHAnsi"/>
          <w:kern w:val="3"/>
          <w:lang w:eastAsia="zh-CN" w:bidi="hi-IN"/>
        </w:rPr>
        <w:t xml:space="preserve"> </w:t>
      </w:r>
      <w:r w:rsidRPr="009138B4">
        <w:rPr>
          <w:rFonts w:eastAsia="SimSun" w:cstheme="minorHAnsi"/>
          <w:kern w:val="3"/>
          <w:lang w:eastAsia="zh-CN" w:bidi="hi-IN"/>
        </w:rPr>
        <w:t>i</w:t>
      </w:r>
      <w:r w:rsidRPr="00970B9B">
        <w:rPr>
          <w:rFonts w:eastAsia="SimSun" w:cstheme="minorHAnsi"/>
          <w:kern w:val="3"/>
          <w:lang w:eastAsia="zh-CN" w:bidi="hi-IN"/>
        </w:rPr>
        <w:t>nformacje</w:t>
      </w:r>
      <w:r>
        <w:rPr>
          <w:rFonts w:eastAsia="SimSun" w:cstheme="minorHAnsi"/>
          <w:kern w:val="3"/>
          <w:lang w:eastAsia="zh-CN" w:bidi="hi-IN"/>
        </w:rPr>
        <w:t xml:space="preserve"> od operatorów powinny obejmować </w:t>
      </w:r>
      <w:r w:rsidR="005E5EFA">
        <w:rPr>
          <w:rFonts w:eastAsia="SimSun" w:cstheme="minorHAnsi"/>
          <w:kern w:val="3"/>
          <w:lang w:eastAsia="zh-CN" w:bidi="hi-IN"/>
        </w:rPr>
        <w:t xml:space="preserve">opis </w:t>
      </w:r>
      <w:r w:rsidR="00874DB7" w:rsidRPr="00874DB7">
        <w:rPr>
          <w:rFonts w:eastAsia="SimSun" w:cstheme="minorHAnsi"/>
          <w:b/>
          <w:kern w:val="3"/>
          <w:lang w:eastAsia="zh-CN" w:bidi="hi-IN"/>
        </w:rPr>
        <w:t>dostępnoś</w:t>
      </w:r>
      <w:r w:rsidR="005E5EFA">
        <w:rPr>
          <w:rFonts w:eastAsia="SimSun" w:cstheme="minorHAnsi"/>
          <w:b/>
          <w:kern w:val="3"/>
          <w:lang w:eastAsia="zh-CN" w:bidi="hi-IN"/>
        </w:rPr>
        <w:t>ci</w:t>
      </w:r>
      <w:r w:rsidR="00874DB7" w:rsidRPr="00874DB7">
        <w:rPr>
          <w:rFonts w:eastAsia="SimSun" w:cstheme="minorHAnsi"/>
          <w:b/>
          <w:kern w:val="3"/>
          <w:lang w:eastAsia="zh-CN" w:bidi="hi-IN"/>
        </w:rPr>
        <w:t xml:space="preserve"> tej komunikacji dla osób z potrzebami wsparcia w zakresie </w:t>
      </w:r>
      <w:r>
        <w:rPr>
          <w:rFonts w:eastAsia="SimSun" w:cstheme="minorHAnsi"/>
          <w:b/>
          <w:kern w:val="3"/>
          <w:lang w:eastAsia="zh-CN" w:bidi="hi-IN"/>
        </w:rPr>
        <w:t>mobilności</w:t>
      </w:r>
      <w:r>
        <w:rPr>
          <w:rFonts w:eastAsia="SimSun" w:cstheme="minorHAnsi"/>
          <w:kern w:val="3"/>
          <w:lang w:eastAsia="zh-CN" w:bidi="hi-IN"/>
        </w:rPr>
        <w:t xml:space="preserve"> np. 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w zakresie następujących udogodnień: miejsca na wózki inwalidzkie, odpowiednie drzwi, możliwość przemieszczania się </w:t>
      </w:r>
      <w:r w:rsidR="00293D06">
        <w:rPr>
          <w:rFonts w:eastAsia="SimSun" w:cstheme="minorHAnsi"/>
          <w:kern w:val="3"/>
          <w:lang w:eastAsia="zh-CN" w:bidi="hi-IN"/>
        </w:rPr>
        <w:t>na</w:t>
      </w:r>
      <w:r w:rsidR="002555D5">
        <w:rPr>
          <w:rFonts w:eastAsia="SimSun" w:cstheme="minorHAnsi"/>
          <w:kern w:val="3"/>
          <w:lang w:eastAsia="zh-CN" w:bidi="hi-IN"/>
        </w:rPr>
        <w:t> </w:t>
      </w:r>
      <w:r w:rsidR="00293D06">
        <w:rPr>
          <w:rFonts w:eastAsia="SimSun" w:cstheme="minorHAnsi"/>
          <w:kern w:val="3"/>
          <w:lang w:eastAsia="zh-CN" w:bidi="hi-IN"/>
        </w:rPr>
        <w:t xml:space="preserve">terenie </w:t>
      </w:r>
      <w:r w:rsidR="00683526" w:rsidRPr="009B2070">
        <w:rPr>
          <w:rFonts w:eastAsia="SimSun" w:cstheme="minorHAnsi"/>
          <w:kern w:val="3"/>
          <w:lang w:eastAsia="zh-CN" w:bidi="hi-IN"/>
        </w:rPr>
        <w:t>infrastruktury dworcowej</w:t>
      </w:r>
      <w:r>
        <w:rPr>
          <w:rFonts w:eastAsia="SimSun" w:cstheme="minorHAnsi"/>
          <w:kern w:val="3"/>
          <w:lang w:eastAsia="zh-CN" w:bidi="hi-IN"/>
        </w:rPr>
        <w:t>,</w:t>
      </w:r>
      <w:r w:rsidR="00683526" w:rsidRPr="009B2070">
        <w:rPr>
          <w:rFonts w:eastAsia="SimSun" w:cstheme="minorHAnsi"/>
          <w:kern w:val="3"/>
          <w:lang w:eastAsia="zh-CN" w:bidi="hi-IN"/>
        </w:rPr>
        <w:t xml:space="preserve"> 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informacje dla pasażerów, poręcze, urządzenia wspomagające </w:t>
      </w:r>
      <w:r w:rsidR="00874DB7" w:rsidRPr="00970B9B">
        <w:rPr>
          <w:rFonts w:eastAsia="SimSun" w:cstheme="minorHAnsi"/>
          <w:kern w:val="3"/>
          <w:lang w:eastAsia="zh-CN" w:bidi="hi-IN"/>
        </w:rPr>
        <w:t>wsiadanie</w:t>
      </w:r>
      <w:r w:rsidR="00733B28" w:rsidRPr="00970B9B">
        <w:rPr>
          <w:rFonts w:eastAsia="SimSun" w:cstheme="minorHAnsi"/>
          <w:kern w:val="3"/>
          <w:lang w:eastAsia="zh-CN" w:bidi="hi-IN"/>
        </w:rPr>
        <w:t xml:space="preserve"> </w:t>
      </w:r>
      <w:r w:rsidR="00733B28" w:rsidRPr="009138B4">
        <w:rPr>
          <w:rFonts w:eastAsia="SimSun" w:cstheme="minorHAnsi"/>
          <w:kern w:val="3"/>
          <w:lang w:eastAsia="zh-CN" w:bidi="hi-IN"/>
        </w:rPr>
        <w:t>(wagony z windami lub rozkładanymi podjazdami</w:t>
      </w:r>
      <w:r w:rsidR="00733B28" w:rsidRPr="00970B9B">
        <w:rPr>
          <w:rFonts w:eastAsia="SimSun" w:cstheme="minorHAnsi"/>
          <w:kern w:val="3"/>
          <w:lang w:eastAsia="zh-CN" w:bidi="hi-IN"/>
        </w:rPr>
        <w:t>)</w:t>
      </w:r>
      <w:r w:rsidR="00874DB7" w:rsidRPr="00970B9B">
        <w:rPr>
          <w:rFonts w:eastAsia="SimSun" w:cstheme="minorHAnsi"/>
          <w:kern w:val="3"/>
          <w:lang w:eastAsia="zh-CN" w:bidi="hi-IN"/>
        </w:rPr>
        <w:t>, odpowiednia informacja dźwiękowa i</w:t>
      </w:r>
      <w:r w:rsidR="002555D5">
        <w:rPr>
          <w:rFonts w:eastAsia="SimSun" w:cstheme="minorHAnsi"/>
          <w:kern w:val="3"/>
          <w:lang w:eastAsia="zh-CN" w:bidi="hi-IN"/>
        </w:rPr>
        <w:t> </w:t>
      </w:r>
      <w:r w:rsidR="00874DB7" w:rsidRPr="00970B9B">
        <w:rPr>
          <w:rFonts w:eastAsia="SimSun" w:cstheme="minorHAnsi"/>
          <w:kern w:val="3"/>
          <w:lang w:eastAsia="zh-CN" w:bidi="hi-IN"/>
        </w:rPr>
        <w:t>wizualna.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</w:t>
      </w:r>
    </w:p>
    <w:p w14:paraId="38BF45CE" w14:textId="6662E28B" w:rsidR="00890308" w:rsidRPr="00256DCF" w:rsidRDefault="00256DCF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256DCF">
        <w:rPr>
          <w:rFonts w:eastAsia="SimSun" w:cstheme="minorHAnsi"/>
          <w:b/>
          <w:bCs/>
          <w:kern w:val="3"/>
          <w:lang w:eastAsia="zh-CN" w:bidi="hi-IN"/>
        </w:rPr>
        <w:t>Koncepcja transportu powinna zawierać informacje o funkcjonującej na terenie objętym Projektem</w:t>
      </w:r>
      <w:r w:rsidR="00770302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  <w:proofErr w:type="spellStart"/>
      <w:r w:rsidR="00770302">
        <w:rPr>
          <w:rFonts w:eastAsia="SimSun" w:cstheme="minorHAnsi"/>
          <w:b/>
          <w:bCs/>
          <w:kern w:val="3"/>
          <w:lang w:eastAsia="zh-CN" w:bidi="hi-IN"/>
        </w:rPr>
        <w:t>grantowyn</w:t>
      </w:r>
      <w:proofErr w:type="spellEnd"/>
      <w:r w:rsidRPr="00256DCF">
        <w:rPr>
          <w:rFonts w:eastAsia="SimSun" w:cstheme="minorHAnsi"/>
          <w:b/>
          <w:bCs/>
          <w:kern w:val="3"/>
          <w:lang w:eastAsia="zh-CN" w:bidi="hi-IN"/>
        </w:rPr>
        <w:t xml:space="preserve"> sieci transportowej, w tym o dostępności komunikacji autobusowej i kolejowej dla osób z potrzebami wsparcia w zakresie mobilności.</w:t>
      </w:r>
    </w:p>
    <w:p w14:paraId="35D163CA" w14:textId="2485D9BB" w:rsidR="003A4C7B" w:rsidRPr="002555D5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Times New Roman" w:cs="Times New Roma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Opisując </w:t>
      </w:r>
      <w:r w:rsidRPr="00874DB7">
        <w:rPr>
          <w:rFonts w:eastAsia="SimSun" w:cstheme="minorHAnsi"/>
          <w:b/>
          <w:kern w:val="3"/>
          <w:lang w:eastAsia="zh-CN" w:bidi="hi-IN"/>
        </w:rPr>
        <w:t>lokalną sieć komunikacyjną</w:t>
      </w:r>
      <w:r w:rsidRPr="00874DB7">
        <w:rPr>
          <w:rFonts w:eastAsia="SimSun" w:cstheme="minorHAnsi"/>
          <w:kern w:val="3"/>
          <w:lang w:eastAsia="zh-CN" w:bidi="hi-IN"/>
        </w:rPr>
        <w:t xml:space="preserve"> jednostka powinna też uwzględnić nie tylko możliwość samych połączeń, ale też odnieść się do dostępności miejsc postojowych, dworców, przystanków itd. (dla osób z dysfunkcją ruchu, słuchu i wzroku) – tzn. wskazać </w:t>
      </w:r>
      <w:r w:rsidR="009B2070">
        <w:rPr>
          <w:rFonts w:eastAsia="SimSun" w:cstheme="minorHAnsi"/>
          <w:kern w:val="3"/>
          <w:lang w:eastAsia="zh-CN" w:bidi="hi-IN"/>
        </w:rPr>
        <w:t xml:space="preserve">ogólnie </w:t>
      </w:r>
      <w:r w:rsidRPr="00874DB7">
        <w:rPr>
          <w:rFonts w:eastAsia="SimSun" w:cstheme="minorHAnsi"/>
          <w:kern w:val="3"/>
          <w:lang w:eastAsia="zh-CN" w:bidi="hi-IN"/>
        </w:rPr>
        <w:t>w jakim stopniu spełniają one standardy dostępnośc</w:t>
      </w:r>
      <w:r w:rsidR="00596288">
        <w:rPr>
          <w:rFonts w:eastAsia="SimSun" w:cstheme="minorHAnsi"/>
          <w:kern w:val="3"/>
          <w:lang w:eastAsia="zh-CN" w:bidi="hi-IN"/>
        </w:rPr>
        <w:t xml:space="preserve">i dla osób z potrzebą wsparcia </w:t>
      </w:r>
      <w:r w:rsidRPr="008B6C6F">
        <w:rPr>
          <w:rFonts w:eastAsia="SimSun" w:cstheme="minorHAnsi"/>
          <w:color w:val="000000" w:themeColor="text1"/>
          <w:kern w:val="3"/>
          <w:lang w:eastAsia="zh-CN" w:bidi="hi-IN"/>
        </w:rPr>
        <w:t xml:space="preserve">w zakresie mobilności </w:t>
      </w:r>
      <w:r w:rsidR="00970887" w:rsidRPr="008B6C6F">
        <w:rPr>
          <w:rFonts w:eastAsia="SimSun" w:cstheme="minorHAnsi"/>
          <w:color w:val="000000" w:themeColor="text1"/>
          <w:kern w:val="3"/>
          <w:lang w:eastAsia="zh-CN" w:bidi="hi-IN"/>
        </w:rPr>
        <w:t xml:space="preserve">w odniesieniu do </w:t>
      </w:r>
      <w:r w:rsidRPr="008B6C6F">
        <w:rPr>
          <w:rFonts w:eastAsia="SimSun" w:cstheme="minorHAnsi"/>
          <w:color w:val="000000" w:themeColor="text1"/>
          <w:kern w:val="3"/>
          <w:lang w:eastAsia="zh-CN" w:bidi="hi-IN"/>
        </w:rPr>
        <w:t>dostępności architektonicznej, dźwiękowej i</w:t>
      </w:r>
      <w:r w:rsidR="00970887" w:rsidRPr="008B6C6F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Pr="008B6C6F">
        <w:rPr>
          <w:rFonts w:eastAsia="SimSun" w:cstheme="minorHAnsi"/>
          <w:color w:val="000000" w:themeColor="text1"/>
          <w:kern w:val="3"/>
          <w:lang w:eastAsia="zh-CN" w:bidi="hi-IN"/>
        </w:rPr>
        <w:t xml:space="preserve">wizualnej. W tym zakresie posiłkować się można </w:t>
      </w:r>
      <w:r w:rsidR="00683526" w:rsidRPr="008B6C6F">
        <w:rPr>
          <w:rFonts w:eastAsia="SimSun" w:cstheme="minorHAnsi"/>
          <w:color w:val="000000" w:themeColor="text1"/>
          <w:kern w:val="3"/>
          <w:lang w:eastAsia="zh-CN" w:bidi="hi-IN"/>
        </w:rPr>
        <w:t xml:space="preserve">minimalnymi wymaganiami służącymi zapewnieniu dostępności osobom ze szczególnymi potrzebami </w:t>
      </w:r>
      <w:r w:rsidR="00683526" w:rsidRPr="00970B9B">
        <w:rPr>
          <w:rFonts w:eastAsia="SimSun" w:cstheme="minorHAnsi"/>
          <w:color w:val="000000" w:themeColor="text1"/>
          <w:kern w:val="3"/>
          <w:lang w:eastAsia="zh-CN" w:bidi="hi-IN"/>
        </w:rPr>
        <w:t xml:space="preserve">określonymi </w:t>
      </w:r>
      <w:r w:rsidR="00683526" w:rsidRPr="009138B4">
        <w:rPr>
          <w:rFonts w:eastAsia="SimSun" w:cstheme="minorHAnsi"/>
          <w:color w:val="000000" w:themeColor="text1"/>
          <w:kern w:val="3"/>
          <w:lang w:eastAsia="zh-CN" w:bidi="hi-IN"/>
        </w:rPr>
        <w:t xml:space="preserve">w </w:t>
      </w:r>
      <w:r w:rsidR="00150884" w:rsidRPr="009138B4">
        <w:rPr>
          <w:rFonts w:eastAsia="SimSun" w:cstheme="minorHAnsi"/>
          <w:color w:val="000000" w:themeColor="text1"/>
          <w:kern w:val="3"/>
          <w:lang w:eastAsia="zh-CN" w:bidi="hi-IN"/>
        </w:rPr>
        <w:t>art. 6 ustawy</w:t>
      </w:r>
      <w:r w:rsidR="00150884" w:rsidRPr="00970B9B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683526" w:rsidRPr="006523FA">
        <w:rPr>
          <w:rFonts w:eastAsia="SimSun" w:cstheme="minorHAnsi"/>
          <w:color w:val="000000" w:themeColor="text1"/>
          <w:kern w:val="3"/>
          <w:lang w:eastAsia="zh-CN" w:bidi="hi-IN"/>
        </w:rPr>
        <w:t>o dostępności</w:t>
      </w:r>
      <w:r w:rsidR="00150884" w:rsidRPr="006523FA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150884" w:rsidRPr="009138B4">
        <w:rPr>
          <w:rFonts w:eastAsia="SimSun" w:cstheme="minorHAnsi"/>
          <w:color w:val="000000" w:themeColor="text1"/>
          <w:kern w:val="3"/>
          <w:lang w:eastAsia="zh-CN" w:bidi="hi-IN"/>
        </w:rPr>
        <w:t>oraz</w:t>
      </w:r>
      <w:r w:rsidR="00683526" w:rsidRPr="00970B9B">
        <w:rPr>
          <w:rFonts w:eastAsia="Times New Roman" w:cs="Times New Roman"/>
          <w:b/>
          <w:bCs/>
          <w:color w:val="000000" w:themeColor="text1"/>
        </w:rPr>
        <w:t xml:space="preserve"> </w:t>
      </w:r>
      <w:r w:rsidR="00150884" w:rsidRPr="00D1621A">
        <w:rPr>
          <w:rFonts w:eastAsia="Times New Roman" w:cs="Times New Roman"/>
          <w:color w:val="000000" w:themeColor="text1"/>
        </w:rPr>
        <w:t>s</w:t>
      </w:r>
      <w:r w:rsidR="00683526" w:rsidRPr="00D1621A">
        <w:rPr>
          <w:rFonts w:eastAsia="Times New Roman" w:cs="Times New Roman"/>
          <w:color w:val="000000" w:themeColor="text1"/>
        </w:rPr>
        <w:t>t</w:t>
      </w:r>
      <w:r w:rsidR="00683526" w:rsidRPr="00970B9B">
        <w:rPr>
          <w:rFonts w:eastAsia="Times New Roman" w:cs="Times New Roman"/>
          <w:color w:val="000000" w:themeColor="text1"/>
        </w:rPr>
        <w:t>andardami</w:t>
      </w:r>
      <w:r w:rsidR="00683526" w:rsidRPr="008B6C6F">
        <w:rPr>
          <w:rFonts w:eastAsia="Times New Roman" w:cs="Times New Roman"/>
          <w:color w:val="000000" w:themeColor="text1"/>
        </w:rPr>
        <w:t xml:space="preserve"> projektowania budynków dla osób </w:t>
      </w:r>
      <w:r w:rsidR="00683526" w:rsidRPr="008B6C6F">
        <w:rPr>
          <w:rFonts w:eastAsia="Times New Roman" w:cs="Times New Roman"/>
          <w:color w:val="000000" w:themeColor="text1"/>
        </w:rPr>
        <w:lastRenderedPageBreak/>
        <w:t xml:space="preserve">z niepełnosprawnościami opracowanymi przez Ministerstwo Funduszy i Polityki </w:t>
      </w:r>
      <w:r w:rsidR="00683526" w:rsidRPr="002555D5">
        <w:rPr>
          <w:rFonts w:eastAsia="Times New Roman" w:cs="Times New Roman"/>
        </w:rPr>
        <w:t>Regionalnej</w:t>
      </w:r>
      <w:r w:rsidR="003A4C7B" w:rsidRPr="002555D5">
        <w:rPr>
          <w:rFonts w:eastAsia="Times New Roman" w:cs="Times New Roman"/>
        </w:rPr>
        <w:t>.</w:t>
      </w:r>
    </w:p>
    <w:p w14:paraId="2E0C06DF" w14:textId="43A75252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2555D5">
        <w:rPr>
          <w:rFonts w:eastAsia="SimSun" w:cstheme="minorHAnsi"/>
          <w:kern w:val="3"/>
          <w:lang w:eastAsia="zh-CN" w:bidi="hi-IN"/>
        </w:rPr>
        <w:t>Ponadto</w:t>
      </w:r>
      <w:r w:rsidR="00970887" w:rsidRPr="002555D5">
        <w:rPr>
          <w:rFonts w:eastAsia="SimSun" w:cstheme="minorHAnsi"/>
          <w:kern w:val="3"/>
          <w:u w:val="single"/>
          <w:lang w:eastAsia="zh-CN" w:bidi="hi-IN"/>
        </w:rPr>
        <w:t>,</w:t>
      </w:r>
      <w:r w:rsidRPr="002555D5">
        <w:rPr>
          <w:rFonts w:eastAsia="SimSun" w:cstheme="minorHAnsi"/>
          <w:kern w:val="3"/>
          <w:lang w:eastAsia="zh-CN" w:bidi="hi-IN"/>
        </w:rPr>
        <w:t xml:space="preserve"> jednostka powinna </w:t>
      </w:r>
      <w:r w:rsidR="00970887" w:rsidRPr="002555D5">
        <w:rPr>
          <w:rFonts w:eastAsia="SimSun" w:cstheme="minorHAnsi"/>
          <w:kern w:val="3"/>
          <w:lang w:eastAsia="zh-CN" w:bidi="hi-IN"/>
        </w:rPr>
        <w:t>przedstawić</w:t>
      </w:r>
      <w:r w:rsidR="00970887" w:rsidRPr="002555D5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2555D5">
        <w:rPr>
          <w:rFonts w:eastAsia="SimSun" w:cstheme="minorHAnsi"/>
          <w:b/>
          <w:kern w:val="3"/>
          <w:lang w:eastAsia="zh-CN" w:bidi="hi-IN"/>
        </w:rPr>
        <w:t>wykaz i krótki opis istniejących możliwości transporto</w:t>
      </w:r>
      <w:r w:rsidRPr="00874DB7">
        <w:rPr>
          <w:rFonts w:eastAsia="SimSun" w:cstheme="minorHAnsi"/>
          <w:b/>
          <w:kern w:val="3"/>
          <w:lang w:eastAsia="zh-CN" w:bidi="hi-IN"/>
        </w:rPr>
        <w:t>wych</w:t>
      </w:r>
      <w:r w:rsidRPr="00874DB7">
        <w:rPr>
          <w:rFonts w:eastAsia="SimSun" w:cstheme="minorHAnsi"/>
          <w:kern w:val="3"/>
          <w:lang w:eastAsia="zh-CN" w:bidi="hi-IN"/>
        </w:rPr>
        <w:t xml:space="preserve"> na terenie objętym </w:t>
      </w:r>
      <w:r w:rsidRPr="00874DB7">
        <w:rPr>
          <w:rFonts w:eastAsia="SimSun" w:cstheme="minorHAnsi"/>
          <w:i/>
          <w:kern w:val="3"/>
          <w:lang w:eastAsia="zh-CN" w:bidi="hi-IN"/>
        </w:rPr>
        <w:t>Koncepcją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kern w:val="3"/>
          <w:lang w:eastAsia="zh-CN" w:bidi="hi-IN"/>
        </w:rPr>
        <w:t>transportu,</w:t>
      </w:r>
      <w:r w:rsidRPr="00874DB7">
        <w:rPr>
          <w:rFonts w:eastAsia="SimSun" w:cstheme="minorHAnsi"/>
          <w:kern w:val="3"/>
          <w:lang w:eastAsia="zh-CN" w:bidi="hi-IN"/>
        </w:rPr>
        <w:t xml:space="preserve"> adresowanych do osób z potrzebą wsparcia w zakresie mobilności (np. dojazdy dzieci z niepełnosprawnościami do szkoły, dowóz na warsztaty terapii zajęciowej, transport sanitarny) poprzez podanie następujących danych</w:t>
      </w:r>
      <w:r w:rsidR="00600E3A">
        <w:rPr>
          <w:rFonts w:eastAsia="SimSun" w:cstheme="minorHAnsi"/>
          <w:kern w:val="3"/>
          <w:lang w:eastAsia="zh-CN" w:bidi="hi-IN"/>
        </w:rPr>
        <w:t xml:space="preserve"> w podziale na usługi obligatoryjne i fakultatywne</w:t>
      </w:r>
      <w:r w:rsidRPr="00874DB7">
        <w:rPr>
          <w:rFonts w:eastAsia="SimSun" w:cstheme="minorHAnsi"/>
          <w:kern w:val="3"/>
          <w:lang w:eastAsia="zh-CN" w:bidi="hi-IN"/>
        </w:rPr>
        <w:t>:</w:t>
      </w:r>
    </w:p>
    <w:p w14:paraId="1E70630B" w14:textId="77777777" w:rsidR="00874DB7" w:rsidRPr="00874DB7" w:rsidRDefault="00874DB7" w:rsidP="00EA3ADA">
      <w:pPr>
        <w:widowControl w:val="0"/>
        <w:numPr>
          <w:ilvl w:val="0"/>
          <w:numId w:val="9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jaki podmiot realizuje transport, na czyje zlecenie;</w:t>
      </w:r>
    </w:p>
    <w:p w14:paraId="58946227" w14:textId="77777777" w:rsidR="00874DB7" w:rsidRPr="00874DB7" w:rsidRDefault="00874DB7" w:rsidP="00EA3ADA">
      <w:pPr>
        <w:widowControl w:val="0"/>
        <w:numPr>
          <w:ilvl w:val="0"/>
          <w:numId w:val="9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z jakich środków transport jest finansowany, w tym wskazanie czy są to środki PFRON;</w:t>
      </w:r>
    </w:p>
    <w:p w14:paraId="4F86651B" w14:textId="77777777" w:rsidR="00874DB7" w:rsidRPr="00874DB7" w:rsidRDefault="00874DB7" w:rsidP="00EA3ADA">
      <w:pPr>
        <w:widowControl w:val="0"/>
        <w:numPr>
          <w:ilvl w:val="0"/>
          <w:numId w:val="9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kto może skorzystać z transportu;</w:t>
      </w:r>
    </w:p>
    <w:p w14:paraId="71E1AF12" w14:textId="77777777" w:rsidR="00874DB7" w:rsidRPr="00874DB7" w:rsidRDefault="00874DB7" w:rsidP="00EA3ADA">
      <w:pPr>
        <w:widowControl w:val="0"/>
        <w:numPr>
          <w:ilvl w:val="0"/>
          <w:numId w:val="9"/>
        </w:numPr>
        <w:suppressAutoHyphens/>
        <w:autoSpaceDN w:val="0"/>
        <w:spacing w:after="120" w:line="360" w:lineRule="auto"/>
        <w:ind w:left="714" w:hanging="357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w jakim zakresie może z niego skorzystać beneficjent usługi;</w:t>
      </w:r>
    </w:p>
    <w:p w14:paraId="7A0645D0" w14:textId="0AD77E6C" w:rsidR="00874DB7" w:rsidRDefault="00874DB7" w:rsidP="00EA3ADA">
      <w:pPr>
        <w:widowControl w:val="0"/>
        <w:numPr>
          <w:ilvl w:val="0"/>
          <w:numId w:val="9"/>
        </w:numPr>
        <w:suppressAutoHyphens/>
        <w:autoSpaceDN w:val="0"/>
        <w:spacing w:after="120" w:line="360" w:lineRule="auto"/>
        <w:ind w:left="714" w:hanging="357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jaki tabor transportowy jest do dyspozycji</w:t>
      </w:r>
      <w:r w:rsidR="00596288">
        <w:rPr>
          <w:rFonts w:eastAsia="SimSun" w:cstheme="minorHAnsi"/>
          <w:kern w:val="3"/>
          <w:lang w:eastAsia="zh-CN" w:bidi="hi-IN"/>
        </w:rPr>
        <w:t>;</w:t>
      </w:r>
    </w:p>
    <w:p w14:paraId="03527211" w14:textId="29516EAC" w:rsidR="00293D06" w:rsidRPr="00756C94" w:rsidRDefault="00293D06" w:rsidP="00EA3ADA">
      <w:pPr>
        <w:pStyle w:val="Akapitzlist"/>
        <w:numPr>
          <w:ilvl w:val="0"/>
          <w:numId w:val="9"/>
        </w:numPr>
        <w:spacing w:line="360" w:lineRule="auto"/>
        <w:ind w:left="714" w:hanging="357"/>
      </w:pPr>
      <w:r>
        <w:t xml:space="preserve">czy </w:t>
      </w:r>
      <w:r w:rsidRPr="00B03728">
        <w:t>tabor spełnia normy i czy jest przystosowany do przewozu osób na wózkach</w:t>
      </w:r>
      <w:r>
        <w:t xml:space="preserve"> (</w:t>
      </w:r>
      <w:r w:rsidRPr="00B03728">
        <w:t>jeśli tak to</w:t>
      </w:r>
      <w:r w:rsidR="002555D5">
        <w:t> </w:t>
      </w:r>
      <w:r w:rsidRPr="00B03728">
        <w:t>ile miejsc jest dostępnych, w jaki sp</w:t>
      </w:r>
      <w:r w:rsidRPr="00970B9B">
        <w:t>osób się do niego wchodzi</w:t>
      </w:r>
      <w:r w:rsidR="00733B28" w:rsidRPr="00970B9B">
        <w:t xml:space="preserve"> </w:t>
      </w:r>
      <w:r w:rsidR="00733B28" w:rsidRPr="009138B4">
        <w:t>(np. winda, najazd, rozkładane szyny</w:t>
      </w:r>
      <w:r w:rsidR="00733B28" w:rsidRPr="00970B9B">
        <w:t>)</w:t>
      </w:r>
      <w:r w:rsidRPr="00970B9B">
        <w:t>, czy wózek podczas</w:t>
      </w:r>
      <w:r w:rsidRPr="00B03728">
        <w:t xml:space="preserve"> jazdy jest zabezpieczony wg. norm dot.</w:t>
      </w:r>
      <w:r w:rsidR="002555D5">
        <w:t> </w:t>
      </w:r>
      <w:r w:rsidRPr="00B03728">
        <w:t>trójpunktowego/</w:t>
      </w:r>
      <w:r w:rsidR="002555D5">
        <w:t xml:space="preserve"> </w:t>
      </w:r>
      <w:r w:rsidRPr="00B03728">
        <w:t>czteropunktowego zabezpieczenia wózka etc.</w:t>
      </w:r>
      <w:r>
        <w:t>)</w:t>
      </w:r>
      <w:r w:rsidR="00733B28">
        <w:t>;</w:t>
      </w:r>
    </w:p>
    <w:p w14:paraId="5DB13B91" w14:textId="77777777" w:rsidR="00874DB7" w:rsidRPr="00874DB7" w:rsidRDefault="00874DB7" w:rsidP="00EA3ADA">
      <w:pPr>
        <w:widowControl w:val="0"/>
        <w:numPr>
          <w:ilvl w:val="0"/>
          <w:numId w:val="9"/>
        </w:numPr>
        <w:suppressAutoHyphens/>
        <w:autoSpaceDN w:val="0"/>
        <w:spacing w:after="120" w:line="360" w:lineRule="auto"/>
        <w:ind w:left="714" w:hanging="357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czy istnieją możliwości wykorzystania taboru transportowego na inne, dodatkowe przejazdy.</w:t>
      </w:r>
    </w:p>
    <w:p w14:paraId="613E60C0" w14:textId="338FBA4C" w:rsidR="00874DB7" w:rsidRPr="006530AA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Ta część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970887" w:rsidRPr="008B6C6F">
        <w:rPr>
          <w:rFonts w:eastAsia="SimSun" w:cstheme="minorHAnsi"/>
          <w:color w:val="000000" w:themeColor="text1"/>
          <w:kern w:val="3"/>
          <w:lang w:eastAsia="zh-CN" w:bidi="hi-IN"/>
        </w:rPr>
        <w:t xml:space="preserve">powinna </w:t>
      </w:r>
      <w:r w:rsidRPr="00874DB7">
        <w:rPr>
          <w:rFonts w:eastAsia="SimSun" w:cstheme="minorHAnsi"/>
          <w:kern w:val="3"/>
          <w:lang w:eastAsia="zh-CN" w:bidi="hi-IN"/>
        </w:rPr>
        <w:t xml:space="preserve">też zawierać </w:t>
      </w:r>
      <w:r w:rsidRPr="00874DB7">
        <w:rPr>
          <w:rFonts w:eastAsia="SimSun" w:cstheme="minorHAnsi"/>
          <w:b/>
          <w:kern w:val="3"/>
          <w:lang w:eastAsia="zh-CN" w:bidi="hi-IN"/>
        </w:rPr>
        <w:t>krótki opis terenu gminy</w:t>
      </w:r>
      <w:r w:rsidRPr="00874DB7">
        <w:rPr>
          <w:rFonts w:eastAsia="SimSun" w:cstheme="minorHAnsi"/>
          <w:kern w:val="3"/>
          <w:lang w:eastAsia="zh-CN" w:bidi="hi-IN"/>
        </w:rPr>
        <w:t xml:space="preserve"> lub powiatu w</w:t>
      </w:r>
      <w:r w:rsidR="00970887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kontekście wykluczenia komunikacyjnego poprzez wskazanie terenów, miejscowości</w:t>
      </w:r>
      <w:r w:rsidR="008B6C6F" w:rsidRPr="008B6C6F">
        <w:rPr>
          <w:rFonts w:eastAsia="SimSun" w:cstheme="minorHAnsi"/>
          <w:kern w:val="3"/>
          <w:lang w:eastAsia="zh-CN" w:bidi="hi-IN"/>
        </w:rPr>
        <w:t xml:space="preserve">, </w:t>
      </w:r>
      <w:r w:rsidRPr="00874DB7">
        <w:rPr>
          <w:rFonts w:eastAsia="SimSun" w:cstheme="minorHAnsi"/>
          <w:kern w:val="3"/>
          <w:lang w:eastAsia="zh-CN" w:bidi="hi-IN"/>
        </w:rPr>
        <w:t>do których nie</w:t>
      </w:r>
      <w:r w:rsidR="00B4118E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dociera lub bardzo rzadko dociera komunikacja publiczna lub prywatna.</w:t>
      </w:r>
    </w:p>
    <w:p w14:paraId="3112A31B" w14:textId="77777777" w:rsidR="00FA05F0" w:rsidRDefault="00FA05F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>
        <w:rPr>
          <w:rFonts w:eastAsia="SimSun" w:cstheme="minorHAnsi"/>
          <w:b/>
          <w:kern w:val="3"/>
          <w:lang w:eastAsia="zh-CN" w:bidi="hi-IN"/>
        </w:rPr>
        <w:br w:type="page"/>
      </w:r>
    </w:p>
    <w:p w14:paraId="3308183A" w14:textId="58ACB828" w:rsidR="00874DB7" w:rsidRPr="00933BF5" w:rsidRDefault="00933BF5" w:rsidP="00EA3ADA">
      <w:pPr>
        <w:pStyle w:val="Nagwek1"/>
        <w:numPr>
          <w:ilvl w:val="0"/>
          <w:numId w:val="15"/>
        </w:numPr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14" w:name="_Toc33210822"/>
      <w:r w:rsidRPr="00933BF5">
        <w:rPr>
          <w:rFonts w:asciiTheme="minorHAnsi" w:eastAsia="SimSun" w:hAnsiTheme="minorHAnsi" w:cstheme="minorHAnsi"/>
          <w:lang w:eastAsia="zh-CN" w:bidi="hi-IN"/>
        </w:rPr>
        <w:lastRenderedPageBreak/>
        <w:t>Propozycje sposobów zaspokojenia potrzeb transportowych (</w:t>
      </w:r>
      <w:r w:rsidR="000D4E69">
        <w:rPr>
          <w:rFonts w:asciiTheme="minorHAnsi" w:eastAsia="SimSun" w:hAnsiTheme="minorHAnsi" w:cstheme="minorHAnsi"/>
          <w:lang w:eastAsia="zh-CN" w:bidi="hi-IN"/>
        </w:rPr>
        <w:t>w tym </w:t>
      </w:r>
      <w:r w:rsidRPr="00933BF5">
        <w:rPr>
          <w:rFonts w:asciiTheme="minorHAnsi" w:eastAsia="SimSun" w:hAnsiTheme="minorHAnsi" w:cstheme="minorHAnsi"/>
          <w:lang w:eastAsia="zh-CN" w:bidi="hi-IN"/>
        </w:rPr>
        <w:t>szczególnie sposób organizacji usług) osób z potrzebą</w:t>
      </w:r>
      <w:r w:rsidR="000D4E69">
        <w:rPr>
          <w:rFonts w:asciiTheme="minorHAnsi" w:eastAsia="SimSun" w:hAnsiTheme="minorHAnsi" w:cstheme="minorHAnsi"/>
          <w:lang w:eastAsia="zh-CN" w:bidi="hi-IN"/>
        </w:rPr>
        <w:t xml:space="preserve"> wsparcia w </w:t>
      </w:r>
      <w:r w:rsidRPr="00933BF5">
        <w:rPr>
          <w:rFonts w:asciiTheme="minorHAnsi" w:eastAsia="SimSun" w:hAnsiTheme="minorHAnsi" w:cstheme="minorHAnsi"/>
          <w:lang w:eastAsia="zh-CN" w:bidi="hi-IN"/>
        </w:rPr>
        <w:t>zakresie mobilności</w:t>
      </w:r>
      <w:bookmarkEnd w:id="14"/>
    </w:p>
    <w:p w14:paraId="5896459B" w14:textId="77777777" w:rsidR="00FA05F0" w:rsidRDefault="00FA05F0" w:rsidP="00EA3ADA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17F931AA" w14:textId="254CE68F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Biorąc pod uwagę analizę popytu na usługi transportowe door-to-door, </w:t>
      </w:r>
      <w:r w:rsidR="00A96ABE" w:rsidRPr="003B4222">
        <w:rPr>
          <w:rFonts w:eastAsia="SimSun" w:cstheme="minorHAnsi"/>
          <w:color w:val="000000" w:themeColor="text1"/>
          <w:kern w:val="3"/>
          <w:lang w:eastAsia="zh-CN" w:bidi="hi-IN"/>
        </w:rPr>
        <w:t>oczekiwania</w:t>
      </w:r>
      <w:r w:rsidR="00A96ABE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osób z</w:t>
      </w:r>
      <w:r w:rsidR="00A96ABE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potrzebą wsparcia w zakresie mobilności oraz lokalne uwarunkowania</w:t>
      </w:r>
      <w:r w:rsidR="00596288">
        <w:rPr>
          <w:rFonts w:eastAsia="SimSun" w:cstheme="minorHAnsi"/>
          <w:kern w:val="3"/>
          <w:lang w:eastAsia="zh-CN" w:bidi="hi-IN"/>
        </w:rPr>
        <w:t>,</w:t>
      </w:r>
      <w:r w:rsidRPr="00874DB7">
        <w:rPr>
          <w:rFonts w:eastAsia="SimSun" w:cstheme="minorHAnsi"/>
          <w:kern w:val="3"/>
          <w:lang w:eastAsia="zh-CN" w:bidi="hi-IN"/>
        </w:rPr>
        <w:t xml:space="preserve"> JST powinna </w:t>
      </w:r>
      <w:r w:rsidR="00970887" w:rsidRPr="003B4222">
        <w:rPr>
          <w:rFonts w:eastAsia="SimSun" w:cstheme="minorHAnsi"/>
          <w:color w:val="000000" w:themeColor="text1"/>
          <w:kern w:val="3"/>
          <w:lang w:eastAsia="zh-CN" w:bidi="hi-IN"/>
        </w:rPr>
        <w:t>przedstawić</w:t>
      </w:r>
      <w:r w:rsidR="0097088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w</w:t>
      </w:r>
      <w:r w:rsidR="00970887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i/>
          <w:kern w:val="3"/>
          <w:lang w:eastAsia="zh-CN" w:bidi="hi-IN"/>
        </w:rPr>
        <w:t>Koncepcji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kern w:val="3"/>
          <w:lang w:eastAsia="zh-CN" w:bidi="hi-IN"/>
        </w:rPr>
        <w:t>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b/>
          <w:kern w:val="3"/>
          <w:lang w:eastAsia="zh-CN" w:bidi="hi-IN"/>
        </w:rPr>
        <w:t>opis planowanego modelu świadczenia usług door-to-door, wraz z</w:t>
      </w:r>
      <w:r w:rsidR="00970887">
        <w:rPr>
          <w:rFonts w:eastAsia="SimSun" w:cstheme="minorHAnsi"/>
          <w:b/>
          <w:kern w:val="3"/>
          <w:lang w:eastAsia="zh-CN" w:bidi="hi-IN"/>
        </w:rPr>
        <w:t> 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określeniem zasad </w:t>
      </w:r>
      <w:proofErr w:type="spellStart"/>
      <w:r w:rsidRPr="00874DB7">
        <w:rPr>
          <w:rFonts w:eastAsia="SimSun" w:cstheme="minorHAnsi"/>
          <w:b/>
          <w:kern w:val="3"/>
          <w:lang w:eastAsia="zh-CN" w:bidi="hi-IN"/>
        </w:rPr>
        <w:t>współpłatnośc</w:t>
      </w:r>
      <w:r w:rsidRPr="006C2A7B">
        <w:rPr>
          <w:rFonts w:eastAsia="SimSun" w:cstheme="minorHAnsi"/>
          <w:b/>
          <w:color w:val="000000" w:themeColor="text1"/>
          <w:kern w:val="3"/>
          <w:lang w:eastAsia="zh-CN" w:bidi="hi-IN"/>
        </w:rPr>
        <w:t>i</w:t>
      </w:r>
      <w:proofErr w:type="spellEnd"/>
      <w:r w:rsidR="006C2A7B" w:rsidRPr="006C2A7B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="006108A4" w:rsidRPr="006C2A7B">
        <w:rPr>
          <w:rFonts w:eastAsia="SimSun" w:cstheme="minorHAnsi"/>
          <w:color w:val="000000" w:themeColor="text1"/>
          <w:kern w:val="3"/>
          <w:lang w:eastAsia="zh-CN" w:bidi="hi-IN"/>
        </w:rPr>
        <w:t>(o ile dotyczy)</w:t>
      </w:r>
      <w:r w:rsidR="006C2A7B" w:rsidRPr="006C2A7B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Pr="006C2A7B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 xml:space="preserve">Przy czym wskazać trzeba, że usługi door-to-door muszą być przystępne cenowo dla osób z nich korzystających. Kolejny warunek, jaki musi spełniać wybrany sposób realizacji usługi door-to-door dotyczy kierowania usług w szczególności do osób, które </w:t>
      </w:r>
      <w:r w:rsidR="00DC1437" w:rsidRPr="006C2A7B">
        <w:rPr>
          <w:rFonts w:eastAsia="SimSun" w:cstheme="minorHAnsi"/>
          <w:color w:val="000000" w:themeColor="text1"/>
          <w:kern w:val="3"/>
          <w:lang w:eastAsia="zh-CN" w:bidi="hi-IN"/>
        </w:rPr>
        <w:t xml:space="preserve">mają szanse na wejście lub powrót </w:t>
      </w:r>
      <w:r w:rsidRPr="00874DB7">
        <w:rPr>
          <w:rFonts w:eastAsia="SimSun" w:cstheme="minorHAnsi"/>
          <w:kern w:val="3"/>
          <w:lang w:eastAsia="zh-CN" w:bidi="hi-IN"/>
        </w:rPr>
        <w:t xml:space="preserve">na rynek pracy. Usługi </w:t>
      </w:r>
      <w:r w:rsidRPr="001610C3">
        <w:rPr>
          <w:rFonts w:eastAsia="SimSun" w:cstheme="minorHAnsi"/>
          <w:kern w:val="3"/>
          <w:lang w:eastAsia="zh-CN" w:bidi="hi-IN"/>
        </w:rPr>
        <w:t>te muszą być komplementarne z</w:t>
      </w:r>
      <w:r w:rsidR="00DC1437" w:rsidRPr="001610C3">
        <w:rPr>
          <w:rFonts w:eastAsia="SimSun" w:cstheme="minorHAnsi"/>
          <w:kern w:val="3"/>
          <w:lang w:eastAsia="zh-CN" w:bidi="hi-IN"/>
        </w:rPr>
        <w:t> </w:t>
      </w:r>
      <w:r w:rsidRPr="001610C3">
        <w:rPr>
          <w:rFonts w:eastAsia="SimSun" w:cstheme="minorHAnsi"/>
          <w:kern w:val="3"/>
          <w:lang w:eastAsia="zh-CN" w:bidi="hi-IN"/>
        </w:rPr>
        <w:t>możliwościami dofinansowania transportu osób z</w:t>
      </w:r>
      <w:r w:rsidR="00DC1437" w:rsidRPr="001610C3">
        <w:rPr>
          <w:rFonts w:eastAsia="SimSun" w:cstheme="minorHAnsi"/>
          <w:kern w:val="3"/>
          <w:lang w:eastAsia="zh-CN" w:bidi="hi-IN"/>
        </w:rPr>
        <w:t> </w:t>
      </w:r>
      <w:r w:rsidRPr="001610C3">
        <w:rPr>
          <w:rFonts w:eastAsia="SimSun" w:cstheme="minorHAnsi"/>
          <w:kern w:val="3"/>
          <w:lang w:eastAsia="zh-CN" w:bidi="hi-IN"/>
        </w:rPr>
        <w:t>niepełnosprawnościami lub zakupu środków transportu ze środków PFRON</w:t>
      </w:r>
      <w:r w:rsidR="00733B28" w:rsidRPr="001610C3">
        <w:rPr>
          <w:rFonts w:eastAsia="SimSun" w:cstheme="minorHAnsi"/>
          <w:kern w:val="3"/>
          <w:lang w:eastAsia="zh-CN" w:bidi="hi-IN"/>
        </w:rPr>
        <w:t xml:space="preserve"> </w:t>
      </w:r>
      <w:r w:rsidR="00B300ED" w:rsidRPr="001610C3">
        <w:rPr>
          <w:rFonts w:eastAsia="SimSun" w:cstheme="minorHAnsi"/>
          <w:kern w:val="3"/>
          <w:lang w:eastAsia="zh-CN" w:bidi="hi-IN"/>
        </w:rPr>
        <w:t xml:space="preserve">np. </w:t>
      </w:r>
      <w:r w:rsidR="00733B28" w:rsidRPr="001610C3">
        <w:rPr>
          <w:rFonts w:eastAsia="SimSun" w:cstheme="minorHAnsi"/>
          <w:kern w:val="3"/>
          <w:lang w:eastAsia="zh-CN" w:bidi="hi-IN"/>
        </w:rPr>
        <w:t xml:space="preserve">w ramach </w:t>
      </w:r>
      <w:r w:rsidR="001414CE">
        <w:rPr>
          <w:rFonts w:eastAsia="SimSun" w:cstheme="minorHAnsi"/>
          <w:kern w:val="3"/>
          <w:lang w:eastAsia="zh-CN" w:bidi="hi-IN"/>
        </w:rPr>
        <w:t>zatwierdzonego przez Radę Nadzorczą PFRON „P</w:t>
      </w:r>
      <w:r w:rsidR="00733B28" w:rsidRPr="001610C3">
        <w:rPr>
          <w:rFonts w:eastAsia="SimSun" w:cstheme="minorHAnsi"/>
          <w:kern w:val="3"/>
          <w:lang w:eastAsia="zh-CN" w:bidi="hi-IN"/>
        </w:rPr>
        <w:t>rogramu wyrównywania różnic między regionami III</w:t>
      </w:r>
      <w:r w:rsidR="001414CE">
        <w:rPr>
          <w:rFonts w:eastAsia="SimSun" w:cstheme="minorHAnsi"/>
          <w:kern w:val="3"/>
          <w:lang w:eastAsia="zh-CN" w:bidi="hi-IN"/>
        </w:rPr>
        <w:t>” – obszar D</w:t>
      </w:r>
      <w:r w:rsidR="00733B28" w:rsidRPr="001610C3">
        <w:rPr>
          <w:rFonts w:eastAsia="SimSun" w:cstheme="minorHAnsi"/>
          <w:kern w:val="3"/>
          <w:lang w:eastAsia="zh-CN" w:bidi="hi-IN"/>
        </w:rPr>
        <w:t>.</w:t>
      </w:r>
    </w:p>
    <w:p w14:paraId="3AEEB120" w14:textId="425C78C5" w:rsidR="007C36F6" w:rsidRPr="009138B4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Dotychczas</w:t>
      </w:r>
      <w:r w:rsidR="00DA2258">
        <w:rPr>
          <w:rFonts w:eastAsia="SimSun" w:cstheme="minorHAnsi"/>
          <w:kern w:val="3"/>
          <w:lang w:eastAsia="zh-CN" w:bidi="hi-IN"/>
        </w:rPr>
        <w:t xml:space="preserve"> </w:t>
      </w:r>
      <w:r w:rsidR="007C36F6">
        <w:rPr>
          <w:rFonts w:eastAsia="SimSun" w:cstheme="minorHAnsi"/>
          <w:kern w:val="3"/>
          <w:lang w:eastAsia="zh-CN" w:bidi="hi-IN"/>
        </w:rPr>
        <w:t xml:space="preserve">istniejące </w:t>
      </w:r>
      <w:r w:rsidR="001C0AFD">
        <w:rPr>
          <w:rFonts w:eastAsia="SimSun" w:cstheme="minorHAnsi"/>
          <w:kern w:val="3"/>
          <w:lang w:eastAsia="zh-CN" w:bidi="hi-IN"/>
        </w:rPr>
        <w:t xml:space="preserve">w </w:t>
      </w:r>
      <w:r w:rsidR="007C36F6">
        <w:rPr>
          <w:rFonts w:eastAsia="SimSun" w:cstheme="minorHAnsi"/>
          <w:kern w:val="3"/>
          <w:lang w:eastAsia="zh-CN" w:bidi="hi-IN"/>
        </w:rPr>
        <w:t xml:space="preserve">Polsce rozwiązania </w:t>
      </w:r>
      <w:r w:rsidRPr="00874DB7">
        <w:rPr>
          <w:rFonts w:eastAsia="SimSun" w:cstheme="minorHAnsi"/>
          <w:kern w:val="3"/>
          <w:lang w:eastAsia="zh-CN" w:bidi="hi-IN"/>
        </w:rPr>
        <w:t>wskazują, że jednostki będą miały do wyboru jeden z</w:t>
      </w:r>
      <w:r w:rsidR="001C0AFD">
        <w:rPr>
          <w:rFonts w:eastAsia="SimSun" w:cstheme="minorHAnsi"/>
          <w:kern w:val="3"/>
          <w:lang w:eastAsia="zh-CN" w:bidi="hi-IN"/>
        </w:rPr>
        <w:t> </w:t>
      </w:r>
      <w:r w:rsidR="007C36F6" w:rsidRPr="009138B4">
        <w:rPr>
          <w:rFonts w:eastAsia="SimSun" w:cstheme="minorHAnsi"/>
          <w:b/>
          <w:kern w:val="3"/>
          <w:lang w:eastAsia="zh-CN" w:bidi="hi-IN"/>
        </w:rPr>
        <w:t xml:space="preserve">trzech </w:t>
      </w:r>
      <w:r w:rsidRPr="009138B4">
        <w:rPr>
          <w:rFonts w:eastAsia="SimSun" w:cstheme="minorHAnsi"/>
          <w:b/>
          <w:kern w:val="3"/>
          <w:lang w:eastAsia="zh-CN" w:bidi="hi-IN"/>
        </w:rPr>
        <w:t>podstawowych modeli świadczenia usług</w:t>
      </w:r>
      <w:r w:rsidR="007C36F6">
        <w:rPr>
          <w:rFonts w:eastAsia="SimSun" w:cstheme="minorHAnsi"/>
          <w:kern w:val="3"/>
          <w:lang w:eastAsia="zh-CN" w:bidi="hi-IN"/>
        </w:rPr>
        <w:t xml:space="preserve">: </w:t>
      </w:r>
      <w:r w:rsidR="007C36F6" w:rsidRPr="00CC5CC1">
        <w:rPr>
          <w:rFonts w:cs="Tahoma"/>
          <w:lang w:eastAsia="zh-CN"/>
        </w:rPr>
        <w:t xml:space="preserve">zlecenie </w:t>
      </w:r>
      <w:bookmarkStart w:id="15" w:name="_Hlk5621373"/>
      <w:r w:rsidR="007C36F6" w:rsidRPr="00CC5CC1">
        <w:rPr>
          <w:rFonts w:cs="Tahoma"/>
          <w:lang w:eastAsia="zh-CN"/>
        </w:rPr>
        <w:t xml:space="preserve">usług door-to-door </w:t>
      </w:r>
      <w:bookmarkEnd w:id="15"/>
      <w:r w:rsidR="007C36F6" w:rsidRPr="00CC5CC1">
        <w:rPr>
          <w:rFonts w:cs="Tahoma"/>
          <w:lang w:eastAsia="zh-CN"/>
        </w:rPr>
        <w:t>podmiotowi komercyjnemu; powierzenie usług door-to-door organizacji pożytku publicznego oraz samodzielne świadczenie usług przez JST lub spółkę komunalną</w:t>
      </w:r>
      <w:r w:rsidR="007868E3">
        <w:rPr>
          <w:rFonts w:cs="Tahoma"/>
          <w:lang w:eastAsia="zh-CN"/>
        </w:rPr>
        <w:t>.</w:t>
      </w:r>
    </w:p>
    <w:p w14:paraId="0A264907" w14:textId="11F8E318" w:rsidR="007C36F6" w:rsidRDefault="007C36F6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Pierwsze dwa modele </w:t>
      </w:r>
      <w:r w:rsidRPr="00874DB7">
        <w:rPr>
          <w:rFonts w:eastAsia="SimSun" w:cstheme="minorHAnsi"/>
          <w:kern w:val="3"/>
          <w:lang w:eastAsia="zh-CN" w:bidi="hi-IN"/>
        </w:rPr>
        <w:t>polega</w:t>
      </w:r>
      <w:r>
        <w:rPr>
          <w:rFonts w:eastAsia="SimSun" w:cstheme="minorHAnsi"/>
          <w:kern w:val="3"/>
          <w:lang w:eastAsia="zh-CN" w:bidi="hi-IN"/>
        </w:rPr>
        <w:t>ją</w:t>
      </w:r>
      <w:r w:rsidRPr="00874DB7">
        <w:rPr>
          <w:rFonts w:eastAsia="SimSun" w:cstheme="minorHAnsi"/>
          <w:kern w:val="3"/>
          <w:lang w:eastAsia="zh-CN" w:bidi="hi-IN"/>
        </w:rPr>
        <w:t xml:space="preserve"> na</w:t>
      </w:r>
      <w:r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zleceniu realizacji usługi transportowej </w:t>
      </w:r>
      <w:r w:rsidRPr="00F20562">
        <w:rPr>
          <w:rFonts w:eastAsia="SimSun" w:cstheme="minorHAnsi"/>
          <w:kern w:val="3"/>
          <w:lang w:eastAsia="zh-CN" w:bidi="hi-IN"/>
        </w:rPr>
        <w:t>door-to</w:t>
      </w:r>
      <w:r>
        <w:rPr>
          <w:rFonts w:eastAsia="SimSun" w:cstheme="minorHAnsi"/>
          <w:kern w:val="3"/>
          <w:lang w:eastAsia="zh-CN" w:bidi="hi-IN"/>
        </w:rPr>
        <w:t>-</w:t>
      </w:r>
      <w:r w:rsidRPr="00F20562">
        <w:rPr>
          <w:rFonts w:eastAsia="SimSun" w:cstheme="minorHAnsi"/>
          <w:kern w:val="3"/>
          <w:lang w:eastAsia="zh-CN" w:bidi="hi-IN"/>
        </w:rPr>
        <w:t>door</w:t>
      </w:r>
      <w:r w:rsidRPr="00874DB7">
        <w:rPr>
          <w:rFonts w:eastAsia="SimSun" w:cstheme="minorHAnsi"/>
          <w:kern w:val="3"/>
          <w:lang w:eastAsia="zh-CN" w:bidi="hi-IN"/>
        </w:rPr>
        <w:t xml:space="preserve"> wyspecjalizowanemu podmiotowi zewnętrznemu w oparciu o procedury zamówień publicznych lub</w:t>
      </w:r>
      <w:r w:rsidR="00B4118E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procedury z ustawy o działalności pożytku publicznego i o wolontariacie.</w:t>
      </w:r>
      <w:r w:rsidRPr="00683526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>W obu przypadkach elementem uzupełniającym jest</w:t>
      </w:r>
      <w:r w:rsidRPr="0040267A">
        <w:rPr>
          <w:rFonts w:eastAsia="SimSun" w:cstheme="minorHAnsi"/>
          <w:kern w:val="3"/>
          <w:lang w:eastAsia="zh-CN" w:bidi="hi-IN"/>
        </w:rPr>
        <w:t xml:space="preserve"> </w:t>
      </w:r>
      <w:r>
        <w:rPr>
          <w:rFonts w:eastAsia="SimSun" w:cstheme="minorHAnsi"/>
          <w:kern w:val="3"/>
          <w:lang w:eastAsia="zh-CN" w:bidi="hi-IN"/>
        </w:rPr>
        <w:t xml:space="preserve">sytuacja, gdy </w:t>
      </w:r>
      <w:r w:rsidRPr="0040267A">
        <w:rPr>
          <w:rFonts w:eastAsia="SimSun" w:cstheme="minorHAnsi"/>
          <w:kern w:val="3"/>
          <w:lang w:eastAsia="zh-CN" w:bidi="hi-IN"/>
        </w:rPr>
        <w:t xml:space="preserve">rodzaj potrzeb </w:t>
      </w:r>
      <w:r>
        <w:rPr>
          <w:rFonts w:eastAsia="SimSun" w:cstheme="minorHAnsi"/>
          <w:kern w:val="3"/>
          <w:lang w:eastAsia="zh-CN" w:bidi="hi-IN"/>
        </w:rPr>
        <w:t>użytkownika</w:t>
      </w:r>
      <w:r w:rsidR="00770302">
        <w:rPr>
          <w:rFonts w:eastAsia="SimSun" w:cstheme="minorHAnsi"/>
          <w:kern w:val="3"/>
          <w:lang w:eastAsia="zh-CN" w:bidi="hi-IN"/>
        </w:rPr>
        <w:t>/</w:t>
      </w:r>
      <w:r w:rsidR="00EA3ADA">
        <w:rPr>
          <w:rFonts w:eastAsia="SimSun" w:cstheme="minorHAnsi"/>
          <w:kern w:val="3"/>
          <w:lang w:eastAsia="zh-CN" w:bidi="hi-IN"/>
        </w:rPr>
        <w:t xml:space="preserve">użytkowniczki </w:t>
      </w:r>
      <w:r w:rsidRPr="0040267A">
        <w:rPr>
          <w:rFonts w:eastAsia="SimSun" w:cstheme="minorHAnsi"/>
          <w:kern w:val="3"/>
          <w:lang w:eastAsia="zh-CN" w:bidi="hi-IN"/>
        </w:rPr>
        <w:t>nie wymaga przewozu specjalistycznym taborem</w:t>
      </w:r>
      <w:r>
        <w:rPr>
          <w:rFonts w:eastAsia="SimSun" w:cstheme="minorHAnsi"/>
          <w:kern w:val="3"/>
          <w:lang w:eastAsia="zh-CN" w:bidi="hi-IN"/>
        </w:rPr>
        <w:t>.</w:t>
      </w:r>
    </w:p>
    <w:p w14:paraId="67339CCF" w14:textId="77777777" w:rsidR="005C678E" w:rsidRDefault="007C36F6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Trzeci model 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polega na zakupie przez jednostkę </w:t>
      </w:r>
      <w:r w:rsidR="00DC1437" w:rsidRPr="003B4222">
        <w:rPr>
          <w:rFonts w:eastAsia="SimSun" w:cstheme="minorHAnsi"/>
          <w:color w:val="000000" w:themeColor="text1"/>
          <w:kern w:val="3"/>
          <w:lang w:eastAsia="zh-CN" w:bidi="hi-IN"/>
        </w:rPr>
        <w:t xml:space="preserve">samorządu terytorialnego </w:t>
      </w:r>
      <w:r>
        <w:rPr>
          <w:rFonts w:eastAsia="SimSun" w:cstheme="minorHAnsi"/>
          <w:color w:val="000000" w:themeColor="text1"/>
          <w:kern w:val="3"/>
          <w:lang w:eastAsia="zh-CN" w:bidi="hi-IN"/>
        </w:rPr>
        <w:t xml:space="preserve">lub spółkę komunalną </w:t>
      </w:r>
      <w:r w:rsidR="00874DB7" w:rsidRPr="00874DB7">
        <w:rPr>
          <w:rFonts w:eastAsia="SimSun" w:cstheme="minorHAnsi"/>
          <w:kern w:val="3"/>
          <w:lang w:eastAsia="zh-CN" w:bidi="hi-IN"/>
        </w:rPr>
        <w:t>pojazdu dostosowanego do przewożenia osób z potrzebami wsparcia w zakresie mobilności lub jego leasing</w:t>
      </w:r>
      <w:r w:rsidR="00DC1437" w:rsidRPr="00135E48">
        <w:rPr>
          <w:rFonts w:eastAsia="SimSun" w:cstheme="minorHAnsi"/>
          <w:kern w:val="3"/>
          <w:lang w:eastAsia="zh-CN" w:bidi="hi-IN"/>
        </w:rPr>
        <w:t>u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i</w:t>
      </w:r>
      <w:r w:rsidR="00DC1437">
        <w:rPr>
          <w:rFonts w:eastAsia="SimSun" w:cstheme="minorHAnsi"/>
          <w:kern w:val="3"/>
          <w:lang w:eastAsia="zh-CN" w:bidi="hi-IN"/>
        </w:rPr>
        <w:t> </w:t>
      </w:r>
      <w:r w:rsidR="00874DB7" w:rsidRPr="00874DB7">
        <w:rPr>
          <w:rFonts w:eastAsia="SimSun" w:cstheme="minorHAnsi"/>
          <w:kern w:val="3"/>
          <w:lang w:eastAsia="zh-CN" w:bidi="hi-IN"/>
        </w:rPr>
        <w:t>zatrudnienie kwalifikowanego kierowcy i ewentualnie dodatkowych osób</w:t>
      </w:r>
      <w:r w:rsidR="008B6C6F">
        <w:rPr>
          <w:rFonts w:eastAsia="SimSun" w:cstheme="minorHAnsi"/>
          <w:kern w:val="3"/>
          <w:lang w:eastAsia="zh-CN" w:bidi="hi-IN"/>
        </w:rPr>
        <w:t xml:space="preserve"> (np. asystenta kierowcy, tłumacza języka migowego)</w:t>
      </w:r>
      <w:r w:rsidR="00600E3A">
        <w:rPr>
          <w:rFonts w:eastAsia="SimSun" w:cstheme="minorHAnsi"/>
          <w:kern w:val="3"/>
          <w:lang w:eastAsia="zh-CN" w:bidi="hi-IN"/>
        </w:rPr>
        <w:t>,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683526">
        <w:rPr>
          <w:rFonts w:eastAsia="SimSun" w:cstheme="minorHAnsi"/>
          <w:kern w:val="3"/>
          <w:lang w:eastAsia="zh-CN" w:bidi="hi-IN"/>
        </w:rPr>
        <w:t>w tym do pomocy/asysty w pokonywaniu schodów i innych barier arch</w:t>
      </w:r>
      <w:r w:rsidR="00600E3A">
        <w:rPr>
          <w:rFonts w:eastAsia="SimSun" w:cstheme="minorHAnsi"/>
          <w:kern w:val="3"/>
          <w:lang w:eastAsia="zh-CN" w:bidi="hi-IN"/>
        </w:rPr>
        <w:t>i</w:t>
      </w:r>
      <w:r w:rsidR="00683526">
        <w:rPr>
          <w:rFonts w:eastAsia="SimSun" w:cstheme="minorHAnsi"/>
          <w:kern w:val="3"/>
          <w:lang w:eastAsia="zh-CN" w:bidi="hi-IN"/>
        </w:rPr>
        <w:t>t</w:t>
      </w:r>
      <w:r w:rsidR="00600E3A">
        <w:rPr>
          <w:rFonts w:eastAsia="SimSun" w:cstheme="minorHAnsi"/>
          <w:kern w:val="3"/>
          <w:lang w:eastAsia="zh-CN" w:bidi="hi-IN"/>
        </w:rPr>
        <w:t>e</w:t>
      </w:r>
      <w:r w:rsidR="00683526">
        <w:rPr>
          <w:rFonts w:eastAsia="SimSun" w:cstheme="minorHAnsi"/>
          <w:kern w:val="3"/>
          <w:lang w:eastAsia="zh-CN" w:bidi="hi-IN"/>
        </w:rPr>
        <w:t xml:space="preserve">ktonicznych. </w:t>
      </w:r>
    </w:p>
    <w:p w14:paraId="4DF2FEE1" w14:textId="39893DD4" w:rsidR="00874DB7" w:rsidRPr="005C678E" w:rsidRDefault="0040267A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W</w:t>
      </w:r>
      <w:r w:rsidR="005C678E">
        <w:rPr>
          <w:rFonts w:eastAsia="SimSun" w:cstheme="minorHAnsi"/>
          <w:kern w:val="3"/>
          <w:lang w:eastAsia="zh-CN" w:bidi="hi-IN"/>
        </w:rPr>
        <w:t xml:space="preserve"> każdym z modeli </w:t>
      </w:r>
      <w:r w:rsidRPr="0040267A">
        <w:rPr>
          <w:rFonts w:eastAsia="SimSun" w:cstheme="minorHAnsi"/>
          <w:kern w:val="3"/>
          <w:lang w:eastAsia="zh-CN" w:bidi="hi-IN"/>
        </w:rPr>
        <w:t>transport może być realizowany w oparciu o samochody bez</w:t>
      </w:r>
      <w:r w:rsidR="00B4118E">
        <w:rPr>
          <w:rFonts w:eastAsia="SimSun" w:cstheme="minorHAnsi"/>
          <w:kern w:val="3"/>
          <w:lang w:eastAsia="zh-CN" w:bidi="hi-IN"/>
        </w:rPr>
        <w:t> d</w:t>
      </w:r>
      <w:r w:rsidRPr="0040267A">
        <w:rPr>
          <w:rFonts w:eastAsia="SimSun" w:cstheme="minorHAnsi"/>
          <w:kern w:val="3"/>
          <w:lang w:eastAsia="zh-CN" w:bidi="hi-IN"/>
        </w:rPr>
        <w:t>ostosowania z</w:t>
      </w:r>
      <w:r w:rsidR="005C678E">
        <w:rPr>
          <w:rFonts w:eastAsia="SimSun" w:cstheme="minorHAnsi"/>
          <w:kern w:val="3"/>
          <w:lang w:eastAsia="zh-CN" w:bidi="hi-IN"/>
        </w:rPr>
        <w:t> </w:t>
      </w:r>
      <w:r w:rsidRPr="0040267A">
        <w:rPr>
          <w:rFonts w:eastAsia="SimSun" w:cstheme="minorHAnsi"/>
          <w:kern w:val="3"/>
          <w:lang w:eastAsia="zh-CN" w:bidi="hi-IN"/>
        </w:rPr>
        <w:t>zapewnioną asystą lub zapewnieni</w:t>
      </w:r>
      <w:r>
        <w:rPr>
          <w:rFonts w:eastAsia="SimSun" w:cstheme="minorHAnsi"/>
          <w:kern w:val="3"/>
          <w:lang w:eastAsia="zh-CN" w:bidi="hi-IN"/>
        </w:rPr>
        <w:t>e</w:t>
      </w:r>
      <w:r w:rsidRPr="0040267A">
        <w:rPr>
          <w:rFonts w:eastAsia="SimSun" w:cstheme="minorHAnsi"/>
          <w:kern w:val="3"/>
          <w:lang w:eastAsia="zh-CN" w:bidi="hi-IN"/>
        </w:rPr>
        <w:t xml:space="preserve"> asysty </w:t>
      </w:r>
      <w:r>
        <w:rPr>
          <w:rFonts w:eastAsia="SimSun" w:cstheme="minorHAnsi"/>
          <w:kern w:val="3"/>
          <w:lang w:eastAsia="zh-CN" w:bidi="hi-IN"/>
        </w:rPr>
        <w:t xml:space="preserve">użytkownikowi </w:t>
      </w:r>
      <w:r w:rsidR="00EA3ADA">
        <w:rPr>
          <w:rFonts w:eastAsia="SimSun" w:cstheme="minorHAnsi"/>
          <w:kern w:val="3"/>
          <w:lang w:eastAsia="zh-CN" w:bidi="hi-IN"/>
        </w:rPr>
        <w:t xml:space="preserve">lub użytkowniczce </w:t>
      </w:r>
      <w:r w:rsidRPr="0040267A">
        <w:rPr>
          <w:rFonts w:eastAsia="SimSun" w:cstheme="minorHAnsi"/>
          <w:kern w:val="3"/>
          <w:lang w:eastAsia="zh-CN" w:bidi="hi-IN"/>
        </w:rPr>
        <w:t xml:space="preserve">w dotarciu </w:t>
      </w:r>
      <w:r w:rsidRPr="0040267A">
        <w:rPr>
          <w:rFonts w:eastAsia="SimSun" w:cstheme="minorHAnsi"/>
          <w:kern w:val="3"/>
          <w:lang w:eastAsia="zh-CN" w:bidi="hi-IN"/>
        </w:rPr>
        <w:lastRenderedPageBreak/>
        <w:t>do</w:t>
      </w:r>
      <w:r w:rsidR="00B4118E">
        <w:rPr>
          <w:rFonts w:eastAsia="SimSun" w:cstheme="minorHAnsi"/>
          <w:kern w:val="3"/>
          <w:lang w:eastAsia="zh-CN" w:bidi="hi-IN"/>
        </w:rPr>
        <w:t> </w:t>
      </w:r>
      <w:r w:rsidRPr="0040267A">
        <w:rPr>
          <w:rFonts w:eastAsia="SimSun" w:cstheme="minorHAnsi"/>
          <w:kern w:val="3"/>
          <w:lang w:eastAsia="zh-CN" w:bidi="hi-IN"/>
        </w:rPr>
        <w:t xml:space="preserve">publicznego transportu funkcjonującego na terenie </w:t>
      </w:r>
      <w:r>
        <w:rPr>
          <w:rFonts w:eastAsia="SimSun" w:cstheme="minorHAnsi"/>
          <w:kern w:val="3"/>
          <w:lang w:eastAsia="zh-CN" w:bidi="hi-IN"/>
        </w:rPr>
        <w:t>JST</w:t>
      </w:r>
      <w:r w:rsidRPr="0040267A">
        <w:rPr>
          <w:rFonts w:eastAsia="SimSun" w:cstheme="minorHAnsi"/>
          <w:kern w:val="3"/>
          <w:lang w:eastAsia="zh-CN" w:bidi="hi-IN"/>
        </w:rPr>
        <w:t xml:space="preserve">. </w:t>
      </w:r>
      <w:r>
        <w:rPr>
          <w:rFonts w:eastAsia="SimSun" w:cstheme="minorHAnsi"/>
          <w:kern w:val="3"/>
          <w:lang w:eastAsia="zh-CN" w:bidi="hi-IN"/>
        </w:rPr>
        <w:t>JST</w:t>
      </w:r>
      <w:r w:rsidRPr="0040267A">
        <w:rPr>
          <w:rFonts w:eastAsia="SimSun" w:cstheme="minorHAnsi"/>
          <w:kern w:val="3"/>
          <w:lang w:eastAsia="zh-CN" w:bidi="hi-IN"/>
        </w:rPr>
        <w:t xml:space="preserve"> może </w:t>
      </w:r>
      <w:r w:rsidR="00B2633B">
        <w:rPr>
          <w:rFonts w:eastAsia="SimSun" w:cstheme="minorHAnsi"/>
          <w:kern w:val="3"/>
          <w:lang w:eastAsia="zh-CN" w:bidi="hi-IN"/>
        </w:rPr>
        <w:t>wykorzystywać</w:t>
      </w:r>
      <w:r w:rsidR="00B2633B" w:rsidRPr="0040267A">
        <w:rPr>
          <w:rFonts w:eastAsia="SimSun" w:cstheme="minorHAnsi"/>
          <w:kern w:val="3"/>
          <w:lang w:eastAsia="zh-CN" w:bidi="hi-IN"/>
        </w:rPr>
        <w:t xml:space="preserve"> </w:t>
      </w:r>
      <w:r w:rsidRPr="0040267A">
        <w:rPr>
          <w:rFonts w:eastAsia="SimSun" w:cstheme="minorHAnsi"/>
          <w:kern w:val="3"/>
          <w:lang w:eastAsia="zh-CN" w:bidi="hi-IN"/>
        </w:rPr>
        <w:t>własne samochody do</w:t>
      </w:r>
      <w:r w:rsidR="00B4118E">
        <w:rPr>
          <w:rFonts w:eastAsia="SimSun" w:cstheme="minorHAnsi"/>
          <w:kern w:val="3"/>
          <w:lang w:eastAsia="zh-CN" w:bidi="hi-IN"/>
        </w:rPr>
        <w:t> </w:t>
      </w:r>
      <w:r w:rsidRPr="0040267A">
        <w:rPr>
          <w:rFonts w:eastAsia="SimSun" w:cstheme="minorHAnsi"/>
          <w:kern w:val="3"/>
          <w:lang w:eastAsia="zh-CN" w:bidi="hi-IN"/>
        </w:rPr>
        <w:t xml:space="preserve">realizacji takiej </w:t>
      </w:r>
      <w:r>
        <w:rPr>
          <w:rFonts w:eastAsia="SimSun" w:cstheme="minorHAnsi"/>
          <w:kern w:val="3"/>
          <w:lang w:eastAsia="zh-CN" w:bidi="hi-IN"/>
        </w:rPr>
        <w:t xml:space="preserve">formy </w:t>
      </w:r>
      <w:r w:rsidRPr="0040267A">
        <w:rPr>
          <w:rFonts w:eastAsia="SimSun" w:cstheme="minorHAnsi"/>
          <w:kern w:val="3"/>
          <w:lang w:eastAsia="zh-CN" w:bidi="hi-IN"/>
        </w:rPr>
        <w:t>usługi</w:t>
      </w:r>
      <w:r>
        <w:rPr>
          <w:rFonts w:eastAsia="SimSun" w:cstheme="minorHAnsi"/>
          <w:kern w:val="3"/>
          <w:lang w:eastAsia="zh-CN" w:bidi="hi-IN"/>
        </w:rPr>
        <w:t>.</w:t>
      </w:r>
    </w:p>
    <w:p w14:paraId="0AE0CB87" w14:textId="352D85AE" w:rsidR="007868E3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Kluczowym źródłem wiedzy na temat charakterystyki możliwych modeli świadczenia usług door-to-door jest zestawienie opracowane w ramach badania zleconego przez PFRON, dostępne na stronie internetowej PFRON </w:t>
      </w:r>
      <w:r w:rsidRPr="00B4118E">
        <w:rPr>
          <w:rFonts w:eastAsia="SimSun" w:cstheme="minorHAnsi"/>
          <w:kern w:val="3"/>
          <w:lang w:eastAsia="zh-CN" w:bidi="hi-IN"/>
        </w:rPr>
        <w:t xml:space="preserve">pod adresem </w:t>
      </w:r>
      <w:hyperlink r:id="rId19" w:history="1">
        <w:r w:rsidR="00B4118E">
          <w:rPr>
            <w:rStyle w:val="Hipercze"/>
          </w:rPr>
          <w:t>https://www.pfron.org.pl/o-funduszu/projekty/projekty-ue/program-operacyjny-wiedza-edukacja-rozwoj/uslugi-indywidualnego-transportu-door-to-door-oraz-poprawa-dostepnosci-architektonicznej-wielorodzinnych-budynkow-mieszkalnych/</w:t>
        </w:r>
      </w:hyperlink>
      <w:r w:rsidR="00B4118E">
        <w:t>.</w:t>
      </w:r>
    </w:p>
    <w:p w14:paraId="3AE2FF7A" w14:textId="49C448D4" w:rsidR="00255091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Wybrany model świadczenia usług transportowych door-to-door powinien być opisany i uzasadniony 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="00970B9B">
        <w:rPr>
          <w:rFonts w:eastAsia="SimSun" w:cstheme="minorHAnsi"/>
          <w:kern w:val="3"/>
          <w:lang w:eastAsia="zh-CN" w:bidi="hi-IN"/>
        </w:rPr>
        <w:t xml:space="preserve"> oraz </w:t>
      </w:r>
      <w:r w:rsidRPr="00874DB7">
        <w:rPr>
          <w:rFonts w:eastAsia="SimSun" w:cstheme="minorHAnsi"/>
          <w:kern w:val="3"/>
          <w:lang w:eastAsia="zh-CN" w:bidi="hi-IN"/>
        </w:rPr>
        <w:t>obejmować następujące kwestie:</w:t>
      </w:r>
    </w:p>
    <w:p w14:paraId="0B5A6B6C" w14:textId="0F17F51C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Określenie kryteriów dostępu do usługi (w tym kręgu uprawnionych) oraz sposobu wykazywania i dokumentowania przez użytkowników</w:t>
      </w:r>
      <w:r w:rsidR="00EA3ADA">
        <w:rPr>
          <w:rFonts w:eastAsia="SimSun" w:cstheme="minorHAnsi"/>
          <w:kern w:val="3"/>
          <w:lang w:eastAsia="zh-CN" w:bidi="hi-IN"/>
        </w:rPr>
        <w:t>/użytkowniczki</w:t>
      </w:r>
      <w:r w:rsidRPr="00874DB7">
        <w:rPr>
          <w:rFonts w:eastAsia="SimSun" w:cstheme="minorHAnsi"/>
          <w:kern w:val="3"/>
          <w:lang w:eastAsia="zh-CN" w:bidi="hi-IN"/>
        </w:rPr>
        <w:t xml:space="preserve"> uprawnienia do skorzystania z usługi.</w:t>
      </w:r>
    </w:p>
    <w:p w14:paraId="26D7C66F" w14:textId="6617121A" w:rsidR="00874DB7" w:rsidRPr="003D0631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D0631">
        <w:rPr>
          <w:rFonts w:eastAsia="SimSun" w:cstheme="minorHAnsi"/>
          <w:kern w:val="3"/>
          <w:lang w:eastAsia="zh-CN" w:bidi="hi-IN"/>
        </w:rPr>
        <w:t>Zakres i sposób gromadzenia niezbędnych danych użytkowników</w:t>
      </w:r>
      <w:r w:rsidR="00EA3ADA">
        <w:rPr>
          <w:rFonts w:eastAsia="SimSun" w:cstheme="minorHAnsi"/>
          <w:kern w:val="3"/>
          <w:lang w:eastAsia="zh-CN" w:bidi="hi-IN"/>
        </w:rPr>
        <w:t>/użytkowniczek</w:t>
      </w:r>
      <w:r w:rsidRPr="003D0631">
        <w:rPr>
          <w:rFonts w:eastAsia="SimSun" w:cstheme="minorHAnsi"/>
          <w:kern w:val="3"/>
          <w:lang w:eastAsia="zh-CN" w:bidi="hi-IN"/>
        </w:rPr>
        <w:t xml:space="preserve"> usługi door-to-door.</w:t>
      </w:r>
    </w:p>
    <w:p w14:paraId="3EE45B05" w14:textId="2E6E3E0D" w:rsidR="00874DB7" w:rsidRPr="00DA77C5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D0631">
        <w:rPr>
          <w:rFonts w:eastAsia="SimSun" w:cstheme="minorHAnsi"/>
          <w:kern w:val="3"/>
          <w:lang w:eastAsia="zh-CN" w:bidi="hi-IN"/>
        </w:rPr>
        <w:t xml:space="preserve">Sposób </w:t>
      </w:r>
      <w:r w:rsidR="00830C59" w:rsidRPr="003D0631">
        <w:rPr>
          <w:rFonts w:eastAsia="SimSun" w:cstheme="minorHAnsi"/>
          <w:iCs/>
          <w:kern w:val="3"/>
          <w:lang w:eastAsia="zh-CN" w:bidi="hi-IN"/>
        </w:rPr>
        <w:t>i form</w:t>
      </w:r>
      <w:r w:rsidR="008A3B16" w:rsidRPr="003D0631">
        <w:rPr>
          <w:rFonts w:eastAsia="SimSun" w:cstheme="minorHAnsi"/>
          <w:iCs/>
          <w:kern w:val="3"/>
          <w:lang w:eastAsia="zh-CN" w:bidi="hi-IN"/>
        </w:rPr>
        <w:t>ę</w:t>
      </w:r>
      <w:r w:rsidR="00830C59" w:rsidRPr="003D0631">
        <w:rPr>
          <w:rFonts w:eastAsia="SimSun" w:cstheme="minorHAnsi"/>
          <w:kern w:val="3"/>
          <w:lang w:eastAsia="zh-CN" w:bidi="hi-IN"/>
        </w:rPr>
        <w:t xml:space="preserve"> </w:t>
      </w:r>
      <w:r w:rsidRPr="003D0631">
        <w:rPr>
          <w:rFonts w:eastAsia="SimSun" w:cstheme="minorHAnsi"/>
          <w:kern w:val="3"/>
          <w:lang w:eastAsia="zh-CN" w:bidi="hi-IN"/>
        </w:rPr>
        <w:t>realizacji usługi transportowej door-to-door</w:t>
      </w:r>
      <w:r w:rsidRPr="00DA77C5">
        <w:rPr>
          <w:rFonts w:eastAsia="SimSun" w:cstheme="minorHAnsi"/>
          <w:kern w:val="3"/>
          <w:lang w:eastAsia="zh-CN" w:bidi="hi-IN"/>
        </w:rPr>
        <w:t xml:space="preserve">, </w:t>
      </w:r>
      <w:r w:rsidR="00DC1437" w:rsidRPr="00DA77C5">
        <w:rPr>
          <w:rFonts w:eastAsia="SimSun" w:cstheme="minorHAnsi"/>
          <w:kern w:val="3"/>
          <w:lang w:eastAsia="zh-CN" w:bidi="hi-IN"/>
        </w:rPr>
        <w:t xml:space="preserve">w szczególności </w:t>
      </w:r>
      <w:r w:rsidRPr="003D0631">
        <w:rPr>
          <w:rFonts w:eastAsia="SimSun" w:cstheme="minorHAnsi"/>
          <w:kern w:val="3"/>
          <w:lang w:eastAsia="zh-CN" w:bidi="hi-IN"/>
        </w:rPr>
        <w:t xml:space="preserve">określenie </w:t>
      </w:r>
      <w:r w:rsidR="00DC1437" w:rsidRPr="00DA77C5">
        <w:rPr>
          <w:rFonts w:eastAsia="SimSun" w:cstheme="minorHAnsi"/>
          <w:kern w:val="3"/>
          <w:lang w:eastAsia="zh-CN" w:bidi="hi-IN"/>
        </w:rPr>
        <w:t>obowiązków</w:t>
      </w:r>
      <w:r w:rsidR="00600E3A" w:rsidRPr="00DA77C5">
        <w:rPr>
          <w:rFonts w:eastAsia="SimSun" w:cstheme="minorHAnsi"/>
          <w:kern w:val="3"/>
          <w:lang w:eastAsia="zh-CN" w:bidi="hi-IN"/>
        </w:rPr>
        <w:t xml:space="preserve"> </w:t>
      </w:r>
      <w:r w:rsidRPr="00DA77C5">
        <w:rPr>
          <w:rFonts w:eastAsia="SimSun" w:cstheme="minorHAnsi"/>
          <w:kern w:val="3"/>
          <w:lang w:eastAsia="zh-CN" w:bidi="hi-IN"/>
        </w:rPr>
        <w:t xml:space="preserve">osób realizujących usługi door-to-door, w tym </w:t>
      </w:r>
      <w:r w:rsidR="00DC1437" w:rsidRPr="00DA77C5">
        <w:rPr>
          <w:rFonts w:eastAsia="SimSun" w:cstheme="minorHAnsi"/>
          <w:kern w:val="3"/>
          <w:lang w:eastAsia="zh-CN" w:bidi="hi-IN"/>
        </w:rPr>
        <w:t xml:space="preserve">osób udzielających </w:t>
      </w:r>
      <w:r w:rsidRPr="00DA77C5">
        <w:rPr>
          <w:rFonts w:eastAsia="SimSun" w:cstheme="minorHAnsi"/>
          <w:kern w:val="3"/>
          <w:lang w:eastAsia="zh-CN" w:bidi="hi-IN"/>
        </w:rPr>
        <w:t>pomocy w</w:t>
      </w:r>
      <w:r w:rsidR="00AD39D5">
        <w:rPr>
          <w:rFonts w:eastAsia="SimSun" w:cstheme="minorHAnsi"/>
          <w:kern w:val="3"/>
          <w:lang w:eastAsia="zh-CN" w:bidi="hi-IN"/>
        </w:rPr>
        <w:t> </w:t>
      </w:r>
      <w:r w:rsidRPr="00DA77C5">
        <w:rPr>
          <w:rFonts w:eastAsia="SimSun" w:cstheme="minorHAnsi"/>
          <w:kern w:val="3"/>
          <w:lang w:eastAsia="zh-CN" w:bidi="hi-IN"/>
        </w:rPr>
        <w:t>dotarciu do pojazdu i</w:t>
      </w:r>
      <w:r w:rsidR="00DC1437" w:rsidRPr="00DA77C5">
        <w:rPr>
          <w:rFonts w:eastAsia="SimSun" w:cstheme="minorHAnsi"/>
          <w:kern w:val="3"/>
          <w:lang w:eastAsia="zh-CN" w:bidi="hi-IN"/>
        </w:rPr>
        <w:t> </w:t>
      </w:r>
      <w:r w:rsidRPr="00DA77C5">
        <w:rPr>
          <w:rFonts w:eastAsia="SimSun" w:cstheme="minorHAnsi"/>
          <w:kern w:val="3"/>
          <w:lang w:eastAsia="zh-CN" w:bidi="hi-IN"/>
        </w:rPr>
        <w:t>z</w:t>
      </w:r>
      <w:r w:rsidR="00DC1437" w:rsidRPr="00DA77C5">
        <w:rPr>
          <w:rFonts w:eastAsia="SimSun" w:cstheme="minorHAnsi"/>
          <w:kern w:val="3"/>
          <w:lang w:eastAsia="zh-CN" w:bidi="hi-IN"/>
        </w:rPr>
        <w:t> </w:t>
      </w:r>
      <w:r w:rsidRPr="00DA77C5">
        <w:rPr>
          <w:rFonts w:eastAsia="SimSun" w:cstheme="minorHAnsi"/>
          <w:kern w:val="3"/>
          <w:lang w:eastAsia="zh-CN" w:bidi="hi-IN"/>
        </w:rPr>
        <w:t>pojazdu</w:t>
      </w:r>
      <w:r w:rsidR="00683526" w:rsidRPr="00DA77C5">
        <w:rPr>
          <w:rFonts w:eastAsia="SimSun" w:cstheme="minorHAnsi"/>
          <w:kern w:val="3"/>
          <w:lang w:eastAsia="zh-CN" w:bidi="hi-IN"/>
        </w:rPr>
        <w:t xml:space="preserve"> lub asystowania w dotarci</w:t>
      </w:r>
      <w:r w:rsidR="00651538" w:rsidRPr="00DA77C5">
        <w:rPr>
          <w:rFonts w:eastAsia="SimSun" w:cstheme="minorHAnsi"/>
          <w:kern w:val="3"/>
          <w:lang w:eastAsia="zh-CN" w:bidi="hi-IN"/>
        </w:rPr>
        <w:t>u</w:t>
      </w:r>
      <w:r w:rsidR="00683526" w:rsidRPr="00DA77C5">
        <w:rPr>
          <w:rFonts w:eastAsia="SimSun" w:cstheme="minorHAnsi"/>
          <w:kern w:val="3"/>
          <w:lang w:eastAsia="zh-CN" w:bidi="hi-IN"/>
        </w:rPr>
        <w:t xml:space="preserve"> do publicznego środka transportu.</w:t>
      </w:r>
    </w:p>
    <w:p w14:paraId="59849D14" w14:textId="415C8447" w:rsidR="00874DB7" w:rsidRPr="003D0631" w:rsidRDefault="00912E3C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3D0631">
        <w:rPr>
          <w:rFonts w:eastAsia="SimSun" w:cstheme="minorHAnsi"/>
          <w:kern w:val="3"/>
          <w:lang w:eastAsia="zh-CN" w:bidi="hi-IN"/>
        </w:rPr>
        <w:t>F</w:t>
      </w:r>
      <w:r w:rsidR="00874DB7" w:rsidRPr="003D0631">
        <w:rPr>
          <w:rFonts w:eastAsia="SimSun" w:cstheme="minorHAnsi"/>
          <w:kern w:val="3"/>
          <w:lang w:eastAsia="zh-CN" w:bidi="hi-IN"/>
        </w:rPr>
        <w:t>ormy współpłacenia za usługi</w:t>
      </w:r>
      <w:r w:rsidR="00DC1437" w:rsidRPr="003D0631">
        <w:rPr>
          <w:rFonts w:eastAsia="SimSun" w:cstheme="minorHAnsi"/>
          <w:kern w:val="3"/>
          <w:lang w:eastAsia="zh-CN" w:bidi="hi-IN"/>
        </w:rPr>
        <w:t>,</w:t>
      </w:r>
      <w:r w:rsidR="00874DB7" w:rsidRPr="003D0631">
        <w:rPr>
          <w:rFonts w:eastAsia="SimSun" w:cstheme="minorHAnsi"/>
          <w:kern w:val="3"/>
          <w:lang w:eastAsia="zh-CN" w:bidi="hi-IN"/>
        </w:rPr>
        <w:t xml:space="preserve"> w tym sposób pobierania opłat</w:t>
      </w:r>
      <w:r w:rsidR="008A3B16" w:rsidRPr="003D0631">
        <w:rPr>
          <w:rFonts w:eastAsia="SimSun" w:cstheme="minorHAnsi"/>
          <w:kern w:val="3"/>
          <w:lang w:eastAsia="zh-CN" w:bidi="hi-IN"/>
        </w:rPr>
        <w:t xml:space="preserve"> </w:t>
      </w:r>
      <w:r w:rsidR="007D1EB5" w:rsidRPr="003D0631">
        <w:rPr>
          <w:rFonts w:eastAsia="SimSun" w:cstheme="minorHAnsi"/>
          <w:kern w:val="3"/>
          <w:lang w:eastAsia="zh-CN" w:bidi="hi-IN"/>
        </w:rPr>
        <w:t xml:space="preserve">i </w:t>
      </w:r>
      <w:r w:rsidR="008A3B16" w:rsidRPr="003D0631">
        <w:rPr>
          <w:rFonts w:eastAsia="SimSun" w:cstheme="minorHAnsi"/>
          <w:kern w:val="3"/>
          <w:lang w:eastAsia="zh-CN" w:bidi="hi-IN"/>
        </w:rPr>
        <w:t xml:space="preserve">ich </w:t>
      </w:r>
      <w:r w:rsidR="007D1EB5" w:rsidRPr="003D0631">
        <w:rPr>
          <w:rFonts w:eastAsia="SimSun" w:cstheme="minorHAnsi"/>
          <w:kern w:val="3"/>
          <w:lang w:eastAsia="zh-CN" w:bidi="hi-IN"/>
        </w:rPr>
        <w:t>dokumentowania</w:t>
      </w:r>
      <w:r w:rsidR="00970B9B" w:rsidRPr="003D0631">
        <w:rPr>
          <w:rFonts w:eastAsia="SimSun" w:cstheme="minorHAnsi"/>
          <w:kern w:val="3"/>
          <w:lang w:eastAsia="zh-CN" w:bidi="hi-IN"/>
        </w:rPr>
        <w:t>.</w:t>
      </w:r>
    </w:p>
    <w:p w14:paraId="4F8AEAB9" w14:textId="5D349F82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Określenie </w:t>
      </w:r>
      <w:r w:rsidR="00DC1437" w:rsidRPr="00912E3C">
        <w:rPr>
          <w:rFonts w:eastAsia="SimSun" w:cstheme="minorHAnsi"/>
          <w:color w:val="000000" w:themeColor="text1"/>
          <w:kern w:val="3"/>
          <w:lang w:eastAsia="zh-CN" w:bidi="hi-IN"/>
        </w:rPr>
        <w:t>minimalnego</w:t>
      </w:r>
      <w:r w:rsidR="00DC143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zakresu dostosowania pojazdów do potr</w:t>
      </w:r>
      <w:r w:rsidR="00CB7253">
        <w:rPr>
          <w:rFonts w:eastAsia="SimSun" w:cstheme="minorHAnsi"/>
          <w:kern w:val="3"/>
          <w:lang w:eastAsia="zh-CN" w:bidi="hi-IN"/>
        </w:rPr>
        <w:t xml:space="preserve">zeb osób z potrzebami wsparcia </w:t>
      </w:r>
      <w:r w:rsidRPr="00874DB7">
        <w:rPr>
          <w:rFonts w:eastAsia="SimSun" w:cstheme="minorHAnsi"/>
          <w:kern w:val="3"/>
          <w:lang w:eastAsia="zh-CN" w:bidi="hi-IN"/>
        </w:rPr>
        <w:t>w</w:t>
      </w:r>
      <w:r w:rsidR="00DC1437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zakresie mobilności. </w:t>
      </w:r>
    </w:p>
    <w:p w14:paraId="1F5B889C" w14:textId="1CD4C720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Syntetyczne wskazanie sposobów dotarcia z informacją o realizacji usług door-to-door d</w:t>
      </w:r>
      <w:r w:rsidR="003F4F8C">
        <w:rPr>
          <w:rFonts w:eastAsia="SimSun" w:cstheme="minorHAnsi"/>
          <w:kern w:val="3"/>
          <w:lang w:eastAsia="zh-CN" w:bidi="hi-IN"/>
        </w:rPr>
        <w:t>o </w:t>
      </w:r>
      <w:r w:rsidRPr="00874DB7">
        <w:rPr>
          <w:rFonts w:eastAsia="SimSun" w:cstheme="minorHAnsi"/>
          <w:kern w:val="3"/>
          <w:lang w:eastAsia="zh-CN" w:bidi="hi-IN"/>
        </w:rPr>
        <w:t>potencjalnych użytkowników</w:t>
      </w:r>
      <w:r w:rsidR="00EA3ADA">
        <w:rPr>
          <w:rFonts w:eastAsia="SimSun" w:cstheme="minorHAnsi"/>
          <w:kern w:val="3"/>
          <w:lang w:eastAsia="zh-CN" w:bidi="hi-IN"/>
        </w:rPr>
        <w:t>/uży</w:t>
      </w:r>
      <w:r w:rsidR="006A36F5">
        <w:rPr>
          <w:rFonts w:eastAsia="SimSun" w:cstheme="minorHAnsi"/>
          <w:kern w:val="3"/>
          <w:lang w:eastAsia="zh-CN" w:bidi="hi-IN"/>
        </w:rPr>
        <w:t>t</w:t>
      </w:r>
      <w:r w:rsidR="00EA3ADA">
        <w:rPr>
          <w:rFonts w:eastAsia="SimSun" w:cstheme="minorHAnsi"/>
          <w:kern w:val="3"/>
          <w:lang w:eastAsia="zh-CN" w:bidi="hi-IN"/>
        </w:rPr>
        <w:t>kowniczek</w:t>
      </w:r>
      <w:r w:rsidR="00DC1437">
        <w:rPr>
          <w:rFonts w:eastAsia="SimSun" w:cstheme="minorHAnsi"/>
          <w:kern w:val="3"/>
          <w:lang w:eastAsia="zh-CN" w:bidi="hi-IN"/>
        </w:rPr>
        <w:t>,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3F4F8C" w:rsidRPr="00912E3C">
        <w:rPr>
          <w:rFonts w:eastAsia="SimSun" w:cstheme="minorHAnsi"/>
          <w:color w:val="000000" w:themeColor="text1"/>
          <w:kern w:val="3"/>
          <w:lang w:eastAsia="zh-CN" w:bidi="hi-IN"/>
        </w:rPr>
        <w:t xml:space="preserve">z uwzględnieniem osób z dysfunkcją </w:t>
      </w:r>
      <w:r w:rsidRPr="00874DB7">
        <w:rPr>
          <w:rFonts w:eastAsia="SimSun" w:cstheme="minorHAnsi"/>
          <w:kern w:val="3"/>
          <w:lang w:eastAsia="zh-CN" w:bidi="hi-IN"/>
        </w:rPr>
        <w:t>wzroku i</w:t>
      </w:r>
      <w:r w:rsidR="003F4F8C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słuchu. </w:t>
      </w:r>
    </w:p>
    <w:p w14:paraId="15949481" w14:textId="4DBAC58B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Określenie sposobu zamawiania usługi door-to-door przez użytkownika</w:t>
      </w:r>
      <w:r w:rsidR="006A36F5">
        <w:rPr>
          <w:rFonts w:eastAsia="SimSun" w:cstheme="minorHAnsi"/>
          <w:kern w:val="3"/>
          <w:lang w:eastAsia="zh-CN" w:bidi="hi-IN"/>
        </w:rPr>
        <w:t>/użytkowniczkę</w:t>
      </w:r>
      <w:r w:rsidRPr="00874DB7">
        <w:rPr>
          <w:rFonts w:eastAsia="SimSun" w:cstheme="minorHAnsi"/>
          <w:kern w:val="3"/>
          <w:lang w:eastAsia="zh-CN" w:bidi="hi-IN"/>
        </w:rPr>
        <w:t xml:space="preserve"> z uwzględnieniem </w:t>
      </w:r>
      <w:r w:rsidR="003F4F8C" w:rsidRPr="00DA77C5">
        <w:rPr>
          <w:rFonts w:eastAsia="SimSun" w:cstheme="minorHAnsi"/>
          <w:kern w:val="3"/>
          <w:lang w:eastAsia="zh-CN" w:bidi="hi-IN"/>
        </w:rPr>
        <w:t>możliwości i</w:t>
      </w:r>
      <w:r w:rsidR="003F4F8C" w:rsidRPr="003D0631">
        <w:rPr>
          <w:rFonts w:eastAsia="SimSun" w:cstheme="minorHAnsi"/>
          <w:kern w:val="3"/>
          <w:lang w:eastAsia="zh-CN" w:bidi="hi-IN"/>
        </w:rPr>
        <w:t xml:space="preserve"> </w:t>
      </w:r>
      <w:r w:rsidRPr="003D0631">
        <w:rPr>
          <w:rFonts w:eastAsia="SimSun" w:cstheme="minorHAnsi"/>
          <w:kern w:val="3"/>
          <w:lang w:eastAsia="zh-CN" w:bidi="hi-IN"/>
        </w:rPr>
        <w:t xml:space="preserve">potrzeb </w:t>
      </w:r>
      <w:r w:rsidRPr="00874DB7">
        <w:rPr>
          <w:rFonts w:eastAsia="SimSun" w:cstheme="minorHAnsi"/>
          <w:kern w:val="3"/>
          <w:lang w:eastAsia="zh-CN" w:bidi="hi-IN"/>
        </w:rPr>
        <w:t>osób z dysfunkcją narządu ruchu, wzroku i słuchu.</w:t>
      </w:r>
    </w:p>
    <w:p w14:paraId="0011C573" w14:textId="2A41DEAF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Określenie zasad i form zgłaszania </w:t>
      </w:r>
      <w:r w:rsidR="004A1A92">
        <w:rPr>
          <w:rFonts w:eastAsia="SimSun" w:cstheme="minorHAnsi"/>
          <w:kern w:val="3"/>
          <w:lang w:eastAsia="zh-CN" w:bidi="hi-IN"/>
        </w:rPr>
        <w:t xml:space="preserve">opinii, </w:t>
      </w:r>
      <w:r w:rsidRPr="00874DB7">
        <w:rPr>
          <w:rFonts w:eastAsia="SimSun" w:cstheme="minorHAnsi"/>
          <w:kern w:val="3"/>
          <w:lang w:eastAsia="zh-CN" w:bidi="hi-IN"/>
        </w:rPr>
        <w:t>reklamacji</w:t>
      </w:r>
      <w:r w:rsidR="004A1A92">
        <w:rPr>
          <w:rFonts w:eastAsia="SimSun" w:cstheme="minorHAnsi"/>
          <w:kern w:val="3"/>
          <w:lang w:eastAsia="zh-CN" w:bidi="hi-IN"/>
        </w:rPr>
        <w:t xml:space="preserve"> i</w:t>
      </w:r>
      <w:r w:rsidRPr="00874DB7">
        <w:rPr>
          <w:rFonts w:eastAsia="SimSun" w:cstheme="minorHAnsi"/>
          <w:kern w:val="3"/>
          <w:lang w:eastAsia="zh-CN" w:bidi="hi-IN"/>
        </w:rPr>
        <w:t xml:space="preserve"> uwag klientów usług transportowych door-to-door.</w:t>
      </w:r>
    </w:p>
    <w:p w14:paraId="0E452A3F" w14:textId="4918EBAE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lastRenderedPageBreak/>
        <w:t xml:space="preserve">Opis </w:t>
      </w:r>
      <w:r w:rsidR="003F4F8C" w:rsidRPr="00912E3C">
        <w:rPr>
          <w:rFonts w:eastAsia="SimSun" w:cstheme="minorHAnsi"/>
          <w:color w:val="000000" w:themeColor="text1"/>
          <w:kern w:val="3"/>
          <w:lang w:eastAsia="zh-CN" w:bidi="hi-IN"/>
        </w:rPr>
        <w:t>sposobu</w:t>
      </w:r>
      <w:r w:rsidR="003F4F8C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kontroli i monitoringu jakości usług door-to-door.</w:t>
      </w:r>
    </w:p>
    <w:p w14:paraId="0E726C49" w14:textId="7555B327" w:rsidR="00874DB7" w:rsidRPr="00874DB7" w:rsidRDefault="00874DB7" w:rsidP="00EA3ADA">
      <w:pPr>
        <w:widowControl w:val="0"/>
        <w:numPr>
          <w:ilvl w:val="0"/>
          <w:numId w:val="1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Formy i zakres </w:t>
      </w:r>
      <w:r w:rsidR="00CC09FB" w:rsidRPr="00912E3C">
        <w:rPr>
          <w:rFonts w:eastAsia="SimSun" w:cstheme="minorHAnsi"/>
          <w:color w:val="000000" w:themeColor="text1"/>
          <w:kern w:val="3"/>
          <w:lang w:eastAsia="zh-CN" w:bidi="hi-IN"/>
        </w:rPr>
        <w:t>rozpatrywania</w:t>
      </w:r>
      <w:r w:rsidR="00CC09FB">
        <w:rPr>
          <w:rFonts w:eastAsia="SimSun" w:cstheme="minorHAnsi"/>
          <w:kern w:val="3"/>
          <w:lang w:eastAsia="zh-CN" w:bidi="hi-IN"/>
        </w:rPr>
        <w:t xml:space="preserve"> </w:t>
      </w:r>
      <w:r w:rsidR="00293D06">
        <w:rPr>
          <w:rFonts w:eastAsia="SimSun" w:cstheme="minorHAnsi"/>
          <w:kern w:val="3"/>
          <w:lang w:eastAsia="zh-CN" w:bidi="hi-IN"/>
        </w:rPr>
        <w:t xml:space="preserve">skarg i </w:t>
      </w:r>
      <w:r w:rsidRPr="00874DB7">
        <w:rPr>
          <w:rFonts w:eastAsia="SimSun" w:cstheme="minorHAnsi"/>
          <w:kern w:val="3"/>
          <w:lang w:eastAsia="zh-CN" w:bidi="hi-IN"/>
        </w:rPr>
        <w:t>reklamacji dotyczących jakości usług door-to-door</w:t>
      </w:r>
      <w:r w:rsidR="00293D06">
        <w:rPr>
          <w:rFonts w:eastAsia="SimSun" w:cstheme="minorHAnsi"/>
          <w:kern w:val="3"/>
          <w:lang w:eastAsia="zh-CN" w:bidi="hi-IN"/>
        </w:rPr>
        <w:t>.</w:t>
      </w:r>
    </w:p>
    <w:p w14:paraId="6C245FF0" w14:textId="77777777" w:rsidR="003E0ECD" w:rsidRDefault="003E0ECD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56B0E53D" w14:textId="7777777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JST na podstawie dokonanej diagnozy społecznej i analiz potrzeb </w:t>
      </w:r>
      <w:r w:rsidRPr="005A2987">
        <w:rPr>
          <w:rFonts w:eastAsia="SimSun" w:cstheme="minorHAnsi"/>
          <w:kern w:val="3"/>
          <w:lang w:eastAsia="zh-CN" w:bidi="hi-IN"/>
        </w:rPr>
        <w:t xml:space="preserve">powinna przedstawić </w:t>
      </w:r>
      <w:r w:rsidRPr="005A2987">
        <w:rPr>
          <w:rFonts w:eastAsia="SimSun" w:cstheme="minorHAnsi"/>
          <w:b/>
          <w:kern w:val="3"/>
          <w:lang w:eastAsia="zh-CN" w:bidi="hi-IN"/>
        </w:rPr>
        <w:t>założenia liczbowe dotyczące planowanej usługi transportowej door-to-door</w:t>
      </w:r>
      <w:r w:rsidRPr="005A2987">
        <w:rPr>
          <w:rFonts w:eastAsia="SimSun" w:cstheme="minorHAnsi"/>
          <w:kern w:val="3"/>
          <w:lang w:eastAsia="zh-CN" w:bidi="hi-IN"/>
        </w:rPr>
        <w:t>. W szczególności powinna</w:t>
      </w:r>
      <w:r w:rsidRPr="00874DB7">
        <w:rPr>
          <w:rFonts w:eastAsia="SimSun" w:cstheme="minorHAnsi"/>
          <w:kern w:val="3"/>
          <w:lang w:eastAsia="zh-CN" w:bidi="hi-IN"/>
        </w:rPr>
        <w:t xml:space="preserve"> określić: </w:t>
      </w:r>
    </w:p>
    <w:p w14:paraId="5B574241" w14:textId="39F7F483" w:rsidR="00874DB7" w:rsidRPr="00874DB7" w:rsidRDefault="00874DB7" w:rsidP="00EA3ADA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liczbę pojazdów i rodzaj pojazdów (m.in. przez określenie dopuszczalnej liczby przewożonych osób</w:t>
      </w:r>
      <w:r w:rsidR="007D1EB5">
        <w:rPr>
          <w:rFonts w:eastAsia="SimSun" w:cstheme="minorHAnsi"/>
          <w:kern w:val="3"/>
          <w:lang w:eastAsia="zh-CN" w:bidi="hi-IN"/>
        </w:rPr>
        <w:t xml:space="preserve">, </w:t>
      </w:r>
      <w:r w:rsidR="007D1EB5" w:rsidRPr="00DA3CD0">
        <w:rPr>
          <w:rFonts w:eastAsia="SimSun" w:cstheme="minorHAnsi"/>
          <w:kern w:val="3"/>
          <w:lang w:eastAsia="zh-CN" w:bidi="hi-IN"/>
        </w:rPr>
        <w:t>w tym poruszających się na wózkach</w:t>
      </w:r>
      <w:r w:rsidRPr="00970B9B">
        <w:rPr>
          <w:rFonts w:eastAsia="SimSun" w:cstheme="minorHAnsi"/>
          <w:kern w:val="3"/>
          <w:lang w:eastAsia="zh-CN" w:bidi="hi-IN"/>
        </w:rPr>
        <w:t>),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</w:p>
    <w:p w14:paraId="4837A022" w14:textId="754A9677" w:rsidR="00683526" w:rsidRDefault="00683526" w:rsidP="00EA3ADA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61299C">
        <w:rPr>
          <w:rFonts w:eastAsia="SimSun" w:cstheme="minorHAnsi"/>
          <w:color w:val="000000" w:themeColor="text1"/>
          <w:kern w:val="3"/>
          <w:lang w:eastAsia="zh-CN" w:bidi="hi-IN"/>
        </w:rPr>
        <w:t>szacowaną liczbę beneficjentów</w:t>
      </w:r>
      <w:r w:rsidR="00EA3ADA">
        <w:rPr>
          <w:rFonts w:eastAsia="SimSun" w:cstheme="minorHAnsi"/>
          <w:color w:val="000000" w:themeColor="text1"/>
          <w:kern w:val="3"/>
          <w:lang w:eastAsia="zh-CN" w:bidi="hi-IN"/>
        </w:rPr>
        <w:t>/beneficjentek</w:t>
      </w:r>
      <w:r w:rsidRPr="0061299C">
        <w:rPr>
          <w:rFonts w:eastAsia="SimSun" w:cstheme="minorHAnsi"/>
          <w:color w:val="000000" w:themeColor="text1"/>
          <w:kern w:val="3"/>
          <w:lang w:eastAsia="zh-CN" w:bidi="hi-IN"/>
        </w:rPr>
        <w:t>, którzy</w:t>
      </w:r>
      <w:r w:rsidR="00EA3ADA">
        <w:rPr>
          <w:rFonts w:eastAsia="SimSun" w:cstheme="minorHAnsi"/>
          <w:color w:val="000000" w:themeColor="text1"/>
          <w:kern w:val="3"/>
          <w:lang w:eastAsia="zh-CN" w:bidi="hi-IN"/>
        </w:rPr>
        <w:t>/które</w:t>
      </w:r>
      <w:r w:rsidRPr="0061299C">
        <w:rPr>
          <w:rFonts w:eastAsia="SimSun" w:cstheme="minorHAnsi"/>
          <w:color w:val="000000" w:themeColor="text1"/>
          <w:kern w:val="3"/>
          <w:lang w:eastAsia="zh-CN" w:bidi="hi-IN"/>
        </w:rPr>
        <w:t xml:space="preserve"> potrzebują pomocy asystenta podróży (bez podstawiania </w:t>
      </w:r>
      <w:r w:rsidR="007C36F6">
        <w:rPr>
          <w:rFonts w:eastAsia="SimSun" w:cstheme="minorHAnsi"/>
          <w:color w:val="000000" w:themeColor="text1"/>
          <w:kern w:val="3"/>
          <w:lang w:eastAsia="zh-CN" w:bidi="hi-IN"/>
        </w:rPr>
        <w:t xml:space="preserve">przystosowanego </w:t>
      </w:r>
      <w:r w:rsidRPr="0061299C">
        <w:rPr>
          <w:rFonts w:eastAsia="SimSun" w:cstheme="minorHAnsi"/>
          <w:color w:val="000000" w:themeColor="text1"/>
          <w:kern w:val="3"/>
          <w:lang w:eastAsia="zh-CN" w:bidi="hi-IN"/>
        </w:rPr>
        <w:t>środka transportu – np. osoby z niepełnosprawnością narządu słuchu lub wzroku),</w:t>
      </w:r>
    </w:p>
    <w:p w14:paraId="3D95A370" w14:textId="189FDEEB" w:rsidR="00874DB7" w:rsidRPr="00874DB7" w:rsidRDefault="00874DB7" w:rsidP="00EA3ADA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szacowaną liczbę kursów (miesięcznie/</w:t>
      </w:r>
      <w:r w:rsidRPr="00651538">
        <w:rPr>
          <w:rFonts w:eastAsia="SimSun" w:cstheme="minorHAnsi"/>
          <w:kern w:val="3"/>
          <w:lang w:eastAsia="zh-CN" w:bidi="hi-IN"/>
        </w:rPr>
        <w:t>rocznie</w:t>
      </w:r>
      <w:r w:rsidRPr="00874DB7">
        <w:rPr>
          <w:rFonts w:eastAsia="SimSun" w:cstheme="minorHAnsi"/>
          <w:kern w:val="3"/>
          <w:lang w:eastAsia="zh-CN" w:bidi="hi-IN"/>
        </w:rPr>
        <w:t xml:space="preserve">), </w:t>
      </w:r>
    </w:p>
    <w:p w14:paraId="5242AFFD" w14:textId="741DE530" w:rsidR="0040267A" w:rsidRDefault="00874DB7" w:rsidP="00EA3ADA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szacowaną</w:t>
      </w:r>
      <w:r w:rsidR="0040267A">
        <w:rPr>
          <w:rFonts w:eastAsia="SimSun" w:cstheme="minorHAnsi"/>
          <w:kern w:val="3"/>
          <w:lang w:eastAsia="zh-CN" w:bidi="hi-IN"/>
        </w:rPr>
        <w:t xml:space="preserve"> roczną</w:t>
      </w:r>
      <w:r w:rsidRPr="00874DB7">
        <w:rPr>
          <w:rFonts w:eastAsia="SimSun" w:cstheme="minorHAnsi"/>
          <w:kern w:val="3"/>
          <w:lang w:eastAsia="zh-CN" w:bidi="hi-IN"/>
        </w:rPr>
        <w:t xml:space="preserve"> średnią długość kursów (w km)</w:t>
      </w:r>
      <w:r w:rsidR="00596288">
        <w:rPr>
          <w:rFonts w:eastAsia="SimSun" w:cstheme="minorHAnsi"/>
          <w:kern w:val="3"/>
          <w:lang w:eastAsia="zh-CN" w:bidi="hi-IN"/>
        </w:rPr>
        <w:t>,</w:t>
      </w:r>
    </w:p>
    <w:p w14:paraId="30ABC1C7" w14:textId="142798FA" w:rsidR="00874DB7" w:rsidRPr="00874DB7" w:rsidRDefault="0040267A" w:rsidP="00EA3ADA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maksymalną długość kursu</w:t>
      </w:r>
      <w:r w:rsidR="00874DB7" w:rsidRPr="00874DB7">
        <w:rPr>
          <w:rFonts w:eastAsia="SimSun" w:cstheme="minorHAnsi"/>
          <w:kern w:val="3"/>
          <w:lang w:eastAsia="zh-CN" w:bidi="hi-IN"/>
        </w:rPr>
        <w:t>,</w:t>
      </w:r>
    </w:p>
    <w:p w14:paraId="4835AAB6" w14:textId="174F0760" w:rsidR="00874DB7" w:rsidRPr="00514A03" w:rsidRDefault="00874DB7" w:rsidP="00EA3ADA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szacowaną </w:t>
      </w:r>
      <w:r w:rsidR="00CC09FB"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liczbę 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>użytkowników</w:t>
      </w:r>
      <w:r w:rsidR="006A36F5">
        <w:rPr>
          <w:rFonts w:eastAsia="SimSun" w:cstheme="minorHAnsi"/>
          <w:color w:val="000000" w:themeColor="text1"/>
          <w:kern w:val="3"/>
          <w:lang w:eastAsia="zh-CN" w:bidi="hi-IN"/>
        </w:rPr>
        <w:t>/użytkowniczek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 systemu usług transportowych door-to-door</w:t>
      </w:r>
      <w:r w:rsidR="00CC09FB" w:rsidRPr="00514A03">
        <w:rPr>
          <w:rFonts w:eastAsia="SimSun" w:cstheme="minorHAnsi"/>
          <w:color w:val="000000" w:themeColor="text1"/>
          <w:kern w:val="3"/>
          <w:lang w:eastAsia="zh-CN" w:bidi="hi-IN"/>
        </w:rPr>
        <w:t>, zgodnie z wymaganiami opisanymi poniżej.</w:t>
      </w:r>
    </w:p>
    <w:p w14:paraId="4DE2E387" w14:textId="48367A27" w:rsidR="00874DB7" w:rsidRPr="00514A03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Jednostka </w:t>
      </w:r>
      <w:r w:rsidRPr="000B2544">
        <w:rPr>
          <w:rFonts w:eastAsia="SimSun" w:cstheme="minorHAnsi"/>
          <w:color w:val="000000" w:themeColor="text1"/>
          <w:kern w:val="3"/>
          <w:lang w:eastAsia="zh-CN" w:bidi="hi-IN"/>
        </w:rPr>
        <w:t>powinna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 przedstawić </w:t>
      </w:r>
      <w:r w:rsidR="00247A44" w:rsidRPr="00514A03">
        <w:rPr>
          <w:rFonts w:eastAsia="SimSun" w:cstheme="minorHAnsi"/>
          <w:color w:val="000000" w:themeColor="text1"/>
          <w:kern w:val="3"/>
          <w:lang w:eastAsia="zh-CN" w:bidi="hi-IN"/>
        </w:rPr>
        <w:t>szacunkow</w:t>
      </w:r>
      <w:r w:rsidR="001B1DB0">
        <w:rPr>
          <w:rFonts w:eastAsia="SimSun" w:cstheme="minorHAnsi"/>
          <w:color w:val="000000" w:themeColor="text1"/>
          <w:kern w:val="3"/>
          <w:lang w:eastAsia="zh-CN" w:bidi="hi-IN"/>
        </w:rPr>
        <w:t xml:space="preserve">e dane dotyczące </w:t>
      </w:r>
      <w:r w:rsidR="002131BB">
        <w:rPr>
          <w:rFonts w:eastAsia="SimSun" w:cstheme="minorHAnsi"/>
          <w:color w:val="000000" w:themeColor="text1"/>
          <w:kern w:val="3"/>
          <w:lang w:eastAsia="zh-CN" w:bidi="hi-IN"/>
        </w:rPr>
        <w:t xml:space="preserve">potencjalnych </w:t>
      </w:r>
      <w:r w:rsidR="00247A44">
        <w:rPr>
          <w:rFonts w:eastAsia="SimSun" w:cstheme="minorHAnsi"/>
          <w:color w:val="000000" w:themeColor="text1"/>
          <w:kern w:val="3"/>
          <w:lang w:eastAsia="zh-CN" w:bidi="hi-IN"/>
        </w:rPr>
        <w:t>użytkowników</w:t>
      </w:r>
      <w:r w:rsidR="005C0E34">
        <w:rPr>
          <w:rFonts w:eastAsia="SimSun" w:cstheme="minorHAnsi"/>
          <w:color w:val="000000" w:themeColor="text1"/>
          <w:kern w:val="3"/>
          <w:lang w:eastAsia="zh-CN" w:bidi="hi-IN"/>
        </w:rPr>
        <w:t xml:space="preserve"> i </w:t>
      </w:r>
      <w:r w:rsidR="00EA3ADA" w:rsidRPr="00FC364F">
        <w:rPr>
          <w:rFonts w:eastAsia="SimSun" w:cstheme="minorHAnsi"/>
          <w:color w:val="000000" w:themeColor="text1"/>
          <w:kern w:val="3"/>
          <w:lang w:eastAsia="zh-CN" w:bidi="hi-IN"/>
        </w:rPr>
        <w:t>użytkownicze</w:t>
      </w:r>
      <w:r w:rsidR="00EA3ADA" w:rsidRPr="000B2544">
        <w:rPr>
          <w:rFonts w:eastAsia="SimSun" w:cstheme="minorHAnsi"/>
          <w:strike/>
          <w:color w:val="000000" w:themeColor="text1"/>
          <w:kern w:val="3"/>
          <w:lang w:eastAsia="zh-CN" w:bidi="hi-IN"/>
        </w:rPr>
        <w:t>k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 korzystających z usług</w:t>
      </w:r>
      <w:r w:rsidRPr="00514A03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2E26C8">
        <w:rPr>
          <w:rFonts w:eastAsia="Times New Roman" w:cstheme="minorHAnsi"/>
          <w:color w:val="000000" w:themeColor="text1"/>
          <w:lang w:eastAsia="pl-PL"/>
        </w:rPr>
        <w:t>w podziale na następujące kategorie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>:</w:t>
      </w:r>
    </w:p>
    <w:p w14:paraId="143FA2F7" w14:textId="77777777" w:rsidR="00874DB7" w:rsidRPr="00514A03" w:rsidRDefault="00874DB7" w:rsidP="00EA3ADA">
      <w:pPr>
        <w:widowControl w:val="0"/>
        <w:numPr>
          <w:ilvl w:val="0"/>
          <w:numId w:val="1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osoby z niepełnosprawnościami (o ile to możliwe w podziale na rodzaje niepełnosprawności - ruchowa, osoby z dysfunkcja słuchu, osoby z dysfunkcją wzroku), </w:t>
      </w:r>
    </w:p>
    <w:p w14:paraId="685B86F0" w14:textId="4C386340" w:rsidR="00874DB7" w:rsidRPr="00514A03" w:rsidRDefault="00874DB7" w:rsidP="00EA3ADA">
      <w:pPr>
        <w:widowControl w:val="0"/>
        <w:numPr>
          <w:ilvl w:val="0"/>
          <w:numId w:val="1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osoby z trudnościami w poruszaniu </w:t>
      </w:r>
      <w:r w:rsidR="00CC09FB"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nieposiadające 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orzeczenia o niepełnosprawności, </w:t>
      </w:r>
    </w:p>
    <w:p w14:paraId="1A54A1A5" w14:textId="77777777" w:rsidR="00874DB7" w:rsidRPr="00514A03" w:rsidRDefault="00874DB7" w:rsidP="00EA3ADA">
      <w:pPr>
        <w:widowControl w:val="0"/>
        <w:numPr>
          <w:ilvl w:val="0"/>
          <w:numId w:val="1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osoby w wieku senioralnym z potrzebą wsparcia w zakresie mobilności, </w:t>
      </w:r>
    </w:p>
    <w:p w14:paraId="3BCA0578" w14:textId="31B2A48C" w:rsidR="00874DB7" w:rsidRPr="00514A03" w:rsidRDefault="00874DB7" w:rsidP="00EA3ADA">
      <w:pPr>
        <w:widowControl w:val="0"/>
        <w:numPr>
          <w:ilvl w:val="0"/>
          <w:numId w:val="13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color w:val="000000" w:themeColor="text1"/>
          <w:kern w:val="3"/>
          <w:lang w:eastAsia="zh-CN" w:bidi="hi-IN"/>
        </w:rPr>
      </w:pP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>inne kategorie osób</w:t>
      </w:r>
      <w:r w:rsidR="00CC09FB" w:rsidRPr="00514A03">
        <w:rPr>
          <w:rFonts w:eastAsia="SimSun" w:cstheme="minorHAnsi"/>
          <w:color w:val="000000" w:themeColor="text1"/>
          <w:kern w:val="3"/>
          <w:lang w:eastAsia="zh-CN" w:bidi="hi-IN"/>
        </w:rPr>
        <w:t xml:space="preserve"> (należy wskazać jakie</w:t>
      </w:r>
      <w:r w:rsidR="00CC09FB" w:rsidRPr="00514A03">
        <w:rPr>
          <w:rFonts w:eastAsia="SimSun" w:cstheme="minorHAnsi"/>
          <w:color w:val="000000" w:themeColor="text1"/>
          <w:kern w:val="3"/>
          <w:u w:val="single"/>
          <w:lang w:eastAsia="zh-CN" w:bidi="hi-IN"/>
        </w:rPr>
        <w:t>)</w:t>
      </w:r>
      <w:r w:rsidRPr="00514A03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</w:p>
    <w:p w14:paraId="50408DDB" w14:textId="4DF6C37C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Profil użytkowników</w:t>
      </w:r>
      <w:r w:rsidR="006A36F5">
        <w:rPr>
          <w:rFonts w:eastAsia="SimSun" w:cstheme="minorHAnsi"/>
          <w:kern w:val="3"/>
          <w:lang w:eastAsia="zh-CN" w:bidi="hi-IN"/>
        </w:rPr>
        <w:t>/</w:t>
      </w:r>
      <w:r w:rsidR="006A36F5" w:rsidRPr="00FC364F">
        <w:rPr>
          <w:rFonts w:eastAsia="SimSun" w:cstheme="minorHAnsi"/>
          <w:kern w:val="3"/>
          <w:lang w:eastAsia="zh-CN" w:bidi="hi-IN"/>
        </w:rPr>
        <w:t>użytkowniczek</w:t>
      </w:r>
      <w:r w:rsidRPr="00874DB7">
        <w:rPr>
          <w:rFonts w:eastAsia="SimSun" w:cstheme="minorHAnsi"/>
          <w:kern w:val="3"/>
          <w:lang w:eastAsia="zh-CN" w:bidi="hi-IN"/>
        </w:rPr>
        <w:t xml:space="preserve"> usługi transportu door-to-door powinien uwzględniać </w:t>
      </w:r>
      <w:r w:rsidR="00514A03">
        <w:rPr>
          <w:rFonts w:eastAsia="SimSun" w:cstheme="minorHAnsi"/>
          <w:b/>
          <w:kern w:val="3"/>
          <w:lang w:eastAsia="zh-CN" w:bidi="hi-IN"/>
        </w:rPr>
        <w:t>również możliwość pojawienia się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osób towarzyszących</w:t>
      </w:r>
      <w:r w:rsidRPr="00874DB7">
        <w:rPr>
          <w:rFonts w:eastAsia="SimSun" w:cstheme="minorHAnsi"/>
          <w:kern w:val="3"/>
          <w:lang w:eastAsia="zh-CN" w:bidi="hi-IN"/>
        </w:rPr>
        <w:t xml:space="preserve"> osobom uprawnionym (np. opiekunowie osób małoletnich, opiekunowie osób </w:t>
      </w:r>
      <w:r w:rsidR="00256DCF">
        <w:rPr>
          <w:rFonts w:eastAsia="SimSun" w:cstheme="minorHAnsi"/>
          <w:kern w:val="3"/>
          <w:lang w:eastAsia="zh-CN" w:bidi="hi-IN"/>
        </w:rPr>
        <w:t>ze znacznym</w:t>
      </w:r>
      <w:r w:rsidRPr="00874DB7">
        <w:rPr>
          <w:rFonts w:eastAsia="SimSun" w:cstheme="minorHAnsi"/>
          <w:kern w:val="3"/>
          <w:lang w:eastAsia="zh-CN" w:bidi="hi-IN"/>
        </w:rPr>
        <w:t xml:space="preserve"> stopniem niepełnosprawności) </w:t>
      </w:r>
      <w:r w:rsidRPr="00970B9B">
        <w:rPr>
          <w:rFonts w:eastAsia="SimSun" w:cstheme="minorHAnsi"/>
          <w:kern w:val="3"/>
          <w:lang w:eastAsia="zh-CN" w:bidi="hi-IN"/>
        </w:rPr>
        <w:t>oraz wskazanie możliwości i skali korzystania z usług door-to-door przez osoby, którym towarzysz</w:t>
      </w:r>
      <w:r w:rsidR="003551D0">
        <w:rPr>
          <w:rFonts w:eastAsia="SimSun" w:cstheme="minorHAnsi"/>
          <w:kern w:val="3"/>
          <w:lang w:eastAsia="zh-CN" w:bidi="hi-IN"/>
        </w:rPr>
        <w:t>y</w:t>
      </w:r>
      <w:r w:rsidRPr="00970B9B">
        <w:rPr>
          <w:rFonts w:eastAsia="SimSun" w:cstheme="minorHAnsi"/>
          <w:kern w:val="3"/>
          <w:lang w:eastAsia="zh-CN" w:bidi="hi-IN"/>
        </w:rPr>
        <w:t xml:space="preserve"> </w:t>
      </w:r>
      <w:r w:rsidR="00AE0E2A" w:rsidRPr="00970B9B">
        <w:rPr>
          <w:rFonts w:eastAsia="SimSun" w:cstheme="minorHAnsi"/>
          <w:kern w:val="3"/>
          <w:lang w:eastAsia="zh-CN" w:bidi="hi-IN"/>
        </w:rPr>
        <w:t>p</w:t>
      </w:r>
      <w:r w:rsidR="003551D0">
        <w:rPr>
          <w:rFonts w:eastAsia="SimSun" w:cstheme="minorHAnsi"/>
          <w:kern w:val="3"/>
          <w:lang w:eastAsia="zh-CN" w:bidi="hi-IN"/>
        </w:rPr>
        <w:t>ies</w:t>
      </w:r>
      <w:r w:rsidR="00AE0E2A" w:rsidRPr="00970B9B">
        <w:rPr>
          <w:rFonts w:eastAsia="SimSun" w:cstheme="minorHAnsi"/>
          <w:kern w:val="3"/>
          <w:lang w:eastAsia="zh-CN" w:bidi="hi-IN"/>
        </w:rPr>
        <w:t>-asystując</w:t>
      </w:r>
      <w:r w:rsidR="003551D0">
        <w:rPr>
          <w:rFonts w:eastAsia="SimSun" w:cstheme="minorHAnsi"/>
          <w:kern w:val="3"/>
          <w:lang w:eastAsia="zh-CN" w:bidi="hi-IN"/>
        </w:rPr>
        <w:t>y</w:t>
      </w:r>
      <w:r w:rsidR="007D1EB5" w:rsidRPr="006523FA">
        <w:rPr>
          <w:rFonts w:eastAsia="SimSun" w:cstheme="minorHAnsi"/>
          <w:kern w:val="3"/>
          <w:lang w:eastAsia="zh-CN" w:bidi="hi-IN"/>
        </w:rPr>
        <w:t xml:space="preserve"> </w:t>
      </w:r>
      <w:r w:rsidR="003551D0">
        <w:rPr>
          <w:rFonts w:eastAsia="SimSun" w:cstheme="minorHAnsi"/>
          <w:kern w:val="3"/>
          <w:lang w:eastAsia="zh-CN" w:bidi="hi-IN"/>
        </w:rPr>
        <w:t>lub</w:t>
      </w:r>
      <w:r w:rsidR="007D1EB5" w:rsidRPr="00DA3CD0">
        <w:rPr>
          <w:rFonts w:eastAsia="SimSun" w:cstheme="minorHAnsi"/>
          <w:kern w:val="3"/>
          <w:lang w:eastAsia="zh-CN" w:bidi="hi-IN"/>
        </w:rPr>
        <w:t xml:space="preserve"> </w:t>
      </w:r>
      <w:r w:rsidR="007D1EB5" w:rsidRPr="00DA3CD0">
        <w:rPr>
          <w:rFonts w:eastAsia="SimSun" w:cstheme="minorHAnsi"/>
          <w:kern w:val="3"/>
          <w:lang w:eastAsia="zh-CN" w:bidi="hi-IN"/>
        </w:rPr>
        <w:lastRenderedPageBreak/>
        <w:t>p</w:t>
      </w:r>
      <w:r w:rsidR="003551D0">
        <w:rPr>
          <w:rFonts w:eastAsia="SimSun" w:cstheme="minorHAnsi"/>
          <w:kern w:val="3"/>
          <w:lang w:eastAsia="zh-CN" w:bidi="hi-IN"/>
        </w:rPr>
        <w:t>ies</w:t>
      </w:r>
      <w:r w:rsidR="007D1EB5" w:rsidRPr="00DA3CD0">
        <w:rPr>
          <w:rFonts w:eastAsia="SimSun" w:cstheme="minorHAnsi"/>
          <w:kern w:val="3"/>
          <w:lang w:eastAsia="zh-CN" w:bidi="hi-IN"/>
        </w:rPr>
        <w:t xml:space="preserve"> przewodnik</w:t>
      </w:r>
      <w:r w:rsidR="00F570E4" w:rsidRPr="00970B9B">
        <w:rPr>
          <w:rFonts w:eastAsia="SimSun" w:cstheme="minorHAnsi"/>
          <w:kern w:val="3"/>
          <w:lang w:eastAsia="zh-CN" w:bidi="hi-IN"/>
        </w:rPr>
        <w:t>.</w:t>
      </w:r>
    </w:p>
    <w:p w14:paraId="578EEC6A" w14:textId="5571EE80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970B9B">
        <w:rPr>
          <w:rFonts w:eastAsia="SimSun" w:cstheme="minorHAnsi"/>
          <w:kern w:val="3"/>
          <w:lang w:eastAsia="zh-CN" w:bidi="hi-IN"/>
        </w:rPr>
        <w:t xml:space="preserve">W </w:t>
      </w:r>
      <w:r w:rsidRPr="00DA3CD0">
        <w:rPr>
          <w:rFonts w:eastAsia="SimSun" w:cstheme="minorHAnsi"/>
          <w:kern w:val="3"/>
          <w:lang w:eastAsia="zh-CN" w:bidi="hi-IN"/>
        </w:rPr>
        <w:t>ramach profilu użytkowników</w:t>
      </w:r>
      <w:r w:rsidR="006A36F5">
        <w:rPr>
          <w:rFonts w:eastAsia="SimSun" w:cstheme="minorHAnsi"/>
          <w:kern w:val="3"/>
          <w:lang w:eastAsia="zh-CN" w:bidi="hi-IN"/>
        </w:rPr>
        <w:t>/użytkowniczek</w:t>
      </w:r>
      <w:r w:rsidRPr="00DA3CD0">
        <w:rPr>
          <w:rFonts w:eastAsia="SimSun" w:cstheme="minorHAnsi"/>
          <w:kern w:val="3"/>
          <w:lang w:eastAsia="zh-CN" w:bidi="hi-IN"/>
        </w:rPr>
        <w:t xml:space="preserve"> powinno się też</w:t>
      </w:r>
      <w:r w:rsidRPr="00970B9B">
        <w:rPr>
          <w:rFonts w:eastAsia="SimSun" w:cstheme="minorHAnsi"/>
          <w:kern w:val="3"/>
          <w:lang w:eastAsia="zh-CN" w:bidi="hi-IN"/>
        </w:rPr>
        <w:t xml:space="preserve"> zna</w:t>
      </w:r>
      <w:r w:rsidRPr="006523FA">
        <w:rPr>
          <w:rFonts w:eastAsia="SimSun" w:cstheme="minorHAnsi"/>
          <w:kern w:val="3"/>
          <w:lang w:eastAsia="zh-CN" w:bidi="hi-IN"/>
        </w:rPr>
        <w:t>leźć</w:t>
      </w:r>
      <w:r w:rsidRPr="00874DB7">
        <w:rPr>
          <w:rFonts w:eastAsia="SimSun" w:cstheme="minorHAnsi"/>
          <w:kern w:val="3"/>
          <w:lang w:eastAsia="zh-CN" w:bidi="hi-IN"/>
        </w:rPr>
        <w:t xml:space="preserve"> określenie, kto i w jakich okolicznościach nie będzie mógł korzystać z usług door-to-door, mimo że może deklarować </w:t>
      </w:r>
      <w:r w:rsidR="00A40EC5" w:rsidRPr="00514A03">
        <w:rPr>
          <w:rFonts w:eastAsia="SimSun" w:cstheme="minorHAnsi"/>
          <w:color w:val="000000" w:themeColor="text1"/>
          <w:kern w:val="3"/>
          <w:lang w:eastAsia="zh-CN" w:bidi="hi-IN"/>
        </w:rPr>
        <w:t>potrzebę</w:t>
      </w:r>
      <w:r w:rsidR="00A40EC5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wsparcia w zakresie mobilności. Chodzi tu m.in. o przypadki powtarzających się nieuzasadnionych rezygnacji z</w:t>
      </w:r>
      <w:r w:rsidR="00EF4E04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 xml:space="preserve">zamawianych </w:t>
      </w: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>kursów, braki płatności za kursy</w:t>
      </w:r>
      <w:r w:rsidR="007C0008">
        <w:rPr>
          <w:rFonts w:eastAsia="SimSun" w:cstheme="minorHAnsi"/>
          <w:color w:val="000000" w:themeColor="text1"/>
          <w:kern w:val="3"/>
          <w:lang w:eastAsia="zh-CN" w:bidi="hi-IN"/>
        </w:rPr>
        <w:t xml:space="preserve"> w przypadku przyjęcia płatności po zakończeniu realizacji usługi</w:t>
      </w: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>, dostępności dla konkretnych użytkowników</w:t>
      </w:r>
      <w:r w:rsidR="006A36F5">
        <w:rPr>
          <w:rFonts w:eastAsia="SimSun" w:cstheme="minorHAnsi"/>
          <w:color w:val="000000" w:themeColor="text1"/>
          <w:kern w:val="3"/>
          <w:lang w:eastAsia="zh-CN" w:bidi="hi-IN"/>
        </w:rPr>
        <w:t>/użytkowniczek</w:t>
      </w: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 innych form transportu, </w:t>
      </w:r>
      <w:r w:rsidR="002F472C"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niezasadne korzystanie ze specjalnego systemu transportu door-to-door w odniesieniu do </w:t>
      </w:r>
      <w:r w:rsidR="00A40EC5"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posiadanych </w:t>
      </w:r>
      <w:r w:rsidR="002F472C" w:rsidRPr="00F570E4">
        <w:rPr>
          <w:rFonts w:eastAsia="SimSun" w:cstheme="minorHAnsi"/>
          <w:color w:val="000000" w:themeColor="text1"/>
          <w:kern w:val="3"/>
          <w:lang w:eastAsia="zh-CN" w:bidi="hi-IN"/>
        </w:rPr>
        <w:t>trudności w zakresie mobilności</w:t>
      </w:r>
      <w:r w:rsidR="00F570E4" w:rsidRPr="00F570E4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</w:p>
    <w:p w14:paraId="316FBDBE" w14:textId="2202BEE0" w:rsidR="00255091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Ostatnim elementem w ramach tej części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powinno być wskazanie </w:t>
      </w:r>
      <w:r w:rsidRPr="00874DB7">
        <w:rPr>
          <w:rFonts w:eastAsia="SimSun" w:cstheme="minorHAnsi"/>
          <w:b/>
          <w:kern w:val="3"/>
          <w:lang w:eastAsia="zh-CN" w:bidi="hi-IN"/>
        </w:rPr>
        <w:t>mierników i</w:t>
      </w:r>
      <w:r w:rsidR="00EF4E04">
        <w:rPr>
          <w:rFonts w:eastAsia="SimSun" w:cstheme="minorHAnsi"/>
          <w:b/>
          <w:kern w:val="3"/>
          <w:lang w:eastAsia="zh-CN" w:bidi="hi-IN"/>
        </w:rPr>
        <w:t> </w:t>
      </w:r>
      <w:r w:rsidRPr="00874DB7">
        <w:rPr>
          <w:rFonts w:eastAsia="SimSun" w:cstheme="minorHAnsi"/>
          <w:b/>
          <w:kern w:val="3"/>
          <w:lang w:eastAsia="zh-CN" w:bidi="hi-IN"/>
        </w:rPr>
        <w:t>sposobu oceny stopnia zaspokajania potrzeb transportowych osób z potrzebą wsparcia w zakresie mobilności</w:t>
      </w:r>
      <w:r w:rsidRPr="00874DB7">
        <w:rPr>
          <w:rFonts w:eastAsia="SimSun" w:cstheme="minorHAnsi"/>
          <w:kern w:val="3"/>
          <w:lang w:eastAsia="zh-CN" w:bidi="hi-IN"/>
        </w:rPr>
        <w:t xml:space="preserve">. Jednostki mogą w tym zakresie wybrać najbardziej odpowiadające im sposoby mierzenia ilościowego i jakościowego w kontekście własnych zasobów i potrzeb, z tym, że </w:t>
      </w:r>
      <w:r w:rsidR="007C0008">
        <w:rPr>
          <w:rFonts w:eastAsia="SimSun" w:cstheme="minorHAnsi"/>
          <w:kern w:val="3"/>
          <w:lang w:eastAsia="zh-CN" w:bidi="hi-IN"/>
        </w:rPr>
        <w:t>ustalony</w:t>
      </w:r>
      <w:r w:rsidRPr="00874DB7">
        <w:rPr>
          <w:rFonts w:eastAsia="SimSun" w:cstheme="minorHAnsi"/>
          <w:kern w:val="3"/>
          <w:lang w:eastAsia="zh-CN" w:bidi="hi-IN"/>
        </w:rPr>
        <w:t xml:space="preserve"> minimalny zakres danych musi być przez jednostkę zbierany. </w:t>
      </w:r>
    </w:p>
    <w:p w14:paraId="112D7144" w14:textId="01C1645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Wskaźnikami pomiaru efektów Projektu </w:t>
      </w:r>
      <w:r w:rsidR="007C0008">
        <w:rPr>
          <w:rFonts w:eastAsia="SimSun" w:cstheme="minorHAnsi"/>
          <w:kern w:val="3"/>
          <w:lang w:eastAsia="zh-CN" w:bidi="hi-IN"/>
        </w:rPr>
        <w:t>muszą</w:t>
      </w:r>
      <w:r w:rsidRPr="00874DB7">
        <w:rPr>
          <w:rFonts w:eastAsia="SimSun" w:cstheme="minorHAnsi"/>
          <w:kern w:val="3"/>
          <w:lang w:eastAsia="zh-CN" w:bidi="hi-IN"/>
        </w:rPr>
        <w:t xml:space="preserve"> być </w:t>
      </w:r>
      <w:r w:rsidR="007C0008">
        <w:rPr>
          <w:rFonts w:eastAsia="SimSun" w:cstheme="minorHAnsi"/>
          <w:kern w:val="3"/>
          <w:lang w:eastAsia="zh-CN" w:bidi="hi-IN"/>
        </w:rPr>
        <w:t>co najmniej</w:t>
      </w:r>
      <w:r w:rsidRPr="00874DB7">
        <w:rPr>
          <w:rFonts w:eastAsia="SimSun" w:cstheme="minorHAnsi"/>
          <w:kern w:val="3"/>
          <w:lang w:eastAsia="zh-CN" w:bidi="hi-IN"/>
        </w:rPr>
        <w:t xml:space="preserve">: </w:t>
      </w:r>
    </w:p>
    <w:p w14:paraId="175EE74B" w14:textId="12DD1DA1" w:rsidR="00874DB7" w:rsidRPr="00874DB7" w:rsidRDefault="00874DB7" w:rsidP="00EA3ADA">
      <w:pPr>
        <w:widowControl w:val="0"/>
        <w:numPr>
          <w:ilvl w:val="0"/>
          <w:numId w:val="1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liczba użytkowników</w:t>
      </w:r>
      <w:r w:rsidR="006A36F5">
        <w:rPr>
          <w:rFonts w:eastAsia="SimSun" w:cstheme="minorHAnsi"/>
          <w:kern w:val="3"/>
          <w:lang w:eastAsia="zh-CN" w:bidi="hi-IN"/>
        </w:rPr>
        <w:t>/</w:t>
      </w:r>
      <w:r w:rsidR="00FC364F" w:rsidRPr="00B74013">
        <w:rPr>
          <w:rFonts w:eastAsia="SimSun" w:cstheme="minorHAnsi"/>
          <w:kern w:val="3"/>
          <w:lang w:eastAsia="zh-CN" w:bidi="hi-IN"/>
        </w:rPr>
        <w:t>użytkowniczek</w:t>
      </w:r>
      <w:r w:rsidRPr="00874DB7">
        <w:rPr>
          <w:rFonts w:eastAsia="SimSun" w:cstheme="minorHAnsi"/>
          <w:kern w:val="3"/>
          <w:lang w:eastAsia="zh-CN" w:bidi="hi-IN"/>
        </w:rPr>
        <w:t xml:space="preserve"> usług door-to-door</w:t>
      </w:r>
      <w:r w:rsidR="00247A44">
        <w:rPr>
          <w:rFonts w:eastAsia="SimSun" w:cstheme="minorHAnsi"/>
          <w:kern w:val="3"/>
          <w:lang w:eastAsia="zh-CN" w:bidi="hi-IN"/>
        </w:rPr>
        <w:t>, w tym</w:t>
      </w:r>
      <w:r w:rsidR="00247A44" w:rsidRPr="00247A44">
        <w:t xml:space="preserve"> </w:t>
      </w:r>
      <w:r w:rsidR="00247A44" w:rsidRPr="00247A44">
        <w:rPr>
          <w:rFonts w:eastAsia="SimSun" w:cstheme="minorHAnsi"/>
          <w:kern w:val="3"/>
          <w:lang w:eastAsia="zh-CN" w:bidi="hi-IN"/>
        </w:rPr>
        <w:t xml:space="preserve">liczba osób potrzebujących pomocy/asysty </w:t>
      </w:r>
      <w:r w:rsidRPr="00874DB7">
        <w:rPr>
          <w:rFonts w:eastAsia="SimSun" w:cstheme="minorHAnsi"/>
          <w:kern w:val="3"/>
          <w:lang w:eastAsia="zh-CN" w:bidi="hi-IN"/>
        </w:rPr>
        <w:t xml:space="preserve">(rocznie, </w:t>
      </w:r>
      <w:r w:rsidRPr="00FA2D48">
        <w:rPr>
          <w:rFonts w:eastAsia="SimSun" w:cstheme="minorHAnsi"/>
          <w:kern w:val="3"/>
          <w:lang w:eastAsia="zh-CN" w:bidi="hi-IN"/>
        </w:rPr>
        <w:t xml:space="preserve">miesięcznie), </w:t>
      </w:r>
    </w:p>
    <w:p w14:paraId="2EDBD475" w14:textId="71811FC3" w:rsidR="00874DB7" w:rsidRPr="00FA2D48" w:rsidRDefault="00874DB7" w:rsidP="00EA3ADA">
      <w:pPr>
        <w:widowControl w:val="0"/>
        <w:numPr>
          <w:ilvl w:val="0"/>
          <w:numId w:val="1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liczba zrealizowanych kursów</w:t>
      </w:r>
      <w:r w:rsidR="007C0008">
        <w:rPr>
          <w:rFonts w:eastAsia="SimSun" w:cstheme="minorHAnsi"/>
          <w:kern w:val="3"/>
          <w:lang w:eastAsia="zh-CN" w:bidi="hi-IN"/>
        </w:rPr>
        <w:t xml:space="preserve"> </w:t>
      </w:r>
      <w:r w:rsidR="00FA2D48" w:rsidRPr="00874DB7">
        <w:rPr>
          <w:rFonts w:eastAsia="SimSun" w:cstheme="minorHAnsi"/>
          <w:kern w:val="3"/>
          <w:lang w:eastAsia="zh-CN" w:bidi="hi-IN"/>
        </w:rPr>
        <w:t xml:space="preserve">(rocznie, </w:t>
      </w:r>
      <w:r w:rsidR="00FA2D48" w:rsidRPr="00FA2D48">
        <w:rPr>
          <w:rFonts w:eastAsia="SimSun" w:cstheme="minorHAnsi"/>
          <w:kern w:val="3"/>
          <w:lang w:eastAsia="zh-CN" w:bidi="hi-IN"/>
        </w:rPr>
        <w:t xml:space="preserve">miesięcznie), </w:t>
      </w:r>
    </w:p>
    <w:p w14:paraId="4272466C" w14:textId="3087E3E3" w:rsidR="00874DB7" w:rsidRPr="00FA2D48" w:rsidRDefault="00874DB7" w:rsidP="00EA3ADA">
      <w:pPr>
        <w:widowControl w:val="0"/>
        <w:numPr>
          <w:ilvl w:val="0"/>
          <w:numId w:val="1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liczba odmów kursów z powodu braku możliwości ich realizacji </w:t>
      </w:r>
      <w:r w:rsidR="00FA2D48" w:rsidRPr="00874DB7">
        <w:rPr>
          <w:rFonts w:eastAsia="SimSun" w:cstheme="minorHAnsi"/>
          <w:kern w:val="3"/>
          <w:lang w:eastAsia="zh-CN" w:bidi="hi-IN"/>
        </w:rPr>
        <w:t xml:space="preserve">(rocznie, </w:t>
      </w:r>
      <w:r w:rsidR="00FA2D48" w:rsidRPr="00FA2D48">
        <w:rPr>
          <w:rFonts w:eastAsia="SimSun" w:cstheme="minorHAnsi"/>
          <w:kern w:val="3"/>
          <w:lang w:eastAsia="zh-CN" w:bidi="hi-IN"/>
        </w:rPr>
        <w:t xml:space="preserve">miesięcznie), </w:t>
      </w:r>
    </w:p>
    <w:p w14:paraId="350486BC" w14:textId="500B9028" w:rsidR="00874DB7" w:rsidRPr="00874DB7" w:rsidRDefault="00874DB7" w:rsidP="00EA3ADA">
      <w:pPr>
        <w:widowControl w:val="0"/>
        <w:numPr>
          <w:ilvl w:val="0"/>
          <w:numId w:val="14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>liczba rezygnacji z kursów</w:t>
      </w:r>
      <w:r w:rsidR="007C0008">
        <w:rPr>
          <w:rFonts w:eastAsia="SimSun" w:cstheme="minorHAnsi"/>
          <w:kern w:val="3"/>
          <w:lang w:eastAsia="zh-CN" w:bidi="hi-IN"/>
        </w:rPr>
        <w:t xml:space="preserve"> </w:t>
      </w:r>
      <w:r w:rsidR="00FA2D48">
        <w:rPr>
          <w:rFonts w:eastAsia="SimSun" w:cstheme="minorHAnsi"/>
          <w:kern w:val="3"/>
          <w:lang w:eastAsia="zh-CN" w:bidi="hi-IN"/>
        </w:rPr>
        <w:t>(</w:t>
      </w:r>
      <w:r w:rsidR="00FA2D48" w:rsidRPr="00874DB7">
        <w:rPr>
          <w:rFonts w:eastAsia="SimSun" w:cstheme="minorHAnsi"/>
          <w:kern w:val="3"/>
          <w:lang w:eastAsia="zh-CN" w:bidi="hi-IN"/>
        </w:rPr>
        <w:t xml:space="preserve">rocznie, </w:t>
      </w:r>
      <w:r w:rsidR="00FA2D48" w:rsidRPr="00FA2D48">
        <w:rPr>
          <w:rFonts w:eastAsia="SimSun" w:cstheme="minorHAnsi"/>
          <w:kern w:val="3"/>
          <w:lang w:eastAsia="zh-CN" w:bidi="hi-IN"/>
        </w:rPr>
        <w:t>miesięcznie)</w:t>
      </w:r>
      <w:r w:rsidR="007C0008">
        <w:rPr>
          <w:rFonts w:eastAsia="SimSun" w:cstheme="minorHAnsi"/>
          <w:kern w:val="3"/>
          <w:lang w:eastAsia="zh-CN" w:bidi="hi-IN"/>
        </w:rPr>
        <w:t>.</w:t>
      </w:r>
    </w:p>
    <w:p w14:paraId="12301F96" w14:textId="77777777" w:rsidR="00FE6217" w:rsidRDefault="0053540A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 xml:space="preserve">Faktycznie osiągnięte wartości wskaźników, </w:t>
      </w:r>
      <w:r w:rsidR="007C36F6">
        <w:rPr>
          <w:rFonts w:eastAsia="SimSun" w:cstheme="minorHAnsi"/>
          <w:kern w:val="3"/>
          <w:lang w:eastAsia="zh-CN" w:bidi="hi-IN"/>
        </w:rPr>
        <w:t xml:space="preserve">obrazujące efekty Projektu </w:t>
      </w:r>
      <w:r w:rsidR="00A37D1B" w:rsidRPr="00874DB7">
        <w:rPr>
          <w:rFonts w:eastAsia="SimSun" w:cstheme="minorHAnsi"/>
          <w:kern w:val="3"/>
          <w:lang w:eastAsia="zh-CN" w:bidi="hi-IN"/>
        </w:rPr>
        <w:t>powinny być porównywane z</w:t>
      </w:r>
      <w:r>
        <w:rPr>
          <w:rFonts w:eastAsia="SimSun" w:cstheme="minorHAnsi"/>
          <w:kern w:val="3"/>
          <w:lang w:eastAsia="zh-CN" w:bidi="hi-IN"/>
        </w:rPr>
        <w:t> wartościami planowanymi na etapie składania wniosku do PFRON</w:t>
      </w:r>
      <w:r w:rsidR="00A37D1B" w:rsidRPr="00874DB7">
        <w:rPr>
          <w:rFonts w:eastAsia="SimSun" w:cstheme="minorHAnsi"/>
          <w:kern w:val="3"/>
          <w:lang w:eastAsia="zh-CN" w:bidi="hi-IN"/>
        </w:rPr>
        <w:t xml:space="preserve">. </w:t>
      </w:r>
    </w:p>
    <w:p w14:paraId="5EC7B41A" w14:textId="0ACA6923" w:rsidR="00FE6217" w:rsidRDefault="007C36F6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Analiza efektów Projektu p</w:t>
      </w:r>
      <w:r w:rsidR="00A37D1B" w:rsidRPr="00874DB7">
        <w:rPr>
          <w:rFonts w:eastAsia="SimSun" w:cstheme="minorHAnsi"/>
          <w:kern w:val="3"/>
          <w:lang w:eastAsia="zh-CN" w:bidi="hi-IN"/>
        </w:rPr>
        <w:t>owinn</w:t>
      </w:r>
      <w:r>
        <w:rPr>
          <w:rFonts w:eastAsia="SimSun" w:cstheme="minorHAnsi"/>
          <w:kern w:val="3"/>
          <w:lang w:eastAsia="zh-CN" w:bidi="hi-IN"/>
        </w:rPr>
        <w:t>a</w:t>
      </w:r>
      <w:r w:rsidR="00A37D1B" w:rsidRPr="00874DB7">
        <w:rPr>
          <w:rFonts w:eastAsia="SimSun" w:cstheme="minorHAnsi"/>
          <w:kern w:val="3"/>
          <w:lang w:eastAsia="zh-CN" w:bidi="hi-IN"/>
        </w:rPr>
        <w:t xml:space="preserve"> też </w:t>
      </w:r>
      <w:r w:rsidR="00A37D1B">
        <w:rPr>
          <w:rFonts w:eastAsia="SimSun" w:cstheme="minorHAnsi"/>
          <w:kern w:val="3"/>
          <w:lang w:eastAsia="zh-CN" w:bidi="hi-IN"/>
        </w:rPr>
        <w:t>uwzględniać</w:t>
      </w:r>
      <w:r w:rsidR="00A37D1B" w:rsidRPr="00874DB7">
        <w:rPr>
          <w:rFonts w:eastAsia="SimSun" w:cstheme="minorHAnsi"/>
          <w:kern w:val="3"/>
          <w:lang w:eastAsia="zh-CN" w:bidi="hi-IN"/>
        </w:rPr>
        <w:t xml:space="preserve"> koszt</w:t>
      </w:r>
      <w:r w:rsidR="00A37D1B">
        <w:rPr>
          <w:rFonts w:eastAsia="SimSun" w:cstheme="minorHAnsi"/>
          <w:kern w:val="3"/>
          <w:lang w:eastAsia="zh-CN" w:bidi="hi-IN"/>
        </w:rPr>
        <w:t>y</w:t>
      </w:r>
      <w:r w:rsidR="00A37D1B" w:rsidRPr="00874DB7">
        <w:rPr>
          <w:rFonts w:eastAsia="SimSun" w:cstheme="minorHAnsi"/>
          <w:kern w:val="3"/>
          <w:lang w:eastAsia="zh-CN" w:bidi="hi-IN"/>
        </w:rPr>
        <w:t xml:space="preserve"> funkcjonowania systemu usług door-to-door</w:t>
      </w:r>
      <w:r w:rsidR="00A37D1B">
        <w:rPr>
          <w:rFonts w:eastAsia="SimSun" w:cstheme="minorHAnsi"/>
          <w:kern w:val="3"/>
          <w:lang w:eastAsia="zh-CN" w:bidi="hi-IN"/>
        </w:rPr>
        <w:t xml:space="preserve">, tj. co najmniej </w:t>
      </w:r>
      <w:r w:rsidR="00FE6217">
        <w:rPr>
          <w:rFonts w:eastAsia="SimSun" w:cstheme="minorHAnsi"/>
          <w:kern w:val="3"/>
          <w:lang w:eastAsia="zh-CN" w:bidi="hi-IN"/>
        </w:rPr>
        <w:t xml:space="preserve">obliczenie </w:t>
      </w:r>
      <w:r w:rsidR="00A37D1B">
        <w:rPr>
          <w:rFonts w:eastAsia="SimSun" w:cstheme="minorHAnsi"/>
          <w:kern w:val="3"/>
          <w:lang w:eastAsia="zh-CN" w:bidi="hi-IN"/>
        </w:rPr>
        <w:t>średni</w:t>
      </w:r>
      <w:r w:rsidR="00FE6217">
        <w:rPr>
          <w:rFonts w:eastAsia="SimSun" w:cstheme="minorHAnsi"/>
          <w:kern w:val="3"/>
          <w:lang w:eastAsia="zh-CN" w:bidi="hi-IN"/>
        </w:rPr>
        <w:t>ego</w:t>
      </w:r>
      <w:r w:rsidR="00A37D1B">
        <w:rPr>
          <w:rFonts w:eastAsia="SimSun" w:cstheme="minorHAnsi"/>
          <w:kern w:val="3"/>
          <w:lang w:eastAsia="zh-CN" w:bidi="hi-IN"/>
        </w:rPr>
        <w:t xml:space="preserve"> koszt</w:t>
      </w:r>
      <w:r w:rsidR="00FE6217">
        <w:rPr>
          <w:rFonts w:eastAsia="SimSun" w:cstheme="minorHAnsi"/>
          <w:kern w:val="3"/>
          <w:lang w:eastAsia="zh-CN" w:bidi="hi-IN"/>
        </w:rPr>
        <w:t>u</w:t>
      </w:r>
      <w:r w:rsidR="00A37D1B">
        <w:rPr>
          <w:rFonts w:eastAsia="SimSun" w:cstheme="minorHAnsi"/>
          <w:kern w:val="3"/>
          <w:lang w:eastAsia="zh-CN" w:bidi="hi-IN"/>
        </w:rPr>
        <w:t xml:space="preserve"> jednego przejazdu oraz roczny koszt systemu usług transportowych door-to-door w przeliczeniu na jednego użytkownika</w:t>
      </w:r>
      <w:r w:rsidR="00EA3ADA">
        <w:rPr>
          <w:rFonts w:eastAsia="SimSun" w:cstheme="minorHAnsi"/>
          <w:kern w:val="3"/>
          <w:lang w:eastAsia="zh-CN" w:bidi="hi-IN"/>
        </w:rPr>
        <w:t xml:space="preserve"> lub użytkowniczkę</w:t>
      </w:r>
      <w:r w:rsidR="00A37D1B" w:rsidRPr="00874DB7">
        <w:rPr>
          <w:rFonts w:eastAsia="SimSun" w:cstheme="minorHAnsi"/>
          <w:kern w:val="3"/>
          <w:lang w:eastAsia="zh-CN" w:bidi="hi-IN"/>
        </w:rPr>
        <w:t xml:space="preserve">. </w:t>
      </w:r>
    </w:p>
    <w:p w14:paraId="13A8E04E" w14:textId="7E100325" w:rsidR="006530AA" w:rsidRDefault="00A37D1B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przypadku oceny jakościowej </w:t>
      </w:r>
      <w:r w:rsidR="00C73F20">
        <w:rPr>
          <w:rFonts w:eastAsia="SimSun" w:cstheme="minorHAnsi"/>
          <w:kern w:val="3"/>
          <w:lang w:eastAsia="zh-CN" w:bidi="hi-IN"/>
        </w:rPr>
        <w:t>usług</w:t>
      </w:r>
      <w:r w:rsidRPr="00874DB7">
        <w:rPr>
          <w:rFonts w:eastAsia="SimSun" w:cstheme="minorHAnsi"/>
          <w:kern w:val="3"/>
          <w:lang w:eastAsia="zh-CN" w:bidi="hi-IN"/>
        </w:rPr>
        <w:t xml:space="preserve"> door-to-door</w:t>
      </w:r>
      <w:r w:rsidR="00FE621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kern w:val="3"/>
          <w:lang w:eastAsia="zh-CN" w:bidi="hi-IN"/>
        </w:rPr>
        <w:t>ocenie powinn</w:t>
      </w:r>
      <w:r w:rsidR="00D553D4">
        <w:rPr>
          <w:rFonts w:eastAsia="SimSun" w:cstheme="minorHAnsi"/>
          <w:kern w:val="3"/>
          <w:lang w:eastAsia="zh-CN" w:bidi="hi-IN"/>
        </w:rPr>
        <w:t>y</w:t>
      </w:r>
      <w:r w:rsidR="00C73F20">
        <w:rPr>
          <w:rFonts w:eastAsia="SimSun" w:cstheme="minorHAnsi"/>
          <w:kern w:val="3"/>
          <w:lang w:eastAsia="zh-CN" w:bidi="hi-IN"/>
        </w:rPr>
        <w:t xml:space="preserve"> podlegać</w:t>
      </w:r>
      <w:r w:rsidR="00FE6217">
        <w:rPr>
          <w:rFonts w:eastAsia="SimSun" w:cstheme="minorHAnsi"/>
          <w:kern w:val="3"/>
          <w:lang w:eastAsia="zh-CN" w:bidi="hi-IN"/>
        </w:rPr>
        <w:t xml:space="preserve"> co najmniej:</w:t>
      </w:r>
      <w:r w:rsidRPr="00874DB7">
        <w:rPr>
          <w:rFonts w:eastAsia="SimSun" w:cstheme="minorHAnsi"/>
          <w:kern w:val="3"/>
          <w:lang w:eastAsia="zh-CN" w:bidi="hi-IN"/>
        </w:rPr>
        <w:t xml:space="preserve"> informacje pozyskane z systemu skarg i reklamacji oraz analiza dobrowolnych ankiet satysfakcji klientów. </w:t>
      </w:r>
    </w:p>
    <w:p w14:paraId="4755A664" w14:textId="77777777" w:rsidR="006530AA" w:rsidRDefault="006530AA">
      <w:pPr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br w:type="page"/>
      </w:r>
    </w:p>
    <w:p w14:paraId="3F2B6009" w14:textId="77777777" w:rsidR="00A37D1B" w:rsidRPr="00874DB7" w:rsidRDefault="00A37D1B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3FD94011" w14:textId="75236A01" w:rsidR="0066068C" w:rsidRDefault="00397C61" w:rsidP="00D27629">
      <w:pPr>
        <w:pStyle w:val="Nagwek1"/>
        <w:numPr>
          <w:ilvl w:val="0"/>
          <w:numId w:val="15"/>
        </w:numPr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16" w:name="_Toc33210823"/>
      <w:r w:rsidRPr="00000F76">
        <w:rPr>
          <w:rFonts w:asciiTheme="minorHAnsi" w:eastAsia="SimSun" w:hAnsiTheme="minorHAnsi" w:cstheme="minorHAnsi"/>
          <w:lang w:eastAsia="zh-CN" w:bidi="hi-IN"/>
        </w:rPr>
        <w:t xml:space="preserve">Powiązanie proponowanego </w:t>
      </w:r>
      <w:r w:rsidR="00000F76" w:rsidRPr="00000F76">
        <w:rPr>
          <w:rFonts w:asciiTheme="minorHAnsi" w:eastAsia="SimSun" w:hAnsiTheme="minorHAnsi" w:cstheme="minorHAnsi"/>
          <w:lang w:eastAsia="zh-CN" w:bidi="hi-IN"/>
        </w:rPr>
        <w:t>sposobu świadczenia usług transportowych dla osób z ograniczoną mobilnością z działaniami podejmowanymi na rzecz aktywizacji społeczno-zawodowej osó</w:t>
      </w:r>
      <w:r w:rsidR="00000F76">
        <w:rPr>
          <w:rFonts w:asciiTheme="minorHAnsi" w:eastAsia="SimSun" w:hAnsiTheme="minorHAnsi" w:cstheme="minorHAnsi"/>
          <w:lang w:eastAsia="zh-CN" w:bidi="hi-IN"/>
        </w:rPr>
        <w:t>b z </w:t>
      </w:r>
      <w:r w:rsidR="00000F76" w:rsidRPr="00000F76">
        <w:rPr>
          <w:rFonts w:asciiTheme="minorHAnsi" w:eastAsia="SimSun" w:hAnsiTheme="minorHAnsi" w:cstheme="minorHAnsi"/>
          <w:lang w:eastAsia="zh-CN" w:bidi="hi-IN"/>
        </w:rPr>
        <w:t>potrzebą wsparcia w zakresie mobilności i planowanymi działaniami JST, mającymi na celu poprawę dostępności przestrzeni dla osó</w:t>
      </w:r>
      <w:r w:rsidR="00000F76">
        <w:rPr>
          <w:rFonts w:asciiTheme="minorHAnsi" w:eastAsia="SimSun" w:hAnsiTheme="minorHAnsi" w:cstheme="minorHAnsi"/>
          <w:lang w:eastAsia="zh-CN" w:bidi="hi-IN"/>
        </w:rPr>
        <w:t>b z </w:t>
      </w:r>
      <w:r w:rsidR="00000F76" w:rsidRPr="00000F76">
        <w:rPr>
          <w:rFonts w:asciiTheme="minorHAnsi" w:eastAsia="SimSun" w:hAnsiTheme="minorHAnsi" w:cstheme="minorHAnsi"/>
          <w:lang w:eastAsia="zh-CN" w:bidi="hi-IN"/>
        </w:rPr>
        <w:t>potrzebą wsparcia w zakresie mobilności</w:t>
      </w:r>
      <w:bookmarkEnd w:id="16"/>
      <w:r w:rsidR="00000F76" w:rsidRPr="00000F76">
        <w:rPr>
          <w:rFonts w:asciiTheme="minorHAnsi" w:eastAsia="SimSun" w:hAnsiTheme="minorHAnsi" w:cstheme="minorHAnsi"/>
          <w:lang w:eastAsia="zh-CN" w:bidi="hi-IN"/>
        </w:rPr>
        <w:t xml:space="preserve"> </w:t>
      </w:r>
    </w:p>
    <w:p w14:paraId="61AFDFF4" w14:textId="77777777" w:rsidR="00000F76" w:rsidRPr="00000F76" w:rsidRDefault="00000F76" w:rsidP="00000F76">
      <w:pPr>
        <w:rPr>
          <w:lang w:eastAsia="zh-CN" w:bidi="hi-IN"/>
        </w:rPr>
      </w:pPr>
    </w:p>
    <w:p w14:paraId="1759A4EA" w14:textId="5E081353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Biorąc pod uwagę, że uruchomienie przez jednostkę usług door-to-door musi uwzględniać </w:t>
      </w:r>
      <w:r w:rsidRPr="00874DB7">
        <w:rPr>
          <w:rFonts w:eastAsia="SimSun" w:cstheme="minorHAnsi"/>
          <w:b/>
          <w:kern w:val="3"/>
          <w:lang w:eastAsia="zh-CN" w:bidi="hi-IN"/>
        </w:rPr>
        <w:t>kontekst aktywizacji społeczno-zawodowej użytkowników</w:t>
      </w:r>
      <w:r w:rsidR="00EA3ADA">
        <w:rPr>
          <w:rFonts w:eastAsia="SimSun" w:cstheme="minorHAnsi"/>
          <w:b/>
          <w:kern w:val="3"/>
          <w:lang w:eastAsia="zh-CN" w:bidi="hi-IN"/>
        </w:rPr>
        <w:t xml:space="preserve"> lub użytkowniczek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 tych usług</w:t>
      </w:r>
      <w:r w:rsidRPr="00874DB7">
        <w:rPr>
          <w:rFonts w:eastAsia="SimSun" w:cstheme="minorHAnsi"/>
          <w:kern w:val="3"/>
          <w:lang w:eastAsia="zh-CN" w:bidi="hi-IN"/>
        </w:rPr>
        <w:t xml:space="preserve">, należy 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wykazać związek proponowanego zakresu i metod świadczenia usług door-to-door z ww. aktywizacją.</w:t>
      </w:r>
    </w:p>
    <w:p w14:paraId="65186345" w14:textId="05DA8DC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szczególności należy wykazać, iż istniejące (i zidentyfikowane wcześniej 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>) na</w:t>
      </w:r>
      <w:r w:rsidR="00EF4E04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terenie objętym Projektem różne możliwości aktywizacji społeczno-zawodowej (realizowane przez jednostkę lub przez inne podmioty) będą mogły być wykorzystane w większym stopniu przez użytkowników usług transportowych door-to-door. Należy w tym przypadku odnieść się do</w:t>
      </w:r>
      <w:r w:rsidR="00EF4E04">
        <w:rPr>
          <w:rFonts w:eastAsia="SimSun" w:cstheme="minorHAnsi"/>
          <w:kern w:val="3"/>
          <w:lang w:eastAsia="zh-CN" w:bidi="hi-IN"/>
        </w:rPr>
        <w:t> </w:t>
      </w:r>
      <w:r w:rsidRPr="00874DB7">
        <w:rPr>
          <w:rFonts w:eastAsia="SimSun" w:cstheme="minorHAnsi"/>
          <w:kern w:val="3"/>
          <w:lang w:eastAsia="zh-CN" w:bidi="hi-IN"/>
        </w:rPr>
        <w:t>planowanej liczby użytkowników</w:t>
      </w:r>
      <w:r w:rsidR="006A36F5">
        <w:rPr>
          <w:rFonts w:eastAsia="SimSun" w:cstheme="minorHAnsi"/>
          <w:kern w:val="3"/>
          <w:lang w:eastAsia="zh-CN" w:bidi="hi-IN"/>
        </w:rPr>
        <w:t>/użytkowniczek</w:t>
      </w:r>
      <w:r w:rsidRPr="00874DB7">
        <w:rPr>
          <w:rFonts w:eastAsia="SimSun" w:cstheme="minorHAnsi"/>
          <w:kern w:val="3"/>
          <w:lang w:eastAsia="zh-CN" w:bidi="hi-IN"/>
        </w:rPr>
        <w:t xml:space="preserve"> systemu usług door-to-door, ich profilu i zaspokajanych potrzeb.</w:t>
      </w:r>
    </w:p>
    <w:p w14:paraId="73A54C18" w14:textId="77777777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tej części </w:t>
      </w:r>
      <w:r w:rsidRPr="00874DB7">
        <w:rPr>
          <w:rFonts w:eastAsia="SimSun" w:cstheme="minorHAnsi"/>
          <w:i/>
          <w:kern w:val="3"/>
          <w:lang w:eastAsia="zh-CN" w:bidi="hi-IN"/>
        </w:rPr>
        <w:t>Koncepcji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i/>
          <w:kern w:val="3"/>
          <w:lang w:eastAsia="zh-CN" w:bidi="hi-IN"/>
        </w:rPr>
        <w:t>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należy również </w:t>
      </w:r>
      <w:r w:rsidRPr="00874DB7">
        <w:rPr>
          <w:rFonts w:eastAsia="SimSun" w:cstheme="minorHAnsi"/>
          <w:b/>
          <w:kern w:val="3"/>
          <w:lang w:eastAsia="zh-CN" w:bidi="hi-IN"/>
        </w:rPr>
        <w:t>opisać inne działania zrealizowane lub planowane przez jednostkę lub inne podmioty na terenie objętym Projektem</w:t>
      </w:r>
      <w:r w:rsidRPr="00874DB7">
        <w:rPr>
          <w:rFonts w:eastAsia="SimSun" w:cstheme="minorHAnsi"/>
          <w:kern w:val="3"/>
          <w:lang w:eastAsia="zh-CN" w:bidi="hi-IN"/>
        </w:rPr>
        <w:t xml:space="preserve">, a dotyczące poprawy dostępności dla osób z potrzebą wsparcia w zakresie mobilności (w szczególności związane z wdrażaniem wymogów z ustawy o dostępności). </w:t>
      </w:r>
    </w:p>
    <w:p w14:paraId="2765227E" w14:textId="764FDCA5" w:rsidR="00874DB7" w:rsidRPr="00874DB7" w:rsidRDefault="00CB642E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Opisane powinny być m.in. działania dotyczące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: poprawy dostępności budynków użyteczności publicznej, urzędów, poprawy jakości dróg i chodników, poprawy informacji i komunikacji wizualnej, wprowadzenia szkoleń specjalistycznych dla pracowników jednostek samorządowych. </w:t>
      </w:r>
      <w:r>
        <w:rPr>
          <w:rFonts w:eastAsia="SimSun" w:cstheme="minorHAnsi"/>
          <w:kern w:val="3"/>
          <w:lang w:eastAsia="zh-CN" w:bidi="hi-IN"/>
        </w:rPr>
        <w:t xml:space="preserve">Opisany powinien być także sposób 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wykorzystania istniejącej już lokalnej infrastruktury. Wskazane działania powinny ułatwiać pełniejsze wykorzystanie możliwości realizacji usług transportowych door-to-door oraz wzmocnić dostęp do narzędzi aktywizacji społeczno-zawodowej. </w:t>
      </w:r>
    </w:p>
    <w:p w14:paraId="6BEE6103" w14:textId="425CE9DC" w:rsidR="007E3EA6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874DB7">
        <w:rPr>
          <w:rFonts w:eastAsia="SimSun" w:cstheme="minorHAnsi"/>
          <w:kern w:val="3"/>
          <w:lang w:eastAsia="zh-CN" w:bidi="hi-IN"/>
        </w:rPr>
        <w:t xml:space="preserve">W związku z tym, że zgodnie z Projektem PFRON badany będzie stopień </w:t>
      </w:r>
      <w:r w:rsidR="00536446"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wpływu </w:t>
      </w:r>
      <w:r w:rsidRPr="00874DB7">
        <w:rPr>
          <w:rFonts w:eastAsia="SimSun" w:cstheme="minorHAnsi"/>
          <w:kern w:val="3"/>
          <w:lang w:eastAsia="zh-CN" w:bidi="hi-IN"/>
        </w:rPr>
        <w:t>uruchomienia usług transportowych door-to-door na aktywizację społeczno-zawodową użytkowników</w:t>
      </w:r>
      <w:r w:rsidR="006A36F5">
        <w:rPr>
          <w:rFonts w:eastAsia="SimSun" w:cstheme="minorHAnsi"/>
          <w:kern w:val="3"/>
          <w:lang w:eastAsia="zh-CN" w:bidi="hi-IN"/>
        </w:rPr>
        <w:t>/użytkowniczek</w:t>
      </w:r>
      <w:r w:rsidRPr="00874DB7">
        <w:rPr>
          <w:rFonts w:eastAsia="SimSun" w:cstheme="minorHAnsi"/>
          <w:kern w:val="3"/>
          <w:lang w:eastAsia="zh-CN" w:bidi="hi-IN"/>
        </w:rPr>
        <w:t xml:space="preserve"> tych </w:t>
      </w:r>
      <w:r w:rsidRPr="00874DB7">
        <w:rPr>
          <w:rFonts w:eastAsia="SimSun" w:cstheme="minorHAnsi"/>
          <w:kern w:val="3"/>
          <w:lang w:eastAsia="zh-CN" w:bidi="hi-IN"/>
        </w:rPr>
        <w:lastRenderedPageBreak/>
        <w:t xml:space="preserve">usług konieczne jest wskazanie w </w:t>
      </w:r>
      <w:r w:rsidRPr="00874DB7">
        <w:rPr>
          <w:rFonts w:eastAsia="SimSun" w:cstheme="minorHAnsi"/>
          <w:i/>
          <w:kern w:val="3"/>
          <w:lang w:eastAsia="zh-CN" w:bidi="hi-IN"/>
        </w:rPr>
        <w:t>Koncepcji transportu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r w:rsidRPr="00874DB7">
        <w:rPr>
          <w:rFonts w:eastAsia="SimSun" w:cstheme="minorHAnsi"/>
          <w:b/>
          <w:kern w:val="3"/>
          <w:lang w:eastAsia="zh-CN" w:bidi="hi-IN"/>
        </w:rPr>
        <w:t xml:space="preserve">mierników </w:t>
      </w:r>
      <w:r w:rsidR="00684430">
        <w:rPr>
          <w:rFonts w:eastAsia="SimSun" w:cstheme="minorHAnsi"/>
          <w:b/>
          <w:kern w:val="3"/>
          <w:lang w:eastAsia="zh-CN" w:bidi="hi-IN"/>
        </w:rPr>
        <w:t xml:space="preserve">ilościowych </w:t>
      </w:r>
      <w:r w:rsidRPr="00874DB7">
        <w:rPr>
          <w:rFonts w:eastAsia="SimSun" w:cstheme="minorHAnsi"/>
          <w:b/>
          <w:kern w:val="3"/>
          <w:lang w:eastAsia="zh-CN" w:bidi="hi-IN"/>
        </w:rPr>
        <w:t>i sposobu oceny stopnia wykorzystania usług door-to-door dla aktywizacji społeczno-zawodowej</w:t>
      </w:r>
      <w:r w:rsidRPr="00874DB7">
        <w:rPr>
          <w:rFonts w:eastAsia="SimSun" w:cstheme="minorHAnsi"/>
          <w:kern w:val="3"/>
          <w:lang w:eastAsia="zh-CN" w:bidi="hi-IN"/>
        </w:rPr>
        <w:t xml:space="preserve">. </w:t>
      </w:r>
    </w:p>
    <w:p w14:paraId="09161C19" w14:textId="02E6CDF3" w:rsidR="007E3EA6" w:rsidRDefault="007E3EA6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E545C2">
        <w:rPr>
          <w:rFonts w:eastAsia="SimSun" w:cstheme="minorHAnsi"/>
          <w:b/>
          <w:kern w:val="3"/>
          <w:lang w:eastAsia="zh-CN" w:bidi="hi-IN"/>
        </w:rPr>
        <w:t>Wskaźnikami</w:t>
      </w:r>
      <w:r>
        <w:rPr>
          <w:rFonts w:eastAsia="SimSun" w:cstheme="minorHAnsi"/>
          <w:kern w:val="3"/>
          <w:lang w:eastAsia="zh-CN" w:bidi="hi-IN"/>
        </w:rPr>
        <w:t xml:space="preserve"> w tym zakresie będą: </w:t>
      </w:r>
    </w:p>
    <w:p w14:paraId="6B7789CA" w14:textId="2FEDA15C" w:rsidR="007E3EA6" w:rsidRPr="007E3EA6" w:rsidRDefault="003E0ECD" w:rsidP="00EA3ADA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o</w:t>
      </w:r>
      <w:r w:rsidR="007E3EA6" w:rsidRPr="007E3EA6">
        <w:rPr>
          <w:rFonts w:eastAsia="SimSun" w:cstheme="minorHAnsi"/>
          <w:kern w:val="3"/>
          <w:lang w:eastAsia="zh-CN" w:bidi="hi-IN"/>
        </w:rPr>
        <w:t>dsetek użytkowników</w:t>
      </w:r>
      <w:r w:rsidR="00EA3ADA">
        <w:rPr>
          <w:rFonts w:eastAsia="SimSun" w:cstheme="minorHAnsi"/>
          <w:kern w:val="3"/>
          <w:lang w:eastAsia="zh-CN" w:bidi="hi-IN"/>
        </w:rPr>
        <w:t xml:space="preserve"> lub użytkowniczek</w:t>
      </w:r>
      <w:r w:rsidR="007E3EA6" w:rsidRPr="007E3EA6">
        <w:rPr>
          <w:rFonts w:eastAsia="SimSun" w:cstheme="minorHAnsi"/>
          <w:kern w:val="3"/>
          <w:lang w:eastAsia="zh-CN" w:bidi="hi-IN"/>
        </w:rPr>
        <w:t>, którzy</w:t>
      </w:r>
      <w:r w:rsidR="00EA3ADA">
        <w:rPr>
          <w:rFonts w:eastAsia="SimSun" w:cstheme="minorHAnsi"/>
          <w:kern w:val="3"/>
          <w:lang w:eastAsia="zh-CN" w:bidi="hi-IN"/>
        </w:rPr>
        <w:t>/które</w:t>
      </w:r>
      <w:r w:rsidR="007E3EA6" w:rsidRPr="007E3EA6">
        <w:rPr>
          <w:rFonts w:eastAsia="SimSun" w:cstheme="minorHAnsi"/>
          <w:kern w:val="3"/>
          <w:lang w:eastAsia="zh-CN" w:bidi="hi-IN"/>
        </w:rPr>
        <w:t xml:space="preserve"> skorzystali</w:t>
      </w:r>
      <w:r w:rsidR="00EA3ADA">
        <w:rPr>
          <w:rFonts w:eastAsia="SimSun" w:cstheme="minorHAnsi"/>
          <w:kern w:val="3"/>
          <w:lang w:eastAsia="zh-CN" w:bidi="hi-IN"/>
        </w:rPr>
        <w:t>/skorzy</w:t>
      </w:r>
      <w:r w:rsidR="0067422C">
        <w:rPr>
          <w:rFonts w:eastAsia="SimSun" w:cstheme="minorHAnsi"/>
          <w:kern w:val="3"/>
          <w:lang w:eastAsia="zh-CN" w:bidi="hi-IN"/>
        </w:rPr>
        <w:t>s</w:t>
      </w:r>
      <w:r w:rsidR="00EA3ADA">
        <w:rPr>
          <w:rFonts w:eastAsia="SimSun" w:cstheme="minorHAnsi"/>
          <w:kern w:val="3"/>
          <w:lang w:eastAsia="zh-CN" w:bidi="hi-IN"/>
        </w:rPr>
        <w:t>tały</w:t>
      </w:r>
      <w:r w:rsidR="007E3EA6" w:rsidRPr="007E3EA6">
        <w:rPr>
          <w:rFonts w:eastAsia="SimSun" w:cstheme="minorHAnsi"/>
          <w:kern w:val="3"/>
          <w:lang w:eastAsia="zh-CN" w:bidi="hi-IN"/>
        </w:rPr>
        <w:t xml:space="preserve"> z usługi transportowej door-to-door w celu aktywizacji społeczno-zawodowej w relacji do wszystkich użytkowników</w:t>
      </w:r>
      <w:r w:rsidR="006A36F5">
        <w:rPr>
          <w:rFonts w:eastAsia="SimSun" w:cstheme="minorHAnsi"/>
          <w:kern w:val="3"/>
          <w:lang w:eastAsia="zh-CN" w:bidi="hi-IN"/>
        </w:rPr>
        <w:t>/użytkowniczek</w:t>
      </w:r>
      <w:r w:rsidR="007E3EA6" w:rsidRPr="007E3EA6">
        <w:rPr>
          <w:rFonts w:eastAsia="SimSun" w:cstheme="minorHAnsi"/>
          <w:kern w:val="3"/>
          <w:lang w:eastAsia="zh-CN" w:bidi="hi-IN"/>
        </w:rPr>
        <w:t xml:space="preserve"> korzystających z tych</w:t>
      </w:r>
      <w:r w:rsidR="007E3EA6">
        <w:rPr>
          <w:rFonts w:eastAsia="SimSun" w:cstheme="minorHAnsi"/>
          <w:kern w:val="3"/>
          <w:lang w:eastAsia="zh-CN" w:bidi="hi-IN"/>
        </w:rPr>
        <w:t xml:space="preserve"> </w:t>
      </w:r>
      <w:r w:rsidR="007E3EA6" w:rsidRPr="007E3EA6">
        <w:rPr>
          <w:rFonts w:eastAsia="SimSun" w:cstheme="minorHAnsi"/>
          <w:kern w:val="3"/>
          <w:lang w:eastAsia="zh-CN" w:bidi="hi-IN"/>
        </w:rPr>
        <w:t>usług,</w:t>
      </w:r>
    </w:p>
    <w:p w14:paraId="6022ADC1" w14:textId="5194A78B" w:rsidR="007E3EA6" w:rsidRPr="007E3EA6" w:rsidRDefault="003E0ECD" w:rsidP="00EA3ADA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o</w:t>
      </w:r>
      <w:r w:rsidR="007E3EA6" w:rsidRPr="007E3EA6">
        <w:rPr>
          <w:rFonts w:eastAsia="SimSun" w:cstheme="minorHAnsi"/>
          <w:kern w:val="3"/>
          <w:lang w:eastAsia="zh-CN" w:bidi="hi-IN"/>
        </w:rPr>
        <w:t>dsetek przejazdów w ramach usług transportowych door-to-door wykorzystywanych w</w:t>
      </w:r>
      <w:r w:rsidR="00EF4E04">
        <w:rPr>
          <w:rFonts w:eastAsia="SimSun" w:cstheme="minorHAnsi"/>
          <w:kern w:val="3"/>
          <w:lang w:eastAsia="zh-CN" w:bidi="hi-IN"/>
        </w:rPr>
        <w:t> </w:t>
      </w:r>
      <w:r w:rsidR="007E3EA6" w:rsidRPr="007E3EA6">
        <w:rPr>
          <w:rFonts w:eastAsia="SimSun" w:cstheme="minorHAnsi"/>
          <w:kern w:val="3"/>
          <w:lang w:eastAsia="zh-CN" w:bidi="hi-IN"/>
        </w:rPr>
        <w:t>celach aktywizacji społeczno-zawodowej w relacji do wszystkich przejazdów (zakładając, że</w:t>
      </w:r>
      <w:r w:rsidR="00EF4E04">
        <w:rPr>
          <w:rFonts w:eastAsia="SimSun" w:cstheme="minorHAnsi"/>
          <w:kern w:val="3"/>
          <w:lang w:eastAsia="zh-CN" w:bidi="hi-IN"/>
        </w:rPr>
        <w:t> </w:t>
      </w:r>
      <w:r w:rsidR="007E3EA6" w:rsidRPr="007E3EA6">
        <w:rPr>
          <w:rFonts w:eastAsia="SimSun" w:cstheme="minorHAnsi"/>
          <w:kern w:val="3"/>
          <w:lang w:eastAsia="zh-CN" w:bidi="hi-IN"/>
        </w:rPr>
        <w:t xml:space="preserve">niektóre osoby będą korzystały </w:t>
      </w:r>
      <w:r w:rsidR="00B7656C">
        <w:rPr>
          <w:rFonts w:eastAsia="SimSun" w:cstheme="minorHAnsi"/>
          <w:kern w:val="3"/>
          <w:lang w:eastAsia="zh-CN" w:bidi="hi-IN"/>
        </w:rPr>
        <w:t xml:space="preserve">wielokrotnie </w:t>
      </w:r>
      <w:r w:rsidR="007E3EA6" w:rsidRPr="007E3EA6">
        <w:rPr>
          <w:rFonts w:eastAsia="SimSun" w:cstheme="minorHAnsi"/>
          <w:kern w:val="3"/>
          <w:lang w:eastAsia="zh-CN" w:bidi="hi-IN"/>
        </w:rPr>
        <w:t>z usług).</w:t>
      </w:r>
    </w:p>
    <w:p w14:paraId="1CCA74F1" w14:textId="309B4823" w:rsidR="00CB7253" w:rsidRDefault="00684430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C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hodzi o zbieranie danych ilościowych dotyczących celów przejazdów realizowanych w ramach usług </w:t>
      </w:r>
      <w:r w:rsidR="00F570E4">
        <w:rPr>
          <w:rFonts w:eastAsia="SimSun" w:cstheme="minorHAnsi"/>
          <w:kern w:val="3"/>
          <w:lang w:eastAsia="zh-CN" w:bidi="hi-IN"/>
        </w:rPr>
        <w:t>door-to-door</w:t>
      </w:r>
      <w:r w:rsidR="00874DB7" w:rsidRPr="00874DB7">
        <w:rPr>
          <w:rFonts w:eastAsia="SimSun" w:cstheme="minorHAnsi"/>
          <w:kern w:val="3"/>
          <w:lang w:eastAsia="zh-CN" w:bidi="hi-IN"/>
        </w:rPr>
        <w:t>. W celu ułatwienia sposobu zbierania tych danych</w:t>
      </w:r>
      <w:r w:rsidR="00EF4E04">
        <w:rPr>
          <w:rFonts w:eastAsia="SimSun" w:cstheme="minorHAnsi"/>
          <w:kern w:val="3"/>
          <w:lang w:eastAsia="zh-CN" w:bidi="hi-IN"/>
        </w:rPr>
        <w:t>,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należy za</w:t>
      </w:r>
      <w:r>
        <w:rPr>
          <w:rFonts w:eastAsia="SimSun" w:cstheme="minorHAnsi"/>
          <w:kern w:val="3"/>
          <w:lang w:eastAsia="zh-CN" w:bidi="hi-IN"/>
        </w:rPr>
        <w:t>wrzeć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w </w:t>
      </w:r>
      <w:r w:rsidR="00874DB7" w:rsidRPr="00874DB7">
        <w:rPr>
          <w:rFonts w:eastAsia="SimSun" w:cstheme="minorHAnsi"/>
          <w:i/>
          <w:kern w:val="3"/>
          <w:lang w:eastAsia="zh-CN" w:bidi="hi-IN"/>
        </w:rPr>
        <w:t>Koncepcji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</w:t>
      </w:r>
      <w:r w:rsidR="00874DB7" w:rsidRPr="00874DB7">
        <w:rPr>
          <w:rFonts w:eastAsia="SimSun" w:cstheme="minorHAnsi"/>
          <w:i/>
          <w:kern w:val="3"/>
          <w:lang w:eastAsia="zh-CN" w:bidi="hi-IN"/>
        </w:rPr>
        <w:t>transportu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przejrzyście sformułowan</w:t>
      </w:r>
      <w:r>
        <w:rPr>
          <w:rFonts w:eastAsia="SimSun" w:cstheme="minorHAnsi"/>
          <w:kern w:val="3"/>
          <w:lang w:eastAsia="zh-CN" w:bidi="hi-IN"/>
        </w:rPr>
        <w:t>e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 możliwości określenia i prostego wyboru celu przejazdu, który będzie deklarował korzystający z usługi door-to-door</w:t>
      </w:r>
      <w:r w:rsidR="00EF4E04">
        <w:rPr>
          <w:rFonts w:eastAsia="SimSun" w:cstheme="minorHAnsi"/>
          <w:kern w:val="3"/>
          <w:lang w:eastAsia="zh-CN" w:bidi="hi-IN"/>
        </w:rPr>
        <w:t xml:space="preserve"> przy zamawianiu usługi</w:t>
      </w:r>
      <w:r>
        <w:rPr>
          <w:rFonts w:eastAsia="SimSun" w:cstheme="minorHAnsi"/>
          <w:kern w:val="3"/>
          <w:lang w:eastAsia="zh-CN" w:bidi="hi-IN"/>
        </w:rPr>
        <w:t xml:space="preserve"> i które będą obejmowały aktywizację społeczno-zawodową</w:t>
      </w:r>
      <w:r w:rsidR="00874DB7" w:rsidRPr="00874DB7">
        <w:rPr>
          <w:rFonts w:eastAsia="SimSun" w:cstheme="minorHAnsi"/>
          <w:kern w:val="3"/>
          <w:lang w:eastAsia="zh-CN" w:bidi="hi-IN"/>
        </w:rPr>
        <w:t xml:space="preserve">. </w:t>
      </w:r>
    </w:p>
    <w:p w14:paraId="1DF4FC39" w14:textId="6BAE8364" w:rsidR="00874DB7" w:rsidRPr="00874DB7" w:rsidRDefault="00874DB7" w:rsidP="00EA3ADA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Ewaluacja wpływu zrealizowanych usług transportowych door-to-door na aktywizację społeczno- </w:t>
      </w:r>
      <w:r w:rsidR="005A1742"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zawodową </w:t>
      </w: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>będzie prowadzona w odrębnym trybie</w:t>
      </w:r>
      <w:r w:rsidRPr="00970B9B">
        <w:rPr>
          <w:rFonts w:eastAsia="SimSun" w:cstheme="minorHAnsi"/>
          <w:color w:val="000000" w:themeColor="text1"/>
          <w:kern w:val="3"/>
          <w:lang w:eastAsia="zh-CN" w:bidi="hi-IN"/>
        </w:rPr>
        <w:t xml:space="preserve">, </w:t>
      </w:r>
      <w:r w:rsidR="003E5B38" w:rsidRPr="00DA3CD0">
        <w:rPr>
          <w:rFonts w:eastAsia="SimSun" w:cstheme="minorHAnsi"/>
          <w:color w:val="000000" w:themeColor="text1"/>
          <w:kern w:val="3"/>
          <w:lang w:eastAsia="zh-CN" w:bidi="hi-IN"/>
        </w:rPr>
        <w:t xml:space="preserve">dlatego </w:t>
      </w:r>
      <w:r w:rsidR="00C90ED3" w:rsidRPr="00DA3CD0">
        <w:rPr>
          <w:rFonts w:eastAsia="SimSun" w:cstheme="minorHAnsi"/>
          <w:color w:val="000000" w:themeColor="text1"/>
          <w:kern w:val="3"/>
          <w:lang w:eastAsia="zh-CN" w:bidi="hi-IN"/>
        </w:rPr>
        <w:t>też</w:t>
      </w:r>
      <w:r w:rsidR="00C90ED3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jednostki </w:t>
      </w:r>
      <w:r w:rsidR="003E5B38">
        <w:rPr>
          <w:rFonts w:eastAsia="SimSun" w:cstheme="minorHAnsi"/>
          <w:color w:val="000000" w:themeColor="text1"/>
          <w:kern w:val="3"/>
          <w:lang w:eastAsia="zh-CN" w:bidi="hi-IN"/>
        </w:rPr>
        <w:t>powinny wprowadzić ten</w:t>
      </w:r>
      <w:r w:rsidR="00EF4E04">
        <w:rPr>
          <w:rFonts w:eastAsia="SimSun" w:cstheme="minorHAnsi"/>
          <w:color w:val="000000" w:themeColor="text1"/>
          <w:kern w:val="3"/>
          <w:lang w:eastAsia="zh-CN" w:bidi="hi-IN"/>
        </w:rPr>
        <w:t> </w:t>
      </w:r>
      <w:r w:rsidR="003E5B38">
        <w:rPr>
          <w:rFonts w:eastAsia="SimSun" w:cstheme="minorHAnsi"/>
          <w:color w:val="000000" w:themeColor="text1"/>
          <w:kern w:val="3"/>
          <w:lang w:eastAsia="zh-CN" w:bidi="hi-IN"/>
        </w:rPr>
        <w:t>element</w:t>
      </w:r>
      <w:r w:rsidR="00EF4E04">
        <w:rPr>
          <w:rFonts w:eastAsia="SimSun" w:cstheme="minorHAnsi"/>
          <w:color w:val="000000" w:themeColor="text1"/>
          <w:kern w:val="3"/>
          <w:lang w:eastAsia="zh-CN" w:bidi="hi-IN"/>
        </w:rPr>
        <w:t>,</w:t>
      </w:r>
      <w:r w:rsidR="003E5B38">
        <w:rPr>
          <w:rFonts w:eastAsia="SimSun" w:cstheme="minorHAnsi"/>
          <w:color w:val="000000" w:themeColor="text1"/>
          <w:kern w:val="3"/>
          <w:lang w:eastAsia="zh-CN" w:bidi="hi-IN"/>
        </w:rPr>
        <w:t xml:space="preserve"> </w:t>
      </w:r>
      <w:r w:rsidRPr="00F570E4">
        <w:rPr>
          <w:rFonts w:eastAsia="SimSun" w:cstheme="minorHAnsi"/>
          <w:color w:val="000000" w:themeColor="text1"/>
          <w:kern w:val="3"/>
          <w:lang w:eastAsia="zh-CN" w:bidi="hi-IN"/>
        </w:rPr>
        <w:t xml:space="preserve">co </w:t>
      </w:r>
      <w:r w:rsidRPr="00874DB7">
        <w:rPr>
          <w:rFonts w:eastAsia="SimSun" w:cstheme="minorHAnsi"/>
          <w:kern w:val="3"/>
          <w:lang w:eastAsia="zh-CN" w:bidi="hi-IN"/>
        </w:rPr>
        <w:t>najmniej w ankietach satysfakcji klientów</w:t>
      </w:r>
      <w:r w:rsidR="00EF4E04">
        <w:rPr>
          <w:rFonts w:eastAsia="SimSun" w:cstheme="minorHAnsi"/>
          <w:kern w:val="3"/>
          <w:lang w:eastAsia="zh-CN" w:bidi="hi-IN"/>
        </w:rPr>
        <w:t>, wskazane jednakże jest wprowadzenie możliwości pozyskania danych na etapie procedury zamawiania usługi.</w:t>
      </w:r>
      <w:r w:rsidRPr="00874DB7">
        <w:rPr>
          <w:rFonts w:eastAsia="SimSun" w:cstheme="minorHAnsi"/>
          <w:kern w:val="3"/>
          <w:lang w:eastAsia="zh-CN" w:bidi="hi-IN"/>
        </w:rPr>
        <w:t xml:space="preserve"> </w:t>
      </w:r>
      <w:bookmarkEnd w:id="0"/>
    </w:p>
    <w:p w14:paraId="5A7CD2CC" w14:textId="77777777" w:rsidR="00FA05F0" w:rsidRDefault="00FA05F0" w:rsidP="00EA3ADA">
      <w:pPr>
        <w:rPr>
          <w:rFonts w:cstheme="minorHAnsi"/>
        </w:rPr>
      </w:pPr>
      <w:r>
        <w:rPr>
          <w:rFonts w:cstheme="minorHAnsi"/>
        </w:rPr>
        <w:br w:type="page"/>
      </w:r>
    </w:p>
    <w:p w14:paraId="01AFCFE1" w14:textId="19603EA3" w:rsidR="00FA05F0" w:rsidRPr="00216F12" w:rsidRDefault="00216F12" w:rsidP="00EA3ADA">
      <w:pPr>
        <w:pStyle w:val="Nagwek1"/>
        <w:spacing w:before="0"/>
        <w:rPr>
          <w:rFonts w:asciiTheme="minorHAnsi" w:eastAsia="SimSun" w:hAnsiTheme="minorHAnsi" w:cstheme="minorHAnsi"/>
          <w:lang w:eastAsia="zh-CN" w:bidi="hi-IN"/>
        </w:rPr>
      </w:pPr>
      <w:bookmarkStart w:id="17" w:name="_Toc33210824"/>
      <w:r w:rsidRPr="00216F12">
        <w:rPr>
          <w:rFonts w:asciiTheme="minorHAnsi" w:eastAsia="SimSun" w:hAnsiTheme="minorHAnsi" w:cstheme="minorHAnsi"/>
          <w:lang w:eastAsia="zh-CN" w:bidi="hi-IN"/>
        </w:rPr>
        <w:lastRenderedPageBreak/>
        <w:t>Wykaz przywołanych aktów prawnych</w:t>
      </w:r>
      <w:bookmarkEnd w:id="17"/>
    </w:p>
    <w:p w14:paraId="50C69034" w14:textId="77777777" w:rsidR="00FA05F0" w:rsidRDefault="00FA05F0" w:rsidP="00EA3ADA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14:paraId="63657FEA" w14:textId="4C56CF79" w:rsidR="002F472C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19 lipca 2019 r. o zapewnianiu dostępności osobom ze szczególnymi potrzebami (Dz. U. 2019 poz. 1696</w:t>
      </w:r>
      <w:r w:rsidR="00EF4E04">
        <w:rPr>
          <w:rFonts w:eastAsia="SimSun" w:cstheme="minorHAnsi"/>
          <w:kern w:val="3"/>
          <w:lang w:eastAsia="zh-CN" w:bidi="hi-IN"/>
        </w:rPr>
        <w:t xml:space="preserve">, z </w:t>
      </w:r>
      <w:proofErr w:type="spellStart"/>
      <w:r w:rsidR="00EF4E04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="00EF4E04">
        <w:rPr>
          <w:rFonts w:eastAsia="SimSun" w:cstheme="minorHAnsi"/>
          <w:kern w:val="3"/>
          <w:lang w:eastAsia="zh-CN" w:bidi="hi-IN"/>
        </w:rPr>
        <w:t>. zm.</w:t>
      </w:r>
      <w:r w:rsidRPr="000F1391">
        <w:rPr>
          <w:rFonts w:eastAsia="SimSun" w:cstheme="minorHAnsi"/>
          <w:kern w:val="3"/>
          <w:lang w:eastAsia="zh-CN" w:bidi="hi-IN"/>
        </w:rPr>
        <w:t>).</w:t>
      </w:r>
    </w:p>
    <w:p w14:paraId="752F1E81" w14:textId="5A54CD23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27 sierpnia 1997 r. o rehabilitacji zawodowej i społecznej oraz zatrudnianiu osób niepełnosprawnych (tekst jednolity 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1172</w:t>
      </w:r>
      <w:r w:rsidR="0067422C">
        <w:rPr>
          <w:rFonts w:eastAsia="SimSun" w:cstheme="minorHAnsi"/>
          <w:kern w:val="3"/>
          <w:lang w:eastAsia="zh-CN" w:bidi="hi-IN"/>
        </w:rPr>
        <w:t xml:space="preserve">, </w:t>
      </w:r>
      <w:r w:rsidRPr="000F1391">
        <w:rPr>
          <w:rFonts w:eastAsia="SimSun" w:cstheme="minorHAnsi"/>
          <w:kern w:val="3"/>
          <w:lang w:eastAsia="zh-CN" w:bidi="hi-IN"/>
        </w:rPr>
        <w:t xml:space="preserve">z </w:t>
      </w:r>
      <w:proofErr w:type="spellStart"/>
      <w:r w:rsidRPr="000F1391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Pr="000F1391">
        <w:rPr>
          <w:rFonts w:eastAsia="SimSun" w:cstheme="minorHAnsi"/>
          <w:kern w:val="3"/>
          <w:lang w:eastAsia="zh-CN" w:bidi="hi-IN"/>
        </w:rPr>
        <w:t>. zm.).</w:t>
      </w:r>
    </w:p>
    <w:p w14:paraId="2BB22D21" w14:textId="1FA49DA7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8 marca 1990 r. o samorządzie gminnym (tekst jednolity 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506</w:t>
      </w:r>
      <w:r w:rsidR="007627DC">
        <w:rPr>
          <w:rFonts w:eastAsia="SimSun" w:cstheme="minorHAnsi"/>
          <w:kern w:val="3"/>
          <w:lang w:eastAsia="zh-CN" w:bidi="hi-IN"/>
        </w:rPr>
        <w:t xml:space="preserve">, </w:t>
      </w:r>
      <w:r w:rsidRPr="000F1391">
        <w:rPr>
          <w:rFonts w:eastAsia="SimSun" w:cstheme="minorHAnsi"/>
          <w:kern w:val="3"/>
          <w:lang w:eastAsia="zh-CN" w:bidi="hi-IN"/>
        </w:rPr>
        <w:t>z</w:t>
      </w:r>
      <w:r w:rsidR="00EF4E04">
        <w:rPr>
          <w:rFonts w:eastAsia="SimSun" w:cstheme="minorHAnsi"/>
          <w:kern w:val="3"/>
          <w:lang w:eastAsia="zh-CN" w:bidi="hi-IN"/>
        </w:rPr>
        <w:t> </w:t>
      </w:r>
      <w:proofErr w:type="spellStart"/>
      <w:r w:rsidRPr="000F1391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Pr="000F1391">
        <w:rPr>
          <w:rFonts w:eastAsia="SimSun" w:cstheme="minorHAnsi"/>
          <w:kern w:val="3"/>
          <w:lang w:eastAsia="zh-CN" w:bidi="hi-IN"/>
        </w:rPr>
        <w:t>. zm.).</w:t>
      </w:r>
    </w:p>
    <w:p w14:paraId="6D7A24FA" w14:textId="048EC0F0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5 czerwca 1998 r. o samorządzie powiatowym (tekst jednolity 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</w:t>
      </w:r>
      <w:r w:rsidR="00531656">
        <w:rPr>
          <w:rFonts w:eastAsia="SimSun" w:cstheme="minorHAnsi"/>
          <w:kern w:val="3"/>
          <w:lang w:eastAsia="zh-CN" w:bidi="hi-IN"/>
        </w:rPr>
        <w:t> </w:t>
      </w:r>
      <w:r w:rsidRPr="000F1391">
        <w:rPr>
          <w:rFonts w:eastAsia="SimSun" w:cstheme="minorHAnsi"/>
          <w:kern w:val="3"/>
          <w:lang w:eastAsia="zh-CN" w:bidi="hi-IN"/>
        </w:rPr>
        <w:t>511</w:t>
      </w:r>
      <w:r w:rsidR="00C73F20">
        <w:rPr>
          <w:rFonts w:eastAsia="SimSun" w:cstheme="minorHAnsi"/>
          <w:kern w:val="3"/>
          <w:lang w:eastAsia="zh-CN" w:bidi="hi-IN"/>
        </w:rPr>
        <w:t xml:space="preserve"> z </w:t>
      </w:r>
      <w:proofErr w:type="spellStart"/>
      <w:r w:rsidR="00C73F20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="00C73F20">
        <w:rPr>
          <w:rFonts w:eastAsia="SimSun" w:cstheme="minorHAnsi"/>
          <w:kern w:val="3"/>
          <w:lang w:eastAsia="zh-CN" w:bidi="hi-IN"/>
        </w:rPr>
        <w:t>. zm.</w:t>
      </w:r>
      <w:r w:rsidRPr="000F1391">
        <w:rPr>
          <w:rFonts w:eastAsia="SimSun" w:cstheme="minorHAnsi"/>
          <w:kern w:val="3"/>
          <w:lang w:eastAsia="zh-CN" w:bidi="hi-IN"/>
        </w:rPr>
        <w:t>).</w:t>
      </w:r>
    </w:p>
    <w:p w14:paraId="01E96A6F" w14:textId="64C07C67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24 kwietnia 2003 r. o działalności pożytku publicznego i o wolontariacie (tekst jednolity 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688</w:t>
      </w:r>
      <w:r w:rsidR="00E14C1E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</w:t>
      </w: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 xml:space="preserve">z </w:t>
      </w:r>
      <w:proofErr w:type="spellStart"/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>późn</w:t>
      </w:r>
      <w:proofErr w:type="spellEnd"/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>. zm</w:t>
      </w:r>
      <w:r w:rsidR="005A1742" w:rsidRPr="008460C0">
        <w:rPr>
          <w:rFonts w:eastAsia="SimSun" w:cstheme="minorHAnsi"/>
          <w:color w:val="000000" w:themeColor="text1"/>
          <w:kern w:val="3"/>
          <w:lang w:eastAsia="zh-CN" w:bidi="hi-IN"/>
        </w:rPr>
        <w:t>.</w:t>
      </w:r>
      <w:r w:rsidRPr="008460C0">
        <w:rPr>
          <w:rFonts w:eastAsia="SimSun" w:cstheme="minorHAnsi"/>
          <w:color w:val="000000" w:themeColor="text1"/>
          <w:kern w:val="3"/>
          <w:lang w:eastAsia="zh-CN" w:bidi="hi-IN"/>
        </w:rPr>
        <w:t>).</w:t>
      </w:r>
    </w:p>
    <w:p w14:paraId="72A4CF1B" w14:textId="0DBCA502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19 lipca 2019 r. o realizowaniu usług społecznych przez centrum usług społecznych (Dz.U.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1818)</w:t>
      </w:r>
    </w:p>
    <w:p w14:paraId="37AA3426" w14:textId="61A87142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12 marca 2004 r. o pomocy społecznej (tekst jednolity 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1507</w:t>
      </w:r>
      <w:r w:rsidR="0067422C">
        <w:rPr>
          <w:rFonts w:eastAsia="SimSun" w:cstheme="minorHAnsi"/>
          <w:kern w:val="3"/>
          <w:lang w:eastAsia="zh-CN" w:bidi="hi-IN"/>
        </w:rPr>
        <w:t xml:space="preserve">, </w:t>
      </w:r>
      <w:r w:rsidRPr="000F1391">
        <w:rPr>
          <w:rFonts w:eastAsia="SimSun" w:cstheme="minorHAnsi"/>
          <w:kern w:val="3"/>
          <w:lang w:eastAsia="zh-CN" w:bidi="hi-IN"/>
        </w:rPr>
        <w:t>z</w:t>
      </w:r>
      <w:r w:rsidR="00531656">
        <w:rPr>
          <w:rFonts w:eastAsia="SimSun" w:cstheme="minorHAnsi"/>
          <w:kern w:val="3"/>
          <w:lang w:eastAsia="zh-CN" w:bidi="hi-IN"/>
        </w:rPr>
        <w:t> </w:t>
      </w:r>
      <w:proofErr w:type="spellStart"/>
      <w:r w:rsidRPr="000F1391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Pr="000F1391">
        <w:rPr>
          <w:rFonts w:eastAsia="SimSun" w:cstheme="minorHAnsi"/>
          <w:kern w:val="3"/>
          <w:lang w:eastAsia="zh-CN" w:bidi="hi-IN"/>
        </w:rPr>
        <w:t>. zm.).</w:t>
      </w:r>
    </w:p>
    <w:p w14:paraId="179F7198" w14:textId="1E1FACF4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20 kwietnia 2004 r. o promocji zatrudnienia i instytucjach rynku pracy (tekst jednolity Dz.U. 2019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1482 z </w:t>
      </w:r>
      <w:proofErr w:type="spellStart"/>
      <w:r w:rsidRPr="000F1391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Pr="000F1391">
        <w:rPr>
          <w:rFonts w:eastAsia="SimSun" w:cstheme="minorHAnsi"/>
          <w:kern w:val="3"/>
          <w:lang w:eastAsia="zh-CN" w:bidi="hi-IN"/>
        </w:rPr>
        <w:t>. zm.).</w:t>
      </w:r>
    </w:p>
    <w:p w14:paraId="5AD59B40" w14:textId="7754A398" w:rsidR="00FA05F0" w:rsidRPr="000F1391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20 czerwca 1997 r. - Prawo o ruchu drogowym (tekst jednolity Dz.U. 2018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1990</w:t>
      </w:r>
      <w:r w:rsidR="0067422C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z </w:t>
      </w:r>
      <w:proofErr w:type="spellStart"/>
      <w:r w:rsidRPr="000F1391">
        <w:rPr>
          <w:rFonts w:eastAsia="SimSun" w:cstheme="minorHAnsi"/>
          <w:kern w:val="3"/>
          <w:lang w:eastAsia="zh-CN" w:bidi="hi-IN"/>
        </w:rPr>
        <w:t>późn</w:t>
      </w:r>
      <w:proofErr w:type="spellEnd"/>
      <w:r w:rsidRPr="000F1391">
        <w:rPr>
          <w:rFonts w:eastAsia="SimSun" w:cstheme="minorHAnsi"/>
          <w:kern w:val="3"/>
          <w:lang w:eastAsia="zh-CN" w:bidi="hi-IN"/>
        </w:rPr>
        <w:t>. zm.).</w:t>
      </w:r>
    </w:p>
    <w:p w14:paraId="7ADFB6FF" w14:textId="56795347" w:rsidR="00F07582" w:rsidRPr="006530AA" w:rsidRDefault="00FA05F0" w:rsidP="00EA3ADA">
      <w:pPr>
        <w:pStyle w:val="Akapitzlist"/>
        <w:widowControl w:val="0"/>
        <w:numPr>
          <w:ilvl w:val="0"/>
          <w:numId w:val="16"/>
        </w:numPr>
        <w:suppressAutoHyphens/>
        <w:autoSpaceDN w:val="0"/>
        <w:spacing w:after="12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 w:rsidRPr="000F1391">
        <w:rPr>
          <w:rFonts w:eastAsia="SimSun" w:cstheme="minorHAnsi"/>
          <w:kern w:val="3"/>
          <w:lang w:eastAsia="zh-CN" w:bidi="hi-IN"/>
        </w:rPr>
        <w:t>Ustawa z dnia 15 listopada 1984 r. Prawo przewozowe (tekst jednolity Dz.U. 2020</w:t>
      </w:r>
      <w:r w:rsidR="00531656">
        <w:rPr>
          <w:rFonts w:eastAsia="SimSun" w:cstheme="minorHAnsi"/>
          <w:kern w:val="3"/>
          <w:lang w:eastAsia="zh-CN" w:bidi="hi-IN"/>
        </w:rPr>
        <w:t>,</w:t>
      </w:r>
      <w:r w:rsidRPr="000F1391">
        <w:rPr>
          <w:rFonts w:eastAsia="SimSun" w:cstheme="minorHAnsi"/>
          <w:kern w:val="3"/>
          <w:lang w:eastAsia="zh-CN" w:bidi="hi-IN"/>
        </w:rPr>
        <w:t xml:space="preserve"> poz. 8).</w:t>
      </w:r>
    </w:p>
    <w:sectPr w:rsidR="00F07582" w:rsidRPr="006530AA" w:rsidSect="000052CC">
      <w:pgSz w:w="11906" w:h="16838"/>
      <w:pgMar w:top="17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7DF2A" w14:textId="77777777" w:rsidR="00DA7C80" w:rsidRDefault="00DA7C80" w:rsidP="006C6E3C">
      <w:pPr>
        <w:spacing w:after="0" w:line="240" w:lineRule="auto"/>
      </w:pPr>
      <w:r>
        <w:separator/>
      </w:r>
    </w:p>
  </w:endnote>
  <w:endnote w:type="continuationSeparator" w:id="0">
    <w:p w14:paraId="49E837D9" w14:textId="77777777" w:rsidR="00DA7C80" w:rsidRDefault="00DA7C80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195A5" w14:textId="77777777" w:rsidR="00542ED5" w:rsidRDefault="00542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3470123"/>
      <w:docPartObj>
        <w:docPartGallery w:val="Page Numbers (Bottom of Page)"/>
        <w:docPartUnique/>
      </w:docPartObj>
    </w:sdtPr>
    <w:sdtEndPr/>
    <w:sdtContent>
      <w:p w14:paraId="3525C2E5" w14:textId="09415808" w:rsidR="00CE0C46" w:rsidRPr="00C1321E" w:rsidRDefault="000052CC" w:rsidP="006530A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3600" behindDoc="1" locked="0" layoutInCell="1" allowOverlap="1" wp14:anchorId="749B503B" wp14:editId="2594370C">
              <wp:simplePos x="0" y="0"/>
              <wp:positionH relativeFrom="margin">
                <wp:align>left</wp:align>
              </wp:positionH>
              <wp:positionV relativeFrom="paragraph">
                <wp:posOffset>-297815</wp:posOffset>
              </wp:positionV>
              <wp:extent cx="1706400" cy="903600"/>
              <wp:effectExtent l="0" t="0" r="8255" b="0"/>
              <wp:wrapNone/>
              <wp:docPr id="97" name="Obraz 9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321E">
          <w:fldChar w:fldCharType="begin"/>
        </w:r>
        <w:r w:rsidR="00C1321E">
          <w:instrText>PAGE   \* MERGEFORMAT</w:instrText>
        </w:r>
        <w:r w:rsidR="00C1321E">
          <w:fldChar w:fldCharType="separate"/>
        </w:r>
        <w:r w:rsidR="005E31F3">
          <w:rPr>
            <w:noProof/>
          </w:rPr>
          <w:t>- 2 -</w:t>
        </w:r>
        <w:r w:rsidR="00C1321E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086A1" w14:textId="062A8057" w:rsidR="00CE0C46" w:rsidRDefault="00542ED5" w:rsidP="006530AA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278A3631" wp14:editId="7B32006C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706400" cy="903600"/>
          <wp:effectExtent l="0" t="0" r="8255" b="0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767685569"/>
        <w:docPartObj>
          <w:docPartGallery w:val="Page Numbers (Bottom of Page)"/>
          <w:docPartUnique/>
        </w:docPartObj>
      </w:sdtPr>
      <w:sdtEndPr/>
      <w:sdtContent>
        <w:r w:rsidR="00C73F20">
          <w:fldChar w:fldCharType="begin"/>
        </w:r>
        <w:r w:rsidR="00C73F20">
          <w:instrText>PAGE   \* MERGEFORMAT</w:instrText>
        </w:r>
        <w:r w:rsidR="00C73F20">
          <w:fldChar w:fldCharType="separate"/>
        </w:r>
        <w:r w:rsidR="005E31F3">
          <w:rPr>
            <w:noProof/>
          </w:rPr>
          <w:t>- 1 -</w:t>
        </w:r>
        <w:r w:rsidR="00C73F20">
          <w:fldChar w:fldCharType="end"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0188421"/>
      <w:docPartObj>
        <w:docPartGallery w:val="Page Numbers (Bottom of Page)"/>
        <w:docPartUnique/>
      </w:docPartObj>
    </w:sdtPr>
    <w:sdtEndPr/>
    <w:sdtContent>
      <w:p w14:paraId="1325C068" w14:textId="46EC00FB" w:rsidR="00CE0C46" w:rsidRPr="00C1321E" w:rsidRDefault="000052CC" w:rsidP="006530AA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75648" behindDoc="1" locked="0" layoutInCell="1" allowOverlap="1" wp14:anchorId="61A3E43F" wp14:editId="5250A7F9">
              <wp:simplePos x="0" y="0"/>
              <wp:positionH relativeFrom="margin">
                <wp:align>left</wp:align>
              </wp:positionH>
              <wp:positionV relativeFrom="paragraph">
                <wp:posOffset>-288290</wp:posOffset>
              </wp:positionV>
              <wp:extent cx="1706400" cy="903600"/>
              <wp:effectExtent l="0" t="0" r="8255" b="0"/>
              <wp:wrapNone/>
              <wp:docPr id="75" name="Obraz 7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321E">
          <w:fldChar w:fldCharType="begin"/>
        </w:r>
        <w:r w:rsidR="00C1321E">
          <w:instrText>PAGE   \* MERGEFORMAT</w:instrText>
        </w:r>
        <w:r w:rsidR="00C1321E">
          <w:fldChar w:fldCharType="separate"/>
        </w:r>
        <w:r w:rsidR="005E31F3">
          <w:rPr>
            <w:noProof/>
          </w:rPr>
          <w:t>10</w:t>
        </w:r>
        <w:r w:rsidR="00C1321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91CB9" w14:textId="77777777" w:rsidR="00DA7C80" w:rsidRDefault="00DA7C80" w:rsidP="006C6E3C">
      <w:pPr>
        <w:spacing w:after="0" w:line="240" w:lineRule="auto"/>
      </w:pPr>
      <w:r>
        <w:separator/>
      </w:r>
    </w:p>
  </w:footnote>
  <w:footnote w:type="continuationSeparator" w:id="0">
    <w:p w14:paraId="29D5B336" w14:textId="77777777" w:rsidR="00DA7C80" w:rsidRDefault="00DA7C80" w:rsidP="006C6E3C">
      <w:pPr>
        <w:spacing w:after="0" w:line="240" w:lineRule="auto"/>
      </w:pPr>
      <w:r>
        <w:continuationSeparator/>
      </w:r>
    </w:p>
  </w:footnote>
  <w:footnote w:id="1">
    <w:p w14:paraId="781C9D5E" w14:textId="42AB9035" w:rsidR="00CE0C46" w:rsidRDefault="00CE0C46" w:rsidP="00307242">
      <w:pPr>
        <w:pStyle w:val="Tekstprzypisudolnego"/>
      </w:pPr>
      <w:r>
        <w:rPr>
          <w:rStyle w:val="Odwoanieprzypisudolnego"/>
        </w:rPr>
        <w:footnoteRef/>
      </w:r>
      <w:r>
        <w:t xml:space="preserve"> Dotyczy to m.in.: przychodni podstawowej opieki zdrowotnej i specjalistycznych, urzędów pracy, ośrodków pomocy społecznej, centrów pomocy rodzinie, punktów poradnictwa prawnego i obywatelskiego, ZUS i KRUS, US, instytucji wsparcia, szkół, domów kultury, bibliotek, organizacji pozarządowych prowadzących działania integracyjne, edukacyjne itd.</w:t>
      </w:r>
    </w:p>
  </w:footnote>
  <w:footnote w:id="2">
    <w:p w14:paraId="53215D64" w14:textId="6F132C45" w:rsidR="00CE0C46" w:rsidRPr="00756C94" w:rsidRDefault="00CE0C46" w:rsidP="006574D7">
      <w:pPr>
        <w:pStyle w:val="Tekstprzypisudolnego"/>
        <w:rPr>
          <w:sz w:val="16"/>
          <w:szCs w:val="16"/>
        </w:rPr>
      </w:pPr>
      <w:r w:rsidRPr="00756C94">
        <w:rPr>
          <w:rStyle w:val="Odwoanieprzypisudolnego"/>
          <w:sz w:val="16"/>
          <w:szCs w:val="16"/>
        </w:rPr>
        <w:footnoteRef/>
      </w:r>
      <w:r w:rsidRPr="00756C94">
        <w:rPr>
          <w:sz w:val="16"/>
          <w:szCs w:val="16"/>
        </w:rPr>
        <w:t xml:space="preserve"> Definicja zgodna z Wytycznymi Ministra Inwestycji i Rozwoju w zakresie realizacji przedsięwzięć w obszarze włączenia społecznego i</w:t>
      </w:r>
      <w:r>
        <w:rPr>
          <w:sz w:val="16"/>
          <w:szCs w:val="16"/>
        </w:rPr>
        <w:t> </w:t>
      </w:r>
      <w:r w:rsidRPr="00756C94">
        <w:rPr>
          <w:sz w:val="16"/>
          <w:szCs w:val="16"/>
        </w:rPr>
        <w:t>zwalczania ubóstwa z wykorzystaniem środków Europejskiego Funduszu Społecznego i Europejskiego Funduszu Rozwoju Regionalnego na</w:t>
      </w:r>
      <w:r>
        <w:rPr>
          <w:sz w:val="16"/>
          <w:szCs w:val="16"/>
        </w:rPr>
        <w:t> </w:t>
      </w:r>
      <w:r w:rsidRPr="00756C94">
        <w:rPr>
          <w:sz w:val="16"/>
          <w:szCs w:val="16"/>
        </w:rPr>
        <w:t>lata 2014-2020. Przedsiębiorstwo społeczne to podmiot ekonomii społecznej, który spełnia łącznie poniższe warunki:</w:t>
      </w:r>
    </w:p>
    <w:p w14:paraId="42089FC4" w14:textId="0B0870E4" w:rsidR="00CE0C46" w:rsidRPr="0066068C" w:rsidRDefault="00CE0C46" w:rsidP="003E018A">
      <w:pPr>
        <w:pStyle w:val="Tekstprzypisudolnego"/>
        <w:numPr>
          <w:ilvl w:val="0"/>
          <w:numId w:val="18"/>
        </w:numPr>
        <w:ind w:left="284" w:hanging="284"/>
        <w:rPr>
          <w:sz w:val="16"/>
          <w:szCs w:val="16"/>
        </w:rPr>
      </w:pPr>
      <w:r w:rsidRPr="00756C94">
        <w:rPr>
          <w:sz w:val="16"/>
          <w:szCs w:val="16"/>
        </w:rPr>
        <w:t xml:space="preserve">posiada osobowość prawną i prowadzi: działalność gospodarczą zarejestrowaną w Krajowym Rejestrze Sądowym lub działalność odpłatną pożytku publicznego w rozumieniu art. 8 ustawy o działalności pożytku publicznego i o wolontariacie, lub działalność oświatową w rozumieniu art. </w:t>
      </w:r>
      <w:r w:rsidRPr="0066068C">
        <w:rPr>
          <w:sz w:val="16"/>
          <w:szCs w:val="16"/>
        </w:rPr>
        <w:t>170 ust. 1 ustawy - Prawo oświatowe lub działalność kulturalną w rozumieniu art. 1 ust. 1 ustawy o organizowaniu i prowadzeniu działalności kulturalnej;</w:t>
      </w:r>
    </w:p>
    <w:p w14:paraId="5FE60542" w14:textId="1ED9179B" w:rsidR="00CE0C46" w:rsidRPr="0066068C" w:rsidRDefault="00CE0C46" w:rsidP="003E018A">
      <w:pPr>
        <w:pStyle w:val="Tekstprzypisudolnego"/>
        <w:numPr>
          <w:ilvl w:val="0"/>
          <w:numId w:val="18"/>
        </w:numPr>
        <w:ind w:left="284" w:hanging="284"/>
        <w:rPr>
          <w:sz w:val="16"/>
          <w:szCs w:val="16"/>
        </w:rPr>
      </w:pPr>
      <w:r w:rsidRPr="0066068C">
        <w:rPr>
          <w:sz w:val="16"/>
          <w:szCs w:val="16"/>
        </w:rPr>
        <w:t>zatrudnia co najmniej 30% osób, które należą do minimum jednej z określonych w Wytycznych grup zagrożonych wykluczeniem społecznym;</w:t>
      </w:r>
    </w:p>
    <w:p w14:paraId="166493C4" w14:textId="4BD6289A" w:rsidR="00CE0C46" w:rsidRPr="0066068C" w:rsidRDefault="00CE0C46" w:rsidP="003E018A">
      <w:pPr>
        <w:pStyle w:val="Tekstprzypisudolnego"/>
        <w:numPr>
          <w:ilvl w:val="0"/>
          <w:numId w:val="18"/>
        </w:numPr>
        <w:ind w:left="284" w:hanging="284"/>
        <w:rPr>
          <w:sz w:val="16"/>
          <w:szCs w:val="16"/>
        </w:rPr>
      </w:pPr>
      <w:r w:rsidRPr="0066068C">
        <w:rPr>
          <w:sz w:val="16"/>
          <w:szCs w:val="16"/>
        </w:rPr>
        <w:t>jest podmiotem, który nie dystrybuuje zysku lub nadwyżki bilansowej pomiędzy udziałowców, akcjonariuszy lub pracowników, ale przeznacza go na wzmocnienie potencjału przedsiębiorstwa jako kapitał niepodzielny oraz w określonej części na reintegrację zawodową i społeczną;</w:t>
      </w:r>
    </w:p>
    <w:p w14:paraId="2B857110" w14:textId="4978642F" w:rsidR="00CE0C46" w:rsidRPr="009138B4" w:rsidRDefault="00CE0C46" w:rsidP="003E018A">
      <w:pPr>
        <w:pStyle w:val="Tekstprzypisudolnego"/>
        <w:numPr>
          <w:ilvl w:val="0"/>
          <w:numId w:val="18"/>
        </w:numPr>
        <w:ind w:left="284" w:hanging="284"/>
        <w:rPr>
          <w:sz w:val="16"/>
          <w:szCs w:val="16"/>
        </w:rPr>
      </w:pPr>
      <w:r w:rsidRPr="0066068C">
        <w:rPr>
          <w:sz w:val="16"/>
          <w:szCs w:val="16"/>
        </w:rPr>
        <w:t>jest zarządzany na zasadach demokratycznych</w:t>
      </w:r>
      <w:r w:rsidRPr="00756C94">
        <w:rPr>
          <w:sz w:val="16"/>
          <w:szCs w:val="16"/>
        </w:rPr>
        <w:t xml:space="preserve">, co oznacza, że struktura zarządzania lub ich struktura własnościowa opiera się na </w:t>
      </w:r>
      <w:r w:rsidRPr="009138B4">
        <w:rPr>
          <w:sz w:val="16"/>
          <w:szCs w:val="16"/>
        </w:rPr>
        <w:t>współzarządzaniu w przypadku spółdzielni, akcjonariacie pracowniczym lub zasadach partycypacji pracowników, co podmiot określa w</w:t>
      </w:r>
      <w:r>
        <w:rPr>
          <w:sz w:val="16"/>
          <w:szCs w:val="16"/>
        </w:rPr>
        <w:t> </w:t>
      </w:r>
      <w:r w:rsidRPr="009138B4">
        <w:rPr>
          <w:sz w:val="16"/>
          <w:szCs w:val="16"/>
        </w:rPr>
        <w:t>swoim statucie lub innym dokumencie założycielskim;</w:t>
      </w:r>
    </w:p>
    <w:p w14:paraId="394F48C2" w14:textId="0C6A0622" w:rsidR="00CE0C46" w:rsidRPr="009138B4" w:rsidRDefault="00CE0C46" w:rsidP="003E018A">
      <w:pPr>
        <w:pStyle w:val="Tekstprzypisudolnego"/>
        <w:numPr>
          <w:ilvl w:val="0"/>
          <w:numId w:val="18"/>
        </w:numPr>
        <w:ind w:left="284" w:hanging="284"/>
        <w:rPr>
          <w:sz w:val="16"/>
          <w:szCs w:val="16"/>
        </w:rPr>
      </w:pPr>
      <w:r w:rsidRPr="009138B4">
        <w:rPr>
          <w:sz w:val="16"/>
          <w:szCs w:val="16"/>
        </w:rPr>
        <w:t>wynagrodzenia wszystkich pracowników, w tym kadry zarządzającej są ograniczone limitami, tj. nie przekraczają wartości, o której mowa w art. 9 ust. 1 pkt 2 ustawy o działalności pożytku publicznego i o wolontariacie;</w:t>
      </w:r>
    </w:p>
    <w:p w14:paraId="31A6FB11" w14:textId="4A738CAB" w:rsidR="00CE0C46" w:rsidRDefault="00CE0C46" w:rsidP="003E018A">
      <w:pPr>
        <w:pStyle w:val="Tekstprzypisudolnego"/>
        <w:numPr>
          <w:ilvl w:val="0"/>
          <w:numId w:val="18"/>
        </w:numPr>
        <w:ind w:left="284" w:hanging="284"/>
        <w:rPr>
          <w:sz w:val="16"/>
          <w:szCs w:val="16"/>
        </w:rPr>
      </w:pPr>
      <w:r w:rsidRPr="009138B4">
        <w:rPr>
          <w:sz w:val="16"/>
          <w:szCs w:val="16"/>
        </w:rPr>
        <w:t>zatrudnia w oparciu o umowę o pracę, spółdzielczą umowę o pracę lub umowę cywilnoprawną (z wyłączeniem osób zatrudnionych na</w:t>
      </w:r>
      <w:r>
        <w:rPr>
          <w:sz w:val="16"/>
          <w:szCs w:val="16"/>
        </w:rPr>
        <w:t> </w:t>
      </w:r>
      <w:r w:rsidRPr="009138B4">
        <w:rPr>
          <w:sz w:val="16"/>
          <w:szCs w:val="16"/>
        </w:rPr>
        <w:t>podstawie umów cywilnoprawnych, które prowadzą działalność gospodarczą) co najmniej trzy osoby w wymiarze czasu pracy co</w:t>
      </w:r>
      <w:r>
        <w:rPr>
          <w:sz w:val="16"/>
          <w:szCs w:val="16"/>
        </w:rPr>
        <w:t> </w:t>
      </w:r>
      <w:r w:rsidRPr="009138B4">
        <w:rPr>
          <w:sz w:val="16"/>
          <w:szCs w:val="16"/>
        </w:rPr>
        <w:t>najmniej ¼ etatu, a w przypadku umów cywilnoprawnych na okres nie krótszy niż 3 miesiące i obejmujący nie mniej niż 120 godzin pracy łącznie przez wszystkie miesiące, przy zachowaniu proporcji zatrudnienia określonych w lit. b;</w:t>
      </w:r>
    </w:p>
    <w:p w14:paraId="3A53E458" w14:textId="14218F50" w:rsidR="00CE0C46" w:rsidRPr="009138B4" w:rsidRDefault="00CE0C46" w:rsidP="003E018A">
      <w:pPr>
        <w:pStyle w:val="Tekstprzypisudolnego"/>
        <w:numPr>
          <w:ilvl w:val="0"/>
          <w:numId w:val="18"/>
        </w:numPr>
        <w:ind w:left="284" w:hanging="284"/>
      </w:pPr>
      <w:r w:rsidRPr="00DA77C5">
        <w:rPr>
          <w:sz w:val="16"/>
          <w:szCs w:val="16"/>
        </w:rPr>
        <w:t>prowadzi wobec zatrudnionych osób, o których mowa w lit. b, uzgodniony z tymi osobami i określony w czasie proces reintegracyjny, mający na celu zdobycie lub odzyskanie kwalifikacji zawodowych lub kompetencji kluczowych.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3D366" w14:textId="77777777" w:rsidR="00542ED5" w:rsidRDefault="00542E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11F5" w14:textId="77777777" w:rsidR="00893284" w:rsidRPr="00E76CAD" w:rsidRDefault="00893284" w:rsidP="00893284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 wp14:anchorId="740CBF57" wp14:editId="2815568E">
          <wp:extent cx="5755005" cy="731520"/>
          <wp:effectExtent l="0" t="0" r="0" b="0"/>
          <wp:docPr id="96" name="Obraz 96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184153">
      <w:rPr>
        <w:i/>
      </w:rPr>
      <w:t>Usługi indywidualnego transportu door-to-door oraz poprawa dostępności architektonicznej wielorodzinnych budynków mieszkalnych</w:t>
    </w:r>
  </w:p>
  <w:p w14:paraId="6C908065" w14:textId="77777777" w:rsidR="000052CC" w:rsidRDefault="000052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499E5" w14:textId="77777777" w:rsidR="00893284" w:rsidRPr="00E76CAD" w:rsidRDefault="00893284" w:rsidP="00893284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 wp14:anchorId="7E40E438" wp14:editId="1A802644">
          <wp:extent cx="5755005" cy="731520"/>
          <wp:effectExtent l="0" t="0" r="0" b="0"/>
          <wp:docPr id="98" name="Obraz 98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184153">
      <w:rPr>
        <w:i/>
      </w:rPr>
      <w:t>Usługi indywidualnego transportu door-to-door oraz poprawa dostępności architektonicznej wielorodzinnych budynków mieszkalnych</w:t>
    </w:r>
  </w:p>
  <w:p w14:paraId="704AEC45" w14:textId="7B8B4C40" w:rsidR="00CE0C46" w:rsidRPr="00893284" w:rsidRDefault="00CE0C46" w:rsidP="0089328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4B99" w14:textId="77777777" w:rsidR="00142527" w:rsidRPr="00E76CAD" w:rsidRDefault="00142527" w:rsidP="00142527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 wp14:anchorId="2903F2DE" wp14:editId="1788F0AA">
          <wp:extent cx="5755005" cy="731520"/>
          <wp:effectExtent l="0" t="0" r="0" b="0"/>
          <wp:docPr id="74" name="Obraz 74" descr="logo Funduszu z napisem Fundusze Europejskie- Wiedza Edukacja Rozwój, logo Polski z napisem Rzeczpospolita Polska, Flaga UE - napis Unia Europejska, Europejski Fundusz Społeczny&#10;" title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184153">
      <w:rPr>
        <w:i/>
      </w:rPr>
      <w:t>Usługi indywidualnego transportu door-to-door oraz poprawa dostępności architektonicznej wielorodzinnych budynków mieszkalnych</w:t>
    </w:r>
  </w:p>
  <w:p w14:paraId="006F080B" w14:textId="24B8A49B" w:rsidR="00CE0C46" w:rsidRPr="00142527" w:rsidRDefault="00CE0C46" w:rsidP="00142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61A"/>
    <w:multiLevelType w:val="hybridMultilevel"/>
    <w:tmpl w:val="E5FE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17F"/>
    <w:multiLevelType w:val="hybridMultilevel"/>
    <w:tmpl w:val="94DC4A9A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35A57"/>
    <w:multiLevelType w:val="hybridMultilevel"/>
    <w:tmpl w:val="297CD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F00DF"/>
    <w:multiLevelType w:val="hybridMultilevel"/>
    <w:tmpl w:val="24FEA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97240"/>
    <w:multiLevelType w:val="hybridMultilevel"/>
    <w:tmpl w:val="B0566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41A224DE"/>
    <w:multiLevelType w:val="hybridMultilevel"/>
    <w:tmpl w:val="09149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56CF0"/>
    <w:multiLevelType w:val="hybridMultilevel"/>
    <w:tmpl w:val="24CE7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14B75"/>
    <w:multiLevelType w:val="hybridMultilevel"/>
    <w:tmpl w:val="2930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009D5"/>
    <w:multiLevelType w:val="hybridMultilevel"/>
    <w:tmpl w:val="C088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322B3"/>
    <w:multiLevelType w:val="hybridMultilevel"/>
    <w:tmpl w:val="55DC39DE"/>
    <w:lvl w:ilvl="0" w:tplc="80BA0398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D23B9"/>
    <w:multiLevelType w:val="hybridMultilevel"/>
    <w:tmpl w:val="6FF455E6"/>
    <w:lvl w:ilvl="0" w:tplc="0415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5" w15:restartNumberingAfterBreak="0">
    <w:nsid w:val="628007FB"/>
    <w:multiLevelType w:val="hybridMultilevel"/>
    <w:tmpl w:val="CE9CC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D198B"/>
    <w:multiLevelType w:val="hybridMultilevel"/>
    <w:tmpl w:val="4176C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51DC2"/>
    <w:multiLevelType w:val="hybridMultilevel"/>
    <w:tmpl w:val="A2181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3281B"/>
    <w:multiLevelType w:val="hybridMultilevel"/>
    <w:tmpl w:val="91EA2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C41CE"/>
    <w:multiLevelType w:val="hybridMultilevel"/>
    <w:tmpl w:val="5716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A52B1"/>
    <w:multiLevelType w:val="hybridMultilevel"/>
    <w:tmpl w:val="235E4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6"/>
  </w:num>
  <w:num w:numId="5">
    <w:abstractNumId w:val="19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17"/>
  </w:num>
  <w:num w:numId="14">
    <w:abstractNumId w:val="11"/>
  </w:num>
  <w:num w:numId="15">
    <w:abstractNumId w:val="13"/>
  </w:num>
  <w:num w:numId="16">
    <w:abstractNumId w:val="1"/>
  </w:num>
  <w:num w:numId="17">
    <w:abstractNumId w:val="14"/>
  </w:num>
  <w:num w:numId="18">
    <w:abstractNumId w:val="3"/>
  </w:num>
  <w:num w:numId="19">
    <w:abstractNumId w:val="5"/>
  </w:num>
  <w:num w:numId="20">
    <w:abstractNumId w:val="20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82"/>
    <w:rsid w:val="00000F76"/>
    <w:rsid w:val="000052CC"/>
    <w:rsid w:val="00005863"/>
    <w:rsid w:val="00006677"/>
    <w:rsid w:val="000166F7"/>
    <w:rsid w:val="00016C57"/>
    <w:rsid w:val="00035744"/>
    <w:rsid w:val="0004003C"/>
    <w:rsid w:val="0005270F"/>
    <w:rsid w:val="00054966"/>
    <w:rsid w:val="00060643"/>
    <w:rsid w:val="000633DD"/>
    <w:rsid w:val="000669A0"/>
    <w:rsid w:val="000812D8"/>
    <w:rsid w:val="00084094"/>
    <w:rsid w:val="000849A1"/>
    <w:rsid w:val="00090994"/>
    <w:rsid w:val="000A1910"/>
    <w:rsid w:val="000B21DC"/>
    <w:rsid w:val="000B2544"/>
    <w:rsid w:val="000C67D6"/>
    <w:rsid w:val="000C6C9C"/>
    <w:rsid w:val="000D4998"/>
    <w:rsid w:val="000D4E69"/>
    <w:rsid w:val="000E26BE"/>
    <w:rsid w:val="000E6205"/>
    <w:rsid w:val="00100AD5"/>
    <w:rsid w:val="00101245"/>
    <w:rsid w:val="00122985"/>
    <w:rsid w:val="00125B7A"/>
    <w:rsid w:val="0013339D"/>
    <w:rsid w:val="00133481"/>
    <w:rsid w:val="001339D3"/>
    <w:rsid w:val="00135E48"/>
    <w:rsid w:val="00140F23"/>
    <w:rsid w:val="001414CE"/>
    <w:rsid w:val="00142527"/>
    <w:rsid w:val="00145898"/>
    <w:rsid w:val="00150186"/>
    <w:rsid w:val="00150884"/>
    <w:rsid w:val="001610C3"/>
    <w:rsid w:val="001621AD"/>
    <w:rsid w:val="00163BD4"/>
    <w:rsid w:val="00171B88"/>
    <w:rsid w:val="0018045A"/>
    <w:rsid w:val="001837FF"/>
    <w:rsid w:val="00185F0F"/>
    <w:rsid w:val="001A7448"/>
    <w:rsid w:val="001B1DB0"/>
    <w:rsid w:val="001B265C"/>
    <w:rsid w:val="001C0AFD"/>
    <w:rsid w:val="001C1711"/>
    <w:rsid w:val="001C1AE1"/>
    <w:rsid w:val="001C40A2"/>
    <w:rsid w:val="001C51AE"/>
    <w:rsid w:val="001D3FC1"/>
    <w:rsid w:val="001F2B3A"/>
    <w:rsid w:val="00200CC5"/>
    <w:rsid w:val="002131BB"/>
    <w:rsid w:val="00216F12"/>
    <w:rsid w:val="00221455"/>
    <w:rsid w:val="0022264B"/>
    <w:rsid w:val="002234E5"/>
    <w:rsid w:val="002249A3"/>
    <w:rsid w:val="00227FAE"/>
    <w:rsid w:val="002306E5"/>
    <w:rsid w:val="0023277D"/>
    <w:rsid w:val="002374DB"/>
    <w:rsid w:val="002402F3"/>
    <w:rsid w:val="00243ADC"/>
    <w:rsid w:val="00247A44"/>
    <w:rsid w:val="00251086"/>
    <w:rsid w:val="00253C01"/>
    <w:rsid w:val="002545C4"/>
    <w:rsid w:val="00255091"/>
    <w:rsid w:val="002555D5"/>
    <w:rsid w:val="00256DCF"/>
    <w:rsid w:val="00260310"/>
    <w:rsid w:val="002613D5"/>
    <w:rsid w:val="00267052"/>
    <w:rsid w:val="002670D8"/>
    <w:rsid w:val="00276ADD"/>
    <w:rsid w:val="00292EFD"/>
    <w:rsid w:val="00293D06"/>
    <w:rsid w:val="00297C7A"/>
    <w:rsid w:val="002A5BBD"/>
    <w:rsid w:val="002B0A28"/>
    <w:rsid w:val="002B625D"/>
    <w:rsid w:val="002C1B08"/>
    <w:rsid w:val="002C6DE0"/>
    <w:rsid w:val="002C7FF5"/>
    <w:rsid w:val="002D4DB3"/>
    <w:rsid w:val="002D66A4"/>
    <w:rsid w:val="002E26C8"/>
    <w:rsid w:val="002E2F04"/>
    <w:rsid w:val="002F472C"/>
    <w:rsid w:val="002F7126"/>
    <w:rsid w:val="002F7E50"/>
    <w:rsid w:val="003007CF"/>
    <w:rsid w:val="00307242"/>
    <w:rsid w:val="00314498"/>
    <w:rsid w:val="00323AA3"/>
    <w:rsid w:val="003251A3"/>
    <w:rsid w:val="003371C5"/>
    <w:rsid w:val="0034053A"/>
    <w:rsid w:val="00340DFC"/>
    <w:rsid w:val="0034236C"/>
    <w:rsid w:val="00342CEC"/>
    <w:rsid w:val="00346B03"/>
    <w:rsid w:val="003508E7"/>
    <w:rsid w:val="003551D0"/>
    <w:rsid w:val="003977C4"/>
    <w:rsid w:val="00397C61"/>
    <w:rsid w:val="003A1CC6"/>
    <w:rsid w:val="003A22AC"/>
    <w:rsid w:val="003A4C7B"/>
    <w:rsid w:val="003B4222"/>
    <w:rsid w:val="003C6735"/>
    <w:rsid w:val="003D0631"/>
    <w:rsid w:val="003D193C"/>
    <w:rsid w:val="003D50F0"/>
    <w:rsid w:val="003D5B64"/>
    <w:rsid w:val="003D6839"/>
    <w:rsid w:val="003E018A"/>
    <w:rsid w:val="003E0E35"/>
    <w:rsid w:val="003E0ECD"/>
    <w:rsid w:val="003E4D0C"/>
    <w:rsid w:val="003E5B38"/>
    <w:rsid w:val="003F2760"/>
    <w:rsid w:val="003F4F8C"/>
    <w:rsid w:val="003F6418"/>
    <w:rsid w:val="003F710F"/>
    <w:rsid w:val="003F7AE9"/>
    <w:rsid w:val="0040267A"/>
    <w:rsid w:val="00412712"/>
    <w:rsid w:val="004134FB"/>
    <w:rsid w:val="00420E95"/>
    <w:rsid w:val="00420F83"/>
    <w:rsid w:val="004215FB"/>
    <w:rsid w:val="004224D9"/>
    <w:rsid w:val="004231DC"/>
    <w:rsid w:val="00424324"/>
    <w:rsid w:val="0042520C"/>
    <w:rsid w:val="00433024"/>
    <w:rsid w:val="00433608"/>
    <w:rsid w:val="00451D0B"/>
    <w:rsid w:val="00456D02"/>
    <w:rsid w:val="00457364"/>
    <w:rsid w:val="00465053"/>
    <w:rsid w:val="0047021D"/>
    <w:rsid w:val="004738F6"/>
    <w:rsid w:val="00473969"/>
    <w:rsid w:val="0047637A"/>
    <w:rsid w:val="00492078"/>
    <w:rsid w:val="00492B3C"/>
    <w:rsid w:val="004A1A92"/>
    <w:rsid w:val="004B4E81"/>
    <w:rsid w:val="004B689C"/>
    <w:rsid w:val="004F2346"/>
    <w:rsid w:val="004F5BFB"/>
    <w:rsid w:val="00507365"/>
    <w:rsid w:val="0051491E"/>
    <w:rsid w:val="00514A03"/>
    <w:rsid w:val="005168B0"/>
    <w:rsid w:val="00517EAB"/>
    <w:rsid w:val="0052413B"/>
    <w:rsid w:val="00531656"/>
    <w:rsid w:val="00532A57"/>
    <w:rsid w:val="0053540A"/>
    <w:rsid w:val="00536262"/>
    <w:rsid w:val="00536446"/>
    <w:rsid w:val="0054124F"/>
    <w:rsid w:val="00542ED5"/>
    <w:rsid w:val="0056764B"/>
    <w:rsid w:val="00572C82"/>
    <w:rsid w:val="00573398"/>
    <w:rsid w:val="005845BF"/>
    <w:rsid w:val="00585077"/>
    <w:rsid w:val="00596288"/>
    <w:rsid w:val="0059727E"/>
    <w:rsid w:val="005A1742"/>
    <w:rsid w:val="005A2987"/>
    <w:rsid w:val="005A475E"/>
    <w:rsid w:val="005A4ECA"/>
    <w:rsid w:val="005B25CA"/>
    <w:rsid w:val="005B6FA4"/>
    <w:rsid w:val="005B7158"/>
    <w:rsid w:val="005C0E34"/>
    <w:rsid w:val="005C678E"/>
    <w:rsid w:val="005E31F3"/>
    <w:rsid w:val="005E5EFA"/>
    <w:rsid w:val="005E64B7"/>
    <w:rsid w:val="005E6EC5"/>
    <w:rsid w:val="005F000F"/>
    <w:rsid w:val="005F190E"/>
    <w:rsid w:val="005F48AA"/>
    <w:rsid w:val="005F5E14"/>
    <w:rsid w:val="005F635D"/>
    <w:rsid w:val="00600E3A"/>
    <w:rsid w:val="006059B6"/>
    <w:rsid w:val="006108A4"/>
    <w:rsid w:val="0061299C"/>
    <w:rsid w:val="006247BA"/>
    <w:rsid w:val="00630F0E"/>
    <w:rsid w:val="006410CF"/>
    <w:rsid w:val="0064432A"/>
    <w:rsid w:val="00645DFF"/>
    <w:rsid w:val="006504B0"/>
    <w:rsid w:val="00651262"/>
    <w:rsid w:val="00651538"/>
    <w:rsid w:val="006523FA"/>
    <w:rsid w:val="0065262E"/>
    <w:rsid w:val="006530AA"/>
    <w:rsid w:val="006574D7"/>
    <w:rsid w:val="0066068C"/>
    <w:rsid w:val="00663B26"/>
    <w:rsid w:val="0067422C"/>
    <w:rsid w:val="006816EA"/>
    <w:rsid w:val="00683526"/>
    <w:rsid w:val="00683822"/>
    <w:rsid w:val="00684430"/>
    <w:rsid w:val="00685869"/>
    <w:rsid w:val="006861CD"/>
    <w:rsid w:val="00691E9B"/>
    <w:rsid w:val="00696E75"/>
    <w:rsid w:val="006A36F5"/>
    <w:rsid w:val="006B38CF"/>
    <w:rsid w:val="006C16A2"/>
    <w:rsid w:val="006C2A7B"/>
    <w:rsid w:val="006C385F"/>
    <w:rsid w:val="006C496E"/>
    <w:rsid w:val="006C6E3C"/>
    <w:rsid w:val="006C7DC2"/>
    <w:rsid w:val="006D42F4"/>
    <w:rsid w:val="006D6454"/>
    <w:rsid w:val="006E033E"/>
    <w:rsid w:val="006E3408"/>
    <w:rsid w:val="00704294"/>
    <w:rsid w:val="00710BE4"/>
    <w:rsid w:val="00712838"/>
    <w:rsid w:val="00714D43"/>
    <w:rsid w:val="00723EF7"/>
    <w:rsid w:val="0072608D"/>
    <w:rsid w:val="00730218"/>
    <w:rsid w:val="00733B28"/>
    <w:rsid w:val="007350FF"/>
    <w:rsid w:val="00742FBE"/>
    <w:rsid w:val="007535D2"/>
    <w:rsid w:val="00756C94"/>
    <w:rsid w:val="007627DC"/>
    <w:rsid w:val="00765D94"/>
    <w:rsid w:val="007700BE"/>
    <w:rsid w:val="00770302"/>
    <w:rsid w:val="00771FA1"/>
    <w:rsid w:val="00782918"/>
    <w:rsid w:val="00782ECF"/>
    <w:rsid w:val="00783C2C"/>
    <w:rsid w:val="00784EE0"/>
    <w:rsid w:val="007868E3"/>
    <w:rsid w:val="007872C6"/>
    <w:rsid w:val="007A321A"/>
    <w:rsid w:val="007B07AF"/>
    <w:rsid w:val="007C0008"/>
    <w:rsid w:val="007C0C5D"/>
    <w:rsid w:val="007C36F6"/>
    <w:rsid w:val="007D1EB5"/>
    <w:rsid w:val="007D2CF5"/>
    <w:rsid w:val="007D39ED"/>
    <w:rsid w:val="007D4B20"/>
    <w:rsid w:val="007D5256"/>
    <w:rsid w:val="007D6CEA"/>
    <w:rsid w:val="007D6FDB"/>
    <w:rsid w:val="007D7573"/>
    <w:rsid w:val="007E3EA6"/>
    <w:rsid w:val="00803C74"/>
    <w:rsid w:val="00804007"/>
    <w:rsid w:val="00810AAA"/>
    <w:rsid w:val="00813F5A"/>
    <w:rsid w:val="008167D5"/>
    <w:rsid w:val="008203D1"/>
    <w:rsid w:val="00826ECD"/>
    <w:rsid w:val="00830C59"/>
    <w:rsid w:val="0083178B"/>
    <w:rsid w:val="00835D95"/>
    <w:rsid w:val="00845D41"/>
    <w:rsid w:val="008460C0"/>
    <w:rsid w:val="008561B6"/>
    <w:rsid w:val="008622B7"/>
    <w:rsid w:val="00862555"/>
    <w:rsid w:val="00866E4D"/>
    <w:rsid w:val="00874C4C"/>
    <w:rsid w:val="00874DB7"/>
    <w:rsid w:val="008751EC"/>
    <w:rsid w:val="00886C93"/>
    <w:rsid w:val="008900FF"/>
    <w:rsid w:val="00890308"/>
    <w:rsid w:val="00893284"/>
    <w:rsid w:val="008954B4"/>
    <w:rsid w:val="008A3B16"/>
    <w:rsid w:val="008A4746"/>
    <w:rsid w:val="008A51F3"/>
    <w:rsid w:val="008A5C4E"/>
    <w:rsid w:val="008B1A00"/>
    <w:rsid w:val="008B6C6F"/>
    <w:rsid w:val="008C0298"/>
    <w:rsid w:val="008C373A"/>
    <w:rsid w:val="008D3315"/>
    <w:rsid w:val="008D36B8"/>
    <w:rsid w:val="008E1017"/>
    <w:rsid w:val="008E194B"/>
    <w:rsid w:val="008F0428"/>
    <w:rsid w:val="009012BB"/>
    <w:rsid w:val="00902180"/>
    <w:rsid w:val="009030E9"/>
    <w:rsid w:val="00912E3C"/>
    <w:rsid w:val="009138B4"/>
    <w:rsid w:val="00933BF5"/>
    <w:rsid w:val="00944DE0"/>
    <w:rsid w:val="009501C2"/>
    <w:rsid w:val="009642A2"/>
    <w:rsid w:val="00970887"/>
    <w:rsid w:val="00970B9B"/>
    <w:rsid w:val="009725AD"/>
    <w:rsid w:val="00972DE7"/>
    <w:rsid w:val="00975507"/>
    <w:rsid w:val="00977B0C"/>
    <w:rsid w:val="009935F9"/>
    <w:rsid w:val="00993FBD"/>
    <w:rsid w:val="00994ADD"/>
    <w:rsid w:val="00995ECB"/>
    <w:rsid w:val="009A092B"/>
    <w:rsid w:val="009B2070"/>
    <w:rsid w:val="009B6BBF"/>
    <w:rsid w:val="009C09E1"/>
    <w:rsid w:val="009C0CBF"/>
    <w:rsid w:val="009D0396"/>
    <w:rsid w:val="009E0ACB"/>
    <w:rsid w:val="009E1D15"/>
    <w:rsid w:val="009E2D1F"/>
    <w:rsid w:val="009E3D99"/>
    <w:rsid w:val="009E759E"/>
    <w:rsid w:val="00A010D0"/>
    <w:rsid w:val="00A043C7"/>
    <w:rsid w:val="00A10409"/>
    <w:rsid w:val="00A17E75"/>
    <w:rsid w:val="00A2563D"/>
    <w:rsid w:val="00A32E03"/>
    <w:rsid w:val="00A37D1B"/>
    <w:rsid w:val="00A40EC5"/>
    <w:rsid w:val="00A430D1"/>
    <w:rsid w:val="00A47356"/>
    <w:rsid w:val="00A74C20"/>
    <w:rsid w:val="00A757BD"/>
    <w:rsid w:val="00A80207"/>
    <w:rsid w:val="00A86D08"/>
    <w:rsid w:val="00A8799C"/>
    <w:rsid w:val="00A9364D"/>
    <w:rsid w:val="00A96ABE"/>
    <w:rsid w:val="00A97222"/>
    <w:rsid w:val="00AA02B1"/>
    <w:rsid w:val="00AA547B"/>
    <w:rsid w:val="00AA75AE"/>
    <w:rsid w:val="00AB11E1"/>
    <w:rsid w:val="00AB63BF"/>
    <w:rsid w:val="00AC1F1B"/>
    <w:rsid w:val="00AC5C58"/>
    <w:rsid w:val="00AD3532"/>
    <w:rsid w:val="00AD39D5"/>
    <w:rsid w:val="00AE0E2A"/>
    <w:rsid w:val="00AE3111"/>
    <w:rsid w:val="00AE362D"/>
    <w:rsid w:val="00AF4BCA"/>
    <w:rsid w:val="00B15DA9"/>
    <w:rsid w:val="00B21291"/>
    <w:rsid w:val="00B2633B"/>
    <w:rsid w:val="00B300ED"/>
    <w:rsid w:val="00B4118E"/>
    <w:rsid w:val="00B4124C"/>
    <w:rsid w:val="00B43099"/>
    <w:rsid w:val="00B5388C"/>
    <w:rsid w:val="00B57251"/>
    <w:rsid w:val="00B61D4B"/>
    <w:rsid w:val="00B63BDB"/>
    <w:rsid w:val="00B64C0F"/>
    <w:rsid w:val="00B71750"/>
    <w:rsid w:val="00B72FF5"/>
    <w:rsid w:val="00B74013"/>
    <w:rsid w:val="00B7656C"/>
    <w:rsid w:val="00B82D86"/>
    <w:rsid w:val="00B90F22"/>
    <w:rsid w:val="00B9610F"/>
    <w:rsid w:val="00BB0C53"/>
    <w:rsid w:val="00BB1C7D"/>
    <w:rsid w:val="00BB260E"/>
    <w:rsid w:val="00BB6974"/>
    <w:rsid w:val="00BC4884"/>
    <w:rsid w:val="00BC4A5F"/>
    <w:rsid w:val="00BC67B6"/>
    <w:rsid w:val="00BC7C21"/>
    <w:rsid w:val="00BE5860"/>
    <w:rsid w:val="00C014AC"/>
    <w:rsid w:val="00C0574C"/>
    <w:rsid w:val="00C1321E"/>
    <w:rsid w:val="00C1549D"/>
    <w:rsid w:val="00C30454"/>
    <w:rsid w:val="00C334E6"/>
    <w:rsid w:val="00C53AB6"/>
    <w:rsid w:val="00C60619"/>
    <w:rsid w:val="00C6235A"/>
    <w:rsid w:val="00C6362F"/>
    <w:rsid w:val="00C64171"/>
    <w:rsid w:val="00C67112"/>
    <w:rsid w:val="00C73F20"/>
    <w:rsid w:val="00C74D9A"/>
    <w:rsid w:val="00C848B7"/>
    <w:rsid w:val="00C87C41"/>
    <w:rsid w:val="00C90ED3"/>
    <w:rsid w:val="00C96A3D"/>
    <w:rsid w:val="00C97A0E"/>
    <w:rsid w:val="00CA2792"/>
    <w:rsid w:val="00CA44ED"/>
    <w:rsid w:val="00CA6F49"/>
    <w:rsid w:val="00CB2651"/>
    <w:rsid w:val="00CB642E"/>
    <w:rsid w:val="00CB6FD4"/>
    <w:rsid w:val="00CB7253"/>
    <w:rsid w:val="00CC09FB"/>
    <w:rsid w:val="00CD38AF"/>
    <w:rsid w:val="00CD58F5"/>
    <w:rsid w:val="00CE0C46"/>
    <w:rsid w:val="00CE6BFC"/>
    <w:rsid w:val="00CF3D7B"/>
    <w:rsid w:val="00CF4C47"/>
    <w:rsid w:val="00D02B9E"/>
    <w:rsid w:val="00D11113"/>
    <w:rsid w:val="00D1621A"/>
    <w:rsid w:val="00D25CC2"/>
    <w:rsid w:val="00D27629"/>
    <w:rsid w:val="00D3760E"/>
    <w:rsid w:val="00D45112"/>
    <w:rsid w:val="00D553D4"/>
    <w:rsid w:val="00D6709E"/>
    <w:rsid w:val="00D70BA0"/>
    <w:rsid w:val="00DA0089"/>
    <w:rsid w:val="00DA1E18"/>
    <w:rsid w:val="00DA2258"/>
    <w:rsid w:val="00DA3CD0"/>
    <w:rsid w:val="00DA77C5"/>
    <w:rsid w:val="00DA7C80"/>
    <w:rsid w:val="00DC096D"/>
    <w:rsid w:val="00DC1437"/>
    <w:rsid w:val="00DC67EE"/>
    <w:rsid w:val="00DD35D4"/>
    <w:rsid w:val="00DD3941"/>
    <w:rsid w:val="00DD410E"/>
    <w:rsid w:val="00DD4AF2"/>
    <w:rsid w:val="00DF2CCD"/>
    <w:rsid w:val="00DF3ED6"/>
    <w:rsid w:val="00DF6509"/>
    <w:rsid w:val="00E013AE"/>
    <w:rsid w:val="00E0761D"/>
    <w:rsid w:val="00E14C1E"/>
    <w:rsid w:val="00E24082"/>
    <w:rsid w:val="00E36357"/>
    <w:rsid w:val="00E4084E"/>
    <w:rsid w:val="00E43240"/>
    <w:rsid w:val="00E545C2"/>
    <w:rsid w:val="00E60025"/>
    <w:rsid w:val="00E6476B"/>
    <w:rsid w:val="00E71E20"/>
    <w:rsid w:val="00E72A4C"/>
    <w:rsid w:val="00E76616"/>
    <w:rsid w:val="00E77EA7"/>
    <w:rsid w:val="00E83A3B"/>
    <w:rsid w:val="00E85E13"/>
    <w:rsid w:val="00E9314D"/>
    <w:rsid w:val="00E950BE"/>
    <w:rsid w:val="00EA3ADA"/>
    <w:rsid w:val="00EA40BB"/>
    <w:rsid w:val="00EC765C"/>
    <w:rsid w:val="00ED53FE"/>
    <w:rsid w:val="00EE22CC"/>
    <w:rsid w:val="00EE39B5"/>
    <w:rsid w:val="00EF3FB2"/>
    <w:rsid w:val="00EF4CC4"/>
    <w:rsid w:val="00EF4E04"/>
    <w:rsid w:val="00F07582"/>
    <w:rsid w:val="00F10E0D"/>
    <w:rsid w:val="00F17538"/>
    <w:rsid w:val="00F20562"/>
    <w:rsid w:val="00F211B5"/>
    <w:rsid w:val="00F2457F"/>
    <w:rsid w:val="00F25277"/>
    <w:rsid w:val="00F32CA7"/>
    <w:rsid w:val="00F35FBD"/>
    <w:rsid w:val="00F44B25"/>
    <w:rsid w:val="00F55BA7"/>
    <w:rsid w:val="00F570E4"/>
    <w:rsid w:val="00F61260"/>
    <w:rsid w:val="00F70773"/>
    <w:rsid w:val="00F7769A"/>
    <w:rsid w:val="00F836D1"/>
    <w:rsid w:val="00FA05F0"/>
    <w:rsid w:val="00FA2D48"/>
    <w:rsid w:val="00FA3348"/>
    <w:rsid w:val="00FA5423"/>
    <w:rsid w:val="00FA600C"/>
    <w:rsid w:val="00FA67A1"/>
    <w:rsid w:val="00FB06A7"/>
    <w:rsid w:val="00FB5550"/>
    <w:rsid w:val="00FB7590"/>
    <w:rsid w:val="00FC0434"/>
    <w:rsid w:val="00FC364F"/>
    <w:rsid w:val="00FC3A34"/>
    <w:rsid w:val="00FC3BAF"/>
    <w:rsid w:val="00FC7181"/>
    <w:rsid w:val="00FC71FD"/>
    <w:rsid w:val="00FD04BD"/>
    <w:rsid w:val="00FD0617"/>
    <w:rsid w:val="00FD0D5D"/>
    <w:rsid w:val="00FD1EA7"/>
    <w:rsid w:val="00FD258D"/>
    <w:rsid w:val="00FD27B8"/>
    <w:rsid w:val="00FD4426"/>
    <w:rsid w:val="00FE16A5"/>
    <w:rsid w:val="00FE6217"/>
    <w:rsid w:val="00FE734B"/>
    <w:rsid w:val="00FE76AB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9E6ECE"/>
  <w15:docId w15:val="{79D620D2-E661-4455-9EDE-D642CF2A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E5"/>
  </w:style>
  <w:style w:type="paragraph" w:styleId="Nagwek1">
    <w:name w:val="heading 1"/>
    <w:basedOn w:val="Normalny"/>
    <w:next w:val="Normalny"/>
    <w:link w:val="Nagwek1Znak"/>
    <w:uiPriority w:val="9"/>
    <w:qFormat/>
    <w:rsid w:val="00FA0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A0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A05F0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9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3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fron.org.pl" TargetMode="External"/><Relationship Id="rId19" Type="http://schemas.openxmlformats.org/officeDocument/2006/relationships/hyperlink" Target="https://www.pfron.org.pl/o-funduszu/projekty/projekty-ue/program-operacyjny-wiedza-edukacja-rozwoj/uslugi-indywidualnego-transportu-door-to-door-oraz-poprawa-dostepnosci-architektonicznej-wielorodzinnych-budynkow-mieszkalny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94417-A8DE-4039-92B9-DF1AAF2F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24</Pages>
  <Words>5967</Words>
  <Characters>35805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PFRON</cp:lastModifiedBy>
  <cp:revision>60</cp:revision>
  <dcterms:created xsi:type="dcterms:W3CDTF">2020-02-21T17:59:00Z</dcterms:created>
  <dcterms:modified xsi:type="dcterms:W3CDTF">2020-02-24T13:22:00Z</dcterms:modified>
</cp:coreProperties>
</file>