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FEF2" w14:textId="77777777" w:rsidR="009D751D" w:rsidRPr="007C6588" w:rsidRDefault="009D751D" w:rsidP="009E7A13">
      <w:pPr>
        <w:spacing w:after="0" w:line="360" w:lineRule="auto"/>
        <w:jc w:val="center"/>
        <w:rPr>
          <w:rFonts w:cs="Arial"/>
          <w:i/>
          <w:sz w:val="24"/>
          <w:szCs w:val="24"/>
        </w:rPr>
      </w:pPr>
      <w:r w:rsidRPr="007C6588">
        <w:rPr>
          <w:rFonts w:cs="Arial"/>
          <w:i/>
          <w:sz w:val="24"/>
          <w:szCs w:val="24"/>
        </w:rPr>
        <w:t>Regulamin konkursu grantowego dla jednostek samorządu terytorialnego</w:t>
      </w:r>
    </w:p>
    <w:p w14:paraId="168917D3" w14:textId="77777777" w:rsidR="00024FB1" w:rsidRDefault="00024FB1" w:rsidP="009E7A13">
      <w:pPr>
        <w:spacing w:after="0" w:line="360" w:lineRule="auto"/>
        <w:rPr>
          <w:b/>
          <w:bCs/>
        </w:rPr>
      </w:pPr>
    </w:p>
    <w:p w14:paraId="38CBF4D8" w14:textId="212C641F" w:rsidR="009D751D" w:rsidRPr="005742BA" w:rsidRDefault="009D751D" w:rsidP="005742BA">
      <w:pPr>
        <w:pStyle w:val="Nagwek1"/>
        <w:rPr>
          <w:b w:val="0"/>
          <w:bCs/>
        </w:rPr>
      </w:pPr>
      <w:r w:rsidRPr="005742BA">
        <w:rPr>
          <w:rStyle w:val="Nagwek1Znak"/>
          <w:b/>
        </w:rPr>
        <w:t xml:space="preserve">Wzór umowy o </w:t>
      </w:r>
      <w:r w:rsidR="00642B25">
        <w:rPr>
          <w:rStyle w:val="Nagwek1Znak"/>
          <w:b/>
        </w:rPr>
        <w:t>przyznanie grantu</w:t>
      </w:r>
    </w:p>
    <w:p w14:paraId="037CD32C" w14:textId="5A9D4C71" w:rsidR="009D751D" w:rsidRPr="00BE64CC" w:rsidRDefault="003F1AFB" w:rsidP="000C6EE0">
      <w:pPr>
        <w:spacing w:after="0" w:line="360" w:lineRule="auto"/>
        <w:jc w:val="center"/>
        <w:rPr>
          <w:u w:val="single"/>
        </w:rPr>
      </w:pPr>
      <w:r w:rsidRPr="00BE64CC">
        <w:rPr>
          <w:u w:val="single"/>
        </w:rPr>
        <w:t>projekt</w:t>
      </w:r>
    </w:p>
    <w:p w14:paraId="509C0C62" w14:textId="77777777" w:rsidR="009E7A13" w:rsidRPr="009D751D" w:rsidRDefault="009E7A13" w:rsidP="009E7A13">
      <w:pPr>
        <w:spacing w:after="0" w:line="360" w:lineRule="auto"/>
      </w:pPr>
    </w:p>
    <w:p w14:paraId="097FB49A" w14:textId="6A2A38C9" w:rsidR="003F1AFB" w:rsidRPr="00806013" w:rsidRDefault="009D751D" w:rsidP="00806013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6013">
        <w:rPr>
          <w:rFonts w:asciiTheme="minorHAnsi" w:hAnsiTheme="minorHAnsi" w:cstheme="minorHAnsi"/>
          <w:b/>
          <w:color w:val="auto"/>
          <w:sz w:val="22"/>
          <w:szCs w:val="22"/>
        </w:rPr>
        <w:t>UMOWA nr .......</w:t>
      </w:r>
    </w:p>
    <w:p w14:paraId="2A7A0868" w14:textId="4E844D95" w:rsidR="009D751D" w:rsidRPr="00D723FE" w:rsidRDefault="009D751D" w:rsidP="003F1AFB">
      <w:pPr>
        <w:spacing w:after="0" w:line="360" w:lineRule="auto"/>
        <w:jc w:val="center"/>
        <w:rPr>
          <w:b/>
          <w:bCs/>
        </w:rPr>
      </w:pPr>
      <w:r w:rsidRPr="00D723FE">
        <w:rPr>
          <w:b/>
          <w:bCs/>
        </w:rPr>
        <w:t xml:space="preserve">o realizację przez jednostkę samorządu terytorialnego projektu </w:t>
      </w:r>
      <w:r w:rsidR="002319EF">
        <w:rPr>
          <w:b/>
          <w:bCs/>
        </w:rPr>
        <w:t xml:space="preserve">grantowego obejmującego </w:t>
      </w:r>
      <w:r w:rsidRPr="00D723FE">
        <w:rPr>
          <w:b/>
          <w:bCs/>
        </w:rPr>
        <w:t>wdr</w:t>
      </w:r>
      <w:r w:rsidR="002319EF">
        <w:rPr>
          <w:b/>
          <w:bCs/>
        </w:rPr>
        <w:t>ożenie</w:t>
      </w:r>
      <w:r w:rsidRPr="00D723FE">
        <w:rPr>
          <w:b/>
          <w:bCs/>
        </w:rPr>
        <w:t xml:space="preserve"> usług transportowych door-to-door i/lub dokonania adaptacji architektoniczn</w:t>
      </w:r>
      <w:r w:rsidR="002319EF">
        <w:rPr>
          <w:b/>
          <w:bCs/>
        </w:rPr>
        <w:t>ych</w:t>
      </w:r>
      <w:r w:rsidRPr="00D723FE">
        <w:rPr>
          <w:b/>
          <w:bCs/>
        </w:rPr>
        <w:t xml:space="preserve"> dla</w:t>
      </w:r>
      <w:r w:rsidR="002319EF">
        <w:rPr>
          <w:b/>
          <w:bCs/>
        </w:rPr>
        <w:t> </w:t>
      </w:r>
      <w:r w:rsidRPr="00D723FE">
        <w:rPr>
          <w:b/>
          <w:bCs/>
        </w:rPr>
        <w:t>osób z potrzebą wsparcia w zakresie mobilności</w:t>
      </w:r>
    </w:p>
    <w:p w14:paraId="26A1512E" w14:textId="77777777" w:rsidR="009D751D" w:rsidRPr="009D751D" w:rsidRDefault="009D751D" w:rsidP="009E7A13">
      <w:pPr>
        <w:spacing w:after="0" w:line="360" w:lineRule="auto"/>
      </w:pPr>
    </w:p>
    <w:p w14:paraId="34323845" w14:textId="5292294E" w:rsidR="009D751D" w:rsidRPr="009D751D" w:rsidRDefault="00B71F66" w:rsidP="009E7A13">
      <w:pPr>
        <w:spacing w:after="0" w:line="360" w:lineRule="auto"/>
      </w:pPr>
      <w:r>
        <w:t>z</w:t>
      </w:r>
      <w:r w:rsidR="009D751D" w:rsidRPr="009D751D">
        <w:t xml:space="preserve">awarta w dniu ...................................... w .......................................... pomiędzy:                   </w:t>
      </w:r>
    </w:p>
    <w:p w14:paraId="37CA5D40" w14:textId="761E9E7E" w:rsidR="009D751D" w:rsidRPr="009D751D" w:rsidRDefault="009D751D" w:rsidP="009E7A13">
      <w:pPr>
        <w:spacing w:after="0" w:line="360" w:lineRule="auto"/>
      </w:pPr>
      <w:r w:rsidRPr="00B71F66">
        <w:rPr>
          <w:b/>
          <w:bCs/>
        </w:rPr>
        <w:t>Państwowym Funduszem Rehabilitacji Osób Niepełnosprawnych</w:t>
      </w:r>
      <w:r w:rsidRPr="009D751D">
        <w:t xml:space="preserve"> z siedzibą w Warszawie</w:t>
      </w:r>
      <w:r w:rsidR="00B71F66">
        <w:t>,</w:t>
      </w:r>
      <w:r w:rsidRPr="009D751D">
        <w:t xml:space="preserve"> </w:t>
      </w:r>
      <w:r w:rsidR="00B71F66">
        <w:t>a</w:t>
      </w:r>
      <w:r w:rsidRPr="009D751D">
        <w:t xml:space="preserve">l. Jana Pawła II nr 13, zwanym dalej </w:t>
      </w:r>
      <w:r w:rsidRPr="009D751D">
        <w:rPr>
          <w:i/>
        </w:rPr>
        <w:t>„</w:t>
      </w:r>
      <w:r w:rsidRPr="00B71F66">
        <w:rPr>
          <w:iCs/>
        </w:rPr>
        <w:t>PFR</w:t>
      </w:r>
      <w:r w:rsidR="00782CBF" w:rsidRPr="00B71F66">
        <w:rPr>
          <w:iCs/>
        </w:rPr>
        <w:t>ON</w:t>
      </w:r>
      <w:r w:rsidRPr="009D751D">
        <w:rPr>
          <w:i/>
        </w:rPr>
        <w:t>”</w:t>
      </w:r>
      <w:r w:rsidRPr="009D751D">
        <w:t>, który reprezentują:</w:t>
      </w:r>
    </w:p>
    <w:p w14:paraId="6968397D" w14:textId="77777777" w:rsidR="009D751D" w:rsidRPr="009D751D" w:rsidRDefault="009D751D" w:rsidP="009E7A13">
      <w:pPr>
        <w:spacing w:after="0" w:line="360" w:lineRule="auto"/>
      </w:pPr>
      <w:r w:rsidRPr="009D751D">
        <w:t>1) .............................................................. - ........................................................</w:t>
      </w:r>
    </w:p>
    <w:p w14:paraId="5E72570F" w14:textId="64D0E397" w:rsidR="009D751D" w:rsidRPr="009D751D" w:rsidRDefault="009D751D" w:rsidP="009E7A13">
      <w:pPr>
        <w:spacing w:after="0" w:line="360" w:lineRule="auto"/>
      </w:pPr>
      <w:r w:rsidRPr="009D751D">
        <w:t xml:space="preserve">                           (nazwisko i imię)                                                            (stanowisko)</w:t>
      </w:r>
    </w:p>
    <w:p w14:paraId="6382D4CE" w14:textId="77777777" w:rsidR="009D751D" w:rsidRPr="009D751D" w:rsidRDefault="009D751D" w:rsidP="009E7A13">
      <w:pPr>
        <w:spacing w:after="0" w:line="360" w:lineRule="auto"/>
      </w:pPr>
      <w:r w:rsidRPr="009D751D">
        <w:t>2) .............................................................. - ........................................................</w:t>
      </w:r>
    </w:p>
    <w:p w14:paraId="2D2AD46E" w14:textId="2B8930E4" w:rsidR="009D751D" w:rsidRPr="009D751D" w:rsidRDefault="009D751D" w:rsidP="009E7A13">
      <w:pPr>
        <w:spacing w:after="0" w:line="360" w:lineRule="auto"/>
      </w:pPr>
      <w:r w:rsidRPr="009D751D">
        <w:t xml:space="preserve">                           (nazwisko i imię</w:t>
      </w:r>
      <w:r w:rsidR="00B71F66">
        <w:t>)</w:t>
      </w:r>
      <w:r w:rsidRPr="009D751D">
        <w:t xml:space="preserve">                                                              (stanowisko)</w:t>
      </w:r>
    </w:p>
    <w:p w14:paraId="5F244186" w14:textId="77777777" w:rsidR="009D751D" w:rsidRPr="009D751D" w:rsidRDefault="009D751D" w:rsidP="009E7A13">
      <w:pPr>
        <w:spacing w:after="0" w:line="360" w:lineRule="auto"/>
      </w:pPr>
      <w:r w:rsidRPr="009D751D">
        <w:t>a</w:t>
      </w:r>
    </w:p>
    <w:p w14:paraId="0CF2890D" w14:textId="10935599" w:rsidR="009D751D" w:rsidRPr="009D751D" w:rsidRDefault="009D751D" w:rsidP="009E7A13">
      <w:pPr>
        <w:spacing w:after="0" w:line="360" w:lineRule="auto"/>
      </w:pPr>
      <w:r w:rsidRPr="009D751D">
        <w:t>.....................................................</w:t>
      </w:r>
      <w:r w:rsidR="00B71F66">
        <w:t>......</w:t>
      </w:r>
      <w:r w:rsidRPr="009D751D">
        <w:t>... z siedzibą w ........................</w:t>
      </w:r>
      <w:r w:rsidR="00B71F66">
        <w:t>..........</w:t>
      </w:r>
      <w:r w:rsidRPr="009D751D">
        <w:t>.........................</w:t>
      </w:r>
    </w:p>
    <w:p w14:paraId="18DEF61B" w14:textId="49FFD1C0" w:rsidR="009D751D" w:rsidRPr="009D751D" w:rsidRDefault="009D751D" w:rsidP="009E7A13">
      <w:pPr>
        <w:spacing w:after="0" w:line="360" w:lineRule="auto"/>
      </w:pPr>
      <w:r w:rsidRPr="009D751D">
        <w:t xml:space="preserve">zwanym dalej </w:t>
      </w:r>
      <w:r w:rsidRPr="00B71F66">
        <w:t>„Jednostką samorządu”</w:t>
      </w:r>
      <w:r w:rsidRPr="009D751D">
        <w:t xml:space="preserve"> którą reprezentują:</w:t>
      </w:r>
    </w:p>
    <w:p w14:paraId="3C942B39" w14:textId="77777777" w:rsidR="009D751D" w:rsidRPr="009D751D" w:rsidRDefault="009D751D" w:rsidP="009E7A13">
      <w:pPr>
        <w:spacing w:after="0" w:line="360" w:lineRule="auto"/>
      </w:pPr>
      <w:r w:rsidRPr="009D751D">
        <w:t>1) .............................................................. - ........................................................</w:t>
      </w:r>
    </w:p>
    <w:p w14:paraId="1B4AF324" w14:textId="77777777" w:rsidR="009D751D" w:rsidRPr="009D751D" w:rsidRDefault="009D751D" w:rsidP="009E7A13">
      <w:pPr>
        <w:spacing w:after="0" w:line="360" w:lineRule="auto"/>
      </w:pPr>
      <w:r w:rsidRPr="009D751D">
        <w:t xml:space="preserve">                           (nazwisko i imię)                                                                 (funkcja)</w:t>
      </w:r>
    </w:p>
    <w:p w14:paraId="255E5FDB" w14:textId="77777777" w:rsidR="009D751D" w:rsidRPr="009D751D" w:rsidRDefault="009D751D" w:rsidP="009E7A13">
      <w:pPr>
        <w:spacing w:after="0" w:line="360" w:lineRule="auto"/>
      </w:pPr>
      <w:r w:rsidRPr="009D751D">
        <w:t>2) .............................................................. - ........................................................</w:t>
      </w:r>
    </w:p>
    <w:p w14:paraId="30901BBE" w14:textId="77777777" w:rsidR="009D751D" w:rsidRPr="009D751D" w:rsidRDefault="009D751D" w:rsidP="009E7A13">
      <w:pPr>
        <w:spacing w:after="0" w:line="360" w:lineRule="auto"/>
      </w:pPr>
      <w:r w:rsidRPr="009D751D">
        <w:t xml:space="preserve">                           (nazwisko i imię)                                                                 (funkcja)</w:t>
      </w:r>
    </w:p>
    <w:p w14:paraId="42E74A2F" w14:textId="49257677" w:rsidR="009D751D" w:rsidRDefault="009D751D" w:rsidP="009E7A13">
      <w:pPr>
        <w:spacing w:after="0" w:line="360" w:lineRule="auto"/>
      </w:pPr>
    </w:p>
    <w:p w14:paraId="3D3E92B1" w14:textId="5761807C" w:rsidR="00B71F66" w:rsidRPr="00806013" w:rsidRDefault="00B71F66" w:rsidP="00806013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6013">
        <w:rPr>
          <w:rFonts w:asciiTheme="minorHAnsi" w:hAnsiTheme="minorHAnsi" w:cstheme="minorHAnsi"/>
          <w:b/>
          <w:color w:val="auto"/>
          <w:sz w:val="22"/>
          <w:szCs w:val="22"/>
        </w:rPr>
        <w:t>Przedmiot umowy</w:t>
      </w:r>
    </w:p>
    <w:p w14:paraId="6603BF17" w14:textId="6A57EBD9" w:rsidR="009D751D" w:rsidRPr="00B71F66" w:rsidRDefault="009D751D" w:rsidP="009E7A13">
      <w:pPr>
        <w:spacing w:after="0" w:line="360" w:lineRule="auto"/>
        <w:jc w:val="center"/>
        <w:rPr>
          <w:b/>
          <w:bCs/>
        </w:rPr>
      </w:pPr>
      <w:r w:rsidRPr="00B71F66">
        <w:rPr>
          <w:b/>
          <w:bCs/>
        </w:rPr>
        <w:t>§ 1</w:t>
      </w:r>
    </w:p>
    <w:p w14:paraId="4178027D" w14:textId="3D58B185" w:rsidR="00EF7BE5" w:rsidRDefault="009D751D" w:rsidP="009E7A13">
      <w:pPr>
        <w:pStyle w:val="Akapitzlist"/>
        <w:numPr>
          <w:ilvl w:val="0"/>
          <w:numId w:val="17"/>
        </w:numPr>
        <w:spacing w:after="0" w:line="360" w:lineRule="auto"/>
      </w:pPr>
      <w:r w:rsidRPr="009D751D">
        <w:t>Przedmiotem umowy jest realizacja przez Jednostkę samorządu</w:t>
      </w:r>
      <w:r w:rsidR="007E5073">
        <w:t xml:space="preserve"> projektu </w:t>
      </w:r>
      <w:r w:rsidR="00642B25">
        <w:t xml:space="preserve">grantowego obejmującego </w:t>
      </w:r>
      <w:r w:rsidR="00642B25" w:rsidRPr="007E5073">
        <w:t>wdroż</w:t>
      </w:r>
      <w:r w:rsidR="00642B25">
        <w:t>enie</w:t>
      </w:r>
      <w:r w:rsidR="007E5073" w:rsidRPr="007E5073">
        <w:t xml:space="preserve"> usług transportowych door-to-door i/lub dokonani</w:t>
      </w:r>
      <w:r w:rsidR="00642B25">
        <w:t>e</w:t>
      </w:r>
      <w:r w:rsidR="007E5073" w:rsidRPr="007E5073">
        <w:t xml:space="preserve"> adaptacji architektoniczn</w:t>
      </w:r>
      <w:r w:rsidR="00B353E1">
        <w:t xml:space="preserve">ych </w:t>
      </w:r>
      <w:r w:rsidR="007E5073" w:rsidRPr="007E5073">
        <w:t>dla osób z potrzebą wsparcia w zakresie mobilności</w:t>
      </w:r>
      <w:r w:rsidR="00B71F66">
        <w:t xml:space="preserve"> (zwany dalej: </w:t>
      </w:r>
      <w:r w:rsidR="00B71F66">
        <w:lastRenderedPageBreak/>
        <w:t xml:space="preserve">„projektem”) określonego we wniosku o finansowanie złożonym przez Jednostkę samorządu </w:t>
      </w:r>
      <w:r w:rsidR="00D10CAF">
        <w:t>nr ….. stanowiącym załącznik do niniejszej umowy (dalej: „wniosek”).</w:t>
      </w:r>
    </w:p>
    <w:p w14:paraId="3B6989BF" w14:textId="45D2D908" w:rsidR="009D751D" w:rsidRPr="00EF7BE5" w:rsidRDefault="009D751D" w:rsidP="009E7A13">
      <w:pPr>
        <w:pStyle w:val="Akapitzlist"/>
        <w:numPr>
          <w:ilvl w:val="0"/>
          <w:numId w:val="17"/>
        </w:numPr>
        <w:spacing w:after="0" w:line="360" w:lineRule="auto"/>
      </w:pPr>
      <w:r w:rsidRPr="009D751D">
        <w:t xml:space="preserve">Jednostka samorządu zobowiązuje się do przestrzegania postanowień określonych </w:t>
      </w:r>
      <w:r w:rsidR="007367B4">
        <w:t>w</w:t>
      </w:r>
      <w:r w:rsidR="00642B25">
        <w:t> </w:t>
      </w:r>
      <w:r w:rsidR="007E5073">
        <w:t>R</w:t>
      </w:r>
      <w:r w:rsidR="00782CBF">
        <w:t xml:space="preserve">egulaminie </w:t>
      </w:r>
      <w:r w:rsidR="003F1AFB">
        <w:t>k</w:t>
      </w:r>
      <w:r w:rsidR="00782CBF">
        <w:t>onkursu</w:t>
      </w:r>
      <w:r w:rsidR="007E5073">
        <w:t xml:space="preserve"> grantowego </w:t>
      </w:r>
      <w:r w:rsidR="00D10CAF">
        <w:t>i w załącznikach do tego Regulaminu</w:t>
      </w:r>
      <w:r w:rsidR="001905B3">
        <w:t xml:space="preserve">, przyjętych </w:t>
      </w:r>
      <w:r w:rsidR="007E5073">
        <w:t>w</w:t>
      </w:r>
      <w:r w:rsidR="00642B25">
        <w:t> </w:t>
      </w:r>
      <w:r w:rsidR="007E5073">
        <w:t xml:space="preserve">ramach projektu PFRON </w:t>
      </w:r>
      <w:r w:rsidR="007E5073" w:rsidRPr="00D10CAF">
        <w:rPr>
          <w:i/>
          <w:iCs/>
        </w:rPr>
        <w:t xml:space="preserve">Usługi indywidualnego transportu door-to door oraz poprawa dostępności architektonicznej wielorodzinnych budynków mieszkalnych </w:t>
      </w:r>
      <w:r w:rsidR="007E5073" w:rsidRPr="00651187">
        <w:rPr>
          <w:iCs/>
        </w:rPr>
        <w:t>realizowan</w:t>
      </w:r>
      <w:r w:rsidR="004908E7" w:rsidRPr="00651187">
        <w:rPr>
          <w:iCs/>
        </w:rPr>
        <w:t>ego</w:t>
      </w:r>
      <w:r w:rsidR="007E5073" w:rsidRPr="00651187">
        <w:rPr>
          <w:iCs/>
        </w:rPr>
        <w:t xml:space="preserve"> przez Państwowy Fundusz Rehabilitacji Osób Niepełnosprawnych w ramach Działania 2</w:t>
      </w:r>
      <w:r w:rsidR="000C6EE0">
        <w:rPr>
          <w:iCs/>
        </w:rPr>
        <w:t xml:space="preserve">.8 Programu Operacyjnego Wiedza Edukacja </w:t>
      </w:r>
      <w:r w:rsidR="007E5073" w:rsidRPr="00651187">
        <w:rPr>
          <w:iCs/>
        </w:rPr>
        <w:t xml:space="preserve">Rozwój </w:t>
      </w:r>
      <w:r w:rsidR="00672C9F">
        <w:rPr>
          <w:iCs/>
        </w:rPr>
        <w:t xml:space="preserve">2014-2020 </w:t>
      </w:r>
      <w:r w:rsidR="007E5073" w:rsidRPr="00651187">
        <w:rPr>
          <w:iCs/>
        </w:rPr>
        <w:t>(Projekt PFRON</w:t>
      </w:r>
      <w:r w:rsidR="007E5073" w:rsidRPr="004908E7">
        <w:t>).</w:t>
      </w:r>
    </w:p>
    <w:p w14:paraId="6267730A" w14:textId="40B8530E" w:rsidR="003F1AFB" w:rsidRDefault="009D751D" w:rsidP="009E7A13">
      <w:pPr>
        <w:pStyle w:val="Akapitzlist"/>
        <w:numPr>
          <w:ilvl w:val="0"/>
          <w:numId w:val="17"/>
        </w:numPr>
        <w:spacing w:after="0" w:line="360" w:lineRule="auto"/>
      </w:pPr>
      <w:r w:rsidRPr="008E64F3">
        <w:t xml:space="preserve">Jednostka samorządu zobowiązuje się do przestrzegania </w:t>
      </w:r>
      <w:r w:rsidR="00642B25">
        <w:t xml:space="preserve">w trakcie </w:t>
      </w:r>
      <w:r w:rsidR="00EF7BE5" w:rsidRPr="008E64F3">
        <w:t xml:space="preserve">realizacji projektu odpowiednich </w:t>
      </w:r>
      <w:r w:rsidR="00782CBF" w:rsidRPr="008E64F3">
        <w:t xml:space="preserve">przepisów </w:t>
      </w:r>
      <w:r w:rsidR="00EF7BE5" w:rsidRPr="008E64F3">
        <w:t xml:space="preserve">powszechnie obowiązujących, w tym w szczególności </w:t>
      </w:r>
      <w:r w:rsidR="00782CBF" w:rsidRPr="008E64F3">
        <w:t>w zakresie</w:t>
      </w:r>
      <w:r w:rsidR="00EF7BE5" w:rsidRPr="008E64F3">
        <w:t xml:space="preserve"> ochrony danych osobowych, kwalifikowalności środków wydatkowanych w ramach funduszy europejskich </w:t>
      </w:r>
      <w:r w:rsidR="00642B25">
        <w:t>oraz zamówień publicznych</w:t>
      </w:r>
      <w:r w:rsidR="007E5073" w:rsidRPr="008E64F3">
        <w:t>.</w:t>
      </w:r>
    </w:p>
    <w:p w14:paraId="68D48166" w14:textId="3A7DB419" w:rsidR="00024FB1" w:rsidRDefault="00394827" w:rsidP="006821DF">
      <w:pPr>
        <w:pStyle w:val="Akapitzlist"/>
        <w:numPr>
          <w:ilvl w:val="0"/>
          <w:numId w:val="17"/>
        </w:numPr>
        <w:spacing w:after="0" w:line="360" w:lineRule="auto"/>
      </w:pPr>
      <w:r>
        <w:t xml:space="preserve">Jednostka samorządu zobowiązuje się do wypełniania </w:t>
      </w:r>
      <w:r w:rsidR="003D1C4C">
        <w:t xml:space="preserve">w ramach realizacji projektu </w:t>
      </w:r>
      <w:r w:rsidR="00672C9F">
        <w:t xml:space="preserve">obowiązków informacyjnych i </w:t>
      </w:r>
      <w:r w:rsidRPr="00394827">
        <w:t>promocyjnych</w:t>
      </w:r>
      <w:r>
        <w:t xml:space="preserve"> </w:t>
      </w:r>
      <w:r w:rsidR="00672C9F">
        <w:t>zgodnie z zasadami określonymi</w:t>
      </w:r>
      <w:r w:rsidR="003D1C4C">
        <w:t xml:space="preserve"> dla </w:t>
      </w:r>
      <w:r w:rsidR="003D1C4C" w:rsidRPr="003D1C4C">
        <w:t>Programu Operacyjnego Wiedza</w:t>
      </w:r>
      <w:r w:rsidR="00594605">
        <w:t xml:space="preserve"> </w:t>
      </w:r>
      <w:r w:rsidR="003D1C4C" w:rsidRPr="003D1C4C">
        <w:t>Edukacja</w:t>
      </w:r>
      <w:r w:rsidR="00594605">
        <w:t xml:space="preserve"> </w:t>
      </w:r>
      <w:r w:rsidR="003D1C4C" w:rsidRPr="003D1C4C">
        <w:t>Rozwój</w:t>
      </w:r>
      <w:r w:rsidR="00672C9F">
        <w:t xml:space="preserve"> 2014-2020</w:t>
      </w:r>
      <w:r w:rsidR="00594605">
        <w:t xml:space="preserve">. </w:t>
      </w:r>
      <w:r w:rsidR="00594605" w:rsidRPr="00594605">
        <w:t>Na wszystkich materiałach należy zawrzeć: znak funduszy Europejskich z nazwa Programu PO WER; barwy Rzeczypospolitej Polskiej, znak Unii Europejskiej z nazwą Europejski Fundusz Społeczny, zgodnie z</w:t>
      </w:r>
      <w:r w:rsidR="00132B73">
        <w:t> </w:t>
      </w:r>
      <w:r w:rsidR="00594605" w:rsidRPr="00594605">
        <w:t xml:space="preserve">informacjami dostępnymi na stronie </w:t>
      </w:r>
      <w:hyperlink r:id="rId8" w:history="1">
        <w:r w:rsidR="00594605" w:rsidRPr="00594605">
          <w:rPr>
            <w:rStyle w:val="Hipercze"/>
          </w:rPr>
          <w:t>https://efs.mrpips.gov.pl/realizuje-projekt/poznaj-zasady-promowania-projektu/poznaj-zasady-promowania-projektu-1.01.2018</w:t>
        </w:r>
      </w:hyperlink>
      <w:r w:rsidR="00594605" w:rsidRPr="00594605">
        <w:t xml:space="preserve"> oraz logo PFRON, zgodnie z Księgą Identyfikacji Wizualnej dostępnej do pobrania pod adresem strony internetowej:</w:t>
      </w:r>
      <w:r w:rsidR="00594605">
        <w:t xml:space="preserve"> </w:t>
      </w:r>
      <w:hyperlink r:id="rId9" w:anchor="c315292" w:history="1">
        <w:r w:rsidR="00594605" w:rsidRPr="00A961FD">
          <w:rPr>
            <w:rStyle w:val="Hipercze"/>
          </w:rPr>
          <w:t>http://www.pfron.org.pl/dla-mediow/logo-funduszu/#c315292</w:t>
        </w:r>
      </w:hyperlink>
      <w:r w:rsidR="003D1C4C">
        <w:t>.</w:t>
      </w:r>
    </w:p>
    <w:p w14:paraId="03730026" w14:textId="77777777" w:rsidR="006821DF" w:rsidRPr="008E64F3" w:rsidRDefault="006821DF" w:rsidP="006821DF">
      <w:pPr>
        <w:pStyle w:val="Akapitzlist"/>
        <w:spacing w:after="0" w:line="360" w:lineRule="auto"/>
      </w:pPr>
    </w:p>
    <w:p w14:paraId="48466218" w14:textId="1C15F9D8" w:rsidR="009D751D" w:rsidRPr="0052301E" w:rsidRDefault="009D751D" w:rsidP="00BE64CC">
      <w:pPr>
        <w:pStyle w:val="Akapitzlist"/>
        <w:spacing w:after="0" w:line="360" w:lineRule="auto"/>
        <w:jc w:val="center"/>
        <w:rPr>
          <w:b/>
          <w:bCs/>
        </w:rPr>
      </w:pPr>
      <w:r w:rsidRPr="0052301E">
        <w:rPr>
          <w:b/>
          <w:bCs/>
        </w:rPr>
        <w:t>§ 2</w:t>
      </w:r>
    </w:p>
    <w:p w14:paraId="6B940684" w14:textId="4170A8F1" w:rsidR="008E64F3" w:rsidRDefault="008E64F3" w:rsidP="009E7A13">
      <w:pPr>
        <w:pStyle w:val="Akapitzlist"/>
        <w:numPr>
          <w:ilvl w:val="0"/>
          <w:numId w:val="18"/>
        </w:numPr>
        <w:spacing w:after="0" w:line="360" w:lineRule="auto"/>
      </w:pPr>
      <w:r w:rsidRPr="008E64F3">
        <w:t>Na warunkach określonych w umowie, PFRON przyznaje Jednostce samorząd</w:t>
      </w:r>
      <w:r w:rsidR="006426B2">
        <w:t xml:space="preserve">u </w:t>
      </w:r>
      <w:r w:rsidRPr="008E64F3">
        <w:t xml:space="preserve">finansowanie na realizację projektu, a Jednostka </w:t>
      </w:r>
      <w:r w:rsidR="006426B2">
        <w:t xml:space="preserve">samorządu </w:t>
      </w:r>
      <w:r w:rsidRPr="008E64F3">
        <w:t>zobowiązuje się do realizacji</w:t>
      </w:r>
      <w:r w:rsidR="00132B73">
        <w:t xml:space="preserve"> projektu</w:t>
      </w:r>
      <w:r w:rsidRPr="008E64F3">
        <w:t xml:space="preserve">. </w:t>
      </w:r>
    </w:p>
    <w:p w14:paraId="5BFA4C0C" w14:textId="7E33C6C8" w:rsidR="008E64F3" w:rsidRDefault="008E64F3" w:rsidP="009E7A13">
      <w:pPr>
        <w:pStyle w:val="Akapitzlist"/>
        <w:numPr>
          <w:ilvl w:val="0"/>
          <w:numId w:val="18"/>
        </w:numPr>
        <w:spacing w:after="0" w:line="360" w:lineRule="auto"/>
      </w:pPr>
      <w:r w:rsidRPr="008E64F3">
        <w:t>Łączna wysokość wydatków Projektu wynosi …</w:t>
      </w:r>
      <w:r>
        <w:t>…</w:t>
      </w:r>
      <w:r w:rsidRPr="008E64F3">
        <w:t xml:space="preserve"> zł </w:t>
      </w:r>
      <w:bookmarkStart w:id="0" w:name="_Hlk31270838"/>
      <w:r w:rsidRPr="008E64F3">
        <w:t xml:space="preserve">(słownie: …) </w:t>
      </w:r>
      <w:bookmarkEnd w:id="0"/>
      <w:r w:rsidRPr="008E64F3">
        <w:t>i obejmuje</w:t>
      </w:r>
      <w:r>
        <w:t xml:space="preserve"> finansowanie z</w:t>
      </w:r>
      <w:r w:rsidR="00132B73">
        <w:t> </w:t>
      </w:r>
      <w:r>
        <w:t xml:space="preserve">PFRON w wysokości …. </w:t>
      </w:r>
      <w:r w:rsidRPr="008E64F3">
        <w:t>(słownie: …)</w:t>
      </w:r>
    </w:p>
    <w:p w14:paraId="71242ACA" w14:textId="278C9FAC" w:rsidR="008E64F3" w:rsidRDefault="008E64F3" w:rsidP="009E7A13">
      <w:pPr>
        <w:pStyle w:val="Akapitzlist"/>
        <w:numPr>
          <w:ilvl w:val="0"/>
          <w:numId w:val="18"/>
        </w:numPr>
        <w:spacing w:after="0" w:line="360" w:lineRule="auto"/>
      </w:pPr>
      <w:r w:rsidRPr="008E64F3">
        <w:t>Przekazane przez PFRON w ramach niniejszej umowy środki finansowe przeznaczone zostaną przez Jednostkę samorządu wyłącznie na realizację projektu.</w:t>
      </w:r>
    </w:p>
    <w:p w14:paraId="4A144C36" w14:textId="13D5D9A2" w:rsidR="008E64F3" w:rsidRPr="000C1990" w:rsidRDefault="008E64F3" w:rsidP="009E7A13">
      <w:pPr>
        <w:pStyle w:val="Akapitzlist"/>
        <w:numPr>
          <w:ilvl w:val="0"/>
          <w:numId w:val="18"/>
        </w:numPr>
        <w:spacing w:after="0" w:line="360" w:lineRule="auto"/>
      </w:pPr>
      <w:r w:rsidRPr="008E64F3">
        <w:t xml:space="preserve">W przypadku </w:t>
      </w:r>
      <w:r w:rsidR="00B63E49">
        <w:t xml:space="preserve">uzyskania w wyniki realizacji projektu dochodu </w:t>
      </w:r>
      <w:r w:rsidRPr="008E64F3">
        <w:t xml:space="preserve">przez </w:t>
      </w:r>
      <w:r>
        <w:t>Jednostkę samorządu</w:t>
      </w:r>
      <w:r w:rsidRPr="008E64F3">
        <w:t xml:space="preserve">, </w:t>
      </w:r>
      <w:r>
        <w:t>PFRON</w:t>
      </w:r>
      <w:r w:rsidR="000C7500">
        <w:t xml:space="preserve">, </w:t>
      </w:r>
      <w:r w:rsidR="000C7500" w:rsidRPr="000C1990">
        <w:t>jednostka zwróci te środki na rachunek wskazany przez PFRON</w:t>
      </w:r>
      <w:r w:rsidR="000C1990" w:rsidRPr="000C1990">
        <w:t>.</w:t>
      </w:r>
    </w:p>
    <w:p w14:paraId="4CC11D8A" w14:textId="240AA426" w:rsidR="008E64F3" w:rsidRPr="00C9290C" w:rsidRDefault="008E64F3" w:rsidP="009E7A13">
      <w:pPr>
        <w:pStyle w:val="Akapitzlist"/>
        <w:numPr>
          <w:ilvl w:val="0"/>
          <w:numId w:val="18"/>
        </w:numPr>
        <w:spacing w:after="0" w:line="360" w:lineRule="auto"/>
      </w:pPr>
      <w:r w:rsidRPr="008E64F3">
        <w:lastRenderedPageBreak/>
        <w:t xml:space="preserve">Wydatki w ramach </w:t>
      </w:r>
      <w:r>
        <w:t>p</w:t>
      </w:r>
      <w:r w:rsidRPr="008E64F3">
        <w:t>rojektu mogą obejmować koszt podatku od towarów i usług, zgodnie ze</w:t>
      </w:r>
      <w:r w:rsidR="000C7500">
        <w:t> </w:t>
      </w:r>
      <w:r w:rsidRPr="008E64F3">
        <w:t xml:space="preserve">złożonym przez </w:t>
      </w:r>
      <w:r>
        <w:t xml:space="preserve">Jednostkę samorządu </w:t>
      </w:r>
      <w:r w:rsidRPr="008E64F3">
        <w:t>oświadczeniem</w:t>
      </w:r>
      <w:r>
        <w:t>.</w:t>
      </w:r>
      <w:r w:rsidR="002D0E3D">
        <w:t xml:space="preserve"> </w:t>
      </w:r>
      <w:r w:rsidR="002D0E3D" w:rsidRPr="00C9290C">
        <w:t>Na żądanie PFRON oświadczenie może podlegać aktualizacji.</w:t>
      </w:r>
    </w:p>
    <w:p w14:paraId="2D08028F" w14:textId="7E22A876" w:rsidR="00FF1CD3" w:rsidRDefault="008E64F3" w:rsidP="00806013">
      <w:pPr>
        <w:pStyle w:val="Akapitzlist"/>
        <w:numPr>
          <w:ilvl w:val="0"/>
          <w:numId w:val="18"/>
        </w:numPr>
        <w:spacing w:after="0" w:line="360" w:lineRule="auto"/>
      </w:pPr>
      <w:r w:rsidRPr="008E64F3">
        <w:t xml:space="preserve">Wydatki w ramach </w:t>
      </w:r>
      <w:r w:rsidR="00307130">
        <w:t>p</w:t>
      </w:r>
      <w:r w:rsidRPr="008E64F3">
        <w:t xml:space="preserve">rojektu na zakup środków trwałych oraz wydatki w ramach cross-financingu, o których mowa w Wytycznych w zakresie kwalifikowalności, nie mogą łącznie przekroczyć </w:t>
      </w:r>
      <w:r w:rsidR="003F1AFB">
        <w:t>40% budżetu projektu.</w:t>
      </w:r>
    </w:p>
    <w:p w14:paraId="12A5C1F0" w14:textId="77777777" w:rsidR="0059057B" w:rsidRDefault="0059057B" w:rsidP="0059057B">
      <w:pPr>
        <w:pStyle w:val="Akapitzlist"/>
        <w:spacing w:after="0" w:line="360" w:lineRule="auto"/>
      </w:pPr>
    </w:p>
    <w:p w14:paraId="0D5A63F0" w14:textId="5676C631" w:rsidR="00EF7BE5" w:rsidRPr="00806013" w:rsidRDefault="00EF7BE5" w:rsidP="00806013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6013">
        <w:rPr>
          <w:rFonts w:asciiTheme="minorHAnsi" w:hAnsiTheme="minorHAnsi" w:cstheme="minorHAnsi"/>
          <w:b/>
          <w:color w:val="auto"/>
          <w:sz w:val="22"/>
          <w:szCs w:val="22"/>
        </w:rPr>
        <w:t>Przekazywanie środków finansowych</w:t>
      </w:r>
    </w:p>
    <w:p w14:paraId="2B8CB27F" w14:textId="4E46C87C" w:rsidR="009D751D" w:rsidRPr="00307130" w:rsidRDefault="009D751D" w:rsidP="009E7A13">
      <w:pPr>
        <w:spacing w:after="0" w:line="360" w:lineRule="auto"/>
        <w:jc w:val="center"/>
        <w:rPr>
          <w:b/>
          <w:bCs/>
        </w:rPr>
      </w:pPr>
      <w:r w:rsidRPr="00307130">
        <w:rPr>
          <w:b/>
          <w:bCs/>
        </w:rPr>
        <w:t>§ 3</w:t>
      </w:r>
    </w:p>
    <w:p w14:paraId="5DC85E89" w14:textId="1E51EBFD" w:rsidR="00307130" w:rsidRPr="009D751D" w:rsidRDefault="009D751D" w:rsidP="009E7A13">
      <w:pPr>
        <w:pStyle w:val="Akapitzlist"/>
        <w:numPr>
          <w:ilvl w:val="0"/>
          <w:numId w:val="19"/>
        </w:numPr>
        <w:spacing w:after="0" w:line="360" w:lineRule="auto"/>
      </w:pPr>
      <w:r w:rsidRPr="009D751D">
        <w:t>PFRON przeznacza na realizację pro</w:t>
      </w:r>
      <w:r w:rsidR="003F1AFB">
        <w:t xml:space="preserve">jektu </w:t>
      </w:r>
      <w:r w:rsidRPr="009D751D">
        <w:t>przez Jednostkę samorządu środki finansowe do</w:t>
      </w:r>
      <w:r w:rsidR="00CE33CB">
        <w:t> </w:t>
      </w:r>
      <w:r w:rsidRPr="009D751D">
        <w:t>łącznej wysokości ..............zł (słownie złotych:</w:t>
      </w:r>
      <w:r w:rsidR="00307130">
        <w:t xml:space="preserve"> …………..) w następujących ratach: pierwsza rata w wysokości …… (słownie……) płatna do 30 dni po podpisaniu umowy, druga rata </w:t>
      </w:r>
      <w:r w:rsidR="00307130" w:rsidRPr="00307130">
        <w:t>w</w:t>
      </w:r>
      <w:r w:rsidR="00CE33CB">
        <w:t> </w:t>
      </w:r>
      <w:r w:rsidR="00307130" w:rsidRPr="00307130">
        <w:t xml:space="preserve">wysokości …… (słownie……) płatna </w:t>
      </w:r>
      <w:bookmarkStart w:id="1" w:name="_Hlk32348566"/>
      <w:r w:rsidR="00307130" w:rsidRPr="00307130">
        <w:t>do 30 dni</w:t>
      </w:r>
      <w:r w:rsidR="00307130">
        <w:t xml:space="preserve"> po zatwierdzeniu przez PFRON sprawozdania i</w:t>
      </w:r>
      <w:r w:rsidR="00CE33CB">
        <w:t> </w:t>
      </w:r>
      <w:r w:rsidR="00307130">
        <w:t xml:space="preserve">rozliczenia </w:t>
      </w:r>
      <w:r w:rsidR="003F1AFB">
        <w:t xml:space="preserve">potwierdzającego poniesienie wydatków kwalifikowalnych w wysokości 60% kwoty pierwszej raty </w:t>
      </w:r>
      <w:bookmarkEnd w:id="1"/>
      <w:r w:rsidR="00B63E49">
        <w:t xml:space="preserve">oraz trzecia </w:t>
      </w:r>
      <w:r w:rsidR="00B9352E">
        <w:t xml:space="preserve">w formie refundacji </w:t>
      </w:r>
      <w:bookmarkStart w:id="2" w:name="_GoBack"/>
      <w:bookmarkEnd w:id="2"/>
      <w:r w:rsidR="00B63E49">
        <w:t>płatna</w:t>
      </w:r>
      <w:r w:rsidR="00B63E49" w:rsidRPr="00B63E49">
        <w:t xml:space="preserve"> do 30 dni po zatwierdzeniu przez PFRON sprawozdania i rozliczenia </w:t>
      </w:r>
      <w:r w:rsidR="00B63E49">
        <w:t>końcowego</w:t>
      </w:r>
      <w:r w:rsidR="00B63E49" w:rsidRPr="00B63E49">
        <w:t xml:space="preserve"> Jednostki samorządu</w:t>
      </w:r>
      <w:r w:rsidR="00B63E49">
        <w:t xml:space="preserve">. </w:t>
      </w:r>
    </w:p>
    <w:p w14:paraId="43753136" w14:textId="038591A5" w:rsidR="009D751D" w:rsidRPr="009D751D" w:rsidRDefault="009D751D" w:rsidP="009E7A13">
      <w:pPr>
        <w:pStyle w:val="Akapitzlist"/>
        <w:numPr>
          <w:ilvl w:val="0"/>
          <w:numId w:val="19"/>
        </w:numPr>
        <w:spacing w:after="0" w:line="360" w:lineRule="auto"/>
      </w:pPr>
      <w:r w:rsidRPr="009D751D">
        <w:t>Jednostka samorządu wydziel</w:t>
      </w:r>
      <w:r w:rsidR="00B63E49">
        <w:t>a</w:t>
      </w:r>
      <w:r w:rsidRPr="009D751D">
        <w:t xml:space="preserve"> osobn</w:t>
      </w:r>
      <w:r w:rsidR="00B63E49">
        <w:t>y</w:t>
      </w:r>
      <w:r w:rsidRPr="009D751D">
        <w:t xml:space="preserve"> rachun</w:t>
      </w:r>
      <w:r w:rsidR="006426B2">
        <w:t>e</w:t>
      </w:r>
      <w:r w:rsidRPr="009D751D">
        <w:t>k bankow</w:t>
      </w:r>
      <w:r w:rsidR="00B63E49">
        <w:t xml:space="preserve">y o nr………………………… </w:t>
      </w:r>
      <w:r w:rsidRPr="009D751D">
        <w:t xml:space="preserve">, w celu zapewnienia ewidencji księgowej dla środków pozyskanych z PFRON, w ramach realizacji niniejszej umowy. </w:t>
      </w:r>
    </w:p>
    <w:p w14:paraId="2BDBFD57" w14:textId="16450F9D" w:rsidR="00307130" w:rsidRPr="00806013" w:rsidRDefault="00307130" w:rsidP="00806013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6013">
        <w:rPr>
          <w:rFonts w:asciiTheme="minorHAnsi" w:hAnsiTheme="minorHAnsi" w:cstheme="minorHAnsi"/>
          <w:b/>
          <w:color w:val="auto"/>
          <w:sz w:val="22"/>
          <w:szCs w:val="22"/>
        </w:rPr>
        <w:t>Realizacja umowy</w:t>
      </w:r>
    </w:p>
    <w:p w14:paraId="7D4CF59F" w14:textId="663C2172" w:rsidR="009D751D" w:rsidRPr="00307130" w:rsidRDefault="009D751D" w:rsidP="009E7A13">
      <w:pPr>
        <w:spacing w:after="0" w:line="360" w:lineRule="auto"/>
        <w:jc w:val="center"/>
        <w:rPr>
          <w:b/>
          <w:bCs/>
        </w:rPr>
      </w:pPr>
      <w:r w:rsidRPr="00307130">
        <w:rPr>
          <w:b/>
          <w:bCs/>
        </w:rPr>
        <w:t>§ 4</w:t>
      </w:r>
    </w:p>
    <w:p w14:paraId="6D5FABD2" w14:textId="77777777" w:rsidR="009D751D" w:rsidRPr="009D751D" w:rsidRDefault="009D751D" w:rsidP="00651187">
      <w:pPr>
        <w:pStyle w:val="Akapitzlist"/>
        <w:numPr>
          <w:ilvl w:val="0"/>
          <w:numId w:val="30"/>
        </w:numPr>
        <w:spacing w:after="0" w:line="360" w:lineRule="auto"/>
      </w:pPr>
      <w:r w:rsidRPr="009D751D">
        <w:t>Jednostka samorządu zobowiązuje się do:</w:t>
      </w:r>
    </w:p>
    <w:p w14:paraId="237AEF8F" w14:textId="6BF3CD57" w:rsidR="00307130" w:rsidRDefault="00307130" w:rsidP="000C6EE0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>
        <w:t>r</w:t>
      </w:r>
      <w:r w:rsidR="007E5073">
        <w:t>ealizacji projektu zgodnie z wnioskiem</w:t>
      </w:r>
      <w:r w:rsidR="00B90920">
        <w:t>;</w:t>
      </w:r>
      <w:r w:rsidRPr="00307130">
        <w:t xml:space="preserve"> </w:t>
      </w:r>
    </w:p>
    <w:p w14:paraId="380C033D" w14:textId="42D66288" w:rsidR="00307130" w:rsidRDefault="00307130" w:rsidP="000C6EE0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>
        <w:t>osiągnięcie wskaźników określonych we wniosku;</w:t>
      </w:r>
    </w:p>
    <w:p w14:paraId="0BD46C43" w14:textId="77777777" w:rsidR="00307130" w:rsidRDefault="00307130" w:rsidP="000C6EE0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>
        <w:t>zapewnienie realizacji projektu przez personel projektu lub wykonawców posiadających kwalifikacje określone we wniosku;</w:t>
      </w:r>
    </w:p>
    <w:p w14:paraId="0A4F8C55" w14:textId="657EAD9B" w:rsidR="009D751D" w:rsidRDefault="00307130" w:rsidP="000C6EE0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>
        <w:t>zachowanie trwałości</w:t>
      </w:r>
      <w:r w:rsidR="00B63E49">
        <w:t xml:space="preserve"> projektu</w:t>
      </w:r>
      <w:r w:rsidR="001905B3">
        <w:t xml:space="preserve"> </w:t>
      </w:r>
      <w:r w:rsidR="004908E7">
        <w:t xml:space="preserve">lub rezultatów </w:t>
      </w:r>
      <w:r w:rsidR="001905B3">
        <w:t>zgodnie z zapisami wniosku</w:t>
      </w:r>
      <w:r>
        <w:t>;</w:t>
      </w:r>
    </w:p>
    <w:p w14:paraId="163E059B" w14:textId="569CB0D6" w:rsidR="00772ADE" w:rsidRPr="009D751D" w:rsidRDefault="00772ADE" w:rsidP="000C6EE0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>
        <w:t>przestrzegania</w:t>
      </w:r>
      <w:r w:rsidR="00C14056" w:rsidRPr="00C14056">
        <w:t xml:space="preserve"> </w:t>
      </w:r>
      <w:r w:rsidR="00C14056">
        <w:t>zasady równości szans i niedyskryminacji, a także</w:t>
      </w:r>
      <w:r>
        <w:t xml:space="preserve"> równości kobiet i</w:t>
      </w:r>
      <w:r w:rsidR="00904C88">
        <w:t> </w:t>
      </w:r>
      <w:r>
        <w:t>mężczyzn w ramach realizacji projektu i w zarządzaniu projektem;</w:t>
      </w:r>
    </w:p>
    <w:p w14:paraId="7F36A2D5" w14:textId="7F754195" w:rsidR="009D751D" w:rsidRPr="009D751D" w:rsidRDefault="009D751D" w:rsidP="000C6EE0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 w:rsidRPr="009D751D">
        <w:t xml:space="preserve">prowadzenia dokumentacji </w:t>
      </w:r>
      <w:r w:rsidR="00F22197">
        <w:t xml:space="preserve">projektu </w:t>
      </w:r>
      <w:r w:rsidRPr="009D751D">
        <w:t xml:space="preserve">i przechowywania przez 5 lat </w:t>
      </w:r>
      <w:r w:rsidR="00B90920">
        <w:t xml:space="preserve">od zakończenia realizacji projektu </w:t>
      </w:r>
      <w:r w:rsidRPr="009D751D">
        <w:t>dokumentów</w:t>
      </w:r>
      <w:r w:rsidR="00A52853">
        <w:t xml:space="preserve">, </w:t>
      </w:r>
      <w:r w:rsidRPr="009D751D">
        <w:t>na podstawie których</w:t>
      </w:r>
      <w:r w:rsidR="0052301E" w:rsidRPr="0052301E">
        <w:t xml:space="preserve"> PFRON przekazał środki na</w:t>
      </w:r>
      <w:r w:rsidR="00904C88">
        <w:t> </w:t>
      </w:r>
      <w:r w:rsidR="0052301E" w:rsidRPr="0052301E">
        <w:t>realizację niniejszej umowy</w:t>
      </w:r>
      <w:r w:rsidR="00B90920">
        <w:t>;</w:t>
      </w:r>
    </w:p>
    <w:p w14:paraId="20B1DB3A" w14:textId="57FC2D4B" w:rsidR="00A52853" w:rsidRDefault="009D751D" w:rsidP="000C6EE0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 w:rsidRPr="009D751D">
        <w:lastRenderedPageBreak/>
        <w:t>przesyłania do PFRON sprawozdań</w:t>
      </w:r>
      <w:r w:rsidR="00B63E49">
        <w:t xml:space="preserve"> </w:t>
      </w:r>
      <w:r w:rsidRPr="009D751D">
        <w:t>dotyczących realizacji pr</w:t>
      </w:r>
      <w:r w:rsidR="00B63E49">
        <w:t>ojektu</w:t>
      </w:r>
      <w:r w:rsidRPr="009D751D">
        <w:t xml:space="preserve"> przez Jednostkę samorządu w </w:t>
      </w:r>
      <w:r w:rsidR="00B63E49">
        <w:t xml:space="preserve">następujących </w:t>
      </w:r>
      <w:r w:rsidRPr="009D751D">
        <w:t>termin</w:t>
      </w:r>
      <w:r w:rsidR="00B63E49">
        <w:t>ach</w:t>
      </w:r>
      <w:r w:rsidRPr="009D751D">
        <w:t xml:space="preserve"> do</w:t>
      </w:r>
      <w:r w:rsidR="00E6434F">
        <w:t xml:space="preserve">: </w:t>
      </w:r>
      <w:r w:rsidR="00B63E49">
        <w:t xml:space="preserve">…….., w tym </w:t>
      </w:r>
      <w:r w:rsidR="00E6434F">
        <w:t>sprawozdani</w:t>
      </w:r>
      <w:r w:rsidR="00B63E49">
        <w:t>a</w:t>
      </w:r>
      <w:r w:rsidR="00E6434F">
        <w:t xml:space="preserve"> i rozliczeni</w:t>
      </w:r>
      <w:r w:rsidR="006E20A0">
        <w:t>a</w:t>
      </w:r>
      <w:r w:rsidR="00E6434F">
        <w:t xml:space="preserve"> częściowe</w:t>
      </w:r>
      <w:r w:rsidR="00B63E49">
        <w:t>go związanego z wypłatą drugiej transzy finansowania</w:t>
      </w:r>
      <w:r w:rsidR="00E6434F">
        <w:t xml:space="preserve"> do dnia………….., sprawozdanie końcowe do 30 dni od zakończenia realizacji projektu zgodnie z</w:t>
      </w:r>
      <w:r w:rsidR="00C57725">
        <w:t> </w:t>
      </w:r>
      <w:r w:rsidR="00E6434F">
        <w:t xml:space="preserve">wnioskiem, </w:t>
      </w:r>
      <w:r w:rsidR="00772ADE">
        <w:t>tj.</w:t>
      </w:r>
      <w:r w:rsidR="00FF1CD3">
        <w:t> </w:t>
      </w:r>
      <w:r w:rsidR="00E6434F">
        <w:t>do dnia…………</w:t>
      </w:r>
      <w:r w:rsidR="00B90920">
        <w:t>;</w:t>
      </w:r>
    </w:p>
    <w:p w14:paraId="1EF8202F" w14:textId="77777777" w:rsidR="00EC7F7A" w:rsidRDefault="00A52853" w:rsidP="00EC7F7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>
        <w:t xml:space="preserve"> udostępniania</w:t>
      </w:r>
      <w:r w:rsidRPr="00A52853">
        <w:t xml:space="preserve"> każdorazowo na wezwanie PFRON w terminie 2 dni roboczych pełnej dokumentacji księgowej d</w:t>
      </w:r>
      <w:r>
        <w:t>otyczącej</w:t>
      </w:r>
      <w:r w:rsidRPr="00A52853">
        <w:t xml:space="preserve"> rozliczenia</w:t>
      </w:r>
      <w:r>
        <w:t xml:space="preserve"> otrzymanych środków oraz</w:t>
      </w:r>
      <w:r w:rsidRPr="00A52853">
        <w:t xml:space="preserve"> dokumentacji projektowej potwierdzającej osiągnięcie wykazanych w spraw</w:t>
      </w:r>
      <w:r>
        <w:t>oz</w:t>
      </w:r>
      <w:r w:rsidRPr="00A52853">
        <w:t>daniu wskaźników</w:t>
      </w:r>
      <w:r>
        <w:t>;</w:t>
      </w:r>
    </w:p>
    <w:p w14:paraId="71574673" w14:textId="03884CD4" w:rsidR="00EC7F7A" w:rsidRPr="00EC7F7A" w:rsidRDefault="00EC7F7A" w:rsidP="00EC7F7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 w:rsidRPr="00EC7F7A">
        <w:t>umożliwienia w każdym czasie przez okres 5 lat od daty zawarcia umowy przedstawicielowi PFRON, oraz innym uprawnionym podmiotom  do przeprowadzenia kontroli w zakresie realizacji projektu przez Jednostkę samorządu oraz do udzielania wyjaśnień lub pisemnych informacji o przebiegu oraz zaawansowaniu wykonania projektu;</w:t>
      </w:r>
    </w:p>
    <w:p w14:paraId="22433D47" w14:textId="42E588B8" w:rsidR="00EC7F7A" w:rsidRDefault="00EC7F7A" w:rsidP="00EC7F7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 w:rsidRPr="00EC7F7A">
        <w:t>prawo kontroli przysługuje PFRON oraz podmiotom, o których mowa w ust. 9 zarówno w</w:t>
      </w:r>
      <w:r w:rsidR="006261DE">
        <w:t> </w:t>
      </w:r>
      <w:r w:rsidRPr="00EC7F7A">
        <w:t>siedzibie Jednostki samorządu, jaki w miejscu realizacji projektów;</w:t>
      </w:r>
    </w:p>
    <w:p w14:paraId="7ABADC06" w14:textId="7511D551" w:rsidR="00387773" w:rsidRPr="00EC7F7A" w:rsidRDefault="00387773" w:rsidP="00387773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 w:rsidRPr="00387773">
        <w:t xml:space="preserve">ustalenia PFRON oraz podmiotów, o których mowa w ust. 9, mogą prowadzić do korekty wydatków kwalifikowalnych rozliczonych w ramach projektu. </w:t>
      </w:r>
    </w:p>
    <w:p w14:paraId="3322D73F" w14:textId="50CE80A5" w:rsidR="00EC7F7A" w:rsidRPr="00EC7F7A" w:rsidRDefault="00EB172F" w:rsidP="00EC7F7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</w:pPr>
      <w:r w:rsidRPr="00EC7F7A">
        <w:t>prowadzenia wyodrębnionej ewidencji wydatków projektu w sposób przejrzysty, tak aby możliwa była identyfikacja poszczególnych operacji związanych z projektem, z</w:t>
      </w:r>
      <w:r w:rsidR="006261DE">
        <w:t> </w:t>
      </w:r>
      <w:r w:rsidRPr="00EC7F7A">
        <w:t>wyłączeniem kosztów pośrednich.</w:t>
      </w:r>
    </w:p>
    <w:p w14:paraId="6926D17A" w14:textId="64B86C53" w:rsidR="00A06521" w:rsidRPr="00EC7F7A" w:rsidRDefault="00A06521" w:rsidP="00387773">
      <w:pPr>
        <w:pStyle w:val="Akapitzlist"/>
        <w:numPr>
          <w:ilvl w:val="0"/>
          <w:numId w:val="30"/>
        </w:numPr>
        <w:spacing w:after="0" w:line="360" w:lineRule="auto"/>
      </w:pPr>
      <w:r w:rsidRPr="00EC7F7A">
        <w:t>Jednostka samorządu może dokonywać zmian w projekcie zgodnie z zasadami i trybem określonym w Regulaminie konkursu.</w:t>
      </w:r>
    </w:p>
    <w:p w14:paraId="45BB9379" w14:textId="77777777" w:rsidR="00024FB1" w:rsidRPr="00EC7F7A" w:rsidRDefault="00024FB1" w:rsidP="0037246F">
      <w:pPr>
        <w:spacing w:after="0" w:line="360" w:lineRule="auto"/>
        <w:ind w:left="720"/>
      </w:pPr>
    </w:p>
    <w:p w14:paraId="3D08B5F1" w14:textId="03E26048" w:rsidR="00A06521" w:rsidRPr="00A06521" w:rsidRDefault="009D751D" w:rsidP="00A06521">
      <w:pPr>
        <w:spacing w:after="0" w:line="360" w:lineRule="auto"/>
        <w:jc w:val="center"/>
      </w:pPr>
      <w:r w:rsidRPr="00E6434F">
        <w:rPr>
          <w:b/>
          <w:bCs/>
        </w:rPr>
        <w:t xml:space="preserve">§ </w:t>
      </w:r>
      <w:r w:rsidR="007E5073" w:rsidRPr="00E6434F">
        <w:rPr>
          <w:b/>
          <w:bCs/>
        </w:rPr>
        <w:t>5</w:t>
      </w:r>
    </w:p>
    <w:p w14:paraId="1845A497" w14:textId="01EAE946" w:rsidR="009D751D" w:rsidRPr="009D751D" w:rsidRDefault="009D751D" w:rsidP="009E7A13">
      <w:pPr>
        <w:numPr>
          <w:ilvl w:val="0"/>
          <w:numId w:val="14"/>
        </w:numPr>
        <w:spacing w:after="0" w:line="360" w:lineRule="auto"/>
      </w:pPr>
      <w:r w:rsidRPr="009D751D">
        <w:t>Jednostka samorządu zobowiązana jest do powiadomienia PFRON</w:t>
      </w:r>
      <w:r w:rsidR="00F22197">
        <w:t xml:space="preserve"> za pośrednictwem aplikacji (generatora wniosków i sprawozdań)</w:t>
      </w:r>
      <w:r w:rsidRPr="009D751D">
        <w:t xml:space="preserve">, o każdym zdarzeniu mającym wpływ na termin lub zakres realizacji zobowiązań wynikających z umowy, do </w:t>
      </w:r>
      <w:r w:rsidR="00E6434F">
        <w:t>14</w:t>
      </w:r>
      <w:r w:rsidRPr="009D751D">
        <w:t xml:space="preserve"> dni roboczych od zaistnienia zdarzenia.</w:t>
      </w:r>
    </w:p>
    <w:p w14:paraId="42C7F00D" w14:textId="11F06287" w:rsidR="009D751D" w:rsidRDefault="009D751D" w:rsidP="009E7A13">
      <w:pPr>
        <w:numPr>
          <w:ilvl w:val="0"/>
          <w:numId w:val="14"/>
        </w:numPr>
        <w:spacing w:after="0" w:line="360" w:lineRule="auto"/>
      </w:pPr>
      <w:r w:rsidRPr="009D751D">
        <w:t>Niezachowanie terminu, o którym mowa w ust. 1 może stanowić podstawę do rozwiązania umowy przez PFRON</w:t>
      </w:r>
      <w:r w:rsidR="00E6434F">
        <w:t xml:space="preserve"> i </w:t>
      </w:r>
      <w:r w:rsidR="006426B2" w:rsidRPr="006426B2">
        <w:t>obowiązku</w:t>
      </w:r>
      <w:r w:rsidR="006426B2" w:rsidRPr="006426B2" w:rsidDel="006426B2">
        <w:t xml:space="preserve"> </w:t>
      </w:r>
      <w:r w:rsidR="00E6434F">
        <w:t>zwrotu środków.</w:t>
      </w:r>
    </w:p>
    <w:p w14:paraId="18572045" w14:textId="5E4CE204" w:rsidR="00B90920" w:rsidRDefault="00B90920" w:rsidP="009E7A13">
      <w:pPr>
        <w:numPr>
          <w:ilvl w:val="0"/>
          <w:numId w:val="14"/>
        </w:numPr>
        <w:spacing w:after="0" w:line="360" w:lineRule="auto"/>
      </w:pPr>
      <w:r>
        <w:t xml:space="preserve">PFRON </w:t>
      </w:r>
      <w:r w:rsidR="00E6434F" w:rsidRPr="00E6434F">
        <w:t>nie ponosi odpowiedzialności wobec osób trzecich za szkody powstałe w związku z</w:t>
      </w:r>
      <w:r w:rsidR="00AA6A4A">
        <w:t> </w:t>
      </w:r>
      <w:r w:rsidR="00E6434F" w:rsidRPr="00E6434F">
        <w:t xml:space="preserve">realizacją </w:t>
      </w:r>
      <w:r>
        <w:t>p</w:t>
      </w:r>
      <w:r w:rsidR="00E6434F" w:rsidRPr="00E6434F">
        <w:t xml:space="preserve">rojektu. </w:t>
      </w:r>
    </w:p>
    <w:p w14:paraId="481550AA" w14:textId="77777777" w:rsidR="00024FB1" w:rsidRDefault="00024FB1" w:rsidP="0037246F">
      <w:pPr>
        <w:spacing w:after="0" w:line="360" w:lineRule="auto"/>
        <w:ind w:left="720"/>
      </w:pPr>
    </w:p>
    <w:p w14:paraId="6BD9D619" w14:textId="56FD4F47" w:rsidR="009D751D" w:rsidRPr="00B90920" w:rsidRDefault="009D751D" w:rsidP="009E7A13">
      <w:pPr>
        <w:spacing w:after="0" w:line="360" w:lineRule="auto"/>
        <w:jc w:val="center"/>
        <w:rPr>
          <w:b/>
          <w:bCs/>
        </w:rPr>
      </w:pPr>
      <w:r w:rsidRPr="00B90920">
        <w:rPr>
          <w:b/>
          <w:bCs/>
        </w:rPr>
        <w:t xml:space="preserve">§ </w:t>
      </w:r>
      <w:r w:rsidR="00B90920" w:rsidRPr="00B90920">
        <w:rPr>
          <w:b/>
          <w:bCs/>
        </w:rPr>
        <w:t>6</w:t>
      </w:r>
    </w:p>
    <w:p w14:paraId="13A01889" w14:textId="5BC1EE75" w:rsidR="009D751D" w:rsidRDefault="009D751D" w:rsidP="009E7A13">
      <w:pPr>
        <w:pStyle w:val="Akapitzlist"/>
        <w:numPr>
          <w:ilvl w:val="0"/>
          <w:numId w:val="20"/>
        </w:numPr>
        <w:spacing w:after="0" w:line="360" w:lineRule="auto"/>
      </w:pPr>
      <w:r w:rsidRPr="009D751D">
        <w:t xml:space="preserve">Jednostka samorządu zobowiązana jest do złożenia do PFRON rozliczenia </w:t>
      </w:r>
      <w:r w:rsidR="00B90920">
        <w:t>częściowego i</w:t>
      </w:r>
      <w:r w:rsidR="00987DF8">
        <w:t> </w:t>
      </w:r>
      <w:r w:rsidR="00B90920">
        <w:t xml:space="preserve">końcowego </w:t>
      </w:r>
      <w:r w:rsidRPr="009D751D">
        <w:t>przyznanych przez PFRON środków finansowych</w:t>
      </w:r>
      <w:r w:rsidR="007E5073">
        <w:t xml:space="preserve"> według wzoru określonego w</w:t>
      </w:r>
      <w:r w:rsidR="00987DF8">
        <w:t> </w:t>
      </w:r>
      <w:r w:rsidR="00682149">
        <w:t>R</w:t>
      </w:r>
      <w:r w:rsidR="007E5073">
        <w:t>egulaminie konkursu</w:t>
      </w:r>
      <w:r w:rsidRPr="009D751D">
        <w:t>. Do rozliczenia Jednostka samorządu przedłoży</w:t>
      </w:r>
      <w:r w:rsidR="00B90920">
        <w:t xml:space="preserve"> </w:t>
      </w:r>
      <w:r w:rsidRPr="009D751D">
        <w:t>zestawienie dokumentów finansowych potwierdzających wysokość poniesionych kosztów</w:t>
      </w:r>
      <w:r w:rsidR="00B90920">
        <w:t xml:space="preserve"> oraz zbiorcze zestawienia wydatków zgodnie z budżetem projektu</w:t>
      </w:r>
      <w:r w:rsidRPr="009D751D">
        <w:t>,</w:t>
      </w:r>
      <w:r w:rsidR="00B90920">
        <w:t xml:space="preserve"> </w:t>
      </w:r>
      <w:r w:rsidRPr="009D751D">
        <w:t xml:space="preserve">sporządzone zgodnie z wzorem stanowiącym załącznik </w:t>
      </w:r>
      <w:r w:rsidR="00B90920">
        <w:t>regulaminu konkursu</w:t>
      </w:r>
      <w:r w:rsidR="00682149">
        <w:t>.</w:t>
      </w:r>
    </w:p>
    <w:p w14:paraId="48CAE44C" w14:textId="77777777" w:rsidR="00B90920" w:rsidRDefault="009D751D" w:rsidP="009E7A13">
      <w:pPr>
        <w:pStyle w:val="Akapitzlist"/>
        <w:numPr>
          <w:ilvl w:val="0"/>
          <w:numId w:val="20"/>
        </w:numPr>
        <w:spacing w:after="0" w:line="360" w:lineRule="auto"/>
      </w:pPr>
      <w:r w:rsidRPr="009D751D">
        <w:t>PFRON zastrzega sobie prawo do weryfikacji dokumentów, o których mowa w ust. 1</w:t>
      </w:r>
      <w:r w:rsidR="00B90920">
        <w:t>.</w:t>
      </w:r>
    </w:p>
    <w:p w14:paraId="33930227" w14:textId="39E5E070" w:rsidR="00B90920" w:rsidRDefault="009D751D" w:rsidP="005C41F8">
      <w:pPr>
        <w:pStyle w:val="Akapitzlist"/>
        <w:numPr>
          <w:ilvl w:val="0"/>
          <w:numId w:val="20"/>
        </w:numPr>
        <w:spacing w:after="0" w:line="360" w:lineRule="auto"/>
      </w:pPr>
      <w:r w:rsidRPr="009D751D">
        <w:t>Do końcowego rozliczenia Jednostka samorządu przedłoży</w:t>
      </w:r>
      <w:r w:rsidR="00B90920">
        <w:t xml:space="preserve"> wyciąg z rachunku </w:t>
      </w:r>
      <w:r w:rsidRPr="009D751D">
        <w:t>bankowego</w:t>
      </w:r>
      <w:r w:rsidR="00B90920">
        <w:t xml:space="preserve"> utworzonego dla potrzeb projektu</w:t>
      </w:r>
      <w:r w:rsidRPr="009D751D">
        <w:t xml:space="preserve"> potwierdzając</w:t>
      </w:r>
      <w:r w:rsidR="00990267">
        <w:t>y</w:t>
      </w:r>
      <w:r w:rsidRPr="009D751D">
        <w:t xml:space="preserve"> przekazanie na konto PFRON odsetek zgromadzonych na tym koncie</w:t>
      </w:r>
      <w:r w:rsidR="005C41F8">
        <w:t xml:space="preserve">, </w:t>
      </w:r>
      <w:r w:rsidR="005C41F8" w:rsidRPr="005C41F8">
        <w:t>o ile przepisy odrębne nie stanowią inaczej</w:t>
      </w:r>
      <w:r w:rsidRPr="009D751D">
        <w:t>.</w:t>
      </w:r>
    </w:p>
    <w:p w14:paraId="3B63F626" w14:textId="77777777" w:rsidR="00B90920" w:rsidRDefault="009D751D" w:rsidP="009E7A13">
      <w:pPr>
        <w:pStyle w:val="Akapitzlist"/>
        <w:numPr>
          <w:ilvl w:val="0"/>
          <w:numId w:val="20"/>
        </w:numPr>
        <w:spacing w:after="0" w:line="360" w:lineRule="auto"/>
      </w:pPr>
      <w:r w:rsidRPr="009D751D">
        <w:t>Jednostka samorządu zobowiązuje się do składania na żądanie PFRON dodatkowych wyjaśnień oraz dokumentów źródłowych, niezbędnych do rozliczenia przyznanych przez PFRON środków finansowych.</w:t>
      </w:r>
    </w:p>
    <w:p w14:paraId="70066A27" w14:textId="152FFB46" w:rsidR="009D751D" w:rsidRPr="009D751D" w:rsidRDefault="009D751D" w:rsidP="009E7A13">
      <w:pPr>
        <w:pStyle w:val="Akapitzlist"/>
        <w:numPr>
          <w:ilvl w:val="0"/>
          <w:numId w:val="20"/>
        </w:numPr>
        <w:spacing w:after="0" w:line="360" w:lineRule="auto"/>
      </w:pPr>
      <w:r w:rsidRPr="009D751D">
        <w:t>O rozliczeniu przyznanych środków finansowych PFRON powiadomi Jednostkę samorządu odrębnym pismem.</w:t>
      </w:r>
    </w:p>
    <w:p w14:paraId="61A4C781" w14:textId="77777777" w:rsidR="00D723FE" w:rsidRDefault="00D723FE" w:rsidP="009E7A13">
      <w:pPr>
        <w:spacing w:after="0" w:line="360" w:lineRule="auto"/>
        <w:rPr>
          <w:b/>
          <w:bCs/>
        </w:rPr>
      </w:pPr>
    </w:p>
    <w:p w14:paraId="050997C8" w14:textId="0BF56EB5" w:rsidR="009D751D" w:rsidRPr="00806013" w:rsidRDefault="00D723FE" w:rsidP="00806013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6013">
        <w:rPr>
          <w:rFonts w:asciiTheme="minorHAnsi" w:hAnsiTheme="minorHAnsi" w:cstheme="minorHAnsi"/>
          <w:b/>
          <w:color w:val="auto"/>
          <w:sz w:val="22"/>
          <w:szCs w:val="22"/>
        </w:rPr>
        <w:t>Nieprawidłowości i zwrot środków</w:t>
      </w:r>
    </w:p>
    <w:p w14:paraId="012594A4" w14:textId="43141E31" w:rsidR="009D751D" w:rsidRPr="00B90920" w:rsidRDefault="009D751D" w:rsidP="009E7A13">
      <w:pPr>
        <w:spacing w:after="0" w:line="360" w:lineRule="auto"/>
        <w:jc w:val="center"/>
        <w:rPr>
          <w:b/>
          <w:bCs/>
        </w:rPr>
      </w:pPr>
      <w:r w:rsidRPr="00B90920">
        <w:rPr>
          <w:b/>
          <w:bCs/>
        </w:rPr>
        <w:t xml:space="preserve">§ </w:t>
      </w:r>
      <w:r w:rsidR="00B63E49">
        <w:rPr>
          <w:b/>
          <w:bCs/>
        </w:rPr>
        <w:t>7</w:t>
      </w:r>
    </w:p>
    <w:p w14:paraId="1955174D" w14:textId="670F9DCA" w:rsidR="00D723FE" w:rsidRDefault="009D751D" w:rsidP="009E7A13">
      <w:pPr>
        <w:pStyle w:val="Akapitzlist"/>
        <w:numPr>
          <w:ilvl w:val="0"/>
          <w:numId w:val="21"/>
        </w:numPr>
        <w:spacing w:after="0" w:line="360" w:lineRule="auto"/>
      </w:pPr>
      <w:r w:rsidRPr="009D751D">
        <w:t>Zwrotowi na wskazany przez PFRON rachunek bankowy podlega:</w:t>
      </w:r>
    </w:p>
    <w:p w14:paraId="4BB79BEA" w14:textId="38698E27" w:rsidR="00D723FE" w:rsidRDefault="009D751D" w:rsidP="000C6EE0">
      <w:pPr>
        <w:pStyle w:val="Akapitzlist"/>
        <w:numPr>
          <w:ilvl w:val="1"/>
          <w:numId w:val="21"/>
        </w:numPr>
        <w:spacing w:after="0" w:line="360" w:lineRule="auto"/>
        <w:ind w:left="1134"/>
      </w:pPr>
      <w:r w:rsidRPr="009D751D">
        <w:t>kwota środków w części, która podczas rozliczenia została nieuznana przez PFRON, wraz z odsetkami w wysokości określ</w:t>
      </w:r>
      <w:r w:rsidR="00565342">
        <w:t>o</w:t>
      </w:r>
      <w:r w:rsidRPr="009D751D">
        <w:t>nej jak dla zaległości podatkowych, liczonymi od dnia przekazania środków finansowych przez PFRON na rachunek wskazany przez Jednostkę samorządu – w terminie wskazanym w skierowanej do Jednostki samorządu pisemnej informacji o konieczności zwrotu zakwestionowanej części środków (wezwanie do</w:t>
      </w:r>
      <w:r w:rsidR="0059057B">
        <w:t> </w:t>
      </w:r>
      <w:r w:rsidRPr="009D751D">
        <w:t>zapłaty),</w:t>
      </w:r>
    </w:p>
    <w:p w14:paraId="4A65EA10" w14:textId="31EC61E3" w:rsidR="00D723FE" w:rsidRDefault="009D751D" w:rsidP="000C6EE0">
      <w:pPr>
        <w:pStyle w:val="Akapitzlist"/>
        <w:numPr>
          <w:ilvl w:val="1"/>
          <w:numId w:val="21"/>
        </w:numPr>
        <w:spacing w:after="0" w:line="360" w:lineRule="auto"/>
        <w:ind w:left="1134"/>
      </w:pPr>
      <w:r w:rsidRPr="009D751D">
        <w:t>część środków niewykorzystana przez Jednostkę samorządu na realizację umowy – w</w:t>
      </w:r>
      <w:r w:rsidR="0059057B">
        <w:t> </w:t>
      </w:r>
      <w:r w:rsidRPr="009D751D">
        <w:t>terminie 15 dni roboczych od dnia ustalenia przez PFRON, że na realizację umowy została wykorzystana tylko część przekazanych środków,</w:t>
      </w:r>
    </w:p>
    <w:p w14:paraId="11EE0C5A" w14:textId="0F2C4402" w:rsidR="009D751D" w:rsidRPr="009D751D" w:rsidRDefault="009D751D" w:rsidP="00617EDB">
      <w:pPr>
        <w:pStyle w:val="Akapitzlist"/>
        <w:numPr>
          <w:ilvl w:val="1"/>
          <w:numId w:val="21"/>
        </w:numPr>
        <w:spacing w:after="0" w:line="360" w:lineRule="auto"/>
        <w:ind w:left="1080"/>
      </w:pPr>
      <w:r w:rsidRPr="009D751D">
        <w:t xml:space="preserve">odsetki powstałe na rachunku bankowym wydzielonym przez Jednostkę samorządu dla środków otrzymywanych z PFRON w ramach niniejszej umowy podlegają zwrotowi </w:t>
      </w:r>
      <w:r w:rsidR="00617EDB">
        <w:t>–</w:t>
      </w:r>
      <w:r w:rsidRPr="009D751D">
        <w:t xml:space="preserve"> </w:t>
      </w:r>
      <w:r w:rsidRPr="009D751D">
        <w:lastRenderedPageBreak/>
        <w:t>w</w:t>
      </w:r>
      <w:r w:rsidR="00617EDB">
        <w:t> </w:t>
      </w:r>
      <w:r w:rsidRPr="009D751D">
        <w:t>terminie 15 dni roboczych od dnia ustalenia przez PFRON, że na realizację umowy została wykorzystana tylko część przekazanych środków.</w:t>
      </w:r>
    </w:p>
    <w:p w14:paraId="745C993E" w14:textId="77777777" w:rsidR="009D751D" w:rsidRPr="009D751D" w:rsidRDefault="009D751D" w:rsidP="009E7A13">
      <w:pPr>
        <w:pStyle w:val="Akapitzlist"/>
        <w:numPr>
          <w:ilvl w:val="0"/>
          <w:numId w:val="21"/>
        </w:numPr>
        <w:spacing w:after="0" w:line="360" w:lineRule="auto"/>
      </w:pPr>
      <w:r w:rsidRPr="009D751D">
        <w:t>Zwrot środków finansowych w terminie późniejszym niż określony w ust. 1 pkt 2, spowoduje naliczenie odsetek w wysokości określonej jak dla zaległości podatkowych.</w:t>
      </w:r>
    </w:p>
    <w:p w14:paraId="1F6FDF17" w14:textId="6509D5B3" w:rsidR="009D751D" w:rsidRPr="009D751D" w:rsidRDefault="009D751D" w:rsidP="009E7A13">
      <w:pPr>
        <w:pStyle w:val="Akapitzlist"/>
        <w:numPr>
          <w:ilvl w:val="0"/>
          <w:numId w:val="21"/>
        </w:numPr>
        <w:spacing w:after="0" w:line="360" w:lineRule="auto"/>
      </w:pPr>
      <w:r w:rsidRPr="009D751D">
        <w:t>W przypadku wykorzystania całości lub części środków niezgodnie z przeznaczeniem, Jednostka samorządu zobowiązana jest w terminie wskazanym w wezwaniu do zapłaty, do</w:t>
      </w:r>
      <w:r w:rsidR="006620A9">
        <w:t> </w:t>
      </w:r>
      <w:r w:rsidRPr="009D751D">
        <w:t xml:space="preserve">zwrotu całości lub części nieprawidłowo wykorzystanych środków wraz z odsetkami w wysokości określonej jak dla zaległości podatkowych naliczonymi od dnia przekazania przez PFRON środków na rachunek bankowy wskazany przez Jednostkę samorządu do dnia ich zwrotu na rachunek bankowy PFRON. </w:t>
      </w:r>
    </w:p>
    <w:p w14:paraId="41D4DF58" w14:textId="3E8B8CC8" w:rsidR="009D751D" w:rsidRDefault="009D751D" w:rsidP="009E7A13">
      <w:pPr>
        <w:pStyle w:val="Akapitzlist"/>
        <w:numPr>
          <w:ilvl w:val="0"/>
          <w:numId w:val="21"/>
        </w:numPr>
        <w:spacing w:after="0" w:line="360" w:lineRule="auto"/>
      </w:pPr>
      <w:r w:rsidRPr="009D751D">
        <w:t>Jeżeli wykorzystanie części środków niezgodnie z przeznaczeniem doprowadzi do niezrealizowania wszystkich projektów wskazanych w umowie</w:t>
      </w:r>
      <w:r w:rsidR="00E62FAD">
        <w:t>,</w:t>
      </w:r>
      <w:r w:rsidRPr="009D751D">
        <w:t xml:space="preserve"> Jednostka samorządu zobowiązana jest w terminie wskazanym w wezwaniu do zapłaty do zwrotu całości otrzymanej kwoty wraz z</w:t>
      </w:r>
      <w:r w:rsidR="00EE2E2A">
        <w:t xml:space="preserve"> </w:t>
      </w:r>
      <w:r w:rsidRPr="009D751D">
        <w:t>odsetkami w</w:t>
      </w:r>
      <w:r w:rsidR="00EE2E2A">
        <w:t xml:space="preserve"> </w:t>
      </w:r>
      <w:r w:rsidRPr="009D751D">
        <w:t>wysokości określonej jak dla zaległości podatkowych naliczonymi od dnia przekazania środków przez PFRON na rachunek bankowy wskazany przez Jednostkę samorządu</w:t>
      </w:r>
      <w:r w:rsidR="00E62FAD">
        <w:t>,</w:t>
      </w:r>
      <w:r w:rsidRPr="009D751D">
        <w:t xml:space="preserve"> do dnia ich zwrotu na rachunek bankowy PFRON.</w:t>
      </w:r>
    </w:p>
    <w:p w14:paraId="1F4E7D74" w14:textId="116ABE98" w:rsidR="00644C76" w:rsidRPr="00E96994" w:rsidRDefault="00644C76" w:rsidP="00644C76">
      <w:pPr>
        <w:pStyle w:val="Akapitzlist"/>
        <w:numPr>
          <w:ilvl w:val="0"/>
          <w:numId w:val="21"/>
        </w:numPr>
        <w:spacing w:after="0" w:line="360" w:lineRule="auto"/>
      </w:pPr>
      <w:r w:rsidRPr="00E96994">
        <w:t>Do procedury zwrotu środków o których mowa w § 4</w:t>
      </w:r>
      <w:r w:rsidR="00A06521" w:rsidRPr="00E96994">
        <w:t xml:space="preserve"> pkt. 1. </w:t>
      </w:r>
      <w:r w:rsidRPr="00E96994">
        <w:t>ust. 11 stosuje się odpowiednio pkt.</w:t>
      </w:r>
      <w:r w:rsidR="00D7149D" w:rsidRPr="00E96994">
        <w:t xml:space="preserve"> </w:t>
      </w:r>
      <w:r w:rsidRPr="00E96994">
        <w:t>1 ust. 1. i pkt. 2.</w:t>
      </w:r>
    </w:p>
    <w:p w14:paraId="2C33A182" w14:textId="77777777" w:rsidR="00024FB1" w:rsidRPr="009D751D" w:rsidRDefault="00024FB1" w:rsidP="0037246F">
      <w:pPr>
        <w:pStyle w:val="Akapitzlist"/>
        <w:spacing w:after="0" w:line="360" w:lineRule="auto"/>
      </w:pPr>
    </w:p>
    <w:p w14:paraId="0D32C204" w14:textId="3D27304B" w:rsidR="009D751D" w:rsidRPr="00D723FE" w:rsidRDefault="009D751D" w:rsidP="009E7A13">
      <w:pPr>
        <w:spacing w:after="0" w:line="360" w:lineRule="auto"/>
        <w:jc w:val="center"/>
        <w:rPr>
          <w:b/>
          <w:bCs/>
        </w:rPr>
      </w:pPr>
      <w:r w:rsidRPr="00D723FE">
        <w:rPr>
          <w:b/>
          <w:bCs/>
        </w:rPr>
        <w:sym w:font="Times New Roman" w:char="00A7"/>
      </w:r>
      <w:r w:rsidRPr="00D723FE">
        <w:rPr>
          <w:b/>
          <w:bCs/>
        </w:rPr>
        <w:t xml:space="preserve"> </w:t>
      </w:r>
      <w:r w:rsidR="00B63E49">
        <w:rPr>
          <w:b/>
          <w:bCs/>
        </w:rPr>
        <w:t>8</w:t>
      </w:r>
    </w:p>
    <w:p w14:paraId="6F49D0AB" w14:textId="2A9B10F6" w:rsidR="009D751D" w:rsidRPr="00E96994" w:rsidRDefault="001B2364" w:rsidP="00E96994">
      <w:pPr>
        <w:pStyle w:val="Akapitzlist"/>
        <w:numPr>
          <w:ilvl w:val="0"/>
          <w:numId w:val="22"/>
        </w:numPr>
        <w:spacing w:after="0" w:line="360" w:lineRule="auto"/>
      </w:pPr>
      <w:r w:rsidRPr="00E96994">
        <w:t xml:space="preserve">Kontrola </w:t>
      </w:r>
      <w:r w:rsidR="00D723FE" w:rsidRPr="00E96994">
        <w:t xml:space="preserve">i monitoring projektu </w:t>
      </w:r>
      <w:r w:rsidR="00772ADE" w:rsidRPr="00E96994">
        <w:t>są</w:t>
      </w:r>
      <w:r w:rsidR="00D723FE" w:rsidRPr="00E96994">
        <w:t xml:space="preserve"> </w:t>
      </w:r>
      <w:r w:rsidR="009D751D" w:rsidRPr="00E96994">
        <w:t>przeprowadzan</w:t>
      </w:r>
      <w:r w:rsidR="00772ADE" w:rsidRPr="00E96994">
        <w:t>e</w:t>
      </w:r>
      <w:r w:rsidR="009D751D" w:rsidRPr="00E96994">
        <w:t xml:space="preserve"> </w:t>
      </w:r>
      <w:r w:rsidR="00D723FE" w:rsidRPr="00E96994">
        <w:t>przez PFRON</w:t>
      </w:r>
      <w:r w:rsidR="00687321" w:rsidRPr="00E96994">
        <w:t xml:space="preserve"> oraz inne uprawnione podmioty </w:t>
      </w:r>
      <w:r w:rsidR="009D751D" w:rsidRPr="00E96994">
        <w:t>zgodnie z zasadami i trybem określonym</w:t>
      </w:r>
      <w:r w:rsidR="00990B01" w:rsidRPr="00E96994">
        <w:t xml:space="preserve"> </w:t>
      </w:r>
      <w:r w:rsidR="00F22197" w:rsidRPr="00E96994">
        <w:t>w R</w:t>
      </w:r>
      <w:r w:rsidR="00990B01" w:rsidRPr="00E96994">
        <w:t>egulaminie konkursu</w:t>
      </w:r>
      <w:r w:rsidR="00D723FE" w:rsidRPr="00E96994">
        <w:t xml:space="preserve"> w siedzibie Jednostki samorządowej i w miejscu realizacji projektu.</w:t>
      </w:r>
    </w:p>
    <w:p w14:paraId="1DD39539" w14:textId="2FD18D08" w:rsidR="00894F49" w:rsidRDefault="009D751D" w:rsidP="009E7A13">
      <w:pPr>
        <w:pStyle w:val="Akapitzlist"/>
        <w:numPr>
          <w:ilvl w:val="0"/>
          <w:numId w:val="22"/>
        </w:numPr>
        <w:spacing w:after="0" w:line="360" w:lineRule="auto"/>
      </w:pPr>
      <w:r w:rsidRPr="009D751D">
        <w:t xml:space="preserve">W przypadku stwierdzenia, w wyniku kontroli lub działań monitorujących przeprowadzonych przez </w:t>
      </w:r>
      <w:r w:rsidR="00F22197">
        <w:t xml:space="preserve">ww. jednostki </w:t>
      </w:r>
      <w:r w:rsidRPr="009D751D">
        <w:t xml:space="preserve">lub po sprawdzeniu rozliczenia </w:t>
      </w:r>
      <w:r w:rsidR="00D723FE">
        <w:t xml:space="preserve">częściowego lub </w:t>
      </w:r>
      <w:r w:rsidRPr="009D751D">
        <w:t>końcowego, że</w:t>
      </w:r>
      <w:r w:rsidR="00D723FE">
        <w:t xml:space="preserve"> </w:t>
      </w:r>
      <w:r w:rsidRPr="009D751D">
        <w:t>Jednostka samorządu wykorzystała środki w całości lub w części na inne cele, niż określone w</w:t>
      </w:r>
      <w:r w:rsidR="00E42C26">
        <w:t> </w:t>
      </w:r>
      <w:r w:rsidRPr="009D751D">
        <w:t>pro</w:t>
      </w:r>
      <w:r w:rsidR="00F22197">
        <w:t xml:space="preserve">jekcie </w:t>
      </w:r>
      <w:r w:rsidRPr="009D751D">
        <w:t>albo</w:t>
      </w:r>
      <w:r w:rsidR="00D723FE">
        <w:t xml:space="preserve"> </w:t>
      </w:r>
      <w:r w:rsidRPr="009D751D">
        <w:t>nienależycie wykonała zadania, wynikające z pro</w:t>
      </w:r>
      <w:r w:rsidR="00F22197">
        <w:t xml:space="preserve">jektu </w:t>
      </w:r>
      <w:r w:rsidRPr="009D751D">
        <w:t>i niniejszej umowy,</w:t>
      </w:r>
      <w:r w:rsidR="00D723FE">
        <w:t xml:space="preserve"> </w:t>
      </w:r>
      <w:r w:rsidRPr="009D751D">
        <w:t xml:space="preserve">przekazane przez </w:t>
      </w:r>
      <w:r w:rsidR="00057CA5">
        <w:t xml:space="preserve">PFRON </w:t>
      </w:r>
      <w:r w:rsidRPr="009D751D">
        <w:t>środki podlegają zwrotowi w części lub w całości wraz z odsetkami w wysokości określanej jak dla zaległości podatkowych, liczonymi od dnia przekazania dofinansowania przez PFRON na rachunek wskazany przez Jednostkę samorządu</w:t>
      </w:r>
      <w:r w:rsidR="00894F49">
        <w:t>.</w:t>
      </w:r>
      <w:r w:rsidRPr="009D751D">
        <w:t xml:space="preserve"> </w:t>
      </w:r>
    </w:p>
    <w:p w14:paraId="68B84B37" w14:textId="781FA864" w:rsidR="009D751D" w:rsidRPr="009D751D" w:rsidRDefault="00894F49" w:rsidP="009E7A13">
      <w:pPr>
        <w:pStyle w:val="Akapitzlist"/>
        <w:numPr>
          <w:ilvl w:val="0"/>
          <w:numId w:val="22"/>
        </w:numPr>
        <w:spacing w:after="0" w:line="360" w:lineRule="auto"/>
      </w:pPr>
      <w:r>
        <w:lastRenderedPageBreak/>
        <w:t xml:space="preserve">Zwrot środków, o których mowa w ust. 2 następuje </w:t>
      </w:r>
      <w:r w:rsidR="009D751D" w:rsidRPr="009D751D">
        <w:t>w terminie wskazanym w skierowanej do</w:t>
      </w:r>
      <w:r w:rsidR="00E42C26">
        <w:t> </w:t>
      </w:r>
      <w:r w:rsidR="009D751D" w:rsidRPr="009D751D">
        <w:t>Jednostki samorządu pisemnej informacji o konieczności zwrotu zakwestionowanej części środków (wezwanie do zapłaty)</w:t>
      </w:r>
      <w:r w:rsidR="00E77355">
        <w:t>.</w:t>
      </w:r>
    </w:p>
    <w:p w14:paraId="400DB212" w14:textId="77777777" w:rsidR="00D723FE" w:rsidRDefault="00D723FE" w:rsidP="009E7A13">
      <w:pPr>
        <w:spacing w:after="0" w:line="360" w:lineRule="auto"/>
      </w:pPr>
    </w:p>
    <w:p w14:paraId="55846C15" w14:textId="5DFCA333" w:rsidR="009D751D" w:rsidRPr="00806013" w:rsidRDefault="00D723FE" w:rsidP="00806013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6013">
        <w:rPr>
          <w:rFonts w:asciiTheme="minorHAnsi" w:hAnsiTheme="minorHAnsi" w:cstheme="minorHAnsi"/>
          <w:b/>
          <w:color w:val="auto"/>
          <w:sz w:val="22"/>
          <w:szCs w:val="22"/>
        </w:rPr>
        <w:t>Rozwiązanie umowy</w:t>
      </w:r>
    </w:p>
    <w:p w14:paraId="54334522" w14:textId="45670B95" w:rsidR="009D751D" w:rsidRPr="00D723FE" w:rsidRDefault="009D751D" w:rsidP="009E7A13">
      <w:pPr>
        <w:spacing w:after="0" w:line="360" w:lineRule="auto"/>
        <w:jc w:val="center"/>
        <w:rPr>
          <w:b/>
          <w:bCs/>
        </w:rPr>
      </w:pPr>
      <w:r w:rsidRPr="00D723FE">
        <w:rPr>
          <w:b/>
          <w:bCs/>
        </w:rPr>
        <w:sym w:font="Times New Roman" w:char="00A7"/>
      </w:r>
      <w:r w:rsidRPr="00D723FE">
        <w:rPr>
          <w:b/>
          <w:bCs/>
        </w:rPr>
        <w:t xml:space="preserve"> </w:t>
      </w:r>
      <w:r w:rsidR="00B63E49">
        <w:rPr>
          <w:b/>
          <w:bCs/>
        </w:rPr>
        <w:t>9</w:t>
      </w:r>
    </w:p>
    <w:p w14:paraId="1E2682E7" w14:textId="2978789B" w:rsidR="00D723FE" w:rsidRDefault="009D751D" w:rsidP="009E7A13">
      <w:pPr>
        <w:pStyle w:val="Akapitzlist"/>
        <w:numPr>
          <w:ilvl w:val="0"/>
          <w:numId w:val="25"/>
        </w:numPr>
        <w:spacing w:after="0" w:line="360" w:lineRule="auto"/>
      </w:pPr>
      <w:r w:rsidRPr="009D751D">
        <w:t>PFRON zastrzega sobie prawo rozwiązania umowy ze skutkiem natychmiastowym w</w:t>
      </w:r>
      <w:r w:rsidR="000E3702">
        <w:t> </w:t>
      </w:r>
      <w:r w:rsidRPr="009D751D">
        <w:t>przypadku:</w:t>
      </w:r>
      <w:r w:rsidR="00D723FE">
        <w:t xml:space="preserve"> </w:t>
      </w:r>
    </w:p>
    <w:p w14:paraId="4853719E" w14:textId="0FA38726" w:rsidR="00057CA5" w:rsidRDefault="009D751D" w:rsidP="000C6EE0">
      <w:pPr>
        <w:pStyle w:val="Akapitzlist"/>
        <w:numPr>
          <w:ilvl w:val="0"/>
          <w:numId w:val="33"/>
        </w:numPr>
        <w:spacing w:after="0" w:line="360" w:lineRule="auto"/>
        <w:ind w:left="1134"/>
      </w:pPr>
      <w:r w:rsidRPr="009D751D">
        <w:t>niewykonania przez Jednostkę samorządu zobowiązań określonych w umowie, a w szczególności:</w:t>
      </w:r>
      <w:r w:rsidR="00772ADE">
        <w:t xml:space="preserve"> </w:t>
      </w:r>
      <w:r w:rsidRPr="009D751D">
        <w:t>nieterminowego lub nienależytego wykonywania umowy, w tym nieprzedłożenia do PFRON sprawozdania w terminie i na zasadach określonych w</w:t>
      </w:r>
      <w:r w:rsidR="000E3702">
        <w:t> </w:t>
      </w:r>
      <w:r w:rsidRPr="009D751D">
        <w:t>umowie,</w:t>
      </w:r>
      <w:r w:rsidR="00772ADE">
        <w:t xml:space="preserve"> </w:t>
      </w:r>
      <w:r w:rsidRPr="009D751D">
        <w:t>zmniejszenia zakresu rzeczowego realizowanej umowy bez zgody PFRON,</w:t>
      </w:r>
      <w:r w:rsidR="00772ADE">
        <w:t xml:space="preserve"> </w:t>
      </w:r>
      <w:r w:rsidRPr="009D751D">
        <w:t>wykorzystania przekazanych przez PFRON środków na inne cele niż określone w umowie</w:t>
      </w:r>
      <w:r w:rsidR="00772ADE">
        <w:t>;</w:t>
      </w:r>
    </w:p>
    <w:p w14:paraId="67CB10F6" w14:textId="21AA936D" w:rsidR="009D751D" w:rsidRPr="009D751D" w:rsidRDefault="009D751D" w:rsidP="000C6EE0">
      <w:pPr>
        <w:pStyle w:val="Akapitzlist"/>
        <w:numPr>
          <w:ilvl w:val="0"/>
          <w:numId w:val="33"/>
        </w:numPr>
        <w:spacing w:after="0" w:line="360" w:lineRule="auto"/>
        <w:ind w:left="1134"/>
      </w:pPr>
      <w:r w:rsidRPr="009D751D">
        <w:t>odmowy poddania się kontroli</w:t>
      </w:r>
      <w:r w:rsidR="00772ADE">
        <w:t xml:space="preserve"> lub monitoringowi</w:t>
      </w:r>
      <w:r w:rsidRPr="009D751D">
        <w:t>.</w:t>
      </w:r>
    </w:p>
    <w:p w14:paraId="7456900B" w14:textId="32A8CC8A" w:rsidR="009D751D" w:rsidRPr="009D751D" w:rsidRDefault="009D751D" w:rsidP="009E7A13">
      <w:pPr>
        <w:pStyle w:val="Akapitzlist"/>
        <w:numPr>
          <w:ilvl w:val="0"/>
          <w:numId w:val="25"/>
        </w:numPr>
        <w:spacing w:after="0" w:line="360" w:lineRule="auto"/>
      </w:pPr>
      <w:r w:rsidRPr="009D751D">
        <w:t>W przypadku rozwiązania umowy z przyczyn określonych w ust. 1, Jednostk</w:t>
      </w:r>
      <w:r w:rsidR="003D358C">
        <w:t>a</w:t>
      </w:r>
      <w:r w:rsidRPr="009D751D">
        <w:t xml:space="preserve"> samorządu zobowiązuje się do zwrotu kwoty przekazanej przez PFRON, wraz z odsetkami w wysokości określonej jak dla zaległości podatkowych naliczonymi od dnia wykonania przez PFRON płatności tych środków do dnia uregulowania całości włącznie – w terminie określonym </w:t>
      </w:r>
      <w:r w:rsidR="00E6772D">
        <w:t>w </w:t>
      </w:r>
      <w:r w:rsidRPr="009D751D">
        <w:t>informacji o rozwiązaniu umowy.</w:t>
      </w:r>
    </w:p>
    <w:p w14:paraId="177BEE7C" w14:textId="660C0127" w:rsidR="00772ADE" w:rsidRDefault="009D751D" w:rsidP="009E7A13">
      <w:pPr>
        <w:pStyle w:val="Akapitzlist"/>
        <w:numPr>
          <w:ilvl w:val="0"/>
          <w:numId w:val="25"/>
        </w:numPr>
        <w:spacing w:after="0" w:line="360" w:lineRule="auto"/>
      </w:pPr>
      <w:r w:rsidRPr="009D751D">
        <w:t xml:space="preserve">Jeżeli zgodnie z </w:t>
      </w:r>
      <w:r w:rsidR="001C0271">
        <w:t xml:space="preserve">zapisami </w:t>
      </w:r>
      <w:r w:rsidRPr="009D751D">
        <w:t>niniejszej umowy PFRON podejmie kroki w celu odzyskania przekazanych środków, zobowiązany będzie do:</w:t>
      </w:r>
    </w:p>
    <w:p w14:paraId="5C66907E" w14:textId="77777777" w:rsidR="00644FA6" w:rsidRDefault="00644FA6" w:rsidP="00644FA6">
      <w:pPr>
        <w:pStyle w:val="Akapitzlist"/>
        <w:numPr>
          <w:ilvl w:val="1"/>
          <w:numId w:val="35"/>
        </w:numPr>
        <w:spacing w:after="0" w:line="360" w:lineRule="auto"/>
      </w:pPr>
      <w:r w:rsidRPr="009D751D">
        <w:t>wypowiedzenia niniejszej umowy ze wskazaniem powodu wypowiedzenia,</w:t>
      </w:r>
    </w:p>
    <w:p w14:paraId="65C212A7" w14:textId="0F847E85" w:rsidR="00644FA6" w:rsidRDefault="00644FA6" w:rsidP="00644FA6">
      <w:pPr>
        <w:pStyle w:val="Akapitzlist"/>
        <w:numPr>
          <w:ilvl w:val="1"/>
          <w:numId w:val="35"/>
        </w:numPr>
        <w:spacing w:after="0" w:line="360" w:lineRule="auto"/>
      </w:pPr>
      <w:r w:rsidRPr="009D751D">
        <w:t>wyznaczenia terminu zwrotu przekazanych środków wraz z odsetkami</w:t>
      </w:r>
      <w:r w:rsidR="000E3702">
        <w:t>,</w:t>
      </w:r>
    </w:p>
    <w:p w14:paraId="7595257C" w14:textId="46DBC6BA" w:rsidR="00644FA6" w:rsidRDefault="00644FA6" w:rsidP="00644FA6">
      <w:pPr>
        <w:pStyle w:val="Akapitzlist"/>
        <w:numPr>
          <w:ilvl w:val="1"/>
          <w:numId w:val="35"/>
        </w:numPr>
        <w:spacing w:after="0" w:line="360" w:lineRule="auto"/>
      </w:pPr>
      <w:r w:rsidRPr="009D751D">
        <w:t>wysłania wypowiedzenia listem poleconym za zwrotnym potwierdzeniem odbioru</w:t>
      </w:r>
      <w:r>
        <w:t xml:space="preserve">. </w:t>
      </w:r>
    </w:p>
    <w:p w14:paraId="1BBDBF03" w14:textId="77777777" w:rsidR="00644FA6" w:rsidRDefault="00644FA6" w:rsidP="00644FA6">
      <w:pPr>
        <w:pStyle w:val="Akapitzlist"/>
        <w:numPr>
          <w:ilvl w:val="0"/>
          <w:numId w:val="25"/>
        </w:numPr>
        <w:spacing w:after="0" w:line="360" w:lineRule="auto"/>
      </w:pPr>
      <w:r w:rsidRPr="009D751D">
        <w:t xml:space="preserve">W przypadku nieuiszczenia w terminie określonym w ust. 2 kwoty podlegającej zwrotowi wraz z odsetkami, od kwoty tej </w:t>
      </w:r>
      <w:r>
        <w:t xml:space="preserve">zaległości </w:t>
      </w:r>
      <w:r w:rsidRPr="009D751D">
        <w:t>nalicza się odsetki w wysokości określonej jak dla zaległości podatkowych, począwszy od dnia następującego po upływie terminu zwrotu dotacji, określonego w ust. 2.</w:t>
      </w:r>
    </w:p>
    <w:p w14:paraId="497C54AE" w14:textId="5961E5E7" w:rsidR="009D751D" w:rsidRDefault="009D751D" w:rsidP="00644FA6">
      <w:pPr>
        <w:pStyle w:val="Akapitzlist"/>
        <w:numPr>
          <w:ilvl w:val="0"/>
          <w:numId w:val="25"/>
        </w:numPr>
        <w:spacing w:after="0" w:line="360" w:lineRule="auto"/>
      </w:pPr>
      <w:r w:rsidRPr="009D751D">
        <w:t>Strony ustalają, iż prawidłowo zaadresowana korespondencja, która pomimo dwukrotnego awizowania nie zostanie odebrana, uznawana będzie przez strony za doręczoną.</w:t>
      </w:r>
      <w:r w:rsidR="006426B2" w:rsidRPr="006426B2">
        <w:t xml:space="preserve"> Strony </w:t>
      </w:r>
      <w:r w:rsidR="006426B2" w:rsidRPr="006426B2">
        <w:lastRenderedPageBreak/>
        <w:t xml:space="preserve">ustalają, </w:t>
      </w:r>
      <w:r w:rsidR="006426B2">
        <w:t xml:space="preserve">iż </w:t>
      </w:r>
      <w:r w:rsidR="003D358C" w:rsidRPr="009D751D">
        <w:t>adresami do korespondencji są: adres siedziby PFRON</w:t>
      </w:r>
      <w:r w:rsidR="003D358C">
        <w:t xml:space="preserve"> </w:t>
      </w:r>
      <w:r w:rsidR="003D358C" w:rsidRPr="009D751D">
        <w:t>tj. ……................................. oraz adres Jednostki samorządu</w:t>
      </w:r>
      <w:r w:rsidR="003D358C">
        <w:t xml:space="preserve"> </w:t>
      </w:r>
      <w:r w:rsidR="003D358C" w:rsidRPr="009D751D">
        <w:t>tj. ........................................</w:t>
      </w:r>
    </w:p>
    <w:p w14:paraId="7C4F034F" w14:textId="15F928B5" w:rsidR="009E7A13" w:rsidRDefault="009E7A13" w:rsidP="009E7A13">
      <w:pPr>
        <w:spacing w:after="0" w:line="360" w:lineRule="auto"/>
      </w:pPr>
    </w:p>
    <w:p w14:paraId="129B6E6A" w14:textId="0A68BC17" w:rsidR="009E7A13" w:rsidRPr="00806013" w:rsidRDefault="009E7A13" w:rsidP="00806013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6013">
        <w:rPr>
          <w:rFonts w:asciiTheme="minorHAnsi" w:hAnsiTheme="minorHAnsi" w:cstheme="minorHAnsi"/>
          <w:b/>
          <w:color w:val="auto"/>
          <w:sz w:val="22"/>
          <w:szCs w:val="22"/>
        </w:rPr>
        <w:t>Postanowienia końcowe</w:t>
      </w:r>
    </w:p>
    <w:p w14:paraId="67FD11A7" w14:textId="75A27848" w:rsidR="009D751D" w:rsidRPr="00D723FE" w:rsidRDefault="009D751D" w:rsidP="009E7A13">
      <w:pPr>
        <w:spacing w:after="0" w:line="360" w:lineRule="auto"/>
        <w:jc w:val="center"/>
        <w:rPr>
          <w:b/>
          <w:bCs/>
        </w:rPr>
      </w:pPr>
      <w:r w:rsidRPr="00D723FE">
        <w:rPr>
          <w:b/>
          <w:bCs/>
        </w:rPr>
        <w:t>§ 1</w:t>
      </w:r>
      <w:r w:rsidR="00B63E49">
        <w:rPr>
          <w:b/>
          <w:bCs/>
        </w:rPr>
        <w:t>0</w:t>
      </w:r>
    </w:p>
    <w:p w14:paraId="729B154C" w14:textId="3BD67636" w:rsidR="009D751D" w:rsidRPr="009D751D" w:rsidRDefault="009D751D" w:rsidP="009E7A13">
      <w:pPr>
        <w:pStyle w:val="Akapitzlist"/>
        <w:numPr>
          <w:ilvl w:val="0"/>
          <w:numId w:val="23"/>
        </w:numPr>
        <w:spacing w:after="0" w:line="360" w:lineRule="auto"/>
      </w:pPr>
      <w:r w:rsidRPr="009D751D">
        <w:t>Umowa wygasa po wypełnieniu przez Jednostkę samorządu wszystkich zobowiązań wynikających z umowy.</w:t>
      </w:r>
    </w:p>
    <w:p w14:paraId="352426B9" w14:textId="569372DE" w:rsidR="009D751D" w:rsidRDefault="009D751D" w:rsidP="009E7A13">
      <w:pPr>
        <w:pStyle w:val="Akapitzlist"/>
        <w:numPr>
          <w:ilvl w:val="0"/>
          <w:numId w:val="23"/>
        </w:numPr>
        <w:spacing w:after="0" w:line="360" w:lineRule="auto"/>
      </w:pPr>
      <w:r w:rsidRPr="009D751D">
        <w:t xml:space="preserve">Umowa może być rozwiązana przed upływem ustalonego terminu realizacji </w:t>
      </w:r>
      <w:r w:rsidR="00990267">
        <w:t xml:space="preserve">projektu </w:t>
      </w:r>
      <w:r w:rsidRPr="009D751D">
        <w:t>przez Jednostkę samorządu, w przypadku wystąpienia okoliczności niezależnych od woli stron, uniemożliwiających wykonanie umowy.</w:t>
      </w:r>
    </w:p>
    <w:p w14:paraId="2E97A4C1" w14:textId="2073B27D" w:rsidR="00024FB1" w:rsidRPr="00D723FE" w:rsidRDefault="00024FB1" w:rsidP="0037246F">
      <w:pPr>
        <w:spacing w:after="0" w:line="360" w:lineRule="auto"/>
      </w:pPr>
    </w:p>
    <w:p w14:paraId="67714E9F" w14:textId="4E8A9BB5" w:rsidR="00D723FE" w:rsidRPr="00D723FE" w:rsidRDefault="009D751D" w:rsidP="009E7A13">
      <w:pPr>
        <w:spacing w:after="0" w:line="360" w:lineRule="auto"/>
        <w:jc w:val="center"/>
        <w:rPr>
          <w:b/>
          <w:bCs/>
        </w:rPr>
      </w:pPr>
      <w:r w:rsidRPr="00D723FE">
        <w:rPr>
          <w:b/>
          <w:bCs/>
        </w:rPr>
        <w:t>§ 1</w:t>
      </w:r>
      <w:r w:rsidR="00B63E49">
        <w:rPr>
          <w:b/>
          <w:bCs/>
        </w:rPr>
        <w:t>1</w:t>
      </w:r>
    </w:p>
    <w:p w14:paraId="022AB8BF" w14:textId="2A67B401" w:rsidR="009D751D" w:rsidRPr="009D751D" w:rsidRDefault="009D751D" w:rsidP="009E7A13">
      <w:pPr>
        <w:pStyle w:val="Akapitzlist"/>
        <w:numPr>
          <w:ilvl w:val="0"/>
          <w:numId w:val="24"/>
        </w:numPr>
        <w:spacing w:after="0" w:line="360" w:lineRule="auto"/>
      </w:pPr>
      <w:r w:rsidRPr="009D751D">
        <w:t xml:space="preserve">Zmiany umowy wymagają formy pisemnej pod rygorem nieważności. Załączniki do umowy stanowią integralną część umowy. </w:t>
      </w:r>
    </w:p>
    <w:p w14:paraId="3BFE2CF6" w14:textId="63F742B2" w:rsidR="009D751D" w:rsidRPr="009D751D" w:rsidRDefault="009D751D" w:rsidP="009E7A13">
      <w:pPr>
        <w:pStyle w:val="Akapitzlist"/>
        <w:numPr>
          <w:ilvl w:val="0"/>
          <w:numId w:val="24"/>
        </w:numPr>
        <w:spacing w:after="0" w:line="360" w:lineRule="auto"/>
      </w:pPr>
      <w:r w:rsidRPr="009D751D">
        <w:t xml:space="preserve">Wszelkie spory wynikłe z umowy podlegają rozpatrzeniu przez Sąd właściwy dla siedziby </w:t>
      </w:r>
      <w:r w:rsidR="000C6EE0">
        <w:t>Biura Funduszu</w:t>
      </w:r>
      <w:r w:rsidRPr="009D751D">
        <w:t xml:space="preserve"> PFRON </w:t>
      </w:r>
    </w:p>
    <w:p w14:paraId="2392F7E5" w14:textId="6531AD30" w:rsidR="009D751D" w:rsidRPr="009D751D" w:rsidRDefault="009D751D" w:rsidP="009E7A13">
      <w:pPr>
        <w:pStyle w:val="Akapitzlist"/>
        <w:numPr>
          <w:ilvl w:val="0"/>
          <w:numId w:val="24"/>
        </w:numPr>
        <w:spacing w:after="0" w:line="360" w:lineRule="auto"/>
      </w:pPr>
      <w:r w:rsidRPr="009D751D">
        <w:t>Umowa wchodzi w życie z dniem podpisania.</w:t>
      </w:r>
    </w:p>
    <w:p w14:paraId="583CC2F6" w14:textId="77777777" w:rsidR="009D751D" w:rsidRPr="009D751D" w:rsidRDefault="009D751D" w:rsidP="009E7A13">
      <w:pPr>
        <w:pStyle w:val="Akapitzlist"/>
        <w:numPr>
          <w:ilvl w:val="0"/>
          <w:numId w:val="24"/>
        </w:numPr>
        <w:spacing w:after="0" w:line="360" w:lineRule="auto"/>
      </w:pPr>
      <w:r w:rsidRPr="009D751D">
        <w:t>Umowę sporządzono w 2 (dwóch) jednobrzmiących egzemplarzach: jeden egzemplarz dla PFRON i jeden dla Jednostki samorządu.</w:t>
      </w:r>
    </w:p>
    <w:p w14:paraId="14295ADD" w14:textId="77777777" w:rsidR="009D751D" w:rsidRPr="009D751D" w:rsidRDefault="009D751D" w:rsidP="009E7A13">
      <w:pPr>
        <w:spacing w:after="0" w:line="360" w:lineRule="auto"/>
      </w:pPr>
    </w:p>
    <w:p w14:paraId="4D287A32" w14:textId="17C3B33C" w:rsidR="009D751D" w:rsidRPr="009D751D" w:rsidRDefault="009D751D" w:rsidP="009E7A13">
      <w:pPr>
        <w:spacing w:after="0" w:line="360" w:lineRule="auto"/>
      </w:pPr>
      <w:r w:rsidRPr="009D751D">
        <w:t xml:space="preserve">    ...............................................                          ...............................................</w:t>
      </w:r>
    </w:p>
    <w:p w14:paraId="24E4B6BE" w14:textId="77777777" w:rsidR="009D751D" w:rsidRPr="009D751D" w:rsidRDefault="009D751D" w:rsidP="009E7A13">
      <w:pPr>
        <w:spacing w:after="0" w:line="360" w:lineRule="auto"/>
      </w:pPr>
      <w:r w:rsidRPr="009D751D">
        <w:t xml:space="preserve">    ...............................................                          ...............................................</w:t>
      </w:r>
    </w:p>
    <w:p w14:paraId="0EF5982B" w14:textId="6AED9C48" w:rsidR="009D751D" w:rsidRDefault="009D751D" w:rsidP="009E7A13">
      <w:pPr>
        <w:spacing w:after="0" w:line="360" w:lineRule="auto"/>
      </w:pPr>
      <w:r w:rsidRPr="009D751D">
        <w:t xml:space="preserve">                    PFRON                                               </w:t>
      </w:r>
      <w:r w:rsidR="000C6EE0">
        <w:t xml:space="preserve"> </w:t>
      </w:r>
      <w:r w:rsidRPr="009D751D">
        <w:t xml:space="preserve"> JEDNOSTKA SAMORZĄDU</w:t>
      </w:r>
    </w:p>
    <w:p w14:paraId="0A984F8A" w14:textId="77777777" w:rsidR="00024FB1" w:rsidRDefault="00024FB1" w:rsidP="009E7A13">
      <w:pPr>
        <w:spacing w:after="0" w:line="360" w:lineRule="auto"/>
      </w:pPr>
    </w:p>
    <w:p w14:paraId="0180D8E9" w14:textId="2BE47863" w:rsidR="00E77355" w:rsidRPr="00806013" w:rsidRDefault="00E77355" w:rsidP="00806013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6013">
        <w:rPr>
          <w:rFonts w:asciiTheme="minorHAnsi" w:hAnsiTheme="minorHAnsi" w:cstheme="minorHAnsi"/>
          <w:b/>
          <w:color w:val="auto"/>
          <w:sz w:val="22"/>
          <w:szCs w:val="22"/>
        </w:rPr>
        <w:t>Załączniki:</w:t>
      </w:r>
    </w:p>
    <w:p w14:paraId="76EB428E" w14:textId="1BC5FD21" w:rsidR="00E77355" w:rsidRDefault="00E77355" w:rsidP="00523B49">
      <w:pPr>
        <w:pStyle w:val="Akapitzlist"/>
        <w:numPr>
          <w:ilvl w:val="0"/>
          <w:numId w:val="27"/>
        </w:numPr>
        <w:spacing w:after="120" w:line="240" w:lineRule="auto"/>
      </w:pPr>
      <w:r>
        <w:t>Wniosek o grant</w:t>
      </w:r>
      <w:r w:rsidR="001905B3">
        <w:t>.</w:t>
      </w:r>
    </w:p>
    <w:p w14:paraId="6AED0DBB" w14:textId="014C0733" w:rsidR="00545176" w:rsidRPr="00545176" w:rsidRDefault="00594605" w:rsidP="00545176">
      <w:pPr>
        <w:pStyle w:val="Akapitzlist"/>
        <w:numPr>
          <w:ilvl w:val="0"/>
          <w:numId w:val="27"/>
        </w:numPr>
      </w:pPr>
      <w:r w:rsidRPr="005830C8">
        <w:t xml:space="preserve">Regulamin świadczenia usług transportowych door-to-door </w:t>
      </w:r>
      <w:r w:rsidR="00545176" w:rsidRPr="00545176">
        <w:t>przyję</w:t>
      </w:r>
      <w:r w:rsidR="00545176">
        <w:t>ty</w:t>
      </w:r>
      <w:r w:rsidR="00545176" w:rsidRPr="00545176">
        <w:t xml:space="preserve"> aktem prawa miejscowego.</w:t>
      </w:r>
    </w:p>
    <w:p w14:paraId="3F38B968" w14:textId="3C42D4DE" w:rsidR="00E77355" w:rsidRPr="005830C8" w:rsidRDefault="00E77355" w:rsidP="00AA1491">
      <w:pPr>
        <w:pStyle w:val="Akapitzlist"/>
        <w:numPr>
          <w:ilvl w:val="0"/>
          <w:numId w:val="27"/>
        </w:numPr>
        <w:spacing w:after="120" w:line="240" w:lineRule="auto"/>
      </w:pPr>
      <w:r>
        <w:t>K</w:t>
      </w:r>
      <w:r w:rsidRPr="00E77355">
        <w:t>oncepcj</w:t>
      </w:r>
      <w:r w:rsidR="00523B49">
        <w:t>a</w:t>
      </w:r>
      <w:r w:rsidRPr="00E77355">
        <w:t xml:space="preserve"> transportu osób z potrzebą wsparcia w zakresie mobilności</w:t>
      </w:r>
      <w:r w:rsidR="00766CFF">
        <w:t xml:space="preserve"> </w:t>
      </w:r>
      <w:r w:rsidR="00766CFF" w:rsidRPr="005830C8">
        <w:t>przyjęta aktem prawa miejscowego.</w:t>
      </w:r>
    </w:p>
    <w:p w14:paraId="603C6960" w14:textId="7BABBD07" w:rsidR="00E77355" w:rsidRDefault="00E77355" w:rsidP="00523B49">
      <w:pPr>
        <w:pStyle w:val="Akapitzlist"/>
        <w:numPr>
          <w:ilvl w:val="0"/>
          <w:numId w:val="27"/>
        </w:numPr>
        <w:spacing w:after="120" w:line="240" w:lineRule="auto"/>
      </w:pPr>
      <w:r>
        <w:t xml:space="preserve">Pełnomocnictwo dla osób reprezentujących </w:t>
      </w:r>
      <w:r w:rsidR="00523B49">
        <w:t>JST</w:t>
      </w:r>
      <w:r>
        <w:t>, które są upoważnione do podpisania umowy o finansowanie, w przypadku, gdy są to osoby inne niż osoby ją reprezentujące</w:t>
      </w:r>
      <w:r w:rsidR="001905B3">
        <w:t>.</w:t>
      </w:r>
    </w:p>
    <w:p w14:paraId="1FACAA60" w14:textId="3B351592" w:rsidR="00E77355" w:rsidRDefault="00523B49" w:rsidP="00523B49">
      <w:pPr>
        <w:pStyle w:val="Akapitzlist"/>
        <w:numPr>
          <w:ilvl w:val="0"/>
          <w:numId w:val="27"/>
        </w:numPr>
        <w:spacing w:after="120" w:line="240" w:lineRule="auto"/>
      </w:pPr>
      <w:r>
        <w:t>P</w:t>
      </w:r>
      <w:r w:rsidR="00E77355">
        <w:t xml:space="preserve">ełnomocnictwa dla </w:t>
      </w:r>
      <w:r>
        <w:t>JST</w:t>
      </w:r>
      <w:r w:rsidR="00E77355">
        <w:t xml:space="preserve"> do zawarcia w imieniu partnera umowy o finansowanie projektu</w:t>
      </w:r>
      <w:r w:rsidR="001905B3">
        <w:t>.</w:t>
      </w:r>
    </w:p>
    <w:p w14:paraId="359A4C7F" w14:textId="32CBBCB8" w:rsidR="004E3B38" w:rsidRPr="005830C8" w:rsidRDefault="004E3B38" w:rsidP="004E3B38">
      <w:pPr>
        <w:pStyle w:val="Akapitzlist"/>
        <w:numPr>
          <w:ilvl w:val="0"/>
          <w:numId w:val="27"/>
        </w:numPr>
        <w:spacing w:after="120" w:line="240" w:lineRule="auto"/>
      </w:pPr>
      <w:r w:rsidRPr="005830C8">
        <w:t>Oświadczenie o kwalifikowalności VAT, niezalegania z opłatami na rzecz PFRON, ZUS, US.</w:t>
      </w:r>
    </w:p>
    <w:p w14:paraId="4D13B443" w14:textId="77777777" w:rsidR="00594605" w:rsidRPr="009D751D" w:rsidRDefault="00594605" w:rsidP="000D241B">
      <w:pPr>
        <w:pStyle w:val="Akapitzlist"/>
        <w:spacing w:after="120" w:line="240" w:lineRule="auto"/>
      </w:pPr>
    </w:p>
    <w:sectPr w:rsidR="00594605" w:rsidRPr="009D751D" w:rsidSect="00E76CA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BF6D" w14:textId="77777777" w:rsidR="006C1F94" w:rsidRDefault="006C1F94" w:rsidP="009D751D">
      <w:pPr>
        <w:spacing w:after="0" w:line="240" w:lineRule="auto"/>
      </w:pPr>
      <w:r>
        <w:separator/>
      </w:r>
    </w:p>
  </w:endnote>
  <w:endnote w:type="continuationSeparator" w:id="0">
    <w:p w14:paraId="014E73A0" w14:textId="77777777" w:rsidR="006C1F94" w:rsidRDefault="006C1F94" w:rsidP="009D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293946"/>
      <w:docPartObj>
        <w:docPartGallery w:val="Page Numbers (Bottom of Page)"/>
        <w:docPartUnique/>
      </w:docPartObj>
    </w:sdtPr>
    <w:sdtEndPr/>
    <w:sdtContent>
      <w:sdt>
        <w:sdtPr>
          <w:id w:val="1839260532"/>
          <w:docPartObj>
            <w:docPartGallery w:val="Page Numbers (Bottom of Page)"/>
            <w:docPartUnique/>
          </w:docPartObj>
        </w:sdtPr>
        <w:sdtEndPr/>
        <w:sdtContent>
          <w:p w14:paraId="698D4783" w14:textId="75F21A75" w:rsidR="00AB68A9" w:rsidRDefault="00AB68A9" w:rsidP="00AB68A9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1AA95B3D" wp14:editId="25F13C14">
                  <wp:simplePos x="0" y="0"/>
                  <wp:positionH relativeFrom="column">
                    <wp:align>left</wp:align>
                  </wp:positionH>
                  <wp:positionV relativeFrom="page">
                    <wp:posOffset>9667875</wp:posOffset>
                  </wp:positionV>
                  <wp:extent cx="1706400" cy="903600"/>
                  <wp:effectExtent l="0" t="0" r="8255" b="0"/>
                  <wp:wrapNone/>
                  <wp:docPr id="7" name="Obraz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644FA6">
              <w:rPr>
                <w:noProof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5CBA" w14:textId="77777777" w:rsidR="006C1F94" w:rsidRDefault="006C1F94" w:rsidP="009D751D">
      <w:pPr>
        <w:spacing w:after="0" w:line="240" w:lineRule="auto"/>
      </w:pPr>
      <w:r>
        <w:separator/>
      </w:r>
    </w:p>
  </w:footnote>
  <w:footnote w:type="continuationSeparator" w:id="0">
    <w:p w14:paraId="12DA52BC" w14:textId="77777777" w:rsidR="006C1F94" w:rsidRDefault="006C1F94" w:rsidP="009D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B67D" w14:textId="66DFE13C" w:rsidR="00E76CAD" w:rsidRDefault="00B9352E">
    <w:pPr>
      <w:pStyle w:val="Nagwek"/>
    </w:pPr>
    <w:r>
      <w:rPr>
        <w:noProof/>
      </w:rPr>
      <w:pict w14:anchorId="6D335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48422" o:spid="_x0000_s2050" type="#_x0000_t136" style="position:absolute;margin-left:0;margin-top:0;width:556.05pt;height:83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B39A" w14:textId="66BEEE3F" w:rsidR="003F1AFB" w:rsidRPr="00E76CAD" w:rsidRDefault="00B9352E" w:rsidP="00E76CAD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</w:rPr>
      <w:pict w14:anchorId="218E2F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48423" o:spid="_x0000_s2051" type="#_x0000_t136" style="position:absolute;left:0;text-align:left;margin-left:0;margin-top:0;width:556.05pt;height:83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  <w10:wrap anchorx="margin" anchory="margin"/>
        </v:shape>
      </w:pict>
    </w:r>
    <w:r w:rsidR="00FF6D56">
      <w:rPr>
        <w:noProof/>
        <w:lang w:eastAsia="pl-PL"/>
      </w:rPr>
      <w:drawing>
        <wp:inline distT="0" distB="0" distL="0" distR="0" wp14:anchorId="5E8E377B" wp14:editId="5F67CD63">
          <wp:extent cx="5755005" cy="731520"/>
          <wp:effectExtent l="0" t="0" r="0" b="0"/>
          <wp:docPr id="6" name="Obraz 6" descr="logo Funduszu z napisem Fundusze Europejskie- Wiedza Edukacja Rozwój, logo Polski z napisem Rzeczpospolita Polska, Flaga UE - napis Unia Europejska, Europejski Fundusz Społeczny&#10;" title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1AFB">
      <w:tab/>
    </w:r>
    <w:r w:rsidR="00E76CAD" w:rsidRPr="00184153">
      <w:rPr>
        <w:i/>
      </w:rPr>
      <w:t>Usługi indywidualnego transportu door-to-door oraz poprawa dostępności architektonicznej wielorodzinnych budynków mieszkalnych</w:t>
    </w:r>
  </w:p>
  <w:p w14:paraId="21EFBBAD" w14:textId="77777777" w:rsidR="00AB68A9" w:rsidRDefault="00AB68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AACE" w14:textId="5669E0AA" w:rsidR="00E76CAD" w:rsidRDefault="00B9352E">
    <w:pPr>
      <w:pStyle w:val="Nagwek"/>
    </w:pPr>
    <w:r>
      <w:rPr>
        <w:noProof/>
      </w:rPr>
      <w:pict w14:anchorId="763125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48421" o:spid="_x0000_s2049" type="#_x0000_t136" style="position:absolute;margin-left:0;margin-top:0;width:556.05pt;height:8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D4E83"/>
    <w:multiLevelType w:val="hybridMultilevel"/>
    <w:tmpl w:val="60724F0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F73953"/>
    <w:multiLevelType w:val="hybridMultilevel"/>
    <w:tmpl w:val="3FD2C932"/>
    <w:lvl w:ilvl="0" w:tplc="89DC5786">
      <w:start w:val="2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2ECA493A">
      <w:start w:val="2"/>
      <w:numFmt w:val="decimal"/>
      <w:lvlText w:val="%2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5B1A"/>
    <w:multiLevelType w:val="hybridMultilevel"/>
    <w:tmpl w:val="8182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466A"/>
    <w:multiLevelType w:val="hybridMultilevel"/>
    <w:tmpl w:val="6B621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D5404"/>
    <w:multiLevelType w:val="hybridMultilevel"/>
    <w:tmpl w:val="0C265686"/>
    <w:lvl w:ilvl="0" w:tplc="719844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7633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6C6B02"/>
    <w:multiLevelType w:val="hybridMultilevel"/>
    <w:tmpl w:val="F08E2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D6706"/>
    <w:multiLevelType w:val="hybridMultilevel"/>
    <w:tmpl w:val="3B10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43246"/>
    <w:multiLevelType w:val="hybridMultilevel"/>
    <w:tmpl w:val="E8DE2C30"/>
    <w:lvl w:ilvl="0" w:tplc="8F648502">
      <w:start w:val="1"/>
      <w:numFmt w:val="ordin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55B5EB6"/>
    <w:multiLevelType w:val="hybridMultilevel"/>
    <w:tmpl w:val="CE227DC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2F0FF0"/>
    <w:multiLevelType w:val="hybridMultilevel"/>
    <w:tmpl w:val="4FC0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35BDF"/>
    <w:multiLevelType w:val="hybridMultilevel"/>
    <w:tmpl w:val="63E00FFE"/>
    <w:lvl w:ilvl="0" w:tplc="CC324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00492"/>
    <w:multiLevelType w:val="hybridMultilevel"/>
    <w:tmpl w:val="2C2014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D1682"/>
    <w:multiLevelType w:val="hybridMultilevel"/>
    <w:tmpl w:val="2F82D95A"/>
    <w:lvl w:ilvl="0" w:tplc="1CBCC5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B30BC5"/>
    <w:multiLevelType w:val="hybridMultilevel"/>
    <w:tmpl w:val="47ECA6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DC8156">
      <w:start w:val="1"/>
      <w:numFmt w:val="decimal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A13E12"/>
    <w:multiLevelType w:val="hybridMultilevel"/>
    <w:tmpl w:val="E3946B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B1768D"/>
    <w:multiLevelType w:val="hybridMultilevel"/>
    <w:tmpl w:val="DACAF5B2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75A2E"/>
    <w:multiLevelType w:val="hybridMultilevel"/>
    <w:tmpl w:val="84C6456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7"/>
  </w:num>
  <w:num w:numId="5">
    <w:abstractNumId w:val="19"/>
  </w:num>
  <w:num w:numId="6">
    <w:abstractNumId w:val="13"/>
  </w:num>
  <w:num w:numId="7">
    <w:abstractNumId w:val="21"/>
  </w:num>
  <w:num w:numId="8">
    <w:abstractNumId w:val="14"/>
  </w:num>
  <w:num w:numId="9">
    <w:abstractNumId w:val="28"/>
  </w:num>
  <w:num w:numId="10">
    <w:abstractNumId w:val="25"/>
  </w:num>
  <w:num w:numId="11">
    <w:abstractNumId w:val="33"/>
  </w:num>
  <w:num w:numId="12">
    <w:abstractNumId w:val="8"/>
  </w:num>
  <w:num w:numId="13">
    <w:abstractNumId w:val="0"/>
  </w:num>
  <w:num w:numId="14">
    <w:abstractNumId w:val="26"/>
  </w:num>
  <w:num w:numId="15">
    <w:abstractNumId w:val="22"/>
  </w:num>
  <w:num w:numId="16">
    <w:abstractNumId w:val="16"/>
  </w:num>
  <w:num w:numId="17">
    <w:abstractNumId w:val="12"/>
  </w:num>
  <w:num w:numId="18">
    <w:abstractNumId w:val="10"/>
  </w:num>
  <w:num w:numId="19">
    <w:abstractNumId w:val="31"/>
  </w:num>
  <w:num w:numId="20">
    <w:abstractNumId w:val="17"/>
  </w:num>
  <w:num w:numId="21">
    <w:abstractNumId w:val="30"/>
  </w:num>
  <w:num w:numId="22">
    <w:abstractNumId w:val="23"/>
  </w:num>
  <w:num w:numId="23">
    <w:abstractNumId w:val="11"/>
  </w:num>
  <w:num w:numId="24">
    <w:abstractNumId w:val="15"/>
  </w:num>
  <w:num w:numId="25">
    <w:abstractNumId w:val="24"/>
  </w:num>
  <w:num w:numId="26">
    <w:abstractNumId w:val="9"/>
  </w:num>
  <w:num w:numId="27">
    <w:abstractNumId w:val="3"/>
  </w:num>
  <w:num w:numId="28">
    <w:abstractNumId w:val="35"/>
  </w:num>
  <w:num w:numId="29">
    <w:abstractNumId w:val="20"/>
  </w:num>
  <w:num w:numId="30">
    <w:abstractNumId w:val="4"/>
  </w:num>
  <w:num w:numId="31">
    <w:abstractNumId w:val="29"/>
  </w:num>
  <w:num w:numId="32">
    <w:abstractNumId w:val="1"/>
  </w:num>
  <w:num w:numId="33">
    <w:abstractNumId w:val="32"/>
  </w:num>
  <w:num w:numId="34">
    <w:abstractNumId w:val="18"/>
  </w:num>
  <w:num w:numId="35">
    <w:abstractNumId w:val="5"/>
  </w:num>
  <w:num w:numId="36">
    <w:abstractNumId w:val="3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1D"/>
    <w:rsid w:val="000218A5"/>
    <w:rsid w:val="0002438C"/>
    <w:rsid w:val="00024FB1"/>
    <w:rsid w:val="00035D02"/>
    <w:rsid w:val="00057CA5"/>
    <w:rsid w:val="000834BF"/>
    <w:rsid w:val="000B2E74"/>
    <w:rsid w:val="000C1990"/>
    <w:rsid w:val="000C6EE0"/>
    <w:rsid w:val="000C7500"/>
    <w:rsid w:val="000D241B"/>
    <w:rsid w:val="000E3423"/>
    <w:rsid w:val="000E3702"/>
    <w:rsid w:val="00132B73"/>
    <w:rsid w:val="00153FD4"/>
    <w:rsid w:val="001905B3"/>
    <w:rsid w:val="001A7EF6"/>
    <w:rsid w:val="001B2364"/>
    <w:rsid w:val="001B54EB"/>
    <w:rsid w:val="001C0271"/>
    <w:rsid w:val="001E1F87"/>
    <w:rsid w:val="001F7A57"/>
    <w:rsid w:val="002319EF"/>
    <w:rsid w:val="00231E2B"/>
    <w:rsid w:val="00236985"/>
    <w:rsid w:val="00267EFF"/>
    <w:rsid w:val="0028028E"/>
    <w:rsid w:val="00284AF3"/>
    <w:rsid w:val="002A3C0F"/>
    <w:rsid w:val="002A4666"/>
    <w:rsid w:val="002B7B35"/>
    <w:rsid w:val="002D0E3D"/>
    <w:rsid w:val="002D1038"/>
    <w:rsid w:val="002D6800"/>
    <w:rsid w:val="002F43E9"/>
    <w:rsid w:val="00307130"/>
    <w:rsid w:val="00330B80"/>
    <w:rsid w:val="0037246F"/>
    <w:rsid w:val="00387773"/>
    <w:rsid w:val="00394827"/>
    <w:rsid w:val="003D111C"/>
    <w:rsid w:val="003D1C4C"/>
    <w:rsid w:val="003D358C"/>
    <w:rsid w:val="003F1AFB"/>
    <w:rsid w:val="003F6BF9"/>
    <w:rsid w:val="00406323"/>
    <w:rsid w:val="00415566"/>
    <w:rsid w:val="00424E98"/>
    <w:rsid w:val="00433653"/>
    <w:rsid w:val="0044189C"/>
    <w:rsid w:val="004575E8"/>
    <w:rsid w:val="00461A99"/>
    <w:rsid w:val="004908E7"/>
    <w:rsid w:val="004965E7"/>
    <w:rsid w:val="004C7505"/>
    <w:rsid w:val="004E3B38"/>
    <w:rsid w:val="004F1A7C"/>
    <w:rsid w:val="004F1E43"/>
    <w:rsid w:val="0052301E"/>
    <w:rsid w:val="00523B49"/>
    <w:rsid w:val="00545176"/>
    <w:rsid w:val="00565342"/>
    <w:rsid w:val="005717AD"/>
    <w:rsid w:val="005742BA"/>
    <w:rsid w:val="005830C8"/>
    <w:rsid w:val="0059057B"/>
    <w:rsid w:val="00594605"/>
    <w:rsid w:val="005C41F8"/>
    <w:rsid w:val="005E5FBD"/>
    <w:rsid w:val="005F4CB3"/>
    <w:rsid w:val="00607F19"/>
    <w:rsid w:val="00617EDB"/>
    <w:rsid w:val="006261DE"/>
    <w:rsid w:val="00636C12"/>
    <w:rsid w:val="006370F7"/>
    <w:rsid w:val="006426B2"/>
    <w:rsid w:val="00642811"/>
    <w:rsid w:val="00642B25"/>
    <w:rsid w:val="00644C76"/>
    <w:rsid w:val="00644FA6"/>
    <w:rsid w:val="00651187"/>
    <w:rsid w:val="006620A9"/>
    <w:rsid w:val="00672C9F"/>
    <w:rsid w:val="00682149"/>
    <w:rsid w:val="006821DF"/>
    <w:rsid w:val="00687321"/>
    <w:rsid w:val="006938B1"/>
    <w:rsid w:val="006C1F94"/>
    <w:rsid w:val="006C44B2"/>
    <w:rsid w:val="006E20A0"/>
    <w:rsid w:val="006F6C0C"/>
    <w:rsid w:val="007367B4"/>
    <w:rsid w:val="00760AFF"/>
    <w:rsid w:val="00763EB8"/>
    <w:rsid w:val="00766CFF"/>
    <w:rsid w:val="00772ADE"/>
    <w:rsid w:val="00782CBF"/>
    <w:rsid w:val="007929F3"/>
    <w:rsid w:val="007A4DE1"/>
    <w:rsid w:val="007E5073"/>
    <w:rsid w:val="00806013"/>
    <w:rsid w:val="00817F4D"/>
    <w:rsid w:val="008217E2"/>
    <w:rsid w:val="00825C61"/>
    <w:rsid w:val="00842FFD"/>
    <w:rsid w:val="008507DD"/>
    <w:rsid w:val="00856D56"/>
    <w:rsid w:val="00894F49"/>
    <w:rsid w:val="008A4572"/>
    <w:rsid w:val="008B7376"/>
    <w:rsid w:val="008C6CD7"/>
    <w:rsid w:val="008E64F3"/>
    <w:rsid w:val="00904C88"/>
    <w:rsid w:val="00920300"/>
    <w:rsid w:val="00941564"/>
    <w:rsid w:val="00941800"/>
    <w:rsid w:val="009473BF"/>
    <w:rsid w:val="00960005"/>
    <w:rsid w:val="0096021C"/>
    <w:rsid w:val="0097580D"/>
    <w:rsid w:val="00980689"/>
    <w:rsid w:val="00987DF8"/>
    <w:rsid w:val="00990267"/>
    <w:rsid w:val="00990788"/>
    <w:rsid w:val="00990B01"/>
    <w:rsid w:val="0099129C"/>
    <w:rsid w:val="00991623"/>
    <w:rsid w:val="00996604"/>
    <w:rsid w:val="009D470C"/>
    <w:rsid w:val="009D751D"/>
    <w:rsid w:val="009E7A13"/>
    <w:rsid w:val="00A06521"/>
    <w:rsid w:val="00A52853"/>
    <w:rsid w:val="00AA271F"/>
    <w:rsid w:val="00AA6A4A"/>
    <w:rsid w:val="00AB68A9"/>
    <w:rsid w:val="00B07C8C"/>
    <w:rsid w:val="00B353E1"/>
    <w:rsid w:val="00B430AC"/>
    <w:rsid w:val="00B63E49"/>
    <w:rsid w:val="00B67D36"/>
    <w:rsid w:val="00B71F66"/>
    <w:rsid w:val="00B90920"/>
    <w:rsid w:val="00B9352E"/>
    <w:rsid w:val="00B9503B"/>
    <w:rsid w:val="00BB25D9"/>
    <w:rsid w:val="00BC43C0"/>
    <w:rsid w:val="00BC77FC"/>
    <w:rsid w:val="00BE64CC"/>
    <w:rsid w:val="00BF19F6"/>
    <w:rsid w:val="00C0116C"/>
    <w:rsid w:val="00C14056"/>
    <w:rsid w:val="00C43EB2"/>
    <w:rsid w:val="00C57725"/>
    <w:rsid w:val="00C8415A"/>
    <w:rsid w:val="00C87CF5"/>
    <w:rsid w:val="00C9290C"/>
    <w:rsid w:val="00CD25DA"/>
    <w:rsid w:val="00CD2833"/>
    <w:rsid w:val="00CE33CB"/>
    <w:rsid w:val="00CF7052"/>
    <w:rsid w:val="00D105DF"/>
    <w:rsid w:val="00D10CAF"/>
    <w:rsid w:val="00D221B1"/>
    <w:rsid w:val="00D23FB6"/>
    <w:rsid w:val="00D34D24"/>
    <w:rsid w:val="00D35785"/>
    <w:rsid w:val="00D53406"/>
    <w:rsid w:val="00D7149D"/>
    <w:rsid w:val="00D723FE"/>
    <w:rsid w:val="00D90355"/>
    <w:rsid w:val="00D97B7B"/>
    <w:rsid w:val="00DE5381"/>
    <w:rsid w:val="00E40BA8"/>
    <w:rsid w:val="00E42C26"/>
    <w:rsid w:val="00E62FAD"/>
    <w:rsid w:val="00E633AA"/>
    <w:rsid w:val="00E6434F"/>
    <w:rsid w:val="00E6772D"/>
    <w:rsid w:val="00E76CAD"/>
    <w:rsid w:val="00E77355"/>
    <w:rsid w:val="00E80B31"/>
    <w:rsid w:val="00E96994"/>
    <w:rsid w:val="00EB172F"/>
    <w:rsid w:val="00EB4FD1"/>
    <w:rsid w:val="00EB71CC"/>
    <w:rsid w:val="00EC7F7A"/>
    <w:rsid w:val="00EE2E2A"/>
    <w:rsid w:val="00EF033D"/>
    <w:rsid w:val="00EF7BE5"/>
    <w:rsid w:val="00F22197"/>
    <w:rsid w:val="00F40115"/>
    <w:rsid w:val="00F768BE"/>
    <w:rsid w:val="00FA3BEA"/>
    <w:rsid w:val="00FD5173"/>
    <w:rsid w:val="00FE68EE"/>
    <w:rsid w:val="00FF1CD3"/>
    <w:rsid w:val="00FF53C7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0C9175"/>
  <w15:docId w15:val="{2E383578-9F11-4E1B-B939-C61D488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751D"/>
  </w:style>
  <w:style w:type="paragraph" w:styleId="Nagwek1">
    <w:name w:val="heading 1"/>
    <w:basedOn w:val="Normalny"/>
    <w:next w:val="Normalny"/>
    <w:link w:val="Nagwek1Znak"/>
    <w:uiPriority w:val="9"/>
    <w:qFormat/>
    <w:rsid w:val="00574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51D"/>
  </w:style>
  <w:style w:type="paragraph" w:styleId="Tekstdymka">
    <w:name w:val="Balloon Text"/>
    <w:basedOn w:val="Normalny"/>
    <w:link w:val="TekstdymkaZnak"/>
    <w:uiPriority w:val="99"/>
    <w:semiHidden/>
    <w:unhideWhenUsed/>
    <w:rsid w:val="009D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1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rsid w:val="009D751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D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75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50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0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0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0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CAF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8A9"/>
  </w:style>
  <w:style w:type="character" w:styleId="Hipercze">
    <w:name w:val="Hyperlink"/>
    <w:basedOn w:val="Domylnaczcionkaakapitu"/>
    <w:uiPriority w:val="99"/>
    <w:unhideWhenUsed/>
    <w:rsid w:val="005946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460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742BA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0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.mrpips.gov.pl/realizuje-projekt/poznaj-zasady-promowania-projektu/poznaj-zasady-promowania-projektu-1.01.20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on.org.pl/dla-mediow/logo-fundusz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C981-B0AE-490B-A308-06DAB672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2327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Wiaderek</dc:creator>
  <cp:lastModifiedBy>PFRON</cp:lastModifiedBy>
  <cp:revision>82</cp:revision>
  <dcterms:created xsi:type="dcterms:W3CDTF">2020-02-23T07:41:00Z</dcterms:created>
  <dcterms:modified xsi:type="dcterms:W3CDTF">2020-02-24T13:59:00Z</dcterms:modified>
</cp:coreProperties>
</file>