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C7" w:rsidRDefault="005A05C7">
      <w:pPr>
        <w:widowControl w:val="0"/>
        <w:suppressAutoHyphens/>
        <w:spacing w:line="360" w:lineRule="auto"/>
        <w:ind w:firstLine="5529"/>
        <w:rPr>
          <w:rFonts w:ascii="Garamond" w:eastAsia="Arial Unicode MS" w:hAnsi="Garamond" w:cs="Arial"/>
          <w:b/>
          <w:bCs/>
          <w:kern w:val="2"/>
          <w:sz w:val="24"/>
          <w:szCs w:val="24"/>
        </w:rPr>
      </w:pPr>
    </w:p>
    <w:p w:rsidR="005A05C7" w:rsidRPr="00304F36" w:rsidRDefault="00E478A2" w:rsidP="00304F36">
      <w:pPr>
        <w:pStyle w:val="Nagwek1"/>
      </w:pPr>
      <w:r w:rsidRPr="00304F36">
        <w:t>Ankieta weryfikująca kwalifikowalność VAT</w:t>
      </w:r>
    </w:p>
    <w:p w:rsidR="005A05C7" w:rsidRDefault="005A05C7">
      <w:pPr>
        <w:pStyle w:val="Tytu"/>
        <w:rPr>
          <w:rFonts w:ascii="Calibri" w:hAnsi="Calibri" w:cs="Times New Roman"/>
          <w:sz w:val="24"/>
          <w:szCs w:val="24"/>
          <w:u w:val="single"/>
        </w:rPr>
      </w:pPr>
    </w:p>
    <w:p w:rsidR="005A05C7" w:rsidRDefault="00E478A2">
      <w:pPr>
        <w:pStyle w:val="Tytu"/>
        <w:spacing w:line="360" w:lineRule="auto"/>
        <w:ind w:left="-539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w projekcie finansowanym w ramach  w ramach Osi Priorytetowej II (Działanie 2.8.) Programu Operacyjnego Wiedza Edukacja Rozwój (PO WER)</w:t>
      </w:r>
    </w:p>
    <w:p w:rsidR="005A05C7" w:rsidRDefault="005A05C7">
      <w:pPr>
        <w:pStyle w:val="Tytu"/>
        <w:spacing w:line="200" w:lineRule="atLeast"/>
        <w:ind w:left="-539"/>
        <w:jc w:val="both"/>
        <w:rPr>
          <w:rFonts w:ascii="Calibri" w:hAnsi="Calibri" w:cs="Times New Roman"/>
          <w:sz w:val="24"/>
          <w:szCs w:val="24"/>
        </w:rPr>
      </w:pPr>
    </w:p>
    <w:p w:rsidR="005A05C7" w:rsidRDefault="00E478A2">
      <w:pPr>
        <w:pStyle w:val="Tytu"/>
        <w:spacing w:line="360" w:lineRule="auto"/>
        <w:ind w:left="-539"/>
        <w:jc w:val="both"/>
        <w:rPr>
          <w:rFonts w:ascii="Garamond" w:hAnsi="Garamond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dla projektu: </w:t>
      </w:r>
      <w:r>
        <w:rPr>
          <w:rFonts w:ascii="Calibri" w:hAnsi="Calibri" w:cs="Times New Roman"/>
          <w:i/>
          <w:iCs/>
          <w:sz w:val="24"/>
          <w:szCs w:val="24"/>
        </w:rPr>
        <w:t>„Usługi indywidualnego transportu door-to-door oraz poprawa dostępności architektonicznej wielorodzinnych budynków mieszkalnych”</w:t>
      </w:r>
    </w:p>
    <w:p w:rsidR="005A05C7" w:rsidRDefault="005A05C7" w:rsidP="00304F36">
      <w:pPr>
        <w:pStyle w:val="Podtytu"/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000"/>
        <w:gridCol w:w="6493"/>
      </w:tblGrid>
      <w:tr w:rsidR="005A05C7" w:rsidTr="00DA173B">
        <w:tc>
          <w:tcPr>
            <w:tcW w:w="3000" w:type="dxa"/>
          </w:tcPr>
          <w:p w:rsidR="005A05C7" w:rsidRDefault="00E478A2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Calibri" w:hAnsi="Calibri" w:cs="Garamond"/>
                <w:b/>
                <w:bCs/>
              </w:rPr>
              <w:t>Dane Wnioskodawcy</w:t>
            </w:r>
          </w:p>
          <w:p w:rsidR="005A05C7" w:rsidRDefault="00E478A2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Calibri" w:hAnsi="Calibri" w:cs="Garamond"/>
                <w:b/>
                <w:bCs/>
              </w:rPr>
              <w:t>(nazwa, adres)</w:t>
            </w:r>
          </w:p>
        </w:tc>
        <w:tc>
          <w:tcPr>
            <w:tcW w:w="6493" w:type="dxa"/>
          </w:tcPr>
          <w:p w:rsidR="005A05C7" w:rsidRDefault="005A05C7">
            <w:pPr>
              <w:pStyle w:val="Zawartotabeli"/>
              <w:snapToGrid w:val="0"/>
              <w:spacing w:after="120"/>
              <w:jc w:val="center"/>
              <w:rPr>
                <w:rFonts w:ascii="Calibri" w:hAnsi="Calibri" w:cs="Garamond"/>
                <w:b/>
                <w:bCs/>
              </w:rPr>
            </w:pPr>
          </w:p>
          <w:p w:rsidR="005A05C7" w:rsidRDefault="005A05C7">
            <w:pPr>
              <w:pStyle w:val="Zawartotabeli"/>
              <w:snapToGrid w:val="0"/>
              <w:spacing w:after="120"/>
              <w:jc w:val="center"/>
              <w:rPr>
                <w:rFonts w:ascii="Calibri" w:hAnsi="Calibri" w:cs="Garamond"/>
                <w:b/>
                <w:bCs/>
              </w:rPr>
            </w:pPr>
          </w:p>
          <w:p w:rsidR="005A05C7" w:rsidRDefault="005A05C7">
            <w:pPr>
              <w:pStyle w:val="Zawartotabeli"/>
              <w:snapToGrid w:val="0"/>
              <w:spacing w:after="120"/>
              <w:jc w:val="center"/>
              <w:rPr>
                <w:rFonts w:ascii="Calibri" w:hAnsi="Calibri" w:cs="Garamond"/>
                <w:b/>
                <w:bCs/>
              </w:rPr>
            </w:pPr>
          </w:p>
        </w:tc>
      </w:tr>
    </w:tbl>
    <w:p w:rsidR="005A05C7" w:rsidRDefault="005A05C7">
      <w:pPr>
        <w:ind w:left="-540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5A05C7" w:rsidRDefault="005A05C7">
      <w:pPr>
        <w:rPr>
          <w:rFonts w:ascii="Calibri" w:hAnsi="Calibri"/>
          <w:sz w:val="24"/>
          <w:szCs w:val="24"/>
        </w:rPr>
      </w:pPr>
    </w:p>
    <w:tbl>
      <w:tblPr>
        <w:tblStyle w:val="Tabelasiatki4akcent3"/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120"/>
        <w:gridCol w:w="852"/>
        <w:gridCol w:w="840"/>
        <w:gridCol w:w="864"/>
        <w:gridCol w:w="3090"/>
      </w:tblGrid>
      <w:tr w:rsidR="005A05C7" w:rsidTr="001B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:rsidR="005A05C7" w:rsidRDefault="00E478A2">
            <w:pPr>
              <w:pStyle w:val="Tekstpodstawowy"/>
              <w:snapToGrid w:val="0"/>
              <w:spacing w:after="120"/>
              <w:rPr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cs="Times New Roman"/>
              </w:rPr>
              <w:t>Lp.</w:t>
            </w:r>
          </w:p>
        </w:tc>
        <w:tc>
          <w:tcPr>
            <w:tcW w:w="3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:rsidR="005A05C7" w:rsidRDefault="00E478A2">
            <w:pPr>
              <w:pStyle w:val="Tekstpodstawowy"/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</w:rPr>
              <w:t>Pytania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:rsidR="005A05C7" w:rsidRDefault="00E478A2">
            <w:pPr>
              <w:pStyle w:val="Tekstpodstawowy"/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Tak</w:t>
            </w:r>
          </w:p>
        </w:tc>
        <w:tc>
          <w:tcPr>
            <w:tcW w:w="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:rsidR="005A05C7" w:rsidRDefault="00E478A2">
            <w:pPr>
              <w:pStyle w:val="Tekstpodstawowy"/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Nie</w:t>
            </w:r>
          </w:p>
        </w:tc>
        <w:tc>
          <w:tcPr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:rsidR="005A05C7" w:rsidRDefault="00E478A2">
            <w:pPr>
              <w:pStyle w:val="Tekstpodstawowy"/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ND</w:t>
            </w:r>
          </w:p>
        </w:tc>
        <w:tc>
          <w:tcPr>
            <w:tcW w:w="3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B3838" w:themeFill="background2" w:themeFillShade="40"/>
          </w:tcPr>
          <w:p w:rsidR="005A05C7" w:rsidRDefault="00E478A2">
            <w:pPr>
              <w:pStyle w:val="Tekstpodstawowy"/>
              <w:snapToGri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Uwagi</w:t>
            </w:r>
          </w:p>
        </w:tc>
      </w:tr>
      <w:bookmarkEnd w:id="0"/>
      <w:tr w:rsidR="005A05C7" w:rsidTr="000C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wnioskodawca, w okresie realizacji i trwałości projektu był, jest zarejestrowany lub zamierza się zarejestrować jako podatnik VAT ?</w:t>
            </w:r>
          </w:p>
          <w:p w:rsidR="005A05C7" w:rsidRDefault="005A05C7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Jeśli w pytaniu nr 1 wskazano TAK, to czy wnioskodawca jest/będzie zarejestrowany jako podatnik VAT czynny ?</w:t>
            </w:r>
          </w:p>
          <w:p w:rsidR="005A05C7" w:rsidRDefault="005A05C7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Jeśli w pytaniu nr 2 wskazano TAK, to czy wnioskodawca wykorzystał/zamierza wykorzystać w okresie realizacji lub trwałości projektu zakupione przez niego w ramach projektu towary lub usługi do wykonania czynności opodatkowanych podatkiem VAT ?</w:t>
            </w: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Jeśli w pytaniu nr 3 wskazano TAK, do jakich czynności opodatkowanych podatkiem VAT wnioskodawca  wykorzystał/zamierza wykorzystać te towary lub usługi ?</w:t>
            </w:r>
          </w:p>
          <w:p w:rsidR="005A05C7" w:rsidRDefault="005A05C7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</w:rPr>
              <w:t>Czy nabycia objęte wnioskiem o /umową o przyznanie grantu są</w:t>
            </w:r>
            <w:r>
              <w:rPr>
                <w:rFonts w:ascii="Calibri" w:eastAsia="TTE5FB84C0t00" w:hAnsi="Calibri" w:cs="Times New Roman"/>
              </w:rPr>
              <w:t xml:space="preserve"> związane</w:t>
            </w:r>
            <w:r>
              <w:rPr>
                <w:rFonts w:ascii="Calibri" w:eastAsia="Helvetica;Arial" w:hAnsi="Calibri" w:cs="Times New Roman"/>
              </w:rPr>
              <w:t xml:space="preserve"> zarówno z wykonywaniem przez wnioskodawca czynności opodatkowanych VAT, jak również</w:t>
            </w:r>
            <w:r>
              <w:rPr>
                <w:rFonts w:ascii="Calibri" w:eastAsia="TTE5FB84C0t00" w:hAnsi="Calibri" w:cs="Times New Roman"/>
              </w:rPr>
              <w:t xml:space="preserve"> czynności</w:t>
            </w:r>
            <w:r>
              <w:rPr>
                <w:rFonts w:ascii="Calibri" w:eastAsia="Helvetica;Arial" w:hAnsi="Calibri" w:cs="Times New Roman"/>
              </w:rPr>
              <w:t xml:space="preserve"> zwolnionych przedmiotowo z opodatkowania VAT (lub też będących poza VAT) ?</w:t>
            </w:r>
          </w:p>
          <w:p w:rsidR="005A05C7" w:rsidRDefault="005A05C7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;Arial" w:cs="Times New Roman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  <w:color w:val="000000"/>
              </w:rPr>
              <w:t>Czy w trakcie realizacji projektu / w okresie trwałości nastąpiła zmiana statusu wnioskodawcy jako podatnika VAT?</w:t>
            </w:r>
          </w:p>
          <w:p w:rsidR="005A05C7" w:rsidRDefault="005A05C7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;Arial" w:cs="Times New Roman"/>
                <w:color w:val="000000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7. 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Times-Roman;Times New Roman" w:hAnsi="Calibri" w:cs="Times New Roman"/>
                <w:color w:val="000000"/>
              </w:rPr>
              <w:t>Czy nastąpiła zmiana okoliczności powodujących możliwość odzyskania przez wnioskodawcę podatku VAT?</w:t>
            </w:r>
          </w:p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Times-Roman;Times New Roman" w:hAnsi="Calibri" w:cs="Times New Roman"/>
                <w:color w:val="000000"/>
              </w:rPr>
              <w:t>W szczególności, czy zbyto / wynajęto / wydzierżawiono pojazd zakupiony ze środków grantu ?</w:t>
            </w:r>
          </w:p>
          <w:p w:rsidR="005A05C7" w:rsidRDefault="005A05C7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-Roman;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Helvetica;Arial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8.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  <w:color w:val="000000"/>
              </w:rPr>
              <w:t>Czy w stosunku do wnioskodawcy prowadzone były lub są postępowania podatkowe, kontrole podatkowe, kontrole skarbowe dotyczące podatku VAT ?</w:t>
            </w:r>
          </w:p>
          <w:p w:rsidR="005A05C7" w:rsidRDefault="00E478A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  <w:color w:val="000000"/>
              </w:rPr>
              <w:t>Jeżeli TAK, to czy występują konsekwencje mogące wpływać</w:t>
            </w:r>
            <w:r>
              <w:rPr>
                <w:rFonts w:ascii="Calibri" w:eastAsia="TTE5FB84C0t00" w:hAnsi="Calibri" w:cs="Times New Roman"/>
                <w:color w:val="000000"/>
              </w:rPr>
              <w:t xml:space="preserve"> </w:t>
            </w:r>
            <w:r>
              <w:rPr>
                <w:rFonts w:ascii="Calibri" w:eastAsia="Helvetica;Arial" w:hAnsi="Calibri" w:cs="Times New Roman"/>
                <w:color w:val="000000"/>
              </w:rPr>
              <w:t>na kwalifikowalność</w:t>
            </w:r>
            <w:r>
              <w:rPr>
                <w:rFonts w:ascii="Calibri" w:eastAsia="TTE5FB84C0t00" w:hAnsi="Calibri" w:cs="Times New Roman"/>
                <w:color w:val="000000"/>
              </w:rPr>
              <w:t xml:space="preserve"> </w:t>
            </w:r>
            <w:r>
              <w:rPr>
                <w:rFonts w:ascii="Calibri" w:eastAsia="Helvetica;Arial" w:hAnsi="Calibri" w:cs="Times New Roman"/>
                <w:color w:val="000000"/>
              </w:rPr>
              <w:t xml:space="preserve">podatku </w:t>
            </w:r>
            <w:r>
              <w:rPr>
                <w:rFonts w:ascii="Calibri" w:eastAsia="Helvetica;Arial" w:hAnsi="Calibri" w:cs="Times New Roman"/>
                <w:color w:val="000000"/>
              </w:rPr>
              <w:lastRenderedPageBreak/>
              <w:t>VAT w Projekcie ? (proszę podać jakie)</w:t>
            </w:r>
          </w:p>
          <w:p w:rsidR="005A05C7" w:rsidRDefault="005A05C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;Arial" w:cs="Times New Roman"/>
                <w:color w:val="000000"/>
              </w:rPr>
            </w:pP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elvetica;Arial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5A05C7" w:rsidTr="000C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5A05C7" w:rsidRDefault="00E478A2">
            <w:pPr>
              <w:pStyle w:val="Tekstpodstawowy"/>
              <w:snapToGrid w:val="0"/>
              <w:spacing w:after="120" w:line="200" w:lineRule="atLeast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9.</w:t>
            </w:r>
          </w:p>
        </w:tc>
        <w:tc>
          <w:tcPr>
            <w:tcW w:w="3120" w:type="dxa"/>
          </w:tcPr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</w:rPr>
              <w:t>Czy wnioskodawca składał lub zamierza składać</w:t>
            </w:r>
            <w:r>
              <w:rPr>
                <w:rFonts w:ascii="Calibri" w:eastAsia="TTE5FB84C0t00" w:hAnsi="Calibri" w:cs="Times New Roman"/>
              </w:rPr>
              <w:t xml:space="preserve"> </w:t>
            </w:r>
            <w:r>
              <w:rPr>
                <w:rFonts w:ascii="Calibri" w:eastAsia="Helvetica;Arial" w:hAnsi="Calibri" w:cs="Times New Roman"/>
              </w:rPr>
              <w:t>do Dyrektora Krajowej Informacji Skarbowej wniosek o wydanie indywidualnej interpretacji</w:t>
            </w:r>
            <w:r>
              <w:rPr>
                <w:rFonts w:ascii="Calibri" w:eastAsia="TTE5FB84C0t00" w:hAnsi="Calibri" w:cs="Times New Roman"/>
              </w:rPr>
              <w:t xml:space="preserve"> </w:t>
            </w:r>
            <w:r>
              <w:rPr>
                <w:rFonts w:ascii="Calibri" w:eastAsia="Helvetica;Arial" w:hAnsi="Calibri" w:cs="Times New Roman"/>
              </w:rPr>
              <w:t>prawa podatkowego w zakresie podatku VAT przedmiocie:</w:t>
            </w:r>
          </w:p>
          <w:p w:rsidR="005A05C7" w:rsidRDefault="00E478A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</w:rPr>
              <w:t xml:space="preserve"> swojego statusu jako podatnika podatku VAT,</w:t>
            </w:r>
          </w:p>
          <w:p w:rsidR="005A05C7" w:rsidRDefault="00E478A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Helvetica;Arial" w:hAnsi="Garamond" w:cs="Times New Roman"/>
                <w:sz w:val="24"/>
                <w:szCs w:val="24"/>
              </w:rPr>
            </w:pPr>
            <w:r>
              <w:rPr>
                <w:rFonts w:ascii="Calibri" w:eastAsia="Helvetica;Arial" w:hAnsi="Calibri" w:cs="Times New Roman"/>
              </w:rPr>
              <w:t>zakresu czynności podlegających opodatkowaniu,</w:t>
            </w:r>
          </w:p>
          <w:p w:rsidR="005A05C7" w:rsidRDefault="00E478A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Helvetica;Arial" w:hAnsi="Garamond" w:cs="Times New Roman"/>
                <w:sz w:val="24"/>
                <w:szCs w:val="24"/>
              </w:rPr>
            </w:pPr>
            <w:r>
              <w:rPr>
                <w:rFonts w:ascii="Calibri" w:eastAsia="Helvetica;Arial" w:hAnsi="Calibri" w:cs="Times New Roman"/>
              </w:rPr>
              <w:t>prawa do odliczenia podatku naliczonego,</w:t>
            </w:r>
          </w:p>
          <w:p w:rsidR="005A05C7" w:rsidRDefault="00E478A2">
            <w:pPr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Helvetica;Arial" w:hAnsi="Garamond" w:cs="Times New Roman"/>
                <w:sz w:val="24"/>
                <w:szCs w:val="24"/>
              </w:rPr>
            </w:pPr>
            <w:r>
              <w:rPr>
                <w:rFonts w:ascii="Calibri" w:eastAsia="Helvetica;Arial" w:hAnsi="Calibri" w:cs="Times New Roman"/>
              </w:rPr>
              <w:t xml:space="preserve">stosowania zwolnienia </w:t>
            </w:r>
            <w:proofErr w:type="spellStart"/>
            <w:r>
              <w:rPr>
                <w:rFonts w:ascii="Calibri" w:eastAsia="Helvetica;Arial" w:hAnsi="Calibri" w:cs="Times New Roman"/>
              </w:rPr>
              <w:t>podmio-towego</w:t>
            </w:r>
            <w:proofErr w:type="spellEnd"/>
            <w:r>
              <w:rPr>
                <w:rFonts w:ascii="Calibri" w:eastAsia="Helvetica;Arial" w:hAnsi="Calibri" w:cs="Times New Roman"/>
              </w:rPr>
              <w:t xml:space="preserve"> i zwolnień przedmiotowych w podatku VAT ?</w:t>
            </w:r>
          </w:p>
          <w:p w:rsidR="005A05C7" w:rsidRDefault="00E478A2">
            <w:pPr>
              <w:snapToGrid w:val="0"/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eastAsia="Helvetica;Arial" w:hAnsi="Calibri" w:cs="Times New Roman"/>
              </w:rPr>
              <w:t>Jeżeli TAK, proszę wskazać przedmiot wniosku, własne stanowisko w sprawie, etap rozpatrywania oraz ewentualnie proszę o udostępnienie interpretacji (jeśli została już doręczona).</w:t>
            </w:r>
          </w:p>
        </w:tc>
        <w:tc>
          <w:tcPr>
            <w:tcW w:w="852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A05C7" w:rsidRDefault="005A05C7">
            <w:pPr>
              <w:pStyle w:val="Tekstpodstawowy"/>
              <w:snapToGrid w:val="0"/>
              <w:spacing w:after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A05C7" w:rsidRDefault="005A05C7">
      <w:pPr>
        <w:tabs>
          <w:tab w:val="left" w:pos="5580"/>
        </w:tabs>
        <w:jc w:val="both"/>
        <w:rPr>
          <w:rFonts w:ascii="Calibri" w:hAnsi="Calibri"/>
          <w:sz w:val="24"/>
          <w:szCs w:val="24"/>
        </w:rPr>
      </w:pPr>
    </w:p>
    <w:p w:rsidR="005A05C7" w:rsidRDefault="005A05C7">
      <w:pPr>
        <w:tabs>
          <w:tab w:val="left" w:pos="5580"/>
        </w:tabs>
        <w:spacing w:line="360" w:lineRule="auto"/>
        <w:jc w:val="both"/>
        <w:rPr>
          <w:sz w:val="24"/>
          <w:szCs w:val="24"/>
          <w:highlight w:val="yellow"/>
        </w:rPr>
      </w:pPr>
    </w:p>
    <w:p w:rsidR="005A05C7" w:rsidRDefault="00E478A2">
      <w:pPr>
        <w:tabs>
          <w:tab w:val="left" w:pos="5580"/>
        </w:tabs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</w:p>
    <w:p w:rsidR="005A05C7" w:rsidRDefault="005A05C7">
      <w:pPr>
        <w:tabs>
          <w:tab w:val="left" w:pos="5580"/>
        </w:tabs>
        <w:spacing w:line="200" w:lineRule="atLeast"/>
        <w:rPr>
          <w:rFonts w:ascii="Calibri" w:hAnsi="Calibri"/>
          <w:sz w:val="24"/>
          <w:szCs w:val="24"/>
        </w:rPr>
      </w:pPr>
    </w:p>
    <w:p w:rsidR="005A05C7" w:rsidRDefault="00E478A2">
      <w:pPr>
        <w:tabs>
          <w:tab w:val="left" w:pos="5580"/>
        </w:tabs>
        <w:spacing w:line="200" w:lineRule="atLeast"/>
        <w:rPr>
          <w:rFonts w:ascii="Garamond" w:hAnsi="Garamond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……………………………………………………………………...</w:t>
      </w:r>
    </w:p>
    <w:p w:rsidR="005A05C7" w:rsidRDefault="00E478A2">
      <w:pPr>
        <w:tabs>
          <w:tab w:val="left" w:pos="5580"/>
        </w:tabs>
        <w:spacing w:line="200" w:lineRule="atLeast"/>
        <w:rPr>
          <w:rFonts w:ascii="Garamond" w:hAnsi="Garamond"/>
          <w:sz w:val="24"/>
          <w:szCs w:val="24"/>
        </w:rPr>
      </w:pPr>
      <w:r>
        <w:rPr>
          <w:i/>
          <w:iCs/>
          <w:sz w:val="20"/>
          <w:szCs w:val="20"/>
        </w:rPr>
        <w:t>Data i podpis osoby reprezentującej Wnioskodawcę</w:t>
      </w:r>
    </w:p>
    <w:p w:rsidR="005A05C7" w:rsidRDefault="00E478A2">
      <w:pPr>
        <w:tabs>
          <w:tab w:val="left" w:pos="5580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A05C7" w:rsidRDefault="005A05C7">
      <w:pPr>
        <w:tabs>
          <w:tab w:val="left" w:pos="5580"/>
        </w:tabs>
        <w:spacing w:line="360" w:lineRule="auto"/>
        <w:jc w:val="both"/>
        <w:rPr>
          <w:rFonts w:ascii="Calibri" w:hAnsi="Calibri"/>
        </w:rPr>
      </w:pPr>
    </w:p>
    <w:sectPr w:rsidR="005A05C7">
      <w:headerReference w:type="default" r:id="rId7"/>
      <w:footerReference w:type="default" r:id="rId8"/>
      <w:pgSz w:w="11906" w:h="16838"/>
      <w:pgMar w:top="2114" w:right="1417" w:bottom="312" w:left="1417" w:header="0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7B" w:rsidRDefault="009F787B">
      <w:r>
        <w:separator/>
      </w:r>
    </w:p>
  </w:endnote>
  <w:endnote w:type="continuationSeparator" w:id="0">
    <w:p w:rsidR="009F787B" w:rsidRDefault="009F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;Arial">
    <w:panose1 w:val="00000000000000000000"/>
    <w:charset w:val="00"/>
    <w:family w:val="roman"/>
    <w:notTrueType/>
    <w:pitch w:val="default"/>
  </w:font>
  <w:font w:name="TTE5FB84C0t00">
    <w:panose1 w:val="00000000000000000000"/>
    <w:charset w:val="00"/>
    <w:family w:val="roman"/>
    <w:notTrueType/>
    <w:pitch w:val="default"/>
  </w:font>
  <w:font w:name="Times-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C7" w:rsidRDefault="00E478A2">
    <w:pPr>
      <w:pStyle w:val="Stopka"/>
    </w:pPr>
    <w:r>
      <w:rPr>
        <w:noProof/>
      </w:rPr>
      <w:drawing>
        <wp:inline distT="0" distB="0" distL="0" distR="0">
          <wp:extent cx="1706880" cy="902335"/>
          <wp:effectExtent l="0" t="0" r="0" b="0"/>
          <wp:docPr id="2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0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3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7B" w:rsidRDefault="009F787B">
      <w:r>
        <w:separator/>
      </w:r>
    </w:p>
  </w:footnote>
  <w:footnote w:type="continuationSeparator" w:id="0">
    <w:p w:rsidR="009F787B" w:rsidRDefault="009F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C7" w:rsidRDefault="005A05C7">
    <w:pPr>
      <w:pStyle w:val="Nagwek"/>
    </w:pPr>
  </w:p>
  <w:p w:rsidR="005A05C7" w:rsidRDefault="00E478A2">
    <w:pPr>
      <w:pStyle w:val="Nagwek"/>
    </w:pPr>
    <w:r>
      <w:rPr>
        <w:noProof/>
      </w:rPr>
      <w:drawing>
        <wp:inline distT="0" distB="0" distL="0" distR="0">
          <wp:extent cx="5756910" cy="731520"/>
          <wp:effectExtent l="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5C7" w:rsidRDefault="005A05C7">
    <w:pPr>
      <w:pStyle w:val="Nagwek"/>
      <w:rPr>
        <w:iCs/>
      </w:rPr>
    </w:pPr>
  </w:p>
  <w:p w:rsidR="005A05C7" w:rsidRDefault="00E478A2">
    <w:pPr>
      <w:pStyle w:val="Nagwek"/>
      <w:pBdr>
        <w:bottom w:val="single" w:sz="6" w:space="1" w:color="000000"/>
      </w:pBdr>
      <w:jc w:val="center"/>
      <w:rPr>
        <w:i/>
      </w:rPr>
    </w:pPr>
    <w:r>
      <w:rPr>
        <w:i/>
      </w:rPr>
      <w:t>Usługi indywidualnego transportu door-to-door oraz poprawa dostępności architektonicznej wielorodzinnych budynków mieszkalnych</w:t>
    </w:r>
  </w:p>
  <w:p w:rsidR="005A05C7" w:rsidRDefault="005A05C7">
    <w:pPr>
      <w:pStyle w:val="Nagwek"/>
      <w:pBdr>
        <w:bottom w:val="single" w:sz="6" w:space="1" w:color="000000"/>
      </w:pBdr>
      <w:jc w:val="center"/>
      <w:rPr>
        <w:i/>
      </w:rPr>
    </w:pPr>
  </w:p>
  <w:p w:rsidR="005A05C7" w:rsidRDefault="005A0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77FD5"/>
    <w:multiLevelType w:val="multilevel"/>
    <w:tmpl w:val="CA387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F76A58"/>
    <w:multiLevelType w:val="multilevel"/>
    <w:tmpl w:val="1B54D722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4"/>
        <w:szCs w:val="20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tarSymbol;Arial Unicode M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7"/>
    <w:rsid w:val="000C24A3"/>
    <w:rsid w:val="001B5279"/>
    <w:rsid w:val="001C457E"/>
    <w:rsid w:val="002A48F2"/>
    <w:rsid w:val="00304F36"/>
    <w:rsid w:val="005A05C7"/>
    <w:rsid w:val="009F787B"/>
    <w:rsid w:val="00AB35C4"/>
    <w:rsid w:val="00D76C39"/>
    <w:rsid w:val="00DA173B"/>
    <w:rsid w:val="00E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EA73-6DB5-4778-80EE-6A8CB46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39CA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415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4153"/>
  </w:style>
  <w:style w:type="character" w:customStyle="1" w:styleId="StopkaZnak">
    <w:name w:val="Stopka Znak"/>
    <w:basedOn w:val="Domylnaczcionkaakapitu"/>
    <w:link w:val="Stopka"/>
    <w:uiPriority w:val="99"/>
    <w:qFormat/>
    <w:rsid w:val="00184153"/>
  </w:style>
  <w:style w:type="character" w:customStyle="1" w:styleId="AkapitzlistZnak">
    <w:name w:val="Akapit z listą Znak"/>
    <w:link w:val="Akapitzlist"/>
    <w:uiPriority w:val="34"/>
    <w:qFormat/>
    <w:rsid w:val="00DC39CA"/>
  </w:style>
  <w:style w:type="character" w:customStyle="1" w:styleId="WW8Num1z0">
    <w:name w:val="WW8Num1z0"/>
    <w:qFormat/>
    <w:rPr>
      <w:rFonts w:ascii="Symbol" w:hAnsi="Symbol" w:cs="StarSymbol;Arial Unicode MS"/>
      <w:sz w:val="20"/>
      <w:szCs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Garamond" w:hAnsi="Garamond" w:cs="StarSymbol;Arial Unicode MS"/>
      <w:sz w:val="24"/>
      <w:szCs w:val="20"/>
    </w:rPr>
  </w:style>
  <w:style w:type="character" w:customStyle="1" w:styleId="ListLabel2">
    <w:name w:val="ListLabel 2"/>
    <w:qFormat/>
    <w:rPr>
      <w:rFonts w:cs="StarSymbol;Arial Unicode MS"/>
      <w:sz w:val="20"/>
      <w:szCs w:val="20"/>
    </w:rPr>
  </w:style>
  <w:style w:type="character" w:customStyle="1" w:styleId="ListLabel3">
    <w:name w:val="ListLabel 3"/>
    <w:qFormat/>
    <w:rPr>
      <w:rFonts w:cs="StarSymbol;Arial Unicode MS"/>
      <w:sz w:val="20"/>
      <w:szCs w:val="20"/>
    </w:rPr>
  </w:style>
  <w:style w:type="character" w:customStyle="1" w:styleId="ListLabel4">
    <w:name w:val="ListLabel 4"/>
    <w:qFormat/>
    <w:rPr>
      <w:rFonts w:cs="StarSymbol;Arial Unicode MS"/>
      <w:sz w:val="20"/>
      <w:szCs w:val="20"/>
    </w:rPr>
  </w:style>
  <w:style w:type="character" w:customStyle="1" w:styleId="ListLabel5">
    <w:name w:val="ListLabel 5"/>
    <w:qFormat/>
    <w:rPr>
      <w:rFonts w:cs="StarSymbol;Arial Unicode MS"/>
      <w:sz w:val="20"/>
      <w:szCs w:val="20"/>
    </w:rPr>
  </w:style>
  <w:style w:type="character" w:customStyle="1" w:styleId="ListLabel6">
    <w:name w:val="ListLabel 6"/>
    <w:qFormat/>
    <w:rPr>
      <w:rFonts w:cs="StarSymbol;Arial Unicode MS"/>
      <w:sz w:val="20"/>
      <w:szCs w:val="20"/>
    </w:rPr>
  </w:style>
  <w:style w:type="character" w:customStyle="1" w:styleId="ListLabel7">
    <w:name w:val="ListLabel 7"/>
    <w:qFormat/>
    <w:rPr>
      <w:rFonts w:cs="StarSymbol;Arial Unicode MS"/>
      <w:sz w:val="20"/>
      <w:szCs w:val="20"/>
    </w:rPr>
  </w:style>
  <w:style w:type="character" w:customStyle="1" w:styleId="ListLabel8">
    <w:name w:val="ListLabel 8"/>
    <w:qFormat/>
    <w:rPr>
      <w:rFonts w:cs="StarSymbol;Arial Unicode MS"/>
      <w:sz w:val="20"/>
      <w:szCs w:val="20"/>
    </w:rPr>
  </w:style>
  <w:style w:type="character" w:customStyle="1" w:styleId="ListLabel9">
    <w:name w:val="ListLabel 9"/>
    <w:qFormat/>
    <w:rPr>
      <w:rFonts w:cs="StarSymbol;Arial Unicode MS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415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C39CA"/>
    <w:pPr>
      <w:ind w:left="720"/>
      <w:contextualSpacing/>
    </w:pPr>
  </w:style>
  <w:style w:type="paragraph" w:customStyle="1" w:styleId="Default">
    <w:name w:val="Default"/>
    <w:qFormat/>
    <w:rsid w:val="00DC39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qFormat/>
    <w:rsid w:val="00304F36"/>
    <w:pPr>
      <w:jc w:val="center"/>
    </w:pPr>
    <w:rPr>
      <w:rFonts w:ascii="Calibri" w:hAnsi="Calibri" w:cs="Times New Roman"/>
      <w:b/>
      <w:bCs/>
      <w:sz w:val="28"/>
      <w:szCs w:val="28"/>
    </w:rPr>
  </w:style>
  <w:style w:type="paragraph" w:styleId="Podtytu">
    <w:name w:val="Subtitle"/>
    <w:basedOn w:val="Nagwek1"/>
    <w:qFormat/>
    <w:rPr>
      <w:i/>
      <w:iCs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DA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DA17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Ferdyn</dc:creator>
  <dc:description/>
  <cp:lastModifiedBy>Wojakowski Tomasz</cp:lastModifiedBy>
  <cp:revision>29</cp:revision>
  <dcterms:created xsi:type="dcterms:W3CDTF">2020-04-23T10:23:00Z</dcterms:created>
  <dcterms:modified xsi:type="dcterms:W3CDTF">2020-09-10T09:32:00Z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