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E5" w:rsidRDefault="001C7A98" w:rsidP="001C7A98">
      <w:pPr>
        <w:jc w:val="center"/>
      </w:pPr>
      <w:r w:rsidRPr="001C7A98">
        <w:t>Konkurs pn. „Aktywność i wiedza” - lista rezerwowa wniosków w ramach kierunku pomocy 4 „zapewnienie osobom niepełnosprawnym dostępu do informacji”</w:t>
      </w:r>
    </w:p>
    <w:tbl>
      <w:tblPr>
        <w:tblW w:w="1348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860"/>
        <w:gridCol w:w="1500"/>
        <w:gridCol w:w="3540"/>
        <w:gridCol w:w="1460"/>
        <w:gridCol w:w="4300"/>
        <w:gridCol w:w="1261"/>
      </w:tblGrid>
      <w:tr w:rsidR="001C7A98" w:rsidRPr="001C7A98" w:rsidTr="001C7A98">
        <w:trPr>
          <w:trHeight w:val="8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1C7A98" w:rsidRPr="001C7A98" w:rsidTr="001C7A98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7A98" w:rsidRPr="001C7A98" w:rsidTr="001C7A9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Cukrzyca a Zdrowie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1C7A98" w:rsidRPr="001C7A98" w:rsidTr="001C7A9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Wydawnictwo "Kronika Sportu Paraolimpijskiego" oraz strona internetowa </w:t>
            </w:r>
            <w:proofErr w:type="spellStart"/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www.pzsnstart.eu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1C7A98" w:rsidRPr="001C7A98" w:rsidTr="001C7A98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"Mogę pracować Niezbędnik pracownika z </w:t>
            </w:r>
            <w:proofErr w:type="spellStart"/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1C7A98" w:rsidRPr="001C7A98" w:rsidTr="001C7A9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ŁUKASIEWICZA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Aniołowie Brata Alberta - ogólnopolska kampania adresowana do niepełnosprawnych i osób z ich otoczenia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98" w:rsidRPr="001C7A98" w:rsidRDefault="001C7A98" w:rsidP="001C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30,5</w:t>
            </w:r>
          </w:p>
        </w:tc>
      </w:tr>
    </w:tbl>
    <w:p w:rsidR="001C7A98" w:rsidRDefault="001C7A98"/>
    <w:sectPr w:rsidR="001C7A98" w:rsidSect="001C7A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A98"/>
    <w:rsid w:val="001C7A98"/>
    <w:rsid w:val="0080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>PFRON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2017-07-31T09:30:00Z</dcterms:created>
  <dcterms:modified xsi:type="dcterms:W3CDTF">2017-07-31T09:31:00Z</dcterms:modified>
</cp:coreProperties>
</file>