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C5" w:rsidRDefault="00720EA1">
      <w:pPr>
        <w:pStyle w:val="Tytu"/>
        <w:rPr>
          <w:rFonts w:ascii="Times New Roman" w:hAnsi="Times New Roman"/>
          <w:sz w:val="28"/>
        </w:rPr>
      </w:pPr>
      <w:r>
        <w:rPr>
          <w:rFonts w:ascii="Times New Roman" w:hAnsi="Times New Roman"/>
          <w:sz w:val="28"/>
        </w:rPr>
        <w:t>ZESTAWIENIE</w:t>
      </w:r>
      <w:r w:rsidR="003609C5">
        <w:rPr>
          <w:rFonts w:ascii="Times New Roman" w:hAnsi="Times New Roman"/>
          <w:sz w:val="28"/>
        </w:rPr>
        <w:t xml:space="preserve"> UWAG</w:t>
      </w:r>
    </w:p>
    <w:p w:rsidR="003609C5" w:rsidRPr="00F77788" w:rsidRDefault="00720EA1" w:rsidP="00AB620F">
      <w:pPr>
        <w:pStyle w:val="Tytu"/>
        <w:rPr>
          <w:rFonts w:ascii="Times New Roman" w:hAnsi="Times New Roman"/>
        </w:rPr>
      </w:pPr>
      <w:r w:rsidRPr="00F77788">
        <w:rPr>
          <w:rFonts w:ascii="Times New Roman" w:hAnsi="Times New Roman"/>
        </w:rPr>
        <w:t xml:space="preserve">zgłoszonych przez </w:t>
      </w:r>
      <w:r w:rsidR="00EC7254">
        <w:rPr>
          <w:rFonts w:ascii="Times New Roman" w:hAnsi="Times New Roman"/>
        </w:rPr>
        <w:t xml:space="preserve">organizacje pozarządowe </w:t>
      </w:r>
      <w:r w:rsidR="003609C5" w:rsidRPr="00F77788">
        <w:rPr>
          <w:rFonts w:ascii="Times New Roman" w:hAnsi="Times New Roman"/>
        </w:rPr>
        <w:t xml:space="preserve">do </w:t>
      </w:r>
      <w:r w:rsidR="00AB620F">
        <w:rPr>
          <w:rFonts w:ascii="Times New Roman" w:hAnsi="Times New Roman"/>
        </w:rPr>
        <w:t>z</w:t>
      </w:r>
      <w:r w:rsidR="00AB620F" w:rsidRPr="00AB620F">
        <w:rPr>
          <w:rFonts w:ascii="Times New Roman" w:hAnsi="Times New Roman"/>
        </w:rPr>
        <w:t>ałożeń konkursu pn. „Kurs na samodzielność – zwiększenie aktywności osób niepełnosprawnych w</w:t>
      </w:r>
      <w:r w:rsidR="00AB620F">
        <w:rPr>
          <w:rFonts w:ascii="Times New Roman" w:hAnsi="Times New Roman"/>
        </w:rPr>
        <w:t> </w:t>
      </w:r>
      <w:r w:rsidR="00AB620F" w:rsidRPr="00AB620F">
        <w:rPr>
          <w:rFonts w:ascii="Times New Roman" w:hAnsi="Times New Roman"/>
        </w:rPr>
        <w:t>życiu społecznym” (konkurs o zlecenie realizacji zadań w formie wsparcia nr 2/2016)</w:t>
      </w:r>
    </w:p>
    <w:p w:rsidR="00205E31" w:rsidRDefault="00205E31">
      <w:pPr>
        <w:rPr>
          <w:rFonts w:ascii="Times New Roman" w:hAnsi="Times New Roman"/>
        </w:rPr>
      </w:pPr>
    </w:p>
    <w:tbl>
      <w:tblPr>
        <w:tblW w:w="1603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418"/>
        <w:gridCol w:w="1984"/>
        <w:gridCol w:w="4394"/>
        <w:gridCol w:w="4678"/>
        <w:gridCol w:w="2995"/>
      </w:tblGrid>
      <w:tr w:rsidR="00ED3F40" w:rsidRPr="001009A3" w:rsidTr="0057666F">
        <w:trPr>
          <w:tblHeader/>
        </w:trPr>
        <w:tc>
          <w:tcPr>
            <w:tcW w:w="568" w:type="dxa"/>
            <w:shd w:val="clear" w:color="auto" w:fill="auto"/>
            <w:vAlign w:val="center"/>
          </w:tcPr>
          <w:p w:rsidR="00AB5F17" w:rsidRPr="00205E31" w:rsidRDefault="00C74003" w:rsidP="00205E31">
            <w:pPr>
              <w:jc w:val="center"/>
              <w:rPr>
                <w:rFonts w:ascii="Times New Roman" w:hAnsi="Times New Roman"/>
                <w:b/>
                <w:bCs/>
                <w:sz w:val="20"/>
                <w:szCs w:val="20"/>
              </w:rPr>
            </w:pPr>
            <w:r w:rsidRPr="00205E31">
              <w:rPr>
                <w:rFonts w:ascii="Times New Roman" w:hAnsi="Times New Roman"/>
                <w:b/>
                <w:bCs/>
                <w:sz w:val="20"/>
                <w:szCs w:val="20"/>
              </w:rPr>
              <w:t>L.p.</w:t>
            </w:r>
          </w:p>
        </w:tc>
        <w:tc>
          <w:tcPr>
            <w:tcW w:w="1418" w:type="dxa"/>
            <w:shd w:val="clear" w:color="auto" w:fill="auto"/>
            <w:vAlign w:val="center"/>
          </w:tcPr>
          <w:p w:rsidR="00AB5F17" w:rsidRPr="0057666F" w:rsidRDefault="00AB5F17" w:rsidP="00205E31">
            <w:pPr>
              <w:spacing w:before="60" w:after="60"/>
              <w:jc w:val="center"/>
              <w:rPr>
                <w:rFonts w:ascii="Times New Roman" w:hAnsi="Times New Roman"/>
                <w:b/>
                <w:bCs/>
                <w:sz w:val="16"/>
                <w:szCs w:val="16"/>
              </w:rPr>
            </w:pPr>
            <w:r w:rsidRPr="0057666F">
              <w:rPr>
                <w:rFonts w:ascii="Times New Roman" w:hAnsi="Times New Roman"/>
                <w:b/>
                <w:bCs/>
                <w:sz w:val="16"/>
                <w:szCs w:val="16"/>
              </w:rPr>
              <w:t>Część dokumentu do k</w:t>
            </w:r>
            <w:r w:rsidR="00383D5D" w:rsidRPr="0057666F">
              <w:rPr>
                <w:rFonts w:ascii="Times New Roman" w:hAnsi="Times New Roman"/>
                <w:b/>
                <w:bCs/>
                <w:sz w:val="16"/>
                <w:szCs w:val="16"/>
              </w:rPr>
              <w:t>tórego odnosi się uwaga</w:t>
            </w:r>
          </w:p>
        </w:tc>
        <w:tc>
          <w:tcPr>
            <w:tcW w:w="1984" w:type="dxa"/>
            <w:shd w:val="clear" w:color="auto" w:fill="auto"/>
            <w:vAlign w:val="center"/>
          </w:tcPr>
          <w:p w:rsidR="00AB5F17" w:rsidRPr="0011784F" w:rsidRDefault="00AB5F17" w:rsidP="00ED0AFF">
            <w:pPr>
              <w:spacing w:before="120" w:after="120"/>
              <w:jc w:val="center"/>
              <w:rPr>
                <w:rFonts w:ascii="Times New Roman" w:hAnsi="Times New Roman"/>
                <w:b/>
                <w:bCs/>
                <w:sz w:val="20"/>
                <w:szCs w:val="20"/>
              </w:rPr>
            </w:pPr>
            <w:r w:rsidRPr="0011784F">
              <w:rPr>
                <w:rFonts w:ascii="Times New Roman" w:hAnsi="Times New Roman"/>
                <w:b/>
                <w:bCs/>
                <w:sz w:val="20"/>
                <w:szCs w:val="20"/>
              </w:rPr>
              <w:t>Zgłaszający uwagi</w:t>
            </w:r>
          </w:p>
        </w:tc>
        <w:tc>
          <w:tcPr>
            <w:tcW w:w="4394" w:type="dxa"/>
            <w:shd w:val="clear" w:color="auto" w:fill="auto"/>
            <w:vAlign w:val="center"/>
          </w:tcPr>
          <w:p w:rsidR="00AB5F17" w:rsidRPr="00632C17" w:rsidRDefault="00AB5F17" w:rsidP="00ED0AFF">
            <w:pPr>
              <w:jc w:val="center"/>
              <w:rPr>
                <w:rFonts w:ascii="Times New Roman" w:hAnsi="Times New Roman"/>
                <w:b/>
                <w:bCs/>
                <w:sz w:val="20"/>
                <w:szCs w:val="20"/>
              </w:rPr>
            </w:pPr>
            <w:r w:rsidRPr="00632C17">
              <w:rPr>
                <w:rFonts w:ascii="Times New Roman" w:hAnsi="Times New Roman"/>
                <w:b/>
                <w:bCs/>
                <w:sz w:val="20"/>
                <w:szCs w:val="20"/>
              </w:rPr>
              <w:t>Treść uwagi (propozycja rozwiązania/ usunięcie zapisu / dodanie zapisu)</w:t>
            </w:r>
          </w:p>
        </w:tc>
        <w:tc>
          <w:tcPr>
            <w:tcW w:w="4678" w:type="dxa"/>
            <w:shd w:val="clear" w:color="auto" w:fill="auto"/>
            <w:vAlign w:val="center"/>
          </w:tcPr>
          <w:p w:rsidR="00AB5F17" w:rsidRPr="00632C17" w:rsidRDefault="00AB5F17" w:rsidP="00ED0AFF">
            <w:pPr>
              <w:pStyle w:val="Nagwek2"/>
              <w:spacing w:before="0" w:after="0"/>
              <w:rPr>
                <w:szCs w:val="20"/>
              </w:rPr>
            </w:pPr>
            <w:r w:rsidRPr="00632C17">
              <w:rPr>
                <w:szCs w:val="20"/>
              </w:rPr>
              <w:t>Uzasadnienie uwagi</w:t>
            </w:r>
          </w:p>
        </w:tc>
        <w:tc>
          <w:tcPr>
            <w:tcW w:w="2995" w:type="dxa"/>
            <w:shd w:val="clear" w:color="auto" w:fill="auto"/>
            <w:vAlign w:val="center"/>
          </w:tcPr>
          <w:p w:rsidR="00AB5F17" w:rsidRPr="00632C17" w:rsidRDefault="00AB5F17" w:rsidP="00ED3F40">
            <w:pPr>
              <w:pStyle w:val="Nagwek2"/>
              <w:spacing w:before="0" w:after="0"/>
              <w:rPr>
                <w:szCs w:val="20"/>
              </w:rPr>
            </w:pPr>
            <w:r w:rsidRPr="00632C17">
              <w:rPr>
                <w:szCs w:val="20"/>
              </w:rPr>
              <w:t xml:space="preserve">Stanowisko </w:t>
            </w:r>
            <w:r w:rsidR="00ED3F40">
              <w:rPr>
                <w:szCs w:val="20"/>
              </w:rPr>
              <w:t>PFRON</w:t>
            </w:r>
          </w:p>
        </w:tc>
      </w:tr>
      <w:tr w:rsidR="00915501" w:rsidRPr="00AB620F" w:rsidTr="00842A56">
        <w:tc>
          <w:tcPr>
            <w:tcW w:w="568" w:type="dxa"/>
            <w:tcBorders>
              <w:top w:val="single" w:sz="4" w:space="0" w:color="auto"/>
              <w:left w:val="single" w:sz="4" w:space="0" w:color="auto"/>
              <w:bottom w:val="single" w:sz="4" w:space="0" w:color="auto"/>
              <w:right w:val="single" w:sz="4" w:space="0" w:color="auto"/>
            </w:tcBorders>
            <w:vAlign w:val="center"/>
          </w:tcPr>
          <w:p w:rsidR="00915501" w:rsidRPr="00205E31" w:rsidRDefault="00205E31" w:rsidP="00205E31">
            <w:pPr>
              <w:spacing w:before="120" w:after="120"/>
              <w:jc w:val="center"/>
              <w:rPr>
                <w:rFonts w:ascii="Times New Roman" w:hAnsi="Times New Roman"/>
                <w:b/>
                <w:bCs/>
                <w:sz w:val="20"/>
                <w:szCs w:val="20"/>
              </w:rPr>
            </w:pPr>
            <w:r w:rsidRPr="00205E31">
              <w:rPr>
                <w:rFonts w:ascii="Times New Roman" w:hAnsi="Times New Roman"/>
                <w:b/>
                <w:bCs/>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915501" w:rsidRPr="00D75B0B" w:rsidRDefault="00915501" w:rsidP="00205E31">
            <w:pPr>
              <w:pStyle w:val="Nagwek1"/>
              <w:spacing w:before="120" w:after="120"/>
              <w:ind w:left="454" w:hanging="454"/>
              <w:jc w:val="center"/>
              <w:rPr>
                <w:bCs/>
                <w:i w:val="0"/>
                <w:sz w:val="20"/>
                <w:szCs w:val="20"/>
              </w:rPr>
            </w:pPr>
            <w:r w:rsidRPr="00D75B0B">
              <w:rPr>
                <w:bCs/>
                <w:i w:val="0"/>
                <w:sz w:val="20"/>
                <w:szCs w:val="20"/>
              </w:rPr>
              <w:t>Rozdział II</w:t>
            </w:r>
          </w:p>
        </w:tc>
        <w:tc>
          <w:tcPr>
            <w:tcW w:w="1984" w:type="dxa"/>
            <w:tcBorders>
              <w:top w:val="single" w:sz="4" w:space="0" w:color="auto"/>
              <w:left w:val="single" w:sz="4" w:space="0" w:color="auto"/>
              <w:bottom w:val="single" w:sz="4" w:space="0" w:color="auto"/>
              <w:right w:val="single" w:sz="4" w:space="0" w:color="auto"/>
            </w:tcBorders>
            <w:vAlign w:val="center"/>
          </w:tcPr>
          <w:p w:rsidR="00915501" w:rsidRPr="00340096" w:rsidRDefault="00915501" w:rsidP="00842A56">
            <w:pPr>
              <w:spacing w:before="120" w:after="120"/>
              <w:rPr>
                <w:rFonts w:ascii="Times New Roman" w:hAnsi="Times New Roman"/>
                <w:b/>
                <w:bCs/>
                <w:sz w:val="20"/>
                <w:szCs w:val="20"/>
              </w:rPr>
            </w:pPr>
            <w:r w:rsidRPr="0074351C">
              <w:rPr>
                <w:rFonts w:ascii="Times New Roman" w:hAnsi="Times New Roman"/>
                <w:b/>
                <w:bCs/>
                <w:sz w:val="20"/>
                <w:szCs w:val="20"/>
              </w:rPr>
              <w:t>Fundacja Vis Maior</w:t>
            </w:r>
          </w:p>
        </w:tc>
        <w:tc>
          <w:tcPr>
            <w:tcW w:w="4394" w:type="dxa"/>
            <w:tcBorders>
              <w:top w:val="single" w:sz="4" w:space="0" w:color="auto"/>
              <w:left w:val="single" w:sz="4" w:space="0" w:color="auto"/>
              <w:bottom w:val="single" w:sz="4" w:space="0" w:color="auto"/>
              <w:right w:val="single" w:sz="4" w:space="0" w:color="auto"/>
            </w:tcBorders>
            <w:vAlign w:val="center"/>
          </w:tcPr>
          <w:p w:rsidR="00915501" w:rsidRPr="00B616FA" w:rsidRDefault="00915501" w:rsidP="00842A56">
            <w:pPr>
              <w:spacing w:before="120"/>
              <w:rPr>
                <w:rFonts w:ascii="Times New Roman" w:hAnsi="Times New Roman"/>
                <w:i/>
                <w:sz w:val="20"/>
                <w:szCs w:val="20"/>
              </w:rPr>
            </w:pPr>
            <w:r w:rsidRPr="00B616FA">
              <w:rPr>
                <w:rFonts w:ascii="Times New Roman" w:hAnsi="Times New Roman"/>
                <w:i/>
                <w:sz w:val="20"/>
                <w:szCs w:val="20"/>
              </w:rPr>
              <w:t>„utrzymanie psów asystujących” (§ 1 pkt 7a rozporządzenia).</w:t>
            </w:r>
          </w:p>
          <w:p w:rsidR="00915501" w:rsidRPr="0074351C" w:rsidRDefault="00915501" w:rsidP="004B7B2F">
            <w:pPr>
              <w:spacing w:before="60" w:after="120"/>
              <w:rPr>
                <w:rFonts w:ascii="Times New Roman" w:hAnsi="Times New Roman"/>
                <w:sz w:val="20"/>
                <w:szCs w:val="20"/>
              </w:rPr>
            </w:pPr>
            <w:r w:rsidRPr="0074351C">
              <w:rPr>
                <w:rFonts w:ascii="Times New Roman" w:hAnsi="Times New Roman"/>
                <w:sz w:val="20"/>
                <w:szCs w:val="20"/>
              </w:rPr>
              <w:t>Proponowane rozwiązanie jest niezwykle potrzebne. Od kilku lat osoby korzystające z pomocy psów asystujących nie mają możliwości starania się o</w:t>
            </w:r>
            <w:r>
              <w:rPr>
                <w:rFonts w:ascii="Times New Roman" w:hAnsi="Times New Roman"/>
                <w:sz w:val="20"/>
                <w:szCs w:val="20"/>
              </w:rPr>
              <w:t> </w:t>
            </w:r>
            <w:r w:rsidRPr="0074351C">
              <w:rPr>
                <w:rFonts w:ascii="Times New Roman" w:hAnsi="Times New Roman"/>
                <w:sz w:val="20"/>
                <w:szCs w:val="20"/>
              </w:rPr>
              <w:t>wsparcie w utrzymaniu psów.</w:t>
            </w:r>
            <w:r>
              <w:rPr>
                <w:rFonts w:ascii="Times New Roman" w:hAnsi="Times New Roman"/>
                <w:sz w:val="20"/>
                <w:szCs w:val="20"/>
              </w:rPr>
              <w:t xml:space="preserve"> </w:t>
            </w:r>
            <w:r w:rsidRPr="0074351C">
              <w:rPr>
                <w:rFonts w:ascii="Times New Roman" w:hAnsi="Times New Roman"/>
                <w:sz w:val="20"/>
                <w:szCs w:val="20"/>
              </w:rPr>
              <w:t>Ważne, by w</w:t>
            </w:r>
            <w:r>
              <w:rPr>
                <w:rFonts w:ascii="Times New Roman" w:hAnsi="Times New Roman"/>
                <w:sz w:val="20"/>
                <w:szCs w:val="20"/>
              </w:rPr>
              <w:t> </w:t>
            </w:r>
            <w:r w:rsidRPr="0074351C">
              <w:rPr>
                <w:rFonts w:ascii="Times New Roman" w:hAnsi="Times New Roman"/>
                <w:sz w:val="20"/>
                <w:szCs w:val="20"/>
              </w:rPr>
              <w:t>ogłoszeniu o konkursie pojawił się zapis o</w:t>
            </w:r>
            <w:r>
              <w:rPr>
                <w:rFonts w:ascii="Times New Roman" w:hAnsi="Times New Roman"/>
                <w:sz w:val="20"/>
                <w:szCs w:val="20"/>
              </w:rPr>
              <w:t> </w:t>
            </w:r>
            <w:r w:rsidRPr="0074351C">
              <w:rPr>
                <w:rFonts w:ascii="Times New Roman" w:hAnsi="Times New Roman"/>
                <w:sz w:val="20"/>
                <w:szCs w:val="20"/>
              </w:rPr>
              <w:t xml:space="preserve">konieczności posiadania </w:t>
            </w:r>
            <w:r w:rsidR="004B7B2F" w:rsidRPr="004B7B2F">
              <w:rPr>
                <w:rFonts w:ascii="Times New Roman" w:hAnsi="Times New Roman"/>
                <w:b/>
                <w:sz w:val="20"/>
                <w:szCs w:val="20"/>
              </w:rPr>
              <w:t>w</w:t>
            </w:r>
            <w:r w:rsidRPr="004B7B2F">
              <w:rPr>
                <w:rFonts w:ascii="Times New Roman" w:hAnsi="Times New Roman"/>
                <w:b/>
                <w:sz w:val="20"/>
                <w:szCs w:val="20"/>
              </w:rPr>
              <w:t>pisu do Rejestru</w:t>
            </w:r>
            <w:r w:rsidRPr="00C0568C">
              <w:rPr>
                <w:rFonts w:ascii="Times New Roman" w:hAnsi="Times New Roman"/>
                <w:b/>
                <w:sz w:val="20"/>
                <w:szCs w:val="20"/>
              </w:rPr>
              <w:t xml:space="preserve"> Podmiotów Uprawnionych do Wydawania Certyfikatów Potwierdzających Status Psa Asystującego</w:t>
            </w:r>
            <w:r w:rsidRPr="0074351C">
              <w:rPr>
                <w:rFonts w:ascii="Times New Roman" w:hAnsi="Times New Roman"/>
                <w:sz w:val="20"/>
                <w:szCs w:val="20"/>
              </w:rPr>
              <w:t>, prowadzonego przy Ministerstwie Rodz</w:t>
            </w:r>
            <w:r>
              <w:rPr>
                <w:rFonts w:ascii="Times New Roman" w:hAnsi="Times New Roman"/>
                <w:sz w:val="20"/>
                <w:szCs w:val="20"/>
              </w:rPr>
              <w:t>iny Pracy i Polityki Społecznej.</w:t>
            </w:r>
          </w:p>
        </w:tc>
        <w:tc>
          <w:tcPr>
            <w:tcW w:w="4678"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842A56">
            <w:pPr>
              <w:spacing w:before="120" w:after="120"/>
              <w:rPr>
                <w:rFonts w:ascii="Times New Roman" w:hAnsi="Times New Roman"/>
                <w:sz w:val="20"/>
                <w:szCs w:val="20"/>
              </w:rPr>
            </w:pPr>
            <w:r w:rsidRPr="0074351C">
              <w:rPr>
                <w:rFonts w:ascii="Times New Roman" w:hAnsi="Times New Roman"/>
                <w:sz w:val="20"/>
                <w:szCs w:val="20"/>
              </w:rPr>
              <w:t xml:space="preserve">Wymóg dot. </w:t>
            </w:r>
            <w:r>
              <w:rPr>
                <w:rFonts w:ascii="Times New Roman" w:hAnsi="Times New Roman"/>
                <w:sz w:val="20"/>
                <w:szCs w:val="20"/>
              </w:rPr>
              <w:t>W</w:t>
            </w:r>
            <w:r w:rsidRPr="0074351C">
              <w:rPr>
                <w:rFonts w:ascii="Times New Roman" w:hAnsi="Times New Roman"/>
                <w:sz w:val="20"/>
                <w:szCs w:val="20"/>
              </w:rPr>
              <w:t>pisu do Rejestru pozwoli na uzyskanie większej pewności, że środki przeznaczone na to działanie trafią do organizacji, które specjalizują się w</w:t>
            </w:r>
            <w:r>
              <w:rPr>
                <w:rFonts w:ascii="Times New Roman" w:hAnsi="Times New Roman"/>
                <w:sz w:val="20"/>
                <w:szCs w:val="20"/>
              </w:rPr>
              <w:t> </w:t>
            </w:r>
            <w:r w:rsidRPr="0074351C">
              <w:rPr>
                <w:rFonts w:ascii="Times New Roman" w:hAnsi="Times New Roman"/>
                <w:sz w:val="20"/>
                <w:szCs w:val="20"/>
              </w:rPr>
              <w:t xml:space="preserve">szkoleniu psów asystujących. Ważne, by Wnioskodawca, który ubiega się o środki na wsparcie utrzymania psów asystujących przedstawił konkretne zasady przyznawania dofinansowań, tak, by pieniądze były przeznaczane na konkretne potrzeby, </w:t>
            </w:r>
            <w:r>
              <w:rPr>
                <w:rFonts w:ascii="Times New Roman" w:hAnsi="Times New Roman"/>
                <w:sz w:val="20"/>
                <w:szCs w:val="20"/>
              </w:rPr>
              <w:t>a nie jedynie redystrybuowane.</w:t>
            </w:r>
          </w:p>
        </w:tc>
        <w:tc>
          <w:tcPr>
            <w:tcW w:w="2995" w:type="dxa"/>
            <w:tcBorders>
              <w:top w:val="single" w:sz="4" w:space="0" w:color="auto"/>
              <w:left w:val="single" w:sz="4" w:space="0" w:color="auto"/>
              <w:bottom w:val="single" w:sz="4" w:space="0" w:color="auto"/>
              <w:right w:val="single" w:sz="4" w:space="0" w:color="auto"/>
            </w:tcBorders>
            <w:vAlign w:val="center"/>
          </w:tcPr>
          <w:p w:rsidR="004B7B2F" w:rsidRDefault="006526CD" w:rsidP="004B7B2F">
            <w:pPr>
              <w:pStyle w:val="Nagwek2"/>
              <w:spacing w:before="120" w:after="0"/>
              <w:jc w:val="left"/>
              <w:rPr>
                <w:b w:val="0"/>
                <w:szCs w:val="20"/>
              </w:rPr>
            </w:pPr>
            <w:r w:rsidRPr="007D3E5D">
              <w:rPr>
                <w:szCs w:val="20"/>
              </w:rPr>
              <w:t xml:space="preserve">Uwaga </w:t>
            </w:r>
            <w:r w:rsidR="004B7B2F" w:rsidRPr="007D3E5D">
              <w:rPr>
                <w:szCs w:val="20"/>
              </w:rPr>
              <w:t>nie</w:t>
            </w:r>
            <w:r w:rsidRPr="007D3E5D">
              <w:rPr>
                <w:szCs w:val="20"/>
              </w:rPr>
              <w:t>uwzględniona.</w:t>
            </w:r>
            <w:r w:rsidR="00557E56" w:rsidRPr="007D3E5D">
              <w:rPr>
                <w:b w:val="0"/>
                <w:szCs w:val="20"/>
              </w:rPr>
              <w:t xml:space="preserve"> </w:t>
            </w:r>
            <w:r w:rsidR="004B7B2F">
              <w:rPr>
                <w:b w:val="0"/>
                <w:szCs w:val="20"/>
              </w:rPr>
              <w:t>W przypadku zadania „utrzymanie psów asystujących” NGO występuje de facto w imieniu osoby niepełnosprawnej, która korzysta z pomocy psa asystującego. Decyzja w zakresie wyboru NGO, która wystąpi o</w:t>
            </w:r>
            <w:r w:rsidR="006D04F9">
              <w:rPr>
                <w:b w:val="0"/>
                <w:szCs w:val="20"/>
              </w:rPr>
              <w:t> </w:t>
            </w:r>
            <w:r w:rsidR="004B7B2F">
              <w:rPr>
                <w:b w:val="0"/>
                <w:szCs w:val="20"/>
              </w:rPr>
              <w:t>dofinansowanie kosztów utrzymania psa powinna należeć do osoby niepełnosprawnej.</w:t>
            </w:r>
          </w:p>
          <w:p w:rsidR="00915501" w:rsidRPr="00D21092" w:rsidRDefault="004B7B2F" w:rsidP="006D04F9">
            <w:pPr>
              <w:pStyle w:val="Nagwek2"/>
              <w:spacing w:before="60" w:after="120"/>
              <w:jc w:val="left"/>
              <w:rPr>
                <w:szCs w:val="20"/>
              </w:rPr>
            </w:pPr>
            <w:r>
              <w:rPr>
                <w:b w:val="0"/>
                <w:szCs w:val="20"/>
              </w:rPr>
              <w:t xml:space="preserve">W </w:t>
            </w:r>
            <w:r w:rsidR="006D04F9">
              <w:rPr>
                <w:b w:val="0"/>
                <w:szCs w:val="20"/>
              </w:rPr>
              <w:t xml:space="preserve">warunkach konkursu </w:t>
            </w:r>
            <w:r>
              <w:rPr>
                <w:b w:val="0"/>
                <w:szCs w:val="20"/>
              </w:rPr>
              <w:t>wprowadzon</w:t>
            </w:r>
            <w:r w:rsidR="006D04F9">
              <w:rPr>
                <w:b w:val="0"/>
                <w:szCs w:val="20"/>
              </w:rPr>
              <w:t>a</w:t>
            </w:r>
            <w:r>
              <w:rPr>
                <w:b w:val="0"/>
                <w:szCs w:val="20"/>
              </w:rPr>
              <w:t xml:space="preserve"> zostanie natomiast </w:t>
            </w:r>
            <w:r w:rsidR="006D04F9">
              <w:rPr>
                <w:b w:val="0"/>
                <w:szCs w:val="20"/>
              </w:rPr>
              <w:t xml:space="preserve">konieczność </w:t>
            </w:r>
            <w:r>
              <w:rPr>
                <w:b w:val="0"/>
                <w:szCs w:val="20"/>
              </w:rPr>
              <w:t xml:space="preserve">posiadania przez </w:t>
            </w:r>
            <w:r w:rsidR="00557E56">
              <w:rPr>
                <w:b w:val="0"/>
                <w:szCs w:val="20"/>
              </w:rPr>
              <w:t>ps</w:t>
            </w:r>
            <w:r>
              <w:rPr>
                <w:b w:val="0"/>
                <w:szCs w:val="20"/>
              </w:rPr>
              <w:t>a</w:t>
            </w:r>
            <w:r w:rsidR="00557E56">
              <w:rPr>
                <w:b w:val="0"/>
                <w:szCs w:val="20"/>
              </w:rPr>
              <w:t xml:space="preserve"> asystując</w:t>
            </w:r>
            <w:r>
              <w:rPr>
                <w:b w:val="0"/>
                <w:szCs w:val="20"/>
              </w:rPr>
              <w:t xml:space="preserve">ego </w:t>
            </w:r>
            <w:r w:rsidR="00557E56">
              <w:rPr>
                <w:b w:val="0"/>
                <w:szCs w:val="20"/>
              </w:rPr>
              <w:t>certyfikat</w:t>
            </w:r>
            <w:r>
              <w:rPr>
                <w:b w:val="0"/>
                <w:szCs w:val="20"/>
              </w:rPr>
              <w:t>u</w:t>
            </w:r>
            <w:r w:rsidR="00557E56">
              <w:rPr>
                <w:b w:val="0"/>
                <w:szCs w:val="20"/>
              </w:rPr>
              <w:t>, o</w:t>
            </w:r>
            <w:r>
              <w:rPr>
                <w:b w:val="0"/>
                <w:szCs w:val="20"/>
              </w:rPr>
              <w:t xml:space="preserve"> </w:t>
            </w:r>
            <w:r w:rsidR="00557E56">
              <w:rPr>
                <w:b w:val="0"/>
                <w:szCs w:val="20"/>
              </w:rPr>
              <w:t>którym mowa w art. 20b ustawy o</w:t>
            </w:r>
            <w:r>
              <w:rPr>
                <w:b w:val="0"/>
                <w:szCs w:val="20"/>
              </w:rPr>
              <w:t> </w:t>
            </w:r>
            <w:r w:rsidR="00557E56">
              <w:rPr>
                <w:b w:val="0"/>
                <w:szCs w:val="20"/>
              </w:rPr>
              <w:t>rehabilitacji.</w:t>
            </w:r>
          </w:p>
        </w:tc>
      </w:tr>
      <w:tr w:rsidR="00915501" w:rsidRPr="00557E56" w:rsidTr="00842A56">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557E56" w:rsidRDefault="00915501"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557E56" w:rsidRDefault="00915501"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557E56" w:rsidRDefault="00915501" w:rsidP="00842A56">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557E56" w:rsidRDefault="00915501" w:rsidP="00842A56">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557E56" w:rsidRDefault="00915501" w:rsidP="00842A56">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557E56" w:rsidRDefault="00915501" w:rsidP="00842A56">
            <w:pPr>
              <w:rPr>
                <w:rFonts w:ascii="Times New Roman" w:hAnsi="Times New Roman"/>
                <w:sz w:val="10"/>
                <w:szCs w:val="10"/>
              </w:rPr>
            </w:pPr>
          </w:p>
        </w:tc>
      </w:tr>
      <w:tr w:rsidR="00E13A69"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E13A69" w:rsidRPr="00205E31" w:rsidRDefault="00205E31" w:rsidP="00205E31">
            <w:pPr>
              <w:spacing w:before="120" w:after="120"/>
              <w:jc w:val="center"/>
              <w:rPr>
                <w:rFonts w:ascii="Times New Roman" w:hAnsi="Times New Roman"/>
                <w:b/>
                <w:bCs/>
                <w:sz w:val="20"/>
                <w:szCs w:val="20"/>
              </w:rPr>
            </w:pPr>
            <w:r w:rsidRPr="00205E31">
              <w:rPr>
                <w:rFonts w:ascii="Times New Roman" w:hAnsi="Times New Roman"/>
                <w:b/>
                <w:bCs/>
                <w:sz w:val="20"/>
                <w:szCs w:val="20"/>
              </w:rPr>
              <w:t>2</w:t>
            </w:r>
            <w:r w:rsidR="002B643E"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E13A69" w:rsidRPr="00DD0B2D" w:rsidRDefault="00E13A69" w:rsidP="00205E31">
            <w:pPr>
              <w:spacing w:before="120" w:after="120"/>
              <w:jc w:val="center"/>
              <w:rPr>
                <w:rFonts w:ascii="Times New Roman" w:hAnsi="Times New Roman"/>
                <w:sz w:val="20"/>
                <w:szCs w:val="20"/>
              </w:rPr>
            </w:pPr>
            <w:r w:rsidRPr="00DD0B2D">
              <w:rPr>
                <w:rFonts w:ascii="Times New Roman" w:hAnsi="Times New Roman"/>
                <w:sz w:val="20"/>
                <w:szCs w:val="20"/>
              </w:rPr>
              <w:t>Rozdział III</w:t>
            </w:r>
          </w:p>
        </w:tc>
        <w:tc>
          <w:tcPr>
            <w:tcW w:w="1984" w:type="dxa"/>
            <w:tcBorders>
              <w:top w:val="single" w:sz="4" w:space="0" w:color="auto"/>
              <w:left w:val="single" w:sz="4" w:space="0" w:color="auto"/>
              <w:bottom w:val="single" w:sz="4" w:space="0" w:color="auto"/>
              <w:right w:val="single" w:sz="4" w:space="0" w:color="auto"/>
            </w:tcBorders>
            <w:vAlign w:val="center"/>
          </w:tcPr>
          <w:p w:rsidR="00E13A69" w:rsidRPr="003746E2" w:rsidRDefault="00E13A69" w:rsidP="00525F45">
            <w:pPr>
              <w:spacing w:before="120" w:after="120"/>
              <w:rPr>
                <w:rFonts w:ascii="Times New Roman" w:hAnsi="Times New Roman"/>
                <w:bCs/>
                <w:sz w:val="20"/>
                <w:szCs w:val="20"/>
              </w:rPr>
            </w:pPr>
            <w:r w:rsidRPr="00C81891">
              <w:rPr>
                <w:rFonts w:ascii="Times New Roman" w:hAnsi="Times New Roman"/>
                <w:b/>
                <w:bCs/>
                <w:sz w:val="20"/>
                <w:szCs w:val="20"/>
              </w:rPr>
              <w:t>Dolnośląskie Stowarzyszenie Pomocy Dzieciom i</w:t>
            </w:r>
            <w:r>
              <w:rPr>
                <w:rFonts w:ascii="Times New Roman" w:hAnsi="Times New Roman"/>
                <w:b/>
                <w:bCs/>
                <w:sz w:val="20"/>
                <w:szCs w:val="20"/>
              </w:rPr>
              <w:t> </w:t>
            </w:r>
            <w:r w:rsidRPr="00C81891">
              <w:rPr>
                <w:rFonts w:ascii="Times New Roman" w:hAnsi="Times New Roman"/>
                <w:b/>
                <w:bCs/>
                <w:sz w:val="20"/>
                <w:szCs w:val="20"/>
              </w:rPr>
              <w:t>Młodzieży z</w:t>
            </w:r>
            <w:r>
              <w:rPr>
                <w:rFonts w:ascii="Times New Roman" w:hAnsi="Times New Roman"/>
                <w:b/>
                <w:bCs/>
                <w:sz w:val="20"/>
                <w:szCs w:val="20"/>
              </w:rPr>
              <w:t> </w:t>
            </w:r>
            <w:proofErr w:type="spellStart"/>
            <w:r w:rsidRPr="00C81891">
              <w:rPr>
                <w:rFonts w:ascii="Times New Roman" w:hAnsi="Times New Roman"/>
                <w:b/>
                <w:bCs/>
                <w:sz w:val="20"/>
                <w:szCs w:val="20"/>
              </w:rPr>
              <w:t>MPDz</w:t>
            </w:r>
            <w:proofErr w:type="spellEnd"/>
            <w:r w:rsidRPr="00C81891">
              <w:rPr>
                <w:rFonts w:ascii="Times New Roman" w:hAnsi="Times New Roman"/>
                <w:b/>
                <w:bCs/>
                <w:sz w:val="20"/>
                <w:szCs w:val="20"/>
              </w:rPr>
              <w:t xml:space="preserve"> OSTOJA</w:t>
            </w:r>
          </w:p>
        </w:tc>
        <w:tc>
          <w:tcPr>
            <w:tcW w:w="4394" w:type="dxa"/>
            <w:tcBorders>
              <w:top w:val="single" w:sz="4" w:space="0" w:color="auto"/>
              <w:left w:val="single" w:sz="4" w:space="0" w:color="auto"/>
              <w:bottom w:val="single" w:sz="4" w:space="0" w:color="auto"/>
              <w:right w:val="single" w:sz="4" w:space="0" w:color="auto"/>
            </w:tcBorders>
            <w:vAlign w:val="center"/>
          </w:tcPr>
          <w:p w:rsidR="00E13A69" w:rsidRPr="00DD0B2D" w:rsidRDefault="00E13A69" w:rsidP="00525F45">
            <w:pPr>
              <w:pStyle w:val="Tekstpodstawowy31"/>
              <w:spacing w:before="120" w:after="120"/>
              <w:jc w:val="left"/>
              <w:rPr>
                <w:sz w:val="20"/>
              </w:rPr>
            </w:pPr>
            <w:r w:rsidRPr="00DD0B2D">
              <w:rPr>
                <w:sz w:val="20"/>
              </w:rPr>
              <w:t>Wątpliwości budzi zasadność zaproponowanego łączenia zadań w ramach projektu. Zapisy wymagają urealnienia w zakresie faktycznych potrzeb wspierania osób z niepełnosprawnościami w</w:t>
            </w:r>
            <w:r>
              <w:rPr>
                <w:sz w:val="20"/>
              </w:rPr>
              <w:t> </w:t>
            </w:r>
            <w:r w:rsidRPr="00DD0B2D">
              <w:rPr>
                <w:sz w:val="20"/>
              </w:rPr>
              <w:t>prowadzonych placówkach, uwzględniających podstawowe zasady – kompleksowości, wieloprofilowości i ciągłości oddziaływań. Proponowane  sposoby łączenia zadań powodują, że wiele wypracowanych w organizacjach skutecznych i zgodnych z wysokim standardem rehabilitacji społecznej metod pracy z beneficjentem będzie musiała ulec zmianie (pogorszeniu) aby sprostać wymaganiom proponowanych procedur.</w:t>
            </w:r>
          </w:p>
        </w:tc>
        <w:tc>
          <w:tcPr>
            <w:tcW w:w="4678" w:type="dxa"/>
            <w:tcBorders>
              <w:top w:val="single" w:sz="4" w:space="0" w:color="auto"/>
              <w:left w:val="single" w:sz="4" w:space="0" w:color="auto"/>
              <w:bottom w:val="single" w:sz="4" w:space="0" w:color="auto"/>
              <w:right w:val="single" w:sz="4" w:space="0" w:color="auto"/>
            </w:tcBorders>
            <w:vAlign w:val="center"/>
          </w:tcPr>
          <w:p w:rsidR="00E13A69" w:rsidRPr="00DD0B2D" w:rsidRDefault="00E13A69" w:rsidP="004B7B2F">
            <w:pPr>
              <w:pStyle w:val="Tekstpodstawowy31"/>
              <w:spacing w:before="120" w:after="120"/>
              <w:jc w:val="left"/>
              <w:rPr>
                <w:sz w:val="20"/>
              </w:rPr>
            </w:pPr>
            <w:r w:rsidRPr="00DD0B2D">
              <w:rPr>
                <w:sz w:val="20"/>
              </w:rPr>
              <w:t>Z przygotowanej propozycji i opisu podziału „typu placówek” w odniesieniu do realizowanych przez nie „zadań” wynika, że nie będzie możliwości prowadzenia w ramach placówki działań kompleksowych i</w:t>
            </w:r>
            <w:r w:rsidR="005B2C17">
              <w:rPr>
                <w:sz w:val="20"/>
              </w:rPr>
              <w:t> </w:t>
            </w:r>
            <w:r w:rsidRPr="00DD0B2D">
              <w:rPr>
                <w:sz w:val="20"/>
              </w:rPr>
              <w:t>wieloprofilowych, np. sugeruje, że prowadzony proces rehabilitacji w placówce nie niesie za sobą konieczności jednoczesnego korzystania z</w:t>
            </w:r>
            <w:r>
              <w:rPr>
                <w:sz w:val="20"/>
              </w:rPr>
              <w:t> </w:t>
            </w:r>
            <w:r w:rsidRPr="00DD0B2D">
              <w:rPr>
                <w:sz w:val="20"/>
              </w:rPr>
              <w:t>takiej formy wsparcia jak np. „asystentura osobista”.</w:t>
            </w:r>
            <w:r>
              <w:rPr>
                <w:sz w:val="20"/>
              </w:rPr>
              <w:t xml:space="preserve"> </w:t>
            </w:r>
            <w:r w:rsidRPr="00DD0B2D">
              <w:rPr>
                <w:sz w:val="20"/>
              </w:rPr>
              <w:t>Wielu beneficjentów realizowanych przez nas dotychczas projektów może aktywnie uczestniczyć w</w:t>
            </w:r>
            <w:r>
              <w:rPr>
                <w:sz w:val="20"/>
              </w:rPr>
              <w:t> </w:t>
            </w:r>
            <w:r w:rsidRPr="00DD0B2D">
              <w:rPr>
                <w:sz w:val="20"/>
              </w:rPr>
              <w:t xml:space="preserve">zajęciach tylko dlatego, że wspierani są przez asystentów osoby niepełnosprawnej w czasie realizacji zajęć. W przeciwnym razie byłyby to osoby wykluczone społecznie, zamknięte w czterech ścianach swoich domów. Udział asystentów w terapii jest niezwykle istotny, również wtedy gdy beneficjenci realizują zadania podczas terapii grupowej. Podobnie </w:t>
            </w:r>
            <w:r w:rsidRPr="00DD0B2D">
              <w:rPr>
                <w:sz w:val="20"/>
              </w:rPr>
              <w:lastRenderedPageBreak/>
              <w:t>treningi sportowe realizowane w</w:t>
            </w:r>
            <w:r>
              <w:rPr>
                <w:sz w:val="20"/>
              </w:rPr>
              <w:t> </w:t>
            </w:r>
            <w:r w:rsidRPr="00DD0B2D">
              <w:rPr>
                <w:sz w:val="20"/>
              </w:rPr>
              <w:t>sposób ciągły lub cykliczny z</w:t>
            </w:r>
            <w:r w:rsidR="000E2F64">
              <w:rPr>
                <w:sz w:val="20"/>
              </w:rPr>
              <w:t> </w:t>
            </w:r>
            <w:r w:rsidRPr="00DD0B2D">
              <w:rPr>
                <w:sz w:val="20"/>
              </w:rPr>
              <w:t>całą pewnością wpływają pozytywnie na kondycję czy umiejętności  motoryczne beneficjentów i</w:t>
            </w:r>
            <w:r w:rsidR="000E2F64">
              <w:rPr>
                <w:sz w:val="20"/>
              </w:rPr>
              <w:t> </w:t>
            </w:r>
            <w:r w:rsidRPr="00DD0B2D">
              <w:rPr>
                <w:sz w:val="20"/>
              </w:rPr>
              <w:t>powinny jednak stanowić uzupełnienie dla pozostałych form realizowanej terapii wpływających na usamodzielnienie osób niepełnosprawnych. Tworzenie placówek łączących wszystkie proponowane” typy” daje możliwość całościowego podejścia do terapii z</w:t>
            </w:r>
            <w:r w:rsidR="000E2F64">
              <w:rPr>
                <w:sz w:val="20"/>
              </w:rPr>
              <w:t> </w:t>
            </w:r>
            <w:r w:rsidRPr="00DD0B2D">
              <w:rPr>
                <w:sz w:val="20"/>
              </w:rPr>
              <w:t>uwzględnieniem podmiotowości każdego beneficjenta. Pozwala też na jego wieloaspektowe poznanie, dokonanie kompleksowej i trafnej diagnozy jego potrzeb, możliwości czy deficytów. Samemu beneficjentowi oraz jego rodzinie pozwala na korzystania z</w:t>
            </w:r>
            <w:r>
              <w:rPr>
                <w:sz w:val="20"/>
              </w:rPr>
              <w:t> </w:t>
            </w:r>
            <w:r w:rsidRPr="00DD0B2D">
              <w:rPr>
                <w:sz w:val="20"/>
              </w:rPr>
              <w:t>różnorodnych form wsparcia w jednym miejscu, z</w:t>
            </w:r>
            <w:r w:rsidR="007C3F92">
              <w:rPr>
                <w:sz w:val="20"/>
              </w:rPr>
              <w:t xml:space="preserve"> </w:t>
            </w:r>
            <w:r w:rsidRPr="00DD0B2D">
              <w:rPr>
                <w:sz w:val="20"/>
              </w:rPr>
              <w:t>udziałem zespołu specjalistów. Wyklucza również ryzyko braku możliwości korzystania z jednego z typu zadań np. uwagi na nakładające się na siebie terminy ich realizowania przez różne placówki.</w:t>
            </w:r>
          </w:p>
        </w:tc>
        <w:tc>
          <w:tcPr>
            <w:tcW w:w="2995" w:type="dxa"/>
            <w:tcBorders>
              <w:top w:val="single" w:sz="4" w:space="0" w:color="auto"/>
              <w:left w:val="single" w:sz="4" w:space="0" w:color="auto"/>
              <w:bottom w:val="single" w:sz="4" w:space="0" w:color="auto"/>
              <w:right w:val="single" w:sz="4" w:space="0" w:color="auto"/>
            </w:tcBorders>
            <w:vAlign w:val="center"/>
          </w:tcPr>
          <w:p w:rsidR="00E13A69" w:rsidRPr="003746E2" w:rsidRDefault="005B2C17" w:rsidP="003E7A30">
            <w:pPr>
              <w:pStyle w:val="Nagwek2"/>
              <w:spacing w:before="120" w:after="120"/>
              <w:jc w:val="left"/>
              <w:rPr>
                <w:b w:val="0"/>
                <w:szCs w:val="20"/>
              </w:rPr>
            </w:pPr>
            <w:r>
              <w:rPr>
                <w:b w:val="0"/>
                <w:szCs w:val="20"/>
              </w:rPr>
              <w:lastRenderedPageBreak/>
              <w:t>Zadanie pn.</w:t>
            </w:r>
            <w:r w:rsidR="004F3A69">
              <w:rPr>
                <w:b w:val="0"/>
                <w:szCs w:val="20"/>
              </w:rPr>
              <w:t> </w:t>
            </w:r>
            <w:r>
              <w:rPr>
                <w:b w:val="0"/>
                <w:szCs w:val="20"/>
              </w:rPr>
              <w:t>„</w:t>
            </w:r>
            <w:r w:rsidRPr="004F3A69">
              <w:rPr>
                <w:b w:val="0"/>
                <w:i/>
                <w:szCs w:val="20"/>
              </w:rPr>
              <w:t>prowadzenie rehabilitacji osób niepełnosprawnych w różnych typach placówek”</w:t>
            </w:r>
            <w:r>
              <w:rPr>
                <w:b w:val="0"/>
                <w:szCs w:val="20"/>
              </w:rPr>
              <w:t xml:space="preserve"> (§ 1 pkt 1 rozporządzenia </w:t>
            </w:r>
            <w:proofErr w:type="spellStart"/>
            <w:r>
              <w:rPr>
                <w:b w:val="0"/>
                <w:szCs w:val="20"/>
              </w:rPr>
              <w:t>MPiPS</w:t>
            </w:r>
            <w:proofErr w:type="spellEnd"/>
            <w:r>
              <w:rPr>
                <w:b w:val="0"/>
                <w:szCs w:val="20"/>
              </w:rPr>
              <w:t xml:space="preserve">), które </w:t>
            </w:r>
            <w:r w:rsidR="00E232D0">
              <w:rPr>
                <w:b w:val="0"/>
                <w:szCs w:val="20"/>
              </w:rPr>
              <w:t xml:space="preserve">może </w:t>
            </w:r>
            <w:r w:rsidR="004F3A69">
              <w:rPr>
                <w:b w:val="0"/>
                <w:szCs w:val="20"/>
              </w:rPr>
              <w:t xml:space="preserve">zostać zgłoszone, </w:t>
            </w:r>
            <w:r w:rsidR="00E232D0">
              <w:rPr>
                <w:b w:val="0"/>
                <w:szCs w:val="20"/>
              </w:rPr>
              <w:t>w</w:t>
            </w:r>
            <w:r w:rsidR="004F3A69">
              <w:rPr>
                <w:b w:val="0"/>
                <w:szCs w:val="20"/>
              </w:rPr>
              <w:t xml:space="preserve"> </w:t>
            </w:r>
            <w:r w:rsidR="00E232D0">
              <w:rPr>
                <w:b w:val="0"/>
                <w:szCs w:val="20"/>
              </w:rPr>
              <w:t xml:space="preserve">typie projektu </w:t>
            </w:r>
            <w:r w:rsidR="00E232D0" w:rsidRPr="004F3A69">
              <w:rPr>
                <w:b w:val="0"/>
                <w:i/>
                <w:szCs w:val="20"/>
              </w:rPr>
              <w:t>„prowadzenie rehabilitacji w placówce”</w:t>
            </w:r>
            <w:r w:rsidR="004F3A69">
              <w:rPr>
                <w:b w:val="0"/>
                <w:szCs w:val="20"/>
              </w:rPr>
              <w:t>,</w:t>
            </w:r>
            <w:r w:rsidR="00E232D0">
              <w:rPr>
                <w:b w:val="0"/>
                <w:szCs w:val="20"/>
              </w:rPr>
              <w:t xml:space="preserve"> n</w:t>
            </w:r>
            <w:r>
              <w:rPr>
                <w:b w:val="0"/>
                <w:szCs w:val="20"/>
              </w:rPr>
              <w:t xml:space="preserve">ie określa </w:t>
            </w:r>
            <w:r w:rsidR="00E232D0">
              <w:rPr>
                <w:b w:val="0"/>
                <w:szCs w:val="20"/>
              </w:rPr>
              <w:t xml:space="preserve">jakie formy wsparcia mogą być poprzez to zadanie realizowane. Wskazuje natomiast miejsce realizacji działań podejmowanych na rzecz osób niepełnosprawnych. </w:t>
            </w:r>
            <w:r w:rsidR="006327F0">
              <w:rPr>
                <w:b w:val="0"/>
                <w:szCs w:val="20"/>
              </w:rPr>
              <w:t xml:space="preserve">Zatem, zakres działań możliwych do zgłoszenia w ramach tego typu projektu jest </w:t>
            </w:r>
            <w:r w:rsidR="003E7A30">
              <w:rPr>
                <w:b w:val="0"/>
                <w:szCs w:val="20"/>
              </w:rPr>
              <w:lastRenderedPageBreak/>
              <w:t xml:space="preserve">nieograniczony </w:t>
            </w:r>
            <w:r w:rsidR="006327F0">
              <w:rPr>
                <w:b w:val="0"/>
                <w:szCs w:val="20"/>
              </w:rPr>
              <w:t>– warunkiem jest iż wsparcie realizowane będzie w</w:t>
            </w:r>
            <w:r w:rsidR="007C3F92">
              <w:rPr>
                <w:b w:val="0"/>
                <w:szCs w:val="20"/>
              </w:rPr>
              <w:t> </w:t>
            </w:r>
            <w:r w:rsidR="006327F0">
              <w:rPr>
                <w:b w:val="0"/>
                <w:szCs w:val="20"/>
              </w:rPr>
              <w:t>placówce</w:t>
            </w:r>
            <w:r w:rsidR="007C3F92">
              <w:rPr>
                <w:b w:val="0"/>
                <w:szCs w:val="20"/>
              </w:rPr>
              <w:t xml:space="preserve"> i</w:t>
            </w:r>
            <w:r w:rsidR="006327F0">
              <w:rPr>
                <w:b w:val="0"/>
                <w:szCs w:val="20"/>
              </w:rPr>
              <w:t xml:space="preserve"> na rzecz podopiecznych tej placówki. Należy jednocześnie podkreślić, iż „Zasady” wprowadzają możliwość </w:t>
            </w:r>
            <w:r w:rsidR="007C3F92">
              <w:rPr>
                <w:b w:val="0"/>
                <w:szCs w:val="20"/>
              </w:rPr>
              <w:t xml:space="preserve">zgłoszenia w projekcie (dodatkowo) form wsparcia realizowanych poza placówką, o ile </w:t>
            </w:r>
            <w:r w:rsidR="007C3F92" w:rsidRPr="007C3F92">
              <w:rPr>
                <w:b w:val="0"/>
                <w:szCs w:val="20"/>
              </w:rPr>
              <w:t xml:space="preserve">udział w tych formach wsparcia stanowić będzie </w:t>
            </w:r>
            <w:r w:rsidR="007C3F92">
              <w:rPr>
                <w:b w:val="0"/>
                <w:szCs w:val="20"/>
              </w:rPr>
              <w:t xml:space="preserve">dla podopiecznych </w:t>
            </w:r>
            <w:r w:rsidR="004F3A69">
              <w:rPr>
                <w:b w:val="0"/>
                <w:szCs w:val="20"/>
              </w:rPr>
              <w:t xml:space="preserve">placówki </w:t>
            </w:r>
            <w:r w:rsidR="007C3F92" w:rsidRPr="007C3F92">
              <w:rPr>
                <w:b w:val="0"/>
                <w:szCs w:val="20"/>
              </w:rPr>
              <w:t>uzupełnienie rehabilitacji prowadzonej w</w:t>
            </w:r>
            <w:r w:rsidR="004F3A69">
              <w:rPr>
                <w:b w:val="0"/>
                <w:szCs w:val="20"/>
              </w:rPr>
              <w:t xml:space="preserve"> </w:t>
            </w:r>
            <w:r w:rsidR="007C3F92" w:rsidRPr="007C3F92">
              <w:rPr>
                <w:b w:val="0"/>
                <w:szCs w:val="20"/>
              </w:rPr>
              <w:t>placówce</w:t>
            </w:r>
            <w:r w:rsidR="007C3F92">
              <w:rPr>
                <w:b w:val="0"/>
                <w:szCs w:val="20"/>
              </w:rPr>
              <w:t>.</w:t>
            </w:r>
          </w:p>
        </w:tc>
      </w:tr>
      <w:tr w:rsidR="009E66EB" w:rsidRPr="00557E56"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557E56"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557E56"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557E56"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557E56"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557E56"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557E56" w:rsidRDefault="009E66EB" w:rsidP="00525F45">
            <w:pPr>
              <w:rPr>
                <w:rFonts w:ascii="Times New Roman" w:hAnsi="Times New Roman"/>
                <w:sz w:val="10"/>
                <w:szCs w:val="10"/>
              </w:rPr>
            </w:pPr>
          </w:p>
        </w:tc>
      </w:tr>
      <w:tr w:rsidR="00262E71" w:rsidRPr="00B616FA" w:rsidTr="00842A56">
        <w:tc>
          <w:tcPr>
            <w:tcW w:w="568" w:type="dxa"/>
            <w:tcBorders>
              <w:top w:val="single" w:sz="4" w:space="0" w:color="auto"/>
              <w:left w:val="single" w:sz="4" w:space="0" w:color="auto"/>
              <w:bottom w:val="single" w:sz="4" w:space="0" w:color="auto"/>
              <w:right w:val="single" w:sz="4" w:space="0" w:color="auto"/>
            </w:tcBorders>
            <w:vAlign w:val="center"/>
          </w:tcPr>
          <w:p w:rsidR="00262E71" w:rsidRPr="00205E31" w:rsidRDefault="00205E31" w:rsidP="00205E31">
            <w:pPr>
              <w:spacing w:before="120" w:after="120"/>
              <w:jc w:val="center"/>
              <w:rPr>
                <w:rFonts w:ascii="Times New Roman" w:hAnsi="Times New Roman"/>
                <w:b/>
                <w:bCs/>
                <w:sz w:val="20"/>
                <w:szCs w:val="20"/>
              </w:rPr>
            </w:pPr>
            <w:r w:rsidRPr="00205E31">
              <w:rPr>
                <w:rFonts w:ascii="Times New Roman" w:hAnsi="Times New Roman"/>
                <w:b/>
                <w:bCs/>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205E31">
            <w:pPr>
              <w:spacing w:before="120" w:after="120"/>
              <w:jc w:val="center"/>
              <w:rPr>
                <w:rFonts w:ascii="Times New Roman" w:hAnsi="Times New Roman"/>
                <w:sz w:val="20"/>
                <w:szCs w:val="20"/>
              </w:rPr>
            </w:pPr>
            <w:r w:rsidRPr="00B616FA">
              <w:rPr>
                <w:rFonts w:ascii="Times New Roman" w:hAnsi="Times New Roman"/>
                <w:sz w:val="20"/>
                <w:szCs w:val="20"/>
              </w:rPr>
              <w:t>Rozdz</w:t>
            </w:r>
            <w:r>
              <w:rPr>
                <w:rFonts w:ascii="Times New Roman" w:hAnsi="Times New Roman"/>
                <w:sz w:val="20"/>
                <w:szCs w:val="20"/>
              </w:rPr>
              <w:t xml:space="preserve">iał </w:t>
            </w:r>
            <w:r w:rsidRPr="00B616FA">
              <w:rPr>
                <w:rFonts w:ascii="Times New Roman" w:hAnsi="Times New Roman"/>
                <w:sz w:val="20"/>
                <w:szCs w:val="20"/>
              </w:rPr>
              <w:t>III ust.</w:t>
            </w:r>
            <w:r>
              <w:rPr>
                <w:rFonts w:ascii="Times New Roman" w:hAnsi="Times New Roman"/>
                <w:sz w:val="20"/>
                <w:szCs w:val="20"/>
              </w:rPr>
              <w:t> </w:t>
            </w:r>
            <w:r w:rsidRPr="00B616FA">
              <w:rPr>
                <w:rFonts w:ascii="Times New Roman" w:hAnsi="Times New Roman"/>
                <w:sz w:val="20"/>
                <w:szCs w:val="20"/>
              </w:rPr>
              <w:t>1</w:t>
            </w:r>
            <w:r>
              <w:rPr>
                <w:rFonts w:ascii="Times New Roman" w:hAnsi="Times New Roman"/>
                <w:sz w:val="20"/>
                <w:szCs w:val="20"/>
              </w:rPr>
              <w:t> </w:t>
            </w:r>
            <w:r w:rsidRPr="00B616FA">
              <w:rPr>
                <w:rFonts w:ascii="Times New Roman" w:hAnsi="Times New Roman"/>
                <w:sz w:val="20"/>
                <w:szCs w:val="20"/>
              </w:rPr>
              <w:t>i</w:t>
            </w:r>
            <w:r>
              <w:rPr>
                <w:rFonts w:ascii="Times New Roman" w:hAnsi="Times New Roman"/>
                <w:sz w:val="20"/>
                <w:szCs w:val="20"/>
              </w:rPr>
              <w:t> </w:t>
            </w:r>
            <w:r w:rsidRPr="00B616FA">
              <w:rPr>
                <w:rFonts w:ascii="Times New Roman" w:hAnsi="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842A56">
            <w:pPr>
              <w:spacing w:before="120" w:after="120"/>
              <w:rPr>
                <w:rFonts w:ascii="Times New Roman" w:hAnsi="Times New Roman"/>
                <w:b/>
                <w:bCs/>
                <w:sz w:val="20"/>
                <w:szCs w:val="20"/>
              </w:rPr>
            </w:pPr>
            <w:r w:rsidRPr="00B616FA">
              <w:rPr>
                <w:rFonts w:ascii="Times New Roman" w:hAnsi="Times New Roman"/>
                <w:b/>
                <w:bCs/>
                <w:sz w:val="20"/>
                <w:szCs w:val="20"/>
              </w:rPr>
              <w:t>Polskie Stowarzyszenie na rzecz Osób z</w:t>
            </w:r>
            <w:r>
              <w:rPr>
                <w:rFonts w:ascii="Times New Roman" w:hAnsi="Times New Roman"/>
                <w:b/>
                <w:bCs/>
                <w:sz w:val="20"/>
                <w:szCs w:val="20"/>
              </w:rPr>
              <w:t xml:space="preserve"> </w:t>
            </w:r>
            <w:r w:rsidRPr="00B616FA">
              <w:rPr>
                <w:rFonts w:ascii="Times New Roman" w:hAnsi="Times New Roman"/>
                <w:b/>
                <w:bCs/>
                <w:sz w:val="20"/>
                <w:szCs w:val="20"/>
              </w:rPr>
              <w:t>Niepełnosprawnością Intelektualną</w:t>
            </w:r>
          </w:p>
        </w:tc>
        <w:tc>
          <w:tcPr>
            <w:tcW w:w="4394"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842A56">
            <w:pPr>
              <w:spacing w:before="120"/>
              <w:rPr>
                <w:rFonts w:ascii="Times New Roman" w:hAnsi="Times New Roman"/>
                <w:sz w:val="20"/>
                <w:szCs w:val="20"/>
              </w:rPr>
            </w:pPr>
            <w:r>
              <w:rPr>
                <w:rFonts w:ascii="Times New Roman" w:hAnsi="Times New Roman"/>
                <w:sz w:val="20"/>
                <w:szCs w:val="20"/>
              </w:rPr>
              <w:t xml:space="preserve">W przypadku typu projektu </w:t>
            </w:r>
            <w:r w:rsidRPr="00262E71">
              <w:rPr>
                <w:rFonts w:ascii="Times New Roman" w:hAnsi="Times New Roman"/>
                <w:i/>
                <w:sz w:val="20"/>
                <w:szCs w:val="20"/>
              </w:rPr>
              <w:t>1) prowadzenie rehabilitacji w placówce (rehabilitacja ciągła)</w:t>
            </w:r>
            <w:r w:rsidRPr="00B616FA">
              <w:rPr>
                <w:rFonts w:ascii="Times New Roman" w:hAnsi="Times New Roman"/>
                <w:sz w:val="20"/>
                <w:szCs w:val="20"/>
              </w:rPr>
              <w:t xml:space="preserve"> (ust.</w:t>
            </w:r>
            <w:r>
              <w:rPr>
                <w:rFonts w:ascii="Times New Roman" w:hAnsi="Times New Roman"/>
                <w:sz w:val="20"/>
                <w:szCs w:val="20"/>
              </w:rPr>
              <w:t> 1 pkt </w:t>
            </w:r>
            <w:r w:rsidRPr="00B616FA">
              <w:rPr>
                <w:rFonts w:ascii="Times New Roman" w:hAnsi="Times New Roman"/>
                <w:sz w:val="20"/>
                <w:szCs w:val="20"/>
              </w:rPr>
              <w:t>1), wybór zadani</w:t>
            </w:r>
            <w:r>
              <w:rPr>
                <w:rFonts w:ascii="Times New Roman" w:hAnsi="Times New Roman"/>
                <w:sz w:val="20"/>
                <w:szCs w:val="20"/>
              </w:rPr>
              <w:t xml:space="preserve">a </w:t>
            </w:r>
            <w:r w:rsidRPr="00262E71">
              <w:rPr>
                <w:rFonts w:ascii="Times New Roman" w:hAnsi="Times New Roman"/>
                <w:i/>
                <w:sz w:val="20"/>
                <w:szCs w:val="20"/>
              </w:rPr>
              <w:t>2) prowadzenie poradnictwa</w:t>
            </w:r>
            <w:r>
              <w:rPr>
                <w:rFonts w:ascii="Times New Roman" w:hAnsi="Times New Roman"/>
                <w:sz w:val="20"/>
                <w:szCs w:val="20"/>
              </w:rPr>
              <w:t xml:space="preserve"> </w:t>
            </w:r>
            <w:r w:rsidRPr="00B616FA">
              <w:rPr>
                <w:rFonts w:ascii="Times New Roman" w:hAnsi="Times New Roman"/>
                <w:sz w:val="20"/>
                <w:szCs w:val="20"/>
              </w:rPr>
              <w:t>(ust.</w:t>
            </w:r>
            <w:r w:rsidR="007D3E5D">
              <w:rPr>
                <w:rFonts w:ascii="Times New Roman" w:hAnsi="Times New Roman"/>
                <w:sz w:val="20"/>
                <w:szCs w:val="20"/>
              </w:rPr>
              <w:t> </w:t>
            </w:r>
            <w:r w:rsidRPr="00B616FA">
              <w:rPr>
                <w:rFonts w:ascii="Times New Roman" w:hAnsi="Times New Roman"/>
                <w:sz w:val="20"/>
                <w:szCs w:val="20"/>
              </w:rPr>
              <w:t>2 pkt</w:t>
            </w:r>
            <w:r w:rsidR="007D3E5D">
              <w:rPr>
                <w:rFonts w:ascii="Times New Roman" w:hAnsi="Times New Roman"/>
                <w:sz w:val="20"/>
                <w:szCs w:val="20"/>
              </w:rPr>
              <w:t> </w:t>
            </w:r>
            <w:r w:rsidRPr="00B616FA">
              <w:rPr>
                <w:rFonts w:ascii="Times New Roman" w:hAnsi="Times New Roman"/>
                <w:sz w:val="20"/>
                <w:szCs w:val="20"/>
              </w:rPr>
              <w:t>1) wyklucza możliwość świadczenia poradnictwa dla osób niepełnosprawnych i ich otoczenia z kilku placówek wnioskodawcy oraz zupełnie eliminuje świadczenie poradnictwa dla osób nie będących uczestnikami placówki.</w:t>
            </w:r>
          </w:p>
          <w:p w:rsidR="00262E71" w:rsidRPr="00B616FA" w:rsidRDefault="00262E71" w:rsidP="00842A56">
            <w:pPr>
              <w:spacing w:before="60"/>
              <w:rPr>
                <w:rFonts w:ascii="Times New Roman" w:hAnsi="Times New Roman"/>
                <w:b/>
                <w:sz w:val="20"/>
                <w:szCs w:val="20"/>
              </w:rPr>
            </w:pPr>
            <w:r w:rsidRPr="00B616FA">
              <w:rPr>
                <w:rFonts w:ascii="Times New Roman" w:hAnsi="Times New Roman"/>
                <w:b/>
                <w:sz w:val="20"/>
                <w:szCs w:val="20"/>
              </w:rPr>
              <w:t>Propozycja:</w:t>
            </w:r>
          </w:p>
          <w:p w:rsidR="00262E71" w:rsidRPr="00B616FA" w:rsidRDefault="00262E71" w:rsidP="00842A56">
            <w:pPr>
              <w:spacing w:before="60" w:after="120"/>
              <w:rPr>
                <w:rFonts w:ascii="Times New Roman" w:hAnsi="Times New Roman"/>
                <w:sz w:val="20"/>
                <w:szCs w:val="20"/>
              </w:rPr>
            </w:pPr>
            <w:r w:rsidRPr="00B616FA">
              <w:rPr>
                <w:rFonts w:ascii="Times New Roman" w:hAnsi="Times New Roman"/>
                <w:sz w:val="20"/>
                <w:szCs w:val="20"/>
              </w:rPr>
              <w:t xml:space="preserve">Zadanie </w:t>
            </w:r>
            <w:r w:rsidRPr="00B616FA">
              <w:rPr>
                <w:rFonts w:ascii="Times New Roman" w:hAnsi="Times New Roman"/>
                <w:i/>
                <w:sz w:val="20"/>
                <w:szCs w:val="20"/>
              </w:rPr>
              <w:t>„prowadzenie poradnictwa psychologicznego, społeczno-prawnego oraz udzielanie informacji”</w:t>
            </w:r>
            <w:r w:rsidRPr="00B616FA">
              <w:rPr>
                <w:rFonts w:ascii="Times New Roman" w:hAnsi="Times New Roman"/>
                <w:sz w:val="20"/>
                <w:szCs w:val="20"/>
              </w:rPr>
              <w:t xml:space="preserve"> przenieść do ust.</w:t>
            </w:r>
            <w:r>
              <w:rPr>
                <w:rFonts w:ascii="Times New Roman" w:hAnsi="Times New Roman"/>
                <w:sz w:val="20"/>
                <w:szCs w:val="20"/>
              </w:rPr>
              <w:t> </w:t>
            </w:r>
            <w:r w:rsidRPr="00B616FA">
              <w:rPr>
                <w:rFonts w:ascii="Times New Roman" w:hAnsi="Times New Roman"/>
                <w:sz w:val="20"/>
                <w:szCs w:val="20"/>
              </w:rPr>
              <w:t>1 jako odrębny typ pro</w:t>
            </w:r>
            <w:r>
              <w:rPr>
                <w:rFonts w:ascii="Times New Roman" w:hAnsi="Times New Roman"/>
                <w:sz w:val="20"/>
                <w:szCs w:val="20"/>
              </w:rPr>
              <w:t>jektu, dopisując pkt 4.</w:t>
            </w:r>
          </w:p>
        </w:tc>
        <w:tc>
          <w:tcPr>
            <w:tcW w:w="4678"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842A56">
            <w:pPr>
              <w:spacing w:before="120" w:after="120"/>
              <w:rPr>
                <w:rFonts w:ascii="Times New Roman" w:hAnsi="Times New Roman"/>
                <w:sz w:val="20"/>
                <w:szCs w:val="20"/>
              </w:rPr>
            </w:pPr>
            <w:r w:rsidRPr="00B616FA">
              <w:rPr>
                <w:rFonts w:ascii="Times New Roman" w:hAnsi="Times New Roman"/>
                <w:sz w:val="20"/>
                <w:szCs w:val="20"/>
              </w:rPr>
              <w:t>Specjalistyczne poradnictwo skierowane do osób z</w:t>
            </w:r>
            <w:r>
              <w:rPr>
                <w:rFonts w:ascii="Times New Roman" w:hAnsi="Times New Roman"/>
                <w:sz w:val="20"/>
                <w:szCs w:val="20"/>
              </w:rPr>
              <w:t> </w:t>
            </w:r>
            <w:r w:rsidRPr="00B616FA">
              <w:rPr>
                <w:rFonts w:ascii="Times New Roman" w:hAnsi="Times New Roman"/>
                <w:sz w:val="20"/>
                <w:szCs w:val="20"/>
              </w:rPr>
              <w:t>określoną niepełnosprawnością oraz ich najbliższego otoczenia nie jest świadczone w żadnych publicznych ośrodkach poradnictwa, ponieważ osoby tam zatrudniane nie znają specyfiki danej niepełnosprawności. Mogą udzielać podstawowych informacji społeczno-prawnych, wspólnych dla wszystkich osób z niepełnosprawnościami, ale nie potrafią np. przygotować i przedstawić informacji w</w:t>
            </w:r>
            <w:r>
              <w:rPr>
                <w:rFonts w:ascii="Times New Roman" w:hAnsi="Times New Roman"/>
                <w:sz w:val="20"/>
                <w:szCs w:val="20"/>
              </w:rPr>
              <w:t> </w:t>
            </w:r>
            <w:r w:rsidRPr="00B616FA">
              <w:rPr>
                <w:rFonts w:ascii="Times New Roman" w:hAnsi="Times New Roman"/>
                <w:sz w:val="20"/>
                <w:szCs w:val="20"/>
              </w:rPr>
              <w:t>formacie łatwym do czytania i zrozumienia bądź z</w:t>
            </w:r>
            <w:r>
              <w:rPr>
                <w:rFonts w:ascii="Times New Roman" w:hAnsi="Times New Roman"/>
                <w:sz w:val="20"/>
                <w:szCs w:val="20"/>
              </w:rPr>
              <w:t> </w:t>
            </w:r>
            <w:r w:rsidRPr="00B616FA">
              <w:rPr>
                <w:rFonts w:ascii="Times New Roman" w:hAnsi="Times New Roman"/>
                <w:sz w:val="20"/>
                <w:szCs w:val="20"/>
              </w:rPr>
              <w:t>użyciem sposobów komunikacji alternatywnej. Tym bardziej nie są w stanie prowadzić takiego poradnictwa i</w:t>
            </w:r>
            <w:r>
              <w:rPr>
                <w:rFonts w:ascii="Times New Roman" w:hAnsi="Times New Roman"/>
                <w:sz w:val="20"/>
                <w:szCs w:val="20"/>
              </w:rPr>
              <w:t> </w:t>
            </w:r>
            <w:r w:rsidRPr="00B616FA">
              <w:rPr>
                <w:rFonts w:ascii="Times New Roman" w:hAnsi="Times New Roman"/>
                <w:sz w:val="20"/>
                <w:szCs w:val="20"/>
              </w:rPr>
              <w:t>wsparcia psychologicznego.</w:t>
            </w:r>
            <w:r>
              <w:rPr>
                <w:rFonts w:ascii="Times New Roman" w:hAnsi="Times New Roman"/>
                <w:sz w:val="20"/>
                <w:szCs w:val="20"/>
              </w:rPr>
              <w:t xml:space="preserve"> </w:t>
            </w:r>
            <w:r w:rsidRPr="00B616FA">
              <w:rPr>
                <w:rFonts w:ascii="Times New Roman" w:hAnsi="Times New Roman"/>
                <w:sz w:val="20"/>
                <w:szCs w:val="20"/>
              </w:rPr>
              <w:t>Taki jak obecnie proponowany zapis, przypisujący specjalistyczne poradnictwo do jednej placówki całkowicie wykluczy możliwość skorzystania z niego przez osoby z</w:t>
            </w:r>
            <w:r>
              <w:rPr>
                <w:rFonts w:ascii="Times New Roman" w:hAnsi="Times New Roman"/>
                <w:sz w:val="20"/>
                <w:szCs w:val="20"/>
              </w:rPr>
              <w:t> </w:t>
            </w:r>
            <w:r w:rsidRPr="00B616FA">
              <w:rPr>
                <w:rFonts w:ascii="Times New Roman" w:hAnsi="Times New Roman"/>
                <w:sz w:val="20"/>
                <w:szCs w:val="20"/>
              </w:rPr>
              <w:t xml:space="preserve">niepełnosprawnością nie będące uczestnikami placówki, poszukujące np. doradztwa zawodowego czy specjalistycznego wsparcia w znalezieniu zatrudnienia lub mające problemy wymagające interwencji psychologicznej – co może przynieść chęć zmiany </w:t>
            </w:r>
            <w:r w:rsidRPr="00B616FA">
              <w:rPr>
                <w:rFonts w:ascii="Times New Roman" w:hAnsi="Times New Roman"/>
                <w:sz w:val="20"/>
                <w:szCs w:val="20"/>
              </w:rPr>
              <w:lastRenderedPageBreak/>
              <w:t>swojego życia, podjęcie aktywności. W tej chwili zostaną tego całkowicie pozbawieni, a świadczenie poradnictwa zostanie skierowane na osoby już aktywizowane w placówkach.</w:t>
            </w:r>
          </w:p>
        </w:tc>
        <w:tc>
          <w:tcPr>
            <w:tcW w:w="2995" w:type="dxa"/>
            <w:tcBorders>
              <w:top w:val="single" w:sz="4" w:space="0" w:color="auto"/>
              <w:left w:val="single" w:sz="4" w:space="0" w:color="auto"/>
              <w:bottom w:val="single" w:sz="4" w:space="0" w:color="auto"/>
              <w:right w:val="single" w:sz="4" w:space="0" w:color="auto"/>
            </w:tcBorders>
            <w:vAlign w:val="center"/>
          </w:tcPr>
          <w:p w:rsidR="00262E71" w:rsidRPr="00CD0D26" w:rsidRDefault="004F3A69" w:rsidP="006D04F9">
            <w:pPr>
              <w:pStyle w:val="Nagwek2"/>
              <w:spacing w:before="120" w:after="120"/>
              <w:jc w:val="left"/>
              <w:rPr>
                <w:b w:val="0"/>
                <w:szCs w:val="20"/>
              </w:rPr>
            </w:pPr>
            <w:r w:rsidRPr="004F3A69">
              <w:rPr>
                <w:szCs w:val="20"/>
              </w:rPr>
              <w:lastRenderedPageBreak/>
              <w:t>Uwaga uwzględniona</w:t>
            </w:r>
            <w:r w:rsidR="00CD0D26">
              <w:rPr>
                <w:szCs w:val="20"/>
              </w:rPr>
              <w:t xml:space="preserve"> częściowo</w:t>
            </w:r>
            <w:r w:rsidRPr="004F3A69">
              <w:rPr>
                <w:b w:val="0"/>
                <w:szCs w:val="20"/>
              </w:rPr>
              <w:t xml:space="preserve">. </w:t>
            </w:r>
            <w:r w:rsidR="003E7A30">
              <w:rPr>
                <w:b w:val="0"/>
                <w:szCs w:val="20"/>
              </w:rPr>
              <w:t xml:space="preserve">W </w:t>
            </w:r>
            <w:r w:rsidRPr="004F3A69">
              <w:rPr>
                <w:b w:val="0"/>
                <w:szCs w:val="20"/>
              </w:rPr>
              <w:t xml:space="preserve">treści „Zasad” </w:t>
            </w:r>
            <w:r w:rsidR="003E7A30">
              <w:rPr>
                <w:b w:val="0"/>
                <w:szCs w:val="20"/>
              </w:rPr>
              <w:t xml:space="preserve">wprowadzona zostanie zmiana </w:t>
            </w:r>
            <w:r w:rsidRPr="004F3A69">
              <w:rPr>
                <w:b w:val="0"/>
                <w:szCs w:val="20"/>
              </w:rPr>
              <w:t>w</w:t>
            </w:r>
            <w:r>
              <w:rPr>
                <w:b w:val="0"/>
                <w:szCs w:val="20"/>
              </w:rPr>
              <w:t xml:space="preserve"> </w:t>
            </w:r>
            <w:r w:rsidRPr="004F3A69">
              <w:rPr>
                <w:b w:val="0"/>
                <w:szCs w:val="20"/>
              </w:rPr>
              <w:t xml:space="preserve">zakresie wyłączenia </w:t>
            </w:r>
            <w:r>
              <w:rPr>
                <w:b w:val="0"/>
                <w:szCs w:val="20"/>
              </w:rPr>
              <w:t xml:space="preserve">konieczności </w:t>
            </w:r>
            <w:r w:rsidRPr="004F3A69">
              <w:rPr>
                <w:b w:val="0"/>
                <w:szCs w:val="20"/>
              </w:rPr>
              <w:t xml:space="preserve">przygotowania IPD </w:t>
            </w:r>
            <w:r>
              <w:rPr>
                <w:b w:val="0"/>
                <w:szCs w:val="20"/>
              </w:rPr>
              <w:t xml:space="preserve">oraz </w:t>
            </w:r>
            <w:r w:rsidRPr="004F3A69">
              <w:rPr>
                <w:b w:val="0"/>
                <w:szCs w:val="20"/>
              </w:rPr>
              <w:t>uzyskiwania aktualnych orzeczeń o</w:t>
            </w:r>
            <w:r>
              <w:rPr>
                <w:b w:val="0"/>
                <w:szCs w:val="20"/>
              </w:rPr>
              <w:t> niepełnosprawności</w:t>
            </w:r>
            <w:r w:rsidRPr="004F3A69">
              <w:rPr>
                <w:b w:val="0"/>
                <w:szCs w:val="20"/>
              </w:rPr>
              <w:t xml:space="preserve"> </w:t>
            </w:r>
            <w:r w:rsidR="00CD0D26">
              <w:rPr>
                <w:b w:val="0"/>
                <w:szCs w:val="20"/>
              </w:rPr>
              <w:t>– w </w:t>
            </w:r>
            <w:r w:rsidRPr="004F3A69">
              <w:rPr>
                <w:b w:val="0"/>
                <w:szCs w:val="20"/>
              </w:rPr>
              <w:t xml:space="preserve">odniesieniu do </w:t>
            </w:r>
            <w:r w:rsidR="006D04F9">
              <w:rPr>
                <w:b w:val="0"/>
                <w:szCs w:val="20"/>
              </w:rPr>
              <w:t xml:space="preserve">beneficjentów ostatecznych, którzy korzystają w projekcie </w:t>
            </w:r>
            <w:r w:rsidRPr="004F3A69">
              <w:rPr>
                <w:b w:val="0"/>
                <w:szCs w:val="20"/>
              </w:rPr>
              <w:t xml:space="preserve">wyłącznie </w:t>
            </w:r>
            <w:r w:rsidR="006D04F9">
              <w:rPr>
                <w:b w:val="0"/>
                <w:szCs w:val="20"/>
              </w:rPr>
              <w:t xml:space="preserve">ze wsparcia w ramach </w:t>
            </w:r>
            <w:r w:rsidRPr="004F3A69">
              <w:rPr>
                <w:b w:val="0"/>
                <w:szCs w:val="20"/>
              </w:rPr>
              <w:t>zadani</w:t>
            </w:r>
            <w:r w:rsidR="006D04F9">
              <w:rPr>
                <w:b w:val="0"/>
                <w:szCs w:val="20"/>
              </w:rPr>
              <w:t>a</w:t>
            </w:r>
            <w:r w:rsidRPr="004F3A69">
              <w:rPr>
                <w:b w:val="0"/>
                <w:szCs w:val="20"/>
              </w:rPr>
              <w:t xml:space="preserve"> pn. </w:t>
            </w:r>
            <w:r w:rsidRPr="004F3A69">
              <w:rPr>
                <w:b w:val="0"/>
                <w:i/>
                <w:szCs w:val="20"/>
              </w:rPr>
              <w:t>„prowadzenie poradnictwa</w:t>
            </w:r>
            <w:r>
              <w:rPr>
                <w:b w:val="0"/>
                <w:i/>
                <w:szCs w:val="20"/>
              </w:rPr>
              <w:t> </w:t>
            </w:r>
            <w:r w:rsidRPr="004F3A69">
              <w:rPr>
                <w:b w:val="0"/>
                <w:i/>
                <w:szCs w:val="20"/>
              </w:rPr>
              <w:t>(…)”</w:t>
            </w:r>
            <w:r w:rsidR="00CD0D26">
              <w:rPr>
                <w:b w:val="0"/>
                <w:szCs w:val="20"/>
              </w:rPr>
              <w:t xml:space="preserve">. </w:t>
            </w:r>
            <w:r w:rsidR="00CD0D26" w:rsidRPr="00CD0D26">
              <w:rPr>
                <w:b w:val="0"/>
                <w:szCs w:val="20"/>
              </w:rPr>
              <w:t>Jednocześnie w</w:t>
            </w:r>
            <w:r w:rsidR="00CD0D26">
              <w:rPr>
                <w:b w:val="0"/>
                <w:szCs w:val="20"/>
              </w:rPr>
              <w:t> </w:t>
            </w:r>
            <w:r w:rsidR="00CD0D26" w:rsidRPr="00CD0D26">
              <w:rPr>
                <w:b w:val="0"/>
                <w:szCs w:val="20"/>
              </w:rPr>
              <w:t xml:space="preserve">treści ogłoszenia o konkursie wskazane zostaną warunki </w:t>
            </w:r>
            <w:r w:rsidR="00CD0D26">
              <w:rPr>
                <w:b w:val="0"/>
                <w:szCs w:val="20"/>
              </w:rPr>
              <w:t xml:space="preserve">funkcjonowania </w:t>
            </w:r>
            <w:r w:rsidR="00CD0D26" w:rsidRPr="00CD0D26">
              <w:rPr>
                <w:b w:val="0"/>
                <w:i/>
                <w:szCs w:val="20"/>
              </w:rPr>
              <w:t>„placówki”</w:t>
            </w:r>
            <w:r w:rsidR="00CD0D26">
              <w:rPr>
                <w:b w:val="0"/>
                <w:szCs w:val="20"/>
              </w:rPr>
              <w:t xml:space="preserve"> w której prowadzone jest poradnict</w:t>
            </w:r>
            <w:r w:rsidR="006526CD">
              <w:rPr>
                <w:b w:val="0"/>
                <w:szCs w:val="20"/>
              </w:rPr>
              <w:t>wo lub udzielane są informacje.</w:t>
            </w:r>
          </w:p>
        </w:tc>
      </w:tr>
      <w:tr w:rsidR="00262E71" w:rsidRPr="006C3B67" w:rsidTr="00842A56">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rPr>
                <w:rFonts w:ascii="Times New Roman" w:hAnsi="Times New Roman"/>
                <w:sz w:val="10"/>
                <w:szCs w:val="10"/>
              </w:rPr>
            </w:pPr>
          </w:p>
        </w:tc>
      </w:tr>
      <w:tr w:rsidR="00262E71" w:rsidRPr="00D668F4" w:rsidTr="00842A56">
        <w:tc>
          <w:tcPr>
            <w:tcW w:w="568" w:type="dxa"/>
            <w:tcBorders>
              <w:top w:val="single" w:sz="4" w:space="0" w:color="auto"/>
              <w:left w:val="single" w:sz="4" w:space="0" w:color="auto"/>
              <w:bottom w:val="single" w:sz="4" w:space="0" w:color="auto"/>
              <w:right w:val="single" w:sz="4" w:space="0" w:color="auto"/>
            </w:tcBorders>
            <w:vAlign w:val="center"/>
          </w:tcPr>
          <w:p w:rsidR="00262E71" w:rsidRPr="00205E31" w:rsidRDefault="00A91D4A" w:rsidP="00205E31">
            <w:pPr>
              <w:spacing w:before="120" w:after="120"/>
              <w:jc w:val="center"/>
              <w:rPr>
                <w:rFonts w:ascii="Times New Roman" w:hAnsi="Times New Roman"/>
                <w:b/>
                <w:bCs/>
                <w:sz w:val="20"/>
                <w:szCs w:val="20"/>
              </w:rPr>
            </w:pPr>
            <w:r>
              <w:rPr>
                <w:rFonts w:ascii="Times New Roman" w:hAnsi="Times New Roman"/>
                <w:b/>
                <w:bCs/>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262E71" w:rsidRPr="00D668F4" w:rsidRDefault="00262E71" w:rsidP="00205E31">
            <w:pPr>
              <w:spacing w:before="120" w:after="120"/>
              <w:jc w:val="center"/>
              <w:rPr>
                <w:rFonts w:ascii="Times New Roman" w:hAnsi="Times New Roman"/>
                <w:sz w:val="20"/>
                <w:szCs w:val="20"/>
              </w:rPr>
            </w:pPr>
            <w:r w:rsidRPr="00D668F4">
              <w:rPr>
                <w:rFonts w:ascii="Times New Roman" w:hAnsi="Times New Roman"/>
                <w:sz w:val="20"/>
                <w:szCs w:val="20"/>
              </w:rPr>
              <w:t xml:space="preserve">Rozdział III, </w:t>
            </w:r>
            <w:r>
              <w:rPr>
                <w:rFonts w:ascii="Times New Roman" w:hAnsi="Times New Roman"/>
                <w:sz w:val="20"/>
                <w:szCs w:val="20"/>
              </w:rPr>
              <w:t>ust. 2</w:t>
            </w:r>
          </w:p>
        </w:tc>
        <w:tc>
          <w:tcPr>
            <w:tcW w:w="1984" w:type="dxa"/>
            <w:tcBorders>
              <w:top w:val="single" w:sz="4" w:space="0" w:color="auto"/>
              <w:left w:val="single" w:sz="4" w:space="0" w:color="auto"/>
              <w:bottom w:val="single" w:sz="4" w:space="0" w:color="auto"/>
              <w:right w:val="single" w:sz="4" w:space="0" w:color="auto"/>
            </w:tcBorders>
            <w:vAlign w:val="center"/>
          </w:tcPr>
          <w:p w:rsidR="00262E71" w:rsidRPr="00D668F4" w:rsidRDefault="00262E71" w:rsidP="00842A56">
            <w:pPr>
              <w:spacing w:before="120" w:after="120"/>
              <w:rPr>
                <w:rFonts w:ascii="Times New Roman" w:hAnsi="Times New Roman"/>
                <w:b/>
                <w:bCs/>
                <w:sz w:val="20"/>
                <w:szCs w:val="20"/>
              </w:rPr>
            </w:pPr>
            <w:r w:rsidRPr="00D668F4">
              <w:rPr>
                <w:rFonts w:ascii="Times New Roman" w:hAnsi="Times New Roman"/>
                <w:b/>
                <w:bCs/>
                <w:sz w:val="20"/>
                <w:szCs w:val="20"/>
              </w:rPr>
              <w:t>Wrocławski Sejmik Osób Niepełnosprawnych</w:t>
            </w:r>
          </w:p>
        </w:tc>
        <w:tc>
          <w:tcPr>
            <w:tcW w:w="4394" w:type="dxa"/>
            <w:tcBorders>
              <w:top w:val="single" w:sz="4" w:space="0" w:color="auto"/>
              <w:left w:val="single" w:sz="4" w:space="0" w:color="auto"/>
              <w:bottom w:val="single" w:sz="4" w:space="0" w:color="auto"/>
              <w:right w:val="single" w:sz="4" w:space="0" w:color="auto"/>
            </w:tcBorders>
            <w:vAlign w:val="center"/>
          </w:tcPr>
          <w:p w:rsidR="00262E71" w:rsidRPr="00D668F4" w:rsidRDefault="00262E71" w:rsidP="00842A56">
            <w:pPr>
              <w:pStyle w:val="Tekstpodstawowy31"/>
              <w:spacing w:before="120"/>
              <w:jc w:val="left"/>
              <w:rPr>
                <w:sz w:val="20"/>
              </w:rPr>
            </w:pPr>
            <w:r w:rsidRPr="00D668F4">
              <w:rPr>
                <w:sz w:val="20"/>
              </w:rPr>
              <w:t>W związku z zapisem:</w:t>
            </w:r>
          </w:p>
          <w:p w:rsidR="00262E71" w:rsidRPr="00D668F4" w:rsidRDefault="00262E71" w:rsidP="00A91D4A">
            <w:pPr>
              <w:pStyle w:val="Tekstpodstawowy31"/>
              <w:spacing w:before="60"/>
              <w:jc w:val="left"/>
              <w:rPr>
                <w:sz w:val="20"/>
              </w:rPr>
            </w:pPr>
            <w:r w:rsidRPr="009B3CBA">
              <w:rPr>
                <w:i/>
                <w:sz w:val="20"/>
              </w:rPr>
              <w:t>„W przypadku typu projektu „Prowadzenie rehabilitacji w placówce (rehabilitacja ciągła) projekt musi dotyczyć co najmniej jednego z</w:t>
            </w:r>
            <w:r>
              <w:rPr>
                <w:i/>
                <w:sz w:val="20"/>
              </w:rPr>
              <w:t> </w:t>
            </w:r>
            <w:r w:rsidRPr="009B3CBA">
              <w:rPr>
                <w:i/>
                <w:sz w:val="20"/>
              </w:rPr>
              <w:t>następujących dwóch rodzajów zadań:</w:t>
            </w:r>
            <w:r w:rsidR="00A91D4A">
              <w:rPr>
                <w:i/>
                <w:sz w:val="20"/>
              </w:rPr>
              <w:t xml:space="preserve"> 1) </w:t>
            </w:r>
            <w:r w:rsidRPr="009B3CBA">
              <w:rPr>
                <w:i/>
                <w:sz w:val="20"/>
              </w:rPr>
              <w:t>prowadzenie rehabilitacji osób niepełnosprawnych w różnych typach placówek (§</w:t>
            </w:r>
            <w:r w:rsidR="00A91D4A">
              <w:rPr>
                <w:i/>
                <w:sz w:val="20"/>
              </w:rPr>
              <w:t> 1 pkt </w:t>
            </w:r>
            <w:r w:rsidRPr="009B3CBA">
              <w:rPr>
                <w:i/>
                <w:sz w:val="20"/>
              </w:rPr>
              <w:t>1 rozporządzenia)</w:t>
            </w:r>
            <w:r w:rsidR="00A91D4A">
              <w:rPr>
                <w:i/>
                <w:sz w:val="20"/>
              </w:rPr>
              <w:t>; 2) </w:t>
            </w:r>
            <w:r w:rsidRPr="009B3CBA">
              <w:rPr>
                <w:i/>
                <w:sz w:val="20"/>
              </w:rPr>
              <w:t>prowadzenie poradnictwa psychologicznego, społeczno-prawnego oraz udzielanie informacji (§</w:t>
            </w:r>
            <w:r w:rsidR="00A91D4A">
              <w:rPr>
                <w:i/>
                <w:sz w:val="20"/>
              </w:rPr>
              <w:t> 1 pkt </w:t>
            </w:r>
            <w:r w:rsidRPr="009B3CBA">
              <w:rPr>
                <w:i/>
                <w:sz w:val="20"/>
              </w:rPr>
              <w:t>4 rozporządzenia)”</w:t>
            </w:r>
          </w:p>
          <w:p w:rsidR="00262E71" w:rsidRPr="00D668F4" w:rsidRDefault="00262E71" w:rsidP="00262E71">
            <w:pPr>
              <w:pStyle w:val="Tekstpodstawowy31"/>
              <w:spacing w:before="60"/>
              <w:jc w:val="left"/>
              <w:rPr>
                <w:sz w:val="20"/>
              </w:rPr>
            </w:pPr>
            <w:r w:rsidRPr="00D668F4">
              <w:rPr>
                <w:sz w:val="20"/>
              </w:rPr>
              <w:t>należy umożliwić realizację projektów obejmujących działania wymienione w punkcie 2 jako samodzielną specjalistyczną placówkę informacyjno</w:t>
            </w:r>
            <w:r>
              <w:rPr>
                <w:sz w:val="20"/>
              </w:rPr>
              <w:t>-</w:t>
            </w:r>
            <w:r w:rsidRPr="00D668F4">
              <w:rPr>
                <w:sz w:val="20"/>
              </w:rPr>
              <w:t>poradniczą realizującą zadania 5 dni w</w:t>
            </w:r>
            <w:r>
              <w:rPr>
                <w:sz w:val="20"/>
              </w:rPr>
              <w:t> </w:t>
            </w:r>
            <w:r w:rsidRPr="00D668F4">
              <w:rPr>
                <w:sz w:val="20"/>
              </w:rPr>
              <w:t>tygodniu i co najmniej 10 m-</w:t>
            </w:r>
            <w:proofErr w:type="spellStart"/>
            <w:r w:rsidRPr="00D668F4">
              <w:rPr>
                <w:sz w:val="20"/>
              </w:rPr>
              <w:t>cy</w:t>
            </w:r>
            <w:proofErr w:type="spellEnd"/>
            <w:r w:rsidRPr="00D668F4">
              <w:rPr>
                <w:sz w:val="20"/>
              </w:rPr>
              <w:t xml:space="preserve"> w roku, posiadającą odpowiednie zaplecze kadrowe, lokalowe i</w:t>
            </w:r>
            <w:r>
              <w:rPr>
                <w:sz w:val="20"/>
              </w:rPr>
              <w:t> </w:t>
            </w:r>
            <w:r w:rsidRPr="00D668F4">
              <w:rPr>
                <w:sz w:val="20"/>
              </w:rPr>
              <w:t>sprzętowe do realizacji zadania.</w:t>
            </w:r>
          </w:p>
        </w:tc>
        <w:tc>
          <w:tcPr>
            <w:tcW w:w="4678" w:type="dxa"/>
            <w:tcBorders>
              <w:top w:val="single" w:sz="4" w:space="0" w:color="auto"/>
              <w:left w:val="single" w:sz="4" w:space="0" w:color="auto"/>
              <w:bottom w:val="single" w:sz="4" w:space="0" w:color="auto"/>
              <w:right w:val="single" w:sz="4" w:space="0" w:color="auto"/>
            </w:tcBorders>
            <w:vAlign w:val="center"/>
          </w:tcPr>
          <w:p w:rsidR="00A91D4A" w:rsidRDefault="00262E71" w:rsidP="00A91D4A">
            <w:pPr>
              <w:pStyle w:val="Tekstpodstawowy31"/>
              <w:spacing w:before="120"/>
              <w:jc w:val="left"/>
              <w:rPr>
                <w:rStyle w:val="Pogrubienie"/>
                <w:b w:val="0"/>
                <w:sz w:val="20"/>
              </w:rPr>
            </w:pPr>
            <w:r w:rsidRPr="00D668F4">
              <w:rPr>
                <w:rStyle w:val="Pogrubienie"/>
                <w:b w:val="0"/>
                <w:sz w:val="20"/>
              </w:rPr>
              <w:t>Uzasadnieniem dla opisanego rozwiązania jest przykład placówki prowadzonej przez WSON. W 2015 roku w</w:t>
            </w:r>
            <w:r>
              <w:rPr>
                <w:rStyle w:val="Pogrubienie"/>
                <w:b w:val="0"/>
                <w:sz w:val="20"/>
              </w:rPr>
              <w:t> </w:t>
            </w:r>
            <w:r w:rsidRPr="00D668F4">
              <w:rPr>
                <w:rStyle w:val="Pogrubienie"/>
                <w:b w:val="0"/>
                <w:sz w:val="20"/>
              </w:rPr>
              <w:t>ramach realizacji projektu informacyjno</w:t>
            </w:r>
            <w:r>
              <w:rPr>
                <w:rStyle w:val="Pogrubienie"/>
                <w:b w:val="0"/>
                <w:sz w:val="20"/>
              </w:rPr>
              <w:t>-</w:t>
            </w:r>
            <w:r w:rsidRPr="00D668F4">
              <w:rPr>
                <w:rStyle w:val="Pogrubienie"/>
                <w:b w:val="0"/>
                <w:sz w:val="20"/>
              </w:rPr>
              <w:t>poradniczego zespół specjalistów ośrodka informacji i</w:t>
            </w:r>
            <w:r>
              <w:rPr>
                <w:rStyle w:val="Pogrubienie"/>
                <w:b w:val="0"/>
                <w:sz w:val="20"/>
              </w:rPr>
              <w:t> </w:t>
            </w:r>
            <w:r w:rsidRPr="00D668F4">
              <w:rPr>
                <w:rStyle w:val="Pogrubienie"/>
                <w:b w:val="0"/>
                <w:sz w:val="20"/>
              </w:rPr>
              <w:t>poradnictwa prowadzonego przez WSON udzielił 3485 porad społeczno</w:t>
            </w:r>
            <w:r>
              <w:rPr>
                <w:rStyle w:val="Pogrubienie"/>
                <w:b w:val="0"/>
                <w:sz w:val="20"/>
              </w:rPr>
              <w:t>-</w:t>
            </w:r>
            <w:r w:rsidRPr="00D668F4">
              <w:rPr>
                <w:rStyle w:val="Pogrubienie"/>
                <w:b w:val="0"/>
                <w:sz w:val="20"/>
              </w:rPr>
              <w:t>obywatelskich i socjalnych, 669 porad prawnych oraz 571 porad psychologiczno</w:t>
            </w:r>
            <w:r>
              <w:rPr>
                <w:rStyle w:val="Pogrubienie"/>
                <w:b w:val="0"/>
                <w:sz w:val="20"/>
              </w:rPr>
              <w:t>-</w:t>
            </w:r>
            <w:r w:rsidRPr="00D668F4">
              <w:rPr>
                <w:rStyle w:val="Pogrubienie"/>
                <w:b w:val="0"/>
                <w:sz w:val="20"/>
              </w:rPr>
              <w:t>pedagogicznych.</w:t>
            </w:r>
          </w:p>
          <w:p w:rsidR="00A91D4A" w:rsidRDefault="00262E71" w:rsidP="00A91D4A">
            <w:pPr>
              <w:pStyle w:val="Tekstpodstawowy31"/>
              <w:spacing w:before="60"/>
              <w:jc w:val="left"/>
              <w:rPr>
                <w:rFonts w:eastAsia="FreeSansBold"/>
                <w:bCs/>
                <w:sz w:val="20"/>
              </w:rPr>
            </w:pPr>
            <w:r w:rsidRPr="00D668F4">
              <w:rPr>
                <w:rFonts w:eastAsia="FreeSansBold"/>
                <w:bCs/>
                <w:sz w:val="20"/>
              </w:rPr>
              <w:t>Dostęp do informacji przez osoby niepełnosprawne jest wciąż wysoce niedostateczny, a</w:t>
            </w:r>
            <w:r>
              <w:rPr>
                <w:rFonts w:eastAsia="FreeSansBold"/>
                <w:bCs/>
                <w:sz w:val="20"/>
              </w:rPr>
              <w:t> </w:t>
            </w:r>
            <w:r w:rsidRPr="00D668F4">
              <w:rPr>
                <w:rFonts w:eastAsia="FreeSansBold"/>
                <w:bCs/>
                <w:sz w:val="20"/>
              </w:rPr>
              <w:t>potrzeby i oczekiwania w tym zakresie bardzo duże. Z</w:t>
            </w:r>
            <w:r>
              <w:rPr>
                <w:rFonts w:eastAsia="FreeSansBold"/>
                <w:bCs/>
                <w:sz w:val="20"/>
              </w:rPr>
              <w:t> </w:t>
            </w:r>
            <w:r w:rsidRPr="00D668F4">
              <w:rPr>
                <w:rFonts w:eastAsia="FreeSansBold"/>
                <w:bCs/>
                <w:sz w:val="20"/>
              </w:rPr>
              <w:t>badań ISP wynika także, że zdecydowanie preferowaną przez osoby niepełnosprawne i najbardziej efektywną formą pozyskiwania informacji</w:t>
            </w:r>
            <w:r>
              <w:rPr>
                <w:rFonts w:eastAsia="FreeSansBold"/>
                <w:bCs/>
                <w:sz w:val="20"/>
              </w:rPr>
              <w:t xml:space="preserve"> </w:t>
            </w:r>
            <w:r w:rsidRPr="00D668F4">
              <w:rPr>
                <w:rFonts w:eastAsia="FreeSansBold"/>
                <w:bCs/>
                <w:sz w:val="20"/>
              </w:rPr>
              <w:t>i porad stanowi kontakt bezpośredni (dotyczy to zwłaszcza możliwości stałego dostępu do bezpłatnej informacji w</w:t>
            </w:r>
            <w:r>
              <w:rPr>
                <w:rFonts w:eastAsia="FreeSansBold"/>
                <w:bCs/>
                <w:sz w:val="20"/>
              </w:rPr>
              <w:t> </w:t>
            </w:r>
            <w:r w:rsidRPr="00D668F4">
              <w:rPr>
                <w:rFonts w:eastAsia="FreeSansBold"/>
                <w:bCs/>
                <w:sz w:val="20"/>
              </w:rPr>
              <w:t>postaci specjalistycznego poradnictwa prawnego, psycho</w:t>
            </w:r>
            <w:r w:rsidR="00A91D4A">
              <w:rPr>
                <w:rFonts w:eastAsia="FreeSansBold"/>
                <w:bCs/>
                <w:sz w:val="20"/>
              </w:rPr>
              <w:t>pedagogicznego czy socjalnego).</w:t>
            </w:r>
          </w:p>
          <w:p w:rsidR="00A91D4A" w:rsidRDefault="00262E71" w:rsidP="00A91D4A">
            <w:pPr>
              <w:pStyle w:val="Tekstpodstawowy31"/>
              <w:spacing w:before="60"/>
              <w:jc w:val="left"/>
              <w:rPr>
                <w:rFonts w:eastAsia="FreeSansBold"/>
                <w:bCs/>
                <w:sz w:val="20"/>
              </w:rPr>
            </w:pPr>
            <w:r w:rsidRPr="00D668F4">
              <w:rPr>
                <w:rFonts w:eastAsia="FreeSansBold"/>
                <w:bCs/>
                <w:sz w:val="20"/>
              </w:rPr>
              <w:t>Takiego kontaktu nie jesteśmy w stanie zastąpić wydawnictwami. Dla większości zgłaszających się do placówki osób istotna jest interpretacja konkretnych zapisów przez doświadczonego radcę prawnego z</w:t>
            </w:r>
            <w:r>
              <w:rPr>
                <w:rFonts w:eastAsia="FreeSansBold"/>
                <w:bCs/>
                <w:sz w:val="20"/>
              </w:rPr>
              <w:t> </w:t>
            </w:r>
            <w:r w:rsidRPr="00D668F4">
              <w:rPr>
                <w:rFonts w:eastAsia="FreeSansBold"/>
                <w:bCs/>
                <w:sz w:val="20"/>
              </w:rPr>
              <w:t>uwzględnieniem specyficznych potrzeb tych osób w</w:t>
            </w:r>
            <w:r>
              <w:rPr>
                <w:rFonts w:eastAsia="FreeSansBold"/>
                <w:bCs/>
                <w:sz w:val="20"/>
              </w:rPr>
              <w:t> </w:t>
            </w:r>
            <w:r w:rsidRPr="00D668F4">
              <w:rPr>
                <w:rFonts w:eastAsia="FreeSansBold"/>
                <w:bCs/>
                <w:sz w:val="20"/>
              </w:rPr>
              <w:t>zakresie sposobu komunikowania się.</w:t>
            </w:r>
          </w:p>
          <w:p w:rsidR="00A91D4A" w:rsidRDefault="00262E71" w:rsidP="00A91D4A">
            <w:pPr>
              <w:pStyle w:val="Tekstpodstawowy31"/>
              <w:spacing w:before="60"/>
              <w:jc w:val="left"/>
              <w:rPr>
                <w:rFonts w:eastAsia="FreeSansBold"/>
                <w:bCs/>
                <w:sz w:val="20"/>
              </w:rPr>
            </w:pPr>
            <w:r w:rsidRPr="00D668F4">
              <w:rPr>
                <w:rFonts w:eastAsia="FreeSansBold"/>
                <w:bCs/>
                <w:sz w:val="20"/>
              </w:rPr>
              <w:t>Ponadto rozproszenie legislacyjne (przepisy dot. osób niepełnosprawnych regulują różne ustawy) powoduje</w:t>
            </w:r>
            <w:r>
              <w:rPr>
                <w:rFonts w:eastAsia="FreeSansBold"/>
                <w:bCs/>
                <w:sz w:val="20"/>
              </w:rPr>
              <w:t xml:space="preserve"> </w:t>
            </w:r>
            <w:r w:rsidRPr="00D668F4">
              <w:rPr>
                <w:rFonts w:eastAsia="FreeSansBold"/>
                <w:bCs/>
                <w:sz w:val="20"/>
              </w:rPr>
              <w:t>powstawanie szumu informacyjnego i powoduje istotny problem w docieraniu informacji do osób</w:t>
            </w:r>
            <w:r>
              <w:rPr>
                <w:rFonts w:eastAsia="FreeSansBold"/>
                <w:bCs/>
                <w:sz w:val="20"/>
              </w:rPr>
              <w:t xml:space="preserve"> </w:t>
            </w:r>
            <w:r w:rsidR="00A91D4A">
              <w:rPr>
                <w:rFonts w:eastAsia="FreeSansBold"/>
                <w:bCs/>
                <w:sz w:val="20"/>
              </w:rPr>
              <w:t xml:space="preserve">zainteresowanych. </w:t>
            </w:r>
            <w:r w:rsidRPr="00D668F4">
              <w:rPr>
                <w:rFonts w:eastAsia="FreeSansBold"/>
                <w:bCs/>
                <w:sz w:val="20"/>
              </w:rPr>
              <w:t>Natomiast ogromna zmienność zapisów prawa powoduje, że wszelkie wydawnictwa dość</w:t>
            </w:r>
            <w:r w:rsidR="00A91D4A">
              <w:rPr>
                <w:rFonts w:eastAsia="FreeSansBold"/>
                <w:bCs/>
                <w:sz w:val="20"/>
              </w:rPr>
              <w:t xml:space="preserve"> szybko stają się nieaktualne.</w:t>
            </w:r>
          </w:p>
          <w:p w:rsidR="00A91D4A" w:rsidRDefault="00262E71" w:rsidP="00A91D4A">
            <w:pPr>
              <w:pStyle w:val="Tekstpodstawowy31"/>
              <w:spacing w:before="60"/>
              <w:jc w:val="left"/>
              <w:rPr>
                <w:rFonts w:eastAsia="FreeSansBold"/>
                <w:bCs/>
                <w:sz w:val="20"/>
              </w:rPr>
            </w:pPr>
            <w:r w:rsidRPr="00D668F4">
              <w:rPr>
                <w:rFonts w:eastAsia="FreeSansBold"/>
                <w:bCs/>
                <w:sz w:val="20"/>
              </w:rPr>
              <w:t>Działalność placówki o profilu informacyjno</w:t>
            </w:r>
            <w:r>
              <w:rPr>
                <w:rFonts w:eastAsia="FreeSansBold"/>
                <w:bCs/>
                <w:sz w:val="20"/>
              </w:rPr>
              <w:t>-</w:t>
            </w:r>
            <w:r w:rsidRPr="00D668F4">
              <w:rPr>
                <w:rFonts w:eastAsia="FreeSansBold"/>
                <w:bCs/>
                <w:sz w:val="20"/>
              </w:rPr>
              <w:t xml:space="preserve">poradniczym jest więc także odpowiedzią na opisane problemy z dostępem do rzetelnej informacji istniejące </w:t>
            </w:r>
            <w:r w:rsidRPr="00D668F4">
              <w:rPr>
                <w:rFonts w:eastAsia="FreeSansBold"/>
                <w:bCs/>
                <w:sz w:val="20"/>
              </w:rPr>
              <w:lastRenderedPageBreak/>
              <w:t>w środowisku osób niepełnosprawnych. A przecież taka informacja to podstawowy warunek dla wzrostu zaradności w życiu i</w:t>
            </w:r>
            <w:r>
              <w:rPr>
                <w:rFonts w:eastAsia="FreeSansBold"/>
                <w:bCs/>
                <w:sz w:val="20"/>
              </w:rPr>
              <w:t> </w:t>
            </w:r>
            <w:r w:rsidRPr="00D668F4">
              <w:rPr>
                <w:rFonts w:eastAsia="FreeSansBold"/>
                <w:bCs/>
                <w:sz w:val="20"/>
              </w:rPr>
              <w:t>aktywności osoby niepełnosprawnej i jej najbliższego otoczenia.</w:t>
            </w:r>
          </w:p>
          <w:p w:rsidR="00262E71" w:rsidRPr="009B3CBA" w:rsidRDefault="00262E71" w:rsidP="00CD0D26">
            <w:pPr>
              <w:pStyle w:val="Tekstpodstawowy31"/>
              <w:spacing w:before="60" w:after="120"/>
              <w:jc w:val="left"/>
              <w:rPr>
                <w:rFonts w:eastAsia="FreeSansBold"/>
                <w:bCs/>
                <w:sz w:val="20"/>
              </w:rPr>
            </w:pPr>
            <w:r w:rsidRPr="00D668F4">
              <w:rPr>
                <w:rFonts w:eastAsia="FreeSansBold"/>
                <w:bCs/>
                <w:sz w:val="20"/>
              </w:rPr>
              <w:t>Każde ograniczenie, np. możliwość prowadzenia opisanej działalności jedynie w placówkach łącznie z</w:t>
            </w:r>
            <w:r w:rsidR="00A91D4A">
              <w:rPr>
                <w:rFonts w:eastAsia="FreeSansBold"/>
                <w:bCs/>
                <w:sz w:val="20"/>
              </w:rPr>
              <w:t> </w:t>
            </w:r>
            <w:r w:rsidRPr="00D668F4">
              <w:rPr>
                <w:rFonts w:eastAsia="FreeSansBold"/>
                <w:bCs/>
                <w:sz w:val="20"/>
              </w:rPr>
              <w:t>zadaniem 1</w:t>
            </w:r>
            <w:r w:rsidR="00CD0D26">
              <w:rPr>
                <w:rFonts w:eastAsia="FreeSansBold"/>
                <w:bCs/>
                <w:sz w:val="20"/>
              </w:rPr>
              <w:t xml:space="preserve"> </w:t>
            </w:r>
            <w:r w:rsidRPr="00D668F4">
              <w:rPr>
                <w:rFonts w:eastAsia="FreeSansBold"/>
                <w:bCs/>
                <w:sz w:val="20"/>
              </w:rPr>
              <w:t xml:space="preserve"> jest nieuzasadnione patrząc na potrzeby środowiska i fakt, że nie wszyscy będą mogli z</w:t>
            </w:r>
            <w:r w:rsidR="00CD0D26">
              <w:rPr>
                <w:rFonts w:eastAsia="FreeSansBold"/>
                <w:bCs/>
                <w:sz w:val="20"/>
              </w:rPr>
              <w:t> </w:t>
            </w:r>
            <w:r w:rsidRPr="00D668F4">
              <w:rPr>
                <w:rFonts w:eastAsia="FreeSansBold"/>
                <w:bCs/>
                <w:sz w:val="20"/>
              </w:rPr>
              <w:t>przyczyn obiektywnych by</w:t>
            </w:r>
            <w:r>
              <w:rPr>
                <w:rFonts w:eastAsia="FreeSansBold"/>
                <w:bCs/>
                <w:sz w:val="20"/>
              </w:rPr>
              <w:t>ć uczestnikami takich placówek.</w:t>
            </w:r>
          </w:p>
        </w:tc>
        <w:tc>
          <w:tcPr>
            <w:tcW w:w="2995" w:type="dxa"/>
            <w:tcBorders>
              <w:top w:val="single" w:sz="4" w:space="0" w:color="auto"/>
              <w:left w:val="single" w:sz="4" w:space="0" w:color="auto"/>
              <w:bottom w:val="single" w:sz="4" w:space="0" w:color="auto"/>
              <w:right w:val="single" w:sz="4" w:space="0" w:color="auto"/>
            </w:tcBorders>
            <w:vAlign w:val="center"/>
          </w:tcPr>
          <w:p w:rsidR="00262E71" w:rsidRPr="00D668F4" w:rsidRDefault="00CD0D26" w:rsidP="003E7A30">
            <w:pPr>
              <w:pStyle w:val="Nagwek2"/>
              <w:spacing w:before="120" w:after="120"/>
              <w:jc w:val="left"/>
              <w:rPr>
                <w:szCs w:val="20"/>
              </w:rPr>
            </w:pPr>
            <w:r w:rsidRPr="004F3A69">
              <w:rPr>
                <w:szCs w:val="20"/>
              </w:rPr>
              <w:lastRenderedPageBreak/>
              <w:t>Uwaga uwzględniona</w:t>
            </w:r>
            <w:r w:rsidRPr="004F3A69">
              <w:rPr>
                <w:b w:val="0"/>
                <w:szCs w:val="20"/>
              </w:rPr>
              <w:t xml:space="preserve">. </w:t>
            </w:r>
            <w:r w:rsidR="003E7A30">
              <w:rPr>
                <w:b w:val="0"/>
                <w:szCs w:val="20"/>
              </w:rPr>
              <w:t xml:space="preserve">W </w:t>
            </w:r>
            <w:r w:rsidRPr="004F3A69">
              <w:rPr>
                <w:b w:val="0"/>
                <w:szCs w:val="20"/>
              </w:rPr>
              <w:t xml:space="preserve">treści „Zasad” </w:t>
            </w:r>
            <w:r w:rsidR="003E7A30">
              <w:rPr>
                <w:b w:val="0"/>
                <w:szCs w:val="20"/>
              </w:rPr>
              <w:t xml:space="preserve">wprowadzona zostanie zmiana </w:t>
            </w:r>
            <w:r w:rsidRPr="004F3A69">
              <w:rPr>
                <w:b w:val="0"/>
                <w:szCs w:val="20"/>
              </w:rPr>
              <w:t>w</w:t>
            </w:r>
            <w:r>
              <w:rPr>
                <w:b w:val="0"/>
                <w:szCs w:val="20"/>
              </w:rPr>
              <w:t xml:space="preserve"> </w:t>
            </w:r>
            <w:r w:rsidRPr="004F3A69">
              <w:rPr>
                <w:b w:val="0"/>
                <w:szCs w:val="20"/>
              </w:rPr>
              <w:t xml:space="preserve">zakresie wyłączenia </w:t>
            </w:r>
            <w:r>
              <w:rPr>
                <w:b w:val="0"/>
                <w:szCs w:val="20"/>
              </w:rPr>
              <w:t xml:space="preserve">konieczności </w:t>
            </w:r>
            <w:r w:rsidRPr="004F3A69">
              <w:rPr>
                <w:b w:val="0"/>
                <w:szCs w:val="20"/>
              </w:rPr>
              <w:t xml:space="preserve">przygotowania IPD </w:t>
            </w:r>
            <w:r>
              <w:rPr>
                <w:b w:val="0"/>
                <w:szCs w:val="20"/>
              </w:rPr>
              <w:t xml:space="preserve">oraz </w:t>
            </w:r>
            <w:r w:rsidRPr="004F3A69">
              <w:rPr>
                <w:b w:val="0"/>
                <w:szCs w:val="20"/>
              </w:rPr>
              <w:t>uzyskiwania aktualnych orzeczeń o</w:t>
            </w:r>
            <w:r>
              <w:rPr>
                <w:b w:val="0"/>
                <w:szCs w:val="20"/>
              </w:rPr>
              <w:t> niepełnosprawności</w:t>
            </w:r>
            <w:r w:rsidRPr="004F3A69">
              <w:rPr>
                <w:b w:val="0"/>
                <w:szCs w:val="20"/>
              </w:rPr>
              <w:t xml:space="preserve"> </w:t>
            </w:r>
            <w:r>
              <w:rPr>
                <w:b w:val="0"/>
                <w:szCs w:val="20"/>
              </w:rPr>
              <w:t xml:space="preserve">– </w:t>
            </w:r>
            <w:r w:rsidR="006D04F9">
              <w:rPr>
                <w:b w:val="0"/>
                <w:szCs w:val="20"/>
              </w:rPr>
              <w:t>w </w:t>
            </w:r>
            <w:r w:rsidR="006D04F9" w:rsidRPr="004F3A69">
              <w:rPr>
                <w:b w:val="0"/>
                <w:szCs w:val="20"/>
              </w:rPr>
              <w:t xml:space="preserve">odniesieniu do </w:t>
            </w:r>
            <w:r w:rsidR="006D04F9">
              <w:rPr>
                <w:b w:val="0"/>
                <w:szCs w:val="20"/>
              </w:rPr>
              <w:t xml:space="preserve">beneficjentów ostatecznych, którzy korzystają w projekcie </w:t>
            </w:r>
            <w:r w:rsidR="006D04F9" w:rsidRPr="004F3A69">
              <w:rPr>
                <w:b w:val="0"/>
                <w:szCs w:val="20"/>
              </w:rPr>
              <w:t xml:space="preserve">wyłącznie </w:t>
            </w:r>
            <w:r w:rsidR="006D04F9">
              <w:rPr>
                <w:b w:val="0"/>
                <w:szCs w:val="20"/>
              </w:rPr>
              <w:t xml:space="preserve">ze wsparcia w ramach </w:t>
            </w:r>
            <w:r w:rsidR="006D04F9" w:rsidRPr="004F3A69">
              <w:rPr>
                <w:b w:val="0"/>
                <w:szCs w:val="20"/>
              </w:rPr>
              <w:t>zadani</w:t>
            </w:r>
            <w:r w:rsidR="006D04F9">
              <w:rPr>
                <w:b w:val="0"/>
                <w:szCs w:val="20"/>
              </w:rPr>
              <w:t>a</w:t>
            </w:r>
            <w:r w:rsidR="006D04F9" w:rsidRPr="004F3A69">
              <w:rPr>
                <w:b w:val="0"/>
                <w:szCs w:val="20"/>
              </w:rPr>
              <w:t xml:space="preserve"> </w:t>
            </w:r>
            <w:r w:rsidRPr="004F3A69">
              <w:rPr>
                <w:b w:val="0"/>
                <w:szCs w:val="20"/>
              </w:rPr>
              <w:t>pn. </w:t>
            </w:r>
            <w:r w:rsidRPr="004F3A69">
              <w:rPr>
                <w:b w:val="0"/>
                <w:i/>
                <w:szCs w:val="20"/>
              </w:rPr>
              <w:t>„prowadzenie poradnictwa</w:t>
            </w:r>
            <w:r>
              <w:rPr>
                <w:b w:val="0"/>
                <w:i/>
                <w:szCs w:val="20"/>
              </w:rPr>
              <w:t> </w:t>
            </w:r>
            <w:r w:rsidRPr="004F3A69">
              <w:rPr>
                <w:b w:val="0"/>
                <w:i/>
                <w:szCs w:val="20"/>
              </w:rPr>
              <w:t>(…)”</w:t>
            </w:r>
            <w:r>
              <w:rPr>
                <w:b w:val="0"/>
                <w:szCs w:val="20"/>
              </w:rPr>
              <w:t xml:space="preserve">. </w:t>
            </w:r>
            <w:r w:rsidRPr="00CD0D26">
              <w:rPr>
                <w:b w:val="0"/>
                <w:szCs w:val="20"/>
              </w:rPr>
              <w:t>Jednocześnie w</w:t>
            </w:r>
            <w:r>
              <w:rPr>
                <w:b w:val="0"/>
                <w:szCs w:val="20"/>
              </w:rPr>
              <w:t> </w:t>
            </w:r>
            <w:r w:rsidRPr="00CD0D26">
              <w:rPr>
                <w:b w:val="0"/>
                <w:szCs w:val="20"/>
              </w:rPr>
              <w:t xml:space="preserve">treści ogłoszenia o konkursie wskazane zostaną warunki </w:t>
            </w:r>
            <w:r>
              <w:rPr>
                <w:b w:val="0"/>
                <w:szCs w:val="20"/>
              </w:rPr>
              <w:t xml:space="preserve">funkcjonowania </w:t>
            </w:r>
            <w:r w:rsidRPr="00CD0D26">
              <w:rPr>
                <w:b w:val="0"/>
                <w:i/>
                <w:szCs w:val="20"/>
              </w:rPr>
              <w:t>„placówki”</w:t>
            </w:r>
            <w:r>
              <w:rPr>
                <w:b w:val="0"/>
                <w:szCs w:val="20"/>
              </w:rPr>
              <w:t xml:space="preserve"> w której prowadzone jest poradnictwo lub udzielane są informacje.</w:t>
            </w:r>
          </w:p>
        </w:tc>
      </w:tr>
      <w:tr w:rsidR="00262E71" w:rsidRPr="006C3B67" w:rsidTr="00842A56">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62E71" w:rsidRPr="006C3B67" w:rsidRDefault="00262E71" w:rsidP="00842A56">
            <w:pPr>
              <w:rPr>
                <w:rFonts w:ascii="Times New Roman" w:hAnsi="Times New Roman"/>
                <w:sz w:val="10"/>
                <w:szCs w:val="10"/>
              </w:rPr>
            </w:pPr>
          </w:p>
        </w:tc>
      </w:tr>
      <w:tr w:rsidR="00941141"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941141" w:rsidRPr="006C3B67" w:rsidRDefault="00A91D4A" w:rsidP="00205E31">
            <w:pPr>
              <w:spacing w:before="120" w:after="120"/>
              <w:jc w:val="center"/>
              <w:rPr>
                <w:rFonts w:ascii="Times New Roman" w:hAnsi="Times New Roman"/>
                <w:b/>
                <w:bCs/>
                <w:sz w:val="20"/>
                <w:szCs w:val="20"/>
              </w:rPr>
            </w:pPr>
            <w:r w:rsidRPr="006C3B67">
              <w:rPr>
                <w:rFonts w:ascii="Times New Roman" w:hAnsi="Times New Roman"/>
                <w:b/>
                <w:bCs/>
                <w:sz w:val="20"/>
                <w:szCs w:val="20"/>
              </w:rPr>
              <w:t>5</w:t>
            </w:r>
            <w:r w:rsidR="002B643E" w:rsidRPr="006C3B67">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41141" w:rsidRPr="006C3B67" w:rsidRDefault="00941141" w:rsidP="00205E31">
            <w:pPr>
              <w:spacing w:before="120" w:after="120"/>
              <w:jc w:val="center"/>
              <w:rPr>
                <w:rFonts w:ascii="Times New Roman" w:hAnsi="Times New Roman"/>
                <w:sz w:val="20"/>
                <w:szCs w:val="20"/>
              </w:rPr>
            </w:pPr>
            <w:r w:rsidRPr="006C3B67">
              <w:rPr>
                <w:rFonts w:ascii="Times New Roman" w:hAnsi="Times New Roman"/>
                <w:sz w:val="20"/>
                <w:szCs w:val="20"/>
              </w:rPr>
              <w:t>Rozdział III ust. 2 pkt 2</w:t>
            </w:r>
          </w:p>
        </w:tc>
        <w:tc>
          <w:tcPr>
            <w:tcW w:w="1984" w:type="dxa"/>
            <w:tcBorders>
              <w:top w:val="single" w:sz="4" w:space="0" w:color="auto"/>
              <w:left w:val="single" w:sz="4" w:space="0" w:color="auto"/>
              <w:bottom w:val="single" w:sz="4" w:space="0" w:color="auto"/>
              <w:right w:val="single" w:sz="4" w:space="0" w:color="auto"/>
            </w:tcBorders>
            <w:vAlign w:val="center"/>
          </w:tcPr>
          <w:p w:rsidR="00941141" w:rsidRPr="006C3B67" w:rsidRDefault="00941141" w:rsidP="00525F45">
            <w:pPr>
              <w:spacing w:before="120" w:after="120"/>
              <w:rPr>
                <w:rFonts w:ascii="Times New Roman" w:hAnsi="Times New Roman"/>
                <w:bCs/>
                <w:sz w:val="20"/>
                <w:szCs w:val="20"/>
              </w:rPr>
            </w:pPr>
            <w:r w:rsidRPr="006C3B67">
              <w:rPr>
                <w:rFonts w:ascii="Times New Roman" w:hAnsi="Times New Roman"/>
                <w:b/>
                <w:bCs/>
                <w:sz w:val="20"/>
                <w:szCs w:val="20"/>
              </w:rPr>
              <w:t>Krajowe Towarzystwo Autyzmu Oddział w Szczecinie</w:t>
            </w:r>
          </w:p>
        </w:tc>
        <w:tc>
          <w:tcPr>
            <w:tcW w:w="4394" w:type="dxa"/>
            <w:tcBorders>
              <w:top w:val="single" w:sz="4" w:space="0" w:color="auto"/>
              <w:left w:val="single" w:sz="4" w:space="0" w:color="auto"/>
              <w:bottom w:val="single" w:sz="4" w:space="0" w:color="auto"/>
              <w:right w:val="single" w:sz="4" w:space="0" w:color="auto"/>
            </w:tcBorders>
            <w:vAlign w:val="center"/>
          </w:tcPr>
          <w:p w:rsidR="00941141" w:rsidRPr="006C3B67" w:rsidRDefault="00941141" w:rsidP="00525F45">
            <w:pPr>
              <w:spacing w:before="120" w:after="120"/>
              <w:rPr>
                <w:rFonts w:ascii="Times New Roman" w:hAnsi="Times New Roman"/>
                <w:sz w:val="20"/>
                <w:szCs w:val="20"/>
              </w:rPr>
            </w:pPr>
            <w:r w:rsidRPr="006C3B67">
              <w:rPr>
                <w:rFonts w:ascii="Times New Roman" w:hAnsi="Times New Roman"/>
                <w:sz w:val="20"/>
                <w:szCs w:val="20"/>
              </w:rPr>
              <w:t>Czy można prowadzenie poradnictwa psychologicznego rozumieć szeroko, iż jest to wsparcie udzielane nie tylko przez psychologa, ale i przez pedagoga?</w:t>
            </w:r>
          </w:p>
        </w:tc>
        <w:tc>
          <w:tcPr>
            <w:tcW w:w="4678" w:type="dxa"/>
            <w:tcBorders>
              <w:top w:val="single" w:sz="4" w:space="0" w:color="auto"/>
              <w:left w:val="single" w:sz="4" w:space="0" w:color="auto"/>
              <w:bottom w:val="single" w:sz="4" w:space="0" w:color="auto"/>
              <w:right w:val="single" w:sz="4" w:space="0" w:color="auto"/>
            </w:tcBorders>
            <w:vAlign w:val="center"/>
          </w:tcPr>
          <w:p w:rsidR="00941141" w:rsidRPr="006C3B67" w:rsidRDefault="00941141" w:rsidP="00525F45">
            <w:pPr>
              <w:spacing w:before="120"/>
              <w:rPr>
                <w:rFonts w:ascii="Times New Roman" w:hAnsi="Times New Roman"/>
                <w:sz w:val="20"/>
                <w:szCs w:val="20"/>
              </w:rPr>
            </w:pPr>
            <w:r w:rsidRPr="006C3B67">
              <w:rPr>
                <w:rFonts w:ascii="Times New Roman" w:hAnsi="Times New Roman"/>
                <w:sz w:val="20"/>
                <w:szCs w:val="20"/>
              </w:rPr>
              <w:t>Osoby z autyzmem poza poradnictwem psychologicznym potrzebują wpa</w:t>
            </w:r>
            <w:r w:rsidR="00E418D3" w:rsidRPr="006C3B67">
              <w:rPr>
                <w:rFonts w:ascii="Times New Roman" w:hAnsi="Times New Roman"/>
                <w:sz w:val="20"/>
                <w:szCs w:val="20"/>
              </w:rPr>
              <w:t>rcia</w:t>
            </w:r>
            <w:r w:rsidR="00832D7B" w:rsidRPr="006C3B67">
              <w:rPr>
                <w:rFonts w:ascii="Times New Roman" w:hAnsi="Times New Roman"/>
                <w:sz w:val="20"/>
                <w:szCs w:val="20"/>
              </w:rPr>
              <w:t xml:space="preserve"> </w:t>
            </w:r>
            <w:r w:rsidR="00E418D3" w:rsidRPr="006C3B67">
              <w:rPr>
                <w:rFonts w:ascii="Times New Roman" w:hAnsi="Times New Roman"/>
                <w:sz w:val="20"/>
                <w:szCs w:val="20"/>
              </w:rPr>
              <w:t>/</w:t>
            </w:r>
            <w:r w:rsidR="00832D7B" w:rsidRPr="006C3B67">
              <w:rPr>
                <w:rFonts w:ascii="Times New Roman" w:hAnsi="Times New Roman"/>
                <w:sz w:val="20"/>
                <w:szCs w:val="20"/>
              </w:rPr>
              <w:t xml:space="preserve"> </w:t>
            </w:r>
            <w:r w:rsidR="00E418D3" w:rsidRPr="006C3B67">
              <w:rPr>
                <w:rFonts w:ascii="Times New Roman" w:hAnsi="Times New Roman"/>
                <w:sz w:val="20"/>
                <w:szCs w:val="20"/>
              </w:rPr>
              <w:t>poradnictwa pedagogicznego</w:t>
            </w:r>
            <w:r w:rsidRPr="006C3B67">
              <w:rPr>
                <w:rFonts w:ascii="Times New Roman" w:hAnsi="Times New Roman"/>
                <w:sz w:val="20"/>
                <w:szCs w:val="20"/>
              </w:rPr>
              <w:t>. Tak jak niezbędna jest wiedza osobom niepełnosprawnym ruchowo na temat przysługującego im sprzętu rehabilitacyjnego potrzebnego do poruszania się czy innego sprzętu do rehabilitacji, tak osobom z</w:t>
            </w:r>
            <w:r w:rsidR="00E418D3" w:rsidRPr="006C3B67">
              <w:rPr>
                <w:rFonts w:ascii="Times New Roman" w:hAnsi="Times New Roman"/>
                <w:sz w:val="20"/>
                <w:szCs w:val="20"/>
              </w:rPr>
              <w:t> </w:t>
            </w:r>
            <w:r w:rsidRPr="006C3B67">
              <w:rPr>
                <w:rFonts w:ascii="Times New Roman" w:hAnsi="Times New Roman"/>
                <w:sz w:val="20"/>
                <w:szCs w:val="20"/>
              </w:rPr>
              <w:t>autyzmem potrzebne są specjalistycznie opracowane programy terapeutyczne -edukacyjno -rehabilitacyjne, opracowywane/aktualizowane przez specjalistów pedagogów, niezbędne do procesu terapii i rehabilitacji osób niepełnosprawnych z autyzmem.</w:t>
            </w:r>
          </w:p>
          <w:p w:rsidR="00941141" w:rsidRPr="006C3B67" w:rsidRDefault="00941141" w:rsidP="004B7B2F">
            <w:pPr>
              <w:rPr>
                <w:rFonts w:ascii="Times New Roman" w:hAnsi="Times New Roman"/>
                <w:b/>
                <w:sz w:val="20"/>
                <w:szCs w:val="20"/>
              </w:rPr>
            </w:pPr>
            <w:r w:rsidRPr="006C3B67">
              <w:rPr>
                <w:rFonts w:ascii="Times New Roman" w:hAnsi="Times New Roman"/>
                <w:b/>
                <w:sz w:val="20"/>
                <w:szCs w:val="20"/>
              </w:rPr>
              <w:t>Pytanie:</w:t>
            </w:r>
          </w:p>
          <w:p w:rsidR="00941141" w:rsidRPr="00053955" w:rsidRDefault="00941141" w:rsidP="004B7B2F">
            <w:pPr>
              <w:spacing w:after="120"/>
              <w:rPr>
                <w:rFonts w:ascii="Times New Roman" w:hAnsi="Times New Roman"/>
                <w:sz w:val="20"/>
                <w:szCs w:val="20"/>
              </w:rPr>
            </w:pPr>
            <w:r w:rsidRPr="006C3B67">
              <w:rPr>
                <w:rFonts w:ascii="Times New Roman" w:hAnsi="Times New Roman"/>
                <w:sz w:val="20"/>
                <w:szCs w:val="20"/>
              </w:rPr>
              <w:t xml:space="preserve">Czy </w:t>
            </w:r>
            <w:r w:rsidR="006526CD" w:rsidRPr="006C3B67">
              <w:rPr>
                <w:rFonts w:ascii="Times New Roman" w:hAnsi="Times New Roman"/>
                <w:sz w:val="20"/>
                <w:szCs w:val="20"/>
              </w:rPr>
              <w:t>poradnictwo pedagogiczne (m.in. </w:t>
            </w:r>
            <w:r w:rsidRPr="006C3B67">
              <w:rPr>
                <w:rFonts w:ascii="Times New Roman" w:hAnsi="Times New Roman"/>
                <w:sz w:val="20"/>
                <w:szCs w:val="20"/>
              </w:rPr>
              <w:t xml:space="preserve">obserwacja, diagnoza, opracowywanie specjalistycznych programów i ich aktualizacja, opracowywanie strategii postępowania) można zaliczyć do </w:t>
            </w:r>
            <w:r w:rsidR="00E418D3" w:rsidRPr="006C3B67">
              <w:rPr>
                <w:rFonts w:ascii="Times New Roman" w:hAnsi="Times New Roman"/>
                <w:sz w:val="20"/>
                <w:szCs w:val="20"/>
              </w:rPr>
              <w:t xml:space="preserve">formy wsparcia, czy też należy </w:t>
            </w:r>
            <w:r w:rsidRPr="006C3B67">
              <w:rPr>
                <w:rFonts w:ascii="Times New Roman" w:hAnsi="Times New Roman"/>
                <w:sz w:val="20"/>
                <w:szCs w:val="20"/>
              </w:rPr>
              <w:t>traktować je jako element realizowanych form wsparcia i ujmować tylko w pozycji budżetowej?</w:t>
            </w:r>
          </w:p>
        </w:tc>
        <w:tc>
          <w:tcPr>
            <w:tcW w:w="2995" w:type="dxa"/>
            <w:tcBorders>
              <w:top w:val="single" w:sz="4" w:space="0" w:color="auto"/>
              <w:left w:val="single" w:sz="4" w:space="0" w:color="auto"/>
              <w:bottom w:val="single" w:sz="4" w:space="0" w:color="auto"/>
              <w:right w:val="single" w:sz="4" w:space="0" w:color="auto"/>
            </w:tcBorders>
            <w:vAlign w:val="center"/>
          </w:tcPr>
          <w:p w:rsidR="00941141" w:rsidRPr="006C3B67" w:rsidRDefault="007B31CD" w:rsidP="003E7A30">
            <w:pPr>
              <w:pStyle w:val="Nagwek2"/>
              <w:spacing w:before="120" w:after="120"/>
              <w:jc w:val="left"/>
              <w:rPr>
                <w:b w:val="0"/>
                <w:szCs w:val="20"/>
              </w:rPr>
            </w:pPr>
            <w:r>
              <w:rPr>
                <w:b w:val="0"/>
                <w:szCs w:val="20"/>
              </w:rPr>
              <w:t>W przypadku zadania pn. </w:t>
            </w:r>
            <w:r w:rsidRPr="007B31CD">
              <w:rPr>
                <w:b w:val="0"/>
                <w:i/>
                <w:szCs w:val="20"/>
              </w:rPr>
              <w:t>„prowadzenie poradnictwa psychologicznego, społeczno-prawnego oraz udzielanie informacji na temat przysługujących uprawnień, dostępnych usług, sprzętu rehabilitacyjnego i pomocy technicznej dla osób niepełnosprawnych”</w:t>
            </w:r>
            <w:r w:rsidRPr="007B31CD">
              <w:rPr>
                <w:b w:val="0"/>
                <w:szCs w:val="20"/>
              </w:rPr>
              <w:t xml:space="preserve"> (§</w:t>
            </w:r>
            <w:r w:rsidR="00A73C87">
              <w:rPr>
                <w:b w:val="0"/>
                <w:szCs w:val="20"/>
              </w:rPr>
              <w:t> </w:t>
            </w:r>
            <w:r w:rsidRPr="007B31CD">
              <w:rPr>
                <w:b w:val="0"/>
                <w:szCs w:val="20"/>
              </w:rPr>
              <w:t>1 pkt</w:t>
            </w:r>
            <w:r w:rsidR="00A73C87">
              <w:rPr>
                <w:b w:val="0"/>
                <w:szCs w:val="20"/>
              </w:rPr>
              <w:t> </w:t>
            </w:r>
            <w:r w:rsidRPr="007B31CD">
              <w:rPr>
                <w:b w:val="0"/>
                <w:szCs w:val="20"/>
              </w:rPr>
              <w:t>4 rozporządzenia)</w:t>
            </w:r>
            <w:r>
              <w:rPr>
                <w:b w:val="0"/>
                <w:szCs w:val="20"/>
              </w:rPr>
              <w:t>, realizacja projektu może obejmować wsparcie psychologicznie. Wsparcie pedagoga</w:t>
            </w:r>
            <w:r w:rsidR="003E7A30">
              <w:rPr>
                <w:b w:val="0"/>
                <w:szCs w:val="20"/>
              </w:rPr>
              <w:t xml:space="preserve"> może mieć w tego rodzaju projektach charakter uzupełniający (może być częścią wsparcia psychologicz</w:t>
            </w:r>
            <w:r>
              <w:rPr>
                <w:b w:val="0"/>
                <w:szCs w:val="20"/>
              </w:rPr>
              <w:t>ne</w:t>
            </w:r>
            <w:r w:rsidR="003E7A30">
              <w:rPr>
                <w:b w:val="0"/>
                <w:szCs w:val="20"/>
              </w:rPr>
              <w:t>go)</w:t>
            </w:r>
            <w:r>
              <w:rPr>
                <w:b w:val="0"/>
                <w:szCs w:val="20"/>
              </w:rPr>
              <w:t>.</w:t>
            </w:r>
          </w:p>
        </w:tc>
      </w:tr>
      <w:tr w:rsidR="009E66EB" w:rsidRPr="006C3B67"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r>
      <w:tr w:rsidR="00E13A69"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E13A69" w:rsidRPr="00205E31" w:rsidRDefault="00A91D4A" w:rsidP="00205E31">
            <w:pPr>
              <w:spacing w:before="120" w:after="120"/>
              <w:jc w:val="center"/>
              <w:rPr>
                <w:rFonts w:ascii="Times New Roman" w:hAnsi="Times New Roman"/>
                <w:b/>
                <w:bCs/>
                <w:sz w:val="20"/>
                <w:szCs w:val="20"/>
              </w:rPr>
            </w:pPr>
            <w:r>
              <w:rPr>
                <w:rFonts w:ascii="Times New Roman" w:hAnsi="Times New Roman"/>
                <w:b/>
                <w:bCs/>
                <w:sz w:val="20"/>
                <w:szCs w:val="20"/>
              </w:rPr>
              <w:t>6</w:t>
            </w:r>
            <w:r w:rsidR="002B643E"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E13A69" w:rsidRPr="003746E2" w:rsidRDefault="00E13A69" w:rsidP="00205E31">
            <w:pPr>
              <w:spacing w:before="120" w:after="120"/>
              <w:jc w:val="center"/>
              <w:rPr>
                <w:rFonts w:ascii="Times New Roman" w:hAnsi="Times New Roman"/>
                <w:sz w:val="20"/>
                <w:szCs w:val="20"/>
              </w:rPr>
            </w:pPr>
            <w:r>
              <w:rPr>
                <w:rFonts w:ascii="Times New Roman" w:hAnsi="Times New Roman"/>
                <w:sz w:val="20"/>
                <w:szCs w:val="20"/>
              </w:rPr>
              <w:t>Rozdział III ust. 3</w:t>
            </w:r>
          </w:p>
        </w:tc>
        <w:tc>
          <w:tcPr>
            <w:tcW w:w="1984" w:type="dxa"/>
            <w:tcBorders>
              <w:top w:val="single" w:sz="4" w:space="0" w:color="auto"/>
              <w:left w:val="single" w:sz="4" w:space="0" w:color="auto"/>
              <w:bottom w:val="single" w:sz="4" w:space="0" w:color="auto"/>
              <w:right w:val="single" w:sz="4" w:space="0" w:color="auto"/>
            </w:tcBorders>
            <w:vAlign w:val="center"/>
          </w:tcPr>
          <w:p w:rsidR="00E13A69" w:rsidRPr="00402FD7" w:rsidRDefault="00E13A69" w:rsidP="00525F45">
            <w:pPr>
              <w:spacing w:before="120" w:after="120"/>
              <w:rPr>
                <w:rFonts w:ascii="Times New Roman" w:hAnsi="Times New Roman"/>
                <w:b/>
                <w:bCs/>
                <w:sz w:val="20"/>
                <w:szCs w:val="20"/>
              </w:rPr>
            </w:pPr>
            <w:r w:rsidRPr="00402FD7">
              <w:rPr>
                <w:rFonts w:ascii="Times New Roman" w:hAnsi="Times New Roman"/>
                <w:b/>
                <w:bCs/>
                <w:sz w:val="20"/>
                <w:szCs w:val="20"/>
              </w:rPr>
              <w:t>Stowarzyszenie Integracji Społecznej "DROGA”</w:t>
            </w:r>
          </w:p>
        </w:tc>
        <w:tc>
          <w:tcPr>
            <w:tcW w:w="4394" w:type="dxa"/>
            <w:tcBorders>
              <w:top w:val="single" w:sz="4" w:space="0" w:color="auto"/>
              <w:left w:val="single" w:sz="4" w:space="0" w:color="auto"/>
              <w:bottom w:val="single" w:sz="4" w:space="0" w:color="auto"/>
              <w:right w:val="single" w:sz="4" w:space="0" w:color="auto"/>
            </w:tcBorders>
            <w:vAlign w:val="center"/>
          </w:tcPr>
          <w:p w:rsidR="00E13A69" w:rsidRPr="00644851" w:rsidRDefault="00E13A69" w:rsidP="00525F45">
            <w:pPr>
              <w:spacing w:before="120" w:after="120"/>
              <w:rPr>
                <w:rFonts w:ascii="Times New Roman" w:hAnsi="Times New Roman"/>
                <w:i/>
                <w:sz w:val="20"/>
                <w:szCs w:val="20"/>
              </w:rPr>
            </w:pPr>
            <w:r w:rsidRPr="00644851">
              <w:rPr>
                <w:rFonts w:ascii="Times New Roman" w:hAnsi="Times New Roman"/>
                <w:i/>
                <w:sz w:val="20"/>
                <w:szCs w:val="20"/>
              </w:rPr>
              <w:t>„(…) dla osób niepełnosprawnych-aktywizujących zawodowo i społecznie</w:t>
            </w:r>
            <w:r w:rsidRPr="00644851">
              <w:rPr>
                <w:rFonts w:ascii="Times New Roman" w:hAnsi="Times New Roman"/>
                <w:b/>
                <w:bCs/>
                <w:i/>
                <w:sz w:val="20"/>
                <w:szCs w:val="20"/>
              </w:rPr>
              <w:t xml:space="preserve"> </w:t>
            </w:r>
            <w:r w:rsidRPr="00644851">
              <w:rPr>
                <w:rFonts w:ascii="Times New Roman" w:hAnsi="Times New Roman"/>
                <w:bCs/>
                <w:i/>
                <w:color w:val="0000FF"/>
                <w:sz w:val="20"/>
                <w:szCs w:val="20"/>
                <w:u w:val="single"/>
              </w:rPr>
              <w:t>lub tylko społecznie (dotyczy to osób zależnych</w:t>
            </w:r>
            <w:r w:rsidRPr="00644851">
              <w:rPr>
                <w:rFonts w:ascii="Times New Roman" w:hAnsi="Times New Roman"/>
                <w:bCs/>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A91D4A" w:rsidRPr="003746E2" w:rsidRDefault="00E13A69" w:rsidP="004B7B2F">
            <w:pPr>
              <w:spacing w:before="120" w:after="120"/>
              <w:rPr>
                <w:rFonts w:ascii="Times New Roman" w:hAnsi="Times New Roman"/>
                <w:sz w:val="20"/>
                <w:szCs w:val="20"/>
              </w:rPr>
            </w:pPr>
            <w:r w:rsidRPr="00644851">
              <w:rPr>
                <w:rFonts w:ascii="Times New Roman" w:hAnsi="Times New Roman"/>
                <w:sz w:val="20"/>
                <w:szCs w:val="20"/>
              </w:rPr>
              <w:t>Nasze Stowarzyszenie prowadzi dwie placówki oświatowe, na których prowadzenie otrzymuje dotację z</w:t>
            </w:r>
            <w:r w:rsidR="00E418D3">
              <w:rPr>
                <w:rFonts w:ascii="Times New Roman" w:hAnsi="Times New Roman"/>
                <w:sz w:val="20"/>
                <w:szCs w:val="20"/>
              </w:rPr>
              <w:t> </w:t>
            </w:r>
            <w:r w:rsidRPr="00644851">
              <w:rPr>
                <w:rFonts w:ascii="Times New Roman" w:hAnsi="Times New Roman"/>
                <w:sz w:val="20"/>
                <w:szCs w:val="20"/>
              </w:rPr>
              <w:t>budżetu państwa. Natomiast absolwenci po ukończeniu 25 roku życia z upośledzeniem umysłowym w stopniu głębokim (wg PPP)</w:t>
            </w:r>
            <w:r>
              <w:rPr>
                <w:rFonts w:ascii="Times New Roman" w:hAnsi="Times New Roman"/>
                <w:sz w:val="20"/>
                <w:szCs w:val="20"/>
              </w:rPr>
              <w:t xml:space="preserve"> – </w:t>
            </w:r>
            <w:r w:rsidRPr="00644851">
              <w:rPr>
                <w:rFonts w:ascii="Times New Roman" w:hAnsi="Times New Roman"/>
                <w:sz w:val="20"/>
                <w:szCs w:val="20"/>
              </w:rPr>
              <w:t>zupełnie</w:t>
            </w:r>
            <w:r>
              <w:rPr>
                <w:rFonts w:ascii="Times New Roman" w:hAnsi="Times New Roman"/>
                <w:sz w:val="20"/>
                <w:szCs w:val="20"/>
              </w:rPr>
              <w:t xml:space="preserve"> </w:t>
            </w:r>
            <w:r w:rsidRPr="00644851">
              <w:rPr>
                <w:rFonts w:ascii="Times New Roman" w:hAnsi="Times New Roman"/>
                <w:sz w:val="20"/>
                <w:szCs w:val="20"/>
              </w:rPr>
              <w:t>zależne są pozbawione jakiejkolwiek aktywności społecznej, bo o</w:t>
            </w:r>
            <w:r w:rsidR="00E418D3">
              <w:rPr>
                <w:rFonts w:ascii="Times New Roman" w:hAnsi="Times New Roman"/>
                <w:sz w:val="20"/>
                <w:szCs w:val="20"/>
              </w:rPr>
              <w:t> </w:t>
            </w:r>
            <w:r w:rsidRPr="00644851">
              <w:rPr>
                <w:rFonts w:ascii="Times New Roman" w:hAnsi="Times New Roman"/>
                <w:sz w:val="20"/>
                <w:szCs w:val="20"/>
              </w:rPr>
              <w:t>aktywizacji zawodowo-społecznej nie ma co w tej sytuacji rozmawiać, gdyż byłaby to fikcja.</w:t>
            </w:r>
          </w:p>
        </w:tc>
        <w:tc>
          <w:tcPr>
            <w:tcW w:w="2995" w:type="dxa"/>
            <w:tcBorders>
              <w:top w:val="single" w:sz="4" w:space="0" w:color="auto"/>
              <w:left w:val="single" w:sz="4" w:space="0" w:color="auto"/>
              <w:bottom w:val="single" w:sz="4" w:space="0" w:color="auto"/>
              <w:right w:val="single" w:sz="4" w:space="0" w:color="auto"/>
            </w:tcBorders>
            <w:vAlign w:val="center"/>
          </w:tcPr>
          <w:p w:rsidR="00E13A69" w:rsidRPr="003746E2" w:rsidRDefault="00E418D3" w:rsidP="00615FAC">
            <w:pPr>
              <w:pStyle w:val="Nagwek2"/>
              <w:spacing w:before="120" w:after="120"/>
              <w:jc w:val="left"/>
              <w:rPr>
                <w:b w:val="0"/>
                <w:szCs w:val="20"/>
              </w:rPr>
            </w:pPr>
            <w:r>
              <w:rPr>
                <w:b w:val="0"/>
                <w:szCs w:val="20"/>
              </w:rPr>
              <w:t xml:space="preserve">Zgłoszona uwaga odnosi się do zacytowanej treści rozporządzenia </w:t>
            </w:r>
            <w:proofErr w:type="spellStart"/>
            <w:r>
              <w:rPr>
                <w:b w:val="0"/>
                <w:szCs w:val="20"/>
              </w:rPr>
              <w:t>MPiPS</w:t>
            </w:r>
            <w:proofErr w:type="spellEnd"/>
            <w:r>
              <w:rPr>
                <w:b w:val="0"/>
                <w:szCs w:val="20"/>
              </w:rPr>
              <w:t>. Nie może zatem zostać</w:t>
            </w:r>
            <w:r w:rsidR="00615FAC">
              <w:rPr>
                <w:b w:val="0"/>
                <w:szCs w:val="20"/>
              </w:rPr>
              <w:t xml:space="preserve"> przez Fundusz </w:t>
            </w:r>
            <w:r>
              <w:rPr>
                <w:b w:val="0"/>
                <w:szCs w:val="20"/>
              </w:rPr>
              <w:t>uwzględniona.</w:t>
            </w:r>
          </w:p>
        </w:tc>
      </w:tr>
      <w:tr w:rsidR="009E66EB" w:rsidRPr="006C3B67"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r>
      <w:tr w:rsidR="00A82394"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A82394" w:rsidRPr="00205E31" w:rsidRDefault="00A91D4A"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7</w:t>
            </w:r>
            <w:r w:rsidR="002B643E"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A82394" w:rsidRPr="00CE2ABC" w:rsidRDefault="00A82394" w:rsidP="00205E31">
            <w:pPr>
              <w:spacing w:before="120" w:after="120"/>
              <w:jc w:val="center"/>
              <w:rPr>
                <w:rFonts w:ascii="Times New Roman" w:hAnsi="Times New Roman"/>
                <w:sz w:val="20"/>
                <w:szCs w:val="20"/>
              </w:rPr>
            </w:pPr>
            <w:r w:rsidRPr="00CE2ABC">
              <w:rPr>
                <w:rFonts w:ascii="Times New Roman" w:hAnsi="Times New Roman"/>
                <w:sz w:val="20"/>
                <w:szCs w:val="20"/>
              </w:rPr>
              <w:t>Rozdział III ust. 3 pkt 2</w:t>
            </w:r>
          </w:p>
        </w:tc>
        <w:tc>
          <w:tcPr>
            <w:tcW w:w="1984" w:type="dxa"/>
            <w:tcBorders>
              <w:top w:val="single" w:sz="4" w:space="0" w:color="auto"/>
              <w:left w:val="single" w:sz="4" w:space="0" w:color="auto"/>
              <w:bottom w:val="single" w:sz="4" w:space="0" w:color="auto"/>
              <w:right w:val="single" w:sz="4" w:space="0" w:color="auto"/>
            </w:tcBorders>
            <w:vAlign w:val="center"/>
          </w:tcPr>
          <w:p w:rsidR="00A82394" w:rsidRPr="003746E2" w:rsidRDefault="00A82394" w:rsidP="00525F45">
            <w:pPr>
              <w:spacing w:before="120" w:after="120"/>
              <w:rPr>
                <w:rFonts w:ascii="Times New Roman" w:hAnsi="Times New Roman"/>
                <w:bCs/>
                <w:sz w:val="20"/>
                <w:szCs w:val="20"/>
              </w:rPr>
            </w:pPr>
            <w:r w:rsidRPr="00F87E04">
              <w:rPr>
                <w:rFonts w:ascii="Times New Roman" w:hAnsi="Times New Roman"/>
                <w:b/>
                <w:bCs/>
                <w:sz w:val="20"/>
                <w:szCs w:val="20"/>
              </w:rPr>
              <w:t>Stowarzyszenie na Rzecz Zrównoważonego Rozwoju Społeczno-Gospodarczego „KLUCZ”</w:t>
            </w:r>
          </w:p>
        </w:tc>
        <w:tc>
          <w:tcPr>
            <w:tcW w:w="4394" w:type="dxa"/>
            <w:tcBorders>
              <w:top w:val="single" w:sz="4" w:space="0" w:color="auto"/>
              <w:left w:val="single" w:sz="4" w:space="0" w:color="auto"/>
              <w:bottom w:val="single" w:sz="4" w:space="0" w:color="auto"/>
              <w:right w:val="single" w:sz="4" w:space="0" w:color="auto"/>
            </w:tcBorders>
            <w:vAlign w:val="center"/>
          </w:tcPr>
          <w:p w:rsidR="00A82394" w:rsidRPr="00F87E04" w:rsidRDefault="00A82394" w:rsidP="00525F45">
            <w:pPr>
              <w:spacing w:before="120" w:after="120"/>
              <w:rPr>
                <w:rFonts w:ascii="Times New Roman" w:hAnsi="Times New Roman"/>
                <w:sz w:val="20"/>
                <w:szCs w:val="20"/>
              </w:rPr>
            </w:pPr>
            <w:r w:rsidRPr="00F87E04">
              <w:rPr>
                <w:rFonts w:ascii="Times New Roman" w:hAnsi="Times New Roman"/>
                <w:sz w:val="20"/>
                <w:szCs w:val="20"/>
              </w:rPr>
              <w:t>Nieprecyzyjnie określone zajęcia dotyczące realizacji zadania 2 „prowadzenia grupowych i</w:t>
            </w:r>
            <w:r>
              <w:rPr>
                <w:rFonts w:ascii="Times New Roman" w:hAnsi="Times New Roman"/>
                <w:sz w:val="20"/>
                <w:szCs w:val="20"/>
              </w:rPr>
              <w:t> </w:t>
            </w:r>
            <w:r w:rsidRPr="00F87E04">
              <w:rPr>
                <w:rFonts w:ascii="Times New Roman" w:hAnsi="Times New Roman"/>
                <w:sz w:val="20"/>
                <w:szCs w:val="20"/>
              </w:rPr>
              <w:t>indywidualnych zajęć”.</w:t>
            </w:r>
          </w:p>
        </w:tc>
        <w:tc>
          <w:tcPr>
            <w:tcW w:w="4678" w:type="dxa"/>
            <w:tcBorders>
              <w:top w:val="single" w:sz="4" w:space="0" w:color="auto"/>
              <w:left w:val="single" w:sz="4" w:space="0" w:color="auto"/>
              <w:bottom w:val="single" w:sz="4" w:space="0" w:color="auto"/>
              <w:right w:val="single" w:sz="4" w:space="0" w:color="auto"/>
            </w:tcBorders>
            <w:vAlign w:val="center"/>
          </w:tcPr>
          <w:p w:rsidR="00A82394" w:rsidRPr="00F87E04" w:rsidRDefault="00A82394" w:rsidP="000E2F64">
            <w:pPr>
              <w:spacing w:before="120" w:after="120"/>
              <w:rPr>
                <w:rFonts w:ascii="Times New Roman" w:hAnsi="Times New Roman"/>
                <w:sz w:val="20"/>
                <w:szCs w:val="20"/>
              </w:rPr>
            </w:pPr>
            <w:r w:rsidRPr="00F87E04">
              <w:rPr>
                <w:rFonts w:ascii="Times New Roman" w:hAnsi="Times New Roman"/>
                <w:sz w:val="20"/>
                <w:szCs w:val="20"/>
              </w:rPr>
              <w:t xml:space="preserve">Brak informacji czy wymienione 3 rodzaje zajęć – </w:t>
            </w:r>
            <w:proofErr w:type="spellStart"/>
            <w:r w:rsidRPr="00F87E04">
              <w:rPr>
                <w:rFonts w:ascii="Times New Roman" w:hAnsi="Times New Roman"/>
                <w:sz w:val="20"/>
                <w:szCs w:val="20"/>
              </w:rPr>
              <w:t>a,b,c</w:t>
            </w:r>
            <w:proofErr w:type="spellEnd"/>
            <w:r w:rsidRPr="00F87E04">
              <w:rPr>
                <w:rFonts w:ascii="Times New Roman" w:hAnsi="Times New Roman"/>
                <w:sz w:val="20"/>
                <w:szCs w:val="20"/>
              </w:rPr>
              <w:t xml:space="preserve"> </w:t>
            </w:r>
            <w:r>
              <w:rPr>
                <w:rFonts w:ascii="Times New Roman" w:hAnsi="Times New Roman"/>
                <w:sz w:val="20"/>
                <w:szCs w:val="20"/>
              </w:rPr>
              <w:t>–</w:t>
            </w:r>
            <w:r w:rsidRPr="00F87E04">
              <w:rPr>
                <w:rFonts w:ascii="Times New Roman" w:hAnsi="Times New Roman"/>
                <w:sz w:val="20"/>
                <w:szCs w:val="20"/>
              </w:rPr>
              <w:t xml:space="preserve"> muszą</w:t>
            </w:r>
            <w:r>
              <w:rPr>
                <w:rFonts w:ascii="Times New Roman" w:hAnsi="Times New Roman"/>
                <w:sz w:val="20"/>
                <w:szCs w:val="20"/>
              </w:rPr>
              <w:t xml:space="preserve"> </w:t>
            </w:r>
            <w:r w:rsidRPr="00F87E04">
              <w:rPr>
                <w:rFonts w:ascii="Times New Roman" w:hAnsi="Times New Roman"/>
                <w:sz w:val="20"/>
                <w:szCs w:val="20"/>
              </w:rPr>
              <w:t>być realizowane łącznie, czy można skupić się tylko na jednym</w:t>
            </w:r>
            <w:r>
              <w:rPr>
                <w:rFonts w:ascii="Times New Roman" w:hAnsi="Times New Roman"/>
                <w:sz w:val="20"/>
                <w:szCs w:val="20"/>
              </w:rPr>
              <w:t xml:space="preserve"> </w:t>
            </w:r>
            <w:r w:rsidRPr="00F87E04">
              <w:rPr>
                <w:rFonts w:ascii="Times New Roman" w:hAnsi="Times New Roman"/>
                <w:sz w:val="20"/>
                <w:szCs w:val="20"/>
              </w:rPr>
              <w:t>z nich. W związku z czym trudno jest określić precyzyjnie grupę docelową beneficjentów i</w:t>
            </w:r>
            <w:r w:rsidR="000E2F64">
              <w:rPr>
                <w:rFonts w:ascii="Times New Roman" w:hAnsi="Times New Roman"/>
                <w:sz w:val="20"/>
                <w:szCs w:val="20"/>
              </w:rPr>
              <w:t> </w:t>
            </w:r>
            <w:r w:rsidRPr="00F87E04">
              <w:rPr>
                <w:rFonts w:ascii="Times New Roman" w:hAnsi="Times New Roman"/>
                <w:sz w:val="20"/>
                <w:szCs w:val="20"/>
              </w:rPr>
              <w:t>jednocześnie ustalić rodzaj wskaźników efektywności, ich poziom oraz sposób pomiaru.</w:t>
            </w:r>
          </w:p>
        </w:tc>
        <w:tc>
          <w:tcPr>
            <w:tcW w:w="2995" w:type="dxa"/>
            <w:tcBorders>
              <w:top w:val="single" w:sz="4" w:space="0" w:color="auto"/>
              <w:left w:val="single" w:sz="4" w:space="0" w:color="auto"/>
              <w:bottom w:val="single" w:sz="4" w:space="0" w:color="auto"/>
              <w:right w:val="single" w:sz="4" w:space="0" w:color="auto"/>
            </w:tcBorders>
            <w:vAlign w:val="center"/>
          </w:tcPr>
          <w:p w:rsidR="00A82394" w:rsidRPr="003746E2" w:rsidRDefault="003E7A30" w:rsidP="003E7A30">
            <w:pPr>
              <w:pStyle w:val="Nagwek2"/>
              <w:spacing w:before="120" w:after="120"/>
              <w:jc w:val="left"/>
              <w:rPr>
                <w:b w:val="0"/>
                <w:szCs w:val="20"/>
              </w:rPr>
            </w:pPr>
            <w:r>
              <w:rPr>
                <w:b w:val="0"/>
                <w:szCs w:val="20"/>
              </w:rPr>
              <w:t>Decyzja co do zakresu projektu należy do Wnioskodawcy. N</w:t>
            </w:r>
            <w:r w:rsidR="00E418D3">
              <w:rPr>
                <w:b w:val="0"/>
                <w:szCs w:val="20"/>
              </w:rPr>
              <w:t>ie</w:t>
            </w:r>
            <w:r>
              <w:rPr>
                <w:b w:val="0"/>
                <w:szCs w:val="20"/>
              </w:rPr>
              <w:t xml:space="preserve"> jest wymagana przez Fundusz łączna realizacja</w:t>
            </w:r>
            <w:r w:rsidR="00E418D3">
              <w:rPr>
                <w:b w:val="0"/>
                <w:szCs w:val="20"/>
              </w:rPr>
              <w:t xml:space="preserve"> wszystkich działań wskazanych w</w:t>
            </w:r>
            <w:r>
              <w:rPr>
                <w:b w:val="0"/>
                <w:szCs w:val="20"/>
              </w:rPr>
              <w:t> </w:t>
            </w:r>
            <w:r w:rsidR="006526CD">
              <w:rPr>
                <w:b w:val="0"/>
                <w:szCs w:val="20"/>
              </w:rPr>
              <w:t xml:space="preserve">zadaniu </w:t>
            </w:r>
            <w:r>
              <w:rPr>
                <w:b w:val="0"/>
                <w:szCs w:val="20"/>
              </w:rPr>
              <w:t xml:space="preserve">o </w:t>
            </w:r>
            <w:r w:rsidR="006526CD">
              <w:rPr>
                <w:b w:val="0"/>
                <w:szCs w:val="20"/>
              </w:rPr>
              <w:t>którym mowa w § 1 pkt </w:t>
            </w:r>
            <w:r w:rsidR="0046257F">
              <w:rPr>
                <w:b w:val="0"/>
                <w:szCs w:val="20"/>
              </w:rPr>
              <w:t xml:space="preserve">5 rozporządzenia </w:t>
            </w:r>
            <w:proofErr w:type="spellStart"/>
            <w:r w:rsidR="0046257F">
              <w:rPr>
                <w:b w:val="0"/>
                <w:szCs w:val="20"/>
              </w:rPr>
              <w:t>MPiPS</w:t>
            </w:r>
            <w:proofErr w:type="spellEnd"/>
            <w:r w:rsidR="0046257F">
              <w:rPr>
                <w:b w:val="0"/>
                <w:szCs w:val="20"/>
              </w:rPr>
              <w:t>. Wnioskodawca może dokonać wyboru, które z działań będą realizowane w projekcie.</w:t>
            </w:r>
          </w:p>
        </w:tc>
      </w:tr>
      <w:tr w:rsidR="009E66EB" w:rsidRPr="006C3B67"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r>
      <w:tr w:rsidR="009E66EB" w:rsidRPr="0032356B" w:rsidTr="0057666F">
        <w:tc>
          <w:tcPr>
            <w:tcW w:w="568" w:type="dxa"/>
            <w:tcBorders>
              <w:top w:val="single" w:sz="4" w:space="0" w:color="auto"/>
              <w:left w:val="single" w:sz="4" w:space="0" w:color="auto"/>
              <w:bottom w:val="single" w:sz="4" w:space="0" w:color="auto"/>
              <w:right w:val="single" w:sz="4" w:space="0" w:color="auto"/>
            </w:tcBorders>
            <w:vAlign w:val="center"/>
          </w:tcPr>
          <w:p w:rsidR="009E66EB" w:rsidRPr="00205E31" w:rsidRDefault="00A91D4A" w:rsidP="00205E31">
            <w:pPr>
              <w:spacing w:before="120" w:after="120"/>
              <w:jc w:val="center"/>
              <w:rPr>
                <w:rFonts w:ascii="Times New Roman" w:hAnsi="Times New Roman"/>
                <w:b/>
                <w:bCs/>
                <w:sz w:val="20"/>
                <w:szCs w:val="20"/>
              </w:rPr>
            </w:pPr>
            <w:r>
              <w:rPr>
                <w:rFonts w:ascii="Times New Roman" w:hAnsi="Times New Roman"/>
                <w:b/>
                <w:bCs/>
                <w:sz w:val="20"/>
                <w:szCs w:val="20"/>
              </w:rPr>
              <w:t>8</w:t>
            </w:r>
            <w:r w:rsidR="002B643E"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205E31">
            <w:pPr>
              <w:spacing w:before="120" w:after="120"/>
              <w:jc w:val="center"/>
              <w:rPr>
                <w:rFonts w:ascii="Times New Roman" w:hAnsi="Times New Roman"/>
                <w:sz w:val="20"/>
                <w:szCs w:val="20"/>
              </w:rPr>
            </w:pPr>
            <w:r>
              <w:rPr>
                <w:rFonts w:ascii="Times New Roman" w:hAnsi="Times New Roman"/>
                <w:sz w:val="20"/>
                <w:szCs w:val="20"/>
              </w:rPr>
              <w:t>Rozdział III ust. 3 pkt 4</w:t>
            </w:r>
          </w:p>
        </w:tc>
        <w:tc>
          <w:tcPr>
            <w:tcW w:w="1984"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525F45">
            <w:pPr>
              <w:spacing w:before="120" w:after="120"/>
              <w:rPr>
                <w:rFonts w:ascii="Times New Roman" w:hAnsi="Times New Roman"/>
                <w:b/>
                <w:bCs/>
                <w:sz w:val="20"/>
                <w:szCs w:val="20"/>
              </w:rPr>
            </w:pPr>
            <w:r w:rsidRPr="0032356B">
              <w:rPr>
                <w:rFonts w:ascii="Times New Roman" w:hAnsi="Times New Roman"/>
                <w:b/>
                <w:bCs/>
                <w:sz w:val="20"/>
                <w:szCs w:val="20"/>
              </w:rPr>
              <w:t>Polskie Stowarzyszenie na rzecz Osób z Upośledzeniem Umysłowy Koło w</w:t>
            </w:r>
            <w:r>
              <w:rPr>
                <w:rFonts w:ascii="Times New Roman" w:hAnsi="Times New Roman"/>
                <w:b/>
                <w:bCs/>
                <w:sz w:val="20"/>
                <w:szCs w:val="20"/>
              </w:rPr>
              <w:t> </w:t>
            </w:r>
            <w:r w:rsidRPr="0032356B">
              <w:rPr>
                <w:rFonts w:ascii="Times New Roman" w:hAnsi="Times New Roman"/>
                <w:b/>
                <w:bCs/>
                <w:sz w:val="20"/>
                <w:szCs w:val="20"/>
              </w:rPr>
              <w:t>Stargardzie</w:t>
            </w:r>
          </w:p>
        </w:tc>
        <w:tc>
          <w:tcPr>
            <w:tcW w:w="4394" w:type="dxa"/>
            <w:tcBorders>
              <w:top w:val="single" w:sz="4" w:space="0" w:color="auto"/>
              <w:left w:val="single" w:sz="4" w:space="0" w:color="auto"/>
              <w:bottom w:val="single" w:sz="4" w:space="0" w:color="auto"/>
              <w:right w:val="single" w:sz="4" w:space="0" w:color="auto"/>
            </w:tcBorders>
            <w:vAlign w:val="center"/>
          </w:tcPr>
          <w:p w:rsidR="009E66EB" w:rsidRPr="00247467" w:rsidRDefault="009E66EB" w:rsidP="00525F45">
            <w:pPr>
              <w:spacing w:before="60"/>
              <w:rPr>
                <w:rFonts w:ascii="Times New Roman" w:hAnsi="Times New Roman"/>
                <w:b/>
                <w:i/>
                <w:color w:val="0000FF"/>
                <w:sz w:val="20"/>
                <w:szCs w:val="20"/>
              </w:rPr>
            </w:pPr>
            <w:r w:rsidRPr="00C21131">
              <w:rPr>
                <w:rFonts w:ascii="Times New Roman" w:hAnsi="Times New Roman"/>
                <w:i/>
                <w:sz w:val="20"/>
                <w:szCs w:val="20"/>
              </w:rPr>
              <w:t xml:space="preserve">„4) świadczenie usług wspierających </w:t>
            </w:r>
            <w:r w:rsidRPr="00247467">
              <w:rPr>
                <w:rFonts w:ascii="Times New Roman" w:hAnsi="Times New Roman"/>
                <w:b/>
                <w:i/>
                <w:color w:val="0000FF"/>
                <w:sz w:val="20"/>
                <w:szCs w:val="20"/>
              </w:rPr>
              <w:t>w miejscu zamieszkania w mieszkalnictwie wspomaganym (wspieranym), w których liczba miejsc nie jest większa od 30, zamieszkanie ma charakter stały,</w:t>
            </w:r>
            <w:r w:rsidRPr="00C21131">
              <w:rPr>
                <w:rFonts w:ascii="Times New Roman" w:hAnsi="Times New Roman"/>
                <w:b/>
                <w:i/>
                <w:sz w:val="20"/>
                <w:szCs w:val="20"/>
              </w:rPr>
              <w:t xml:space="preserve"> a</w:t>
            </w:r>
            <w:r>
              <w:rPr>
                <w:rFonts w:ascii="Times New Roman" w:hAnsi="Times New Roman"/>
                <w:b/>
                <w:i/>
                <w:sz w:val="20"/>
                <w:szCs w:val="20"/>
              </w:rPr>
              <w:t> </w:t>
            </w:r>
            <w:r w:rsidRPr="00C21131">
              <w:rPr>
                <w:rFonts w:ascii="Times New Roman" w:hAnsi="Times New Roman"/>
                <w:i/>
                <w:sz w:val="20"/>
                <w:szCs w:val="20"/>
              </w:rPr>
              <w:t xml:space="preserve">które mają na celu umożliwienie lub wspomaganie niezależnego życia osób niepełnosprawnych </w:t>
            </w:r>
            <w:r w:rsidRPr="00247467">
              <w:rPr>
                <w:rFonts w:ascii="Times New Roman" w:hAnsi="Times New Roman"/>
                <w:b/>
                <w:i/>
                <w:color w:val="0000FF"/>
                <w:sz w:val="20"/>
                <w:szCs w:val="20"/>
              </w:rPr>
              <w:t>w</w:t>
            </w:r>
            <w:r>
              <w:rPr>
                <w:rFonts w:ascii="Times New Roman" w:hAnsi="Times New Roman"/>
                <w:b/>
                <w:i/>
                <w:color w:val="0000FF"/>
                <w:sz w:val="20"/>
                <w:szCs w:val="20"/>
              </w:rPr>
              <w:t> </w:t>
            </w:r>
            <w:r w:rsidRPr="00247467">
              <w:rPr>
                <w:rFonts w:ascii="Times New Roman" w:hAnsi="Times New Roman"/>
                <w:b/>
                <w:i/>
                <w:color w:val="0000FF"/>
                <w:sz w:val="20"/>
                <w:szCs w:val="20"/>
              </w:rPr>
              <w:t>społeczności lokalnej</w:t>
            </w:r>
            <w:r w:rsidRPr="00247467">
              <w:rPr>
                <w:rFonts w:ascii="Times New Roman" w:hAnsi="Times New Roman"/>
                <w:i/>
                <w:color w:val="0000FF"/>
                <w:sz w:val="20"/>
                <w:szCs w:val="20"/>
              </w:rPr>
              <w:t>,</w:t>
            </w:r>
            <w:r w:rsidRPr="00C21131">
              <w:rPr>
                <w:rFonts w:ascii="Times New Roman" w:hAnsi="Times New Roman"/>
                <w:i/>
                <w:sz w:val="20"/>
                <w:szCs w:val="20"/>
              </w:rPr>
              <w:t xml:space="preserve"> w szczególności usług asystencji osobistej” (§ 1 </w:t>
            </w:r>
            <w:r w:rsidRPr="00C21131">
              <w:rPr>
                <w:rFonts w:ascii="Times New Roman" w:hAnsi="Times New Roman"/>
                <w:b/>
                <w:i/>
                <w:sz w:val="20"/>
                <w:szCs w:val="20"/>
              </w:rPr>
              <w:t>pkt 13</w:t>
            </w:r>
            <w:r w:rsidRPr="00C21131">
              <w:rPr>
                <w:rFonts w:ascii="Times New Roman" w:hAnsi="Times New Roman"/>
                <w:i/>
                <w:sz w:val="20"/>
                <w:szCs w:val="20"/>
              </w:rPr>
              <w:t xml:space="preserve"> rozporządzenia). </w:t>
            </w:r>
            <w:r w:rsidRPr="00247467">
              <w:rPr>
                <w:rFonts w:ascii="Times New Roman" w:hAnsi="Times New Roman"/>
                <w:b/>
                <w:i/>
                <w:color w:val="0000FF"/>
                <w:sz w:val="20"/>
                <w:szCs w:val="20"/>
              </w:rPr>
              <w:t>Charakter zamieszkania nie będzie zobowiązywał do mieszkania w szczególnych warunkach.</w:t>
            </w:r>
          </w:p>
          <w:p w:rsidR="009E66EB" w:rsidRPr="0032356B" w:rsidRDefault="009E66EB" w:rsidP="00525F45">
            <w:pPr>
              <w:spacing w:before="120" w:after="120"/>
              <w:rPr>
                <w:rFonts w:ascii="Times New Roman" w:hAnsi="Times New Roman"/>
                <w:i/>
                <w:sz w:val="20"/>
                <w:szCs w:val="20"/>
              </w:rPr>
            </w:pPr>
            <w:r w:rsidRPr="0032356B">
              <w:rPr>
                <w:rFonts w:ascii="Times New Roman" w:hAnsi="Times New Roman"/>
                <w:i/>
                <w:sz w:val="20"/>
                <w:szCs w:val="20"/>
              </w:rPr>
              <w:t>(zmiany zaznaczone wytłuszczonym drukiem)</w:t>
            </w:r>
          </w:p>
        </w:tc>
        <w:tc>
          <w:tcPr>
            <w:tcW w:w="4678" w:type="dxa"/>
            <w:tcBorders>
              <w:top w:val="single" w:sz="4" w:space="0" w:color="auto"/>
              <w:left w:val="single" w:sz="4" w:space="0" w:color="auto"/>
              <w:bottom w:val="single" w:sz="4" w:space="0" w:color="auto"/>
              <w:right w:val="single" w:sz="4" w:space="0" w:color="auto"/>
            </w:tcBorders>
            <w:vAlign w:val="center"/>
          </w:tcPr>
          <w:p w:rsidR="009E66EB" w:rsidRDefault="009E66EB" w:rsidP="00525F45">
            <w:pPr>
              <w:spacing w:before="120"/>
              <w:rPr>
                <w:rFonts w:ascii="Times New Roman" w:hAnsi="Times New Roman"/>
                <w:sz w:val="20"/>
                <w:szCs w:val="20"/>
              </w:rPr>
            </w:pPr>
            <w:r w:rsidRPr="0032356B">
              <w:rPr>
                <w:rFonts w:ascii="Times New Roman" w:hAnsi="Times New Roman"/>
                <w:sz w:val="20"/>
                <w:szCs w:val="20"/>
              </w:rPr>
              <w:t>Przedstawiona propozycja jest odpowiedzią na ratyfikowaną w 2012</w:t>
            </w:r>
            <w:r w:rsidR="00AC686D">
              <w:rPr>
                <w:rFonts w:ascii="Times New Roman" w:hAnsi="Times New Roman"/>
                <w:sz w:val="20"/>
                <w:szCs w:val="20"/>
              </w:rPr>
              <w:t> </w:t>
            </w:r>
            <w:r w:rsidRPr="0032356B">
              <w:rPr>
                <w:rFonts w:ascii="Times New Roman" w:hAnsi="Times New Roman"/>
                <w:sz w:val="20"/>
                <w:szCs w:val="20"/>
              </w:rPr>
              <w:t>r. i wdrażaną przez Polskę Konwencją o prawach osób niepełnosprawnych (z</w:t>
            </w:r>
            <w:r>
              <w:rPr>
                <w:rFonts w:ascii="Times New Roman" w:hAnsi="Times New Roman"/>
                <w:sz w:val="20"/>
                <w:szCs w:val="20"/>
              </w:rPr>
              <w:t> przedstawionym poniżej Art. </w:t>
            </w:r>
            <w:r w:rsidRPr="0032356B">
              <w:rPr>
                <w:rFonts w:ascii="Times New Roman" w:hAnsi="Times New Roman"/>
                <w:sz w:val="20"/>
                <w:szCs w:val="20"/>
              </w:rPr>
              <w:t>19 Konwencji)</w:t>
            </w:r>
          </w:p>
          <w:p w:rsidR="009E66EB" w:rsidRPr="00C21131" w:rsidRDefault="009E66EB" w:rsidP="005E2659">
            <w:pPr>
              <w:spacing w:before="60"/>
              <w:rPr>
                <w:rStyle w:val="Pogrubienie"/>
                <w:rFonts w:ascii="Times New Roman" w:hAnsi="Times New Roman"/>
                <w:b w:val="0"/>
                <w:bCs w:val="0"/>
                <w:sz w:val="20"/>
                <w:szCs w:val="20"/>
                <w:bdr w:val="none" w:sz="0" w:space="0" w:color="auto" w:frame="1"/>
              </w:rPr>
            </w:pPr>
            <w:r>
              <w:rPr>
                <w:rStyle w:val="Pogrubienie"/>
                <w:rFonts w:ascii="Times New Roman" w:hAnsi="Times New Roman"/>
                <w:b w:val="0"/>
                <w:sz w:val="20"/>
                <w:szCs w:val="20"/>
                <w:bdr w:val="none" w:sz="0" w:space="0" w:color="auto" w:frame="1"/>
              </w:rPr>
              <w:t>„</w:t>
            </w:r>
            <w:r w:rsidRPr="000E2F64">
              <w:rPr>
                <w:rStyle w:val="Pogrubienie"/>
                <w:rFonts w:ascii="Times New Roman" w:hAnsi="Times New Roman"/>
                <w:sz w:val="20"/>
                <w:szCs w:val="20"/>
                <w:bdr w:val="none" w:sz="0" w:space="0" w:color="auto" w:frame="1"/>
              </w:rPr>
              <w:t>Artykuł 19 Niezależne życie</w:t>
            </w:r>
          </w:p>
          <w:p w:rsidR="009E66EB" w:rsidRPr="0032356B" w:rsidRDefault="009E66EB" w:rsidP="00525F45">
            <w:pPr>
              <w:pStyle w:val="Tekstpodstawowy"/>
              <w:jc w:val="left"/>
              <w:rPr>
                <w:rFonts w:ascii="Times New Roman" w:hAnsi="Times New Roman"/>
                <w:b w:val="0"/>
                <w:sz w:val="20"/>
                <w:szCs w:val="20"/>
              </w:rPr>
            </w:pPr>
            <w:r w:rsidRPr="00C21131">
              <w:rPr>
                <w:rFonts w:ascii="Times New Roman" w:hAnsi="Times New Roman"/>
                <w:b w:val="0"/>
                <w:sz w:val="20"/>
                <w:szCs w:val="20"/>
              </w:rPr>
              <w:t>Państwa Strony niniejszej konwencji uznają równe prawo wszystkich osób niepełnosprawnych do życia w</w:t>
            </w:r>
            <w:r>
              <w:rPr>
                <w:rFonts w:ascii="Times New Roman" w:hAnsi="Times New Roman"/>
                <w:b w:val="0"/>
                <w:sz w:val="20"/>
                <w:szCs w:val="20"/>
              </w:rPr>
              <w:t> </w:t>
            </w:r>
            <w:r w:rsidRPr="00C21131">
              <w:rPr>
                <w:rFonts w:ascii="Times New Roman" w:hAnsi="Times New Roman"/>
                <w:b w:val="0"/>
                <w:sz w:val="20"/>
                <w:szCs w:val="20"/>
              </w:rPr>
              <w:t>społeczeństwie, wraz z prawem dokonywania wyborów, na równi z innymi osobami, oraz podejmą skuteczne i odpowiednie środki w celu ułatwienia</w:t>
            </w:r>
            <w:r w:rsidRPr="0032356B">
              <w:rPr>
                <w:rFonts w:ascii="Times New Roman" w:hAnsi="Times New Roman"/>
                <w:b w:val="0"/>
                <w:sz w:val="20"/>
                <w:szCs w:val="20"/>
              </w:rPr>
              <w:t xml:space="preserve"> pełnego korzystania przez osoby niepełnosprawne z</w:t>
            </w:r>
            <w:r>
              <w:rPr>
                <w:rFonts w:ascii="Times New Roman" w:hAnsi="Times New Roman"/>
                <w:b w:val="0"/>
                <w:sz w:val="20"/>
                <w:szCs w:val="20"/>
              </w:rPr>
              <w:t> </w:t>
            </w:r>
            <w:r w:rsidRPr="0032356B">
              <w:rPr>
                <w:rFonts w:ascii="Times New Roman" w:hAnsi="Times New Roman"/>
                <w:b w:val="0"/>
                <w:sz w:val="20"/>
                <w:szCs w:val="20"/>
              </w:rPr>
              <w:t>tego prawa oraz ich pełnego włączenia i udziału w</w:t>
            </w:r>
            <w:r>
              <w:rPr>
                <w:rFonts w:ascii="Times New Roman" w:hAnsi="Times New Roman"/>
                <w:b w:val="0"/>
                <w:sz w:val="20"/>
                <w:szCs w:val="20"/>
              </w:rPr>
              <w:t> </w:t>
            </w:r>
            <w:r w:rsidRPr="0032356B">
              <w:rPr>
                <w:rFonts w:ascii="Times New Roman" w:hAnsi="Times New Roman"/>
                <w:b w:val="0"/>
                <w:sz w:val="20"/>
                <w:szCs w:val="20"/>
              </w:rPr>
              <w:t>społeczeństwie, w tym poprzez zapewnienie, że:</w:t>
            </w:r>
          </w:p>
          <w:p w:rsidR="009E66EB" w:rsidRPr="0032356B" w:rsidRDefault="009E66EB" w:rsidP="005E2659">
            <w:pPr>
              <w:pStyle w:val="Tekstpodstawowy"/>
              <w:ind w:left="227" w:hanging="227"/>
              <w:jc w:val="left"/>
              <w:rPr>
                <w:rFonts w:ascii="Times New Roman" w:hAnsi="Times New Roman"/>
                <w:b w:val="0"/>
                <w:sz w:val="20"/>
                <w:szCs w:val="20"/>
              </w:rPr>
            </w:pPr>
            <w:r>
              <w:rPr>
                <w:rFonts w:ascii="Times New Roman" w:hAnsi="Times New Roman"/>
                <w:b w:val="0"/>
                <w:sz w:val="20"/>
                <w:szCs w:val="20"/>
              </w:rPr>
              <w:t>(a) </w:t>
            </w:r>
            <w:r w:rsidRPr="0032356B">
              <w:rPr>
                <w:rFonts w:ascii="Times New Roman" w:hAnsi="Times New Roman"/>
                <w:b w:val="0"/>
                <w:sz w:val="20"/>
                <w:szCs w:val="20"/>
              </w:rPr>
              <w:t>osoby niepełnosprawne będą miały możliwość wyboru miejsca zamieszkania i podjęcia decyzji co do tego, gdzie i z kim będą mieszkać, na zasadzie równości z innymi osobami, a także, że nie będą zobowiązywane do mieszkania w szczególnych warunkach,</w:t>
            </w:r>
          </w:p>
          <w:p w:rsidR="005E2659" w:rsidRPr="0032356B" w:rsidRDefault="009E66EB" w:rsidP="005E2659">
            <w:pPr>
              <w:pStyle w:val="Tekstpodstawowy"/>
              <w:ind w:left="227" w:hanging="227"/>
              <w:jc w:val="left"/>
              <w:rPr>
                <w:rFonts w:ascii="Times New Roman" w:hAnsi="Times New Roman"/>
                <w:b w:val="0"/>
                <w:sz w:val="20"/>
                <w:szCs w:val="20"/>
              </w:rPr>
            </w:pPr>
            <w:r w:rsidRPr="0032356B">
              <w:rPr>
                <w:rFonts w:ascii="Times New Roman" w:hAnsi="Times New Roman"/>
                <w:b w:val="0"/>
                <w:sz w:val="20"/>
                <w:szCs w:val="20"/>
              </w:rPr>
              <w:t>(b)</w:t>
            </w:r>
            <w:r>
              <w:rPr>
                <w:rFonts w:ascii="Times New Roman" w:hAnsi="Times New Roman"/>
                <w:b w:val="0"/>
                <w:sz w:val="20"/>
                <w:szCs w:val="20"/>
              </w:rPr>
              <w:t> </w:t>
            </w:r>
            <w:r w:rsidRPr="0032356B">
              <w:rPr>
                <w:rFonts w:ascii="Times New Roman" w:hAnsi="Times New Roman"/>
                <w:b w:val="0"/>
                <w:sz w:val="20"/>
                <w:szCs w:val="20"/>
              </w:rPr>
              <w:t>osoby niepełnosprawne będą miały dostęp do szerokiego zakresu usług wspierających świadczonych w domu lub w placówkach zapewniających zakwaterowanie oraz do innych usług wspierających, świadczonych w społeczności lokalnej, w tym do pomocy osobistej niezbędnej do życia i włączenia w społeczność oraz zapobiegającej izolacji i segregacji społecznej,</w:t>
            </w:r>
          </w:p>
          <w:p w:rsidR="009E66EB" w:rsidRPr="0032356B" w:rsidRDefault="009E66EB" w:rsidP="005E2659">
            <w:pPr>
              <w:pStyle w:val="Tekstpodstawowy"/>
              <w:ind w:left="227" w:hanging="227"/>
              <w:jc w:val="left"/>
              <w:rPr>
                <w:rFonts w:ascii="Times New Roman" w:hAnsi="Times New Roman"/>
                <w:b w:val="0"/>
                <w:sz w:val="20"/>
                <w:szCs w:val="20"/>
              </w:rPr>
            </w:pPr>
            <w:r w:rsidRPr="0032356B">
              <w:rPr>
                <w:rFonts w:ascii="Times New Roman" w:hAnsi="Times New Roman"/>
                <w:b w:val="0"/>
                <w:sz w:val="20"/>
                <w:szCs w:val="20"/>
              </w:rPr>
              <w:t>(c)</w:t>
            </w:r>
            <w:r>
              <w:rPr>
                <w:rFonts w:ascii="Times New Roman" w:hAnsi="Times New Roman"/>
                <w:b w:val="0"/>
                <w:sz w:val="20"/>
                <w:szCs w:val="20"/>
              </w:rPr>
              <w:t> </w:t>
            </w:r>
            <w:r w:rsidRPr="0032356B">
              <w:rPr>
                <w:rFonts w:ascii="Times New Roman" w:hAnsi="Times New Roman"/>
                <w:b w:val="0"/>
                <w:sz w:val="20"/>
                <w:szCs w:val="20"/>
              </w:rPr>
              <w:t>świadczone w społeczności lokalnej usługi i</w:t>
            </w:r>
            <w:r>
              <w:rPr>
                <w:rFonts w:ascii="Times New Roman" w:hAnsi="Times New Roman"/>
                <w:b w:val="0"/>
                <w:sz w:val="20"/>
                <w:szCs w:val="20"/>
              </w:rPr>
              <w:t> </w:t>
            </w:r>
            <w:r w:rsidRPr="0032356B">
              <w:rPr>
                <w:rFonts w:ascii="Times New Roman" w:hAnsi="Times New Roman"/>
                <w:b w:val="0"/>
                <w:sz w:val="20"/>
                <w:szCs w:val="20"/>
              </w:rPr>
              <w:t xml:space="preserve">urządzenia dla ogółu ludności będą dostępne dla </w:t>
            </w:r>
            <w:r w:rsidRPr="0032356B">
              <w:rPr>
                <w:rFonts w:ascii="Times New Roman" w:hAnsi="Times New Roman"/>
                <w:b w:val="0"/>
                <w:sz w:val="20"/>
                <w:szCs w:val="20"/>
              </w:rPr>
              <w:lastRenderedPageBreak/>
              <w:t>osób niepełnosprawnych, na zasadzie równości z</w:t>
            </w:r>
            <w:r w:rsidR="000E2F64">
              <w:rPr>
                <w:rFonts w:ascii="Times New Roman" w:hAnsi="Times New Roman"/>
                <w:b w:val="0"/>
                <w:sz w:val="20"/>
                <w:szCs w:val="20"/>
              </w:rPr>
              <w:t> </w:t>
            </w:r>
            <w:r w:rsidRPr="0032356B">
              <w:rPr>
                <w:rFonts w:ascii="Times New Roman" w:hAnsi="Times New Roman"/>
                <w:b w:val="0"/>
                <w:sz w:val="20"/>
                <w:szCs w:val="20"/>
              </w:rPr>
              <w:t>innymi osobami oraz będą odpowiadać ich potrzebom.”</w:t>
            </w:r>
            <w:r>
              <w:rPr>
                <w:rFonts w:ascii="Times New Roman" w:hAnsi="Times New Roman"/>
                <w:b w:val="0"/>
                <w:sz w:val="20"/>
                <w:szCs w:val="20"/>
              </w:rPr>
              <w:t>.</w:t>
            </w:r>
          </w:p>
          <w:p w:rsidR="00B00919" w:rsidRPr="00247467" w:rsidRDefault="009E66EB" w:rsidP="00857FD5">
            <w:pPr>
              <w:pStyle w:val="Tekstpodstawowy"/>
              <w:spacing w:after="120"/>
              <w:jc w:val="left"/>
              <w:rPr>
                <w:rFonts w:ascii="Times New Roman" w:hAnsi="Times New Roman"/>
                <w:b w:val="0"/>
                <w:sz w:val="20"/>
                <w:szCs w:val="20"/>
              </w:rPr>
            </w:pPr>
            <w:r w:rsidRPr="0032356B">
              <w:rPr>
                <w:rFonts w:ascii="Times New Roman" w:hAnsi="Times New Roman"/>
                <w:b w:val="0"/>
                <w:sz w:val="20"/>
                <w:szCs w:val="20"/>
              </w:rPr>
              <w:t>Celem przedstawionych zmian założeń konkursu jest zwrócenie uwagi na wieloletni problem marginalizacji praw osób niepełnosprawnych do samodzielnego życia i</w:t>
            </w:r>
            <w:r w:rsidR="000E2F64">
              <w:rPr>
                <w:rFonts w:ascii="Times New Roman" w:hAnsi="Times New Roman"/>
                <w:b w:val="0"/>
                <w:sz w:val="20"/>
                <w:szCs w:val="20"/>
              </w:rPr>
              <w:t> </w:t>
            </w:r>
            <w:r w:rsidRPr="0032356B">
              <w:rPr>
                <w:rFonts w:ascii="Times New Roman" w:hAnsi="Times New Roman"/>
                <w:b w:val="0"/>
                <w:sz w:val="20"/>
                <w:szCs w:val="20"/>
              </w:rPr>
              <w:t>zamieszkania w otwartym społeczeństwie. Jednocześnie zmiany te umożliwiają finansowanie usług asystenckich na rzecz osób niepełnosprawnych w</w:t>
            </w:r>
            <w:r w:rsidR="000E2F64">
              <w:rPr>
                <w:rFonts w:ascii="Times New Roman" w:hAnsi="Times New Roman"/>
                <w:b w:val="0"/>
                <w:sz w:val="20"/>
                <w:szCs w:val="20"/>
              </w:rPr>
              <w:t> </w:t>
            </w:r>
            <w:r w:rsidRPr="0032356B">
              <w:rPr>
                <w:rFonts w:ascii="Times New Roman" w:hAnsi="Times New Roman"/>
                <w:b w:val="0"/>
                <w:sz w:val="20"/>
                <w:szCs w:val="20"/>
              </w:rPr>
              <w:t>miejscu ich zamieszkania oraz które to osoby mają prawo i prowadzą samodzielne życie w społeczności lokalnej. Wymóg zmian systemowych w zakresie rehabilitacji społecznej osób niepełnosprawnych, a</w:t>
            </w:r>
            <w:r>
              <w:rPr>
                <w:rFonts w:ascii="Times New Roman" w:hAnsi="Times New Roman"/>
                <w:b w:val="0"/>
                <w:sz w:val="20"/>
                <w:szCs w:val="20"/>
              </w:rPr>
              <w:t> </w:t>
            </w:r>
            <w:r w:rsidRPr="0032356B">
              <w:rPr>
                <w:rFonts w:ascii="Times New Roman" w:hAnsi="Times New Roman"/>
                <w:b w:val="0"/>
                <w:sz w:val="20"/>
                <w:szCs w:val="20"/>
              </w:rPr>
              <w:t>szczególnie tworzenie się nowych form możliwości dla ON – mieszkania wspomagane (wspierane) wymusza odejście od instytucjonalnych form opieki (np. Domy Pomocy Społecznej). Niebagatelne znaczenie ma również kwestia finansowa usług asystenckich (koszt pobytu w DPS śr. 4.400zł/m-c) przy orientacyjnych kosztach usług asystenckich na poziomie 1.500-1.800 zł/m-c.</w:t>
            </w:r>
            <w:r w:rsidR="000E2F64">
              <w:rPr>
                <w:rFonts w:ascii="Times New Roman" w:hAnsi="Times New Roman"/>
                <w:b w:val="0"/>
                <w:sz w:val="20"/>
                <w:szCs w:val="20"/>
              </w:rPr>
              <w:t xml:space="preserve"> </w:t>
            </w:r>
            <w:r w:rsidRPr="0032356B">
              <w:rPr>
                <w:rFonts w:ascii="Times New Roman" w:hAnsi="Times New Roman"/>
                <w:b w:val="0"/>
                <w:sz w:val="20"/>
                <w:szCs w:val="20"/>
              </w:rPr>
              <w:t>Wdrożenie instrumentów finansowych zezwalających na usługi asystenckie wspomagające (wspierające)  niezależne życie osób niepełnosprawnych w</w:t>
            </w:r>
            <w:r>
              <w:rPr>
                <w:rFonts w:ascii="Times New Roman" w:hAnsi="Times New Roman"/>
                <w:b w:val="0"/>
                <w:sz w:val="20"/>
                <w:szCs w:val="20"/>
              </w:rPr>
              <w:t> </w:t>
            </w:r>
            <w:r w:rsidRPr="0032356B">
              <w:rPr>
                <w:rFonts w:ascii="Times New Roman" w:hAnsi="Times New Roman"/>
                <w:b w:val="0"/>
                <w:sz w:val="20"/>
                <w:szCs w:val="20"/>
              </w:rPr>
              <w:t>mieszkaniach wspomaganych (wspieranych) pozwoli</w:t>
            </w:r>
            <w:r w:rsidR="000E2F64">
              <w:rPr>
                <w:rFonts w:ascii="Times New Roman" w:hAnsi="Times New Roman"/>
                <w:b w:val="0"/>
                <w:sz w:val="20"/>
                <w:szCs w:val="20"/>
              </w:rPr>
              <w:t xml:space="preserve"> na realizację Art. </w:t>
            </w:r>
            <w:r w:rsidRPr="0032356B">
              <w:rPr>
                <w:rFonts w:ascii="Times New Roman" w:hAnsi="Times New Roman"/>
                <w:b w:val="0"/>
                <w:sz w:val="20"/>
                <w:szCs w:val="20"/>
              </w:rPr>
              <w:t>19 Konwencji, rozwój samodzielności ON, a świadczone w społeczności lokalnej usługi i</w:t>
            </w:r>
            <w:r w:rsidR="000E2F64">
              <w:rPr>
                <w:rFonts w:ascii="Times New Roman" w:hAnsi="Times New Roman"/>
                <w:b w:val="0"/>
                <w:sz w:val="20"/>
                <w:szCs w:val="20"/>
              </w:rPr>
              <w:t> </w:t>
            </w:r>
            <w:r w:rsidRPr="0032356B">
              <w:rPr>
                <w:rFonts w:ascii="Times New Roman" w:hAnsi="Times New Roman"/>
                <w:b w:val="0"/>
                <w:sz w:val="20"/>
                <w:szCs w:val="20"/>
              </w:rPr>
              <w:t>urządzenia dla ogółu ludności będą dostępne dla osób niepełnosprawnych, na zasadzie równości z innymi osobami.</w:t>
            </w:r>
            <w:r w:rsidR="000E2F64">
              <w:rPr>
                <w:rFonts w:ascii="Times New Roman" w:hAnsi="Times New Roman"/>
                <w:b w:val="0"/>
                <w:sz w:val="20"/>
                <w:szCs w:val="20"/>
              </w:rPr>
              <w:t xml:space="preserve"> </w:t>
            </w:r>
            <w:r w:rsidRPr="0032356B">
              <w:rPr>
                <w:rFonts w:ascii="Times New Roman" w:hAnsi="Times New Roman"/>
                <w:b w:val="0"/>
                <w:sz w:val="20"/>
                <w:szCs w:val="20"/>
              </w:rPr>
              <w:t>Przedstawione zmiany odpowiadają zapotrzebowaniu społeczności osób niepełnosprawnych na umożliwienie samodzielnego zamieszkania i</w:t>
            </w:r>
            <w:r w:rsidR="000E2F64">
              <w:rPr>
                <w:rFonts w:ascii="Times New Roman" w:hAnsi="Times New Roman"/>
                <w:b w:val="0"/>
                <w:sz w:val="20"/>
                <w:szCs w:val="20"/>
              </w:rPr>
              <w:t> </w:t>
            </w:r>
            <w:r w:rsidRPr="0032356B">
              <w:rPr>
                <w:rFonts w:ascii="Times New Roman" w:hAnsi="Times New Roman"/>
                <w:b w:val="0"/>
                <w:sz w:val="20"/>
                <w:szCs w:val="20"/>
              </w:rPr>
              <w:t>wsparcia ON w prawach równości z innymi.</w:t>
            </w:r>
            <w:r w:rsidR="000E2F64">
              <w:rPr>
                <w:rFonts w:ascii="Times New Roman" w:hAnsi="Times New Roman"/>
                <w:b w:val="0"/>
                <w:sz w:val="20"/>
                <w:szCs w:val="20"/>
              </w:rPr>
              <w:t xml:space="preserve"> </w:t>
            </w:r>
            <w:r w:rsidRPr="0032356B">
              <w:rPr>
                <w:rFonts w:ascii="Times New Roman" w:hAnsi="Times New Roman"/>
                <w:b w:val="0"/>
                <w:sz w:val="20"/>
                <w:szCs w:val="20"/>
              </w:rPr>
              <w:t>Limit 30</w:t>
            </w:r>
            <w:r w:rsidR="000E2F64">
              <w:rPr>
                <w:rFonts w:ascii="Times New Roman" w:hAnsi="Times New Roman"/>
                <w:b w:val="0"/>
                <w:sz w:val="20"/>
                <w:szCs w:val="20"/>
              </w:rPr>
              <w:t> </w:t>
            </w:r>
            <w:r w:rsidRPr="0032356B">
              <w:rPr>
                <w:rFonts w:ascii="Times New Roman" w:hAnsi="Times New Roman"/>
                <w:b w:val="0"/>
                <w:sz w:val="20"/>
                <w:szCs w:val="20"/>
              </w:rPr>
              <w:t>miejsc nie dotyczy beneficjenta (nie jest to liczba miejsc we wszystkich mieszkaniach, które prowadzi dany beneficjent), ale właśnie liczby miejsc w obiekcie (w budynku, w jego skrzydle, klatce itp.), w którym znajdują się mieszkania wspomagane. Ponadto należy zwrócić szczególną uwagę, żeby mieszkania były jak najbardziej zakorzenione w lokalnych społecznościach i</w:t>
            </w:r>
            <w:r w:rsidR="000E2F64">
              <w:rPr>
                <w:rFonts w:ascii="Times New Roman" w:hAnsi="Times New Roman"/>
                <w:b w:val="0"/>
                <w:sz w:val="20"/>
                <w:szCs w:val="20"/>
              </w:rPr>
              <w:t> </w:t>
            </w:r>
            <w:r w:rsidRPr="0032356B">
              <w:rPr>
                <w:rFonts w:ascii="Times New Roman" w:hAnsi="Times New Roman"/>
                <w:b w:val="0"/>
                <w:sz w:val="20"/>
                <w:szCs w:val="20"/>
              </w:rPr>
              <w:t xml:space="preserve">nie tworzyły rozwiązań na zasadzie gett w postaci </w:t>
            </w:r>
            <w:r w:rsidRPr="0032356B">
              <w:rPr>
                <w:rFonts w:ascii="Times New Roman" w:hAnsi="Times New Roman"/>
                <w:b w:val="0"/>
                <w:sz w:val="20"/>
                <w:szCs w:val="20"/>
              </w:rPr>
              <w:lastRenderedPageBreak/>
              <w:t>oddzielnych bloków, dzielnic, wyodrębnionych skupisk mieszkań dla osób np. z niepełnosprawnościami, co ma uniemożliwić dalsze wykluczanie ich mieszkańców z</w:t>
            </w:r>
            <w:r w:rsidR="00B00919">
              <w:rPr>
                <w:rFonts w:ascii="Times New Roman" w:hAnsi="Times New Roman"/>
                <w:b w:val="0"/>
                <w:sz w:val="20"/>
                <w:szCs w:val="20"/>
              </w:rPr>
              <w:t> ż</w:t>
            </w:r>
            <w:r w:rsidRPr="0032356B">
              <w:rPr>
                <w:rFonts w:ascii="Times New Roman" w:hAnsi="Times New Roman"/>
                <w:b w:val="0"/>
                <w:sz w:val="20"/>
                <w:szCs w:val="20"/>
              </w:rPr>
              <w:t>ycia lokalnej społeczności. Warunki życia w mieszkaniach wspomaganych winny być jak najbardziej zbliżone do normalnych warunków domowych.</w:t>
            </w:r>
          </w:p>
        </w:tc>
        <w:tc>
          <w:tcPr>
            <w:tcW w:w="2995" w:type="dxa"/>
            <w:tcBorders>
              <w:top w:val="single" w:sz="4" w:space="0" w:color="auto"/>
              <w:left w:val="single" w:sz="4" w:space="0" w:color="auto"/>
              <w:bottom w:val="single" w:sz="4" w:space="0" w:color="auto"/>
              <w:right w:val="single" w:sz="4" w:space="0" w:color="auto"/>
            </w:tcBorders>
            <w:vAlign w:val="center"/>
          </w:tcPr>
          <w:p w:rsidR="009E66EB" w:rsidRPr="0032356B" w:rsidRDefault="0046257F" w:rsidP="00525F45">
            <w:pPr>
              <w:pStyle w:val="Nagwek2"/>
              <w:spacing w:before="120" w:after="120"/>
              <w:jc w:val="left"/>
              <w:rPr>
                <w:b w:val="0"/>
                <w:szCs w:val="20"/>
              </w:rPr>
            </w:pPr>
            <w:r>
              <w:rPr>
                <w:b w:val="0"/>
                <w:szCs w:val="20"/>
              </w:rPr>
              <w:lastRenderedPageBreak/>
              <w:t xml:space="preserve">Zgłoszona uwaga odnosi się do zacytowanej treści rozporządzenia </w:t>
            </w:r>
            <w:proofErr w:type="spellStart"/>
            <w:r>
              <w:rPr>
                <w:b w:val="0"/>
                <w:szCs w:val="20"/>
              </w:rPr>
              <w:t>MPiPS</w:t>
            </w:r>
            <w:proofErr w:type="spellEnd"/>
            <w:r>
              <w:rPr>
                <w:b w:val="0"/>
                <w:szCs w:val="20"/>
              </w:rPr>
              <w:t xml:space="preserve">. Nie może zatem zostać </w:t>
            </w:r>
            <w:r w:rsidR="004D5BBA">
              <w:rPr>
                <w:b w:val="0"/>
                <w:szCs w:val="20"/>
              </w:rPr>
              <w:t>p</w:t>
            </w:r>
            <w:r w:rsidR="003E7A30">
              <w:rPr>
                <w:b w:val="0"/>
                <w:szCs w:val="20"/>
              </w:rPr>
              <w:t xml:space="preserve">rzez Fundusz </w:t>
            </w:r>
            <w:r>
              <w:rPr>
                <w:b w:val="0"/>
                <w:szCs w:val="20"/>
              </w:rPr>
              <w:t>uwzględniona.</w:t>
            </w:r>
            <w:r w:rsidR="003E7A30" w:rsidRPr="003E7A30">
              <w:rPr>
                <w:b w:val="0"/>
                <w:szCs w:val="20"/>
              </w:rPr>
              <w:t xml:space="preserve"> Fundusz przekaże zgłoszony przez NGO postulat do Biura Pełnomocnika Rządu do Spraw Osób Niepełnosprawnych.</w:t>
            </w:r>
          </w:p>
        </w:tc>
      </w:tr>
      <w:tr w:rsidR="009E66EB" w:rsidRPr="006C3B67"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r>
      <w:tr w:rsidR="009E66E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9E66EB" w:rsidRPr="00205E31" w:rsidRDefault="005E2659" w:rsidP="005E2659">
            <w:pPr>
              <w:spacing w:before="120" w:after="120"/>
              <w:jc w:val="center"/>
              <w:rPr>
                <w:rFonts w:ascii="Times New Roman" w:hAnsi="Times New Roman"/>
                <w:b/>
                <w:bCs/>
                <w:sz w:val="20"/>
                <w:szCs w:val="20"/>
              </w:rPr>
            </w:pPr>
            <w:r>
              <w:rPr>
                <w:rFonts w:ascii="Times New Roman" w:hAnsi="Times New Roman"/>
                <w:b/>
                <w:bCs/>
                <w:sz w:val="20"/>
                <w:szCs w:val="20"/>
              </w:rPr>
              <w:t>9.</w:t>
            </w:r>
          </w:p>
        </w:tc>
        <w:tc>
          <w:tcPr>
            <w:tcW w:w="1418" w:type="dxa"/>
            <w:tcBorders>
              <w:top w:val="single" w:sz="4" w:space="0" w:color="auto"/>
              <w:left w:val="single" w:sz="4" w:space="0" w:color="auto"/>
              <w:bottom w:val="single" w:sz="4" w:space="0" w:color="auto"/>
              <w:right w:val="single" w:sz="4" w:space="0" w:color="auto"/>
            </w:tcBorders>
            <w:vAlign w:val="center"/>
          </w:tcPr>
          <w:p w:rsidR="009E66EB" w:rsidRPr="00D81B52" w:rsidRDefault="009E66EB" w:rsidP="00205E31">
            <w:pPr>
              <w:spacing w:before="120" w:after="120"/>
              <w:jc w:val="center"/>
              <w:rPr>
                <w:rFonts w:ascii="Times New Roman" w:hAnsi="Times New Roman"/>
                <w:sz w:val="20"/>
                <w:szCs w:val="20"/>
              </w:rPr>
            </w:pPr>
            <w:r w:rsidRPr="00D81B52">
              <w:rPr>
                <w:rFonts w:ascii="Times New Roman" w:hAnsi="Times New Roman"/>
                <w:sz w:val="20"/>
                <w:szCs w:val="20"/>
              </w:rPr>
              <w:t>Rozdział IV ust. 2 pkt 3</w:t>
            </w:r>
          </w:p>
        </w:tc>
        <w:tc>
          <w:tcPr>
            <w:tcW w:w="1984"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525F45">
            <w:pPr>
              <w:spacing w:before="120" w:after="120"/>
              <w:rPr>
                <w:rFonts w:ascii="Times New Roman" w:hAnsi="Times New Roman"/>
                <w:b/>
                <w:bCs/>
                <w:sz w:val="20"/>
                <w:szCs w:val="20"/>
              </w:rPr>
            </w:pPr>
            <w:r w:rsidRPr="002F5F61">
              <w:rPr>
                <w:rFonts w:ascii="Times New Roman" w:hAnsi="Times New Roman"/>
                <w:b/>
                <w:bCs/>
                <w:sz w:val="20"/>
                <w:szCs w:val="20"/>
              </w:rPr>
              <w:t>Polskie Stowarzyszenie NASZE SPRAWY</w:t>
            </w:r>
          </w:p>
        </w:tc>
        <w:tc>
          <w:tcPr>
            <w:tcW w:w="4394"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525F45">
            <w:pPr>
              <w:spacing w:before="120" w:after="120"/>
              <w:rPr>
                <w:rFonts w:ascii="Times New Roman" w:hAnsi="Times New Roman"/>
                <w:sz w:val="20"/>
                <w:szCs w:val="20"/>
              </w:rPr>
            </w:pPr>
            <w:r w:rsidRPr="002F5F61">
              <w:rPr>
                <w:rFonts w:ascii="Times New Roman" w:hAnsi="Times New Roman"/>
                <w:sz w:val="20"/>
                <w:szCs w:val="20"/>
              </w:rPr>
              <w:t xml:space="preserve">Proponujemy </w:t>
            </w:r>
            <w:r w:rsidRPr="00D81B52">
              <w:rPr>
                <w:rFonts w:ascii="Times New Roman" w:hAnsi="Times New Roman"/>
                <w:b/>
                <w:sz w:val="20"/>
                <w:szCs w:val="20"/>
              </w:rPr>
              <w:t xml:space="preserve">usunięcie zapisu lub zapis </w:t>
            </w:r>
            <w:r w:rsidRPr="00D81B52">
              <w:rPr>
                <w:rFonts w:ascii="Times New Roman" w:hAnsi="Times New Roman"/>
                <w:i/>
                <w:sz w:val="20"/>
                <w:szCs w:val="20"/>
              </w:rPr>
              <w:t>„co najmniej 0,5 roku lub sześć miesięcy</w:t>
            </w:r>
            <w:r>
              <w:rPr>
                <w:rFonts w:ascii="Times New Roman" w:hAnsi="Times New Roman"/>
                <w:i/>
                <w:sz w:val="20"/>
                <w:szCs w:val="20"/>
              </w:rPr>
              <w:t>”</w:t>
            </w:r>
            <w:r w:rsidRPr="00D81B52">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B00919">
            <w:pPr>
              <w:spacing w:before="120" w:after="120"/>
              <w:rPr>
                <w:rFonts w:ascii="Times New Roman" w:hAnsi="Times New Roman"/>
                <w:sz w:val="20"/>
                <w:szCs w:val="20"/>
              </w:rPr>
            </w:pPr>
            <w:r w:rsidRPr="002F5F61">
              <w:rPr>
                <w:rFonts w:ascii="Times New Roman" w:hAnsi="Times New Roman"/>
                <w:sz w:val="20"/>
                <w:szCs w:val="20"/>
              </w:rPr>
              <w:t>W poprzednich edycjach było wiele zapisów, które eliminowały szeroki krąg organizacji z możliwości składania wniosków. Przecież w kilku punktach wniosku organizacja powinna wymienić swoje dotychczasowe działania oraz potencjał kadrowy i</w:t>
            </w:r>
            <w:r>
              <w:rPr>
                <w:rFonts w:ascii="Times New Roman" w:hAnsi="Times New Roman"/>
                <w:sz w:val="20"/>
                <w:szCs w:val="20"/>
              </w:rPr>
              <w:t> </w:t>
            </w:r>
            <w:r w:rsidRPr="002F5F61">
              <w:rPr>
                <w:rFonts w:ascii="Times New Roman" w:hAnsi="Times New Roman"/>
                <w:sz w:val="20"/>
                <w:szCs w:val="20"/>
              </w:rPr>
              <w:t>techniczny, a więc eksperci będą mogli ocenić możliwość realizacji zamierzeń.</w:t>
            </w:r>
            <w:r>
              <w:rPr>
                <w:rFonts w:ascii="Times New Roman" w:hAnsi="Times New Roman"/>
                <w:sz w:val="20"/>
                <w:szCs w:val="20"/>
              </w:rPr>
              <w:t xml:space="preserve"> </w:t>
            </w:r>
            <w:r w:rsidRPr="002F5F61">
              <w:rPr>
                <w:rFonts w:ascii="Times New Roman" w:hAnsi="Times New Roman"/>
                <w:sz w:val="20"/>
                <w:szCs w:val="20"/>
              </w:rPr>
              <w:t>Nasza organizacja powstała w kwietniu 2016 roku, ale została założona przez osoby niepełnosprawne oraz specjalistów, którzy od wielu lat realizują i rozliczają zadania będące przedmiotem tego konkursu.</w:t>
            </w:r>
            <w:r>
              <w:rPr>
                <w:rFonts w:ascii="Times New Roman" w:hAnsi="Times New Roman"/>
                <w:sz w:val="20"/>
                <w:szCs w:val="20"/>
              </w:rPr>
              <w:t xml:space="preserve"> Ponadto</w:t>
            </w:r>
            <w:r w:rsidRPr="002F5F61">
              <w:rPr>
                <w:rFonts w:ascii="Times New Roman" w:hAnsi="Times New Roman"/>
                <w:sz w:val="20"/>
                <w:szCs w:val="20"/>
              </w:rPr>
              <w:t xml:space="preserve"> od samego powstania i rejestracji organizacji, początkowo społecznie, a teraz – w ramach realizowanego projektu działamy z ramach zespołu aktywności społecznej i</w:t>
            </w:r>
            <w:r w:rsidR="00B00919">
              <w:rPr>
                <w:rFonts w:ascii="Times New Roman" w:hAnsi="Times New Roman"/>
                <w:sz w:val="20"/>
                <w:szCs w:val="20"/>
              </w:rPr>
              <w:t> </w:t>
            </w:r>
            <w:r w:rsidRPr="002F5F61">
              <w:rPr>
                <w:rFonts w:ascii="Times New Roman" w:hAnsi="Times New Roman"/>
                <w:sz w:val="20"/>
                <w:szCs w:val="20"/>
              </w:rPr>
              <w:t xml:space="preserve">dysponujemy już wyposażeniem, które można wykorzystać kontynuując zajęcia tego typu. Sądzimy, że automatyczne wykluczenie nowych organizacji z szansy pozyskiwania dofinansowań na tak długo jest krzywdzące, a potencjał prawidłowej realizacji powinien być po prostu oceniany przez ekspertów. </w:t>
            </w:r>
          </w:p>
        </w:tc>
        <w:tc>
          <w:tcPr>
            <w:tcW w:w="2995" w:type="dxa"/>
            <w:tcBorders>
              <w:top w:val="single" w:sz="4" w:space="0" w:color="auto"/>
              <w:left w:val="single" w:sz="4" w:space="0" w:color="auto"/>
              <w:bottom w:val="single" w:sz="4" w:space="0" w:color="auto"/>
              <w:right w:val="single" w:sz="4" w:space="0" w:color="auto"/>
            </w:tcBorders>
            <w:vAlign w:val="center"/>
          </w:tcPr>
          <w:p w:rsidR="009E66EB" w:rsidRPr="00165F7A" w:rsidRDefault="0046257F" w:rsidP="006526CD">
            <w:pPr>
              <w:pStyle w:val="Nagwek2"/>
              <w:spacing w:before="120" w:after="120"/>
              <w:jc w:val="left"/>
              <w:rPr>
                <w:b w:val="0"/>
                <w:szCs w:val="20"/>
              </w:rPr>
            </w:pPr>
            <w:r w:rsidRPr="00165F7A">
              <w:rPr>
                <w:szCs w:val="20"/>
              </w:rPr>
              <w:t>Uwaga nieuwzględniona.</w:t>
            </w:r>
            <w:r w:rsidRPr="00165F7A">
              <w:rPr>
                <w:b w:val="0"/>
                <w:szCs w:val="20"/>
              </w:rPr>
              <w:t xml:space="preserve"> </w:t>
            </w:r>
            <w:r w:rsidR="00832D7B" w:rsidRPr="00165F7A">
              <w:rPr>
                <w:b w:val="0"/>
                <w:szCs w:val="20"/>
              </w:rPr>
              <w:t>W</w:t>
            </w:r>
            <w:r w:rsidRPr="00165F7A">
              <w:rPr>
                <w:b w:val="0"/>
                <w:szCs w:val="20"/>
              </w:rPr>
              <w:t xml:space="preserve">sparcie w ramach konkursu </w:t>
            </w:r>
            <w:r w:rsidR="00832D7B" w:rsidRPr="00165F7A">
              <w:rPr>
                <w:b w:val="0"/>
                <w:szCs w:val="20"/>
              </w:rPr>
              <w:t xml:space="preserve">ukierunkowane jest </w:t>
            </w:r>
            <w:r w:rsidR="00BC2403" w:rsidRPr="00165F7A">
              <w:rPr>
                <w:b w:val="0"/>
                <w:szCs w:val="20"/>
              </w:rPr>
              <w:t xml:space="preserve">przede wszystkim </w:t>
            </w:r>
            <w:r w:rsidR="00832D7B" w:rsidRPr="00165F7A">
              <w:rPr>
                <w:b w:val="0"/>
                <w:szCs w:val="20"/>
              </w:rPr>
              <w:t xml:space="preserve">na zapewnienie prowadzenia </w:t>
            </w:r>
            <w:r w:rsidR="00165F7A" w:rsidRPr="00165F7A">
              <w:rPr>
                <w:b w:val="0"/>
                <w:szCs w:val="20"/>
              </w:rPr>
              <w:t>ciągłej rehabilitacji osób niepełnosprawnych</w:t>
            </w:r>
            <w:r w:rsidR="00165F7A">
              <w:rPr>
                <w:b w:val="0"/>
                <w:szCs w:val="20"/>
              </w:rPr>
              <w:t xml:space="preserve">, w szczególności </w:t>
            </w:r>
            <w:r w:rsidR="00165F7A" w:rsidRPr="00165F7A">
              <w:rPr>
                <w:b w:val="0"/>
                <w:szCs w:val="20"/>
              </w:rPr>
              <w:t>w</w:t>
            </w:r>
            <w:r w:rsidR="006526CD">
              <w:rPr>
                <w:b w:val="0"/>
                <w:szCs w:val="20"/>
              </w:rPr>
              <w:t> </w:t>
            </w:r>
            <w:r w:rsidR="00165F7A" w:rsidRPr="00165F7A">
              <w:rPr>
                <w:b w:val="0"/>
                <w:szCs w:val="20"/>
              </w:rPr>
              <w:t>specjalistycznych placówkach kierowanych przez organizacje pozarządowe</w:t>
            </w:r>
            <w:r w:rsidR="00165F7A">
              <w:rPr>
                <w:b w:val="0"/>
                <w:szCs w:val="20"/>
              </w:rPr>
              <w:t>.</w:t>
            </w:r>
          </w:p>
        </w:tc>
      </w:tr>
      <w:tr w:rsidR="009E66EB" w:rsidRPr="006C3B67"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6C3B67" w:rsidRDefault="009E66EB" w:rsidP="00525F45">
            <w:pPr>
              <w:rPr>
                <w:rFonts w:ascii="Times New Roman" w:hAnsi="Times New Roman"/>
                <w:sz w:val="10"/>
                <w:szCs w:val="10"/>
              </w:rPr>
            </w:pPr>
          </w:p>
        </w:tc>
      </w:tr>
      <w:tr w:rsidR="005E2659" w:rsidRPr="00AB620F" w:rsidTr="0057666F">
        <w:tc>
          <w:tcPr>
            <w:tcW w:w="568" w:type="dxa"/>
            <w:tcBorders>
              <w:top w:val="single" w:sz="4" w:space="0" w:color="auto"/>
              <w:left w:val="single" w:sz="4" w:space="0" w:color="auto"/>
              <w:right w:val="single" w:sz="4" w:space="0" w:color="auto"/>
            </w:tcBorders>
            <w:vAlign w:val="center"/>
          </w:tcPr>
          <w:p w:rsidR="005E2659" w:rsidRPr="00205E31" w:rsidRDefault="005E2659" w:rsidP="005E2659">
            <w:pPr>
              <w:spacing w:before="120" w:after="120"/>
              <w:jc w:val="center"/>
              <w:rPr>
                <w:rFonts w:ascii="Times New Roman" w:hAnsi="Times New Roman"/>
                <w:b/>
                <w:bCs/>
                <w:sz w:val="20"/>
                <w:szCs w:val="20"/>
              </w:rPr>
            </w:pPr>
            <w:r>
              <w:rPr>
                <w:rFonts w:ascii="Times New Roman" w:hAnsi="Times New Roman"/>
                <w:b/>
                <w:bCs/>
                <w:sz w:val="20"/>
                <w:szCs w:val="20"/>
              </w:rPr>
              <w:t>10.</w:t>
            </w:r>
          </w:p>
        </w:tc>
        <w:tc>
          <w:tcPr>
            <w:tcW w:w="1418" w:type="dxa"/>
            <w:tcBorders>
              <w:top w:val="single" w:sz="4" w:space="0" w:color="auto"/>
              <w:left w:val="single" w:sz="4" w:space="0" w:color="auto"/>
              <w:right w:val="single" w:sz="4" w:space="0" w:color="auto"/>
            </w:tcBorders>
            <w:vAlign w:val="center"/>
          </w:tcPr>
          <w:p w:rsidR="005E2659" w:rsidRPr="003746E2" w:rsidRDefault="005E2659" w:rsidP="00205E31">
            <w:pPr>
              <w:spacing w:before="120" w:after="120"/>
              <w:jc w:val="center"/>
              <w:rPr>
                <w:rFonts w:ascii="Times New Roman" w:hAnsi="Times New Roman"/>
                <w:sz w:val="20"/>
                <w:szCs w:val="20"/>
              </w:rPr>
            </w:pPr>
            <w:r>
              <w:rPr>
                <w:rFonts w:ascii="Times New Roman" w:hAnsi="Times New Roman"/>
                <w:sz w:val="20"/>
                <w:szCs w:val="20"/>
              </w:rPr>
              <w:t>Rozdział V ust. 2</w:t>
            </w:r>
          </w:p>
        </w:tc>
        <w:tc>
          <w:tcPr>
            <w:tcW w:w="1984" w:type="dxa"/>
            <w:tcBorders>
              <w:top w:val="single" w:sz="4" w:space="0" w:color="auto"/>
              <w:left w:val="single" w:sz="4" w:space="0" w:color="auto"/>
              <w:bottom w:val="single" w:sz="4" w:space="0" w:color="auto"/>
              <w:right w:val="single" w:sz="4" w:space="0" w:color="auto"/>
            </w:tcBorders>
            <w:vAlign w:val="center"/>
          </w:tcPr>
          <w:p w:rsidR="005E2659" w:rsidRPr="003746E2" w:rsidRDefault="005E2659" w:rsidP="008B6BB4">
            <w:pPr>
              <w:spacing w:before="120" w:after="120"/>
              <w:rPr>
                <w:rFonts w:ascii="Times New Roman" w:hAnsi="Times New Roman"/>
                <w:b/>
                <w:bCs/>
                <w:sz w:val="20"/>
                <w:szCs w:val="20"/>
              </w:rPr>
            </w:pPr>
            <w:r w:rsidRPr="003746E2">
              <w:rPr>
                <w:rFonts w:ascii="Times New Roman" w:hAnsi="Times New Roman"/>
                <w:b/>
                <w:sz w:val="20"/>
                <w:szCs w:val="20"/>
              </w:rPr>
              <w:t>Avalon – Bezpośrednia Pomoc Niepełnosprawnym</w:t>
            </w:r>
          </w:p>
        </w:tc>
        <w:tc>
          <w:tcPr>
            <w:tcW w:w="4394" w:type="dxa"/>
            <w:tcBorders>
              <w:top w:val="single" w:sz="4" w:space="0" w:color="auto"/>
              <w:left w:val="single" w:sz="4" w:space="0" w:color="auto"/>
              <w:bottom w:val="single" w:sz="4" w:space="0" w:color="auto"/>
              <w:right w:val="single" w:sz="4" w:space="0" w:color="auto"/>
            </w:tcBorders>
            <w:vAlign w:val="center"/>
          </w:tcPr>
          <w:p w:rsidR="005E2659" w:rsidRPr="003746E2" w:rsidRDefault="005E2659" w:rsidP="00ED3F40">
            <w:pPr>
              <w:pStyle w:val="Tekstpodstawowy"/>
              <w:spacing w:before="120"/>
              <w:jc w:val="left"/>
              <w:rPr>
                <w:rFonts w:ascii="Times New Roman" w:hAnsi="Times New Roman"/>
                <w:b w:val="0"/>
                <w:sz w:val="20"/>
                <w:szCs w:val="20"/>
              </w:rPr>
            </w:pPr>
            <w:r w:rsidRPr="003746E2">
              <w:rPr>
                <w:rFonts w:ascii="Times New Roman" w:hAnsi="Times New Roman"/>
                <w:b w:val="0"/>
                <w:sz w:val="20"/>
                <w:szCs w:val="20"/>
              </w:rPr>
              <w:t>Sugerujemy umożliwienie organizacjom złożenia więcej niż jednego wniosku pod warunkiem, że nie będą się one pokrywały charakterem proponowanego wsparcia tzn. nie będą dotyczyły takiego samego typu projektu.</w:t>
            </w:r>
          </w:p>
        </w:tc>
        <w:tc>
          <w:tcPr>
            <w:tcW w:w="4678" w:type="dxa"/>
            <w:tcBorders>
              <w:top w:val="single" w:sz="4" w:space="0" w:color="auto"/>
              <w:left w:val="single" w:sz="4" w:space="0" w:color="auto"/>
              <w:bottom w:val="single" w:sz="4" w:space="0" w:color="auto"/>
              <w:right w:val="single" w:sz="4" w:space="0" w:color="auto"/>
            </w:tcBorders>
            <w:vAlign w:val="center"/>
          </w:tcPr>
          <w:p w:rsidR="005E2659" w:rsidRPr="003746E2" w:rsidRDefault="005E2659" w:rsidP="00ED3F40">
            <w:pPr>
              <w:spacing w:before="120" w:after="120"/>
              <w:rPr>
                <w:rFonts w:ascii="Times New Roman" w:hAnsi="Times New Roman"/>
                <w:sz w:val="20"/>
                <w:szCs w:val="20"/>
              </w:rPr>
            </w:pPr>
            <w:r w:rsidRPr="003746E2">
              <w:rPr>
                <w:rFonts w:ascii="Times New Roman" w:hAnsi="Times New Roman"/>
                <w:sz w:val="20"/>
                <w:szCs w:val="20"/>
              </w:rPr>
              <w:t>Organizacje powinny mieć możliwość złożenia większej ilości wniosków, jeżeli prowadzą działalność pozwalającą na wykonanie założeń projektów opisanych we wnioskach. Organizacja może chcieć prowadzić rehabilitację w placówce a jednocześnie jako dodatkowy projekt chce prowadzić zajęcia sportowe dla ON. W chwili obecnej tego typu rozwiązanie nie będzie możliwe ze względu na brak możliwości łączenia typów projektów w jednym wniosku i ograniczenie liczby składanych wniosków.</w:t>
            </w:r>
          </w:p>
        </w:tc>
        <w:tc>
          <w:tcPr>
            <w:tcW w:w="2995" w:type="dxa"/>
            <w:tcBorders>
              <w:top w:val="single" w:sz="4" w:space="0" w:color="auto"/>
              <w:left w:val="single" w:sz="4" w:space="0" w:color="auto"/>
              <w:bottom w:val="single" w:sz="4" w:space="0" w:color="auto"/>
              <w:right w:val="single" w:sz="4" w:space="0" w:color="auto"/>
            </w:tcBorders>
            <w:vAlign w:val="center"/>
          </w:tcPr>
          <w:p w:rsidR="005E2659" w:rsidRPr="003746E2" w:rsidRDefault="005E2659" w:rsidP="004C16E6">
            <w:pPr>
              <w:pStyle w:val="Nagwek2"/>
              <w:spacing w:before="120" w:after="120"/>
              <w:jc w:val="left"/>
              <w:rPr>
                <w:b w:val="0"/>
                <w:szCs w:val="20"/>
              </w:rPr>
            </w:pPr>
            <w:r w:rsidRPr="00525F45">
              <w:rPr>
                <w:szCs w:val="20"/>
              </w:rPr>
              <w:t>Uwaga uwzględniona</w:t>
            </w:r>
            <w:r>
              <w:rPr>
                <w:b w:val="0"/>
                <w:szCs w:val="20"/>
              </w:rPr>
              <w:t xml:space="preserve">. W ramach konkursu Wnioskodawca będzie mógł złożyć </w:t>
            </w:r>
            <w:r w:rsidR="00857FD5">
              <w:rPr>
                <w:b w:val="0"/>
                <w:szCs w:val="20"/>
              </w:rPr>
              <w:t xml:space="preserve">maksymalnie </w:t>
            </w:r>
            <w:r>
              <w:rPr>
                <w:b w:val="0"/>
                <w:szCs w:val="20"/>
              </w:rPr>
              <w:t>dwa wnioski, bez względu na typ projektu.</w:t>
            </w:r>
          </w:p>
        </w:tc>
      </w:tr>
      <w:tr w:rsidR="007F7D52" w:rsidRPr="00AB620F" w:rsidTr="002C15EC">
        <w:tc>
          <w:tcPr>
            <w:tcW w:w="568" w:type="dxa"/>
            <w:vMerge w:val="restart"/>
            <w:tcBorders>
              <w:left w:val="single" w:sz="4" w:space="0" w:color="auto"/>
              <w:right w:val="single" w:sz="4" w:space="0" w:color="auto"/>
            </w:tcBorders>
            <w:vAlign w:val="center"/>
          </w:tcPr>
          <w:p w:rsidR="007F7D52" w:rsidRPr="00205E31" w:rsidRDefault="007F7D52"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10</w:t>
            </w:r>
            <w:r w:rsidRPr="00205E31">
              <w:rPr>
                <w:rFonts w:ascii="Times New Roman" w:hAnsi="Times New Roman"/>
                <w:b/>
                <w:bCs/>
                <w:sz w:val="20"/>
                <w:szCs w:val="20"/>
              </w:rPr>
              <w:t>. Cd.</w:t>
            </w:r>
          </w:p>
        </w:tc>
        <w:tc>
          <w:tcPr>
            <w:tcW w:w="1418" w:type="dxa"/>
            <w:vMerge w:val="restart"/>
            <w:tcBorders>
              <w:left w:val="single" w:sz="4" w:space="0" w:color="auto"/>
              <w:right w:val="single" w:sz="4" w:space="0" w:color="auto"/>
            </w:tcBorders>
            <w:vAlign w:val="center"/>
          </w:tcPr>
          <w:p w:rsidR="007F7D52" w:rsidRPr="00FE0FDC" w:rsidRDefault="007F7D52" w:rsidP="00205E31">
            <w:pPr>
              <w:spacing w:before="120" w:after="120"/>
              <w:jc w:val="center"/>
              <w:rPr>
                <w:rFonts w:ascii="Times New Roman" w:hAnsi="Times New Roman"/>
                <w:sz w:val="20"/>
                <w:szCs w:val="20"/>
              </w:rPr>
            </w:pPr>
            <w:r>
              <w:rPr>
                <w:rFonts w:ascii="Times New Roman" w:hAnsi="Times New Roman"/>
                <w:sz w:val="20"/>
                <w:szCs w:val="20"/>
              </w:rPr>
              <w:t xml:space="preserve">Rozdział </w:t>
            </w:r>
            <w:r w:rsidRPr="005522F8">
              <w:rPr>
                <w:rFonts w:ascii="Times New Roman" w:hAnsi="Times New Roman"/>
                <w:sz w:val="20"/>
                <w:szCs w:val="20"/>
              </w:rPr>
              <w:t>V</w:t>
            </w:r>
            <w:r>
              <w:rPr>
                <w:rFonts w:ascii="Times New Roman" w:hAnsi="Times New Roman"/>
                <w:sz w:val="20"/>
                <w:szCs w:val="20"/>
              </w:rPr>
              <w:t xml:space="preserve"> ust. 2</w:t>
            </w:r>
          </w:p>
        </w:tc>
        <w:tc>
          <w:tcPr>
            <w:tcW w:w="1984" w:type="dxa"/>
            <w:tcBorders>
              <w:top w:val="single" w:sz="4" w:space="0" w:color="auto"/>
              <w:left w:val="single" w:sz="4" w:space="0" w:color="auto"/>
              <w:bottom w:val="single" w:sz="4" w:space="0" w:color="auto"/>
              <w:right w:val="single" w:sz="4" w:space="0" w:color="auto"/>
            </w:tcBorders>
            <w:vAlign w:val="center"/>
          </w:tcPr>
          <w:p w:rsidR="007F7D52" w:rsidRPr="00B86EEF" w:rsidRDefault="007F7D52" w:rsidP="00525F45">
            <w:pPr>
              <w:spacing w:before="120" w:after="120"/>
              <w:rPr>
                <w:rFonts w:ascii="Times New Roman" w:hAnsi="Times New Roman"/>
                <w:b/>
                <w:bCs/>
                <w:sz w:val="20"/>
                <w:szCs w:val="20"/>
              </w:rPr>
            </w:pPr>
            <w:r w:rsidRPr="00B86EEF">
              <w:rPr>
                <w:rFonts w:ascii="Times New Roman" w:hAnsi="Times New Roman"/>
                <w:b/>
                <w:bCs/>
                <w:sz w:val="20"/>
                <w:szCs w:val="20"/>
              </w:rPr>
              <w:t>Fundacja Pomocy Młodzieży i</w:t>
            </w:r>
            <w:r>
              <w:rPr>
                <w:rFonts w:ascii="Times New Roman" w:hAnsi="Times New Roman"/>
                <w:b/>
                <w:bCs/>
                <w:sz w:val="20"/>
                <w:szCs w:val="20"/>
              </w:rPr>
              <w:t> </w:t>
            </w:r>
            <w:r w:rsidRPr="00B86EEF">
              <w:rPr>
                <w:rFonts w:ascii="Times New Roman" w:hAnsi="Times New Roman"/>
                <w:b/>
                <w:bCs/>
                <w:sz w:val="20"/>
                <w:szCs w:val="20"/>
              </w:rPr>
              <w:t>Dzieciom Niepełnosprawnym „Hej, Koniku”</w:t>
            </w:r>
          </w:p>
        </w:tc>
        <w:tc>
          <w:tcPr>
            <w:tcW w:w="4394" w:type="dxa"/>
            <w:tcBorders>
              <w:top w:val="single" w:sz="4" w:space="0" w:color="auto"/>
              <w:left w:val="single" w:sz="4" w:space="0" w:color="auto"/>
              <w:bottom w:val="single" w:sz="4" w:space="0" w:color="auto"/>
              <w:right w:val="single" w:sz="4" w:space="0" w:color="auto"/>
            </w:tcBorders>
            <w:vAlign w:val="center"/>
          </w:tcPr>
          <w:p w:rsidR="007F7D52" w:rsidRPr="00B86EEF" w:rsidRDefault="007F7D52" w:rsidP="00525F45">
            <w:pPr>
              <w:spacing w:before="120" w:after="120"/>
              <w:rPr>
                <w:rFonts w:ascii="Times New Roman" w:hAnsi="Times New Roman"/>
                <w:sz w:val="20"/>
                <w:szCs w:val="20"/>
              </w:rPr>
            </w:pPr>
            <w:r w:rsidRPr="00B86EEF">
              <w:rPr>
                <w:rFonts w:ascii="Times New Roman" w:hAnsi="Times New Roman"/>
                <w:sz w:val="20"/>
                <w:szCs w:val="20"/>
              </w:rPr>
              <w:t>Dopuszczenie możliwości 2 projektów w podziale na działania prowadzone w placówce i poza placówką</w:t>
            </w:r>
          </w:p>
        </w:tc>
        <w:tc>
          <w:tcPr>
            <w:tcW w:w="4678" w:type="dxa"/>
            <w:tcBorders>
              <w:top w:val="single" w:sz="4" w:space="0" w:color="auto"/>
              <w:left w:val="single" w:sz="4" w:space="0" w:color="auto"/>
              <w:bottom w:val="single" w:sz="4" w:space="0" w:color="auto"/>
              <w:right w:val="single" w:sz="4" w:space="0" w:color="auto"/>
            </w:tcBorders>
            <w:vAlign w:val="center"/>
          </w:tcPr>
          <w:p w:rsidR="007F7D52" w:rsidRPr="00B86EEF" w:rsidRDefault="007F7D52" w:rsidP="00525F45">
            <w:pPr>
              <w:spacing w:before="120" w:after="120"/>
              <w:rPr>
                <w:rFonts w:ascii="Times New Roman" w:hAnsi="Times New Roman"/>
                <w:sz w:val="20"/>
                <w:szCs w:val="20"/>
              </w:rPr>
            </w:pPr>
            <w:r w:rsidRPr="00B86EEF">
              <w:rPr>
                <w:rFonts w:ascii="Times New Roman" w:hAnsi="Times New Roman"/>
                <w:sz w:val="20"/>
                <w:szCs w:val="20"/>
              </w:rPr>
              <w:t>Odmienność prowadzonych działań oraz organizacji pracy jak i różne grupy BO nie pozwalają na jednolity</w:t>
            </w:r>
            <w:r>
              <w:rPr>
                <w:rFonts w:ascii="Times New Roman" w:hAnsi="Times New Roman"/>
                <w:sz w:val="20"/>
                <w:szCs w:val="20"/>
              </w:rPr>
              <w:t xml:space="preserve"> opis w ramach jednego projektu</w:t>
            </w:r>
            <w:r w:rsidRPr="00B86EEF">
              <w:rPr>
                <w:rFonts w:ascii="Times New Roman" w:hAnsi="Times New Roman"/>
                <w:sz w:val="20"/>
                <w:szCs w:val="20"/>
              </w:rPr>
              <w:t>.</w:t>
            </w:r>
          </w:p>
        </w:tc>
        <w:tc>
          <w:tcPr>
            <w:tcW w:w="2995" w:type="dxa"/>
            <w:vMerge w:val="restart"/>
            <w:tcBorders>
              <w:top w:val="single" w:sz="4" w:space="0" w:color="auto"/>
              <w:left w:val="single" w:sz="4" w:space="0" w:color="auto"/>
              <w:right w:val="single" w:sz="4" w:space="0" w:color="auto"/>
            </w:tcBorders>
            <w:vAlign w:val="center"/>
          </w:tcPr>
          <w:p w:rsidR="007F7D52" w:rsidRPr="006526CD" w:rsidRDefault="007F7D52" w:rsidP="005E2659">
            <w:pPr>
              <w:pStyle w:val="Nagwek2"/>
              <w:spacing w:before="120" w:after="120"/>
              <w:jc w:val="left"/>
              <w:rPr>
                <w:szCs w:val="20"/>
              </w:rPr>
            </w:pPr>
            <w:r w:rsidRPr="00525F45">
              <w:rPr>
                <w:szCs w:val="20"/>
              </w:rPr>
              <w:t>Uwaga uwzględniona</w:t>
            </w:r>
            <w:r>
              <w:rPr>
                <w:b w:val="0"/>
                <w:szCs w:val="20"/>
              </w:rPr>
              <w:t xml:space="preserve">. W ramach konkursu Wnioskodawca będzie mógł złożyć </w:t>
            </w:r>
            <w:r w:rsidR="00857FD5" w:rsidRPr="00857FD5">
              <w:rPr>
                <w:b w:val="0"/>
                <w:szCs w:val="20"/>
              </w:rPr>
              <w:t xml:space="preserve">maksymalnie </w:t>
            </w:r>
            <w:r>
              <w:rPr>
                <w:b w:val="0"/>
                <w:szCs w:val="20"/>
              </w:rPr>
              <w:t>dwa wnioski, bez względu na typ projektu.</w:t>
            </w:r>
          </w:p>
        </w:tc>
      </w:tr>
      <w:tr w:rsidR="007F7D52" w:rsidRPr="00AB620F" w:rsidTr="002C15EC">
        <w:tc>
          <w:tcPr>
            <w:tcW w:w="568" w:type="dxa"/>
            <w:vMerge/>
            <w:tcBorders>
              <w:left w:val="single" w:sz="4" w:space="0" w:color="auto"/>
              <w:right w:val="single" w:sz="4" w:space="0" w:color="auto"/>
            </w:tcBorders>
            <w:vAlign w:val="center"/>
          </w:tcPr>
          <w:p w:rsidR="007F7D52" w:rsidRPr="00205E31" w:rsidRDefault="007F7D52" w:rsidP="00205E31">
            <w:pPr>
              <w:spacing w:before="120" w:after="120"/>
              <w:jc w:val="center"/>
              <w:rPr>
                <w:rFonts w:ascii="Times New Roman" w:hAnsi="Times New Roman"/>
                <w:b/>
                <w:bCs/>
                <w:sz w:val="20"/>
                <w:szCs w:val="20"/>
              </w:rPr>
            </w:pPr>
          </w:p>
        </w:tc>
        <w:tc>
          <w:tcPr>
            <w:tcW w:w="1418" w:type="dxa"/>
            <w:vMerge/>
            <w:tcBorders>
              <w:left w:val="single" w:sz="4" w:space="0" w:color="auto"/>
              <w:right w:val="single" w:sz="4" w:space="0" w:color="auto"/>
            </w:tcBorders>
            <w:vAlign w:val="center"/>
          </w:tcPr>
          <w:p w:rsidR="007F7D52" w:rsidRPr="005522F8" w:rsidRDefault="007F7D52" w:rsidP="00205E31">
            <w:pPr>
              <w:spacing w:before="120" w:after="12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7F7D52" w:rsidRPr="005522F8" w:rsidRDefault="007F7D52" w:rsidP="00525F45">
            <w:pPr>
              <w:spacing w:before="120" w:after="120"/>
              <w:rPr>
                <w:rFonts w:ascii="Times New Roman" w:hAnsi="Times New Roman"/>
                <w:b/>
                <w:bCs/>
                <w:sz w:val="20"/>
                <w:szCs w:val="20"/>
              </w:rPr>
            </w:pPr>
            <w:r w:rsidRPr="005522F8">
              <w:rPr>
                <w:rFonts w:ascii="Times New Roman" w:hAnsi="Times New Roman"/>
                <w:b/>
                <w:bCs/>
                <w:sz w:val="20"/>
                <w:szCs w:val="20"/>
              </w:rPr>
              <w:t>Polskie Stowarzyszenie na Rzecz Osób z Upośledzeniem Umysłowym Koło w Poznaniu</w:t>
            </w:r>
          </w:p>
        </w:tc>
        <w:tc>
          <w:tcPr>
            <w:tcW w:w="4394" w:type="dxa"/>
            <w:tcBorders>
              <w:top w:val="single" w:sz="4" w:space="0" w:color="auto"/>
              <w:left w:val="single" w:sz="4" w:space="0" w:color="auto"/>
              <w:bottom w:val="single" w:sz="4" w:space="0" w:color="auto"/>
              <w:right w:val="single" w:sz="4" w:space="0" w:color="auto"/>
            </w:tcBorders>
            <w:vAlign w:val="center"/>
          </w:tcPr>
          <w:p w:rsidR="007F7D52" w:rsidRPr="005522F8" w:rsidRDefault="007F7D52" w:rsidP="00525F45">
            <w:pPr>
              <w:pStyle w:val="Tekstpodstawowy"/>
              <w:spacing w:before="120"/>
              <w:jc w:val="left"/>
              <w:rPr>
                <w:rFonts w:ascii="Times New Roman" w:hAnsi="Times New Roman"/>
                <w:b w:val="0"/>
                <w:sz w:val="20"/>
                <w:szCs w:val="20"/>
              </w:rPr>
            </w:pPr>
            <w:r w:rsidRPr="00AC686D">
              <w:rPr>
                <w:rFonts w:ascii="Times New Roman" w:hAnsi="Times New Roman"/>
                <w:sz w:val="20"/>
                <w:szCs w:val="20"/>
              </w:rPr>
              <w:t>Usunąć</w:t>
            </w:r>
            <w:r w:rsidRPr="005522F8">
              <w:rPr>
                <w:rFonts w:ascii="Times New Roman" w:hAnsi="Times New Roman"/>
                <w:b w:val="0"/>
                <w:sz w:val="20"/>
                <w:szCs w:val="20"/>
              </w:rPr>
              <w:t xml:space="preserve"> zapis o tym, że „</w:t>
            </w:r>
            <w:r w:rsidRPr="005522F8">
              <w:rPr>
                <w:rFonts w:ascii="Times New Roman" w:hAnsi="Times New Roman"/>
                <w:b w:val="0"/>
                <w:i/>
                <w:sz w:val="20"/>
                <w:szCs w:val="20"/>
              </w:rPr>
              <w:t>Uprawniony podmiot może złożyć w ramach konkursu jeden wniosek. W jednym wniosku może być zgłoszony jeden projekt. Złożenie wniosku wspólnego powoduje wyczerpanie limitu jednego wniosku dla każdego z Wnioskodawców, który zostanie wskazany we wniosku wspólnym.</w:t>
            </w:r>
            <w:r>
              <w:rPr>
                <w:rFonts w:ascii="Times New Roman" w:hAnsi="Times New Roman"/>
                <w:b w:val="0"/>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7F7D52" w:rsidRPr="005522F8" w:rsidRDefault="007F7D52" w:rsidP="00B00919">
            <w:pPr>
              <w:spacing w:before="120" w:after="120"/>
              <w:rPr>
                <w:rFonts w:ascii="Times New Roman" w:hAnsi="Times New Roman"/>
                <w:sz w:val="20"/>
                <w:szCs w:val="20"/>
              </w:rPr>
            </w:pPr>
            <w:r w:rsidRPr="005522F8">
              <w:rPr>
                <w:rFonts w:ascii="Times New Roman" w:hAnsi="Times New Roman"/>
                <w:sz w:val="20"/>
                <w:szCs w:val="20"/>
              </w:rPr>
              <w:t>Jesteśmy organizacją, która działa już od ponad 50 lat. Naszymi beneficjentami są osoby z</w:t>
            </w:r>
            <w:r>
              <w:rPr>
                <w:rFonts w:ascii="Times New Roman" w:hAnsi="Times New Roman"/>
                <w:sz w:val="20"/>
                <w:szCs w:val="20"/>
              </w:rPr>
              <w:t> </w:t>
            </w:r>
            <w:r w:rsidRPr="005522F8">
              <w:rPr>
                <w:rFonts w:ascii="Times New Roman" w:hAnsi="Times New Roman"/>
                <w:sz w:val="20"/>
                <w:szCs w:val="20"/>
              </w:rPr>
              <w:t>niepełnosprawnością intelektualną w każdym wieku, od kilku tygodniowych niemowląt po osoby ponad 70- letnie. Nie jesteśmy w stanie napisać projektu, który równocześnie zabezpieczałby potrzeby najstarszych i</w:t>
            </w:r>
            <w:r>
              <w:rPr>
                <w:rFonts w:ascii="Times New Roman" w:hAnsi="Times New Roman"/>
                <w:sz w:val="20"/>
                <w:szCs w:val="20"/>
              </w:rPr>
              <w:t> </w:t>
            </w:r>
            <w:r w:rsidRPr="005522F8">
              <w:rPr>
                <w:rFonts w:ascii="Times New Roman" w:hAnsi="Times New Roman"/>
                <w:sz w:val="20"/>
                <w:szCs w:val="20"/>
              </w:rPr>
              <w:t>najmłodszych naszych podopiecznych. Uważamy za bardzo niesprawiedliwe</w:t>
            </w:r>
            <w:r>
              <w:rPr>
                <w:rFonts w:ascii="Times New Roman" w:hAnsi="Times New Roman"/>
                <w:sz w:val="20"/>
                <w:szCs w:val="20"/>
              </w:rPr>
              <w:t xml:space="preserve">, że będziemy zmuszeni dokonać </w:t>
            </w:r>
            <w:r w:rsidRPr="005522F8">
              <w:rPr>
                <w:rFonts w:ascii="Times New Roman" w:hAnsi="Times New Roman"/>
                <w:sz w:val="20"/>
                <w:szCs w:val="20"/>
              </w:rPr>
              <w:t>wyboru, którą z grup wiekowych poddajemy rehabilitacji. Każda nasza decyzja byłaby zła, ponieważ ktoś byłby pokrzywdzony. Organizacje takie jak nasza o</w:t>
            </w:r>
            <w:r>
              <w:rPr>
                <w:rFonts w:ascii="Times New Roman" w:hAnsi="Times New Roman"/>
                <w:sz w:val="20"/>
                <w:szCs w:val="20"/>
              </w:rPr>
              <w:t> </w:t>
            </w:r>
            <w:r w:rsidRPr="005522F8">
              <w:rPr>
                <w:rFonts w:ascii="Times New Roman" w:hAnsi="Times New Roman"/>
                <w:sz w:val="20"/>
                <w:szCs w:val="20"/>
              </w:rPr>
              <w:t>szerokim spektrum działania powinny mieć możliwość uzyskania środków z</w:t>
            </w:r>
            <w:r>
              <w:rPr>
                <w:rFonts w:ascii="Times New Roman" w:hAnsi="Times New Roman"/>
                <w:sz w:val="20"/>
                <w:szCs w:val="20"/>
              </w:rPr>
              <w:t> </w:t>
            </w:r>
            <w:r w:rsidRPr="005522F8">
              <w:rPr>
                <w:rFonts w:ascii="Times New Roman" w:hAnsi="Times New Roman"/>
                <w:sz w:val="20"/>
                <w:szCs w:val="20"/>
              </w:rPr>
              <w:t>PFRON na każdy rodzaj swojej działalności na rzecz osób z</w:t>
            </w:r>
            <w:r>
              <w:rPr>
                <w:rFonts w:ascii="Times New Roman" w:hAnsi="Times New Roman"/>
                <w:sz w:val="20"/>
                <w:szCs w:val="20"/>
              </w:rPr>
              <w:t> </w:t>
            </w:r>
            <w:r w:rsidRPr="005522F8">
              <w:rPr>
                <w:rFonts w:ascii="Times New Roman" w:hAnsi="Times New Roman"/>
                <w:sz w:val="20"/>
                <w:szCs w:val="20"/>
              </w:rPr>
              <w:t>niepełnosprawnością intelektualną.</w:t>
            </w:r>
          </w:p>
        </w:tc>
        <w:tc>
          <w:tcPr>
            <w:tcW w:w="2995" w:type="dxa"/>
            <w:vMerge/>
            <w:tcBorders>
              <w:left w:val="single" w:sz="4" w:space="0" w:color="auto"/>
              <w:right w:val="single" w:sz="4" w:space="0" w:color="auto"/>
            </w:tcBorders>
            <w:vAlign w:val="center"/>
          </w:tcPr>
          <w:p w:rsidR="007F7D52" w:rsidRPr="006526CD" w:rsidRDefault="007F7D52" w:rsidP="00525F45">
            <w:pPr>
              <w:pStyle w:val="Nagwek2"/>
              <w:spacing w:before="120" w:after="120"/>
              <w:jc w:val="left"/>
              <w:rPr>
                <w:szCs w:val="20"/>
              </w:rPr>
            </w:pPr>
          </w:p>
        </w:tc>
      </w:tr>
      <w:tr w:rsidR="007F7D52" w:rsidRPr="00AB620F" w:rsidTr="002C15EC">
        <w:tc>
          <w:tcPr>
            <w:tcW w:w="568" w:type="dxa"/>
            <w:vMerge/>
            <w:tcBorders>
              <w:left w:val="single" w:sz="4" w:space="0" w:color="auto"/>
              <w:bottom w:val="single" w:sz="4" w:space="0" w:color="auto"/>
              <w:right w:val="single" w:sz="4" w:space="0" w:color="auto"/>
            </w:tcBorders>
            <w:vAlign w:val="center"/>
          </w:tcPr>
          <w:p w:rsidR="007F7D52" w:rsidRPr="00205E31" w:rsidRDefault="007F7D52" w:rsidP="00205E31">
            <w:pPr>
              <w:spacing w:before="120" w:after="120"/>
              <w:jc w:val="center"/>
              <w:rPr>
                <w:rFonts w:ascii="Times New Roman" w:hAnsi="Times New Roman"/>
                <w:b/>
                <w:bCs/>
                <w:sz w:val="20"/>
                <w:szCs w:val="20"/>
              </w:rPr>
            </w:pPr>
          </w:p>
        </w:tc>
        <w:tc>
          <w:tcPr>
            <w:tcW w:w="1418" w:type="dxa"/>
            <w:vMerge/>
            <w:tcBorders>
              <w:left w:val="single" w:sz="4" w:space="0" w:color="auto"/>
              <w:bottom w:val="single" w:sz="4" w:space="0" w:color="auto"/>
              <w:right w:val="single" w:sz="4" w:space="0" w:color="auto"/>
            </w:tcBorders>
            <w:vAlign w:val="center"/>
          </w:tcPr>
          <w:p w:rsidR="007F7D52" w:rsidRPr="00AC062B" w:rsidRDefault="007F7D52" w:rsidP="00205E31">
            <w:pPr>
              <w:spacing w:before="120" w:after="12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7F7D52" w:rsidRPr="00AC062B" w:rsidRDefault="007F7D52" w:rsidP="00525F45">
            <w:pPr>
              <w:spacing w:before="120" w:after="120"/>
              <w:rPr>
                <w:rFonts w:ascii="Times New Roman" w:hAnsi="Times New Roman"/>
                <w:b/>
                <w:bCs/>
                <w:sz w:val="20"/>
                <w:szCs w:val="20"/>
              </w:rPr>
            </w:pPr>
            <w:r w:rsidRPr="00AC062B">
              <w:rPr>
                <w:rFonts w:ascii="Times New Roman" w:hAnsi="Times New Roman"/>
                <w:b/>
                <w:bCs/>
                <w:sz w:val="20"/>
                <w:szCs w:val="20"/>
              </w:rPr>
              <w:t>Stowarzyszenie Na Tak z Poznania</w:t>
            </w:r>
          </w:p>
        </w:tc>
        <w:tc>
          <w:tcPr>
            <w:tcW w:w="4394" w:type="dxa"/>
            <w:tcBorders>
              <w:top w:val="single" w:sz="4" w:space="0" w:color="auto"/>
              <w:left w:val="single" w:sz="4" w:space="0" w:color="auto"/>
              <w:bottom w:val="single" w:sz="4" w:space="0" w:color="auto"/>
              <w:right w:val="single" w:sz="4" w:space="0" w:color="auto"/>
            </w:tcBorders>
            <w:vAlign w:val="center"/>
          </w:tcPr>
          <w:p w:rsidR="007F7D52" w:rsidRPr="00AC062B" w:rsidRDefault="007F7D52" w:rsidP="00525F45">
            <w:pPr>
              <w:spacing w:before="120" w:after="120"/>
              <w:rPr>
                <w:rFonts w:ascii="Times New Roman" w:hAnsi="Times New Roman"/>
                <w:sz w:val="20"/>
                <w:szCs w:val="20"/>
              </w:rPr>
            </w:pPr>
            <w:r w:rsidRPr="00AC686D">
              <w:rPr>
                <w:rFonts w:ascii="Times New Roman" w:hAnsi="Times New Roman"/>
                <w:b/>
                <w:sz w:val="20"/>
                <w:szCs w:val="20"/>
              </w:rPr>
              <w:t>Usunięcie</w:t>
            </w:r>
            <w:r w:rsidRPr="00AC062B">
              <w:rPr>
                <w:rFonts w:ascii="Times New Roman" w:hAnsi="Times New Roman"/>
                <w:sz w:val="20"/>
                <w:szCs w:val="20"/>
              </w:rPr>
              <w:t xml:space="preserve"> zapisu</w:t>
            </w:r>
            <w:r>
              <w:rPr>
                <w:rFonts w:ascii="Times New Roman" w:hAnsi="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7F7D52" w:rsidRDefault="007F7D52" w:rsidP="00525F45">
            <w:pPr>
              <w:spacing w:before="120"/>
              <w:rPr>
                <w:rFonts w:ascii="Times New Roman" w:hAnsi="Times New Roman"/>
                <w:sz w:val="20"/>
                <w:szCs w:val="20"/>
              </w:rPr>
            </w:pPr>
            <w:r w:rsidRPr="00AC062B">
              <w:rPr>
                <w:rFonts w:ascii="Times New Roman" w:hAnsi="Times New Roman"/>
                <w:sz w:val="20"/>
                <w:szCs w:val="20"/>
              </w:rPr>
              <w:t>Zapis „</w:t>
            </w:r>
            <w:r w:rsidRPr="00AC062B">
              <w:rPr>
                <w:rFonts w:ascii="Times New Roman" w:hAnsi="Times New Roman"/>
                <w:i/>
                <w:sz w:val="20"/>
                <w:szCs w:val="20"/>
              </w:rPr>
              <w:t>Uprawniony podmiot może złożyć w ramach konkursu jeden wniosek. W jednym wniosku może być zgłoszony jeden projekt</w:t>
            </w:r>
            <w:r w:rsidRPr="00AC062B">
              <w:rPr>
                <w:rFonts w:ascii="Times New Roman" w:hAnsi="Times New Roman"/>
                <w:sz w:val="20"/>
                <w:szCs w:val="20"/>
              </w:rPr>
              <w:t>” jest szczególnie wykluczający w przypadku typu projektu: prowadzenie rehabilitacji osób niepełnosprawnych w</w:t>
            </w:r>
            <w:r>
              <w:rPr>
                <w:rFonts w:ascii="Times New Roman" w:hAnsi="Times New Roman"/>
                <w:sz w:val="20"/>
                <w:szCs w:val="20"/>
              </w:rPr>
              <w:t> </w:t>
            </w:r>
            <w:r w:rsidRPr="00AC062B">
              <w:rPr>
                <w:rFonts w:ascii="Times New Roman" w:hAnsi="Times New Roman"/>
                <w:sz w:val="20"/>
                <w:szCs w:val="20"/>
              </w:rPr>
              <w:t>różnych typach placówek.</w:t>
            </w:r>
            <w:r>
              <w:rPr>
                <w:rFonts w:ascii="Times New Roman" w:hAnsi="Times New Roman"/>
                <w:sz w:val="20"/>
                <w:szCs w:val="20"/>
              </w:rPr>
              <w:t xml:space="preserve"> </w:t>
            </w:r>
            <w:r w:rsidRPr="00AC062B">
              <w:rPr>
                <w:rFonts w:ascii="Times New Roman" w:hAnsi="Times New Roman"/>
                <w:sz w:val="20"/>
                <w:szCs w:val="20"/>
              </w:rPr>
              <w:t>Duża organizacja świadcząca usługi wieloaspektowe poprzez różnorodne formy wsparcia może (i często prowadzi) placówki rehabilitacyjne o różnym charakterze, skierowane do różnych grup beneficjentów (o bardzo zróżnicowanym stopniu niepełnosprawności i</w:t>
            </w:r>
            <w:r>
              <w:rPr>
                <w:rFonts w:ascii="Times New Roman" w:hAnsi="Times New Roman"/>
                <w:sz w:val="20"/>
                <w:szCs w:val="20"/>
              </w:rPr>
              <w:t> </w:t>
            </w:r>
            <w:r w:rsidRPr="00AC062B">
              <w:rPr>
                <w:rFonts w:ascii="Times New Roman" w:hAnsi="Times New Roman"/>
                <w:sz w:val="20"/>
                <w:szCs w:val="20"/>
              </w:rPr>
              <w:t>z bardzo różnymi potrzebami), realizujące inne programy rehabilitacyjne, inaczej zorganizowane (np.</w:t>
            </w:r>
            <w:r>
              <w:rPr>
                <w:rFonts w:ascii="Times New Roman" w:hAnsi="Times New Roman"/>
                <w:sz w:val="20"/>
                <w:szCs w:val="20"/>
              </w:rPr>
              <w:t> </w:t>
            </w:r>
            <w:r w:rsidRPr="00AC062B">
              <w:rPr>
                <w:rFonts w:ascii="Times New Roman" w:hAnsi="Times New Roman"/>
                <w:sz w:val="20"/>
                <w:szCs w:val="20"/>
              </w:rPr>
              <w:t>poradnia, szkoła, przedszkole, ŚDS).</w:t>
            </w:r>
            <w:r>
              <w:rPr>
                <w:rFonts w:ascii="Times New Roman" w:hAnsi="Times New Roman"/>
                <w:sz w:val="20"/>
                <w:szCs w:val="20"/>
              </w:rPr>
              <w:t xml:space="preserve"> </w:t>
            </w:r>
            <w:r w:rsidRPr="00AC062B">
              <w:rPr>
                <w:rFonts w:ascii="Times New Roman" w:hAnsi="Times New Roman"/>
                <w:sz w:val="20"/>
                <w:szCs w:val="20"/>
              </w:rPr>
              <w:t>Łączenie działań w ramach jednej organizacji dzięki czemu będzie można złożyć jeden projekt w ramach konkursu może spowodować niespójność oddziaływań i mocno zróżnicować beneficjentów co z pewnością będzie miało wpływ zaburzający na osiągane wskaźniki.</w:t>
            </w:r>
            <w:r>
              <w:rPr>
                <w:rFonts w:ascii="Times New Roman" w:hAnsi="Times New Roman"/>
                <w:sz w:val="20"/>
                <w:szCs w:val="20"/>
              </w:rPr>
              <w:t xml:space="preserve"> </w:t>
            </w:r>
            <w:r w:rsidRPr="00AC062B">
              <w:rPr>
                <w:rFonts w:ascii="Times New Roman" w:hAnsi="Times New Roman"/>
                <w:sz w:val="20"/>
                <w:szCs w:val="20"/>
              </w:rPr>
              <w:t xml:space="preserve">Jakkolwiek założenia konkursowe umożliwiają złożenie </w:t>
            </w:r>
            <w:r w:rsidRPr="00AC062B">
              <w:rPr>
                <w:rFonts w:ascii="Times New Roman" w:hAnsi="Times New Roman"/>
                <w:sz w:val="20"/>
                <w:szCs w:val="20"/>
              </w:rPr>
              <w:lastRenderedPageBreak/>
              <w:t>jednego projektu dla kilku placówek, to w przypadku placówek różniących się w znaczny sposób, praktycznie niemożliwe jest:</w:t>
            </w:r>
          </w:p>
          <w:p w:rsidR="007F7D52" w:rsidRPr="00AC062B" w:rsidRDefault="007F7D52" w:rsidP="005E2659">
            <w:pPr>
              <w:ind w:left="113" w:hanging="113"/>
              <w:rPr>
                <w:rFonts w:ascii="Times New Roman" w:hAnsi="Times New Roman"/>
                <w:sz w:val="20"/>
                <w:szCs w:val="20"/>
              </w:rPr>
            </w:pPr>
            <w:r>
              <w:rPr>
                <w:rFonts w:ascii="Times New Roman" w:hAnsi="Times New Roman"/>
                <w:sz w:val="20"/>
                <w:szCs w:val="20"/>
              </w:rPr>
              <w:t>- </w:t>
            </w:r>
            <w:r w:rsidRPr="00AC062B">
              <w:rPr>
                <w:rFonts w:ascii="Times New Roman" w:hAnsi="Times New Roman"/>
                <w:sz w:val="20"/>
                <w:szCs w:val="20"/>
              </w:rPr>
              <w:t>napisanie spójnego, logicznego projektu, który miałby szansę na pozytywną wysoką ocenę ekspertów a tym samym na realizację (różne cele, różne grupy beneficjentów, różny zakres i formy wsparcia, inni specjaliści w każdej placówce) – konstrukcja generatora wniosków (m.in.</w:t>
            </w:r>
            <w:r>
              <w:rPr>
                <w:rFonts w:ascii="Times New Roman" w:hAnsi="Times New Roman"/>
                <w:sz w:val="20"/>
                <w:szCs w:val="20"/>
              </w:rPr>
              <w:t> </w:t>
            </w:r>
            <w:r w:rsidRPr="00AC062B">
              <w:rPr>
                <w:rFonts w:ascii="Times New Roman" w:hAnsi="Times New Roman"/>
                <w:sz w:val="20"/>
                <w:szCs w:val="20"/>
              </w:rPr>
              <w:t>ograniczenia liczby znaków) preferuje jednorodne projekty – brak miejsca dla wyczerpujących opisów kolejnych założeń, uzasadnień, grup, działań itp.</w:t>
            </w:r>
            <w:r>
              <w:rPr>
                <w:rFonts w:ascii="Times New Roman" w:hAnsi="Times New Roman"/>
                <w:sz w:val="20"/>
                <w:szCs w:val="20"/>
              </w:rPr>
              <w:t>;</w:t>
            </w:r>
          </w:p>
          <w:p w:rsidR="007F7D52" w:rsidRPr="00AC062B" w:rsidRDefault="007F7D52" w:rsidP="005E2659">
            <w:pPr>
              <w:ind w:left="113" w:hanging="113"/>
              <w:rPr>
                <w:rFonts w:ascii="Times New Roman" w:hAnsi="Times New Roman"/>
                <w:sz w:val="20"/>
                <w:szCs w:val="20"/>
              </w:rPr>
            </w:pPr>
            <w:r w:rsidRPr="00AC062B">
              <w:rPr>
                <w:rFonts w:ascii="Times New Roman" w:hAnsi="Times New Roman"/>
                <w:sz w:val="20"/>
                <w:szCs w:val="20"/>
              </w:rPr>
              <w:t>-</w:t>
            </w:r>
            <w:r>
              <w:rPr>
                <w:rFonts w:ascii="Times New Roman" w:hAnsi="Times New Roman"/>
                <w:sz w:val="20"/>
                <w:szCs w:val="20"/>
              </w:rPr>
              <w:t> </w:t>
            </w:r>
            <w:r w:rsidRPr="00AC062B">
              <w:rPr>
                <w:rFonts w:ascii="Times New Roman" w:hAnsi="Times New Roman"/>
                <w:sz w:val="20"/>
                <w:szCs w:val="20"/>
              </w:rPr>
              <w:t>zaplanowanie miarodajnych wskaźników (różny zakres  i liczba godzin wsparcia dla beneficjentów różnych placówek)</w:t>
            </w:r>
            <w:r>
              <w:rPr>
                <w:rFonts w:ascii="Times New Roman" w:hAnsi="Times New Roman"/>
                <w:sz w:val="20"/>
                <w:szCs w:val="20"/>
              </w:rPr>
              <w:t>.</w:t>
            </w:r>
          </w:p>
          <w:p w:rsidR="007F7D52" w:rsidRPr="00AC062B" w:rsidRDefault="007F7D52" w:rsidP="005E2659">
            <w:pPr>
              <w:spacing w:before="60"/>
              <w:rPr>
                <w:rFonts w:ascii="Times New Roman" w:hAnsi="Times New Roman"/>
                <w:sz w:val="20"/>
                <w:szCs w:val="20"/>
              </w:rPr>
            </w:pPr>
            <w:r w:rsidRPr="00AC062B">
              <w:rPr>
                <w:rFonts w:ascii="Times New Roman" w:hAnsi="Times New Roman"/>
                <w:sz w:val="20"/>
                <w:szCs w:val="20"/>
              </w:rPr>
              <w:t>Pozostawienie powyższego zapisu spowoduje wykluczenie z dofinansowania wielu cennych inicjatyw, nie z powodów merytorycznych a</w:t>
            </w:r>
            <w:r>
              <w:rPr>
                <w:rFonts w:ascii="Times New Roman" w:hAnsi="Times New Roman"/>
                <w:sz w:val="20"/>
                <w:szCs w:val="20"/>
              </w:rPr>
              <w:t> </w:t>
            </w:r>
            <w:r w:rsidRPr="00AC062B">
              <w:rPr>
                <w:rFonts w:ascii="Times New Roman" w:hAnsi="Times New Roman"/>
                <w:sz w:val="20"/>
                <w:szCs w:val="20"/>
              </w:rPr>
              <w:t>wyłącznie formalnych (leżących po stronie PFRON). Zapis ten nie znajduje uzasadnienia w diagnozie potrzeb środowiska osób niepełnosprawnych a służyć może jedynie uproszczeniu przeprowadzenia konkursu (co nie powinno mieć miejsca). Zapis ten godzi w</w:t>
            </w:r>
            <w:r>
              <w:rPr>
                <w:rFonts w:ascii="Times New Roman" w:hAnsi="Times New Roman"/>
                <w:sz w:val="20"/>
                <w:szCs w:val="20"/>
              </w:rPr>
              <w:t> </w:t>
            </w:r>
            <w:r w:rsidRPr="00AC062B">
              <w:rPr>
                <w:rFonts w:ascii="Times New Roman" w:hAnsi="Times New Roman"/>
                <w:sz w:val="20"/>
                <w:szCs w:val="20"/>
              </w:rPr>
              <w:t>prężnie działające organizacje, które prowadzą działalność często innowacyjną, na różnych polach, której nie będzie można teraz „wpasować” w ciasne ramy jednego wniosku.</w:t>
            </w:r>
            <w:r>
              <w:rPr>
                <w:rFonts w:ascii="Times New Roman" w:hAnsi="Times New Roman"/>
                <w:sz w:val="20"/>
                <w:szCs w:val="20"/>
              </w:rPr>
              <w:t xml:space="preserve"> </w:t>
            </w:r>
            <w:r w:rsidRPr="00AC062B">
              <w:rPr>
                <w:rFonts w:ascii="Times New Roman" w:hAnsi="Times New Roman"/>
                <w:sz w:val="20"/>
                <w:szCs w:val="20"/>
              </w:rPr>
              <w:t>Wnioskujemy o możliwość składania kilku projektów w ramach jednego zadania przez jedną organizację, co umożliwi stworzenie odpowiedniej oferty odpowiadającej  na potrzeby bardzo różnych beneficjentów i pozwoli właściwie uzasadnić projekt.</w:t>
            </w:r>
          </w:p>
          <w:p w:rsidR="007F7D52" w:rsidRDefault="007F7D52" w:rsidP="005E2659">
            <w:pPr>
              <w:spacing w:before="60" w:after="120"/>
              <w:rPr>
                <w:rFonts w:ascii="Times New Roman" w:hAnsi="Times New Roman"/>
                <w:sz w:val="20"/>
                <w:szCs w:val="20"/>
              </w:rPr>
            </w:pPr>
            <w:r w:rsidRPr="00AC062B">
              <w:rPr>
                <w:rFonts w:ascii="Times New Roman" w:hAnsi="Times New Roman"/>
                <w:sz w:val="20"/>
                <w:szCs w:val="20"/>
              </w:rPr>
              <w:t>Z kolei zapis</w:t>
            </w:r>
            <w:r w:rsidRPr="00AC062B">
              <w:rPr>
                <w:rFonts w:ascii="Times New Roman" w:hAnsi="Times New Roman"/>
                <w:i/>
                <w:sz w:val="20"/>
                <w:szCs w:val="20"/>
              </w:rPr>
              <w:t xml:space="preserve"> „Złożenie wniosku wspólnego powoduje wyczerpanie limitu jednego wniosku dla każdego z</w:t>
            </w:r>
            <w:r>
              <w:rPr>
                <w:rFonts w:ascii="Times New Roman" w:hAnsi="Times New Roman"/>
                <w:i/>
                <w:sz w:val="20"/>
                <w:szCs w:val="20"/>
              </w:rPr>
              <w:t> </w:t>
            </w:r>
            <w:r w:rsidRPr="00AC062B">
              <w:rPr>
                <w:rFonts w:ascii="Times New Roman" w:hAnsi="Times New Roman"/>
                <w:i/>
                <w:sz w:val="20"/>
                <w:szCs w:val="20"/>
              </w:rPr>
              <w:t xml:space="preserve">Wnioskodawców, który zostanie wskazany we wniosku wspólnym” </w:t>
            </w:r>
            <w:r w:rsidRPr="00AC062B">
              <w:rPr>
                <w:rFonts w:ascii="Times New Roman" w:hAnsi="Times New Roman"/>
                <w:sz w:val="20"/>
                <w:szCs w:val="20"/>
              </w:rPr>
              <w:t>będzie skutkował ograniczeniem</w:t>
            </w:r>
            <w:r w:rsidRPr="00AC062B">
              <w:rPr>
                <w:rFonts w:ascii="Times New Roman" w:hAnsi="Times New Roman"/>
                <w:i/>
                <w:sz w:val="20"/>
                <w:szCs w:val="20"/>
              </w:rPr>
              <w:t xml:space="preserve"> </w:t>
            </w:r>
            <w:r w:rsidRPr="00AC062B">
              <w:rPr>
                <w:rFonts w:ascii="Times New Roman" w:hAnsi="Times New Roman"/>
                <w:sz w:val="20"/>
                <w:szCs w:val="20"/>
              </w:rPr>
              <w:t>współpracy międzyorganizacyjnej i jako taki wydaje się być sprzeczny z aktualnymi trendami a przede wszystkim z interesem osób niepełnosprawnych.</w:t>
            </w:r>
          </w:p>
          <w:p w:rsidR="007F7D52" w:rsidRPr="00AC062B" w:rsidRDefault="007F7D52" w:rsidP="005E2659">
            <w:pPr>
              <w:rPr>
                <w:rFonts w:ascii="Times New Roman" w:hAnsi="Times New Roman"/>
                <w:sz w:val="20"/>
                <w:szCs w:val="20"/>
              </w:rPr>
            </w:pPr>
          </w:p>
        </w:tc>
        <w:tc>
          <w:tcPr>
            <w:tcW w:w="2995" w:type="dxa"/>
            <w:vMerge/>
            <w:tcBorders>
              <w:left w:val="single" w:sz="4" w:space="0" w:color="auto"/>
              <w:bottom w:val="single" w:sz="4" w:space="0" w:color="auto"/>
              <w:right w:val="single" w:sz="4" w:space="0" w:color="auto"/>
            </w:tcBorders>
            <w:vAlign w:val="center"/>
          </w:tcPr>
          <w:p w:rsidR="007F7D52" w:rsidRPr="00AC062B" w:rsidRDefault="007F7D52" w:rsidP="00525F45">
            <w:pPr>
              <w:pStyle w:val="Nagwek2"/>
              <w:spacing w:before="120" w:after="120"/>
              <w:jc w:val="left"/>
              <w:rPr>
                <w:b w:val="0"/>
                <w:szCs w:val="20"/>
              </w:rPr>
            </w:pPr>
          </w:p>
        </w:tc>
      </w:tr>
      <w:tr w:rsidR="00857FD5" w:rsidRPr="00AB620F" w:rsidTr="002C15EC">
        <w:tc>
          <w:tcPr>
            <w:tcW w:w="568" w:type="dxa"/>
            <w:vMerge w:val="restart"/>
            <w:tcBorders>
              <w:top w:val="single" w:sz="4" w:space="0" w:color="auto"/>
              <w:left w:val="single" w:sz="4" w:space="0" w:color="auto"/>
              <w:right w:val="single" w:sz="4" w:space="0" w:color="auto"/>
            </w:tcBorders>
            <w:vAlign w:val="center"/>
          </w:tcPr>
          <w:p w:rsidR="00857FD5" w:rsidRPr="00205E31" w:rsidRDefault="00857FD5" w:rsidP="005E2659">
            <w:pPr>
              <w:spacing w:before="120" w:after="120"/>
              <w:jc w:val="center"/>
              <w:rPr>
                <w:rFonts w:ascii="Times New Roman" w:hAnsi="Times New Roman"/>
                <w:b/>
                <w:bCs/>
                <w:sz w:val="20"/>
                <w:szCs w:val="20"/>
              </w:rPr>
            </w:pPr>
            <w:r>
              <w:rPr>
                <w:rFonts w:ascii="Times New Roman" w:hAnsi="Times New Roman"/>
                <w:b/>
                <w:bCs/>
                <w:sz w:val="20"/>
                <w:szCs w:val="20"/>
              </w:rPr>
              <w:lastRenderedPageBreak/>
              <w:t>10</w:t>
            </w:r>
            <w:r w:rsidRPr="00205E31">
              <w:rPr>
                <w:rFonts w:ascii="Times New Roman" w:hAnsi="Times New Roman"/>
                <w:b/>
                <w:bCs/>
                <w:sz w:val="20"/>
                <w:szCs w:val="20"/>
              </w:rPr>
              <w:t>. Cd.</w:t>
            </w:r>
          </w:p>
        </w:tc>
        <w:tc>
          <w:tcPr>
            <w:tcW w:w="1418" w:type="dxa"/>
            <w:vMerge w:val="restart"/>
            <w:tcBorders>
              <w:top w:val="single" w:sz="4" w:space="0" w:color="auto"/>
              <w:left w:val="single" w:sz="4" w:space="0" w:color="auto"/>
              <w:right w:val="single" w:sz="4" w:space="0" w:color="auto"/>
            </w:tcBorders>
            <w:vAlign w:val="center"/>
          </w:tcPr>
          <w:p w:rsidR="00857FD5" w:rsidRPr="00CE2ABC" w:rsidRDefault="00857FD5" w:rsidP="00205E31">
            <w:pPr>
              <w:spacing w:before="120" w:after="120"/>
              <w:jc w:val="center"/>
              <w:rPr>
                <w:rFonts w:ascii="Times New Roman" w:hAnsi="Times New Roman"/>
                <w:sz w:val="20"/>
                <w:szCs w:val="20"/>
              </w:rPr>
            </w:pPr>
            <w:r w:rsidRPr="00CE2ABC">
              <w:rPr>
                <w:rFonts w:ascii="Times New Roman" w:hAnsi="Times New Roman"/>
                <w:sz w:val="20"/>
                <w:szCs w:val="20"/>
              </w:rPr>
              <w:t>Rozdział V ust. 2</w:t>
            </w:r>
          </w:p>
        </w:tc>
        <w:tc>
          <w:tcPr>
            <w:tcW w:w="1984" w:type="dxa"/>
            <w:tcBorders>
              <w:top w:val="single" w:sz="4" w:space="0" w:color="auto"/>
              <w:left w:val="single" w:sz="4" w:space="0" w:color="auto"/>
              <w:bottom w:val="single" w:sz="4" w:space="0" w:color="auto"/>
              <w:right w:val="single" w:sz="4" w:space="0" w:color="auto"/>
            </w:tcBorders>
            <w:vAlign w:val="center"/>
          </w:tcPr>
          <w:p w:rsidR="00857FD5" w:rsidRPr="004A38B8" w:rsidRDefault="00857FD5" w:rsidP="00525F45">
            <w:pPr>
              <w:spacing w:before="120" w:after="120"/>
              <w:rPr>
                <w:rFonts w:ascii="Times New Roman" w:hAnsi="Times New Roman"/>
                <w:b/>
                <w:bCs/>
                <w:sz w:val="20"/>
                <w:szCs w:val="20"/>
              </w:rPr>
            </w:pPr>
            <w:r w:rsidRPr="004A38B8">
              <w:rPr>
                <w:rFonts w:ascii="Times New Roman" w:hAnsi="Times New Roman"/>
                <w:b/>
                <w:bCs/>
                <w:sz w:val="20"/>
                <w:szCs w:val="20"/>
              </w:rPr>
              <w:t>Jestem” Stowarzyszenie Pomocy Dzieciom Niepełnosprawnym i Osobom Potrzebującym Wsparcia</w:t>
            </w:r>
          </w:p>
        </w:tc>
        <w:tc>
          <w:tcPr>
            <w:tcW w:w="4394" w:type="dxa"/>
            <w:tcBorders>
              <w:top w:val="single" w:sz="4" w:space="0" w:color="auto"/>
              <w:left w:val="single" w:sz="4" w:space="0" w:color="auto"/>
              <w:bottom w:val="single" w:sz="4" w:space="0" w:color="auto"/>
              <w:right w:val="single" w:sz="4" w:space="0" w:color="auto"/>
            </w:tcBorders>
            <w:vAlign w:val="center"/>
          </w:tcPr>
          <w:p w:rsidR="00857FD5" w:rsidRPr="00CE2ABC" w:rsidRDefault="00857FD5" w:rsidP="00525F45">
            <w:pPr>
              <w:spacing w:before="120"/>
              <w:rPr>
                <w:rFonts w:ascii="Times New Roman" w:hAnsi="Times New Roman"/>
                <w:sz w:val="20"/>
                <w:szCs w:val="20"/>
              </w:rPr>
            </w:pPr>
            <w:r w:rsidRPr="00CE2ABC">
              <w:rPr>
                <w:rFonts w:ascii="Times New Roman" w:hAnsi="Times New Roman"/>
                <w:sz w:val="20"/>
                <w:szCs w:val="20"/>
              </w:rPr>
              <w:t>Zwiększenie liczby wniosków, które może składać Wnioskodawca w ramach konkursu.</w:t>
            </w:r>
          </w:p>
          <w:p w:rsidR="00857FD5" w:rsidRPr="00CE2ABC" w:rsidRDefault="00857FD5" w:rsidP="00525F45">
            <w:pPr>
              <w:spacing w:before="60"/>
              <w:rPr>
                <w:rFonts w:ascii="Times New Roman" w:hAnsi="Times New Roman"/>
                <w:sz w:val="20"/>
                <w:szCs w:val="20"/>
              </w:rPr>
            </w:pPr>
            <w:r w:rsidRPr="00CE2ABC">
              <w:rPr>
                <w:rFonts w:ascii="Times New Roman" w:hAnsi="Times New Roman"/>
                <w:b/>
                <w:sz w:val="20"/>
                <w:szCs w:val="20"/>
              </w:rPr>
              <w:t>Propozycja:</w:t>
            </w:r>
          </w:p>
          <w:p w:rsidR="00857FD5" w:rsidRPr="00CE2ABC" w:rsidRDefault="00857FD5" w:rsidP="00525F45">
            <w:pPr>
              <w:spacing w:before="60" w:after="120"/>
              <w:rPr>
                <w:rFonts w:ascii="Times New Roman" w:hAnsi="Times New Roman"/>
                <w:i/>
                <w:sz w:val="20"/>
                <w:szCs w:val="20"/>
              </w:rPr>
            </w:pPr>
            <w:r w:rsidRPr="00CE2ABC">
              <w:rPr>
                <w:rFonts w:ascii="Times New Roman" w:hAnsi="Times New Roman"/>
                <w:i/>
                <w:sz w:val="20"/>
                <w:szCs w:val="20"/>
              </w:rPr>
              <w:t>„Uprawniony podmiot może złożyć w ramach konkursu nie więcej niż trzy wnioski.”</w:t>
            </w:r>
          </w:p>
        </w:tc>
        <w:tc>
          <w:tcPr>
            <w:tcW w:w="4678" w:type="dxa"/>
            <w:tcBorders>
              <w:top w:val="single" w:sz="4" w:space="0" w:color="auto"/>
              <w:left w:val="single" w:sz="4" w:space="0" w:color="auto"/>
              <w:bottom w:val="single" w:sz="4" w:space="0" w:color="auto"/>
              <w:right w:val="single" w:sz="4" w:space="0" w:color="auto"/>
            </w:tcBorders>
            <w:vAlign w:val="center"/>
          </w:tcPr>
          <w:p w:rsidR="00857FD5" w:rsidRPr="00CE2ABC" w:rsidRDefault="00857FD5" w:rsidP="00525F45">
            <w:pPr>
              <w:spacing w:before="120" w:after="120"/>
              <w:rPr>
                <w:rFonts w:ascii="Times New Roman" w:hAnsi="Times New Roman"/>
                <w:sz w:val="20"/>
                <w:szCs w:val="20"/>
              </w:rPr>
            </w:pPr>
            <w:r w:rsidRPr="00CE2ABC">
              <w:rPr>
                <w:rFonts w:ascii="Times New Roman" w:hAnsi="Times New Roman"/>
                <w:sz w:val="20"/>
                <w:szCs w:val="20"/>
              </w:rPr>
              <w:t>Wnioskodawca do tej pory mógł realizować więcej niż 1 wniosek w ramach konkursu co pozwalało na równoległe prowadzenie dwóch placówek w trybie ciągłym. Mamy na myśli działania, których nie da się połączyć w jeden projekt, gdyż ich wartość merytoryczna i zakres działań są zupełnie inne. Taki zapis w konsekwencji prowadziłby do zamknięcia części placówek i nie byłby korzystny z punktu widzenia Beneficjenta i ciągłości działań placówki.</w:t>
            </w:r>
          </w:p>
        </w:tc>
        <w:tc>
          <w:tcPr>
            <w:tcW w:w="2995" w:type="dxa"/>
            <w:vMerge w:val="restart"/>
            <w:tcBorders>
              <w:top w:val="single" w:sz="4" w:space="0" w:color="auto"/>
              <w:left w:val="single" w:sz="4" w:space="0" w:color="auto"/>
              <w:right w:val="single" w:sz="4" w:space="0" w:color="auto"/>
            </w:tcBorders>
            <w:vAlign w:val="center"/>
          </w:tcPr>
          <w:p w:rsidR="00857FD5" w:rsidRPr="003746E2" w:rsidRDefault="00857FD5" w:rsidP="006D04F9">
            <w:pPr>
              <w:pStyle w:val="Nagwek2"/>
              <w:spacing w:before="120" w:after="120"/>
              <w:jc w:val="left"/>
              <w:rPr>
                <w:b w:val="0"/>
                <w:szCs w:val="20"/>
              </w:rPr>
            </w:pPr>
            <w:r w:rsidRPr="00525F45">
              <w:rPr>
                <w:szCs w:val="20"/>
              </w:rPr>
              <w:t>Uwaga uwzględniona</w:t>
            </w:r>
            <w:r>
              <w:rPr>
                <w:szCs w:val="20"/>
              </w:rPr>
              <w:t xml:space="preserve"> częściowo</w:t>
            </w:r>
            <w:r>
              <w:rPr>
                <w:b w:val="0"/>
                <w:szCs w:val="20"/>
              </w:rPr>
              <w:t xml:space="preserve">. W ramach konkursu Wnioskodawca będzie mógł złożyć </w:t>
            </w:r>
            <w:r w:rsidRPr="00857FD5">
              <w:rPr>
                <w:b w:val="0"/>
                <w:szCs w:val="20"/>
              </w:rPr>
              <w:t xml:space="preserve">maksymalnie </w:t>
            </w:r>
            <w:r>
              <w:rPr>
                <w:b w:val="0"/>
                <w:szCs w:val="20"/>
              </w:rPr>
              <w:t xml:space="preserve">dwa wnioski, bez względu na typ projektu. Należy jednocześnie zauważyć, iż możliwość zgłoszenia w jednym konkursie </w:t>
            </w:r>
            <w:r w:rsidR="008B4B2E">
              <w:rPr>
                <w:b w:val="0"/>
                <w:szCs w:val="20"/>
              </w:rPr>
              <w:t xml:space="preserve">trzech </w:t>
            </w:r>
            <w:r>
              <w:rPr>
                <w:b w:val="0"/>
                <w:szCs w:val="20"/>
              </w:rPr>
              <w:t>wniosków dotyczyła konkursów w</w:t>
            </w:r>
            <w:r w:rsidR="006C3B67">
              <w:rPr>
                <w:b w:val="0"/>
                <w:szCs w:val="20"/>
              </w:rPr>
              <w:t xml:space="preserve"> </w:t>
            </w:r>
            <w:r w:rsidR="008B4B2E">
              <w:rPr>
                <w:b w:val="0"/>
                <w:szCs w:val="20"/>
              </w:rPr>
              <w:t>których uwzględnionych było (</w:t>
            </w:r>
            <w:r>
              <w:rPr>
                <w:b w:val="0"/>
                <w:szCs w:val="20"/>
              </w:rPr>
              <w:t>na ogół</w:t>
            </w:r>
            <w:r w:rsidR="008B4B2E">
              <w:rPr>
                <w:b w:val="0"/>
                <w:szCs w:val="20"/>
              </w:rPr>
              <w:t>)</w:t>
            </w:r>
            <w:r>
              <w:rPr>
                <w:b w:val="0"/>
                <w:szCs w:val="20"/>
              </w:rPr>
              <w:t xml:space="preserve"> pięć celów programowych (obecnie: kierunków pomocy). </w:t>
            </w:r>
            <w:r w:rsidR="006D04F9">
              <w:rPr>
                <w:b w:val="0"/>
                <w:szCs w:val="20"/>
              </w:rPr>
              <w:t>K</w:t>
            </w:r>
            <w:r>
              <w:rPr>
                <w:b w:val="0"/>
                <w:szCs w:val="20"/>
              </w:rPr>
              <w:t>onkurs nr 2/2016 obejmuje wyłącznie jeden kierunek pomocy.</w:t>
            </w:r>
          </w:p>
        </w:tc>
      </w:tr>
      <w:tr w:rsidR="00857FD5" w:rsidRPr="00AB620F" w:rsidTr="002C15EC">
        <w:tc>
          <w:tcPr>
            <w:tcW w:w="568" w:type="dxa"/>
            <w:vMerge/>
            <w:tcBorders>
              <w:left w:val="single" w:sz="4" w:space="0" w:color="auto"/>
              <w:right w:val="single" w:sz="4" w:space="0" w:color="auto"/>
            </w:tcBorders>
            <w:vAlign w:val="center"/>
          </w:tcPr>
          <w:p w:rsidR="00857FD5" w:rsidRPr="00205E31" w:rsidRDefault="00857FD5" w:rsidP="00205E31">
            <w:pPr>
              <w:spacing w:before="120" w:after="120"/>
              <w:jc w:val="center"/>
              <w:rPr>
                <w:rFonts w:ascii="Times New Roman" w:hAnsi="Times New Roman"/>
                <w:b/>
                <w:bCs/>
                <w:sz w:val="20"/>
                <w:szCs w:val="20"/>
              </w:rPr>
            </w:pPr>
          </w:p>
        </w:tc>
        <w:tc>
          <w:tcPr>
            <w:tcW w:w="1418" w:type="dxa"/>
            <w:vMerge/>
            <w:tcBorders>
              <w:left w:val="single" w:sz="4" w:space="0" w:color="auto"/>
              <w:right w:val="single" w:sz="4" w:space="0" w:color="auto"/>
            </w:tcBorders>
            <w:vAlign w:val="center"/>
          </w:tcPr>
          <w:p w:rsidR="00857FD5" w:rsidRPr="00DD0B2D" w:rsidRDefault="00857FD5" w:rsidP="00205E31">
            <w:pPr>
              <w:spacing w:before="120" w:after="12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857FD5" w:rsidRPr="003746E2" w:rsidRDefault="00857FD5" w:rsidP="00525F45">
            <w:pPr>
              <w:spacing w:before="120" w:after="120"/>
              <w:rPr>
                <w:rFonts w:ascii="Times New Roman" w:hAnsi="Times New Roman"/>
                <w:bCs/>
                <w:sz w:val="20"/>
                <w:szCs w:val="20"/>
              </w:rPr>
            </w:pPr>
            <w:r w:rsidRPr="00C81891">
              <w:rPr>
                <w:rFonts w:ascii="Times New Roman" w:hAnsi="Times New Roman"/>
                <w:b/>
                <w:bCs/>
                <w:sz w:val="20"/>
                <w:szCs w:val="20"/>
              </w:rPr>
              <w:t>Dolnośląskie Stowarzyszenie Pomocy Dzieciom i</w:t>
            </w:r>
            <w:r>
              <w:rPr>
                <w:rFonts w:ascii="Times New Roman" w:hAnsi="Times New Roman"/>
                <w:b/>
                <w:bCs/>
                <w:sz w:val="20"/>
                <w:szCs w:val="20"/>
              </w:rPr>
              <w:t> </w:t>
            </w:r>
            <w:r w:rsidRPr="00C81891">
              <w:rPr>
                <w:rFonts w:ascii="Times New Roman" w:hAnsi="Times New Roman"/>
                <w:b/>
                <w:bCs/>
                <w:sz w:val="20"/>
                <w:szCs w:val="20"/>
              </w:rPr>
              <w:t>Młodzieży z</w:t>
            </w:r>
            <w:r>
              <w:rPr>
                <w:rFonts w:ascii="Times New Roman" w:hAnsi="Times New Roman"/>
                <w:b/>
                <w:bCs/>
                <w:sz w:val="20"/>
                <w:szCs w:val="20"/>
              </w:rPr>
              <w:t xml:space="preserve"> </w:t>
            </w:r>
            <w:proofErr w:type="spellStart"/>
            <w:r w:rsidRPr="00C81891">
              <w:rPr>
                <w:rFonts w:ascii="Times New Roman" w:hAnsi="Times New Roman"/>
                <w:b/>
                <w:bCs/>
                <w:sz w:val="20"/>
                <w:szCs w:val="20"/>
              </w:rPr>
              <w:t>MPDz</w:t>
            </w:r>
            <w:proofErr w:type="spellEnd"/>
            <w:r w:rsidRPr="00C81891">
              <w:rPr>
                <w:rFonts w:ascii="Times New Roman" w:hAnsi="Times New Roman"/>
                <w:b/>
                <w:bCs/>
                <w:sz w:val="20"/>
                <w:szCs w:val="20"/>
              </w:rPr>
              <w:t xml:space="preserve"> OSTOJA</w:t>
            </w:r>
          </w:p>
        </w:tc>
        <w:tc>
          <w:tcPr>
            <w:tcW w:w="4394" w:type="dxa"/>
            <w:tcBorders>
              <w:top w:val="single" w:sz="4" w:space="0" w:color="auto"/>
              <w:left w:val="single" w:sz="4" w:space="0" w:color="auto"/>
              <w:bottom w:val="single" w:sz="4" w:space="0" w:color="auto"/>
              <w:right w:val="single" w:sz="4" w:space="0" w:color="auto"/>
            </w:tcBorders>
            <w:vAlign w:val="center"/>
          </w:tcPr>
          <w:p w:rsidR="00857FD5" w:rsidRPr="00C81891" w:rsidRDefault="00857FD5" w:rsidP="00525F45">
            <w:pPr>
              <w:spacing w:before="120"/>
              <w:rPr>
                <w:rFonts w:ascii="Times New Roman" w:hAnsi="Times New Roman"/>
                <w:sz w:val="20"/>
                <w:szCs w:val="20"/>
              </w:rPr>
            </w:pPr>
            <w:r w:rsidRPr="00C81891">
              <w:rPr>
                <w:rFonts w:ascii="Times New Roman" w:hAnsi="Times New Roman"/>
                <w:sz w:val="20"/>
                <w:szCs w:val="20"/>
              </w:rPr>
              <w:t xml:space="preserve">Zapis </w:t>
            </w:r>
            <w:r w:rsidRPr="00C81891">
              <w:rPr>
                <w:rFonts w:ascii="Times New Roman" w:hAnsi="Times New Roman"/>
                <w:i/>
                <w:sz w:val="20"/>
                <w:szCs w:val="20"/>
              </w:rPr>
              <w:t>„Uprawniony podmiot może złożyć w ramach konkursu jeden wniosek”</w:t>
            </w:r>
            <w:r w:rsidRPr="00C81891">
              <w:rPr>
                <w:rFonts w:ascii="Times New Roman" w:hAnsi="Times New Roman"/>
                <w:sz w:val="20"/>
                <w:szCs w:val="20"/>
              </w:rPr>
              <w:t xml:space="preserve"> wymaga zmiany – urealnienia i dostosowania do rze</w:t>
            </w:r>
            <w:r>
              <w:rPr>
                <w:rFonts w:ascii="Times New Roman" w:hAnsi="Times New Roman"/>
                <w:sz w:val="20"/>
                <w:szCs w:val="20"/>
              </w:rPr>
              <w:t xml:space="preserve">czywistych potrzeb organizacji. </w:t>
            </w:r>
            <w:r w:rsidRPr="00C81891">
              <w:rPr>
                <w:rFonts w:ascii="Times New Roman" w:hAnsi="Times New Roman"/>
                <w:sz w:val="20"/>
                <w:szCs w:val="20"/>
              </w:rPr>
              <w:t>Postulujemy zachowanie dotychczasowej zasady możliwości złożenia w</w:t>
            </w:r>
            <w:r>
              <w:rPr>
                <w:rFonts w:ascii="Times New Roman" w:hAnsi="Times New Roman"/>
                <w:sz w:val="20"/>
                <w:szCs w:val="20"/>
              </w:rPr>
              <w:t> </w:t>
            </w:r>
            <w:r w:rsidRPr="00C81891">
              <w:rPr>
                <w:rFonts w:ascii="Times New Roman" w:hAnsi="Times New Roman"/>
                <w:sz w:val="20"/>
                <w:szCs w:val="20"/>
              </w:rPr>
              <w:t>jednym konkursie do 3 projektów przez jedną organizację.</w:t>
            </w:r>
          </w:p>
        </w:tc>
        <w:tc>
          <w:tcPr>
            <w:tcW w:w="4678" w:type="dxa"/>
            <w:tcBorders>
              <w:top w:val="single" w:sz="4" w:space="0" w:color="auto"/>
              <w:left w:val="single" w:sz="4" w:space="0" w:color="auto"/>
              <w:bottom w:val="single" w:sz="4" w:space="0" w:color="auto"/>
              <w:right w:val="single" w:sz="4" w:space="0" w:color="auto"/>
            </w:tcBorders>
            <w:vAlign w:val="center"/>
          </w:tcPr>
          <w:p w:rsidR="00857FD5" w:rsidRPr="00DD0B2D" w:rsidRDefault="00857FD5" w:rsidP="00B00919">
            <w:pPr>
              <w:spacing w:before="120" w:after="120"/>
              <w:rPr>
                <w:rFonts w:ascii="Times New Roman" w:hAnsi="Times New Roman"/>
                <w:sz w:val="20"/>
                <w:szCs w:val="20"/>
              </w:rPr>
            </w:pPr>
            <w:r w:rsidRPr="00DD0B2D">
              <w:rPr>
                <w:rFonts w:ascii="Times New Roman" w:hAnsi="Times New Roman"/>
                <w:sz w:val="20"/>
                <w:szCs w:val="20"/>
              </w:rPr>
              <w:t>Proponowane ograniczenie nie pozwoli na kontynuowanie wielu prowadzonych od lat z</w:t>
            </w:r>
            <w:r>
              <w:rPr>
                <w:rFonts w:ascii="Times New Roman" w:hAnsi="Times New Roman"/>
                <w:sz w:val="20"/>
                <w:szCs w:val="20"/>
              </w:rPr>
              <w:t> </w:t>
            </w:r>
            <w:r w:rsidRPr="00DD0B2D">
              <w:rPr>
                <w:rFonts w:ascii="Times New Roman" w:hAnsi="Times New Roman"/>
                <w:sz w:val="20"/>
                <w:szCs w:val="20"/>
              </w:rPr>
              <w:t>dofinansowaniem PFRON wartościowych działań, a</w:t>
            </w:r>
            <w:r>
              <w:rPr>
                <w:rFonts w:ascii="Times New Roman" w:hAnsi="Times New Roman"/>
                <w:sz w:val="20"/>
                <w:szCs w:val="20"/>
              </w:rPr>
              <w:t> </w:t>
            </w:r>
            <w:r w:rsidRPr="00DD0B2D">
              <w:rPr>
                <w:rFonts w:ascii="Times New Roman" w:hAnsi="Times New Roman"/>
                <w:sz w:val="20"/>
                <w:szCs w:val="20"/>
              </w:rPr>
              <w:t>ich zaniechanie należy pojmować jako przejaw braku racjonalności gospodarowania środkami publicznymi. Wiele z tych inicjatyw prowadzi do zwiększenia samodzielności beneficjentów co przekłada się wprost na zwiększenie ich aktywności na wielu płaszczyznach.</w:t>
            </w:r>
            <w:r>
              <w:rPr>
                <w:rFonts w:ascii="Times New Roman" w:hAnsi="Times New Roman"/>
                <w:sz w:val="20"/>
                <w:szCs w:val="20"/>
              </w:rPr>
              <w:t xml:space="preserve"> </w:t>
            </w:r>
            <w:r w:rsidRPr="00DD0B2D">
              <w:rPr>
                <w:rFonts w:ascii="Times New Roman" w:hAnsi="Times New Roman"/>
                <w:sz w:val="20"/>
                <w:szCs w:val="20"/>
              </w:rPr>
              <w:t>Organizacja będzie zmuszona wybierać, którzy z dotychczasowych beneficjentów mają pozostać bez dalszego wsparcia – dzieci z</w:t>
            </w:r>
            <w:r>
              <w:rPr>
                <w:rFonts w:ascii="Times New Roman" w:hAnsi="Times New Roman"/>
                <w:sz w:val="20"/>
                <w:szCs w:val="20"/>
              </w:rPr>
              <w:t> </w:t>
            </w:r>
            <w:r w:rsidRPr="00DD0B2D">
              <w:rPr>
                <w:rFonts w:ascii="Times New Roman" w:hAnsi="Times New Roman"/>
                <w:sz w:val="20"/>
                <w:szCs w:val="20"/>
              </w:rPr>
              <w:t>niepełnosprawnością, u</w:t>
            </w:r>
            <w:r>
              <w:rPr>
                <w:rFonts w:ascii="Times New Roman" w:hAnsi="Times New Roman"/>
                <w:sz w:val="20"/>
                <w:szCs w:val="20"/>
              </w:rPr>
              <w:t> </w:t>
            </w:r>
            <w:r w:rsidRPr="00DD0B2D">
              <w:rPr>
                <w:rFonts w:ascii="Times New Roman" w:hAnsi="Times New Roman"/>
                <w:sz w:val="20"/>
                <w:szCs w:val="20"/>
              </w:rPr>
              <w:t>których każdy miesiąc zaniechania działań to pogłębienie się niepełnosprawności czy osoby dorosłe, które bez dotychczasowego wsparcia nie będą mogły kontynuować swojej aktywności, jaką osiągnęli dzięki dotychczas prowadzonym projektom.</w:t>
            </w:r>
          </w:p>
        </w:tc>
        <w:tc>
          <w:tcPr>
            <w:tcW w:w="2995" w:type="dxa"/>
            <w:vMerge/>
            <w:tcBorders>
              <w:left w:val="single" w:sz="4" w:space="0" w:color="auto"/>
              <w:right w:val="single" w:sz="4" w:space="0" w:color="auto"/>
            </w:tcBorders>
            <w:vAlign w:val="center"/>
          </w:tcPr>
          <w:p w:rsidR="00857FD5" w:rsidRPr="003746E2" w:rsidRDefault="00857FD5" w:rsidP="00835CD8">
            <w:pPr>
              <w:pStyle w:val="Nagwek2"/>
              <w:spacing w:before="120" w:after="120"/>
              <w:jc w:val="left"/>
              <w:rPr>
                <w:b w:val="0"/>
                <w:szCs w:val="20"/>
              </w:rPr>
            </w:pPr>
          </w:p>
        </w:tc>
      </w:tr>
      <w:tr w:rsidR="00857FD5" w:rsidRPr="00F57385" w:rsidTr="002C15EC">
        <w:tc>
          <w:tcPr>
            <w:tcW w:w="568" w:type="dxa"/>
            <w:vMerge/>
            <w:tcBorders>
              <w:left w:val="single" w:sz="4" w:space="0" w:color="auto"/>
              <w:bottom w:val="single" w:sz="4" w:space="0" w:color="auto"/>
              <w:right w:val="single" w:sz="4" w:space="0" w:color="auto"/>
            </w:tcBorders>
            <w:vAlign w:val="center"/>
          </w:tcPr>
          <w:p w:rsidR="00857FD5" w:rsidRPr="00205E31" w:rsidRDefault="00857FD5" w:rsidP="00205E31">
            <w:pPr>
              <w:spacing w:before="120" w:after="120"/>
              <w:jc w:val="center"/>
              <w:rPr>
                <w:rFonts w:ascii="Times New Roman" w:hAnsi="Times New Roman"/>
                <w:b/>
                <w:bCs/>
                <w:sz w:val="20"/>
                <w:szCs w:val="20"/>
              </w:rPr>
            </w:pPr>
          </w:p>
        </w:tc>
        <w:tc>
          <w:tcPr>
            <w:tcW w:w="1418" w:type="dxa"/>
            <w:vMerge/>
            <w:tcBorders>
              <w:left w:val="single" w:sz="4" w:space="0" w:color="auto"/>
              <w:bottom w:val="single" w:sz="4" w:space="0" w:color="auto"/>
              <w:right w:val="single" w:sz="4" w:space="0" w:color="auto"/>
            </w:tcBorders>
            <w:vAlign w:val="center"/>
          </w:tcPr>
          <w:p w:rsidR="00857FD5" w:rsidRPr="00F57385" w:rsidRDefault="00857FD5" w:rsidP="00205E31">
            <w:pPr>
              <w:spacing w:before="120" w:after="12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857FD5" w:rsidRPr="00F57385" w:rsidRDefault="00857FD5" w:rsidP="00525F45">
            <w:pPr>
              <w:spacing w:before="120" w:after="120"/>
              <w:rPr>
                <w:rFonts w:ascii="Times New Roman" w:hAnsi="Times New Roman"/>
                <w:b/>
                <w:bCs/>
                <w:sz w:val="20"/>
                <w:szCs w:val="20"/>
              </w:rPr>
            </w:pPr>
            <w:r w:rsidRPr="00F57385">
              <w:rPr>
                <w:rFonts w:ascii="Times New Roman" w:hAnsi="Times New Roman"/>
                <w:b/>
                <w:bCs/>
                <w:sz w:val="20"/>
                <w:szCs w:val="20"/>
              </w:rPr>
              <w:t>Fundacja SYNAPSIS</w:t>
            </w:r>
          </w:p>
        </w:tc>
        <w:tc>
          <w:tcPr>
            <w:tcW w:w="4394" w:type="dxa"/>
            <w:tcBorders>
              <w:top w:val="single" w:sz="4" w:space="0" w:color="auto"/>
              <w:left w:val="single" w:sz="4" w:space="0" w:color="auto"/>
              <w:bottom w:val="single" w:sz="4" w:space="0" w:color="auto"/>
              <w:right w:val="single" w:sz="4" w:space="0" w:color="auto"/>
            </w:tcBorders>
            <w:vAlign w:val="center"/>
          </w:tcPr>
          <w:p w:rsidR="00857FD5" w:rsidRPr="00F57385" w:rsidRDefault="00857FD5" w:rsidP="00525F45">
            <w:pPr>
              <w:spacing w:before="120" w:after="120"/>
              <w:rPr>
                <w:rFonts w:ascii="Times New Roman" w:hAnsi="Times New Roman"/>
                <w:sz w:val="20"/>
                <w:szCs w:val="20"/>
              </w:rPr>
            </w:pPr>
            <w:r w:rsidRPr="00F57385">
              <w:rPr>
                <w:rFonts w:ascii="Times New Roman" w:hAnsi="Times New Roman"/>
                <w:b/>
                <w:sz w:val="20"/>
                <w:szCs w:val="20"/>
              </w:rPr>
              <w:t>Dodanie</w:t>
            </w:r>
            <w:r w:rsidRPr="00F57385">
              <w:rPr>
                <w:rFonts w:ascii="Times New Roman" w:hAnsi="Times New Roman"/>
                <w:sz w:val="20"/>
                <w:szCs w:val="20"/>
              </w:rPr>
              <w:t xml:space="preserve"> po zdaniu</w:t>
            </w:r>
            <w:r>
              <w:rPr>
                <w:rFonts w:ascii="Times New Roman" w:hAnsi="Times New Roman"/>
                <w:sz w:val="20"/>
                <w:szCs w:val="20"/>
              </w:rPr>
              <w:t xml:space="preserve">: </w:t>
            </w:r>
            <w:r w:rsidRPr="00F57385">
              <w:rPr>
                <w:rFonts w:ascii="Times New Roman" w:hAnsi="Times New Roman"/>
                <w:i/>
                <w:sz w:val="20"/>
                <w:szCs w:val="20"/>
              </w:rPr>
              <w:t xml:space="preserve">„Uprawniony podmiot może złożyć </w:t>
            </w:r>
            <w:r>
              <w:rPr>
                <w:rFonts w:ascii="Times New Roman" w:hAnsi="Times New Roman"/>
                <w:i/>
                <w:sz w:val="20"/>
                <w:szCs w:val="20"/>
              </w:rPr>
              <w:t>w ramach konkursu jeden wniosek</w:t>
            </w:r>
            <w:r w:rsidRPr="00F57385">
              <w:rPr>
                <w:rFonts w:ascii="Times New Roman" w:hAnsi="Times New Roman"/>
                <w:i/>
                <w:sz w:val="20"/>
                <w:szCs w:val="20"/>
              </w:rPr>
              <w:t xml:space="preserve">” </w:t>
            </w:r>
            <w:r w:rsidRPr="00F57385">
              <w:rPr>
                <w:rFonts w:ascii="Times New Roman" w:hAnsi="Times New Roman"/>
                <w:sz w:val="20"/>
                <w:szCs w:val="20"/>
              </w:rPr>
              <w:t xml:space="preserve">wyrażenia: </w:t>
            </w:r>
            <w:r w:rsidRPr="00F57385">
              <w:rPr>
                <w:rFonts w:ascii="Times New Roman" w:hAnsi="Times New Roman"/>
                <w:i/>
                <w:color w:val="0000FF"/>
                <w:sz w:val="20"/>
                <w:szCs w:val="20"/>
                <w:u w:val="single"/>
              </w:rPr>
              <w:t xml:space="preserve">„co do tego samego typu projektu” </w:t>
            </w:r>
            <w:r w:rsidRPr="00F57385">
              <w:rPr>
                <w:rFonts w:ascii="Times New Roman" w:hAnsi="Times New Roman"/>
                <w:sz w:val="20"/>
                <w:szCs w:val="20"/>
              </w:rPr>
              <w:t>i</w:t>
            </w:r>
            <w:r>
              <w:rPr>
                <w:rFonts w:ascii="Times New Roman" w:hAnsi="Times New Roman"/>
                <w:sz w:val="20"/>
                <w:szCs w:val="20"/>
              </w:rPr>
              <w:t> </w:t>
            </w:r>
            <w:r w:rsidRPr="00F57385">
              <w:rPr>
                <w:rFonts w:ascii="Times New Roman" w:hAnsi="Times New Roman"/>
                <w:sz w:val="20"/>
                <w:szCs w:val="20"/>
              </w:rPr>
              <w:t>nadanie zapisowi brzmienia:</w:t>
            </w:r>
            <w:r>
              <w:rPr>
                <w:rFonts w:ascii="Times New Roman" w:hAnsi="Times New Roman"/>
                <w:sz w:val="20"/>
                <w:szCs w:val="20"/>
              </w:rPr>
              <w:t xml:space="preserve"> </w:t>
            </w:r>
            <w:r w:rsidRPr="00CC7ECE">
              <w:rPr>
                <w:rFonts w:ascii="Times New Roman" w:hAnsi="Times New Roman"/>
                <w:i/>
                <w:sz w:val="20"/>
                <w:szCs w:val="20"/>
              </w:rPr>
              <w:t xml:space="preserve">„Uprawniony podmiot może złożyć w ramach konkursu jeden wniosek </w:t>
            </w:r>
            <w:r w:rsidRPr="00CC7ECE">
              <w:rPr>
                <w:rFonts w:ascii="Times New Roman" w:hAnsi="Times New Roman"/>
                <w:i/>
                <w:color w:val="0000FF"/>
                <w:sz w:val="20"/>
                <w:szCs w:val="20"/>
                <w:u w:val="single"/>
              </w:rPr>
              <w:t>co do tego samego typu projektu</w:t>
            </w:r>
            <w:r w:rsidRPr="00CC7ECE">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857FD5" w:rsidRPr="00F57385" w:rsidRDefault="00857FD5" w:rsidP="00E34819">
            <w:pPr>
              <w:spacing w:before="60" w:after="60"/>
              <w:rPr>
                <w:rFonts w:ascii="Times New Roman" w:hAnsi="Times New Roman"/>
                <w:sz w:val="20"/>
                <w:szCs w:val="20"/>
              </w:rPr>
            </w:pPr>
            <w:r w:rsidRPr="00F57385">
              <w:rPr>
                <w:rFonts w:ascii="Times New Roman" w:hAnsi="Times New Roman"/>
                <w:sz w:val="20"/>
                <w:szCs w:val="20"/>
              </w:rPr>
              <w:t>Niektóre organizacje pozarządowe od wielu lat kierują działania rehabilitacji i aktywizacji społecznej do bardzo licznych i szerokich grup beneficjentów, zarówno dzieci jak i młodzieży oraz dorosłych. Często z</w:t>
            </w:r>
            <w:r>
              <w:rPr>
                <w:rFonts w:ascii="Times New Roman" w:hAnsi="Times New Roman"/>
                <w:sz w:val="20"/>
                <w:szCs w:val="20"/>
              </w:rPr>
              <w:t> </w:t>
            </w:r>
            <w:r w:rsidRPr="00F57385">
              <w:rPr>
                <w:rFonts w:ascii="Times New Roman" w:hAnsi="Times New Roman"/>
                <w:sz w:val="20"/>
                <w:szCs w:val="20"/>
              </w:rPr>
              <w:t>racji tej różnorodności działania prowadzone są w</w:t>
            </w:r>
            <w:r>
              <w:rPr>
                <w:rFonts w:ascii="Times New Roman" w:hAnsi="Times New Roman"/>
                <w:sz w:val="20"/>
                <w:szCs w:val="20"/>
              </w:rPr>
              <w:t> </w:t>
            </w:r>
            <w:r w:rsidRPr="00F57385">
              <w:rPr>
                <w:rFonts w:ascii="Times New Roman" w:hAnsi="Times New Roman"/>
                <w:sz w:val="20"/>
                <w:szCs w:val="20"/>
              </w:rPr>
              <w:t xml:space="preserve">różnych placówkach albo w trybie poza placówką. Uważamy, że zasadne jest umożliwienie składania więcej niż jednego wniosku, jeżeli typy projektów są różne. Wprowadzenie zaproponowanego przez PFRON ograniczenia prowadzić będzie do ograniczenia zakresu działań lub wykluczenia/ pozbawienia wsparcia niektórych grup. Zwłaszcza, jeżeli </w:t>
            </w:r>
            <w:r>
              <w:rPr>
                <w:rFonts w:ascii="Times New Roman" w:hAnsi="Times New Roman"/>
                <w:sz w:val="20"/>
                <w:szCs w:val="20"/>
              </w:rPr>
              <w:t xml:space="preserve">– </w:t>
            </w:r>
            <w:r w:rsidRPr="00F57385">
              <w:rPr>
                <w:rFonts w:ascii="Times New Roman" w:hAnsi="Times New Roman"/>
                <w:sz w:val="20"/>
                <w:szCs w:val="20"/>
              </w:rPr>
              <w:t>ze</w:t>
            </w:r>
            <w:r>
              <w:rPr>
                <w:rFonts w:ascii="Times New Roman" w:hAnsi="Times New Roman"/>
                <w:sz w:val="20"/>
                <w:szCs w:val="20"/>
              </w:rPr>
              <w:t xml:space="preserve"> </w:t>
            </w:r>
            <w:r w:rsidRPr="00F57385">
              <w:rPr>
                <w:rFonts w:ascii="Times New Roman" w:hAnsi="Times New Roman"/>
                <w:sz w:val="20"/>
                <w:szCs w:val="20"/>
              </w:rPr>
              <w:t xml:space="preserve">względu na odmienność form i sposobów pracy np. z małymi </w:t>
            </w:r>
            <w:r w:rsidRPr="00F57385">
              <w:rPr>
                <w:rFonts w:ascii="Times New Roman" w:hAnsi="Times New Roman"/>
                <w:sz w:val="20"/>
                <w:szCs w:val="20"/>
              </w:rPr>
              <w:lastRenderedPageBreak/>
              <w:t>dziećmi i z dorosłymi osobami niepełnosprawnymi -niemożliwa jest realizacja zadań w tej samej placówce. Ograniczenie liczby składanych wniosków do jednego powinno dotyczyć projektów tego samego typu.</w:t>
            </w:r>
          </w:p>
        </w:tc>
        <w:tc>
          <w:tcPr>
            <w:tcW w:w="2995" w:type="dxa"/>
            <w:vMerge/>
            <w:tcBorders>
              <w:left w:val="single" w:sz="4" w:space="0" w:color="auto"/>
              <w:bottom w:val="single" w:sz="4" w:space="0" w:color="auto"/>
              <w:right w:val="single" w:sz="4" w:space="0" w:color="auto"/>
            </w:tcBorders>
            <w:vAlign w:val="center"/>
          </w:tcPr>
          <w:p w:rsidR="00857FD5" w:rsidRPr="00F57385" w:rsidRDefault="00857FD5" w:rsidP="00525F45">
            <w:pPr>
              <w:pStyle w:val="Nagwek2"/>
              <w:spacing w:before="120" w:after="120"/>
              <w:jc w:val="left"/>
              <w:rPr>
                <w:b w:val="0"/>
                <w:szCs w:val="20"/>
              </w:rPr>
            </w:pPr>
          </w:p>
        </w:tc>
      </w:tr>
      <w:tr w:rsidR="00915501" w:rsidRPr="00AB620F" w:rsidTr="00842A56">
        <w:tc>
          <w:tcPr>
            <w:tcW w:w="568" w:type="dxa"/>
            <w:tcBorders>
              <w:top w:val="single" w:sz="4" w:space="0" w:color="auto"/>
              <w:left w:val="single" w:sz="4" w:space="0" w:color="auto"/>
              <w:bottom w:val="single" w:sz="4" w:space="0" w:color="auto"/>
              <w:right w:val="single" w:sz="4" w:space="0" w:color="auto"/>
            </w:tcBorders>
            <w:vAlign w:val="center"/>
          </w:tcPr>
          <w:p w:rsidR="00915501" w:rsidRPr="00205E31" w:rsidRDefault="00107142"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10</w:t>
            </w:r>
            <w:r w:rsidR="00915501" w:rsidRPr="00205E31">
              <w:rPr>
                <w:rFonts w:ascii="Times New Roman" w:hAnsi="Times New Roman"/>
                <w:b/>
                <w:bCs/>
                <w:sz w:val="20"/>
                <w:szCs w:val="20"/>
              </w:rPr>
              <w:t>. Cd.</w:t>
            </w:r>
          </w:p>
        </w:tc>
        <w:tc>
          <w:tcPr>
            <w:tcW w:w="1418" w:type="dxa"/>
            <w:tcBorders>
              <w:top w:val="single" w:sz="4" w:space="0" w:color="auto"/>
              <w:left w:val="single" w:sz="4" w:space="0" w:color="auto"/>
              <w:bottom w:val="single" w:sz="4" w:space="0" w:color="auto"/>
              <w:right w:val="single" w:sz="4" w:space="0" w:color="auto"/>
            </w:tcBorders>
            <w:vAlign w:val="center"/>
          </w:tcPr>
          <w:p w:rsidR="00915501" w:rsidRPr="00D75B0B" w:rsidRDefault="00915501" w:rsidP="00205E31">
            <w:pPr>
              <w:pStyle w:val="Nagwek1"/>
              <w:spacing w:before="120" w:after="120"/>
              <w:jc w:val="center"/>
              <w:rPr>
                <w:bCs/>
                <w:i w:val="0"/>
                <w:sz w:val="20"/>
                <w:szCs w:val="20"/>
              </w:rPr>
            </w:pPr>
            <w:r w:rsidRPr="00D75B0B">
              <w:rPr>
                <w:bCs/>
                <w:i w:val="0"/>
                <w:sz w:val="20"/>
                <w:szCs w:val="20"/>
              </w:rPr>
              <w:t>Rozdział V</w:t>
            </w:r>
            <w:r>
              <w:rPr>
                <w:bCs/>
                <w:i w:val="0"/>
                <w:sz w:val="20"/>
                <w:szCs w:val="20"/>
              </w:rPr>
              <w:t xml:space="preserve"> ust. 2</w:t>
            </w:r>
          </w:p>
        </w:tc>
        <w:tc>
          <w:tcPr>
            <w:tcW w:w="1984" w:type="dxa"/>
            <w:tcBorders>
              <w:top w:val="single" w:sz="4" w:space="0" w:color="auto"/>
              <w:left w:val="single" w:sz="4" w:space="0" w:color="auto"/>
              <w:bottom w:val="single" w:sz="4" w:space="0" w:color="auto"/>
              <w:right w:val="single" w:sz="4" w:space="0" w:color="auto"/>
            </w:tcBorders>
            <w:vAlign w:val="center"/>
          </w:tcPr>
          <w:p w:rsidR="00915501" w:rsidRPr="00340096" w:rsidRDefault="00915501" w:rsidP="00842A56">
            <w:pPr>
              <w:spacing w:before="120" w:after="120"/>
              <w:rPr>
                <w:rFonts w:ascii="Times New Roman" w:hAnsi="Times New Roman"/>
                <w:b/>
                <w:bCs/>
                <w:sz w:val="20"/>
                <w:szCs w:val="20"/>
              </w:rPr>
            </w:pPr>
            <w:r w:rsidRPr="0074351C">
              <w:rPr>
                <w:rFonts w:ascii="Times New Roman" w:hAnsi="Times New Roman"/>
                <w:b/>
                <w:bCs/>
                <w:sz w:val="20"/>
                <w:szCs w:val="20"/>
              </w:rPr>
              <w:t>Fundacja Vis Maior</w:t>
            </w:r>
          </w:p>
        </w:tc>
        <w:tc>
          <w:tcPr>
            <w:tcW w:w="4394" w:type="dxa"/>
            <w:tcBorders>
              <w:top w:val="single" w:sz="4" w:space="0" w:color="auto"/>
              <w:left w:val="single" w:sz="4" w:space="0" w:color="auto"/>
              <w:bottom w:val="single" w:sz="4" w:space="0" w:color="auto"/>
              <w:right w:val="single" w:sz="4" w:space="0" w:color="auto"/>
            </w:tcBorders>
            <w:vAlign w:val="center"/>
          </w:tcPr>
          <w:p w:rsidR="00915501" w:rsidRPr="00D75B0B" w:rsidRDefault="00915501" w:rsidP="00842A56">
            <w:pPr>
              <w:pStyle w:val="Tekstpodstawowy"/>
              <w:spacing w:before="120"/>
              <w:ind w:left="340" w:hanging="340"/>
              <w:jc w:val="left"/>
              <w:rPr>
                <w:rFonts w:ascii="Times New Roman" w:hAnsi="Times New Roman"/>
                <w:b w:val="0"/>
                <w:i/>
                <w:sz w:val="20"/>
                <w:szCs w:val="20"/>
              </w:rPr>
            </w:pPr>
            <w:r w:rsidRPr="00D75B0B">
              <w:rPr>
                <w:rFonts w:ascii="Times New Roman" w:hAnsi="Times New Roman"/>
                <w:b w:val="0"/>
                <w:i/>
                <w:sz w:val="20"/>
                <w:szCs w:val="20"/>
              </w:rPr>
              <w:t>„2. Uprawniony podmiot może złożyć w ramach konkursu jeden wniosek. W jednym wniosku może być zgłoszony jeden projekt. Złożenie wniosku wspólnego powoduje wyczerpanie limitu jednego wniosku dla każdego z</w:t>
            </w:r>
            <w:r w:rsidR="00107142">
              <w:rPr>
                <w:rFonts w:ascii="Times New Roman" w:hAnsi="Times New Roman"/>
                <w:b w:val="0"/>
                <w:i/>
                <w:sz w:val="20"/>
                <w:szCs w:val="20"/>
              </w:rPr>
              <w:t> </w:t>
            </w:r>
            <w:r w:rsidRPr="00D75B0B">
              <w:rPr>
                <w:rFonts w:ascii="Times New Roman" w:hAnsi="Times New Roman"/>
                <w:b w:val="0"/>
                <w:i/>
                <w:sz w:val="20"/>
                <w:szCs w:val="20"/>
              </w:rPr>
              <w:t>Wnioskodawców, który zostanie wskazany we wniosku wspólnym.”</w:t>
            </w:r>
          </w:p>
          <w:p w:rsidR="00915501" w:rsidRPr="0074351C" w:rsidRDefault="00915501" w:rsidP="00842A56">
            <w:pPr>
              <w:pStyle w:val="Tekstpodstawowy"/>
              <w:spacing w:before="60"/>
              <w:jc w:val="left"/>
              <w:rPr>
                <w:rFonts w:ascii="Times New Roman" w:hAnsi="Times New Roman"/>
                <w:b w:val="0"/>
                <w:sz w:val="20"/>
                <w:szCs w:val="20"/>
              </w:rPr>
            </w:pPr>
            <w:r w:rsidRPr="0074351C">
              <w:rPr>
                <w:rFonts w:ascii="Times New Roman" w:hAnsi="Times New Roman"/>
                <w:b w:val="0"/>
                <w:sz w:val="20"/>
                <w:szCs w:val="20"/>
              </w:rPr>
              <w:t>Proponujemy, aby usunąć zapis o możliwości złożenia tylko jednego wniosku.</w:t>
            </w:r>
            <w:r>
              <w:rPr>
                <w:rFonts w:ascii="Times New Roman" w:hAnsi="Times New Roman"/>
                <w:b w:val="0"/>
                <w:sz w:val="20"/>
                <w:szCs w:val="20"/>
              </w:rPr>
              <w:t xml:space="preserve"> </w:t>
            </w:r>
            <w:r w:rsidRPr="0074351C">
              <w:rPr>
                <w:rFonts w:ascii="Times New Roman" w:hAnsi="Times New Roman"/>
                <w:b w:val="0"/>
                <w:sz w:val="20"/>
                <w:szCs w:val="20"/>
              </w:rPr>
              <w:t>Proponujemy wprowadzić zapis o możliwości złożenia maksymalnie 3 wniosków, z zastrzeżeniem, że projekty powinny mieć różny merytoryczny zakres, różnić się zadaniami.</w:t>
            </w:r>
          </w:p>
        </w:tc>
        <w:tc>
          <w:tcPr>
            <w:tcW w:w="4678"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857FD5">
            <w:pPr>
              <w:spacing w:before="120" w:after="120"/>
              <w:rPr>
                <w:rFonts w:ascii="Times New Roman" w:hAnsi="Times New Roman"/>
                <w:sz w:val="20"/>
                <w:szCs w:val="20"/>
              </w:rPr>
            </w:pPr>
            <w:r w:rsidRPr="0074351C">
              <w:rPr>
                <w:rFonts w:ascii="Times New Roman" w:hAnsi="Times New Roman"/>
                <w:sz w:val="20"/>
                <w:szCs w:val="20"/>
              </w:rPr>
              <w:t xml:space="preserve">W sytuacji, w której wniosek zostanie odrzucony lub zostanie umieszczony na liście rezerwowej, beneficjenci ostateczni organizacji tracą ciągłość wsparcia rehabilitacyjnego. Często ich motywacja słabnie i efekty osiągnięte </w:t>
            </w:r>
            <w:r w:rsidR="00107142">
              <w:rPr>
                <w:rFonts w:ascii="Times New Roman" w:hAnsi="Times New Roman"/>
                <w:sz w:val="20"/>
                <w:szCs w:val="20"/>
              </w:rPr>
              <w:t xml:space="preserve">dotychczas są zaprzepaszczane. </w:t>
            </w:r>
            <w:r w:rsidRPr="0074351C">
              <w:rPr>
                <w:rFonts w:ascii="Times New Roman" w:hAnsi="Times New Roman"/>
                <w:sz w:val="20"/>
                <w:szCs w:val="20"/>
              </w:rPr>
              <w:t>Specjaliści podejmują zobowiązania zawodowe w innych placówkach/organizacjach i tracona jest wykwalifikowana kadra. Nawet, jeżeli projekt dostanie dofinansowanie po oczekiwaniu na liście rezerwowej, to kadra musi być kompletowana spośród osób zupełnie nieznanych, niesprawdzonych, tych, którzy „mają jeszcze czas” lub z jakichś przyczyn nie uzyskali angażu w innych organizacjach. Beneficjenci ostateczni mają stale zmieniających się terapeutów, trenerów.</w:t>
            </w:r>
            <w:r>
              <w:rPr>
                <w:rFonts w:ascii="Times New Roman" w:hAnsi="Times New Roman"/>
                <w:sz w:val="20"/>
                <w:szCs w:val="20"/>
              </w:rPr>
              <w:t xml:space="preserve"> </w:t>
            </w:r>
            <w:r w:rsidRPr="0074351C">
              <w:rPr>
                <w:rFonts w:ascii="Times New Roman" w:hAnsi="Times New Roman"/>
                <w:sz w:val="20"/>
                <w:szCs w:val="20"/>
              </w:rPr>
              <w:t>Ze względu na ściśle określone łączenie zadań, w poszczególnych typach projektów, świadczone wsparcie może być niepełne.</w:t>
            </w:r>
          </w:p>
        </w:tc>
        <w:tc>
          <w:tcPr>
            <w:tcW w:w="2995" w:type="dxa"/>
            <w:tcBorders>
              <w:top w:val="single" w:sz="4" w:space="0" w:color="auto"/>
              <w:left w:val="single" w:sz="4" w:space="0" w:color="auto"/>
              <w:bottom w:val="single" w:sz="4" w:space="0" w:color="auto"/>
              <w:right w:val="single" w:sz="4" w:space="0" w:color="auto"/>
            </w:tcBorders>
            <w:vAlign w:val="center"/>
          </w:tcPr>
          <w:p w:rsidR="00915501" w:rsidRPr="00D21092" w:rsidRDefault="00107142" w:rsidP="00842A56">
            <w:pPr>
              <w:pStyle w:val="Nagwek2"/>
              <w:spacing w:before="120" w:after="120"/>
              <w:jc w:val="left"/>
              <w:rPr>
                <w:szCs w:val="20"/>
              </w:rPr>
            </w:pPr>
            <w:r w:rsidRPr="00525F45">
              <w:rPr>
                <w:szCs w:val="20"/>
              </w:rPr>
              <w:t>Uwaga uwzględniona</w:t>
            </w:r>
            <w:r>
              <w:rPr>
                <w:szCs w:val="20"/>
              </w:rPr>
              <w:t xml:space="preserve"> częściowo</w:t>
            </w:r>
            <w:r>
              <w:rPr>
                <w:b w:val="0"/>
                <w:szCs w:val="20"/>
              </w:rPr>
              <w:t>. W ramach konkursu Wnioskodawca będzie mógł złożyć dwa wnioski, bez względu na typ projektu.</w:t>
            </w:r>
          </w:p>
        </w:tc>
      </w:tr>
      <w:tr w:rsidR="009E66EB" w:rsidRPr="007B31CD"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rPr>
                <w:rFonts w:ascii="Times New Roman" w:hAnsi="Times New Roman"/>
                <w:sz w:val="10"/>
                <w:szCs w:val="10"/>
              </w:rPr>
            </w:pPr>
          </w:p>
        </w:tc>
      </w:tr>
      <w:tr w:rsidR="00941141"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941141" w:rsidRPr="00857FD5" w:rsidRDefault="00107142" w:rsidP="00205E31">
            <w:pPr>
              <w:spacing w:before="120" w:after="120"/>
              <w:jc w:val="center"/>
              <w:rPr>
                <w:rFonts w:ascii="Times New Roman" w:hAnsi="Times New Roman"/>
                <w:b/>
                <w:bCs/>
                <w:sz w:val="20"/>
                <w:szCs w:val="20"/>
              </w:rPr>
            </w:pPr>
            <w:r w:rsidRPr="00857FD5">
              <w:rPr>
                <w:rFonts w:ascii="Times New Roman" w:hAnsi="Times New Roman"/>
                <w:b/>
                <w:bCs/>
                <w:sz w:val="20"/>
                <w:szCs w:val="20"/>
              </w:rPr>
              <w:t>11</w:t>
            </w:r>
            <w:r w:rsidR="005F4620" w:rsidRPr="00857FD5">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41141" w:rsidRPr="00857FD5" w:rsidRDefault="00941141" w:rsidP="00205E31">
            <w:pPr>
              <w:spacing w:before="120" w:after="120"/>
              <w:jc w:val="center"/>
              <w:rPr>
                <w:rFonts w:ascii="Times New Roman" w:hAnsi="Times New Roman"/>
                <w:sz w:val="20"/>
                <w:szCs w:val="20"/>
              </w:rPr>
            </w:pPr>
            <w:r w:rsidRPr="00857FD5">
              <w:rPr>
                <w:rFonts w:ascii="Times New Roman" w:hAnsi="Times New Roman"/>
                <w:sz w:val="20"/>
                <w:szCs w:val="20"/>
              </w:rPr>
              <w:t>Rozdział VI ust. 3 pkt 1</w:t>
            </w:r>
          </w:p>
        </w:tc>
        <w:tc>
          <w:tcPr>
            <w:tcW w:w="1984" w:type="dxa"/>
            <w:tcBorders>
              <w:top w:val="single" w:sz="4" w:space="0" w:color="auto"/>
              <w:left w:val="single" w:sz="4" w:space="0" w:color="auto"/>
              <w:bottom w:val="single" w:sz="4" w:space="0" w:color="auto"/>
              <w:right w:val="single" w:sz="4" w:space="0" w:color="auto"/>
            </w:tcBorders>
            <w:vAlign w:val="center"/>
          </w:tcPr>
          <w:p w:rsidR="00941141" w:rsidRPr="00857FD5" w:rsidRDefault="00941141" w:rsidP="00107142">
            <w:pPr>
              <w:spacing w:before="120" w:after="120"/>
              <w:rPr>
                <w:rFonts w:ascii="Times New Roman" w:hAnsi="Times New Roman"/>
                <w:bCs/>
                <w:sz w:val="20"/>
                <w:szCs w:val="20"/>
              </w:rPr>
            </w:pPr>
            <w:r w:rsidRPr="00857FD5">
              <w:rPr>
                <w:rFonts w:ascii="Times New Roman" w:hAnsi="Times New Roman"/>
                <w:b/>
                <w:bCs/>
                <w:sz w:val="20"/>
                <w:szCs w:val="20"/>
              </w:rPr>
              <w:t>Polskie Stowarzyszenie na Rzecz Osób z Upośledzeniem Umysłowym Koło w</w:t>
            </w:r>
            <w:r w:rsidR="00107142" w:rsidRPr="00857FD5">
              <w:rPr>
                <w:rFonts w:ascii="Times New Roman" w:hAnsi="Times New Roman"/>
                <w:b/>
                <w:bCs/>
                <w:sz w:val="20"/>
                <w:szCs w:val="20"/>
              </w:rPr>
              <w:t> </w:t>
            </w:r>
            <w:r w:rsidRPr="00857FD5">
              <w:rPr>
                <w:rFonts w:ascii="Times New Roman" w:hAnsi="Times New Roman"/>
                <w:b/>
                <w:bCs/>
                <w:sz w:val="20"/>
                <w:szCs w:val="20"/>
              </w:rPr>
              <w:t>Poznaniu</w:t>
            </w:r>
          </w:p>
        </w:tc>
        <w:tc>
          <w:tcPr>
            <w:tcW w:w="4394" w:type="dxa"/>
            <w:tcBorders>
              <w:top w:val="single" w:sz="4" w:space="0" w:color="auto"/>
              <w:left w:val="single" w:sz="4" w:space="0" w:color="auto"/>
              <w:bottom w:val="single" w:sz="4" w:space="0" w:color="auto"/>
              <w:right w:val="single" w:sz="4" w:space="0" w:color="auto"/>
            </w:tcBorders>
            <w:vAlign w:val="center"/>
          </w:tcPr>
          <w:p w:rsidR="00941141" w:rsidRPr="00857FD5" w:rsidRDefault="00941141" w:rsidP="00857FD5">
            <w:pPr>
              <w:pStyle w:val="Tekstpodstawowy"/>
              <w:spacing w:before="120" w:after="120"/>
              <w:jc w:val="left"/>
              <w:rPr>
                <w:rFonts w:ascii="Times New Roman" w:hAnsi="Times New Roman"/>
                <w:sz w:val="20"/>
                <w:szCs w:val="20"/>
              </w:rPr>
            </w:pPr>
            <w:r w:rsidRPr="00857FD5">
              <w:rPr>
                <w:rFonts w:ascii="Times New Roman" w:hAnsi="Times New Roman"/>
                <w:sz w:val="20"/>
                <w:szCs w:val="20"/>
              </w:rPr>
              <w:t>Zmienić</w:t>
            </w:r>
            <w:r w:rsidRPr="00857FD5">
              <w:rPr>
                <w:rFonts w:ascii="Times New Roman" w:hAnsi="Times New Roman"/>
                <w:b w:val="0"/>
                <w:sz w:val="20"/>
                <w:szCs w:val="20"/>
              </w:rPr>
              <w:t xml:space="preserve"> zapis: </w:t>
            </w:r>
            <w:r w:rsidRPr="00857FD5">
              <w:rPr>
                <w:rFonts w:ascii="Times New Roman" w:hAnsi="Times New Roman"/>
                <w:b w:val="0"/>
                <w:i/>
                <w:sz w:val="20"/>
                <w:szCs w:val="20"/>
              </w:rPr>
              <w:t>„W ramach środków, o których mowa w ust. 1, ustala się następującą alokację środków: 1) w przypadku typu projektu „prowadzenie rehabilitacji w placówce (rehabilitacja ciągła)” – 60% środków, o których mowa w ust. 1”.</w:t>
            </w:r>
            <w:r w:rsidR="00B00919" w:rsidRPr="00857FD5">
              <w:rPr>
                <w:rFonts w:ascii="Times New Roman" w:hAnsi="Times New Roman"/>
                <w:b w:val="0"/>
                <w:sz w:val="20"/>
                <w:szCs w:val="20"/>
              </w:rPr>
              <w:t xml:space="preserve"> </w:t>
            </w:r>
            <w:r w:rsidRPr="00857FD5">
              <w:rPr>
                <w:rFonts w:ascii="Times New Roman" w:hAnsi="Times New Roman"/>
                <w:b w:val="0"/>
                <w:sz w:val="20"/>
                <w:szCs w:val="20"/>
              </w:rPr>
              <w:t>Zwiększyć % środków na prowadzenie rehabilitacji w placówce (rehabilitacja ciągła) do 80%.</w:t>
            </w:r>
          </w:p>
        </w:tc>
        <w:tc>
          <w:tcPr>
            <w:tcW w:w="4678" w:type="dxa"/>
            <w:tcBorders>
              <w:top w:val="single" w:sz="4" w:space="0" w:color="auto"/>
              <w:left w:val="single" w:sz="4" w:space="0" w:color="auto"/>
              <w:bottom w:val="single" w:sz="4" w:space="0" w:color="auto"/>
              <w:right w:val="single" w:sz="4" w:space="0" w:color="auto"/>
            </w:tcBorders>
            <w:vAlign w:val="center"/>
          </w:tcPr>
          <w:p w:rsidR="00941141" w:rsidRPr="00857FD5" w:rsidRDefault="00941141" w:rsidP="00525F45">
            <w:pPr>
              <w:spacing w:before="120" w:after="120"/>
              <w:rPr>
                <w:rFonts w:ascii="Times New Roman" w:hAnsi="Times New Roman"/>
                <w:sz w:val="20"/>
                <w:szCs w:val="20"/>
              </w:rPr>
            </w:pPr>
            <w:r w:rsidRPr="00857FD5">
              <w:rPr>
                <w:rFonts w:ascii="Times New Roman" w:hAnsi="Times New Roman"/>
                <w:sz w:val="20"/>
                <w:szCs w:val="20"/>
              </w:rPr>
              <w:t>Uważamy, że prowadzenie rehabilitacji w placówkach jest szczególnie ważne, ponieważ jest to rehabilitacja ciągła. Aby osiągnąć zadowalające efekty, nasi beneficjenci z niepełnosprawnością intelektualną muszą być poddawani rehabilitacji przez cały czas. Działania „od czasu do czasu” nawet jeżeli będą nie wiadomo jak innowacyjne, nie przyniosą długotrwałych efektów.</w:t>
            </w:r>
          </w:p>
        </w:tc>
        <w:tc>
          <w:tcPr>
            <w:tcW w:w="2995" w:type="dxa"/>
            <w:tcBorders>
              <w:top w:val="single" w:sz="4" w:space="0" w:color="auto"/>
              <w:left w:val="single" w:sz="4" w:space="0" w:color="auto"/>
              <w:bottom w:val="single" w:sz="4" w:space="0" w:color="auto"/>
              <w:right w:val="single" w:sz="4" w:space="0" w:color="auto"/>
            </w:tcBorders>
            <w:vAlign w:val="center"/>
          </w:tcPr>
          <w:p w:rsidR="00941141" w:rsidRPr="00AB620F" w:rsidRDefault="00857FD5" w:rsidP="00857FD5">
            <w:pPr>
              <w:pStyle w:val="Nagwek2"/>
              <w:spacing w:before="120" w:after="120"/>
              <w:jc w:val="left"/>
              <w:rPr>
                <w:b w:val="0"/>
                <w:szCs w:val="20"/>
              </w:rPr>
            </w:pPr>
            <w:r w:rsidRPr="00857FD5">
              <w:rPr>
                <w:szCs w:val="20"/>
              </w:rPr>
              <w:t>Uwaga uwzględniona częściowo</w:t>
            </w:r>
            <w:r w:rsidRPr="00857FD5">
              <w:rPr>
                <w:b w:val="0"/>
                <w:szCs w:val="20"/>
              </w:rPr>
              <w:t xml:space="preserve"> – alokacja środków dla typu projektu: </w:t>
            </w:r>
            <w:r w:rsidRPr="00857FD5">
              <w:rPr>
                <w:b w:val="0"/>
                <w:i/>
                <w:szCs w:val="20"/>
              </w:rPr>
              <w:t>„prowadzenie rehabilitacji w placówce”</w:t>
            </w:r>
            <w:r w:rsidRPr="00857FD5">
              <w:rPr>
                <w:b w:val="0"/>
                <w:szCs w:val="20"/>
              </w:rPr>
              <w:t xml:space="preserve"> zostanie zwiększona do 70%; tym samym alokacja środków dla pozostałych typów projektu zostanie zmniejszona do 30%.</w:t>
            </w:r>
          </w:p>
        </w:tc>
      </w:tr>
      <w:tr w:rsidR="009E66EB" w:rsidRPr="007B31CD"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7B31CD" w:rsidRDefault="009E66EB" w:rsidP="00525F45">
            <w:pPr>
              <w:rPr>
                <w:rFonts w:ascii="Times New Roman" w:hAnsi="Times New Roman"/>
                <w:sz w:val="10"/>
                <w:szCs w:val="10"/>
              </w:rPr>
            </w:pPr>
          </w:p>
        </w:tc>
      </w:tr>
      <w:tr w:rsidR="00FE0FDC"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FE0FDC" w:rsidRPr="00205E31" w:rsidRDefault="00107142" w:rsidP="00205E31">
            <w:pPr>
              <w:spacing w:before="120" w:after="120"/>
              <w:jc w:val="center"/>
              <w:rPr>
                <w:rFonts w:ascii="Times New Roman" w:hAnsi="Times New Roman"/>
                <w:b/>
                <w:bCs/>
                <w:sz w:val="20"/>
                <w:szCs w:val="20"/>
              </w:rPr>
            </w:pPr>
            <w:r>
              <w:rPr>
                <w:rFonts w:ascii="Times New Roman" w:hAnsi="Times New Roman"/>
                <w:b/>
                <w:bCs/>
                <w:sz w:val="20"/>
                <w:szCs w:val="20"/>
              </w:rPr>
              <w:t>12</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E0FDC" w:rsidRPr="003746E2" w:rsidRDefault="00FE0FDC" w:rsidP="00205E31">
            <w:pPr>
              <w:spacing w:before="120" w:after="120"/>
              <w:jc w:val="center"/>
              <w:rPr>
                <w:rFonts w:ascii="Times New Roman" w:hAnsi="Times New Roman"/>
                <w:sz w:val="20"/>
                <w:szCs w:val="20"/>
              </w:rPr>
            </w:pPr>
            <w:r w:rsidRPr="003746E2">
              <w:rPr>
                <w:rFonts w:ascii="Times New Roman" w:hAnsi="Times New Roman"/>
                <w:sz w:val="20"/>
                <w:szCs w:val="20"/>
              </w:rPr>
              <w:t>Rozdział VII ust. 1</w:t>
            </w:r>
          </w:p>
        </w:tc>
        <w:tc>
          <w:tcPr>
            <w:tcW w:w="1984" w:type="dxa"/>
            <w:tcBorders>
              <w:top w:val="single" w:sz="4" w:space="0" w:color="auto"/>
              <w:left w:val="single" w:sz="4" w:space="0" w:color="auto"/>
              <w:bottom w:val="single" w:sz="4" w:space="0" w:color="auto"/>
              <w:right w:val="single" w:sz="4" w:space="0" w:color="auto"/>
            </w:tcBorders>
            <w:vAlign w:val="center"/>
          </w:tcPr>
          <w:p w:rsidR="00FE0FDC" w:rsidRPr="003746E2" w:rsidRDefault="00FE0FDC" w:rsidP="00525F45">
            <w:pPr>
              <w:spacing w:before="120" w:after="120"/>
              <w:rPr>
                <w:rFonts w:ascii="Times New Roman" w:hAnsi="Times New Roman"/>
                <w:b/>
                <w:bCs/>
                <w:sz w:val="20"/>
                <w:szCs w:val="20"/>
              </w:rPr>
            </w:pPr>
            <w:r w:rsidRPr="003746E2">
              <w:rPr>
                <w:rFonts w:ascii="Times New Roman" w:hAnsi="Times New Roman"/>
                <w:b/>
                <w:sz w:val="20"/>
                <w:szCs w:val="20"/>
              </w:rPr>
              <w:t>Stowarzyszenie Centrum Informacji Społecznej CIS</w:t>
            </w:r>
          </w:p>
        </w:tc>
        <w:tc>
          <w:tcPr>
            <w:tcW w:w="4394" w:type="dxa"/>
            <w:tcBorders>
              <w:top w:val="single" w:sz="4" w:space="0" w:color="auto"/>
              <w:left w:val="single" w:sz="4" w:space="0" w:color="auto"/>
              <w:bottom w:val="single" w:sz="4" w:space="0" w:color="auto"/>
              <w:right w:val="single" w:sz="4" w:space="0" w:color="auto"/>
            </w:tcBorders>
            <w:vAlign w:val="center"/>
          </w:tcPr>
          <w:p w:rsidR="00FE0FDC" w:rsidRPr="003746E2" w:rsidRDefault="00FE0FDC" w:rsidP="00857FD5">
            <w:pPr>
              <w:spacing w:before="120"/>
              <w:ind w:left="113" w:hanging="113"/>
              <w:rPr>
                <w:rFonts w:ascii="Times New Roman" w:hAnsi="Times New Roman"/>
                <w:i/>
                <w:sz w:val="20"/>
                <w:szCs w:val="20"/>
              </w:rPr>
            </w:pPr>
            <w:r w:rsidRPr="003746E2">
              <w:rPr>
                <w:rFonts w:ascii="Times New Roman" w:hAnsi="Times New Roman"/>
                <w:i/>
                <w:sz w:val="20"/>
                <w:szCs w:val="20"/>
              </w:rPr>
              <w:t>„1. Osiągniecie celów projektu jest dokumentowane w postaci Indywidualnych Planów Działania (IPD) dla każdego beneficjenta ostatecznego projektu. Warunek nie dotyczy projektów w których zgłoszone zostanie wyłącznie zadanie pn. „utrzymanie psów asystujących”.</w:t>
            </w:r>
          </w:p>
          <w:p w:rsidR="00FE0FDC" w:rsidRPr="003746E2" w:rsidRDefault="00FE0FDC" w:rsidP="00B113EE">
            <w:pPr>
              <w:spacing w:before="60" w:after="60"/>
              <w:rPr>
                <w:rFonts w:ascii="Times New Roman" w:hAnsi="Times New Roman"/>
                <w:sz w:val="20"/>
                <w:szCs w:val="20"/>
              </w:rPr>
            </w:pPr>
            <w:r w:rsidRPr="009D0B20">
              <w:rPr>
                <w:rFonts w:ascii="Times New Roman" w:hAnsi="Times New Roman"/>
                <w:b/>
                <w:sz w:val="20"/>
                <w:szCs w:val="20"/>
              </w:rPr>
              <w:t>Proponujemy</w:t>
            </w:r>
            <w:r w:rsidRPr="003746E2">
              <w:rPr>
                <w:rFonts w:ascii="Times New Roman" w:hAnsi="Times New Roman"/>
                <w:sz w:val="20"/>
                <w:szCs w:val="20"/>
              </w:rPr>
              <w:t>, żeby zadanie: „</w:t>
            </w:r>
            <w:r w:rsidRPr="003746E2">
              <w:rPr>
                <w:rFonts w:ascii="Times New Roman" w:hAnsi="Times New Roman"/>
                <w:i/>
                <w:sz w:val="20"/>
                <w:szCs w:val="20"/>
              </w:rPr>
              <w:t xml:space="preserve">prowadzenie </w:t>
            </w:r>
            <w:r w:rsidRPr="003746E2">
              <w:rPr>
                <w:rFonts w:ascii="Times New Roman" w:hAnsi="Times New Roman"/>
                <w:i/>
                <w:sz w:val="20"/>
                <w:szCs w:val="20"/>
              </w:rPr>
              <w:lastRenderedPageBreak/>
              <w:t xml:space="preserve">poradnictwa psychologicznego, społeczno-prawnego oraz udzielanie informacji na temat przysługujących uprawnień, dostępnych usług, sprzętu rehabilitacyjnego i pomocy technicznej dla osób niepełnosprawnych” </w:t>
            </w:r>
            <w:r w:rsidRPr="003746E2">
              <w:rPr>
                <w:rFonts w:ascii="Times New Roman" w:hAnsi="Times New Roman"/>
                <w:sz w:val="20"/>
                <w:szCs w:val="20"/>
              </w:rPr>
              <w:t>(§ 1 </w:t>
            </w:r>
            <w:r w:rsidRPr="003746E2">
              <w:rPr>
                <w:rFonts w:ascii="Times New Roman" w:hAnsi="Times New Roman"/>
                <w:b/>
                <w:sz w:val="20"/>
                <w:szCs w:val="20"/>
              </w:rPr>
              <w:t>pkt 4</w:t>
            </w:r>
            <w:r w:rsidRPr="003746E2">
              <w:rPr>
                <w:rFonts w:ascii="Times New Roman" w:hAnsi="Times New Roman"/>
                <w:sz w:val="20"/>
                <w:szCs w:val="20"/>
              </w:rPr>
              <w:t xml:space="preserve"> rozporządzenia) nie wymagało sporządzania planów IPD.</w:t>
            </w:r>
          </w:p>
        </w:tc>
        <w:tc>
          <w:tcPr>
            <w:tcW w:w="4678" w:type="dxa"/>
            <w:tcBorders>
              <w:top w:val="single" w:sz="4" w:space="0" w:color="auto"/>
              <w:left w:val="single" w:sz="4" w:space="0" w:color="auto"/>
              <w:bottom w:val="single" w:sz="4" w:space="0" w:color="auto"/>
              <w:right w:val="single" w:sz="4" w:space="0" w:color="auto"/>
            </w:tcBorders>
            <w:vAlign w:val="center"/>
          </w:tcPr>
          <w:p w:rsidR="00FE0FDC" w:rsidRPr="003746E2" w:rsidRDefault="00FE0FDC" w:rsidP="00525F45">
            <w:pPr>
              <w:spacing w:before="120" w:after="120"/>
              <w:rPr>
                <w:rFonts w:ascii="Times New Roman" w:hAnsi="Times New Roman"/>
                <w:sz w:val="20"/>
                <w:szCs w:val="20"/>
              </w:rPr>
            </w:pPr>
            <w:r w:rsidRPr="003746E2">
              <w:rPr>
                <w:rFonts w:ascii="Times New Roman" w:hAnsi="Times New Roman"/>
                <w:sz w:val="20"/>
                <w:szCs w:val="20"/>
              </w:rPr>
              <w:lastRenderedPageBreak/>
              <w:t>Udzielanie informacji nt przysługujących uprawnieniach nie wymaga sporządzania IPD</w:t>
            </w:r>
            <w:r>
              <w:rPr>
                <w:rFonts w:ascii="Times New Roman" w:hAnsi="Times New Roman"/>
                <w:sz w:val="20"/>
                <w:szCs w:val="20"/>
              </w:rPr>
              <w:t>.</w:t>
            </w:r>
          </w:p>
        </w:tc>
        <w:tc>
          <w:tcPr>
            <w:tcW w:w="2995" w:type="dxa"/>
            <w:tcBorders>
              <w:top w:val="single" w:sz="4" w:space="0" w:color="auto"/>
              <w:left w:val="single" w:sz="4" w:space="0" w:color="auto"/>
              <w:bottom w:val="single" w:sz="4" w:space="0" w:color="auto"/>
              <w:right w:val="single" w:sz="4" w:space="0" w:color="auto"/>
            </w:tcBorders>
            <w:vAlign w:val="center"/>
          </w:tcPr>
          <w:p w:rsidR="00FE0FDC" w:rsidRPr="003746E2" w:rsidRDefault="00627082" w:rsidP="00627082">
            <w:pPr>
              <w:pStyle w:val="Nagwek2"/>
              <w:spacing w:before="120" w:after="120"/>
              <w:jc w:val="left"/>
              <w:rPr>
                <w:b w:val="0"/>
                <w:szCs w:val="20"/>
              </w:rPr>
            </w:pPr>
            <w:r w:rsidRPr="004F3A69">
              <w:rPr>
                <w:szCs w:val="20"/>
              </w:rPr>
              <w:t>Uwaga uwzględniona</w:t>
            </w:r>
            <w:r w:rsidRPr="004F3A69">
              <w:rPr>
                <w:b w:val="0"/>
                <w:szCs w:val="20"/>
              </w:rPr>
              <w:t>. Do treści „Zasad” zgłoszona zostanie autopoprawka w</w:t>
            </w:r>
            <w:r>
              <w:rPr>
                <w:b w:val="0"/>
                <w:szCs w:val="20"/>
              </w:rPr>
              <w:t xml:space="preserve"> </w:t>
            </w:r>
            <w:r w:rsidRPr="004F3A69">
              <w:rPr>
                <w:b w:val="0"/>
                <w:szCs w:val="20"/>
              </w:rPr>
              <w:t xml:space="preserve">zakresie wyłączenia </w:t>
            </w:r>
            <w:r>
              <w:rPr>
                <w:b w:val="0"/>
                <w:szCs w:val="20"/>
              </w:rPr>
              <w:t xml:space="preserve">konieczności </w:t>
            </w:r>
            <w:r w:rsidRPr="004F3A69">
              <w:rPr>
                <w:b w:val="0"/>
                <w:szCs w:val="20"/>
              </w:rPr>
              <w:t xml:space="preserve">przygotowania IPD </w:t>
            </w:r>
            <w:r>
              <w:rPr>
                <w:b w:val="0"/>
                <w:szCs w:val="20"/>
              </w:rPr>
              <w:t xml:space="preserve">oraz </w:t>
            </w:r>
            <w:r w:rsidRPr="004F3A69">
              <w:rPr>
                <w:b w:val="0"/>
                <w:szCs w:val="20"/>
              </w:rPr>
              <w:t>uzyskiwania aktualnych orzeczeń o</w:t>
            </w:r>
            <w:r>
              <w:rPr>
                <w:b w:val="0"/>
                <w:szCs w:val="20"/>
              </w:rPr>
              <w:t> niepełnosprawności</w:t>
            </w:r>
            <w:r w:rsidRPr="004F3A69">
              <w:rPr>
                <w:b w:val="0"/>
                <w:szCs w:val="20"/>
              </w:rPr>
              <w:t xml:space="preserve"> </w:t>
            </w:r>
            <w:r>
              <w:rPr>
                <w:b w:val="0"/>
                <w:szCs w:val="20"/>
              </w:rPr>
              <w:t xml:space="preserve">– </w:t>
            </w:r>
            <w:r w:rsidR="006D04F9">
              <w:rPr>
                <w:b w:val="0"/>
                <w:szCs w:val="20"/>
              </w:rPr>
              <w:lastRenderedPageBreak/>
              <w:t>w </w:t>
            </w:r>
            <w:r w:rsidR="006D04F9" w:rsidRPr="004F3A69">
              <w:rPr>
                <w:b w:val="0"/>
                <w:szCs w:val="20"/>
              </w:rPr>
              <w:t xml:space="preserve">odniesieniu do </w:t>
            </w:r>
            <w:r w:rsidR="006D04F9">
              <w:rPr>
                <w:b w:val="0"/>
                <w:szCs w:val="20"/>
              </w:rPr>
              <w:t xml:space="preserve">beneficjentów ostatecznych, którzy korzystają w projekcie </w:t>
            </w:r>
            <w:r w:rsidR="006D04F9" w:rsidRPr="004F3A69">
              <w:rPr>
                <w:b w:val="0"/>
                <w:szCs w:val="20"/>
              </w:rPr>
              <w:t xml:space="preserve">wyłącznie </w:t>
            </w:r>
            <w:r w:rsidR="006D04F9">
              <w:rPr>
                <w:b w:val="0"/>
                <w:szCs w:val="20"/>
              </w:rPr>
              <w:t xml:space="preserve">ze wsparcia w ramach </w:t>
            </w:r>
            <w:r w:rsidR="006D04F9" w:rsidRPr="004F3A69">
              <w:rPr>
                <w:b w:val="0"/>
                <w:szCs w:val="20"/>
              </w:rPr>
              <w:t>zadani</w:t>
            </w:r>
            <w:r w:rsidR="006D04F9">
              <w:rPr>
                <w:b w:val="0"/>
                <w:szCs w:val="20"/>
              </w:rPr>
              <w:t>a</w:t>
            </w:r>
            <w:r w:rsidR="006D04F9" w:rsidRPr="004F3A69">
              <w:rPr>
                <w:b w:val="0"/>
                <w:szCs w:val="20"/>
              </w:rPr>
              <w:t xml:space="preserve"> </w:t>
            </w:r>
            <w:r w:rsidRPr="004F3A69">
              <w:rPr>
                <w:b w:val="0"/>
                <w:szCs w:val="20"/>
              </w:rPr>
              <w:t>pn. </w:t>
            </w:r>
            <w:r w:rsidRPr="004F3A69">
              <w:rPr>
                <w:b w:val="0"/>
                <w:i/>
                <w:szCs w:val="20"/>
              </w:rPr>
              <w:t>„prowadzenie poradnictwa</w:t>
            </w:r>
            <w:r>
              <w:rPr>
                <w:b w:val="0"/>
                <w:i/>
                <w:szCs w:val="20"/>
              </w:rPr>
              <w:t> </w:t>
            </w:r>
            <w:r w:rsidRPr="004F3A69">
              <w:rPr>
                <w:b w:val="0"/>
                <w:i/>
                <w:szCs w:val="20"/>
              </w:rPr>
              <w:t>(…)”</w:t>
            </w:r>
            <w:r>
              <w:rPr>
                <w:b w:val="0"/>
                <w:szCs w:val="20"/>
              </w:rPr>
              <w:t>.</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627082" w:rsidRPr="00AB620F" w:rsidTr="002C15EC">
        <w:tc>
          <w:tcPr>
            <w:tcW w:w="568" w:type="dxa"/>
            <w:vMerge w:val="restart"/>
            <w:tcBorders>
              <w:top w:val="single" w:sz="4" w:space="0" w:color="auto"/>
              <w:left w:val="single" w:sz="4" w:space="0" w:color="auto"/>
              <w:right w:val="single" w:sz="4" w:space="0" w:color="auto"/>
            </w:tcBorders>
            <w:vAlign w:val="center"/>
          </w:tcPr>
          <w:p w:rsidR="00627082" w:rsidRPr="00205E31" w:rsidRDefault="00627082" w:rsidP="00205E31">
            <w:pPr>
              <w:spacing w:before="120" w:after="120"/>
              <w:jc w:val="center"/>
              <w:rPr>
                <w:rFonts w:ascii="Times New Roman" w:hAnsi="Times New Roman"/>
                <w:b/>
                <w:bCs/>
                <w:sz w:val="20"/>
                <w:szCs w:val="20"/>
              </w:rPr>
            </w:pPr>
            <w:r>
              <w:rPr>
                <w:rFonts w:ascii="Times New Roman" w:hAnsi="Times New Roman"/>
                <w:b/>
                <w:bCs/>
                <w:sz w:val="20"/>
                <w:szCs w:val="20"/>
              </w:rPr>
              <w:t>13</w:t>
            </w:r>
            <w:r w:rsidRPr="00205E31">
              <w:rPr>
                <w:rFonts w:ascii="Times New Roman" w:hAnsi="Times New Roman"/>
                <w:b/>
                <w:bCs/>
                <w:sz w:val="20"/>
                <w:szCs w:val="20"/>
              </w:rPr>
              <w:t>.</w:t>
            </w:r>
          </w:p>
        </w:tc>
        <w:tc>
          <w:tcPr>
            <w:tcW w:w="1418" w:type="dxa"/>
            <w:vMerge w:val="restart"/>
            <w:tcBorders>
              <w:top w:val="single" w:sz="4" w:space="0" w:color="auto"/>
              <w:left w:val="single" w:sz="4" w:space="0" w:color="auto"/>
              <w:right w:val="single" w:sz="4" w:space="0" w:color="auto"/>
            </w:tcBorders>
            <w:vAlign w:val="center"/>
          </w:tcPr>
          <w:p w:rsidR="00627082" w:rsidRPr="00B86EEF" w:rsidRDefault="00627082" w:rsidP="00107142">
            <w:pPr>
              <w:spacing w:before="120" w:after="120"/>
              <w:jc w:val="center"/>
              <w:rPr>
                <w:rFonts w:ascii="Times New Roman" w:hAnsi="Times New Roman"/>
                <w:sz w:val="20"/>
                <w:szCs w:val="20"/>
              </w:rPr>
            </w:pPr>
            <w:r w:rsidRPr="00B86EEF">
              <w:rPr>
                <w:rFonts w:ascii="Times New Roman" w:hAnsi="Times New Roman"/>
                <w:sz w:val="20"/>
                <w:szCs w:val="20"/>
              </w:rPr>
              <w:t>Rozdział VII ust. 2</w:t>
            </w:r>
          </w:p>
        </w:tc>
        <w:tc>
          <w:tcPr>
            <w:tcW w:w="1984" w:type="dxa"/>
            <w:tcBorders>
              <w:top w:val="single" w:sz="4" w:space="0" w:color="auto"/>
              <w:left w:val="single" w:sz="4" w:space="0" w:color="auto"/>
              <w:bottom w:val="single" w:sz="4" w:space="0" w:color="auto"/>
              <w:right w:val="single" w:sz="4" w:space="0" w:color="auto"/>
            </w:tcBorders>
            <w:vAlign w:val="center"/>
          </w:tcPr>
          <w:p w:rsidR="00627082" w:rsidRPr="00B86EEF" w:rsidRDefault="00627082" w:rsidP="00525F45">
            <w:pPr>
              <w:spacing w:before="120" w:after="120"/>
              <w:rPr>
                <w:rFonts w:ascii="Times New Roman" w:hAnsi="Times New Roman"/>
                <w:bCs/>
                <w:sz w:val="20"/>
                <w:szCs w:val="20"/>
              </w:rPr>
            </w:pPr>
            <w:r w:rsidRPr="00B86EEF">
              <w:rPr>
                <w:rFonts w:ascii="Times New Roman" w:hAnsi="Times New Roman"/>
                <w:b/>
                <w:bCs/>
                <w:sz w:val="20"/>
                <w:szCs w:val="20"/>
              </w:rPr>
              <w:t>Fundacja Pomocy Młodzieży i</w:t>
            </w:r>
            <w:r>
              <w:rPr>
                <w:rFonts w:ascii="Times New Roman" w:hAnsi="Times New Roman"/>
                <w:b/>
                <w:bCs/>
                <w:sz w:val="20"/>
                <w:szCs w:val="20"/>
              </w:rPr>
              <w:t> </w:t>
            </w:r>
            <w:r w:rsidRPr="00B86EEF">
              <w:rPr>
                <w:rFonts w:ascii="Times New Roman" w:hAnsi="Times New Roman"/>
                <w:b/>
                <w:bCs/>
                <w:sz w:val="20"/>
                <w:szCs w:val="20"/>
              </w:rPr>
              <w:t>Dzieciom Niepełnosprawnym „Hej, Koniku”</w:t>
            </w:r>
          </w:p>
        </w:tc>
        <w:tc>
          <w:tcPr>
            <w:tcW w:w="4394" w:type="dxa"/>
            <w:tcBorders>
              <w:top w:val="single" w:sz="4" w:space="0" w:color="auto"/>
              <w:left w:val="single" w:sz="4" w:space="0" w:color="auto"/>
              <w:bottom w:val="single" w:sz="4" w:space="0" w:color="auto"/>
              <w:right w:val="single" w:sz="4" w:space="0" w:color="auto"/>
            </w:tcBorders>
            <w:vAlign w:val="center"/>
          </w:tcPr>
          <w:p w:rsidR="00627082" w:rsidRPr="00B86EEF" w:rsidRDefault="00627082" w:rsidP="006C2A9A">
            <w:pPr>
              <w:spacing w:before="120" w:after="120"/>
              <w:ind w:left="113" w:hanging="113"/>
              <w:rPr>
                <w:rFonts w:ascii="Times New Roman" w:hAnsi="Times New Roman"/>
                <w:i/>
                <w:sz w:val="20"/>
                <w:szCs w:val="20"/>
              </w:rPr>
            </w:pPr>
            <w:r>
              <w:rPr>
                <w:rFonts w:ascii="Times New Roman" w:hAnsi="Times New Roman"/>
                <w:i/>
                <w:sz w:val="20"/>
                <w:szCs w:val="20"/>
              </w:rPr>
              <w:t>„2. </w:t>
            </w:r>
            <w:r w:rsidRPr="00B86EEF">
              <w:rPr>
                <w:rFonts w:ascii="Times New Roman" w:hAnsi="Times New Roman"/>
                <w:i/>
                <w:sz w:val="20"/>
                <w:szCs w:val="20"/>
              </w:rPr>
              <w:t xml:space="preserve">Ta sama osoba nie może zostać objęta wsparciem w ramach kilku równocześnie realizowanych projektów dofinansowanych ze środków PFRON, jeżeli cele </w:t>
            </w:r>
            <w:r w:rsidRPr="00B86EEF">
              <w:rPr>
                <w:rFonts w:ascii="Times New Roman" w:hAnsi="Times New Roman"/>
                <w:i/>
                <w:color w:val="0000FF"/>
                <w:sz w:val="20"/>
                <w:szCs w:val="20"/>
                <w:u w:val="single"/>
              </w:rPr>
              <w:t>szczegółowe</w:t>
            </w:r>
            <w:r w:rsidRPr="00B86EEF">
              <w:rPr>
                <w:rFonts w:ascii="Times New Roman" w:hAnsi="Times New Roman"/>
                <w:i/>
                <w:sz w:val="20"/>
                <w:szCs w:val="20"/>
              </w:rPr>
              <w:t xml:space="preserve"> realizacji form wsparcia z których korzysta beneficjent ostateczny w poszczególnych projektach pokrywają się. Pod pojęciem „równoczesnej realizacji projektów”, uważa się sytuację, w której terminy realizacji poszczególnych projektów pokrywają się w zakresie co najmniej 1 dnia kalendarzowego.</w:t>
            </w:r>
            <w:r>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627082" w:rsidRPr="00B86EEF" w:rsidRDefault="00627082" w:rsidP="00525F45">
            <w:pPr>
              <w:spacing w:before="120" w:after="120"/>
              <w:rPr>
                <w:rFonts w:ascii="Times New Roman" w:hAnsi="Times New Roman"/>
                <w:sz w:val="20"/>
                <w:szCs w:val="20"/>
              </w:rPr>
            </w:pPr>
            <w:r w:rsidRPr="00B86EEF">
              <w:rPr>
                <w:rFonts w:ascii="Times New Roman" w:hAnsi="Times New Roman"/>
                <w:sz w:val="20"/>
                <w:szCs w:val="20"/>
              </w:rPr>
              <w:t>Osoba ze znacznym stopniem niepełnosprawności w</w:t>
            </w:r>
            <w:r>
              <w:rPr>
                <w:rFonts w:ascii="Times New Roman" w:hAnsi="Times New Roman"/>
                <w:sz w:val="20"/>
                <w:szCs w:val="20"/>
              </w:rPr>
              <w:t> </w:t>
            </w:r>
            <w:r w:rsidRPr="00B86EEF">
              <w:rPr>
                <w:rFonts w:ascii="Times New Roman" w:hAnsi="Times New Roman"/>
                <w:sz w:val="20"/>
                <w:szCs w:val="20"/>
              </w:rPr>
              <w:t>wielu przypadkach potrzebuje kompleksowego wsparcia w kursie na samodzielność.</w:t>
            </w:r>
          </w:p>
        </w:tc>
        <w:tc>
          <w:tcPr>
            <w:tcW w:w="2995" w:type="dxa"/>
            <w:vMerge w:val="restart"/>
            <w:tcBorders>
              <w:top w:val="single" w:sz="4" w:space="0" w:color="auto"/>
              <w:left w:val="single" w:sz="4" w:space="0" w:color="auto"/>
              <w:right w:val="single" w:sz="4" w:space="0" w:color="auto"/>
            </w:tcBorders>
            <w:vAlign w:val="center"/>
          </w:tcPr>
          <w:p w:rsidR="00627082" w:rsidRPr="00B86EEF" w:rsidRDefault="00627082" w:rsidP="00627082">
            <w:pPr>
              <w:pStyle w:val="Nagwek2"/>
              <w:spacing w:before="120" w:after="120"/>
              <w:jc w:val="left"/>
              <w:rPr>
                <w:b w:val="0"/>
                <w:szCs w:val="20"/>
              </w:rPr>
            </w:pPr>
            <w:r w:rsidRPr="00835CD8">
              <w:rPr>
                <w:szCs w:val="20"/>
              </w:rPr>
              <w:t>Uwaga uwzględniona częściowo</w:t>
            </w:r>
            <w:r>
              <w:rPr>
                <w:szCs w:val="20"/>
              </w:rPr>
              <w:t>.</w:t>
            </w:r>
            <w:r>
              <w:rPr>
                <w:b w:val="0"/>
                <w:szCs w:val="20"/>
              </w:rPr>
              <w:t xml:space="preserve"> Zapis zostanie przeredagowany tak aby nie budziła wątpliwości możliwość jednoczesnego udziału BO w kilku projektach, o ile cele realizacji form wsparcia z których korzysta BO w poszczególnych projektach będą różne.</w:t>
            </w:r>
          </w:p>
        </w:tc>
      </w:tr>
      <w:tr w:rsidR="00627082" w:rsidRPr="00B86EEF" w:rsidTr="002C15EC">
        <w:tc>
          <w:tcPr>
            <w:tcW w:w="568" w:type="dxa"/>
            <w:vMerge/>
            <w:tcBorders>
              <w:left w:val="single" w:sz="4" w:space="0" w:color="auto"/>
              <w:right w:val="single" w:sz="4" w:space="0" w:color="auto"/>
            </w:tcBorders>
            <w:vAlign w:val="center"/>
          </w:tcPr>
          <w:p w:rsidR="00627082" w:rsidRPr="00205E31" w:rsidRDefault="00627082" w:rsidP="00205E31">
            <w:pPr>
              <w:spacing w:before="120" w:after="120"/>
              <w:jc w:val="center"/>
              <w:rPr>
                <w:rFonts w:ascii="Times New Roman" w:hAnsi="Times New Roman"/>
                <w:b/>
                <w:bCs/>
                <w:sz w:val="20"/>
                <w:szCs w:val="20"/>
              </w:rPr>
            </w:pPr>
          </w:p>
        </w:tc>
        <w:tc>
          <w:tcPr>
            <w:tcW w:w="1418" w:type="dxa"/>
            <w:vMerge/>
            <w:tcBorders>
              <w:left w:val="single" w:sz="4" w:space="0" w:color="auto"/>
              <w:right w:val="single" w:sz="4" w:space="0" w:color="auto"/>
            </w:tcBorders>
            <w:vAlign w:val="center"/>
          </w:tcPr>
          <w:p w:rsidR="00627082" w:rsidRPr="00B86EEF" w:rsidRDefault="00627082" w:rsidP="00205E31">
            <w:pPr>
              <w:spacing w:before="120" w:after="12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627082" w:rsidRPr="00B86EEF" w:rsidRDefault="00627082" w:rsidP="00525F45">
            <w:pPr>
              <w:spacing w:before="120" w:after="120"/>
              <w:rPr>
                <w:rFonts w:ascii="Times New Roman" w:hAnsi="Times New Roman"/>
                <w:b/>
                <w:bCs/>
                <w:sz w:val="20"/>
                <w:szCs w:val="20"/>
              </w:rPr>
            </w:pPr>
            <w:r w:rsidRPr="00B86EEF">
              <w:rPr>
                <w:rFonts w:ascii="Times New Roman" w:hAnsi="Times New Roman"/>
                <w:b/>
                <w:bCs/>
                <w:sz w:val="20"/>
                <w:szCs w:val="20"/>
              </w:rPr>
              <w:t>Polska Fundacja Pomocy Dzieciom Niedosłyszącym –ECHO</w:t>
            </w:r>
          </w:p>
        </w:tc>
        <w:tc>
          <w:tcPr>
            <w:tcW w:w="4394" w:type="dxa"/>
            <w:tcBorders>
              <w:top w:val="single" w:sz="4" w:space="0" w:color="auto"/>
              <w:left w:val="single" w:sz="4" w:space="0" w:color="auto"/>
              <w:bottom w:val="single" w:sz="4" w:space="0" w:color="auto"/>
              <w:right w:val="single" w:sz="4" w:space="0" w:color="auto"/>
            </w:tcBorders>
            <w:vAlign w:val="center"/>
          </w:tcPr>
          <w:p w:rsidR="00627082" w:rsidRPr="009D0B20" w:rsidRDefault="00627082" w:rsidP="00525F45">
            <w:pPr>
              <w:spacing w:before="120" w:after="120"/>
              <w:rPr>
                <w:rFonts w:ascii="Times New Roman" w:hAnsi="Times New Roman"/>
                <w:i/>
                <w:sz w:val="20"/>
                <w:szCs w:val="20"/>
              </w:rPr>
            </w:pPr>
            <w:r w:rsidRPr="009D0B20">
              <w:rPr>
                <w:rFonts w:ascii="Times New Roman" w:hAnsi="Times New Roman"/>
                <w:i/>
                <w:sz w:val="20"/>
                <w:szCs w:val="20"/>
              </w:rPr>
              <w:t xml:space="preserve">Pod pojęciem „równoczesnej realizacji projektów”, uważa się sytuację, w której terminy </w:t>
            </w:r>
            <w:r w:rsidRPr="009D0B20">
              <w:rPr>
                <w:rFonts w:ascii="Times New Roman" w:hAnsi="Times New Roman"/>
                <w:i/>
                <w:color w:val="0000FF"/>
                <w:sz w:val="20"/>
                <w:szCs w:val="20"/>
                <w:u w:val="single"/>
              </w:rPr>
              <w:t xml:space="preserve">uczestnictwa </w:t>
            </w:r>
            <w:r w:rsidRPr="009D0B20">
              <w:rPr>
                <w:rFonts w:ascii="Times New Roman" w:hAnsi="Times New Roman"/>
                <w:i/>
                <w:sz w:val="20"/>
                <w:szCs w:val="20"/>
              </w:rPr>
              <w:t>w poszczególnych projektach pokrywają się w zakresie co najmniej 1 dnia kalendarzowego.</w:t>
            </w:r>
          </w:p>
        </w:tc>
        <w:tc>
          <w:tcPr>
            <w:tcW w:w="4678" w:type="dxa"/>
            <w:tcBorders>
              <w:top w:val="single" w:sz="4" w:space="0" w:color="auto"/>
              <w:left w:val="single" w:sz="4" w:space="0" w:color="auto"/>
              <w:bottom w:val="single" w:sz="4" w:space="0" w:color="auto"/>
              <w:right w:val="single" w:sz="4" w:space="0" w:color="auto"/>
            </w:tcBorders>
            <w:vAlign w:val="center"/>
          </w:tcPr>
          <w:p w:rsidR="00627082" w:rsidRPr="00B86EEF" w:rsidRDefault="00627082" w:rsidP="006C2A9A">
            <w:pPr>
              <w:spacing w:before="120" w:after="120"/>
              <w:rPr>
                <w:rFonts w:ascii="Times New Roman" w:hAnsi="Times New Roman"/>
                <w:sz w:val="20"/>
                <w:szCs w:val="20"/>
              </w:rPr>
            </w:pPr>
            <w:r w:rsidRPr="00B86EEF">
              <w:rPr>
                <w:rFonts w:ascii="Times New Roman" w:hAnsi="Times New Roman"/>
                <w:sz w:val="20"/>
                <w:szCs w:val="20"/>
              </w:rPr>
              <w:t>Niektóre osoby niepełnosprawne, aby osiągnąć cel muszą nieraz przejść ścieżkę wsparcia, którą zapewni nie jedna a np. dwie organizacje. Jedna z nich zorganizuje szkolenie zawodowe, a druga, może dzięki specjalistycznej kadrze pomóc np. w</w:t>
            </w:r>
            <w:r>
              <w:rPr>
                <w:rFonts w:ascii="Times New Roman" w:hAnsi="Times New Roman"/>
                <w:sz w:val="20"/>
                <w:szCs w:val="20"/>
              </w:rPr>
              <w:t> </w:t>
            </w:r>
            <w:r w:rsidRPr="00B86EEF">
              <w:rPr>
                <w:rFonts w:ascii="Times New Roman" w:hAnsi="Times New Roman"/>
                <w:sz w:val="20"/>
                <w:szCs w:val="20"/>
              </w:rPr>
              <w:t>zatrudnieniu, albo jedna zapewni inne formy rehabilitacji niż druga, ale przejście z jednej organizacji do drugiej i zakończenie II</w:t>
            </w:r>
            <w:r>
              <w:rPr>
                <w:rFonts w:ascii="Times New Roman" w:hAnsi="Times New Roman"/>
                <w:sz w:val="20"/>
                <w:szCs w:val="20"/>
              </w:rPr>
              <w:t> </w:t>
            </w:r>
            <w:r w:rsidRPr="00B86EEF">
              <w:rPr>
                <w:rFonts w:ascii="Times New Roman" w:hAnsi="Times New Roman"/>
                <w:sz w:val="20"/>
                <w:szCs w:val="20"/>
              </w:rPr>
              <w:t>etapu rehabilitacji pozwoli osiągnąć spodziewany rezultat. Ważne jest, aby osoba niepełnosprawna nie korzystała w ramach jednego celu ze wsparcia w obu organizacjach, tylko po zakończeniu jednego z</w:t>
            </w:r>
            <w:r>
              <w:rPr>
                <w:rFonts w:ascii="Times New Roman" w:hAnsi="Times New Roman"/>
                <w:sz w:val="20"/>
                <w:szCs w:val="20"/>
              </w:rPr>
              <w:t> </w:t>
            </w:r>
            <w:r w:rsidRPr="00B86EEF">
              <w:rPr>
                <w:rFonts w:ascii="Times New Roman" w:hAnsi="Times New Roman"/>
                <w:sz w:val="20"/>
                <w:szCs w:val="20"/>
              </w:rPr>
              <w:t xml:space="preserve">procesów aktywizacji czy też rehabilitacji, mogła po zakończeniu udziału w jednym projekcie rozpocząć </w:t>
            </w:r>
            <w:r>
              <w:rPr>
                <w:rFonts w:ascii="Times New Roman" w:hAnsi="Times New Roman"/>
                <w:sz w:val="20"/>
                <w:szCs w:val="20"/>
              </w:rPr>
              <w:t xml:space="preserve">udział w </w:t>
            </w:r>
            <w:r w:rsidRPr="00B86EEF">
              <w:rPr>
                <w:rFonts w:ascii="Times New Roman" w:hAnsi="Times New Roman"/>
                <w:sz w:val="20"/>
                <w:szCs w:val="20"/>
              </w:rPr>
              <w:t>drugim, który pozwoli osiągnąć cel ostateczny. Jest to efektywne wykorzystanie środków publicznych, dające realną wartość w postaci osiągniętego celu.</w:t>
            </w:r>
          </w:p>
        </w:tc>
        <w:tc>
          <w:tcPr>
            <w:tcW w:w="2995" w:type="dxa"/>
            <w:vMerge/>
            <w:tcBorders>
              <w:left w:val="single" w:sz="4" w:space="0" w:color="auto"/>
              <w:bottom w:val="single" w:sz="4" w:space="0" w:color="auto"/>
              <w:right w:val="single" w:sz="4" w:space="0" w:color="auto"/>
            </w:tcBorders>
            <w:vAlign w:val="center"/>
          </w:tcPr>
          <w:p w:rsidR="00627082" w:rsidRPr="00B86EEF" w:rsidRDefault="00627082" w:rsidP="00627082">
            <w:pPr>
              <w:pStyle w:val="Nagwek2"/>
              <w:spacing w:before="120" w:after="120"/>
              <w:jc w:val="left"/>
              <w:rPr>
                <w:b w:val="0"/>
                <w:szCs w:val="20"/>
              </w:rPr>
            </w:pPr>
          </w:p>
        </w:tc>
      </w:tr>
      <w:tr w:rsidR="00107142" w:rsidRPr="00F57385" w:rsidTr="0057666F">
        <w:tc>
          <w:tcPr>
            <w:tcW w:w="568" w:type="dxa"/>
            <w:vMerge/>
            <w:tcBorders>
              <w:left w:val="single" w:sz="4" w:space="0" w:color="auto"/>
              <w:bottom w:val="single" w:sz="4" w:space="0" w:color="auto"/>
              <w:right w:val="single" w:sz="4" w:space="0" w:color="auto"/>
            </w:tcBorders>
            <w:vAlign w:val="center"/>
          </w:tcPr>
          <w:p w:rsidR="00107142" w:rsidRPr="00205E31" w:rsidRDefault="00107142" w:rsidP="00205E31">
            <w:pPr>
              <w:spacing w:before="120" w:after="120"/>
              <w:jc w:val="center"/>
              <w:rPr>
                <w:rFonts w:ascii="Times New Roman" w:hAnsi="Times New Roman"/>
                <w:b/>
                <w:bCs/>
                <w:sz w:val="20"/>
                <w:szCs w:val="20"/>
              </w:rPr>
            </w:pPr>
          </w:p>
        </w:tc>
        <w:tc>
          <w:tcPr>
            <w:tcW w:w="1418" w:type="dxa"/>
            <w:vMerge/>
            <w:tcBorders>
              <w:left w:val="single" w:sz="4" w:space="0" w:color="auto"/>
              <w:bottom w:val="single" w:sz="4" w:space="0" w:color="auto"/>
              <w:right w:val="single" w:sz="4" w:space="0" w:color="auto"/>
            </w:tcBorders>
            <w:vAlign w:val="center"/>
          </w:tcPr>
          <w:p w:rsidR="00107142" w:rsidRPr="00F57385" w:rsidRDefault="00107142" w:rsidP="00205E31">
            <w:pPr>
              <w:spacing w:before="120" w:after="12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07142" w:rsidRPr="00F57385" w:rsidRDefault="00107142" w:rsidP="00525F45">
            <w:pPr>
              <w:spacing w:before="120" w:after="120"/>
              <w:rPr>
                <w:rFonts w:ascii="Times New Roman" w:hAnsi="Times New Roman"/>
                <w:b/>
                <w:bCs/>
                <w:sz w:val="20"/>
                <w:szCs w:val="20"/>
              </w:rPr>
            </w:pPr>
            <w:r w:rsidRPr="00F57385">
              <w:rPr>
                <w:rFonts w:ascii="Times New Roman" w:hAnsi="Times New Roman"/>
                <w:b/>
                <w:bCs/>
                <w:sz w:val="20"/>
                <w:szCs w:val="20"/>
              </w:rPr>
              <w:t>Fundacja SYNAPSIS</w:t>
            </w:r>
          </w:p>
        </w:tc>
        <w:tc>
          <w:tcPr>
            <w:tcW w:w="4394" w:type="dxa"/>
            <w:tcBorders>
              <w:top w:val="single" w:sz="4" w:space="0" w:color="auto"/>
              <w:left w:val="single" w:sz="4" w:space="0" w:color="auto"/>
              <w:bottom w:val="single" w:sz="4" w:space="0" w:color="auto"/>
              <w:right w:val="single" w:sz="4" w:space="0" w:color="auto"/>
            </w:tcBorders>
            <w:vAlign w:val="center"/>
          </w:tcPr>
          <w:p w:rsidR="00107142" w:rsidRDefault="00107142" w:rsidP="006C2A9A">
            <w:pPr>
              <w:spacing w:before="120"/>
              <w:rPr>
                <w:rFonts w:ascii="Times New Roman" w:hAnsi="Times New Roman"/>
                <w:i/>
                <w:color w:val="0000FF"/>
                <w:sz w:val="20"/>
                <w:szCs w:val="20"/>
                <w:u w:val="single"/>
              </w:rPr>
            </w:pPr>
            <w:r w:rsidRPr="00F57385">
              <w:rPr>
                <w:rFonts w:ascii="Times New Roman" w:hAnsi="Times New Roman"/>
                <w:sz w:val="20"/>
                <w:szCs w:val="20"/>
              </w:rPr>
              <w:t>W zdaniu drugim:</w:t>
            </w:r>
            <w:r>
              <w:rPr>
                <w:rFonts w:ascii="Times New Roman" w:hAnsi="Times New Roman"/>
                <w:sz w:val="20"/>
                <w:szCs w:val="20"/>
              </w:rPr>
              <w:t xml:space="preserve"> </w:t>
            </w:r>
            <w:r w:rsidRPr="00CC7ECE">
              <w:rPr>
                <w:rFonts w:ascii="Times New Roman" w:hAnsi="Times New Roman"/>
                <w:i/>
                <w:sz w:val="20"/>
                <w:szCs w:val="20"/>
              </w:rPr>
              <w:t>„Pod pojęciem „równoczesnej realizacji projektów”, uważa się sytuację, w której terminy realizacji poszczególnych projektów pokrywają się w zakresie co najmniej 1 dnia kalendarzowego.”</w:t>
            </w:r>
            <w:r w:rsidRPr="00F57385">
              <w:rPr>
                <w:rFonts w:ascii="Times New Roman" w:hAnsi="Times New Roman"/>
                <w:sz w:val="20"/>
                <w:szCs w:val="20"/>
              </w:rPr>
              <w:t xml:space="preserve"> </w:t>
            </w:r>
            <w:r w:rsidRPr="00CC7ECE">
              <w:rPr>
                <w:rFonts w:ascii="Times New Roman" w:hAnsi="Times New Roman"/>
                <w:b/>
                <w:sz w:val="20"/>
                <w:szCs w:val="20"/>
              </w:rPr>
              <w:t>Dodanie</w:t>
            </w:r>
            <w:r w:rsidRPr="00F57385">
              <w:rPr>
                <w:rFonts w:ascii="Times New Roman" w:hAnsi="Times New Roman"/>
                <w:sz w:val="20"/>
                <w:szCs w:val="20"/>
              </w:rPr>
              <w:t xml:space="preserve"> po wyrazach „ w której </w:t>
            </w:r>
            <w:r w:rsidRPr="00F57385">
              <w:rPr>
                <w:rFonts w:ascii="Times New Roman" w:hAnsi="Times New Roman"/>
                <w:sz w:val="20"/>
                <w:szCs w:val="20"/>
              </w:rPr>
              <w:lastRenderedPageBreak/>
              <w:t>terminy”</w:t>
            </w:r>
            <w:r>
              <w:rPr>
                <w:rFonts w:ascii="Times New Roman" w:hAnsi="Times New Roman"/>
                <w:sz w:val="20"/>
                <w:szCs w:val="20"/>
              </w:rPr>
              <w:t xml:space="preserve"> </w:t>
            </w:r>
            <w:r w:rsidRPr="00F57385">
              <w:rPr>
                <w:rFonts w:ascii="Times New Roman" w:hAnsi="Times New Roman"/>
                <w:sz w:val="20"/>
                <w:szCs w:val="20"/>
              </w:rPr>
              <w:t xml:space="preserve">wyrazów </w:t>
            </w:r>
            <w:r w:rsidRPr="00CC7ECE">
              <w:rPr>
                <w:rFonts w:ascii="Times New Roman" w:hAnsi="Times New Roman"/>
                <w:i/>
                <w:color w:val="0000FF"/>
                <w:sz w:val="20"/>
                <w:szCs w:val="20"/>
                <w:u w:val="single"/>
              </w:rPr>
              <w:t>„udziału beneficjenta ostatecznego w”</w:t>
            </w:r>
            <w:r>
              <w:rPr>
                <w:rFonts w:ascii="Times New Roman" w:hAnsi="Times New Roman"/>
                <w:i/>
                <w:color w:val="0000FF"/>
                <w:sz w:val="20"/>
                <w:szCs w:val="20"/>
                <w:u w:val="single"/>
              </w:rPr>
              <w:t>.</w:t>
            </w:r>
          </w:p>
          <w:p w:rsidR="00107142" w:rsidRPr="00C64AF5" w:rsidRDefault="00107142" w:rsidP="00525F45">
            <w:pPr>
              <w:spacing w:before="60" w:after="120"/>
              <w:rPr>
                <w:rFonts w:ascii="Times New Roman" w:hAnsi="Times New Roman"/>
                <w:sz w:val="20"/>
                <w:szCs w:val="20"/>
              </w:rPr>
            </w:pPr>
            <w:r w:rsidRPr="00C64AF5">
              <w:rPr>
                <w:rFonts w:ascii="Times New Roman" w:hAnsi="Times New Roman"/>
                <w:sz w:val="20"/>
                <w:szCs w:val="20"/>
              </w:rPr>
              <w:t>„Pod pojęciem „równoczesnej realizacji projektów”, uważa się sytuację, w której terminy</w:t>
            </w:r>
            <w:r w:rsidRPr="00C64AF5">
              <w:rPr>
                <w:rFonts w:ascii="Times New Roman" w:hAnsi="Times New Roman"/>
                <w:i/>
                <w:sz w:val="20"/>
                <w:szCs w:val="20"/>
              </w:rPr>
              <w:t xml:space="preserve"> </w:t>
            </w:r>
            <w:r w:rsidRPr="00C64AF5">
              <w:rPr>
                <w:rFonts w:ascii="Times New Roman" w:hAnsi="Times New Roman"/>
                <w:i/>
                <w:color w:val="0000FF"/>
                <w:sz w:val="20"/>
                <w:szCs w:val="20"/>
                <w:u w:val="single"/>
              </w:rPr>
              <w:t xml:space="preserve">udziału beneficjenta ostatecznego w </w:t>
            </w:r>
            <w:r w:rsidRPr="00C64AF5">
              <w:rPr>
                <w:rFonts w:ascii="Times New Roman" w:hAnsi="Times New Roman"/>
                <w:sz w:val="20"/>
                <w:szCs w:val="20"/>
              </w:rPr>
              <w:t>realizacji poszczególnych projektów pokrywają się w zakresie co najmniej 1 dnia kalendarzowego.</w:t>
            </w:r>
          </w:p>
        </w:tc>
        <w:tc>
          <w:tcPr>
            <w:tcW w:w="4678" w:type="dxa"/>
            <w:tcBorders>
              <w:top w:val="single" w:sz="4" w:space="0" w:color="auto"/>
              <w:left w:val="single" w:sz="4" w:space="0" w:color="auto"/>
              <w:bottom w:val="single" w:sz="4" w:space="0" w:color="auto"/>
              <w:right w:val="single" w:sz="4" w:space="0" w:color="auto"/>
            </w:tcBorders>
            <w:vAlign w:val="center"/>
          </w:tcPr>
          <w:p w:rsidR="00107142" w:rsidRPr="00F57385" w:rsidRDefault="00107142" w:rsidP="006C2A9A">
            <w:pPr>
              <w:spacing w:before="120" w:after="120"/>
              <w:rPr>
                <w:rFonts w:ascii="Times New Roman" w:hAnsi="Times New Roman"/>
                <w:sz w:val="20"/>
                <w:szCs w:val="20"/>
              </w:rPr>
            </w:pPr>
            <w:r w:rsidRPr="00F57385">
              <w:rPr>
                <w:rFonts w:ascii="Times New Roman" w:hAnsi="Times New Roman"/>
                <w:sz w:val="20"/>
                <w:szCs w:val="20"/>
              </w:rPr>
              <w:lastRenderedPageBreak/>
              <w:t>Zasadne jest oczywiście ograniczenie wydawania środków publicznych na te same osoby co do tych samych działań w tym samym czasie.</w:t>
            </w:r>
            <w:r>
              <w:rPr>
                <w:rFonts w:ascii="Times New Roman" w:hAnsi="Times New Roman"/>
                <w:sz w:val="20"/>
                <w:szCs w:val="20"/>
              </w:rPr>
              <w:t xml:space="preserve"> </w:t>
            </w:r>
            <w:r w:rsidRPr="00F57385">
              <w:rPr>
                <w:rFonts w:ascii="Times New Roman" w:hAnsi="Times New Roman"/>
                <w:sz w:val="20"/>
                <w:szCs w:val="20"/>
              </w:rPr>
              <w:t xml:space="preserve">Natomiast ograniczenie to powinno dotyczyć terminów udziału konkretnego beneficjenta ostatecznego w projekcie, </w:t>
            </w:r>
            <w:r w:rsidRPr="00F57385">
              <w:rPr>
                <w:rFonts w:ascii="Times New Roman" w:hAnsi="Times New Roman"/>
                <w:sz w:val="20"/>
                <w:szCs w:val="20"/>
              </w:rPr>
              <w:lastRenderedPageBreak/>
              <w:t>a</w:t>
            </w:r>
            <w:r>
              <w:rPr>
                <w:rFonts w:ascii="Times New Roman" w:hAnsi="Times New Roman"/>
                <w:sz w:val="20"/>
                <w:szCs w:val="20"/>
              </w:rPr>
              <w:t> </w:t>
            </w:r>
            <w:r w:rsidRPr="00F57385">
              <w:rPr>
                <w:rFonts w:ascii="Times New Roman" w:hAnsi="Times New Roman"/>
                <w:sz w:val="20"/>
                <w:szCs w:val="20"/>
              </w:rPr>
              <w:t>nie czasu realizacji projektu przez podmiot. Obecnie realizowane jest ze środków publicznych dużo wieloletnich projektów, w których udział beneficjenta ostatecznego jest okresowy, bo tak wynika z samego projektu, albo sytuacji losowej, czy też ws</w:t>
            </w:r>
            <w:r>
              <w:rPr>
                <w:rFonts w:ascii="Times New Roman" w:hAnsi="Times New Roman"/>
                <w:sz w:val="20"/>
                <w:szCs w:val="20"/>
              </w:rPr>
              <w:t xml:space="preserve">kutek wykluczenia beneficjenta </w:t>
            </w:r>
            <w:r w:rsidRPr="00F57385">
              <w:rPr>
                <w:rFonts w:ascii="Times New Roman" w:hAnsi="Times New Roman"/>
                <w:sz w:val="20"/>
                <w:szCs w:val="20"/>
              </w:rPr>
              <w:t>z projektu lub rezygnacji samego beneficjenta ostatecznego albo też jego decyzji o konieczności uczestniczenia w innym rodzaju wsparcia. Te ostatnie przypadki mogą dotyczyć sytuacji, gdy wsparcie w projekcie okazuje się niedostosowane do potrzeb osoby niepełnosprawnej</w:t>
            </w:r>
            <w:r>
              <w:rPr>
                <w:rFonts w:ascii="Times New Roman" w:hAnsi="Times New Roman"/>
                <w:sz w:val="20"/>
                <w:szCs w:val="20"/>
              </w:rPr>
              <w:t xml:space="preserve"> lub </w:t>
            </w:r>
            <w:r w:rsidRPr="00F57385">
              <w:rPr>
                <w:rFonts w:ascii="Times New Roman" w:hAnsi="Times New Roman"/>
                <w:sz w:val="20"/>
                <w:szCs w:val="20"/>
              </w:rPr>
              <w:t>uruchamiany jest projekt obejmujący bardziej adekwatne wsparcie</w:t>
            </w:r>
            <w:r>
              <w:rPr>
                <w:rFonts w:ascii="Times New Roman" w:hAnsi="Times New Roman"/>
                <w:sz w:val="20"/>
                <w:szCs w:val="20"/>
              </w:rPr>
              <w:t xml:space="preserve"> –</w:t>
            </w:r>
            <w:r w:rsidRPr="00F57385">
              <w:rPr>
                <w:rFonts w:ascii="Times New Roman" w:hAnsi="Times New Roman"/>
                <w:sz w:val="20"/>
                <w:szCs w:val="20"/>
              </w:rPr>
              <w:t xml:space="preserve"> dostosowane</w:t>
            </w:r>
            <w:r>
              <w:rPr>
                <w:rFonts w:ascii="Times New Roman" w:hAnsi="Times New Roman"/>
                <w:sz w:val="20"/>
                <w:szCs w:val="20"/>
              </w:rPr>
              <w:t xml:space="preserve"> </w:t>
            </w:r>
            <w:r w:rsidRPr="00F57385">
              <w:rPr>
                <w:rFonts w:ascii="Times New Roman" w:hAnsi="Times New Roman"/>
                <w:sz w:val="20"/>
                <w:szCs w:val="20"/>
              </w:rPr>
              <w:t xml:space="preserve">do aktualnych potrzeb danej </w:t>
            </w:r>
            <w:r w:rsidRPr="00CC7ECE">
              <w:rPr>
                <w:rFonts w:ascii="Times New Roman" w:hAnsi="Times New Roman"/>
                <w:sz w:val="20"/>
                <w:szCs w:val="20"/>
              </w:rPr>
              <w:t>osoby</w:t>
            </w:r>
            <w:r w:rsidRPr="00F57385">
              <w:rPr>
                <w:rFonts w:ascii="Times New Roman" w:hAnsi="Times New Roman"/>
                <w:sz w:val="20"/>
                <w:szCs w:val="20"/>
              </w:rPr>
              <w:t>. Stosunkowo często dotyczy to osób z całościowymi zaburzeniami rozwojowymi, które nie są w stanie korzystać z projektów przewidujących w praktyce większą samodzielność beneficjentów lub następuje gwałtowne pogorszenie poziomu funkcjonowania osoby niepełnosprawnej, co zdarza się zwłaszcza u</w:t>
            </w:r>
            <w:r>
              <w:rPr>
                <w:rFonts w:ascii="Times New Roman" w:hAnsi="Times New Roman"/>
                <w:sz w:val="20"/>
                <w:szCs w:val="20"/>
              </w:rPr>
              <w:t> </w:t>
            </w:r>
            <w:r w:rsidRPr="00F57385">
              <w:rPr>
                <w:rFonts w:ascii="Times New Roman" w:hAnsi="Times New Roman"/>
                <w:sz w:val="20"/>
                <w:szCs w:val="20"/>
              </w:rPr>
              <w:t>osób z</w:t>
            </w:r>
            <w:r>
              <w:rPr>
                <w:rFonts w:ascii="Times New Roman" w:hAnsi="Times New Roman"/>
                <w:sz w:val="20"/>
                <w:szCs w:val="20"/>
              </w:rPr>
              <w:t> </w:t>
            </w:r>
            <w:r w:rsidRPr="00F57385">
              <w:rPr>
                <w:rFonts w:ascii="Times New Roman" w:hAnsi="Times New Roman"/>
                <w:sz w:val="20"/>
                <w:szCs w:val="20"/>
              </w:rPr>
              <w:t>zaburzeniami psychicznymi. Projekt może zatem trwać miesiące czy lata po odejściu z niego beneficjenta. Byłoby bardzo krzywdzące pozbawianie go możliwości udziału w innym projekcie aż do czasu, gdy projekt, w</w:t>
            </w:r>
            <w:r>
              <w:rPr>
                <w:rFonts w:ascii="Times New Roman" w:hAnsi="Times New Roman"/>
                <w:sz w:val="20"/>
                <w:szCs w:val="20"/>
              </w:rPr>
              <w:t> </w:t>
            </w:r>
            <w:r w:rsidRPr="00F57385">
              <w:rPr>
                <w:rFonts w:ascii="Times New Roman" w:hAnsi="Times New Roman"/>
                <w:sz w:val="20"/>
                <w:szCs w:val="20"/>
              </w:rPr>
              <w:t>którym dawno nie bierze udziału zostanie zakończony.</w:t>
            </w:r>
          </w:p>
        </w:tc>
        <w:tc>
          <w:tcPr>
            <w:tcW w:w="2995" w:type="dxa"/>
            <w:tcBorders>
              <w:top w:val="single" w:sz="4" w:space="0" w:color="auto"/>
              <w:left w:val="single" w:sz="4" w:space="0" w:color="auto"/>
              <w:bottom w:val="single" w:sz="4" w:space="0" w:color="auto"/>
              <w:right w:val="single" w:sz="4" w:space="0" w:color="auto"/>
            </w:tcBorders>
            <w:vAlign w:val="center"/>
          </w:tcPr>
          <w:p w:rsidR="00107142" w:rsidRPr="00F57385" w:rsidRDefault="00107142" w:rsidP="00857FD5">
            <w:pPr>
              <w:pStyle w:val="Nagwek2"/>
              <w:spacing w:before="120" w:after="120"/>
              <w:jc w:val="left"/>
              <w:rPr>
                <w:b w:val="0"/>
                <w:szCs w:val="20"/>
              </w:rPr>
            </w:pPr>
            <w:r w:rsidRPr="00835CD8">
              <w:rPr>
                <w:szCs w:val="20"/>
              </w:rPr>
              <w:lastRenderedPageBreak/>
              <w:t>Uwaga uwzględniona</w:t>
            </w:r>
            <w:r w:rsidR="00627082" w:rsidRPr="00B113EE">
              <w:rPr>
                <w:szCs w:val="20"/>
              </w:rPr>
              <w:t>.</w:t>
            </w:r>
            <w:r w:rsidRPr="00B113EE">
              <w:rPr>
                <w:b w:val="0"/>
                <w:szCs w:val="20"/>
              </w:rPr>
              <w:t xml:space="preserve"> </w:t>
            </w:r>
            <w:r w:rsidR="00627082" w:rsidRPr="00B113EE">
              <w:rPr>
                <w:b w:val="0"/>
                <w:szCs w:val="20"/>
              </w:rPr>
              <w:t>Z</w:t>
            </w:r>
            <w:r w:rsidRPr="00627082">
              <w:rPr>
                <w:b w:val="0"/>
                <w:szCs w:val="20"/>
              </w:rPr>
              <w:t xml:space="preserve">apis </w:t>
            </w:r>
            <w:r>
              <w:rPr>
                <w:b w:val="0"/>
                <w:szCs w:val="20"/>
              </w:rPr>
              <w:t xml:space="preserve">zostanie przeredagowany tak aby nie budziła wątpliwości możliwość jednoczesnego udziału BO w kilku projektach, o ile cele realizacji </w:t>
            </w:r>
            <w:r>
              <w:rPr>
                <w:b w:val="0"/>
                <w:szCs w:val="20"/>
              </w:rPr>
              <w:lastRenderedPageBreak/>
              <w:t>form wsparcia z których korzysta BO w poszczególnych projektach będą różne</w:t>
            </w:r>
            <w:r w:rsidR="00627082">
              <w:rPr>
                <w:b w:val="0"/>
                <w:szCs w:val="20"/>
              </w:rPr>
              <w:t xml:space="preserve"> oraz </w:t>
            </w:r>
            <w:r w:rsidR="00842A56">
              <w:rPr>
                <w:b w:val="0"/>
                <w:szCs w:val="20"/>
              </w:rPr>
              <w:t xml:space="preserve">aby nie budziła wątpliwości </w:t>
            </w:r>
            <w:r>
              <w:rPr>
                <w:b w:val="0"/>
                <w:szCs w:val="20"/>
              </w:rPr>
              <w:t>możliwość udziału BO w następnym projekcie po zakończeniu udziału w</w:t>
            </w:r>
            <w:r w:rsidR="00627082">
              <w:rPr>
                <w:b w:val="0"/>
                <w:szCs w:val="20"/>
              </w:rPr>
              <w:t xml:space="preserve"> </w:t>
            </w:r>
            <w:r>
              <w:rPr>
                <w:b w:val="0"/>
                <w:szCs w:val="20"/>
              </w:rPr>
              <w:t>poprzednim – także gdy terminy realizacji obu projektów nakładają się.</w:t>
            </w:r>
          </w:p>
        </w:tc>
      </w:tr>
      <w:tr w:rsidR="00915501" w:rsidRPr="00AB620F" w:rsidTr="00842A56">
        <w:tc>
          <w:tcPr>
            <w:tcW w:w="568" w:type="dxa"/>
            <w:tcBorders>
              <w:top w:val="single" w:sz="4" w:space="0" w:color="auto"/>
              <w:left w:val="single" w:sz="4" w:space="0" w:color="auto"/>
              <w:bottom w:val="single" w:sz="4" w:space="0" w:color="auto"/>
              <w:right w:val="single" w:sz="4" w:space="0" w:color="auto"/>
            </w:tcBorders>
            <w:vAlign w:val="center"/>
          </w:tcPr>
          <w:p w:rsidR="00915501" w:rsidRPr="00205E31" w:rsidRDefault="00107142"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13</w:t>
            </w:r>
            <w:r w:rsidR="00915501" w:rsidRPr="00205E31">
              <w:rPr>
                <w:rFonts w:ascii="Times New Roman" w:hAnsi="Times New Roman"/>
                <w:b/>
                <w:bCs/>
                <w:sz w:val="20"/>
                <w:szCs w:val="20"/>
              </w:rPr>
              <w:t>. Cd.</w:t>
            </w:r>
          </w:p>
        </w:tc>
        <w:tc>
          <w:tcPr>
            <w:tcW w:w="1418"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205E31">
            <w:pPr>
              <w:pStyle w:val="Nagwek1"/>
              <w:spacing w:before="120" w:after="120"/>
              <w:jc w:val="center"/>
              <w:rPr>
                <w:i w:val="0"/>
                <w:sz w:val="20"/>
                <w:szCs w:val="20"/>
              </w:rPr>
            </w:pPr>
            <w:r w:rsidRPr="0074351C">
              <w:rPr>
                <w:bCs/>
                <w:i w:val="0"/>
                <w:sz w:val="20"/>
                <w:szCs w:val="20"/>
              </w:rPr>
              <w:t>Rozdział VII</w:t>
            </w:r>
            <w:r w:rsidRPr="0074351C">
              <w:rPr>
                <w:i w:val="0"/>
                <w:sz w:val="20"/>
                <w:szCs w:val="20"/>
              </w:rPr>
              <w:t xml:space="preserve"> </w:t>
            </w:r>
            <w:r>
              <w:rPr>
                <w:i w:val="0"/>
                <w:sz w:val="20"/>
                <w:szCs w:val="20"/>
              </w:rPr>
              <w:t>ust. 2</w:t>
            </w:r>
          </w:p>
        </w:tc>
        <w:tc>
          <w:tcPr>
            <w:tcW w:w="1984" w:type="dxa"/>
            <w:tcBorders>
              <w:top w:val="single" w:sz="4" w:space="0" w:color="auto"/>
              <w:left w:val="single" w:sz="4" w:space="0" w:color="auto"/>
              <w:bottom w:val="single" w:sz="4" w:space="0" w:color="auto"/>
              <w:right w:val="single" w:sz="4" w:space="0" w:color="auto"/>
            </w:tcBorders>
            <w:vAlign w:val="center"/>
          </w:tcPr>
          <w:p w:rsidR="00915501" w:rsidRPr="00340096" w:rsidRDefault="00915501" w:rsidP="00842A56">
            <w:pPr>
              <w:spacing w:before="120" w:after="120"/>
              <w:rPr>
                <w:rFonts w:ascii="Times New Roman" w:hAnsi="Times New Roman"/>
                <w:b/>
                <w:bCs/>
                <w:sz w:val="20"/>
                <w:szCs w:val="20"/>
              </w:rPr>
            </w:pPr>
            <w:r w:rsidRPr="0074351C">
              <w:rPr>
                <w:rFonts w:ascii="Times New Roman" w:hAnsi="Times New Roman"/>
                <w:b/>
                <w:bCs/>
                <w:sz w:val="20"/>
                <w:szCs w:val="20"/>
              </w:rPr>
              <w:t>Fundacja Vis Maior</w:t>
            </w:r>
          </w:p>
        </w:tc>
        <w:tc>
          <w:tcPr>
            <w:tcW w:w="4394"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6C2A9A">
            <w:pPr>
              <w:spacing w:before="120"/>
              <w:ind w:left="227" w:hanging="227"/>
              <w:rPr>
                <w:rFonts w:ascii="Times New Roman" w:hAnsi="Times New Roman"/>
                <w:i/>
                <w:sz w:val="20"/>
                <w:szCs w:val="20"/>
              </w:rPr>
            </w:pPr>
            <w:r w:rsidRPr="0074351C">
              <w:rPr>
                <w:rFonts w:ascii="Times New Roman" w:hAnsi="Times New Roman"/>
                <w:i/>
                <w:sz w:val="20"/>
                <w:szCs w:val="20"/>
              </w:rPr>
              <w:t>„2 Ta sama osoba nie może zostać objęta wsparciem w ramach kilku równocześnie realizowanych projektów dofinansowanych ze środków PFRON, jeżeli cele realizacji form wsparcia z których korzysta beneficjent ostateczny w poszczególnych projektach pokrywają się”</w:t>
            </w:r>
          </w:p>
          <w:p w:rsidR="00915501" w:rsidRDefault="00915501" w:rsidP="006C2A9A">
            <w:pPr>
              <w:spacing w:before="120"/>
              <w:rPr>
                <w:rFonts w:ascii="Times New Roman" w:hAnsi="Times New Roman"/>
                <w:sz w:val="20"/>
                <w:szCs w:val="20"/>
              </w:rPr>
            </w:pPr>
            <w:r w:rsidRPr="0074351C">
              <w:rPr>
                <w:rFonts w:ascii="Times New Roman" w:hAnsi="Times New Roman"/>
                <w:sz w:val="20"/>
                <w:szCs w:val="20"/>
              </w:rPr>
              <w:t>Wprowadzając dane beneficjentów ostatecznych do EGW, którzy biorą udział w dwóch projektach tej samej organizacji, ale uczestniczą w różnych formach wsparcia, system EGW nie pozwala na wykazanie BO w obydwu projektach. Dla przykładu:</w:t>
            </w:r>
          </w:p>
          <w:p w:rsidR="006C2A9A" w:rsidRDefault="006C2A9A" w:rsidP="006C2A9A">
            <w:pPr>
              <w:rPr>
                <w:rFonts w:ascii="Times New Roman" w:hAnsi="Times New Roman"/>
                <w:sz w:val="20"/>
                <w:szCs w:val="20"/>
              </w:rPr>
            </w:pPr>
          </w:p>
          <w:p w:rsidR="006C2A9A" w:rsidRPr="0074351C" w:rsidRDefault="006C2A9A" w:rsidP="006C2A9A">
            <w:pPr>
              <w:rPr>
                <w:rFonts w:ascii="Times New Roman" w:hAnsi="Times New Roman"/>
                <w:sz w:val="20"/>
                <w:szCs w:val="20"/>
              </w:rPr>
            </w:pPr>
          </w:p>
          <w:p w:rsidR="00915501" w:rsidRPr="0074351C" w:rsidRDefault="00915501" w:rsidP="00CA6BE9">
            <w:pPr>
              <w:spacing w:before="60"/>
              <w:rPr>
                <w:rFonts w:ascii="Times New Roman" w:hAnsi="Times New Roman"/>
                <w:sz w:val="20"/>
                <w:szCs w:val="20"/>
              </w:rPr>
            </w:pPr>
            <w:r w:rsidRPr="0074351C">
              <w:rPr>
                <w:rFonts w:ascii="Times New Roman" w:hAnsi="Times New Roman"/>
                <w:sz w:val="20"/>
                <w:szCs w:val="20"/>
              </w:rPr>
              <w:lastRenderedPageBreak/>
              <w:t>Pan X bierze udział w kursie języka angielskiego w</w:t>
            </w:r>
            <w:r>
              <w:rPr>
                <w:rFonts w:ascii="Times New Roman" w:hAnsi="Times New Roman"/>
                <w:sz w:val="20"/>
                <w:szCs w:val="20"/>
              </w:rPr>
              <w:t> </w:t>
            </w:r>
            <w:r w:rsidRPr="0074351C">
              <w:rPr>
                <w:rFonts w:ascii="Times New Roman" w:hAnsi="Times New Roman"/>
                <w:sz w:val="20"/>
                <w:szCs w:val="20"/>
              </w:rPr>
              <w:t>projekcie 1, a także w kursie orientacji przestrzennej w projekcie 2. Cele obydwu tych form wsparcia są różne. Niestety system EGW nie umożliwia wprowadzenia daty osiągnięcia rezultatu, jeśli projekt 1 kończy się wcześniej niż projekt 2. EGW uzna, że projekt 1 ma niedobór BO, którzy osiągnęli rezultat. System nie pozwala wprowadzić dwóch dat – odpowiednio do terminu realizacji obydwu projektów, w których bierze udział BO.</w:t>
            </w:r>
            <w:r>
              <w:rPr>
                <w:rFonts w:ascii="Times New Roman" w:hAnsi="Times New Roman"/>
                <w:sz w:val="20"/>
                <w:szCs w:val="20"/>
              </w:rPr>
              <w:t xml:space="preserve"> </w:t>
            </w:r>
            <w:r w:rsidRPr="0074351C">
              <w:rPr>
                <w:rFonts w:ascii="Times New Roman" w:hAnsi="Times New Roman"/>
                <w:sz w:val="20"/>
                <w:szCs w:val="20"/>
              </w:rPr>
              <w:t>Udział BO w jakichkolwiek działaniach jednego projektu, często wyklucza go  z uzyskania kompleksowego wsparcia. Jeśli BO chce skorzystać z kursu orientacji przestrzennej i kursu obsługi komputera, a organizacja, do której się zgłosił nie oferuje takich zajęć w ramach jednego projektu, to BO staje przed wyborem, które wsparcie wybrać, bo nie może zgłosić się równocześnie do dwóch projektów lub dwóch organizacji.</w:t>
            </w:r>
            <w:r>
              <w:rPr>
                <w:rFonts w:ascii="Times New Roman" w:hAnsi="Times New Roman"/>
                <w:sz w:val="20"/>
                <w:szCs w:val="20"/>
              </w:rPr>
              <w:t xml:space="preserve"> </w:t>
            </w:r>
            <w:r w:rsidRPr="0074351C">
              <w:rPr>
                <w:rFonts w:ascii="Times New Roman" w:hAnsi="Times New Roman"/>
                <w:sz w:val="20"/>
                <w:szCs w:val="20"/>
              </w:rPr>
              <w:t>Zdarza się często, że BO, który skorzystał z jakichkolwiek działań na początku wieloletniego projektu, jest wykluczony z korzystania ze wsparcia na kilka lat – aż skończy się projekt wieloletni.</w:t>
            </w:r>
            <w:r>
              <w:rPr>
                <w:rFonts w:ascii="Times New Roman" w:hAnsi="Times New Roman"/>
                <w:sz w:val="20"/>
                <w:szCs w:val="20"/>
              </w:rPr>
              <w:t xml:space="preserve"> </w:t>
            </w:r>
            <w:r w:rsidRPr="0074351C">
              <w:rPr>
                <w:rFonts w:ascii="Times New Roman" w:hAnsi="Times New Roman"/>
                <w:sz w:val="20"/>
                <w:szCs w:val="20"/>
              </w:rPr>
              <w:t>Jeżeli BO zatai w formularzu zgłoszeniowym do projektu, albo zapomni, że uczestniczył w jakimś projekcie w innej organizacji, to konsekwencje tej sytuacji spadają na organizację, do której się zgłasza. Ze względu na ochronę danych osobowych, organizacje nie mogą się wymieniać informacjami o swoich BO. Nie mamy możliwości weryfikowania podanych przez BO danych o</w:t>
            </w:r>
            <w:r>
              <w:rPr>
                <w:rFonts w:ascii="Times New Roman" w:hAnsi="Times New Roman"/>
                <w:sz w:val="20"/>
                <w:szCs w:val="20"/>
              </w:rPr>
              <w:t> </w:t>
            </w:r>
            <w:r w:rsidRPr="0074351C">
              <w:rPr>
                <w:rFonts w:ascii="Times New Roman" w:hAnsi="Times New Roman"/>
                <w:sz w:val="20"/>
                <w:szCs w:val="20"/>
              </w:rPr>
              <w:t>uczestnictwie w projektach.</w:t>
            </w:r>
            <w:r>
              <w:rPr>
                <w:rFonts w:ascii="Times New Roman" w:hAnsi="Times New Roman"/>
                <w:sz w:val="20"/>
                <w:szCs w:val="20"/>
              </w:rPr>
              <w:t xml:space="preserve"> </w:t>
            </w:r>
            <w:r w:rsidRPr="0074351C">
              <w:rPr>
                <w:rFonts w:ascii="Times New Roman" w:hAnsi="Times New Roman"/>
                <w:sz w:val="20"/>
                <w:szCs w:val="20"/>
              </w:rPr>
              <w:t>O wszelkich nieprawidłowościach dowiadujemy się od PFRON, który zarzuca nam podwójne finansowanie tego sam</w:t>
            </w:r>
            <w:r>
              <w:rPr>
                <w:rFonts w:ascii="Times New Roman" w:hAnsi="Times New Roman"/>
                <w:sz w:val="20"/>
                <w:szCs w:val="20"/>
              </w:rPr>
              <w:t>ego BO w różnych organizacjach.</w:t>
            </w:r>
          </w:p>
          <w:p w:rsidR="00915501" w:rsidRPr="00D75B0B" w:rsidRDefault="00915501" w:rsidP="006C2A9A">
            <w:pPr>
              <w:spacing w:before="60"/>
              <w:rPr>
                <w:rFonts w:ascii="Times New Roman" w:hAnsi="Times New Roman"/>
                <w:b/>
                <w:sz w:val="20"/>
                <w:szCs w:val="20"/>
              </w:rPr>
            </w:pPr>
            <w:r w:rsidRPr="00D75B0B">
              <w:rPr>
                <w:rFonts w:ascii="Times New Roman" w:hAnsi="Times New Roman"/>
                <w:b/>
                <w:sz w:val="20"/>
                <w:szCs w:val="20"/>
              </w:rPr>
              <w:t>Rozwiązania</w:t>
            </w:r>
            <w:r>
              <w:rPr>
                <w:rFonts w:ascii="Times New Roman" w:hAnsi="Times New Roman"/>
                <w:b/>
                <w:sz w:val="20"/>
                <w:szCs w:val="20"/>
              </w:rPr>
              <w:t>:</w:t>
            </w:r>
          </w:p>
          <w:p w:rsidR="00915501" w:rsidRPr="0074351C" w:rsidRDefault="00915501" w:rsidP="006C2A9A">
            <w:pPr>
              <w:numPr>
                <w:ilvl w:val="0"/>
                <w:numId w:val="22"/>
              </w:numPr>
              <w:spacing w:before="60"/>
              <w:ind w:left="227" w:hanging="227"/>
              <w:rPr>
                <w:rFonts w:ascii="Times New Roman" w:hAnsi="Times New Roman"/>
                <w:sz w:val="20"/>
                <w:szCs w:val="20"/>
              </w:rPr>
            </w:pPr>
            <w:r w:rsidRPr="0074351C">
              <w:rPr>
                <w:rFonts w:ascii="Times New Roman" w:hAnsi="Times New Roman"/>
                <w:sz w:val="20"/>
                <w:szCs w:val="20"/>
              </w:rPr>
              <w:t xml:space="preserve">Nowe skonstruowanie funkcji EGW, które będą monitorować udział BO w poszczególnych projektach, w poszczególnych formach wsparcia. Musi być możliwość wykazania, że kurs języka angielskiego w projekcie 1 nie jest tym samym, </w:t>
            </w:r>
            <w:r w:rsidRPr="0074351C">
              <w:rPr>
                <w:rFonts w:ascii="Times New Roman" w:hAnsi="Times New Roman"/>
                <w:sz w:val="20"/>
                <w:szCs w:val="20"/>
              </w:rPr>
              <w:lastRenderedPageBreak/>
              <w:t>co kurs orientacji przestrzennej w</w:t>
            </w:r>
            <w:r>
              <w:rPr>
                <w:rFonts w:ascii="Times New Roman" w:hAnsi="Times New Roman"/>
                <w:sz w:val="20"/>
                <w:szCs w:val="20"/>
              </w:rPr>
              <w:t> </w:t>
            </w:r>
            <w:r w:rsidRPr="0074351C">
              <w:rPr>
                <w:rFonts w:ascii="Times New Roman" w:hAnsi="Times New Roman"/>
                <w:sz w:val="20"/>
                <w:szCs w:val="20"/>
              </w:rPr>
              <w:t>Projekcie 2. Powinna być możliwość odnotowywania, że BO osiągnął rezult</w:t>
            </w:r>
            <w:r w:rsidR="0038283C">
              <w:rPr>
                <w:rFonts w:ascii="Times New Roman" w:hAnsi="Times New Roman"/>
                <w:sz w:val="20"/>
                <w:szCs w:val="20"/>
              </w:rPr>
              <w:t>at zarówno w projekcie 1, jak i </w:t>
            </w:r>
            <w:r w:rsidRPr="0074351C">
              <w:rPr>
                <w:rFonts w:ascii="Times New Roman" w:hAnsi="Times New Roman"/>
                <w:sz w:val="20"/>
                <w:szCs w:val="20"/>
              </w:rPr>
              <w:t>w</w:t>
            </w:r>
            <w:r w:rsidR="0038283C">
              <w:rPr>
                <w:rFonts w:ascii="Times New Roman" w:hAnsi="Times New Roman"/>
                <w:sz w:val="20"/>
                <w:szCs w:val="20"/>
              </w:rPr>
              <w:t> </w:t>
            </w:r>
            <w:r w:rsidRPr="0074351C">
              <w:rPr>
                <w:rFonts w:ascii="Times New Roman" w:hAnsi="Times New Roman"/>
                <w:sz w:val="20"/>
                <w:szCs w:val="20"/>
              </w:rPr>
              <w:t>projekcie 2.</w:t>
            </w:r>
          </w:p>
          <w:p w:rsidR="00915501" w:rsidRPr="0074351C" w:rsidRDefault="00915501" w:rsidP="006C2A9A">
            <w:pPr>
              <w:numPr>
                <w:ilvl w:val="0"/>
                <w:numId w:val="22"/>
              </w:numPr>
              <w:spacing w:after="120"/>
              <w:ind w:left="227" w:hanging="227"/>
              <w:rPr>
                <w:rFonts w:ascii="Times New Roman" w:hAnsi="Times New Roman"/>
                <w:sz w:val="20"/>
                <w:szCs w:val="20"/>
              </w:rPr>
            </w:pPr>
            <w:r w:rsidRPr="0074351C">
              <w:rPr>
                <w:rFonts w:ascii="Times New Roman" w:hAnsi="Times New Roman"/>
                <w:sz w:val="20"/>
                <w:szCs w:val="20"/>
              </w:rPr>
              <w:t xml:space="preserve">Udostępnienie platformy, na której organizacja mogłaby sprawdzić, czy dany BO widnieje już </w:t>
            </w:r>
            <w:r w:rsidR="0038283C">
              <w:rPr>
                <w:rFonts w:ascii="Times New Roman" w:hAnsi="Times New Roman"/>
                <w:sz w:val="20"/>
                <w:szCs w:val="20"/>
              </w:rPr>
              <w:t>jako uczestnik w projekcie np. </w:t>
            </w:r>
            <w:r w:rsidRPr="0074351C">
              <w:rPr>
                <w:rFonts w:ascii="Times New Roman" w:hAnsi="Times New Roman"/>
                <w:sz w:val="20"/>
                <w:szCs w:val="20"/>
              </w:rPr>
              <w:t xml:space="preserve">innej organizacji – rozwiązanie podobne do Rejestru Dłużników. Platforma byłaby zarządzana przez PFRON. By ochronić dane o wsparciu, z którego korzysta dany BO, system mógłby dawać jedynie pozytywną lub negatywną odpowiedź. </w:t>
            </w:r>
          </w:p>
        </w:tc>
        <w:tc>
          <w:tcPr>
            <w:tcW w:w="4678"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842A56">
            <w:pPr>
              <w:spacing w:before="120" w:after="120"/>
              <w:rPr>
                <w:rFonts w:ascii="Times New Roman" w:hAnsi="Times New Roman"/>
                <w:sz w:val="20"/>
                <w:szCs w:val="20"/>
              </w:rPr>
            </w:pPr>
            <w:r w:rsidRPr="0074351C">
              <w:rPr>
                <w:rFonts w:ascii="Times New Roman" w:hAnsi="Times New Roman"/>
                <w:sz w:val="20"/>
                <w:szCs w:val="20"/>
              </w:rPr>
              <w:lastRenderedPageBreak/>
              <w:t>Organizacje prowadzące projekty nie mają dostępu do informacji o korzystaniu przez BO ze wsparcia w więcej niż jednym projekcie. Wszelkie konsekwencje za podanie błędnych lub nieprawdziwych informacji ponoszą organizacje, a nie sami beneficjenci ostateczni, którzy (celowo lub nieumyślnie) składają nieprawdziwe oświadczenia.</w:t>
            </w:r>
          </w:p>
        </w:tc>
        <w:tc>
          <w:tcPr>
            <w:tcW w:w="2995" w:type="dxa"/>
            <w:tcBorders>
              <w:top w:val="single" w:sz="4" w:space="0" w:color="auto"/>
              <w:left w:val="single" w:sz="4" w:space="0" w:color="auto"/>
              <w:bottom w:val="single" w:sz="4" w:space="0" w:color="auto"/>
              <w:right w:val="single" w:sz="4" w:space="0" w:color="auto"/>
            </w:tcBorders>
            <w:vAlign w:val="center"/>
          </w:tcPr>
          <w:p w:rsidR="006C2A9A" w:rsidRPr="003E7A30" w:rsidRDefault="006C2A9A" w:rsidP="003E7A30">
            <w:pPr>
              <w:pStyle w:val="Nagwek2"/>
              <w:spacing w:before="60" w:after="60"/>
              <w:jc w:val="left"/>
              <w:rPr>
                <w:b w:val="0"/>
                <w:szCs w:val="20"/>
              </w:rPr>
            </w:pPr>
            <w:r>
              <w:rPr>
                <w:b w:val="0"/>
                <w:szCs w:val="20"/>
              </w:rPr>
              <w:t>F</w:t>
            </w:r>
            <w:r w:rsidRPr="006C2A9A">
              <w:rPr>
                <w:b w:val="0"/>
                <w:szCs w:val="20"/>
              </w:rPr>
              <w:t>unkcja porównywania uczestnictwa beneficjenta w</w:t>
            </w:r>
            <w:r w:rsidR="00052228">
              <w:rPr>
                <w:b w:val="0"/>
                <w:szCs w:val="20"/>
              </w:rPr>
              <w:t> </w:t>
            </w:r>
            <w:r w:rsidRPr="006C2A9A">
              <w:rPr>
                <w:b w:val="0"/>
                <w:szCs w:val="20"/>
              </w:rPr>
              <w:t>formach wsparcia będzie możliwa do wprowadzenia pod warunkiem skatalogowania (i</w:t>
            </w:r>
            <w:r w:rsidR="00052228">
              <w:rPr>
                <w:b w:val="0"/>
                <w:szCs w:val="20"/>
              </w:rPr>
              <w:t> </w:t>
            </w:r>
            <w:proofErr w:type="spellStart"/>
            <w:r w:rsidRPr="006C2A9A">
              <w:rPr>
                <w:b w:val="0"/>
                <w:szCs w:val="20"/>
              </w:rPr>
              <w:t>osłownikowania</w:t>
            </w:r>
            <w:proofErr w:type="spellEnd"/>
            <w:r w:rsidRPr="006C2A9A">
              <w:rPr>
                <w:b w:val="0"/>
                <w:szCs w:val="20"/>
              </w:rPr>
              <w:t xml:space="preserve">) form wsparcia. Obecnie formy wsparcia wprowadzane są przez Wnioskodawców w formacie tekstowym. Porównywanie danych tekstowych jest nieefektywne, </w:t>
            </w:r>
            <w:r>
              <w:rPr>
                <w:b w:val="0"/>
                <w:szCs w:val="20"/>
              </w:rPr>
              <w:t xml:space="preserve">a </w:t>
            </w:r>
            <w:r w:rsidRPr="006C2A9A">
              <w:rPr>
                <w:b w:val="0"/>
                <w:szCs w:val="20"/>
              </w:rPr>
              <w:t>dla aplikacji klasy EGW praktycznie niemożliwe.</w:t>
            </w:r>
          </w:p>
          <w:p w:rsidR="003E7A30" w:rsidRPr="003E7A30" w:rsidRDefault="00052228" w:rsidP="003E7A30">
            <w:pPr>
              <w:pStyle w:val="Nagwek2"/>
              <w:spacing w:before="60" w:after="60"/>
              <w:jc w:val="left"/>
              <w:rPr>
                <w:b w:val="0"/>
                <w:szCs w:val="20"/>
              </w:rPr>
            </w:pPr>
            <w:r w:rsidRPr="00052228">
              <w:rPr>
                <w:b w:val="0"/>
                <w:szCs w:val="20"/>
              </w:rPr>
              <w:t xml:space="preserve">W odniesieniu do propozycji </w:t>
            </w:r>
            <w:r w:rsidRPr="00052228">
              <w:rPr>
                <w:b w:val="0"/>
                <w:szCs w:val="20"/>
              </w:rPr>
              <w:lastRenderedPageBreak/>
              <w:t>udostępnienia platformy, na której organizacja mogłaby sprawdzić, czy dany beneficjent widnieje już jako uczestnik w projekcie innej organizacji – Fundusz wyjaśnia, iż narzędzie tego rodzaju jest przewidziane do wdrożenia (obecnie jest w fazie projektowej). Funkcjonalność, będzie polegała na tym, iż przy zakładaniu karty beneficjenta system będzie sprawdzał czy beneficjent nie posiada karty beneficjenta w tym samym czasie w projekcie innego Wnioskodawcy. Porównywane będą daty realizacji całego projektu. Jeżeli okresy realizacji projektu będą całkowicie lub częściowo zbieżne, wyświetlony zostanie komunikat z ostrzeżeniem.</w:t>
            </w:r>
            <w:r w:rsidR="003E7A30">
              <w:rPr>
                <w:b w:val="0"/>
                <w:szCs w:val="20"/>
              </w:rPr>
              <w:t xml:space="preserve"> </w:t>
            </w:r>
            <w:r w:rsidR="003E7A30" w:rsidRPr="003E7A30">
              <w:rPr>
                <w:b w:val="0"/>
                <w:szCs w:val="20"/>
              </w:rPr>
              <w:t>Planowane jest zakończenie prac przed rejestracją w EGW wniosków złożonych przez NGO w</w:t>
            </w:r>
            <w:r w:rsidR="003E7A30">
              <w:rPr>
                <w:b w:val="0"/>
                <w:szCs w:val="20"/>
              </w:rPr>
              <w:t> </w:t>
            </w:r>
            <w:r w:rsidR="003E7A30" w:rsidRPr="003E7A30">
              <w:rPr>
                <w:b w:val="0"/>
                <w:szCs w:val="20"/>
              </w:rPr>
              <w:t>ramach konkursów ogłoszonych przez PFRON w 2016 roku.</w:t>
            </w:r>
          </w:p>
        </w:tc>
      </w:tr>
      <w:tr w:rsidR="00262E71" w:rsidRPr="00B616FA" w:rsidTr="00842A56">
        <w:tc>
          <w:tcPr>
            <w:tcW w:w="568" w:type="dxa"/>
            <w:tcBorders>
              <w:top w:val="single" w:sz="4" w:space="0" w:color="auto"/>
              <w:left w:val="single" w:sz="4" w:space="0" w:color="auto"/>
              <w:bottom w:val="single" w:sz="4" w:space="0" w:color="auto"/>
              <w:right w:val="single" w:sz="4" w:space="0" w:color="auto"/>
            </w:tcBorders>
            <w:vAlign w:val="center"/>
          </w:tcPr>
          <w:p w:rsidR="00262E71" w:rsidRPr="00205E31" w:rsidRDefault="00107142"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13. Cd.</w:t>
            </w:r>
          </w:p>
        </w:tc>
        <w:tc>
          <w:tcPr>
            <w:tcW w:w="1418" w:type="dxa"/>
            <w:tcBorders>
              <w:top w:val="single" w:sz="4" w:space="0" w:color="auto"/>
              <w:left w:val="single" w:sz="4" w:space="0" w:color="auto"/>
              <w:bottom w:val="single" w:sz="4" w:space="0" w:color="auto"/>
              <w:right w:val="single" w:sz="4" w:space="0" w:color="auto"/>
            </w:tcBorders>
            <w:vAlign w:val="center"/>
          </w:tcPr>
          <w:p w:rsidR="00262E71" w:rsidRPr="00D668F4" w:rsidRDefault="00262E71" w:rsidP="00205E31">
            <w:pPr>
              <w:spacing w:before="120" w:after="120"/>
              <w:jc w:val="center"/>
              <w:rPr>
                <w:rFonts w:ascii="Times New Roman" w:hAnsi="Times New Roman"/>
                <w:sz w:val="20"/>
                <w:szCs w:val="20"/>
              </w:rPr>
            </w:pPr>
            <w:r w:rsidRPr="00D668F4">
              <w:rPr>
                <w:rFonts w:ascii="Times New Roman" w:hAnsi="Times New Roman"/>
                <w:sz w:val="20"/>
                <w:szCs w:val="20"/>
              </w:rPr>
              <w:t>Rozdział VII ust. 2</w:t>
            </w:r>
          </w:p>
        </w:tc>
        <w:tc>
          <w:tcPr>
            <w:tcW w:w="1984"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842A56">
            <w:pPr>
              <w:spacing w:before="120" w:after="120"/>
              <w:rPr>
                <w:rFonts w:ascii="Times New Roman" w:hAnsi="Times New Roman"/>
                <w:b/>
                <w:bCs/>
                <w:sz w:val="20"/>
                <w:szCs w:val="20"/>
              </w:rPr>
            </w:pPr>
            <w:r w:rsidRPr="00B616FA">
              <w:rPr>
                <w:rFonts w:ascii="Times New Roman" w:hAnsi="Times New Roman"/>
                <w:b/>
                <w:bCs/>
                <w:sz w:val="20"/>
                <w:szCs w:val="20"/>
              </w:rPr>
              <w:t>Polskie Stowarzyszenie na rzecz Osób z Niepełnosprawnością Intelektualną</w:t>
            </w:r>
          </w:p>
        </w:tc>
        <w:tc>
          <w:tcPr>
            <w:tcW w:w="4394"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842A56">
            <w:pPr>
              <w:rPr>
                <w:rFonts w:ascii="Times New Roman" w:hAnsi="Times New Roman"/>
                <w:sz w:val="20"/>
                <w:szCs w:val="20"/>
              </w:rPr>
            </w:pPr>
            <w:r w:rsidRPr="00B616FA">
              <w:rPr>
                <w:rFonts w:ascii="Times New Roman" w:hAnsi="Times New Roman"/>
                <w:b/>
                <w:sz w:val="20"/>
                <w:szCs w:val="20"/>
              </w:rPr>
              <w:t>Propozycja</w:t>
            </w:r>
            <w:r w:rsidRPr="00B616FA">
              <w:rPr>
                <w:rFonts w:ascii="Times New Roman" w:hAnsi="Times New Roman"/>
                <w:sz w:val="20"/>
                <w:szCs w:val="20"/>
              </w:rPr>
              <w:t xml:space="preserve">: </w:t>
            </w:r>
            <w:r>
              <w:rPr>
                <w:rFonts w:ascii="Times New Roman" w:hAnsi="Times New Roman"/>
                <w:sz w:val="20"/>
                <w:szCs w:val="20"/>
              </w:rPr>
              <w:t>w</w:t>
            </w:r>
            <w:r w:rsidRPr="00B616FA">
              <w:rPr>
                <w:rFonts w:ascii="Times New Roman" w:hAnsi="Times New Roman"/>
                <w:sz w:val="20"/>
                <w:szCs w:val="20"/>
              </w:rPr>
              <w:t>ykreślić ustęp</w:t>
            </w:r>
            <w:r>
              <w:rPr>
                <w:rFonts w:ascii="Times New Roman" w:hAnsi="Times New Roman"/>
                <w:sz w:val="20"/>
                <w:szCs w:val="20"/>
              </w:rPr>
              <w:t xml:space="preserve"> </w:t>
            </w:r>
            <w:r w:rsidRPr="00B616FA">
              <w:rPr>
                <w:rFonts w:ascii="Times New Roman" w:hAnsi="Times New Roman"/>
                <w:sz w:val="20"/>
                <w:szCs w:val="20"/>
              </w:rPr>
              <w:t>lub zobowiązać wnioskodawcę do informowania uczestników projektu o jego treści, bez konsekwencji finansowych</w:t>
            </w:r>
            <w:r>
              <w:rPr>
                <w:rFonts w:ascii="Times New Roman" w:hAnsi="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262E71" w:rsidRPr="00B616FA" w:rsidRDefault="00262E71" w:rsidP="00842A56">
            <w:pPr>
              <w:spacing w:before="120" w:after="120"/>
              <w:rPr>
                <w:rFonts w:ascii="Times New Roman" w:hAnsi="Times New Roman"/>
                <w:sz w:val="20"/>
                <w:szCs w:val="20"/>
              </w:rPr>
            </w:pPr>
            <w:r w:rsidRPr="00B616FA">
              <w:rPr>
                <w:rFonts w:ascii="Times New Roman" w:hAnsi="Times New Roman"/>
                <w:sz w:val="20"/>
                <w:szCs w:val="20"/>
              </w:rPr>
              <w:t>Realizator projektu dot. rehabilitacji w placówce nie jest w stanie „dopilnować” uczestników/rodziców dzieci z</w:t>
            </w:r>
            <w:r>
              <w:rPr>
                <w:rFonts w:ascii="Times New Roman" w:hAnsi="Times New Roman"/>
                <w:sz w:val="20"/>
                <w:szCs w:val="20"/>
              </w:rPr>
              <w:t> </w:t>
            </w:r>
            <w:r w:rsidRPr="00B616FA">
              <w:rPr>
                <w:rFonts w:ascii="Times New Roman" w:hAnsi="Times New Roman"/>
                <w:sz w:val="20"/>
                <w:szCs w:val="20"/>
              </w:rPr>
              <w:t>niepełnosprawnością, żeby np. nie brali udziału w</w:t>
            </w:r>
            <w:r>
              <w:rPr>
                <w:rFonts w:ascii="Times New Roman" w:hAnsi="Times New Roman"/>
                <w:sz w:val="20"/>
                <w:szCs w:val="20"/>
              </w:rPr>
              <w:t> </w:t>
            </w:r>
            <w:r w:rsidRPr="00B616FA">
              <w:rPr>
                <w:rFonts w:ascii="Times New Roman" w:hAnsi="Times New Roman"/>
                <w:sz w:val="20"/>
                <w:szCs w:val="20"/>
              </w:rPr>
              <w:t>dodatkowych, popołudniowych zajęciach rehabilitacyjnych typu hipoterapia, basen, organizowanych przez inny podmiot. Nie powinien zatem ponosić z tego tytułu konsekwencji nie kwalifikowalności kosztów prowadzonej przez siebie rehabilitacji. Jeżeli nawet uzyska od beneficjentów stosowne oświadczenie, a potem okaże się że zostało ono złamane, nie ma możliwości dochodzenia zwrotu nie uznanych przez PFRON kosztów (PFRON może dochodzić takiego zwrotu kosztów).</w:t>
            </w:r>
          </w:p>
        </w:tc>
        <w:tc>
          <w:tcPr>
            <w:tcW w:w="2995" w:type="dxa"/>
            <w:tcBorders>
              <w:top w:val="single" w:sz="4" w:space="0" w:color="auto"/>
              <w:left w:val="single" w:sz="4" w:space="0" w:color="auto"/>
              <w:bottom w:val="single" w:sz="4" w:space="0" w:color="auto"/>
              <w:right w:val="single" w:sz="4" w:space="0" w:color="auto"/>
            </w:tcBorders>
            <w:vAlign w:val="center"/>
          </w:tcPr>
          <w:p w:rsidR="00340022" w:rsidRDefault="00CA6BE9" w:rsidP="00340022">
            <w:pPr>
              <w:pStyle w:val="Nagwek2"/>
              <w:spacing w:before="120" w:after="0"/>
              <w:jc w:val="left"/>
              <w:rPr>
                <w:b w:val="0"/>
                <w:szCs w:val="20"/>
              </w:rPr>
            </w:pPr>
            <w:r w:rsidRPr="00CA6BE9">
              <w:rPr>
                <w:szCs w:val="20"/>
              </w:rPr>
              <w:t xml:space="preserve">W zakresie wykreślenia zapisu </w:t>
            </w:r>
            <w:r>
              <w:rPr>
                <w:szCs w:val="20"/>
              </w:rPr>
              <w:t>–</w:t>
            </w:r>
            <w:r w:rsidRPr="00CA6BE9">
              <w:rPr>
                <w:szCs w:val="20"/>
              </w:rPr>
              <w:t xml:space="preserve"> uwaga</w:t>
            </w:r>
            <w:r>
              <w:rPr>
                <w:szCs w:val="20"/>
              </w:rPr>
              <w:t xml:space="preserve"> </w:t>
            </w:r>
            <w:r w:rsidRPr="00CA6BE9">
              <w:rPr>
                <w:szCs w:val="20"/>
              </w:rPr>
              <w:t>nieuwzględniona.</w:t>
            </w:r>
            <w:r w:rsidRPr="00CA6BE9">
              <w:rPr>
                <w:b w:val="0"/>
                <w:szCs w:val="20"/>
              </w:rPr>
              <w:t xml:space="preserve"> </w:t>
            </w:r>
            <w:r w:rsidR="00340022" w:rsidRPr="00340022">
              <w:rPr>
                <w:b w:val="0"/>
                <w:szCs w:val="20"/>
              </w:rPr>
              <w:t xml:space="preserve">Fundusz wyjaśnia, iż przewidywane jest wdrożenie w Ewidencji Godzin Wsparcia narzędzia, które pozwoli organizacji na weryfikację czy dany beneficjent widnieje już jako uczestnik w projekcie innej organizacji (obecnie </w:t>
            </w:r>
            <w:r w:rsidR="00340022">
              <w:rPr>
                <w:b w:val="0"/>
                <w:szCs w:val="20"/>
              </w:rPr>
              <w:t xml:space="preserve">narzędzie </w:t>
            </w:r>
            <w:r w:rsidR="00340022" w:rsidRPr="00340022">
              <w:rPr>
                <w:b w:val="0"/>
                <w:szCs w:val="20"/>
              </w:rPr>
              <w:t>jest w fazie projektowej). Funkcjonalność, będzie polegała na tym, iż przy zakładaniu karty beneficjenta system będzie sprawdzał czy beneficjent nie posiada karty beneficjenta w tym samym czasie w projekcie innego Wnioskodawcy. Porównywane będą daty realizacji całego projektu. Jeżeli okresy realizacji projektu będą całkowicie lub częściowo zbieżne, wyświetlony zostanie komunikat z ostrzeżeniem.</w:t>
            </w:r>
          </w:p>
          <w:p w:rsidR="00262E71" w:rsidRPr="00CA6BE9" w:rsidRDefault="00340022" w:rsidP="003E7A30">
            <w:pPr>
              <w:pStyle w:val="Nagwek2"/>
              <w:spacing w:before="60" w:after="60"/>
              <w:jc w:val="left"/>
              <w:rPr>
                <w:b w:val="0"/>
                <w:szCs w:val="20"/>
              </w:rPr>
            </w:pPr>
            <w:r>
              <w:rPr>
                <w:b w:val="0"/>
                <w:szCs w:val="20"/>
              </w:rPr>
              <w:t xml:space="preserve">W przypadku projektów </w:t>
            </w:r>
            <w:r w:rsidR="003E7A30">
              <w:rPr>
                <w:b w:val="0"/>
                <w:szCs w:val="20"/>
              </w:rPr>
              <w:t>realizowanych w ramach konkursów ogłoszonych przez Fundusz przed 2016 r.</w:t>
            </w:r>
            <w:r>
              <w:rPr>
                <w:b w:val="0"/>
                <w:szCs w:val="20"/>
              </w:rPr>
              <w:t>– n</w:t>
            </w:r>
            <w:r w:rsidR="00CA6BE9" w:rsidRPr="00CA6BE9">
              <w:rPr>
                <w:b w:val="0"/>
                <w:szCs w:val="20"/>
              </w:rPr>
              <w:t xml:space="preserve">iezgłoszenie przez BO informacji </w:t>
            </w:r>
            <w:r w:rsidR="00CA6BE9" w:rsidRPr="00CA6BE9">
              <w:rPr>
                <w:b w:val="0"/>
                <w:szCs w:val="20"/>
              </w:rPr>
              <w:lastRenderedPageBreak/>
              <w:t>o ewentualnym udziale w innym projekcie nie powoduje negatywnych konsekwencji dla Zleceniobiorcy. Jeżeli na etapie rozliczania dofinansowania okaże się że BO uczestniczył w kilku projektach, których cele realizacji zakładały osiągnięcie takich samych efektów – ewentualne negatywne konsekwencje mogą powstać jedynie dla tego ze Zleceniobiorców, który nie zweryfikuje możliwości udziału danego BO w projekcie</w:t>
            </w:r>
            <w:r w:rsidR="003E7A30">
              <w:rPr>
                <w:b w:val="0"/>
                <w:szCs w:val="20"/>
              </w:rPr>
              <w:t xml:space="preserve"> (np. na podstawie oświadczenia BO)</w:t>
            </w:r>
            <w:r w:rsidR="00CA6BE9" w:rsidRPr="00CA6BE9">
              <w:rPr>
                <w:b w:val="0"/>
                <w:szCs w:val="20"/>
              </w:rPr>
              <w:t>.</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A82394"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A82394" w:rsidRPr="00205E31" w:rsidRDefault="00107142" w:rsidP="00205E31">
            <w:pPr>
              <w:spacing w:before="120" w:after="120"/>
              <w:jc w:val="center"/>
              <w:rPr>
                <w:rFonts w:ascii="Times New Roman" w:hAnsi="Times New Roman"/>
                <w:b/>
                <w:bCs/>
                <w:sz w:val="20"/>
                <w:szCs w:val="20"/>
              </w:rPr>
            </w:pPr>
            <w:r>
              <w:rPr>
                <w:rFonts w:ascii="Times New Roman" w:hAnsi="Times New Roman"/>
                <w:b/>
                <w:bCs/>
                <w:sz w:val="20"/>
                <w:szCs w:val="20"/>
              </w:rPr>
              <w:t>14</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A82394" w:rsidRPr="00CE2ABC" w:rsidRDefault="00A82394" w:rsidP="00205E31">
            <w:pPr>
              <w:spacing w:before="120" w:after="120"/>
              <w:jc w:val="center"/>
              <w:rPr>
                <w:rFonts w:ascii="Times New Roman" w:hAnsi="Times New Roman"/>
                <w:sz w:val="20"/>
                <w:szCs w:val="20"/>
              </w:rPr>
            </w:pPr>
            <w:r w:rsidRPr="00CE2ABC">
              <w:rPr>
                <w:rFonts w:ascii="Times New Roman" w:hAnsi="Times New Roman"/>
                <w:sz w:val="20"/>
                <w:szCs w:val="20"/>
              </w:rPr>
              <w:t>Rozdział VII ust. 3</w:t>
            </w:r>
          </w:p>
        </w:tc>
        <w:tc>
          <w:tcPr>
            <w:tcW w:w="1984" w:type="dxa"/>
            <w:tcBorders>
              <w:top w:val="single" w:sz="4" w:space="0" w:color="auto"/>
              <w:left w:val="single" w:sz="4" w:space="0" w:color="auto"/>
              <w:bottom w:val="single" w:sz="4" w:space="0" w:color="auto"/>
              <w:right w:val="single" w:sz="4" w:space="0" w:color="auto"/>
            </w:tcBorders>
            <w:vAlign w:val="center"/>
          </w:tcPr>
          <w:p w:rsidR="00A82394" w:rsidRPr="00F87E04" w:rsidRDefault="00A82394" w:rsidP="00525F45">
            <w:pPr>
              <w:spacing w:before="120" w:after="120"/>
              <w:rPr>
                <w:rFonts w:ascii="Times New Roman" w:hAnsi="Times New Roman"/>
                <w:b/>
                <w:bCs/>
                <w:sz w:val="20"/>
                <w:szCs w:val="20"/>
              </w:rPr>
            </w:pPr>
            <w:r w:rsidRPr="00F87E04">
              <w:rPr>
                <w:rFonts w:ascii="Times New Roman" w:hAnsi="Times New Roman"/>
                <w:b/>
                <w:bCs/>
                <w:sz w:val="20"/>
                <w:szCs w:val="20"/>
              </w:rPr>
              <w:t>Stowarzyszenie na Rzecz Zrównoważonego Rozwoju Społeczno-Gospodarczego „KLUCZ”</w:t>
            </w:r>
          </w:p>
        </w:tc>
        <w:tc>
          <w:tcPr>
            <w:tcW w:w="4394" w:type="dxa"/>
            <w:tcBorders>
              <w:top w:val="single" w:sz="4" w:space="0" w:color="auto"/>
              <w:left w:val="single" w:sz="4" w:space="0" w:color="auto"/>
              <w:bottom w:val="single" w:sz="4" w:space="0" w:color="auto"/>
              <w:right w:val="single" w:sz="4" w:space="0" w:color="auto"/>
            </w:tcBorders>
            <w:vAlign w:val="center"/>
          </w:tcPr>
          <w:p w:rsidR="00A82394" w:rsidRPr="00F87E04" w:rsidRDefault="00A82394" w:rsidP="00525F45">
            <w:pPr>
              <w:spacing w:before="120" w:after="120"/>
              <w:rPr>
                <w:rFonts w:ascii="Times New Roman" w:hAnsi="Times New Roman"/>
                <w:sz w:val="20"/>
                <w:szCs w:val="20"/>
              </w:rPr>
            </w:pPr>
            <w:r w:rsidRPr="00F87E04">
              <w:rPr>
                <w:rFonts w:ascii="Times New Roman" w:hAnsi="Times New Roman"/>
                <w:sz w:val="20"/>
                <w:szCs w:val="20"/>
              </w:rPr>
              <w:t>Nieprecyzyjnie określona grupa docelowa ze względu na rodzaj i stopień niepełnosprawności.</w:t>
            </w:r>
          </w:p>
        </w:tc>
        <w:tc>
          <w:tcPr>
            <w:tcW w:w="4678" w:type="dxa"/>
            <w:tcBorders>
              <w:top w:val="single" w:sz="4" w:space="0" w:color="auto"/>
              <w:left w:val="single" w:sz="4" w:space="0" w:color="auto"/>
              <w:bottom w:val="single" w:sz="4" w:space="0" w:color="auto"/>
              <w:right w:val="single" w:sz="4" w:space="0" w:color="auto"/>
            </w:tcBorders>
            <w:vAlign w:val="center"/>
          </w:tcPr>
          <w:p w:rsidR="00A82394" w:rsidRPr="00F87E04" w:rsidRDefault="00A82394" w:rsidP="00340022">
            <w:pPr>
              <w:spacing w:before="60" w:after="60"/>
              <w:rPr>
                <w:rFonts w:ascii="Times New Roman" w:hAnsi="Times New Roman"/>
                <w:sz w:val="20"/>
                <w:szCs w:val="20"/>
              </w:rPr>
            </w:pPr>
            <w:r w:rsidRPr="00F87E04">
              <w:rPr>
                <w:rFonts w:ascii="Times New Roman" w:hAnsi="Times New Roman"/>
                <w:sz w:val="20"/>
                <w:szCs w:val="20"/>
              </w:rPr>
              <w:t>Procentowy udział osób z orzeczonym lekkim stopniem niepełnosprawności wynosi 10%, jednak niejasny jest warunek „nie dotyczy” – czy osoby posiadające orzeczenie o lekkim stopniu niepełnosprawności ze względu na niepełnosprawność intelektualną, całościowe zaburzenia rozwojowe, długotrwałą niepełnosprawność o charakterze psychicznym oraz niepełnosprawność sprzężoną mogą być uczestnikami projektu, jednak nie będą wliczane do w/w 10%, czy do pozostałych 90%, czy wyeliminowane w ogóle z</w:t>
            </w:r>
            <w:r w:rsidR="00C64AF5">
              <w:rPr>
                <w:rFonts w:ascii="Times New Roman" w:hAnsi="Times New Roman"/>
                <w:sz w:val="20"/>
                <w:szCs w:val="20"/>
              </w:rPr>
              <w:t> </w:t>
            </w:r>
            <w:r w:rsidRPr="00F87E04">
              <w:rPr>
                <w:rFonts w:ascii="Times New Roman" w:hAnsi="Times New Roman"/>
                <w:sz w:val="20"/>
                <w:szCs w:val="20"/>
              </w:rPr>
              <w:t>udziału w projekcie. Brak dodatkowych informacji dotyczących pozostałych 90% uczestników projektu. W</w:t>
            </w:r>
            <w:r w:rsidR="00C64AF5">
              <w:rPr>
                <w:rFonts w:ascii="Times New Roman" w:hAnsi="Times New Roman"/>
                <w:sz w:val="20"/>
                <w:szCs w:val="20"/>
              </w:rPr>
              <w:t> </w:t>
            </w:r>
            <w:r w:rsidRPr="00F87E04">
              <w:rPr>
                <w:rFonts w:ascii="Times New Roman" w:hAnsi="Times New Roman"/>
                <w:sz w:val="20"/>
                <w:szCs w:val="20"/>
              </w:rPr>
              <w:t>związku z czym trudno jest określić precyzyjnie grupę docelową beneficjentów i jednocześnie ustalić rodzaj wskaźników efektywności, ich poziom oraz sposób pomiaru.</w:t>
            </w:r>
          </w:p>
        </w:tc>
        <w:tc>
          <w:tcPr>
            <w:tcW w:w="2995" w:type="dxa"/>
            <w:tcBorders>
              <w:top w:val="single" w:sz="4" w:space="0" w:color="auto"/>
              <w:left w:val="single" w:sz="4" w:space="0" w:color="auto"/>
              <w:bottom w:val="single" w:sz="4" w:space="0" w:color="auto"/>
              <w:right w:val="single" w:sz="4" w:space="0" w:color="auto"/>
            </w:tcBorders>
            <w:vAlign w:val="center"/>
          </w:tcPr>
          <w:p w:rsidR="00A82394" w:rsidRPr="003746E2" w:rsidRDefault="00255A1F" w:rsidP="006C2A9A">
            <w:pPr>
              <w:pStyle w:val="Nagwek2"/>
              <w:spacing w:before="120" w:after="120"/>
              <w:jc w:val="left"/>
              <w:rPr>
                <w:b w:val="0"/>
                <w:szCs w:val="20"/>
              </w:rPr>
            </w:pPr>
            <w:r w:rsidRPr="004629A0">
              <w:rPr>
                <w:szCs w:val="20"/>
              </w:rPr>
              <w:t>Uwaga uwzględniona</w:t>
            </w:r>
            <w:r>
              <w:rPr>
                <w:b w:val="0"/>
                <w:szCs w:val="20"/>
              </w:rPr>
              <w:t xml:space="preserve"> – zapis zostanie przeredagowany, tak aby nie budziło wątpliwości, iż przy wyliczeniu maksymalnej liczby BO projektu z lekkim </w:t>
            </w:r>
            <w:r w:rsidR="004629A0">
              <w:rPr>
                <w:b w:val="0"/>
                <w:szCs w:val="20"/>
              </w:rPr>
              <w:t xml:space="preserve">stopniem </w:t>
            </w:r>
            <w:r>
              <w:rPr>
                <w:b w:val="0"/>
                <w:szCs w:val="20"/>
              </w:rPr>
              <w:t xml:space="preserve">niepełnosprawności nie są brane pod uwagę beneficjenci ze wskazanymi w treści </w:t>
            </w:r>
            <w:r w:rsidR="004629A0">
              <w:rPr>
                <w:b w:val="0"/>
                <w:szCs w:val="20"/>
              </w:rPr>
              <w:t xml:space="preserve">ogłoszenia </w:t>
            </w:r>
            <w:r w:rsidR="006C2A9A">
              <w:rPr>
                <w:b w:val="0"/>
                <w:szCs w:val="20"/>
              </w:rPr>
              <w:t>rodzajami niepełnosprawności</w:t>
            </w:r>
            <w:r w:rsidR="004629A0">
              <w:rPr>
                <w:b w:val="0"/>
                <w:szCs w:val="20"/>
              </w:rPr>
              <w:t>.</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915501" w:rsidRPr="00AB620F" w:rsidTr="00842A56">
        <w:tc>
          <w:tcPr>
            <w:tcW w:w="568" w:type="dxa"/>
            <w:tcBorders>
              <w:top w:val="single" w:sz="4" w:space="0" w:color="auto"/>
              <w:left w:val="single" w:sz="4" w:space="0" w:color="auto"/>
              <w:bottom w:val="single" w:sz="4" w:space="0" w:color="auto"/>
              <w:right w:val="single" w:sz="4" w:space="0" w:color="auto"/>
            </w:tcBorders>
            <w:vAlign w:val="center"/>
          </w:tcPr>
          <w:p w:rsidR="00915501" w:rsidRPr="00205E31" w:rsidRDefault="00DD482C" w:rsidP="00205E31">
            <w:pPr>
              <w:spacing w:before="120" w:after="120"/>
              <w:jc w:val="center"/>
              <w:rPr>
                <w:rFonts w:ascii="Times New Roman" w:hAnsi="Times New Roman"/>
                <w:b/>
                <w:bCs/>
                <w:sz w:val="20"/>
                <w:szCs w:val="20"/>
              </w:rPr>
            </w:pPr>
            <w:r>
              <w:rPr>
                <w:rFonts w:ascii="Times New Roman" w:hAnsi="Times New Roman"/>
                <w:b/>
                <w:bCs/>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205E31">
            <w:pPr>
              <w:pStyle w:val="Nagwek1"/>
              <w:spacing w:before="120" w:after="120"/>
              <w:jc w:val="center"/>
              <w:rPr>
                <w:i w:val="0"/>
                <w:sz w:val="20"/>
                <w:szCs w:val="20"/>
              </w:rPr>
            </w:pPr>
            <w:r w:rsidRPr="0074351C">
              <w:rPr>
                <w:bCs/>
                <w:i w:val="0"/>
                <w:sz w:val="20"/>
                <w:szCs w:val="20"/>
              </w:rPr>
              <w:t>Rozdział VII</w:t>
            </w:r>
            <w:r w:rsidRPr="0074351C">
              <w:rPr>
                <w:i w:val="0"/>
                <w:sz w:val="20"/>
                <w:szCs w:val="20"/>
              </w:rPr>
              <w:t xml:space="preserve"> </w:t>
            </w:r>
            <w:r>
              <w:rPr>
                <w:i w:val="0"/>
                <w:sz w:val="20"/>
                <w:szCs w:val="20"/>
              </w:rPr>
              <w:t>ust. 5-6</w:t>
            </w:r>
          </w:p>
        </w:tc>
        <w:tc>
          <w:tcPr>
            <w:tcW w:w="1984" w:type="dxa"/>
            <w:tcBorders>
              <w:top w:val="single" w:sz="4" w:space="0" w:color="auto"/>
              <w:left w:val="single" w:sz="4" w:space="0" w:color="auto"/>
              <w:bottom w:val="single" w:sz="4" w:space="0" w:color="auto"/>
              <w:right w:val="single" w:sz="4" w:space="0" w:color="auto"/>
            </w:tcBorders>
            <w:vAlign w:val="center"/>
          </w:tcPr>
          <w:p w:rsidR="00915501" w:rsidRPr="00340096" w:rsidRDefault="00915501" w:rsidP="00842A56">
            <w:pPr>
              <w:spacing w:before="120" w:after="120"/>
              <w:rPr>
                <w:rFonts w:ascii="Times New Roman" w:hAnsi="Times New Roman"/>
                <w:b/>
                <w:bCs/>
                <w:sz w:val="20"/>
                <w:szCs w:val="20"/>
              </w:rPr>
            </w:pPr>
            <w:r w:rsidRPr="0074351C">
              <w:rPr>
                <w:rFonts w:ascii="Times New Roman" w:hAnsi="Times New Roman"/>
                <w:b/>
                <w:bCs/>
                <w:sz w:val="20"/>
                <w:szCs w:val="20"/>
              </w:rPr>
              <w:t>Fundacja Vis Maior</w:t>
            </w:r>
          </w:p>
        </w:tc>
        <w:tc>
          <w:tcPr>
            <w:tcW w:w="4394"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340022">
            <w:pPr>
              <w:spacing w:before="60"/>
              <w:rPr>
                <w:rFonts w:ascii="Times New Roman" w:hAnsi="Times New Roman"/>
                <w:sz w:val="20"/>
                <w:szCs w:val="20"/>
              </w:rPr>
            </w:pPr>
            <w:r w:rsidRPr="0074351C">
              <w:rPr>
                <w:rFonts w:ascii="Times New Roman" w:hAnsi="Times New Roman"/>
                <w:sz w:val="20"/>
                <w:szCs w:val="20"/>
              </w:rPr>
              <w:t>Zgłaszający się do projektu BO oświadcza, czy jest uczestnikiem WTZ lub ŚDS. Trudne jest do ustalenia, czy indywidualny plan rehabilitacji i</w:t>
            </w:r>
            <w:r>
              <w:rPr>
                <w:rFonts w:ascii="Times New Roman" w:hAnsi="Times New Roman"/>
                <w:sz w:val="20"/>
                <w:szCs w:val="20"/>
              </w:rPr>
              <w:t> </w:t>
            </w:r>
            <w:r w:rsidRPr="0074351C">
              <w:rPr>
                <w:rFonts w:ascii="Times New Roman" w:hAnsi="Times New Roman"/>
                <w:sz w:val="20"/>
                <w:szCs w:val="20"/>
              </w:rPr>
              <w:t xml:space="preserve">terapii danego BO pokrywa się z zakresem merytorycznym projektu. Niejednokrotnie uczestnicy WTZ i ŚDS nie znają treści ustalonych dla nich </w:t>
            </w:r>
            <w:proofErr w:type="spellStart"/>
            <w:r w:rsidRPr="0074351C">
              <w:rPr>
                <w:rFonts w:ascii="Times New Roman" w:hAnsi="Times New Roman"/>
                <w:sz w:val="20"/>
                <w:szCs w:val="20"/>
              </w:rPr>
              <w:t>IPRiT</w:t>
            </w:r>
            <w:proofErr w:type="spellEnd"/>
            <w:r w:rsidRPr="0074351C">
              <w:rPr>
                <w:rFonts w:ascii="Times New Roman" w:hAnsi="Times New Roman"/>
                <w:sz w:val="20"/>
                <w:szCs w:val="20"/>
              </w:rPr>
              <w:t>.</w:t>
            </w:r>
            <w:r>
              <w:rPr>
                <w:rFonts w:ascii="Times New Roman" w:hAnsi="Times New Roman"/>
                <w:sz w:val="20"/>
                <w:szCs w:val="20"/>
              </w:rPr>
              <w:t xml:space="preserve"> </w:t>
            </w:r>
            <w:r w:rsidRPr="0074351C">
              <w:rPr>
                <w:rFonts w:ascii="Times New Roman" w:hAnsi="Times New Roman"/>
                <w:sz w:val="20"/>
                <w:szCs w:val="20"/>
              </w:rPr>
              <w:t xml:space="preserve">To z reguły oznacza, że osoby takie </w:t>
            </w:r>
            <w:r w:rsidRPr="0074351C">
              <w:rPr>
                <w:rFonts w:ascii="Times New Roman" w:hAnsi="Times New Roman"/>
                <w:sz w:val="20"/>
                <w:szCs w:val="20"/>
              </w:rPr>
              <w:lastRenderedPageBreak/>
              <w:t>są z góry wykluczane z udziału w projektach poza WTZ lub ŚDS. Koordynator projektu nie jest w</w:t>
            </w:r>
            <w:r>
              <w:rPr>
                <w:rFonts w:ascii="Times New Roman" w:hAnsi="Times New Roman"/>
                <w:sz w:val="20"/>
                <w:szCs w:val="20"/>
              </w:rPr>
              <w:t> </w:t>
            </w:r>
            <w:r w:rsidRPr="0074351C">
              <w:rPr>
                <w:rFonts w:ascii="Times New Roman" w:hAnsi="Times New Roman"/>
                <w:sz w:val="20"/>
                <w:szCs w:val="20"/>
              </w:rPr>
              <w:t>stanie sprawdzić zawarto</w:t>
            </w:r>
            <w:r>
              <w:rPr>
                <w:rFonts w:ascii="Times New Roman" w:hAnsi="Times New Roman"/>
                <w:sz w:val="20"/>
                <w:szCs w:val="20"/>
              </w:rPr>
              <w:t xml:space="preserve">ści </w:t>
            </w:r>
            <w:proofErr w:type="spellStart"/>
            <w:r>
              <w:rPr>
                <w:rFonts w:ascii="Times New Roman" w:hAnsi="Times New Roman"/>
                <w:sz w:val="20"/>
                <w:szCs w:val="20"/>
              </w:rPr>
              <w:t>IPRiT</w:t>
            </w:r>
            <w:proofErr w:type="spellEnd"/>
            <w:r>
              <w:rPr>
                <w:rFonts w:ascii="Times New Roman" w:hAnsi="Times New Roman"/>
                <w:sz w:val="20"/>
                <w:szCs w:val="20"/>
              </w:rPr>
              <w:t>.</w:t>
            </w:r>
          </w:p>
          <w:p w:rsidR="00915501" w:rsidRPr="00D75B0B" w:rsidRDefault="00915501" w:rsidP="00DD482C">
            <w:pPr>
              <w:spacing w:before="60"/>
              <w:rPr>
                <w:rFonts w:ascii="Times New Roman" w:hAnsi="Times New Roman"/>
                <w:b/>
                <w:sz w:val="20"/>
                <w:szCs w:val="20"/>
              </w:rPr>
            </w:pPr>
            <w:r w:rsidRPr="00D75B0B">
              <w:rPr>
                <w:rFonts w:ascii="Times New Roman" w:hAnsi="Times New Roman"/>
                <w:b/>
                <w:sz w:val="20"/>
                <w:szCs w:val="20"/>
              </w:rPr>
              <w:t>Rozwiązanie</w:t>
            </w:r>
            <w:r>
              <w:rPr>
                <w:rFonts w:ascii="Times New Roman" w:hAnsi="Times New Roman"/>
                <w:b/>
                <w:sz w:val="20"/>
                <w:szCs w:val="20"/>
              </w:rPr>
              <w:t>:</w:t>
            </w:r>
          </w:p>
          <w:p w:rsidR="00915501" w:rsidRPr="0074351C" w:rsidRDefault="00915501" w:rsidP="00915501">
            <w:pPr>
              <w:spacing w:before="60" w:after="120"/>
              <w:rPr>
                <w:rFonts w:ascii="Times New Roman" w:hAnsi="Times New Roman"/>
                <w:sz w:val="20"/>
                <w:szCs w:val="20"/>
              </w:rPr>
            </w:pPr>
            <w:r w:rsidRPr="0074351C">
              <w:rPr>
                <w:rFonts w:ascii="Times New Roman" w:hAnsi="Times New Roman"/>
                <w:sz w:val="20"/>
                <w:szCs w:val="20"/>
              </w:rPr>
              <w:t>Przeniesienie odpowiedzialności za podanie nieprawidłowych danych z organizacji na Beneficjenta Ostatecznego. Stworzenie narzędzi, które sprawią, by to Beneficjent ostateczny wyjaśnił zaistniałą sytuację wprost w PFRON, ewentualnie</w:t>
            </w:r>
            <w:r>
              <w:rPr>
                <w:rFonts w:ascii="Times New Roman" w:hAnsi="Times New Roman"/>
                <w:sz w:val="20"/>
                <w:szCs w:val="20"/>
              </w:rPr>
              <w:t xml:space="preserve"> za pośrednictwem organizacji.</w:t>
            </w:r>
          </w:p>
        </w:tc>
        <w:tc>
          <w:tcPr>
            <w:tcW w:w="4678" w:type="dxa"/>
            <w:tcBorders>
              <w:top w:val="single" w:sz="4" w:space="0" w:color="auto"/>
              <w:left w:val="single" w:sz="4" w:space="0" w:color="auto"/>
              <w:bottom w:val="single" w:sz="4" w:space="0" w:color="auto"/>
              <w:right w:val="single" w:sz="4" w:space="0" w:color="auto"/>
            </w:tcBorders>
            <w:vAlign w:val="center"/>
          </w:tcPr>
          <w:p w:rsidR="00915501" w:rsidRPr="0074351C" w:rsidRDefault="00915501" w:rsidP="00842A56">
            <w:pPr>
              <w:spacing w:before="120" w:after="120"/>
              <w:rPr>
                <w:rFonts w:ascii="Times New Roman" w:hAnsi="Times New Roman"/>
                <w:sz w:val="20"/>
                <w:szCs w:val="20"/>
              </w:rPr>
            </w:pPr>
          </w:p>
        </w:tc>
        <w:tc>
          <w:tcPr>
            <w:tcW w:w="2995" w:type="dxa"/>
            <w:tcBorders>
              <w:top w:val="single" w:sz="4" w:space="0" w:color="auto"/>
              <w:left w:val="single" w:sz="4" w:space="0" w:color="auto"/>
              <w:bottom w:val="single" w:sz="4" w:space="0" w:color="auto"/>
              <w:right w:val="single" w:sz="4" w:space="0" w:color="auto"/>
            </w:tcBorders>
            <w:vAlign w:val="center"/>
          </w:tcPr>
          <w:p w:rsidR="00915501" w:rsidRPr="00D21092" w:rsidRDefault="00CA6BE9" w:rsidP="00340022">
            <w:pPr>
              <w:pStyle w:val="Nagwek2"/>
              <w:spacing w:before="60" w:after="60"/>
              <w:jc w:val="left"/>
              <w:rPr>
                <w:szCs w:val="20"/>
              </w:rPr>
            </w:pPr>
            <w:r w:rsidRPr="00CA6BE9">
              <w:rPr>
                <w:b w:val="0"/>
                <w:szCs w:val="20"/>
              </w:rPr>
              <w:t xml:space="preserve">Niezgłoszenie przez BO informacji o ewentualnym </w:t>
            </w:r>
            <w:r>
              <w:rPr>
                <w:b w:val="0"/>
                <w:szCs w:val="20"/>
              </w:rPr>
              <w:t xml:space="preserve">uczestnictwie w WTZ (ŚDS) lub podanie przez BO błędnych informacji </w:t>
            </w:r>
            <w:r w:rsidRPr="00CA6BE9">
              <w:rPr>
                <w:b w:val="0"/>
                <w:szCs w:val="20"/>
              </w:rPr>
              <w:t xml:space="preserve">nie powoduje negatywnych konsekwencji dla Zleceniobiorcy. </w:t>
            </w:r>
            <w:r w:rsidR="00257E79">
              <w:rPr>
                <w:b w:val="0"/>
                <w:szCs w:val="20"/>
              </w:rPr>
              <w:t xml:space="preserve">W sytuacji gdy </w:t>
            </w:r>
            <w:r w:rsidRPr="00CA6BE9">
              <w:rPr>
                <w:b w:val="0"/>
                <w:szCs w:val="20"/>
              </w:rPr>
              <w:t xml:space="preserve">na etapie </w:t>
            </w:r>
            <w:r w:rsidRPr="00CA6BE9">
              <w:rPr>
                <w:b w:val="0"/>
                <w:szCs w:val="20"/>
              </w:rPr>
              <w:lastRenderedPageBreak/>
              <w:t>rozliczania dofinansowania okaże się</w:t>
            </w:r>
            <w:r w:rsidR="00257E79">
              <w:rPr>
                <w:b w:val="0"/>
                <w:szCs w:val="20"/>
              </w:rPr>
              <w:t>,</w:t>
            </w:r>
            <w:r w:rsidRPr="00CA6BE9">
              <w:rPr>
                <w:b w:val="0"/>
                <w:szCs w:val="20"/>
              </w:rPr>
              <w:t xml:space="preserve"> że BO </w:t>
            </w:r>
            <w:r w:rsidR="00257E79">
              <w:rPr>
                <w:b w:val="0"/>
                <w:szCs w:val="20"/>
              </w:rPr>
              <w:t xml:space="preserve">jest uczestnikiem </w:t>
            </w:r>
            <w:r>
              <w:rPr>
                <w:b w:val="0"/>
                <w:szCs w:val="20"/>
              </w:rPr>
              <w:t xml:space="preserve">WTZ (ŚDS), a zakres wsparcia </w:t>
            </w:r>
            <w:r w:rsidR="00257E79">
              <w:rPr>
                <w:b w:val="0"/>
                <w:szCs w:val="20"/>
              </w:rPr>
              <w:t>udzielo</w:t>
            </w:r>
            <w:r>
              <w:rPr>
                <w:b w:val="0"/>
                <w:szCs w:val="20"/>
              </w:rPr>
              <w:t>nego w projekcie pokrywa się ze wsparciem udziel</w:t>
            </w:r>
            <w:r w:rsidR="00257E79">
              <w:rPr>
                <w:b w:val="0"/>
                <w:szCs w:val="20"/>
              </w:rPr>
              <w:t>a</w:t>
            </w:r>
            <w:r>
              <w:rPr>
                <w:b w:val="0"/>
                <w:szCs w:val="20"/>
              </w:rPr>
              <w:t xml:space="preserve">nym w WTZ (ŚDS) </w:t>
            </w:r>
            <w:r w:rsidRPr="00CA6BE9">
              <w:rPr>
                <w:b w:val="0"/>
                <w:szCs w:val="20"/>
              </w:rPr>
              <w:t xml:space="preserve">– ewentualne negatywne konsekwencje dla </w:t>
            </w:r>
            <w:r>
              <w:rPr>
                <w:b w:val="0"/>
                <w:szCs w:val="20"/>
              </w:rPr>
              <w:t xml:space="preserve">Zleceniobiorcy </w:t>
            </w:r>
            <w:r w:rsidRPr="00CA6BE9">
              <w:rPr>
                <w:b w:val="0"/>
                <w:szCs w:val="20"/>
              </w:rPr>
              <w:t xml:space="preserve">mogą powstać jedynie </w:t>
            </w:r>
            <w:r>
              <w:rPr>
                <w:b w:val="0"/>
                <w:szCs w:val="20"/>
              </w:rPr>
              <w:t xml:space="preserve">wówczas gdy na etapie rekrutacji </w:t>
            </w:r>
            <w:r w:rsidR="00257E79">
              <w:rPr>
                <w:b w:val="0"/>
                <w:szCs w:val="20"/>
              </w:rPr>
              <w:t>do projektu nie zweryfikował</w:t>
            </w:r>
            <w:r w:rsidRPr="00CA6BE9">
              <w:rPr>
                <w:b w:val="0"/>
                <w:szCs w:val="20"/>
              </w:rPr>
              <w:t xml:space="preserve"> </w:t>
            </w:r>
            <w:r w:rsidR="00257E79">
              <w:rPr>
                <w:b w:val="0"/>
                <w:szCs w:val="20"/>
              </w:rPr>
              <w:t xml:space="preserve">(np. na podstawie oświadczenia BO) </w:t>
            </w:r>
            <w:r w:rsidRPr="00CA6BE9">
              <w:rPr>
                <w:b w:val="0"/>
                <w:szCs w:val="20"/>
              </w:rPr>
              <w:t>możliwości udziału danego BO w</w:t>
            </w:r>
            <w:r w:rsidR="00257E79">
              <w:rPr>
                <w:b w:val="0"/>
                <w:szCs w:val="20"/>
              </w:rPr>
              <w:t xml:space="preserve"> </w:t>
            </w:r>
            <w:r w:rsidRPr="00CA6BE9">
              <w:rPr>
                <w:b w:val="0"/>
                <w:szCs w:val="20"/>
              </w:rPr>
              <w:t>projekcie.</w:t>
            </w:r>
          </w:p>
        </w:tc>
      </w:tr>
      <w:tr w:rsidR="00915501" w:rsidRPr="00B113EE" w:rsidTr="00842A56">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B113EE" w:rsidRDefault="00915501"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B113EE" w:rsidRDefault="00915501"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B113EE" w:rsidRDefault="00915501" w:rsidP="00842A56">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B113EE" w:rsidRDefault="00915501" w:rsidP="00842A56">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B113EE" w:rsidRDefault="00915501" w:rsidP="00842A56">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15501" w:rsidRPr="00B113EE" w:rsidRDefault="00915501" w:rsidP="00842A56">
            <w:pPr>
              <w:rPr>
                <w:rFonts w:ascii="Times New Roman" w:hAnsi="Times New Roman"/>
                <w:sz w:val="10"/>
                <w:szCs w:val="10"/>
              </w:rPr>
            </w:pPr>
          </w:p>
        </w:tc>
      </w:tr>
      <w:tr w:rsidR="00A82394"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A82394" w:rsidRPr="00205E31" w:rsidRDefault="00DD482C" w:rsidP="00205E31">
            <w:pPr>
              <w:spacing w:before="120" w:after="120"/>
              <w:jc w:val="center"/>
              <w:rPr>
                <w:rFonts w:ascii="Times New Roman" w:hAnsi="Times New Roman"/>
                <w:b/>
                <w:bCs/>
                <w:sz w:val="20"/>
                <w:szCs w:val="20"/>
              </w:rPr>
            </w:pPr>
            <w:r>
              <w:rPr>
                <w:rFonts w:ascii="Times New Roman" w:hAnsi="Times New Roman"/>
                <w:b/>
                <w:bCs/>
                <w:sz w:val="20"/>
                <w:szCs w:val="20"/>
              </w:rPr>
              <w:t>16</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A82394" w:rsidRPr="002378BB" w:rsidRDefault="00A82394" w:rsidP="00205E31">
            <w:pPr>
              <w:spacing w:before="120" w:after="120"/>
              <w:jc w:val="center"/>
              <w:rPr>
                <w:rFonts w:ascii="Times New Roman" w:hAnsi="Times New Roman"/>
                <w:sz w:val="20"/>
                <w:szCs w:val="20"/>
              </w:rPr>
            </w:pPr>
            <w:r>
              <w:rPr>
                <w:rFonts w:ascii="Times New Roman" w:hAnsi="Times New Roman"/>
                <w:sz w:val="20"/>
                <w:szCs w:val="20"/>
              </w:rPr>
              <w:t>Rozdział VII ust. </w:t>
            </w:r>
            <w:r w:rsidRPr="002378BB">
              <w:rPr>
                <w:rFonts w:ascii="Times New Roman"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vAlign w:val="center"/>
          </w:tcPr>
          <w:p w:rsidR="00A82394" w:rsidRPr="002378BB" w:rsidRDefault="00A82394" w:rsidP="00525F45">
            <w:pPr>
              <w:spacing w:before="120" w:after="120"/>
              <w:rPr>
                <w:rFonts w:ascii="Times New Roman" w:hAnsi="Times New Roman"/>
                <w:b/>
                <w:bCs/>
                <w:sz w:val="20"/>
                <w:szCs w:val="20"/>
              </w:rPr>
            </w:pPr>
            <w:r w:rsidRPr="002378BB">
              <w:rPr>
                <w:rFonts w:ascii="Times New Roman" w:hAnsi="Times New Roman"/>
                <w:b/>
                <w:bCs/>
                <w:sz w:val="20"/>
                <w:szCs w:val="20"/>
              </w:rPr>
              <w:t>Fundacja Dom Rodzinnej Rehabilitacji Dzieci z Porażeniem Mózgowym w</w:t>
            </w:r>
            <w:r>
              <w:rPr>
                <w:rFonts w:ascii="Times New Roman" w:hAnsi="Times New Roman"/>
                <w:b/>
                <w:bCs/>
                <w:sz w:val="20"/>
                <w:szCs w:val="20"/>
              </w:rPr>
              <w:t> </w:t>
            </w:r>
            <w:r w:rsidRPr="002378BB">
              <w:rPr>
                <w:rFonts w:ascii="Times New Roman" w:hAnsi="Times New Roman"/>
                <w:b/>
                <w:bCs/>
                <w:sz w:val="20"/>
                <w:szCs w:val="20"/>
              </w:rPr>
              <w:t>Opolu</w:t>
            </w:r>
          </w:p>
        </w:tc>
        <w:tc>
          <w:tcPr>
            <w:tcW w:w="4394" w:type="dxa"/>
            <w:tcBorders>
              <w:top w:val="single" w:sz="4" w:space="0" w:color="auto"/>
              <w:left w:val="single" w:sz="4" w:space="0" w:color="auto"/>
              <w:bottom w:val="single" w:sz="4" w:space="0" w:color="auto"/>
              <w:right w:val="single" w:sz="4" w:space="0" w:color="auto"/>
            </w:tcBorders>
            <w:vAlign w:val="center"/>
          </w:tcPr>
          <w:p w:rsidR="00A82394" w:rsidRDefault="00A82394" w:rsidP="00340022">
            <w:pPr>
              <w:spacing w:before="60"/>
              <w:rPr>
                <w:rFonts w:ascii="Times New Roman" w:hAnsi="Times New Roman"/>
                <w:sz w:val="20"/>
                <w:szCs w:val="20"/>
              </w:rPr>
            </w:pPr>
            <w:r w:rsidRPr="002378BB">
              <w:rPr>
                <w:rFonts w:ascii="Times New Roman" w:hAnsi="Times New Roman"/>
                <w:sz w:val="20"/>
                <w:szCs w:val="20"/>
              </w:rPr>
              <w:t xml:space="preserve">Nie jest czytelna informacja czy zapis </w:t>
            </w:r>
            <w:r w:rsidRPr="002378BB">
              <w:rPr>
                <w:rFonts w:ascii="Times New Roman" w:hAnsi="Times New Roman"/>
                <w:i/>
                <w:sz w:val="20"/>
                <w:szCs w:val="20"/>
              </w:rPr>
              <w:t>„W projekcie nie mogą być wykazywane koszty związane z</w:t>
            </w:r>
            <w:r>
              <w:rPr>
                <w:rFonts w:ascii="Times New Roman" w:hAnsi="Times New Roman"/>
                <w:i/>
                <w:sz w:val="20"/>
                <w:szCs w:val="20"/>
              </w:rPr>
              <w:t> </w:t>
            </w:r>
            <w:r w:rsidRPr="002378BB">
              <w:rPr>
                <w:rFonts w:ascii="Times New Roman" w:hAnsi="Times New Roman"/>
                <w:i/>
                <w:sz w:val="20"/>
                <w:szCs w:val="20"/>
              </w:rPr>
              <w:t>wykorzystaniem pomieszczeń bądź sprzętu należącego do warsztatu terapii zajęciowej”</w:t>
            </w:r>
            <w:r>
              <w:rPr>
                <w:rFonts w:ascii="Times New Roman" w:hAnsi="Times New Roman"/>
                <w:sz w:val="20"/>
                <w:szCs w:val="20"/>
              </w:rPr>
              <w:t xml:space="preserve"> </w:t>
            </w:r>
            <w:r w:rsidRPr="002378BB">
              <w:rPr>
                <w:rFonts w:ascii="Times New Roman" w:hAnsi="Times New Roman"/>
                <w:sz w:val="20"/>
                <w:szCs w:val="20"/>
              </w:rPr>
              <w:t>w</w:t>
            </w:r>
            <w:r>
              <w:rPr>
                <w:rFonts w:ascii="Times New Roman" w:hAnsi="Times New Roman"/>
                <w:sz w:val="20"/>
                <w:szCs w:val="20"/>
              </w:rPr>
              <w:t> </w:t>
            </w:r>
            <w:r w:rsidRPr="002378BB">
              <w:rPr>
                <w:rFonts w:ascii="Times New Roman" w:hAnsi="Times New Roman"/>
                <w:sz w:val="20"/>
                <w:szCs w:val="20"/>
              </w:rPr>
              <w:t xml:space="preserve">sytuacji gdy projekt jest adresowany do uczestników </w:t>
            </w:r>
            <w:proofErr w:type="spellStart"/>
            <w:r w:rsidRPr="002378BB">
              <w:rPr>
                <w:rFonts w:ascii="Times New Roman" w:hAnsi="Times New Roman"/>
                <w:sz w:val="20"/>
                <w:szCs w:val="20"/>
              </w:rPr>
              <w:t>wtz</w:t>
            </w:r>
            <w:proofErr w:type="spellEnd"/>
            <w:r w:rsidRPr="002378BB">
              <w:rPr>
                <w:rFonts w:ascii="Times New Roman" w:hAnsi="Times New Roman"/>
                <w:sz w:val="20"/>
                <w:szCs w:val="20"/>
              </w:rPr>
              <w:t xml:space="preserve">, czy również kiedy pomieszczenia </w:t>
            </w:r>
            <w:proofErr w:type="spellStart"/>
            <w:r w:rsidRPr="002378BB">
              <w:rPr>
                <w:rFonts w:ascii="Times New Roman" w:hAnsi="Times New Roman"/>
                <w:sz w:val="20"/>
                <w:szCs w:val="20"/>
              </w:rPr>
              <w:t>wtz</w:t>
            </w:r>
            <w:proofErr w:type="spellEnd"/>
            <w:r w:rsidRPr="002378BB">
              <w:rPr>
                <w:rFonts w:ascii="Times New Roman" w:hAnsi="Times New Roman"/>
                <w:sz w:val="20"/>
                <w:szCs w:val="20"/>
              </w:rPr>
              <w:t xml:space="preserve"> wykorzystywane są dla zupełni</w:t>
            </w:r>
            <w:r>
              <w:rPr>
                <w:rFonts w:ascii="Times New Roman" w:hAnsi="Times New Roman"/>
                <w:sz w:val="20"/>
                <w:szCs w:val="20"/>
              </w:rPr>
              <w:t>e odrębnej grupy beneficjentów.</w:t>
            </w:r>
          </w:p>
          <w:p w:rsidR="00A82394" w:rsidRPr="002378BB" w:rsidRDefault="00A82394" w:rsidP="00340022">
            <w:pPr>
              <w:spacing w:before="60" w:after="60"/>
              <w:rPr>
                <w:rFonts w:ascii="Times New Roman" w:hAnsi="Times New Roman"/>
                <w:sz w:val="20"/>
                <w:szCs w:val="20"/>
              </w:rPr>
            </w:pPr>
            <w:r w:rsidRPr="00711510">
              <w:rPr>
                <w:rFonts w:ascii="Times New Roman" w:hAnsi="Times New Roman"/>
                <w:b/>
                <w:sz w:val="20"/>
                <w:szCs w:val="20"/>
              </w:rPr>
              <w:t>Proponowany</w:t>
            </w:r>
            <w:r>
              <w:rPr>
                <w:rFonts w:ascii="Times New Roman" w:hAnsi="Times New Roman"/>
                <w:sz w:val="20"/>
                <w:szCs w:val="20"/>
              </w:rPr>
              <w:t xml:space="preserve"> </w:t>
            </w:r>
            <w:r w:rsidRPr="00973AC5">
              <w:rPr>
                <w:rFonts w:ascii="Times New Roman" w:hAnsi="Times New Roman"/>
                <w:b/>
                <w:sz w:val="20"/>
                <w:szCs w:val="20"/>
              </w:rPr>
              <w:t>zapis</w:t>
            </w:r>
            <w:r>
              <w:rPr>
                <w:rFonts w:ascii="Times New Roman" w:hAnsi="Times New Roman"/>
                <w:sz w:val="20"/>
                <w:szCs w:val="20"/>
              </w:rPr>
              <w:t xml:space="preserve">: </w:t>
            </w:r>
            <w:r w:rsidRPr="002378BB">
              <w:rPr>
                <w:rFonts w:ascii="Times New Roman" w:hAnsi="Times New Roman"/>
                <w:i/>
                <w:sz w:val="20"/>
                <w:szCs w:val="20"/>
              </w:rPr>
              <w:t xml:space="preserve">„W projekcie, którego beneficjentami ostatecznymi są uczestnicy </w:t>
            </w:r>
            <w:proofErr w:type="spellStart"/>
            <w:r w:rsidRPr="002378BB">
              <w:rPr>
                <w:rFonts w:ascii="Times New Roman" w:hAnsi="Times New Roman"/>
                <w:i/>
                <w:sz w:val="20"/>
                <w:szCs w:val="20"/>
              </w:rPr>
              <w:t>wtz</w:t>
            </w:r>
            <w:proofErr w:type="spellEnd"/>
            <w:r w:rsidRPr="002378BB">
              <w:rPr>
                <w:rFonts w:ascii="Times New Roman" w:hAnsi="Times New Roman"/>
                <w:i/>
                <w:sz w:val="20"/>
                <w:szCs w:val="20"/>
              </w:rPr>
              <w:t xml:space="preserve"> nie mogą być wykazywane koszty związane z wykorzystaniem</w:t>
            </w:r>
            <w:r>
              <w:rPr>
                <w:rFonts w:ascii="Times New Roman" w:hAnsi="Times New Roman"/>
                <w:i/>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rsidR="00A82394" w:rsidRPr="00711510" w:rsidRDefault="00A82394" w:rsidP="00525F45">
            <w:pPr>
              <w:spacing w:before="120" w:after="120"/>
              <w:rPr>
                <w:rFonts w:ascii="Times New Roman" w:hAnsi="Times New Roman"/>
                <w:sz w:val="20"/>
                <w:szCs w:val="20"/>
              </w:rPr>
            </w:pPr>
            <w:r w:rsidRPr="00711510">
              <w:rPr>
                <w:rFonts w:ascii="Times New Roman" w:hAnsi="Times New Roman"/>
                <w:sz w:val="20"/>
                <w:szCs w:val="20"/>
              </w:rPr>
              <w:t>W sytuacji gdy organizacja realizuje projekt w</w:t>
            </w:r>
            <w:r>
              <w:rPr>
                <w:rFonts w:ascii="Times New Roman" w:hAnsi="Times New Roman"/>
                <w:sz w:val="20"/>
                <w:szCs w:val="20"/>
              </w:rPr>
              <w:t> </w:t>
            </w:r>
            <w:r w:rsidRPr="00711510">
              <w:rPr>
                <w:rFonts w:ascii="Times New Roman" w:hAnsi="Times New Roman"/>
                <w:sz w:val="20"/>
                <w:szCs w:val="20"/>
              </w:rPr>
              <w:t>pomieszczeniach warsztatu  terapii zajęciowej dla grupy osób niebędących uczestnikami warsztatu, w</w:t>
            </w:r>
            <w:r>
              <w:rPr>
                <w:rFonts w:ascii="Times New Roman" w:hAnsi="Times New Roman"/>
                <w:sz w:val="20"/>
                <w:szCs w:val="20"/>
              </w:rPr>
              <w:t> </w:t>
            </w:r>
            <w:r w:rsidRPr="00711510">
              <w:rPr>
                <w:rFonts w:ascii="Times New Roman" w:hAnsi="Times New Roman"/>
                <w:sz w:val="20"/>
                <w:szCs w:val="20"/>
              </w:rPr>
              <w:t>godzinach, gdy warsztat nie pracuje koszty utrzymania pomieszczeń – media, koszty sprzątania itp. wzrastają</w:t>
            </w:r>
            <w:r>
              <w:rPr>
                <w:rFonts w:ascii="Times New Roman" w:hAnsi="Times New Roman"/>
                <w:sz w:val="20"/>
                <w:szCs w:val="20"/>
              </w:rPr>
              <w:t>. Zapis pkt </w:t>
            </w:r>
            <w:r w:rsidRPr="00711510">
              <w:rPr>
                <w:rFonts w:ascii="Times New Roman" w:hAnsi="Times New Roman"/>
                <w:sz w:val="20"/>
                <w:szCs w:val="20"/>
              </w:rPr>
              <w:t>5 nie jest czytelny, czy te koszty można finansować w ramach projektu.</w:t>
            </w:r>
          </w:p>
        </w:tc>
        <w:tc>
          <w:tcPr>
            <w:tcW w:w="2995" w:type="dxa"/>
            <w:tcBorders>
              <w:top w:val="single" w:sz="4" w:space="0" w:color="auto"/>
              <w:left w:val="single" w:sz="4" w:space="0" w:color="auto"/>
              <w:bottom w:val="single" w:sz="4" w:space="0" w:color="auto"/>
              <w:right w:val="single" w:sz="4" w:space="0" w:color="auto"/>
            </w:tcBorders>
            <w:vAlign w:val="center"/>
          </w:tcPr>
          <w:p w:rsidR="00A82394" w:rsidRPr="003746E2" w:rsidRDefault="004629A0" w:rsidP="0069092C">
            <w:pPr>
              <w:pStyle w:val="Nagwek2"/>
              <w:spacing w:before="120" w:after="120"/>
              <w:jc w:val="left"/>
              <w:rPr>
                <w:b w:val="0"/>
                <w:szCs w:val="20"/>
              </w:rPr>
            </w:pPr>
            <w:r w:rsidRPr="004629A0">
              <w:rPr>
                <w:szCs w:val="20"/>
              </w:rPr>
              <w:t>Uwaga nieuwzględniona</w:t>
            </w:r>
            <w:r w:rsidRPr="004629A0">
              <w:rPr>
                <w:b w:val="0"/>
                <w:szCs w:val="20"/>
              </w:rPr>
              <w:t xml:space="preserve">. </w:t>
            </w:r>
            <w:r>
              <w:rPr>
                <w:b w:val="0"/>
                <w:szCs w:val="20"/>
              </w:rPr>
              <w:t xml:space="preserve">Koszty związane z wykorzystaniem pomieszczeń WTZ nie mogą być wykazywane w projekcie bez względu na docelową grupę beneficjentów. Koszty </w:t>
            </w:r>
            <w:r w:rsidR="0069092C">
              <w:rPr>
                <w:b w:val="0"/>
                <w:szCs w:val="20"/>
              </w:rPr>
              <w:t>eksploatacji pom</w:t>
            </w:r>
            <w:r w:rsidR="007D3E5D">
              <w:rPr>
                <w:b w:val="0"/>
                <w:szCs w:val="20"/>
              </w:rPr>
              <w:t xml:space="preserve">ieszczeń WTZ finansowane są ze </w:t>
            </w:r>
            <w:r>
              <w:rPr>
                <w:b w:val="0"/>
                <w:szCs w:val="20"/>
              </w:rPr>
              <w:t xml:space="preserve">środków PFRON na podstawie </w:t>
            </w:r>
            <w:r w:rsidR="0069092C">
              <w:rPr>
                <w:b w:val="0"/>
                <w:szCs w:val="20"/>
              </w:rPr>
              <w:t>innego tytułu ustawy.</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C64AF5" w:rsidRPr="00AB620F" w:rsidTr="0057666F">
        <w:tc>
          <w:tcPr>
            <w:tcW w:w="568" w:type="dxa"/>
            <w:tcBorders>
              <w:top w:val="single" w:sz="4" w:space="0" w:color="auto"/>
              <w:left w:val="single" w:sz="4" w:space="0" w:color="auto"/>
              <w:right w:val="single" w:sz="4" w:space="0" w:color="auto"/>
            </w:tcBorders>
            <w:vAlign w:val="center"/>
          </w:tcPr>
          <w:p w:rsidR="00C64AF5" w:rsidRPr="00205E31" w:rsidRDefault="005F4620" w:rsidP="00DD482C">
            <w:pPr>
              <w:spacing w:before="120" w:after="120"/>
              <w:jc w:val="center"/>
              <w:rPr>
                <w:rFonts w:ascii="Times New Roman" w:hAnsi="Times New Roman"/>
                <w:b/>
                <w:bCs/>
                <w:sz w:val="20"/>
                <w:szCs w:val="20"/>
              </w:rPr>
            </w:pPr>
            <w:r w:rsidRPr="00205E31">
              <w:rPr>
                <w:rFonts w:ascii="Times New Roman" w:hAnsi="Times New Roman"/>
                <w:b/>
                <w:bCs/>
                <w:sz w:val="20"/>
                <w:szCs w:val="20"/>
              </w:rPr>
              <w:t>1</w:t>
            </w:r>
            <w:r w:rsidR="00DD482C">
              <w:rPr>
                <w:rFonts w:ascii="Times New Roman" w:hAnsi="Times New Roman"/>
                <w:b/>
                <w:bCs/>
                <w:sz w:val="20"/>
                <w:szCs w:val="20"/>
              </w:rPr>
              <w:t>7</w:t>
            </w:r>
            <w:r w:rsidRPr="00205E31">
              <w:rPr>
                <w:rFonts w:ascii="Times New Roman" w:hAnsi="Times New Roman"/>
                <w:b/>
                <w:bCs/>
                <w:sz w:val="20"/>
                <w:szCs w:val="20"/>
              </w:rPr>
              <w:t>.</w:t>
            </w:r>
          </w:p>
        </w:tc>
        <w:tc>
          <w:tcPr>
            <w:tcW w:w="1418" w:type="dxa"/>
            <w:tcBorders>
              <w:top w:val="single" w:sz="4" w:space="0" w:color="auto"/>
              <w:left w:val="single" w:sz="4" w:space="0" w:color="auto"/>
              <w:right w:val="single" w:sz="4" w:space="0" w:color="auto"/>
            </w:tcBorders>
            <w:vAlign w:val="center"/>
          </w:tcPr>
          <w:p w:rsidR="00C64AF5" w:rsidRPr="00D02273" w:rsidRDefault="00C64AF5" w:rsidP="00205E31">
            <w:pPr>
              <w:spacing w:before="120" w:after="120"/>
              <w:jc w:val="center"/>
              <w:rPr>
                <w:rFonts w:ascii="Times New Roman" w:hAnsi="Times New Roman"/>
                <w:sz w:val="20"/>
                <w:szCs w:val="20"/>
              </w:rPr>
            </w:pPr>
            <w:r w:rsidRPr="00D02273">
              <w:rPr>
                <w:rFonts w:ascii="Times New Roman" w:hAnsi="Times New Roman"/>
                <w:sz w:val="20"/>
                <w:szCs w:val="20"/>
              </w:rPr>
              <w:t>Rozdział VII ust. 6</w:t>
            </w:r>
          </w:p>
        </w:tc>
        <w:tc>
          <w:tcPr>
            <w:tcW w:w="1984" w:type="dxa"/>
            <w:tcBorders>
              <w:top w:val="single" w:sz="4" w:space="0" w:color="auto"/>
              <w:left w:val="single" w:sz="4" w:space="0" w:color="auto"/>
              <w:bottom w:val="single" w:sz="4" w:space="0" w:color="auto"/>
              <w:right w:val="single" w:sz="4" w:space="0" w:color="auto"/>
            </w:tcBorders>
            <w:vAlign w:val="center"/>
          </w:tcPr>
          <w:p w:rsidR="00C64AF5" w:rsidRPr="003746E2" w:rsidRDefault="00C64AF5" w:rsidP="00525F45">
            <w:pPr>
              <w:spacing w:before="120" w:after="120"/>
              <w:rPr>
                <w:rFonts w:ascii="Times New Roman" w:hAnsi="Times New Roman"/>
                <w:bCs/>
                <w:sz w:val="20"/>
                <w:szCs w:val="20"/>
              </w:rPr>
            </w:pPr>
            <w:r w:rsidRPr="00AC062B">
              <w:rPr>
                <w:rFonts w:ascii="Times New Roman" w:hAnsi="Times New Roman"/>
                <w:b/>
                <w:bCs/>
                <w:sz w:val="20"/>
                <w:szCs w:val="20"/>
              </w:rPr>
              <w:t>Stowarzyszenie Na Tak z Poznania</w:t>
            </w:r>
          </w:p>
        </w:tc>
        <w:tc>
          <w:tcPr>
            <w:tcW w:w="4394" w:type="dxa"/>
            <w:tcBorders>
              <w:top w:val="single" w:sz="4" w:space="0" w:color="auto"/>
              <w:left w:val="single" w:sz="4" w:space="0" w:color="auto"/>
              <w:bottom w:val="single" w:sz="4" w:space="0" w:color="auto"/>
              <w:right w:val="single" w:sz="4" w:space="0" w:color="auto"/>
            </w:tcBorders>
            <w:vAlign w:val="center"/>
          </w:tcPr>
          <w:p w:rsidR="00C64AF5" w:rsidRPr="00AC062B" w:rsidRDefault="00C64AF5" w:rsidP="00DD482C">
            <w:pPr>
              <w:spacing w:before="120"/>
              <w:rPr>
                <w:rFonts w:ascii="Times New Roman" w:hAnsi="Times New Roman"/>
                <w:sz w:val="20"/>
                <w:szCs w:val="20"/>
              </w:rPr>
            </w:pPr>
            <w:r w:rsidRPr="00C64AF5">
              <w:rPr>
                <w:rFonts w:ascii="Times New Roman" w:hAnsi="Times New Roman"/>
                <w:b/>
                <w:sz w:val="20"/>
                <w:szCs w:val="20"/>
              </w:rPr>
              <w:t>Usunięcie</w:t>
            </w:r>
            <w:r w:rsidRPr="00AC062B">
              <w:rPr>
                <w:rFonts w:ascii="Times New Roman" w:hAnsi="Times New Roman"/>
                <w:sz w:val="20"/>
                <w:szCs w:val="20"/>
              </w:rPr>
              <w:t xml:space="preserve"> zapisu </w:t>
            </w:r>
            <w:r w:rsidRPr="00AC062B">
              <w:rPr>
                <w:rFonts w:ascii="Times New Roman" w:hAnsi="Times New Roman"/>
                <w:i/>
                <w:sz w:val="20"/>
                <w:szCs w:val="20"/>
              </w:rPr>
              <w:t>„W projekcie nie mogą być wykazywane koszty związane z wykorzystaniem pomieszczeń bądź sprzętu należącego do środowiskowego domu samopomocy”.</w:t>
            </w:r>
          </w:p>
          <w:p w:rsidR="00C64AF5" w:rsidRPr="00AC062B" w:rsidRDefault="00C64AF5" w:rsidP="00DD482C">
            <w:pPr>
              <w:spacing w:before="60" w:after="120"/>
              <w:rPr>
                <w:rFonts w:ascii="Times New Roman" w:hAnsi="Times New Roman"/>
                <w:sz w:val="20"/>
                <w:szCs w:val="20"/>
              </w:rPr>
            </w:pPr>
            <w:r w:rsidRPr="00C64AF5">
              <w:rPr>
                <w:rFonts w:ascii="Times New Roman" w:hAnsi="Times New Roman"/>
                <w:b/>
                <w:sz w:val="20"/>
                <w:szCs w:val="20"/>
              </w:rPr>
              <w:t xml:space="preserve">Lub zmiana </w:t>
            </w:r>
            <w:r w:rsidRPr="00C64AF5">
              <w:rPr>
                <w:rFonts w:ascii="Times New Roman" w:hAnsi="Times New Roman"/>
                <w:sz w:val="20"/>
                <w:szCs w:val="20"/>
              </w:rPr>
              <w:t>zapisu na „</w:t>
            </w:r>
            <w:r w:rsidRPr="00AC062B">
              <w:rPr>
                <w:rFonts w:ascii="Times New Roman" w:hAnsi="Times New Roman"/>
                <w:i/>
                <w:sz w:val="20"/>
                <w:szCs w:val="20"/>
              </w:rPr>
              <w:t>W projekcie koszty związane z wykorzystaniem pomieszczeń bądź sprzętu należącego do środowiskowego domu samopomocy mogą być wykazywane wyłącznie w ramach wkładu własnego Wnioskodawcy”.</w:t>
            </w:r>
          </w:p>
        </w:tc>
        <w:tc>
          <w:tcPr>
            <w:tcW w:w="4678" w:type="dxa"/>
            <w:tcBorders>
              <w:top w:val="single" w:sz="4" w:space="0" w:color="auto"/>
              <w:left w:val="single" w:sz="4" w:space="0" w:color="auto"/>
              <w:bottom w:val="single" w:sz="4" w:space="0" w:color="auto"/>
              <w:right w:val="single" w:sz="4" w:space="0" w:color="auto"/>
            </w:tcBorders>
            <w:vAlign w:val="center"/>
          </w:tcPr>
          <w:p w:rsidR="00C64AF5" w:rsidRPr="00AC062B" w:rsidRDefault="00C64AF5" w:rsidP="006D6225">
            <w:pPr>
              <w:spacing w:before="60"/>
              <w:rPr>
                <w:rFonts w:ascii="Times New Roman" w:hAnsi="Times New Roman"/>
                <w:sz w:val="20"/>
                <w:szCs w:val="20"/>
              </w:rPr>
            </w:pPr>
            <w:r w:rsidRPr="00AC062B">
              <w:rPr>
                <w:rFonts w:ascii="Times New Roman" w:hAnsi="Times New Roman"/>
                <w:sz w:val="20"/>
                <w:szCs w:val="20"/>
              </w:rPr>
              <w:t>Założenia konkursu umożliwiają pokrywanie kosztów własnych projektu ze źródeł publicznych. Wskazany zapis ogranicza tą możliwość w przypadku projektu realizowanego w środowiskowym domu samopomocy. Powyższy zapis jest zrozumiały w</w:t>
            </w:r>
            <w:r>
              <w:rPr>
                <w:rFonts w:ascii="Times New Roman" w:hAnsi="Times New Roman"/>
                <w:sz w:val="20"/>
                <w:szCs w:val="20"/>
              </w:rPr>
              <w:t> </w:t>
            </w:r>
            <w:r w:rsidRPr="00AC062B">
              <w:rPr>
                <w:rFonts w:ascii="Times New Roman" w:hAnsi="Times New Roman"/>
                <w:sz w:val="20"/>
                <w:szCs w:val="20"/>
              </w:rPr>
              <w:t>przypadku warsztatów terapii zajęciowej, które są finansowane ze środków PFRON, nie ma natomiast uzasadnienia w</w:t>
            </w:r>
            <w:r w:rsidR="0069092C">
              <w:rPr>
                <w:rFonts w:ascii="Times New Roman" w:hAnsi="Times New Roman"/>
                <w:sz w:val="20"/>
                <w:szCs w:val="20"/>
              </w:rPr>
              <w:t> </w:t>
            </w:r>
            <w:r w:rsidRPr="00AC062B">
              <w:rPr>
                <w:rFonts w:ascii="Times New Roman" w:hAnsi="Times New Roman"/>
                <w:sz w:val="20"/>
                <w:szCs w:val="20"/>
              </w:rPr>
              <w:t xml:space="preserve">przypadku </w:t>
            </w:r>
            <w:proofErr w:type="spellStart"/>
            <w:r w:rsidRPr="00AC062B">
              <w:rPr>
                <w:rFonts w:ascii="Times New Roman" w:hAnsi="Times New Roman"/>
                <w:sz w:val="20"/>
                <w:szCs w:val="20"/>
              </w:rPr>
              <w:t>śds</w:t>
            </w:r>
            <w:proofErr w:type="spellEnd"/>
            <w:r w:rsidRPr="00AC062B">
              <w:rPr>
                <w:rFonts w:ascii="Times New Roman" w:hAnsi="Times New Roman"/>
                <w:sz w:val="20"/>
                <w:szCs w:val="20"/>
              </w:rPr>
              <w:t>-ów finansowanych z</w:t>
            </w:r>
            <w:r>
              <w:rPr>
                <w:rFonts w:ascii="Times New Roman" w:hAnsi="Times New Roman"/>
                <w:sz w:val="20"/>
                <w:szCs w:val="20"/>
              </w:rPr>
              <w:t> </w:t>
            </w:r>
            <w:r w:rsidRPr="00AC062B">
              <w:rPr>
                <w:rFonts w:ascii="Times New Roman" w:hAnsi="Times New Roman"/>
                <w:sz w:val="20"/>
                <w:szCs w:val="20"/>
              </w:rPr>
              <w:t>innych źródeł publicznych.</w:t>
            </w:r>
            <w:r>
              <w:rPr>
                <w:rFonts w:ascii="Times New Roman" w:hAnsi="Times New Roman"/>
                <w:sz w:val="20"/>
                <w:szCs w:val="20"/>
              </w:rPr>
              <w:t xml:space="preserve"> </w:t>
            </w:r>
            <w:r w:rsidRPr="00AC062B">
              <w:rPr>
                <w:rFonts w:ascii="Times New Roman" w:hAnsi="Times New Roman"/>
                <w:sz w:val="20"/>
                <w:szCs w:val="20"/>
              </w:rPr>
              <w:t xml:space="preserve">Jakkolwiek środowiskowe domy samopomocy mają na celu rehabilitację społeczno – zawodową osób niepełnosprawnych, w praktyce poziom finansowania, zwłaszcza w przypadku uczestników ze znacznym stopniem niepełnosprawności </w:t>
            </w:r>
            <w:r w:rsidRPr="00AC062B">
              <w:rPr>
                <w:rFonts w:ascii="Times New Roman" w:hAnsi="Times New Roman"/>
                <w:sz w:val="20"/>
                <w:szCs w:val="20"/>
              </w:rPr>
              <w:lastRenderedPageBreak/>
              <w:t>i</w:t>
            </w:r>
            <w:r w:rsidR="0069092C">
              <w:rPr>
                <w:rFonts w:ascii="Times New Roman" w:hAnsi="Times New Roman"/>
                <w:sz w:val="20"/>
                <w:szCs w:val="20"/>
              </w:rPr>
              <w:t> </w:t>
            </w:r>
            <w:r w:rsidRPr="00AC062B">
              <w:rPr>
                <w:rFonts w:ascii="Times New Roman" w:hAnsi="Times New Roman"/>
                <w:sz w:val="20"/>
                <w:szCs w:val="20"/>
              </w:rPr>
              <w:t>niepełnosprawnością sprzężoną nie wystarcza na prowadzenie efektywnych programów rehabilitacji, która jest tym osobom bezwzględnie potrzebna. Wskazany zapis ogranicza możliwość złożenia racjonalnego wniosku o dofinansowanie działań realizowanych w środowiskowym domu samopomocy a</w:t>
            </w:r>
            <w:r>
              <w:rPr>
                <w:rFonts w:ascii="Times New Roman" w:hAnsi="Times New Roman"/>
                <w:sz w:val="20"/>
                <w:szCs w:val="20"/>
              </w:rPr>
              <w:t> </w:t>
            </w:r>
            <w:r w:rsidRPr="00AC062B">
              <w:rPr>
                <w:rFonts w:ascii="Times New Roman" w:hAnsi="Times New Roman"/>
                <w:sz w:val="20"/>
                <w:szCs w:val="20"/>
              </w:rPr>
              <w:t>tym samym wyklucza z dofinansowania pewną grupę beneficjentów. Dodatkowo zapis ten jest sprzeczny z</w:t>
            </w:r>
            <w:r>
              <w:rPr>
                <w:rFonts w:ascii="Times New Roman" w:hAnsi="Times New Roman"/>
                <w:sz w:val="20"/>
                <w:szCs w:val="20"/>
              </w:rPr>
              <w:t> </w:t>
            </w:r>
            <w:r w:rsidRPr="00AC062B">
              <w:rPr>
                <w:rFonts w:ascii="Times New Roman" w:hAnsi="Times New Roman"/>
                <w:sz w:val="20"/>
                <w:szCs w:val="20"/>
              </w:rPr>
              <w:t>zapisami odnośnie wkładu własnego.</w:t>
            </w:r>
          </w:p>
        </w:tc>
        <w:tc>
          <w:tcPr>
            <w:tcW w:w="2995" w:type="dxa"/>
            <w:tcBorders>
              <w:top w:val="single" w:sz="4" w:space="0" w:color="auto"/>
              <w:left w:val="single" w:sz="4" w:space="0" w:color="auto"/>
              <w:bottom w:val="single" w:sz="4" w:space="0" w:color="auto"/>
              <w:right w:val="single" w:sz="4" w:space="0" w:color="auto"/>
            </w:tcBorders>
            <w:vAlign w:val="center"/>
          </w:tcPr>
          <w:p w:rsidR="00C64AF5" w:rsidRPr="00AC062B" w:rsidRDefault="0069092C" w:rsidP="0069092C">
            <w:pPr>
              <w:pStyle w:val="Nagwek2"/>
              <w:spacing w:before="120" w:after="120"/>
              <w:jc w:val="left"/>
              <w:rPr>
                <w:b w:val="0"/>
                <w:szCs w:val="20"/>
              </w:rPr>
            </w:pPr>
            <w:r w:rsidRPr="004629A0">
              <w:rPr>
                <w:szCs w:val="20"/>
              </w:rPr>
              <w:lastRenderedPageBreak/>
              <w:t>Uwaga nieuwzględniona</w:t>
            </w:r>
            <w:r w:rsidRPr="004629A0">
              <w:rPr>
                <w:b w:val="0"/>
                <w:szCs w:val="20"/>
              </w:rPr>
              <w:t xml:space="preserve">. </w:t>
            </w:r>
            <w:r>
              <w:rPr>
                <w:b w:val="0"/>
                <w:szCs w:val="20"/>
              </w:rPr>
              <w:t>Koszty eksploatacji pomieszczeń ŚDS finansowane są ze środków publicznych na podstawie odrębnych przepisów (ustawa o pomocy społecznej).</w:t>
            </w:r>
          </w:p>
        </w:tc>
      </w:tr>
      <w:tr w:rsidR="00C64AF5" w:rsidRPr="00AB620F" w:rsidTr="0057666F">
        <w:tc>
          <w:tcPr>
            <w:tcW w:w="568" w:type="dxa"/>
            <w:tcBorders>
              <w:left w:val="single" w:sz="4" w:space="0" w:color="auto"/>
              <w:bottom w:val="single" w:sz="4" w:space="0" w:color="auto"/>
              <w:right w:val="single" w:sz="4" w:space="0" w:color="auto"/>
            </w:tcBorders>
            <w:vAlign w:val="center"/>
          </w:tcPr>
          <w:p w:rsidR="00C64AF5" w:rsidRPr="00205E31" w:rsidRDefault="00DD482C"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17. Cd.</w:t>
            </w:r>
          </w:p>
        </w:tc>
        <w:tc>
          <w:tcPr>
            <w:tcW w:w="1418" w:type="dxa"/>
            <w:tcBorders>
              <w:left w:val="single" w:sz="4" w:space="0" w:color="auto"/>
              <w:bottom w:val="single" w:sz="4" w:space="0" w:color="auto"/>
              <w:right w:val="single" w:sz="4" w:space="0" w:color="auto"/>
            </w:tcBorders>
            <w:vAlign w:val="center"/>
          </w:tcPr>
          <w:p w:rsidR="00C64AF5" w:rsidRPr="002378BB" w:rsidRDefault="00DD482C" w:rsidP="00205E31">
            <w:pPr>
              <w:spacing w:before="120" w:after="120"/>
              <w:jc w:val="center"/>
              <w:rPr>
                <w:rFonts w:ascii="Times New Roman" w:hAnsi="Times New Roman"/>
                <w:sz w:val="20"/>
                <w:szCs w:val="20"/>
              </w:rPr>
            </w:pPr>
            <w:r w:rsidRPr="00D02273">
              <w:rPr>
                <w:rFonts w:ascii="Times New Roman" w:hAnsi="Times New Roman"/>
                <w:sz w:val="20"/>
                <w:szCs w:val="20"/>
              </w:rPr>
              <w:t>Rozdział VII ust. 6</w:t>
            </w:r>
          </w:p>
        </w:tc>
        <w:tc>
          <w:tcPr>
            <w:tcW w:w="1984" w:type="dxa"/>
            <w:tcBorders>
              <w:top w:val="single" w:sz="4" w:space="0" w:color="auto"/>
              <w:left w:val="single" w:sz="4" w:space="0" w:color="auto"/>
              <w:bottom w:val="single" w:sz="4" w:space="0" w:color="auto"/>
              <w:right w:val="single" w:sz="4" w:space="0" w:color="auto"/>
            </w:tcBorders>
            <w:vAlign w:val="center"/>
          </w:tcPr>
          <w:p w:rsidR="00C64AF5" w:rsidRPr="003746E2" w:rsidRDefault="00C64AF5" w:rsidP="00525F45">
            <w:pPr>
              <w:spacing w:before="120" w:after="120"/>
              <w:rPr>
                <w:rFonts w:ascii="Times New Roman" w:hAnsi="Times New Roman"/>
                <w:bCs/>
                <w:sz w:val="20"/>
                <w:szCs w:val="20"/>
              </w:rPr>
            </w:pPr>
            <w:r w:rsidRPr="002378BB">
              <w:rPr>
                <w:rFonts w:ascii="Times New Roman" w:hAnsi="Times New Roman"/>
                <w:b/>
                <w:bCs/>
                <w:sz w:val="20"/>
                <w:szCs w:val="20"/>
              </w:rPr>
              <w:t>Fundacja Dom Rodzinnej Rehabilitacji Dziec</w:t>
            </w:r>
            <w:r>
              <w:rPr>
                <w:rFonts w:ascii="Times New Roman" w:hAnsi="Times New Roman"/>
                <w:b/>
                <w:bCs/>
                <w:sz w:val="20"/>
                <w:szCs w:val="20"/>
              </w:rPr>
              <w:t>i z Porażeniem Mózgowym w Opolu</w:t>
            </w:r>
          </w:p>
        </w:tc>
        <w:tc>
          <w:tcPr>
            <w:tcW w:w="4394" w:type="dxa"/>
            <w:tcBorders>
              <w:top w:val="single" w:sz="4" w:space="0" w:color="auto"/>
              <w:left w:val="single" w:sz="4" w:space="0" w:color="auto"/>
              <w:bottom w:val="single" w:sz="4" w:space="0" w:color="auto"/>
              <w:right w:val="single" w:sz="4" w:space="0" w:color="auto"/>
            </w:tcBorders>
            <w:vAlign w:val="center"/>
          </w:tcPr>
          <w:p w:rsidR="00C64AF5" w:rsidRPr="002378BB" w:rsidRDefault="00C64AF5" w:rsidP="006D6225">
            <w:pPr>
              <w:spacing w:before="60"/>
              <w:rPr>
                <w:rFonts w:ascii="Times New Roman" w:hAnsi="Times New Roman"/>
                <w:sz w:val="20"/>
                <w:szCs w:val="20"/>
              </w:rPr>
            </w:pPr>
            <w:r w:rsidRPr="002378BB">
              <w:rPr>
                <w:rFonts w:ascii="Times New Roman" w:hAnsi="Times New Roman"/>
                <w:sz w:val="20"/>
                <w:szCs w:val="20"/>
              </w:rPr>
              <w:t>Nie jest</w:t>
            </w:r>
            <w:r>
              <w:rPr>
                <w:rFonts w:ascii="Times New Roman" w:hAnsi="Times New Roman"/>
                <w:sz w:val="20"/>
                <w:szCs w:val="20"/>
              </w:rPr>
              <w:t xml:space="preserve"> czytelna informacja czy zapis </w:t>
            </w:r>
            <w:r w:rsidRPr="00973AC5">
              <w:rPr>
                <w:rFonts w:ascii="Times New Roman" w:hAnsi="Times New Roman"/>
                <w:i/>
                <w:sz w:val="20"/>
                <w:szCs w:val="20"/>
              </w:rPr>
              <w:t>„W projekcie nie mogą być wykazywane koszty związane z wykorzystaniem pomieszczeń bądź sprzętu należącego do środowiskowego domu samopomocy</w:t>
            </w:r>
            <w:r>
              <w:rPr>
                <w:rFonts w:ascii="Times New Roman" w:hAnsi="Times New Roman"/>
                <w:i/>
                <w:sz w:val="20"/>
                <w:szCs w:val="20"/>
              </w:rPr>
              <w:t>”</w:t>
            </w:r>
            <w:r w:rsidRPr="002378BB">
              <w:rPr>
                <w:rFonts w:ascii="Times New Roman" w:hAnsi="Times New Roman"/>
                <w:sz w:val="20"/>
                <w:szCs w:val="20"/>
              </w:rPr>
              <w:t xml:space="preserve"> w sytuacji gdy projekt jest adresowany do uczestników </w:t>
            </w:r>
            <w:proofErr w:type="spellStart"/>
            <w:r w:rsidRPr="002378BB">
              <w:rPr>
                <w:rFonts w:ascii="Times New Roman" w:hAnsi="Times New Roman"/>
                <w:sz w:val="20"/>
                <w:szCs w:val="20"/>
              </w:rPr>
              <w:t>śds</w:t>
            </w:r>
            <w:proofErr w:type="spellEnd"/>
            <w:r w:rsidRPr="002378BB">
              <w:rPr>
                <w:rFonts w:ascii="Times New Roman" w:hAnsi="Times New Roman"/>
                <w:sz w:val="20"/>
                <w:szCs w:val="20"/>
              </w:rPr>
              <w:t xml:space="preserve">, czy również kiedy pomieszczenia </w:t>
            </w:r>
            <w:proofErr w:type="spellStart"/>
            <w:r w:rsidRPr="002378BB">
              <w:rPr>
                <w:rFonts w:ascii="Times New Roman" w:hAnsi="Times New Roman"/>
                <w:sz w:val="20"/>
                <w:szCs w:val="20"/>
              </w:rPr>
              <w:t>śds</w:t>
            </w:r>
            <w:proofErr w:type="spellEnd"/>
            <w:r w:rsidRPr="002378BB">
              <w:rPr>
                <w:rFonts w:ascii="Times New Roman" w:hAnsi="Times New Roman"/>
                <w:sz w:val="20"/>
                <w:szCs w:val="20"/>
              </w:rPr>
              <w:t xml:space="preserve"> wykorzystywane są dla zupełnie odrębnej grupy beneficjentów.</w:t>
            </w:r>
          </w:p>
          <w:p w:rsidR="00C64AF5" w:rsidRPr="00DD482C" w:rsidRDefault="00C64AF5" w:rsidP="006D6225">
            <w:pPr>
              <w:spacing w:before="60"/>
              <w:rPr>
                <w:rFonts w:ascii="Times New Roman" w:hAnsi="Times New Roman"/>
                <w:i/>
                <w:sz w:val="20"/>
                <w:szCs w:val="20"/>
              </w:rPr>
            </w:pPr>
            <w:r w:rsidRPr="00973AC5">
              <w:rPr>
                <w:rFonts w:ascii="Times New Roman" w:hAnsi="Times New Roman"/>
                <w:b/>
                <w:sz w:val="20"/>
                <w:szCs w:val="20"/>
              </w:rPr>
              <w:t>Proponowany zapis</w:t>
            </w:r>
            <w:r>
              <w:rPr>
                <w:rFonts w:ascii="Times New Roman" w:hAnsi="Times New Roman"/>
                <w:sz w:val="20"/>
                <w:szCs w:val="20"/>
              </w:rPr>
              <w:t xml:space="preserve">: </w:t>
            </w:r>
            <w:r w:rsidRPr="00973AC5">
              <w:rPr>
                <w:rFonts w:ascii="Times New Roman" w:hAnsi="Times New Roman"/>
                <w:i/>
                <w:sz w:val="20"/>
                <w:szCs w:val="20"/>
              </w:rPr>
              <w:t xml:space="preserve">„W projekcie, którego beneficjentami ostatecznymi są uczestnicy </w:t>
            </w:r>
            <w:proofErr w:type="spellStart"/>
            <w:r w:rsidRPr="00973AC5">
              <w:rPr>
                <w:rFonts w:ascii="Times New Roman" w:hAnsi="Times New Roman"/>
                <w:i/>
                <w:sz w:val="20"/>
                <w:szCs w:val="20"/>
              </w:rPr>
              <w:t>śds</w:t>
            </w:r>
            <w:proofErr w:type="spellEnd"/>
            <w:r w:rsidRPr="00973AC5">
              <w:rPr>
                <w:rFonts w:ascii="Times New Roman" w:hAnsi="Times New Roman"/>
                <w:i/>
                <w:sz w:val="20"/>
                <w:szCs w:val="20"/>
              </w:rPr>
              <w:t xml:space="preserve"> nie mogą być wykazywane koszty związane z</w:t>
            </w:r>
            <w:r w:rsidR="00697AED">
              <w:rPr>
                <w:rFonts w:ascii="Times New Roman" w:hAnsi="Times New Roman"/>
                <w:i/>
                <w:sz w:val="20"/>
                <w:szCs w:val="20"/>
              </w:rPr>
              <w:t> </w:t>
            </w:r>
            <w:r w:rsidRPr="00973AC5">
              <w:rPr>
                <w:rFonts w:ascii="Times New Roman" w:hAnsi="Times New Roman"/>
                <w:i/>
                <w:sz w:val="20"/>
                <w:szCs w:val="20"/>
              </w:rPr>
              <w:t>wykorzystaniem (…)”</w:t>
            </w:r>
            <w:r>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C64AF5" w:rsidRPr="002378BB" w:rsidRDefault="00C64AF5" w:rsidP="00DD482C">
            <w:pPr>
              <w:spacing w:before="120" w:after="120"/>
              <w:rPr>
                <w:rFonts w:ascii="Times New Roman" w:hAnsi="Times New Roman"/>
                <w:sz w:val="20"/>
                <w:szCs w:val="20"/>
              </w:rPr>
            </w:pPr>
            <w:r w:rsidRPr="002378BB">
              <w:rPr>
                <w:rFonts w:ascii="Times New Roman" w:hAnsi="Times New Roman"/>
                <w:sz w:val="20"/>
                <w:szCs w:val="20"/>
              </w:rPr>
              <w:t>W sytuacji gdy organizacja realizuje projekt w</w:t>
            </w:r>
            <w:r>
              <w:rPr>
                <w:rFonts w:ascii="Times New Roman" w:hAnsi="Times New Roman"/>
                <w:sz w:val="20"/>
                <w:szCs w:val="20"/>
              </w:rPr>
              <w:t> </w:t>
            </w:r>
            <w:r w:rsidRPr="002378BB">
              <w:rPr>
                <w:rFonts w:ascii="Times New Roman" w:hAnsi="Times New Roman"/>
                <w:sz w:val="20"/>
                <w:szCs w:val="20"/>
              </w:rPr>
              <w:t>pomieszczeniach środowiskowego domu samopomocy dla grupy osób niebędących uczestnikami środowiskowego domu samopomocy, w</w:t>
            </w:r>
            <w:r>
              <w:rPr>
                <w:rFonts w:ascii="Times New Roman" w:hAnsi="Times New Roman"/>
                <w:sz w:val="20"/>
                <w:szCs w:val="20"/>
              </w:rPr>
              <w:t> </w:t>
            </w:r>
            <w:r w:rsidRPr="002378BB">
              <w:rPr>
                <w:rFonts w:ascii="Times New Roman" w:hAnsi="Times New Roman"/>
                <w:sz w:val="20"/>
                <w:szCs w:val="20"/>
              </w:rPr>
              <w:t>godzinach, gdy ŚDS nie pracuje koszty utrzymania pomie</w:t>
            </w:r>
            <w:r>
              <w:rPr>
                <w:rFonts w:ascii="Times New Roman" w:hAnsi="Times New Roman"/>
                <w:sz w:val="20"/>
                <w:szCs w:val="20"/>
              </w:rPr>
              <w:t xml:space="preserve">szczeń  wzrastają. Zapis pkt 6 </w:t>
            </w:r>
            <w:r w:rsidRPr="002378BB">
              <w:rPr>
                <w:rFonts w:ascii="Times New Roman" w:hAnsi="Times New Roman"/>
                <w:sz w:val="20"/>
                <w:szCs w:val="20"/>
              </w:rPr>
              <w:t>nie jest czytelny, czy te koszty można finansować w ramach projektu.</w:t>
            </w:r>
          </w:p>
        </w:tc>
        <w:tc>
          <w:tcPr>
            <w:tcW w:w="2995" w:type="dxa"/>
            <w:tcBorders>
              <w:top w:val="single" w:sz="4" w:space="0" w:color="auto"/>
              <w:left w:val="single" w:sz="4" w:space="0" w:color="auto"/>
              <w:bottom w:val="single" w:sz="4" w:space="0" w:color="auto"/>
              <w:right w:val="single" w:sz="4" w:space="0" w:color="auto"/>
            </w:tcBorders>
            <w:vAlign w:val="center"/>
          </w:tcPr>
          <w:p w:rsidR="00C64AF5" w:rsidRPr="003746E2" w:rsidRDefault="00697AED" w:rsidP="00697AED">
            <w:pPr>
              <w:pStyle w:val="Nagwek2"/>
              <w:spacing w:before="120" w:after="120"/>
              <w:jc w:val="left"/>
              <w:rPr>
                <w:b w:val="0"/>
                <w:szCs w:val="20"/>
              </w:rPr>
            </w:pPr>
            <w:r w:rsidRPr="004629A0">
              <w:rPr>
                <w:szCs w:val="20"/>
              </w:rPr>
              <w:t>Uwaga nieuwzględniona</w:t>
            </w:r>
            <w:r w:rsidRPr="004629A0">
              <w:rPr>
                <w:b w:val="0"/>
                <w:szCs w:val="20"/>
              </w:rPr>
              <w:t xml:space="preserve">. </w:t>
            </w:r>
            <w:r>
              <w:rPr>
                <w:b w:val="0"/>
                <w:szCs w:val="20"/>
              </w:rPr>
              <w:t>Koszty związane z wykorzystaniem pomieszczeń ŚDS nie mogą być wykazywane w projekcie bez względu na docelową grupę beneficjentów. Koszty eksploatacji pomieszczeń ŚDS finansowane są ze środków publicznych na podstawie odrębnych przepisów (ustawa o pomocy społecznej).</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941141"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941141" w:rsidRPr="00205E31" w:rsidRDefault="00DD482C" w:rsidP="00205E31">
            <w:pPr>
              <w:spacing w:before="120" w:after="120"/>
              <w:jc w:val="center"/>
              <w:rPr>
                <w:rFonts w:ascii="Times New Roman" w:hAnsi="Times New Roman"/>
                <w:b/>
                <w:bCs/>
                <w:sz w:val="20"/>
                <w:szCs w:val="20"/>
              </w:rPr>
            </w:pPr>
            <w:r>
              <w:rPr>
                <w:rFonts w:ascii="Times New Roman" w:hAnsi="Times New Roman"/>
                <w:b/>
                <w:bCs/>
                <w:sz w:val="20"/>
                <w:szCs w:val="20"/>
              </w:rPr>
              <w:t>18</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41141" w:rsidRPr="00053955" w:rsidRDefault="00941141" w:rsidP="00205E31">
            <w:pPr>
              <w:spacing w:before="120" w:after="120"/>
              <w:jc w:val="center"/>
              <w:rPr>
                <w:rFonts w:ascii="Times New Roman" w:hAnsi="Times New Roman"/>
                <w:sz w:val="20"/>
                <w:szCs w:val="20"/>
              </w:rPr>
            </w:pPr>
            <w:r w:rsidRPr="00053955">
              <w:rPr>
                <w:rFonts w:ascii="Times New Roman" w:hAnsi="Times New Roman"/>
                <w:sz w:val="20"/>
                <w:szCs w:val="20"/>
              </w:rPr>
              <w:t>Rozdział VII ust. 7</w:t>
            </w:r>
          </w:p>
        </w:tc>
        <w:tc>
          <w:tcPr>
            <w:tcW w:w="1984" w:type="dxa"/>
            <w:tcBorders>
              <w:top w:val="single" w:sz="4" w:space="0" w:color="auto"/>
              <w:left w:val="single" w:sz="4" w:space="0" w:color="auto"/>
              <w:bottom w:val="single" w:sz="4" w:space="0" w:color="auto"/>
              <w:right w:val="single" w:sz="4" w:space="0" w:color="auto"/>
            </w:tcBorders>
            <w:vAlign w:val="center"/>
          </w:tcPr>
          <w:p w:rsidR="00941141" w:rsidRPr="003746E2" w:rsidRDefault="00941141" w:rsidP="00DD482C">
            <w:pPr>
              <w:spacing w:before="120" w:after="120"/>
              <w:rPr>
                <w:rFonts w:ascii="Times New Roman" w:hAnsi="Times New Roman"/>
                <w:bCs/>
                <w:sz w:val="20"/>
                <w:szCs w:val="20"/>
              </w:rPr>
            </w:pPr>
            <w:r>
              <w:rPr>
                <w:rFonts w:ascii="Times New Roman" w:hAnsi="Times New Roman"/>
                <w:b/>
                <w:bCs/>
                <w:sz w:val="20"/>
                <w:szCs w:val="20"/>
              </w:rPr>
              <w:t>Krajowe Towarzystwo Autyzmu Oddział w</w:t>
            </w:r>
            <w:r w:rsidR="00DD482C">
              <w:rPr>
                <w:rFonts w:ascii="Times New Roman" w:hAnsi="Times New Roman"/>
                <w:b/>
                <w:bCs/>
                <w:sz w:val="20"/>
                <w:szCs w:val="20"/>
              </w:rPr>
              <w:t> </w:t>
            </w:r>
            <w:r>
              <w:rPr>
                <w:rFonts w:ascii="Times New Roman" w:hAnsi="Times New Roman"/>
                <w:b/>
                <w:bCs/>
                <w:sz w:val="20"/>
                <w:szCs w:val="20"/>
              </w:rPr>
              <w:t>S</w:t>
            </w:r>
            <w:r w:rsidRPr="00740FE3">
              <w:rPr>
                <w:rFonts w:ascii="Times New Roman" w:hAnsi="Times New Roman"/>
                <w:b/>
                <w:bCs/>
                <w:sz w:val="20"/>
                <w:szCs w:val="20"/>
              </w:rPr>
              <w:t>zczecinie</w:t>
            </w:r>
          </w:p>
        </w:tc>
        <w:tc>
          <w:tcPr>
            <w:tcW w:w="4394" w:type="dxa"/>
            <w:tcBorders>
              <w:top w:val="single" w:sz="4" w:space="0" w:color="auto"/>
              <w:left w:val="single" w:sz="4" w:space="0" w:color="auto"/>
              <w:bottom w:val="single" w:sz="4" w:space="0" w:color="auto"/>
              <w:right w:val="single" w:sz="4" w:space="0" w:color="auto"/>
            </w:tcBorders>
            <w:vAlign w:val="center"/>
          </w:tcPr>
          <w:p w:rsidR="00941141" w:rsidRPr="008C0E7F" w:rsidRDefault="00941141" w:rsidP="00525F45">
            <w:pPr>
              <w:spacing w:before="120"/>
              <w:ind w:left="227" w:hanging="227"/>
              <w:rPr>
                <w:rFonts w:ascii="Times New Roman" w:hAnsi="Times New Roman"/>
                <w:i/>
                <w:sz w:val="20"/>
                <w:szCs w:val="20"/>
              </w:rPr>
            </w:pPr>
            <w:r>
              <w:rPr>
                <w:rFonts w:ascii="Times New Roman" w:hAnsi="Times New Roman"/>
                <w:i/>
                <w:sz w:val="20"/>
                <w:szCs w:val="20"/>
              </w:rPr>
              <w:t>„7. </w:t>
            </w:r>
            <w:r w:rsidRPr="008C0E7F">
              <w:rPr>
                <w:rFonts w:ascii="Times New Roman" w:hAnsi="Times New Roman"/>
                <w:i/>
                <w:sz w:val="20"/>
                <w:szCs w:val="20"/>
              </w:rPr>
              <w:t>Usługi asystenckie nie mogą być świadczone w miejscach, w których wsparcie osoby niepełnosprawnej powinno być zapewnione na podstawie odrębnych przepisów lub w</w:t>
            </w:r>
            <w:r w:rsidR="00DD482C">
              <w:rPr>
                <w:rFonts w:ascii="Times New Roman" w:hAnsi="Times New Roman"/>
                <w:i/>
                <w:sz w:val="20"/>
                <w:szCs w:val="20"/>
              </w:rPr>
              <w:t> </w:t>
            </w:r>
            <w:r w:rsidRPr="008C0E7F">
              <w:rPr>
                <w:rFonts w:ascii="Times New Roman" w:hAnsi="Times New Roman"/>
                <w:i/>
                <w:sz w:val="20"/>
                <w:szCs w:val="20"/>
              </w:rPr>
              <w:t>placówkach zapewniających całodobową opiekę np.:(…)</w:t>
            </w:r>
            <w:r>
              <w:rPr>
                <w:rFonts w:ascii="Times New Roman" w:hAnsi="Times New Roman"/>
                <w:i/>
                <w:sz w:val="20"/>
                <w:szCs w:val="20"/>
              </w:rPr>
              <w:t>”</w:t>
            </w:r>
          </w:p>
          <w:p w:rsidR="00941141" w:rsidRDefault="00941141" w:rsidP="00C64AF5">
            <w:pPr>
              <w:spacing w:before="120"/>
              <w:rPr>
                <w:rFonts w:ascii="Times New Roman" w:hAnsi="Times New Roman"/>
                <w:sz w:val="20"/>
                <w:szCs w:val="20"/>
              </w:rPr>
            </w:pPr>
            <w:r w:rsidRPr="00F410B1">
              <w:rPr>
                <w:rFonts w:ascii="Times New Roman" w:hAnsi="Times New Roman"/>
                <w:b/>
                <w:sz w:val="20"/>
                <w:szCs w:val="20"/>
              </w:rPr>
              <w:t>Propozycja</w:t>
            </w:r>
            <w:r w:rsidRPr="00F410B1">
              <w:rPr>
                <w:rFonts w:ascii="Times New Roman" w:hAnsi="Times New Roman"/>
                <w:sz w:val="20"/>
                <w:szCs w:val="20"/>
              </w:rPr>
              <w:t>:</w:t>
            </w:r>
          </w:p>
          <w:p w:rsidR="00941141" w:rsidRPr="00053955" w:rsidRDefault="00941141" w:rsidP="00C64AF5">
            <w:pPr>
              <w:spacing w:before="60"/>
              <w:rPr>
                <w:rFonts w:ascii="Times New Roman" w:hAnsi="Times New Roman"/>
                <w:sz w:val="20"/>
                <w:szCs w:val="20"/>
              </w:rPr>
            </w:pPr>
            <w:r w:rsidRPr="00053955">
              <w:rPr>
                <w:rFonts w:ascii="Times New Roman" w:hAnsi="Times New Roman"/>
                <w:sz w:val="20"/>
                <w:szCs w:val="20"/>
              </w:rPr>
              <w:t>Doprecyzowanie na podstawie jakich odrębnych przepisów oraz wyszczególnienie gdzie nie mogą być świadczone usługi asyste</w:t>
            </w:r>
            <w:r>
              <w:rPr>
                <w:rFonts w:ascii="Times New Roman" w:hAnsi="Times New Roman"/>
                <w:sz w:val="20"/>
                <w:szCs w:val="20"/>
              </w:rPr>
              <w:t>nckie zgodnie z tymi przepisami</w:t>
            </w:r>
            <w:r w:rsidRPr="00053955">
              <w:rPr>
                <w:rFonts w:ascii="Times New Roman" w:hAnsi="Times New Roman"/>
                <w:sz w:val="20"/>
                <w:szCs w:val="20"/>
              </w:rPr>
              <w:t>?</w:t>
            </w:r>
            <w:r>
              <w:rPr>
                <w:rFonts w:ascii="Times New Roman" w:hAnsi="Times New Roman"/>
                <w:sz w:val="20"/>
                <w:szCs w:val="20"/>
              </w:rPr>
              <w:t xml:space="preserve"> </w:t>
            </w:r>
            <w:r w:rsidRPr="00053955">
              <w:rPr>
                <w:rFonts w:ascii="Times New Roman" w:hAnsi="Times New Roman"/>
                <w:sz w:val="20"/>
                <w:szCs w:val="20"/>
              </w:rPr>
              <w:t>Stworzenie katalogu – gdzie nie można świadczyć usług asystenckich.</w:t>
            </w:r>
          </w:p>
        </w:tc>
        <w:tc>
          <w:tcPr>
            <w:tcW w:w="4678" w:type="dxa"/>
            <w:tcBorders>
              <w:top w:val="single" w:sz="4" w:space="0" w:color="auto"/>
              <w:left w:val="single" w:sz="4" w:space="0" w:color="auto"/>
              <w:bottom w:val="single" w:sz="4" w:space="0" w:color="auto"/>
              <w:right w:val="single" w:sz="4" w:space="0" w:color="auto"/>
            </w:tcBorders>
            <w:vAlign w:val="center"/>
          </w:tcPr>
          <w:p w:rsidR="00941141" w:rsidRPr="00053955" w:rsidRDefault="00941141" w:rsidP="006D6225">
            <w:pPr>
              <w:rPr>
                <w:rFonts w:ascii="Times New Roman" w:hAnsi="Times New Roman"/>
                <w:sz w:val="20"/>
                <w:szCs w:val="20"/>
              </w:rPr>
            </w:pPr>
            <w:r w:rsidRPr="00053955">
              <w:rPr>
                <w:rFonts w:ascii="Times New Roman" w:hAnsi="Times New Roman"/>
                <w:sz w:val="20"/>
                <w:szCs w:val="20"/>
              </w:rPr>
              <w:t xml:space="preserve">Powstaje wątpliwość czy </w:t>
            </w:r>
            <w:r w:rsidR="00DD482C">
              <w:rPr>
                <w:rFonts w:ascii="Times New Roman" w:hAnsi="Times New Roman"/>
                <w:sz w:val="20"/>
                <w:szCs w:val="20"/>
              </w:rPr>
              <w:t xml:space="preserve">można będzie w ramach projektu </w:t>
            </w:r>
            <w:r w:rsidRPr="00053955">
              <w:rPr>
                <w:rFonts w:ascii="Times New Roman" w:hAnsi="Times New Roman"/>
                <w:sz w:val="20"/>
                <w:szCs w:val="20"/>
              </w:rPr>
              <w:t>wdrażać wsparcie asystenckie dla osób z</w:t>
            </w:r>
            <w:r>
              <w:rPr>
                <w:rFonts w:ascii="Times New Roman" w:hAnsi="Times New Roman"/>
                <w:sz w:val="20"/>
                <w:szCs w:val="20"/>
              </w:rPr>
              <w:t> </w:t>
            </w:r>
            <w:r w:rsidR="00340022">
              <w:rPr>
                <w:rFonts w:ascii="Times New Roman" w:hAnsi="Times New Roman"/>
                <w:sz w:val="20"/>
                <w:szCs w:val="20"/>
              </w:rPr>
              <w:t xml:space="preserve">autyzmem, czy </w:t>
            </w:r>
            <w:r w:rsidRPr="00053955">
              <w:rPr>
                <w:rFonts w:ascii="Times New Roman" w:hAnsi="Times New Roman"/>
                <w:sz w:val="20"/>
                <w:szCs w:val="20"/>
              </w:rPr>
              <w:t>asystent będzie mógł wspierać osoby niepełnosprawne na terenie przedszkoli, szkół ogólnodostępnych, szkół z oddziałami integracyjnymi, szkół integracyjnych. Czy wsparcie będzie mogło odbywać się tylko w środowisku domowym i</w:t>
            </w:r>
            <w:r>
              <w:rPr>
                <w:rFonts w:ascii="Times New Roman" w:hAnsi="Times New Roman"/>
                <w:sz w:val="20"/>
                <w:szCs w:val="20"/>
              </w:rPr>
              <w:t> </w:t>
            </w:r>
            <w:r w:rsidRPr="00053955">
              <w:rPr>
                <w:rFonts w:ascii="Times New Roman" w:hAnsi="Times New Roman"/>
                <w:sz w:val="20"/>
                <w:szCs w:val="20"/>
              </w:rPr>
              <w:t>społecznym beneficjenta?</w:t>
            </w:r>
            <w:r>
              <w:rPr>
                <w:rFonts w:ascii="Times New Roman" w:hAnsi="Times New Roman"/>
                <w:sz w:val="20"/>
                <w:szCs w:val="20"/>
              </w:rPr>
              <w:t xml:space="preserve"> </w:t>
            </w:r>
            <w:r w:rsidRPr="00053955">
              <w:rPr>
                <w:rFonts w:ascii="Times New Roman" w:hAnsi="Times New Roman"/>
                <w:sz w:val="20"/>
                <w:szCs w:val="20"/>
              </w:rPr>
              <w:t>Beneficjenci niepełnosprawni ze spektrum autyzmu w związku ze specyficznymi potrzebami wynikającymi z zaburzenia potrzebują zindywidualizowanej pracy. Jeden nauczyciel wspierający na 4 lub 5 uczniów (o różnych niepełnosprawnościach w tym z autyzmem) nie jest w</w:t>
            </w:r>
            <w:r>
              <w:rPr>
                <w:rFonts w:ascii="Times New Roman" w:hAnsi="Times New Roman"/>
                <w:sz w:val="20"/>
                <w:szCs w:val="20"/>
              </w:rPr>
              <w:t> </w:t>
            </w:r>
            <w:r w:rsidRPr="00053955">
              <w:rPr>
                <w:rFonts w:ascii="Times New Roman" w:hAnsi="Times New Roman"/>
                <w:sz w:val="20"/>
                <w:szCs w:val="20"/>
              </w:rPr>
              <w:t>stanie zapewnić należytego wsparcia wszystkim uczniom. Podczas sytuacji bardzo trudnych zachowań lub dużych problemów z koncentracją i rozumieniem niezbędny jest asystent, który indywidualnie wspiera jedną osobę z autyzmem dodatkowo.</w:t>
            </w:r>
          </w:p>
        </w:tc>
        <w:tc>
          <w:tcPr>
            <w:tcW w:w="2995" w:type="dxa"/>
            <w:tcBorders>
              <w:top w:val="single" w:sz="4" w:space="0" w:color="auto"/>
              <w:left w:val="single" w:sz="4" w:space="0" w:color="auto"/>
              <w:bottom w:val="single" w:sz="4" w:space="0" w:color="auto"/>
              <w:right w:val="single" w:sz="4" w:space="0" w:color="auto"/>
            </w:tcBorders>
            <w:vAlign w:val="center"/>
          </w:tcPr>
          <w:p w:rsidR="00941141" w:rsidRPr="00D2122A" w:rsidRDefault="00697AED" w:rsidP="00E065E1">
            <w:pPr>
              <w:pStyle w:val="Nagwek2"/>
              <w:spacing w:before="120" w:after="120"/>
              <w:jc w:val="left"/>
              <w:rPr>
                <w:szCs w:val="20"/>
              </w:rPr>
            </w:pPr>
            <w:r w:rsidRPr="00D2122A">
              <w:rPr>
                <w:szCs w:val="20"/>
              </w:rPr>
              <w:t>Uwaga u</w:t>
            </w:r>
            <w:r w:rsidR="00D2122A" w:rsidRPr="00D2122A">
              <w:rPr>
                <w:szCs w:val="20"/>
              </w:rPr>
              <w:t>względniona</w:t>
            </w:r>
            <w:r w:rsidR="00D2122A" w:rsidRPr="00D2122A">
              <w:rPr>
                <w:b w:val="0"/>
                <w:szCs w:val="20"/>
              </w:rPr>
              <w:t xml:space="preserve">. </w:t>
            </w:r>
            <w:r w:rsidR="00E065E1">
              <w:rPr>
                <w:b w:val="0"/>
                <w:szCs w:val="20"/>
              </w:rPr>
              <w:t>Zapis zostanie usunięty z „Zasad</w:t>
            </w:r>
            <w:r w:rsidR="006D04F9">
              <w:rPr>
                <w:b w:val="0"/>
                <w:szCs w:val="20"/>
              </w:rPr>
              <w:t xml:space="preserve"> wspierania realizacji zadań</w:t>
            </w:r>
            <w:r w:rsidR="00E065E1">
              <w:rPr>
                <w:b w:val="0"/>
                <w:szCs w:val="20"/>
              </w:rPr>
              <w:t>”. Zasadność i racjonalność świadczenia usług asystenckich w ramach danego projektu weryfikowana będzie przez komisję konkursową na etapie oceny merytorycznej wniosku</w:t>
            </w:r>
            <w:r w:rsidR="00D2122A">
              <w:rPr>
                <w:b w:val="0"/>
                <w:szCs w:val="20"/>
              </w:rPr>
              <w:t>.</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E13A69" w:rsidRPr="00F57385" w:rsidTr="0057666F">
        <w:tc>
          <w:tcPr>
            <w:tcW w:w="568" w:type="dxa"/>
            <w:tcBorders>
              <w:top w:val="single" w:sz="4" w:space="0" w:color="auto"/>
              <w:left w:val="single" w:sz="4" w:space="0" w:color="auto"/>
              <w:bottom w:val="single" w:sz="4" w:space="0" w:color="auto"/>
              <w:right w:val="single" w:sz="4" w:space="0" w:color="auto"/>
            </w:tcBorders>
            <w:vAlign w:val="center"/>
          </w:tcPr>
          <w:p w:rsidR="00E13A69" w:rsidRPr="00205E31" w:rsidRDefault="00DD482C"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19</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205E31">
            <w:pPr>
              <w:spacing w:before="120" w:after="120"/>
              <w:jc w:val="center"/>
              <w:rPr>
                <w:rFonts w:ascii="Times New Roman" w:hAnsi="Times New Roman"/>
                <w:sz w:val="20"/>
                <w:szCs w:val="20"/>
              </w:rPr>
            </w:pPr>
            <w:r>
              <w:rPr>
                <w:rFonts w:ascii="Times New Roman" w:hAnsi="Times New Roman"/>
                <w:sz w:val="20"/>
                <w:szCs w:val="20"/>
              </w:rPr>
              <w:t>Rozdział VII ust. </w:t>
            </w:r>
            <w:r w:rsidRPr="00F57385">
              <w:rPr>
                <w:rFonts w:ascii="Times New Roman" w:hAnsi="Times New Roman"/>
                <w:sz w:val="20"/>
                <w:szCs w:val="20"/>
              </w:rPr>
              <w:t>8</w:t>
            </w:r>
          </w:p>
        </w:tc>
        <w:tc>
          <w:tcPr>
            <w:tcW w:w="1984"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525F45">
            <w:pPr>
              <w:spacing w:before="120" w:after="120"/>
              <w:rPr>
                <w:rFonts w:ascii="Times New Roman" w:hAnsi="Times New Roman"/>
                <w:b/>
                <w:bCs/>
                <w:sz w:val="20"/>
                <w:szCs w:val="20"/>
              </w:rPr>
            </w:pPr>
            <w:r w:rsidRPr="00F57385">
              <w:rPr>
                <w:rFonts w:ascii="Times New Roman" w:hAnsi="Times New Roman"/>
                <w:b/>
                <w:bCs/>
                <w:sz w:val="20"/>
                <w:szCs w:val="20"/>
              </w:rPr>
              <w:t>Fundacja SYNAPSIS</w:t>
            </w:r>
          </w:p>
        </w:tc>
        <w:tc>
          <w:tcPr>
            <w:tcW w:w="4394" w:type="dxa"/>
            <w:tcBorders>
              <w:top w:val="single" w:sz="4" w:space="0" w:color="auto"/>
              <w:left w:val="single" w:sz="4" w:space="0" w:color="auto"/>
              <w:bottom w:val="single" w:sz="4" w:space="0" w:color="auto"/>
              <w:right w:val="single" w:sz="4" w:space="0" w:color="auto"/>
            </w:tcBorders>
            <w:vAlign w:val="center"/>
          </w:tcPr>
          <w:p w:rsidR="00E13A69" w:rsidRPr="00C64AF5" w:rsidRDefault="00E13A69" w:rsidP="00B113EE">
            <w:pPr>
              <w:spacing w:before="60"/>
              <w:rPr>
                <w:rFonts w:ascii="Times New Roman" w:hAnsi="Times New Roman"/>
                <w:b/>
                <w:sz w:val="20"/>
                <w:szCs w:val="20"/>
              </w:rPr>
            </w:pPr>
            <w:r w:rsidRPr="00C64AF5">
              <w:rPr>
                <w:rFonts w:ascii="Times New Roman" w:hAnsi="Times New Roman"/>
                <w:b/>
                <w:sz w:val="20"/>
                <w:szCs w:val="20"/>
              </w:rPr>
              <w:t>W zapisie:</w:t>
            </w:r>
          </w:p>
          <w:p w:rsidR="00E13A69" w:rsidRPr="00F57385" w:rsidRDefault="00E13A69" w:rsidP="00B113EE">
            <w:pPr>
              <w:rPr>
                <w:rFonts w:ascii="Times New Roman" w:hAnsi="Times New Roman"/>
                <w:sz w:val="20"/>
                <w:szCs w:val="20"/>
              </w:rPr>
            </w:pPr>
            <w:r w:rsidRPr="00F57385">
              <w:rPr>
                <w:rFonts w:ascii="Times New Roman" w:hAnsi="Times New Roman"/>
                <w:sz w:val="20"/>
                <w:szCs w:val="20"/>
              </w:rPr>
              <w:t>„</w:t>
            </w:r>
            <w:r w:rsidRPr="00CC7ECE">
              <w:rPr>
                <w:rFonts w:ascii="Times New Roman" w:hAnsi="Times New Roman"/>
                <w:i/>
                <w:sz w:val="20"/>
                <w:szCs w:val="20"/>
              </w:rPr>
              <w:t>Z usług asystenta osobistego mogą korzystać beneficjenci ostateczni projektu z orzeczonym znacznym lub umiarkowanym stopniem niepełnosprawności (lub orzeczeniem równoważnym), którzy mają długotrwale naruszoną sprawność fizyczną, umysłową, intelektualną lub w</w:t>
            </w:r>
            <w:r>
              <w:rPr>
                <w:rFonts w:ascii="Times New Roman" w:hAnsi="Times New Roman"/>
                <w:i/>
                <w:sz w:val="20"/>
                <w:szCs w:val="20"/>
              </w:rPr>
              <w:t> </w:t>
            </w:r>
            <w:r w:rsidRPr="00CC7ECE">
              <w:rPr>
                <w:rFonts w:ascii="Times New Roman" w:hAnsi="Times New Roman"/>
                <w:i/>
                <w:sz w:val="20"/>
                <w:szCs w:val="20"/>
              </w:rPr>
              <w:t>zakresie zmysłów co może, w oddziaływaniu z</w:t>
            </w:r>
            <w:r>
              <w:rPr>
                <w:rFonts w:ascii="Times New Roman" w:hAnsi="Times New Roman"/>
                <w:i/>
                <w:sz w:val="20"/>
                <w:szCs w:val="20"/>
              </w:rPr>
              <w:t> </w:t>
            </w:r>
            <w:r w:rsidRPr="00CC7ECE">
              <w:rPr>
                <w:rFonts w:ascii="Times New Roman" w:hAnsi="Times New Roman"/>
                <w:i/>
                <w:sz w:val="20"/>
                <w:szCs w:val="20"/>
              </w:rPr>
              <w:t>różnymi barierami, utrudniać im w sposób istotny udział w życiu społecznym, na zasadzie równości z</w:t>
            </w:r>
            <w:r>
              <w:rPr>
                <w:rFonts w:ascii="Times New Roman" w:hAnsi="Times New Roman"/>
                <w:i/>
                <w:sz w:val="20"/>
                <w:szCs w:val="20"/>
              </w:rPr>
              <w:t> </w:t>
            </w:r>
            <w:r w:rsidRPr="00CC7ECE">
              <w:rPr>
                <w:rFonts w:ascii="Times New Roman" w:hAnsi="Times New Roman"/>
                <w:i/>
                <w:sz w:val="20"/>
                <w:szCs w:val="20"/>
              </w:rPr>
              <w:t>innymi osobami.”</w:t>
            </w:r>
          </w:p>
          <w:p w:rsidR="00E13A69" w:rsidRPr="00F57385" w:rsidRDefault="00E13A69" w:rsidP="00B113EE">
            <w:pPr>
              <w:spacing w:before="60"/>
              <w:rPr>
                <w:rFonts w:ascii="Times New Roman" w:hAnsi="Times New Roman"/>
                <w:sz w:val="20"/>
                <w:szCs w:val="20"/>
              </w:rPr>
            </w:pPr>
            <w:r w:rsidRPr="002245B9">
              <w:rPr>
                <w:rFonts w:ascii="Times New Roman" w:hAnsi="Times New Roman"/>
                <w:b/>
                <w:sz w:val="20"/>
                <w:szCs w:val="20"/>
              </w:rPr>
              <w:t>Zastąpienie</w:t>
            </w:r>
            <w:r w:rsidRPr="00F57385">
              <w:rPr>
                <w:rFonts w:ascii="Times New Roman" w:hAnsi="Times New Roman"/>
                <w:sz w:val="20"/>
                <w:szCs w:val="20"/>
              </w:rPr>
              <w:t xml:space="preserve"> wyrażenia </w:t>
            </w:r>
            <w:r w:rsidRPr="002245B9">
              <w:rPr>
                <w:rFonts w:ascii="Times New Roman" w:hAnsi="Times New Roman"/>
                <w:i/>
                <w:sz w:val="20"/>
                <w:szCs w:val="20"/>
              </w:rPr>
              <w:t>„umysłową”</w:t>
            </w:r>
            <w:r w:rsidRPr="00F57385">
              <w:rPr>
                <w:rFonts w:ascii="Times New Roman" w:hAnsi="Times New Roman"/>
                <w:sz w:val="20"/>
                <w:szCs w:val="20"/>
              </w:rPr>
              <w:t xml:space="preserve"> </w:t>
            </w:r>
            <w:r>
              <w:rPr>
                <w:rFonts w:ascii="Times New Roman" w:hAnsi="Times New Roman"/>
                <w:sz w:val="20"/>
                <w:szCs w:val="20"/>
              </w:rPr>
              <w:t>w</w:t>
            </w:r>
            <w:r w:rsidRPr="00F57385">
              <w:rPr>
                <w:rFonts w:ascii="Times New Roman" w:hAnsi="Times New Roman"/>
                <w:sz w:val="20"/>
                <w:szCs w:val="20"/>
              </w:rPr>
              <w:t xml:space="preserve">yrażeniem </w:t>
            </w:r>
            <w:r w:rsidRPr="002245B9">
              <w:rPr>
                <w:rFonts w:ascii="Times New Roman" w:hAnsi="Times New Roman"/>
                <w:i/>
                <w:sz w:val="20"/>
                <w:szCs w:val="20"/>
              </w:rPr>
              <w:t>„psychiczną”</w:t>
            </w:r>
            <w:r>
              <w:rPr>
                <w:rFonts w:ascii="Times New Roman" w:hAnsi="Times New Roman"/>
                <w:sz w:val="20"/>
                <w:szCs w:val="20"/>
              </w:rPr>
              <w:t xml:space="preserve"> i </w:t>
            </w:r>
            <w:r w:rsidRPr="00F57385">
              <w:rPr>
                <w:rFonts w:ascii="Times New Roman" w:hAnsi="Times New Roman"/>
                <w:sz w:val="20"/>
                <w:szCs w:val="20"/>
              </w:rPr>
              <w:t>nadanie zapisowi brzmienia:</w:t>
            </w:r>
            <w:r>
              <w:rPr>
                <w:rFonts w:ascii="Times New Roman" w:hAnsi="Times New Roman"/>
                <w:sz w:val="20"/>
                <w:szCs w:val="20"/>
              </w:rPr>
              <w:t xml:space="preserve"> </w:t>
            </w:r>
            <w:r w:rsidRPr="002245B9">
              <w:rPr>
                <w:rFonts w:ascii="Times New Roman" w:hAnsi="Times New Roman"/>
                <w:i/>
                <w:sz w:val="20"/>
                <w:szCs w:val="20"/>
              </w:rPr>
              <w:t xml:space="preserve">„Z usług asystenta osobistego mogą korzystać beneficjenci ostateczni projektu z orzeczonym znacznym lub umiarkowanym stopniem niepełnosprawności (lub orzeczeniem równoważnym), którzy mają długotrwale naruszoną sprawność fizyczną, </w:t>
            </w:r>
            <w:r w:rsidRPr="002245B9">
              <w:rPr>
                <w:rFonts w:ascii="Times New Roman" w:hAnsi="Times New Roman"/>
                <w:i/>
                <w:color w:val="0000FF"/>
                <w:sz w:val="20"/>
                <w:szCs w:val="20"/>
                <w:u w:val="single"/>
              </w:rPr>
              <w:t>psychiczną</w:t>
            </w:r>
            <w:r w:rsidRPr="002245B9">
              <w:rPr>
                <w:rFonts w:ascii="Times New Roman" w:hAnsi="Times New Roman"/>
                <w:i/>
                <w:sz w:val="20"/>
                <w:szCs w:val="20"/>
              </w:rPr>
              <w:t>, intelektualną lub w</w:t>
            </w:r>
            <w:r>
              <w:rPr>
                <w:rFonts w:ascii="Times New Roman" w:hAnsi="Times New Roman"/>
                <w:i/>
                <w:sz w:val="20"/>
                <w:szCs w:val="20"/>
              </w:rPr>
              <w:t> </w:t>
            </w:r>
            <w:r w:rsidRPr="002245B9">
              <w:rPr>
                <w:rFonts w:ascii="Times New Roman" w:hAnsi="Times New Roman"/>
                <w:i/>
                <w:sz w:val="20"/>
                <w:szCs w:val="20"/>
              </w:rPr>
              <w:t>zakresie zmysłów co może, w oddziaływaniu z</w:t>
            </w:r>
            <w:r>
              <w:rPr>
                <w:rFonts w:ascii="Times New Roman" w:hAnsi="Times New Roman"/>
                <w:i/>
                <w:sz w:val="20"/>
                <w:szCs w:val="20"/>
              </w:rPr>
              <w:t> </w:t>
            </w:r>
            <w:r w:rsidRPr="002245B9">
              <w:rPr>
                <w:rFonts w:ascii="Times New Roman" w:hAnsi="Times New Roman"/>
                <w:i/>
                <w:sz w:val="20"/>
                <w:szCs w:val="20"/>
              </w:rPr>
              <w:t>różnymi barierami, utrudniać im w sposób istotny udział w życiu społecznym, na zasadzie równości z</w:t>
            </w:r>
            <w:r>
              <w:rPr>
                <w:rFonts w:ascii="Times New Roman" w:hAnsi="Times New Roman"/>
                <w:i/>
                <w:sz w:val="20"/>
                <w:szCs w:val="20"/>
              </w:rPr>
              <w:t> </w:t>
            </w:r>
            <w:r w:rsidRPr="002245B9">
              <w:rPr>
                <w:rFonts w:ascii="Times New Roman" w:hAnsi="Times New Roman"/>
                <w:i/>
                <w:sz w:val="20"/>
                <w:szCs w:val="20"/>
              </w:rPr>
              <w:t>innymi osobami</w:t>
            </w:r>
            <w:r>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C64AF5">
            <w:pPr>
              <w:spacing w:before="120"/>
              <w:rPr>
                <w:rFonts w:ascii="Times New Roman" w:hAnsi="Times New Roman"/>
                <w:i/>
                <w:sz w:val="20"/>
                <w:szCs w:val="20"/>
              </w:rPr>
            </w:pPr>
            <w:r w:rsidRPr="00F57385">
              <w:rPr>
                <w:rFonts w:ascii="Times New Roman" w:hAnsi="Times New Roman"/>
                <w:sz w:val="20"/>
                <w:szCs w:val="20"/>
              </w:rPr>
              <w:t xml:space="preserve">Ze względu na wprowadzenie w ostatnim czasie określenia „niepełnosprawność intelektualna” dla osób dotychczas określanych „z upośledzeniem umysłowym” można uważać określenia niepełnosprawność umysłowa i intelektualna jako równoznaczne. Natomiast wśród wymienionych niepełnosprawności brakuje jednoznacznego określenia dla osób z zaburzeniami psychicznymi. W celu jednoznacznego określenia grup osób niepełnosprawnych uprawnionych do korzystania z usług asystenta należy wprowadzić zapis brzmiący zgodnie </w:t>
            </w:r>
            <w:r w:rsidR="00C64AF5">
              <w:rPr>
                <w:rFonts w:ascii="Times New Roman" w:hAnsi="Times New Roman"/>
                <w:sz w:val="20"/>
                <w:szCs w:val="20"/>
              </w:rPr>
              <w:t xml:space="preserve">z  </w:t>
            </w:r>
            <w:r w:rsidRPr="00F57385">
              <w:rPr>
                <w:rFonts w:ascii="Times New Roman" w:hAnsi="Times New Roman"/>
                <w:sz w:val="20"/>
                <w:szCs w:val="20"/>
              </w:rPr>
              <w:t xml:space="preserve">kreśleniem użytym w </w:t>
            </w:r>
            <w:proofErr w:type="spellStart"/>
            <w:r w:rsidRPr="00F57385">
              <w:rPr>
                <w:rFonts w:ascii="Times New Roman" w:hAnsi="Times New Roman"/>
                <w:sz w:val="20"/>
                <w:szCs w:val="20"/>
              </w:rPr>
              <w:t>pkt.VII</w:t>
            </w:r>
            <w:proofErr w:type="spellEnd"/>
            <w:r w:rsidRPr="00F57385">
              <w:rPr>
                <w:rFonts w:ascii="Times New Roman" w:hAnsi="Times New Roman"/>
                <w:sz w:val="20"/>
                <w:szCs w:val="20"/>
              </w:rPr>
              <w:t xml:space="preserve"> 3 na str.4:</w:t>
            </w:r>
            <w:r w:rsidR="00C64AF5">
              <w:rPr>
                <w:rFonts w:ascii="Times New Roman" w:hAnsi="Times New Roman"/>
                <w:sz w:val="20"/>
                <w:szCs w:val="20"/>
              </w:rPr>
              <w:t xml:space="preserve"> „</w:t>
            </w:r>
            <w:r w:rsidRPr="00F57385">
              <w:rPr>
                <w:rFonts w:ascii="Times New Roman" w:hAnsi="Times New Roman"/>
                <w:i/>
                <w:sz w:val="20"/>
                <w:szCs w:val="20"/>
              </w:rPr>
              <w:t>całościowe zaburzenia rozwojowe, długotrwałą, chroniczną niepełnosprawność o charakterze psychiczny</w:t>
            </w:r>
            <w:r w:rsidR="00C64AF5">
              <w:rPr>
                <w:rFonts w:ascii="Times New Roman" w:hAnsi="Times New Roman"/>
                <w:i/>
                <w:sz w:val="20"/>
                <w:szCs w:val="20"/>
              </w:rPr>
              <w:t>m, niepełnosprawność sprzężoną”.</w:t>
            </w:r>
          </w:p>
          <w:p w:rsidR="00E13A69" w:rsidRPr="00F57385" w:rsidRDefault="00E13A69" w:rsidP="00C64AF5">
            <w:pPr>
              <w:spacing w:after="120"/>
              <w:rPr>
                <w:rFonts w:ascii="Times New Roman" w:hAnsi="Times New Roman"/>
                <w:sz w:val="20"/>
                <w:szCs w:val="20"/>
              </w:rPr>
            </w:pPr>
            <w:r w:rsidRPr="00F57385">
              <w:rPr>
                <w:rFonts w:ascii="Times New Roman" w:hAnsi="Times New Roman"/>
                <w:sz w:val="20"/>
                <w:szCs w:val="20"/>
              </w:rPr>
              <w:t>Tylko wtedy zostaną usunięte wątpliwości kogo te zapisy dotyczą.</w:t>
            </w:r>
          </w:p>
        </w:tc>
        <w:tc>
          <w:tcPr>
            <w:tcW w:w="2995" w:type="dxa"/>
            <w:tcBorders>
              <w:top w:val="single" w:sz="4" w:space="0" w:color="auto"/>
              <w:left w:val="single" w:sz="4" w:space="0" w:color="auto"/>
              <w:bottom w:val="single" w:sz="4" w:space="0" w:color="auto"/>
              <w:right w:val="single" w:sz="4" w:space="0" w:color="auto"/>
            </w:tcBorders>
            <w:vAlign w:val="center"/>
          </w:tcPr>
          <w:p w:rsidR="00E13A69" w:rsidRPr="00340022" w:rsidRDefault="00697AED" w:rsidP="00525F45">
            <w:pPr>
              <w:pStyle w:val="Nagwek2"/>
              <w:spacing w:before="120" w:after="120"/>
              <w:jc w:val="left"/>
              <w:rPr>
                <w:szCs w:val="20"/>
              </w:rPr>
            </w:pPr>
            <w:r w:rsidRPr="00340022">
              <w:rPr>
                <w:szCs w:val="20"/>
              </w:rPr>
              <w:t>Uwaga uwzględniona.</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9E66EB" w:rsidRPr="0032356B" w:rsidTr="0057666F">
        <w:tc>
          <w:tcPr>
            <w:tcW w:w="568" w:type="dxa"/>
            <w:tcBorders>
              <w:top w:val="single" w:sz="4" w:space="0" w:color="auto"/>
              <w:left w:val="single" w:sz="4" w:space="0" w:color="auto"/>
              <w:bottom w:val="single" w:sz="4" w:space="0" w:color="auto"/>
              <w:right w:val="single" w:sz="4" w:space="0" w:color="auto"/>
            </w:tcBorders>
            <w:vAlign w:val="center"/>
          </w:tcPr>
          <w:p w:rsidR="009E66EB" w:rsidRPr="00205E31" w:rsidRDefault="00DD482C" w:rsidP="00205E31">
            <w:pPr>
              <w:spacing w:before="120" w:after="120"/>
              <w:jc w:val="center"/>
              <w:rPr>
                <w:rFonts w:ascii="Times New Roman" w:hAnsi="Times New Roman"/>
                <w:b/>
                <w:bCs/>
                <w:sz w:val="20"/>
                <w:szCs w:val="20"/>
              </w:rPr>
            </w:pPr>
            <w:r>
              <w:rPr>
                <w:rFonts w:ascii="Times New Roman" w:hAnsi="Times New Roman"/>
                <w:b/>
                <w:bCs/>
                <w:sz w:val="20"/>
                <w:szCs w:val="20"/>
              </w:rPr>
              <w:t>20</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E66EB" w:rsidRPr="00247467" w:rsidRDefault="009E66EB" w:rsidP="00205E31">
            <w:pPr>
              <w:pStyle w:val="Tekstpodstawowy"/>
              <w:rPr>
                <w:rFonts w:ascii="Times New Roman" w:hAnsi="Times New Roman"/>
                <w:b w:val="0"/>
                <w:sz w:val="20"/>
                <w:szCs w:val="20"/>
              </w:rPr>
            </w:pPr>
            <w:r w:rsidRPr="00247467">
              <w:rPr>
                <w:rFonts w:ascii="Times New Roman" w:hAnsi="Times New Roman"/>
                <w:b w:val="0"/>
                <w:sz w:val="20"/>
                <w:szCs w:val="20"/>
              </w:rPr>
              <w:t>Rozdział VII</w:t>
            </w:r>
            <w:r>
              <w:rPr>
                <w:rFonts w:ascii="Times New Roman" w:hAnsi="Times New Roman"/>
                <w:b w:val="0"/>
                <w:sz w:val="20"/>
                <w:szCs w:val="20"/>
              </w:rPr>
              <w:t xml:space="preserve"> ust. 9</w:t>
            </w:r>
          </w:p>
        </w:tc>
        <w:tc>
          <w:tcPr>
            <w:tcW w:w="1984"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525F45">
            <w:pPr>
              <w:spacing w:before="120" w:after="120"/>
              <w:rPr>
                <w:rFonts w:ascii="Times New Roman" w:hAnsi="Times New Roman"/>
                <w:bCs/>
                <w:sz w:val="20"/>
                <w:szCs w:val="20"/>
              </w:rPr>
            </w:pPr>
            <w:r w:rsidRPr="0032356B">
              <w:rPr>
                <w:rFonts w:ascii="Times New Roman" w:hAnsi="Times New Roman"/>
                <w:b/>
                <w:bCs/>
                <w:sz w:val="20"/>
                <w:szCs w:val="20"/>
              </w:rPr>
              <w:t>Polskie Stowarzyszenie na rzecz Osób z Upośledzeniem Umysłowy Koło w</w:t>
            </w:r>
            <w:r>
              <w:rPr>
                <w:rFonts w:ascii="Times New Roman" w:hAnsi="Times New Roman"/>
                <w:b/>
                <w:bCs/>
                <w:sz w:val="20"/>
                <w:szCs w:val="20"/>
              </w:rPr>
              <w:t> </w:t>
            </w:r>
            <w:r w:rsidRPr="0032356B">
              <w:rPr>
                <w:rFonts w:ascii="Times New Roman" w:hAnsi="Times New Roman"/>
                <w:b/>
                <w:bCs/>
                <w:sz w:val="20"/>
                <w:szCs w:val="20"/>
              </w:rPr>
              <w:t>Stargardzie</w:t>
            </w:r>
          </w:p>
        </w:tc>
        <w:tc>
          <w:tcPr>
            <w:tcW w:w="4394" w:type="dxa"/>
            <w:tcBorders>
              <w:top w:val="single" w:sz="4" w:space="0" w:color="auto"/>
              <w:left w:val="single" w:sz="4" w:space="0" w:color="auto"/>
              <w:bottom w:val="single" w:sz="4" w:space="0" w:color="auto"/>
              <w:right w:val="single" w:sz="4" w:space="0" w:color="auto"/>
            </w:tcBorders>
            <w:vAlign w:val="center"/>
          </w:tcPr>
          <w:p w:rsidR="009E66EB" w:rsidRPr="00247467" w:rsidRDefault="009E66EB" w:rsidP="00525F45">
            <w:pPr>
              <w:pStyle w:val="Tekstpodstawowy"/>
              <w:jc w:val="left"/>
              <w:rPr>
                <w:rFonts w:ascii="Times New Roman" w:hAnsi="Times New Roman"/>
                <w:b w:val="0"/>
                <w:sz w:val="20"/>
                <w:szCs w:val="20"/>
              </w:rPr>
            </w:pPr>
            <w:r w:rsidRPr="00247467">
              <w:rPr>
                <w:rFonts w:ascii="Times New Roman" w:hAnsi="Times New Roman"/>
                <w:b w:val="0"/>
                <w:sz w:val="20"/>
                <w:szCs w:val="20"/>
              </w:rPr>
              <w:t>Treningiem samodzielności mogą być objęci beneficjenci ostateczni, którzy ukończyli 18 rok życia.</w:t>
            </w:r>
          </w:p>
        </w:tc>
        <w:tc>
          <w:tcPr>
            <w:tcW w:w="4678"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B113EE">
            <w:pPr>
              <w:pStyle w:val="Tekstpodstawowy"/>
              <w:spacing w:before="60"/>
              <w:jc w:val="left"/>
              <w:rPr>
                <w:rFonts w:ascii="Times New Roman" w:hAnsi="Times New Roman"/>
                <w:sz w:val="20"/>
                <w:szCs w:val="20"/>
              </w:rPr>
            </w:pPr>
            <w:r w:rsidRPr="0032356B">
              <w:rPr>
                <w:rFonts w:ascii="Times New Roman" w:hAnsi="Times New Roman"/>
                <w:b w:val="0"/>
                <w:sz w:val="20"/>
                <w:szCs w:val="20"/>
              </w:rPr>
              <w:t>Osoby, które ukończyły 16 lat nie mają uprawnień osoby dorosłej. Prowadzenie wówczas usamodzielniania w mieszkalnictwie ma charakter wyłącznie instytucjonalny pod względem formalno-prawnym miejsca zamieszkania.</w:t>
            </w:r>
            <w:r>
              <w:rPr>
                <w:rFonts w:ascii="Times New Roman" w:hAnsi="Times New Roman"/>
                <w:b w:val="0"/>
                <w:sz w:val="20"/>
                <w:szCs w:val="20"/>
              </w:rPr>
              <w:t xml:space="preserve"> </w:t>
            </w:r>
            <w:r w:rsidRPr="0032356B">
              <w:rPr>
                <w:rFonts w:ascii="Times New Roman" w:hAnsi="Times New Roman"/>
                <w:b w:val="0"/>
                <w:sz w:val="20"/>
                <w:szCs w:val="20"/>
              </w:rPr>
              <w:t>ON nie występuje wówczas jako pełnoprawny beneficjent. Usamodzielnianie z samej nazwy wskazuje na wymóg wiekowy, aby beneficjent mógł uczestniczyć w pełni prawnie. Co zrobić z 16-letnim beneficjentem, kiedy skończy 18 lat?</w:t>
            </w:r>
            <w:r>
              <w:rPr>
                <w:rFonts w:ascii="Times New Roman" w:hAnsi="Times New Roman"/>
                <w:b w:val="0"/>
                <w:sz w:val="20"/>
                <w:szCs w:val="20"/>
              </w:rPr>
              <w:t xml:space="preserve"> </w:t>
            </w:r>
            <w:r w:rsidRPr="0032356B">
              <w:rPr>
                <w:rFonts w:ascii="Times New Roman" w:hAnsi="Times New Roman"/>
                <w:b w:val="0"/>
                <w:sz w:val="20"/>
                <w:szCs w:val="20"/>
              </w:rPr>
              <w:t>Jako 16-latek może być TYLKO uczestnikiem realizacji zad</w:t>
            </w:r>
            <w:r>
              <w:rPr>
                <w:rFonts w:ascii="Times New Roman" w:hAnsi="Times New Roman"/>
                <w:b w:val="0"/>
                <w:sz w:val="20"/>
                <w:szCs w:val="20"/>
              </w:rPr>
              <w:t>ania. W zapisach Konwencji Art. </w:t>
            </w:r>
            <w:r w:rsidRPr="0032356B">
              <w:rPr>
                <w:rFonts w:ascii="Times New Roman" w:hAnsi="Times New Roman"/>
                <w:b w:val="0"/>
                <w:sz w:val="20"/>
                <w:szCs w:val="20"/>
              </w:rPr>
              <w:t xml:space="preserve">19 wyraźnie wskazano </w:t>
            </w:r>
            <w:r>
              <w:rPr>
                <w:rFonts w:ascii="Times New Roman" w:hAnsi="Times New Roman"/>
                <w:b w:val="0"/>
                <w:sz w:val="20"/>
                <w:szCs w:val="20"/>
              </w:rPr>
              <w:t>prawo „</w:t>
            </w:r>
            <w:r w:rsidRPr="0032356B">
              <w:rPr>
                <w:rFonts w:ascii="Times New Roman" w:hAnsi="Times New Roman"/>
                <w:b w:val="0"/>
                <w:sz w:val="20"/>
                <w:szCs w:val="20"/>
              </w:rPr>
              <w:t xml:space="preserve">wyboru miejsca zamieszkania i podjęcia decyzji co do tego, gdzie i z kim będą mieszkać, na zasadach równości z innymi osobami, a także nie będą zobowiązane do </w:t>
            </w:r>
            <w:r w:rsidRPr="00247467">
              <w:rPr>
                <w:rFonts w:ascii="Times New Roman" w:hAnsi="Times New Roman"/>
                <w:b w:val="0"/>
                <w:sz w:val="20"/>
                <w:szCs w:val="20"/>
              </w:rPr>
              <w:t>mieszkania w szczególnych warunkach”.</w:t>
            </w:r>
          </w:p>
        </w:tc>
        <w:tc>
          <w:tcPr>
            <w:tcW w:w="2995" w:type="dxa"/>
            <w:tcBorders>
              <w:top w:val="single" w:sz="4" w:space="0" w:color="auto"/>
              <w:left w:val="single" w:sz="4" w:space="0" w:color="auto"/>
              <w:bottom w:val="single" w:sz="4" w:space="0" w:color="auto"/>
              <w:right w:val="single" w:sz="4" w:space="0" w:color="auto"/>
            </w:tcBorders>
            <w:vAlign w:val="center"/>
          </w:tcPr>
          <w:p w:rsidR="009E66EB" w:rsidRPr="00F74A65" w:rsidRDefault="00697AED" w:rsidP="00B113EE">
            <w:pPr>
              <w:pStyle w:val="Nagwek2"/>
              <w:spacing w:before="120" w:after="120"/>
              <w:jc w:val="left"/>
              <w:rPr>
                <w:b w:val="0"/>
                <w:szCs w:val="20"/>
              </w:rPr>
            </w:pPr>
            <w:r w:rsidRPr="00F74A65">
              <w:rPr>
                <w:szCs w:val="20"/>
              </w:rPr>
              <w:t>Uwaga nieuwzględniona.</w:t>
            </w:r>
            <w:r w:rsidR="00F74A65">
              <w:rPr>
                <w:szCs w:val="20"/>
              </w:rPr>
              <w:t xml:space="preserve"> </w:t>
            </w:r>
            <w:r w:rsidR="00F74A65" w:rsidRPr="00F74A65">
              <w:rPr>
                <w:b w:val="0"/>
                <w:szCs w:val="20"/>
              </w:rPr>
              <w:t>W</w:t>
            </w:r>
            <w:r w:rsidR="00F74A65">
              <w:rPr>
                <w:b w:val="0"/>
                <w:szCs w:val="20"/>
              </w:rPr>
              <w:t> </w:t>
            </w:r>
            <w:r w:rsidR="00F74A65" w:rsidRPr="00F74A65">
              <w:rPr>
                <w:b w:val="0"/>
                <w:szCs w:val="20"/>
              </w:rPr>
              <w:t xml:space="preserve">przypadku projektów wieloletnich osoba, która jest rekrutowana do projektu </w:t>
            </w:r>
            <w:r w:rsidR="00F74A65">
              <w:rPr>
                <w:b w:val="0"/>
                <w:szCs w:val="20"/>
              </w:rPr>
              <w:t>w</w:t>
            </w:r>
            <w:r w:rsidR="00B113EE">
              <w:rPr>
                <w:b w:val="0"/>
                <w:szCs w:val="20"/>
              </w:rPr>
              <w:t> </w:t>
            </w:r>
            <w:r w:rsidR="00F74A65">
              <w:rPr>
                <w:b w:val="0"/>
                <w:szCs w:val="20"/>
              </w:rPr>
              <w:t xml:space="preserve">I okresie realizacji kończy udział w projekcie już jako osoba pełnoletnia. Należy także zauważyć, iż </w:t>
            </w:r>
            <w:r w:rsidR="00F74A65" w:rsidRPr="00F74A65">
              <w:rPr>
                <w:b w:val="0"/>
                <w:szCs w:val="20"/>
              </w:rPr>
              <w:t>poziom zapewnienia warunków dla osób od 16 r.ż. jest podobny do poziomu zagwarantowania opieki dla osób z</w:t>
            </w:r>
            <w:r w:rsidR="00F74A65">
              <w:rPr>
                <w:b w:val="0"/>
                <w:szCs w:val="20"/>
              </w:rPr>
              <w:t> </w:t>
            </w:r>
            <w:r w:rsidR="00F74A65" w:rsidRPr="00F74A65">
              <w:rPr>
                <w:b w:val="0"/>
                <w:szCs w:val="20"/>
              </w:rPr>
              <w:t>ograniczonym prawem do czynności prawnych, które ukończyły 18 r.ż.</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941141"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941141"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21</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41141" w:rsidRPr="008C0E7F" w:rsidRDefault="00941141" w:rsidP="00205E31">
            <w:pPr>
              <w:spacing w:before="120" w:after="120"/>
              <w:jc w:val="center"/>
              <w:rPr>
                <w:rFonts w:ascii="Times New Roman" w:hAnsi="Times New Roman"/>
                <w:sz w:val="20"/>
                <w:szCs w:val="20"/>
              </w:rPr>
            </w:pPr>
            <w:r>
              <w:rPr>
                <w:rFonts w:ascii="Times New Roman" w:hAnsi="Times New Roman"/>
                <w:sz w:val="20"/>
                <w:szCs w:val="20"/>
              </w:rPr>
              <w:t>Rozdział VII</w:t>
            </w:r>
            <w:r w:rsidRPr="008C0E7F">
              <w:rPr>
                <w:rFonts w:ascii="Times New Roman" w:hAnsi="Times New Roman"/>
                <w:sz w:val="20"/>
                <w:szCs w:val="20"/>
              </w:rPr>
              <w:t xml:space="preserve"> ust. 11 </w:t>
            </w:r>
            <w:r>
              <w:rPr>
                <w:rFonts w:ascii="Times New Roman" w:hAnsi="Times New Roman"/>
                <w:sz w:val="20"/>
                <w:szCs w:val="20"/>
              </w:rPr>
              <w:t>p</w:t>
            </w:r>
            <w:r w:rsidRPr="008C0E7F">
              <w:rPr>
                <w:rFonts w:ascii="Times New Roman" w:hAnsi="Times New Roman"/>
                <w:sz w:val="20"/>
                <w:szCs w:val="20"/>
              </w:rPr>
              <w:t>kt 1</w:t>
            </w:r>
          </w:p>
        </w:tc>
        <w:tc>
          <w:tcPr>
            <w:tcW w:w="1984" w:type="dxa"/>
            <w:tcBorders>
              <w:top w:val="single" w:sz="4" w:space="0" w:color="auto"/>
              <w:left w:val="single" w:sz="4" w:space="0" w:color="auto"/>
              <w:bottom w:val="single" w:sz="4" w:space="0" w:color="auto"/>
              <w:right w:val="single" w:sz="4" w:space="0" w:color="auto"/>
            </w:tcBorders>
            <w:vAlign w:val="center"/>
          </w:tcPr>
          <w:p w:rsidR="00941141" w:rsidRPr="003746E2" w:rsidRDefault="00941141" w:rsidP="00D9204B">
            <w:pPr>
              <w:spacing w:before="120" w:after="120"/>
              <w:rPr>
                <w:rFonts w:ascii="Times New Roman" w:hAnsi="Times New Roman"/>
                <w:bCs/>
                <w:sz w:val="20"/>
                <w:szCs w:val="20"/>
              </w:rPr>
            </w:pPr>
            <w:r>
              <w:rPr>
                <w:rFonts w:ascii="Times New Roman" w:hAnsi="Times New Roman"/>
                <w:b/>
                <w:bCs/>
                <w:sz w:val="20"/>
                <w:szCs w:val="20"/>
              </w:rPr>
              <w:t>Krajowe Towarzystwo Autyzmu Oddział w</w:t>
            </w:r>
            <w:r w:rsidR="00D9204B">
              <w:rPr>
                <w:rFonts w:ascii="Times New Roman" w:hAnsi="Times New Roman"/>
                <w:b/>
                <w:bCs/>
                <w:sz w:val="20"/>
                <w:szCs w:val="20"/>
              </w:rPr>
              <w:t> </w:t>
            </w:r>
            <w:r>
              <w:rPr>
                <w:rFonts w:ascii="Times New Roman" w:hAnsi="Times New Roman"/>
                <w:b/>
                <w:bCs/>
                <w:sz w:val="20"/>
                <w:szCs w:val="20"/>
              </w:rPr>
              <w:t>S</w:t>
            </w:r>
            <w:r w:rsidRPr="00740FE3">
              <w:rPr>
                <w:rFonts w:ascii="Times New Roman" w:hAnsi="Times New Roman"/>
                <w:b/>
                <w:bCs/>
                <w:sz w:val="20"/>
                <w:szCs w:val="20"/>
              </w:rPr>
              <w:t>zczecinie</w:t>
            </w:r>
          </w:p>
        </w:tc>
        <w:tc>
          <w:tcPr>
            <w:tcW w:w="4394" w:type="dxa"/>
            <w:tcBorders>
              <w:top w:val="single" w:sz="4" w:space="0" w:color="auto"/>
              <w:left w:val="single" w:sz="4" w:space="0" w:color="auto"/>
              <w:bottom w:val="single" w:sz="4" w:space="0" w:color="auto"/>
              <w:right w:val="single" w:sz="4" w:space="0" w:color="auto"/>
            </w:tcBorders>
            <w:vAlign w:val="center"/>
          </w:tcPr>
          <w:p w:rsidR="00941141" w:rsidRPr="008C0E7F" w:rsidRDefault="00941141" w:rsidP="00525F45">
            <w:pPr>
              <w:spacing w:before="120" w:after="120"/>
              <w:rPr>
                <w:rFonts w:ascii="Times New Roman" w:hAnsi="Times New Roman"/>
                <w:sz w:val="20"/>
                <w:szCs w:val="20"/>
              </w:rPr>
            </w:pPr>
            <w:r w:rsidRPr="008C0E7F">
              <w:rPr>
                <w:rFonts w:ascii="Times New Roman" w:hAnsi="Times New Roman"/>
                <w:b/>
                <w:sz w:val="20"/>
                <w:szCs w:val="20"/>
              </w:rPr>
              <w:t>Dodanie zapisu</w:t>
            </w:r>
            <w:r>
              <w:rPr>
                <w:rFonts w:ascii="Times New Roman" w:hAnsi="Times New Roman"/>
                <w:sz w:val="20"/>
                <w:szCs w:val="20"/>
              </w:rPr>
              <w:t xml:space="preserve">: </w:t>
            </w:r>
            <w:r w:rsidRPr="00AC062B">
              <w:rPr>
                <w:rFonts w:ascii="Times New Roman" w:hAnsi="Times New Roman"/>
                <w:i/>
                <w:sz w:val="20"/>
                <w:szCs w:val="20"/>
              </w:rPr>
              <w:t xml:space="preserve">formy wsparcia realizowane poza placówką – pod warunkiem, iż ze wsparcia tego korzystać będą </w:t>
            </w:r>
            <w:r w:rsidRPr="00AC062B">
              <w:rPr>
                <w:rFonts w:ascii="Times New Roman" w:hAnsi="Times New Roman"/>
                <w:i/>
                <w:color w:val="0000FF"/>
                <w:sz w:val="20"/>
                <w:szCs w:val="20"/>
                <w:u w:val="single"/>
              </w:rPr>
              <w:t>szczególnie</w:t>
            </w:r>
            <w:r w:rsidRPr="00AC062B">
              <w:rPr>
                <w:rFonts w:ascii="Times New Roman" w:hAnsi="Times New Roman"/>
                <w:i/>
                <w:sz w:val="20"/>
                <w:szCs w:val="20"/>
              </w:rPr>
              <w:t xml:space="preserve"> podopieczni placówki (beneficjenci ostateczni projektu) dla których udział w tych formach wsparcia stanowić będzie uzupełnienie rehabilitacji prowadzonej w placówce.</w:t>
            </w:r>
          </w:p>
        </w:tc>
        <w:tc>
          <w:tcPr>
            <w:tcW w:w="4678" w:type="dxa"/>
            <w:tcBorders>
              <w:top w:val="single" w:sz="4" w:space="0" w:color="auto"/>
              <w:left w:val="single" w:sz="4" w:space="0" w:color="auto"/>
              <w:bottom w:val="single" w:sz="4" w:space="0" w:color="auto"/>
              <w:right w:val="single" w:sz="4" w:space="0" w:color="auto"/>
            </w:tcBorders>
            <w:vAlign w:val="center"/>
          </w:tcPr>
          <w:p w:rsidR="00941141" w:rsidRPr="008C0E7F" w:rsidRDefault="00941141" w:rsidP="00B113EE">
            <w:pPr>
              <w:spacing w:before="120" w:after="120"/>
              <w:rPr>
                <w:rFonts w:ascii="Times New Roman" w:hAnsi="Times New Roman"/>
                <w:sz w:val="20"/>
                <w:szCs w:val="20"/>
              </w:rPr>
            </w:pPr>
            <w:r w:rsidRPr="008C0E7F">
              <w:rPr>
                <w:rFonts w:ascii="Times New Roman" w:hAnsi="Times New Roman"/>
                <w:sz w:val="20"/>
                <w:szCs w:val="20"/>
              </w:rPr>
              <w:t>Dodanie słowa „szczególnie” sprawi, iż część BO nie zostanie wykluczona z projektu. Są to np. BO którzy potrzebują na etapie do którego doszli w procesie terapii korzystać z pomocy (np. asystenta) tylko w środowisku, gdzie natykają się na problemy, które rodzą naturalne sytuacje.</w:t>
            </w:r>
            <w:r>
              <w:rPr>
                <w:rFonts w:ascii="Times New Roman" w:hAnsi="Times New Roman"/>
                <w:sz w:val="20"/>
                <w:szCs w:val="20"/>
              </w:rPr>
              <w:t xml:space="preserve"> </w:t>
            </w:r>
            <w:r w:rsidRPr="008C0E7F">
              <w:rPr>
                <w:rFonts w:ascii="Times New Roman" w:hAnsi="Times New Roman"/>
                <w:sz w:val="20"/>
                <w:szCs w:val="20"/>
              </w:rPr>
              <w:t>Są to również BO, dla których z powodu złego stanu zdrowia i funkcjonowania jest problemem systematyczne dojeżdżanie do placówki na zajęcia. Takim BO wsparcia na terenie domu mógłby udzielać np. asystent. Asystent realizowałby IPD pod kierunkiem i</w:t>
            </w:r>
            <w:r>
              <w:rPr>
                <w:rFonts w:ascii="Times New Roman" w:hAnsi="Times New Roman"/>
                <w:sz w:val="20"/>
                <w:szCs w:val="20"/>
              </w:rPr>
              <w:t> </w:t>
            </w:r>
            <w:r w:rsidRPr="008C0E7F">
              <w:rPr>
                <w:rFonts w:ascii="Times New Roman" w:hAnsi="Times New Roman"/>
                <w:sz w:val="20"/>
                <w:szCs w:val="20"/>
              </w:rPr>
              <w:t>w porozumieniu z terapeutom.</w:t>
            </w:r>
            <w:r>
              <w:rPr>
                <w:rFonts w:ascii="Times New Roman" w:hAnsi="Times New Roman"/>
                <w:sz w:val="20"/>
                <w:szCs w:val="20"/>
              </w:rPr>
              <w:t xml:space="preserve"> </w:t>
            </w:r>
            <w:r w:rsidRPr="008C0E7F">
              <w:rPr>
                <w:rFonts w:ascii="Times New Roman" w:hAnsi="Times New Roman"/>
                <w:sz w:val="20"/>
                <w:szCs w:val="20"/>
              </w:rPr>
              <w:t>Obecny zapis wykluczy ze wsparcia tych beneficjentów, pozbawi ich to możliwości podtrzymywania i wykorzystywania w życiu społecznym nabytych umiejętności</w:t>
            </w:r>
            <w:r>
              <w:rPr>
                <w:rFonts w:ascii="Times New Roman" w:hAnsi="Times New Roman"/>
                <w:sz w:val="20"/>
                <w:szCs w:val="20"/>
              </w:rPr>
              <w:t xml:space="preserve">, </w:t>
            </w:r>
            <w:r w:rsidRPr="008C0E7F">
              <w:rPr>
                <w:rFonts w:ascii="Times New Roman" w:hAnsi="Times New Roman"/>
                <w:sz w:val="20"/>
                <w:szCs w:val="20"/>
              </w:rPr>
              <w:t>narazi na regres.</w:t>
            </w:r>
          </w:p>
        </w:tc>
        <w:tc>
          <w:tcPr>
            <w:tcW w:w="2995" w:type="dxa"/>
            <w:tcBorders>
              <w:top w:val="single" w:sz="4" w:space="0" w:color="auto"/>
              <w:left w:val="single" w:sz="4" w:space="0" w:color="auto"/>
              <w:bottom w:val="single" w:sz="4" w:space="0" w:color="auto"/>
              <w:right w:val="single" w:sz="4" w:space="0" w:color="auto"/>
            </w:tcBorders>
            <w:vAlign w:val="center"/>
          </w:tcPr>
          <w:p w:rsidR="00941141" w:rsidRPr="00F74A65" w:rsidRDefault="00697AED" w:rsidP="00F74A65">
            <w:pPr>
              <w:pStyle w:val="Nagwek2"/>
              <w:spacing w:before="120" w:after="120"/>
              <w:jc w:val="left"/>
              <w:rPr>
                <w:b w:val="0"/>
                <w:szCs w:val="20"/>
              </w:rPr>
            </w:pPr>
            <w:r w:rsidRPr="00F74A65">
              <w:rPr>
                <w:szCs w:val="20"/>
              </w:rPr>
              <w:t>Uwaga nieuwzględniona.</w:t>
            </w:r>
            <w:r w:rsidR="00F74A65" w:rsidRPr="00F74A65">
              <w:rPr>
                <w:szCs w:val="20"/>
              </w:rPr>
              <w:t xml:space="preserve"> </w:t>
            </w:r>
            <w:r w:rsidR="00F74A65" w:rsidRPr="00F74A65">
              <w:rPr>
                <w:b w:val="0"/>
                <w:szCs w:val="20"/>
              </w:rPr>
              <w:t>Ewentualna możliwość realizacji form wsparcia poza placówką (w</w:t>
            </w:r>
            <w:r w:rsidR="00F74A65">
              <w:rPr>
                <w:b w:val="0"/>
                <w:szCs w:val="20"/>
              </w:rPr>
              <w:t> </w:t>
            </w:r>
            <w:r w:rsidR="00F74A65" w:rsidRPr="00F74A65">
              <w:rPr>
                <w:b w:val="0"/>
                <w:szCs w:val="20"/>
              </w:rPr>
              <w:t>projekcie który dotyczy prowadzenia rehabilitacji w</w:t>
            </w:r>
            <w:r w:rsidR="00F74A65">
              <w:rPr>
                <w:b w:val="0"/>
                <w:szCs w:val="20"/>
              </w:rPr>
              <w:t> </w:t>
            </w:r>
            <w:r w:rsidR="00F74A65" w:rsidRPr="00F74A65">
              <w:rPr>
                <w:b w:val="0"/>
                <w:szCs w:val="20"/>
              </w:rPr>
              <w:t xml:space="preserve">placówce) może </w:t>
            </w:r>
            <w:r w:rsidR="00F74A65">
              <w:rPr>
                <w:b w:val="0"/>
                <w:szCs w:val="20"/>
              </w:rPr>
              <w:t>dotyczyć wyłącznie osób, które są podopiecznymi placówki (tj. osób na rzecz których projekt jest realizowany).</w:t>
            </w:r>
          </w:p>
        </w:tc>
      </w:tr>
      <w:tr w:rsidR="009E66E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E66EB" w:rsidRPr="00B113EE" w:rsidRDefault="009E66EB" w:rsidP="00525F45">
            <w:pPr>
              <w:rPr>
                <w:rFonts w:ascii="Times New Roman" w:hAnsi="Times New Roman"/>
                <w:sz w:val="10"/>
                <w:szCs w:val="10"/>
              </w:rPr>
            </w:pPr>
          </w:p>
        </w:tc>
      </w:tr>
      <w:tr w:rsidR="00E13A69" w:rsidRPr="00F57385" w:rsidTr="0057666F">
        <w:tc>
          <w:tcPr>
            <w:tcW w:w="568" w:type="dxa"/>
            <w:tcBorders>
              <w:top w:val="single" w:sz="4" w:space="0" w:color="auto"/>
              <w:left w:val="single" w:sz="4" w:space="0" w:color="auto"/>
              <w:bottom w:val="single" w:sz="4" w:space="0" w:color="auto"/>
              <w:right w:val="single" w:sz="4" w:space="0" w:color="auto"/>
            </w:tcBorders>
            <w:vAlign w:val="center"/>
          </w:tcPr>
          <w:p w:rsidR="00E13A69"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t>22.</w:t>
            </w:r>
          </w:p>
        </w:tc>
        <w:tc>
          <w:tcPr>
            <w:tcW w:w="1418"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205E31">
            <w:pPr>
              <w:spacing w:before="120" w:after="120"/>
              <w:jc w:val="center"/>
              <w:rPr>
                <w:rFonts w:ascii="Times New Roman" w:hAnsi="Times New Roman"/>
                <w:sz w:val="20"/>
                <w:szCs w:val="20"/>
              </w:rPr>
            </w:pPr>
            <w:r>
              <w:rPr>
                <w:rFonts w:ascii="Times New Roman" w:hAnsi="Times New Roman"/>
                <w:sz w:val="20"/>
                <w:szCs w:val="20"/>
              </w:rPr>
              <w:t xml:space="preserve">Rozdział VII ust. 12 </w:t>
            </w:r>
            <w:r w:rsidRPr="00F57385">
              <w:rPr>
                <w:rFonts w:ascii="Times New Roman" w:hAnsi="Times New Roman"/>
                <w:sz w:val="20"/>
                <w:szCs w:val="20"/>
              </w:rPr>
              <w:t xml:space="preserve">oraz dodanie </w:t>
            </w:r>
            <w:r>
              <w:rPr>
                <w:rFonts w:ascii="Times New Roman" w:hAnsi="Times New Roman"/>
                <w:sz w:val="20"/>
                <w:szCs w:val="20"/>
              </w:rPr>
              <w:t>ust. </w:t>
            </w:r>
            <w:r w:rsidRPr="00F57385">
              <w:rPr>
                <w:rFonts w:ascii="Times New Roman" w:hAnsi="Times New Roman"/>
                <w:sz w:val="20"/>
                <w:szCs w:val="20"/>
              </w:rPr>
              <w:t>14</w:t>
            </w:r>
          </w:p>
        </w:tc>
        <w:tc>
          <w:tcPr>
            <w:tcW w:w="1984"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525F45">
            <w:pPr>
              <w:spacing w:before="120" w:after="120"/>
              <w:rPr>
                <w:rFonts w:ascii="Times New Roman" w:hAnsi="Times New Roman"/>
                <w:b/>
                <w:bCs/>
                <w:sz w:val="20"/>
                <w:szCs w:val="20"/>
              </w:rPr>
            </w:pPr>
            <w:r w:rsidRPr="00F57385">
              <w:rPr>
                <w:rFonts w:ascii="Times New Roman" w:hAnsi="Times New Roman"/>
                <w:b/>
                <w:bCs/>
                <w:sz w:val="20"/>
                <w:szCs w:val="20"/>
              </w:rPr>
              <w:t>Fundacja SYNAPSIS</w:t>
            </w:r>
          </w:p>
        </w:tc>
        <w:tc>
          <w:tcPr>
            <w:tcW w:w="4394" w:type="dxa"/>
            <w:tcBorders>
              <w:top w:val="single" w:sz="4" w:space="0" w:color="auto"/>
              <w:left w:val="single" w:sz="4" w:space="0" w:color="auto"/>
              <w:bottom w:val="single" w:sz="4" w:space="0" w:color="auto"/>
              <w:right w:val="single" w:sz="4" w:space="0" w:color="auto"/>
            </w:tcBorders>
            <w:vAlign w:val="center"/>
          </w:tcPr>
          <w:p w:rsidR="00E13A69" w:rsidRPr="00091AD5" w:rsidRDefault="00E13A69" w:rsidP="00525F45">
            <w:pPr>
              <w:spacing w:before="120"/>
              <w:rPr>
                <w:rFonts w:ascii="Times New Roman" w:hAnsi="Times New Roman"/>
                <w:sz w:val="20"/>
                <w:szCs w:val="20"/>
              </w:rPr>
            </w:pPr>
            <w:r w:rsidRPr="00091AD5">
              <w:rPr>
                <w:rFonts w:ascii="Times New Roman" w:hAnsi="Times New Roman"/>
                <w:sz w:val="20"/>
                <w:szCs w:val="20"/>
              </w:rPr>
              <w:t xml:space="preserve">W ust. 12 </w:t>
            </w:r>
            <w:r w:rsidRPr="00091AD5">
              <w:rPr>
                <w:rFonts w:ascii="Times New Roman" w:hAnsi="Times New Roman"/>
                <w:b/>
                <w:sz w:val="20"/>
                <w:szCs w:val="20"/>
              </w:rPr>
              <w:t>dodanie</w:t>
            </w:r>
            <w:r w:rsidRPr="00091AD5">
              <w:rPr>
                <w:rFonts w:ascii="Times New Roman" w:hAnsi="Times New Roman"/>
                <w:sz w:val="20"/>
                <w:szCs w:val="20"/>
              </w:rPr>
              <w:t xml:space="preserve"> do zapisu:</w:t>
            </w:r>
          </w:p>
          <w:p w:rsidR="00E13A69" w:rsidRDefault="00E13A69" w:rsidP="00D9204B">
            <w:pPr>
              <w:spacing w:before="60"/>
              <w:ind w:left="227" w:hanging="227"/>
              <w:rPr>
                <w:rFonts w:ascii="Times New Roman" w:hAnsi="Times New Roman"/>
                <w:sz w:val="20"/>
                <w:szCs w:val="20"/>
              </w:rPr>
            </w:pPr>
            <w:r>
              <w:rPr>
                <w:rFonts w:ascii="Times New Roman" w:hAnsi="Times New Roman"/>
                <w:i/>
                <w:sz w:val="20"/>
                <w:szCs w:val="20"/>
              </w:rPr>
              <w:t>„12. </w:t>
            </w:r>
            <w:r w:rsidRPr="00091AD5">
              <w:rPr>
                <w:rFonts w:ascii="Times New Roman" w:hAnsi="Times New Roman"/>
                <w:i/>
                <w:sz w:val="20"/>
                <w:szCs w:val="20"/>
              </w:rPr>
              <w:t>Wnioskodawca nie może zgłosić projektu dotyczącego placówki, w której działania objęte są wsparciem na podstawie umowy wieloletniej zawartej z PFRON w ramach dotychczas ogłoszonych konkursów (bez względu na zakres ewentualnie planowanych działań) – jeżeli okres finansowania tej umowy (zgodnie z terminem realizacji projektu wskazanym w umowie) mieści się w terminie od dnia 1 stycznia 2017 roku do dnia 31 grudnia 2017 roku, z zastrzeżeniem postanowień ust. 13</w:t>
            </w:r>
            <w:r>
              <w:rPr>
                <w:rFonts w:ascii="Times New Roman" w:hAnsi="Times New Roman"/>
                <w:sz w:val="20"/>
                <w:szCs w:val="20"/>
              </w:rPr>
              <w:t>”</w:t>
            </w:r>
          </w:p>
          <w:p w:rsidR="00E13A69" w:rsidRPr="00091AD5" w:rsidRDefault="00E13A69" w:rsidP="00525F45">
            <w:pPr>
              <w:spacing w:before="60"/>
              <w:rPr>
                <w:rFonts w:ascii="Times New Roman" w:hAnsi="Times New Roman"/>
                <w:sz w:val="20"/>
                <w:szCs w:val="20"/>
              </w:rPr>
            </w:pPr>
            <w:r w:rsidRPr="00091AD5">
              <w:rPr>
                <w:rFonts w:ascii="Times New Roman" w:hAnsi="Times New Roman"/>
                <w:sz w:val="20"/>
                <w:szCs w:val="20"/>
              </w:rPr>
              <w:t xml:space="preserve">na końcu </w:t>
            </w:r>
            <w:r w:rsidRPr="0032356B">
              <w:rPr>
                <w:rFonts w:ascii="Times New Roman" w:hAnsi="Times New Roman"/>
                <w:b/>
                <w:sz w:val="20"/>
                <w:szCs w:val="20"/>
              </w:rPr>
              <w:t>wyrażenia</w:t>
            </w:r>
            <w:r w:rsidRPr="00091AD5">
              <w:rPr>
                <w:rFonts w:ascii="Times New Roman" w:hAnsi="Times New Roman"/>
                <w:sz w:val="20"/>
                <w:szCs w:val="20"/>
              </w:rPr>
              <w:t xml:space="preserve"> </w:t>
            </w:r>
            <w:r w:rsidRPr="00091AD5">
              <w:rPr>
                <w:rFonts w:ascii="Times New Roman" w:hAnsi="Times New Roman"/>
                <w:i/>
                <w:color w:val="0000FF"/>
                <w:sz w:val="20"/>
                <w:szCs w:val="20"/>
                <w:u w:val="single"/>
              </w:rPr>
              <w:t>„i 14”</w:t>
            </w:r>
            <w:r w:rsidRPr="00091AD5">
              <w:rPr>
                <w:rFonts w:ascii="Times New Roman" w:hAnsi="Times New Roman"/>
                <w:sz w:val="20"/>
                <w:szCs w:val="20"/>
              </w:rPr>
              <w:t xml:space="preserve"> </w:t>
            </w:r>
            <w:r w:rsidRPr="0032356B">
              <w:rPr>
                <w:rFonts w:ascii="Times New Roman" w:hAnsi="Times New Roman"/>
                <w:b/>
                <w:sz w:val="20"/>
                <w:szCs w:val="20"/>
              </w:rPr>
              <w:t>oraz dodanie</w:t>
            </w:r>
            <w:r w:rsidRPr="00091AD5">
              <w:rPr>
                <w:rFonts w:ascii="Times New Roman" w:hAnsi="Times New Roman"/>
                <w:sz w:val="20"/>
                <w:szCs w:val="20"/>
              </w:rPr>
              <w:t xml:space="preserve"> ust. 14 w</w:t>
            </w:r>
            <w:r>
              <w:rPr>
                <w:rFonts w:ascii="Times New Roman" w:hAnsi="Times New Roman"/>
                <w:sz w:val="20"/>
                <w:szCs w:val="20"/>
              </w:rPr>
              <w:t> </w:t>
            </w:r>
            <w:r w:rsidRPr="00091AD5">
              <w:rPr>
                <w:rFonts w:ascii="Times New Roman" w:hAnsi="Times New Roman"/>
                <w:sz w:val="20"/>
                <w:szCs w:val="20"/>
              </w:rPr>
              <w:t>brzmieniu:</w:t>
            </w:r>
          </w:p>
          <w:p w:rsidR="00E13A69" w:rsidRPr="00440ADA" w:rsidRDefault="00E13A69" w:rsidP="00525F45">
            <w:pPr>
              <w:spacing w:before="60" w:after="120"/>
              <w:ind w:left="340" w:hanging="340"/>
              <w:rPr>
                <w:rFonts w:ascii="Times New Roman" w:hAnsi="Times New Roman"/>
                <w:i/>
                <w:sz w:val="20"/>
                <w:szCs w:val="20"/>
              </w:rPr>
            </w:pPr>
            <w:r w:rsidRPr="00440ADA">
              <w:rPr>
                <w:rFonts w:ascii="Times New Roman" w:hAnsi="Times New Roman"/>
                <w:i/>
                <w:sz w:val="20"/>
                <w:szCs w:val="20"/>
              </w:rPr>
              <w:t>14. Postanowień ust. 12 nie stosuje się do wieloletnich umów zawieranych na podstawie  przepisów działu II rozdziału 2 art. 11 pkt 2 ustawy z dnia 24 kwietnia 2003 r. o działalności pożytku publicznego i o wolontariacie (powierzenie realizacji zadań publicznych).</w:t>
            </w:r>
          </w:p>
        </w:tc>
        <w:tc>
          <w:tcPr>
            <w:tcW w:w="4678"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440ADA">
            <w:pPr>
              <w:spacing w:before="120" w:after="120"/>
              <w:rPr>
                <w:rFonts w:ascii="Times New Roman" w:hAnsi="Times New Roman"/>
                <w:sz w:val="20"/>
                <w:szCs w:val="20"/>
              </w:rPr>
            </w:pPr>
            <w:r w:rsidRPr="00F57385">
              <w:rPr>
                <w:rFonts w:ascii="Times New Roman" w:hAnsi="Times New Roman"/>
                <w:sz w:val="20"/>
                <w:szCs w:val="20"/>
              </w:rPr>
              <w:t>Zasadne jest wprowadzenie wskazanej modyfikacji tego zapisu, by jednoznacznie z niego wynikało, że wnioski mogą być składane przez organizacje pozarządowe, które realizują projekty w ramach wieloletnich umów z</w:t>
            </w:r>
            <w:r w:rsidR="00440ADA">
              <w:rPr>
                <w:rFonts w:ascii="Times New Roman" w:hAnsi="Times New Roman"/>
                <w:sz w:val="20"/>
                <w:szCs w:val="20"/>
              </w:rPr>
              <w:t> </w:t>
            </w:r>
            <w:r w:rsidRPr="00F57385">
              <w:rPr>
                <w:rFonts w:ascii="Times New Roman" w:hAnsi="Times New Roman"/>
                <w:sz w:val="20"/>
                <w:szCs w:val="20"/>
              </w:rPr>
              <w:t>PFRON na zadania powierzane, jeżeli te umowy obejmują okres od 1 stycznia do 31</w:t>
            </w:r>
            <w:r>
              <w:rPr>
                <w:rFonts w:ascii="Times New Roman" w:hAnsi="Times New Roman"/>
                <w:sz w:val="20"/>
                <w:szCs w:val="20"/>
              </w:rPr>
              <w:t> </w:t>
            </w:r>
            <w:r w:rsidRPr="00F57385">
              <w:rPr>
                <w:rFonts w:ascii="Times New Roman" w:hAnsi="Times New Roman"/>
                <w:sz w:val="20"/>
                <w:szCs w:val="20"/>
              </w:rPr>
              <w:t>grudnia 2017</w:t>
            </w:r>
            <w:r>
              <w:rPr>
                <w:rFonts w:ascii="Times New Roman" w:hAnsi="Times New Roman"/>
                <w:sz w:val="20"/>
                <w:szCs w:val="20"/>
              </w:rPr>
              <w:t> </w:t>
            </w:r>
            <w:r w:rsidRPr="00F57385">
              <w:rPr>
                <w:rFonts w:ascii="Times New Roman" w:hAnsi="Times New Roman"/>
                <w:sz w:val="20"/>
                <w:szCs w:val="20"/>
              </w:rPr>
              <w:t>r.</w:t>
            </w:r>
          </w:p>
        </w:tc>
        <w:tc>
          <w:tcPr>
            <w:tcW w:w="2995" w:type="dxa"/>
            <w:tcBorders>
              <w:top w:val="single" w:sz="4" w:space="0" w:color="auto"/>
              <w:left w:val="single" w:sz="4" w:space="0" w:color="auto"/>
              <w:bottom w:val="single" w:sz="4" w:space="0" w:color="auto"/>
              <w:right w:val="single" w:sz="4" w:space="0" w:color="auto"/>
            </w:tcBorders>
            <w:vAlign w:val="center"/>
          </w:tcPr>
          <w:p w:rsidR="00E13A69" w:rsidRPr="00F57385" w:rsidRDefault="001A567A" w:rsidP="006D04F9">
            <w:pPr>
              <w:pStyle w:val="Nagwek2"/>
              <w:spacing w:before="120" w:after="120"/>
              <w:jc w:val="left"/>
              <w:rPr>
                <w:b w:val="0"/>
                <w:szCs w:val="20"/>
              </w:rPr>
            </w:pPr>
            <w:r w:rsidRPr="001A567A">
              <w:rPr>
                <w:szCs w:val="20"/>
              </w:rPr>
              <w:t>Uwaga uwzględniona</w:t>
            </w:r>
            <w:r>
              <w:rPr>
                <w:b w:val="0"/>
                <w:szCs w:val="20"/>
              </w:rPr>
              <w:t xml:space="preserve"> – zapis zostanie doprecyzowany w odniesieniu do projektów realizowanych w ramach konkursu nr 17 (powierzeniowego)</w:t>
            </w:r>
            <w:r w:rsidR="00B054D1" w:rsidRPr="00B054D1">
              <w:rPr>
                <w:b w:val="0"/>
                <w:szCs w:val="20"/>
              </w:rPr>
              <w:t xml:space="preserve"> </w:t>
            </w:r>
            <w:r w:rsidR="00B054D1">
              <w:rPr>
                <w:b w:val="0"/>
                <w:szCs w:val="20"/>
              </w:rPr>
              <w:t>pn. </w:t>
            </w:r>
            <w:r w:rsidR="00B054D1" w:rsidRPr="00B054D1">
              <w:rPr>
                <w:b w:val="0"/>
                <w:szCs w:val="20"/>
              </w:rPr>
              <w:t>„Wsparcie osób z autyzmem w</w:t>
            </w:r>
            <w:r w:rsidR="00B054D1">
              <w:rPr>
                <w:b w:val="0"/>
                <w:szCs w:val="20"/>
              </w:rPr>
              <w:t> </w:t>
            </w:r>
            <w:r w:rsidR="00B054D1" w:rsidRPr="00B054D1">
              <w:rPr>
                <w:b w:val="0"/>
                <w:szCs w:val="20"/>
              </w:rPr>
              <w:t>placówkach”</w:t>
            </w:r>
            <w:r>
              <w:rPr>
                <w:b w:val="0"/>
                <w:szCs w:val="20"/>
              </w:rPr>
              <w:t>. Realizacja projektów w tym konkursie nie powinna wykluczać możliwości zgłoszenia wniosku na tę samą placówkę w konkursie nr 2/2016.</w:t>
            </w:r>
          </w:p>
        </w:tc>
      </w:tr>
      <w:tr w:rsidR="000E2F64"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r>
      <w:tr w:rsidR="00E13A69" w:rsidRPr="00F57385" w:rsidTr="0057666F">
        <w:tc>
          <w:tcPr>
            <w:tcW w:w="568" w:type="dxa"/>
            <w:tcBorders>
              <w:top w:val="single" w:sz="4" w:space="0" w:color="auto"/>
              <w:left w:val="single" w:sz="4" w:space="0" w:color="auto"/>
              <w:bottom w:val="single" w:sz="4" w:space="0" w:color="auto"/>
              <w:right w:val="single" w:sz="4" w:space="0" w:color="auto"/>
            </w:tcBorders>
            <w:vAlign w:val="center"/>
          </w:tcPr>
          <w:p w:rsidR="00E13A69"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23.</w:t>
            </w:r>
          </w:p>
        </w:tc>
        <w:tc>
          <w:tcPr>
            <w:tcW w:w="1418"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205E31">
            <w:pPr>
              <w:spacing w:before="120" w:after="120"/>
              <w:jc w:val="center"/>
              <w:rPr>
                <w:rFonts w:ascii="Times New Roman" w:hAnsi="Times New Roman"/>
                <w:sz w:val="20"/>
                <w:szCs w:val="20"/>
              </w:rPr>
            </w:pPr>
            <w:r w:rsidRPr="00F57385">
              <w:rPr>
                <w:rFonts w:ascii="Times New Roman" w:hAnsi="Times New Roman"/>
                <w:sz w:val="20"/>
                <w:szCs w:val="20"/>
              </w:rPr>
              <w:t xml:space="preserve">Rozdział VII </w:t>
            </w:r>
            <w:r>
              <w:rPr>
                <w:rFonts w:ascii="Times New Roman" w:hAnsi="Times New Roman"/>
                <w:sz w:val="20"/>
                <w:szCs w:val="20"/>
              </w:rPr>
              <w:t>ust. </w:t>
            </w:r>
            <w:r w:rsidRPr="00F57385">
              <w:rPr>
                <w:rFonts w:ascii="Times New Roman" w:hAnsi="Times New Roman"/>
                <w:sz w:val="20"/>
                <w:szCs w:val="20"/>
              </w:rPr>
              <w:t>12</w:t>
            </w:r>
          </w:p>
        </w:tc>
        <w:tc>
          <w:tcPr>
            <w:tcW w:w="1984"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525F45">
            <w:pPr>
              <w:spacing w:before="120" w:after="120"/>
              <w:rPr>
                <w:rFonts w:ascii="Times New Roman" w:hAnsi="Times New Roman"/>
                <w:b/>
                <w:bCs/>
                <w:sz w:val="20"/>
                <w:szCs w:val="20"/>
              </w:rPr>
            </w:pPr>
            <w:r w:rsidRPr="00F57385">
              <w:rPr>
                <w:rFonts w:ascii="Times New Roman" w:hAnsi="Times New Roman"/>
                <w:b/>
                <w:bCs/>
                <w:sz w:val="20"/>
                <w:szCs w:val="20"/>
              </w:rPr>
              <w:t>Fundacja SYNAPSIS</w:t>
            </w:r>
          </w:p>
        </w:tc>
        <w:tc>
          <w:tcPr>
            <w:tcW w:w="4394"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525F45">
            <w:pPr>
              <w:spacing w:before="120"/>
              <w:rPr>
                <w:rFonts w:ascii="Times New Roman" w:hAnsi="Times New Roman"/>
                <w:sz w:val="20"/>
                <w:szCs w:val="20"/>
              </w:rPr>
            </w:pPr>
            <w:r w:rsidRPr="00F57385">
              <w:rPr>
                <w:rFonts w:ascii="Times New Roman" w:hAnsi="Times New Roman"/>
                <w:sz w:val="20"/>
                <w:szCs w:val="20"/>
              </w:rPr>
              <w:t xml:space="preserve">W </w:t>
            </w:r>
            <w:r>
              <w:rPr>
                <w:rFonts w:ascii="Times New Roman" w:hAnsi="Times New Roman"/>
                <w:sz w:val="20"/>
                <w:szCs w:val="20"/>
              </w:rPr>
              <w:t>ust. </w:t>
            </w:r>
            <w:r w:rsidRPr="00F57385">
              <w:rPr>
                <w:rFonts w:ascii="Times New Roman" w:hAnsi="Times New Roman"/>
                <w:sz w:val="20"/>
                <w:szCs w:val="20"/>
              </w:rPr>
              <w:t xml:space="preserve">12 </w:t>
            </w:r>
            <w:r w:rsidRPr="0032356B">
              <w:rPr>
                <w:rFonts w:ascii="Times New Roman" w:hAnsi="Times New Roman"/>
                <w:b/>
                <w:sz w:val="20"/>
                <w:szCs w:val="20"/>
              </w:rPr>
              <w:t>zmiana w zapisie</w:t>
            </w:r>
            <w:r w:rsidRPr="00F57385">
              <w:rPr>
                <w:rFonts w:ascii="Times New Roman" w:hAnsi="Times New Roman"/>
                <w:sz w:val="20"/>
                <w:szCs w:val="20"/>
              </w:rPr>
              <w:t>:</w:t>
            </w:r>
          </w:p>
          <w:p w:rsidR="00E13A69" w:rsidRPr="00091AD5" w:rsidRDefault="00E13A69" w:rsidP="00525F45">
            <w:pPr>
              <w:spacing w:before="60"/>
              <w:ind w:left="340" w:hanging="340"/>
              <w:rPr>
                <w:rFonts w:ascii="Times New Roman" w:hAnsi="Times New Roman"/>
                <w:i/>
                <w:sz w:val="20"/>
                <w:szCs w:val="20"/>
              </w:rPr>
            </w:pPr>
            <w:r w:rsidRPr="00091AD5">
              <w:rPr>
                <w:rFonts w:ascii="Times New Roman" w:hAnsi="Times New Roman"/>
                <w:i/>
                <w:sz w:val="20"/>
                <w:szCs w:val="20"/>
              </w:rPr>
              <w:t>„12. Wnioskodawca nie może zgłosić projektu dotyczącego placówki, w której działania objęte są wsparciem na podstawie umowy wieloletniej zawartej z PFRON w ramach dotychczas ogłoszonych konkursów (bez względu na zakres ewentualnie planowanych działań) – jeżeli okres finansowania tej umowy (zgodnie z terminem realizacji projektu wskazanym w umowie) mieści się w terminie od dnia 1 stycznia 2017 ro</w:t>
            </w:r>
            <w:r>
              <w:rPr>
                <w:rFonts w:ascii="Times New Roman" w:hAnsi="Times New Roman"/>
                <w:i/>
                <w:sz w:val="20"/>
                <w:szCs w:val="20"/>
              </w:rPr>
              <w:t>ku do dnia 31 grudnia 2017 roku”.</w:t>
            </w:r>
          </w:p>
          <w:p w:rsidR="00E13A69" w:rsidRPr="00F57385" w:rsidRDefault="00E13A69" w:rsidP="00525F45">
            <w:pPr>
              <w:spacing w:before="60"/>
              <w:rPr>
                <w:rFonts w:ascii="Times New Roman" w:hAnsi="Times New Roman"/>
                <w:sz w:val="20"/>
                <w:szCs w:val="20"/>
              </w:rPr>
            </w:pPr>
            <w:r w:rsidRPr="00F57385">
              <w:rPr>
                <w:rFonts w:ascii="Times New Roman" w:hAnsi="Times New Roman"/>
                <w:sz w:val="20"/>
                <w:szCs w:val="20"/>
              </w:rPr>
              <w:t xml:space="preserve">I </w:t>
            </w:r>
            <w:r w:rsidRPr="00440ADA">
              <w:rPr>
                <w:rFonts w:ascii="Times New Roman" w:hAnsi="Times New Roman"/>
                <w:b/>
                <w:sz w:val="20"/>
                <w:szCs w:val="20"/>
              </w:rPr>
              <w:t>nadanie</w:t>
            </w:r>
            <w:r w:rsidRPr="00F57385">
              <w:rPr>
                <w:rFonts w:ascii="Times New Roman" w:hAnsi="Times New Roman"/>
                <w:sz w:val="20"/>
                <w:szCs w:val="20"/>
              </w:rPr>
              <w:t xml:space="preserve"> zapisowi brzmienia:</w:t>
            </w:r>
          </w:p>
          <w:p w:rsidR="00D9204B" w:rsidRPr="00B113EE" w:rsidRDefault="00E13A69" w:rsidP="00B113EE">
            <w:pPr>
              <w:spacing w:before="60" w:after="120"/>
              <w:ind w:left="340" w:hanging="340"/>
              <w:rPr>
                <w:rFonts w:ascii="Times New Roman" w:hAnsi="Times New Roman"/>
                <w:i/>
                <w:sz w:val="20"/>
                <w:szCs w:val="20"/>
              </w:rPr>
            </w:pPr>
            <w:r w:rsidRPr="0032356B">
              <w:rPr>
                <w:rFonts w:ascii="Times New Roman" w:hAnsi="Times New Roman"/>
                <w:i/>
                <w:sz w:val="20"/>
                <w:szCs w:val="20"/>
              </w:rPr>
              <w:t>„12. Wnioskodawca nie może zgłosić projektu dotyczącego placówki, w której działania objęte są wsparciem na podstawie umowy wieloletniej zawartej z PFRON w ramach dotychczas ogłoszonych konkursów (</w:t>
            </w:r>
            <w:r w:rsidRPr="0032356B">
              <w:rPr>
                <w:rFonts w:ascii="Times New Roman" w:hAnsi="Times New Roman"/>
                <w:i/>
                <w:color w:val="0000FF"/>
                <w:sz w:val="20"/>
                <w:szCs w:val="20"/>
                <w:u w:val="single"/>
              </w:rPr>
              <w:t>w przypadku, gdy zaplanowane w projekcie działania pokrywają się z działaniami realizowanymi na podstawie umowy wieloletniej zawartej z PFRON w</w:t>
            </w:r>
            <w:r>
              <w:rPr>
                <w:rFonts w:ascii="Times New Roman" w:hAnsi="Times New Roman"/>
                <w:i/>
                <w:color w:val="0000FF"/>
                <w:sz w:val="20"/>
                <w:szCs w:val="20"/>
                <w:u w:val="single"/>
              </w:rPr>
              <w:t> </w:t>
            </w:r>
            <w:r w:rsidRPr="0032356B">
              <w:rPr>
                <w:rFonts w:ascii="Times New Roman" w:hAnsi="Times New Roman"/>
                <w:i/>
                <w:color w:val="0000FF"/>
                <w:sz w:val="20"/>
                <w:szCs w:val="20"/>
                <w:u w:val="single"/>
              </w:rPr>
              <w:t>ramach dotychczas ogłoszonych konkursów )</w:t>
            </w:r>
            <w:r w:rsidRPr="0032356B">
              <w:rPr>
                <w:rFonts w:ascii="Times New Roman" w:hAnsi="Times New Roman"/>
                <w:i/>
                <w:sz w:val="20"/>
                <w:szCs w:val="20"/>
              </w:rPr>
              <w:t xml:space="preserve"> – jeżeli okres finansowania tej umowy (zgodnie z terminem realizacji projektu wskazanym w</w:t>
            </w:r>
            <w:r>
              <w:rPr>
                <w:rFonts w:ascii="Times New Roman" w:hAnsi="Times New Roman"/>
                <w:i/>
                <w:sz w:val="20"/>
                <w:szCs w:val="20"/>
              </w:rPr>
              <w:t> </w:t>
            </w:r>
            <w:r w:rsidRPr="0032356B">
              <w:rPr>
                <w:rFonts w:ascii="Times New Roman" w:hAnsi="Times New Roman"/>
                <w:i/>
                <w:sz w:val="20"/>
                <w:szCs w:val="20"/>
              </w:rPr>
              <w:t>umowie) mieści się w terminie od dnia 1</w:t>
            </w:r>
            <w:r>
              <w:rPr>
                <w:rFonts w:ascii="Times New Roman" w:hAnsi="Times New Roman"/>
                <w:i/>
                <w:sz w:val="20"/>
                <w:szCs w:val="20"/>
              </w:rPr>
              <w:t> </w:t>
            </w:r>
            <w:r w:rsidRPr="0032356B">
              <w:rPr>
                <w:rFonts w:ascii="Times New Roman" w:hAnsi="Times New Roman"/>
                <w:i/>
                <w:sz w:val="20"/>
                <w:szCs w:val="20"/>
              </w:rPr>
              <w:t>stycznia 2017 roku do dnia 31 grudnia 2017 roku.”</w:t>
            </w:r>
          </w:p>
        </w:tc>
        <w:tc>
          <w:tcPr>
            <w:tcW w:w="4678" w:type="dxa"/>
            <w:tcBorders>
              <w:top w:val="single" w:sz="4" w:space="0" w:color="auto"/>
              <w:left w:val="single" w:sz="4" w:space="0" w:color="auto"/>
              <w:bottom w:val="single" w:sz="4" w:space="0" w:color="auto"/>
              <w:right w:val="single" w:sz="4" w:space="0" w:color="auto"/>
            </w:tcBorders>
            <w:vAlign w:val="center"/>
          </w:tcPr>
          <w:p w:rsidR="00E13A69" w:rsidRPr="00F57385" w:rsidRDefault="00E13A69" w:rsidP="001A567A">
            <w:pPr>
              <w:spacing w:before="120" w:after="120"/>
              <w:rPr>
                <w:rFonts w:ascii="Times New Roman" w:hAnsi="Times New Roman"/>
                <w:sz w:val="20"/>
                <w:szCs w:val="20"/>
              </w:rPr>
            </w:pPr>
            <w:r w:rsidRPr="00F57385">
              <w:rPr>
                <w:rFonts w:ascii="Times New Roman" w:hAnsi="Times New Roman"/>
                <w:sz w:val="20"/>
                <w:szCs w:val="20"/>
              </w:rPr>
              <w:t>Uważamy za zasadne umożliwienie składania wniosku na zadania nowe, które nie są realizowane przez podmiot w ramach dotychczas realizowanych umów z</w:t>
            </w:r>
            <w:r w:rsidR="00440ADA">
              <w:rPr>
                <w:rFonts w:ascii="Times New Roman" w:hAnsi="Times New Roman"/>
                <w:sz w:val="20"/>
                <w:szCs w:val="20"/>
              </w:rPr>
              <w:t> </w:t>
            </w:r>
            <w:r w:rsidRPr="00F57385">
              <w:rPr>
                <w:rFonts w:ascii="Times New Roman" w:hAnsi="Times New Roman"/>
                <w:sz w:val="20"/>
                <w:szCs w:val="20"/>
              </w:rPr>
              <w:t>PFRON. Takie podejście umożliwi składanie wniosku dotyczącego zupełnie odrębnych działań obejmujących również innych beneficjentów, niż zadania dotychczas realizowane. Przykładowo organizacja może złożyć wniosek na szkolenia dla otoczenia osób niepełnosprawnych lub promocję problematyki związanej z niepełnosprawnością w</w:t>
            </w:r>
            <w:r>
              <w:rPr>
                <w:rFonts w:ascii="Times New Roman" w:hAnsi="Times New Roman"/>
                <w:sz w:val="20"/>
                <w:szCs w:val="20"/>
              </w:rPr>
              <w:t> </w:t>
            </w:r>
            <w:r w:rsidRPr="00F57385">
              <w:rPr>
                <w:rFonts w:ascii="Times New Roman" w:hAnsi="Times New Roman"/>
                <w:sz w:val="20"/>
                <w:szCs w:val="20"/>
              </w:rPr>
              <w:t>przypadku, gdy w</w:t>
            </w:r>
            <w:r w:rsidR="001A567A">
              <w:rPr>
                <w:rFonts w:ascii="Times New Roman" w:hAnsi="Times New Roman"/>
                <w:sz w:val="20"/>
                <w:szCs w:val="20"/>
              </w:rPr>
              <w:t> </w:t>
            </w:r>
            <w:r w:rsidRPr="00F57385">
              <w:rPr>
                <w:rFonts w:ascii="Times New Roman" w:hAnsi="Times New Roman"/>
                <w:sz w:val="20"/>
                <w:szCs w:val="20"/>
              </w:rPr>
              <w:t>ramach dotychczas realizowanych umów z PFRON prowadzi projekt obejmujący rehabilitację dzieci z</w:t>
            </w:r>
            <w:r w:rsidR="00440ADA">
              <w:rPr>
                <w:rFonts w:ascii="Times New Roman" w:hAnsi="Times New Roman"/>
                <w:sz w:val="20"/>
                <w:szCs w:val="20"/>
              </w:rPr>
              <w:t> </w:t>
            </w:r>
            <w:r w:rsidRPr="00F57385">
              <w:rPr>
                <w:rFonts w:ascii="Times New Roman" w:hAnsi="Times New Roman"/>
                <w:sz w:val="20"/>
                <w:szCs w:val="20"/>
              </w:rPr>
              <w:t>niepełnosprawnościami.</w:t>
            </w:r>
          </w:p>
        </w:tc>
        <w:tc>
          <w:tcPr>
            <w:tcW w:w="2995" w:type="dxa"/>
            <w:tcBorders>
              <w:top w:val="single" w:sz="4" w:space="0" w:color="auto"/>
              <w:left w:val="single" w:sz="4" w:space="0" w:color="auto"/>
              <w:bottom w:val="single" w:sz="4" w:space="0" w:color="auto"/>
              <w:right w:val="single" w:sz="4" w:space="0" w:color="auto"/>
            </w:tcBorders>
            <w:vAlign w:val="center"/>
          </w:tcPr>
          <w:p w:rsidR="00E13A69" w:rsidRPr="00F57385" w:rsidRDefault="00697AED" w:rsidP="006D6225">
            <w:pPr>
              <w:pStyle w:val="Nagwek2"/>
              <w:spacing w:before="120" w:after="120"/>
              <w:jc w:val="left"/>
              <w:rPr>
                <w:b w:val="0"/>
                <w:szCs w:val="20"/>
              </w:rPr>
            </w:pPr>
            <w:r w:rsidRPr="001A567A">
              <w:rPr>
                <w:szCs w:val="20"/>
              </w:rPr>
              <w:t>Uwaga nieuwzględniona.</w:t>
            </w:r>
            <w:r>
              <w:rPr>
                <w:b w:val="0"/>
                <w:szCs w:val="20"/>
              </w:rPr>
              <w:t xml:space="preserve"> </w:t>
            </w:r>
            <w:r w:rsidR="00B113EE">
              <w:rPr>
                <w:b w:val="0"/>
                <w:szCs w:val="20"/>
              </w:rPr>
              <w:t>Działalność tej samej placówki</w:t>
            </w:r>
            <w:r>
              <w:rPr>
                <w:b w:val="0"/>
                <w:szCs w:val="20"/>
              </w:rPr>
              <w:t xml:space="preserve"> nie powinn</w:t>
            </w:r>
            <w:r w:rsidR="00B113EE">
              <w:rPr>
                <w:b w:val="0"/>
                <w:szCs w:val="20"/>
              </w:rPr>
              <w:t>a</w:t>
            </w:r>
            <w:r>
              <w:rPr>
                <w:b w:val="0"/>
                <w:szCs w:val="20"/>
              </w:rPr>
              <w:t xml:space="preserve"> być finansowan</w:t>
            </w:r>
            <w:r w:rsidR="00B113EE">
              <w:rPr>
                <w:b w:val="0"/>
                <w:szCs w:val="20"/>
              </w:rPr>
              <w:t>a</w:t>
            </w:r>
            <w:r>
              <w:rPr>
                <w:b w:val="0"/>
                <w:szCs w:val="20"/>
              </w:rPr>
              <w:t xml:space="preserve"> ze środków PFRON na podstawie kilku równolegle realizowanych umó</w:t>
            </w:r>
            <w:r w:rsidR="00B113EE">
              <w:rPr>
                <w:b w:val="0"/>
                <w:szCs w:val="20"/>
              </w:rPr>
              <w:t>w.</w:t>
            </w:r>
            <w:r w:rsidR="006D6225">
              <w:rPr>
                <w:b w:val="0"/>
                <w:szCs w:val="20"/>
              </w:rPr>
              <w:t xml:space="preserve"> Wyjątkiem może być możliwość zgłoszenia w konkursie placówki (objętej umową wieloletniej) w ramach której prowadzone jest również zadanie pn. </w:t>
            </w:r>
            <w:r w:rsidR="006D6225" w:rsidRPr="006D6225">
              <w:rPr>
                <w:b w:val="0"/>
                <w:i/>
                <w:szCs w:val="20"/>
              </w:rPr>
              <w:t>„prowadzenie poradnictwa psychologicznego (…)”</w:t>
            </w:r>
            <w:r w:rsidR="006D6225">
              <w:rPr>
                <w:b w:val="0"/>
                <w:szCs w:val="20"/>
              </w:rPr>
              <w:t xml:space="preserve"> – z uwagi na przeniesienie ww. zadania do kierunku pomocy 2.</w:t>
            </w:r>
          </w:p>
        </w:tc>
      </w:tr>
      <w:tr w:rsidR="000E2F64"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r>
      <w:tr w:rsidR="009E66E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9E66E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t>24</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E66EB" w:rsidRPr="003746E2" w:rsidRDefault="009E66EB" w:rsidP="00205E31">
            <w:pPr>
              <w:spacing w:before="120" w:after="120"/>
              <w:jc w:val="center"/>
              <w:rPr>
                <w:rFonts w:ascii="Times New Roman" w:hAnsi="Times New Roman"/>
                <w:sz w:val="20"/>
                <w:szCs w:val="20"/>
              </w:rPr>
            </w:pPr>
            <w:r>
              <w:rPr>
                <w:rFonts w:ascii="Times New Roman" w:hAnsi="Times New Roman"/>
                <w:sz w:val="20"/>
                <w:szCs w:val="20"/>
              </w:rPr>
              <w:t xml:space="preserve">Rozdział </w:t>
            </w:r>
            <w:r w:rsidRPr="002F5F61">
              <w:rPr>
                <w:rFonts w:ascii="Times New Roman" w:hAnsi="Times New Roman"/>
                <w:sz w:val="20"/>
                <w:szCs w:val="20"/>
              </w:rPr>
              <w:t xml:space="preserve">VII </w:t>
            </w:r>
            <w:r>
              <w:rPr>
                <w:rFonts w:ascii="Times New Roman" w:hAnsi="Times New Roman"/>
                <w:sz w:val="20"/>
                <w:szCs w:val="20"/>
              </w:rPr>
              <w:t>ust. </w:t>
            </w:r>
            <w:r w:rsidRPr="002F5F61">
              <w:rPr>
                <w:rFonts w:ascii="Times New Roman" w:hAnsi="Times New Roman"/>
                <w:sz w:val="20"/>
                <w:szCs w:val="20"/>
              </w:rPr>
              <w:t xml:space="preserve">13 oraz </w:t>
            </w:r>
            <w:r>
              <w:rPr>
                <w:rFonts w:ascii="Times New Roman" w:hAnsi="Times New Roman"/>
                <w:sz w:val="20"/>
                <w:szCs w:val="20"/>
              </w:rPr>
              <w:t xml:space="preserve">Rozdział </w:t>
            </w:r>
            <w:r w:rsidRPr="002F5F61">
              <w:rPr>
                <w:rFonts w:ascii="Times New Roman" w:hAnsi="Times New Roman"/>
                <w:sz w:val="20"/>
                <w:szCs w:val="20"/>
              </w:rPr>
              <w:t xml:space="preserve">IX </w:t>
            </w:r>
            <w:r>
              <w:rPr>
                <w:rFonts w:ascii="Times New Roman" w:hAnsi="Times New Roman"/>
                <w:sz w:val="20"/>
                <w:szCs w:val="20"/>
              </w:rPr>
              <w:t>ust. </w:t>
            </w:r>
            <w:r w:rsidRPr="002F5F61">
              <w:rPr>
                <w:rFonts w:ascii="Times New Roman" w:hAnsi="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525F45">
            <w:pPr>
              <w:spacing w:before="120" w:after="120"/>
              <w:rPr>
                <w:rFonts w:ascii="Times New Roman" w:hAnsi="Times New Roman"/>
                <w:b/>
                <w:bCs/>
                <w:sz w:val="20"/>
                <w:szCs w:val="20"/>
              </w:rPr>
            </w:pPr>
            <w:r w:rsidRPr="002F5F61">
              <w:rPr>
                <w:rFonts w:ascii="Times New Roman" w:hAnsi="Times New Roman"/>
                <w:b/>
                <w:bCs/>
                <w:sz w:val="20"/>
                <w:szCs w:val="20"/>
              </w:rPr>
              <w:t>Stowarzyszenie Na Rzecz Osób Potrzebujących „Światło i Cienie”</w:t>
            </w:r>
          </w:p>
        </w:tc>
        <w:tc>
          <w:tcPr>
            <w:tcW w:w="4394"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525F45">
            <w:pPr>
              <w:spacing w:before="120" w:after="120"/>
              <w:rPr>
                <w:rFonts w:ascii="Times New Roman" w:hAnsi="Times New Roman"/>
                <w:sz w:val="20"/>
                <w:szCs w:val="20"/>
              </w:rPr>
            </w:pPr>
            <w:r w:rsidRPr="002F5F61">
              <w:rPr>
                <w:rFonts w:ascii="Times New Roman" w:hAnsi="Times New Roman"/>
                <w:sz w:val="20"/>
                <w:szCs w:val="20"/>
              </w:rPr>
              <w:t>Czy zgłaszany w ramach konkursu nr2/2016 projekt możemy rozpocząć od 01.04 2017, ponieważ obecnie realizujemy projekt nr 13/2013, który kończy się 31.03.2017</w:t>
            </w:r>
            <w:r>
              <w:rPr>
                <w:rFonts w:ascii="Times New Roman" w:hAnsi="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440ADA">
            <w:pPr>
              <w:spacing w:before="120" w:after="120"/>
              <w:rPr>
                <w:rFonts w:ascii="Times New Roman" w:hAnsi="Times New Roman"/>
                <w:sz w:val="20"/>
                <w:szCs w:val="20"/>
              </w:rPr>
            </w:pPr>
            <w:r w:rsidRPr="002F5F61">
              <w:rPr>
                <w:rFonts w:ascii="Times New Roman" w:hAnsi="Times New Roman"/>
                <w:sz w:val="20"/>
                <w:szCs w:val="20"/>
              </w:rPr>
              <w:t>W częś</w:t>
            </w:r>
            <w:r>
              <w:rPr>
                <w:rFonts w:ascii="Times New Roman" w:hAnsi="Times New Roman"/>
                <w:sz w:val="20"/>
                <w:szCs w:val="20"/>
              </w:rPr>
              <w:t xml:space="preserve">ci IX w punkcie 2 na stronie 7 </w:t>
            </w:r>
            <w:r w:rsidRPr="002F5F61">
              <w:rPr>
                <w:rFonts w:ascii="Times New Roman" w:hAnsi="Times New Roman"/>
                <w:sz w:val="20"/>
                <w:szCs w:val="20"/>
              </w:rPr>
              <w:t xml:space="preserve">nie ma </w:t>
            </w:r>
            <w:r>
              <w:rPr>
                <w:rFonts w:ascii="Times New Roman" w:hAnsi="Times New Roman"/>
                <w:sz w:val="20"/>
                <w:szCs w:val="20"/>
              </w:rPr>
              <w:t>podanego I</w:t>
            </w:r>
            <w:r w:rsidR="00440ADA">
              <w:rPr>
                <w:rFonts w:ascii="Times New Roman" w:hAnsi="Times New Roman"/>
                <w:sz w:val="20"/>
                <w:szCs w:val="20"/>
              </w:rPr>
              <w:t> </w:t>
            </w:r>
            <w:r>
              <w:rPr>
                <w:rFonts w:ascii="Times New Roman" w:hAnsi="Times New Roman"/>
                <w:sz w:val="20"/>
                <w:szCs w:val="20"/>
              </w:rPr>
              <w:t xml:space="preserve">okresu finansowania </w:t>
            </w:r>
            <w:r w:rsidRPr="002F5F61">
              <w:rPr>
                <w:rFonts w:ascii="Times New Roman" w:hAnsi="Times New Roman"/>
                <w:sz w:val="20"/>
                <w:szCs w:val="20"/>
              </w:rPr>
              <w:t>od 01.04.2017 dla organizacji które kończą finansowanie</w:t>
            </w:r>
            <w:r w:rsidR="00440ADA">
              <w:rPr>
                <w:rFonts w:ascii="Times New Roman" w:hAnsi="Times New Roman"/>
                <w:sz w:val="20"/>
                <w:szCs w:val="20"/>
              </w:rPr>
              <w:t xml:space="preserve"> projektu nr 13/2013 31.03.2017</w:t>
            </w:r>
            <w:r w:rsidRPr="002F5F61">
              <w:rPr>
                <w:rFonts w:ascii="Times New Roman" w:hAnsi="Times New Roman"/>
                <w:sz w:val="20"/>
                <w:szCs w:val="20"/>
              </w:rPr>
              <w:t>r</w:t>
            </w:r>
            <w:r w:rsidR="00440ADA">
              <w:rPr>
                <w:rFonts w:ascii="Times New Roman" w:hAnsi="Times New Roman"/>
                <w:sz w:val="20"/>
                <w:szCs w:val="20"/>
              </w:rPr>
              <w:t>.</w:t>
            </w:r>
            <w:r w:rsidRPr="002F5F61">
              <w:rPr>
                <w:rFonts w:ascii="Times New Roman" w:hAnsi="Times New Roman"/>
                <w:sz w:val="20"/>
                <w:szCs w:val="20"/>
              </w:rPr>
              <w:t xml:space="preserve"> natomiast w części VII punkt 13 strona 6 </w:t>
            </w:r>
            <w:r w:rsidRPr="00440ADA">
              <w:rPr>
                <w:rFonts w:ascii="Times New Roman" w:hAnsi="Times New Roman"/>
                <w:i/>
                <w:sz w:val="20"/>
                <w:szCs w:val="20"/>
              </w:rPr>
              <w:t>„Zgłaszany w ramach konkursu nr 2/2016 projekt może wówczas dotyczyć kosztów ponoszonych nie wcześniej niż od dnia następującego po dniu zakończenia realizacji umowy wieloletniej”</w:t>
            </w:r>
            <w:r>
              <w:rPr>
                <w:rFonts w:ascii="Times New Roman" w:hAnsi="Times New Roman"/>
                <w:sz w:val="20"/>
                <w:szCs w:val="20"/>
              </w:rPr>
              <w:t>.</w:t>
            </w:r>
          </w:p>
        </w:tc>
        <w:tc>
          <w:tcPr>
            <w:tcW w:w="2995" w:type="dxa"/>
            <w:tcBorders>
              <w:top w:val="single" w:sz="4" w:space="0" w:color="auto"/>
              <w:left w:val="single" w:sz="4" w:space="0" w:color="auto"/>
              <w:bottom w:val="single" w:sz="4" w:space="0" w:color="auto"/>
              <w:right w:val="single" w:sz="4" w:space="0" w:color="auto"/>
            </w:tcBorders>
            <w:vAlign w:val="center"/>
          </w:tcPr>
          <w:p w:rsidR="009E66EB" w:rsidRPr="003746E2" w:rsidRDefault="00E2230A" w:rsidP="00D2122A">
            <w:pPr>
              <w:pStyle w:val="Nagwek2"/>
              <w:spacing w:before="120" w:after="120"/>
              <w:jc w:val="left"/>
              <w:rPr>
                <w:b w:val="0"/>
                <w:szCs w:val="20"/>
              </w:rPr>
            </w:pPr>
            <w:r>
              <w:rPr>
                <w:b w:val="0"/>
                <w:szCs w:val="20"/>
              </w:rPr>
              <w:t>Wskazane w treści ogłoszenia terminy są terminami maksymalnymi, których Wnioskodawca nie może przekroczyć planując realizację projektu. Rozpoczęcie realizacji projektu może nastąp</w:t>
            </w:r>
            <w:r w:rsidR="00D2122A">
              <w:rPr>
                <w:b w:val="0"/>
                <w:szCs w:val="20"/>
              </w:rPr>
              <w:t xml:space="preserve">ić np. od 1 kwietnia 2017 roku (a </w:t>
            </w:r>
            <w:r>
              <w:rPr>
                <w:b w:val="0"/>
                <w:szCs w:val="20"/>
              </w:rPr>
              <w:t>w</w:t>
            </w:r>
            <w:r w:rsidR="00D2122A">
              <w:rPr>
                <w:b w:val="0"/>
                <w:szCs w:val="20"/>
              </w:rPr>
              <w:t xml:space="preserve"> </w:t>
            </w:r>
            <w:r>
              <w:rPr>
                <w:b w:val="0"/>
                <w:szCs w:val="20"/>
              </w:rPr>
              <w:t xml:space="preserve">opisanej przez Stowarzyszenie sytuacji </w:t>
            </w:r>
            <w:r w:rsidR="00D9204B">
              <w:rPr>
                <w:b w:val="0"/>
                <w:szCs w:val="20"/>
              </w:rPr>
              <w:t>–</w:t>
            </w:r>
            <w:r>
              <w:rPr>
                <w:b w:val="0"/>
                <w:szCs w:val="20"/>
              </w:rPr>
              <w:t xml:space="preserve"> nie</w:t>
            </w:r>
            <w:r w:rsidR="00D9204B">
              <w:rPr>
                <w:b w:val="0"/>
                <w:szCs w:val="20"/>
              </w:rPr>
              <w:t xml:space="preserve"> </w:t>
            </w:r>
            <w:r>
              <w:rPr>
                <w:b w:val="0"/>
                <w:szCs w:val="20"/>
              </w:rPr>
              <w:t>może rozpocząć się wcześniej).</w:t>
            </w:r>
          </w:p>
        </w:tc>
      </w:tr>
      <w:tr w:rsidR="000E2F64"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r>
      <w:tr w:rsidR="009E66EB" w:rsidRPr="0032356B" w:rsidTr="0057666F">
        <w:tc>
          <w:tcPr>
            <w:tcW w:w="568" w:type="dxa"/>
            <w:tcBorders>
              <w:top w:val="single" w:sz="4" w:space="0" w:color="auto"/>
              <w:left w:val="single" w:sz="4" w:space="0" w:color="auto"/>
              <w:bottom w:val="single" w:sz="4" w:space="0" w:color="auto"/>
              <w:right w:val="single" w:sz="4" w:space="0" w:color="auto"/>
            </w:tcBorders>
            <w:vAlign w:val="center"/>
          </w:tcPr>
          <w:p w:rsidR="009E66E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25</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E66EB" w:rsidRPr="00247467" w:rsidRDefault="009E66EB" w:rsidP="00205E31">
            <w:pPr>
              <w:pStyle w:val="Tekstpodstawowy"/>
              <w:rPr>
                <w:rFonts w:ascii="Times New Roman" w:hAnsi="Times New Roman"/>
                <w:b w:val="0"/>
                <w:sz w:val="20"/>
                <w:szCs w:val="20"/>
              </w:rPr>
            </w:pPr>
            <w:r w:rsidRPr="00247467">
              <w:rPr>
                <w:rFonts w:ascii="Times New Roman" w:hAnsi="Times New Roman"/>
                <w:b w:val="0"/>
                <w:sz w:val="20"/>
                <w:szCs w:val="20"/>
              </w:rPr>
              <w:t>Rozdział VII</w:t>
            </w:r>
            <w:r>
              <w:rPr>
                <w:rFonts w:ascii="Times New Roman" w:hAnsi="Times New Roman"/>
                <w:b w:val="0"/>
                <w:sz w:val="20"/>
                <w:szCs w:val="20"/>
              </w:rPr>
              <w:t xml:space="preserve"> dodanie nowego zapisu (ust. 14)</w:t>
            </w:r>
          </w:p>
        </w:tc>
        <w:tc>
          <w:tcPr>
            <w:tcW w:w="1984"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525F45">
            <w:pPr>
              <w:spacing w:before="120" w:after="120"/>
              <w:rPr>
                <w:rFonts w:ascii="Times New Roman" w:hAnsi="Times New Roman"/>
                <w:bCs/>
                <w:sz w:val="20"/>
                <w:szCs w:val="20"/>
              </w:rPr>
            </w:pPr>
            <w:r w:rsidRPr="0032356B">
              <w:rPr>
                <w:rFonts w:ascii="Times New Roman" w:hAnsi="Times New Roman"/>
                <w:b/>
                <w:bCs/>
                <w:sz w:val="20"/>
                <w:szCs w:val="20"/>
              </w:rPr>
              <w:t>Polskie Stowarzyszenie na rzecz Osób z</w:t>
            </w:r>
            <w:r>
              <w:rPr>
                <w:rFonts w:ascii="Times New Roman" w:hAnsi="Times New Roman"/>
                <w:b/>
                <w:bCs/>
                <w:sz w:val="20"/>
                <w:szCs w:val="20"/>
              </w:rPr>
              <w:t> </w:t>
            </w:r>
            <w:r w:rsidRPr="0032356B">
              <w:rPr>
                <w:rFonts w:ascii="Times New Roman" w:hAnsi="Times New Roman"/>
                <w:b/>
                <w:bCs/>
                <w:sz w:val="20"/>
                <w:szCs w:val="20"/>
              </w:rPr>
              <w:t>Upośledzeniem Umysłowy Koło w</w:t>
            </w:r>
            <w:r>
              <w:rPr>
                <w:rFonts w:ascii="Times New Roman" w:hAnsi="Times New Roman"/>
                <w:b/>
                <w:bCs/>
                <w:sz w:val="20"/>
                <w:szCs w:val="20"/>
              </w:rPr>
              <w:t> </w:t>
            </w:r>
            <w:r w:rsidRPr="0032356B">
              <w:rPr>
                <w:rFonts w:ascii="Times New Roman" w:hAnsi="Times New Roman"/>
                <w:b/>
                <w:bCs/>
                <w:sz w:val="20"/>
                <w:szCs w:val="20"/>
              </w:rPr>
              <w:t>Stargardzie</w:t>
            </w:r>
          </w:p>
        </w:tc>
        <w:tc>
          <w:tcPr>
            <w:tcW w:w="4394"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876F4E">
            <w:pPr>
              <w:spacing w:before="60"/>
              <w:rPr>
                <w:rFonts w:ascii="Times New Roman" w:hAnsi="Times New Roman"/>
                <w:sz w:val="20"/>
                <w:szCs w:val="20"/>
                <w:lang w:eastAsia="en-US"/>
              </w:rPr>
            </w:pPr>
            <w:r>
              <w:rPr>
                <w:rFonts w:ascii="Times New Roman" w:hAnsi="Times New Roman"/>
                <w:b/>
                <w:sz w:val="20"/>
                <w:szCs w:val="20"/>
                <w:lang w:eastAsia="en-US"/>
              </w:rPr>
              <w:t>D</w:t>
            </w:r>
            <w:r w:rsidRPr="0032356B">
              <w:rPr>
                <w:rFonts w:ascii="Times New Roman" w:hAnsi="Times New Roman"/>
                <w:b/>
                <w:sz w:val="20"/>
                <w:szCs w:val="20"/>
                <w:lang w:eastAsia="en-US"/>
              </w:rPr>
              <w:t>odatkowy</w:t>
            </w:r>
            <w:r>
              <w:rPr>
                <w:rFonts w:ascii="Times New Roman" w:hAnsi="Times New Roman"/>
                <w:b/>
                <w:sz w:val="20"/>
                <w:szCs w:val="20"/>
                <w:lang w:eastAsia="en-US"/>
              </w:rPr>
              <w:t xml:space="preserve"> ust. 14:</w:t>
            </w:r>
          </w:p>
          <w:p w:rsidR="00440ADA" w:rsidRPr="00E2230A" w:rsidRDefault="009E66EB" w:rsidP="00876F4E">
            <w:pPr>
              <w:rPr>
                <w:rFonts w:ascii="Times New Roman" w:hAnsi="Times New Roman"/>
                <w:i/>
                <w:sz w:val="20"/>
                <w:szCs w:val="20"/>
              </w:rPr>
            </w:pPr>
            <w:r w:rsidRPr="00440ADA">
              <w:rPr>
                <w:rFonts w:ascii="Times New Roman" w:hAnsi="Times New Roman"/>
                <w:i/>
                <w:sz w:val="20"/>
                <w:szCs w:val="20"/>
              </w:rPr>
              <w:t xml:space="preserve">Adresatami formy pomocy projektu treningu mieszkalnictwa (samodzielności nie powinny być: osoby uzależnione od alkoholu lub innych substancji psychoaktywnych, osoby z zaburzeniami psychicznymi spowodowanymi używaniem środków psychoaktywnych, osoby z ostrymi zaburzeniami psychicznymi, osoby z wysokim poziomem agresji lub autoagresji, osoby z osobowością </w:t>
            </w:r>
            <w:proofErr w:type="spellStart"/>
            <w:r w:rsidRPr="00440ADA">
              <w:rPr>
                <w:rFonts w:ascii="Times New Roman" w:hAnsi="Times New Roman"/>
                <w:i/>
                <w:sz w:val="20"/>
                <w:szCs w:val="20"/>
              </w:rPr>
              <w:t>dyssocjalną</w:t>
            </w:r>
            <w:proofErr w:type="spellEnd"/>
            <w:r w:rsidRPr="00440ADA">
              <w:rPr>
                <w:rFonts w:ascii="Times New Roman" w:hAnsi="Times New Roman"/>
                <w:i/>
                <w:sz w:val="20"/>
                <w:szCs w:val="20"/>
              </w:rPr>
              <w:t>, osoby z dużymi zagrożeniami tendencjami samobójczymi, osoby, które przebywały w</w:t>
            </w:r>
            <w:r w:rsidR="00E42961">
              <w:rPr>
                <w:rFonts w:ascii="Times New Roman" w:hAnsi="Times New Roman"/>
                <w:i/>
                <w:sz w:val="20"/>
                <w:szCs w:val="20"/>
              </w:rPr>
              <w:t> </w:t>
            </w:r>
            <w:r w:rsidRPr="00440ADA">
              <w:rPr>
                <w:rFonts w:ascii="Times New Roman" w:hAnsi="Times New Roman"/>
                <w:i/>
                <w:sz w:val="20"/>
                <w:szCs w:val="20"/>
              </w:rPr>
              <w:t>mieszkaniach chronionych lub wspomaganych, lecz proces usamodzielnienia, aktywizacji i</w:t>
            </w:r>
            <w:r w:rsidR="00876F4E">
              <w:rPr>
                <w:rFonts w:ascii="Times New Roman" w:hAnsi="Times New Roman"/>
                <w:i/>
                <w:sz w:val="20"/>
                <w:szCs w:val="20"/>
              </w:rPr>
              <w:t> </w:t>
            </w:r>
            <w:r w:rsidRPr="00440ADA">
              <w:rPr>
                <w:rFonts w:ascii="Times New Roman" w:hAnsi="Times New Roman"/>
                <w:i/>
                <w:sz w:val="20"/>
                <w:szCs w:val="20"/>
              </w:rPr>
              <w:t>rehabilitacji społecznej nie przyniósł oczekiwanych rezultatów z</w:t>
            </w:r>
            <w:r w:rsidR="00440ADA">
              <w:rPr>
                <w:rFonts w:ascii="Times New Roman" w:hAnsi="Times New Roman"/>
                <w:i/>
                <w:sz w:val="20"/>
                <w:szCs w:val="20"/>
              </w:rPr>
              <w:t> </w:t>
            </w:r>
            <w:r w:rsidRPr="00440ADA">
              <w:rPr>
                <w:rFonts w:ascii="Times New Roman" w:hAnsi="Times New Roman"/>
                <w:i/>
                <w:sz w:val="20"/>
                <w:szCs w:val="20"/>
              </w:rPr>
              <w:t>przyczyn bezsprzecznie zależnych od tych osób.</w:t>
            </w:r>
          </w:p>
        </w:tc>
        <w:tc>
          <w:tcPr>
            <w:tcW w:w="4678"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525F45">
            <w:pPr>
              <w:spacing w:before="120" w:after="120"/>
              <w:rPr>
                <w:rFonts w:ascii="Times New Roman" w:hAnsi="Times New Roman"/>
                <w:sz w:val="20"/>
                <w:szCs w:val="20"/>
              </w:rPr>
            </w:pPr>
            <w:r w:rsidRPr="0032356B">
              <w:rPr>
                <w:rFonts w:ascii="Times New Roman" w:hAnsi="Times New Roman"/>
                <w:sz w:val="20"/>
                <w:szCs w:val="20"/>
              </w:rPr>
              <w:t>Uzasadnienie wynika z treści punktu.</w:t>
            </w:r>
          </w:p>
        </w:tc>
        <w:tc>
          <w:tcPr>
            <w:tcW w:w="2995" w:type="dxa"/>
            <w:tcBorders>
              <w:top w:val="single" w:sz="4" w:space="0" w:color="auto"/>
              <w:left w:val="single" w:sz="4" w:space="0" w:color="auto"/>
              <w:bottom w:val="single" w:sz="4" w:space="0" w:color="auto"/>
              <w:right w:val="single" w:sz="4" w:space="0" w:color="auto"/>
            </w:tcBorders>
            <w:vAlign w:val="center"/>
          </w:tcPr>
          <w:p w:rsidR="009E66EB" w:rsidRPr="0032356B" w:rsidRDefault="00D2122A" w:rsidP="00D2122A">
            <w:pPr>
              <w:pStyle w:val="Nagwek2"/>
              <w:spacing w:before="120" w:after="120"/>
              <w:jc w:val="left"/>
              <w:rPr>
                <w:b w:val="0"/>
                <w:szCs w:val="20"/>
              </w:rPr>
            </w:pPr>
            <w:r w:rsidRPr="00D2122A">
              <w:rPr>
                <w:szCs w:val="20"/>
              </w:rPr>
              <w:t>Uwaga nieuwzględniona</w:t>
            </w:r>
            <w:r>
              <w:rPr>
                <w:b w:val="0"/>
                <w:szCs w:val="20"/>
              </w:rPr>
              <w:t xml:space="preserve">. </w:t>
            </w:r>
            <w:r w:rsidR="00F74A65">
              <w:rPr>
                <w:b w:val="0"/>
                <w:szCs w:val="20"/>
              </w:rPr>
              <w:t>Decyzja co do kształtu projektu, w</w:t>
            </w:r>
            <w:r>
              <w:rPr>
                <w:b w:val="0"/>
                <w:szCs w:val="20"/>
              </w:rPr>
              <w:t xml:space="preserve"> </w:t>
            </w:r>
            <w:r w:rsidR="00F74A65">
              <w:rPr>
                <w:b w:val="0"/>
                <w:szCs w:val="20"/>
              </w:rPr>
              <w:t>tym doboru form wsparcia i</w:t>
            </w:r>
            <w:r>
              <w:rPr>
                <w:b w:val="0"/>
                <w:szCs w:val="20"/>
              </w:rPr>
              <w:t xml:space="preserve"> </w:t>
            </w:r>
            <w:r w:rsidR="00F74A65">
              <w:rPr>
                <w:b w:val="0"/>
                <w:szCs w:val="20"/>
              </w:rPr>
              <w:t>zasad rekrutacji BO do projektu należy do Wnioskodawcy. Planując warunki projektu Wnioskodawca powinien ocenić celowość i racjonalność realizacji danych form wsparcia w odniesieniu do danej grupy osób niepełnosprawnych.</w:t>
            </w:r>
          </w:p>
        </w:tc>
      </w:tr>
      <w:tr w:rsidR="000E2F64"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r>
      <w:tr w:rsidR="009E66EB" w:rsidRPr="0032356B" w:rsidTr="0057666F">
        <w:tc>
          <w:tcPr>
            <w:tcW w:w="568" w:type="dxa"/>
            <w:tcBorders>
              <w:top w:val="single" w:sz="4" w:space="0" w:color="auto"/>
              <w:left w:val="single" w:sz="4" w:space="0" w:color="auto"/>
              <w:bottom w:val="single" w:sz="4" w:space="0" w:color="auto"/>
              <w:right w:val="single" w:sz="4" w:space="0" w:color="auto"/>
            </w:tcBorders>
            <w:vAlign w:val="center"/>
          </w:tcPr>
          <w:p w:rsidR="009E66E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t>26</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9E66EB" w:rsidRPr="00247467" w:rsidRDefault="009E66EB" w:rsidP="00205E31">
            <w:pPr>
              <w:pStyle w:val="Tekstpodstawowy"/>
              <w:rPr>
                <w:rFonts w:ascii="Times New Roman" w:hAnsi="Times New Roman"/>
                <w:b w:val="0"/>
                <w:sz w:val="20"/>
                <w:szCs w:val="20"/>
              </w:rPr>
            </w:pPr>
            <w:r w:rsidRPr="00247467">
              <w:rPr>
                <w:rFonts w:ascii="Times New Roman" w:hAnsi="Times New Roman"/>
                <w:b w:val="0"/>
                <w:sz w:val="20"/>
                <w:szCs w:val="20"/>
              </w:rPr>
              <w:t>Rozdział VII</w:t>
            </w:r>
            <w:r>
              <w:rPr>
                <w:rFonts w:ascii="Times New Roman" w:hAnsi="Times New Roman"/>
                <w:b w:val="0"/>
                <w:sz w:val="20"/>
                <w:szCs w:val="20"/>
              </w:rPr>
              <w:t xml:space="preserve"> dodanie nowego zapisu (ust. 15)</w:t>
            </w:r>
          </w:p>
        </w:tc>
        <w:tc>
          <w:tcPr>
            <w:tcW w:w="1984"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525F45">
            <w:pPr>
              <w:spacing w:before="120" w:after="120"/>
              <w:rPr>
                <w:rFonts w:ascii="Times New Roman" w:hAnsi="Times New Roman"/>
                <w:bCs/>
                <w:sz w:val="20"/>
                <w:szCs w:val="20"/>
              </w:rPr>
            </w:pPr>
            <w:r w:rsidRPr="0032356B">
              <w:rPr>
                <w:rFonts w:ascii="Times New Roman" w:hAnsi="Times New Roman"/>
                <w:b/>
                <w:bCs/>
                <w:sz w:val="20"/>
                <w:szCs w:val="20"/>
              </w:rPr>
              <w:t>Polskie Stowarzyszenie na rzecz Osób z Upośledzeniem Umysłowy Koło w</w:t>
            </w:r>
            <w:r>
              <w:rPr>
                <w:rFonts w:ascii="Times New Roman" w:hAnsi="Times New Roman"/>
                <w:b/>
                <w:bCs/>
                <w:sz w:val="20"/>
                <w:szCs w:val="20"/>
              </w:rPr>
              <w:t> </w:t>
            </w:r>
            <w:r w:rsidRPr="0032356B">
              <w:rPr>
                <w:rFonts w:ascii="Times New Roman" w:hAnsi="Times New Roman"/>
                <w:b/>
                <w:bCs/>
                <w:sz w:val="20"/>
                <w:szCs w:val="20"/>
              </w:rPr>
              <w:t>Stargardzie</w:t>
            </w:r>
          </w:p>
        </w:tc>
        <w:tc>
          <w:tcPr>
            <w:tcW w:w="4394" w:type="dxa"/>
            <w:tcBorders>
              <w:top w:val="single" w:sz="4" w:space="0" w:color="auto"/>
              <w:left w:val="single" w:sz="4" w:space="0" w:color="auto"/>
              <w:bottom w:val="single" w:sz="4" w:space="0" w:color="auto"/>
              <w:right w:val="single" w:sz="4" w:space="0" w:color="auto"/>
            </w:tcBorders>
            <w:vAlign w:val="center"/>
          </w:tcPr>
          <w:p w:rsidR="009E66EB" w:rsidRPr="002F5F61" w:rsidRDefault="009E66EB" w:rsidP="00876F4E">
            <w:pPr>
              <w:rPr>
                <w:rFonts w:ascii="Times New Roman" w:hAnsi="Times New Roman"/>
                <w:b/>
                <w:sz w:val="20"/>
                <w:szCs w:val="20"/>
              </w:rPr>
            </w:pPr>
            <w:r w:rsidRPr="002F5F61">
              <w:rPr>
                <w:rFonts w:ascii="Times New Roman" w:hAnsi="Times New Roman"/>
                <w:b/>
                <w:sz w:val="20"/>
                <w:szCs w:val="20"/>
              </w:rPr>
              <w:t>Dodatkowy ust. 15:</w:t>
            </w:r>
          </w:p>
          <w:p w:rsidR="00D9204B" w:rsidRPr="00E42961" w:rsidRDefault="009E66EB" w:rsidP="00876F4E">
            <w:pPr>
              <w:rPr>
                <w:rFonts w:ascii="Times New Roman" w:hAnsi="Times New Roman"/>
                <w:i/>
                <w:sz w:val="20"/>
                <w:szCs w:val="20"/>
              </w:rPr>
            </w:pPr>
            <w:r w:rsidRPr="00440ADA">
              <w:rPr>
                <w:rFonts w:ascii="Times New Roman" w:hAnsi="Times New Roman"/>
                <w:i/>
                <w:sz w:val="20"/>
                <w:szCs w:val="20"/>
              </w:rPr>
              <w:t>W przypadku realizacji projektu treningu mieszkalnictwa (samodzielności) projektodawca musi wykazać trwałość zachowania funkcjonowania mieszkalnictwa przez okres co najmniej dwóch lat od daty zakończenia zadania zleconego w trybie konkursowym PFRON.</w:t>
            </w:r>
          </w:p>
        </w:tc>
        <w:tc>
          <w:tcPr>
            <w:tcW w:w="4678" w:type="dxa"/>
            <w:tcBorders>
              <w:top w:val="single" w:sz="4" w:space="0" w:color="auto"/>
              <w:left w:val="single" w:sz="4" w:space="0" w:color="auto"/>
              <w:bottom w:val="single" w:sz="4" w:space="0" w:color="auto"/>
              <w:right w:val="single" w:sz="4" w:space="0" w:color="auto"/>
            </w:tcBorders>
            <w:vAlign w:val="center"/>
          </w:tcPr>
          <w:p w:rsidR="009E66EB" w:rsidRPr="0032356B" w:rsidRDefault="009E66EB" w:rsidP="00525F45">
            <w:pPr>
              <w:spacing w:before="120" w:after="120"/>
              <w:rPr>
                <w:rFonts w:ascii="Times New Roman" w:hAnsi="Times New Roman"/>
                <w:sz w:val="20"/>
                <w:szCs w:val="20"/>
                <w:lang w:eastAsia="en-US"/>
              </w:rPr>
            </w:pPr>
            <w:r w:rsidRPr="0032356B">
              <w:rPr>
                <w:rFonts w:ascii="Times New Roman" w:hAnsi="Times New Roman"/>
                <w:sz w:val="20"/>
                <w:szCs w:val="20"/>
                <w:lang w:eastAsia="en-US"/>
              </w:rPr>
              <w:t>Ze względu na charakter projektu, jego ciągłość i</w:t>
            </w:r>
            <w:r>
              <w:rPr>
                <w:rFonts w:ascii="Times New Roman" w:hAnsi="Times New Roman"/>
                <w:sz w:val="20"/>
                <w:szCs w:val="20"/>
                <w:lang w:eastAsia="en-US"/>
              </w:rPr>
              <w:t> </w:t>
            </w:r>
            <w:r w:rsidRPr="0032356B">
              <w:rPr>
                <w:rFonts w:ascii="Times New Roman" w:hAnsi="Times New Roman"/>
                <w:sz w:val="20"/>
                <w:szCs w:val="20"/>
                <w:lang w:eastAsia="en-US"/>
              </w:rPr>
              <w:t>trwałość działań należy wprowadzić wymóg zapewnienia działania mieszkalnictwa po zakończeniu projektu. Proces usamodzielnienia a zarazem samodzielności osób niepełnosprawnych nie może się zamykać wyłącznie w czasie realizacji zadania.</w:t>
            </w:r>
          </w:p>
        </w:tc>
        <w:tc>
          <w:tcPr>
            <w:tcW w:w="2995" w:type="dxa"/>
            <w:tcBorders>
              <w:top w:val="single" w:sz="4" w:space="0" w:color="auto"/>
              <w:left w:val="single" w:sz="4" w:space="0" w:color="auto"/>
              <w:bottom w:val="single" w:sz="4" w:space="0" w:color="auto"/>
              <w:right w:val="single" w:sz="4" w:space="0" w:color="auto"/>
            </w:tcBorders>
            <w:vAlign w:val="center"/>
          </w:tcPr>
          <w:p w:rsidR="009E66EB" w:rsidRPr="004D5BBA" w:rsidRDefault="00E42961" w:rsidP="00876F4E">
            <w:pPr>
              <w:pStyle w:val="Nagwek2"/>
              <w:spacing w:before="60" w:after="60"/>
              <w:jc w:val="left"/>
              <w:rPr>
                <w:b w:val="0"/>
                <w:szCs w:val="20"/>
              </w:rPr>
            </w:pPr>
            <w:r w:rsidRPr="004D5BBA">
              <w:rPr>
                <w:szCs w:val="20"/>
              </w:rPr>
              <w:t>Uwaga nieuwzględniona.</w:t>
            </w:r>
            <w:r w:rsidRPr="004D5BBA">
              <w:rPr>
                <w:b w:val="0"/>
                <w:szCs w:val="20"/>
              </w:rPr>
              <w:t xml:space="preserve"> </w:t>
            </w:r>
            <w:r w:rsidR="00876F4E" w:rsidRPr="004D5BBA">
              <w:rPr>
                <w:b w:val="0"/>
                <w:szCs w:val="20"/>
              </w:rPr>
              <w:t>Wymóg</w:t>
            </w:r>
            <w:r w:rsidRPr="004D5BBA">
              <w:rPr>
                <w:b w:val="0"/>
                <w:szCs w:val="20"/>
              </w:rPr>
              <w:t xml:space="preserve"> zagwarantowania trwałości funkcjonowania mieszkalnictwa może wykluczyć dużą część NGO z udziału w konkursie</w:t>
            </w:r>
            <w:r w:rsidR="00876F4E" w:rsidRPr="004D5BBA">
              <w:rPr>
                <w:b w:val="0"/>
                <w:szCs w:val="20"/>
              </w:rPr>
              <w:t>,</w:t>
            </w:r>
            <w:r w:rsidRPr="004D5BBA">
              <w:rPr>
                <w:b w:val="0"/>
                <w:szCs w:val="20"/>
              </w:rPr>
              <w:t xml:space="preserve"> z uwagi na brak stałych źródeł finansowania.</w:t>
            </w:r>
          </w:p>
        </w:tc>
      </w:tr>
      <w:tr w:rsidR="000E2F64"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B113EE" w:rsidRDefault="000E2F64" w:rsidP="00525F45">
            <w:pPr>
              <w:rPr>
                <w:rFonts w:ascii="Times New Roman" w:hAnsi="Times New Roman"/>
                <w:sz w:val="10"/>
                <w:szCs w:val="10"/>
              </w:rPr>
            </w:pPr>
          </w:p>
        </w:tc>
      </w:tr>
      <w:tr w:rsidR="00FE0FDC" w:rsidRPr="00B86EEF" w:rsidTr="0057666F">
        <w:tc>
          <w:tcPr>
            <w:tcW w:w="568" w:type="dxa"/>
            <w:tcBorders>
              <w:top w:val="single" w:sz="4" w:space="0" w:color="auto"/>
              <w:left w:val="single" w:sz="4" w:space="0" w:color="auto"/>
              <w:bottom w:val="single" w:sz="4" w:space="0" w:color="auto"/>
              <w:right w:val="single" w:sz="4" w:space="0" w:color="auto"/>
            </w:tcBorders>
            <w:vAlign w:val="center"/>
          </w:tcPr>
          <w:p w:rsidR="00FE0FDC"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t>27</w:t>
            </w:r>
            <w:r w:rsidR="005F4620"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E0FDC" w:rsidRPr="00B86EEF" w:rsidRDefault="00FE0FDC" w:rsidP="00205E31">
            <w:pPr>
              <w:spacing w:before="120" w:after="120"/>
              <w:jc w:val="center"/>
              <w:rPr>
                <w:rFonts w:ascii="Times New Roman" w:hAnsi="Times New Roman"/>
                <w:sz w:val="20"/>
                <w:szCs w:val="20"/>
              </w:rPr>
            </w:pPr>
            <w:r>
              <w:rPr>
                <w:rFonts w:ascii="Times New Roman" w:hAnsi="Times New Roman"/>
                <w:sz w:val="20"/>
                <w:szCs w:val="20"/>
              </w:rPr>
              <w:t xml:space="preserve">Rozdział </w:t>
            </w:r>
            <w:r w:rsidRPr="00B86EEF">
              <w:rPr>
                <w:rFonts w:ascii="Times New Roman" w:hAnsi="Times New Roman"/>
                <w:sz w:val="20"/>
                <w:szCs w:val="20"/>
              </w:rPr>
              <w:t>VIII</w:t>
            </w:r>
          </w:p>
        </w:tc>
        <w:tc>
          <w:tcPr>
            <w:tcW w:w="1984" w:type="dxa"/>
            <w:tcBorders>
              <w:top w:val="single" w:sz="4" w:space="0" w:color="auto"/>
              <w:left w:val="single" w:sz="4" w:space="0" w:color="auto"/>
              <w:bottom w:val="single" w:sz="4" w:space="0" w:color="auto"/>
              <w:right w:val="single" w:sz="4" w:space="0" w:color="auto"/>
            </w:tcBorders>
            <w:vAlign w:val="center"/>
          </w:tcPr>
          <w:p w:rsidR="00FE0FDC" w:rsidRPr="00B86EEF" w:rsidRDefault="00FE0FDC" w:rsidP="00525F45">
            <w:pPr>
              <w:spacing w:before="120" w:after="120"/>
              <w:rPr>
                <w:rFonts w:ascii="Times New Roman" w:hAnsi="Times New Roman"/>
                <w:bCs/>
                <w:sz w:val="20"/>
                <w:szCs w:val="20"/>
              </w:rPr>
            </w:pPr>
            <w:r w:rsidRPr="00B86EEF">
              <w:rPr>
                <w:rFonts w:ascii="Times New Roman" w:hAnsi="Times New Roman"/>
                <w:b/>
                <w:bCs/>
                <w:sz w:val="20"/>
                <w:szCs w:val="20"/>
              </w:rPr>
              <w:t>Polska Fundacja Pomocy Dzieciom Niedosłyszącym –ECHO</w:t>
            </w:r>
          </w:p>
        </w:tc>
        <w:tc>
          <w:tcPr>
            <w:tcW w:w="4394" w:type="dxa"/>
            <w:tcBorders>
              <w:top w:val="single" w:sz="4" w:space="0" w:color="auto"/>
              <w:left w:val="single" w:sz="4" w:space="0" w:color="auto"/>
              <w:bottom w:val="single" w:sz="4" w:space="0" w:color="auto"/>
              <w:right w:val="single" w:sz="4" w:space="0" w:color="auto"/>
            </w:tcBorders>
            <w:vAlign w:val="center"/>
          </w:tcPr>
          <w:p w:rsidR="00FE0FDC" w:rsidRPr="00B86EEF" w:rsidRDefault="00FE0FDC" w:rsidP="00525F45">
            <w:pPr>
              <w:spacing w:before="120" w:after="120"/>
              <w:rPr>
                <w:rFonts w:ascii="Times New Roman" w:hAnsi="Times New Roman"/>
                <w:sz w:val="20"/>
                <w:szCs w:val="20"/>
              </w:rPr>
            </w:pPr>
            <w:r w:rsidRPr="00B86EEF">
              <w:rPr>
                <w:rFonts w:ascii="Times New Roman" w:hAnsi="Times New Roman"/>
                <w:sz w:val="20"/>
                <w:szCs w:val="20"/>
              </w:rPr>
              <w:t>Kategoryzowanie projektów na lokalny, regionalny, ponadregionalny i ogólnopolski jest niejasne i</w:t>
            </w:r>
            <w:r>
              <w:rPr>
                <w:rFonts w:ascii="Times New Roman" w:hAnsi="Times New Roman"/>
                <w:sz w:val="20"/>
                <w:szCs w:val="20"/>
              </w:rPr>
              <w:t> </w:t>
            </w:r>
            <w:r w:rsidRPr="00B86EEF">
              <w:rPr>
                <w:rFonts w:ascii="Times New Roman" w:hAnsi="Times New Roman"/>
                <w:sz w:val="20"/>
                <w:szCs w:val="20"/>
              </w:rPr>
              <w:t>wprowadza spore zamieszanie.</w:t>
            </w:r>
            <w:r>
              <w:rPr>
                <w:rFonts w:ascii="Times New Roman" w:hAnsi="Times New Roman"/>
                <w:sz w:val="20"/>
                <w:szCs w:val="20"/>
              </w:rPr>
              <w:t xml:space="preserve"> </w:t>
            </w:r>
            <w:r w:rsidRPr="00B86EEF">
              <w:rPr>
                <w:rFonts w:ascii="Times New Roman" w:hAnsi="Times New Roman"/>
                <w:sz w:val="20"/>
                <w:szCs w:val="20"/>
              </w:rPr>
              <w:t>Nie ma jasnych kryteriów oceny projektu wg obszaru wsparcia.</w:t>
            </w:r>
            <w:r>
              <w:rPr>
                <w:rFonts w:ascii="Times New Roman" w:hAnsi="Times New Roman"/>
                <w:sz w:val="20"/>
                <w:szCs w:val="20"/>
              </w:rPr>
              <w:t xml:space="preserve"> </w:t>
            </w:r>
            <w:r w:rsidRPr="00B86EEF">
              <w:rPr>
                <w:rFonts w:ascii="Times New Roman" w:hAnsi="Times New Roman"/>
                <w:sz w:val="20"/>
                <w:szCs w:val="20"/>
              </w:rPr>
              <w:t>Wskazanie na minimum 3 województwa nie jest sprecyzowane, wg jakiego kryterium ma być mierzone. Co świadczy o ogólnopolskim charakterze projektu – co najmniej 3 województwa nie oznaczają całej Polski?</w:t>
            </w:r>
            <w:r>
              <w:rPr>
                <w:rFonts w:ascii="Times New Roman" w:hAnsi="Times New Roman"/>
                <w:sz w:val="20"/>
                <w:szCs w:val="20"/>
              </w:rPr>
              <w:t xml:space="preserve"> </w:t>
            </w:r>
            <w:r w:rsidRPr="00B86EEF">
              <w:rPr>
                <w:rFonts w:ascii="Times New Roman" w:hAnsi="Times New Roman"/>
                <w:sz w:val="20"/>
                <w:szCs w:val="20"/>
              </w:rPr>
              <w:t>Co oznacza zapis, że udział w</w:t>
            </w:r>
            <w:r>
              <w:rPr>
                <w:rFonts w:ascii="Times New Roman" w:hAnsi="Times New Roman"/>
                <w:sz w:val="20"/>
                <w:szCs w:val="20"/>
              </w:rPr>
              <w:t> </w:t>
            </w:r>
            <w:r w:rsidRPr="00B86EEF">
              <w:rPr>
                <w:rFonts w:ascii="Times New Roman" w:hAnsi="Times New Roman"/>
                <w:sz w:val="20"/>
                <w:szCs w:val="20"/>
              </w:rPr>
              <w:t>projekcie muszą mieć zapewniony beneficjenci z</w:t>
            </w:r>
            <w:r>
              <w:rPr>
                <w:rFonts w:ascii="Times New Roman" w:hAnsi="Times New Roman"/>
                <w:sz w:val="20"/>
                <w:szCs w:val="20"/>
              </w:rPr>
              <w:t> </w:t>
            </w:r>
            <w:r w:rsidRPr="00B86EEF">
              <w:rPr>
                <w:rFonts w:ascii="Times New Roman" w:hAnsi="Times New Roman"/>
                <w:sz w:val="20"/>
                <w:szCs w:val="20"/>
              </w:rPr>
              <w:t>co najmniej 3 województw? Czy chodzi o miejsce zameldowania (sprawdzane po PESEL), czy miejsce zamieszkania, na podstawie deklaracji/oświadczenia beneficjenta?</w:t>
            </w:r>
          </w:p>
        </w:tc>
        <w:tc>
          <w:tcPr>
            <w:tcW w:w="4678" w:type="dxa"/>
            <w:tcBorders>
              <w:top w:val="single" w:sz="4" w:space="0" w:color="auto"/>
              <w:left w:val="single" w:sz="4" w:space="0" w:color="auto"/>
              <w:bottom w:val="single" w:sz="4" w:space="0" w:color="auto"/>
              <w:right w:val="single" w:sz="4" w:space="0" w:color="auto"/>
            </w:tcBorders>
            <w:vAlign w:val="center"/>
          </w:tcPr>
          <w:p w:rsidR="00440ADA" w:rsidRPr="00B86EEF" w:rsidRDefault="00FE0FDC" w:rsidP="00876F4E">
            <w:pPr>
              <w:spacing w:before="60" w:after="120"/>
              <w:rPr>
                <w:rFonts w:ascii="Times New Roman" w:hAnsi="Times New Roman"/>
                <w:sz w:val="20"/>
                <w:szCs w:val="20"/>
              </w:rPr>
            </w:pPr>
            <w:r w:rsidRPr="00B86EEF">
              <w:rPr>
                <w:rFonts w:ascii="Times New Roman" w:hAnsi="Times New Roman"/>
                <w:sz w:val="20"/>
                <w:szCs w:val="20"/>
              </w:rPr>
              <w:t xml:space="preserve">Realizacja projektów ogólnopolskich powinna być prowadzona przez centralę PFRON, lokalnych przez oddziały wojewódzkie. Nie ma w założeniach wskazania, który PFRON </w:t>
            </w:r>
            <w:r>
              <w:rPr>
                <w:rFonts w:ascii="Times New Roman" w:hAnsi="Times New Roman"/>
                <w:sz w:val="20"/>
                <w:szCs w:val="20"/>
              </w:rPr>
              <w:t>–</w:t>
            </w:r>
            <w:r w:rsidRPr="00B86EEF">
              <w:rPr>
                <w:rFonts w:ascii="Times New Roman" w:hAnsi="Times New Roman"/>
                <w:sz w:val="20"/>
                <w:szCs w:val="20"/>
              </w:rPr>
              <w:t xml:space="preserve"> centrala</w:t>
            </w:r>
            <w:r>
              <w:rPr>
                <w:rFonts w:ascii="Times New Roman" w:hAnsi="Times New Roman"/>
                <w:sz w:val="20"/>
                <w:szCs w:val="20"/>
              </w:rPr>
              <w:t xml:space="preserve"> </w:t>
            </w:r>
            <w:r w:rsidRPr="00B86EEF">
              <w:rPr>
                <w:rFonts w:ascii="Times New Roman" w:hAnsi="Times New Roman"/>
                <w:sz w:val="20"/>
                <w:szCs w:val="20"/>
              </w:rPr>
              <w:t xml:space="preserve">czy oddział </w:t>
            </w:r>
            <w:r>
              <w:rPr>
                <w:rFonts w:ascii="Times New Roman" w:hAnsi="Times New Roman"/>
                <w:sz w:val="20"/>
                <w:szCs w:val="20"/>
              </w:rPr>
              <w:t>–</w:t>
            </w:r>
            <w:r w:rsidRPr="00B86EEF">
              <w:rPr>
                <w:rFonts w:ascii="Times New Roman" w:hAnsi="Times New Roman"/>
                <w:sz w:val="20"/>
                <w:szCs w:val="20"/>
              </w:rPr>
              <w:t xml:space="preserve"> będą</w:t>
            </w:r>
            <w:r>
              <w:rPr>
                <w:rFonts w:ascii="Times New Roman" w:hAnsi="Times New Roman"/>
                <w:sz w:val="20"/>
                <w:szCs w:val="20"/>
              </w:rPr>
              <w:t xml:space="preserve"> </w:t>
            </w:r>
            <w:r w:rsidRPr="00B86EEF">
              <w:rPr>
                <w:rFonts w:ascii="Times New Roman" w:hAnsi="Times New Roman"/>
                <w:sz w:val="20"/>
                <w:szCs w:val="20"/>
              </w:rPr>
              <w:t>go prowadzić. Bardzo ważne jest określenie kryterium obszaru i warunku minimum 3 województw (czy to automatycznie oznacza prowadzenie przez centralę PFRON), jak i sposobu weryfikowania miejsca zamieszkania, zameldowania uczestnika projektu. Naszym zdaniem powinno być brane jedno i drugie, z</w:t>
            </w:r>
            <w:r>
              <w:rPr>
                <w:rFonts w:ascii="Times New Roman" w:hAnsi="Times New Roman"/>
                <w:sz w:val="20"/>
                <w:szCs w:val="20"/>
              </w:rPr>
              <w:t> </w:t>
            </w:r>
            <w:r w:rsidRPr="00B86EEF">
              <w:rPr>
                <w:rFonts w:ascii="Times New Roman" w:hAnsi="Times New Roman"/>
                <w:sz w:val="20"/>
                <w:szCs w:val="20"/>
              </w:rPr>
              <w:t>uwagi na migrację. Warto więc zwrócić uwagę na powszechność migracji i trudność w określeniu województw przez organizację posiadającą fizycznie jedną stałą siedzibę, a do której zgłaszają się o</w:t>
            </w:r>
            <w:r>
              <w:rPr>
                <w:rFonts w:ascii="Times New Roman" w:hAnsi="Times New Roman"/>
                <w:sz w:val="20"/>
                <w:szCs w:val="20"/>
              </w:rPr>
              <w:t> </w:t>
            </w:r>
            <w:r w:rsidRPr="00B86EEF">
              <w:rPr>
                <w:rFonts w:ascii="Times New Roman" w:hAnsi="Times New Roman"/>
                <w:sz w:val="20"/>
                <w:szCs w:val="20"/>
              </w:rPr>
              <w:t xml:space="preserve">wparcie osoby z całego </w:t>
            </w:r>
            <w:r w:rsidR="00440ADA">
              <w:rPr>
                <w:rFonts w:ascii="Times New Roman" w:hAnsi="Times New Roman"/>
                <w:sz w:val="20"/>
                <w:szCs w:val="20"/>
              </w:rPr>
              <w:t xml:space="preserve">kraju, a zatem świadczone jest </w:t>
            </w:r>
            <w:r w:rsidRPr="00B86EEF">
              <w:rPr>
                <w:rFonts w:ascii="Times New Roman" w:hAnsi="Times New Roman"/>
                <w:sz w:val="20"/>
                <w:szCs w:val="20"/>
              </w:rPr>
              <w:t>wsparcie jest o charakterze rozproszonym terytorialnie.</w:t>
            </w:r>
            <w:r>
              <w:rPr>
                <w:rFonts w:ascii="Times New Roman" w:hAnsi="Times New Roman"/>
                <w:sz w:val="20"/>
                <w:szCs w:val="20"/>
              </w:rPr>
              <w:t xml:space="preserve"> </w:t>
            </w:r>
            <w:r w:rsidRPr="00B86EEF">
              <w:rPr>
                <w:rFonts w:ascii="Times New Roman" w:hAnsi="Times New Roman"/>
                <w:sz w:val="20"/>
                <w:szCs w:val="20"/>
              </w:rPr>
              <w:lastRenderedPageBreak/>
              <w:t>Budowanie stałych struktur w kraju jest kosztownym przedsięwzięciem, stąd warto wskazywać na optymalizację wsparcia poprzez organizowanie rekrutacji w regionach lub też zapewnienie wsparcia dla osób z regionów (różnych województwo) w siedzibie głównej. Organizacje od lat prowadzące rehabilitację w</w:t>
            </w:r>
            <w:r w:rsidR="00440ADA">
              <w:rPr>
                <w:rFonts w:ascii="Times New Roman" w:hAnsi="Times New Roman"/>
                <w:sz w:val="20"/>
                <w:szCs w:val="20"/>
              </w:rPr>
              <w:t> </w:t>
            </w:r>
            <w:r w:rsidRPr="00B86EEF">
              <w:rPr>
                <w:rFonts w:ascii="Times New Roman" w:hAnsi="Times New Roman"/>
                <w:sz w:val="20"/>
                <w:szCs w:val="20"/>
              </w:rPr>
              <w:t>placówce (rehabilitacja ciągła) mają stałych beneficjentów z różnych stron kraju, który z roku na rok korzystają z wparcia adekwatnym do swojego wieku, rozwoju i potrzeb.</w:t>
            </w:r>
          </w:p>
        </w:tc>
        <w:tc>
          <w:tcPr>
            <w:tcW w:w="2995" w:type="dxa"/>
            <w:tcBorders>
              <w:top w:val="single" w:sz="4" w:space="0" w:color="auto"/>
              <w:left w:val="single" w:sz="4" w:space="0" w:color="auto"/>
              <w:bottom w:val="single" w:sz="4" w:space="0" w:color="auto"/>
              <w:right w:val="single" w:sz="4" w:space="0" w:color="auto"/>
            </w:tcBorders>
            <w:vAlign w:val="center"/>
          </w:tcPr>
          <w:p w:rsidR="003E27FE" w:rsidRDefault="009C5AAE" w:rsidP="00876F4E">
            <w:pPr>
              <w:pStyle w:val="Nagwek2"/>
              <w:spacing w:before="0" w:after="0"/>
              <w:jc w:val="left"/>
              <w:rPr>
                <w:b w:val="0"/>
                <w:szCs w:val="20"/>
              </w:rPr>
            </w:pPr>
            <w:r>
              <w:rPr>
                <w:b w:val="0"/>
                <w:szCs w:val="20"/>
              </w:rPr>
              <w:lastRenderedPageBreak/>
              <w:t>Biuro PFRON</w:t>
            </w:r>
            <w:r w:rsidR="003E27FE">
              <w:rPr>
                <w:b w:val="0"/>
                <w:szCs w:val="20"/>
              </w:rPr>
              <w:t xml:space="preserve"> i</w:t>
            </w:r>
            <w:r>
              <w:rPr>
                <w:b w:val="0"/>
                <w:szCs w:val="20"/>
              </w:rPr>
              <w:t xml:space="preserve"> </w:t>
            </w:r>
            <w:r w:rsidR="003E27FE">
              <w:rPr>
                <w:b w:val="0"/>
                <w:szCs w:val="20"/>
              </w:rPr>
              <w:t xml:space="preserve">Oddziały terenowe PFRON </w:t>
            </w:r>
            <w:r>
              <w:rPr>
                <w:b w:val="0"/>
                <w:szCs w:val="20"/>
              </w:rPr>
              <w:t xml:space="preserve">stosują ten sam tryb </w:t>
            </w:r>
            <w:r w:rsidR="003E27FE">
              <w:rPr>
                <w:b w:val="0"/>
                <w:szCs w:val="20"/>
              </w:rPr>
              <w:t xml:space="preserve">realizacji zadań </w:t>
            </w:r>
            <w:r>
              <w:rPr>
                <w:b w:val="0"/>
                <w:szCs w:val="20"/>
              </w:rPr>
              <w:t>zlecanych. Nie ma zatem znaczenia w której jednostce organizacyjnej PFRON realizowany i rozliczany jest dany wniosek. Przyporządkowane wniosku do danej JO Funduszu odbywa się z uwzględnieniem zarówno siedziby Wnioskodawcy jak również charakteru projektu (brane jest pod uwagę czy realizacja projektu obejmuje obszar całego kraju czy też np. jednego województwa).</w:t>
            </w:r>
          </w:p>
          <w:p w:rsidR="00F6573C" w:rsidRPr="003E27FE" w:rsidRDefault="009C5AAE" w:rsidP="00876F4E">
            <w:pPr>
              <w:pStyle w:val="Nagwek2"/>
              <w:spacing w:before="0" w:after="0"/>
              <w:jc w:val="left"/>
              <w:rPr>
                <w:bCs w:val="0"/>
                <w:szCs w:val="20"/>
              </w:rPr>
            </w:pPr>
            <w:r>
              <w:rPr>
                <w:b w:val="0"/>
                <w:szCs w:val="20"/>
              </w:rPr>
              <w:t xml:space="preserve">Odnosząc się do podziału </w:t>
            </w:r>
            <w:r>
              <w:rPr>
                <w:b w:val="0"/>
                <w:szCs w:val="20"/>
              </w:rPr>
              <w:lastRenderedPageBreak/>
              <w:t>wniosków wg obszaru realizacji – należy wyjaśnić, iż i</w:t>
            </w:r>
            <w:r w:rsidR="00E42961" w:rsidRPr="003E27FE">
              <w:rPr>
                <w:b w:val="0"/>
                <w:szCs w:val="20"/>
              </w:rPr>
              <w:t>dea zlecania zadań w trybie art. 36 ustawy o</w:t>
            </w:r>
            <w:r>
              <w:rPr>
                <w:b w:val="0"/>
                <w:szCs w:val="20"/>
              </w:rPr>
              <w:t> </w:t>
            </w:r>
            <w:r w:rsidR="00E42961" w:rsidRPr="003E27FE">
              <w:rPr>
                <w:b w:val="0"/>
                <w:szCs w:val="20"/>
              </w:rPr>
              <w:t>rehabilitacji, oparta została o</w:t>
            </w:r>
            <w:r>
              <w:rPr>
                <w:b w:val="0"/>
                <w:szCs w:val="20"/>
              </w:rPr>
              <w:t> </w:t>
            </w:r>
            <w:r w:rsidR="00E42961" w:rsidRPr="003E27FE">
              <w:rPr>
                <w:b w:val="0"/>
                <w:szCs w:val="20"/>
              </w:rPr>
              <w:t>zasadę subsydiarności. Zgodnie z</w:t>
            </w:r>
            <w:r>
              <w:rPr>
                <w:b w:val="0"/>
                <w:szCs w:val="20"/>
              </w:rPr>
              <w:t> </w:t>
            </w:r>
            <w:r w:rsidR="00E42961" w:rsidRPr="003E27FE">
              <w:rPr>
                <w:b w:val="0"/>
                <w:szCs w:val="20"/>
              </w:rPr>
              <w:t xml:space="preserve">tą zasadą na szczeblu centralnym powinny być realizowane tylko te zadania, które nie mogą być skutecznie realizowane przez szczebel niższy – zatem decyzje powinny zapadać na poziomie możliwie najbliższym beneficjentom pomocy, a więc głównie w samorządach terytorialnych. Co do zasady PFRON powinien ogłaszać konkursy o zasięgu ponadregionalnym lub ogólnopolskim (konkursy lokalne powinny ogłaszać powiaty; konkursy regionalne samorządy województw). Możliwość zgłaszania projektów lokalnych lub regionalnych w </w:t>
            </w:r>
            <w:r w:rsidR="00876F4E" w:rsidRPr="003E27FE">
              <w:rPr>
                <w:b w:val="0"/>
                <w:szCs w:val="20"/>
              </w:rPr>
              <w:t xml:space="preserve">konkursach </w:t>
            </w:r>
            <w:r w:rsidR="00E42961" w:rsidRPr="003E27FE">
              <w:rPr>
                <w:b w:val="0"/>
                <w:szCs w:val="20"/>
              </w:rPr>
              <w:t>ogłaszanych przez PFRON powinna być stosowana jedynie wówczas gdy zapewnienie udziału BO z kil</w:t>
            </w:r>
            <w:r w:rsidR="00BE5F67">
              <w:rPr>
                <w:b w:val="0"/>
                <w:szCs w:val="20"/>
              </w:rPr>
              <w:t>k</w:t>
            </w:r>
            <w:r w:rsidR="00E42961" w:rsidRPr="003E27FE">
              <w:rPr>
                <w:b w:val="0"/>
                <w:szCs w:val="20"/>
              </w:rPr>
              <w:t xml:space="preserve">u województw w projektach jest niemożliwe lub nieracjonalne </w:t>
            </w:r>
            <w:r w:rsidR="00876F4E">
              <w:rPr>
                <w:b w:val="0"/>
                <w:szCs w:val="20"/>
              </w:rPr>
              <w:t>(np. rehabilitacja w placówkach</w:t>
            </w:r>
            <w:r w:rsidR="00E42961" w:rsidRPr="003E27FE">
              <w:rPr>
                <w:b w:val="0"/>
                <w:szCs w:val="20"/>
              </w:rPr>
              <w:t>).</w:t>
            </w:r>
            <w:r w:rsidR="00876F4E">
              <w:rPr>
                <w:b w:val="0"/>
                <w:szCs w:val="20"/>
              </w:rPr>
              <w:t xml:space="preserve"> </w:t>
            </w:r>
            <w:r w:rsidR="003E27FE" w:rsidRPr="00876F4E">
              <w:rPr>
                <w:b w:val="0"/>
                <w:szCs w:val="20"/>
              </w:rPr>
              <w:t xml:space="preserve">Realizacja projektu lokalnego obejmuje </w:t>
            </w:r>
            <w:r w:rsidRPr="00876F4E">
              <w:rPr>
                <w:b w:val="0"/>
                <w:szCs w:val="20"/>
              </w:rPr>
              <w:t>BO</w:t>
            </w:r>
            <w:r w:rsidR="003E27FE" w:rsidRPr="00876F4E">
              <w:rPr>
                <w:b w:val="0"/>
                <w:szCs w:val="20"/>
              </w:rPr>
              <w:t xml:space="preserve"> z</w:t>
            </w:r>
            <w:r w:rsidR="00876F4E">
              <w:rPr>
                <w:b w:val="0"/>
                <w:szCs w:val="20"/>
              </w:rPr>
              <w:t> </w:t>
            </w:r>
            <w:r w:rsidR="003E27FE" w:rsidRPr="00876F4E">
              <w:rPr>
                <w:b w:val="0"/>
                <w:szCs w:val="20"/>
              </w:rPr>
              <w:t>jednego powiatu (z</w:t>
            </w:r>
            <w:r w:rsidRPr="00876F4E">
              <w:rPr>
                <w:b w:val="0"/>
                <w:szCs w:val="20"/>
              </w:rPr>
              <w:t> </w:t>
            </w:r>
            <w:r w:rsidR="003E27FE" w:rsidRPr="00876F4E">
              <w:rPr>
                <w:b w:val="0"/>
                <w:szCs w:val="20"/>
              </w:rPr>
              <w:t xml:space="preserve">jednej lub kilku gmin) danego województwa. Realizacja projektu regionalnego obejmuje </w:t>
            </w:r>
            <w:r w:rsidRPr="00876F4E">
              <w:rPr>
                <w:b w:val="0"/>
                <w:szCs w:val="20"/>
              </w:rPr>
              <w:t>BO</w:t>
            </w:r>
            <w:r w:rsidR="003E27FE" w:rsidRPr="00876F4E">
              <w:rPr>
                <w:b w:val="0"/>
                <w:szCs w:val="20"/>
              </w:rPr>
              <w:t xml:space="preserve"> z kilku powiatów danego województwa.</w:t>
            </w:r>
            <w:r w:rsidR="00876F4E" w:rsidRPr="00876F4E">
              <w:rPr>
                <w:b w:val="0"/>
                <w:szCs w:val="20"/>
              </w:rPr>
              <w:t xml:space="preserve"> </w:t>
            </w:r>
            <w:r w:rsidR="00F6573C" w:rsidRPr="00876F4E">
              <w:rPr>
                <w:b w:val="0"/>
                <w:bCs w:val="0"/>
                <w:szCs w:val="20"/>
              </w:rPr>
              <w:t>Przy rekrutacji BO do projektu brane jest pod uwagę miejsce zamieszkania, a nie miejsce zameldowania.</w:t>
            </w:r>
          </w:p>
        </w:tc>
      </w:tr>
      <w:tr w:rsidR="000E2F64" w:rsidRPr="00876F4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876F4E" w:rsidRDefault="000E2F64"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876F4E" w:rsidRDefault="000E2F64"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876F4E" w:rsidRDefault="000E2F64"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876F4E" w:rsidRDefault="000E2F64"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876F4E" w:rsidRDefault="000E2F64"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E2F64" w:rsidRPr="00876F4E" w:rsidRDefault="000E2F64" w:rsidP="00525F45">
            <w:pPr>
              <w:rPr>
                <w:rFonts w:ascii="Times New Roman" w:hAnsi="Times New Roman"/>
                <w:sz w:val="10"/>
                <w:szCs w:val="10"/>
              </w:rPr>
            </w:pPr>
          </w:p>
        </w:tc>
      </w:tr>
      <w:tr w:rsidR="0030364B" w:rsidRPr="00AB620F" w:rsidTr="0057666F">
        <w:tc>
          <w:tcPr>
            <w:tcW w:w="568" w:type="dxa"/>
            <w:tcBorders>
              <w:left w:val="single" w:sz="4" w:space="0" w:color="auto"/>
              <w:bottom w:val="single" w:sz="4" w:space="0" w:color="auto"/>
              <w:right w:val="single" w:sz="4" w:space="0" w:color="auto"/>
            </w:tcBorders>
            <w:vAlign w:val="center"/>
          </w:tcPr>
          <w:p w:rsidR="0030364B" w:rsidRPr="00205E31" w:rsidRDefault="0030364B" w:rsidP="00D9204B">
            <w:pPr>
              <w:spacing w:before="120" w:after="120"/>
              <w:jc w:val="center"/>
              <w:rPr>
                <w:rFonts w:ascii="Times New Roman" w:hAnsi="Times New Roman"/>
                <w:b/>
                <w:bCs/>
                <w:sz w:val="20"/>
                <w:szCs w:val="20"/>
              </w:rPr>
            </w:pPr>
            <w:r w:rsidRPr="00205E31">
              <w:rPr>
                <w:rFonts w:ascii="Times New Roman" w:hAnsi="Times New Roman"/>
                <w:b/>
                <w:bCs/>
                <w:sz w:val="20"/>
                <w:szCs w:val="20"/>
              </w:rPr>
              <w:lastRenderedPageBreak/>
              <w:t>2</w:t>
            </w:r>
            <w:r w:rsidR="00D9204B">
              <w:rPr>
                <w:rFonts w:ascii="Times New Roman" w:hAnsi="Times New Roman"/>
                <w:b/>
                <w:bCs/>
                <w:sz w:val="20"/>
                <w:szCs w:val="20"/>
              </w:rPr>
              <w:t>8</w:t>
            </w:r>
            <w:r w:rsidR="00DA7B4D">
              <w:rPr>
                <w:rFonts w:ascii="Times New Roman" w:hAnsi="Times New Roman"/>
                <w:b/>
                <w:bCs/>
                <w:sz w:val="20"/>
                <w:szCs w:val="20"/>
              </w:rPr>
              <w:t>.</w:t>
            </w:r>
          </w:p>
        </w:tc>
        <w:tc>
          <w:tcPr>
            <w:tcW w:w="1418" w:type="dxa"/>
            <w:tcBorders>
              <w:left w:val="single" w:sz="4" w:space="0" w:color="auto"/>
              <w:bottom w:val="single" w:sz="4" w:space="0" w:color="auto"/>
              <w:right w:val="single" w:sz="4" w:space="0" w:color="auto"/>
            </w:tcBorders>
            <w:vAlign w:val="center"/>
          </w:tcPr>
          <w:p w:rsidR="0030364B" w:rsidRPr="00C81891" w:rsidRDefault="0030364B" w:rsidP="00205E31">
            <w:pPr>
              <w:spacing w:before="120" w:after="120"/>
              <w:jc w:val="center"/>
              <w:rPr>
                <w:rFonts w:ascii="Times New Roman" w:hAnsi="Times New Roman"/>
                <w:sz w:val="20"/>
                <w:szCs w:val="20"/>
              </w:rPr>
            </w:pPr>
            <w:r>
              <w:rPr>
                <w:rFonts w:ascii="Times New Roman" w:hAnsi="Times New Roman"/>
                <w:sz w:val="20"/>
                <w:szCs w:val="20"/>
              </w:rPr>
              <w:t>Rozdział VIII ust. 3</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D75B0B">
            <w:pPr>
              <w:spacing w:before="120" w:after="120"/>
              <w:rPr>
                <w:rFonts w:ascii="Times New Roman" w:hAnsi="Times New Roman"/>
                <w:bCs/>
                <w:sz w:val="20"/>
                <w:szCs w:val="20"/>
              </w:rPr>
            </w:pPr>
            <w:r w:rsidRPr="00402FD7">
              <w:rPr>
                <w:rFonts w:ascii="Times New Roman" w:hAnsi="Times New Roman"/>
                <w:b/>
                <w:bCs/>
                <w:sz w:val="20"/>
                <w:szCs w:val="20"/>
              </w:rPr>
              <w:t>Stowarzyszenie Integracji Społecznej "DROGA”</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D75B0B">
            <w:pPr>
              <w:spacing w:before="120" w:after="120"/>
              <w:rPr>
                <w:rFonts w:ascii="Times New Roman" w:hAnsi="Times New Roman"/>
                <w:sz w:val="20"/>
                <w:szCs w:val="20"/>
              </w:rPr>
            </w:pPr>
            <w:r w:rsidRPr="00644851">
              <w:rPr>
                <w:rFonts w:ascii="Times New Roman" w:hAnsi="Times New Roman"/>
                <w:sz w:val="20"/>
                <w:szCs w:val="20"/>
              </w:rPr>
              <w:t>Prosimy</w:t>
            </w:r>
            <w:r>
              <w:rPr>
                <w:rFonts w:ascii="Times New Roman" w:hAnsi="Times New Roman"/>
                <w:sz w:val="20"/>
                <w:szCs w:val="20"/>
              </w:rPr>
              <w:t xml:space="preserve"> o zapis: </w:t>
            </w:r>
            <w:r w:rsidRPr="00644851">
              <w:rPr>
                <w:rFonts w:ascii="Times New Roman" w:hAnsi="Times New Roman"/>
                <w:i/>
                <w:sz w:val="20"/>
                <w:szCs w:val="20"/>
              </w:rPr>
              <w:t xml:space="preserve">„mogą mieć charakter regionalny </w:t>
            </w:r>
            <w:r w:rsidRPr="00644851">
              <w:rPr>
                <w:rFonts w:ascii="Times New Roman" w:hAnsi="Times New Roman"/>
                <w:i/>
                <w:color w:val="0000FF"/>
                <w:sz w:val="20"/>
                <w:szCs w:val="20"/>
                <w:u w:val="single"/>
              </w:rPr>
              <w:t>lub lokalny</w:t>
            </w:r>
            <w:r w:rsidRPr="00644851">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D9204B" w:rsidRPr="003746E2" w:rsidRDefault="0030364B" w:rsidP="00BE5F67">
            <w:pPr>
              <w:spacing w:before="120" w:after="120"/>
              <w:rPr>
                <w:rFonts w:ascii="Times New Roman" w:hAnsi="Times New Roman"/>
                <w:sz w:val="20"/>
                <w:szCs w:val="20"/>
              </w:rPr>
            </w:pPr>
            <w:r w:rsidRPr="00644851">
              <w:rPr>
                <w:rFonts w:ascii="Times New Roman" w:hAnsi="Times New Roman"/>
                <w:sz w:val="20"/>
                <w:szCs w:val="20"/>
              </w:rPr>
              <w:t>Nasze Stowarzyszenie od 1września 2015</w:t>
            </w:r>
            <w:r>
              <w:rPr>
                <w:rFonts w:ascii="Times New Roman" w:hAnsi="Times New Roman"/>
                <w:sz w:val="20"/>
                <w:szCs w:val="20"/>
              </w:rPr>
              <w:t> </w:t>
            </w:r>
            <w:r w:rsidRPr="00644851">
              <w:rPr>
                <w:rFonts w:ascii="Times New Roman" w:hAnsi="Times New Roman"/>
                <w:sz w:val="20"/>
                <w:szCs w:val="20"/>
              </w:rPr>
              <w:t>r. prowadzi zajęcia rewalidacyjno-wychowawcze dla 7</w:t>
            </w:r>
            <w:r>
              <w:rPr>
                <w:rFonts w:ascii="Times New Roman" w:hAnsi="Times New Roman"/>
                <w:sz w:val="20"/>
                <w:szCs w:val="20"/>
              </w:rPr>
              <w:t> </w:t>
            </w:r>
            <w:r w:rsidRPr="00644851">
              <w:rPr>
                <w:rFonts w:ascii="Times New Roman" w:hAnsi="Times New Roman"/>
                <w:sz w:val="20"/>
                <w:szCs w:val="20"/>
              </w:rPr>
              <w:t>beneficjentów po 25 roku życia. Są to osoby z terenu powiatu Białogard. Burmistrz Miasta Białogard oraz Urząd Pracy finansują tylko płace dla terapeuty i jego pomocy (płace-najniższa krajowa).Starając się o</w:t>
            </w:r>
            <w:r w:rsidR="00BE5F67">
              <w:rPr>
                <w:rFonts w:ascii="Times New Roman" w:hAnsi="Times New Roman"/>
                <w:sz w:val="20"/>
                <w:szCs w:val="20"/>
              </w:rPr>
              <w:t xml:space="preserve"> </w:t>
            </w:r>
            <w:r w:rsidRPr="00644851">
              <w:rPr>
                <w:rFonts w:ascii="Times New Roman" w:hAnsi="Times New Roman"/>
                <w:sz w:val="20"/>
                <w:szCs w:val="20"/>
              </w:rPr>
              <w:t xml:space="preserve">finanse dla tych osób z Waszego programu </w:t>
            </w:r>
            <w:r>
              <w:rPr>
                <w:rFonts w:ascii="Times New Roman" w:hAnsi="Times New Roman"/>
                <w:sz w:val="20"/>
                <w:szCs w:val="20"/>
              </w:rPr>
              <w:t xml:space="preserve">– </w:t>
            </w:r>
            <w:r w:rsidRPr="00644851">
              <w:rPr>
                <w:rFonts w:ascii="Times New Roman" w:hAnsi="Times New Roman"/>
                <w:sz w:val="20"/>
                <w:szCs w:val="20"/>
              </w:rPr>
              <w:t>chcem</w:t>
            </w:r>
            <w:r>
              <w:rPr>
                <w:rFonts w:ascii="Times New Roman" w:hAnsi="Times New Roman"/>
                <w:sz w:val="20"/>
                <w:szCs w:val="20"/>
              </w:rPr>
              <w:t>y wykazać te osoby, które już są</w:t>
            </w:r>
            <w:r w:rsidRPr="00644851">
              <w:rPr>
                <w:rFonts w:ascii="Times New Roman" w:hAnsi="Times New Roman"/>
                <w:sz w:val="20"/>
                <w:szCs w:val="20"/>
              </w:rPr>
              <w:t xml:space="preserve"> projekcie</w:t>
            </w:r>
            <w:r w:rsidR="00F6573C">
              <w:rPr>
                <w:rFonts w:ascii="Times New Roman" w:hAnsi="Times New Roman"/>
                <w:sz w:val="20"/>
                <w:szCs w:val="20"/>
              </w:rPr>
              <w:t>.</w:t>
            </w:r>
          </w:p>
        </w:tc>
        <w:tc>
          <w:tcPr>
            <w:tcW w:w="2995" w:type="dxa"/>
            <w:tcBorders>
              <w:top w:val="single" w:sz="4" w:space="0" w:color="auto"/>
              <w:left w:val="single" w:sz="4" w:space="0" w:color="auto"/>
              <w:bottom w:val="single" w:sz="4" w:space="0" w:color="auto"/>
              <w:right w:val="single" w:sz="4" w:space="0" w:color="auto"/>
            </w:tcBorders>
            <w:vAlign w:val="center"/>
          </w:tcPr>
          <w:p w:rsidR="00BE5F67" w:rsidRDefault="0080593C" w:rsidP="00876F4E">
            <w:pPr>
              <w:pStyle w:val="Nagwek2"/>
              <w:spacing w:before="120" w:after="0"/>
              <w:jc w:val="left"/>
              <w:rPr>
                <w:b w:val="0"/>
                <w:szCs w:val="20"/>
              </w:rPr>
            </w:pPr>
            <w:r w:rsidRPr="0080593C">
              <w:rPr>
                <w:szCs w:val="20"/>
              </w:rPr>
              <w:t>Uwaga nieuwzględniona</w:t>
            </w:r>
            <w:r>
              <w:rPr>
                <w:b w:val="0"/>
                <w:szCs w:val="20"/>
              </w:rPr>
              <w:t xml:space="preserve">. </w:t>
            </w:r>
            <w:r w:rsidR="00BE5F67">
              <w:rPr>
                <w:b w:val="0"/>
                <w:szCs w:val="20"/>
              </w:rPr>
              <w:t>Zgłoszony postula</w:t>
            </w:r>
            <w:r>
              <w:rPr>
                <w:b w:val="0"/>
                <w:szCs w:val="20"/>
              </w:rPr>
              <w:t>t</w:t>
            </w:r>
            <w:r w:rsidR="00BE5F67">
              <w:rPr>
                <w:b w:val="0"/>
                <w:szCs w:val="20"/>
              </w:rPr>
              <w:t xml:space="preserve"> odnosi się do następującego zapisu: </w:t>
            </w:r>
            <w:r w:rsidR="00BE5F67" w:rsidRPr="00BE5F67">
              <w:rPr>
                <w:b w:val="0"/>
                <w:i/>
                <w:szCs w:val="20"/>
              </w:rPr>
              <w:t>„Projekty dotyczące typu projektu „wsparcie realizowane poza placówką (w</w:t>
            </w:r>
            <w:r w:rsidR="00BE5F67">
              <w:rPr>
                <w:b w:val="0"/>
                <w:i/>
                <w:szCs w:val="20"/>
              </w:rPr>
              <w:t> </w:t>
            </w:r>
            <w:r w:rsidR="00BE5F67" w:rsidRPr="00BE5F67">
              <w:rPr>
                <w:b w:val="0"/>
                <w:i/>
                <w:szCs w:val="20"/>
              </w:rPr>
              <w:t>szczególności: szkolenia, kursy, warsztaty, grupowe i indywidualne zajęcia, usługi wspierające)” w</w:t>
            </w:r>
            <w:r w:rsidR="00BE5F67">
              <w:rPr>
                <w:b w:val="0"/>
                <w:i/>
                <w:szCs w:val="20"/>
              </w:rPr>
              <w:t> </w:t>
            </w:r>
            <w:r w:rsidR="00BE5F67" w:rsidRPr="00BE5F67">
              <w:rPr>
                <w:b w:val="0"/>
                <w:i/>
                <w:szCs w:val="20"/>
              </w:rPr>
              <w:t>których zgłoszone zostanie wyłącznie zadanie pn. „utrzymanie psów asystujących” mogą mieć charakter regionalny”</w:t>
            </w:r>
            <w:r w:rsidR="00BE5F67" w:rsidRPr="00BE5F67">
              <w:rPr>
                <w:b w:val="0"/>
                <w:szCs w:val="20"/>
              </w:rPr>
              <w:t>.</w:t>
            </w:r>
          </w:p>
          <w:p w:rsidR="0080593C" w:rsidRDefault="00BE5F67" w:rsidP="00876F4E">
            <w:pPr>
              <w:pStyle w:val="Nagwek2"/>
              <w:spacing w:before="0" w:after="0"/>
              <w:jc w:val="left"/>
              <w:rPr>
                <w:b w:val="0"/>
                <w:szCs w:val="20"/>
              </w:rPr>
            </w:pPr>
            <w:r>
              <w:rPr>
                <w:b w:val="0"/>
                <w:szCs w:val="20"/>
              </w:rPr>
              <w:t>Natomiast z przedstawionego uzasadnienia wynika, iż Wnioskodawca zgłasza propozycję uwzględnienia możliwości złożenia</w:t>
            </w:r>
            <w:r w:rsidR="0080593C">
              <w:rPr>
                <w:b w:val="0"/>
                <w:szCs w:val="20"/>
              </w:rPr>
              <w:t>,</w:t>
            </w:r>
            <w:r>
              <w:rPr>
                <w:b w:val="0"/>
                <w:szCs w:val="20"/>
              </w:rPr>
              <w:t xml:space="preserve"> </w:t>
            </w:r>
            <w:r w:rsidR="0080593C">
              <w:rPr>
                <w:b w:val="0"/>
                <w:szCs w:val="20"/>
              </w:rPr>
              <w:t xml:space="preserve">w ramach ww. </w:t>
            </w:r>
            <w:r w:rsidR="0080593C" w:rsidRPr="00BE5F67">
              <w:rPr>
                <w:b w:val="0"/>
                <w:szCs w:val="20"/>
              </w:rPr>
              <w:t>typu projektu</w:t>
            </w:r>
            <w:r w:rsidR="0080593C">
              <w:rPr>
                <w:b w:val="0"/>
                <w:szCs w:val="20"/>
              </w:rPr>
              <w:t xml:space="preserve">, </w:t>
            </w:r>
            <w:r>
              <w:rPr>
                <w:b w:val="0"/>
                <w:szCs w:val="20"/>
              </w:rPr>
              <w:t>projektów lokalnych lub regionalnych</w:t>
            </w:r>
            <w:r w:rsidR="0080593C">
              <w:rPr>
                <w:b w:val="0"/>
                <w:szCs w:val="20"/>
              </w:rPr>
              <w:t>,</w:t>
            </w:r>
            <w:r>
              <w:rPr>
                <w:b w:val="0"/>
                <w:szCs w:val="20"/>
              </w:rPr>
              <w:t xml:space="preserve"> </w:t>
            </w:r>
            <w:r w:rsidR="0080593C">
              <w:rPr>
                <w:b w:val="0"/>
                <w:szCs w:val="20"/>
              </w:rPr>
              <w:t xml:space="preserve">bez względu na sposób łączenia zadań z rozporządzenia </w:t>
            </w:r>
            <w:proofErr w:type="spellStart"/>
            <w:r w:rsidR="0080593C">
              <w:rPr>
                <w:b w:val="0"/>
                <w:szCs w:val="20"/>
              </w:rPr>
              <w:t>MPiPS</w:t>
            </w:r>
            <w:proofErr w:type="spellEnd"/>
            <w:r w:rsidR="0080593C">
              <w:rPr>
                <w:b w:val="0"/>
                <w:szCs w:val="20"/>
              </w:rPr>
              <w:t>.</w:t>
            </w:r>
          </w:p>
          <w:p w:rsidR="0030364B" w:rsidRDefault="00F6573C" w:rsidP="00876F4E">
            <w:pPr>
              <w:pStyle w:val="Nagwek2"/>
              <w:spacing w:before="0" w:after="120"/>
              <w:jc w:val="left"/>
              <w:rPr>
                <w:b w:val="0"/>
                <w:szCs w:val="20"/>
              </w:rPr>
            </w:pPr>
            <w:r w:rsidRPr="00E42961">
              <w:rPr>
                <w:b w:val="0"/>
                <w:szCs w:val="20"/>
              </w:rPr>
              <w:t>Co do zasady PFRON powinien ogłaszać konkursy o zasięgu ponadregionalnym lub ogólnopolski</w:t>
            </w:r>
            <w:r>
              <w:rPr>
                <w:b w:val="0"/>
                <w:szCs w:val="20"/>
              </w:rPr>
              <w:t>m</w:t>
            </w:r>
            <w:r w:rsidRPr="00E42961">
              <w:rPr>
                <w:b w:val="0"/>
                <w:szCs w:val="20"/>
              </w:rPr>
              <w:t xml:space="preserve"> (konkursy lokalne powinny ogłaszać powiaty; konkursy regionalne samorządy województw). Możliwość zgłaszania projektów lokalnych lub regionalnych w ogłaszanych przez PFRON konkursach powinna być stosowana jedynie wówczas gdy zapewnienie udziału BO z kil</w:t>
            </w:r>
            <w:r w:rsidR="00BE5F67">
              <w:rPr>
                <w:b w:val="0"/>
                <w:szCs w:val="20"/>
              </w:rPr>
              <w:t>k</w:t>
            </w:r>
            <w:r w:rsidRPr="00E42961">
              <w:rPr>
                <w:b w:val="0"/>
                <w:szCs w:val="20"/>
              </w:rPr>
              <w:t>u województw w projektach jest niemożliwe lub nieracjonalne (</w:t>
            </w:r>
            <w:r>
              <w:rPr>
                <w:b w:val="0"/>
                <w:szCs w:val="20"/>
              </w:rPr>
              <w:t>np. </w:t>
            </w:r>
            <w:r w:rsidRPr="00E42961">
              <w:rPr>
                <w:b w:val="0"/>
                <w:szCs w:val="20"/>
              </w:rPr>
              <w:t>rehabilitacja w placówkach, usługi asystenta).</w:t>
            </w:r>
          </w:p>
          <w:p w:rsidR="00876F4E" w:rsidRPr="00876F4E" w:rsidRDefault="00876F4E" w:rsidP="00876F4E">
            <w:pPr>
              <w:rPr>
                <w:rFonts w:ascii="Times New Roman" w:hAnsi="Times New Roman"/>
                <w:sz w:val="20"/>
                <w:szCs w:val="20"/>
              </w:rPr>
            </w:pPr>
          </w:p>
        </w:tc>
      </w:tr>
      <w:tr w:rsidR="0030364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D75B0B">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D75B0B">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D75B0B">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D75B0B">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right w:val="single" w:sz="4" w:space="0" w:color="auto"/>
            </w:tcBorders>
            <w:vAlign w:val="center"/>
          </w:tcPr>
          <w:p w:rsidR="0030364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29</w:t>
            </w:r>
            <w:r w:rsidR="0030364B" w:rsidRPr="00205E31">
              <w:rPr>
                <w:rFonts w:ascii="Times New Roman" w:hAnsi="Times New Roman"/>
                <w:b/>
                <w:bCs/>
                <w:sz w:val="20"/>
                <w:szCs w:val="20"/>
              </w:rPr>
              <w:t>.</w:t>
            </w:r>
          </w:p>
        </w:tc>
        <w:tc>
          <w:tcPr>
            <w:tcW w:w="1418" w:type="dxa"/>
            <w:tcBorders>
              <w:top w:val="single" w:sz="4" w:space="0" w:color="auto"/>
              <w:left w:val="single" w:sz="4" w:space="0" w:color="auto"/>
              <w:right w:val="single" w:sz="4" w:space="0" w:color="auto"/>
            </w:tcBorders>
            <w:vAlign w:val="center"/>
          </w:tcPr>
          <w:p w:rsidR="0030364B" w:rsidRPr="00C81891" w:rsidRDefault="0030364B" w:rsidP="00205E31">
            <w:pPr>
              <w:spacing w:before="120" w:after="120"/>
              <w:jc w:val="center"/>
              <w:rPr>
                <w:rFonts w:ascii="Times New Roman" w:hAnsi="Times New Roman"/>
                <w:sz w:val="20"/>
                <w:szCs w:val="20"/>
              </w:rPr>
            </w:pPr>
            <w:r w:rsidRPr="00C81891">
              <w:rPr>
                <w:rFonts w:ascii="Times New Roman" w:hAnsi="Times New Roman"/>
                <w:sz w:val="20"/>
                <w:szCs w:val="20"/>
              </w:rPr>
              <w:t>Rozdział VIII ust. 4</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D27E11" w:rsidRDefault="0030364B" w:rsidP="00525F45">
            <w:pPr>
              <w:spacing w:before="120" w:after="120"/>
              <w:rPr>
                <w:rFonts w:ascii="Times New Roman" w:hAnsi="Times New Roman"/>
                <w:b/>
                <w:bCs/>
                <w:sz w:val="20"/>
                <w:szCs w:val="20"/>
              </w:rPr>
            </w:pPr>
            <w:r w:rsidRPr="00D27E11">
              <w:rPr>
                <w:rFonts w:ascii="Times New Roman" w:hAnsi="Times New Roman"/>
                <w:b/>
                <w:bCs/>
                <w:sz w:val="20"/>
                <w:szCs w:val="20"/>
              </w:rPr>
              <w:t>Stowarzyszenie „SPINACZ”</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D27E11" w:rsidRDefault="0030364B" w:rsidP="00525F45">
            <w:pPr>
              <w:spacing w:before="120"/>
              <w:rPr>
                <w:rFonts w:ascii="Times New Roman" w:hAnsi="Times New Roman"/>
                <w:sz w:val="20"/>
                <w:szCs w:val="20"/>
              </w:rPr>
            </w:pPr>
            <w:r w:rsidRPr="00C81891">
              <w:rPr>
                <w:rFonts w:ascii="Times New Roman" w:hAnsi="Times New Roman"/>
                <w:b/>
                <w:sz w:val="20"/>
                <w:szCs w:val="20"/>
              </w:rPr>
              <w:t>Proponowana</w:t>
            </w:r>
            <w:r>
              <w:rPr>
                <w:rFonts w:ascii="Times New Roman" w:hAnsi="Times New Roman"/>
                <w:sz w:val="20"/>
                <w:szCs w:val="20"/>
              </w:rPr>
              <w:t xml:space="preserve"> treść zapisu ust. 4:</w:t>
            </w:r>
          </w:p>
          <w:p w:rsidR="0030364B" w:rsidRPr="00D27E11" w:rsidRDefault="0030364B" w:rsidP="00440ADA">
            <w:pPr>
              <w:spacing w:after="120"/>
              <w:rPr>
                <w:rFonts w:ascii="Times New Roman" w:hAnsi="Times New Roman"/>
                <w:sz w:val="20"/>
                <w:szCs w:val="20"/>
              </w:rPr>
            </w:pPr>
            <w:r w:rsidRPr="00C81891">
              <w:rPr>
                <w:rFonts w:ascii="Times New Roman" w:hAnsi="Times New Roman"/>
                <w:i/>
                <w:sz w:val="20"/>
                <w:szCs w:val="20"/>
              </w:rPr>
              <w:t>„</w:t>
            </w:r>
            <w:r>
              <w:rPr>
                <w:rFonts w:ascii="Times New Roman" w:hAnsi="Times New Roman"/>
                <w:i/>
                <w:sz w:val="20"/>
                <w:szCs w:val="20"/>
              </w:rPr>
              <w:t>4. </w:t>
            </w:r>
            <w:r w:rsidRPr="00C81891">
              <w:rPr>
                <w:rFonts w:ascii="Times New Roman" w:eastAsia="Calibri" w:hAnsi="Times New Roman"/>
                <w:i/>
                <w:sz w:val="20"/>
                <w:szCs w:val="20"/>
                <w:lang w:eastAsia="en-US"/>
              </w:rPr>
              <w:t xml:space="preserve">Projekty dotyczące typu projektu „wsparcie realizowane poza placówką (w szczególności: szkolenia, kursy, warsztaty, grupowe i indywidualne zajęcia, usługi wspierające)” w których zgłoszone zostanie wyłącznie zadanie pn. „świadczenie usług wspierających, które mają na celu umożliwienie lub wspomaganie niezależnego życia osób niepełnosprawnych, w szczególności usług </w:t>
            </w:r>
            <w:r w:rsidRPr="00F6573C">
              <w:rPr>
                <w:rFonts w:ascii="Times New Roman" w:eastAsia="Calibri" w:hAnsi="Times New Roman"/>
                <w:b/>
                <w:i/>
                <w:sz w:val="20"/>
                <w:szCs w:val="20"/>
                <w:lang w:eastAsia="en-US"/>
              </w:rPr>
              <w:t>asystencji osobistej</w:t>
            </w:r>
            <w:r w:rsidRPr="00C81891">
              <w:rPr>
                <w:rFonts w:ascii="Times New Roman" w:eastAsia="Calibri" w:hAnsi="Times New Roman"/>
                <w:i/>
                <w:sz w:val="20"/>
                <w:szCs w:val="20"/>
                <w:lang w:eastAsia="en-US"/>
              </w:rPr>
              <w:t xml:space="preserve">” mogą mieć charakter </w:t>
            </w:r>
            <w:r w:rsidRPr="00C81891">
              <w:rPr>
                <w:rFonts w:ascii="Times New Roman" w:eastAsia="Calibri" w:hAnsi="Times New Roman"/>
                <w:i/>
                <w:color w:val="0000FF"/>
                <w:sz w:val="20"/>
                <w:szCs w:val="20"/>
                <w:u w:val="single"/>
                <w:lang w:eastAsia="en-US"/>
              </w:rPr>
              <w:t>lokalny albo</w:t>
            </w:r>
            <w:r w:rsidRPr="00C81891">
              <w:rPr>
                <w:rFonts w:ascii="Times New Roman" w:eastAsia="Calibri" w:hAnsi="Times New Roman"/>
                <w:i/>
                <w:sz w:val="20"/>
                <w:szCs w:val="20"/>
                <w:lang w:eastAsia="en-US"/>
              </w:rPr>
              <w:t xml:space="preserve"> regionalny”</w:t>
            </w:r>
            <w:r w:rsidRPr="00D27E11">
              <w:rPr>
                <w:rFonts w:ascii="Times New Roman" w:eastAsia="Calibri" w:hAnsi="Times New Roman"/>
                <w:sz w:val="20"/>
                <w:szCs w:val="20"/>
                <w:lang w:eastAsia="en-US"/>
              </w:rPr>
              <w:t>.</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D27E11" w:rsidRDefault="0030364B" w:rsidP="00440ADA">
            <w:pPr>
              <w:spacing w:before="120" w:after="120"/>
              <w:rPr>
                <w:rFonts w:ascii="Times New Roman" w:hAnsi="Times New Roman"/>
                <w:sz w:val="20"/>
                <w:szCs w:val="20"/>
              </w:rPr>
            </w:pPr>
            <w:r w:rsidRPr="00D27E11">
              <w:rPr>
                <w:rFonts w:ascii="Times New Roman" w:hAnsi="Times New Roman"/>
                <w:sz w:val="20"/>
                <w:szCs w:val="20"/>
              </w:rPr>
              <w:t xml:space="preserve">W celu </w:t>
            </w:r>
            <w:r w:rsidRPr="00D27E11">
              <w:rPr>
                <w:rFonts w:ascii="Times New Roman" w:hAnsi="Times New Roman"/>
                <w:color w:val="010101"/>
                <w:sz w:val="20"/>
                <w:szCs w:val="20"/>
              </w:rPr>
              <w:t>zwiększenie aktywności osób niepełnosprawnych w życiu społecznym, należy podejmować głownie działania o charakterze lokalnym, w środowisku w którym te osoby żyją. Jedną z głównych barier uniemożliwiających aktywizację osób niepełnosprawnych jest niedostępność form wsparcia w</w:t>
            </w:r>
            <w:r>
              <w:rPr>
                <w:rFonts w:ascii="Times New Roman" w:hAnsi="Times New Roman"/>
                <w:color w:val="010101"/>
                <w:sz w:val="20"/>
                <w:szCs w:val="20"/>
              </w:rPr>
              <w:t> </w:t>
            </w:r>
            <w:r w:rsidRPr="00D27E11">
              <w:rPr>
                <w:rFonts w:ascii="Times New Roman" w:hAnsi="Times New Roman"/>
                <w:color w:val="010101"/>
                <w:sz w:val="20"/>
                <w:szCs w:val="20"/>
              </w:rPr>
              <w:t>środowisku lokalnym.</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F6573C" w:rsidRDefault="00F6573C" w:rsidP="00525F45">
            <w:pPr>
              <w:pStyle w:val="Nagwek2"/>
              <w:spacing w:before="120" w:after="120"/>
              <w:jc w:val="left"/>
              <w:rPr>
                <w:szCs w:val="20"/>
              </w:rPr>
            </w:pPr>
            <w:r w:rsidRPr="00F6573C">
              <w:rPr>
                <w:szCs w:val="20"/>
              </w:rPr>
              <w:t>Uwaga uwzględniona.</w:t>
            </w:r>
          </w:p>
        </w:tc>
      </w:tr>
      <w:tr w:rsidR="0030364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t>30</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D27E11" w:rsidRDefault="0030364B" w:rsidP="00205E31">
            <w:pPr>
              <w:pStyle w:val="Nagwek1"/>
              <w:spacing w:before="360" w:after="240"/>
              <w:jc w:val="center"/>
              <w:rPr>
                <w:bCs/>
                <w:i w:val="0"/>
                <w:sz w:val="20"/>
                <w:szCs w:val="20"/>
              </w:rPr>
            </w:pPr>
            <w:r w:rsidRPr="00D27E11">
              <w:rPr>
                <w:bCs/>
                <w:i w:val="0"/>
                <w:sz w:val="20"/>
                <w:szCs w:val="20"/>
              </w:rPr>
              <w:t>Rozdział VIII ust. 5</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525F45">
            <w:pPr>
              <w:spacing w:before="120" w:after="120"/>
              <w:rPr>
                <w:rFonts w:ascii="Times New Roman" w:hAnsi="Times New Roman"/>
                <w:bCs/>
                <w:sz w:val="20"/>
                <w:szCs w:val="20"/>
              </w:rPr>
            </w:pPr>
            <w:r w:rsidRPr="00340096">
              <w:rPr>
                <w:rFonts w:ascii="Times New Roman" w:hAnsi="Times New Roman"/>
                <w:b/>
                <w:bCs/>
                <w:sz w:val="20"/>
                <w:szCs w:val="20"/>
              </w:rPr>
              <w:t xml:space="preserve">Fundacja im. Doktora Piotra </w:t>
            </w:r>
            <w:proofErr w:type="spellStart"/>
            <w:r w:rsidRPr="00340096">
              <w:rPr>
                <w:rFonts w:ascii="Times New Roman" w:hAnsi="Times New Roman"/>
                <w:b/>
                <w:bCs/>
                <w:sz w:val="20"/>
                <w:szCs w:val="20"/>
              </w:rPr>
              <w:t>Janaszka</w:t>
            </w:r>
            <w:proofErr w:type="spellEnd"/>
            <w:r w:rsidRPr="00340096">
              <w:rPr>
                <w:rFonts w:ascii="Times New Roman" w:hAnsi="Times New Roman"/>
                <w:b/>
                <w:bCs/>
                <w:sz w:val="20"/>
                <w:szCs w:val="20"/>
              </w:rPr>
              <w:t xml:space="preserve"> PODAJ DALEJ</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412071" w:rsidRDefault="0030364B" w:rsidP="00525F45">
            <w:pPr>
              <w:spacing w:before="120" w:after="120"/>
              <w:rPr>
                <w:rFonts w:ascii="Times New Roman" w:hAnsi="Times New Roman"/>
                <w:sz w:val="20"/>
                <w:szCs w:val="20"/>
              </w:rPr>
            </w:pPr>
            <w:r>
              <w:rPr>
                <w:rFonts w:ascii="Times New Roman" w:hAnsi="Times New Roman"/>
                <w:sz w:val="20"/>
                <w:szCs w:val="20"/>
              </w:rPr>
              <w:t xml:space="preserve">Proponujemy dodać do punktu 5 zapis: </w:t>
            </w:r>
            <w:r w:rsidRPr="00D27E11">
              <w:rPr>
                <w:rFonts w:ascii="Times New Roman" w:hAnsi="Times New Roman"/>
                <w:i/>
                <w:sz w:val="20"/>
                <w:szCs w:val="20"/>
              </w:rPr>
              <w:t xml:space="preserve">„(…) mogą mieć charakter regionalny </w:t>
            </w:r>
            <w:r w:rsidRPr="00D27E11">
              <w:rPr>
                <w:rFonts w:ascii="Times New Roman" w:hAnsi="Times New Roman"/>
                <w:i/>
                <w:color w:val="0000FF"/>
                <w:sz w:val="20"/>
                <w:szCs w:val="20"/>
                <w:u w:val="single"/>
              </w:rPr>
              <w:t>i/lub lokalny</w:t>
            </w:r>
            <w:r w:rsidRPr="00D27E11">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412071" w:rsidRDefault="0030364B" w:rsidP="0080593C">
            <w:pPr>
              <w:spacing w:before="120" w:after="120"/>
              <w:rPr>
                <w:rFonts w:ascii="Times New Roman" w:hAnsi="Times New Roman"/>
                <w:sz w:val="20"/>
                <w:szCs w:val="20"/>
              </w:rPr>
            </w:pPr>
            <w:r w:rsidRPr="00412071">
              <w:rPr>
                <w:rFonts w:ascii="Times New Roman" w:hAnsi="Times New Roman"/>
                <w:sz w:val="20"/>
                <w:szCs w:val="20"/>
              </w:rPr>
              <w:t xml:space="preserve">Zagwarantowanie </w:t>
            </w:r>
            <w:r w:rsidRPr="002A5CBD">
              <w:rPr>
                <w:rFonts w:ascii="Times New Roman" w:hAnsi="Times New Roman"/>
                <w:b/>
                <w:sz w:val="20"/>
                <w:szCs w:val="20"/>
              </w:rPr>
              <w:t>treningów sportowych</w:t>
            </w:r>
            <w:r w:rsidRPr="00412071">
              <w:rPr>
                <w:rFonts w:ascii="Times New Roman" w:hAnsi="Times New Roman"/>
                <w:sz w:val="20"/>
                <w:szCs w:val="20"/>
              </w:rPr>
              <w:t xml:space="preserve"> o</w:t>
            </w:r>
            <w:r w:rsidR="0080593C">
              <w:rPr>
                <w:rFonts w:ascii="Times New Roman" w:hAnsi="Times New Roman"/>
                <w:sz w:val="20"/>
                <w:szCs w:val="20"/>
              </w:rPr>
              <w:t xml:space="preserve"> </w:t>
            </w:r>
            <w:r w:rsidRPr="00412071">
              <w:rPr>
                <w:rFonts w:ascii="Times New Roman" w:hAnsi="Times New Roman"/>
                <w:sz w:val="20"/>
                <w:szCs w:val="20"/>
              </w:rPr>
              <w:t>charakterze regionalnym nie zawsze jest możliwe do zrealizowania. Dlatego proponujemy aby była możliwość organizacji treningów o charakterze lokalnym.</w:t>
            </w:r>
            <w:r>
              <w:rPr>
                <w:rFonts w:ascii="Times New Roman" w:hAnsi="Times New Roman"/>
                <w:sz w:val="20"/>
                <w:szCs w:val="20"/>
              </w:rPr>
              <w:t xml:space="preserve"> </w:t>
            </w:r>
            <w:r w:rsidRPr="00412071">
              <w:rPr>
                <w:rFonts w:ascii="Times New Roman" w:hAnsi="Times New Roman"/>
                <w:sz w:val="20"/>
                <w:szCs w:val="20"/>
              </w:rPr>
              <w:t>Większość zajęć sportowych realizowanych w poszczególnych regionach przez organizacje pozarządowe ma charakter lokalny, a</w:t>
            </w:r>
            <w:r>
              <w:rPr>
                <w:rFonts w:ascii="Times New Roman" w:hAnsi="Times New Roman"/>
                <w:sz w:val="20"/>
                <w:szCs w:val="20"/>
              </w:rPr>
              <w:t> </w:t>
            </w:r>
            <w:r w:rsidRPr="00412071">
              <w:rPr>
                <w:rFonts w:ascii="Times New Roman" w:hAnsi="Times New Roman"/>
                <w:sz w:val="20"/>
                <w:szCs w:val="20"/>
              </w:rPr>
              <w:t>na zajęcia dojeżdżają n</w:t>
            </w:r>
            <w:r>
              <w:rPr>
                <w:rFonts w:ascii="Times New Roman" w:hAnsi="Times New Roman"/>
                <w:sz w:val="20"/>
                <w:szCs w:val="20"/>
              </w:rPr>
              <w:t>ajczęściej osoby w promieniu 30-</w:t>
            </w:r>
            <w:r w:rsidRPr="00412071">
              <w:rPr>
                <w:rFonts w:ascii="Times New Roman" w:hAnsi="Times New Roman"/>
                <w:sz w:val="20"/>
                <w:szCs w:val="20"/>
              </w:rPr>
              <w:t>40 km od miejsca prowadzonych zajęć dzięki czemu mogą się one odbywać w sposób ciągły.</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D2122A" w:rsidRDefault="00F6573C" w:rsidP="00D2122A">
            <w:pPr>
              <w:pStyle w:val="Nagwek2"/>
              <w:spacing w:before="120" w:after="120"/>
              <w:jc w:val="left"/>
              <w:rPr>
                <w:b w:val="0"/>
                <w:szCs w:val="20"/>
              </w:rPr>
            </w:pPr>
            <w:r w:rsidRPr="00D2122A">
              <w:rPr>
                <w:szCs w:val="20"/>
              </w:rPr>
              <w:t xml:space="preserve">Uwaga </w:t>
            </w:r>
            <w:r w:rsidR="00A73C87" w:rsidRPr="00D2122A">
              <w:rPr>
                <w:szCs w:val="20"/>
              </w:rPr>
              <w:t>nieuwzględniona</w:t>
            </w:r>
            <w:r w:rsidRPr="00D2122A">
              <w:rPr>
                <w:szCs w:val="20"/>
              </w:rPr>
              <w:t>.</w:t>
            </w:r>
            <w:r w:rsidR="00D2122A" w:rsidRPr="00D2122A">
              <w:rPr>
                <w:b w:val="0"/>
                <w:szCs w:val="20"/>
              </w:rPr>
              <w:t xml:space="preserve"> Co do zasady PFRON powinien ogłaszać konkursy o zasięgu ponadregionalnym lub ogólnopolskim (konkursy lokalne powinny ogłaszać powiaty; konkursy regionalne samorządy województw). Możliwość zgłaszania projektów lokalnych lub regionalnych w ogłaszanych przez PFRON konkursach powinna być stosowana jedynie wówczas gdy zapewnienie udziału BO z kilku województw w projektach je</w:t>
            </w:r>
            <w:r w:rsidR="00D2122A">
              <w:rPr>
                <w:b w:val="0"/>
                <w:szCs w:val="20"/>
              </w:rPr>
              <w:t>st niemożliwe lub nieracjonalne.</w:t>
            </w:r>
          </w:p>
        </w:tc>
      </w:tr>
      <w:tr w:rsidR="0030364B" w:rsidRPr="002A5CBD"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205E31"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2A5CBD"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2A5CBD"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2A5CBD"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2A5CBD"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2A5CBD"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D9204B" w:rsidP="00D9204B">
            <w:pPr>
              <w:spacing w:before="120" w:after="120"/>
              <w:jc w:val="center"/>
              <w:rPr>
                <w:rFonts w:ascii="Times New Roman" w:hAnsi="Times New Roman"/>
                <w:b/>
                <w:bCs/>
                <w:sz w:val="20"/>
                <w:szCs w:val="20"/>
              </w:rPr>
            </w:pPr>
            <w:r>
              <w:rPr>
                <w:rFonts w:ascii="Times New Roman" w:hAnsi="Times New Roman"/>
                <w:b/>
                <w:bCs/>
                <w:sz w:val="20"/>
                <w:szCs w:val="20"/>
              </w:rPr>
              <w:t>31.</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205E31">
            <w:pPr>
              <w:spacing w:before="120" w:after="120"/>
              <w:jc w:val="center"/>
              <w:rPr>
                <w:rFonts w:ascii="Times New Roman" w:hAnsi="Times New Roman"/>
                <w:sz w:val="20"/>
                <w:szCs w:val="20"/>
              </w:rPr>
            </w:pPr>
            <w:r w:rsidRPr="00CE2ABC">
              <w:rPr>
                <w:rFonts w:ascii="Times New Roman" w:hAnsi="Times New Roman"/>
                <w:sz w:val="20"/>
                <w:szCs w:val="20"/>
              </w:rPr>
              <w:t>Rozdział IX ust. 2</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525F45">
            <w:pPr>
              <w:spacing w:before="120" w:after="120"/>
              <w:rPr>
                <w:rFonts w:ascii="Times New Roman" w:hAnsi="Times New Roman"/>
                <w:bCs/>
                <w:sz w:val="20"/>
                <w:szCs w:val="20"/>
              </w:rPr>
            </w:pPr>
            <w:r w:rsidRPr="004A38B8">
              <w:rPr>
                <w:rFonts w:ascii="Times New Roman" w:hAnsi="Times New Roman"/>
                <w:b/>
                <w:bCs/>
                <w:sz w:val="20"/>
                <w:szCs w:val="20"/>
              </w:rPr>
              <w:t>Jestem” Stowarzyszenie Pomocy Dzieciom Niepełnosprawnym i Osobom Potrzebującym Wsparcia</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525F45">
            <w:pPr>
              <w:spacing w:before="120" w:after="120"/>
              <w:rPr>
                <w:rFonts w:ascii="Times New Roman" w:hAnsi="Times New Roman"/>
                <w:sz w:val="20"/>
                <w:szCs w:val="20"/>
              </w:rPr>
            </w:pPr>
            <w:r w:rsidRPr="00CE2ABC">
              <w:rPr>
                <w:rFonts w:ascii="Times New Roman" w:hAnsi="Times New Roman"/>
                <w:sz w:val="20"/>
                <w:szCs w:val="20"/>
              </w:rPr>
              <w:t>Zwiększenie ilości okresów realizacji projektów wieloletnich</w:t>
            </w:r>
            <w:r>
              <w:rPr>
                <w:rFonts w:ascii="Times New Roman" w:hAnsi="Times New Roman"/>
                <w:sz w:val="20"/>
                <w:szCs w:val="20"/>
              </w:rPr>
              <w:t xml:space="preserve"> – </w:t>
            </w:r>
            <w:r w:rsidRPr="00340096">
              <w:rPr>
                <w:rFonts w:ascii="Times New Roman" w:hAnsi="Times New Roman"/>
                <w:i/>
                <w:sz w:val="20"/>
                <w:szCs w:val="20"/>
              </w:rPr>
              <w:t>„Zakończenie realizacji projektu wieloletniego musi nastąpić nie później niż 31 marca 2022 roku”</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1913D9">
            <w:pPr>
              <w:spacing w:before="60" w:after="60"/>
              <w:rPr>
                <w:rFonts w:ascii="Times New Roman" w:hAnsi="Times New Roman"/>
                <w:sz w:val="20"/>
                <w:szCs w:val="20"/>
              </w:rPr>
            </w:pPr>
            <w:r w:rsidRPr="00CE2ABC">
              <w:rPr>
                <w:rFonts w:ascii="Times New Roman" w:hAnsi="Times New Roman"/>
                <w:sz w:val="20"/>
                <w:szCs w:val="20"/>
              </w:rPr>
              <w:t>Przedłużenie okresu realizacji projektu daje większą stabilizację pracy placówki, zapewnia bezpieczeństwo udzielania wsparcia Beneficjentom przez dłuższy czas, przez co umożliwia realizację celów długoterminowych. Niektóre działania wymagają kilkuletniego nakładu pracy aby osiągnąć zamierzone cele. W projekcie dwuletnim ich realizacja jest zwyczajnie niemożliwa.</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D2122A" w:rsidRDefault="00A86847" w:rsidP="00876F4E">
            <w:pPr>
              <w:pStyle w:val="Nagwek2"/>
              <w:spacing w:before="120" w:after="120"/>
              <w:jc w:val="left"/>
              <w:rPr>
                <w:szCs w:val="20"/>
              </w:rPr>
            </w:pPr>
            <w:r w:rsidRPr="00D2122A">
              <w:rPr>
                <w:szCs w:val="20"/>
              </w:rPr>
              <w:t>Uwaga nieuwzględniona.</w:t>
            </w:r>
            <w:r w:rsidR="00D2122A" w:rsidRPr="00D2122A">
              <w:rPr>
                <w:b w:val="0"/>
                <w:szCs w:val="20"/>
              </w:rPr>
              <w:t xml:space="preserve"> Dłuższa perspektywa finansowania projektów wieloletnich</w:t>
            </w:r>
            <w:r w:rsidR="00D2122A">
              <w:rPr>
                <w:b w:val="0"/>
                <w:szCs w:val="20"/>
              </w:rPr>
              <w:t>, angażuje znaczne środki finansowe PFRON</w:t>
            </w:r>
            <w:r w:rsidR="00876F4E">
              <w:rPr>
                <w:b w:val="0"/>
                <w:szCs w:val="20"/>
              </w:rPr>
              <w:t xml:space="preserve"> w ramach trybów pozakonkursowych, a tym samym </w:t>
            </w:r>
            <w:r w:rsidR="00D2122A">
              <w:rPr>
                <w:b w:val="0"/>
                <w:szCs w:val="20"/>
              </w:rPr>
              <w:t xml:space="preserve">utrudnia planowanie </w:t>
            </w:r>
            <w:r w:rsidR="00876F4E">
              <w:rPr>
                <w:b w:val="0"/>
                <w:szCs w:val="20"/>
              </w:rPr>
              <w:t>przez PFRON nowych konkursów.</w:t>
            </w:r>
          </w:p>
        </w:tc>
      </w:tr>
      <w:tr w:rsidR="0030364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r>
      <w:tr w:rsidR="0030364B" w:rsidRPr="00B86EE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D9204B" w:rsidP="00D9204B">
            <w:pPr>
              <w:spacing w:before="120" w:after="120"/>
              <w:jc w:val="center"/>
              <w:rPr>
                <w:rFonts w:ascii="Times New Roman" w:hAnsi="Times New Roman"/>
                <w:b/>
                <w:bCs/>
                <w:sz w:val="20"/>
                <w:szCs w:val="20"/>
              </w:rPr>
            </w:pPr>
            <w:r>
              <w:rPr>
                <w:rFonts w:ascii="Times New Roman" w:hAnsi="Times New Roman"/>
                <w:b/>
                <w:bCs/>
                <w:sz w:val="20"/>
                <w:szCs w:val="20"/>
              </w:rPr>
              <w:lastRenderedPageBreak/>
              <w:t>32.</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205E31">
            <w:pPr>
              <w:spacing w:before="120" w:after="120"/>
              <w:jc w:val="center"/>
              <w:rPr>
                <w:rFonts w:ascii="Times New Roman" w:hAnsi="Times New Roman"/>
                <w:sz w:val="20"/>
                <w:szCs w:val="20"/>
              </w:rPr>
            </w:pPr>
            <w:r>
              <w:rPr>
                <w:rFonts w:ascii="Times New Roman" w:hAnsi="Times New Roman"/>
                <w:sz w:val="20"/>
                <w:szCs w:val="20"/>
              </w:rPr>
              <w:t>Rozdział IX ust. </w:t>
            </w:r>
            <w:r w:rsidRPr="00B86EEF">
              <w:rPr>
                <w:rFonts w:ascii="Times New Roman" w:hAnsi="Times New Roman"/>
                <w:sz w:val="20"/>
                <w:szCs w:val="20"/>
              </w:rPr>
              <w:t>5 i 6</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525F45">
            <w:pPr>
              <w:spacing w:before="120" w:after="120"/>
              <w:rPr>
                <w:rFonts w:ascii="Times New Roman" w:hAnsi="Times New Roman"/>
                <w:bCs/>
                <w:sz w:val="20"/>
                <w:szCs w:val="20"/>
              </w:rPr>
            </w:pPr>
            <w:r w:rsidRPr="00B86EEF">
              <w:rPr>
                <w:rFonts w:ascii="Times New Roman" w:hAnsi="Times New Roman"/>
                <w:b/>
                <w:bCs/>
                <w:sz w:val="20"/>
                <w:szCs w:val="20"/>
              </w:rPr>
              <w:t>Polska Fundacja Pomocy Dzieciom Niedosłyszącym –ECHO</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525F45">
            <w:pPr>
              <w:spacing w:before="120" w:after="120"/>
              <w:rPr>
                <w:rFonts w:ascii="Times New Roman" w:hAnsi="Times New Roman"/>
                <w:sz w:val="20"/>
                <w:szCs w:val="20"/>
              </w:rPr>
            </w:pPr>
            <w:r>
              <w:rPr>
                <w:rFonts w:ascii="Times New Roman" w:hAnsi="Times New Roman"/>
                <w:sz w:val="20"/>
                <w:szCs w:val="20"/>
              </w:rPr>
              <w:t>W ust. </w:t>
            </w:r>
            <w:r w:rsidRPr="00B86EEF">
              <w:rPr>
                <w:rFonts w:ascii="Times New Roman" w:hAnsi="Times New Roman"/>
                <w:sz w:val="20"/>
                <w:szCs w:val="20"/>
              </w:rPr>
              <w:t>6 powinien znaleźć się zapis, iż aktualizowany wniosek opiniowany jest na analogicznych zasadach jak wniosek pierwotny</w:t>
            </w:r>
            <w:r>
              <w:rPr>
                <w:rFonts w:ascii="Times New Roman" w:hAnsi="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525F45">
            <w:pPr>
              <w:spacing w:before="120" w:after="120"/>
              <w:rPr>
                <w:rFonts w:ascii="Times New Roman" w:hAnsi="Times New Roman"/>
                <w:sz w:val="20"/>
                <w:szCs w:val="20"/>
              </w:rPr>
            </w:pPr>
            <w:r w:rsidRPr="00B86EEF">
              <w:rPr>
                <w:rFonts w:ascii="Times New Roman" w:hAnsi="Times New Roman"/>
                <w:sz w:val="20"/>
                <w:szCs w:val="20"/>
              </w:rPr>
              <w:t>Rok rocznie wnioski są porównywane do tych poprzednich lat, bez uwzględnienia warunków rynkowych, który jest dynamiczny. Odchodzi się od zasady najniższej ceny w ustawie o zamówieniach publicznych, a bierze się pod uwagę jakość i inne kryteria. Powinno to bezwzględnie zmienić stanowisko oceniających w tej kwestii. Nie można zaniżać kosztów rea</w:t>
            </w:r>
            <w:r>
              <w:rPr>
                <w:rFonts w:ascii="Times New Roman" w:hAnsi="Times New Roman"/>
                <w:sz w:val="20"/>
                <w:szCs w:val="20"/>
              </w:rPr>
              <w:t xml:space="preserve">lizacji, kosztem efektywności. </w:t>
            </w:r>
            <w:r w:rsidRPr="00B86EEF">
              <w:rPr>
                <w:rFonts w:ascii="Times New Roman" w:hAnsi="Times New Roman"/>
                <w:sz w:val="20"/>
                <w:szCs w:val="20"/>
              </w:rPr>
              <w:t>Przy wniosku wieloletnim należy uwzględnić poziom wzrostu cen w oparciu o rynkowe uwarunkowania, co będzie jednym z elementów zapewniających skuteczność realizowanego projektu.</w:t>
            </w:r>
            <w:r>
              <w:rPr>
                <w:rFonts w:ascii="Times New Roman" w:hAnsi="Times New Roman"/>
                <w:sz w:val="20"/>
                <w:szCs w:val="20"/>
              </w:rPr>
              <w:t xml:space="preserve"> </w:t>
            </w:r>
            <w:r w:rsidRPr="00B86EEF">
              <w:rPr>
                <w:rFonts w:ascii="Times New Roman" w:hAnsi="Times New Roman"/>
                <w:sz w:val="20"/>
                <w:szCs w:val="20"/>
              </w:rPr>
              <w:t>Nie można się zgodzić z tym, że wartość wysokiej jakości usług jest zaniżana z powodu zmniejszonej dotacji (do 80% uznanej kwoty)  z powodu ograniczonych środków.  Są to nieuzasadnione „oszczędności” mogące się odbić się na beneficjentach.</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1913D9">
            <w:pPr>
              <w:pStyle w:val="Nagwek2"/>
              <w:spacing w:before="120" w:after="120"/>
              <w:jc w:val="left"/>
              <w:rPr>
                <w:b w:val="0"/>
                <w:szCs w:val="20"/>
              </w:rPr>
            </w:pPr>
            <w:r w:rsidRPr="003746E2">
              <w:rPr>
                <w:szCs w:val="20"/>
              </w:rPr>
              <w:t>Uwaga nieuwzględniona.</w:t>
            </w:r>
            <w:r w:rsidRPr="003746E2">
              <w:rPr>
                <w:b w:val="0"/>
                <w:szCs w:val="20"/>
              </w:rPr>
              <w:t xml:space="preserve"> Komisja działająca w trybie pozakonkursowym nie przeprowadza ponownej oceny merytorycznej projektu. Ocenia czy </w:t>
            </w:r>
            <w:r>
              <w:rPr>
                <w:b w:val="0"/>
                <w:szCs w:val="20"/>
              </w:rPr>
              <w:t>złożona</w:t>
            </w:r>
            <w:r w:rsidRPr="003746E2">
              <w:rPr>
                <w:b w:val="0"/>
                <w:szCs w:val="20"/>
              </w:rPr>
              <w:t xml:space="preserve"> na kolejny okres finansowania aktualizacja jest spójna z projektem objętym umową wieloletnią. Ocenia zgłoszone przez Wnioskodawcę ewentualne zmiany w projekcie, ale przede wszystkim </w:t>
            </w:r>
            <w:r>
              <w:rPr>
                <w:b w:val="0"/>
                <w:szCs w:val="20"/>
              </w:rPr>
              <w:t>weryfikuje</w:t>
            </w:r>
            <w:r w:rsidRPr="003746E2">
              <w:rPr>
                <w:b w:val="0"/>
                <w:szCs w:val="20"/>
              </w:rPr>
              <w:t xml:space="preserve"> szczegółowy budżet projektu na kolejny okres finansowania</w:t>
            </w:r>
            <w:r>
              <w:rPr>
                <w:b w:val="0"/>
                <w:szCs w:val="20"/>
              </w:rPr>
              <w:t xml:space="preserve"> (z uwzględnieniem aktualnych warunków realizacji projektu)</w:t>
            </w:r>
            <w:r w:rsidRPr="003746E2">
              <w:rPr>
                <w:b w:val="0"/>
                <w:szCs w:val="20"/>
              </w:rPr>
              <w:t>.</w:t>
            </w:r>
            <w:r>
              <w:rPr>
                <w:b w:val="0"/>
                <w:szCs w:val="20"/>
              </w:rPr>
              <w:t xml:space="preserve"> Szczegółowe zasady przeprowadzenia oceny aktualizacji projektu wieloletniego zawarte są w regulaminie trybu pozakonkursowego, który stanowi załącznik do „Zasad wspierania realizacji zadań”.</w:t>
            </w:r>
          </w:p>
        </w:tc>
      </w:tr>
      <w:tr w:rsidR="0030364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D9204B" w:rsidP="00D9204B">
            <w:pPr>
              <w:spacing w:before="120" w:after="120"/>
              <w:jc w:val="center"/>
              <w:rPr>
                <w:rFonts w:ascii="Times New Roman" w:hAnsi="Times New Roman"/>
                <w:b/>
                <w:bCs/>
                <w:sz w:val="20"/>
                <w:szCs w:val="20"/>
              </w:rPr>
            </w:pPr>
            <w:r>
              <w:rPr>
                <w:rFonts w:ascii="Times New Roman" w:hAnsi="Times New Roman"/>
                <w:b/>
                <w:bCs/>
                <w:sz w:val="20"/>
                <w:szCs w:val="20"/>
              </w:rPr>
              <w:t>33.</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205E31">
            <w:pPr>
              <w:spacing w:before="120" w:after="120"/>
              <w:jc w:val="center"/>
              <w:rPr>
                <w:rFonts w:ascii="Times New Roman" w:hAnsi="Times New Roman"/>
                <w:sz w:val="20"/>
                <w:szCs w:val="20"/>
              </w:rPr>
            </w:pPr>
            <w:r w:rsidRPr="003746E2">
              <w:rPr>
                <w:rFonts w:ascii="Times New Roman" w:hAnsi="Times New Roman"/>
                <w:sz w:val="20"/>
                <w:szCs w:val="20"/>
              </w:rPr>
              <w:t>Rozdział IX ust. 7</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8B6BB4">
            <w:pPr>
              <w:spacing w:before="120" w:after="120"/>
              <w:rPr>
                <w:rFonts w:ascii="Times New Roman" w:hAnsi="Times New Roman"/>
                <w:bCs/>
                <w:sz w:val="20"/>
                <w:szCs w:val="20"/>
              </w:rPr>
            </w:pPr>
            <w:r w:rsidRPr="003746E2">
              <w:rPr>
                <w:rFonts w:ascii="Times New Roman" w:hAnsi="Times New Roman"/>
                <w:b/>
                <w:sz w:val="20"/>
                <w:szCs w:val="20"/>
              </w:rPr>
              <w:t>Avalon – Bezpośrednia Pomoc Niepełnosprawnym</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ED3F40">
            <w:pPr>
              <w:spacing w:before="120" w:after="120"/>
              <w:rPr>
                <w:rFonts w:ascii="Times New Roman" w:hAnsi="Times New Roman"/>
                <w:sz w:val="20"/>
                <w:szCs w:val="20"/>
              </w:rPr>
            </w:pPr>
            <w:r w:rsidRPr="003746E2">
              <w:rPr>
                <w:rFonts w:ascii="Times New Roman" w:hAnsi="Times New Roman"/>
                <w:sz w:val="20"/>
                <w:szCs w:val="20"/>
              </w:rPr>
              <w:t>Sugerujemy nie przeprowadzania oceny merytorycznej wniosku jeżeli założenia wniosku na kolejne okresy finansowania nie różnią się merytorycznie od poprzednich okresów.</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B113EE">
            <w:pPr>
              <w:spacing w:before="60" w:after="60"/>
              <w:rPr>
                <w:rFonts w:ascii="Times New Roman" w:hAnsi="Times New Roman"/>
                <w:sz w:val="20"/>
                <w:szCs w:val="20"/>
              </w:rPr>
            </w:pPr>
            <w:r w:rsidRPr="003746E2">
              <w:rPr>
                <w:rFonts w:ascii="Times New Roman" w:hAnsi="Times New Roman"/>
                <w:sz w:val="20"/>
                <w:szCs w:val="20"/>
              </w:rPr>
              <w:t>Jeżeli budżet nie zawiera nowych pozycji nie powinien być on oceniany by nie nastąpiła sytuacja, w której w pierwszym okresie komisja przyznaje środki, a w drugim okresie (np. gdy wnioskodawca ma już podpisane umowy z podwykonawcami niektórych usług na okres trwania całej umowy wieloletniej w celu zapewnienia ciągłości realizacji projektu) niektóre pozycje uznaje za niepotrzebne lub zawyżone.</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0F332F">
            <w:pPr>
              <w:pStyle w:val="Nagwek2"/>
              <w:spacing w:before="120" w:after="120"/>
              <w:jc w:val="left"/>
              <w:rPr>
                <w:b w:val="0"/>
                <w:szCs w:val="20"/>
              </w:rPr>
            </w:pPr>
            <w:r w:rsidRPr="003746E2">
              <w:rPr>
                <w:szCs w:val="20"/>
              </w:rPr>
              <w:t>Uwaga nieuwzględniona.</w:t>
            </w:r>
            <w:r w:rsidR="000F332F">
              <w:rPr>
                <w:szCs w:val="20"/>
              </w:rPr>
              <w:t xml:space="preserve"> </w:t>
            </w:r>
            <w:r w:rsidRPr="001913D9">
              <w:rPr>
                <w:szCs w:val="20"/>
              </w:rPr>
              <w:t>Uzasadnienie jw.</w:t>
            </w:r>
          </w:p>
        </w:tc>
      </w:tr>
      <w:tr w:rsidR="0030364B" w:rsidRPr="00B113EE"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B113EE"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t>34</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121008" w:rsidRDefault="0030364B" w:rsidP="00205E31">
            <w:pPr>
              <w:spacing w:before="120" w:after="120"/>
              <w:jc w:val="center"/>
              <w:rPr>
                <w:rFonts w:ascii="Times New Roman" w:hAnsi="Times New Roman"/>
                <w:sz w:val="20"/>
                <w:szCs w:val="20"/>
              </w:rPr>
            </w:pPr>
            <w:r w:rsidRPr="00121008">
              <w:rPr>
                <w:rFonts w:ascii="Times New Roman" w:hAnsi="Times New Roman"/>
                <w:sz w:val="20"/>
                <w:szCs w:val="20"/>
              </w:rPr>
              <w:t>Rozdział X ust. 1</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121008" w:rsidRDefault="0030364B" w:rsidP="008B6BB4">
            <w:pPr>
              <w:spacing w:before="120" w:after="120"/>
              <w:rPr>
                <w:rFonts w:ascii="Times New Roman" w:hAnsi="Times New Roman"/>
                <w:b/>
                <w:bCs/>
                <w:sz w:val="20"/>
                <w:szCs w:val="20"/>
              </w:rPr>
            </w:pPr>
            <w:r w:rsidRPr="00121008">
              <w:rPr>
                <w:rFonts w:ascii="Times New Roman" w:hAnsi="Times New Roman"/>
                <w:b/>
                <w:bCs/>
                <w:sz w:val="20"/>
                <w:szCs w:val="20"/>
              </w:rPr>
              <w:t>Fundacja Instytut Rozwoju Regionalnego</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121008" w:rsidRDefault="0030364B" w:rsidP="00726F83">
            <w:pPr>
              <w:spacing w:before="120"/>
              <w:rPr>
                <w:rFonts w:ascii="Times New Roman" w:hAnsi="Times New Roman"/>
                <w:b/>
                <w:sz w:val="20"/>
                <w:szCs w:val="20"/>
              </w:rPr>
            </w:pPr>
            <w:r w:rsidRPr="00121008">
              <w:rPr>
                <w:rFonts w:ascii="Times New Roman" w:hAnsi="Times New Roman"/>
                <w:b/>
                <w:sz w:val="20"/>
                <w:szCs w:val="20"/>
              </w:rPr>
              <w:t>Zapis obecny:</w:t>
            </w:r>
          </w:p>
          <w:p w:rsidR="0030364B" w:rsidRPr="00121008" w:rsidRDefault="0030364B" w:rsidP="00726F83">
            <w:pPr>
              <w:spacing w:before="60"/>
              <w:ind w:left="227" w:hanging="227"/>
              <w:rPr>
                <w:rFonts w:ascii="Times New Roman" w:hAnsi="Times New Roman"/>
                <w:i/>
                <w:sz w:val="20"/>
                <w:szCs w:val="20"/>
              </w:rPr>
            </w:pPr>
            <w:r w:rsidRPr="00121008">
              <w:rPr>
                <w:rFonts w:ascii="Times New Roman" w:hAnsi="Times New Roman"/>
                <w:i/>
                <w:sz w:val="20"/>
                <w:szCs w:val="20"/>
              </w:rPr>
              <w:t xml:space="preserve">1. Minimalna procentowa wysokość wkładu własnego wynosi 5% kosztów kwalifikowalnych poniesionych w ramach projektu, z zastrzeżeniem iż wymagane minimum wkładu własnego może być wniesione wyłącznie w postaci: 1) wkładu </w:t>
            </w:r>
            <w:r w:rsidRPr="00121008">
              <w:rPr>
                <w:rFonts w:ascii="Times New Roman" w:hAnsi="Times New Roman"/>
                <w:i/>
                <w:sz w:val="20"/>
                <w:szCs w:val="20"/>
              </w:rPr>
              <w:lastRenderedPageBreak/>
              <w:t>finansowego ze źródeł niepublicznych (tj. niepochodzącego z sektora finansów publicznych), i/lub 2) wkładu niefinansowego osobowego (świadczenie wolontariusza).</w:t>
            </w:r>
          </w:p>
          <w:p w:rsidR="0030364B" w:rsidRPr="00121008" w:rsidRDefault="0030364B" w:rsidP="00726F83">
            <w:pPr>
              <w:spacing w:before="60"/>
              <w:rPr>
                <w:rFonts w:ascii="Times New Roman" w:hAnsi="Times New Roman"/>
                <w:b/>
                <w:sz w:val="20"/>
                <w:szCs w:val="20"/>
              </w:rPr>
            </w:pPr>
            <w:r w:rsidRPr="00121008">
              <w:rPr>
                <w:rFonts w:ascii="Times New Roman" w:hAnsi="Times New Roman"/>
                <w:b/>
                <w:sz w:val="20"/>
                <w:szCs w:val="20"/>
              </w:rPr>
              <w:t>P</w:t>
            </w:r>
            <w:r>
              <w:rPr>
                <w:rFonts w:ascii="Times New Roman" w:hAnsi="Times New Roman"/>
                <w:b/>
                <w:sz w:val="20"/>
                <w:szCs w:val="20"/>
              </w:rPr>
              <w:t>ropozycje zmian:</w:t>
            </w:r>
          </w:p>
          <w:p w:rsidR="0030364B" w:rsidRPr="00121008" w:rsidRDefault="0030364B" w:rsidP="00121008">
            <w:pPr>
              <w:spacing w:before="60" w:after="120"/>
              <w:rPr>
                <w:rFonts w:ascii="Times New Roman" w:hAnsi="Times New Roman"/>
                <w:sz w:val="20"/>
                <w:szCs w:val="20"/>
              </w:rPr>
            </w:pPr>
            <w:r w:rsidRPr="00121008">
              <w:rPr>
                <w:rFonts w:ascii="Times New Roman" w:hAnsi="Times New Roman"/>
                <w:sz w:val="20"/>
                <w:szCs w:val="20"/>
              </w:rPr>
              <w:t xml:space="preserve">Umożliwienie wykazywania </w:t>
            </w:r>
            <w:r w:rsidRPr="0080593C">
              <w:rPr>
                <w:rFonts w:ascii="Times New Roman" w:hAnsi="Times New Roman"/>
                <w:b/>
                <w:sz w:val="20"/>
                <w:szCs w:val="20"/>
              </w:rPr>
              <w:t>sal zajęciowych</w:t>
            </w:r>
            <w:r w:rsidRPr="00121008">
              <w:rPr>
                <w:rFonts w:ascii="Times New Roman" w:hAnsi="Times New Roman"/>
                <w:sz w:val="20"/>
                <w:szCs w:val="20"/>
              </w:rPr>
              <w:t xml:space="preserve"> jako wkładu niefinansowego rzeczowego w ramach projektów (wycenianego na podobnej zasadzie jak wolontariat – przyjęcie stawki standardowej za godzinę użyczenia sali; jeśli miałaby zostać rozliczona wyższa stawka, konieczne byłoby jej wyliczenie, np. korzystając z doświadczeń projektów systemowych PO KL).</w:t>
            </w:r>
            <w:r>
              <w:rPr>
                <w:rFonts w:ascii="Times New Roman" w:hAnsi="Times New Roman"/>
                <w:sz w:val="20"/>
                <w:szCs w:val="20"/>
              </w:rPr>
              <w:t xml:space="preserve"> </w:t>
            </w:r>
            <w:r w:rsidRPr="00121008">
              <w:rPr>
                <w:rFonts w:ascii="Times New Roman" w:hAnsi="Times New Roman"/>
                <w:sz w:val="20"/>
                <w:szCs w:val="20"/>
              </w:rPr>
              <w:t>Możliwość wykorzystywanie do pokrycia podstawowego wkładu własnego środków pochodzących ze źródeł publicznych (spoza PFRON).</w:t>
            </w:r>
          </w:p>
        </w:tc>
        <w:tc>
          <w:tcPr>
            <w:tcW w:w="4678" w:type="dxa"/>
            <w:tcBorders>
              <w:top w:val="single" w:sz="4" w:space="0" w:color="auto"/>
              <w:left w:val="single" w:sz="4" w:space="0" w:color="auto"/>
              <w:bottom w:val="single" w:sz="4" w:space="0" w:color="auto"/>
              <w:right w:val="single" w:sz="4" w:space="0" w:color="auto"/>
            </w:tcBorders>
            <w:vAlign w:val="center"/>
          </w:tcPr>
          <w:p w:rsidR="00C0568C" w:rsidRPr="00121008" w:rsidRDefault="0030364B" w:rsidP="00B113EE">
            <w:pPr>
              <w:spacing w:before="60" w:after="60"/>
              <w:rPr>
                <w:rFonts w:ascii="Times New Roman" w:hAnsi="Times New Roman"/>
                <w:sz w:val="20"/>
                <w:szCs w:val="20"/>
              </w:rPr>
            </w:pPr>
            <w:r w:rsidRPr="00121008">
              <w:rPr>
                <w:rFonts w:ascii="Times New Roman" w:hAnsi="Times New Roman"/>
                <w:sz w:val="20"/>
                <w:szCs w:val="20"/>
              </w:rPr>
              <w:lastRenderedPageBreak/>
              <w:t>Organizacje pozarządowe, realizujące projekty PFRON i inne (m.in</w:t>
            </w:r>
            <w:r>
              <w:rPr>
                <w:rFonts w:ascii="Times New Roman" w:hAnsi="Times New Roman"/>
                <w:sz w:val="20"/>
                <w:szCs w:val="20"/>
              </w:rPr>
              <w:t xml:space="preserve">. finansowane z EFS, np. RPO), </w:t>
            </w:r>
            <w:r w:rsidRPr="00121008">
              <w:rPr>
                <w:rFonts w:ascii="Times New Roman" w:hAnsi="Times New Roman"/>
                <w:sz w:val="20"/>
                <w:szCs w:val="20"/>
              </w:rPr>
              <w:t>nie mają w</w:t>
            </w:r>
            <w:r>
              <w:rPr>
                <w:rFonts w:ascii="Times New Roman" w:hAnsi="Times New Roman"/>
                <w:sz w:val="20"/>
                <w:szCs w:val="20"/>
              </w:rPr>
              <w:t> </w:t>
            </w:r>
            <w:r w:rsidRPr="00121008">
              <w:rPr>
                <w:rFonts w:ascii="Times New Roman" w:hAnsi="Times New Roman"/>
                <w:sz w:val="20"/>
                <w:szCs w:val="20"/>
              </w:rPr>
              <w:t xml:space="preserve">zdecydowanej większości znaczących wpływów finansowych ze źródeł niepublicznych, stąd też wniesienie wkładu własnego w formie finansowej stanowi dla nich ogromny problem, nierzadko jest to </w:t>
            </w:r>
            <w:r w:rsidRPr="00121008">
              <w:rPr>
                <w:rFonts w:ascii="Times New Roman" w:hAnsi="Times New Roman"/>
                <w:sz w:val="20"/>
                <w:szCs w:val="20"/>
              </w:rPr>
              <w:lastRenderedPageBreak/>
              <w:t>niemożliwe. PFRON zauważył ten problem, uruchamiając Program „Partnerstwo dla osób z</w:t>
            </w:r>
            <w:r>
              <w:rPr>
                <w:rFonts w:ascii="Times New Roman" w:hAnsi="Times New Roman"/>
                <w:sz w:val="20"/>
                <w:szCs w:val="20"/>
              </w:rPr>
              <w:t> </w:t>
            </w:r>
            <w:r w:rsidRPr="00121008">
              <w:rPr>
                <w:rFonts w:ascii="Times New Roman" w:hAnsi="Times New Roman"/>
                <w:sz w:val="20"/>
                <w:szCs w:val="20"/>
              </w:rPr>
              <w:t>niepełnosprawnością”, przeznaczony do pokrycia wkładów własnych, wymaganych w ramach RPO. PFRON umożliwia wniesienie wkładu własnego w</w:t>
            </w:r>
            <w:r>
              <w:rPr>
                <w:rFonts w:ascii="Times New Roman" w:hAnsi="Times New Roman"/>
                <w:sz w:val="20"/>
                <w:szCs w:val="20"/>
              </w:rPr>
              <w:t> </w:t>
            </w:r>
            <w:r w:rsidRPr="00121008">
              <w:rPr>
                <w:rFonts w:ascii="Times New Roman" w:hAnsi="Times New Roman"/>
                <w:sz w:val="20"/>
                <w:szCs w:val="20"/>
              </w:rPr>
              <w:t>formie wolontariatu, lecz przy dużych projektach, jak również wciąż raczkującej kulturze wolontariatu w</w:t>
            </w:r>
            <w:r>
              <w:rPr>
                <w:rFonts w:ascii="Times New Roman" w:hAnsi="Times New Roman"/>
                <w:sz w:val="20"/>
                <w:szCs w:val="20"/>
              </w:rPr>
              <w:t> </w:t>
            </w:r>
            <w:r w:rsidRPr="00121008">
              <w:rPr>
                <w:rFonts w:ascii="Times New Roman" w:hAnsi="Times New Roman"/>
                <w:sz w:val="20"/>
                <w:szCs w:val="20"/>
              </w:rPr>
              <w:t xml:space="preserve">Polsce, jest bardzo trudnym zapewnienie go w ilości wystarczającej do pokrycia wkładu własnego niefinansowego. Już teraz, aby zapewnić odpowiedni wkład własny niefinansowy (w formie wolontariatu) personel organizacji coraz częściej zmuszony jest do np. pracy związanej z zarządzaniem projektami częściowo w formie bezpłatnej, </w:t>
            </w:r>
            <w:proofErr w:type="spellStart"/>
            <w:r w:rsidRPr="00121008">
              <w:rPr>
                <w:rFonts w:ascii="Times New Roman" w:hAnsi="Times New Roman"/>
                <w:sz w:val="20"/>
                <w:szCs w:val="20"/>
              </w:rPr>
              <w:t>wolontarystycznej</w:t>
            </w:r>
            <w:proofErr w:type="spellEnd"/>
            <w:r w:rsidRPr="00121008">
              <w:rPr>
                <w:rFonts w:ascii="Times New Roman" w:hAnsi="Times New Roman"/>
                <w:sz w:val="20"/>
                <w:szCs w:val="20"/>
              </w:rPr>
              <w:t>. Ponadto, kategoria I budżetu jest ograniczona wartościowo do max. 10% wartości dofinansowania – na co składa się suma pozycji płatnych i</w:t>
            </w:r>
            <w:r>
              <w:rPr>
                <w:rFonts w:ascii="Times New Roman" w:hAnsi="Times New Roman"/>
                <w:sz w:val="20"/>
                <w:szCs w:val="20"/>
              </w:rPr>
              <w:t> </w:t>
            </w:r>
            <w:proofErr w:type="spellStart"/>
            <w:r w:rsidRPr="00121008">
              <w:rPr>
                <w:rFonts w:ascii="Times New Roman" w:hAnsi="Times New Roman"/>
                <w:sz w:val="20"/>
                <w:szCs w:val="20"/>
              </w:rPr>
              <w:t>wolontarystycznych</w:t>
            </w:r>
            <w:proofErr w:type="spellEnd"/>
            <w:r w:rsidRPr="00121008">
              <w:rPr>
                <w:rFonts w:ascii="Times New Roman" w:hAnsi="Times New Roman"/>
                <w:sz w:val="20"/>
                <w:szCs w:val="20"/>
              </w:rPr>
              <w:t xml:space="preserve"> (z tym, że uwzględnienie wolontariatu automatycznie obniża możliwy do wykorzystania limit przy pozycjach płatnych, tzw. „gra o sumie zerowej”). Kategoria ta nie pozwala na przekroczenie ograniczenia 10% nawet w</w:t>
            </w:r>
            <w:r>
              <w:rPr>
                <w:rFonts w:ascii="Times New Roman" w:hAnsi="Times New Roman"/>
                <w:sz w:val="20"/>
                <w:szCs w:val="20"/>
              </w:rPr>
              <w:t> </w:t>
            </w:r>
            <w:r w:rsidRPr="00121008">
              <w:rPr>
                <w:rFonts w:ascii="Times New Roman" w:hAnsi="Times New Roman"/>
                <w:sz w:val="20"/>
                <w:szCs w:val="20"/>
              </w:rPr>
              <w:t>przypadku, gdy z wyliczeń wynika, że niezbędne do efektywnej realizacji projektu obciążenie czasowe personelu uwzględnionego w jej ramach przekracza maksymalny możliwy limit. W takiej sytuacji organizacja chciałaby uwzględnić w tej kategorii rzeczywistą wymaganą przez projekt liczbę godzin np.</w:t>
            </w:r>
            <w:r>
              <w:rPr>
                <w:rFonts w:ascii="Times New Roman" w:hAnsi="Times New Roman"/>
                <w:sz w:val="20"/>
                <w:szCs w:val="20"/>
              </w:rPr>
              <w:t> </w:t>
            </w:r>
            <w:r w:rsidRPr="00121008">
              <w:rPr>
                <w:rFonts w:ascii="Times New Roman" w:hAnsi="Times New Roman"/>
                <w:sz w:val="20"/>
                <w:szCs w:val="20"/>
              </w:rPr>
              <w:t>kierownika projektu lub personelu rozliczającego, który to czas osoby te i</w:t>
            </w:r>
            <w:r>
              <w:rPr>
                <w:rFonts w:ascii="Times New Roman" w:hAnsi="Times New Roman"/>
                <w:sz w:val="20"/>
                <w:szCs w:val="20"/>
              </w:rPr>
              <w:t> </w:t>
            </w:r>
            <w:r w:rsidRPr="00121008">
              <w:rPr>
                <w:rFonts w:ascii="Times New Roman" w:hAnsi="Times New Roman"/>
                <w:sz w:val="20"/>
                <w:szCs w:val="20"/>
              </w:rPr>
              <w:t>tak muszą poświęcić, aby projekt był realizowany w</w:t>
            </w:r>
            <w:r>
              <w:rPr>
                <w:rFonts w:ascii="Times New Roman" w:hAnsi="Times New Roman"/>
                <w:sz w:val="20"/>
                <w:szCs w:val="20"/>
              </w:rPr>
              <w:t> </w:t>
            </w:r>
            <w:r w:rsidRPr="00121008">
              <w:rPr>
                <w:rFonts w:ascii="Times New Roman" w:hAnsi="Times New Roman"/>
                <w:sz w:val="20"/>
                <w:szCs w:val="20"/>
              </w:rPr>
              <w:t>sposób właściwy, czego jednak uczynić nie może. Czas ten stanowi więc dodatkowy, „ukryty” i</w:t>
            </w:r>
            <w:r>
              <w:rPr>
                <w:rFonts w:ascii="Times New Roman" w:hAnsi="Times New Roman"/>
                <w:sz w:val="20"/>
                <w:szCs w:val="20"/>
              </w:rPr>
              <w:t xml:space="preserve"> </w:t>
            </w:r>
            <w:r w:rsidRPr="00121008">
              <w:rPr>
                <w:rFonts w:ascii="Times New Roman" w:hAnsi="Times New Roman"/>
                <w:sz w:val="20"/>
                <w:szCs w:val="20"/>
              </w:rPr>
              <w:t>niemożliwy do uwzględnienia w</w:t>
            </w:r>
            <w:r>
              <w:rPr>
                <w:rFonts w:ascii="Times New Roman" w:hAnsi="Times New Roman"/>
                <w:sz w:val="20"/>
                <w:szCs w:val="20"/>
              </w:rPr>
              <w:t> </w:t>
            </w:r>
            <w:r w:rsidRPr="00121008">
              <w:rPr>
                <w:rFonts w:ascii="Times New Roman" w:hAnsi="Times New Roman"/>
                <w:sz w:val="20"/>
                <w:szCs w:val="20"/>
              </w:rPr>
              <w:t>budżecie wkład własny tej organizacji – co nie powinno mieć miejsca, gdyż powinna być możliwość jego uwzględnienia w</w:t>
            </w:r>
            <w:r>
              <w:rPr>
                <w:rFonts w:ascii="Times New Roman" w:hAnsi="Times New Roman"/>
                <w:sz w:val="20"/>
                <w:szCs w:val="20"/>
              </w:rPr>
              <w:t> </w:t>
            </w:r>
            <w:r w:rsidRPr="00121008">
              <w:rPr>
                <w:rFonts w:ascii="Times New Roman" w:hAnsi="Times New Roman"/>
                <w:sz w:val="20"/>
                <w:szCs w:val="20"/>
              </w:rPr>
              <w:t>budżecie.</w:t>
            </w:r>
            <w:r>
              <w:rPr>
                <w:rFonts w:ascii="Times New Roman" w:hAnsi="Times New Roman"/>
                <w:sz w:val="20"/>
                <w:szCs w:val="20"/>
              </w:rPr>
              <w:t xml:space="preserve"> </w:t>
            </w:r>
            <w:r w:rsidRPr="00121008">
              <w:rPr>
                <w:rFonts w:ascii="Times New Roman" w:hAnsi="Times New Roman"/>
                <w:sz w:val="20"/>
                <w:szCs w:val="20"/>
              </w:rPr>
              <w:t>Rozwiązaniem optymalnym byłaby możliwość uwzględnienia w tej kategorii godzin w</w:t>
            </w:r>
            <w:r>
              <w:rPr>
                <w:rFonts w:ascii="Times New Roman" w:hAnsi="Times New Roman"/>
                <w:sz w:val="20"/>
                <w:szCs w:val="20"/>
              </w:rPr>
              <w:t> </w:t>
            </w:r>
            <w:r w:rsidRPr="00121008">
              <w:rPr>
                <w:rFonts w:ascii="Times New Roman" w:hAnsi="Times New Roman"/>
                <w:sz w:val="20"/>
                <w:szCs w:val="20"/>
              </w:rPr>
              <w:t xml:space="preserve">formie płatnej z zastosowaniem istniejącego limitu 10% oraz – zgodne z rzeczywistością - uwzględnienie w budżecie pozostałych potrzebnych godzin w formie wolontariatu, niewliczającego się do </w:t>
            </w:r>
            <w:r w:rsidRPr="00121008">
              <w:rPr>
                <w:rFonts w:ascii="Times New Roman" w:hAnsi="Times New Roman"/>
                <w:sz w:val="20"/>
                <w:szCs w:val="20"/>
              </w:rPr>
              <w:lastRenderedPageBreak/>
              <w:t>tego limitu – co</w:t>
            </w:r>
            <w:r>
              <w:rPr>
                <w:rFonts w:ascii="Times New Roman" w:hAnsi="Times New Roman"/>
                <w:sz w:val="20"/>
                <w:szCs w:val="20"/>
              </w:rPr>
              <w:t> </w:t>
            </w:r>
            <w:r w:rsidRPr="00121008">
              <w:rPr>
                <w:rFonts w:ascii="Times New Roman" w:hAnsi="Times New Roman"/>
                <w:sz w:val="20"/>
                <w:szCs w:val="20"/>
              </w:rPr>
              <w:t>jest obecnie niemożliwe.</w:t>
            </w:r>
            <w:r>
              <w:rPr>
                <w:rFonts w:ascii="Times New Roman" w:hAnsi="Times New Roman"/>
                <w:sz w:val="20"/>
                <w:szCs w:val="20"/>
              </w:rPr>
              <w:t xml:space="preserve"> </w:t>
            </w:r>
            <w:r w:rsidRPr="00121008">
              <w:rPr>
                <w:rFonts w:ascii="Times New Roman" w:hAnsi="Times New Roman"/>
                <w:sz w:val="20"/>
                <w:szCs w:val="20"/>
              </w:rPr>
              <w:t>Zwiększanie udziału wolontariatu w zarządzaniu projektem kosztem personelu płatnego jest możliwe do realizacji w krótkim okresie, ale przy projektach długich, często kilkuletnich, musi prowadzić to do obniżenia jakości tych projektów, m.in. ze względu na rotację personelu o odpowiednich kwalifikacjach, któremu nie ma jak zapłacić. W ramach projektów zachodzi konieczność realizacji zajęć w</w:t>
            </w:r>
            <w:r>
              <w:rPr>
                <w:rFonts w:ascii="Times New Roman" w:hAnsi="Times New Roman"/>
                <w:sz w:val="20"/>
                <w:szCs w:val="20"/>
              </w:rPr>
              <w:t> </w:t>
            </w:r>
            <w:r w:rsidRPr="00121008">
              <w:rPr>
                <w:rFonts w:ascii="Times New Roman" w:hAnsi="Times New Roman"/>
                <w:sz w:val="20"/>
                <w:szCs w:val="20"/>
              </w:rPr>
              <w:t>wynajętych lub użyczonych salach szkoleniowych – liczba godzin na które konieczne jest zapewnienie sal jest szczególnie duża w przypadku projektów uwzględniających wsparcie indywidualne dla ich uczestników. PFRON umożliwia wprawdzie wpisanie do budżetu pozycji kosztowej „wynajem sal”, lecz wiele organizacji  bardzo ogranicza wykorzystanie tej możliwości (do absolutnie niezbędnego minimum), gdyż oznaczałoby to znaczące podwyższenie kosztu jednej godziny wsparcia, a co za tym idzie – negatywną ocenę finansową projektu. Oznacza to, że liczba godzin (płatnych) wynajmu sal, przewidziana w budżecie nie jest wystarczająca do efektywnej realizacji projektu, a</w:t>
            </w:r>
            <w:r>
              <w:rPr>
                <w:rFonts w:ascii="Times New Roman" w:hAnsi="Times New Roman"/>
                <w:sz w:val="20"/>
                <w:szCs w:val="20"/>
              </w:rPr>
              <w:t> </w:t>
            </w:r>
            <w:r w:rsidRPr="00121008">
              <w:rPr>
                <w:rFonts w:ascii="Times New Roman" w:hAnsi="Times New Roman"/>
                <w:sz w:val="20"/>
                <w:szCs w:val="20"/>
              </w:rPr>
              <w:t>więc organizacje są zmuszone do zapewnienia tych sal w inny sposób (np. poprzez ich użyczenie przez zaprzyjaźnione ośrodki itp.); bez zapewnienia miejsca do realizacji zajęć prowadzenie projektu jest niemożliwe.</w:t>
            </w:r>
            <w:r>
              <w:rPr>
                <w:rFonts w:ascii="Times New Roman" w:hAnsi="Times New Roman"/>
                <w:sz w:val="20"/>
                <w:szCs w:val="20"/>
              </w:rPr>
              <w:t xml:space="preserve"> </w:t>
            </w:r>
            <w:r w:rsidRPr="00121008">
              <w:rPr>
                <w:rFonts w:ascii="Times New Roman" w:hAnsi="Times New Roman"/>
                <w:sz w:val="20"/>
                <w:szCs w:val="20"/>
              </w:rPr>
              <w:t xml:space="preserve">Faktycznie więc, </w:t>
            </w:r>
            <w:proofErr w:type="spellStart"/>
            <w:r w:rsidRPr="00121008">
              <w:rPr>
                <w:rFonts w:ascii="Times New Roman" w:hAnsi="Times New Roman"/>
                <w:sz w:val="20"/>
                <w:szCs w:val="20"/>
              </w:rPr>
              <w:t>bezkosztowe</w:t>
            </w:r>
            <w:proofErr w:type="spellEnd"/>
            <w:r w:rsidRPr="00121008">
              <w:rPr>
                <w:rFonts w:ascii="Times New Roman" w:hAnsi="Times New Roman"/>
                <w:sz w:val="20"/>
                <w:szCs w:val="20"/>
              </w:rPr>
              <w:t xml:space="preserve"> z punktu widzenia PFRON, zapewnienie sal przez organizacje prowadzące projekty jest   de facto formą wniesienia przez te organizacje „ukrytego” wkładu własnego, którego nie można uwzględnić jako formalnego wkładu własnego w ramach projektu, a którego wniesienie (zapewnienie sal na zajęcia) jest konieczne i bez którego projektu prowadzić się po prostu nie da.</w:t>
            </w:r>
            <w:r>
              <w:rPr>
                <w:rFonts w:ascii="Times New Roman" w:hAnsi="Times New Roman"/>
                <w:sz w:val="20"/>
                <w:szCs w:val="20"/>
              </w:rPr>
              <w:t xml:space="preserve"> </w:t>
            </w:r>
            <w:r w:rsidRPr="00121008">
              <w:rPr>
                <w:rFonts w:ascii="Times New Roman" w:hAnsi="Times New Roman"/>
                <w:sz w:val="20"/>
                <w:szCs w:val="20"/>
              </w:rPr>
              <w:t>W ramach wkładu własnego finansowego PFRON nie dopuszcza wykorzystywania środków finansowych pochodzących ze źródeł publicznych. Tymczasem, w</w:t>
            </w:r>
            <w:r w:rsidR="00DA7B4D">
              <w:rPr>
                <w:rFonts w:ascii="Times New Roman" w:hAnsi="Times New Roman"/>
                <w:sz w:val="20"/>
                <w:szCs w:val="20"/>
              </w:rPr>
              <w:t xml:space="preserve"> </w:t>
            </w:r>
            <w:r w:rsidRPr="00121008">
              <w:rPr>
                <w:rFonts w:ascii="Times New Roman" w:hAnsi="Times New Roman"/>
                <w:sz w:val="20"/>
                <w:szCs w:val="20"/>
              </w:rPr>
              <w:t>ramach projektów finansowanych m.in. z</w:t>
            </w:r>
            <w:r w:rsidR="00DA7B4D">
              <w:rPr>
                <w:rFonts w:ascii="Times New Roman" w:hAnsi="Times New Roman"/>
                <w:sz w:val="20"/>
                <w:szCs w:val="20"/>
              </w:rPr>
              <w:t xml:space="preserve"> </w:t>
            </w:r>
            <w:r w:rsidRPr="00121008">
              <w:rPr>
                <w:rFonts w:ascii="Times New Roman" w:hAnsi="Times New Roman"/>
                <w:sz w:val="20"/>
                <w:szCs w:val="20"/>
              </w:rPr>
              <w:t>Europejskiego Funduszu Społecznego itp. możliwe jest wykazywanie wkładu własnego finansowego, pochodzącego z</w:t>
            </w:r>
            <w:r>
              <w:rPr>
                <w:rFonts w:ascii="Times New Roman" w:hAnsi="Times New Roman"/>
                <w:sz w:val="20"/>
                <w:szCs w:val="20"/>
              </w:rPr>
              <w:t> </w:t>
            </w:r>
            <w:r w:rsidRPr="00121008">
              <w:rPr>
                <w:rFonts w:ascii="Times New Roman" w:hAnsi="Times New Roman"/>
                <w:sz w:val="20"/>
                <w:szCs w:val="20"/>
              </w:rPr>
              <w:t xml:space="preserve">PFRON, nie ma również ograniczeń wnoszenia </w:t>
            </w:r>
            <w:r w:rsidRPr="00121008">
              <w:rPr>
                <w:rFonts w:ascii="Times New Roman" w:hAnsi="Times New Roman"/>
                <w:sz w:val="20"/>
                <w:szCs w:val="20"/>
              </w:rPr>
              <w:lastRenderedPageBreak/>
              <w:t>wkładu własnego z innych środków publicznych; projekty finansowane z PFRON mogą się znakomicie uzupełniać z projektami finansowanymi z EFS. Fundacja jest zdania, iż warto ujednolicić tę sprawę przy okazji niniejszych konsultacji.</w:t>
            </w:r>
          </w:p>
        </w:tc>
        <w:tc>
          <w:tcPr>
            <w:tcW w:w="2995" w:type="dxa"/>
            <w:tcBorders>
              <w:top w:val="single" w:sz="4" w:space="0" w:color="auto"/>
              <w:left w:val="single" w:sz="4" w:space="0" w:color="auto"/>
              <w:bottom w:val="single" w:sz="4" w:space="0" w:color="auto"/>
              <w:right w:val="single" w:sz="4" w:space="0" w:color="auto"/>
            </w:tcBorders>
            <w:vAlign w:val="center"/>
          </w:tcPr>
          <w:p w:rsidR="0080593C" w:rsidRPr="00B113EE" w:rsidRDefault="00A86847" w:rsidP="00876F4E">
            <w:pPr>
              <w:pStyle w:val="Nagwek2"/>
              <w:spacing w:before="120" w:after="120"/>
              <w:jc w:val="left"/>
              <w:rPr>
                <w:szCs w:val="20"/>
              </w:rPr>
            </w:pPr>
            <w:r w:rsidRPr="00B113EE">
              <w:rPr>
                <w:szCs w:val="20"/>
              </w:rPr>
              <w:lastRenderedPageBreak/>
              <w:t>Uwaga nieuwzględniona</w:t>
            </w:r>
            <w:r w:rsidR="0080593C" w:rsidRPr="00B113EE">
              <w:rPr>
                <w:szCs w:val="20"/>
              </w:rPr>
              <w:t xml:space="preserve">. </w:t>
            </w:r>
            <w:r w:rsidR="0080593C" w:rsidRPr="00B113EE">
              <w:rPr>
                <w:b w:val="0"/>
                <w:szCs w:val="20"/>
              </w:rPr>
              <w:t xml:space="preserve">Możliwość wniesienia wkładu </w:t>
            </w:r>
            <w:r w:rsidR="00415B95" w:rsidRPr="00B113EE">
              <w:rPr>
                <w:b w:val="0"/>
                <w:szCs w:val="20"/>
              </w:rPr>
              <w:t>własnego w formie rzeczowej przewidziana była w ramach realizowanego przez PFRON programu „PARTNER”</w:t>
            </w:r>
            <w:r w:rsidR="00BD4209" w:rsidRPr="00B113EE">
              <w:rPr>
                <w:b w:val="0"/>
                <w:szCs w:val="20"/>
              </w:rPr>
              <w:t xml:space="preserve">, a także </w:t>
            </w:r>
            <w:r w:rsidR="00BD4209" w:rsidRPr="00B113EE">
              <w:rPr>
                <w:b w:val="0"/>
                <w:szCs w:val="20"/>
              </w:rPr>
              <w:lastRenderedPageBreak/>
              <w:t xml:space="preserve">w okresie pierwszych dwóch lat systemu zadań zlecanych </w:t>
            </w:r>
            <w:r w:rsidR="00415B95" w:rsidRPr="00B113EE">
              <w:rPr>
                <w:b w:val="0"/>
                <w:szCs w:val="20"/>
              </w:rPr>
              <w:t xml:space="preserve">(jedną z form wkładu rzeczowego była wartość nieodpłatnego udostępnienia pomieszczenia). Z doświadczeń Funduszu przy realizacji </w:t>
            </w:r>
            <w:r w:rsidR="009000E5" w:rsidRPr="00B113EE">
              <w:rPr>
                <w:b w:val="0"/>
                <w:szCs w:val="20"/>
              </w:rPr>
              <w:t xml:space="preserve">zarówno </w:t>
            </w:r>
            <w:r w:rsidR="00415B95" w:rsidRPr="00B113EE">
              <w:rPr>
                <w:b w:val="0"/>
                <w:szCs w:val="20"/>
              </w:rPr>
              <w:t xml:space="preserve">programu </w:t>
            </w:r>
            <w:r w:rsidR="009000E5" w:rsidRPr="00B113EE">
              <w:rPr>
                <w:b w:val="0"/>
                <w:szCs w:val="20"/>
              </w:rPr>
              <w:t>jak i</w:t>
            </w:r>
            <w:r w:rsidR="00876F4E">
              <w:rPr>
                <w:b w:val="0"/>
                <w:szCs w:val="20"/>
              </w:rPr>
              <w:t> </w:t>
            </w:r>
            <w:r w:rsidR="009000E5" w:rsidRPr="00B113EE">
              <w:rPr>
                <w:b w:val="0"/>
                <w:szCs w:val="20"/>
              </w:rPr>
              <w:t xml:space="preserve">zadań zlecanych </w:t>
            </w:r>
            <w:r w:rsidR="00415B95" w:rsidRPr="00B113EE">
              <w:rPr>
                <w:b w:val="0"/>
                <w:szCs w:val="20"/>
              </w:rPr>
              <w:t>wynika, iż oszacowanie wartości wkładu rzeczowego jest problematyczne i </w:t>
            </w:r>
            <w:r w:rsidR="009000E5" w:rsidRPr="00B113EE">
              <w:rPr>
                <w:b w:val="0"/>
                <w:szCs w:val="20"/>
              </w:rPr>
              <w:t>wielokrotnie niemożliwe do przeprowadzenia na podstawie obiektywnych przesłanek.</w:t>
            </w: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D9204B"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34</w:t>
            </w:r>
            <w:r w:rsidR="0030364B" w:rsidRPr="00205E31">
              <w:rPr>
                <w:rFonts w:ascii="Times New Roman" w:hAnsi="Times New Roman"/>
                <w:b/>
                <w:bCs/>
                <w:sz w:val="20"/>
                <w:szCs w:val="20"/>
              </w:rPr>
              <w:t>. Cd.</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205E31">
            <w:pPr>
              <w:spacing w:before="120" w:after="120"/>
              <w:jc w:val="center"/>
              <w:rPr>
                <w:rFonts w:ascii="Times New Roman" w:hAnsi="Times New Roman"/>
                <w:sz w:val="20"/>
                <w:szCs w:val="20"/>
              </w:rPr>
            </w:pPr>
            <w:r w:rsidRPr="00CE2ABC">
              <w:rPr>
                <w:rFonts w:ascii="Times New Roman" w:hAnsi="Times New Roman"/>
                <w:sz w:val="20"/>
                <w:szCs w:val="20"/>
              </w:rPr>
              <w:t>Rozdział X ust. 1</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726F83">
            <w:pPr>
              <w:spacing w:before="60" w:after="60"/>
              <w:rPr>
                <w:rFonts w:ascii="Times New Roman" w:hAnsi="Times New Roman"/>
                <w:bCs/>
                <w:sz w:val="20"/>
                <w:szCs w:val="20"/>
              </w:rPr>
            </w:pPr>
            <w:r w:rsidRPr="004A38B8">
              <w:rPr>
                <w:rFonts w:ascii="Times New Roman" w:hAnsi="Times New Roman"/>
                <w:b/>
                <w:bCs/>
                <w:sz w:val="20"/>
                <w:szCs w:val="20"/>
              </w:rPr>
              <w:t>Jestem” Stowarzyszenie Pomocy Dzieciom Niepełnosprawnym i Osobom Potrzebującym Wsparcia</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525F45">
            <w:pPr>
              <w:spacing w:before="120"/>
              <w:rPr>
                <w:rFonts w:ascii="Times New Roman" w:hAnsi="Times New Roman"/>
                <w:sz w:val="20"/>
                <w:szCs w:val="20"/>
              </w:rPr>
            </w:pPr>
            <w:r w:rsidRPr="00CE2ABC">
              <w:rPr>
                <w:rFonts w:ascii="Times New Roman" w:hAnsi="Times New Roman"/>
                <w:sz w:val="20"/>
                <w:szCs w:val="20"/>
              </w:rPr>
              <w:t>Umożliwienie Wnioskodawcy zapewnienie wkładu własnego (5%) oprócz wolontariatu i środków własnych ze źródeł publicznych.</w:t>
            </w:r>
          </w:p>
          <w:p w:rsidR="0030364B" w:rsidRPr="00CE2ABC" w:rsidRDefault="0030364B" w:rsidP="00525F45">
            <w:pPr>
              <w:spacing w:before="60"/>
              <w:rPr>
                <w:rFonts w:ascii="Times New Roman" w:hAnsi="Times New Roman"/>
                <w:b/>
                <w:sz w:val="20"/>
                <w:szCs w:val="20"/>
              </w:rPr>
            </w:pPr>
            <w:r w:rsidRPr="00CE2ABC">
              <w:rPr>
                <w:rFonts w:ascii="Times New Roman" w:hAnsi="Times New Roman"/>
                <w:b/>
                <w:sz w:val="20"/>
                <w:szCs w:val="20"/>
              </w:rPr>
              <w:t>Dodanie podpunktu</w:t>
            </w:r>
            <w:r>
              <w:rPr>
                <w:rFonts w:ascii="Times New Roman" w:hAnsi="Times New Roman"/>
                <w:b/>
                <w:sz w:val="20"/>
                <w:szCs w:val="20"/>
              </w:rPr>
              <w:t>:</w:t>
            </w:r>
          </w:p>
          <w:p w:rsidR="0030364B" w:rsidRPr="00340096" w:rsidRDefault="0030364B" w:rsidP="00525F45">
            <w:pPr>
              <w:spacing w:before="60" w:after="120"/>
              <w:ind w:left="227" w:hanging="227"/>
              <w:rPr>
                <w:rFonts w:ascii="Times New Roman" w:hAnsi="Times New Roman"/>
                <w:i/>
                <w:sz w:val="20"/>
                <w:szCs w:val="20"/>
              </w:rPr>
            </w:pPr>
            <w:r>
              <w:rPr>
                <w:rFonts w:ascii="Times New Roman" w:hAnsi="Times New Roman"/>
                <w:i/>
                <w:sz w:val="20"/>
                <w:szCs w:val="20"/>
              </w:rPr>
              <w:t>„</w:t>
            </w:r>
            <w:r w:rsidRPr="00340096">
              <w:rPr>
                <w:rFonts w:ascii="Times New Roman" w:hAnsi="Times New Roman"/>
                <w:i/>
                <w:sz w:val="20"/>
                <w:szCs w:val="20"/>
              </w:rPr>
              <w:t>3) wkładu finansowego ze źródeł</w:t>
            </w:r>
            <w:r>
              <w:rPr>
                <w:rFonts w:ascii="Times New Roman" w:hAnsi="Times New Roman"/>
                <w:i/>
                <w:sz w:val="20"/>
                <w:szCs w:val="20"/>
              </w:rPr>
              <w:t xml:space="preserve"> publicznych (innych niż PFRON)”.</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726F83">
            <w:pPr>
              <w:spacing w:before="120" w:after="120"/>
              <w:rPr>
                <w:rFonts w:ascii="Times New Roman" w:hAnsi="Times New Roman"/>
                <w:sz w:val="20"/>
                <w:szCs w:val="20"/>
              </w:rPr>
            </w:pPr>
            <w:r w:rsidRPr="00CE2ABC">
              <w:rPr>
                <w:rFonts w:ascii="Times New Roman" w:hAnsi="Times New Roman"/>
                <w:sz w:val="20"/>
                <w:szCs w:val="20"/>
              </w:rPr>
              <w:t>Wnioskodawcy nie zawsze dysponują wkładem finansowym własnym bądź wystarczającą liczbą wolontariuszy; możliwość zapewnienia minimalnego wkładu własnego z środków publicznych pomogłaby w</w:t>
            </w:r>
            <w:r>
              <w:rPr>
                <w:rFonts w:ascii="Times New Roman" w:hAnsi="Times New Roman"/>
                <w:sz w:val="20"/>
                <w:szCs w:val="20"/>
              </w:rPr>
              <w:t> </w:t>
            </w:r>
            <w:r w:rsidRPr="00CE2ABC">
              <w:rPr>
                <w:rFonts w:ascii="Times New Roman" w:hAnsi="Times New Roman"/>
                <w:sz w:val="20"/>
                <w:szCs w:val="20"/>
              </w:rPr>
              <w:t>spełnieniu warunków regulaminowych.</w:t>
            </w:r>
          </w:p>
        </w:tc>
        <w:tc>
          <w:tcPr>
            <w:tcW w:w="2995" w:type="dxa"/>
            <w:tcBorders>
              <w:top w:val="single" w:sz="4" w:space="0" w:color="auto"/>
              <w:left w:val="single" w:sz="4" w:space="0" w:color="auto"/>
              <w:bottom w:val="single" w:sz="4" w:space="0" w:color="auto"/>
              <w:right w:val="single" w:sz="4" w:space="0" w:color="auto"/>
            </w:tcBorders>
            <w:vAlign w:val="center"/>
          </w:tcPr>
          <w:p w:rsidR="00A86847" w:rsidRPr="00A86847" w:rsidRDefault="00A86847" w:rsidP="006D04F9">
            <w:pPr>
              <w:pStyle w:val="Nagwek2"/>
              <w:spacing w:before="60" w:after="60"/>
              <w:jc w:val="left"/>
              <w:rPr>
                <w:b w:val="0"/>
                <w:szCs w:val="20"/>
              </w:rPr>
            </w:pPr>
            <w:r w:rsidRPr="00A86847">
              <w:rPr>
                <w:szCs w:val="20"/>
              </w:rPr>
              <w:t xml:space="preserve">Uwaga </w:t>
            </w:r>
            <w:r w:rsidR="006D04F9">
              <w:rPr>
                <w:szCs w:val="20"/>
              </w:rPr>
              <w:t>u</w:t>
            </w:r>
            <w:r w:rsidRPr="00A86847">
              <w:rPr>
                <w:szCs w:val="20"/>
              </w:rPr>
              <w:t>względniona</w:t>
            </w:r>
            <w:r w:rsidR="006D04F9">
              <w:rPr>
                <w:szCs w:val="20"/>
              </w:rPr>
              <w:t xml:space="preserve"> częściowo</w:t>
            </w:r>
            <w:r w:rsidRPr="00A86847">
              <w:rPr>
                <w:szCs w:val="20"/>
              </w:rPr>
              <w:t>.</w:t>
            </w:r>
            <w:r>
              <w:rPr>
                <w:b w:val="0"/>
                <w:szCs w:val="20"/>
              </w:rPr>
              <w:t xml:space="preserve"> </w:t>
            </w:r>
            <w:r w:rsidR="006D04F9" w:rsidRPr="006D04F9">
              <w:rPr>
                <w:b w:val="0"/>
                <w:szCs w:val="20"/>
              </w:rPr>
              <w:t>W rozdziale VII „Zasad</w:t>
            </w:r>
            <w:r w:rsidR="006D04F9">
              <w:rPr>
                <w:b w:val="0"/>
                <w:szCs w:val="20"/>
              </w:rPr>
              <w:t xml:space="preserve"> wspierania realizacji zadań</w:t>
            </w:r>
            <w:r w:rsidR="006D04F9" w:rsidRPr="006D04F9">
              <w:rPr>
                <w:b w:val="0"/>
                <w:szCs w:val="20"/>
              </w:rPr>
              <w:t xml:space="preserve">” dodany </w:t>
            </w:r>
            <w:r w:rsidR="006D04F9">
              <w:rPr>
                <w:b w:val="0"/>
                <w:szCs w:val="20"/>
              </w:rPr>
              <w:t>został</w:t>
            </w:r>
            <w:r w:rsidR="006D04F9" w:rsidRPr="006D04F9">
              <w:rPr>
                <w:b w:val="0"/>
                <w:szCs w:val="20"/>
              </w:rPr>
              <w:t xml:space="preserve"> zapis iż: </w:t>
            </w:r>
            <w:r w:rsidR="006D04F9" w:rsidRPr="006D04F9">
              <w:rPr>
                <w:b w:val="0"/>
                <w:i/>
                <w:szCs w:val="20"/>
              </w:rPr>
              <w:t>„W ogłoszeniu o konkursie Zarząd PFRON może dopuścić możliwość wniesienia, w</w:t>
            </w:r>
            <w:r w:rsidR="006D04F9">
              <w:rPr>
                <w:b w:val="0"/>
                <w:i/>
                <w:szCs w:val="20"/>
              </w:rPr>
              <w:t> </w:t>
            </w:r>
            <w:r w:rsidR="006D04F9" w:rsidRPr="006D04F9">
              <w:rPr>
                <w:b w:val="0"/>
                <w:i/>
                <w:szCs w:val="20"/>
              </w:rPr>
              <w:t>ramach wymaganego minimum wkładu własnego, również wkładu finansowego ze źródeł publicznych (innych niż PFRON)”</w:t>
            </w:r>
            <w:r w:rsidR="006D04F9" w:rsidRPr="006D04F9">
              <w:rPr>
                <w:b w:val="0"/>
                <w:szCs w:val="20"/>
              </w:rPr>
              <w:t>.</w:t>
            </w:r>
          </w:p>
        </w:tc>
      </w:tr>
      <w:tr w:rsidR="0030364B" w:rsidRPr="00732A89"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C0568C" w:rsidP="00205E31">
            <w:pPr>
              <w:spacing w:before="120" w:after="120"/>
              <w:jc w:val="center"/>
              <w:rPr>
                <w:rFonts w:ascii="Times New Roman" w:hAnsi="Times New Roman"/>
                <w:b/>
                <w:bCs/>
                <w:sz w:val="20"/>
                <w:szCs w:val="20"/>
              </w:rPr>
            </w:pPr>
            <w:r>
              <w:rPr>
                <w:rFonts w:ascii="Times New Roman" w:hAnsi="Times New Roman"/>
                <w:b/>
                <w:bCs/>
                <w:sz w:val="20"/>
                <w:szCs w:val="20"/>
              </w:rPr>
              <w:t>35</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205E31">
            <w:pPr>
              <w:spacing w:before="120" w:after="120"/>
              <w:jc w:val="center"/>
              <w:rPr>
                <w:rFonts w:ascii="Times New Roman" w:hAnsi="Times New Roman"/>
                <w:sz w:val="20"/>
                <w:szCs w:val="20"/>
              </w:rPr>
            </w:pPr>
            <w:r w:rsidRPr="00CE2ABC">
              <w:rPr>
                <w:rFonts w:ascii="Times New Roman" w:hAnsi="Times New Roman"/>
                <w:sz w:val="20"/>
                <w:szCs w:val="20"/>
              </w:rPr>
              <w:t>Rozdział X ust. 1</w:t>
            </w:r>
            <w:r>
              <w:rPr>
                <w:rFonts w:ascii="Times New Roman" w:hAnsi="Times New Roman"/>
                <w:sz w:val="20"/>
                <w:szCs w:val="20"/>
              </w:rPr>
              <w:t> i </w:t>
            </w:r>
            <w:r w:rsidRPr="00CE2ABC">
              <w:rPr>
                <w:rFonts w:ascii="Times New Roman" w:hAnsi="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525F45">
            <w:pPr>
              <w:spacing w:before="120" w:after="120"/>
              <w:rPr>
                <w:rFonts w:ascii="Times New Roman" w:hAnsi="Times New Roman"/>
                <w:bCs/>
                <w:sz w:val="20"/>
                <w:szCs w:val="20"/>
              </w:rPr>
            </w:pPr>
            <w:r w:rsidRPr="00AC062B">
              <w:rPr>
                <w:rFonts w:ascii="Times New Roman" w:hAnsi="Times New Roman"/>
                <w:b/>
                <w:bCs/>
                <w:sz w:val="20"/>
                <w:szCs w:val="20"/>
              </w:rPr>
              <w:t>Stowarzyszenie Na Tak z Poznania</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AC062B" w:rsidRDefault="0030364B" w:rsidP="00732A89">
            <w:pPr>
              <w:spacing w:before="60"/>
              <w:rPr>
                <w:rFonts w:ascii="Times New Roman" w:hAnsi="Times New Roman"/>
                <w:sz w:val="20"/>
                <w:szCs w:val="20"/>
              </w:rPr>
            </w:pPr>
            <w:r w:rsidRPr="00D02273">
              <w:rPr>
                <w:rFonts w:ascii="Times New Roman" w:hAnsi="Times New Roman"/>
                <w:b/>
                <w:sz w:val="20"/>
                <w:szCs w:val="20"/>
              </w:rPr>
              <w:t>Zmiana zapisu</w:t>
            </w:r>
            <w:r w:rsidRPr="00AC062B">
              <w:rPr>
                <w:rFonts w:ascii="Times New Roman" w:hAnsi="Times New Roman"/>
                <w:sz w:val="20"/>
                <w:szCs w:val="20"/>
              </w:rPr>
              <w:t>:</w:t>
            </w:r>
          </w:p>
          <w:p w:rsidR="0030364B" w:rsidRPr="00AC062B" w:rsidRDefault="0030364B" w:rsidP="00726F83">
            <w:pPr>
              <w:ind w:left="227" w:hanging="227"/>
              <w:rPr>
                <w:rFonts w:ascii="Times New Roman" w:hAnsi="Times New Roman"/>
                <w:i/>
                <w:sz w:val="20"/>
                <w:szCs w:val="20"/>
              </w:rPr>
            </w:pPr>
            <w:r>
              <w:rPr>
                <w:rFonts w:ascii="Times New Roman" w:hAnsi="Times New Roman"/>
                <w:i/>
                <w:sz w:val="20"/>
                <w:szCs w:val="20"/>
              </w:rPr>
              <w:t>„1. </w:t>
            </w:r>
            <w:r w:rsidRPr="00AC062B">
              <w:rPr>
                <w:rFonts w:ascii="Times New Roman" w:hAnsi="Times New Roman"/>
                <w:i/>
                <w:sz w:val="20"/>
                <w:szCs w:val="20"/>
              </w:rPr>
              <w:t>Minimalna procentowa wysokość wkładu własnego wynosi 5% kosztów kwalifikowalnych poniesionych w ramach projektu, z zastrzeżeniem iż wymagane minimum wkładu własnego może być wniesione wyłącznie w postaci:</w:t>
            </w:r>
            <w:r>
              <w:rPr>
                <w:rFonts w:ascii="Times New Roman" w:hAnsi="Times New Roman"/>
                <w:i/>
                <w:sz w:val="20"/>
                <w:szCs w:val="20"/>
              </w:rPr>
              <w:t xml:space="preserve"> 1) </w:t>
            </w:r>
            <w:r w:rsidRPr="00AC062B">
              <w:rPr>
                <w:rFonts w:ascii="Times New Roman" w:hAnsi="Times New Roman"/>
                <w:i/>
                <w:sz w:val="20"/>
                <w:szCs w:val="20"/>
              </w:rPr>
              <w:t>wkładu finansowego ze źródeł niepublicznych (tj. niepochodzącego z sektora finansów publicznych), i/lub</w:t>
            </w:r>
            <w:r>
              <w:rPr>
                <w:rFonts w:ascii="Times New Roman" w:hAnsi="Times New Roman"/>
                <w:i/>
                <w:sz w:val="20"/>
                <w:szCs w:val="20"/>
              </w:rPr>
              <w:t xml:space="preserve"> 2) </w:t>
            </w:r>
            <w:r w:rsidRPr="00AC062B">
              <w:rPr>
                <w:rFonts w:ascii="Times New Roman" w:hAnsi="Times New Roman"/>
                <w:i/>
                <w:sz w:val="20"/>
                <w:szCs w:val="20"/>
              </w:rPr>
              <w:t>wkładu niefinansowego osobowego (świadczenie wolontariusza).</w:t>
            </w:r>
          </w:p>
          <w:p w:rsidR="0030364B" w:rsidRPr="00AC062B" w:rsidRDefault="0030364B" w:rsidP="00726F83">
            <w:pPr>
              <w:ind w:left="227" w:hanging="227"/>
              <w:rPr>
                <w:rFonts w:ascii="Times New Roman" w:hAnsi="Times New Roman"/>
                <w:i/>
                <w:sz w:val="20"/>
                <w:szCs w:val="20"/>
              </w:rPr>
            </w:pPr>
            <w:r>
              <w:rPr>
                <w:rFonts w:ascii="Times New Roman" w:hAnsi="Times New Roman"/>
                <w:i/>
                <w:sz w:val="20"/>
                <w:szCs w:val="20"/>
              </w:rPr>
              <w:t>2. </w:t>
            </w:r>
            <w:r w:rsidRPr="00AC062B">
              <w:rPr>
                <w:rFonts w:ascii="Times New Roman" w:hAnsi="Times New Roman"/>
                <w:i/>
                <w:sz w:val="20"/>
                <w:szCs w:val="20"/>
              </w:rPr>
              <w:t>Jeżeli Wnioskodawca wnosi do realizacji projektu wkład własny powyżej minimalnej procentowej wysokości, wówczas pozostała część wkładu własnego (tj. powyżej wymaganego minimum) może być wniesiona w postaci:</w:t>
            </w:r>
            <w:r>
              <w:rPr>
                <w:rFonts w:ascii="Times New Roman" w:hAnsi="Times New Roman"/>
                <w:i/>
                <w:sz w:val="20"/>
                <w:szCs w:val="20"/>
              </w:rPr>
              <w:t xml:space="preserve"> 1) </w:t>
            </w:r>
            <w:r w:rsidRPr="00AC062B">
              <w:rPr>
                <w:rFonts w:ascii="Times New Roman" w:hAnsi="Times New Roman"/>
                <w:i/>
                <w:sz w:val="20"/>
                <w:szCs w:val="20"/>
              </w:rPr>
              <w:t>wkładu finansowego ze źródeł niepublicznych, i/lub</w:t>
            </w:r>
            <w:r>
              <w:rPr>
                <w:rFonts w:ascii="Times New Roman" w:hAnsi="Times New Roman"/>
                <w:i/>
                <w:sz w:val="20"/>
                <w:szCs w:val="20"/>
              </w:rPr>
              <w:t xml:space="preserve"> 2) </w:t>
            </w:r>
            <w:r w:rsidRPr="00AC062B">
              <w:rPr>
                <w:rFonts w:ascii="Times New Roman" w:hAnsi="Times New Roman"/>
                <w:i/>
                <w:sz w:val="20"/>
                <w:szCs w:val="20"/>
              </w:rPr>
              <w:t>wkładu finansowego ze źródeł publicznych (innych niż PFRON), i/lub</w:t>
            </w:r>
            <w:r>
              <w:rPr>
                <w:rFonts w:ascii="Times New Roman" w:hAnsi="Times New Roman"/>
                <w:i/>
                <w:sz w:val="20"/>
                <w:szCs w:val="20"/>
              </w:rPr>
              <w:t xml:space="preserve"> 3) </w:t>
            </w:r>
            <w:r w:rsidRPr="00AC062B">
              <w:rPr>
                <w:rFonts w:ascii="Times New Roman" w:hAnsi="Times New Roman"/>
                <w:i/>
                <w:sz w:val="20"/>
                <w:szCs w:val="20"/>
              </w:rPr>
              <w:t>wkładu niefinansowego osobow</w:t>
            </w:r>
            <w:r>
              <w:rPr>
                <w:rFonts w:ascii="Times New Roman" w:hAnsi="Times New Roman"/>
                <w:i/>
                <w:sz w:val="20"/>
                <w:szCs w:val="20"/>
              </w:rPr>
              <w:t>ego (świadczenie wolontariusza).”</w:t>
            </w:r>
          </w:p>
          <w:p w:rsidR="0030364B" w:rsidRPr="00AC062B" w:rsidRDefault="0030364B" w:rsidP="00726F83">
            <w:pPr>
              <w:spacing w:before="60"/>
              <w:rPr>
                <w:rFonts w:ascii="Times New Roman" w:hAnsi="Times New Roman"/>
                <w:b/>
                <w:sz w:val="20"/>
                <w:szCs w:val="20"/>
              </w:rPr>
            </w:pPr>
            <w:r w:rsidRPr="00AC062B">
              <w:rPr>
                <w:rFonts w:ascii="Times New Roman" w:hAnsi="Times New Roman"/>
                <w:b/>
                <w:sz w:val="20"/>
                <w:szCs w:val="20"/>
              </w:rPr>
              <w:t>Na:</w:t>
            </w:r>
          </w:p>
          <w:p w:rsidR="0030364B" w:rsidRPr="00AC062B" w:rsidRDefault="0030364B" w:rsidP="00732A89">
            <w:pPr>
              <w:spacing w:after="60"/>
              <w:ind w:left="227" w:hanging="227"/>
              <w:rPr>
                <w:rFonts w:ascii="Times New Roman" w:hAnsi="Times New Roman"/>
                <w:i/>
                <w:sz w:val="20"/>
                <w:szCs w:val="20"/>
              </w:rPr>
            </w:pPr>
            <w:r>
              <w:rPr>
                <w:rFonts w:ascii="Times New Roman" w:hAnsi="Times New Roman"/>
                <w:i/>
                <w:sz w:val="20"/>
                <w:szCs w:val="20"/>
              </w:rPr>
              <w:t>„1. </w:t>
            </w:r>
            <w:r w:rsidRPr="00AC062B">
              <w:rPr>
                <w:rFonts w:ascii="Times New Roman" w:hAnsi="Times New Roman"/>
                <w:i/>
                <w:sz w:val="20"/>
                <w:szCs w:val="20"/>
              </w:rPr>
              <w:t xml:space="preserve">Minimalna procentowa wysokość wkładu własnego wynosi 5% kosztów kwalifikowalnych </w:t>
            </w:r>
            <w:r w:rsidRPr="00AC062B">
              <w:rPr>
                <w:rFonts w:ascii="Times New Roman" w:hAnsi="Times New Roman"/>
                <w:i/>
                <w:sz w:val="20"/>
                <w:szCs w:val="20"/>
              </w:rPr>
              <w:lastRenderedPageBreak/>
              <w:t>poniesionych w ramach projektu. Wnioskodawca może wnieść do realizacji projektu wkład własny w postaci:</w:t>
            </w:r>
            <w:r>
              <w:rPr>
                <w:rFonts w:ascii="Times New Roman" w:hAnsi="Times New Roman"/>
                <w:i/>
                <w:sz w:val="20"/>
                <w:szCs w:val="20"/>
              </w:rPr>
              <w:t xml:space="preserve"> 1)</w:t>
            </w:r>
            <w:r w:rsidRPr="00AC062B">
              <w:rPr>
                <w:rFonts w:ascii="Times New Roman" w:hAnsi="Times New Roman"/>
                <w:i/>
                <w:sz w:val="20"/>
                <w:szCs w:val="20"/>
              </w:rPr>
              <w:t>wkładu finansowego ze źródeł niepublicznych, i/lub</w:t>
            </w:r>
            <w:r>
              <w:rPr>
                <w:rFonts w:ascii="Times New Roman" w:hAnsi="Times New Roman"/>
                <w:i/>
                <w:sz w:val="20"/>
                <w:szCs w:val="20"/>
              </w:rPr>
              <w:t xml:space="preserve"> 2) </w:t>
            </w:r>
            <w:r w:rsidRPr="00AC062B">
              <w:rPr>
                <w:rFonts w:ascii="Times New Roman" w:hAnsi="Times New Roman"/>
                <w:i/>
                <w:sz w:val="20"/>
                <w:szCs w:val="20"/>
              </w:rPr>
              <w:t>wkładu finansowego ze źródeł publicznych (innych niż PFRON), i/lub</w:t>
            </w:r>
            <w:r>
              <w:rPr>
                <w:rFonts w:ascii="Times New Roman" w:hAnsi="Times New Roman"/>
                <w:i/>
                <w:sz w:val="20"/>
                <w:szCs w:val="20"/>
              </w:rPr>
              <w:t xml:space="preserve"> 3) </w:t>
            </w:r>
            <w:r w:rsidRPr="00AC062B">
              <w:rPr>
                <w:rFonts w:ascii="Times New Roman" w:hAnsi="Times New Roman"/>
                <w:i/>
                <w:sz w:val="20"/>
                <w:szCs w:val="20"/>
              </w:rPr>
              <w:t>wkładu niefinansowego osobowego (świadczenie wolontariusza).</w:t>
            </w:r>
            <w:r>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AC062B" w:rsidRDefault="0030364B" w:rsidP="00726F83">
            <w:pPr>
              <w:spacing w:before="120" w:after="120"/>
              <w:rPr>
                <w:rFonts w:ascii="Times New Roman" w:hAnsi="Times New Roman"/>
                <w:sz w:val="20"/>
                <w:szCs w:val="20"/>
              </w:rPr>
            </w:pPr>
            <w:r w:rsidRPr="00AC062B">
              <w:rPr>
                <w:rFonts w:ascii="Times New Roman" w:hAnsi="Times New Roman"/>
                <w:sz w:val="20"/>
                <w:szCs w:val="20"/>
              </w:rPr>
              <w:lastRenderedPageBreak/>
              <w:t>Organizacje, zwłaszcza nieposiadające statusu OPP, mają ograniczone  możliwości pozyskiwania środków finansowych mogących stanowić wymagany 5 % wkład własny do projektu. Składki członkowskie czy też darowizny nie pokryją często wielotysięcznego wkładu własnego (w przypadku projektów dotyczących prowadzenie rehabilitacji osób niepełnosprawnych w</w:t>
            </w:r>
            <w:r>
              <w:rPr>
                <w:rFonts w:ascii="Times New Roman" w:hAnsi="Times New Roman"/>
                <w:sz w:val="20"/>
                <w:szCs w:val="20"/>
              </w:rPr>
              <w:t> </w:t>
            </w:r>
            <w:r w:rsidRPr="00AC062B">
              <w:rPr>
                <w:rFonts w:ascii="Times New Roman" w:hAnsi="Times New Roman"/>
                <w:sz w:val="20"/>
                <w:szCs w:val="20"/>
              </w:rPr>
              <w:t>różnych typach placówek kwota projektu to kilkaset tysięcy złotych). Coraz więcej instytucji to rozumie. Np.</w:t>
            </w:r>
            <w:r>
              <w:rPr>
                <w:rFonts w:ascii="Times New Roman" w:hAnsi="Times New Roman"/>
                <w:sz w:val="20"/>
                <w:szCs w:val="20"/>
              </w:rPr>
              <w:t> </w:t>
            </w:r>
            <w:r w:rsidRPr="00AC062B">
              <w:rPr>
                <w:rFonts w:ascii="Times New Roman" w:hAnsi="Times New Roman"/>
                <w:sz w:val="20"/>
                <w:szCs w:val="20"/>
              </w:rPr>
              <w:t>Urząd Miasta Poznania umożliwia organizacjom pozyskanie z budżetu Miasta środków na pokrycie wkładu własnego do projektów unijnych.</w:t>
            </w:r>
            <w:r>
              <w:rPr>
                <w:rFonts w:ascii="Times New Roman" w:hAnsi="Times New Roman"/>
                <w:sz w:val="20"/>
                <w:szCs w:val="20"/>
              </w:rPr>
              <w:t xml:space="preserve"> </w:t>
            </w:r>
            <w:r w:rsidRPr="00AC062B">
              <w:rPr>
                <w:rFonts w:ascii="Times New Roman" w:hAnsi="Times New Roman"/>
                <w:sz w:val="20"/>
                <w:szCs w:val="20"/>
              </w:rPr>
              <w:t>Skoro nie ma przeszkód we wniesieniu wkładu finansowego do projektów PFRON ze źródeł publicznych w ogóle, nie ma też uzasadnienia do eliminowania tej możliw</w:t>
            </w:r>
            <w:r>
              <w:rPr>
                <w:rFonts w:ascii="Times New Roman" w:hAnsi="Times New Roman"/>
                <w:sz w:val="20"/>
                <w:szCs w:val="20"/>
              </w:rPr>
              <w:t xml:space="preserve">ości z obowiązkowego wkładu 5%. </w:t>
            </w:r>
            <w:r w:rsidRPr="00AC062B">
              <w:rPr>
                <w:rFonts w:ascii="Times New Roman" w:hAnsi="Times New Roman"/>
                <w:sz w:val="20"/>
                <w:szCs w:val="20"/>
              </w:rPr>
              <w:t>Pozostawienie zapisu w</w:t>
            </w:r>
            <w:r>
              <w:rPr>
                <w:rFonts w:ascii="Times New Roman" w:hAnsi="Times New Roman"/>
                <w:sz w:val="20"/>
                <w:szCs w:val="20"/>
              </w:rPr>
              <w:t> </w:t>
            </w:r>
            <w:r w:rsidRPr="00AC062B">
              <w:rPr>
                <w:rFonts w:ascii="Times New Roman" w:hAnsi="Times New Roman"/>
                <w:sz w:val="20"/>
                <w:szCs w:val="20"/>
              </w:rPr>
              <w:t>niezmienionej treści spowoduje wyeliminowanie z</w:t>
            </w:r>
            <w:r>
              <w:rPr>
                <w:rFonts w:ascii="Times New Roman" w:hAnsi="Times New Roman"/>
                <w:sz w:val="20"/>
                <w:szCs w:val="20"/>
              </w:rPr>
              <w:t> </w:t>
            </w:r>
            <w:r w:rsidRPr="00AC062B">
              <w:rPr>
                <w:rFonts w:ascii="Times New Roman" w:hAnsi="Times New Roman"/>
                <w:sz w:val="20"/>
                <w:szCs w:val="20"/>
              </w:rPr>
              <w:t>dofinansowania cennych inicjatyw organizacji nie dysponujących wymaganym wkładem prywatnym, bądź nieracjonalne „zawyżanie” wkładu świadczeń wolontariuszy.</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A86847" w:rsidRDefault="00A86847" w:rsidP="006D04F9">
            <w:pPr>
              <w:pStyle w:val="Nagwek2"/>
              <w:spacing w:before="120" w:after="120"/>
              <w:jc w:val="left"/>
              <w:rPr>
                <w:szCs w:val="20"/>
              </w:rPr>
            </w:pPr>
            <w:r w:rsidRPr="00A86847">
              <w:rPr>
                <w:szCs w:val="20"/>
              </w:rPr>
              <w:t>Uwaga uwzględniona</w:t>
            </w:r>
            <w:r w:rsidR="006D04F9">
              <w:rPr>
                <w:szCs w:val="20"/>
              </w:rPr>
              <w:t xml:space="preserve"> częściowo</w:t>
            </w:r>
            <w:r w:rsidRPr="00A86847">
              <w:rPr>
                <w:szCs w:val="20"/>
              </w:rPr>
              <w:t xml:space="preserve">. </w:t>
            </w:r>
            <w:r w:rsidR="00876F4E" w:rsidRPr="000F332F">
              <w:rPr>
                <w:szCs w:val="20"/>
              </w:rPr>
              <w:t>Uzasadnienie j</w:t>
            </w:r>
            <w:r w:rsidRPr="000F332F">
              <w:rPr>
                <w:szCs w:val="20"/>
              </w:rPr>
              <w:t>w</w:t>
            </w:r>
            <w:bookmarkStart w:id="0" w:name="_GoBack"/>
            <w:bookmarkEnd w:id="0"/>
            <w:r w:rsidRPr="000F332F">
              <w:rPr>
                <w:szCs w:val="20"/>
              </w:rPr>
              <w:t>.</w:t>
            </w:r>
          </w:p>
        </w:tc>
      </w:tr>
      <w:tr w:rsidR="0030364B" w:rsidRPr="00732A89"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C0568C" w:rsidP="00205E31">
            <w:pPr>
              <w:spacing w:before="120" w:after="120"/>
              <w:jc w:val="center"/>
              <w:rPr>
                <w:rFonts w:ascii="Times New Roman" w:hAnsi="Times New Roman"/>
                <w:b/>
                <w:bCs/>
                <w:sz w:val="20"/>
                <w:szCs w:val="20"/>
              </w:rPr>
            </w:pPr>
            <w:r>
              <w:rPr>
                <w:rFonts w:ascii="Times New Roman" w:hAnsi="Times New Roman"/>
                <w:b/>
                <w:bCs/>
                <w:sz w:val="20"/>
                <w:szCs w:val="20"/>
              </w:rPr>
              <w:t>36</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205E31">
            <w:pPr>
              <w:spacing w:before="120" w:after="120"/>
              <w:jc w:val="center"/>
              <w:rPr>
                <w:rFonts w:ascii="Times New Roman" w:hAnsi="Times New Roman"/>
                <w:sz w:val="20"/>
                <w:szCs w:val="20"/>
              </w:rPr>
            </w:pPr>
            <w:r w:rsidRPr="00CE2ABC">
              <w:rPr>
                <w:rFonts w:ascii="Times New Roman" w:hAnsi="Times New Roman"/>
                <w:sz w:val="20"/>
                <w:szCs w:val="20"/>
              </w:rPr>
              <w:t>Rozdział X ust. 3</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9000E5" w:rsidRDefault="0030364B" w:rsidP="00732A89">
            <w:pPr>
              <w:spacing w:before="120" w:after="120"/>
              <w:rPr>
                <w:rFonts w:ascii="Times New Roman" w:hAnsi="Times New Roman"/>
                <w:bCs/>
                <w:sz w:val="18"/>
                <w:szCs w:val="18"/>
              </w:rPr>
            </w:pPr>
            <w:r w:rsidRPr="009000E5">
              <w:rPr>
                <w:rFonts w:ascii="Times New Roman" w:hAnsi="Times New Roman"/>
                <w:b/>
                <w:bCs/>
                <w:sz w:val="18"/>
                <w:szCs w:val="18"/>
              </w:rPr>
              <w:t>Jestem” Stowarzyszenie Pomocy Dzieciom Niepełnosprawnym i</w:t>
            </w:r>
            <w:r w:rsidR="009000E5">
              <w:rPr>
                <w:rFonts w:ascii="Times New Roman" w:hAnsi="Times New Roman"/>
                <w:b/>
                <w:bCs/>
                <w:sz w:val="18"/>
                <w:szCs w:val="18"/>
              </w:rPr>
              <w:t> </w:t>
            </w:r>
            <w:r w:rsidRPr="009000E5">
              <w:rPr>
                <w:rFonts w:ascii="Times New Roman" w:hAnsi="Times New Roman"/>
                <w:b/>
                <w:bCs/>
                <w:sz w:val="18"/>
                <w:szCs w:val="18"/>
              </w:rPr>
              <w:t>Osobom Potrzebującym Wsparcia</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525F45">
            <w:pPr>
              <w:spacing w:before="120" w:after="120"/>
              <w:rPr>
                <w:rFonts w:ascii="Times New Roman" w:hAnsi="Times New Roman"/>
                <w:sz w:val="20"/>
                <w:szCs w:val="20"/>
              </w:rPr>
            </w:pPr>
            <w:r w:rsidRPr="00CE2ABC">
              <w:rPr>
                <w:rFonts w:ascii="Times New Roman" w:hAnsi="Times New Roman"/>
                <w:sz w:val="20"/>
                <w:szCs w:val="20"/>
              </w:rPr>
              <w:t xml:space="preserve">Zmiana stawki </w:t>
            </w:r>
            <w:r>
              <w:rPr>
                <w:rFonts w:ascii="Times New Roman" w:hAnsi="Times New Roman"/>
                <w:sz w:val="20"/>
                <w:szCs w:val="20"/>
              </w:rPr>
              <w:t xml:space="preserve">za godzinę pracy wolontariusza </w:t>
            </w:r>
            <w:r w:rsidRPr="00CE2ABC">
              <w:rPr>
                <w:rFonts w:ascii="Times New Roman" w:hAnsi="Times New Roman"/>
                <w:sz w:val="20"/>
                <w:szCs w:val="20"/>
              </w:rPr>
              <w:t>z</w:t>
            </w:r>
            <w:r>
              <w:rPr>
                <w:rFonts w:ascii="Times New Roman" w:hAnsi="Times New Roman"/>
                <w:sz w:val="20"/>
                <w:szCs w:val="20"/>
              </w:rPr>
              <w:t> </w:t>
            </w:r>
            <w:r w:rsidRPr="00CE2ABC">
              <w:rPr>
                <w:rFonts w:ascii="Times New Roman" w:hAnsi="Times New Roman"/>
                <w:sz w:val="20"/>
                <w:szCs w:val="20"/>
              </w:rPr>
              <w:t>12zł do 15zł</w:t>
            </w:r>
            <w:r>
              <w:rPr>
                <w:rFonts w:ascii="Times New Roman" w:hAnsi="Times New Roman"/>
                <w:sz w:val="20"/>
                <w:szCs w:val="20"/>
              </w:rPr>
              <w:t xml:space="preserve"> – </w:t>
            </w:r>
            <w:r w:rsidRPr="00CE2ABC">
              <w:rPr>
                <w:rFonts w:ascii="Times New Roman" w:hAnsi="Times New Roman"/>
                <w:i/>
                <w:sz w:val="20"/>
                <w:szCs w:val="20"/>
              </w:rPr>
              <w:t>„przyjmuje się, iż wartość pracy jednego wolontariusza nie może przekroczyć kwoty 15 zł”</w:t>
            </w:r>
            <w:r>
              <w:rPr>
                <w:rFonts w:ascii="Times New Roman" w:hAnsi="Times New Roman"/>
                <w:i/>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CE2ABC" w:rsidRDefault="0030364B" w:rsidP="00525F45">
            <w:pPr>
              <w:spacing w:before="120" w:after="120"/>
              <w:rPr>
                <w:rFonts w:ascii="Times New Roman" w:hAnsi="Times New Roman"/>
                <w:sz w:val="20"/>
                <w:szCs w:val="20"/>
              </w:rPr>
            </w:pPr>
            <w:r w:rsidRPr="00CE2ABC">
              <w:rPr>
                <w:rFonts w:ascii="Times New Roman" w:hAnsi="Times New Roman"/>
                <w:sz w:val="20"/>
                <w:szCs w:val="20"/>
              </w:rPr>
              <w:t xml:space="preserve">Stawka </w:t>
            </w:r>
            <w:proofErr w:type="spellStart"/>
            <w:r w:rsidRPr="00CE2ABC">
              <w:rPr>
                <w:rFonts w:ascii="Times New Roman" w:hAnsi="Times New Roman"/>
                <w:sz w:val="20"/>
                <w:szCs w:val="20"/>
              </w:rPr>
              <w:t>wolontariacka</w:t>
            </w:r>
            <w:proofErr w:type="spellEnd"/>
            <w:r w:rsidRPr="00CE2ABC">
              <w:rPr>
                <w:rFonts w:ascii="Times New Roman" w:hAnsi="Times New Roman"/>
                <w:sz w:val="20"/>
                <w:szCs w:val="20"/>
              </w:rPr>
              <w:t xml:space="preserve"> od lat jest na niezmienionym poziomie, podczas gdy w innych instytucjach jak np. Urząd Marszałkowski dokonano jej zwiększenia z</w:t>
            </w:r>
            <w:r>
              <w:rPr>
                <w:rFonts w:ascii="Times New Roman" w:hAnsi="Times New Roman"/>
                <w:sz w:val="20"/>
                <w:szCs w:val="20"/>
              </w:rPr>
              <w:t> </w:t>
            </w:r>
            <w:r w:rsidRPr="00CE2ABC">
              <w:rPr>
                <w:rFonts w:ascii="Times New Roman" w:hAnsi="Times New Roman"/>
                <w:sz w:val="20"/>
                <w:szCs w:val="20"/>
              </w:rPr>
              <w:t>uwagi na wyższe wycenienie wartości wykonywanej pracy wolontariackiej.</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0B6076" w:rsidRDefault="0030364B" w:rsidP="00525F45">
            <w:pPr>
              <w:pStyle w:val="Nagwek2"/>
              <w:spacing w:before="120" w:after="120"/>
              <w:jc w:val="left"/>
              <w:rPr>
                <w:szCs w:val="20"/>
              </w:rPr>
            </w:pPr>
            <w:r w:rsidRPr="000B6076">
              <w:rPr>
                <w:szCs w:val="20"/>
              </w:rPr>
              <w:t>Uwaga uwzględniona.</w:t>
            </w:r>
          </w:p>
        </w:tc>
      </w:tr>
      <w:tr w:rsidR="0030364B" w:rsidRPr="00732A89"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C0568C" w:rsidP="00205E31">
            <w:pPr>
              <w:spacing w:before="120" w:after="120"/>
              <w:jc w:val="center"/>
              <w:rPr>
                <w:rFonts w:ascii="Times New Roman" w:hAnsi="Times New Roman"/>
                <w:b/>
                <w:bCs/>
                <w:sz w:val="20"/>
                <w:szCs w:val="20"/>
              </w:rPr>
            </w:pPr>
            <w:r>
              <w:rPr>
                <w:rFonts w:ascii="Times New Roman" w:hAnsi="Times New Roman"/>
                <w:b/>
                <w:bCs/>
                <w:sz w:val="20"/>
                <w:szCs w:val="20"/>
              </w:rPr>
              <w:t>37</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DD0B2D" w:rsidRDefault="0030364B" w:rsidP="00205E31">
            <w:pPr>
              <w:spacing w:before="120" w:after="120"/>
              <w:jc w:val="center"/>
              <w:rPr>
                <w:rFonts w:ascii="Times New Roman" w:hAnsi="Times New Roman"/>
                <w:sz w:val="20"/>
                <w:szCs w:val="20"/>
              </w:rPr>
            </w:pPr>
            <w:r w:rsidRPr="00DD0B2D">
              <w:rPr>
                <w:rFonts w:ascii="Times New Roman" w:hAnsi="Times New Roman"/>
                <w:sz w:val="20"/>
                <w:szCs w:val="20"/>
              </w:rPr>
              <w:t>Rozdział XI ust.</w:t>
            </w:r>
            <w:r>
              <w:rPr>
                <w:rFonts w:ascii="Times New Roman" w:hAnsi="Times New Roman"/>
                <w:sz w:val="20"/>
                <w:szCs w:val="20"/>
              </w:rPr>
              <w:t> </w:t>
            </w:r>
            <w:r w:rsidRPr="00DD0B2D">
              <w:rPr>
                <w:rFonts w:ascii="Times New Roman" w:hAnsi="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Default="0030364B" w:rsidP="00525F45">
            <w:pPr>
              <w:spacing w:before="120" w:after="120"/>
              <w:rPr>
                <w:rFonts w:ascii="Times New Roman" w:hAnsi="Times New Roman"/>
                <w:b/>
                <w:bCs/>
                <w:sz w:val="20"/>
                <w:szCs w:val="20"/>
              </w:rPr>
            </w:pPr>
            <w:r w:rsidRPr="00C81891">
              <w:rPr>
                <w:rFonts w:ascii="Times New Roman" w:hAnsi="Times New Roman"/>
                <w:b/>
                <w:bCs/>
                <w:sz w:val="20"/>
                <w:szCs w:val="20"/>
              </w:rPr>
              <w:t>Dolnośląskie Stowarzyszenie Pomocy Dzieciom i</w:t>
            </w:r>
            <w:r>
              <w:rPr>
                <w:rFonts w:ascii="Times New Roman" w:hAnsi="Times New Roman"/>
                <w:b/>
                <w:bCs/>
                <w:sz w:val="20"/>
                <w:szCs w:val="20"/>
              </w:rPr>
              <w:t> </w:t>
            </w:r>
            <w:r w:rsidRPr="00C81891">
              <w:rPr>
                <w:rFonts w:ascii="Times New Roman" w:hAnsi="Times New Roman"/>
                <w:b/>
                <w:bCs/>
                <w:sz w:val="20"/>
                <w:szCs w:val="20"/>
              </w:rPr>
              <w:t>Młodzieży z</w:t>
            </w:r>
            <w:r>
              <w:rPr>
                <w:rFonts w:ascii="Times New Roman" w:hAnsi="Times New Roman"/>
                <w:b/>
                <w:bCs/>
                <w:sz w:val="20"/>
                <w:szCs w:val="20"/>
              </w:rPr>
              <w:t> </w:t>
            </w:r>
            <w:proofErr w:type="spellStart"/>
            <w:r w:rsidRPr="00C81891">
              <w:rPr>
                <w:rFonts w:ascii="Times New Roman" w:hAnsi="Times New Roman"/>
                <w:b/>
                <w:bCs/>
                <w:sz w:val="20"/>
                <w:szCs w:val="20"/>
              </w:rPr>
              <w:t>MPDz</w:t>
            </w:r>
            <w:proofErr w:type="spellEnd"/>
            <w:r w:rsidRPr="00C81891">
              <w:rPr>
                <w:rFonts w:ascii="Times New Roman" w:hAnsi="Times New Roman"/>
                <w:b/>
                <w:bCs/>
                <w:sz w:val="20"/>
                <w:szCs w:val="20"/>
              </w:rPr>
              <w:t xml:space="preserve"> OSTOJA</w:t>
            </w:r>
          </w:p>
          <w:p w:rsidR="00205E31" w:rsidRPr="003746E2" w:rsidRDefault="00205E31" w:rsidP="00205E31">
            <w:pPr>
              <w:spacing w:before="240" w:after="120"/>
              <w:rPr>
                <w:rFonts w:ascii="Times New Roman" w:hAnsi="Times New Roman"/>
                <w:bCs/>
                <w:sz w:val="20"/>
                <w:szCs w:val="20"/>
              </w:rPr>
            </w:pPr>
            <w:r w:rsidRPr="00D668F4">
              <w:rPr>
                <w:rFonts w:ascii="Times New Roman" w:hAnsi="Times New Roman"/>
                <w:b/>
                <w:bCs/>
                <w:sz w:val="20"/>
                <w:szCs w:val="20"/>
              </w:rPr>
              <w:t>Wrocławski Sejmik Osób Niepełnosprawnych</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C81891" w:rsidRDefault="0030364B" w:rsidP="00525F45">
            <w:pPr>
              <w:spacing w:before="120"/>
              <w:rPr>
                <w:rFonts w:ascii="Times New Roman" w:hAnsi="Times New Roman"/>
                <w:sz w:val="20"/>
                <w:szCs w:val="20"/>
              </w:rPr>
            </w:pPr>
            <w:r w:rsidRPr="00C81891">
              <w:rPr>
                <w:rFonts w:ascii="Times New Roman" w:hAnsi="Times New Roman"/>
                <w:sz w:val="20"/>
                <w:szCs w:val="20"/>
              </w:rPr>
              <w:t>Należy rozważyć zasadność obowiązku prowadzenia audytu zewnętrznego projektów.</w:t>
            </w:r>
          </w:p>
          <w:p w:rsidR="0030364B" w:rsidRPr="00C81891" w:rsidRDefault="0030364B" w:rsidP="00525F45">
            <w:pPr>
              <w:spacing w:before="60" w:after="120"/>
              <w:rPr>
                <w:rFonts w:ascii="Times New Roman" w:hAnsi="Times New Roman"/>
                <w:sz w:val="20"/>
                <w:szCs w:val="20"/>
              </w:rPr>
            </w:pPr>
            <w:r w:rsidRPr="00402FD7">
              <w:rPr>
                <w:rFonts w:ascii="Times New Roman" w:hAnsi="Times New Roman"/>
                <w:b/>
                <w:sz w:val="20"/>
                <w:szCs w:val="20"/>
              </w:rPr>
              <w:t>Zmiany wymaga</w:t>
            </w:r>
            <w:r w:rsidRPr="00C81891">
              <w:rPr>
                <w:rFonts w:ascii="Times New Roman" w:hAnsi="Times New Roman"/>
                <w:sz w:val="20"/>
                <w:szCs w:val="20"/>
              </w:rPr>
              <w:t xml:space="preserve"> zapis </w:t>
            </w:r>
            <w:r w:rsidRPr="00C81891">
              <w:rPr>
                <w:rFonts w:ascii="Times New Roman" w:hAnsi="Times New Roman"/>
                <w:i/>
                <w:sz w:val="20"/>
                <w:szCs w:val="20"/>
              </w:rPr>
              <w:t>„Za kwalifikowany uznaje się koszt audytu nie przekraczający 2% łącznych kosztów kwalifikowanych projektu, nie więcej jednak niż 5 000 zł.”</w:t>
            </w:r>
            <w:r w:rsidRPr="00C81891">
              <w:rPr>
                <w:rFonts w:ascii="Times New Roman" w:hAnsi="Times New Roman"/>
                <w:sz w:val="20"/>
                <w:szCs w:val="20"/>
              </w:rPr>
              <w:t xml:space="preserve"> w zakresie podanej maksymalnej kwoty kosztu.</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C81891" w:rsidRDefault="0030364B" w:rsidP="00732A89">
            <w:pPr>
              <w:spacing w:before="120" w:after="120"/>
              <w:rPr>
                <w:rFonts w:ascii="Times New Roman" w:hAnsi="Times New Roman"/>
                <w:sz w:val="20"/>
                <w:szCs w:val="20"/>
              </w:rPr>
            </w:pPr>
            <w:r w:rsidRPr="00C81891">
              <w:rPr>
                <w:rFonts w:ascii="Times New Roman" w:hAnsi="Times New Roman"/>
                <w:sz w:val="20"/>
                <w:szCs w:val="20"/>
              </w:rPr>
              <w:t>Obowiązek audytu zewnętrznego w ostatnim miesiącu realizacji zadania jest kwestionowany nawet przez audytorów. Należy rozważyć jego zasadność, przy jednoczesnym zabezpieczeniu aktem notarialnym i</w:t>
            </w:r>
            <w:r>
              <w:rPr>
                <w:rFonts w:ascii="Times New Roman" w:hAnsi="Times New Roman"/>
                <w:sz w:val="20"/>
                <w:szCs w:val="20"/>
              </w:rPr>
              <w:t> </w:t>
            </w:r>
            <w:r w:rsidRPr="00C81891">
              <w:rPr>
                <w:rFonts w:ascii="Times New Roman" w:hAnsi="Times New Roman"/>
                <w:sz w:val="20"/>
                <w:szCs w:val="20"/>
              </w:rPr>
              <w:t>wekslem „in blanco” oraz prowadzonych szczegółowych rozliczeniach projektów przez pracowników PFRON. Wydatki związane z audytem projektów (koszty finansowe i wkład czasowy i</w:t>
            </w:r>
            <w:r>
              <w:rPr>
                <w:rFonts w:ascii="Times New Roman" w:hAnsi="Times New Roman"/>
                <w:sz w:val="20"/>
                <w:szCs w:val="20"/>
              </w:rPr>
              <w:t> </w:t>
            </w:r>
            <w:r w:rsidRPr="00C81891">
              <w:rPr>
                <w:rFonts w:ascii="Times New Roman" w:hAnsi="Times New Roman"/>
                <w:sz w:val="20"/>
                <w:szCs w:val="20"/>
              </w:rPr>
              <w:t>osobowy jaki musi ponieść organizacja) są niewspółmierne do efektów i należy je postrzegać jako mało uzasadnione. Dodatkowe ograniczenie wysokości kosztu audytu spowoduje dodatkowe utrudnienie dla organizacji w znalezieniu biegłych do jego przeprowadzenia. Taki zapis nie uwzględnia rzeczywistości rynkowej. Z naszych doświadczeń wynika, że kwota 5000 zł jest zbyt niska przy konieczności prowadzenia audytu dla dużych projektów. Proponow</w:t>
            </w:r>
            <w:r>
              <w:rPr>
                <w:rFonts w:ascii="Times New Roman" w:hAnsi="Times New Roman"/>
                <w:sz w:val="20"/>
                <w:szCs w:val="20"/>
              </w:rPr>
              <w:t>ane zapisy rozdziału XI pkt 1-</w:t>
            </w:r>
            <w:r w:rsidRPr="00C81891">
              <w:rPr>
                <w:rFonts w:ascii="Times New Roman" w:hAnsi="Times New Roman"/>
                <w:sz w:val="20"/>
                <w:szCs w:val="20"/>
              </w:rPr>
              <w:t>4 kwalifikują w naszej organizacji wszystkie projekty jako zobowiązane do  przeprowadzenia audytu. Generuje to koszty niewspółmierne do korzyści, co</w:t>
            </w:r>
            <w:r w:rsidR="00051703">
              <w:rPr>
                <w:rFonts w:ascii="Times New Roman" w:hAnsi="Times New Roman"/>
                <w:sz w:val="20"/>
                <w:szCs w:val="20"/>
              </w:rPr>
              <w:t xml:space="preserve"> </w:t>
            </w:r>
            <w:r w:rsidRPr="00C81891">
              <w:rPr>
                <w:rFonts w:ascii="Times New Roman" w:hAnsi="Times New Roman"/>
                <w:sz w:val="20"/>
                <w:szCs w:val="20"/>
              </w:rPr>
              <w:t>ma ogromne znaczenie w sytuacji ograniczonych środków PFRON przeznaczonych na zlecanie zadań organizacjom.</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732A89" w:rsidRDefault="00732A89" w:rsidP="000F332F">
            <w:pPr>
              <w:pStyle w:val="Nagwek2"/>
              <w:spacing w:before="120" w:after="120"/>
              <w:jc w:val="left"/>
              <w:rPr>
                <w:b w:val="0"/>
                <w:szCs w:val="20"/>
              </w:rPr>
            </w:pPr>
            <w:r w:rsidRPr="00AE2172">
              <w:rPr>
                <w:szCs w:val="20"/>
              </w:rPr>
              <w:t>Uwaga nieuwzględniona.</w:t>
            </w:r>
            <w:r w:rsidRPr="00732A89">
              <w:rPr>
                <w:b w:val="0"/>
                <w:szCs w:val="20"/>
              </w:rPr>
              <w:t xml:space="preserve"> W ocenie Funduszu koszty związane z przeprowadzeniem audytu zewnętrznego projektów powinny zostać ograniczone również kwotowo. Pozwoli to na racjonalizację wydatków ze środków publicznych.</w:t>
            </w:r>
            <w:r w:rsidR="000F332F" w:rsidRPr="000F332F">
              <w:rPr>
                <w:b w:val="0"/>
                <w:szCs w:val="20"/>
              </w:rPr>
              <w:t xml:space="preserve"> Fundusz będzie badał koszty przeprowadzenia audytów. Z</w:t>
            </w:r>
            <w:r w:rsidR="000F332F">
              <w:rPr>
                <w:b w:val="0"/>
                <w:szCs w:val="20"/>
              </w:rPr>
              <w:t> </w:t>
            </w:r>
            <w:r w:rsidR="000F332F" w:rsidRPr="000F332F">
              <w:rPr>
                <w:b w:val="0"/>
                <w:szCs w:val="20"/>
              </w:rPr>
              <w:t>doświadczeń Funduszu wynika, iż rynek usług audytorskich jest zróżnicowany i jest możliwy wybór podmiotu przeprowadzającego audyt projektu w racjonalnej kwocie.</w:t>
            </w:r>
          </w:p>
        </w:tc>
      </w:tr>
      <w:tr w:rsidR="0030364B" w:rsidRPr="00732A89"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CC7ECE">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CC7ECE">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CC7ECE">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732A89" w:rsidRDefault="0030364B" w:rsidP="00CC7ECE">
            <w:pPr>
              <w:rPr>
                <w:rFonts w:ascii="Times New Roman" w:hAnsi="Times New Roman"/>
                <w:sz w:val="10"/>
                <w:szCs w:val="10"/>
              </w:rPr>
            </w:pPr>
          </w:p>
        </w:tc>
      </w:tr>
      <w:tr w:rsidR="0030364B" w:rsidRPr="00B86EE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30364B" w:rsidP="00C0568C">
            <w:pPr>
              <w:spacing w:before="120" w:after="120"/>
              <w:jc w:val="center"/>
              <w:rPr>
                <w:rFonts w:ascii="Times New Roman" w:hAnsi="Times New Roman"/>
                <w:b/>
                <w:bCs/>
                <w:sz w:val="20"/>
                <w:szCs w:val="20"/>
              </w:rPr>
            </w:pPr>
            <w:r w:rsidRPr="00205E31">
              <w:rPr>
                <w:rFonts w:ascii="Times New Roman" w:hAnsi="Times New Roman"/>
                <w:b/>
                <w:bCs/>
                <w:sz w:val="20"/>
                <w:szCs w:val="20"/>
              </w:rPr>
              <w:t>3</w:t>
            </w:r>
            <w:r w:rsidR="00C0568C">
              <w:rPr>
                <w:rFonts w:ascii="Times New Roman" w:hAnsi="Times New Roman"/>
                <w:b/>
                <w:bCs/>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205E31">
            <w:pPr>
              <w:spacing w:before="120" w:after="120"/>
              <w:jc w:val="center"/>
              <w:rPr>
                <w:rFonts w:ascii="Times New Roman" w:hAnsi="Times New Roman"/>
                <w:sz w:val="20"/>
                <w:szCs w:val="20"/>
              </w:rPr>
            </w:pPr>
            <w:r>
              <w:rPr>
                <w:rFonts w:ascii="Times New Roman" w:hAnsi="Times New Roman"/>
                <w:sz w:val="20"/>
                <w:szCs w:val="20"/>
              </w:rPr>
              <w:t>Pozostałe uwagi</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AB620F">
            <w:pPr>
              <w:rPr>
                <w:rFonts w:ascii="Times New Roman" w:hAnsi="Times New Roman"/>
                <w:b/>
                <w:sz w:val="20"/>
                <w:szCs w:val="20"/>
              </w:rPr>
            </w:pPr>
            <w:r w:rsidRPr="00B86EEF">
              <w:rPr>
                <w:rFonts w:ascii="Times New Roman" w:hAnsi="Times New Roman"/>
                <w:b/>
                <w:sz w:val="20"/>
                <w:szCs w:val="20"/>
              </w:rPr>
              <w:t>Federacja Stowarzyszeń „AMAZONKI”</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75496C">
            <w:pPr>
              <w:spacing w:before="120"/>
              <w:rPr>
                <w:rFonts w:ascii="Times New Roman" w:hAnsi="Times New Roman"/>
                <w:sz w:val="20"/>
                <w:szCs w:val="20"/>
              </w:rPr>
            </w:pPr>
            <w:r w:rsidRPr="00B86EEF">
              <w:rPr>
                <w:rFonts w:ascii="Times New Roman" w:hAnsi="Times New Roman"/>
                <w:sz w:val="20"/>
                <w:szCs w:val="20"/>
              </w:rPr>
              <w:t>Propozycja zmiany/uwzględnienia niniejszych uwag w planowanym, najbliższym ogłoszeniu o</w:t>
            </w:r>
            <w:r w:rsidR="00DA7B4D">
              <w:rPr>
                <w:rFonts w:ascii="Times New Roman" w:hAnsi="Times New Roman"/>
                <w:sz w:val="20"/>
                <w:szCs w:val="20"/>
              </w:rPr>
              <w:t xml:space="preserve"> </w:t>
            </w:r>
            <w:r w:rsidRPr="00B86EEF">
              <w:rPr>
                <w:rFonts w:ascii="Times New Roman" w:hAnsi="Times New Roman"/>
                <w:sz w:val="20"/>
                <w:szCs w:val="20"/>
              </w:rPr>
              <w:t xml:space="preserve">konkursie, w odniesieniu i na podstawie ogłoszeń o konkursach z lat poprzednich – zmiany zapisu dotyczącego udziału beneficjentów ostatecznych w projektach składanych w ramach kierunku 2 </w:t>
            </w:r>
            <w:r w:rsidR="00732A89">
              <w:rPr>
                <w:rFonts w:ascii="Times New Roman" w:hAnsi="Times New Roman"/>
                <w:i/>
                <w:sz w:val="20"/>
                <w:szCs w:val="20"/>
              </w:rPr>
              <w:t>–</w:t>
            </w:r>
            <w:r w:rsidRPr="00B86EEF">
              <w:rPr>
                <w:rFonts w:ascii="Times New Roman" w:hAnsi="Times New Roman"/>
                <w:i/>
                <w:sz w:val="20"/>
                <w:szCs w:val="20"/>
              </w:rPr>
              <w:t xml:space="preserve"> zwiększenie</w:t>
            </w:r>
            <w:r w:rsidR="00732A89">
              <w:rPr>
                <w:rFonts w:ascii="Times New Roman" w:hAnsi="Times New Roman"/>
                <w:i/>
                <w:sz w:val="20"/>
                <w:szCs w:val="20"/>
              </w:rPr>
              <w:t xml:space="preserve"> </w:t>
            </w:r>
            <w:r w:rsidRPr="00B86EEF">
              <w:rPr>
                <w:rFonts w:ascii="Times New Roman" w:hAnsi="Times New Roman"/>
                <w:i/>
                <w:sz w:val="20"/>
                <w:szCs w:val="20"/>
              </w:rPr>
              <w:t>samodzielności osób niepełnosprawnych</w:t>
            </w:r>
            <w:r w:rsidRPr="00B86EEF">
              <w:rPr>
                <w:rFonts w:ascii="Times New Roman" w:hAnsi="Times New Roman"/>
                <w:sz w:val="20"/>
                <w:szCs w:val="20"/>
              </w:rPr>
              <w:t xml:space="preserve">, w szczególności w projektach typu: </w:t>
            </w:r>
            <w:r w:rsidRPr="00B86EEF">
              <w:rPr>
                <w:rFonts w:ascii="Times New Roman" w:hAnsi="Times New Roman"/>
                <w:i/>
                <w:sz w:val="20"/>
                <w:szCs w:val="20"/>
              </w:rPr>
              <w:t xml:space="preserve">Prowadzenie rehabilitacji w placówce (rehabilitacja ciągła), </w:t>
            </w:r>
            <w:r w:rsidRPr="00B86EEF">
              <w:rPr>
                <w:rFonts w:ascii="Times New Roman" w:hAnsi="Times New Roman"/>
                <w:sz w:val="20"/>
                <w:szCs w:val="20"/>
              </w:rPr>
              <w:t>w</w:t>
            </w:r>
            <w:r>
              <w:rPr>
                <w:rFonts w:ascii="Times New Roman" w:hAnsi="Times New Roman"/>
                <w:sz w:val="20"/>
                <w:szCs w:val="20"/>
              </w:rPr>
              <w:t> </w:t>
            </w:r>
            <w:r w:rsidRPr="00B86EEF">
              <w:rPr>
                <w:rFonts w:ascii="Times New Roman" w:hAnsi="Times New Roman"/>
                <w:sz w:val="20"/>
                <w:szCs w:val="20"/>
              </w:rPr>
              <w:t xml:space="preserve">kwestii procenta udziału osób niepełnosprawnych z orzeczonym </w:t>
            </w:r>
            <w:r w:rsidRPr="00E23F50">
              <w:rPr>
                <w:rFonts w:ascii="Times New Roman" w:hAnsi="Times New Roman"/>
                <w:b/>
                <w:sz w:val="20"/>
                <w:szCs w:val="20"/>
              </w:rPr>
              <w:t xml:space="preserve">lekkim stopniem </w:t>
            </w:r>
            <w:r w:rsidRPr="002B643E">
              <w:rPr>
                <w:rFonts w:ascii="Times New Roman" w:hAnsi="Times New Roman"/>
                <w:sz w:val="20"/>
                <w:szCs w:val="20"/>
              </w:rPr>
              <w:t>niepełnosprawności</w:t>
            </w:r>
            <w:r w:rsidRPr="00B86EEF">
              <w:rPr>
                <w:rFonts w:ascii="Times New Roman" w:hAnsi="Times New Roman"/>
                <w:sz w:val="20"/>
                <w:szCs w:val="20"/>
              </w:rPr>
              <w:t xml:space="preserve"> w ogóle beneficjentów ostatecznych projektu.</w:t>
            </w:r>
          </w:p>
          <w:p w:rsidR="0030364B" w:rsidRPr="00B86EEF" w:rsidRDefault="0030364B" w:rsidP="0075496C">
            <w:pPr>
              <w:spacing w:before="60" w:after="120"/>
              <w:rPr>
                <w:rFonts w:ascii="Times New Roman" w:hAnsi="Times New Roman"/>
                <w:sz w:val="20"/>
                <w:szCs w:val="20"/>
              </w:rPr>
            </w:pPr>
            <w:r w:rsidRPr="002B643E">
              <w:rPr>
                <w:rFonts w:ascii="Times New Roman" w:hAnsi="Times New Roman"/>
                <w:sz w:val="20"/>
                <w:szCs w:val="20"/>
              </w:rPr>
              <w:t>Proponujemy</w:t>
            </w:r>
            <w:r w:rsidRPr="00E23F50">
              <w:rPr>
                <w:rFonts w:ascii="Times New Roman" w:hAnsi="Times New Roman"/>
                <w:b/>
                <w:sz w:val="20"/>
                <w:szCs w:val="20"/>
              </w:rPr>
              <w:t xml:space="preserve"> zwiększenie</w:t>
            </w:r>
            <w:r w:rsidRPr="00B86EEF">
              <w:rPr>
                <w:rFonts w:ascii="Times New Roman" w:hAnsi="Times New Roman"/>
                <w:sz w:val="20"/>
                <w:szCs w:val="20"/>
              </w:rPr>
              <w:t xml:space="preserve"> ilości</w:t>
            </w:r>
            <w:r w:rsidRPr="00B86EEF">
              <w:rPr>
                <w:sz w:val="20"/>
                <w:szCs w:val="20"/>
              </w:rPr>
              <w:t xml:space="preserve"> </w:t>
            </w:r>
            <w:r w:rsidRPr="00B86EEF">
              <w:rPr>
                <w:rFonts w:ascii="Times New Roman" w:hAnsi="Times New Roman"/>
                <w:sz w:val="20"/>
                <w:szCs w:val="20"/>
              </w:rPr>
              <w:t xml:space="preserve">osób niepełnosprawnych z orzeczonym lekkim stopniem niepełnosprawności w ogóle beneficjentów ostatecznych projektu </w:t>
            </w:r>
            <w:r w:rsidRPr="00E23F50">
              <w:rPr>
                <w:rFonts w:ascii="Times New Roman" w:hAnsi="Times New Roman"/>
                <w:b/>
                <w:sz w:val="20"/>
                <w:szCs w:val="20"/>
              </w:rPr>
              <w:t>z 10% do 40%</w:t>
            </w:r>
            <w:r w:rsidRPr="00B86EEF">
              <w:rPr>
                <w:rFonts w:ascii="Times New Roman" w:hAnsi="Times New Roman"/>
                <w:sz w:val="20"/>
                <w:szCs w:val="20"/>
              </w:rPr>
              <w:t xml:space="preserve"> ogółu beneficjentów ostatecznych</w:t>
            </w:r>
            <w:r w:rsidR="00C0568C">
              <w:rPr>
                <w:rFonts w:ascii="Times New Roman" w:hAnsi="Times New Roman"/>
                <w:sz w:val="20"/>
                <w:szCs w:val="20"/>
              </w:rPr>
              <w:t xml:space="preserve">, co nie spowoduje zwiększenia </w:t>
            </w:r>
            <w:r w:rsidRPr="00B86EEF">
              <w:rPr>
                <w:rFonts w:ascii="Times New Roman" w:hAnsi="Times New Roman"/>
                <w:sz w:val="20"/>
                <w:szCs w:val="20"/>
              </w:rPr>
              <w:t>wysokości środków finansowych na tą rehabilitację.</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B86EEF" w:rsidRDefault="0030364B" w:rsidP="000B6076">
            <w:pPr>
              <w:spacing w:before="60" w:after="60"/>
              <w:rPr>
                <w:rFonts w:ascii="Times New Roman" w:hAnsi="Times New Roman"/>
                <w:sz w:val="20"/>
                <w:szCs w:val="20"/>
              </w:rPr>
            </w:pPr>
            <w:r w:rsidRPr="00B86EEF">
              <w:rPr>
                <w:rFonts w:ascii="Times New Roman" w:hAnsi="Times New Roman"/>
                <w:sz w:val="20"/>
                <w:szCs w:val="20"/>
              </w:rPr>
              <w:t>Federacja Stowarzyszeń „Amazonki” od ponad 20 lat zajmuje się m.in. reprezentowaniem interesów kobiet leczonych z powodu raka piersi, w szczególności w</w:t>
            </w:r>
            <w:r>
              <w:rPr>
                <w:rFonts w:ascii="Times New Roman" w:hAnsi="Times New Roman"/>
                <w:sz w:val="20"/>
                <w:szCs w:val="20"/>
              </w:rPr>
              <w:t> </w:t>
            </w:r>
            <w:r w:rsidRPr="00B86EEF">
              <w:rPr>
                <w:rFonts w:ascii="Times New Roman" w:hAnsi="Times New Roman"/>
                <w:sz w:val="20"/>
                <w:szCs w:val="20"/>
              </w:rPr>
              <w:t>zakresie możliwości świadczonej rehabilitacji, również poprzez aktywne włączanie się w stanowienie obowiązujących przepisów prawa. Od kilku lat z</w:t>
            </w:r>
            <w:r>
              <w:rPr>
                <w:rFonts w:ascii="Times New Roman" w:hAnsi="Times New Roman"/>
                <w:sz w:val="20"/>
                <w:szCs w:val="20"/>
              </w:rPr>
              <w:t> </w:t>
            </w:r>
            <w:r w:rsidRPr="00B86EEF">
              <w:rPr>
                <w:rFonts w:ascii="Times New Roman" w:hAnsi="Times New Roman"/>
                <w:sz w:val="20"/>
                <w:szCs w:val="20"/>
              </w:rPr>
              <w:t>niepokojem obserwujemy tendencję obniżania stopnia niepełnosprawności do stopnia lekkiego u</w:t>
            </w:r>
            <w:r w:rsidR="00DA7B4D">
              <w:rPr>
                <w:rFonts w:ascii="Times New Roman" w:hAnsi="Times New Roman"/>
                <w:sz w:val="20"/>
                <w:szCs w:val="20"/>
              </w:rPr>
              <w:t xml:space="preserve"> </w:t>
            </w:r>
            <w:r w:rsidRPr="00B86EEF">
              <w:rPr>
                <w:rFonts w:ascii="Times New Roman" w:hAnsi="Times New Roman"/>
                <w:sz w:val="20"/>
                <w:szCs w:val="20"/>
              </w:rPr>
              <w:t>kobiet po leczeniu raka piersi, co bezpośrednio przekłada się na drastyczne ograniczenie dostępności do niezbędnej rehabilitacji psychofizycznej dla tych kobiet. Choroba nowotworowa raka piersi, w</w:t>
            </w:r>
            <w:r w:rsidR="00051703">
              <w:rPr>
                <w:rFonts w:ascii="Times New Roman" w:hAnsi="Times New Roman"/>
                <w:sz w:val="20"/>
                <w:szCs w:val="20"/>
              </w:rPr>
              <w:t xml:space="preserve"> </w:t>
            </w:r>
            <w:r w:rsidRPr="00B86EEF">
              <w:rPr>
                <w:rFonts w:ascii="Times New Roman" w:hAnsi="Times New Roman"/>
                <w:sz w:val="20"/>
                <w:szCs w:val="20"/>
              </w:rPr>
              <w:t>przypadku jej pozytywnego leczenia, nie kończy się pięć lat po operacji, lecz w większości przypadków przybiera formę choroby przewlekłej, co powoduje u</w:t>
            </w:r>
            <w:r>
              <w:rPr>
                <w:rFonts w:ascii="Times New Roman" w:hAnsi="Times New Roman"/>
                <w:sz w:val="20"/>
                <w:szCs w:val="20"/>
              </w:rPr>
              <w:t> </w:t>
            </w:r>
            <w:r w:rsidRPr="00B86EEF">
              <w:rPr>
                <w:rFonts w:ascii="Times New Roman" w:hAnsi="Times New Roman"/>
                <w:sz w:val="20"/>
                <w:szCs w:val="20"/>
              </w:rPr>
              <w:t>kobiet z</w:t>
            </w:r>
            <w:r>
              <w:rPr>
                <w:rFonts w:ascii="Times New Roman" w:hAnsi="Times New Roman"/>
                <w:sz w:val="20"/>
                <w:szCs w:val="20"/>
              </w:rPr>
              <w:t> </w:t>
            </w:r>
            <w:r w:rsidRPr="00B86EEF">
              <w:rPr>
                <w:rFonts w:ascii="Times New Roman" w:hAnsi="Times New Roman"/>
                <w:sz w:val="20"/>
                <w:szCs w:val="20"/>
              </w:rPr>
              <w:t>rakiem piersi stałą, nieprzerwaną i</w:t>
            </w:r>
            <w:r>
              <w:rPr>
                <w:rFonts w:ascii="Times New Roman" w:hAnsi="Times New Roman"/>
                <w:sz w:val="20"/>
                <w:szCs w:val="20"/>
              </w:rPr>
              <w:t> </w:t>
            </w:r>
            <w:r w:rsidRPr="00B86EEF">
              <w:rPr>
                <w:rFonts w:ascii="Times New Roman" w:hAnsi="Times New Roman"/>
                <w:sz w:val="20"/>
                <w:szCs w:val="20"/>
              </w:rPr>
              <w:t>niezbędną potrzebę rehabilitacji, w szczególności usprawniania fizycznego i profesjonalnego wsparcia psychicznego. Zaprzestanie takiej rehabilitacji skutkuje nawracającymi powikłaniami po leczeniu onkologicznym, zwłaszcza obrzękiem limfatycznym, ograniczeniem ruchomości kończyny górnej po stronie operowanej, postępującymi zwyrodnieniami kręgosłupa wskutek ograniczeń ruchowych po operacji, a także labilnością emocjonalną oraz innymi wynikającymi bezpośrednio, lub pośrednio z leczenia onkologicznego. Kobiety, którym obniża się stopień niepełnosprawności do stopnia lekkiego, nie mogą korzystać z rehabilitacji świadczonej przez lokalne kluby Amazonek, dofinansowanej w</w:t>
            </w:r>
            <w:r w:rsidR="00C0568C">
              <w:rPr>
                <w:rFonts w:ascii="Times New Roman" w:hAnsi="Times New Roman"/>
                <w:sz w:val="20"/>
                <w:szCs w:val="20"/>
              </w:rPr>
              <w:t> </w:t>
            </w:r>
            <w:r w:rsidRPr="00B86EEF">
              <w:rPr>
                <w:rFonts w:ascii="Times New Roman" w:hAnsi="Times New Roman"/>
                <w:sz w:val="20"/>
                <w:szCs w:val="20"/>
              </w:rPr>
              <w:t>strategicznym stopniu ze środków PFRON. Wskutek takiej sytuacji wiele kobiet zostaje pozbawionych koniecznego, niezbędnego wsparcia - rehabilitacji, co bezpośrednio wpływa negatywnie na ich samodzielność społeczną, pogarsza się funkcjonowanie w podstawowych sferach, szczegó</w:t>
            </w:r>
            <w:r w:rsidR="00DA7B4D">
              <w:rPr>
                <w:rFonts w:ascii="Times New Roman" w:hAnsi="Times New Roman"/>
                <w:sz w:val="20"/>
                <w:szCs w:val="20"/>
              </w:rPr>
              <w:t xml:space="preserve">lnie w środowisku zawodowym – z </w:t>
            </w:r>
            <w:r w:rsidRPr="00B86EEF">
              <w:rPr>
                <w:rFonts w:ascii="Times New Roman" w:hAnsi="Times New Roman"/>
                <w:sz w:val="20"/>
                <w:szCs w:val="20"/>
              </w:rPr>
              <w:t xml:space="preserve">powodu rosnącej skali powikłań kobiety coraz częściej chorują, przebywając na zwolnieniach lekarskich, wymagając bardziej zaawansowanej pomocy medycznej i rehabilitacyjnej, korzystają z wyjazdów na turnusy rehabilitacyjne </w:t>
            </w:r>
            <w:r w:rsidRPr="00B86EEF">
              <w:rPr>
                <w:rFonts w:ascii="Times New Roman" w:hAnsi="Times New Roman"/>
                <w:sz w:val="20"/>
                <w:szCs w:val="20"/>
              </w:rPr>
              <w:lastRenderedPageBreak/>
              <w:t>finansowane przez ZUS, co generuje znacząco większe koszty pokrywane ze środków publicznych, niż koszty ponoszone w ramach realizacji projektów rehabilitacyjnych, m.in. w ramach konkursów PFRON, gdzie działania rehabilitacyjne są ukierunkowane na zwiększenie dobrostanu zdrowotnego u kobiet po leczeniu raka piersi, zarówno w okresie leczenia onkologicznego, jak i później jako profilaktyka powikłań raka piersi. Pragniemy także zaznaczyć, iż niestety możliwości leczenia w ambulatoriach dziennego pobytu, czy ośrodkach rehabilitacyjnych wiążą się z długimi terminami oczekiwania od pół roku do dwóch lat, co nie zaspokaja potrzeb zdrowotnych kobiet z rakiem piersi. Reasumując, korzystniej jest przeznaczać środki publiczne, m.in. z PFRON na rehabilitację osób niepełnosprawnych w ramach podtrzymywania ich dobrostanu po leczeniu onkologicznym, niż leczyć późniejsze rozliczne powikłania po zaniechaniu podstawowego usprawniania. Pragniemy jeszcze podkreślić,</w:t>
            </w:r>
            <w:r>
              <w:rPr>
                <w:rFonts w:ascii="Times New Roman" w:hAnsi="Times New Roman"/>
                <w:sz w:val="20"/>
                <w:szCs w:val="20"/>
              </w:rPr>
              <w:t xml:space="preserve"> że konieczność rehabilitacji-</w:t>
            </w:r>
            <w:r w:rsidRPr="00B86EEF">
              <w:rPr>
                <w:rFonts w:ascii="Times New Roman" w:hAnsi="Times New Roman"/>
                <w:sz w:val="20"/>
                <w:szCs w:val="20"/>
              </w:rPr>
              <w:t>usprawniania nie kończy się z</w:t>
            </w:r>
            <w:r>
              <w:rPr>
                <w:rFonts w:ascii="Times New Roman" w:hAnsi="Times New Roman"/>
                <w:sz w:val="20"/>
                <w:szCs w:val="20"/>
              </w:rPr>
              <w:t> </w:t>
            </w:r>
            <w:r w:rsidRPr="00B86EEF">
              <w:rPr>
                <w:rFonts w:ascii="Times New Roman" w:hAnsi="Times New Roman"/>
                <w:sz w:val="20"/>
                <w:szCs w:val="20"/>
              </w:rPr>
              <w:t>zakończeniem procesu leczenia, lecz trwa dożywotnio – kobiety z usuniętą piersią oraz węzłami chłonnymi muszą być rehabilitowane nieprzerwanie do końca ich życia.</w:t>
            </w:r>
          </w:p>
        </w:tc>
        <w:tc>
          <w:tcPr>
            <w:tcW w:w="2995" w:type="dxa"/>
            <w:tcBorders>
              <w:top w:val="single" w:sz="4" w:space="0" w:color="auto"/>
              <w:left w:val="single" w:sz="4" w:space="0" w:color="auto"/>
              <w:bottom w:val="single" w:sz="4" w:space="0" w:color="auto"/>
              <w:right w:val="single" w:sz="4" w:space="0" w:color="auto"/>
            </w:tcBorders>
            <w:vAlign w:val="center"/>
          </w:tcPr>
          <w:p w:rsidR="002D4647" w:rsidRPr="00732A89" w:rsidRDefault="000F332F" w:rsidP="000F332F">
            <w:pPr>
              <w:pStyle w:val="Nagwek2"/>
              <w:spacing w:before="120" w:after="120"/>
              <w:jc w:val="left"/>
            </w:pPr>
            <w:r w:rsidRPr="000F332F">
              <w:lastRenderedPageBreak/>
              <w:t>Uwaga uwzględniona.</w:t>
            </w:r>
            <w:r>
              <w:rPr>
                <w:b w:val="0"/>
              </w:rPr>
              <w:t xml:space="preserve"> P</w:t>
            </w:r>
            <w:r w:rsidR="002D4647" w:rsidRPr="00732A89">
              <w:rPr>
                <w:b w:val="0"/>
              </w:rPr>
              <w:t>rzy wyliczeniu maksymalnej liczby BO projektu z lekkim stopniem niepełnosprawności nie będą brane pod uwagę beneficjentki z lekkim stopniem niepełnosprawności wydanym z powodu raka piersi.</w:t>
            </w:r>
          </w:p>
        </w:tc>
      </w:tr>
      <w:tr w:rsidR="0030364B" w:rsidRPr="005750DB"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C0568C" w:rsidP="00205E31">
            <w:pPr>
              <w:spacing w:before="120" w:after="120"/>
              <w:jc w:val="center"/>
              <w:rPr>
                <w:rFonts w:ascii="Times New Roman" w:hAnsi="Times New Roman"/>
                <w:b/>
                <w:bCs/>
                <w:sz w:val="20"/>
                <w:szCs w:val="20"/>
              </w:rPr>
            </w:pPr>
            <w:r>
              <w:rPr>
                <w:rFonts w:ascii="Times New Roman" w:hAnsi="Times New Roman"/>
                <w:b/>
                <w:bCs/>
                <w:sz w:val="20"/>
                <w:szCs w:val="20"/>
              </w:rPr>
              <w:t>39</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205E31">
            <w:pPr>
              <w:spacing w:before="120" w:after="120"/>
              <w:jc w:val="center"/>
              <w:rPr>
                <w:rFonts w:ascii="Times New Roman" w:hAnsi="Times New Roman"/>
                <w:sz w:val="20"/>
                <w:szCs w:val="20"/>
              </w:rPr>
            </w:pPr>
            <w:r>
              <w:rPr>
                <w:rFonts w:ascii="Times New Roman" w:hAnsi="Times New Roman"/>
                <w:sz w:val="20"/>
                <w:szCs w:val="20"/>
              </w:rPr>
              <w:t>Pozostałe uwagi</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C0568C">
            <w:pPr>
              <w:spacing w:before="120" w:after="120"/>
              <w:rPr>
                <w:rFonts w:ascii="Times New Roman" w:hAnsi="Times New Roman"/>
                <w:bCs/>
                <w:sz w:val="20"/>
                <w:szCs w:val="20"/>
              </w:rPr>
            </w:pPr>
            <w:r>
              <w:rPr>
                <w:rFonts w:ascii="Times New Roman" w:hAnsi="Times New Roman"/>
                <w:b/>
                <w:bCs/>
                <w:sz w:val="20"/>
                <w:szCs w:val="20"/>
              </w:rPr>
              <w:t>Krajowe Towarzystwo Autyzmu Oddział w</w:t>
            </w:r>
            <w:r w:rsidR="00C0568C">
              <w:rPr>
                <w:rFonts w:ascii="Times New Roman" w:hAnsi="Times New Roman"/>
                <w:b/>
                <w:bCs/>
                <w:sz w:val="20"/>
                <w:szCs w:val="20"/>
              </w:rPr>
              <w:t> </w:t>
            </w:r>
            <w:r>
              <w:rPr>
                <w:rFonts w:ascii="Times New Roman" w:hAnsi="Times New Roman"/>
                <w:b/>
                <w:bCs/>
                <w:sz w:val="20"/>
                <w:szCs w:val="20"/>
              </w:rPr>
              <w:t>S</w:t>
            </w:r>
            <w:r w:rsidRPr="00740FE3">
              <w:rPr>
                <w:rFonts w:ascii="Times New Roman" w:hAnsi="Times New Roman"/>
                <w:b/>
                <w:bCs/>
                <w:sz w:val="20"/>
                <w:szCs w:val="20"/>
              </w:rPr>
              <w:t>zczecinie</w:t>
            </w:r>
          </w:p>
        </w:tc>
        <w:tc>
          <w:tcPr>
            <w:tcW w:w="4394" w:type="dxa"/>
            <w:tcBorders>
              <w:top w:val="single" w:sz="4" w:space="0" w:color="auto"/>
              <w:left w:val="single" w:sz="4" w:space="0" w:color="auto"/>
              <w:bottom w:val="single" w:sz="4" w:space="0" w:color="auto"/>
              <w:right w:val="single" w:sz="4" w:space="0" w:color="auto"/>
            </w:tcBorders>
            <w:vAlign w:val="center"/>
          </w:tcPr>
          <w:p w:rsidR="00732A89" w:rsidRPr="003746E2" w:rsidRDefault="0030364B" w:rsidP="000B6076">
            <w:pPr>
              <w:spacing w:before="60" w:after="60"/>
              <w:rPr>
                <w:rFonts w:ascii="Times New Roman" w:hAnsi="Times New Roman"/>
                <w:sz w:val="20"/>
                <w:szCs w:val="20"/>
              </w:rPr>
            </w:pPr>
            <w:r w:rsidRPr="00740FE3">
              <w:rPr>
                <w:rFonts w:ascii="Times New Roman" w:hAnsi="Times New Roman"/>
                <w:sz w:val="20"/>
                <w:szCs w:val="20"/>
              </w:rPr>
              <w:t>Czy w typie  projektu „</w:t>
            </w:r>
            <w:r w:rsidRPr="002B643E">
              <w:rPr>
                <w:rFonts w:ascii="Times New Roman" w:hAnsi="Times New Roman"/>
                <w:i/>
                <w:sz w:val="20"/>
                <w:szCs w:val="20"/>
              </w:rPr>
              <w:t>prowadzenie rehabilitacji w placówce (rehabilitacja ciągła)”</w:t>
            </w:r>
            <w:r w:rsidRPr="00740FE3">
              <w:rPr>
                <w:rFonts w:ascii="Times New Roman" w:hAnsi="Times New Roman"/>
                <w:sz w:val="20"/>
                <w:szCs w:val="20"/>
              </w:rPr>
              <w:t xml:space="preserve"> realizacja form wspa</w:t>
            </w:r>
            <w:r>
              <w:rPr>
                <w:rFonts w:ascii="Times New Roman" w:hAnsi="Times New Roman"/>
                <w:sz w:val="20"/>
                <w:szCs w:val="20"/>
              </w:rPr>
              <w:t xml:space="preserve">rcia może odbywać się na rzecz </w:t>
            </w:r>
            <w:r w:rsidRPr="00740FE3">
              <w:rPr>
                <w:rFonts w:ascii="Times New Roman" w:hAnsi="Times New Roman"/>
                <w:sz w:val="20"/>
                <w:szCs w:val="20"/>
              </w:rPr>
              <w:t>BO (będących osobami niepełnosprawnymi z autyzmem), którzy są jednocześnie uczniami OREW (ze względu na ich szczególne trudności i specyficzne potrzeby wynikające z niepełnosprawno</w:t>
            </w:r>
            <w:r>
              <w:rPr>
                <w:rFonts w:ascii="Times New Roman" w:hAnsi="Times New Roman"/>
                <w:sz w:val="20"/>
                <w:szCs w:val="20"/>
              </w:rPr>
              <w:t>ści sprzężonych i autyzmu)?</w:t>
            </w:r>
            <w:r w:rsidRPr="00740FE3">
              <w:rPr>
                <w:rFonts w:ascii="Times New Roman" w:hAnsi="Times New Roman"/>
                <w:sz w:val="20"/>
                <w:szCs w:val="20"/>
              </w:rPr>
              <w:t xml:space="preserve"> Czy w godzinach pracy OREW dla osób z autyzmem i w czasie pobierania przez uczniów edukacji, która odbywa się w formie grupowej można w ramach projektu organizować dodatkowe indywidualne wsparcie tym uczniom w formie specjalistycznej terapii, którą realizować będą z nimi pracownicy projektu?</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525F45">
            <w:pPr>
              <w:spacing w:before="120" w:after="120"/>
              <w:rPr>
                <w:rFonts w:ascii="Times New Roman" w:hAnsi="Times New Roman"/>
                <w:sz w:val="20"/>
                <w:szCs w:val="20"/>
              </w:rPr>
            </w:pP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0B6076" w:rsidRDefault="005750DB" w:rsidP="005750DB">
            <w:pPr>
              <w:pStyle w:val="Nagwek2"/>
              <w:spacing w:before="120" w:after="120"/>
              <w:jc w:val="left"/>
              <w:rPr>
                <w:b w:val="0"/>
                <w:szCs w:val="20"/>
              </w:rPr>
            </w:pPr>
            <w:r w:rsidRPr="000B6076">
              <w:rPr>
                <w:b w:val="0"/>
                <w:szCs w:val="20"/>
              </w:rPr>
              <w:t xml:space="preserve">Realizacja projektu może odbywać się na rzecz osób przebywających w </w:t>
            </w:r>
            <w:r w:rsidR="002D4647" w:rsidRPr="000B6076">
              <w:rPr>
                <w:b w:val="0"/>
                <w:szCs w:val="20"/>
              </w:rPr>
              <w:t>OREW. Należy jednakże pamiętać, iż w zgłaszanych do PFRON projektach mogą zostać wykazane wyłącznie takie działania (formy wsparcia) i</w:t>
            </w:r>
            <w:r w:rsidRPr="000B6076">
              <w:rPr>
                <w:b w:val="0"/>
                <w:szCs w:val="20"/>
              </w:rPr>
              <w:t> </w:t>
            </w:r>
            <w:r w:rsidR="002D4647" w:rsidRPr="000B6076">
              <w:rPr>
                <w:b w:val="0"/>
                <w:szCs w:val="20"/>
              </w:rPr>
              <w:t>związane z nimi koszty, które nie mogą być finansowane</w:t>
            </w:r>
            <w:r w:rsidRPr="000B6076">
              <w:rPr>
                <w:b w:val="0"/>
                <w:szCs w:val="20"/>
              </w:rPr>
              <w:t xml:space="preserve"> (</w:t>
            </w:r>
            <w:r w:rsidR="002D4647" w:rsidRPr="000B6076">
              <w:rPr>
                <w:b w:val="0"/>
                <w:szCs w:val="20"/>
              </w:rPr>
              <w:t>na podstawie odrębnych przepisów</w:t>
            </w:r>
            <w:r w:rsidRPr="000B6076">
              <w:rPr>
                <w:b w:val="0"/>
                <w:szCs w:val="20"/>
              </w:rPr>
              <w:t>)</w:t>
            </w:r>
            <w:r w:rsidR="002D4647" w:rsidRPr="000B6076">
              <w:rPr>
                <w:b w:val="0"/>
                <w:szCs w:val="20"/>
              </w:rPr>
              <w:t xml:space="preserve"> z</w:t>
            </w:r>
            <w:r w:rsidRPr="000B6076">
              <w:rPr>
                <w:b w:val="0"/>
                <w:szCs w:val="20"/>
              </w:rPr>
              <w:t> </w:t>
            </w:r>
            <w:r w:rsidR="002D4647" w:rsidRPr="000B6076">
              <w:rPr>
                <w:b w:val="0"/>
                <w:szCs w:val="20"/>
              </w:rPr>
              <w:t>subwencji oświatowej.</w:t>
            </w:r>
          </w:p>
        </w:tc>
      </w:tr>
      <w:tr w:rsidR="0030364B" w:rsidRPr="005750DB"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5750DB" w:rsidRDefault="0030364B" w:rsidP="00525F45">
            <w:pPr>
              <w:rPr>
                <w:rFonts w:ascii="Times New Roman" w:hAnsi="Times New Roman"/>
                <w:sz w:val="10"/>
                <w:szCs w:val="10"/>
              </w:rPr>
            </w:pPr>
          </w:p>
        </w:tc>
      </w:tr>
      <w:tr w:rsidR="000B6076" w:rsidRPr="00B86EEF" w:rsidTr="0057666F">
        <w:tc>
          <w:tcPr>
            <w:tcW w:w="568" w:type="dxa"/>
            <w:tcBorders>
              <w:top w:val="single" w:sz="4" w:space="0" w:color="auto"/>
              <w:left w:val="single" w:sz="4" w:space="0" w:color="auto"/>
              <w:right w:val="single" w:sz="4" w:space="0" w:color="auto"/>
            </w:tcBorders>
            <w:vAlign w:val="center"/>
          </w:tcPr>
          <w:p w:rsidR="000B6076" w:rsidRPr="00205E31" w:rsidRDefault="000B6076"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40</w:t>
            </w:r>
            <w:r w:rsidRPr="00205E31">
              <w:rPr>
                <w:rFonts w:ascii="Times New Roman" w:hAnsi="Times New Roman"/>
                <w:b/>
                <w:bCs/>
                <w:sz w:val="20"/>
                <w:szCs w:val="20"/>
              </w:rPr>
              <w:t>.</w:t>
            </w:r>
          </w:p>
        </w:tc>
        <w:tc>
          <w:tcPr>
            <w:tcW w:w="1418" w:type="dxa"/>
            <w:tcBorders>
              <w:top w:val="single" w:sz="4" w:space="0" w:color="auto"/>
              <w:left w:val="single" w:sz="4" w:space="0" w:color="auto"/>
              <w:right w:val="single" w:sz="4" w:space="0" w:color="auto"/>
            </w:tcBorders>
            <w:vAlign w:val="center"/>
          </w:tcPr>
          <w:p w:rsidR="000B6076" w:rsidRPr="00B86EEF" w:rsidRDefault="000B6076" w:rsidP="00205E31">
            <w:pPr>
              <w:spacing w:before="120" w:after="120"/>
              <w:jc w:val="center"/>
              <w:rPr>
                <w:rFonts w:ascii="Times New Roman" w:hAnsi="Times New Roman"/>
                <w:sz w:val="20"/>
                <w:szCs w:val="20"/>
              </w:rPr>
            </w:pPr>
            <w:r>
              <w:rPr>
                <w:rFonts w:ascii="Times New Roman" w:hAnsi="Times New Roman"/>
                <w:sz w:val="20"/>
                <w:szCs w:val="20"/>
              </w:rPr>
              <w:t>Pozostałe uwagi</w:t>
            </w:r>
          </w:p>
        </w:tc>
        <w:tc>
          <w:tcPr>
            <w:tcW w:w="1984" w:type="dxa"/>
            <w:tcBorders>
              <w:top w:val="single" w:sz="4" w:space="0" w:color="auto"/>
              <w:left w:val="single" w:sz="4" w:space="0" w:color="auto"/>
              <w:right w:val="single" w:sz="4" w:space="0" w:color="auto"/>
            </w:tcBorders>
            <w:vAlign w:val="center"/>
          </w:tcPr>
          <w:p w:rsidR="000B6076" w:rsidRPr="00B86EEF" w:rsidRDefault="000B6076" w:rsidP="00525F45">
            <w:pPr>
              <w:spacing w:before="120" w:after="120"/>
              <w:rPr>
                <w:rFonts w:ascii="Times New Roman" w:hAnsi="Times New Roman"/>
                <w:bCs/>
                <w:sz w:val="20"/>
                <w:szCs w:val="20"/>
              </w:rPr>
            </w:pPr>
            <w:r w:rsidRPr="00B86EEF">
              <w:rPr>
                <w:rFonts w:ascii="Times New Roman" w:hAnsi="Times New Roman"/>
                <w:b/>
                <w:bCs/>
                <w:sz w:val="20"/>
                <w:szCs w:val="20"/>
              </w:rPr>
              <w:t>Polska Fundacja Pomocy Dzieciom Niedosłyszącym –ECHO</w:t>
            </w:r>
          </w:p>
        </w:tc>
        <w:tc>
          <w:tcPr>
            <w:tcW w:w="4394" w:type="dxa"/>
            <w:tcBorders>
              <w:top w:val="single" w:sz="4" w:space="0" w:color="auto"/>
              <w:left w:val="single" w:sz="4" w:space="0" w:color="auto"/>
              <w:bottom w:val="single" w:sz="4" w:space="0" w:color="auto"/>
              <w:right w:val="single" w:sz="4" w:space="0" w:color="auto"/>
            </w:tcBorders>
            <w:vAlign w:val="center"/>
          </w:tcPr>
          <w:p w:rsidR="000B6076" w:rsidRPr="00B86EEF" w:rsidRDefault="000B6076" w:rsidP="00525F45">
            <w:pPr>
              <w:spacing w:before="120" w:after="120"/>
              <w:rPr>
                <w:rFonts w:ascii="Times New Roman" w:hAnsi="Times New Roman"/>
                <w:sz w:val="20"/>
                <w:szCs w:val="20"/>
              </w:rPr>
            </w:pPr>
            <w:r w:rsidRPr="00B86EEF">
              <w:rPr>
                <w:rFonts w:ascii="Times New Roman" w:hAnsi="Times New Roman"/>
                <w:sz w:val="20"/>
                <w:szCs w:val="20"/>
              </w:rPr>
              <w:t xml:space="preserve">Wskazane jest podanie na etapie ogłaszania konkursu </w:t>
            </w:r>
            <w:r w:rsidRPr="00E23F50">
              <w:rPr>
                <w:rFonts w:ascii="Times New Roman" w:hAnsi="Times New Roman"/>
                <w:b/>
                <w:sz w:val="20"/>
                <w:szCs w:val="20"/>
              </w:rPr>
              <w:t>maksymalnych stawek</w:t>
            </w:r>
            <w:r w:rsidRPr="00B86EEF">
              <w:rPr>
                <w:rFonts w:ascii="Times New Roman" w:hAnsi="Times New Roman"/>
                <w:sz w:val="20"/>
                <w:szCs w:val="20"/>
              </w:rPr>
              <w:t>, jakie będą uwzględniane w procesie oceny wniosków.</w:t>
            </w:r>
          </w:p>
        </w:tc>
        <w:tc>
          <w:tcPr>
            <w:tcW w:w="4678" w:type="dxa"/>
            <w:tcBorders>
              <w:top w:val="single" w:sz="4" w:space="0" w:color="auto"/>
              <w:left w:val="single" w:sz="4" w:space="0" w:color="auto"/>
              <w:bottom w:val="single" w:sz="4" w:space="0" w:color="auto"/>
              <w:right w:val="single" w:sz="4" w:space="0" w:color="auto"/>
            </w:tcBorders>
            <w:vAlign w:val="center"/>
          </w:tcPr>
          <w:p w:rsidR="000B6076" w:rsidRPr="00B86EEF" w:rsidRDefault="000B6076" w:rsidP="00732A89">
            <w:pPr>
              <w:spacing w:before="60" w:after="60"/>
              <w:rPr>
                <w:rFonts w:ascii="Times New Roman" w:hAnsi="Times New Roman"/>
                <w:sz w:val="20"/>
                <w:szCs w:val="20"/>
              </w:rPr>
            </w:pPr>
            <w:r w:rsidRPr="00B86EEF">
              <w:rPr>
                <w:rFonts w:ascii="Times New Roman" w:hAnsi="Times New Roman"/>
                <w:sz w:val="20"/>
                <w:szCs w:val="20"/>
              </w:rPr>
              <w:t>PFRON przy ocenie wniosków jak dotąd stosował limity stawek wynagrodzenia. Nie były to ja</w:t>
            </w:r>
            <w:r>
              <w:rPr>
                <w:rFonts w:ascii="Times New Roman" w:hAnsi="Times New Roman"/>
                <w:sz w:val="20"/>
                <w:szCs w:val="20"/>
              </w:rPr>
              <w:t>sne kryteria. Zapominano o jako</w:t>
            </w:r>
            <w:r w:rsidRPr="00B86EEF">
              <w:rPr>
                <w:rFonts w:ascii="Times New Roman" w:hAnsi="Times New Roman"/>
                <w:sz w:val="20"/>
                <w:szCs w:val="20"/>
              </w:rPr>
              <w:t>ści, wciąż wskazywano na cenę. Niska cena raczej nie gwarantuje wysokiej jakości. Zrozumiałe jest ograniczanie staw</w:t>
            </w:r>
            <w:r>
              <w:rPr>
                <w:rFonts w:ascii="Times New Roman" w:hAnsi="Times New Roman"/>
                <w:sz w:val="20"/>
                <w:szCs w:val="20"/>
              </w:rPr>
              <w:t xml:space="preserve">ek, warto wskazać limity, ale </w:t>
            </w:r>
            <w:r w:rsidRPr="00B86EEF">
              <w:rPr>
                <w:rFonts w:ascii="Times New Roman" w:hAnsi="Times New Roman"/>
                <w:sz w:val="20"/>
                <w:szCs w:val="20"/>
              </w:rPr>
              <w:t>z uwzględnieniem średnich cen, a</w:t>
            </w:r>
            <w:r>
              <w:rPr>
                <w:rFonts w:ascii="Times New Roman" w:hAnsi="Times New Roman"/>
                <w:sz w:val="20"/>
                <w:szCs w:val="20"/>
              </w:rPr>
              <w:t> </w:t>
            </w:r>
            <w:r w:rsidRPr="00B86EEF">
              <w:rPr>
                <w:rFonts w:ascii="Times New Roman" w:hAnsi="Times New Roman"/>
                <w:sz w:val="20"/>
                <w:szCs w:val="20"/>
              </w:rPr>
              <w:t>nie najniższych.</w:t>
            </w:r>
            <w:r>
              <w:rPr>
                <w:rFonts w:ascii="Times New Roman" w:hAnsi="Times New Roman"/>
                <w:sz w:val="20"/>
                <w:szCs w:val="20"/>
              </w:rPr>
              <w:t xml:space="preserve"> </w:t>
            </w:r>
            <w:r w:rsidRPr="00B86EEF">
              <w:rPr>
                <w:rFonts w:ascii="Times New Roman" w:hAnsi="Times New Roman"/>
                <w:sz w:val="20"/>
                <w:szCs w:val="20"/>
              </w:rPr>
              <w:t>Stawki powinny uwzględniać rodzaje umów, a także uwarunkowania prawne.</w:t>
            </w:r>
          </w:p>
        </w:tc>
        <w:tc>
          <w:tcPr>
            <w:tcW w:w="2995" w:type="dxa"/>
            <w:tcBorders>
              <w:top w:val="single" w:sz="4" w:space="0" w:color="auto"/>
              <w:left w:val="single" w:sz="4" w:space="0" w:color="auto"/>
              <w:bottom w:val="single" w:sz="4" w:space="0" w:color="auto"/>
              <w:right w:val="single" w:sz="4" w:space="0" w:color="auto"/>
            </w:tcBorders>
            <w:vAlign w:val="center"/>
          </w:tcPr>
          <w:p w:rsidR="000B6076" w:rsidRPr="0016237F" w:rsidRDefault="000B6076" w:rsidP="0016237F">
            <w:pPr>
              <w:pStyle w:val="Nagwek2"/>
              <w:spacing w:before="120" w:after="0"/>
              <w:jc w:val="left"/>
              <w:rPr>
                <w:b w:val="0"/>
                <w:szCs w:val="20"/>
              </w:rPr>
            </w:pPr>
            <w:r w:rsidRPr="0016237F">
              <w:rPr>
                <w:b w:val="0"/>
                <w:szCs w:val="20"/>
              </w:rPr>
              <w:t>PFRON nie wyznacza maksymalnych wysokości stawek poszczególnych rodzajów kosztów. Ocena racjonalności i efektywności kosztów przeprowadz</w:t>
            </w:r>
            <w:r>
              <w:rPr>
                <w:b w:val="0"/>
                <w:szCs w:val="20"/>
              </w:rPr>
              <w:t xml:space="preserve">ana jest </w:t>
            </w:r>
            <w:r w:rsidRPr="0016237F">
              <w:rPr>
                <w:b w:val="0"/>
                <w:szCs w:val="20"/>
              </w:rPr>
              <w:t>przez komisję konkursową</w:t>
            </w:r>
            <w:r>
              <w:rPr>
                <w:b w:val="0"/>
                <w:szCs w:val="20"/>
              </w:rPr>
              <w:t>,</w:t>
            </w:r>
            <w:r w:rsidRPr="0016237F">
              <w:rPr>
                <w:b w:val="0"/>
                <w:szCs w:val="20"/>
              </w:rPr>
              <w:t xml:space="preserve"> na etapie oceny merytorycznej projektu.</w:t>
            </w:r>
          </w:p>
          <w:p w:rsidR="000B6076" w:rsidRPr="00B86EEF" w:rsidRDefault="000B6076" w:rsidP="00F07B03">
            <w:pPr>
              <w:pStyle w:val="Nagwek2"/>
              <w:spacing w:before="0" w:after="120"/>
              <w:jc w:val="left"/>
              <w:rPr>
                <w:b w:val="0"/>
                <w:szCs w:val="20"/>
              </w:rPr>
            </w:pPr>
            <w:r w:rsidRPr="0016237F">
              <w:rPr>
                <w:b w:val="0"/>
                <w:szCs w:val="20"/>
              </w:rPr>
              <w:t>Należy dodać, iż zgodnie z</w:t>
            </w:r>
            <w:r>
              <w:rPr>
                <w:b w:val="0"/>
                <w:szCs w:val="20"/>
              </w:rPr>
              <w:t> „Zasadami</w:t>
            </w:r>
            <w:r w:rsidRPr="0016237F">
              <w:rPr>
                <w:b w:val="0"/>
                <w:szCs w:val="20"/>
              </w:rPr>
              <w:t>” ocena merytoryczna wniosku polega, między innymi, na sprawdzeniu czy zaplanowana we wniosku wartość wskaźnika nakładu świadczy o</w:t>
            </w:r>
            <w:r>
              <w:rPr>
                <w:b w:val="0"/>
                <w:szCs w:val="20"/>
              </w:rPr>
              <w:t> </w:t>
            </w:r>
            <w:r w:rsidRPr="0016237F">
              <w:rPr>
                <w:b w:val="0"/>
                <w:szCs w:val="20"/>
              </w:rPr>
              <w:t>racjonalnym i</w:t>
            </w:r>
            <w:r>
              <w:rPr>
                <w:b w:val="0"/>
                <w:szCs w:val="20"/>
              </w:rPr>
              <w:t> </w:t>
            </w:r>
            <w:r w:rsidRPr="0016237F">
              <w:rPr>
                <w:b w:val="0"/>
                <w:szCs w:val="20"/>
              </w:rPr>
              <w:t>oszczędnym gospodarowaniu środkami publicznymi. Ocena przeprowadzana jest z</w:t>
            </w:r>
            <w:r>
              <w:rPr>
                <w:b w:val="0"/>
                <w:szCs w:val="20"/>
              </w:rPr>
              <w:t> </w:t>
            </w:r>
            <w:r w:rsidRPr="0016237F">
              <w:rPr>
                <w:b w:val="0"/>
                <w:szCs w:val="20"/>
              </w:rPr>
              <w:t>uwzględnieniem wartości wskaźnika bazowego ustalonego przez Zarząd PFRON na podstawie analizy wartości wskaźników nakładu w projektach tego samego typu, zgłoszonych w konkursie. Jeżeli podczas oceny merytorycznej zostanie zidentyfikowane przekroczenie wartości wskaźnika nakładu w</w:t>
            </w:r>
            <w:r>
              <w:rPr>
                <w:b w:val="0"/>
                <w:szCs w:val="20"/>
              </w:rPr>
              <w:t> </w:t>
            </w:r>
            <w:r w:rsidRPr="0016237F">
              <w:rPr>
                <w:b w:val="0"/>
                <w:szCs w:val="20"/>
              </w:rPr>
              <w:t>stosunku do wartości wskaźnika bazowego, wówczas proponowana przez komisję kwota dofinansowania może ulec obniżeniu.</w:t>
            </w:r>
            <w:r>
              <w:rPr>
                <w:b w:val="0"/>
                <w:szCs w:val="20"/>
              </w:rPr>
              <w:t xml:space="preserve"> </w:t>
            </w:r>
            <w:r w:rsidRPr="0016237F">
              <w:rPr>
                <w:b w:val="0"/>
                <w:szCs w:val="20"/>
              </w:rPr>
              <w:t xml:space="preserve">Ustalenie wartości wskaźników bazowych </w:t>
            </w:r>
            <w:r>
              <w:rPr>
                <w:b w:val="0"/>
                <w:szCs w:val="20"/>
              </w:rPr>
              <w:t xml:space="preserve">w ramach danego konkursu następuje po </w:t>
            </w:r>
            <w:r w:rsidRPr="0016237F">
              <w:rPr>
                <w:b w:val="0"/>
                <w:szCs w:val="20"/>
              </w:rPr>
              <w:t xml:space="preserve">zakończeniu przyjmowania wniosków w konkursie, na podstawie analizy wartości wskaźników nakładu </w:t>
            </w:r>
            <w:r>
              <w:rPr>
                <w:b w:val="0"/>
                <w:szCs w:val="20"/>
              </w:rPr>
              <w:t>zaplanowanych w złożonych w konkursie wnioskach</w:t>
            </w:r>
            <w:r w:rsidRPr="0016237F">
              <w:rPr>
                <w:b w:val="0"/>
                <w:szCs w:val="20"/>
              </w:rPr>
              <w:t>.</w:t>
            </w:r>
          </w:p>
        </w:tc>
      </w:tr>
      <w:tr w:rsidR="000B6076" w:rsidRPr="00B86EEF" w:rsidTr="0057666F">
        <w:tc>
          <w:tcPr>
            <w:tcW w:w="568" w:type="dxa"/>
            <w:tcBorders>
              <w:left w:val="single" w:sz="4" w:space="0" w:color="auto"/>
              <w:bottom w:val="single" w:sz="4" w:space="0" w:color="auto"/>
              <w:right w:val="single" w:sz="4" w:space="0" w:color="auto"/>
            </w:tcBorders>
            <w:vAlign w:val="center"/>
          </w:tcPr>
          <w:p w:rsidR="000B6076" w:rsidRPr="00205E31" w:rsidRDefault="000B6076" w:rsidP="00205E31">
            <w:pPr>
              <w:spacing w:before="120" w:after="120"/>
              <w:jc w:val="center"/>
              <w:rPr>
                <w:rFonts w:ascii="Times New Roman" w:hAnsi="Times New Roman"/>
                <w:b/>
                <w:bCs/>
                <w:sz w:val="20"/>
                <w:szCs w:val="20"/>
              </w:rPr>
            </w:pPr>
            <w:r>
              <w:rPr>
                <w:rFonts w:ascii="Times New Roman" w:hAnsi="Times New Roman"/>
                <w:b/>
                <w:bCs/>
                <w:sz w:val="20"/>
                <w:szCs w:val="20"/>
              </w:rPr>
              <w:lastRenderedPageBreak/>
              <w:t>40. cd.</w:t>
            </w:r>
          </w:p>
        </w:tc>
        <w:tc>
          <w:tcPr>
            <w:tcW w:w="1418" w:type="dxa"/>
            <w:tcBorders>
              <w:left w:val="single" w:sz="4" w:space="0" w:color="auto"/>
              <w:bottom w:val="single" w:sz="4" w:space="0" w:color="auto"/>
              <w:right w:val="single" w:sz="4" w:space="0" w:color="auto"/>
            </w:tcBorders>
            <w:vAlign w:val="center"/>
          </w:tcPr>
          <w:p w:rsidR="000B6076" w:rsidRPr="00B86EEF" w:rsidRDefault="000B6076" w:rsidP="00205E31">
            <w:pPr>
              <w:spacing w:before="120" w:after="120"/>
              <w:jc w:val="center"/>
              <w:rPr>
                <w:rFonts w:ascii="Times New Roman" w:hAnsi="Times New Roman"/>
                <w:sz w:val="20"/>
                <w:szCs w:val="20"/>
              </w:rPr>
            </w:pPr>
            <w:r>
              <w:rPr>
                <w:rFonts w:ascii="Times New Roman" w:hAnsi="Times New Roman"/>
                <w:sz w:val="20"/>
                <w:szCs w:val="20"/>
              </w:rPr>
              <w:t>Pozostałe uwagi</w:t>
            </w:r>
          </w:p>
        </w:tc>
        <w:tc>
          <w:tcPr>
            <w:tcW w:w="1984" w:type="dxa"/>
            <w:tcBorders>
              <w:left w:val="single" w:sz="4" w:space="0" w:color="auto"/>
              <w:bottom w:val="single" w:sz="4" w:space="0" w:color="auto"/>
              <w:right w:val="single" w:sz="4" w:space="0" w:color="auto"/>
            </w:tcBorders>
            <w:vAlign w:val="center"/>
          </w:tcPr>
          <w:p w:rsidR="000B6076" w:rsidRPr="00B86EEF" w:rsidRDefault="000B6076" w:rsidP="00525F45">
            <w:pPr>
              <w:spacing w:before="120" w:after="120"/>
              <w:rPr>
                <w:rFonts w:ascii="Times New Roman" w:hAnsi="Times New Roman"/>
                <w:bCs/>
                <w:sz w:val="20"/>
                <w:szCs w:val="20"/>
              </w:rPr>
            </w:pPr>
            <w:r w:rsidRPr="00B86EEF">
              <w:rPr>
                <w:rFonts w:ascii="Times New Roman" w:hAnsi="Times New Roman"/>
                <w:b/>
                <w:bCs/>
                <w:sz w:val="20"/>
                <w:szCs w:val="20"/>
              </w:rPr>
              <w:t>Polska Fundacja Pomocy Dzieciom Niedosłyszącym –ECHO</w:t>
            </w:r>
          </w:p>
        </w:tc>
        <w:tc>
          <w:tcPr>
            <w:tcW w:w="4394" w:type="dxa"/>
            <w:tcBorders>
              <w:top w:val="single" w:sz="4" w:space="0" w:color="auto"/>
              <w:left w:val="single" w:sz="4" w:space="0" w:color="auto"/>
              <w:bottom w:val="single" w:sz="4" w:space="0" w:color="auto"/>
              <w:right w:val="single" w:sz="4" w:space="0" w:color="auto"/>
            </w:tcBorders>
            <w:vAlign w:val="center"/>
          </w:tcPr>
          <w:p w:rsidR="000B6076" w:rsidRPr="00B86EEF" w:rsidRDefault="000B6076" w:rsidP="00525F45">
            <w:pPr>
              <w:spacing w:before="120" w:after="120"/>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0B6076" w:rsidRPr="00B86EEF" w:rsidRDefault="000B6076" w:rsidP="00D21092">
            <w:pPr>
              <w:spacing w:before="120" w:after="120"/>
              <w:rPr>
                <w:rFonts w:ascii="Times New Roman" w:hAnsi="Times New Roman"/>
                <w:sz w:val="20"/>
                <w:szCs w:val="20"/>
              </w:rPr>
            </w:pPr>
            <w:r w:rsidRPr="00B86EEF">
              <w:rPr>
                <w:rFonts w:ascii="Times New Roman" w:hAnsi="Times New Roman"/>
                <w:sz w:val="20"/>
                <w:szCs w:val="20"/>
              </w:rPr>
              <w:t>Składane projekty tworzą określoną całość, uwzględniającą elementy niezbędne do ich prawidłowej realizacji. Przekłada się to na określone wskaźniki – produktu, nakładu, rezultatu. W procesie opiniowania wniosków oceniający dokonują usunięcia kosztów w ich ocenie zbędnych, zmiany stawek, itp., jednak nie uwzględniając koniecznej zmiany wskaźników. W</w:t>
            </w:r>
            <w:r>
              <w:rPr>
                <w:rFonts w:ascii="Times New Roman" w:hAnsi="Times New Roman"/>
                <w:sz w:val="20"/>
                <w:szCs w:val="20"/>
              </w:rPr>
              <w:t> </w:t>
            </w:r>
            <w:r w:rsidRPr="00B86EEF">
              <w:rPr>
                <w:rFonts w:ascii="Times New Roman" w:hAnsi="Times New Roman"/>
                <w:sz w:val="20"/>
                <w:szCs w:val="20"/>
              </w:rPr>
              <w:t>efekcie oceny otrzymujemy dane wyjściowe, z</w:t>
            </w:r>
            <w:r>
              <w:rPr>
                <w:rFonts w:ascii="Times New Roman" w:hAnsi="Times New Roman"/>
                <w:sz w:val="20"/>
                <w:szCs w:val="20"/>
              </w:rPr>
              <w:t> </w:t>
            </w:r>
            <w:r w:rsidRPr="00B86EEF">
              <w:rPr>
                <w:rFonts w:ascii="Times New Roman" w:hAnsi="Times New Roman"/>
                <w:sz w:val="20"/>
                <w:szCs w:val="20"/>
              </w:rPr>
              <w:t>których dopiero należałoby stworzyć nowy projekt.</w:t>
            </w:r>
          </w:p>
        </w:tc>
        <w:tc>
          <w:tcPr>
            <w:tcW w:w="2995" w:type="dxa"/>
            <w:tcBorders>
              <w:top w:val="single" w:sz="4" w:space="0" w:color="auto"/>
              <w:left w:val="single" w:sz="4" w:space="0" w:color="auto"/>
              <w:bottom w:val="single" w:sz="4" w:space="0" w:color="auto"/>
              <w:right w:val="single" w:sz="4" w:space="0" w:color="auto"/>
            </w:tcBorders>
            <w:vAlign w:val="center"/>
          </w:tcPr>
          <w:p w:rsidR="000B6076" w:rsidRPr="00B86EEF" w:rsidRDefault="000B6076" w:rsidP="0016237F">
            <w:pPr>
              <w:pStyle w:val="Nagwek2"/>
              <w:spacing w:before="120" w:after="120"/>
              <w:jc w:val="left"/>
              <w:rPr>
                <w:b w:val="0"/>
                <w:szCs w:val="20"/>
              </w:rPr>
            </w:pPr>
            <w:r>
              <w:rPr>
                <w:b w:val="0"/>
                <w:szCs w:val="20"/>
              </w:rPr>
              <w:t>Zmniejszenie wartości wskaźnika nakładu (poprzez zmniejszenie wysokości poszczególnych kosztów) nie może powodować zmniejszenia wartości wskaźnika produktu lub rezultatu.</w:t>
            </w:r>
          </w:p>
        </w:tc>
      </w:tr>
      <w:tr w:rsidR="0030364B" w:rsidRPr="00F07B03" w:rsidTr="0057666F">
        <w:tc>
          <w:tcPr>
            <w:tcW w:w="5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F07B03" w:rsidRDefault="0030364B" w:rsidP="00205E31">
            <w:pPr>
              <w:jc w:val="center"/>
              <w:rPr>
                <w:rFonts w:ascii="Times New Roman" w:hAnsi="Times New Roman"/>
                <w:b/>
                <w:sz w:val="10"/>
                <w:szCs w:val="1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F07B03" w:rsidRDefault="0030364B" w:rsidP="00205E31">
            <w:pPr>
              <w:jc w:val="center"/>
              <w:rPr>
                <w:rFonts w:ascii="Times New Roman" w:hAnsi="Times New Roman"/>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F07B03" w:rsidRDefault="0030364B" w:rsidP="00525F45">
            <w:pPr>
              <w:rPr>
                <w:rFonts w:ascii="Times New Roman" w:hAnsi="Times New Roman"/>
                <w:b/>
                <w:sz w:val="10"/>
                <w:szCs w:val="10"/>
              </w:rPr>
            </w:pP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F07B03" w:rsidRDefault="0030364B" w:rsidP="00525F45">
            <w:pPr>
              <w:pStyle w:val="Tekstpodstawowy31"/>
              <w:jc w:val="left"/>
              <w:rPr>
                <w:sz w:val="10"/>
                <w:szCs w:val="10"/>
              </w:rPr>
            </w:pPr>
          </w:p>
        </w:tc>
        <w:tc>
          <w:tcPr>
            <w:tcW w:w="46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F07B03" w:rsidRDefault="0030364B" w:rsidP="00525F45">
            <w:pPr>
              <w:rPr>
                <w:rFonts w:ascii="Times New Roman" w:hAnsi="Times New Roman"/>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0364B" w:rsidRPr="00F07B03" w:rsidRDefault="0030364B" w:rsidP="00525F45">
            <w:pPr>
              <w:rPr>
                <w:rFonts w:ascii="Times New Roman" w:hAnsi="Times New Roman"/>
                <w:sz w:val="10"/>
                <w:szCs w:val="10"/>
              </w:rPr>
            </w:pPr>
          </w:p>
        </w:tc>
      </w:tr>
      <w:tr w:rsidR="0030364B" w:rsidRPr="00AB620F" w:rsidTr="0057666F">
        <w:tc>
          <w:tcPr>
            <w:tcW w:w="568" w:type="dxa"/>
            <w:tcBorders>
              <w:top w:val="single" w:sz="4" w:space="0" w:color="auto"/>
              <w:left w:val="single" w:sz="4" w:space="0" w:color="auto"/>
              <w:bottom w:val="single" w:sz="4" w:space="0" w:color="auto"/>
              <w:right w:val="single" w:sz="4" w:space="0" w:color="auto"/>
            </w:tcBorders>
            <w:vAlign w:val="center"/>
          </w:tcPr>
          <w:p w:rsidR="0030364B" w:rsidRPr="00205E31" w:rsidRDefault="00C0568C" w:rsidP="00205E31">
            <w:pPr>
              <w:spacing w:before="120" w:after="120"/>
              <w:jc w:val="center"/>
              <w:rPr>
                <w:rFonts w:ascii="Times New Roman" w:hAnsi="Times New Roman"/>
                <w:b/>
                <w:bCs/>
                <w:sz w:val="20"/>
                <w:szCs w:val="20"/>
              </w:rPr>
            </w:pPr>
            <w:r>
              <w:rPr>
                <w:rFonts w:ascii="Times New Roman" w:hAnsi="Times New Roman"/>
                <w:b/>
                <w:bCs/>
                <w:sz w:val="20"/>
                <w:szCs w:val="20"/>
              </w:rPr>
              <w:t>41</w:t>
            </w:r>
            <w:r w:rsidR="0030364B" w:rsidRPr="00205E31">
              <w:rPr>
                <w:rFonts w:ascii="Times New Roman" w:hAnsi="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205E31">
            <w:pPr>
              <w:spacing w:before="120" w:after="120"/>
              <w:jc w:val="center"/>
              <w:rPr>
                <w:rFonts w:ascii="Times New Roman" w:hAnsi="Times New Roman"/>
                <w:sz w:val="20"/>
                <w:szCs w:val="20"/>
              </w:rPr>
            </w:pPr>
            <w:r>
              <w:rPr>
                <w:rFonts w:ascii="Times New Roman" w:hAnsi="Times New Roman"/>
                <w:sz w:val="20"/>
                <w:szCs w:val="20"/>
              </w:rPr>
              <w:t>Pozostałe uwagi</w:t>
            </w:r>
          </w:p>
        </w:tc>
        <w:tc>
          <w:tcPr>
            <w:tcW w:w="1984" w:type="dxa"/>
            <w:tcBorders>
              <w:top w:val="single" w:sz="4" w:space="0" w:color="auto"/>
              <w:left w:val="single" w:sz="4" w:space="0" w:color="auto"/>
              <w:bottom w:val="single" w:sz="4" w:space="0" w:color="auto"/>
              <w:right w:val="single" w:sz="4" w:space="0" w:color="auto"/>
            </w:tcBorders>
            <w:vAlign w:val="center"/>
          </w:tcPr>
          <w:p w:rsidR="0030364B" w:rsidRPr="00340096" w:rsidRDefault="0030364B" w:rsidP="00525F45">
            <w:pPr>
              <w:spacing w:before="120" w:after="120"/>
              <w:rPr>
                <w:rFonts w:ascii="Times New Roman" w:hAnsi="Times New Roman"/>
                <w:b/>
                <w:bCs/>
                <w:sz w:val="20"/>
                <w:szCs w:val="20"/>
              </w:rPr>
            </w:pPr>
            <w:r w:rsidRPr="00340096">
              <w:rPr>
                <w:rFonts w:ascii="Times New Roman" w:hAnsi="Times New Roman"/>
                <w:b/>
                <w:bCs/>
                <w:sz w:val="20"/>
                <w:szCs w:val="20"/>
              </w:rPr>
              <w:t xml:space="preserve">Fundacja im. Doktora Piotra </w:t>
            </w:r>
            <w:proofErr w:type="spellStart"/>
            <w:r w:rsidRPr="00340096">
              <w:rPr>
                <w:rFonts w:ascii="Times New Roman" w:hAnsi="Times New Roman"/>
                <w:b/>
                <w:bCs/>
                <w:sz w:val="20"/>
                <w:szCs w:val="20"/>
              </w:rPr>
              <w:t>Janaszka</w:t>
            </w:r>
            <w:proofErr w:type="spellEnd"/>
            <w:r w:rsidRPr="00340096">
              <w:rPr>
                <w:rFonts w:ascii="Times New Roman" w:hAnsi="Times New Roman"/>
                <w:b/>
                <w:bCs/>
                <w:sz w:val="20"/>
                <w:szCs w:val="20"/>
              </w:rPr>
              <w:t xml:space="preserve"> PODAJ DALEJ</w:t>
            </w:r>
          </w:p>
        </w:tc>
        <w:tc>
          <w:tcPr>
            <w:tcW w:w="4394" w:type="dxa"/>
            <w:tcBorders>
              <w:top w:val="single" w:sz="4" w:space="0" w:color="auto"/>
              <w:left w:val="single" w:sz="4" w:space="0" w:color="auto"/>
              <w:bottom w:val="single" w:sz="4" w:space="0" w:color="auto"/>
              <w:right w:val="single" w:sz="4" w:space="0" w:color="auto"/>
            </w:tcBorders>
            <w:vAlign w:val="center"/>
          </w:tcPr>
          <w:p w:rsidR="0030364B" w:rsidRDefault="0030364B" w:rsidP="00525F45">
            <w:pPr>
              <w:spacing w:before="120"/>
              <w:rPr>
                <w:rFonts w:ascii="Times New Roman" w:hAnsi="Times New Roman"/>
                <w:sz w:val="20"/>
                <w:szCs w:val="20"/>
              </w:rPr>
            </w:pPr>
            <w:r w:rsidRPr="00412071">
              <w:rPr>
                <w:rFonts w:ascii="Times New Roman" w:hAnsi="Times New Roman"/>
                <w:b/>
                <w:sz w:val="20"/>
                <w:szCs w:val="20"/>
              </w:rPr>
              <w:t>Proponujemy</w:t>
            </w:r>
            <w:r w:rsidRPr="00412071">
              <w:rPr>
                <w:rFonts w:ascii="Times New Roman" w:hAnsi="Times New Roman"/>
                <w:sz w:val="20"/>
                <w:szCs w:val="20"/>
              </w:rPr>
              <w:t xml:space="preserve"> wprowadzić typ projektów:</w:t>
            </w:r>
          </w:p>
          <w:p w:rsidR="0030364B" w:rsidRPr="00412071" w:rsidRDefault="0030364B" w:rsidP="00525F45">
            <w:pPr>
              <w:spacing w:before="60" w:after="120"/>
              <w:rPr>
                <w:rFonts w:ascii="Times New Roman" w:hAnsi="Times New Roman"/>
                <w:i/>
                <w:sz w:val="20"/>
                <w:szCs w:val="20"/>
              </w:rPr>
            </w:pPr>
            <w:r>
              <w:rPr>
                <w:rFonts w:ascii="Times New Roman" w:hAnsi="Times New Roman"/>
                <w:i/>
                <w:sz w:val="20"/>
                <w:szCs w:val="20"/>
              </w:rPr>
              <w:t>„o</w:t>
            </w:r>
            <w:r w:rsidRPr="00412071">
              <w:rPr>
                <w:rFonts w:ascii="Times New Roman" w:hAnsi="Times New Roman"/>
                <w:i/>
                <w:sz w:val="20"/>
                <w:szCs w:val="20"/>
              </w:rPr>
              <w:t>rganizowanie i prowadzenie szkoleń, kursów i</w:t>
            </w:r>
            <w:r>
              <w:rPr>
                <w:rFonts w:ascii="Times New Roman" w:hAnsi="Times New Roman"/>
                <w:i/>
                <w:sz w:val="20"/>
                <w:szCs w:val="20"/>
              </w:rPr>
              <w:t> </w:t>
            </w:r>
            <w:r w:rsidRPr="00412071">
              <w:rPr>
                <w:rFonts w:ascii="Times New Roman" w:hAnsi="Times New Roman"/>
                <w:i/>
                <w:sz w:val="20"/>
                <w:szCs w:val="20"/>
              </w:rPr>
              <w:t>warsztatów dla członków rodzin osób niepełnosprawnych, opiekunów, kadry i</w:t>
            </w:r>
            <w:r>
              <w:rPr>
                <w:rFonts w:ascii="Times New Roman" w:hAnsi="Times New Roman"/>
                <w:i/>
                <w:sz w:val="20"/>
                <w:szCs w:val="20"/>
              </w:rPr>
              <w:t> </w:t>
            </w:r>
            <w:r w:rsidRPr="00412071">
              <w:rPr>
                <w:rFonts w:ascii="Times New Roman" w:hAnsi="Times New Roman"/>
                <w:i/>
                <w:sz w:val="20"/>
                <w:szCs w:val="20"/>
              </w:rPr>
              <w:t>wolontariuszy bezpośrednio zaangażowanych w proces rehabilitacji zawodowej lub społecznej osób niepełnosprawnych, ze szczególnym uwzględnieniem zagadnień dotyczących procesu integracji osób niepełnosprawnych w najbliższym środowisku i</w:t>
            </w:r>
            <w:r>
              <w:rPr>
                <w:rFonts w:ascii="Times New Roman" w:hAnsi="Times New Roman"/>
                <w:i/>
                <w:sz w:val="20"/>
                <w:szCs w:val="20"/>
              </w:rPr>
              <w:t> </w:t>
            </w:r>
            <w:r w:rsidRPr="00412071">
              <w:rPr>
                <w:rFonts w:ascii="Times New Roman" w:hAnsi="Times New Roman"/>
                <w:i/>
                <w:sz w:val="20"/>
                <w:szCs w:val="20"/>
              </w:rPr>
              <w:t>społeczności lokalnej, zwiększenia ich aktywności życiowej i zaradności osobistej oraz niezależności ekonomicznej, podnoszenia umiejętności pracy z</w:t>
            </w:r>
            <w:r>
              <w:rPr>
                <w:rFonts w:ascii="Times New Roman" w:hAnsi="Times New Roman"/>
                <w:i/>
                <w:sz w:val="20"/>
                <w:szCs w:val="20"/>
              </w:rPr>
              <w:t> </w:t>
            </w:r>
            <w:r w:rsidRPr="00412071">
              <w:rPr>
                <w:rFonts w:ascii="Times New Roman" w:hAnsi="Times New Roman"/>
                <w:i/>
                <w:sz w:val="20"/>
                <w:szCs w:val="20"/>
              </w:rPr>
              <w:t>osobami niepełnosprawnymi, w tym sprawowania nad nimi opieki i udzielania pomocy w procesie ich rehabilitacji</w:t>
            </w:r>
          </w:p>
        </w:tc>
        <w:tc>
          <w:tcPr>
            <w:tcW w:w="4678" w:type="dxa"/>
            <w:tcBorders>
              <w:top w:val="single" w:sz="4" w:space="0" w:color="auto"/>
              <w:left w:val="single" w:sz="4" w:space="0" w:color="auto"/>
              <w:bottom w:val="single" w:sz="4" w:space="0" w:color="auto"/>
              <w:right w:val="single" w:sz="4" w:space="0" w:color="auto"/>
            </w:tcBorders>
            <w:vAlign w:val="center"/>
          </w:tcPr>
          <w:p w:rsidR="0030364B" w:rsidRPr="00412071" w:rsidRDefault="0030364B" w:rsidP="00D21092">
            <w:pPr>
              <w:spacing w:before="120" w:after="120"/>
              <w:rPr>
                <w:rFonts w:ascii="Times New Roman" w:hAnsi="Times New Roman"/>
                <w:sz w:val="20"/>
                <w:szCs w:val="20"/>
              </w:rPr>
            </w:pPr>
            <w:r w:rsidRPr="00412071">
              <w:rPr>
                <w:rFonts w:ascii="Times New Roman" w:hAnsi="Times New Roman"/>
                <w:sz w:val="20"/>
                <w:szCs w:val="20"/>
              </w:rPr>
              <w:t>Wykluczenie szkoleń dla rodzin/opiekunów i</w:t>
            </w:r>
            <w:r>
              <w:rPr>
                <w:rFonts w:ascii="Times New Roman" w:hAnsi="Times New Roman"/>
                <w:sz w:val="20"/>
                <w:szCs w:val="20"/>
              </w:rPr>
              <w:t> </w:t>
            </w:r>
            <w:r w:rsidRPr="00412071">
              <w:rPr>
                <w:rFonts w:ascii="Times New Roman" w:hAnsi="Times New Roman"/>
                <w:sz w:val="20"/>
                <w:szCs w:val="20"/>
              </w:rPr>
              <w:t>terapeutów uniemożliwia kompleksowe wsparcie osób z niepełnosprawnością. Na rynku brak bezpłatnych szkoleń dla terapeutów i opiekunów, które są niezbędne do prawidłowego wykonywania pracy przez ww. osoby. Jednostki zajmujące się osobami zagrożonymi wykluczeniem społecznym nie posiadają funduszy na szkolenia pracowników a</w:t>
            </w:r>
            <w:r>
              <w:rPr>
                <w:rFonts w:ascii="Times New Roman" w:hAnsi="Times New Roman"/>
                <w:sz w:val="20"/>
                <w:szCs w:val="20"/>
              </w:rPr>
              <w:t> </w:t>
            </w:r>
            <w:r w:rsidRPr="00412071">
              <w:rPr>
                <w:rFonts w:ascii="Times New Roman" w:hAnsi="Times New Roman"/>
                <w:sz w:val="20"/>
                <w:szCs w:val="20"/>
              </w:rPr>
              <w:t>zapotrzebowanie na tego typu działania jest bardzo duże (dane na podstawie wieloletnich doświadczeń w</w:t>
            </w:r>
            <w:r>
              <w:rPr>
                <w:rFonts w:ascii="Times New Roman" w:hAnsi="Times New Roman"/>
                <w:sz w:val="20"/>
                <w:szCs w:val="20"/>
              </w:rPr>
              <w:t> </w:t>
            </w:r>
            <w:r w:rsidRPr="00412071">
              <w:rPr>
                <w:rFonts w:ascii="Times New Roman" w:hAnsi="Times New Roman"/>
                <w:sz w:val="20"/>
                <w:szCs w:val="20"/>
              </w:rPr>
              <w:t>prowadzeniu warsztatów dla opiekunów i</w:t>
            </w:r>
            <w:r>
              <w:rPr>
                <w:rFonts w:ascii="Times New Roman" w:hAnsi="Times New Roman"/>
                <w:sz w:val="20"/>
                <w:szCs w:val="20"/>
              </w:rPr>
              <w:t> </w:t>
            </w:r>
            <w:r w:rsidRPr="00412071">
              <w:rPr>
                <w:rFonts w:ascii="Times New Roman" w:hAnsi="Times New Roman"/>
                <w:sz w:val="20"/>
                <w:szCs w:val="20"/>
              </w:rPr>
              <w:t xml:space="preserve">terapeutów </w:t>
            </w:r>
            <w:r>
              <w:rPr>
                <w:rFonts w:ascii="Times New Roman" w:hAnsi="Times New Roman"/>
                <w:sz w:val="20"/>
                <w:szCs w:val="20"/>
              </w:rPr>
              <w:t>–</w:t>
            </w:r>
            <w:r w:rsidRPr="00412071">
              <w:rPr>
                <w:rFonts w:ascii="Times New Roman" w:hAnsi="Times New Roman"/>
                <w:sz w:val="20"/>
                <w:szCs w:val="20"/>
              </w:rPr>
              <w:t xml:space="preserve"> w</w:t>
            </w:r>
            <w:r>
              <w:rPr>
                <w:rFonts w:ascii="Times New Roman" w:hAnsi="Times New Roman"/>
                <w:sz w:val="20"/>
                <w:szCs w:val="20"/>
              </w:rPr>
              <w:t xml:space="preserve"> </w:t>
            </w:r>
            <w:r w:rsidRPr="00412071">
              <w:rPr>
                <w:rFonts w:ascii="Times New Roman" w:hAnsi="Times New Roman"/>
                <w:sz w:val="20"/>
                <w:szCs w:val="20"/>
              </w:rPr>
              <w:t>pierwsze dni zapełnione listy i ponad 100 osób chętnych, które nie zostają zakwalifikowane).</w:t>
            </w:r>
          </w:p>
        </w:tc>
        <w:tc>
          <w:tcPr>
            <w:tcW w:w="2995" w:type="dxa"/>
            <w:tcBorders>
              <w:top w:val="single" w:sz="4" w:space="0" w:color="auto"/>
              <w:left w:val="single" w:sz="4" w:space="0" w:color="auto"/>
              <w:bottom w:val="single" w:sz="4" w:space="0" w:color="auto"/>
              <w:right w:val="single" w:sz="4" w:space="0" w:color="auto"/>
            </w:tcBorders>
            <w:vAlign w:val="center"/>
          </w:tcPr>
          <w:p w:rsidR="0030364B" w:rsidRPr="003746E2" w:rsidRDefault="0030364B" w:rsidP="00D21092">
            <w:pPr>
              <w:pStyle w:val="Nagwek2"/>
              <w:spacing w:before="120" w:after="120"/>
              <w:jc w:val="left"/>
              <w:rPr>
                <w:b w:val="0"/>
                <w:szCs w:val="20"/>
              </w:rPr>
            </w:pPr>
            <w:r w:rsidRPr="00D21092">
              <w:rPr>
                <w:szCs w:val="20"/>
              </w:rPr>
              <w:t>Uwaga nieuwzględniona</w:t>
            </w:r>
            <w:r>
              <w:rPr>
                <w:b w:val="0"/>
                <w:szCs w:val="20"/>
              </w:rPr>
              <w:t>. Kierunek pomocy 2 obejmuje wsparcie realizowane bezpośrednio na rzecz osób niepełnosprawnych. Projekty dotyczące wsparcia otoczenia osób niepełnosprawnych mogą być składane w ramach kierunku pomocy 5.</w:t>
            </w:r>
          </w:p>
        </w:tc>
      </w:tr>
    </w:tbl>
    <w:p w:rsidR="007C58F6" w:rsidRDefault="007C58F6">
      <w:pPr>
        <w:rPr>
          <w:rFonts w:ascii="Times New Roman" w:hAnsi="Times New Roman"/>
          <w:sz w:val="20"/>
          <w:szCs w:val="20"/>
        </w:rPr>
      </w:pPr>
    </w:p>
    <w:sectPr w:rsidR="007C58F6" w:rsidSect="000E2F64">
      <w:footerReference w:type="even" r:id="rId9"/>
      <w:foot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E4" w:rsidRDefault="008669E4">
      <w:r>
        <w:separator/>
      </w:r>
    </w:p>
  </w:endnote>
  <w:endnote w:type="continuationSeparator" w:id="0">
    <w:p w:rsidR="008669E4" w:rsidRDefault="0086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ansBold">
    <w:altName w:val="MS Mincho"/>
    <w:charset w:val="80"/>
    <w:family w:val="auto"/>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F9" w:rsidRDefault="006D04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D04F9" w:rsidRDefault="006D04F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F9" w:rsidRPr="00C0568C" w:rsidRDefault="006D04F9">
    <w:pPr>
      <w:pStyle w:val="Stopka"/>
      <w:framePr w:wrap="around" w:vAnchor="text" w:hAnchor="margin" w:xAlign="right" w:y="1"/>
      <w:rPr>
        <w:rStyle w:val="Numerstrony"/>
        <w:rFonts w:ascii="Times New Roman" w:hAnsi="Times New Roman"/>
        <w:sz w:val="20"/>
        <w:szCs w:val="20"/>
      </w:rPr>
    </w:pPr>
    <w:r w:rsidRPr="00C0568C">
      <w:rPr>
        <w:rStyle w:val="Numerstrony"/>
        <w:rFonts w:ascii="Times New Roman" w:hAnsi="Times New Roman"/>
        <w:sz w:val="20"/>
        <w:szCs w:val="20"/>
      </w:rPr>
      <w:fldChar w:fldCharType="begin"/>
    </w:r>
    <w:r w:rsidRPr="00C0568C">
      <w:rPr>
        <w:rStyle w:val="Numerstrony"/>
        <w:rFonts w:ascii="Times New Roman" w:hAnsi="Times New Roman"/>
        <w:sz w:val="20"/>
        <w:szCs w:val="20"/>
      </w:rPr>
      <w:instrText xml:space="preserve">PAGE  </w:instrText>
    </w:r>
    <w:r w:rsidRPr="00C0568C">
      <w:rPr>
        <w:rStyle w:val="Numerstrony"/>
        <w:rFonts w:ascii="Times New Roman" w:hAnsi="Times New Roman"/>
        <w:sz w:val="20"/>
        <w:szCs w:val="20"/>
      </w:rPr>
      <w:fldChar w:fldCharType="separate"/>
    </w:r>
    <w:r w:rsidR="007B1320">
      <w:rPr>
        <w:rStyle w:val="Numerstrony"/>
        <w:rFonts w:ascii="Times New Roman" w:hAnsi="Times New Roman"/>
        <w:noProof/>
        <w:sz w:val="20"/>
        <w:szCs w:val="20"/>
      </w:rPr>
      <w:t>34</w:t>
    </w:r>
    <w:r w:rsidRPr="00C0568C">
      <w:rPr>
        <w:rStyle w:val="Numerstrony"/>
        <w:rFonts w:ascii="Times New Roman" w:hAnsi="Times New Roman"/>
        <w:sz w:val="20"/>
        <w:szCs w:val="20"/>
      </w:rPr>
      <w:fldChar w:fldCharType="end"/>
    </w:r>
  </w:p>
  <w:p w:rsidR="006D04F9" w:rsidRPr="00C0568C" w:rsidRDefault="006D04F9">
    <w:pPr>
      <w:pStyle w:val="Stopka"/>
      <w:ind w:right="360"/>
      <w:rPr>
        <w:rFonts w:ascii="Times New Roman" w:hAnsi="Times New Roman"/>
        <w:i/>
        <w:iCs/>
        <w:sz w:val="20"/>
        <w:szCs w:val="20"/>
      </w:rPr>
    </w:pPr>
    <w:r w:rsidRPr="00C0568C">
      <w:rPr>
        <w:rFonts w:ascii="Times New Roman" w:hAnsi="Times New Roman"/>
        <w:i/>
        <w:iCs/>
        <w:sz w:val="20"/>
        <w:szCs w:val="20"/>
      </w:rPr>
      <w:t>Założenia konkursu pn.</w:t>
    </w:r>
    <w:r>
      <w:rPr>
        <w:rFonts w:ascii="Times New Roman" w:hAnsi="Times New Roman"/>
        <w:i/>
        <w:iCs/>
        <w:sz w:val="20"/>
        <w:szCs w:val="20"/>
      </w:rPr>
      <w:t> </w:t>
    </w:r>
    <w:r w:rsidRPr="00C0568C">
      <w:rPr>
        <w:rFonts w:ascii="Times New Roman" w:hAnsi="Times New Roman"/>
        <w:i/>
        <w:iCs/>
        <w:sz w:val="20"/>
        <w:szCs w:val="20"/>
      </w:rPr>
      <w:t>„</w:t>
    </w:r>
    <w:r>
      <w:rPr>
        <w:rFonts w:ascii="Times New Roman" w:hAnsi="Times New Roman"/>
        <w:i/>
        <w:iCs/>
        <w:sz w:val="20"/>
        <w:szCs w:val="20"/>
      </w:rPr>
      <w:t>K</w:t>
    </w:r>
    <w:r w:rsidRPr="00C0568C">
      <w:rPr>
        <w:rFonts w:ascii="Times New Roman" w:hAnsi="Times New Roman"/>
        <w:i/>
        <w:iCs/>
        <w:sz w:val="20"/>
        <w:szCs w:val="20"/>
      </w:rPr>
      <w:t>urs na samodzielność” (konkurs nr 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E4" w:rsidRDefault="008669E4">
      <w:r>
        <w:separator/>
      </w:r>
    </w:p>
  </w:footnote>
  <w:footnote w:type="continuationSeparator" w:id="0">
    <w:p w:rsidR="008669E4" w:rsidRDefault="00866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C58"/>
    <w:multiLevelType w:val="hybridMultilevel"/>
    <w:tmpl w:val="57CA5A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66136E"/>
    <w:multiLevelType w:val="hybridMultilevel"/>
    <w:tmpl w:val="1E2E496E"/>
    <w:lvl w:ilvl="0" w:tplc="3A36766C">
      <w:start w:val="1"/>
      <w:numFmt w:val="decimal"/>
      <w:lvlText w:val="%1."/>
      <w:lvlJc w:val="left"/>
      <w:pPr>
        <w:tabs>
          <w:tab w:val="num" w:pos="360"/>
        </w:tabs>
        <w:ind w:left="360" w:hanging="360"/>
      </w:pPr>
      <w:rPr>
        <w:rFonts w:ascii="Times New Roman" w:hAnsi="Times New Roman" w:hint="default"/>
        <w:b w:val="0"/>
        <w:i w:val="0"/>
        <w:sz w:val="26"/>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1928F9"/>
    <w:multiLevelType w:val="hybridMultilevel"/>
    <w:tmpl w:val="32D45F0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DF4471D"/>
    <w:multiLevelType w:val="hybridMultilevel"/>
    <w:tmpl w:val="E770377A"/>
    <w:lvl w:ilvl="0" w:tplc="373A39A6">
      <w:start w:val="1"/>
      <w:numFmt w:val="decimal"/>
      <w:lvlText w:val="%1)"/>
      <w:lvlJc w:val="left"/>
      <w:pPr>
        <w:ind w:left="360" w:hanging="360"/>
      </w:pPr>
      <w:rPr>
        <w:rFonts w:ascii="Times New Roman" w:hAnsi="Times New Roman" w:hint="default"/>
        <w:b w:val="0"/>
        <w:i/>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E6012DB"/>
    <w:multiLevelType w:val="hybridMultilevel"/>
    <w:tmpl w:val="43069B06"/>
    <w:lvl w:ilvl="0" w:tplc="637E3F4E">
      <w:start w:val="1"/>
      <w:numFmt w:val="decimal"/>
      <w:lvlText w:val="%1)"/>
      <w:lvlJc w:val="left"/>
      <w:pPr>
        <w:ind w:left="360" w:hanging="360"/>
      </w:pPr>
      <w:rPr>
        <w:rFonts w:ascii="Times New Roman" w:hAnsi="Times New Roman"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FA22E99"/>
    <w:multiLevelType w:val="hybridMultilevel"/>
    <w:tmpl w:val="50A2E5E8"/>
    <w:lvl w:ilvl="0" w:tplc="04150011">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9811B1"/>
    <w:multiLevelType w:val="hybridMultilevel"/>
    <w:tmpl w:val="EB221E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15B6563"/>
    <w:multiLevelType w:val="hybridMultilevel"/>
    <w:tmpl w:val="CB32B66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164391A"/>
    <w:multiLevelType w:val="hybridMultilevel"/>
    <w:tmpl w:val="69FC8598"/>
    <w:lvl w:ilvl="0" w:tplc="0914C40A">
      <w:start w:val="1"/>
      <w:numFmt w:val="decimal"/>
      <w:lvlText w:val="%1)"/>
      <w:lvlJc w:val="left"/>
      <w:pPr>
        <w:tabs>
          <w:tab w:val="num" w:pos="737"/>
        </w:tabs>
        <w:ind w:left="737" w:hanging="380"/>
      </w:pPr>
      <w:rPr>
        <w:rFonts w:ascii="Times New Roman" w:hAnsi="Times New Roman" w:hint="default"/>
        <w:b w:val="0"/>
        <w:i w:val="0"/>
        <w:sz w:val="26"/>
      </w:rPr>
    </w:lvl>
    <w:lvl w:ilvl="1" w:tplc="3F92545A">
      <w:start w:val="1"/>
      <w:numFmt w:val="decimal"/>
      <w:lvlText w:val="%2)"/>
      <w:lvlJc w:val="left"/>
      <w:pPr>
        <w:tabs>
          <w:tab w:val="num" w:pos="737"/>
        </w:tabs>
        <w:ind w:left="737" w:hanging="380"/>
      </w:pPr>
      <w:rPr>
        <w:rFonts w:ascii="Arial" w:hAnsi="Arial"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FF445C"/>
    <w:multiLevelType w:val="hybridMultilevel"/>
    <w:tmpl w:val="8F1A4A10"/>
    <w:lvl w:ilvl="0" w:tplc="2DB86B8E">
      <w:start w:val="1"/>
      <w:numFmt w:val="decimal"/>
      <w:lvlText w:val="%1)"/>
      <w:lvlJc w:val="left"/>
      <w:pPr>
        <w:ind w:left="720" w:hanging="360"/>
      </w:pPr>
      <w:rPr>
        <w:rFonts w:ascii="Times New Roman" w:hAnsi="Times New Roman" w:hint="default"/>
        <w:b w:val="0"/>
        <w:i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F51BAF"/>
    <w:multiLevelType w:val="hybridMultilevel"/>
    <w:tmpl w:val="7C1805D0"/>
    <w:lvl w:ilvl="0" w:tplc="CD9464F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1170102"/>
    <w:multiLevelType w:val="hybridMultilevel"/>
    <w:tmpl w:val="98F450DE"/>
    <w:lvl w:ilvl="0" w:tplc="E6CCAC24">
      <w:start w:val="1"/>
      <w:numFmt w:val="decimal"/>
      <w:lvlText w:val="%1."/>
      <w:lvlJc w:val="left"/>
      <w:pPr>
        <w:tabs>
          <w:tab w:val="num" w:pos="360"/>
        </w:tabs>
        <w:ind w:left="357" w:hanging="357"/>
      </w:pPr>
      <w:rPr>
        <w:rFonts w:ascii="Times New Roman" w:hAnsi="Times New Roman" w:hint="default"/>
        <w:b w:val="0"/>
        <w:i w:val="0"/>
        <w:sz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41B1EB8"/>
    <w:multiLevelType w:val="hybridMultilevel"/>
    <w:tmpl w:val="F1B0AC0E"/>
    <w:lvl w:ilvl="0" w:tplc="9A6A7AFE">
      <w:start w:val="1"/>
      <w:numFmt w:val="decimal"/>
      <w:lvlText w:val="%1)"/>
      <w:lvlJc w:val="left"/>
      <w:pPr>
        <w:ind w:left="360" w:hanging="360"/>
      </w:pPr>
      <w:rPr>
        <w:rFonts w:ascii="Times New Roman" w:hAnsi="Times New Roman" w:hint="default"/>
        <w:b w:val="0"/>
        <w:i w:val="0"/>
        <w:caps w:val="0"/>
        <w:strike w:val="0"/>
        <w:dstrike w:val="0"/>
        <w:vanish w:val="0"/>
        <w:color w:val="auto"/>
        <w:sz w:val="20"/>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6CE3662"/>
    <w:multiLevelType w:val="hybridMultilevel"/>
    <w:tmpl w:val="5F62A8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D034C2B"/>
    <w:multiLevelType w:val="hybridMultilevel"/>
    <w:tmpl w:val="E70C4A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177413A"/>
    <w:multiLevelType w:val="hybridMultilevel"/>
    <w:tmpl w:val="BB40F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D84823"/>
    <w:multiLevelType w:val="hybridMultilevel"/>
    <w:tmpl w:val="2FCAC9EA"/>
    <w:lvl w:ilvl="0" w:tplc="736A406A">
      <w:start w:val="1"/>
      <w:numFmt w:val="decimal"/>
      <w:lvlText w:val="%1)"/>
      <w:lvlJc w:val="left"/>
      <w:pPr>
        <w:tabs>
          <w:tab w:val="num" w:pos="737"/>
        </w:tabs>
        <w:ind w:left="737" w:hanging="380"/>
      </w:pPr>
      <w:rPr>
        <w:rFonts w:ascii="Times New Roman" w:hAnsi="Times New Roman" w:hint="default"/>
        <w:b w:val="0"/>
        <w:i w:val="0"/>
        <w:sz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C86778D"/>
    <w:multiLevelType w:val="hybridMultilevel"/>
    <w:tmpl w:val="493E50F8"/>
    <w:lvl w:ilvl="0" w:tplc="71101434">
      <w:start w:val="1"/>
      <w:numFmt w:val="decimal"/>
      <w:lvlText w:val="%1."/>
      <w:lvlJc w:val="left"/>
      <w:pPr>
        <w:ind w:left="360" w:hanging="360"/>
      </w:pPr>
      <w:rPr>
        <w:rFonts w:ascii="Times New Roman" w:hAnsi="Times New Roman" w:hint="default"/>
        <w:b w:val="0"/>
        <w:i w:val="0"/>
        <w:sz w:val="2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F9C5C82"/>
    <w:multiLevelType w:val="hybridMultilevel"/>
    <w:tmpl w:val="61B84640"/>
    <w:lvl w:ilvl="0" w:tplc="FBD2600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4D3E11"/>
    <w:multiLevelType w:val="hybridMultilevel"/>
    <w:tmpl w:val="A7EC987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C9E5E8D"/>
    <w:multiLevelType w:val="hybridMultilevel"/>
    <w:tmpl w:val="8DAC7B80"/>
    <w:lvl w:ilvl="0" w:tplc="346A4814">
      <w:start w:val="1"/>
      <w:numFmt w:val="decimal"/>
      <w:lvlText w:val="%1."/>
      <w:lvlJc w:val="left"/>
      <w:pPr>
        <w:ind w:left="763" w:hanging="360"/>
      </w:pPr>
      <w:rPr>
        <w:rFonts w:ascii="Times New Roman" w:hAnsi="Times New Roman" w:hint="default"/>
        <w:b w:val="0"/>
        <w:i w:val="0"/>
        <w:caps w:val="0"/>
        <w:strike w:val="0"/>
        <w:dstrike w:val="0"/>
        <w:vanish w:val="0"/>
        <w:sz w:val="20"/>
        <w:u w:val="none"/>
        <w:vertAlign w:val="baseline"/>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21">
    <w:nsid w:val="63476B58"/>
    <w:multiLevelType w:val="hybridMultilevel"/>
    <w:tmpl w:val="47526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7AD7F57"/>
    <w:multiLevelType w:val="hybridMultilevel"/>
    <w:tmpl w:val="FFB0A348"/>
    <w:lvl w:ilvl="0" w:tplc="BA1AF85E">
      <w:start w:val="1"/>
      <w:numFmt w:val="decimal"/>
      <w:lvlText w:val="%1)"/>
      <w:lvlJc w:val="left"/>
      <w:pPr>
        <w:ind w:left="720" w:hanging="360"/>
      </w:pPr>
      <w:rPr>
        <w:rFonts w:ascii="Times New Roman" w:hAnsi="Times New Roman" w:hint="default"/>
        <w:b w:val="0"/>
        <w:i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18"/>
  </w:num>
  <w:num w:numId="4">
    <w:abstractNumId w:val="10"/>
  </w:num>
  <w:num w:numId="5">
    <w:abstractNumId w:val="3"/>
  </w:num>
  <w:num w:numId="6">
    <w:abstractNumId w:val="0"/>
  </w:num>
  <w:num w:numId="7">
    <w:abstractNumId w:val="7"/>
  </w:num>
  <w:num w:numId="8">
    <w:abstractNumId w:val="12"/>
  </w:num>
  <w:num w:numId="9">
    <w:abstractNumId w:val="19"/>
  </w:num>
  <w:num w:numId="10">
    <w:abstractNumId w:val="15"/>
  </w:num>
  <w:num w:numId="11">
    <w:abstractNumId w:val="20"/>
  </w:num>
  <w:num w:numId="12">
    <w:abstractNumId w:val="2"/>
  </w:num>
  <w:num w:numId="13">
    <w:abstractNumId w:val="6"/>
  </w:num>
  <w:num w:numId="14">
    <w:abstractNumId w:val="22"/>
  </w:num>
  <w:num w:numId="15">
    <w:abstractNumId w:val="17"/>
  </w:num>
  <w:num w:numId="16">
    <w:abstractNumId w:val="1"/>
  </w:num>
  <w:num w:numId="17">
    <w:abstractNumId w:val="21"/>
  </w:num>
  <w:num w:numId="18">
    <w:abstractNumId w:val="11"/>
  </w:num>
  <w:num w:numId="19">
    <w:abstractNumId w:val="8"/>
  </w:num>
  <w:num w:numId="20">
    <w:abstractNumId w:val="16"/>
  </w:num>
  <w:num w:numId="21">
    <w:abstractNumId w:val="5"/>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92"/>
    <w:rsid w:val="00011C55"/>
    <w:rsid w:val="000227F7"/>
    <w:rsid w:val="00037B5F"/>
    <w:rsid w:val="00051703"/>
    <w:rsid w:val="00052228"/>
    <w:rsid w:val="00053955"/>
    <w:rsid w:val="00064F84"/>
    <w:rsid w:val="00073469"/>
    <w:rsid w:val="00081C44"/>
    <w:rsid w:val="00091AD5"/>
    <w:rsid w:val="000959D3"/>
    <w:rsid w:val="000A2FD1"/>
    <w:rsid w:val="000A74C3"/>
    <w:rsid w:val="000A783F"/>
    <w:rsid w:val="000B3873"/>
    <w:rsid w:val="000B6076"/>
    <w:rsid w:val="000E11B4"/>
    <w:rsid w:val="000E2BC1"/>
    <w:rsid w:val="000E2F64"/>
    <w:rsid w:val="000E7319"/>
    <w:rsid w:val="000F332F"/>
    <w:rsid w:val="000F4F80"/>
    <w:rsid w:val="000F6D98"/>
    <w:rsid w:val="000F7028"/>
    <w:rsid w:val="000F725D"/>
    <w:rsid w:val="001009A3"/>
    <w:rsid w:val="00107142"/>
    <w:rsid w:val="00107AE4"/>
    <w:rsid w:val="00114430"/>
    <w:rsid w:val="0011784F"/>
    <w:rsid w:val="00121008"/>
    <w:rsid w:val="001217E7"/>
    <w:rsid w:val="00135EA6"/>
    <w:rsid w:val="00150EC9"/>
    <w:rsid w:val="0016237F"/>
    <w:rsid w:val="00163753"/>
    <w:rsid w:val="00165F7A"/>
    <w:rsid w:val="00170BB0"/>
    <w:rsid w:val="00182420"/>
    <w:rsid w:val="001901AD"/>
    <w:rsid w:val="001913D9"/>
    <w:rsid w:val="00192BCE"/>
    <w:rsid w:val="00196254"/>
    <w:rsid w:val="001A1D6D"/>
    <w:rsid w:val="001A567A"/>
    <w:rsid w:val="001C49EC"/>
    <w:rsid w:val="001C5D81"/>
    <w:rsid w:val="001D466A"/>
    <w:rsid w:val="001D4BAD"/>
    <w:rsid w:val="001D61F1"/>
    <w:rsid w:val="001D6723"/>
    <w:rsid w:val="001D6D97"/>
    <w:rsid w:val="001E0A24"/>
    <w:rsid w:val="00200650"/>
    <w:rsid w:val="002024A4"/>
    <w:rsid w:val="002039EA"/>
    <w:rsid w:val="00205E31"/>
    <w:rsid w:val="002065F0"/>
    <w:rsid w:val="00215B44"/>
    <w:rsid w:val="002227E3"/>
    <w:rsid w:val="002245B9"/>
    <w:rsid w:val="00225F71"/>
    <w:rsid w:val="00226589"/>
    <w:rsid w:val="00230F10"/>
    <w:rsid w:val="00234D1E"/>
    <w:rsid w:val="002378BB"/>
    <w:rsid w:val="002410B2"/>
    <w:rsid w:val="00243BF5"/>
    <w:rsid w:val="00243C93"/>
    <w:rsid w:val="00247467"/>
    <w:rsid w:val="00247E9B"/>
    <w:rsid w:val="0025089D"/>
    <w:rsid w:val="00255A1F"/>
    <w:rsid w:val="00257E79"/>
    <w:rsid w:val="00261A8A"/>
    <w:rsid w:val="00262E71"/>
    <w:rsid w:val="002641A5"/>
    <w:rsid w:val="00264E02"/>
    <w:rsid w:val="00266BB6"/>
    <w:rsid w:val="002706DC"/>
    <w:rsid w:val="002A5CBD"/>
    <w:rsid w:val="002B643E"/>
    <w:rsid w:val="002C15EC"/>
    <w:rsid w:val="002D2828"/>
    <w:rsid w:val="002D3E97"/>
    <w:rsid w:val="002D4647"/>
    <w:rsid w:val="002D72B5"/>
    <w:rsid w:val="002E1F95"/>
    <w:rsid w:val="002F20DE"/>
    <w:rsid w:val="002F297D"/>
    <w:rsid w:val="002F5606"/>
    <w:rsid w:val="002F5F61"/>
    <w:rsid w:val="0030364B"/>
    <w:rsid w:val="00321C12"/>
    <w:rsid w:val="0032356B"/>
    <w:rsid w:val="00325F3D"/>
    <w:rsid w:val="00330472"/>
    <w:rsid w:val="00330F2E"/>
    <w:rsid w:val="00340022"/>
    <w:rsid w:val="00340096"/>
    <w:rsid w:val="003430EA"/>
    <w:rsid w:val="003512A4"/>
    <w:rsid w:val="00352299"/>
    <w:rsid w:val="00352B56"/>
    <w:rsid w:val="003609C5"/>
    <w:rsid w:val="003746E2"/>
    <w:rsid w:val="00377B52"/>
    <w:rsid w:val="0038283C"/>
    <w:rsid w:val="00383D5D"/>
    <w:rsid w:val="00385BF1"/>
    <w:rsid w:val="00391E62"/>
    <w:rsid w:val="003A2515"/>
    <w:rsid w:val="003B40E7"/>
    <w:rsid w:val="003B732B"/>
    <w:rsid w:val="003C150E"/>
    <w:rsid w:val="003C1A95"/>
    <w:rsid w:val="003D2B43"/>
    <w:rsid w:val="003D44FF"/>
    <w:rsid w:val="003E27FE"/>
    <w:rsid w:val="003E2DFE"/>
    <w:rsid w:val="003E7129"/>
    <w:rsid w:val="003E7A30"/>
    <w:rsid w:val="003F2BEF"/>
    <w:rsid w:val="00400EC6"/>
    <w:rsid w:val="00401097"/>
    <w:rsid w:val="00402FD7"/>
    <w:rsid w:val="0040345E"/>
    <w:rsid w:val="00412071"/>
    <w:rsid w:val="004143AD"/>
    <w:rsid w:val="00415B95"/>
    <w:rsid w:val="0042448E"/>
    <w:rsid w:val="00432F9B"/>
    <w:rsid w:val="00440ADA"/>
    <w:rsid w:val="004433FF"/>
    <w:rsid w:val="004478A4"/>
    <w:rsid w:val="00455012"/>
    <w:rsid w:val="00461DA3"/>
    <w:rsid w:val="0046257F"/>
    <w:rsid w:val="004629A0"/>
    <w:rsid w:val="00480E48"/>
    <w:rsid w:val="004A3222"/>
    <w:rsid w:val="004A36EE"/>
    <w:rsid w:val="004A38B8"/>
    <w:rsid w:val="004B7B2F"/>
    <w:rsid w:val="004C16E6"/>
    <w:rsid w:val="004C3855"/>
    <w:rsid w:val="004C44F3"/>
    <w:rsid w:val="004D18A3"/>
    <w:rsid w:val="004D5BBA"/>
    <w:rsid w:val="004E6414"/>
    <w:rsid w:val="004F3A69"/>
    <w:rsid w:val="004F62B7"/>
    <w:rsid w:val="004F759B"/>
    <w:rsid w:val="00500CFB"/>
    <w:rsid w:val="00515328"/>
    <w:rsid w:val="00525F45"/>
    <w:rsid w:val="00542802"/>
    <w:rsid w:val="005522F8"/>
    <w:rsid w:val="00557E56"/>
    <w:rsid w:val="005604A6"/>
    <w:rsid w:val="00562149"/>
    <w:rsid w:val="005708BF"/>
    <w:rsid w:val="005726A3"/>
    <w:rsid w:val="005750DB"/>
    <w:rsid w:val="0057666F"/>
    <w:rsid w:val="005810BF"/>
    <w:rsid w:val="005815A5"/>
    <w:rsid w:val="00582888"/>
    <w:rsid w:val="005A2D73"/>
    <w:rsid w:val="005B2C17"/>
    <w:rsid w:val="005B5702"/>
    <w:rsid w:val="005C1A9E"/>
    <w:rsid w:val="005C2233"/>
    <w:rsid w:val="005D2726"/>
    <w:rsid w:val="005E2659"/>
    <w:rsid w:val="005F4620"/>
    <w:rsid w:val="005F65ED"/>
    <w:rsid w:val="005F7D3D"/>
    <w:rsid w:val="0060114D"/>
    <w:rsid w:val="00615FAC"/>
    <w:rsid w:val="00622084"/>
    <w:rsid w:val="00627082"/>
    <w:rsid w:val="006327F0"/>
    <w:rsid w:val="00632C17"/>
    <w:rsid w:val="00640039"/>
    <w:rsid w:val="00644851"/>
    <w:rsid w:val="006526CD"/>
    <w:rsid w:val="00654105"/>
    <w:rsid w:val="0065568F"/>
    <w:rsid w:val="006556DD"/>
    <w:rsid w:val="00656763"/>
    <w:rsid w:val="00657FE0"/>
    <w:rsid w:val="00671507"/>
    <w:rsid w:val="006827C0"/>
    <w:rsid w:val="0069092C"/>
    <w:rsid w:val="0069215C"/>
    <w:rsid w:val="0069237C"/>
    <w:rsid w:val="00697AED"/>
    <w:rsid w:val="006A669A"/>
    <w:rsid w:val="006A70A6"/>
    <w:rsid w:val="006C194B"/>
    <w:rsid w:val="006C2A9A"/>
    <w:rsid w:val="006C3B67"/>
    <w:rsid w:val="006C5E31"/>
    <w:rsid w:val="006D04F9"/>
    <w:rsid w:val="006D6225"/>
    <w:rsid w:val="006F56DE"/>
    <w:rsid w:val="006F792A"/>
    <w:rsid w:val="00711510"/>
    <w:rsid w:val="00713B2F"/>
    <w:rsid w:val="007163EF"/>
    <w:rsid w:val="007172A2"/>
    <w:rsid w:val="00720EA1"/>
    <w:rsid w:val="00726B62"/>
    <w:rsid w:val="00726F83"/>
    <w:rsid w:val="00732A89"/>
    <w:rsid w:val="00732C61"/>
    <w:rsid w:val="00736E72"/>
    <w:rsid w:val="007371C6"/>
    <w:rsid w:val="00740FE3"/>
    <w:rsid w:val="0074351C"/>
    <w:rsid w:val="0075138D"/>
    <w:rsid w:val="0075496C"/>
    <w:rsid w:val="00777C7B"/>
    <w:rsid w:val="00791E1F"/>
    <w:rsid w:val="007A4F94"/>
    <w:rsid w:val="007B1320"/>
    <w:rsid w:val="007B31CD"/>
    <w:rsid w:val="007B46D3"/>
    <w:rsid w:val="007C21F4"/>
    <w:rsid w:val="007C3F92"/>
    <w:rsid w:val="007C5035"/>
    <w:rsid w:val="007C5498"/>
    <w:rsid w:val="007C58F6"/>
    <w:rsid w:val="007D2C3F"/>
    <w:rsid w:val="007D3E5D"/>
    <w:rsid w:val="007D40AE"/>
    <w:rsid w:val="007D4734"/>
    <w:rsid w:val="007D602F"/>
    <w:rsid w:val="007D7B6E"/>
    <w:rsid w:val="007E1CB0"/>
    <w:rsid w:val="007F4439"/>
    <w:rsid w:val="007F7D52"/>
    <w:rsid w:val="0080593C"/>
    <w:rsid w:val="00805EAE"/>
    <w:rsid w:val="0081184F"/>
    <w:rsid w:val="0082591F"/>
    <w:rsid w:val="00827554"/>
    <w:rsid w:val="00827633"/>
    <w:rsid w:val="00830209"/>
    <w:rsid w:val="008310F0"/>
    <w:rsid w:val="00832D7B"/>
    <w:rsid w:val="00835CD8"/>
    <w:rsid w:val="00842A56"/>
    <w:rsid w:val="00851092"/>
    <w:rsid w:val="00851467"/>
    <w:rsid w:val="00851B09"/>
    <w:rsid w:val="00857FD5"/>
    <w:rsid w:val="008669E4"/>
    <w:rsid w:val="00870408"/>
    <w:rsid w:val="00873A36"/>
    <w:rsid w:val="008762FF"/>
    <w:rsid w:val="00876F4E"/>
    <w:rsid w:val="008919BA"/>
    <w:rsid w:val="008B4B2E"/>
    <w:rsid w:val="008B6BB4"/>
    <w:rsid w:val="008C0E7F"/>
    <w:rsid w:val="008C7269"/>
    <w:rsid w:val="008F1FD5"/>
    <w:rsid w:val="008F7D24"/>
    <w:rsid w:val="009000E5"/>
    <w:rsid w:val="00903C2B"/>
    <w:rsid w:val="00915501"/>
    <w:rsid w:val="009166AA"/>
    <w:rsid w:val="00916EF6"/>
    <w:rsid w:val="00941141"/>
    <w:rsid w:val="00942A98"/>
    <w:rsid w:val="00943148"/>
    <w:rsid w:val="009450ED"/>
    <w:rsid w:val="00970675"/>
    <w:rsid w:val="00973AC5"/>
    <w:rsid w:val="009762CD"/>
    <w:rsid w:val="00983E30"/>
    <w:rsid w:val="0098580A"/>
    <w:rsid w:val="009A04DD"/>
    <w:rsid w:val="009B3CBA"/>
    <w:rsid w:val="009B42EC"/>
    <w:rsid w:val="009B6156"/>
    <w:rsid w:val="009C5AAE"/>
    <w:rsid w:val="009C6BA1"/>
    <w:rsid w:val="009D0B20"/>
    <w:rsid w:val="009D46C1"/>
    <w:rsid w:val="009E66EB"/>
    <w:rsid w:val="009E6AEF"/>
    <w:rsid w:val="009F4CE7"/>
    <w:rsid w:val="00A02ACF"/>
    <w:rsid w:val="00A05571"/>
    <w:rsid w:val="00A105D8"/>
    <w:rsid w:val="00A1126B"/>
    <w:rsid w:val="00A140B3"/>
    <w:rsid w:val="00A2379A"/>
    <w:rsid w:val="00A27C32"/>
    <w:rsid w:val="00A339D1"/>
    <w:rsid w:val="00A40B27"/>
    <w:rsid w:val="00A54969"/>
    <w:rsid w:val="00A6105F"/>
    <w:rsid w:val="00A6321F"/>
    <w:rsid w:val="00A66CE0"/>
    <w:rsid w:val="00A73C87"/>
    <w:rsid w:val="00A73FCE"/>
    <w:rsid w:val="00A8022C"/>
    <w:rsid w:val="00A82394"/>
    <w:rsid w:val="00A829CD"/>
    <w:rsid w:val="00A86847"/>
    <w:rsid w:val="00A91D4A"/>
    <w:rsid w:val="00A957B6"/>
    <w:rsid w:val="00AA1949"/>
    <w:rsid w:val="00AA2494"/>
    <w:rsid w:val="00AB59DE"/>
    <w:rsid w:val="00AB5F17"/>
    <w:rsid w:val="00AB620F"/>
    <w:rsid w:val="00AC062B"/>
    <w:rsid w:val="00AC3AF0"/>
    <w:rsid w:val="00AC686D"/>
    <w:rsid w:val="00AE2172"/>
    <w:rsid w:val="00AF208F"/>
    <w:rsid w:val="00AF7967"/>
    <w:rsid w:val="00B00894"/>
    <w:rsid w:val="00B00919"/>
    <w:rsid w:val="00B00E41"/>
    <w:rsid w:val="00B021A8"/>
    <w:rsid w:val="00B04394"/>
    <w:rsid w:val="00B054D1"/>
    <w:rsid w:val="00B07819"/>
    <w:rsid w:val="00B113EE"/>
    <w:rsid w:val="00B2586A"/>
    <w:rsid w:val="00B2751C"/>
    <w:rsid w:val="00B40C9E"/>
    <w:rsid w:val="00B40D47"/>
    <w:rsid w:val="00B515BB"/>
    <w:rsid w:val="00B54F5F"/>
    <w:rsid w:val="00B60C89"/>
    <w:rsid w:val="00B616FA"/>
    <w:rsid w:val="00B64C99"/>
    <w:rsid w:val="00B72FBE"/>
    <w:rsid w:val="00B86EEF"/>
    <w:rsid w:val="00B93359"/>
    <w:rsid w:val="00BA04F2"/>
    <w:rsid w:val="00BC0ED6"/>
    <w:rsid w:val="00BC2403"/>
    <w:rsid w:val="00BC510E"/>
    <w:rsid w:val="00BD3806"/>
    <w:rsid w:val="00BD3BC5"/>
    <w:rsid w:val="00BD4209"/>
    <w:rsid w:val="00BD66CC"/>
    <w:rsid w:val="00BE5F67"/>
    <w:rsid w:val="00BE7F0F"/>
    <w:rsid w:val="00BF1DDC"/>
    <w:rsid w:val="00C042B7"/>
    <w:rsid w:val="00C0568C"/>
    <w:rsid w:val="00C10691"/>
    <w:rsid w:val="00C15AC1"/>
    <w:rsid w:val="00C21131"/>
    <w:rsid w:val="00C220D6"/>
    <w:rsid w:val="00C32CF5"/>
    <w:rsid w:val="00C32F3E"/>
    <w:rsid w:val="00C44857"/>
    <w:rsid w:val="00C465B5"/>
    <w:rsid w:val="00C50207"/>
    <w:rsid w:val="00C52DBE"/>
    <w:rsid w:val="00C55128"/>
    <w:rsid w:val="00C613FF"/>
    <w:rsid w:val="00C64AF5"/>
    <w:rsid w:val="00C74003"/>
    <w:rsid w:val="00C74D61"/>
    <w:rsid w:val="00C81891"/>
    <w:rsid w:val="00CA342F"/>
    <w:rsid w:val="00CA5470"/>
    <w:rsid w:val="00CA6BE9"/>
    <w:rsid w:val="00CB2E9E"/>
    <w:rsid w:val="00CC2BD8"/>
    <w:rsid w:val="00CC7ECE"/>
    <w:rsid w:val="00CD0D26"/>
    <w:rsid w:val="00CE103F"/>
    <w:rsid w:val="00CE2ABC"/>
    <w:rsid w:val="00CE53B2"/>
    <w:rsid w:val="00CE54CA"/>
    <w:rsid w:val="00D02273"/>
    <w:rsid w:val="00D04DDA"/>
    <w:rsid w:val="00D04E5A"/>
    <w:rsid w:val="00D147EF"/>
    <w:rsid w:val="00D21092"/>
    <w:rsid w:val="00D2122A"/>
    <w:rsid w:val="00D27E11"/>
    <w:rsid w:val="00D33499"/>
    <w:rsid w:val="00D44D93"/>
    <w:rsid w:val="00D668F4"/>
    <w:rsid w:val="00D75B0B"/>
    <w:rsid w:val="00D81B52"/>
    <w:rsid w:val="00D8221E"/>
    <w:rsid w:val="00D9204B"/>
    <w:rsid w:val="00D93C96"/>
    <w:rsid w:val="00D97529"/>
    <w:rsid w:val="00DA4C73"/>
    <w:rsid w:val="00DA7849"/>
    <w:rsid w:val="00DA7B4D"/>
    <w:rsid w:val="00DB18C8"/>
    <w:rsid w:val="00DB4790"/>
    <w:rsid w:val="00DD062F"/>
    <w:rsid w:val="00DD0B2D"/>
    <w:rsid w:val="00DD482C"/>
    <w:rsid w:val="00DE206E"/>
    <w:rsid w:val="00DE22F1"/>
    <w:rsid w:val="00DE31D2"/>
    <w:rsid w:val="00DF2DC6"/>
    <w:rsid w:val="00E065E1"/>
    <w:rsid w:val="00E13A69"/>
    <w:rsid w:val="00E21BD7"/>
    <w:rsid w:val="00E2230A"/>
    <w:rsid w:val="00E232D0"/>
    <w:rsid w:val="00E23F50"/>
    <w:rsid w:val="00E24A9F"/>
    <w:rsid w:val="00E316DE"/>
    <w:rsid w:val="00E34819"/>
    <w:rsid w:val="00E418D3"/>
    <w:rsid w:val="00E42794"/>
    <w:rsid w:val="00E42961"/>
    <w:rsid w:val="00E430D2"/>
    <w:rsid w:val="00E45C66"/>
    <w:rsid w:val="00E46DEC"/>
    <w:rsid w:val="00E50998"/>
    <w:rsid w:val="00E5721A"/>
    <w:rsid w:val="00E5783B"/>
    <w:rsid w:val="00E61FBE"/>
    <w:rsid w:val="00E64FFB"/>
    <w:rsid w:val="00E869F0"/>
    <w:rsid w:val="00E86C40"/>
    <w:rsid w:val="00E936D8"/>
    <w:rsid w:val="00EA3919"/>
    <w:rsid w:val="00EA4094"/>
    <w:rsid w:val="00EB3C95"/>
    <w:rsid w:val="00EC6CB0"/>
    <w:rsid w:val="00EC7254"/>
    <w:rsid w:val="00ED0A06"/>
    <w:rsid w:val="00ED0AFF"/>
    <w:rsid w:val="00ED3F40"/>
    <w:rsid w:val="00EE043B"/>
    <w:rsid w:val="00EE2420"/>
    <w:rsid w:val="00EE32DA"/>
    <w:rsid w:val="00EE755F"/>
    <w:rsid w:val="00EF53DB"/>
    <w:rsid w:val="00F01C30"/>
    <w:rsid w:val="00F01D37"/>
    <w:rsid w:val="00F04D2E"/>
    <w:rsid w:val="00F07B03"/>
    <w:rsid w:val="00F13B14"/>
    <w:rsid w:val="00F175F9"/>
    <w:rsid w:val="00F17DFA"/>
    <w:rsid w:val="00F205D5"/>
    <w:rsid w:val="00F214FF"/>
    <w:rsid w:val="00F36AD5"/>
    <w:rsid w:val="00F375E5"/>
    <w:rsid w:val="00F410B1"/>
    <w:rsid w:val="00F41D4A"/>
    <w:rsid w:val="00F55FC2"/>
    <w:rsid w:val="00F57385"/>
    <w:rsid w:val="00F6573C"/>
    <w:rsid w:val="00F74A65"/>
    <w:rsid w:val="00F77788"/>
    <w:rsid w:val="00F83244"/>
    <w:rsid w:val="00F877DD"/>
    <w:rsid w:val="00F87E04"/>
    <w:rsid w:val="00FA169F"/>
    <w:rsid w:val="00FA25FF"/>
    <w:rsid w:val="00FE0FDC"/>
    <w:rsid w:val="00FE4C4F"/>
    <w:rsid w:val="00FF4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outlineLvl w:val="0"/>
    </w:pPr>
    <w:rPr>
      <w:rFonts w:ascii="Times New Roman" w:hAnsi="Times New Roman"/>
      <w:i/>
      <w:iCs/>
      <w:sz w:val="22"/>
    </w:rPr>
  </w:style>
  <w:style w:type="paragraph" w:styleId="Nagwek2">
    <w:name w:val="heading 2"/>
    <w:basedOn w:val="Normalny"/>
    <w:next w:val="Normalny"/>
    <w:qFormat/>
    <w:pPr>
      <w:keepNext/>
      <w:spacing w:before="240" w:after="240"/>
      <w:jc w:val="center"/>
      <w:outlineLvl w:val="1"/>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link w:val="TekstpodstawowyZnak"/>
    <w:semiHidden/>
    <w:pPr>
      <w:jc w:val="center"/>
    </w:pPr>
    <w:rPr>
      <w:b/>
      <w:bCs/>
    </w:rPr>
  </w:style>
  <w:style w:type="paragraph" w:styleId="Stopka">
    <w:name w:val="footer"/>
    <w:basedOn w:val="Normalny"/>
    <w:link w:val="StopkaZnak"/>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dymka">
    <w:name w:val="Balloon Text"/>
    <w:basedOn w:val="Normalny"/>
    <w:link w:val="TekstdymkaZnak"/>
    <w:uiPriority w:val="99"/>
    <w:semiHidden/>
    <w:unhideWhenUsed/>
    <w:rsid w:val="007C5035"/>
    <w:rPr>
      <w:rFonts w:ascii="Tahoma" w:hAnsi="Tahoma" w:cs="Tahoma"/>
      <w:sz w:val="16"/>
      <w:szCs w:val="16"/>
    </w:rPr>
  </w:style>
  <w:style w:type="character" w:customStyle="1" w:styleId="TekstdymkaZnak">
    <w:name w:val="Tekst dymka Znak"/>
    <w:link w:val="Tekstdymka"/>
    <w:uiPriority w:val="99"/>
    <w:semiHidden/>
    <w:rsid w:val="007C5035"/>
    <w:rPr>
      <w:rFonts w:ascii="Tahoma" w:hAnsi="Tahoma" w:cs="Tahoma"/>
      <w:sz w:val="16"/>
      <w:szCs w:val="16"/>
    </w:rPr>
  </w:style>
  <w:style w:type="paragraph" w:customStyle="1" w:styleId="Tekstpodstawowy31">
    <w:name w:val="Tekst podstawowy 31"/>
    <w:basedOn w:val="Normalny"/>
    <w:rsid w:val="00720EA1"/>
    <w:pPr>
      <w:jc w:val="both"/>
    </w:pPr>
    <w:rPr>
      <w:rFonts w:ascii="Times New Roman" w:hAnsi="Times New Roman"/>
      <w:szCs w:val="20"/>
    </w:rPr>
  </w:style>
  <w:style w:type="paragraph" w:styleId="Akapitzlist">
    <w:name w:val="List Paragraph"/>
    <w:basedOn w:val="Normalny"/>
    <w:uiPriority w:val="34"/>
    <w:qFormat/>
    <w:rsid w:val="00720EA1"/>
    <w:pPr>
      <w:ind w:left="720"/>
      <w:contextualSpacing/>
    </w:pPr>
    <w:rPr>
      <w:rFonts w:ascii="Times New Roman" w:eastAsia="Calibri" w:hAnsi="Times New Roman"/>
      <w:sz w:val="26"/>
      <w:lang w:eastAsia="en-US"/>
    </w:rPr>
  </w:style>
  <w:style w:type="character" w:styleId="Hipercze">
    <w:name w:val="Hyperlink"/>
    <w:uiPriority w:val="99"/>
    <w:unhideWhenUsed/>
    <w:rsid w:val="00BC510E"/>
    <w:rPr>
      <w:color w:val="0563C1"/>
      <w:u w:val="single"/>
    </w:rPr>
  </w:style>
  <w:style w:type="character" w:customStyle="1" w:styleId="StopkaZnak">
    <w:name w:val="Stopka Znak"/>
    <w:link w:val="Stopka"/>
    <w:semiHidden/>
    <w:rsid w:val="00D147EF"/>
    <w:rPr>
      <w:rFonts w:ascii="Arial" w:hAnsi="Arial"/>
      <w:sz w:val="24"/>
      <w:szCs w:val="24"/>
    </w:rPr>
  </w:style>
  <w:style w:type="character" w:customStyle="1" w:styleId="h2">
    <w:name w:val="h2"/>
    <w:rsid w:val="00791E1F"/>
  </w:style>
  <w:style w:type="character" w:styleId="Uwydatnienie">
    <w:name w:val="Emphasis"/>
    <w:uiPriority w:val="20"/>
    <w:qFormat/>
    <w:rsid w:val="0040345E"/>
    <w:rPr>
      <w:i/>
      <w:iCs/>
    </w:rPr>
  </w:style>
  <w:style w:type="paragraph" w:styleId="Tekstprzypisukocowego">
    <w:name w:val="endnote text"/>
    <w:basedOn w:val="Normalny"/>
    <w:link w:val="TekstprzypisukocowegoZnak"/>
    <w:uiPriority w:val="99"/>
    <w:semiHidden/>
    <w:unhideWhenUsed/>
    <w:rsid w:val="00AA2494"/>
    <w:rPr>
      <w:sz w:val="20"/>
      <w:szCs w:val="20"/>
    </w:rPr>
  </w:style>
  <w:style w:type="character" w:customStyle="1" w:styleId="TekstprzypisukocowegoZnak">
    <w:name w:val="Tekst przypisu końcowego Znak"/>
    <w:basedOn w:val="Domylnaczcionkaakapitu"/>
    <w:link w:val="Tekstprzypisukocowego"/>
    <w:uiPriority w:val="99"/>
    <w:semiHidden/>
    <w:rsid w:val="00AA2494"/>
    <w:rPr>
      <w:rFonts w:ascii="Arial" w:hAnsi="Arial"/>
    </w:rPr>
  </w:style>
  <w:style w:type="character" w:styleId="Odwoanieprzypisukocowego">
    <w:name w:val="endnote reference"/>
    <w:basedOn w:val="Domylnaczcionkaakapitu"/>
    <w:uiPriority w:val="99"/>
    <w:semiHidden/>
    <w:unhideWhenUsed/>
    <w:rsid w:val="00AA2494"/>
    <w:rPr>
      <w:vertAlign w:val="superscript"/>
    </w:rPr>
  </w:style>
  <w:style w:type="paragraph" w:styleId="Tekstpodstawowywcity">
    <w:name w:val="Body Text Indent"/>
    <w:basedOn w:val="Normalny"/>
    <w:link w:val="TekstpodstawowywcityZnak"/>
    <w:uiPriority w:val="99"/>
    <w:semiHidden/>
    <w:unhideWhenUsed/>
    <w:rsid w:val="00AB620F"/>
    <w:pPr>
      <w:spacing w:after="120"/>
      <w:ind w:left="283"/>
    </w:pPr>
  </w:style>
  <w:style w:type="character" w:customStyle="1" w:styleId="TekstpodstawowywcityZnak">
    <w:name w:val="Tekst podstawowy wcięty Znak"/>
    <w:basedOn w:val="Domylnaczcionkaakapitu"/>
    <w:link w:val="Tekstpodstawowywcity"/>
    <w:uiPriority w:val="99"/>
    <w:semiHidden/>
    <w:rsid w:val="00AB620F"/>
    <w:rPr>
      <w:rFonts w:ascii="Arial" w:hAnsi="Arial"/>
      <w:sz w:val="24"/>
      <w:szCs w:val="24"/>
    </w:rPr>
  </w:style>
  <w:style w:type="character" w:styleId="Pogrubienie">
    <w:name w:val="Strong"/>
    <w:qFormat/>
    <w:rsid w:val="0032356B"/>
    <w:rPr>
      <w:b/>
      <w:bCs/>
    </w:rPr>
  </w:style>
  <w:style w:type="paragraph" w:styleId="NormalnyWeb">
    <w:name w:val="Normal (Web)"/>
    <w:basedOn w:val="Normalny"/>
    <w:uiPriority w:val="99"/>
    <w:unhideWhenUsed/>
    <w:rsid w:val="0032356B"/>
    <w:pPr>
      <w:spacing w:before="100" w:beforeAutospacing="1" w:after="100" w:afterAutospacing="1"/>
    </w:pPr>
    <w:rPr>
      <w:rFonts w:ascii="Times" w:eastAsia="MS Mincho" w:hAnsi="Times"/>
      <w:sz w:val="20"/>
      <w:szCs w:val="20"/>
    </w:rPr>
  </w:style>
  <w:style w:type="character" w:customStyle="1" w:styleId="TekstpodstawowyZnak">
    <w:name w:val="Tekst podstawowy Znak"/>
    <w:basedOn w:val="Domylnaczcionkaakapitu"/>
    <w:link w:val="Tekstpodstawowy"/>
    <w:semiHidden/>
    <w:rsid w:val="0074351C"/>
    <w:rPr>
      <w:rFonts w:ascii="Arial" w:hAnsi="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outlineLvl w:val="0"/>
    </w:pPr>
    <w:rPr>
      <w:rFonts w:ascii="Times New Roman" w:hAnsi="Times New Roman"/>
      <w:i/>
      <w:iCs/>
      <w:sz w:val="22"/>
    </w:rPr>
  </w:style>
  <w:style w:type="paragraph" w:styleId="Nagwek2">
    <w:name w:val="heading 2"/>
    <w:basedOn w:val="Normalny"/>
    <w:next w:val="Normalny"/>
    <w:qFormat/>
    <w:pPr>
      <w:keepNext/>
      <w:spacing w:before="240" w:after="240"/>
      <w:jc w:val="center"/>
      <w:outlineLvl w:val="1"/>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link w:val="TekstpodstawowyZnak"/>
    <w:semiHidden/>
    <w:pPr>
      <w:jc w:val="center"/>
    </w:pPr>
    <w:rPr>
      <w:b/>
      <w:bCs/>
    </w:rPr>
  </w:style>
  <w:style w:type="paragraph" w:styleId="Stopka">
    <w:name w:val="footer"/>
    <w:basedOn w:val="Normalny"/>
    <w:link w:val="StopkaZnak"/>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dymka">
    <w:name w:val="Balloon Text"/>
    <w:basedOn w:val="Normalny"/>
    <w:link w:val="TekstdymkaZnak"/>
    <w:uiPriority w:val="99"/>
    <w:semiHidden/>
    <w:unhideWhenUsed/>
    <w:rsid w:val="007C5035"/>
    <w:rPr>
      <w:rFonts w:ascii="Tahoma" w:hAnsi="Tahoma" w:cs="Tahoma"/>
      <w:sz w:val="16"/>
      <w:szCs w:val="16"/>
    </w:rPr>
  </w:style>
  <w:style w:type="character" w:customStyle="1" w:styleId="TekstdymkaZnak">
    <w:name w:val="Tekst dymka Znak"/>
    <w:link w:val="Tekstdymka"/>
    <w:uiPriority w:val="99"/>
    <w:semiHidden/>
    <w:rsid w:val="007C5035"/>
    <w:rPr>
      <w:rFonts w:ascii="Tahoma" w:hAnsi="Tahoma" w:cs="Tahoma"/>
      <w:sz w:val="16"/>
      <w:szCs w:val="16"/>
    </w:rPr>
  </w:style>
  <w:style w:type="paragraph" w:customStyle="1" w:styleId="Tekstpodstawowy31">
    <w:name w:val="Tekst podstawowy 31"/>
    <w:basedOn w:val="Normalny"/>
    <w:rsid w:val="00720EA1"/>
    <w:pPr>
      <w:jc w:val="both"/>
    </w:pPr>
    <w:rPr>
      <w:rFonts w:ascii="Times New Roman" w:hAnsi="Times New Roman"/>
      <w:szCs w:val="20"/>
    </w:rPr>
  </w:style>
  <w:style w:type="paragraph" w:styleId="Akapitzlist">
    <w:name w:val="List Paragraph"/>
    <w:basedOn w:val="Normalny"/>
    <w:uiPriority w:val="34"/>
    <w:qFormat/>
    <w:rsid w:val="00720EA1"/>
    <w:pPr>
      <w:ind w:left="720"/>
      <w:contextualSpacing/>
    </w:pPr>
    <w:rPr>
      <w:rFonts w:ascii="Times New Roman" w:eastAsia="Calibri" w:hAnsi="Times New Roman"/>
      <w:sz w:val="26"/>
      <w:lang w:eastAsia="en-US"/>
    </w:rPr>
  </w:style>
  <w:style w:type="character" w:styleId="Hipercze">
    <w:name w:val="Hyperlink"/>
    <w:uiPriority w:val="99"/>
    <w:unhideWhenUsed/>
    <w:rsid w:val="00BC510E"/>
    <w:rPr>
      <w:color w:val="0563C1"/>
      <w:u w:val="single"/>
    </w:rPr>
  </w:style>
  <w:style w:type="character" w:customStyle="1" w:styleId="StopkaZnak">
    <w:name w:val="Stopka Znak"/>
    <w:link w:val="Stopka"/>
    <w:semiHidden/>
    <w:rsid w:val="00D147EF"/>
    <w:rPr>
      <w:rFonts w:ascii="Arial" w:hAnsi="Arial"/>
      <w:sz w:val="24"/>
      <w:szCs w:val="24"/>
    </w:rPr>
  </w:style>
  <w:style w:type="character" w:customStyle="1" w:styleId="h2">
    <w:name w:val="h2"/>
    <w:rsid w:val="00791E1F"/>
  </w:style>
  <w:style w:type="character" w:styleId="Uwydatnienie">
    <w:name w:val="Emphasis"/>
    <w:uiPriority w:val="20"/>
    <w:qFormat/>
    <w:rsid w:val="0040345E"/>
    <w:rPr>
      <w:i/>
      <w:iCs/>
    </w:rPr>
  </w:style>
  <w:style w:type="paragraph" w:styleId="Tekstprzypisukocowego">
    <w:name w:val="endnote text"/>
    <w:basedOn w:val="Normalny"/>
    <w:link w:val="TekstprzypisukocowegoZnak"/>
    <w:uiPriority w:val="99"/>
    <w:semiHidden/>
    <w:unhideWhenUsed/>
    <w:rsid w:val="00AA2494"/>
    <w:rPr>
      <w:sz w:val="20"/>
      <w:szCs w:val="20"/>
    </w:rPr>
  </w:style>
  <w:style w:type="character" w:customStyle="1" w:styleId="TekstprzypisukocowegoZnak">
    <w:name w:val="Tekst przypisu końcowego Znak"/>
    <w:basedOn w:val="Domylnaczcionkaakapitu"/>
    <w:link w:val="Tekstprzypisukocowego"/>
    <w:uiPriority w:val="99"/>
    <w:semiHidden/>
    <w:rsid w:val="00AA2494"/>
    <w:rPr>
      <w:rFonts w:ascii="Arial" w:hAnsi="Arial"/>
    </w:rPr>
  </w:style>
  <w:style w:type="character" w:styleId="Odwoanieprzypisukocowego">
    <w:name w:val="endnote reference"/>
    <w:basedOn w:val="Domylnaczcionkaakapitu"/>
    <w:uiPriority w:val="99"/>
    <w:semiHidden/>
    <w:unhideWhenUsed/>
    <w:rsid w:val="00AA2494"/>
    <w:rPr>
      <w:vertAlign w:val="superscript"/>
    </w:rPr>
  </w:style>
  <w:style w:type="paragraph" w:styleId="Tekstpodstawowywcity">
    <w:name w:val="Body Text Indent"/>
    <w:basedOn w:val="Normalny"/>
    <w:link w:val="TekstpodstawowywcityZnak"/>
    <w:uiPriority w:val="99"/>
    <w:semiHidden/>
    <w:unhideWhenUsed/>
    <w:rsid w:val="00AB620F"/>
    <w:pPr>
      <w:spacing w:after="120"/>
      <w:ind w:left="283"/>
    </w:pPr>
  </w:style>
  <w:style w:type="character" w:customStyle="1" w:styleId="TekstpodstawowywcityZnak">
    <w:name w:val="Tekst podstawowy wcięty Znak"/>
    <w:basedOn w:val="Domylnaczcionkaakapitu"/>
    <w:link w:val="Tekstpodstawowywcity"/>
    <w:uiPriority w:val="99"/>
    <w:semiHidden/>
    <w:rsid w:val="00AB620F"/>
    <w:rPr>
      <w:rFonts w:ascii="Arial" w:hAnsi="Arial"/>
      <w:sz w:val="24"/>
      <w:szCs w:val="24"/>
    </w:rPr>
  </w:style>
  <w:style w:type="character" w:styleId="Pogrubienie">
    <w:name w:val="Strong"/>
    <w:qFormat/>
    <w:rsid w:val="0032356B"/>
    <w:rPr>
      <w:b/>
      <w:bCs/>
    </w:rPr>
  </w:style>
  <w:style w:type="paragraph" w:styleId="NormalnyWeb">
    <w:name w:val="Normal (Web)"/>
    <w:basedOn w:val="Normalny"/>
    <w:uiPriority w:val="99"/>
    <w:unhideWhenUsed/>
    <w:rsid w:val="0032356B"/>
    <w:pPr>
      <w:spacing w:before="100" w:beforeAutospacing="1" w:after="100" w:afterAutospacing="1"/>
    </w:pPr>
    <w:rPr>
      <w:rFonts w:ascii="Times" w:eastAsia="MS Mincho" w:hAnsi="Times"/>
      <w:sz w:val="20"/>
      <w:szCs w:val="20"/>
    </w:rPr>
  </w:style>
  <w:style w:type="character" w:customStyle="1" w:styleId="TekstpodstawowyZnak">
    <w:name w:val="Tekst podstawowy Znak"/>
    <w:basedOn w:val="Domylnaczcionkaakapitu"/>
    <w:link w:val="Tekstpodstawowy"/>
    <w:semiHidden/>
    <w:rsid w:val="0074351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BDA78-BEE6-407F-8615-B7FEEF06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13279</Words>
  <Characters>79675</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FORMULARZ ZGŁASZANIA UWAG</vt:lpstr>
    </vt:vector>
  </TitlesOfParts>
  <Company>PFRON</Company>
  <LinksUpToDate>false</LinksUpToDate>
  <CharactersWithSpaces>92769</CharactersWithSpaces>
  <SharedDoc>false</SharedDoc>
  <HLinks>
    <vt:vector size="6" baseType="variant">
      <vt:variant>
        <vt:i4>5111895</vt:i4>
      </vt:variant>
      <vt:variant>
        <vt:i4>0</vt:i4>
      </vt:variant>
      <vt:variant>
        <vt:i4>0</vt:i4>
      </vt:variant>
      <vt:variant>
        <vt:i4>5</vt:i4>
      </vt:variant>
      <vt:variant>
        <vt:lpwstr>http://www.pfron.org.pl/ebi/aktualny-numer/numer-22014-zatrudnieni/269,I-Co-to-jest-zatrudnienie-wspomagane.html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dc:title>
  <dc:creator>*.*</dc:creator>
  <cp:lastModifiedBy>test</cp:lastModifiedBy>
  <cp:revision>3</cp:revision>
  <cp:lastPrinted>2016-10-05T15:40:00Z</cp:lastPrinted>
  <dcterms:created xsi:type="dcterms:W3CDTF">2016-10-18T13:20:00Z</dcterms:created>
  <dcterms:modified xsi:type="dcterms:W3CDTF">2016-10-18T13:31:00Z</dcterms:modified>
</cp:coreProperties>
</file>