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3732" w:type="dxa"/>
        <w:tblInd w:w="-743" w:type="dxa"/>
        <w:tblLayout w:type="fixed"/>
        <w:tblLook w:val="04A0" w:firstRow="1" w:lastRow="0" w:firstColumn="1" w:lastColumn="0" w:noHBand="0" w:noVBand="1"/>
      </w:tblPr>
      <w:tblGrid>
        <w:gridCol w:w="566"/>
        <w:gridCol w:w="5814"/>
        <w:gridCol w:w="2107"/>
        <w:gridCol w:w="5245"/>
      </w:tblGrid>
      <w:tr w:rsidR="00757A3F" w:rsidRPr="00385296" w:rsidTr="00385296">
        <w:trPr>
          <w:trHeight w:val="695"/>
          <w:tblHeader/>
        </w:trPr>
        <w:tc>
          <w:tcPr>
            <w:tcW w:w="566" w:type="dxa"/>
            <w:vAlign w:val="center"/>
          </w:tcPr>
          <w:p w:rsidR="00757A3F" w:rsidRPr="00385296" w:rsidRDefault="00757A3F" w:rsidP="00385296">
            <w:pPr>
              <w:jc w:val="center"/>
              <w:rPr>
                <w:b/>
                <w:spacing w:val="-4"/>
                <w:sz w:val="26"/>
              </w:rPr>
            </w:pPr>
            <w:r w:rsidRPr="00385296">
              <w:rPr>
                <w:b/>
                <w:spacing w:val="-4"/>
                <w:sz w:val="26"/>
              </w:rPr>
              <w:t>Lp.</w:t>
            </w:r>
          </w:p>
        </w:tc>
        <w:tc>
          <w:tcPr>
            <w:tcW w:w="5814" w:type="dxa"/>
            <w:vAlign w:val="center"/>
          </w:tcPr>
          <w:p w:rsidR="00757A3F" w:rsidRPr="00385296" w:rsidRDefault="00757A3F" w:rsidP="00385296">
            <w:pPr>
              <w:jc w:val="center"/>
              <w:rPr>
                <w:b/>
                <w:sz w:val="26"/>
              </w:rPr>
            </w:pPr>
            <w:r w:rsidRPr="00385296">
              <w:rPr>
                <w:b/>
                <w:sz w:val="26"/>
              </w:rPr>
              <w:t>Zgłoszony postulat</w:t>
            </w:r>
          </w:p>
        </w:tc>
        <w:tc>
          <w:tcPr>
            <w:tcW w:w="2107" w:type="dxa"/>
            <w:vAlign w:val="center"/>
          </w:tcPr>
          <w:p w:rsidR="00757A3F" w:rsidRPr="00385296" w:rsidRDefault="00757A3F" w:rsidP="00385296">
            <w:pPr>
              <w:jc w:val="center"/>
              <w:rPr>
                <w:b/>
                <w:sz w:val="26"/>
              </w:rPr>
            </w:pPr>
            <w:r w:rsidRPr="00385296">
              <w:rPr>
                <w:b/>
                <w:sz w:val="26"/>
              </w:rPr>
              <w:t>Akt normatywny</w:t>
            </w:r>
          </w:p>
        </w:tc>
        <w:tc>
          <w:tcPr>
            <w:tcW w:w="5245" w:type="dxa"/>
            <w:vAlign w:val="center"/>
          </w:tcPr>
          <w:p w:rsidR="00757A3F" w:rsidRPr="00385296" w:rsidRDefault="00757A3F" w:rsidP="00385296">
            <w:pPr>
              <w:jc w:val="center"/>
              <w:rPr>
                <w:b/>
                <w:sz w:val="26"/>
              </w:rPr>
            </w:pPr>
            <w:r w:rsidRPr="00385296">
              <w:rPr>
                <w:b/>
                <w:sz w:val="26"/>
              </w:rPr>
              <w:t>Uwagi</w:t>
            </w:r>
          </w:p>
        </w:tc>
      </w:tr>
      <w:tr w:rsidR="00757A3F" w:rsidRPr="005A5C5B" w:rsidTr="00757A3F">
        <w:trPr>
          <w:trHeight w:val="31"/>
        </w:trPr>
        <w:tc>
          <w:tcPr>
            <w:tcW w:w="566" w:type="dxa"/>
          </w:tcPr>
          <w:p w:rsidR="00757A3F" w:rsidRPr="00B90A11" w:rsidRDefault="00757A3F" w:rsidP="007C5809">
            <w:pPr>
              <w:jc w:val="both"/>
              <w:rPr>
                <w:spacing w:val="-4"/>
              </w:rPr>
            </w:pPr>
            <w:r w:rsidRPr="00B90A11">
              <w:rPr>
                <w:spacing w:val="-4"/>
              </w:rPr>
              <w:t>1.</w:t>
            </w:r>
          </w:p>
        </w:tc>
        <w:tc>
          <w:tcPr>
            <w:tcW w:w="5814" w:type="dxa"/>
          </w:tcPr>
          <w:p w:rsidR="00757A3F" w:rsidRPr="005A5C5B" w:rsidRDefault="00757A3F" w:rsidP="007C5809">
            <w:pPr>
              <w:jc w:val="both"/>
            </w:pPr>
            <w:r w:rsidRPr="005A5C5B">
              <w:t>Art. 1 pkt 1 nadanie nowego brzmienia:</w:t>
            </w:r>
          </w:p>
          <w:p w:rsidR="00757A3F" w:rsidRPr="005A5C5B" w:rsidRDefault="00757A3F" w:rsidP="007C5809">
            <w:pPr>
              <w:jc w:val="both"/>
            </w:pPr>
            <w:r w:rsidRPr="005A5C5B">
              <w:t xml:space="preserve">„1) </w:t>
            </w:r>
            <w:bookmarkStart w:id="0" w:name="_GoBack"/>
            <w:bookmarkEnd w:id="0"/>
            <w:r w:rsidRPr="005A5C5B">
              <w:t>wydanym na podstawie Międzynarodowej Klasyfikacji Funkcjonowania, Niepełnosprawności i Zdrowia;”</w:t>
            </w:r>
          </w:p>
          <w:p w:rsidR="00757A3F" w:rsidRPr="005A5C5B" w:rsidRDefault="00757A3F" w:rsidP="007C5809">
            <w:pPr>
              <w:jc w:val="both"/>
            </w:pPr>
            <w:r w:rsidRPr="005A5C5B">
              <w:t>Uzasadnienie zmiany:</w:t>
            </w:r>
          </w:p>
          <w:p w:rsidR="00757A3F" w:rsidRPr="005A5C5B" w:rsidRDefault="00757A3F" w:rsidP="00D95D6F">
            <w:pPr>
              <w:jc w:val="both"/>
            </w:pPr>
            <w:r>
              <w:t xml:space="preserve">Zmiany </w:t>
            </w:r>
            <w:r w:rsidRPr="005A5C5B">
              <w:t xml:space="preserve">wymaga istniejący system orzekania </w:t>
            </w:r>
            <w:r>
              <w:t xml:space="preserve">                                            </w:t>
            </w:r>
            <w:r w:rsidRPr="005A5C5B">
              <w:t>o niepełnosprawnoś</w:t>
            </w:r>
            <w:r>
              <w:t xml:space="preserve">ci. Należy odejść od orzekania </w:t>
            </w:r>
            <w:r w:rsidRPr="005A5C5B">
              <w:t xml:space="preserve">o prawie nic nie mówiących stopniach niepełnosprawności, na rzecz orzekania, które wskaże ograniczenia danej osoby w relacji </w:t>
            </w:r>
            <w:r>
              <w:t xml:space="preserve">                  </w:t>
            </w:r>
            <w:r w:rsidRPr="005A5C5B">
              <w:t>do środowiska, w jakim przebywa. Bazę takiego systemu or</w:t>
            </w:r>
            <w:r w:rsidRPr="00A80115">
              <w:rPr>
                <w:spacing w:val="-4"/>
              </w:rPr>
              <w:t xml:space="preserve">zecznictwa stanowić może Międzynarodowa Klasyfikacja Funkcjonowania, Niepełnosprawności i Zdrowia (ICF </w:t>
            </w:r>
            <w:r w:rsidRPr="00A80115">
              <w:rPr>
                <w:spacing w:val="-4"/>
              </w:rPr>
              <w:sym w:font="Symbol" w:char="F02D"/>
            </w:r>
            <w:r w:rsidRPr="00A80115">
              <w:rPr>
                <w:spacing w:val="-4"/>
              </w:rPr>
              <w:t xml:space="preserve"> International </w:t>
            </w:r>
            <w:proofErr w:type="spellStart"/>
            <w:r w:rsidRPr="00A80115">
              <w:rPr>
                <w:spacing w:val="-4"/>
              </w:rPr>
              <w:t>Classification</w:t>
            </w:r>
            <w:proofErr w:type="spellEnd"/>
            <w:r w:rsidRPr="00A80115">
              <w:rPr>
                <w:spacing w:val="-4"/>
              </w:rPr>
              <w:t xml:space="preserve"> of </w:t>
            </w:r>
            <w:proofErr w:type="spellStart"/>
            <w:r w:rsidRPr="00A80115">
              <w:rPr>
                <w:spacing w:val="-4"/>
              </w:rPr>
              <w:t>Functioning</w:t>
            </w:r>
            <w:proofErr w:type="spellEnd"/>
            <w:r w:rsidRPr="00A80115">
              <w:rPr>
                <w:spacing w:val="-4"/>
              </w:rPr>
              <w:t xml:space="preserve">, </w:t>
            </w:r>
            <w:proofErr w:type="spellStart"/>
            <w:r w:rsidRPr="00A80115">
              <w:rPr>
                <w:spacing w:val="-4"/>
              </w:rPr>
              <w:t>Disability</w:t>
            </w:r>
            <w:proofErr w:type="spellEnd"/>
            <w:r w:rsidRPr="00A80115">
              <w:rPr>
                <w:spacing w:val="-4"/>
              </w:rPr>
              <w:t xml:space="preserve"> and </w:t>
            </w:r>
            <w:proofErr w:type="spellStart"/>
            <w:r w:rsidRPr="00A80115">
              <w:rPr>
                <w:spacing w:val="-4"/>
              </w:rPr>
              <w:t>Health</w:t>
            </w:r>
            <w:proofErr w:type="spellEnd"/>
            <w:r w:rsidRPr="00A80115">
              <w:rPr>
                <w:spacing w:val="-4"/>
              </w:rPr>
              <w:t>). ICF nie jest klasyfikacją ludzi, natomiast jest klasyfikacją cech charakterystycznych stanu zdrowia człowieka w kontekście jego indywidualnej sytuacji życiowej oraz wpływów otaczającego środowiska. Zapisy dotyczące orzekania w dalszej części ustawy, jak również akty wykonawcze związane z orzekaniem powinny być dostosowane do wskazanego powyżej, nowego systemu orzekania.</w:t>
            </w:r>
          </w:p>
        </w:tc>
        <w:tc>
          <w:tcPr>
            <w:tcW w:w="2107" w:type="dxa"/>
          </w:tcPr>
          <w:p w:rsidR="00757A3F" w:rsidRDefault="00757A3F" w:rsidP="00696855">
            <w:r w:rsidRPr="005A5C5B">
              <w:t>Art. 1 pkt 1 ustawy</w:t>
            </w:r>
            <w:r>
              <w:t xml:space="preserve"> </w:t>
            </w:r>
          </w:p>
          <w:p w:rsidR="00757A3F" w:rsidRPr="005A5C5B" w:rsidRDefault="00757A3F" w:rsidP="00696855">
            <w:r w:rsidRPr="005A5C5B">
              <w:t>o rehabilitacji</w:t>
            </w:r>
          </w:p>
        </w:tc>
        <w:tc>
          <w:tcPr>
            <w:tcW w:w="5245" w:type="dxa"/>
          </w:tcPr>
          <w:p w:rsidR="00757A3F" w:rsidRPr="00696855" w:rsidRDefault="00757A3F" w:rsidP="00696855">
            <w:pPr>
              <w:jc w:val="both"/>
              <w:rPr>
                <w:spacing w:val="-2"/>
              </w:rPr>
            </w:pPr>
            <w:r>
              <w:rPr>
                <w:spacing w:val="-2"/>
              </w:rPr>
              <w:t xml:space="preserve">Postulat </w:t>
            </w:r>
            <w:r w:rsidRPr="00696855">
              <w:rPr>
                <w:spacing w:val="-2"/>
              </w:rPr>
              <w:t>spowodowałby zmianę systemu orzekania o niepe</w:t>
            </w:r>
            <w:r w:rsidR="00550E1F">
              <w:rPr>
                <w:spacing w:val="-2"/>
              </w:rPr>
              <w:t xml:space="preserve">łnosprawności w oparciu </w:t>
            </w:r>
            <w:r w:rsidRPr="00696855">
              <w:rPr>
                <w:spacing w:val="-2"/>
              </w:rPr>
              <w:t>o</w:t>
            </w:r>
            <w:r w:rsidR="00912704">
              <w:rPr>
                <w:spacing w:val="-2"/>
              </w:rPr>
              <w:t xml:space="preserve"> </w:t>
            </w:r>
            <w:r w:rsidRPr="00696855">
              <w:rPr>
                <w:spacing w:val="-2"/>
              </w:rPr>
              <w:t xml:space="preserve">Międzynarodową Klasyfikację Funkcjonowania Niepełnosprawności i Zdrowia. Może to skutkować odejściem od ustalenia 3 stopni niepełnosprawności </w:t>
            </w:r>
            <w:r w:rsidR="00550E1F">
              <w:rPr>
                <w:spacing w:val="-2"/>
              </w:rPr>
              <w:t>n</w:t>
            </w:r>
            <w:r w:rsidRPr="00696855">
              <w:rPr>
                <w:spacing w:val="-2"/>
              </w:rPr>
              <w:t>a wskazanie cech charakterystycznych dla danego stanu zdrowia.</w:t>
            </w:r>
          </w:p>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7C5809">
            <w:pPr>
              <w:jc w:val="both"/>
              <w:rPr>
                <w:spacing w:val="-4"/>
              </w:rPr>
            </w:pPr>
            <w:r w:rsidRPr="00B90A11">
              <w:rPr>
                <w:spacing w:val="-4"/>
              </w:rPr>
              <w:t>2.</w:t>
            </w:r>
          </w:p>
        </w:tc>
        <w:tc>
          <w:tcPr>
            <w:tcW w:w="5814" w:type="dxa"/>
          </w:tcPr>
          <w:p w:rsidR="00757A3F" w:rsidRPr="005A5C5B" w:rsidRDefault="00757A3F" w:rsidP="007C5809">
            <w:pPr>
              <w:jc w:val="both"/>
            </w:pPr>
            <w:r w:rsidRPr="005A5C5B">
              <w:t>Art. 2 pkt 10</w:t>
            </w:r>
            <w:r>
              <w:rPr>
                <w:b/>
              </w:rPr>
              <w:t xml:space="preserve"> </w:t>
            </w:r>
            <w:r w:rsidRPr="005A5C5B">
              <w:t>nadanie nowego brzmienia:</w:t>
            </w:r>
          </w:p>
          <w:p w:rsidR="00757A3F" w:rsidRPr="005A5C5B" w:rsidRDefault="00757A3F" w:rsidP="007C5809">
            <w:pPr>
              <w:jc w:val="both"/>
            </w:pPr>
            <w:r>
              <w:t>„</w:t>
            </w:r>
            <w:r w:rsidRPr="005A5C5B">
              <w:t xml:space="preserve">10) niepełnosprawność – oznacza długotrwale naruszoną sprawność fizyczną, umysłową, intelektualną lub w zakresie zmysłów co może, w oddziaływaniu z różnymi barierami, utrudniać pełny i skuteczny udział w życiu społecznym, </w:t>
            </w:r>
            <w:r>
              <w:t xml:space="preserve">                                </w:t>
            </w:r>
            <w:r w:rsidRPr="005A5C5B">
              <w:t>na zasadzie równości z innymi osobami;”</w:t>
            </w:r>
          </w:p>
          <w:p w:rsidR="00757A3F" w:rsidRPr="005A5C5B" w:rsidRDefault="00757A3F" w:rsidP="007C5809">
            <w:pPr>
              <w:jc w:val="both"/>
            </w:pPr>
            <w:r w:rsidRPr="005A5C5B">
              <w:t>Uzasadnienie zmiany:</w:t>
            </w:r>
          </w:p>
          <w:p w:rsidR="00757A3F" w:rsidRPr="005A5C5B" w:rsidRDefault="00757A3F" w:rsidP="00A80115">
            <w:pPr>
              <w:jc w:val="both"/>
            </w:pPr>
            <w:r>
              <w:t>Propozycja</w:t>
            </w:r>
            <w:r w:rsidRPr="005A5C5B">
              <w:t xml:space="preserve"> ujednolic</w:t>
            </w:r>
            <w:r>
              <w:t>enia podstawowej</w:t>
            </w:r>
            <w:r w:rsidRPr="005A5C5B">
              <w:t xml:space="preserve"> definicj</w:t>
            </w:r>
            <w:r>
              <w:t>i</w:t>
            </w:r>
            <w:r w:rsidRPr="005A5C5B">
              <w:t xml:space="preserve">, jaką jest definicja niepełnosprawności z Konwencją o prawach osób niepełnosprawnych sporządzoną w Nowym Jorku w dniu </w:t>
            </w:r>
            <w:r>
              <w:t xml:space="preserve">                    </w:t>
            </w:r>
            <w:r w:rsidRPr="005A5C5B">
              <w:t>13 grudnia 2006 r. Definicja</w:t>
            </w:r>
            <w:r>
              <w:t xml:space="preserve"> </w:t>
            </w:r>
            <w:r w:rsidRPr="005A5C5B">
              <w:t xml:space="preserve">z Konwencji opisuje niepełnosprawność w połączeniu z oddziaływaniem różnych barier, które utrudniają prawidłowy udziału w życiu </w:t>
            </w:r>
            <w:r w:rsidRPr="005A5C5B">
              <w:lastRenderedPageBreak/>
              <w:t>społecznym danej osoby.</w:t>
            </w:r>
          </w:p>
        </w:tc>
        <w:tc>
          <w:tcPr>
            <w:tcW w:w="2107" w:type="dxa"/>
          </w:tcPr>
          <w:p w:rsidR="00757A3F" w:rsidRPr="005A5C5B" w:rsidRDefault="00757A3F" w:rsidP="00696855">
            <w:r w:rsidRPr="005A5C5B">
              <w:lastRenderedPageBreak/>
              <w:t>Art. 2 pkt 10 ustawy</w:t>
            </w:r>
            <w:r>
              <w:t xml:space="preserve"> o </w:t>
            </w:r>
            <w:r w:rsidRPr="005A5C5B">
              <w:t>rehabilitacji</w:t>
            </w:r>
          </w:p>
        </w:tc>
        <w:tc>
          <w:tcPr>
            <w:tcW w:w="5245" w:type="dxa"/>
          </w:tcPr>
          <w:p w:rsidR="00757A3F" w:rsidRDefault="00757A3F" w:rsidP="007C5809">
            <w:pPr>
              <w:jc w:val="both"/>
            </w:pPr>
            <w:r>
              <w:t>Propozycja powtarza art. 1 zdanie drugie Konwencji. Przepis ten wskazuje przesłanki zaliczenia danej osoby do kategorii osób niepełnosprawnych, które można traktować jako wytyczne dla projektodawcy krajowego do określenia statusu tych osób w prawie krajowym.</w:t>
            </w:r>
          </w:p>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7C5809">
            <w:pPr>
              <w:jc w:val="both"/>
              <w:rPr>
                <w:spacing w:val="-4"/>
              </w:rPr>
            </w:pPr>
            <w:r w:rsidRPr="00B90A11">
              <w:rPr>
                <w:spacing w:val="-4"/>
              </w:rPr>
              <w:lastRenderedPageBreak/>
              <w:t>3.</w:t>
            </w:r>
          </w:p>
        </w:tc>
        <w:tc>
          <w:tcPr>
            <w:tcW w:w="5814" w:type="dxa"/>
          </w:tcPr>
          <w:p w:rsidR="00757A3F" w:rsidRPr="005A5C5B" w:rsidRDefault="00757A3F" w:rsidP="007C5809">
            <w:pPr>
              <w:jc w:val="both"/>
              <w:rPr>
                <w:rStyle w:val="Uwydatnienie"/>
                <w:i w:val="0"/>
              </w:rPr>
            </w:pPr>
            <w:r w:rsidRPr="005A5C5B">
              <w:rPr>
                <w:rStyle w:val="Uwydatnienie"/>
                <w:i w:val="0"/>
              </w:rPr>
              <w:t>W polskim prawie nie ma jednej, powszechnie obowiązującej definicji niepełnosprawności. Bra</w:t>
            </w:r>
            <w:r>
              <w:rPr>
                <w:rStyle w:val="Uwydatnienie"/>
                <w:i w:val="0"/>
              </w:rPr>
              <w:t xml:space="preserve">k </w:t>
            </w:r>
            <w:r w:rsidRPr="005A5C5B">
              <w:rPr>
                <w:rStyle w:val="Uwydatnienie"/>
                <w:i w:val="0"/>
              </w:rPr>
              <w:t xml:space="preserve">jest również jednolitego systemu </w:t>
            </w:r>
            <w:r>
              <w:rPr>
                <w:rStyle w:val="Uwydatnienie"/>
                <w:i w:val="0"/>
              </w:rPr>
              <w:t>orzekania o niepełnosprawności.</w:t>
            </w:r>
            <w:r w:rsidRPr="005A5C5B">
              <w:rPr>
                <w:rStyle w:val="Uwydatnienie"/>
                <w:i w:val="0"/>
              </w:rPr>
              <w:t xml:space="preserve"> Poszczególne akt</w:t>
            </w:r>
            <w:r>
              <w:rPr>
                <w:rStyle w:val="Uwydatnienie"/>
                <w:i w:val="0"/>
              </w:rPr>
              <w:t xml:space="preserve">y prawne posługują się różnymi </w:t>
            </w:r>
            <w:r w:rsidRPr="005A5C5B">
              <w:rPr>
                <w:rStyle w:val="Uwydatnienie"/>
                <w:i w:val="0"/>
              </w:rPr>
              <w:t>pojęciami na określanie  niepeł</w:t>
            </w:r>
            <w:r>
              <w:rPr>
                <w:rStyle w:val="Uwydatnienie"/>
                <w:i w:val="0"/>
              </w:rPr>
              <w:t>nosprawności lub jej rodzajów.</w:t>
            </w:r>
            <w:r w:rsidRPr="005A5C5B">
              <w:rPr>
                <w:rStyle w:val="Uwydatnienie"/>
                <w:i w:val="0"/>
              </w:rPr>
              <w:t xml:space="preserve"> To powoduje, </w:t>
            </w:r>
            <w:r>
              <w:rPr>
                <w:rStyle w:val="Uwydatnienie"/>
                <w:i w:val="0"/>
              </w:rPr>
              <w:t xml:space="preserve">                           że przyznanie określonych rodzajów wsparcia jest</w:t>
            </w:r>
            <w:r w:rsidRPr="005A5C5B">
              <w:rPr>
                <w:rStyle w:val="Uwydatnienie"/>
                <w:i w:val="0"/>
              </w:rPr>
              <w:t xml:space="preserve"> uzależni</w:t>
            </w:r>
            <w:r>
              <w:rPr>
                <w:rStyle w:val="Uwydatnienie"/>
                <w:i w:val="0"/>
              </w:rPr>
              <w:t>one   od</w:t>
            </w:r>
            <w:r w:rsidRPr="005A5C5B">
              <w:rPr>
                <w:rStyle w:val="Uwydatnienie"/>
                <w:i w:val="0"/>
              </w:rPr>
              <w:t xml:space="preserve"> szeregu </w:t>
            </w:r>
            <w:r>
              <w:rPr>
                <w:rStyle w:val="Uwydatnienie"/>
                <w:i w:val="0"/>
              </w:rPr>
              <w:t>dokumentów, a tym samym</w:t>
            </w:r>
            <w:r w:rsidRPr="005A5C5B">
              <w:rPr>
                <w:rStyle w:val="Uwydatnienie"/>
                <w:i w:val="0"/>
              </w:rPr>
              <w:t xml:space="preserve"> brak spójnego systemu wsparcia osób z niepełnosprawnościami.</w:t>
            </w:r>
          </w:p>
          <w:p w:rsidR="00757A3F" w:rsidRPr="005A5C5B" w:rsidRDefault="00757A3F" w:rsidP="00594F33">
            <w:pPr>
              <w:jc w:val="both"/>
            </w:pPr>
            <w:r>
              <w:rPr>
                <w:rStyle w:val="Uwydatnienie"/>
                <w:i w:val="0"/>
              </w:rPr>
              <w:t>Należy zwrócić uwagę na różnicę między definicją  niepełnosprawności zawartą</w:t>
            </w:r>
            <w:r w:rsidRPr="005A5C5B">
              <w:rPr>
                <w:rStyle w:val="Uwydatnienie"/>
                <w:i w:val="0"/>
              </w:rPr>
              <w:t xml:space="preserve"> w </w:t>
            </w:r>
            <w:r>
              <w:rPr>
                <w:rStyle w:val="Uwydatnienie"/>
                <w:i w:val="0"/>
              </w:rPr>
              <w:t>u</w:t>
            </w:r>
            <w:r w:rsidRPr="005A5C5B">
              <w:rPr>
                <w:rStyle w:val="Uwydatnienie"/>
                <w:i w:val="0"/>
              </w:rPr>
              <w:t>stawie</w:t>
            </w:r>
            <w:r>
              <w:rPr>
                <w:rStyle w:val="Uwydatnienie"/>
                <w:i w:val="0"/>
              </w:rPr>
              <w:t xml:space="preserve"> o rehabilitacji oraz definicjami stopni</w:t>
            </w:r>
            <w:r w:rsidRPr="005A5C5B">
              <w:rPr>
                <w:rStyle w:val="Uwydatnienie"/>
                <w:i w:val="0"/>
              </w:rPr>
              <w:t xml:space="preserve"> niepełnosprawności</w:t>
            </w:r>
            <w:r>
              <w:rPr>
                <w:rStyle w:val="Uwydatnienie"/>
                <w:i w:val="0"/>
              </w:rPr>
              <w:t>,</w:t>
            </w:r>
            <w:r w:rsidRPr="005A5C5B">
              <w:rPr>
                <w:rStyle w:val="Uwydatnienie"/>
                <w:i w:val="0"/>
              </w:rPr>
              <w:t xml:space="preserve"> a</w:t>
            </w:r>
            <w:r w:rsidRPr="005A5C5B">
              <w:rPr>
                <w:spacing w:val="10"/>
              </w:rPr>
              <w:t xml:space="preserve"> </w:t>
            </w:r>
            <w:r w:rsidRPr="005A5C5B">
              <w:rPr>
                <w:spacing w:val="-1"/>
              </w:rPr>
              <w:t>d</w:t>
            </w:r>
            <w:r w:rsidRPr="005A5C5B">
              <w:t>efi</w:t>
            </w:r>
            <w:r w:rsidRPr="005A5C5B">
              <w:rPr>
                <w:spacing w:val="-1"/>
              </w:rPr>
              <w:t>n</w:t>
            </w:r>
            <w:r w:rsidRPr="005A5C5B">
              <w:t>icją</w:t>
            </w:r>
            <w:r w:rsidRPr="005A5C5B">
              <w:rPr>
                <w:spacing w:val="8"/>
              </w:rPr>
              <w:t xml:space="preserve"> </w:t>
            </w:r>
            <w:r w:rsidRPr="005A5C5B">
              <w:rPr>
                <w:spacing w:val="-1"/>
              </w:rPr>
              <w:t>p</w:t>
            </w:r>
            <w:r w:rsidRPr="005A5C5B">
              <w:t>r</w:t>
            </w:r>
            <w:r w:rsidRPr="005A5C5B">
              <w:rPr>
                <w:spacing w:val="-4"/>
              </w:rPr>
              <w:t>z</w:t>
            </w:r>
            <w:r w:rsidRPr="005A5C5B">
              <w:rPr>
                <w:spacing w:val="1"/>
              </w:rPr>
              <w:t>y</w:t>
            </w:r>
            <w:r w:rsidRPr="005A5C5B">
              <w:t>ję</w:t>
            </w:r>
            <w:r w:rsidRPr="005A5C5B">
              <w:rPr>
                <w:spacing w:val="1"/>
              </w:rPr>
              <w:t>t</w:t>
            </w:r>
            <w:r w:rsidRPr="005A5C5B">
              <w:t>ą</w:t>
            </w:r>
            <w:r w:rsidRPr="005A5C5B">
              <w:rPr>
                <w:spacing w:val="-3"/>
              </w:rPr>
              <w:t xml:space="preserve"> </w:t>
            </w:r>
            <w:r>
              <w:rPr>
                <w:spacing w:val="-3"/>
              </w:rPr>
              <w:t xml:space="preserve">                  </w:t>
            </w:r>
            <w:r w:rsidRPr="005A5C5B">
              <w:t xml:space="preserve">w </w:t>
            </w:r>
            <w:r w:rsidRPr="005A5C5B">
              <w:rPr>
                <w:spacing w:val="-2"/>
              </w:rPr>
              <w:t>Konwencji o prawach osób niepełnosprawnych</w:t>
            </w:r>
            <w:r w:rsidRPr="005A5C5B">
              <w:t>. Konwencja</w:t>
            </w:r>
            <w:r>
              <w:t xml:space="preserve">,  opierając się na społecznym </w:t>
            </w:r>
            <w:r w:rsidRPr="005A5C5B">
              <w:t>modelu</w:t>
            </w:r>
            <w:r>
              <w:t xml:space="preserve"> niepełnosprawności,   kładzie </w:t>
            </w:r>
            <w:r w:rsidRPr="005A5C5B">
              <w:t xml:space="preserve">nacisk na interakcje z różnymi barierami, które mogą ograniczać pełne i efektywne uczestnictwo w życiu społecznym. Natomiast polskie ustawy zgodnie z medycznym modelem niepełnosprawności </w:t>
            </w:r>
            <w:r>
              <w:t>koncentrują się na dysfunkcjach i ograniczeniach. Podobny</w:t>
            </w:r>
            <w:r w:rsidRPr="005A5C5B">
              <w:t xml:space="preserve"> zarzut należy postawić systemowi orzekania o niezdolności do pracy, zgodnie z którym rozróżnia się osoby całkowicie</w:t>
            </w:r>
            <w:r>
              <w:t xml:space="preserve"> i częściowo niezdolne do pracy. Ten  system oparty jest na modelu medycznym</w:t>
            </w:r>
            <w:r w:rsidRPr="005A5C5B">
              <w:t xml:space="preserve"> oraz stosuje mylącą i ut</w:t>
            </w:r>
            <w:r>
              <w:t>rwalającą stereotypy wobec osób</w:t>
            </w:r>
            <w:r w:rsidRPr="005A5C5B">
              <w:t xml:space="preserve"> z niepeł</w:t>
            </w:r>
            <w:r>
              <w:t xml:space="preserve">nosprawnościami  terminologię. </w:t>
            </w:r>
            <w:r w:rsidRPr="005A5C5B">
              <w:t>Należy bowiem zauważyć, że zgodnie z regulacjami tego systemu zdolność do pracy w warunkach przystosowanych nie stanowi przeszkody d</w:t>
            </w:r>
            <w:r>
              <w:t xml:space="preserve">o orzeczenia niezdolności do pracy. Takie skonstruowanie </w:t>
            </w:r>
            <w:r w:rsidRPr="005A5C5B">
              <w:t>systemu należy ocenić krytycznie, zwłaszcza że warunki przystosowane bardzo często będą się jedynie dyskretnie różnić od warunków pozostałych pracowników. Często będzie to biur</w:t>
            </w:r>
            <w:r>
              <w:t xml:space="preserve">ko, pod które da się podjechać </w:t>
            </w:r>
            <w:r w:rsidRPr="005A5C5B">
              <w:t>wózkiem,</w:t>
            </w:r>
            <w:r w:rsidRPr="005A5C5B">
              <w:rPr>
                <w:w w:val="89"/>
              </w:rPr>
              <w:t xml:space="preserve"> </w:t>
            </w:r>
            <w:r>
              <w:t>ergonomiczny fotel, specjalna  myszka</w:t>
            </w:r>
            <w:r w:rsidRPr="005A5C5B">
              <w:t xml:space="preserve"> do komputera. Wraz z postępem technicznym takie </w:t>
            </w:r>
            <w:r w:rsidRPr="005A5C5B">
              <w:lastRenderedPageBreak/>
              <w:t>przystosowanie jest coraz prostsze i tańsze. Na nieefektywność tych systemów orzekania zwróciła uwagę Najwyższa Izba Kontroli.</w:t>
            </w:r>
          </w:p>
        </w:tc>
        <w:tc>
          <w:tcPr>
            <w:tcW w:w="2107" w:type="dxa"/>
          </w:tcPr>
          <w:p w:rsidR="00757A3F" w:rsidRPr="005A5C5B" w:rsidRDefault="00757A3F" w:rsidP="00696855">
            <w:r w:rsidRPr="005A5C5B">
              <w:lastRenderedPageBreak/>
              <w:t>Art. 2 pkt 10 ustawy o rehabilitacji</w:t>
            </w:r>
          </w:p>
        </w:tc>
        <w:tc>
          <w:tcPr>
            <w:tcW w:w="5245" w:type="dxa"/>
          </w:tcPr>
          <w:p w:rsidR="00757A3F" w:rsidRDefault="00757A3F" w:rsidP="007C5809">
            <w:pPr>
              <w:jc w:val="both"/>
            </w:pPr>
            <w:r>
              <w:t>Definicja niepełnosprawności zawarta jest w art. 2 pkt 10 ustawy o rehabilitacji i służy do wyjaśnienia tego pojęcia dla celów tej ustawy. W art. 12 ustawy z dnia  17 grudnia 1998 r. o emeryturach i rentach z Funduszu Ubezpieczeń Społecznych (Dz. U. z 2016 r. poz. 887) wskazane zostały dwa rodzaje niezdolności do pracy (całkowita lub częściowa). W ustawie tej unormowany jest system orzekania o niezdolności do pracy. Niezdolność do pracy następuje w wyniku utraty zdolność do pracy zarobkowej z powodu naruszenia sprawności organizmu i nie rokowania odzyskania zdolności do pracy po przekwalifikowaniu.</w:t>
            </w:r>
          </w:p>
          <w:p w:rsidR="00757A3F" w:rsidRDefault="00757A3F" w:rsidP="007C5809">
            <w:pPr>
              <w:jc w:val="both"/>
            </w:pPr>
            <w:r>
              <w:t>Natomiast ustawa o rehabilitacji normuje trzy stopnie niepełnosprawności, które związane są ze zdolnością do pracy.</w:t>
            </w:r>
          </w:p>
          <w:p w:rsidR="00757A3F" w:rsidRPr="005A5C5B" w:rsidRDefault="00757A3F" w:rsidP="007C5809">
            <w:pPr>
              <w:jc w:val="both"/>
            </w:pPr>
            <w:r w:rsidRPr="00696855">
              <w:rPr>
                <w:spacing w:val="-4"/>
              </w:rPr>
              <w:t>W ocenie Funduszu systemy orzekania                                            o niepełnosprawności lub o niezdolności</w:t>
            </w:r>
            <w:r>
              <w:t xml:space="preserve"> do pracy są zgodne z celami zawartymi w ww. przepisach. </w:t>
            </w: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7C5809">
            <w:pPr>
              <w:jc w:val="both"/>
              <w:rPr>
                <w:spacing w:val="-4"/>
              </w:rPr>
            </w:pPr>
            <w:r w:rsidRPr="00B90A11">
              <w:rPr>
                <w:spacing w:val="-4"/>
              </w:rPr>
              <w:lastRenderedPageBreak/>
              <w:t>4.</w:t>
            </w:r>
          </w:p>
        </w:tc>
        <w:tc>
          <w:tcPr>
            <w:tcW w:w="5814" w:type="dxa"/>
          </w:tcPr>
          <w:p w:rsidR="00757A3F" w:rsidRPr="005A5C5B" w:rsidRDefault="00757A3F" w:rsidP="00FB7091">
            <w:pPr>
              <w:jc w:val="both"/>
            </w:pPr>
            <w:r>
              <w:t xml:space="preserve">W </w:t>
            </w:r>
            <w:r w:rsidRPr="005A5C5B">
              <w:rPr>
                <w:spacing w:val="1"/>
              </w:rPr>
              <w:t>o</w:t>
            </w:r>
            <w:r w:rsidRPr="005A5C5B">
              <w:t>ficja</w:t>
            </w:r>
            <w:r w:rsidRPr="005A5C5B">
              <w:rPr>
                <w:spacing w:val="-1"/>
              </w:rPr>
              <w:t>ln</w:t>
            </w:r>
            <w:r w:rsidRPr="005A5C5B">
              <w:rPr>
                <w:spacing w:val="-2"/>
              </w:rPr>
              <w:t>y</w:t>
            </w:r>
            <w:r w:rsidRPr="005A5C5B">
              <w:t>m</w:t>
            </w:r>
            <w:r w:rsidRPr="005A5C5B">
              <w:rPr>
                <w:spacing w:val="22"/>
              </w:rPr>
              <w:t xml:space="preserve"> </w:t>
            </w:r>
            <w:r w:rsidRPr="005A5C5B">
              <w:rPr>
                <w:spacing w:val="-1"/>
              </w:rPr>
              <w:t>p</w:t>
            </w:r>
            <w:r w:rsidRPr="005A5C5B">
              <w:rPr>
                <w:spacing w:val="1"/>
              </w:rPr>
              <w:t>o</w:t>
            </w:r>
            <w:r w:rsidRPr="005A5C5B">
              <w:t>l</w:t>
            </w:r>
            <w:r w:rsidRPr="005A5C5B">
              <w:rPr>
                <w:spacing w:val="-3"/>
              </w:rPr>
              <w:t>s</w:t>
            </w:r>
            <w:r w:rsidRPr="005A5C5B">
              <w:t>kim</w:t>
            </w:r>
            <w:r w:rsidRPr="005A5C5B">
              <w:rPr>
                <w:spacing w:val="45"/>
              </w:rPr>
              <w:t xml:space="preserve"> </w:t>
            </w:r>
            <w:r w:rsidRPr="005A5C5B">
              <w:rPr>
                <w:spacing w:val="-2"/>
              </w:rPr>
              <w:t>t</w:t>
            </w:r>
            <w:r w:rsidRPr="005A5C5B">
              <w:t>łu</w:t>
            </w:r>
            <w:r w:rsidRPr="005A5C5B">
              <w:rPr>
                <w:spacing w:val="1"/>
              </w:rPr>
              <w:t>m</w:t>
            </w:r>
            <w:r w:rsidRPr="005A5C5B">
              <w:t>ac</w:t>
            </w:r>
            <w:r w:rsidRPr="005A5C5B">
              <w:rPr>
                <w:spacing w:val="-1"/>
              </w:rPr>
              <w:t>z</w:t>
            </w:r>
            <w:r w:rsidRPr="005A5C5B">
              <w:t>en</w:t>
            </w:r>
            <w:r w:rsidRPr="005A5C5B">
              <w:rPr>
                <w:spacing w:val="-1"/>
              </w:rPr>
              <w:t>i</w:t>
            </w:r>
            <w:r w:rsidRPr="005A5C5B">
              <w:t>u</w:t>
            </w:r>
            <w:r w:rsidRPr="005A5C5B">
              <w:rPr>
                <w:spacing w:val="-5"/>
              </w:rPr>
              <w:t xml:space="preserve"> </w:t>
            </w:r>
            <w:r w:rsidRPr="005A5C5B">
              <w:rPr>
                <w:spacing w:val="-2"/>
              </w:rPr>
              <w:t>k</w:t>
            </w:r>
            <w:r w:rsidRPr="005A5C5B">
              <w:rPr>
                <w:spacing w:val="1"/>
              </w:rPr>
              <w:t>o</w:t>
            </w:r>
            <w:r w:rsidRPr="005A5C5B">
              <w:rPr>
                <w:spacing w:val="-1"/>
              </w:rPr>
              <w:t>n</w:t>
            </w:r>
            <w:r w:rsidRPr="005A5C5B">
              <w:t>w</w:t>
            </w:r>
            <w:r w:rsidRPr="005A5C5B">
              <w:rPr>
                <w:spacing w:val="1"/>
              </w:rPr>
              <w:t>e</w:t>
            </w:r>
            <w:r w:rsidRPr="005A5C5B">
              <w:rPr>
                <w:spacing w:val="-1"/>
              </w:rPr>
              <w:t>n</w:t>
            </w:r>
            <w:r w:rsidRPr="005A5C5B">
              <w:rPr>
                <w:spacing w:val="-2"/>
              </w:rPr>
              <w:t>c</w:t>
            </w:r>
            <w:r w:rsidRPr="005A5C5B">
              <w:rPr>
                <w:spacing w:val="1"/>
              </w:rPr>
              <w:t>y</w:t>
            </w:r>
            <w:r w:rsidRPr="005A5C5B">
              <w:t>j</w:t>
            </w:r>
            <w:r w:rsidRPr="005A5C5B">
              <w:rPr>
                <w:spacing w:val="-1"/>
              </w:rPr>
              <w:t>n</w:t>
            </w:r>
            <w:r w:rsidRPr="005A5C5B">
              <w:t>y</w:t>
            </w:r>
            <w:r w:rsidRPr="005A5C5B">
              <w:rPr>
                <w:spacing w:val="-6"/>
              </w:rPr>
              <w:t xml:space="preserve"> </w:t>
            </w:r>
            <w:r w:rsidRPr="005A5C5B">
              <w:t>t</w:t>
            </w:r>
            <w:r w:rsidRPr="005A5C5B">
              <w:rPr>
                <w:spacing w:val="4"/>
              </w:rPr>
              <w:t>e</w:t>
            </w:r>
            <w:r w:rsidRPr="005A5C5B">
              <w:t>r</w:t>
            </w:r>
            <w:r w:rsidRPr="005A5C5B">
              <w:rPr>
                <w:spacing w:val="1"/>
              </w:rPr>
              <w:t>m</w:t>
            </w:r>
            <w:r w:rsidRPr="005A5C5B">
              <w:t xml:space="preserve">in  </w:t>
            </w:r>
            <w:r w:rsidRPr="005A5C5B">
              <w:rPr>
                <w:spacing w:val="14"/>
              </w:rPr>
              <w:t xml:space="preserve"> </w:t>
            </w:r>
            <w:proofErr w:type="spellStart"/>
            <w:r w:rsidRPr="005A5C5B">
              <w:rPr>
                <w:spacing w:val="1"/>
              </w:rPr>
              <w:t>r</w:t>
            </w:r>
            <w:r w:rsidRPr="005A5C5B">
              <w:t>easo</w:t>
            </w:r>
            <w:r w:rsidRPr="005A5C5B">
              <w:rPr>
                <w:spacing w:val="-1"/>
              </w:rPr>
              <w:t>nab</w:t>
            </w:r>
            <w:r w:rsidRPr="005A5C5B">
              <w:t>le</w:t>
            </w:r>
            <w:proofErr w:type="spellEnd"/>
            <w:r w:rsidRPr="005A5C5B">
              <w:t xml:space="preserve"> </w:t>
            </w:r>
            <w:proofErr w:type="spellStart"/>
            <w:r w:rsidRPr="005A5C5B">
              <w:rPr>
                <w:spacing w:val="-1"/>
              </w:rPr>
              <w:t>a</w:t>
            </w:r>
            <w:r w:rsidRPr="005A5C5B">
              <w:t>c</w:t>
            </w:r>
            <w:r w:rsidRPr="005A5C5B">
              <w:rPr>
                <w:spacing w:val="-1"/>
              </w:rPr>
              <w:t>c</w:t>
            </w:r>
            <w:r w:rsidRPr="005A5C5B">
              <w:t>ommod</w:t>
            </w:r>
            <w:r w:rsidRPr="005A5C5B">
              <w:rPr>
                <w:spacing w:val="-1"/>
              </w:rPr>
              <w:t>a</w:t>
            </w:r>
            <w:r w:rsidRPr="005A5C5B">
              <w:t>tio</w:t>
            </w:r>
            <w:r w:rsidRPr="005A5C5B">
              <w:rPr>
                <w:spacing w:val="-3"/>
              </w:rPr>
              <w:t>n</w:t>
            </w:r>
            <w:proofErr w:type="spellEnd"/>
            <w:r>
              <w:t xml:space="preserve">, </w:t>
            </w:r>
            <w:r w:rsidRPr="005A5C5B">
              <w:t>przetłumaczony został jako „racjonalne usprawnienia”, a nie „racjonalne dostosowanie”.</w:t>
            </w:r>
            <w:r w:rsidRPr="005A5C5B">
              <w:rPr>
                <w:spacing w:val="23"/>
                <w:w w:val="90"/>
              </w:rPr>
              <w:t xml:space="preserve"> </w:t>
            </w:r>
            <w:r w:rsidRPr="005A5C5B">
              <w:t xml:space="preserve">Jest to błąd, ponieważ usprawnienia odnoszą się do osoby, </w:t>
            </w:r>
            <w:r>
              <w:t xml:space="preserve">                  </w:t>
            </w:r>
            <w:r w:rsidRPr="005A5C5B">
              <w:t xml:space="preserve">a zgodnie z </w:t>
            </w:r>
            <w:r>
              <w:t>Konwencją o prawach osób niepełnosprawnych</w:t>
            </w:r>
            <w:r w:rsidRPr="005A5C5B">
              <w:t xml:space="preserve"> chodzi o dostosowanie życia</w:t>
            </w:r>
            <w:r w:rsidRPr="005A5C5B">
              <w:rPr>
                <w:spacing w:val="39"/>
                <w:w w:val="87"/>
              </w:rPr>
              <w:t xml:space="preserve"> </w:t>
            </w:r>
            <w:r>
              <w:t xml:space="preserve">społecznego </w:t>
            </w:r>
            <w:r w:rsidRPr="005A5C5B">
              <w:t xml:space="preserve">do potrzeb osób </w:t>
            </w:r>
            <w:r>
              <w:t xml:space="preserve">                   </w:t>
            </w:r>
            <w:r w:rsidRPr="005A5C5B">
              <w:t xml:space="preserve">z niepełnosprawnościami. Ponadto pojęcie racjonalnego </w:t>
            </w:r>
            <w:r>
              <w:t>usprawnienia występuje</w:t>
            </w:r>
            <w:r w:rsidRPr="005A5C5B">
              <w:t xml:space="preserve"> w prawie polskim tylko w zakresie zatrudnienia.</w:t>
            </w:r>
            <w:r w:rsidRPr="005A5C5B">
              <w:rPr>
                <w:w w:val="88"/>
              </w:rPr>
              <w:t xml:space="preserve"> </w:t>
            </w:r>
            <w:r w:rsidRPr="005A5C5B">
              <w:t>Ust</w:t>
            </w:r>
            <w:r w:rsidRPr="005A5C5B">
              <w:rPr>
                <w:spacing w:val="-2"/>
              </w:rPr>
              <w:t>a</w:t>
            </w:r>
            <w:r w:rsidRPr="005A5C5B">
              <w:t>wa</w:t>
            </w:r>
            <w:r w:rsidRPr="005A5C5B">
              <w:rPr>
                <w:spacing w:val="-8"/>
              </w:rPr>
              <w:t xml:space="preserve"> </w:t>
            </w:r>
            <w:r w:rsidRPr="005A5C5B">
              <w:rPr>
                <w:spacing w:val="-1"/>
              </w:rPr>
              <w:t>n</w:t>
            </w:r>
            <w:r w:rsidRPr="005A5C5B">
              <w:t>ie</w:t>
            </w:r>
            <w:r w:rsidRPr="005A5C5B">
              <w:rPr>
                <w:spacing w:val="24"/>
              </w:rPr>
              <w:t xml:space="preserve"> </w:t>
            </w:r>
            <w:r w:rsidRPr="005A5C5B">
              <w:rPr>
                <w:spacing w:val="-1"/>
              </w:rPr>
              <w:t>d</w:t>
            </w:r>
            <w:r w:rsidRPr="005A5C5B">
              <w:t>efi</w:t>
            </w:r>
            <w:r w:rsidRPr="005A5C5B">
              <w:rPr>
                <w:spacing w:val="-1"/>
              </w:rPr>
              <w:t>n</w:t>
            </w:r>
            <w:r w:rsidRPr="005A5C5B">
              <w:t>i</w:t>
            </w:r>
            <w:r w:rsidRPr="005A5C5B">
              <w:rPr>
                <w:spacing w:val="-1"/>
              </w:rPr>
              <w:t>u</w:t>
            </w:r>
            <w:r w:rsidRPr="005A5C5B">
              <w:t>je</w:t>
            </w:r>
            <w:r w:rsidRPr="005A5C5B">
              <w:rPr>
                <w:spacing w:val="-18"/>
              </w:rPr>
              <w:t xml:space="preserve"> </w:t>
            </w:r>
            <w:r w:rsidRPr="005A5C5B">
              <w:rPr>
                <w:spacing w:val="-1"/>
              </w:rPr>
              <w:t>p</w:t>
            </w:r>
            <w:r w:rsidRPr="005A5C5B">
              <w:rPr>
                <w:spacing w:val="1"/>
              </w:rPr>
              <w:t>o</w:t>
            </w:r>
            <w:r w:rsidRPr="005A5C5B">
              <w:t>jęcia</w:t>
            </w:r>
            <w:r w:rsidRPr="005A5C5B">
              <w:rPr>
                <w:spacing w:val="-16"/>
              </w:rPr>
              <w:t xml:space="preserve"> </w:t>
            </w:r>
            <w:r w:rsidRPr="005A5C5B">
              <w:t>racjonalnego  usprawnienia. Nie odnosi się także do wymogu nienakładania „nieproporcjonalnego i nadmiernego obciążenia”.</w:t>
            </w:r>
          </w:p>
        </w:tc>
        <w:tc>
          <w:tcPr>
            <w:tcW w:w="2107" w:type="dxa"/>
          </w:tcPr>
          <w:p w:rsidR="00757A3F" w:rsidRDefault="00757A3F" w:rsidP="00696855">
            <w:r w:rsidRPr="005A5C5B">
              <w:t>Art. 2 ustawy</w:t>
            </w:r>
          </w:p>
          <w:p w:rsidR="00757A3F" w:rsidRPr="005A5C5B" w:rsidRDefault="00757A3F" w:rsidP="00696855">
            <w:r w:rsidRPr="005A5C5B">
              <w:t>o rehabilitacji</w:t>
            </w:r>
          </w:p>
          <w:p w:rsidR="00757A3F" w:rsidRDefault="00757A3F" w:rsidP="00696855">
            <w:r>
              <w:t>w</w:t>
            </w:r>
            <w:r w:rsidRPr="005A5C5B">
              <w:t xml:space="preserve"> </w:t>
            </w:r>
            <w:r>
              <w:t xml:space="preserve">zw. </w:t>
            </w:r>
            <w:r w:rsidRPr="005A5C5B">
              <w:t>z Konwencją</w:t>
            </w:r>
          </w:p>
          <w:p w:rsidR="00757A3F" w:rsidRPr="005A5C5B" w:rsidRDefault="00757A3F" w:rsidP="00696855">
            <w:r w:rsidRPr="005A5C5B">
              <w:t>o Prawach Osób Niepełnosprawnych</w:t>
            </w:r>
          </w:p>
        </w:tc>
        <w:tc>
          <w:tcPr>
            <w:tcW w:w="5245" w:type="dxa"/>
          </w:tcPr>
          <w:p w:rsidR="00757A3F" w:rsidRDefault="00757A3F" w:rsidP="007C5809">
            <w:pPr>
              <w:jc w:val="both"/>
            </w:pPr>
            <w:r>
              <w:t xml:space="preserve">Do kompetencji Państwowego Funduszu Osób </w:t>
            </w:r>
            <w:r w:rsidRPr="0002206A">
              <w:rPr>
                <w:spacing w:val="-4"/>
              </w:rPr>
              <w:t>Niepełnosprawnych nie należy ocena oficjalnego tłumaczenia Konwencji o prawach osób niepełnosprawnych. Pojęcie racjonalnego usprawnienia nie zostało zdefiniowane w ustawie o rehabilitacji.                    W art. 23a nakłada ona na pracodawcę obowiązek zapewnienia niezbędnego racjonalnego usprawnienia dla osoby niepełnosprawnej pozostającej z nim                           w stosunku pracy.</w:t>
            </w:r>
          </w:p>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288"/>
        </w:trPr>
        <w:tc>
          <w:tcPr>
            <w:tcW w:w="566" w:type="dxa"/>
          </w:tcPr>
          <w:p w:rsidR="00757A3F" w:rsidRPr="00B90A11" w:rsidRDefault="00757A3F" w:rsidP="007C5809">
            <w:pPr>
              <w:jc w:val="both"/>
              <w:rPr>
                <w:spacing w:val="-4"/>
              </w:rPr>
            </w:pPr>
            <w:r>
              <w:rPr>
                <w:spacing w:val="-4"/>
              </w:rPr>
              <w:t>5.</w:t>
            </w:r>
          </w:p>
        </w:tc>
        <w:tc>
          <w:tcPr>
            <w:tcW w:w="5814" w:type="dxa"/>
          </w:tcPr>
          <w:p w:rsidR="00757A3F" w:rsidRDefault="00757A3F" w:rsidP="00342D6B">
            <w:pPr>
              <w:jc w:val="both"/>
              <w:rPr>
                <w:rFonts w:cs="Arial"/>
                <w:shd w:val="clear" w:color="auto" w:fill="FFFFFF"/>
              </w:rPr>
            </w:pPr>
            <w:r>
              <w:rPr>
                <w:rFonts w:cs="Arial"/>
                <w:shd w:val="clear" w:color="auto" w:fill="FFFFFF"/>
              </w:rPr>
              <w:t xml:space="preserve">Postulat wprowadzenia do orzecznictwa inwalidztwa instytucji osoby niewidomej. </w:t>
            </w:r>
          </w:p>
          <w:p w:rsidR="00757A3F" w:rsidRDefault="00757A3F" w:rsidP="00342D6B">
            <w:pPr>
              <w:jc w:val="both"/>
              <w:rPr>
                <w:rFonts w:cs="Arial"/>
                <w:shd w:val="clear" w:color="auto" w:fill="FFFFFF"/>
              </w:rPr>
            </w:pPr>
            <w:r>
              <w:rPr>
                <w:rFonts w:cs="Arial"/>
                <w:shd w:val="clear" w:color="auto" w:fill="FFFFFF"/>
              </w:rPr>
              <w:t xml:space="preserve">Postulat ten był również przedmiotem interpelacji  </w:t>
            </w:r>
            <w:r>
              <w:t>z dnia 05.06.2016 r. Pana Marka Wojtkowskiego posła na Sejm Rzeczypospolitej Polskiej, skierowanej do Ministra Pracy i Polityki Społecznej, który wnosił o u</w:t>
            </w:r>
            <w:r w:rsidRPr="00342D6B">
              <w:rPr>
                <w:rFonts w:cs="Arial"/>
                <w:shd w:val="clear" w:color="auto" w:fill="FFFFFF"/>
              </w:rPr>
              <w:t>stanowienia w orzecznictwie ds. ustalania inwalidztwa niepełnosprawności pod nazwą „osoba całkowicie niewidoma” i zaliczaniu do niego dzieci, kobiet, i mężczyzn całkowicie niewidomych</w:t>
            </w:r>
            <w:r>
              <w:rPr>
                <w:rFonts w:cs="Arial"/>
                <w:shd w:val="clear" w:color="auto" w:fill="FFFFFF"/>
              </w:rPr>
              <w:t>.</w:t>
            </w:r>
          </w:p>
          <w:p w:rsidR="00757A3F" w:rsidRPr="00247CCD" w:rsidRDefault="00912704" w:rsidP="00247CCD">
            <w:pPr>
              <w:jc w:val="both"/>
              <w:rPr>
                <w:rFonts w:cs="Arial"/>
              </w:rPr>
            </w:pPr>
            <w:r>
              <w:rPr>
                <w:rFonts w:cs="Arial"/>
              </w:rPr>
              <w:t>Proponowano</w:t>
            </w:r>
            <w:r w:rsidR="00757A3F">
              <w:rPr>
                <w:rFonts w:cs="Arial"/>
              </w:rPr>
              <w:t xml:space="preserve"> również </w:t>
            </w:r>
            <w:r>
              <w:rPr>
                <w:rFonts w:cs="Arial"/>
              </w:rPr>
              <w:t>utworzenie</w:t>
            </w:r>
            <w:r w:rsidR="00757A3F" w:rsidRPr="00247CCD">
              <w:rPr>
                <w:rFonts w:cs="Arial"/>
              </w:rPr>
              <w:t xml:space="preserve"> podstopnia niepełnosprawności pod nazwą „</w:t>
            </w:r>
            <w:proofErr w:type="spellStart"/>
            <w:r w:rsidR="00757A3F" w:rsidRPr="00247CCD">
              <w:rPr>
                <w:rFonts w:cs="Arial"/>
              </w:rPr>
              <w:t>znaczny-szczególny</w:t>
            </w:r>
            <w:proofErr w:type="spellEnd"/>
            <w:r w:rsidR="00757A3F" w:rsidRPr="00247CCD">
              <w:rPr>
                <w:rFonts w:cs="Arial"/>
              </w:rPr>
              <w:t>”</w:t>
            </w:r>
            <w:r w:rsidR="00757A3F">
              <w:rPr>
                <w:rFonts w:cs="Arial"/>
              </w:rPr>
              <w:t xml:space="preserve"> (propozycja była podniesiona na spotkaniach grup roboczych w Biurze Pełnomocnika Rządu ds. Osób Niepełnosprawnych, kiedy Pełnomocnikiem Rządu był Pan Senator Jarosław Duda). </w:t>
            </w:r>
            <w:r w:rsidR="00757A3F" w:rsidRPr="00247CCD">
              <w:rPr>
                <w:rFonts w:cs="Arial"/>
              </w:rPr>
              <w:t xml:space="preserve"> Aktualnie pojęcie „schorzenie specjalne” funkcjonuje jako różnicująca jedynie ze względu na rodzaj niepełnosprawności i jest stosowana w refundacji kosztów zatrudnienia przez PFRON. Określenie to nie funkcjonuje w zapisach </w:t>
            </w:r>
            <w:r w:rsidR="00757A3F" w:rsidRPr="00247CCD">
              <w:rPr>
                <w:rFonts w:cs="Arial"/>
              </w:rPr>
              <w:lastRenderedPageBreak/>
              <w:t xml:space="preserve">orzeczniczych, podobnie jak „niewidomy”. </w:t>
            </w:r>
            <w:r w:rsidR="00757A3F">
              <w:rPr>
                <w:rFonts w:cs="Arial"/>
              </w:rPr>
              <w:t>D</w:t>
            </w:r>
            <w:r w:rsidR="00757A3F" w:rsidRPr="00247CCD">
              <w:rPr>
                <w:rFonts w:cs="Arial"/>
              </w:rPr>
              <w:t>o podstopnia „</w:t>
            </w:r>
            <w:proofErr w:type="spellStart"/>
            <w:r w:rsidR="00757A3F" w:rsidRPr="00247CCD">
              <w:rPr>
                <w:rFonts w:cs="Arial"/>
              </w:rPr>
              <w:t>znaczny-szczególny</w:t>
            </w:r>
            <w:proofErr w:type="spellEnd"/>
            <w:r w:rsidR="00757A3F" w:rsidRPr="00247CCD">
              <w:rPr>
                <w:rFonts w:cs="Arial"/>
              </w:rPr>
              <w:t xml:space="preserve">” kwalifikowane byłyby osoby z uwagi na rodzaj niepełnosprawności, jak i jej natężenia. Dla niepełnosprawności wzrokowej osoby posiadające ograniczenia zmysłu wzroku według kategorii B1, określane byłyby zapisem 0-4O </w:t>
            </w:r>
            <w:proofErr w:type="spellStart"/>
            <w:r w:rsidR="00757A3F" w:rsidRPr="00247CCD">
              <w:rPr>
                <w:rFonts w:cs="Arial"/>
              </w:rPr>
              <w:t>znaczny-szczególny</w:t>
            </w:r>
            <w:proofErr w:type="spellEnd"/>
            <w:r w:rsidR="00757A3F" w:rsidRPr="00247CCD">
              <w:rPr>
                <w:rFonts w:cs="Arial"/>
              </w:rPr>
              <w:t xml:space="preserve">. Można by rozważyć, jako równoważny, zapis 0-4O </w:t>
            </w:r>
            <w:proofErr w:type="spellStart"/>
            <w:r w:rsidR="00757A3F" w:rsidRPr="00247CCD">
              <w:rPr>
                <w:rFonts w:cs="Arial"/>
              </w:rPr>
              <w:t>znaczny-niewidomy</w:t>
            </w:r>
            <w:proofErr w:type="spellEnd"/>
            <w:r w:rsidR="00757A3F" w:rsidRPr="00247CCD">
              <w:rPr>
                <w:rFonts w:cs="Arial"/>
              </w:rPr>
              <w:t xml:space="preserve">. Uporządkowałoby to wiele problemów i zracjonalizowało odbiór społeczny tej niepełnosprawności. </w:t>
            </w:r>
          </w:p>
          <w:p w:rsidR="00757A3F" w:rsidRPr="00247CCD" w:rsidRDefault="00757A3F" w:rsidP="00247CCD">
            <w:pPr>
              <w:jc w:val="both"/>
              <w:rPr>
                <w:rFonts w:cs="Arial"/>
              </w:rPr>
            </w:pPr>
            <w:r w:rsidRPr="00247CCD">
              <w:rPr>
                <w:rFonts w:cs="Arial"/>
              </w:rPr>
              <w:t xml:space="preserve">Uzyskanie takiego statusu mogłoby następować poprzez </w:t>
            </w:r>
            <w:proofErr w:type="spellStart"/>
            <w:r w:rsidRPr="00247CCD">
              <w:rPr>
                <w:rFonts w:cs="Arial"/>
              </w:rPr>
              <w:t>doorzeczenie</w:t>
            </w:r>
            <w:proofErr w:type="spellEnd"/>
            <w:r w:rsidRPr="00247CCD">
              <w:rPr>
                <w:rFonts w:cs="Arial"/>
              </w:rPr>
              <w:t xml:space="preserve"> jedynie przed wojewódzkimi komisjami kwalifikacyjnymi lub innymi wyspecjalizowanymi jednostkami. </w:t>
            </w:r>
            <w:proofErr w:type="spellStart"/>
            <w:r w:rsidRPr="00247CCD">
              <w:rPr>
                <w:rFonts w:cs="Arial"/>
              </w:rPr>
              <w:t>Doorzeczenie</w:t>
            </w:r>
            <w:proofErr w:type="spellEnd"/>
            <w:r w:rsidRPr="00247CCD">
              <w:rPr>
                <w:rFonts w:cs="Arial"/>
              </w:rPr>
              <w:t xml:space="preserve"> mogłoby być przeprowadzone po wcześniejszym przyznaniu stopnia znacznego w dotychczasowym trybie, na wniosek osoby zainteresowanej.</w:t>
            </w:r>
          </w:p>
          <w:p w:rsidR="00757A3F" w:rsidRPr="00247CCD" w:rsidRDefault="00757A3F" w:rsidP="00247CCD">
            <w:pPr>
              <w:jc w:val="both"/>
              <w:rPr>
                <w:rFonts w:cs="Arial"/>
              </w:rPr>
            </w:pPr>
            <w:r w:rsidRPr="00247CCD">
              <w:rPr>
                <w:rFonts w:cs="Arial"/>
              </w:rPr>
              <w:t>Można by także usankcjonować pojęcie „słabowidzący” dla stopnia znacznego z tytułu wzroku a np. „niedowidzący dla stopnia umiarkowanego.</w:t>
            </w:r>
          </w:p>
          <w:p w:rsidR="00757A3F" w:rsidRPr="00247CCD" w:rsidRDefault="00757A3F" w:rsidP="00342D6B">
            <w:pPr>
              <w:jc w:val="both"/>
              <w:rPr>
                <w:rFonts w:cs="Arial"/>
              </w:rPr>
            </w:pPr>
          </w:p>
          <w:p w:rsidR="00757A3F" w:rsidRPr="005A5C5B" w:rsidRDefault="00757A3F" w:rsidP="00D95D6F">
            <w:pPr>
              <w:jc w:val="both"/>
            </w:pPr>
          </w:p>
        </w:tc>
        <w:tc>
          <w:tcPr>
            <w:tcW w:w="2107" w:type="dxa"/>
          </w:tcPr>
          <w:p w:rsidR="00757A3F" w:rsidRPr="005A5C5B" w:rsidRDefault="00757A3F" w:rsidP="00696855">
            <w:r>
              <w:lastRenderedPageBreak/>
              <w:t>Art. 3 i 4 ustawy o rehabilitacji</w:t>
            </w:r>
          </w:p>
        </w:tc>
        <w:tc>
          <w:tcPr>
            <w:tcW w:w="5245" w:type="dxa"/>
          </w:tcPr>
          <w:p w:rsidR="00757A3F" w:rsidRDefault="00757A3F" w:rsidP="00975000">
            <w:pPr>
              <w:jc w:val="both"/>
            </w:pPr>
            <w:r>
              <w:t xml:space="preserve">Propozycja wprowadzenia do orzecznictwa o inwalidztwie osoby niewidomej była przedmiotem wniosków do Prezydenta RP, Biura PFRON, Rzecznika Praw Obywatelskich, Prezesa Najwyższej Izby Kontroli. Była ona również  przedmiotem interpelacji z dnia 05.06.2016 r. Pana Marka Wojtkowskiego posła na Sejm Rzeczypospolitej Polskiej, skierowanej do Ministra Pracy i Polityki Społecznej. Odpowiedź z dnia 18.07.2012 r. udzielił Sekretarz Stanu w </w:t>
            </w:r>
            <w:proofErr w:type="spellStart"/>
            <w:r>
              <w:t>MPiPS</w:t>
            </w:r>
            <w:proofErr w:type="spellEnd"/>
            <w:r>
              <w:t xml:space="preserve"> znak: BON-IV-0700-8(2)-ZW/12. W piśmie tym został przedstawiony obowiązujący stan prawny. Z pisma tego wynika, iż „decyzja o zaliczeniu osoby niepełnosprawnej do odpowiedniego stopnia niepełnosprawności nie tylko potwierdza samą niepełnosprawność, wskazuje również formy rehabilitacji zawodowej i społecznej z jakich osoba orzeczona może korzystać oraz warunkuje prawo do korzystania z wielu ulg i uprawnień, przyznanych na podstawie odrębnych przepisów (m.in. z zakresu </w:t>
            </w:r>
            <w:r>
              <w:lastRenderedPageBreak/>
              <w:t xml:space="preserve">pomocy społecznej, świadczeń rodzinnych, dodatków mieszkaniowych), wspierających osoby niepełnosprawne w życiu osobistym lub społecznym. Rozdzielenie orzecznictwa na rentowe i </w:t>
            </w:r>
            <w:proofErr w:type="spellStart"/>
            <w:r>
              <w:t>pozarentowe</w:t>
            </w:r>
            <w:proofErr w:type="spellEnd"/>
            <w:r>
              <w:t xml:space="preserve"> było więc uzasadnione z uwagi na odrębność celów orzekania.” W piśmie tym zostało wskazane, iż ustawa o rehabilitacji na równi traktuje, co do zasady, osoby posiadające orzeczenia organów rentowych na równi z osobami niepełnosprawnymi posiadającymi orzeczenia zespołu do spraw orzekania o niepełnosprawności, dla celów ulg i uprawnień przewidzianych w tej ustawie. Wskazane zostały również trzy stopnie utraty wzroku, a także informacja, iż „w celu orzeczenia stopnia niepełnosprawności w schorzeniach wzroku ocenia się przede wszystkim stopień obniżenia ostrości wzroku i zwężenia pola widzenia”. Z pisma Sekretarza Stanu wynika, iż „z punktu widzenia orzekania o niepełnosprawności i stopniu niepełnosprawności, za osoby niewidome można uznać osoby legitymujące się orzeczeniem o znacznym stopniu niepełnosprawności z symbolem przyczyny niepełnosprawności 04-O, natomiast osoby będące w posiadaniu orzeczenia ustalającego inny stopień niepełnosprawności niż znaczny, można uznać za niedowidzące w zależności od stopnia upośledzenia wzroku. (…) Ocena stanu zdrowia nie jest jedynym wyznacznikiem niepełnosprawności, bowiem orzecznictwo o niepełnosprawności uwzględnia zarówno fizyczne, psychiczne jak i społeczne aspekty funkcjonowania człowieka. Przyjęte zasady orzekania oznaczają, iż orzekanie o niepełnosprawności lub stopniu niepełnosprawności ma charakter kompleksowy. (…) Nie jest oceną stanu zdrowia osoby </w:t>
            </w:r>
            <w:r>
              <w:lastRenderedPageBreak/>
              <w:t xml:space="preserve">orzekanej, ale oceną ograniczeń w możliwości jej funkcjonowania w życiu społecznym i zawodowym – będących następstwem naruszenia sprawności organizmu.” Na chwilę sporządzenia pismo </w:t>
            </w:r>
            <w:proofErr w:type="spellStart"/>
            <w:r>
              <w:t>MPiPS</w:t>
            </w:r>
            <w:proofErr w:type="spellEnd"/>
            <w:r>
              <w:t xml:space="preserve"> nie rozważało wprowadzenia zmian, dotyczących zasad w zakresie wprowadzenia nowego symbolu przyczyny niepełnosprawności odpowiadającemu pojęciu „osoba całkowicie niewidoma”, a tym samym rozszerzenia i uszczegółowienia katalogu dotyczącego orzekania w przypadku schorzeń narządu wzroku.</w:t>
            </w:r>
          </w:p>
          <w:p w:rsidR="00757A3F" w:rsidRPr="005A5C5B" w:rsidRDefault="00757A3F" w:rsidP="000F2ED1">
            <w:pPr>
              <w:jc w:val="both"/>
            </w:pPr>
            <w:r>
              <w:t>Państwowy Fundusz Rehabilitacji Osób Niepełnosprawnych pismem z dnia 17.07.2015 r. znak: WA.DPW.4141.43.mar.2015 skierowanym do Przewodniczącego Sejmowej Komisji Polityki Społecznej i Rodziny przychylnie odniósł się do propozycji wprowadzenia – przy orzekaniu powiatowych zespołów ds. orzekania o niepełnosprawności – rozszerzonych stopni w ramach tego samego rodzaju niepełnosprawności (jednego symbolu), by orzeczenie oddawało poziom zaawansowania niepełnosprawności (np. osoba całkowicie niewidoma), a co za tym idzie, by wsparcie było jak najbardziej dostosowane do indywidualnych potrzeb. W ocenie Funduszu propozycja Towarzystwa porusza bardzo istotne problemy, których podstawą może być również zbyt szerokie orzekanie w obrębie jednego symbolu i stopnia niepełnosprawności osób, których poziom niesprawności bardzo różni się. Z pisma wynika, iż Fundusz propozycje te przesłał do Biura Pełnomocnika Rządu ds. Osób Niepełnosprawnych.</w:t>
            </w:r>
          </w:p>
        </w:tc>
      </w:tr>
      <w:tr w:rsidR="00757A3F" w:rsidRPr="005A5C5B" w:rsidTr="00757A3F">
        <w:trPr>
          <w:trHeight w:val="8025"/>
        </w:trPr>
        <w:tc>
          <w:tcPr>
            <w:tcW w:w="566" w:type="dxa"/>
          </w:tcPr>
          <w:p w:rsidR="00757A3F" w:rsidRDefault="00757A3F" w:rsidP="007C5809">
            <w:pPr>
              <w:jc w:val="both"/>
              <w:rPr>
                <w:spacing w:val="-4"/>
              </w:rPr>
            </w:pPr>
            <w:r>
              <w:rPr>
                <w:spacing w:val="-4"/>
              </w:rPr>
              <w:lastRenderedPageBreak/>
              <w:t>6.</w:t>
            </w:r>
          </w:p>
        </w:tc>
        <w:tc>
          <w:tcPr>
            <w:tcW w:w="5814" w:type="dxa"/>
          </w:tcPr>
          <w:p w:rsidR="00757A3F" w:rsidRDefault="00757A3F" w:rsidP="00D95D6F">
            <w:pPr>
              <w:jc w:val="both"/>
            </w:pPr>
            <w:r w:rsidRPr="005A5C5B">
              <w:t xml:space="preserve">Propozycja, aby orzeczenie lekarza orzecznika Zakładu Ubezpieczeń Społecznych opierało się na skali ICF </w:t>
            </w:r>
            <w:r>
              <w:sym w:font="Symbol" w:char="F02D"/>
            </w:r>
            <w:r w:rsidRPr="005A5C5B">
              <w:t xml:space="preserve">International </w:t>
            </w:r>
            <w:proofErr w:type="spellStart"/>
            <w:r w:rsidRPr="005A5C5B">
              <w:t>Classification</w:t>
            </w:r>
            <w:proofErr w:type="spellEnd"/>
            <w:r w:rsidRPr="005A5C5B">
              <w:t xml:space="preserve"> of </w:t>
            </w:r>
            <w:proofErr w:type="spellStart"/>
            <w:r w:rsidRPr="005A5C5B">
              <w:t>Functioning</w:t>
            </w:r>
            <w:proofErr w:type="spellEnd"/>
            <w:r w:rsidRPr="005A5C5B">
              <w:t xml:space="preserve">, </w:t>
            </w:r>
            <w:proofErr w:type="spellStart"/>
            <w:r w:rsidRPr="005A5C5B">
              <w:t>Disability</w:t>
            </w:r>
            <w:proofErr w:type="spellEnd"/>
            <w:r w:rsidRPr="005A5C5B">
              <w:t xml:space="preserve"> and </w:t>
            </w:r>
            <w:proofErr w:type="spellStart"/>
            <w:r w:rsidRPr="005A5C5B">
              <w:t>Health</w:t>
            </w:r>
            <w:proofErr w:type="spellEnd"/>
            <w:r w:rsidRPr="005A5C5B">
              <w:t xml:space="preserve">. Osoby o znacznym i umiarkowanym stopniu niepełnosprawności są zatrudniane, pracodawca otrzymuje dofinansowanie, nie mogą więc posiadać orzeczenia </w:t>
            </w:r>
            <w:r>
              <w:t xml:space="preserve">                       </w:t>
            </w:r>
            <w:r w:rsidRPr="005A5C5B">
              <w:t xml:space="preserve">o całkowitej niezdolności do pracy i niezdolności do samodzielnej egzystencji. Całkowita niezdolność wyklucza zatrudnienie. Orzeczenie może zawierać stopień niepełnosprawności i opis zakresu możliwej aktywności </w:t>
            </w:r>
            <w:r>
              <w:t xml:space="preserve">                   </w:t>
            </w:r>
            <w:r w:rsidRPr="005A5C5B">
              <w:t>w zakresie samodzielnej egzystencji i pracy. Takie szanse daje diagnoza funkcjonalna na jakiej opiera się ICF.</w:t>
            </w:r>
          </w:p>
        </w:tc>
        <w:tc>
          <w:tcPr>
            <w:tcW w:w="2107" w:type="dxa"/>
          </w:tcPr>
          <w:p w:rsidR="00757A3F" w:rsidRDefault="00757A3F" w:rsidP="00696855">
            <w:r>
              <w:t>Art. 4 ustawy</w:t>
            </w:r>
          </w:p>
          <w:p w:rsidR="00757A3F" w:rsidRDefault="00757A3F" w:rsidP="00696855">
            <w:r>
              <w:t xml:space="preserve"> </w:t>
            </w:r>
            <w:r w:rsidRPr="005A5C5B">
              <w:t>o rehabilitacji</w:t>
            </w:r>
          </w:p>
        </w:tc>
        <w:tc>
          <w:tcPr>
            <w:tcW w:w="5245" w:type="dxa"/>
          </w:tcPr>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p w:rsidR="00757A3F" w:rsidRPr="005A5C5B" w:rsidRDefault="00757A3F" w:rsidP="007C5809">
            <w:pPr>
              <w:jc w:val="both"/>
            </w:pPr>
          </w:p>
          <w:p w:rsidR="00757A3F" w:rsidRDefault="00757A3F" w:rsidP="00586D39">
            <w:pPr>
              <w:jc w:val="both"/>
            </w:pPr>
            <w:r w:rsidRPr="005A5C5B">
              <w:t xml:space="preserve">W pierwszej kolejności poruszona została kwestia orzecznictwa, która jest istotna i nie posiada pozytywnego rozwiązania. Kolejne propozycje konkretnych zmian ustawowych na tym etapie prac nad systemem orzekania nie wydają się być celowe do rekomendowane do wdrożenia. Zmiany wymaga całościowa koncepcja i działanie systemu (systemów) orzecznictwa w Polsce – prace nad tym zagadnieniem są prowadzone pod auspicjami Pełnomocnika Rządu ds. Osób </w:t>
            </w:r>
            <w:r>
              <w:t xml:space="preserve">Niepełnosprawnych. </w:t>
            </w:r>
            <w:r w:rsidRPr="005A5C5B">
              <w:t>Pojedyncze zmiany – nawet jednostkowo słuszne, nie dadzą oczekiwanego rezultatu poprawy systemu,</w:t>
            </w:r>
            <w:r>
              <w:t xml:space="preserve"> </w:t>
            </w:r>
            <w:r w:rsidRPr="005A5C5B">
              <w:t>a jedynie pogłębią istniejąc</w:t>
            </w:r>
            <w:r>
              <w:t xml:space="preserve">y stan rzeczy i związane z nim </w:t>
            </w:r>
            <w:r w:rsidRPr="005A5C5B">
              <w:t xml:space="preserve">problemy. Dotyczy to także propozycji zmian w systemie orzekania ZUS </w:t>
            </w:r>
            <w:r>
              <w:t>i szeroko omawianej</w:t>
            </w:r>
            <w:r w:rsidRPr="005A5C5B">
              <w:t xml:space="preserve"> propozyc</w:t>
            </w:r>
            <w:r>
              <w:t xml:space="preserve">ji wprowadzenia kategorii osób </w:t>
            </w:r>
            <w:r w:rsidRPr="005A5C5B">
              <w:t>„</w:t>
            </w:r>
            <w:r w:rsidRPr="005A5C5B">
              <w:rPr>
                <w:i/>
              </w:rPr>
              <w:t>niesamodzielnych</w:t>
            </w:r>
            <w:r>
              <w:t xml:space="preserve">”. </w:t>
            </w:r>
            <w:r w:rsidRPr="005A5C5B">
              <w:t xml:space="preserve">Warto też zwrócić uwagę </w:t>
            </w:r>
            <w:r>
              <w:t xml:space="preserve">                       </w:t>
            </w:r>
            <w:r w:rsidRPr="005A5C5B">
              <w:t xml:space="preserve">na postulat, aby w orzekaniu nie było kwalifikacji </w:t>
            </w:r>
            <w:r>
              <w:t xml:space="preserve">                  </w:t>
            </w:r>
            <w:r w:rsidRPr="005A5C5B">
              <w:t xml:space="preserve">do placówki. Jest to postulat całkowicie sprzeczny </w:t>
            </w:r>
            <w:r>
              <w:t xml:space="preserve">                </w:t>
            </w:r>
            <w:r w:rsidRPr="005A5C5B">
              <w:t>od propozycji zawartych</w:t>
            </w:r>
            <w:r>
              <w:t xml:space="preserve"> </w:t>
            </w:r>
            <w:r w:rsidRPr="005A5C5B">
              <w:t xml:space="preserve">w innym materiale pn. </w:t>
            </w:r>
            <w:r>
              <w:t xml:space="preserve">                   </w:t>
            </w:r>
            <w:r w:rsidRPr="005A5C5B">
              <w:t>„</w:t>
            </w:r>
            <w:r w:rsidRPr="005A5C5B">
              <w:rPr>
                <w:i/>
              </w:rPr>
              <w:t>29 postulatów”</w:t>
            </w:r>
            <w:r>
              <w:t xml:space="preserve"> </w:t>
            </w:r>
            <w:r w:rsidRPr="00DC49DD">
              <w:rPr>
                <w:spacing w:val="-4"/>
              </w:rPr>
              <w:t>środowiska opiekunów osób niepełnosprawnych.</w:t>
            </w:r>
            <w:r w:rsidRPr="005A5C5B">
              <w:t xml:space="preserve"> Proponuje się, aby omawiany materiał przekazać do rozpatrywania w zakresie orzecznictwa razem z propozycjami zawartymi </w:t>
            </w:r>
            <w:r>
              <w:t xml:space="preserve">                         </w:t>
            </w:r>
            <w:r w:rsidRPr="005A5C5B">
              <w:t>w materiale „</w:t>
            </w:r>
            <w:r w:rsidRPr="005A5C5B">
              <w:rPr>
                <w:i/>
              </w:rPr>
              <w:t>29 postulatów</w:t>
            </w:r>
            <w:r w:rsidRPr="005A5C5B">
              <w:t>” jako jego uzupełnienie.</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t>7</w:t>
            </w:r>
            <w:r w:rsidRPr="00B90A11">
              <w:rPr>
                <w:spacing w:val="-4"/>
              </w:rPr>
              <w:t>.</w:t>
            </w:r>
          </w:p>
        </w:tc>
        <w:tc>
          <w:tcPr>
            <w:tcW w:w="5814" w:type="dxa"/>
          </w:tcPr>
          <w:p w:rsidR="00757A3F" w:rsidRPr="005A5C5B" w:rsidRDefault="00757A3F" w:rsidP="007C5809">
            <w:pPr>
              <w:jc w:val="both"/>
            </w:pPr>
            <w:r w:rsidRPr="005A5C5B">
              <w:t xml:space="preserve">Z definicji znacznego i umiarkowanego stopnia niepełnosprawności należy usunąć postanowienia o całkowitej </w:t>
            </w:r>
            <w:r w:rsidRPr="005A5C5B">
              <w:lastRenderedPageBreak/>
              <w:t xml:space="preserve">niezdolności do pracy i samodzielnej egzystencji. Takie zapisy </w:t>
            </w:r>
            <w:r>
              <w:t xml:space="preserve">                   </w:t>
            </w:r>
            <w:r w:rsidRPr="005A5C5B">
              <w:t>w orzeczeniach zniechęcają nie tylko pracodawców, którzy obawiają się zatrudnić osobę mającą według nich zakaz pracy, ale także samych niepełnosprawnych do podjęcia zatrudnienia. Wielu niepełnosprawnych sądzi, że nie wolno im pracować. Poza tym to, że osoba niepełnosprawna potrzebuje pomocy, nie oznacza, że nie jest zdolna do samodzielnej egzystencji. Zmiany wymaga więc także art. 5.</w:t>
            </w:r>
          </w:p>
        </w:tc>
        <w:tc>
          <w:tcPr>
            <w:tcW w:w="2107" w:type="dxa"/>
          </w:tcPr>
          <w:p w:rsidR="00757A3F" w:rsidRDefault="00757A3F" w:rsidP="00F911E5">
            <w:r w:rsidRPr="005A5C5B">
              <w:lastRenderedPageBreak/>
              <w:t>Art. 4 ust. 1 i 2 oraz art. 5 ustawy</w:t>
            </w:r>
            <w:r>
              <w:t xml:space="preserve"> </w:t>
            </w:r>
          </w:p>
          <w:p w:rsidR="00757A3F" w:rsidRPr="005A5C5B" w:rsidRDefault="00757A3F" w:rsidP="00F911E5">
            <w:r w:rsidRPr="005A5C5B">
              <w:lastRenderedPageBreak/>
              <w:t>o rehabilitacji</w:t>
            </w:r>
          </w:p>
        </w:tc>
        <w:tc>
          <w:tcPr>
            <w:tcW w:w="5245" w:type="dxa"/>
          </w:tcPr>
          <w:p w:rsidR="00757A3F" w:rsidRPr="005A5C5B" w:rsidRDefault="00757A3F" w:rsidP="0002206A">
            <w:pPr>
              <w:jc w:val="both"/>
            </w:pPr>
            <w:r w:rsidRPr="005A5C5B">
              <w:lastRenderedPageBreak/>
              <w:t xml:space="preserve">Art. </w:t>
            </w:r>
            <w:r w:rsidRPr="0002206A">
              <w:rPr>
                <w:spacing w:val="-4"/>
              </w:rPr>
              <w:t xml:space="preserve">4 ust. 1 ustawy o rehabilitacji zaliczenie osoby niepełnosprawnej do znacznego stopnia </w:t>
            </w:r>
            <w:r w:rsidRPr="0002206A">
              <w:rPr>
                <w:spacing w:val="-4"/>
              </w:rPr>
              <w:lastRenderedPageBreak/>
              <w:t>niepełnosprawności następuje m.in.</w:t>
            </w:r>
            <w:r w:rsidRPr="005A5C5B">
              <w:t xml:space="preserve"> w wyniku zaistnienia przesłanki niezdolności do pracy, a także wymogu stałej i długotrwałej opieki i pomocy innych osób w związku z niezdolnością do samodzielnej egzystencji. Natomiast zgodnie art. 4 ust. 2 ustawy o rehabilitacji zaliczenie osoby niepełnosprawnej</w:t>
            </w:r>
            <w:r>
              <w:t xml:space="preserve"> </w:t>
            </w:r>
            <w:r w:rsidRPr="005A5C5B">
              <w:t>do umiarkowanego stopnia niepełnosprawności następuje m.in. w wyniku zaistnienia pr</w:t>
            </w:r>
            <w:r>
              <w:t xml:space="preserve">zesłanki niezdolności do pracy. </w:t>
            </w:r>
            <w:r w:rsidRPr="005A5C5B">
              <w:t xml:space="preserve">Art. 5 ustawy o rehabilitacji wskazuje orzeczenia lekarza ZUS, które są traktowane na równi z orzeczeniem </w:t>
            </w:r>
            <w:r>
              <w:t xml:space="preserve">                            </w:t>
            </w:r>
            <w:r w:rsidRPr="005A5C5B">
              <w:t>o znacznym, umiarkowany lub lekkim stopniu niepełnosprawności.</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8</w:t>
            </w:r>
            <w:r w:rsidRPr="00B90A11">
              <w:rPr>
                <w:spacing w:val="-4"/>
              </w:rPr>
              <w:t>.</w:t>
            </w:r>
          </w:p>
        </w:tc>
        <w:tc>
          <w:tcPr>
            <w:tcW w:w="5814" w:type="dxa"/>
          </w:tcPr>
          <w:p w:rsidR="00757A3F" w:rsidRPr="005A5C5B" w:rsidRDefault="00757A3F" w:rsidP="007C5809">
            <w:pPr>
              <w:jc w:val="both"/>
            </w:pPr>
            <w:r w:rsidRPr="005A5C5B">
              <w:t>System orzekania o niepełnosprawności realizowany jest przez różne podmioty dla różnych celów. Konieczna jest nie tylko wprowadzona możliwość wymiany informacji między tymi podmiotami, ale konieczność używania standardowych narzędzi, procedur i opisu spójnym pojęciowo językiem.</w:t>
            </w:r>
          </w:p>
          <w:p w:rsidR="00757A3F" w:rsidRPr="005A5C5B" w:rsidRDefault="00912704" w:rsidP="004B4FF2">
            <w:pPr>
              <w:jc w:val="both"/>
            </w:pPr>
            <w:r>
              <w:t>S</w:t>
            </w:r>
            <w:r w:rsidR="00757A3F" w:rsidRPr="005A5C5B">
              <w:t>tandardy w zakresie kwalifikowania do niepełnosprawności i stopni niepełnosprawności wynikające z rozporządzenia Ministra Gospodarki, Pracy i Polityki Społecznej z dnia 15 lipca 2003 r. w sprawie orzekania o niepełnosprawności i stopni</w:t>
            </w:r>
            <w:r w:rsidR="00757A3F">
              <w:t xml:space="preserve">u niepełnosprawności  </w:t>
            </w:r>
            <w:r w:rsidR="00757A3F" w:rsidRPr="005A5C5B">
              <w:t>są nieprecyzyjne, nie opisują możliwości osoby tak, by można było wnioskować jaka oferta w zakresie edukacji, aktywności c</w:t>
            </w:r>
            <w:r w:rsidR="00757A3F">
              <w:t xml:space="preserve">zy wsparcia jest jej potrzebna. </w:t>
            </w:r>
            <w:r w:rsidR="00757A3F" w:rsidRPr="005A5C5B">
              <w:t>Konieczne jest w procesie orzekania i wydawanych orzeczeniach doprecyzowanie charakteru możliwej aktywności edukacyjnej i zawodowej, pomocy i wsparcia w różnych obszarach funkcjonowania osoby niepełnosprawnej. Orzeczenie nie może za</w:t>
            </w:r>
            <w:r w:rsidR="00757A3F">
              <w:t>wierać kwalifikacji do placówki</w:t>
            </w:r>
            <w:r w:rsidR="00757A3F" w:rsidRPr="005A5C5B">
              <w:t>.</w:t>
            </w:r>
            <w:r w:rsidR="00757A3F">
              <w:t xml:space="preserve"> </w:t>
            </w:r>
            <w:r w:rsidR="00757A3F" w:rsidRPr="005A5C5B">
              <w:t>To realizatorzy oferty edukacyjnej, wspierającej czy rynku pracy przyjmując osobę z orzeczoną i opisaną sprawnością znajdują w tej ofercie miejsce  lub przystosowują ją do moż</w:t>
            </w:r>
            <w:r w:rsidR="00757A3F">
              <w:t xml:space="preserve">liwości </w:t>
            </w:r>
            <w:r w:rsidR="00757A3F">
              <w:lastRenderedPageBreak/>
              <w:t xml:space="preserve">osoby niepełnosprawnej. </w:t>
            </w:r>
            <w:r>
              <w:t>N</w:t>
            </w:r>
            <w:r w:rsidR="00757A3F" w:rsidRPr="005A5C5B">
              <w:t xml:space="preserve">ie można jednocześnie orzekać niepełnosprawności w stopniu znacznym powodującej całkowitą niezdolność do pracy, całkowitą zależność osoby od otoczenia (§ 29 ust. 1 ww. rozporządzenia) i kierowania do zakładu pracy chronionej, który jest zakładem pracy. </w:t>
            </w:r>
            <w:r w:rsidR="004B4FF2">
              <w:t>K</w:t>
            </w:r>
            <w:r w:rsidR="00757A3F" w:rsidRPr="005A5C5B">
              <w:t>onieczne jest wprowadzenie możliwości orzekania dotycz</w:t>
            </w:r>
            <w:r w:rsidR="00757A3F">
              <w:t xml:space="preserve">ącego osób </w:t>
            </w:r>
            <w:r w:rsidR="00757A3F" w:rsidRPr="00D95D6F">
              <w:rPr>
                <w:spacing w:val="-4"/>
              </w:rPr>
              <w:t>całkowicie zależnych/niesamodzielnych, faktycznie</w:t>
            </w:r>
            <w:r w:rsidR="00757A3F" w:rsidRPr="005A5C5B">
              <w:t xml:space="preserve"> niezdolnych do funkcjonowania jako pracownicy niezależnie od rozmiarów ws</w:t>
            </w:r>
            <w:r w:rsidR="00757A3F">
              <w:t xml:space="preserve">parcia miejsca i procesu pracy. </w:t>
            </w:r>
            <w:r w:rsidR="004B4FF2">
              <w:t>Proponuje się</w:t>
            </w:r>
            <w:r w:rsidR="00757A3F" w:rsidRPr="005A5C5B">
              <w:t xml:space="preserve"> wyłonienie grupy osób całkowicie niesamodzielnych.</w:t>
            </w:r>
            <w:r w:rsidR="00757A3F">
              <w:t xml:space="preserve"> </w:t>
            </w:r>
            <w:r w:rsidR="00757A3F" w:rsidRPr="005A5C5B">
              <w:t>Organizacje działające na rzecz osób niepełnosprawnych sygnalizują od wielu lat dyskryminację niepełnosprawnych osób dorosłych, całkowicie zależnych</w:t>
            </w:r>
            <w:r w:rsidR="00757A3F">
              <w:t xml:space="preserve"> </w:t>
            </w:r>
            <w:r w:rsidR="004B4FF2">
              <w:t xml:space="preserve">od pomocy innych. </w:t>
            </w:r>
            <w:r w:rsidR="00757A3F" w:rsidRPr="005A5C5B">
              <w:t>Ta dyskryminacja przejawia się w szczególności w dostępie do placówek dziennej i całodobowej opieki oraz rehabilitacji. Problem dotyczy m.in. osób z niepełnosprawnością intelektualną w stopniu głębo</w:t>
            </w:r>
            <w:r w:rsidR="00757A3F">
              <w:t xml:space="preserve">kim, nisko funkcjonujących osób </w:t>
            </w:r>
            <w:r w:rsidR="00757A3F" w:rsidRPr="005A5C5B">
              <w:t>z autyzmem oraz wielu osób z niepełnosprawnościami sprzężonymi; np. niewidomych osób z autyzmem, czy osób niepełno</w:t>
            </w:r>
            <w:r w:rsidR="00757A3F">
              <w:t xml:space="preserve">sprawnych ruchowo i </w:t>
            </w:r>
            <w:r w:rsidR="00757A3F" w:rsidRPr="005A5C5B">
              <w:t>intelektualnie. Przewidziane</w:t>
            </w:r>
            <w:r w:rsidR="00757A3F">
              <w:t xml:space="preserve"> </w:t>
            </w:r>
            <w:r w:rsidR="00757A3F" w:rsidRPr="005A5C5B">
              <w:t>w systemie wsparcie w placówkach takich, jak środowiskowe domy pomocy społecznej, warsztaty terapii zajęciowej, czy domy pomocy społecznej nie uwzględniają w kosztach i zasadach finansowania tych instytucji konieczności zwiększonej c</w:t>
            </w:r>
            <w:r w:rsidR="00757A3F">
              <w:t xml:space="preserve">odziennej opieki dla tych osób. </w:t>
            </w:r>
            <w:r w:rsidR="00757A3F" w:rsidRPr="005A5C5B">
              <w:t xml:space="preserve">W tej sytuacji wiele osób niepełnosprawnych od urodzenia lub dzieciństwa, po zakończeniu edukacji skazanych jest na całkowitą izolację </w:t>
            </w:r>
            <w:r w:rsidR="00757A3F">
              <w:t xml:space="preserve"> </w:t>
            </w:r>
            <w:r w:rsidR="00757A3F" w:rsidRPr="005A5C5B">
              <w:t xml:space="preserve">w domu rodzinnym, pod opieką starzejących się </w:t>
            </w:r>
            <w:r w:rsidR="00757A3F">
              <w:t xml:space="preserve">                                   </w:t>
            </w:r>
            <w:r w:rsidR="00757A3F" w:rsidRPr="005A5C5B">
              <w:t>i schorowanych r</w:t>
            </w:r>
            <w:r w:rsidR="00757A3F">
              <w:t>odziców, a</w:t>
            </w:r>
            <w:r w:rsidR="00757A3F" w:rsidRPr="005A5C5B">
              <w:t xml:space="preserve"> los tych osób po śmierci rodziców stanowi cz</w:t>
            </w:r>
            <w:r w:rsidR="00757A3F">
              <w:t xml:space="preserve">ęsto hańbę dla naszego państwa. </w:t>
            </w:r>
            <w:r w:rsidR="00757A3F" w:rsidRPr="005A5C5B">
              <w:t xml:space="preserve">Przedstawiciele organizacji reprezentujących wszystkie rodzaje </w:t>
            </w:r>
            <w:r w:rsidR="00757A3F" w:rsidRPr="005A5C5B">
              <w:lastRenderedPageBreak/>
              <w:t>niepełnosprawnośc</w:t>
            </w:r>
            <w:r w:rsidR="00757A3F">
              <w:t xml:space="preserve">i w powołanym w grudniu 2012 r. </w:t>
            </w:r>
            <w:r w:rsidR="00757A3F" w:rsidRPr="005A5C5B">
              <w:t>przez Ministra Pracy i Polityki Społecznej Zespole do spraw</w:t>
            </w:r>
            <w:r w:rsidR="00757A3F" w:rsidRPr="005A5C5B">
              <w:rPr>
                <w:rFonts w:eastAsia="Times New Roman"/>
                <w:kern w:val="3"/>
                <w:lang w:eastAsia="pl-PL"/>
              </w:rPr>
              <w:t xml:space="preserve"> rozwiązań systemowych na rzecz osób niepełnosprawnych byli zgodni</w:t>
            </w:r>
            <w:r w:rsidR="00757A3F">
              <w:rPr>
                <w:rFonts w:eastAsia="Times New Roman"/>
                <w:kern w:val="3"/>
                <w:lang w:eastAsia="pl-PL"/>
              </w:rPr>
              <w:t xml:space="preserve"> </w:t>
            </w:r>
            <w:r w:rsidR="00757A3F" w:rsidRPr="005A5C5B">
              <w:rPr>
                <w:rFonts w:eastAsia="Times New Roman"/>
                <w:kern w:val="3"/>
                <w:lang w:eastAsia="pl-PL"/>
              </w:rPr>
              <w:t>co do tego, że w celu przygotowania specjalistycznej pomocy dla osób całkowicie n</w:t>
            </w:r>
            <w:r w:rsidR="00757A3F">
              <w:rPr>
                <w:rFonts w:eastAsia="Times New Roman"/>
                <w:kern w:val="3"/>
                <w:lang w:eastAsia="pl-PL"/>
              </w:rPr>
              <w:t xml:space="preserve">iesamodzielnych, niezbędne jest </w:t>
            </w:r>
            <w:r w:rsidR="00757A3F" w:rsidRPr="005A5C5B">
              <w:rPr>
                <w:rFonts w:eastAsia="Times New Roman"/>
                <w:kern w:val="3"/>
                <w:lang w:eastAsia="pl-PL"/>
              </w:rPr>
              <w:t>wyodrębnienie grupy tych osób.</w:t>
            </w:r>
            <w:r w:rsidR="004B4FF2">
              <w:rPr>
                <w:rFonts w:eastAsia="Times New Roman"/>
                <w:kern w:val="3"/>
                <w:lang w:eastAsia="pl-PL"/>
              </w:rPr>
              <w:t xml:space="preserve"> K</w:t>
            </w:r>
            <w:r w:rsidR="00757A3F">
              <w:rPr>
                <w:rFonts w:eastAsia="Times New Roman"/>
                <w:kern w:val="3"/>
                <w:lang w:eastAsia="pl-PL"/>
              </w:rPr>
              <w:t>onieczne</w:t>
            </w:r>
            <w:r w:rsidR="00757A3F" w:rsidRPr="005A5C5B">
              <w:rPr>
                <w:rFonts w:eastAsia="Times New Roman"/>
                <w:kern w:val="3"/>
                <w:lang w:eastAsia="pl-PL"/>
              </w:rPr>
              <w:t xml:space="preserve"> zatem</w:t>
            </w:r>
            <w:r w:rsidR="004B4FF2">
              <w:rPr>
                <w:rFonts w:eastAsia="Times New Roman"/>
                <w:kern w:val="3"/>
                <w:lang w:eastAsia="pl-PL"/>
              </w:rPr>
              <w:t xml:space="preserve"> jest</w:t>
            </w:r>
            <w:r w:rsidR="00757A3F" w:rsidRPr="005A5C5B">
              <w:rPr>
                <w:rFonts w:eastAsia="Times New Roman"/>
                <w:kern w:val="3"/>
                <w:lang w:eastAsia="pl-PL"/>
              </w:rPr>
              <w:t xml:space="preserve"> wprowadzenie</w:t>
            </w:r>
            <w:r w:rsidR="00757A3F">
              <w:rPr>
                <w:rFonts w:eastAsia="Times New Roman"/>
                <w:kern w:val="3"/>
                <w:lang w:eastAsia="pl-PL"/>
              </w:rPr>
              <w:t xml:space="preserve"> </w:t>
            </w:r>
            <w:r w:rsidR="00757A3F" w:rsidRPr="005A5C5B">
              <w:rPr>
                <w:rFonts w:eastAsia="Times New Roman"/>
                <w:kern w:val="3"/>
                <w:lang w:eastAsia="pl-PL"/>
              </w:rPr>
              <w:t xml:space="preserve">do systemu orzekania nowej kategorii osób niepełnosprawnych </w:t>
            </w:r>
            <w:r w:rsidR="00757A3F">
              <w:rPr>
                <w:rFonts w:eastAsia="Times New Roman"/>
                <w:kern w:val="3"/>
                <w:lang w:eastAsia="pl-PL"/>
              </w:rPr>
              <w:sym w:font="Symbol" w:char="F02D"/>
            </w:r>
            <w:r w:rsidR="00757A3F" w:rsidRPr="005A5C5B">
              <w:rPr>
                <w:rFonts w:eastAsia="Times New Roman"/>
                <w:kern w:val="3"/>
                <w:lang w:eastAsia="pl-PL"/>
              </w:rPr>
              <w:t xml:space="preserve"> osób </w:t>
            </w:r>
            <w:r w:rsidR="00757A3F" w:rsidRPr="005A5C5B">
              <w:rPr>
                <w:bCs/>
              </w:rPr>
              <w:t>z całkowicie</w:t>
            </w:r>
            <w:r w:rsidR="004B4FF2">
              <w:rPr>
                <w:bCs/>
              </w:rPr>
              <w:t xml:space="preserve"> </w:t>
            </w:r>
            <w:r w:rsidR="00757A3F" w:rsidRPr="005A5C5B">
              <w:rPr>
                <w:bCs/>
              </w:rPr>
              <w:t>zniesioną możliwością zaspokajania podstawowych potrzeb życiowych</w:t>
            </w:r>
            <w:r w:rsidR="00757A3F" w:rsidRPr="005A5C5B">
              <w:t xml:space="preserve">. </w:t>
            </w:r>
            <w:r w:rsidR="00757A3F" w:rsidRPr="005A5C5B">
              <w:rPr>
                <w:rFonts w:eastAsia="Times New Roman"/>
                <w:kern w:val="3"/>
                <w:lang w:eastAsia="pl-PL"/>
              </w:rPr>
              <w:t>Mimo wszelkich niedosta</w:t>
            </w:r>
            <w:r w:rsidR="00757A3F">
              <w:rPr>
                <w:rFonts w:eastAsia="Times New Roman"/>
                <w:kern w:val="3"/>
                <w:lang w:eastAsia="pl-PL"/>
              </w:rPr>
              <w:t xml:space="preserve">tków obecnego systemu orzekania </w:t>
            </w:r>
            <w:r w:rsidR="00757A3F" w:rsidRPr="005A5C5B">
              <w:rPr>
                <w:rFonts w:eastAsia="Times New Roman"/>
                <w:kern w:val="3"/>
                <w:lang w:eastAsia="pl-PL"/>
              </w:rPr>
              <w:t xml:space="preserve">o niepełnosprawności – optymalnym rozwiązaniem jest powierzenie tego zadania zespołom do spraw orzekania </w:t>
            </w:r>
            <w:r w:rsidR="00757A3F">
              <w:rPr>
                <w:rFonts w:eastAsia="Times New Roman"/>
                <w:kern w:val="3"/>
                <w:lang w:eastAsia="pl-PL"/>
              </w:rPr>
              <w:t xml:space="preserve">                                </w:t>
            </w:r>
            <w:r w:rsidR="00757A3F" w:rsidRPr="005A5C5B">
              <w:rPr>
                <w:rFonts w:eastAsia="Times New Roman"/>
                <w:kern w:val="3"/>
                <w:lang w:eastAsia="pl-PL"/>
              </w:rPr>
              <w:t xml:space="preserve">o niepełnosprawności. Pod względem formalnym wskazane byłoby wprowadzenie nowego zalecenia do orzeczenia </w:t>
            </w:r>
            <w:r w:rsidR="00757A3F">
              <w:rPr>
                <w:rFonts w:eastAsia="Times New Roman"/>
                <w:kern w:val="3"/>
                <w:lang w:eastAsia="pl-PL"/>
              </w:rPr>
              <w:t xml:space="preserve">                            </w:t>
            </w:r>
            <w:r w:rsidR="00757A3F" w:rsidRPr="005A5C5B">
              <w:rPr>
                <w:rFonts w:eastAsia="Times New Roman"/>
                <w:kern w:val="3"/>
                <w:lang w:eastAsia="pl-PL"/>
              </w:rPr>
              <w:t xml:space="preserve">o stopniu niepełnosprawności. Takie rozwiązanie nie pociąga </w:t>
            </w:r>
            <w:r w:rsidR="00757A3F">
              <w:rPr>
                <w:rFonts w:eastAsia="Times New Roman"/>
                <w:kern w:val="3"/>
                <w:lang w:eastAsia="pl-PL"/>
              </w:rPr>
              <w:t xml:space="preserve">                           </w:t>
            </w:r>
            <w:r w:rsidR="00757A3F" w:rsidRPr="005A5C5B">
              <w:rPr>
                <w:rFonts w:eastAsia="Times New Roman"/>
                <w:kern w:val="3"/>
                <w:lang w:eastAsia="pl-PL"/>
              </w:rPr>
              <w:t>za sobą konieczności uzyskania przez osoby niepełnosprawne kolejnego orzeczeni</w:t>
            </w:r>
            <w:r w:rsidR="00757A3F">
              <w:rPr>
                <w:rFonts w:eastAsia="Times New Roman"/>
                <w:kern w:val="3"/>
                <w:lang w:eastAsia="pl-PL"/>
              </w:rPr>
              <w:t xml:space="preserve">a o stopniu niepełnosprawności </w:t>
            </w:r>
            <w:r w:rsidR="00757A3F">
              <w:rPr>
                <w:rFonts w:eastAsia="Times New Roman"/>
                <w:kern w:val="3"/>
                <w:lang w:eastAsia="pl-PL"/>
              </w:rPr>
              <w:sym w:font="Symbol" w:char="F02D"/>
            </w:r>
            <w:r w:rsidR="00757A3F" w:rsidRPr="005A5C5B">
              <w:rPr>
                <w:rFonts w:eastAsia="Times New Roman"/>
                <w:kern w:val="3"/>
                <w:lang w:eastAsia="pl-PL"/>
              </w:rPr>
              <w:t xml:space="preserve"> jak byłoby w przypadku wprowadzenia nowego stopnia niepełnosprawności czy nowego zalecenia w orzeczeniu.</w:t>
            </w:r>
            <w:r w:rsidR="00757A3F">
              <w:t xml:space="preserve"> </w:t>
            </w:r>
            <w:r w:rsidR="00757A3F" w:rsidRPr="005A5C5B">
              <w:rPr>
                <w:rFonts w:eastAsia="Times New Roman"/>
                <w:kern w:val="3"/>
              </w:rPr>
              <w:t xml:space="preserve">Po raz pierwszy organizacje reprezentujące różne rodzaje niepełnosprawności przygotowały i uzgodniły w oparciu </w:t>
            </w:r>
            <w:r w:rsidR="00757A3F">
              <w:rPr>
                <w:rFonts w:eastAsia="Times New Roman"/>
                <w:kern w:val="3"/>
              </w:rPr>
              <w:t xml:space="preserve">                                </w:t>
            </w:r>
            <w:r w:rsidR="00757A3F" w:rsidRPr="005A5C5B">
              <w:rPr>
                <w:rFonts w:eastAsia="Times New Roman"/>
                <w:kern w:val="3"/>
              </w:rPr>
              <w:t xml:space="preserve">o obowiązujące już w innych krajach wzory, wspólne narzędzie oceny niesamodzielności </w:t>
            </w:r>
            <w:r w:rsidR="00757A3F">
              <w:rPr>
                <w:rFonts w:eastAsia="Times New Roman"/>
                <w:kern w:val="3"/>
              </w:rPr>
              <w:sym w:font="Symbol" w:char="F02D"/>
            </w:r>
            <w:r w:rsidR="00757A3F" w:rsidRPr="005A5C5B">
              <w:rPr>
                <w:rFonts w:eastAsia="Times New Roman"/>
                <w:kern w:val="3"/>
              </w:rPr>
              <w:t xml:space="preserve"> </w:t>
            </w:r>
            <w:r w:rsidR="00757A3F" w:rsidRPr="005A5C5B">
              <w:t>Formularz oceny stopnia niesamodzielności, kwalifikujący do specjalistycznego wsparcia.</w:t>
            </w:r>
            <w:r w:rsidR="00757A3F" w:rsidRPr="005A5C5B">
              <w:rPr>
                <w:bCs/>
              </w:rPr>
              <w:t xml:space="preserve"> W ramach poprawy systemu orzekania wskazane jest umocowanie powyższego </w:t>
            </w:r>
            <w:r w:rsidR="00757A3F" w:rsidRPr="005A5C5B">
              <w:t>Formularza oceny stopnia niesamodzielności, np. w przepisach rozporządzenia regulującego zasady orzekania o niepełnosprawności i stopniu niepełnosprawności.</w:t>
            </w:r>
            <w:r w:rsidR="00757A3F" w:rsidRPr="005A5C5B">
              <w:rPr>
                <w:rFonts w:eastAsia="Century"/>
                <w:bCs/>
              </w:rPr>
              <w:t xml:space="preserve"> </w:t>
            </w:r>
            <w:r w:rsidR="00757A3F" w:rsidRPr="005A5C5B">
              <w:t xml:space="preserve">Formularz ten podlegać może jeszcze poprawkom w trakcie konsultacji społecznych rozporządzenia, ale przyjęte zasady pozwalają na ustalenie jasnych </w:t>
            </w:r>
            <w:r w:rsidR="00757A3F">
              <w:t xml:space="preserve">                                </w:t>
            </w:r>
            <w:r w:rsidR="00757A3F" w:rsidRPr="005A5C5B">
              <w:t xml:space="preserve">i sprawiedliwych zasad oceny samodzielności, których </w:t>
            </w:r>
            <w:r w:rsidR="00757A3F">
              <w:t xml:space="preserve">                        </w:t>
            </w:r>
            <w:r w:rsidR="00757A3F" w:rsidRPr="005A5C5B">
              <w:lastRenderedPageBreak/>
              <w:t xml:space="preserve">w </w:t>
            </w:r>
            <w:r w:rsidR="00757A3F">
              <w:t xml:space="preserve">naszym systemie dotąd nie było. </w:t>
            </w:r>
            <w:r w:rsidR="00757A3F" w:rsidRPr="005A5C5B">
              <w:rPr>
                <w:bCs/>
              </w:rPr>
              <w:t>Dla osób z całkowicie zniesioną możliwością zaspokajania podstawowych potrzeb życiowych, niezbędne jest wprowadzenie do systemu prawnego nowych rozwiązań, zapewniających rzeczywiste wsparcie.</w:t>
            </w:r>
            <w:r w:rsidR="00757A3F" w:rsidRPr="005A5C5B">
              <w:t xml:space="preserve"> </w:t>
            </w:r>
            <w:r w:rsidR="00757A3F" w:rsidRPr="005A5C5B">
              <w:rPr>
                <w:bCs/>
              </w:rPr>
              <w:t xml:space="preserve">Rozwiązania te powinny uwzględniać mechanizmy przyznawania i finansowania dodatkowego wsparcia, </w:t>
            </w:r>
            <w:r w:rsidR="00757A3F">
              <w:rPr>
                <w:bCs/>
              </w:rPr>
              <w:t xml:space="preserve">                         </w:t>
            </w:r>
            <w:r w:rsidR="00757A3F" w:rsidRPr="005A5C5B">
              <w:rPr>
                <w:bCs/>
              </w:rPr>
              <w:t xml:space="preserve">w szczególności opieki i terapii </w:t>
            </w:r>
            <w:r w:rsidR="00757A3F">
              <w:rPr>
                <w:bCs/>
              </w:rPr>
              <w:t xml:space="preserve"> </w:t>
            </w:r>
            <w:r w:rsidR="00757A3F" w:rsidRPr="005A5C5B">
              <w:rPr>
                <w:bCs/>
              </w:rPr>
              <w:t>w istniejących typach placówek rehabilitacji społecznej i zawodowej oraz pomocy społecznej, a także tworzenie nowych typów specjalistycznych placówek.</w:t>
            </w:r>
            <w:r w:rsidR="00757A3F">
              <w:t xml:space="preserve"> </w:t>
            </w:r>
            <w:r w:rsidR="00757A3F" w:rsidRPr="005A5C5B">
              <w:rPr>
                <w:bCs/>
              </w:rPr>
              <w:t>Pierwszym realnym krokiem w tym kierunku jest wyłonienie w systemie osób z całkowicie zniesioną możliwością zaspokajania podstawowych potrzeb życiowych</w:t>
            </w:r>
            <w:r w:rsidR="00757A3F" w:rsidRPr="005A5C5B">
              <w:t>, co pozwoli na udzielanie dodatkowego wsparcia tylko osobom, dla których jest niezbędne.</w:t>
            </w:r>
          </w:p>
        </w:tc>
        <w:tc>
          <w:tcPr>
            <w:tcW w:w="2107" w:type="dxa"/>
          </w:tcPr>
          <w:p w:rsidR="00757A3F" w:rsidRDefault="00757A3F" w:rsidP="00F911E5">
            <w:r w:rsidRPr="005A5C5B">
              <w:lastRenderedPageBreak/>
              <w:t xml:space="preserve">Art. 6 ustawy </w:t>
            </w:r>
          </w:p>
          <w:p w:rsidR="00757A3F" w:rsidRPr="005A5C5B" w:rsidRDefault="00757A3F" w:rsidP="00F911E5">
            <w:r w:rsidRPr="005A5C5B">
              <w:t>o rehabilitacji</w:t>
            </w:r>
          </w:p>
        </w:tc>
        <w:tc>
          <w:tcPr>
            <w:tcW w:w="5245" w:type="dxa"/>
          </w:tcPr>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p w:rsidR="00757A3F" w:rsidRPr="0002206A" w:rsidRDefault="004078EF" w:rsidP="004B4FF2">
            <w:pPr>
              <w:jc w:val="both"/>
            </w:pPr>
            <w:r>
              <w:t>W</w:t>
            </w:r>
            <w:r w:rsidR="004B4FF2">
              <w:t>skazany</w:t>
            </w:r>
            <w:r w:rsidR="00757A3F" w:rsidRPr="005A5C5B">
              <w:t xml:space="preserve"> do noweliz</w:t>
            </w:r>
            <w:r w:rsidR="00757A3F">
              <w:t xml:space="preserve">acji art. 6 ustawy  o </w:t>
            </w:r>
            <w:r w:rsidR="00757A3F" w:rsidRPr="005A5C5B">
              <w:t xml:space="preserve">rehabilitacji. Po analizie propozycji wynika, iż </w:t>
            </w:r>
            <w:r w:rsidR="00757A3F">
              <w:t xml:space="preserve">dotyczy ona systemu orzekania o </w:t>
            </w:r>
            <w:r w:rsidR="00757A3F" w:rsidRPr="005A5C5B">
              <w:t>niepełnosprawności.</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9.</w:t>
            </w:r>
          </w:p>
        </w:tc>
        <w:tc>
          <w:tcPr>
            <w:tcW w:w="5814" w:type="dxa"/>
          </w:tcPr>
          <w:p w:rsidR="00757A3F" w:rsidRPr="005A5C5B" w:rsidRDefault="00757A3F" w:rsidP="007C5809">
            <w:pPr>
              <w:jc w:val="both"/>
            </w:pPr>
            <w:r w:rsidRPr="005A5C5B">
              <w:t>Centrum proponuje, aby w art. 6 ust. 3 regulującego ustalenie</w:t>
            </w:r>
            <w:r>
              <w:t xml:space="preserve"> właściwości miejscowej zespołu </w:t>
            </w:r>
            <w:r w:rsidRPr="005A5C5B">
              <w:t xml:space="preserve">orzekającego </w:t>
            </w:r>
            <w:r>
              <w:t xml:space="preserve">                                 </w:t>
            </w:r>
            <w:r w:rsidRPr="005A5C5B">
              <w:t>o niepełnosprawności został dodany punkt w brzmieniu:</w:t>
            </w:r>
          </w:p>
          <w:p w:rsidR="00757A3F" w:rsidRPr="005A5C5B" w:rsidRDefault="00757A3F" w:rsidP="007C5809">
            <w:pPr>
              <w:jc w:val="both"/>
            </w:pPr>
            <w:r w:rsidRPr="005A5C5B">
              <w:t xml:space="preserve">„5) osoby mieszkające w internatach i studiujące poza miejscem zamieszkania”. Ułatwi to wyrobienie orzeczenia, gdyż nie trzeba będzie kilkakrotnie jeździć czasem nawet </w:t>
            </w:r>
            <w:r>
              <w:t xml:space="preserve">                   </w:t>
            </w:r>
            <w:r w:rsidRPr="005A5C5B">
              <w:t>na drugi koniec Polski.</w:t>
            </w:r>
          </w:p>
        </w:tc>
        <w:tc>
          <w:tcPr>
            <w:tcW w:w="2107" w:type="dxa"/>
          </w:tcPr>
          <w:p w:rsidR="00757A3F" w:rsidRDefault="00757A3F" w:rsidP="00F911E5">
            <w:r w:rsidRPr="005A5C5B">
              <w:t>Art. 6 ust. 3 ustawy</w:t>
            </w:r>
          </w:p>
          <w:p w:rsidR="00757A3F" w:rsidRPr="005A5C5B" w:rsidRDefault="00757A3F" w:rsidP="00F911E5">
            <w:r w:rsidRPr="005A5C5B">
              <w:t>o rehabilitacji</w:t>
            </w:r>
          </w:p>
        </w:tc>
        <w:tc>
          <w:tcPr>
            <w:tcW w:w="5245" w:type="dxa"/>
          </w:tcPr>
          <w:p w:rsidR="00757A3F" w:rsidRDefault="00757A3F" w:rsidP="007C5809">
            <w:pPr>
              <w:jc w:val="both"/>
              <w:rPr>
                <w:rFonts w:eastAsia="Times New Roman"/>
                <w:lang w:eastAsia="pl-PL"/>
              </w:rPr>
            </w:pPr>
            <w:r w:rsidRPr="005A5C5B">
              <w:rPr>
                <w:rFonts w:eastAsia="Times New Roman"/>
                <w:lang w:eastAsia="pl-PL"/>
              </w:rPr>
              <w:t>Propozycja dotyczy dodania w art. 6 w ust. 3 p</w:t>
            </w:r>
            <w:r>
              <w:rPr>
                <w:rFonts w:eastAsia="Times New Roman"/>
                <w:lang w:eastAsia="pl-PL"/>
              </w:rPr>
              <w:t>kt</w:t>
            </w:r>
            <w:r w:rsidRPr="005A5C5B">
              <w:rPr>
                <w:rFonts w:eastAsia="Times New Roman"/>
                <w:lang w:eastAsia="pl-PL"/>
              </w:rPr>
              <w:t xml:space="preserve"> 5.</w:t>
            </w:r>
          </w:p>
          <w:p w:rsidR="00757A3F" w:rsidRPr="005A5C5B" w:rsidRDefault="00757A3F" w:rsidP="005925FF">
            <w:pPr>
              <w:jc w:val="both"/>
              <w:rPr>
                <w:rFonts w:eastAsia="Times New Roman"/>
                <w:lang w:eastAsia="pl-PL"/>
              </w:rPr>
            </w:pPr>
            <w:r>
              <w:rPr>
                <w:rFonts w:eastAsia="Times New Roman"/>
                <w:lang w:eastAsia="pl-PL"/>
              </w:rPr>
              <w:t>Propozycja ma na celu dodanie do przepisu ustalającego właściwość miejscową zespołu orzekającego                                     o niepełnosprawności przesłankę zamieszkania                        w internacie i studiowania poza miejscem zamieszkania.  Propozycja ta ułatwi możliwość składania wniosku                       o wydanie orzeczenia o niepełnosprawności poza miejscem stałego zameldowania osoby mieszkającej                    w internacie i studiującej. Postulat ten wyklucza osoby pełnoletnie uczące się, a nie studiujące.</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t>10</w:t>
            </w:r>
            <w:r w:rsidRPr="00B90A11">
              <w:rPr>
                <w:spacing w:val="-4"/>
              </w:rPr>
              <w:t>.</w:t>
            </w:r>
          </w:p>
        </w:tc>
        <w:tc>
          <w:tcPr>
            <w:tcW w:w="5814" w:type="dxa"/>
          </w:tcPr>
          <w:p w:rsidR="00757A3F" w:rsidRPr="005A5C5B" w:rsidRDefault="00757A3F" w:rsidP="005925FF">
            <w:pPr>
              <w:jc w:val="both"/>
            </w:pPr>
            <w:r w:rsidRPr="005A5C5B">
              <w:t>U</w:t>
            </w:r>
            <w:r>
              <w:t xml:space="preserve">jednolicenie systemu orzekania. </w:t>
            </w:r>
            <w:r w:rsidRPr="005A5C5B">
              <w:t xml:space="preserve">Wyeliminowanie sytuacji wydawania dwóch różnych orzeczeń przez lekarza orzecznika ZUS oraz Powiatowy Zespół ds. Orzekania </w:t>
            </w:r>
            <w:r>
              <w:t xml:space="preserve">                                                         </w:t>
            </w:r>
            <w:r w:rsidRPr="005A5C5B">
              <w:t xml:space="preserve">o Niepełnosprawności dla tej samej osoby. Obecnie funkcjonujący system orzekania różnicuje sytuację osób niepełnosprawnych. W ocenie Fundacji stopień niepełnosprawności decyduje o ewentualnych ulgach lub pomocy w sposób często w sposób w sposób nieprzystający </w:t>
            </w:r>
            <w:r w:rsidRPr="005A5C5B">
              <w:lastRenderedPageBreak/>
              <w:t xml:space="preserve">do rzeczywistej sprawności osoby niepełnosprawnej. Ewentualne podniesienie kwalifikacji zawodowych bądź zmiana wykształcenia skutkuje zmianą stopnia niepełnosprawności, a podjęcie zatrudnienia nawet w bardzo ograniczonym zakresie może skutkować weryfikacją prawa do świadczeń rentowych. Fundacja sygnalizuje, iż system orzekania o stopniach niepełnosprawności potrafi uniemożliwić proces rehabilitacji osób niepełnosprawnych, </w:t>
            </w:r>
            <w:r>
              <w:t xml:space="preserve">                   </w:t>
            </w:r>
            <w:r w:rsidRPr="005A5C5B">
              <w:t xml:space="preserve">z uwagi na wydanie przez Powiatowy Zespół ds. Orzekania </w:t>
            </w:r>
            <w:r>
              <w:t xml:space="preserve">                 </w:t>
            </w:r>
            <w:r w:rsidRPr="005A5C5B">
              <w:t>o Niepełnosprawności odmiennego orzeczenia niż lekarz orzecznik ZUS.</w:t>
            </w:r>
          </w:p>
        </w:tc>
        <w:tc>
          <w:tcPr>
            <w:tcW w:w="2107" w:type="dxa"/>
          </w:tcPr>
          <w:p w:rsidR="00757A3F" w:rsidRPr="005A5C5B" w:rsidRDefault="00757A3F" w:rsidP="00696855">
            <w:r>
              <w:lastRenderedPageBreak/>
              <w:t xml:space="preserve">Rozdział 2 art. 3 </w:t>
            </w:r>
            <w:r w:rsidRPr="009654CC">
              <w:rPr>
                <w:spacing w:val="-4"/>
              </w:rPr>
              <w:t>–</w:t>
            </w:r>
            <w:r>
              <w:rPr>
                <w:spacing w:val="-4"/>
              </w:rPr>
              <w:t xml:space="preserve"> </w:t>
            </w:r>
            <w:r w:rsidRPr="009654CC">
              <w:rPr>
                <w:spacing w:val="-4"/>
              </w:rPr>
              <w:t>6d ustawy</w:t>
            </w:r>
            <w:r>
              <w:t xml:space="preserve"> </w:t>
            </w:r>
            <w:r w:rsidRPr="009654CC">
              <w:rPr>
                <w:spacing w:val="-4"/>
              </w:rPr>
              <w:t>o rehabilitacji.</w:t>
            </w:r>
          </w:p>
          <w:p w:rsidR="00757A3F" w:rsidRPr="005A5C5B" w:rsidRDefault="00757A3F" w:rsidP="00696855">
            <w:pPr>
              <w:rPr>
                <w:rFonts w:eastAsia="Times New Roman"/>
                <w:lang w:eastAsia="pl-PL"/>
              </w:rPr>
            </w:pPr>
            <w:r w:rsidRPr="005A5C5B">
              <w:t xml:space="preserve">Art. 14 </w:t>
            </w:r>
            <w:r w:rsidRPr="005A5C5B">
              <w:rPr>
                <w:rFonts w:eastAsia="Times New Roman"/>
                <w:lang w:eastAsia="pl-PL"/>
              </w:rPr>
              <w:t>ustawy</w:t>
            </w:r>
          </w:p>
          <w:p w:rsidR="00757A3F" w:rsidRDefault="00757A3F" w:rsidP="00F911E5">
            <w:pPr>
              <w:rPr>
                <w:rFonts w:eastAsia="Times New Roman"/>
                <w:spacing w:val="-2"/>
                <w:lang w:eastAsia="pl-PL"/>
              </w:rPr>
            </w:pPr>
            <w:r>
              <w:rPr>
                <w:rFonts w:eastAsia="Times New Roman"/>
                <w:lang w:eastAsia="pl-PL"/>
              </w:rPr>
              <w:t xml:space="preserve">z dnia 17 grudnia </w:t>
            </w:r>
            <w:r w:rsidRPr="009654CC">
              <w:rPr>
                <w:rFonts w:eastAsia="Times New Roman"/>
                <w:spacing w:val="-2"/>
                <w:lang w:eastAsia="pl-PL"/>
              </w:rPr>
              <w:t>1998 r</w:t>
            </w:r>
            <w:r>
              <w:rPr>
                <w:rFonts w:eastAsia="Times New Roman"/>
                <w:spacing w:val="-2"/>
                <w:lang w:eastAsia="pl-PL"/>
              </w:rPr>
              <w:t xml:space="preserve"> </w:t>
            </w:r>
          </w:p>
          <w:p w:rsidR="00757A3F" w:rsidRDefault="00757A3F" w:rsidP="0002206A">
            <w:pPr>
              <w:rPr>
                <w:rFonts w:eastAsia="Times New Roman"/>
                <w:lang w:eastAsia="pl-PL"/>
              </w:rPr>
            </w:pPr>
            <w:r w:rsidRPr="009654CC">
              <w:rPr>
                <w:rFonts w:eastAsia="Times New Roman"/>
                <w:spacing w:val="-2"/>
                <w:lang w:eastAsia="pl-PL"/>
              </w:rPr>
              <w:t>o emeryturach</w:t>
            </w:r>
            <w:r>
              <w:rPr>
                <w:rFonts w:eastAsia="Times New Roman"/>
                <w:lang w:eastAsia="pl-PL"/>
              </w:rPr>
              <w:t xml:space="preserve"> </w:t>
            </w:r>
          </w:p>
          <w:p w:rsidR="00757A3F" w:rsidRPr="005A5C5B" w:rsidRDefault="00757A3F" w:rsidP="0002206A">
            <w:r w:rsidRPr="005A5C5B">
              <w:rPr>
                <w:rFonts w:eastAsia="Times New Roman"/>
                <w:lang w:eastAsia="pl-PL"/>
              </w:rPr>
              <w:t>i rentach z Fu</w:t>
            </w:r>
            <w:r>
              <w:rPr>
                <w:rFonts w:eastAsia="Times New Roman"/>
                <w:lang w:eastAsia="pl-PL"/>
              </w:rPr>
              <w:t xml:space="preserve">nduszu Ubezpieczeń </w:t>
            </w:r>
            <w:r>
              <w:rPr>
                <w:rFonts w:eastAsia="Times New Roman"/>
                <w:lang w:eastAsia="pl-PL"/>
              </w:rPr>
              <w:lastRenderedPageBreak/>
              <w:t>Społecznych.</w:t>
            </w:r>
          </w:p>
        </w:tc>
        <w:tc>
          <w:tcPr>
            <w:tcW w:w="5245" w:type="dxa"/>
          </w:tcPr>
          <w:p w:rsidR="00757A3F" w:rsidRPr="005A5C5B" w:rsidRDefault="00757A3F" w:rsidP="007C5809">
            <w:pPr>
              <w:jc w:val="both"/>
              <w:rPr>
                <w:rFonts w:eastAsia="Times New Roman"/>
                <w:lang w:eastAsia="pl-PL"/>
              </w:rPr>
            </w:pPr>
            <w:r w:rsidRPr="009654CC">
              <w:rPr>
                <w:spacing w:val="-2"/>
              </w:rPr>
              <w:lastRenderedPageBreak/>
              <w:t>Ujednolicenie systemu orzekania o niepełnosprawności</w:t>
            </w:r>
            <w:r w:rsidRPr="005A5C5B">
              <w:t xml:space="preserve"> ułatwi funkcjonowanie osób niepełnosprawnych </w:t>
            </w:r>
            <w:r>
              <w:t xml:space="preserve">                   </w:t>
            </w:r>
            <w:r w:rsidRPr="005A5C5B">
              <w:t xml:space="preserve">z orzeczonym stopniem niepełnosprawności na rynku pracy, w uzyskiwaniu uprawnień z systemu zdrowotnego oraz zabezpieczenia społecznego. </w:t>
            </w:r>
            <w:r>
              <w:t xml:space="preserve">                       </w:t>
            </w:r>
            <w:r w:rsidRPr="005A5C5B">
              <w:t xml:space="preserve">W ocenie </w:t>
            </w:r>
            <w:r>
              <w:t xml:space="preserve">Państwowego </w:t>
            </w:r>
            <w:r w:rsidRPr="005A5C5B">
              <w:t>Funduszu</w:t>
            </w:r>
            <w:r>
              <w:t xml:space="preserve"> Rehabilitacji Osób Niepełnosprawnych</w:t>
            </w:r>
            <w:r w:rsidRPr="005A5C5B">
              <w:t xml:space="preserve"> analizy wymaga wskazanie właściwego aktu normatywnego regulującego </w:t>
            </w:r>
            <w:r>
              <w:t xml:space="preserve">                 </w:t>
            </w:r>
            <w:r w:rsidRPr="005A5C5B">
              <w:lastRenderedPageBreak/>
              <w:t>tę kwestię.</w:t>
            </w:r>
          </w:p>
        </w:tc>
      </w:tr>
      <w:tr w:rsidR="00757A3F" w:rsidRPr="005A5C5B" w:rsidTr="00757A3F">
        <w:trPr>
          <w:trHeight w:val="62"/>
        </w:trPr>
        <w:tc>
          <w:tcPr>
            <w:tcW w:w="566" w:type="dxa"/>
          </w:tcPr>
          <w:p w:rsidR="00757A3F" w:rsidRPr="00B90A11" w:rsidRDefault="00757A3F" w:rsidP="000F2ED1">
            <w:pPr>
              <w:jc w:val="both"/>
              <w:rPr>
                <w:spacing w:val="-4"/>
              </w:rPr>
            </w:pPr>
            <w:r w:rsidRPr="00B90A11">
              <w:rPr>
                <w:spacing w:val="-4"/>
              </w:rPr>
              <w:lastRenderedPageBreak/>
              <w:t>1</w:t>
            </w:r>
            <w:r>
              <w:rPr>
                <w:spacing w:val="-4"/>
              </w:rPr>
              <w:t>1</w:t>
            </w:r>
            <w:r w:rsidRPr="00B90A11">
              <w:rPr>
                <w:spacing w:val="-4"/>
              </w:rPr>
              <w:t>.</w:t>
            </w:r>
          </w:p>
        </w:tc>
        <w:tc>
          <w:tcPr>
            <w:tcW w:w="5814" w:type="dxa"/>
          </w:tcPr>
          <w:p w:rsidR="00757A3F" w:rsidRPr="005A5C5B" w:rsidRDefault="00757A3F" w:rsidP="00F911E5">
            <w:pPr>
              <w:widowControl w:val="0"/>
              <w:autoSpaceDE w:val="0"/>
              <w:autoSpaceDN w:val="0"/>
              <w:adjustRightInd w:val="0"/>
              <w:ind w:left="32" w:right="-40"/>
              <w:jc w:val="both"/>
            </w:pPr>
            <w:r w:rsidRPr="005A5C5B">
              <w:rPr>
                <w:color w:val="000000"/>
              </w:rPr>
              <w:t>Propozycja określenia w drodze orzeczen</w:t>
            </w:r>
            <w:r>
              <w:rPr>
                <w:color w:val="000000"/>
              </w:rPr>
              <w:t xml:space="preserve">ie o stopniu </w:t>
            </w:r>
            <w:r w:rsidRPr="005925FF">
              <w:rPr>
                <w:color w:val="000000"/>
                <w:spacing w:val="-4"/>
              </w:rPr>
              <w:t>niepełnosprawności procentowego stopień</w:t>
            </w:r>
            <w:r>
              <w:rPr>
                <w:color w:val="000000"/>
                <w:spacing w:val="-2"/>
              </w:rPr>
              <w:t xml:space="preserve"> </w:t>
            </w:r>
            <w:r w:rsidRPr="009654CC">
              <w:rPr>
                <w:color w:val="000000"/>
                <w:spacing w:val="-2"/>
              </w:rPr>
              <w:t>niepełnosprawności</w:t>
            </w:r>
            <w:r w:rsidRPr="005A5C5B">
              <w:rPr>
                <w:color w:val="000000"/>
              </w:rPr>
              <w:t xml:space="preserve">, tak jak funkcjonuje to w Niemczech. </w:t>
            </w:r>
          </w:p>
        </w:tc>
        <w:tc>
          <w:tcPr>
            <w:tcW w:w="2107" w:type="dxa"/>
          </w:tcPr>
          <w:p w:rsidR="00757A3F" w:rsidRPr="00F911E5" w:rsidRDefault="00757A3F" w:rsidP="00696855">
            <w:pPr>
              <w:rPr>
                <w:spacing w:val="-2"/>
              </w:rPr>
            </w:pPr>
            <w:r w:rsidRPr="00F911E5">
              <w:rPr>
                <w:spacing w:val="-2"/>
              </w:rPr>
              <w:t>Rozdział 2 art. 3 – 6d ustawy o rehabilitacji.</w:t>
            </w:r>
          </w:p>
        </w:tc>
        <w:tc>
          <w:tcPr>
            <w:tcW w:w="5245" w:type="dxa"/>
          </w:tcPr>
          <w:p w:rsidR="00757A3F" w:rsidRDefault="00757A3F" w:rsidP="007C5809">
            <w:pPr>
              <w:jc w:val="both"/>
            </w:pPr>
            <w:r>
              <w:t>W obecnym stanie prawnym osoba niepełnosprawna może mieć orzeczony jeden z trzech stopni niepełnosprawności (znaczny, umiarkowany, lekki). Przesłanką do określenia stopnia niepełnosprawności jest zdolność takiej osoby do pracy, zakres opieki lub pomocy innych osób której ona wymaga. Procentowe określenie niepełnosprawności spowodowałoby zmianę sposobu orzekania o niepełnosprawności                                   ze stopniowego na procentowy.</w:t>
            </w:r>
          </w:p>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1933"/>
        </w:trPr>
        <w:tc>
          <w:tcPr>
            <w:tcW w:w="566" w:type="dxa"/>
          </w:tcPr>
          <w:p w:rsidR="00757A3F" w:rsidRPr="00B90A11" w:rsidRDefault="00757A3F" w:rsidP="000F2ED1">
            <w:pPr>
              <w:jc w:val="both"/>
              <w:rPr>
                <w:spacing w:val="-4"/>
              </w:rPr>
            </w:pPr>
            <w:r w:rsidRPr="00B90A11">
              <w:rPr>
                <w:spacing w:val="-4"/>
              </w:rPr>
              <w:t>1</w:t>
            </w:r>
            <w:r>
              <w:rPr>
                <w:spacing w:val="-4"/>
              </w:rPr>
              <w:t>2</w:t>
            </w:r>
            <w:r w:rsidRPr="00B90A11">
              <w:rPr>
                <w:spacing w:val="-4"/>
              </w:rPr>
              <w:t>.</w:t>
            </w:r>
          </w:p>
        </w:tc>
        <w:tc>
          <w:tcPr>
            <w:tcW w:w="5814" w:type="dxa"/>
          </w:tcPr>
          <w:p w:rsidR="00757A3F" w:rsidRPr="001A22D1" w:rsidRDefault="00757A3F" w:rsidP="005925FF">
            <w:pPr>
              <w:widowControl w:val="0"/>
              <w:autoSpaceDE w:val="0"/>
              <w:autoSpaceDN w:val="0"/>
              <w:adjustRightInd w:val="0"/>
              <w:ind w:left="20" w:right="-31"/>
              <w:jc w:val="both"/>
            </w:pPr>
            <w:r w:rsidRPr="005A5C5B">
              <w:t xml:space="preserve">W </w:t>
            </w:r>
            <w:r w:rsidRPr="005A5C5B">
              <w:rPr>
                <w:spacing w:val="-1"/>
              </w:rPr>
              <w:t>p</w:t>
            </w:r>
            <w:r w:rsidRPr="005A5C5B">
              <w:rPr>
                <w:spacing w:val="1"/>
              </w:rPr>
              <w:t>o</w:t>
            </w:r>
            <w:r w:rsidRPr="005A5C5B">
              <w:rPr>
                <w:spacing w:val="-3"/>
              </w:rPr>
              <w:t>l</w:t>
            </w:r>
            <w:r w:rsidRPr="005A5C5B">
              <w:t>sk</w:t>
            </w:r>
            <w:r w:rsidRPr="005A5C5B">
              <w:rPr>
                <w:spacing w:val="-2"/>
              </w:rPr>
              <w:t>i</w:t>
            </w:r>
            <w:r w:rsidRPr="005A5C5B">
              <w:t>m</w:t>
            </w:r>
            <w:r w:rsidRPr="005A5C5B">
              <w:rPr>
                <w:spacing w:val="24"/>
              </w:rPr>
              <w:t xml:space="preserve"> </w:t>
            </w:r>
            <w:r w:rsidRPr="005A5C5B">
              <w:rPr>
                <w:spacing w:val="-1"/>
              </w:rPr>
              <w:t>p</w:t>
            </w:r>
            <w:r w:rsidRPr="005A5C5B">
              <w:t>raw</w:t>
            </w:r>
            <w:r w:rsidRPr="005A5C5B">
              <w:rPr>
                <w:spacing w:val="-3"/>
              </w:rPr>
              <w:t>i</w:t>
            </w:r>
            <w:r w:rsidRPr="005A5C5B">
              <w:t>e</w:t>
            </w:r>
            <w:r w:rsidRPr="005A5C5B">
              <w:rPr>
                <w:spacing w:val="44"/>
              </w:rPr>
              <w:t xml:space="preserve"> </w:t>
            </w:r>
            <w:r w:rsidRPr="005A5C5B">
              <w:t>i</w:t>
            </w:r>
            <w:r w:rsidRPr="005A5C5B">
              <w:rPr>
                <w:spacing w:val="-3"/>
              </w:rPr>
              <w:t>s</w:t>
            </w:r>
            <w:r w:rsidRPr="005A5C5B">
              <w:t>tn</w:t>
            </w:r>
            <w:r w:rsidRPr="005A5C5B">
              <w:rPr>
                <w:spacing w:val="-1"/>
              </w:rPr>
              <w:t>i</w:t>
            </w:r>
            <w:r w:rsidRPr="005A5C5B">
              <w:t>eją</w:t>
            </w:r>
            <w:r w:rsidRPr="005A5C5B">
              <w:rPr>
                <w:spacing w:val="26"/>
              </w:rPr>
              <w:t xml:space="preserve"> </w:t>
            </w:r>
            <w:r w:rsidRPr="005A5C5B">
              <w:t>t</w:t>
            </w:r>
            <w:r w:rsidRPr="005A5C5B">
              <w:rPr>
                <w:spacing w:val="-2"/>
              </w:rPr>
              <w:t>a</w:t>
            </w:r>
            <w:r w:rsidRPr="005A5C5B">
              <w:t>kże</w:t>
            </w:r>
            <w:r w:rsidRPr="005A5C5B">
              <w:rPr>
                <w:spacing w:val="29"/>
              </w:rPr>
              <w:t xml:space="preserve"> </w:t>
            </w:r>
            <w:r w:rsidRPr="005A5C5B">
              <w:rPr>
                <w:spacing w:val="1"/>
              </w:rPr>
              <w:t>o</w:t>
            </w:r>
            <w:r w:rsidRPr="005A5C5B">
              <w:rPr>
                <w:spacing w:val="-1"/>
              </w:rPr>
              <w:t>d</w:t>
            </w:r>
            <w:r w:rsidRPr="005A5C5B">
              <w:t>ręb</w:t>
            </w:r>
            <w:r w:rsidRPr="005A5C5B">
              <w:rPr>
                <w:spacing w:val="-1"/>
              </w:rPr>
              <w:t>n</w:t>
            </w:r>
            <w:r w:rsidRPr="005A5C5B">
              <w:t>e</w:t>
            </w:r>
            <w:r w:rsidRPr="005A5C5B">
              <w:rPr>
                <w:spacing w:val="29"/>
              </w:rPr>
              <w:t xml:space="preserve"> </w:t>
            </w:r>
            <w:r w:rsidRPr="005A5C5B">
              <w:t>s</w:t>
            </w:r>
            <w:r w:rsidRPr="005A5C5B">
              <w:rPr>
                <w:spacing w:val="-2"/>
              </w:rPr>
              <w:t>y</w:t>
            </w:r>
            <w:r w:rsidRPr="005A5C5B">
              <w:t>st</w:t>
            </w:r>
            <w:r w:rsidRPr="005A5C5B">
              <w:rPr>
                <w:spacing w:val="-2"/>
              </w:rPr>
              <w:t>e</w:t>
            </w:r>
            <w:r w:rsidRPr="005A5C5B">
              <w:rPr>
                <w:spacing w:val="1"/>
              </w:rPr>
              <w:t>m</w:t>
            </w:r>
            <w:r w:rsidRPr="005A5C5B">
              <w:t>y</w:t>
            </w:r>
            <w:r w:rsidRPr="005A5C5B">
              <w:rPr>
                <w:spacing w:val="-10"/>
              </w:rPr>
              <w:t xml:space="preserve"> </w:t>
            </w:r>
            <w:r w:rsidRPr="005A5C5B">
              <w:rPr>
                <w:spacing w:val="1"/>
              </w:rPr>
              <w:t>o</w:t>
            </w:r>
            <w:r w:rsidRPr="005A5C5B">
              <w:t>r</w:t>
            </w:r>
            <w:r w:rsidRPr="005A5C5B">
              <w:rPr>
                <w:spacing w:val="-4"/>
              </w:rPr>
              <w:t>z</w:t>
            </w:r>
            <w:r w:rsidRPr="005A5C5B">
              <w:t>e</w:t>
            </w:r>
            <w:r w:rsidRPr="005A5C5B">
              <w:rPr>
                <w:spacing w:val="1"/>
              </w:rPr>
              <w:t>k</w:t>
            </w:r>
            <w:r w:rsidRPr="005A5C5B">
              <w:t>a</w:t>
            </w:r>
            <w:r w:rsidRPr="005A5C5B">
              <w:rPr>
                <w:spacing w:val="-1"/>
              </w:rPr>
              <w:t>n</w:t>
            </w:r>
            <w:r w:rsidRPr="005A5C5B">
              <w:rPr>
                <w:spacing w:val="4"/>
              </w:rPr>
              <w:t>i</w:t>
            </w:r>
            <w:r w:rsidRPr="005A5C5B">
              <w:t>a</w:t>
            </w:r>
            <w:r w:rsidRPr="005A5C5B">
              <w:rPr>
                <w:spacing w:val="-10"/>
              </w:rPr>
              <w:t xml:space="preserve"> </w:t>
            </w:r>
            <w:r>
              <w:rPr>
                <w:spacing w:val="-10"/>
              </w:rPr>
              <w:t xml:space="preserve">               </w:t>
            </w:r>
            <w:r>
              <w:t>o</w:t>
            </w:r>
            <w:r w:rsidRPr="005A5C5B">
              <w:rPr>
                <w:spacing w:val="26"/>
              </w:rPr>
              <w:t xml:space="preserve"> </w:t>
            </w:r>
            <w:r w:rsidRPr="005A5C5B">
              <w:rPr>
                <w:spacing w:val="-1"/>
              </w:rPr>
              <w:t>n</w:t>
            </w:r>
            <w:r w:rsidRPr="005A5C5B">
              <w:t>ie</w:t>
            </w:r>
            <w:r w:rsidRPr="005A5C5B">
              <w:rPr>
                <w:spacing w:val="-1"/>
              </w:rPr>
              <w:t>zd</w:t>
            </w:r>
            <w:r w:rsidRPr="005A5C5B">
              <w:rPr>
                <w:spacing w:val="1"/>
              </w:rPr>
              <w:t>o</w:t>
            </w:r>
            <w:r w:rsidRPr="005A5C5B">
              <w:rPr>
                <w:spacing w:val="-3"/>
              </w:rPr>
              <w:t>l</w:t>
            </w:r>
            <w:r w:rsidRPr="005A5C5B">
              <w:rPr>
                <w:spacing w:val="-1"/>
              </w:rPr>
              <w:t>n</w:t>
            </w:r>
            <w:r w:rsidRPr="005A5C5B">
              <w:rPr>
                <w:spacing w:val="1"/>
              </w:rPr>
              <w:t>o</w:t>
            </w:r>
            <w:r w:rsidRPr="005A5C5B">
              <w:t>ści</w:t>
            </w:r>
            <w:r w:rsidRPr="005A5C5B">
              <w:rPr>
                <w:spacing w:val="-20"/>
              </w:rPr>
              <w:t xml:space="preserve"> </w:t>
            </w:r>
            <w:r w:rsidRPr="005A5C5B">
              <w:rPr>
                <w:spacing w:val="-3"/>
              </w:rPr>
              <w:t>d</w:t>
            </w:r>
            <w:r>
              <w:t>o</w:t>
            </w:r>
            <w:r w:rsidRPr="005A5C5B">
              <w:rPr>
                <w:spacing w:val="18"/>
              </w:rPr>
              <w:t xml:space="preserve"> </w:t>
            </w:r>
            <w:r w:rsidRPr="005A5C5B">
              <w:rPr>
                <w:spacing w:val="-1"/>
              </w:rPr>
              <w:t>p</w:t>
            </w:r>
            <w:r w:rsidRPr="005A5C5B">
              <w:t>r</w:t>
            </w:r>
            <w:r w:rsidRPr="005A5C5B">
              <w:rPr>
                <w:spacing w:val="-3"/>
              </w:rPr>
              <w:t>a</w:t>
            </w:r>
            <w:r w:rsidRPr="005A5C5B">
              <w:rPr>
                <w:spacing w:val="-2"/>
              </w:rPr>
              <w:t>c</w:t>
            </w:r>
            <w:r>
              <w:t xml:space="preserve">y </w:t>
            </w:r>
            <w:r w:rsidRPr="0077654E">
              <w:t xml:space="preserve">w gospodarstwie  rolnym oraz </w:t>
            </w:r>
            <w:r>
              <w:t xml:space="preserve">                        w służbach</w:t>
            </w:r>
            <w:r w:rsidRPr="0077654E">
              <w:t xml:space="preserve"> mundurowych</w:t>
            </w:r>
            <w:r w:rsidRPr="005A5C5B">
              <w:rPr>
                <w:w w:val="89"/>
              </w:rPr>
              <w:t xml:space="preserve">. </w:t>
            </w:r>
            <w:r w:rsidRPr="005A5C5B">
              <w:t>Os</w:t>
            </w:r>
            <w:r w:rsidRPr="005A5C5B">
              <w:rPr>
                <w:spacing w:val="1"/>
              </w:rPr>
              <w:t>o</w:t>
            </w:r>
            <w:r w:rsidRPr="005A5C5B">
              <w:rPr>
                <w:spacing w:val="-1"/>
              </w:rPr>
              <w:t>bn</w:t>
            </w:r>
            <w:r w:rsidRPr="005A5C5B">
              <w:t>ą</w:t>
            </w:r>
            <w:r w:rsidRPr="005A5C5B">
              <w:rPr>
                <w:spacing w:val="-6"/>
              </w:rPr>
              <w:t xml:space="preserve"> </w:t>
            </w:r>
            <w:r w:rsidRPr="005A5C5B">
              <w:rPr>
                <w:spacing w:val="-1"/>
              </w:rPr>
              <w:t>p</w:t>
            </w:r>
            <w:r w:rsidRPr="005A5C5B">
              <w:rPr>
                <w:spacing w:val="-3"/>
              </w:rPr>
              <w:t>r</w:t>
            </w:r>
            <w:r w:rsidRPr="005A5C5B">
              <w:rPr>
                <w:spacing w:val="1"/>
              </w:rPr>
              <w:t>o</w:t>
            </w:r>
            <w:r w:rsidRPr="005A5C5B">
              <w:t>ced</w:t>
            </w:r>
            <w:r w:rsidRPr="005A5C5B">
              <w:rPr>
                <w:spacing w:val="-1"/>
              </w:rPr>
              <w:t>u</w:t>
            </w:r>
            <w:r w:rsidRPr="005A5C5B">
              <w:rPr>
                <w:spacing w:val="-3"/>
              </w:rPr>
              <w:t>r</w:t>
            </w:r>
            <w:r w:rsidRPr="005A5C5B">
              <w:t>ę</w:t>
            </w:r>
            <w:r w:rsidRPr="005A5C5B">
              <w:rPr>
                <w:spacing w:val="-20"/>
              </w:rPr>
              <w:t xml:space="preserve"> </w:t>
            </w:r>
            <w:r w:rsidRPr="0077654E">
              <w:t xml:space="preserve">przewidziano </w:t>
            </w:r>
            <w:r>
              <w:t xml:space="preserve">                 </w:t>
            </w:r>
            <w:r w:rsidRPr="0077654E">
              <w:t xml:space="preserve">w systemie oświaty – uczniowie z niepełnosprawnościami,   </w:t>
            </w:r>
            <w:r w:rsidRPr="007C6AF7">
              <w:t>żeby uzyskać wsparcie w procesie</w:t>
            </w:r>
            <w:r w:rsidRPr="005A5C5B">
              <w:rPr>
                <w:w w:val="90"/>
              </w:rPr>
              <w:t xml:space="preserve"> </w:t>
            </w:r>
            <w:r w:rsidRPr="005A5C5B">
              <w:rPr>
                <w:spacing w:val="-1"/>
              </w:rPr>
              <w:t>n</w:t>
            </w:r>
            <w:r w:rsidRPr="005A5C5B">
              <w:t>a</w:t>
            </w:r>
            <w:r w:rsidRPr="005A5C5B">
              <w:rPr>
                <w:spacing w:val="-1"/>
              </w:rPr>
              <w:t>u</w:t>
            </w:r>
            <w:r w:rsidRPr="005A5C5B">
              <w:t>cz</w:t>
            </w:r>
            <w:r w:rsidRPr="005A5C5B">
              <w:rPr>
                <w:spacing w:val="-1"/>
              </w:rPr>
              <w:t>an</w:t>
            </w:r>
            <w:r w:rsidRPr="005A5C5B">
              <w:t xml:space="preserve">ia, </w:t>
            </w:r>
            <w:r w:rsidRPr="005A5C5B">
              <w:rPr>
                <w:spacing w:val="-1"/>
              </w:rPr>
              <w:t>p</w:t>
            </w:r>
            <w:r w:rsidRPr="005A5C5B">
              <w:rPr>
                <w:spacing w:val="1"/>
              </w:rPr>
              <w:t>o</w:t>
            </w:r>
            <w:r w:rsidRPr="005A5C5B">
              <w:t>win</w:t>
            </w:r>
            <w:r w:rsidRPr="005A5C5B">
              <w:rPr>
                <w:spacing w:val="-1"/>
              </w:rPr>
              <w:t>n</w:t>
            </w:r>
            <w:r w:rsidRPr="005A5C5B">
              <w:t>i</w:t>
            </w:r>
            <w:r w:rsidRPr="005A5C5B">
              <w:rPr>
                <w:spacing w:val="57"/>
              </w:rPr>
              <w:t xml:space="preserve"> </w:t>
            </w:r>
            <w:r w:rsidRPr="005A5C5B">
              <w:t>le</w:t>
            </w:r>
            <w:r w:rsidRPr="005A5C5B">
              <w:rPr>
                <w:spacing w:val="-1"/>
              </w:rPr>
              <w:t>g</w:t>
            </w:r>
            <w:r w:rsidRPr="005A5C5B">
              <w:t>i</w:t>
            </w:r>
            <w:r w:rsidRPr="005A5C5B">
              <w:rPr>
                <w:spacing w:val="-2"/>
              </w:rPr>
              <w:t>t</w:t>
            </w:r>
            <w:r w:rsidRPr="005A5C5B">
              <w:rPr>
                <w:spacing w:val="1"/>
              </w:rPr>
              <w:t>y</w:t>
            </w:r>
            <w:r w:rsidRPr="005A5C5B">
              <w:rPr>
                <w:spacing w:val="-1"/>
              </w:rPr>
              <w:t>m</w:t>
            </w:r>
            <w:r w:rsidRPr="005A5C5B">
              <w:rPr>
                <w:spacing w:val="1"/>
              </w:rPr>
              <w:t>o</w:t>
            </w:r>
            <w:r w:rsidRPr="005A5C5B">
              <w:t>w</w:t>
            </w:r>
            <w:r w:rsidRPr="005A5C5B">
              <w:rPr>
                <w:spacing w:val="-2"/>
              </w:rPr>
              <w:t>a</w:t>
            </w:r>
            <w:r w:rsidRPr="005A5C5B">
              <w:t>ć</w:t>
            </w:r>
            <w:r w:rsidRPr="005A5C5B">
              <w:rPr>
                <w:spacing w:val="-18"/>
              </w:rPr>
              <w:t xml:space="preserve"> </w:t>
            </w:r>
            <w:r w:rsidRPr="005A5C5B">
              <w:t xml:space="preserve">się </w:t>
            </w:r>
            <w:r w:rsidRPr="005A5C5B">
              <w:rPr>
                <w:spacing w:val="1"/>
              </w:rPr>
              <w:t>o</w:t>
            </w:r>
            <w:r w:rsidRPr="005A5C5B">
              <w:t>r</w:t>
            </w:r>
            <w:r w:rsidRPr="005A5C5B">
              <w:rPr>
                <w:spacing w:val="-1"/>
              </w:rPr>
              <w:t>z</w:t>
            </w:r>
            <w:r w:rsidRPr="005A5C5B">
              <w:t>ec</w:t>
            </w:r>
            <w:r w:rsidRPr="005A5C5B">
              <w:rPr>
                <w:spacing w:val="-3"/>
              </w:rPr>
              <w:t>z</w:t>
            </w:r>
            <w:r w:rsidRPr="005A5C5B">
              <w:t>en</w:t>
            </w:r>
            <w:r w:rsidRPr="005A5C5B">
              <w:rPr>
                <w:spacing w:val="-1"/>
              </w:rPr>
              <w:t>i</w:t>
            </w:r>
            <w:r w:rsidRPr="005A5C5B">
              <w:rPr>
                <w:spacing w:val="-2"/>
              </w:rPr>
              <w:t>e</w:t>
            </w:r>
            <w:r w:rsidRPr="005A5C5B">
              <w:t>m</w:t>
            </w:r>
            <w:r w:rsidRPr="005A5C5B">
              <w:rPr>
                <w:spacing w:val="-25"/>
              </w:rPr>
              <w:t xml:space="preserve"> </w:t>
            </w:r>
            <w:r w:rsidRPr="005A5C5B">
              <w:rPr>
                <w:spacing w:val="-1"/>
              </w:rPr>
              <w:t>p</w:t>
            </w:r>
            <w:r w:rsidRPr="005A5C5B">
              <w:rPr>
                <w:spacing w:val="1"/>
              </w:rPr>
              <w:t>o</w:t>
            </w:r>
            <w:r w:rsidRPr="005A5C5B">
              <w:t>ra</w:t>
            </w:r>
            <w:r w:rsidRPr="005A5C5B">
              <w:rPr>
                <w:spacing w:val="-1"/>
              </w:rPr>
              <w:t>dn</w:t>
            </w:r>
            <w:r w:rsidRPr="005A5C5B">
              <w:t>i</w:t>
            </w:r>
            <w:r w:rsidRPr="005A5C5B">
              <w:rPr>
                <w:spacing w:val="46"/>
              </w:rPr>
              <w:t xml:space="preserve"> </w:t>
            </w:r>
            <w:r w:rsidRPr="002A369E">
              <w:t>psychologiczno</w:t>
            </w:r>
            <w:r w:rsidRPr="005A5C5B">
              <w:t>-</w:t>
            </w:r>
            <w:r w:rsidRPr="005A5C5B">
              <w:rPr>
                <w:spacing w:val="-1"/>
              </w:rPr>
              <w:t>p</w:t>
            </w:r>
            <w:r w:rsidRPr="005A5C5B">
              <w:t>eda</w:t>
            </w:r>
            <w:r w:rsidRPr="005A5C5B">
              <w:rPr>
                <w:spacing w:val="-1"/>
              </w:rPr>
              <w:t>g</w:t>
            </w:r>
            <w:r w:rsidRPr="005A5C5B">
              <w:rPr>
                <w:spacing w:val="1"/>
              </w:rPr>
              <w:t>o</w:t>
            </w:r>
            <w:r w:rsidRPr="005A5C5B">
              <w:rPr>
                <w:spacing w:val="-1"/>
              </w:rPr>
              <w:t>g</w:t>
            </w:r>
            <w:r w:rsidRPr="005A5C5B">
              <w:t>ic</w:t>
            </w:r>
            <w:r w:rsidRPr="005A5C5B">
              <w:rPr>
                <w:spacing w:val="-1"/>
              </w:rPr>
              <w:t>zn</w:t>
            </w:r>
            <w:r w:rsidRPr="005A5C5B">
              <w:t xml:space="preserve">ej. </w:t>
            </w:r>
            <w:r>
              <w:t xml:space="preserve">Równocześnie </w:t>
            </w:r>
            <w:r w:rsidRPr="00972A0F">
              <w:t>nagminnie praktykowane</w:t>
            </w:r>
            <w:r w:rsidRPr="005A5C5B">
              <w:rPr>
                <w:spacing w:val="50"/>
                <w:w w:val="90"/>
              </w:rPr>
              <w:t xml:space="preserve"> </w:t>
            </w:r>
            <w:r w:rsidRPr="005A5C5B">
              <w:t>je</w:t>
            </w:r>
            <w:r w:rsidRPr="005A5C5B">
              <w:rPr>
                <w:spacing w:val="-2"/>
              </w:rPr>
              <w:t>s</w:t>
            </w:r>
            <w:r w:rsidRPr="005A5C5B">
              <w:t>t</w:t>
            </w:r>
            <w:r w:rsidRPr="005A5C5B">
              <w:rPr>
                <w:spacing w:val="53"/>
              </w:rPr>
              <w:t xml:space="preserve"> </w:t>
            </w:r>
            <w:r>
              <w:t xml:space="preserve">wymaganie </w:t>
            </w:r>
            <w:r w:rsidRPr="00972A0F">
              <w:t>przez urzędników dodatkowych dokumentów, np. orzeczenia o niepełnosprawności w poradni psychologiczno-pedagogicznej,</w:t>
            </w:r>
            <w:r w:rsidRPr="005A5C5B">
              <w:t xml:space="preserve"> </w:t>
            </w:r>
            <w:r w:rsidRPr="00972A0F">
              <w:t xml:space="preserve">chociaż udzielenie wsparcia od tego nie zależy. Wielość systemów orzekania utrudnia dostęp osób </w:t>
            </w:r>
            <w:r>
              <w:t xml:space="preserve">                                </w:t>
            </w:r>
            <w:r>
              <w:lastRenderedPageBreak/>
              <w:t>z niepełnosprawnościami</w:t>
            </w:r>
            <w:r w:rsidRPr="00972A0F">
              <w:t xml:space="preserve"> do informacji o możliwościach wsparcia. Należy zatem stworzyć jeden system orzekania </w:t>
            </w:r>
            <w:r>
              <w:t xml:space="preserve">                       </w:t>
            </w:r>
            <w:r w:rsidRPr="00972A0F">
              <w:t>o niepełnosprawności</w:t>
            </w:r>
            <w:r w:rsidRPr="005A5C5B">
              <w:rPr>
                <w:w w:val="91"/>
              </w:rPr>
              <w:t>,</w:t>
            </w:r>
            <w:r w:rsidRPr="005A5C5B">
              <w:rPr>
                <w:spacing w:val="24"/>
                <w:w w:val="91"/>
              </w:rPr>
              <w:t xml:space="preserve"> </w:t>
            </w:r>
            <w:r w:rsidRPr="00972A0F">
              <w:t xml:space="preserve">w którym orzekano by o uprawnieniach danej osoby, a nie jej dysfunkcjach. W celu realizacji przez </w:t>
            </w:r>
            <w:r w:rsidRPr="00835367">
              <w:rPr>
                <w:spacing w:val="-4"/>
              </w:rPr>
              <w:t>państwo odpowiedniego wsparcia osób                                                      z niepełnosprawnościami system orzekania powinien koncentrować się nie na ograniczeniach danej osoby, ale na tym, jakie wsparcie zapewni  danej osobie najpełniejszy</w:t>
            </w:r>
            <w:r>
              <w:t xml:space="preserve"> udział w życiu społecznym. </w:t>
            </w:r>
            <w:r w:rsidRPr="00972A0F">
              <w:t>W</w:t>
            </w:r>
            <w:r w:rsidRPr="005A5C5B">
              <w:t xml:space="preserve"> r</w:t>
            </w:r>
            <w:r w:rsidRPr="005A5C5B">
              <w:rPr>
                <w:spacing w:val="-3"/>
              </w:rPr>
              <w:t>a</w:t>
            </w:r>
            <w:r w:rsidRPr="005A5C5B">
              <w:rPr>
                <w:spacing w:val="1"/>
              </w:rPr>
              <w:t>m</w:t>
            </w:r>
            <w:r w:rsidRPr="005A5C5B">
              <w:t>ach</w:t>
            </w:r>
            <w:r w:rsidRPr="005A5C5B">
              <w:rPr>
                <w:spacing w:val="5"/>
              </w:rPr>
              <w:t xml:space="preserve"> </w:t>
            </w:r>
            <w:r>
              <w:t>tego systemu powinno</w:t>
            </w:r>
            <w:r w:rsidRPr="00972A0F">
              <w:t xml:space="preserve"> się orzekać również </w:t>
            </w:r>
            <w:r>
              <w:t>o</w:t>
            </w:r>
            <w:r w:rsidRPr="00972A0F">
              <w:t xml:space="preserve"> wsparciu dzieci z niepełnosprawnościami. W nowym systemie instytucja orzekająca powinna być niezale</w:t>
            </w:r>
            <w:r>
              <w:t xml:space="preserve">żna od instytucji udzielających wsparcie. Powinno </w:t>
            </w:r>
            <w:r w:rsidRPr="00972A0F">
              <w:t>to skutkować także  udzieleniem osobie z niepełnosprawnością kompleksowej informacji o dostępnym dla niej wsparciu.</w:t>
            </w:r>
          </w:p>
        </w:tc>
        <w:tc>
          <w:tcPr>
            <w:tcW w:w="2107" w:type="dxa"/>
          </w:tcPr>
          <w:p w:rsidR="00757A3F" w:rsidRDefault="00757A3F" w:rsidP="00F85EEB">
            <w:pPr>
              <w:pStyle w:val="Akapitzlist"/>
              <w:numPr>
                <w:ilvl w:val="0"/>
                <w:numId w:val="40"/>
              </w:numPr>
              <w:ind w:left="0" w:firstLine="0"/>
              <w:rPr>
                <w:spacing w:val="-4"/>
              </w:rPr>
            </w:pPr>
            <w:r>
              <w:rPr>
                <w:spacing w:val="-4"/>
              </w:rPr>
              <w:lastRenderedPageBreak/>
              <w:t xml:space="preserve"> Rozdział 2 art. 3– 6d ustawy</w:t>
            </w:r>
          </w:p>
          <w:p w:rsidR="00757A3F" w:rsidRPr="00F06057" w:rsidRDefault="00757A3F" w:rsidP="00F911E5">
            <w:pPr>
              <w:pStyle w:val="Akapitzlist"/>
              <w:ind w:left="0"/>
              <w:rPr>
                <w:spacing w:val="-4"/>
              </w:rPr>
            </w:pPr>
            <w:r>
              <w:rPr>
                <w:spacing w:val="-4"/>
              </w:rPr>
              <w:t xml:space="preserve"> </w:t>
            </w:r>
            <w:r w:rsidRPr="00F06057">
              <w:rPr>
                <w:spacing w:val="-4"/>
              </w:rPr>
              <w:t>o rehabilitacji.</w:t>
            </w:r>
          </w:p>
          <w:p w:rsidR="00757A3F" w:rsidRDefault="00757A3F" w:rsidP="00F85EEB">
            <w:pPr>
              <w:pStyle w:val="Akapitzlist"/>
              <w:numPr>
                <w:ilvl w:val="0"/>
                <w:numId w:val="40"/>
              </w:numPr>
              <w:ind w:left="0" w:firstLine="0"/>
              <w:rPr>
                <w:spacing w:val="-4"/>
              </w:rPr>
            </w:pPr>
            <w:r>
              <w:rPr>
                <w:spacing w:val="-4"/>
              </w:rPr>
              <w:t xml:space="preserve"> Art. 20 </w:t>
            </w:r>
            <w:r w:rsidRPr="00F06057">
              <w:rPr>
                <w:spacing w:val="-4"/>
              </w:rPr>
              <w:t>ustawy</w:t>
            </w:r>
          </w:p>
          <w:p w:rsidR="00757A3F" w:rsidRDefault="00757A3F" w:rsidP="00F911E5">
            <w:pPr>
              <w:pStyle w:val="Akapitzlist"/>
              <w:ind w:left="0"/>
              <w:rPr>
                <w:spacing w:val="-4"/>
              </w:rPr>
            </w:pPr>
            <w:r>
              <w:rPr>
                <w:spacing w:val="-4"/>
              </w:rPr>
              <w:t xml:space="preserve"> </w:t>
            </w:r>
            <w:r w:rsidRPr="00F06057">
              <w:rPr>
                <w:spacing w:val="-4"/>
              </w:rPr>
              <w:t>z dnia 7 wrze</w:t>
            </w:r>
            <w:r>
              <w:rPr>
                <w:spacing w:val="-4"/>
              </w:rPr>
              <w:t xml:space="preserve">śnia 1991 r. o systemie oświaty, </w:t>
            </w:r>
            <w:r w:rsidRPr="00F06057">
              <w:rPr>
                <w:spacing w:val="-4"/>
              </w:rPr>
              <w:t>wydane na jej podstawie</w:t>
            </w:r>
            <w:r>
              <w:rPr>
                <w:spacing w:val="-4"/>
              </w:rPr>
              <w:t xml:space="preserve"> </w:t>
            </w:r>
            <w:r w:rsidRPr="00F06057">
              <w:rPr>
                <w:spacing w:val="-4"/>
              </w:rPr>
              <w:t>(§ 2 i 3) rozporządzenie Ministra Edukacji Na</w:t>
            </w:r>
            <w:r>
              <w:rPr>
                <w:spacing w:val="-4"/>
              </w:rPr>
              <w:t xml:space="preserve">rodowej z dnia </w:t>
            </w:r>
          </w:p>
          <w:p w:rsidR="00757A3F" w:rsidRDefault="00757A3F" w:rsidP="00F911E5">
            <w:pPr>
              <w:pStyle w:val="Akapitzlist"/>
              <w:ind w:left="0"/>
              <w:rPr>
                <w:spacing w:val="-4"/>
              </w:rPr>
            </w:pPr>
            <w:r>
              <w:rPr>
                <w:spacing w:val="-4"/>
              </w:rPr>
              <w:lastRenderedPageBreak/>
              <w:t>1 lutego 2013 r.</w:t>
            </w:r>
          </w:p>
          <w:p w:rsidR="00757A3F" w:rsidRPr="00F06057" w:rsidRDefault="00757A3F" w:rsidP="00F911E5">
            <w:pPr>
              <w:pStyle w:val="Akapitzlist"/>
              <w:ind w:left="0"/>
              <w:rPr>
                <w:spacing w:val="-4"/>
              </w:rPr>
            </w:pPr>
            <w:r>
              <w:rPr>
                <w:spacing w:val="-4"/>
              </w:rPr>
              <w:t xml:space="preserve"> </w:t>
            </w:r>
            <w:r w:rsidRPr="00F06057">
              <w:rPr>
                <w:spacing w:val="-4"/>
              </w:rPr>
              <w:t>w</w:t>
            </w:r>
            <w:r>
              <w:rPr>
                <w:spacing w:val="-4"/>
              </w:rPr>
              <w:t xml:space="preserve"> sprawie </w:t>
            </w:r>
            <w:r w:rsidRPr="00F06057">
              <w:rPr>
                <w:spacing w:val="-4"/>
              </w:rPr>
              <w:t>szczegółowych zasad działania publicznych</w:t>
            </w:r>
            <w:r>
              <w:rPr>
                <w:spacing w:val="-4"/>
              </w:rPr>
              <w:t xml:space="preserve"> poradni specjalistycznych.</w:t>
            </w:r>
          </w:p>
          <w:p w:rsidR="00757A3F" w:rsidRPr="00F911E5" w:rsidRDefault="00757A3F" w:rsidP="00F85EEB">
            <w:pPr>
              <w:pStyle w:val="Akapitzlist"/>
              <w:numPr>
                <w:ilvl w:val="0"/>
                <w:numId w:val="40"/>
              </w:numPr>
              <w:ind w:left="0" w:firstLine="0"/>
              <w:rPr>
                <w:spacing w:val="-4"/>
              </w:rPr>
            </w:pPr>
            <w:r>
              <w:rPr>
                <w:spacing w:val="-4"/>
              </w:rPr>
              <w:t xml:space="preserve"> </w:t>
            </w:r>
            <w:r w:rsidRPr="00F06057">
              <w:rPr>
                <w:spacing w:val="-4"/>
              </w:rPr>
              <w:t>Art. 20 ustawy</w:t>
            </w:r>
          </w:p>
          <w:p w:rsidR="00757A3F" w:rsidRPr="00F06057" w:rsidRDefault="00757A3F" w:rsidP="00F911E5">
            <w:pPr>
              <w:pStyle w:val="Akapitzlist"/>
              <w:ind w:left="0"/>
              <w:rPr>
                <w:spacing w:val="-4"/>
              </w:rPr>
            </w:pPr>
            <w:r>
              <w:rPr>
                <w:spacing w:val="-4"/>
              </w:rPr>
              <w:t xml:space="preserve"> z dnia 10 grudnia 1993 r. </w:t>
            </w:r>
            <w:r w:rsidRPr="00F06057">
              <w:rPr>
                <w:spacing w:val="-4"/>
              </w:rPr>
              <w:t>o </w:t>
            </w:r>
            <w:r>
              <w:rPr>
                <w:spacing w:val="-4"/>
              </w:rPr>
              <w:t xml:space="preserve">zaopatrzeniu emerytalnym </w:t>
            </w:r>
            <w:r w:rsidRPr="00F06057">
              <w:rPr>
                <w:spacing w:val="-4"/>
              </w:rPr>
              <w:t>żołni</w:t>
            </w:r>
            <w:r>
              <w:rPr>
                <w:spacing w:val="-4"/>
              </w:rPr>
              <w:t>erzy zawodowych oraz ich rodzin.</w:t>
            </w:r>
          </w:p>
          <w:p w:rsidR="00757A3F" w:rsidRDefault="00757A3F" w:rsidP="00F85EEB">
            <w:pPr>
              <w:pStyle w:val="Akapitzlist"/>
              <w:numPr>
                <w:ilvl w:val="0"/>
                <w:numId w:val="40"/>
              </w:numPr>
              <w:ind w:left="0" w:firstLine="0"/>
              <w:rPr>
                <w:spacing w:val="-4"/>
              </w:rPr>
            </w:pPr>
            <w:r>
              <w:rPr>
                <w:spacing w:val="-4"/>
              </w:rPr>
              <w:t xml:space="preserve"> </w:t>
            </w:r>
            <w:r w:rsidRPr="00F06057">
              <w:rPr>
                <w:spacing w:val="-4"/>
              </w:rPr>
              <w:t>Ustawa z dnia</w:t>
            </w:r>
            <w:r>
              <w:rPr>
                <w:spacing w:val="-4"/>
              </w:rPr>
              <w:t xml:space="preserve"> </w:t>
            </w:r>
          </w:p>
          <w:p w:rsidR="00757A3F" w:rsidRPr="00553416" w:rsidRDefault="00757A3F" w:rsidP="00553416">
            <w:pPr>
              <w:pStyle w:val="Akapitzlist"/>
              <w:ind w:left="0"/>
              <w:rPr>
                <w:spacing w:val="-4"/>
              </w:rPr>
            </w:pPr>
            <w:r w:rsidRPr="00553416">
              <w:rPr>
                <w:spacing w:val="-4"/>
              </w:rPr>
              <w:t xml:space="preserve">18 lutego 1994 r. </w:t>
            </w:r>
          </w:p>
          <w:p w:rsidR="00757A3F" w:rsidRPr="00F06057" w:rsidRDefault="00757A3F" w:rsidP="00553416">
            <w:pPr>
              <w:pStyle w:val="Akapitzlist"/>
              <w:ind w:left="0"/>
              <w:rPr>
                <w:spacing w:val="-4"/>
              </w:rPr>
            </w:pPr>
            <w:r w:rsidRPr="00F06057">
              <w:rPr>
                <w:spacing w:val="-4"/>
              </w:rPr>
              <w:t>o zaopatrzeniu emery</w:t>
            </w:r>
            <w:r>
              <w:rPr>
                <w:spacing w:val="-4"/>
              </w:rPr>
              <w:t xml:space="preserve">talnym funkcjonariuszy Policji, </w:t>
            </w:r>
            <w:r w:rsidRPr="00F06057">
              <w:rPr>
                <w:spacing w:val="-4"/>
              </w:rPr>
              <w:t>Agencji Bezpieczeństwa</w:t>
            </w:r>
            <w:r w:rsidRPr="00F06057">
              <w:rPr>
                <w:spacing w:val="-4"/>
                <w:sz w:val="21"/>
                <w:szCs w:val="21"/>
              </w:rPr>
              <w:t xml:space="preserve"> </w:t>
            </w:r>
            <w:r w:rsidRPr="00F06057">
              <w:rPr>
                <w:spacing w:val="-4"/>
              </w:rPr>
              <w:t xml:space="preserve">Wewnętrznego, Agencji Wywiadu, Służby Kontrwywiadu Wojskowego, Służby Wywiadu Wojskowego, Centralnego Biura Antykorupcyjnego, Straży Granicznej, Biura Ochrony Rządu, Państwowej Straży </w:t>
            </w:r>
            <w:r w:rsidRPr="00F06057">
              <w:rPr>
                <w:spacing w:val="-4"/>
              </w:rPr>
              <w:lastRenderedPageBreak/>
              <w:t>Pożarnej i Służby Więziennej oraz ich rodzin</w:t>
            </w:r>
            <w:r w:rsidRPr="00F06057">
              <w:rPr>
                <w:spacing w:val="-4"/>
                <w:sz w:val="21"/>
                <w:szCs w:val="21"/>
              </w:rPr>
              <w:t>.</w:t>
            </w:r>
          </w:p>
          <w:p w:rsidR="00757A3F" w:rsidRPr="00553416" w:rsidRDefault="00757A3F" w:rsidP="00F85EEB">
            <w:pPr>
              <w:pStyle w:val="Akapitzlist"/>
              <w:numPr>
                <w:ilvl w:val="0"/>
                <w:numId w:val="40"/>
              </w:numPr>
              <w:ind w:left="0" w:firstLine="0"/>
              <w:rPr>
                <w:spacing w:val="-4"/>
              </w:rPr>
            </w:pPr>
            <w:r>
              <w:rPr>
                <w:spacing w:val="-4"/>
              </w:rPr>
              <w:t xml:space="preserve"> </w:t>
            </w:r>
            <w:r w:rsidRPr="00F06057">
              <w:rPr>
                <w:spacing w:val="-4"/>
              </w:rPr>
              <w:t xml:space="preserve">Art. 14 </w:t>
            </w:r>
            <w:r w:rsidRPr="00F06057">
              <w:rPr>
                <w:rFonts w:eastAsia="Times New Roman"/>
                <w:spacing w:val="-4"/>
                <w:lang w:eastAsia="pl-PL"/>
              </w:rPr>
              <w:t>ustawy</w:t>
            </w:r>
          </w:p>
          <w:p w:rsidR="00757A3F" w:rsidRDefault="00757A3F" w:rsidP="00553416">
            <w:pPr>
              <w:pStyle w:val="Akapitzlist"/>
              <w:ind w:left="0"/>
              <w:rPr>
                <w:rFonts w:eastAsia="Times New Roman"/>
                <w:spacing w:val="-4"/>
                <w:lang w:eastAsia="pl-PL"/>
              </w:rPr>
            </w:pPr>
            <w:r>
              <w:rPr>
                <w:rFonts w:eastAsia="Times New Roman"/>
                <w:spacing w:val="-4"/>
                <w:lang w:eastAsia="pl-PL"/>
              </w:rPr>
              <w:t xml:space="preserve"> </w:t>
            </w:r>
            <w:r w:rsidRPr="00F06057">
              <w:rPr>
                <w:rFonts w:eastAsia="Times New Roman"/>
                <w:spacing w:val="-4"/>
                <w:lang w:eastAsia="pl-PL"/>
              </w:rPr>
              <w:t>z dnia 17 grudnia 1998 r</w:t>
            </w:r>
            <w:r>
              <w:rPr>
                <w:rFonts w:eastAsia="Times New Roman"/>
                <w:spacing w:val="-4"/>
                <w:lang w:eastAsia="pl-PL"/>
              </w:rPr>
              <w:t xml:space="preserve">. </w:t>
            </w:r>
          </w:p>
          <w:p w:rsidR="00757A3F" w:rsidRDefault="00757A3F" w:rsidP="00553416">
            <w:pPr>
              <w:pStyle w:val="Akapitzlist"/>
              <w:ind w:left="0"/>
              <w:rPr>
                <w:rFonts w:eastAsia="Times New Roman"/>
                <w:spacing w:val="-4"/>
                <w:lang w:eastAsia="pl-PL"/>
              </w:rPr>
            </w:pPr>
            <w:r w:rsidRPr="00F06057">
              <w:rPr>
                <w:rFonts w:eastAsia="Times New Roman"/>
                <w:spacing w:val="-4"/>
                <w:lang w:eastAsia="pl-PL"/>
              </w:rPr>
              <w:t xml:space="preserve">o emeryturach </w:t>
            </w:r>
          </w:p>
          <w:p w:rsidR="00757A3F" w:rsidRPr="00F06057" w:rsidRDefault="00757A3F" w:rsidP="00553416">
            <w:pPr>
              <w:pStyle w:val="Akapitzlist"/>
              <w:ind w:left="0"/>
              <w:rPr>
                <w:spacing w:val="-4"/>
              </w:rPr>
            </w:pPr>
            <w:r w:rsidRPr="00F06057">
              <w:rPr>
                <w:rFonts w:eastAsia="Times New Roman"/>
                <w:spacing w:val="-4"/>
                <w:lang w:eastAsia="pl-PL"/>
              </w:rPr>
              <w:t>i rentach z F</w:t>
            </w:r>
            <w:r>
              <w:rPr>
                <w:rFonts w:eastAsia="Times New Roman"/>
                <w:spacing w:val="-4"/>
                <w:lang w:eastAsia="pl-PL"/>
              </w:rPr>
              <w:t>unduszu Ubezpieczeń Społecznych.</w:t>
            </w:r>
          </w:p>
        </w:tc>
        <w:tc>
          <w:tcPr>
            <w:tcW w:w="5245" w:type="dxa"/>
          </w:tcPr>
          <w:p w:rsidR="00757A3F" w:rsidRDefault="00757A3F" w:rsidP="007C5809">
            <w:pPr>
              <w:jc w:val="both"/>
            </w:pPr>
            <w:r>
              <w:lastRenderedPageBreak/>
              <w:t xml:space="preserve">Zgodnie z art. 2 pkt 4 ustawy o systemie oświaty poradnie psychologiczno-pedagogiczne należą do systemu oświaty. Zgodnie z § 2 i 3 rozporządzenia Ministra Edukacji Narodowej w sprawie szczegółowych zasad działania publicznych poradni specjalistycznych do zadań poradni należy diagnozowanie dzieci                              i młodzieży. Efektem diagnozowania jest </w:t>
            </w:r>
            <w:r w:rsidRPr="00835367">
              <w:rPr>
                <w:spacing w:val="-4"/>
              </w:rPr>
              <w:t xml:space="preserve">m.in. wydanie opinii lub wydanie orzeczenia o potrzebie: kształcenia specjalnego, zajęć rewalidacyjno-wychowawczych, indywidualnego obowiązkowego </w:t>
            </w:r>
            <w:r w:rsidRPr="00F06057">
              <w:rPr>
                <w:spacing w:val="-4"/>
              </w:rPr>
              <w:t xml:space="preserve">rocznego przygotowania przedszkolnego lub indywidualnego nauczania dzieci </w:t>
            </w:r>
            <w:r>
              <w:rPr>
                <w:spacing w:val="-4"/>
              </w:rPr>
              <w:t xml:space="preserve">                     </w:t>
            </w:r>
            <w:r w:rsidRPr="00F06057">
              <w:rPr>
                <w:spacing w:val="-4"/>
              </w:rPr>
              <w:lastRenderedPageBreak/>
              <w:t>i młodzieży.</w:t>
            </w:r>
            <w:r>
              <w:rPr>
                <w:spacing w:val="-4"/>
              </w:rPr>
              <w:t xml:space="preserve"> </w:t>
            </w:r>
            <w:r>
              <w:t>W ocenie Państwowego Funduszu Rehabilitacji Osób Niepełnosprawnych działania placówek opiekuńczo-wychowawczych nie mają na celu ustalenia stopnia niepełnosprawności dziecka, a jedynie określenie indywidualnych potrzeb rozwojowych                        i edukacyjnych oraz indywidualnych możliwości psychofizycznych dzieci i młodzieży, wyjaśnienia mechanizmów ich funkcjonowania w odniesieniu do zgłaszanego problemu oraz wskazania sposobu rozwiązania tego problemu.</w:t>
            </w:r>
          </w:p>
          <w:p w:rsidR="00757A3F" w:rsidRDefault="00757A3F" w:rsidP="007C5809">
            <w:pPr>
              <w:jc w:val="both"/>
            </w:pPr>
            <w:r>
              <w:t>Art. 20 u</w:t>
            </w:r>
            <w:r w:rsidRPr="004000E4">
              <w:t>staw</w:t>
            </w:r>
            <w:r>
              <w:t xml:space="preserve">y. o </w:t>
            </w:r>
            <w:r w:rsidRPr="004000E4">
              <w:t>zaopatrzeniu emerytalnym żołnierzy zawodowych oraz ich rodzin</w:t>
            </w:r>
            <w:r>
              <w:t xml:space="preserve"> normuje trzy grupy inwalidztwa (I, II i III). W zależności od przyczyn powstania inwalidztwa pozostaje ono w związku ze lub nie pozostaje ono w związku ze służbą. Wojskowe komisje lekarskie orzekają o inwalidztwie żołnierzy zawodowych, żołnierzy zwolnionych z zawodowej służby wojskowej, emerytów i rencistów na podstawie wiedzy medycznej, biorąc pod uwagę rokowania odzyskania zdolności do czynnej służby wojskowej.</w:t>
            </w:r>
          </w:p>
          <w:p w:rsidR="00757A3F" w:rsidRDefault="00757A3F" w:rsidP="007C5809">
            <w:pPr>
              <w:jc w:val="both"/>
            </w:pPr>
            <w:r>
              <w:t xml:space="preserve">Art. 20 ustawy </w:t>
            </w:r>
            <w:r w:rsidRPr="00B36AAE">
              <w:t>o zaopatrzeniu emerytalnym funkcjonariuszy Policji, Agencji Bezpieczeństwa</w:t>
            </w:r>
            <w:r w:rsidRPr="00B36AAE">
              <w:rPr>
                <w:sz w:val="21"/>
                <w:szCs w:val="21"/>
              </w:rPr>
              <w:t xml:space="preserve"> </w:t>
            </w:r>
            <w:r w:rsidRPr="00B36AAE">
              <w:t>Wewnętrznego, Agencji Wywiadu, Służby Kontrwywiadu Wojskowego, Służby Wywiadu Wojskowego, Centralnego Biura Antykorupcyjnego, Straży Granicznej, Biura Ochrony Rządu, Państwowej Straży Pożarnej i Służby Więziennej oraz ich rodzin</w:t>
            </w:r>
            <w:r>
              <w:t xml:space="preserve"> również wskazuje trzy grupy inwalidzkie (I, II i III),                            a przyczyn powstania inwalidztwa jest w związku ze służbą lub nie powstaje z związku ze służbą.                              O inwalidztwie orzekają komisje lekarskie podległe ministrowi właściwemu do spraw wewnętrznych </w:t>
            </w:r>
            <w:r>
              <w:lastRenderedPageBreak/>
              <w:t>orzekające w sprawach funkcjonariuszy Policji, Straży Granicznej, Biura Ochrony Rządu, Służby Więziennej, Państwowej Straży Pożarnej, komisje lekarskie podległe Szefowi Agencji Bezpieczeństwa Wewnętrznego, Szefowi Agencji Wywiadu, a także wojskowe komisje lekarskie w stosunku do funkcjonariuszy Służby Kontrwywiadu Wojskowego lub Służby Wywiadu Wojskowego.</w:t>
            </w:r>
          </w:p>
          <w:p w:rsidR="00757A3F" w:rsidRDefault="00757A3F" w:rsidP="007C5809">
            <w:pPr>
              <w:jc w:val="both"/>
            </w:pPr>
            <w:r>
              <w:t xml:space="preserve">Na podstawie art. 14 </w:t>
            </w:r>
            <w:r w:rsidRPr="00BE7937">
              <w:rPr>
                <w:rFonts w:eastAsia="Times New Roman"/>
                <w:lang w:eastAsia="pl-PL"/>
              </w:rPr>
              <w:t>ustawy</w:t>
            </w:r>
            <w:r>
              <w:rPr>
                <w:rFonts w:eastAsia="Times New Roman"/>
                <w:lang w:eastAsia="pl-PL"/>
              </w:rPr>
              <w:t xml:space="preserve"> </w:t>
            </w:r>
            <w:r w:rsidRPr="005A5C5B">
              <w:rPr>
                <w:rFonts w:eastAsia="Times New Roman"/>
                <w:lang w:eastAsia="pl-PL"/>
              </w:rPr>
              <w:t xml:space="preserve">o emeryturach i rentach </w:t>
            </w:r>
            <w:r>
              <w:rPr>
                <w:rFonts w:eastAsia="Times New Roman"/>
                <w:lang w:eastAsia="pl-PL"/>
              </w:rPr>
              <w:t xml:space="preserve">           </w:t>
            </w:r>
            <w:r w:rsidRPr="005A5C5B">
              <w:rPr>
                <w:rFonts w:eastAsia="Times New Roman"/>
                <w:lang w:eastAsia="pl-PL"/>
              </w:rPr>
              <w:t>z Funduszu Ubezpieczeń Społecznych</w:t>
            </w:r>
            <w:r>
              <w:rPr>
                <w:rFonts w:eastAsia="Times New Roman"/>
                <w:lang w:eastAsia="pl-PL"/>
              </w:rPr>
              <w:t xml:space="preserve"> o</w:t>
            </w:r>
            <w:r>
              <w:t>ceny niezdolności do pracy, jej stopnia dokonuje lekarz orzecznik Zakładu Ubezpieczeń Społecznych. Ustawa ta ma zastosowanie do nabywania prawa do świadczeń pieniężnych z ubezpieczeń emerytalnego i rentowych, ustalania ich wysokości, przyznawania i wypłaty.</w:t>
            </w:r>
          </w:p>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0F2ED1">
            <w:pPr>
              <w:jc w:val="both"/>
              <w:rPr>
                <w:spacing w:val="-4"/>
              </w:rPr>
            </w:pPr>
            <w:r w:rsidRPr="00B90A11">
              <w:rPr>
                <w:spacing w:val="-4"/>
              </w:rPr>
              <w:lastRenderedPageBreak/>
              <w:t>1</w:t>
            </w:r>
            <w:r>
              <w:rPr>
                <w:spacing w:val="-4"/>
              </w:rPr>
              <w:t>3</w:t>
            </w:r>
            <w:r w:rsidRPr="00B90A11">
              <w:rPr>
                <w:spacing w:val="-4"/>
              </w:rPr>
              <w:t>.</w:t>
            </w:r>
          </w:p>
        </w:tc>
        <w:tc>
          <w:tcPr>
            <w:tcW w:w="5814" w:type="dxa"/>
          </w:tcPr>
          <w:p w:rsidR="00757A3F" w:rsidRPr="005A5C5B" w:rsidRDefault="00757A3F" w:rsidP="007C5809">
            <w:pPr>
              <w:pStyle w:val="Standard"/>
              <w:jc w:val="both"/>
              <w:rPr>
                <w:rFonts w:asciiTheme="minorHAnsi" w:hAnsiTheme="minorHAnsi" w:cs="Times New Roman"/>
                <w:sz w:val="22"/>
                <w:szCs w:val="22"/>
              </w:rPr>
            </w:pPr>
            <w:r>
              <w:rPr>
                <w:rFonts w:asciiTheme="minorHAnsi" w:hAnsiTheme="minorHAnsi" w:cs="Times New Roman"/>
                <w:sz w:val="22"/>
                <w:szCs w:val="22"/>
              </w:rPr>
              <w:t xml:space="preserve">W przypadku </w:t>
            </w:r>
            <w:r w:rsidRPr="005A5C5B">
              <w:rPr>
                <w:rFonts w:asciiTheme="minorHAnsi" w:hAnsiTheme="minorHAnsi" w:cs="Times New Roman"/>
                <w:sz w:val="22"/>
                <w:szCs w:val="22"/>
              </w:rPr>
              <w:t>osadzonych w areszcie lub zakładzie karnym,  którzy są przenoszeni, Urząd postuluje unormowanie kwestii:</w:t>
            </w:r>
          </w:p>
          <w:p w:rsidR="00757A3F" w:rsidRDefault="00757A3F" w:rsidP="005925FF">
            <w:pPr>
              <w:pStyle w:val="Standard"/>
              <w:numPr>
                <w:ilvl w:val="0"/>
                <w:numId w:val="1"/>
              </w:numPr>
              <w:ind w:left="0" w:firstLine="0"/>
              <w:jc w:val="both"/>
              <w:rPr>
                <w:rFonts w:asciiTheme="minorHAnsi" w:hAnsiTheme="minorHAnsi" w:cs="Times New Roman"/>
                <w:sz w:val="22"/>
                <w:szCs w:val="22"/>
              </w:rPr>
            </w:pPr>
            <w:r>
              <w:rPr>
                <w:rFonts w:asciiTheme="minorHAnsi" w:hAnsiTheme="minorHAnsi" w:cs="Times New Roman"/>
                <w:sz w:val="22"/>
                <w:szCs w:val="22"/>
              </w:rPr>
              <w:t xml:space="preserve"> </w:t>
            </w:r>
            <w:r w:rsidRPr="005A5C5B">
              <w:rPr>
                <w:rFonts w:asciiTheme="minorHAnsi" w:hAnsiTheme="minorHAnsi" w:cs="Times New Roman"/>
                <w:sz w:val="22"/>
                <w:szCs w:val="22"/>
              </w:rPr>
              <w:t xml:space="preserve">właściwości i możliwości przesyłania wniosku </w:t>
            </w:r>
            <w:r>
              <w:rPr>
                <w:rFonts w:asciiTheme="minorHAnsi" w:hAnsiTheme="minorHAnsi" w:cs="Times New Roman"/>
                <w:sz w:val="22"/>
                <w:szCs w:val="22"/>
              </w:rPr>
              <w:t xml:space="preserve">                               </w:t>
            </w:r>
            <w:r w:rsidRPr="005A5C5B">
              <w:rPr>
                <w:rFonts w:asciiTheme="minorHAnsi" w:hAnsiTheme="minorHAnsi" w:cs="Times New Roman"/>
                <w:sz w:val="22"/>
                <w:szCs w:val="22"/>
              </w:rPr>
              <w:t>do rozpatrzenia za osadzonym;</w:t>
            </w:r>
          </w:p>
          <w:p w:rsidR="00757A3F" w:rsidRPr="005925FF" w:rsidRDefault="00757A3F" w:rsidP="005925FF">
            <w:pPr>
              <w:pStyle w:val="Standard"/>
              <w:numPr>
                <w:ilvl w:val="0"/>
                <w:numId w:val="1"/>
              </w:numPr>
              <w:ind w:left="0" w:firstLine="0"/>
              <w:jc w:val="both"/>
              <w:rPr>
                <w:rFonts w:asciiTheme="minorHAnsi" w:hAnsiTheme="minorHAnsi" w:cs="Times New Roman"/>
                <w:sz w:val="22"/>
                <w:szCs w:val="22"/>
              </w:rPr>
            </w:pPr>
            <w:r>
              <w:rPr>
                <w:rFonts w:asciiTheme="minorHAnsi" w:hAnsiTheme="minorHAnsi" w:cs="Times New Roman"/>
                <w:sz w:val="22"/>
                <w:szCs w:val="22"/>
              </w:rPr>
              <w:t xml:space="preserve"> </w:t>
            </w:r>
            <w:r w:rsidRPr="005925FF">
              <w:rPr>
                <w:rFonts w:asciiTheme="minorHAnsi" w:hAnsiTheme="minorHAnsi" w:cs="Times New Roman"/>
                <w:sz w:val="22"/>
                <w:szCs w:val="22"/>
              </w:rPr>
              <w:t>określenia miejsca orzeka</w:t>
            </w:r>
            <w:r>
              <w:rPr>
                <w:rFonts w:asciiTheme="minorHAnsi" w:hAnsiTheme="minorHAnsi" w:cs="Times New Roman"/>
                <w:sz w:val="22"/>
                <w:szCs w:val="22"/>
              </w:rPr>
              <w:t>nia ( i gdy jest to</w:t>
            </w:r>
            <w:r w:rsidRPr="005925FF">
              <w:rPr>
                <w:rFonts w:asciiTheme="minorHAnsi" w:hAnsiTheme="minorHAnsi" w:cs="Times New Roman"/>
                <w:sz w:val="22"/>
                <w:szCs w:val="22"/>
              </w:rPr>
              <w:t xml:space="preserve"> areszt lub zakład karny to nie ma możliwości, by do każdego więźnia był właściwy specjalista, jak i drugi orzecznik, a gdy siedziba zespołu, to areszty i więzienia mają problemy z możliwością dowozu osadzonych).</w:t>
            </w:r>
          </w:p>
        </w:tc>
        <w:tc>
          <w:tcPr>
            <w:tcW w:w="2107" w:type="dxa"/>
          </w:tcPr>
          <w:p w:rsidR="00757A3F" w:rsidRDefault="00757A3F" w:rsidP="00F85EEB">
            <w:pPr>
              <w:pStyle w:val="Akapitzlist"/>
              <w:numPr>
                <w:ilvl w:val="0"/>
                <w:numId w:val="34"/>
              </w:numPr>
              <w:ind w:left="0" w:firstLine="0"/>
              <w:rPr>
                <w:spacing w:val="-4"/>
              </w:rPr>
            </w:pPr>
            <w:r>
              <w:rPr>
                <w:spacing w:val="-4"/>
              </w:rPr>
              <w:t xml:space="preserve"> </w:t>
            </w:r>
            <w:r w:rsidRPr="00F06057">
              <w:rPr>
                <w:spacing w:val="-4"/>
              </w:rPr>
              <w:t>Art.</w:t>
            </w:r>
            <w:r>
              <w:rPr>
                <w:spacing w:val="-4"/>
              </w:rPr>
              <w:t xml:space="preserve"> 6b i 6c ustawy</w:t>
            </w:r>
          </w:p>
          <w:p w:rsidR="00757A3F" w:rsidRDefault="00757A3F" w:rsidP="00553416">
            <w:pPr>
              <w:pStyle w:val="Akapitzlist"/>
              <w:ind w:left="0"/>
              <w:rPr>
                <w:spacing w:val="-4"/>
              </w:rPr>
            </w:pPr>
            <w:r w:rsidRPr="00F06057">
              <w:rPr>
                <w:spacing w:val="-4"/>
              </w:rPr>
              <w:t>o rehabilitacji.</w:t>
            </w:r>
          </w:p>
          <w:p w:rsidR="00757A3F" w:rsidRPr="008E3E64" w:rsidRDefault="00757A3F" w:rsidP="00F85EEB">
            <w:pPr>
              <w:pStyle w:val="Akapitzlist"/>
              <w:numPr>
                <w:ilvl w:val="0"/>
                <w:numId w:val="34"/>
              </w:numPr>
              <w:ind w:left="0" w:firstLine="0"/>
              <w:rPr>
                <w:spacing w:val="-4"/>
              </w:rPr>
            </w:pPr>
            <w:r>
              <w:rPr>
                <w:spacing w:val="-4"/>
              </w:rPr>
              <w:t xml:space="preserve"> </w:t>
            </w:r>
            <w:r w:rsidRPr="008E3E64">
              <w:rPr>
                <w:rFonts w:eastAsia="Times New Roman"/>
                <w:spacing w:val="-4"/>
                <w:lang w:eastAsia="pl-PL"/>
              </w:rPr>
              <w:t>Rozporządzenie</w:t>
            </w:r>
          </w:p>
          <w:p w:rsidR="00757A3F" w:rsidRPr="00F06057" w:rsidRDefault="00757A3F" w:rsidP="00696855">
            <w:pPr>
              <w:rPr>
                <w:rFonts w:eastAsia="Times New Roman"/>
                <w:spacing w:val="-4"/>
                <w:lang w:eastAsia="pl-PL"/>
              </w:rPr>
            </w:pPr>
            <w:r w:rsidRPr="00F06057">
              <w:rPr>
                <w:rFonts w:eastAsia="Times New Roman"/>
                <w:spacing w:val="-4"/>
                <w:lang w:eastAsia="pl-PL"/>
              </w:rPr>
              <w:t xml:space="preserve">Ministra </w:t>
            </w:r>
            <w:r>
              <w:rPr>
                <w:rFonts w:eastAsia="Times New Roman"/>
                <w:spacing w:val="-4"/>
                <w:lang w:eastAsia="pl-PL"/>
              </w:rPr>
              <w:t xml:space="preserve">Gospodarki, Pracy </w:t>
            </w:r>
            <w:r w:rsidRPr="00F06057">
              <w:rPr>
                <w:rFonts w:eastAsia="Times New Roman"/>
                <w:spacing w:val="-4"/>
                <w:lang w:eastAsia="pl-PL"/>
              </w:rPr>
              <w:t xml:space="preserve">i Polityki </w:t>
            </w:r>
            <w:r>
              <w:rPr>
                <w:rFonts w:eastAsia="Times New Roman"/>
                <w:spacing w:val="-4"/>
                <w:lang w:eastAsia="pl-PL"/>
              </w:rPr>
              <w:br/>
            </w:r>
            <w:r w:rsidRPr="00F06057">
              <w:rPr>
                <w:rFonts w:eastAsia="Times New Roman"/>
                <w:spacing w:val="-4"/>
                <w:lang w:eastAsia="pl-PL"/>
              </w:rPr>
              <w:t xml:space="preserve">Społecznej z dnia </w:t>
            </w:r>
            <w:r w:rsidRPr="00F06057">
              <w:rPr>
                <w:rFonts w:eastAsia="Times New Roman"/>
                <w:spacing w:val="-4"/>
                <w:lang w:eastAsia="pl-PL"/>
              </w:rPr>
              <w:br/>
              <w:t xml:space="preserve"> 15 lipca 2003 r.</w:t>
            </w:r>
          </w:p>
          <w:p w:rsidR="00757A3F" w:rsidRDefault="00757A3F" w:rsidP="00696855">
            <w:pPr>
              <w:rPr>
                <w:spacing w:val="-4"/>
              </w:rPr>
            </w:pPr>
            <w:r>
              <w:rPr>
                <w:spacing w:val="-4"/>
              </w:rPr>
              <w:t>w sprawie</w:t>
            </w:r>
            <w:r w:rsidRPr="00F06057">
              <w:rPr>
                <w:spacing w:val="-4"/>
              </w:rPr>
              <w:t xml:space="preserve"> orzekania </w:t>
            </w:r>
          </w:p>
          <w:p w:rsidR="00757A3F" w:rsidRPr="00F06057" w:rsidRDefault="00757A3F" w:rsidP="00553416">
            <w:pPr>
              <w:rPr>
                <w:spacing w:val="-4"/>
              </w:rPr>
            </w:pPr>
            <w:r>
              <w:rPr>
                <w:spacing w:val="-4"/>
              </w:rPr>
              <w:t xml:space="preserve">o </w:t>
            </w:r>
            <w:r w:rsidRPr="00D95D6F">
              <w:rPr>
                <w:spacing w:val="-4"/>
              </w:rPr>
              <w:t>niepełnosprawności i</w:t>
            </w:r>
            <w:r w:rsidRPr="00D95D6F">
              <w:rPr>
                <w:spacing w:val="-4"/>
                <w:kern w:val="16"/>
              </w:rPr>
              <w:t xml:space="preserve"> </w:t>
            </w:r>
            <w:r>
              <w:rPr>
                <w:spacing w:val="-4"/>
              </w:rPr>
              <w:t xml:space="preserve">stopniu </w:t>
            </w:r>
            <w:r w:rsidRPr="00D95D6F">
              <w:rPr>
                <w:spacing w:val="-4"/>
              </w:rPr>
              <w:t>niepełnosprawności.</w:t>
            </w:r>
          </w:p>
        </w:tc>
        <w:tc>
          <w:tcPr>
            <w:tcW w:w="5245" w:type="dxa"/>
          </w:tcPr>
          <w:p w:rsidR="00757A3F" w:rsidRPr="005A5C5B" w:rsidRDefault="00757A3F" w:rsidP="00D95D6F">
            <w:pPr>
              <w:jc w:val="both"/>
              <w:rPr>
                <w:rFonts w:eastAsia="Times New Roman"/>
                <w:lang w:eastAsia="pl-PL"/>
              </w:rPr>
            </w:pPr>
            <w:r w:rsidRPr="005A5C5B">
              <w:rPr>
                <w:rFonts w:eastAsia="Times New Roman"/>
                <w:lang w:eastAsia="pl-PL"/>
              </w:rPr>
              <w:t>Art. 6b i art. 6c ustawy oraz wydane na podstawie art. 6c ust. 9 rozporządzenie nie normują zgłaszanego postulatu.</w:t>
            </w:r>
            <w:r>
              <w:rPr>
                <w:rFonts w:eastAsia="Times New Roman"/>
                <w:lang w:eastAsia="pl-PL"/>
              </w:rPr>
              <w:t xml:space="preserve"> Zgodnie z § 6 ust. 1 pkt 2 rozporządzenia wnioskodawca we wniosku podaje adres zamieszkania                              i pobytu. W takim wypadku nie ma możliwości przekazania przez właściwą komisję do spraw orzecznictwa wniosku w przypadku zmiany pobytu osoby przebywającej w areszcie lub zakładzie karnym, która jest przenoszona. Konieczne jest złożenie wniosku do właściwej komisji zgodnie z nowym miejscem pobytu ww. osoby.</w:t>
            </w:r>
          </w:p>
        </w:tc>
      </w:tr>
      <w:tr w:rsidR="00757A3F" w:rsidRPr="005A5C5B" w:rsidTr="00757A3F">
        <w:trPr>
          <w:trHeight w:val="31"/>
        </w:trPr>
        <w:tc>
          <w:tcPr>
            <w:tcW w:w="566" w:type="dxa"/>
          </w:tcPr>
          <w:p w:rsidR="00757A3F" w:rsidRPr="00B90A11" w:rsidRDefault="00757A3F" w:rsidP="000F2ED1">
            <w:pPr>
              <w:jc w:val="both"/>
              <w:rPr>
                <w:spacing w:val="-4"/>
              </w:rPr>
            </w:pPr>
            <w:r w:rsidRPr="00B90A11">
              <w:rPr>
                <w:spacing w:val="-4"/>
              </w:rPr>
              <w:t>1</w:t>
            </w:r>
            <w:r>
              <w:rPr>
                <w:spacing w:val="-4"/>
              </w:rPr>
              <w:t>4</w:t>
            </w:r>
            <w:r w:rsidRPr="00B90A11">
              <w:rPr>
                <w:spacing w:val="-4"/>
              </w:rPr>
              <w:t>.</w:t>
            </w:r>
          </w:p>
        </w:tc>
        <w:tc>
          <w:tcPr>
            <w:tcW w:w="5814" w:type="dxa"/>
          </w:tcPr>
          <w:p w:rsidR="00757A3F" w:rsidRPr="005A5C5B" w:rsidRDefault="004B4FF2" w:rsidP="007C5809">
            <w:pPr>
              <w:pStyle w:val="Standard"/>
              <w:jc w:val="both"/>
              <w:rPr>
                <w:rFonts w:asciiTheme="minorHAnsi" w:hAnsiTheme="minorHAnsi" w:cs="Times New Roman"/>
                <w:sz w:val="22"/>
                <w:szCs w:val="22"/>
              </w:rPr>
            </w:pPr>
            <w:r>
              <w:rPr>
                <w:rFonts w:asciiTheme="minorHAnsi" w:hAnsiTheme="minorHAnsi" w:cs="Times New Roman"/>
                <w:sz w:val="22"/>
                <w:szCs w:val="22"/>
              </w:rPr>
              <w:t>W</w:t>
            </w:r>
            <w:r w:rsidR="00757A3F">
              <w:rPr>
                <w:rFonts w:asciiTheme="minorHAnsi" w:hAnsiTheme="minorHAnsi" w:cs="Times New Roman"/>
                <w:sz w:val="22"/>
                <w:szCs w:val="22"/>
              </w:rPr>
              <w:t xml:space="preserve"> przypadku </w:t>
            </w:r>
            <w:r w:rsidR="00757A3F" w:rsidRPr="005A5C5B">
              <w:rPr>
                <w:rFonts w:asciiTheme="minorHAnsi" w:hAnsiTheme="minorHAnsi" w:cs="Times New Roman"/>
                <w:sz w:val="22"/>
                <w:szCs w:val="22"/>
              </w:rPr>
              <w:t>dzieci przebywających tymczasowo w placówce opiekuńczo-wychowawczej, kiedy ich rodzice są pozbawiani władzy rodzicielskiej, wnioski o wydanie orzeczenie o niepełnosprawności składał ich przedstawiciel ustawowy.</w:t>
            </w:r>
          </w:p>
        </w:tc>
        <w:tc>
          <w:tcPr>
            <w:tcW w:w="2107" w:type="dxa"/>
          </w:tcPr>
          <w:p w:rsidR="00757A3F" w:rsidRPr="00553416" w:rsidRDefault="00757A3F" w:rsidP="00F85EEB">
            <w:pPr>
              <w:pStyle w:val="Akapitzlist"/>
              <w:numPr>
                <w:ilvl w:val="0"/>
                <w:numId w:val="41"/>
              </w:numPr>
              <w:spacing w:line="276" w:lineRule="auto"/>
              <w:ind w:left="0" w:firstLine="0"/>
              <w:rPr>
                <w:spacing w:val="-4"/>
              </w:rPr>
            </w:pPr>
            <w:r w:rsidRPr="00553416">
              <w:rPr>
                <w:spacing w:val="-4"/>
              </w:rPr>
              <w:t xml:space="preserve"> Art. 6b i 6c ustawy o rehabilitacji.</w:t>
            </w:r>
          </w:p>
          <w:p w:rsidR="00757A3F" w:rsidRPr="00553416" w:rsidRDefault="00757A3F" w:rsidP="00F85EEB">
            <w:pPr>
              <w:pStyle w:val="Akapitzlist"/>
              <w:numPr>
                <w:ilvl w:val="0"/>
                <w:numId w:val="41"/>
              </w:numPr>
              <w:spacing w:line="276" w:lineRule="auto"/>
              <w:ind w:left="0" w:firstLine="0"/>
              <w:rPr>
                <w:spacing w:val="-4"/>
              </w:rPr>
            </w:pPr>
            <w:r w:rsidRPr="00553416">
              <w:rPr>
                <w:spacing w:val="-4"/>
              </w:rPr>
              <w:t xml:space="preserve"> </w:t>
            </w:r>
            <w:r w:rsidRPr="00553416">
              <w:rPr>
                <w:rFonts w:eastAsia="Times New Roman"/>
                <w:spacing w:val="-4"/>
                <w:lang w:eastAsia="pl-PL"/>
              </w:rPr>
              <w:t>Rozporządzenie</w:t>
            </w:r>
          </w:p>
          <w:p w:rsidR="00757A3F" w:rsidRPr="00553416" w:rsidRDefault="00757A3F" w:rsidP="00696855">
            <w:pPr>
              <w:rPr>
                <w:rFonts w:eastAsia="Times New Roman"/>
                <w:spacing w:val="-4"/>
                <w:lang w:eastAsia="pl-PL"/>
              </w:rPr>
            </w:pPr>
            <w:r w:rsidRPr="00553416">
              <w:rPr>
                <w:rFonts w:eastAsia="Times New Roman"/>
                <w:spacing w:val="-4"/>
                <w:lang w:eastAsia="pl-PL"/>
              </w:rPr>
              <w:t xml:space="preserve">Ministra Gospodarki, </w:t>
            </w:r>
            <w:r w:rsidRPr="00553416">
              <w:rPr>
                <w:rFonts w:eastAsia="Times New Roman"/>
                <w:spacing w:val="-4"/>
                <w:lang w:eastAsia="pl-PL"/>
              </w:rPr>
              <w:lastRenderedPageBreak/>
              <w:t xml:space="preserve">Pracy i Polityki </w:t>
            </w:r>
            <w:r w:rsidRPr="00553416">
              <w:rPr>
                <w:rFonts w:eastAsia="Times New Roman"/>
                <w:spacing w:val="-4"/>
                <w:lang w:eastAsia="pl-PL"/>
              </w:rPr>
              <w:br/>
              <w:t xml:space="preserve">Społecznej z dnia </w:t>
            </w:r>
            <w:r w:rsidRPr="00553416">
              <w:rPr>
                <w:rFonts w:eastAsia="Times New Roman"/>
                <w:spacing w:val="-4"/>
                <w:lang w:eastAsia="pl-PL"/>
              </w:rPr>
              <w:br/>
              <w:t xml:space="preserve"> 15 lipca 2003 r.</w:t>
            </w:r>
          </w:p>
          <w:p w:rsidR="00757A3F" w:rsidRPr="00553416" w:rsidRDefault="00757A3F" w:rsidP="00696855">
            <w:pPr>
              <w:pStyle w:val="Akapitzlist"/>
              <w:ind w:left="0"/>
              <w:rPr>
                <w:spacing w:val="-4"/>
              </w:rPr>
            </w:pPr>
            <w:r w:rsidRPr="00553416">
              <w:rPr>
                <w:spacing w:val="-4"/>
              </w:rPr>
              <w:t>w sprawie orzekania</w:t>
            </w:r>
          </w:p>
          <w:p w:rsidR="00757A3F" w:rsidRPr="00553416" w:rsidRDefault="00757A3F" w:rsidP="00553416">
            <w:pPr>
              <w:pStyle w:val="Akapitzlist"/>
              <w:ind w:left="0"/>
              <w:rPr>
                <w:spacing w:val="-4"/>
              </w:rPr>
            </w:pPr>
            <w:r w:rsidRPr="00553416">
              <w:rPr>
                <w:spacing w:val="-4"/>
              </w:rPr>
              <w:t>o</w:t>
            </w:r>
            <w:r>
              <w:rPr>
                <w:spacing w:val="-4"/>
              </w:rPr>
              <w:t xml:space="preserve"> </w:t>
            </w:r>
            <w:r w:rsidRPr="00553416">
              <w:rPr>
                <w:spacing w:val="-4"/>
              </w:rPr>
              <w:t>niepełnosprawności</w:t>
            </w:r>
          </w:p>
          <w:p w:rsidR="00757A3F" w:rsidRPr="005925FF" w:rsidRDefault="00757A3F" w:rsidP="00553416">
            <w:pPr>
              <w:pStyle w:val="Akapitzlist"/>
              <w:ind w:left="0"/>
              <w:rPr>
                <w:rFonts w:eastAsia="Times New Roman"/>
                <w:spacing w:val="4"/>
                <w:lang w:eastAsia="pl-PL"/>
              </w:rPr>
            </w:pPr>
            <w:r w:rsidRPr="00553416">
              <w:rPr>
                <w:spacing w:val="-4"/>
              </w:rPr>
              <w:t xml:space="preserve"> i</w:t>
            </w:r>
            <w:r w:rsidRPr="00553416">
              <w:rPr>
                <w:spacing w:val="-4"/>
                <w:kern w:val="16"/>
              </w:rPr>
              <w:t xml:space="preserve"> </w:t>
            </w:r>
            <w:r w:rsidRPr="00553416">
              <w:rPr>
                <w:spacing w:val="-4"/>
              </w:rPr>
              <w:t>stopniu niepełnosprawności.</w:t>
            </w:r>
          </w:p>
        </w:tc>
        <w:tc>
          <w:tcPr>
            <w:tcW w:w="5245" w:type="dxa"/>
          </w:tcPr>
          <w:p w:rsidR="00757A3F" w:rsidRPr="005A5C5B" w:rsidRDefault="00757A3F" w:rsidP="00E8488A">
            <w:pPr>
              <w:jc w:val="both"/>
              <w:rPr>
                <w:rFonts w:eastAsia="Times New Roman"/>
                <w:lang w:eastAsia="pl-PL"/>
              </w:rPr>
            </w:pPr>
            <w:r w:rsidRPr="005A5C5B">
              <w:rPr>
                <w:rFonts w:eastAsia="Times New Roman"/>
                <w:lang w:eastAsia="pl-PL"/>
              </w:rPr>
              <w:lastRenderedPageBreak/>
              <w:t>Art. 6b i art. 6c ustawy oraz wydane na podstawie art. 6c ust. 9 rozporządzenie nie normują zgłaszanego postulatu.</w:t>
            </w:r>
            <w:r>
              <w:rPr>
                <w:rFonts w:eastAsia="Times New Roman"/>
                <w:lang w:eastAsia="pl-PL"/>
              </w:rPr>
              <w:t xml:space="preserve"> Zasady przebywania dziecka w placówce opiekuńczo-wychowawczej reguluje ustawa z dnia                           9 czerwca 2011 r. o wspieraniu rodziny zastępczej oraz </w:t>
            </w:r>
            <w:r>
              <w:rPr>
                <w:rFonts w:eastAsia="Times New Roman"/>
                <w:lang w:eastAsia="pl-PL"/>
              </w:rPr>
              <w:lastRenderedPageBreak/>
              <w:t>rozporządzenie Ministra Pracy i Polityki Społecznej                       z dnia 22 grudnia 2011 r. w sprawie instytucjonalnej pieczy zastępczej. Pobyt dziecka w placówce trwa nie dłużej niż 3 miesiące. W ocenie Państwowego Funduszu Rehabilitacji Osób Niepełnosprawnych ustawa z dnia                   9 czerwca 2011 r. o wspieraniu rodziny zastępczej oraz ustawa z dnia 25 lutego 1964 r. Kodeks rodzinny                                     i opiekuńczy nie dają uprawnienia placówce opiekuńczo-wychowawczej do składania wniosku                     o wydanie orzeczenia o niepełnosprawności.</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15</w:t>
            </w:r>
            <w:r w:rsidRPr="00B90A11">
              <w:rPr>
                <w:spacing w:val="-4"/>
              </w:rPr>
              <w:t>.</w:t>
            </w:r>
          </w:p>
        </w:tc>
        <w:tc>
          <w:tcPr>
            <w:tcW w:w="5814" w:type="dxa"/>
          </w:tcPr>
          <w:p w:rsidR="00757A3F" w:rsidRPr="005A5C5B" w:rsidRDefault="004B4FF2" w:rsidP="007C5809">
            <w:pPr>
              <w:pStyle w:val="Standard"/>
              <w:jc w:val="both"/>
              <w:rPr>
                <w:rFonts w:asciiTheme="minorHAnsi" w:hAnsiTheme="minorHAnsi" w:cs="Times New Roman"/>
                <w:sz w:val="22"/>
                <w:szCs w:val="22"/>
              </w:rPr>
            </w:pPr>
            <w:r>
              <w:rPr>
                <w:rFonts w:asciiTheme="minorHAnsi" w:hAnsiTheme="minorHAnsi" w:cs="Times New Roman"/>
                <w:sz w:val="22"/>
                <w:szCs w:val="22"/>
              </w:rPr>
              <w:t>W</w:t>
            </w:r>
            <w:r w:rsidR="00757A3F" w:rsidRPr="005A5C5B">
              <w:rPr>
                <w:rFonts w:asciiTheme="minorHAnsi" w:hAnsiTheme="minorHAnsi" w:cs="Times New Roman"/>
                <w:sz w:val="22"/>
                <w:szCs w:val="22"/>
              </w:rPr>
              <w:t>prowadzenie regulacji dotyczących sposobu postępowania z legitymacją osoby niepełnosprawnej w przypadku:</w:t>
            </w:r>
          </w:p>
          <w:p w:rsidR="00757A3F" w:rsidRDefault="00757A3F" w:rsidP="00F85EEB">
            <w:pPr>
              <w:pStyle w:val="Standard"/>
              <w:numPr>
                <w:ilvl w:val="0"/>
                <w:numId w:val="64"/>
              </w:numPr>
              <w:jc w:val="both"/>
              <w:rPr>
                <w:rFonts w:asciiTheme="minorHAnsi" w:hAnsiTheme="minorHAnsi" w:cs="Times New Roman"/>
                <w:sz w:val="22"/>
                <w:szCs w:val="22"/>
              </w:rPr>
            </w:pPr>
            <w:r>
              <w:rPr>
                <w:rFonts w:asciiTheme="minorHAnsi" w:hAnsiTheme="minorHAnsi" w:cs="Times New Roman"/>
                <w:sz w:val="22"/>
                <w:szCs w:val="22"/>
              </w:rPr>
              <w:t xml:space="preserve"> </w:t>
            </w:r>
            <w:r w:rsidRPr="005A5C5B">
              <w:rPr>
                <w:rFonts w:asciiTheme="minorHAnsi" w:hAnsiTheme="minorHAnsi" w:cs="Times New Roman"/>
                <w:sz w:val="22"/>
                <w:szCs w:val="22"/>
              </w:rPr>
              <w:t>zmiany nazwisk</w:t>
            </w:r>
            <w:r>
              <w:rPr>
                <w:rFonts w:asciiTheme="minorHAnsi" w:hAnsiTheme="minorHAnsi" w:cs="Times New Roman"/>
                <w:sz w:val="22"/>
                <w:szCs w:val="22"/>
              </w:rPr>
              <w:t>a między wydanymi orzeczeniami;</w:t>
            </w:r>
          </w:p>
          <w:p w:rsidR="00757A3F" w:rsidRPr="00E8488A" w:rsidRDefault="00757A3F" w:rsidP="00F85EEB">
            <w:pPr>
              <w:pStyle w:val="Standard"/>
              <w:numPr>
                <w:ilvl w:val="0"/>
                <w:numId w:val="64"/>
              </w:numPr>
              <w:jc w:val="both"/>
              <w:rPr>
                <w:rFonts w:asciiTheme="minorHAnsi" w:hAnsiTheme="minorHAnsi" w:cs="Times New Roman"/>
                <w:sz w:val="22"/>
                <w:szCs w:val="22"/>
              </w:rPr>
            </w:pPr>
            <w:r>
              <w:rPr>
                <w:rFonts w:asciiTheme="minorHAnsi" w:hAnsiTheme="minorHAnsi"/>
                <w:sz w:val="22"/>
                <w:szCs w:val="22"/>
              </w:rPr>
              <w:t xml:space="preserve"> </w:t>
            </w:r>
            <w:r w:rsidRPr="00E8488A">
              <w:rPr>
                <w:rFonts w:asciiTheme="minorHAnsi" w:hAnsiTheme="minorHAnsi"/>
                <w:sz w:val="22"/>
                <w:szCs w:val="22"/>
              </w:rPr>
              <w:t>zmiany miejsca zamieszkania między wydanymi orzeczeniami.</w:t>
            </w:r>
          </w:p>
        </w:tc>
        <w:tc>
          <w:tcPr>
            <w:tcW w:w="2107" w:type="dxa"/>
          </w:tcPr>
          <w:p w:rsidR="00757A3F" w:rsidRDefault="00757A3F" w:rsidP="00F85EEB">
            <w:pPr>
              <w:pStyle w:val="Akapitzlist"/>
              <w:numPr>
                <w:ilvl w:val="0"/>
                <w:numId w:val="42"/>
              </w:numPr>
              <w:spacing w:line="276" w:lineRule="auto"/>
              <w:ind w:left="0" w:firstLine="0"/>
              <w:rPr>
                <w:spacing w:val="-4"/>
              </w:rPr>
            </w:pPr>
            <w:r>
              <w:rPr>
                <w:spacing w:val="-4"/>
              </w:rPr>
              <w:t xml:space="preserve"> </w:t>
            </w:r>
            <w:r w:rsidRPr="00F06057">
              <w:rPr>
                <w:spacing w:val="-4"/>
              </w:rPr>
              <w:t>Art.</w:t>
            </w:r>
            <w:r>
              <w:rPr>
                <w:spacing w:val="-4"/>
              </w:rPr>
              <w:t xml:space="preserve"> 6b i 6c ustawy</w:t>
            </w:r>
          </w:p>
          <w:p w:rsidR="00757A3F" w:rsidRDefault="00757A3F" w:rsidP="00553416">
            <w:pPr>
              <w:pStyle w:val="Akapitzlist"/>
              <w:spacing w:line="276" w:lineRule="auto"/>
              <w:ind w:left="0"/>
              <w:rPr>
                <w:spacing w:val="-4"/>
              </w:rPr>
            </w:pPr>
            <w:r w:rsidRPr="00F06057">
              <w:rPr>
                <w:spacing w:val="-4"/>
              </w:rPr>
              <w:t>o rehabilitacji.</w:t>
            </w:r>
          </w:p>
          <w:p w:rsidR="00757A3F" w:rsidRPr="00553416" w:rsidRDefault="00757A3F" w:rsidP="00553416">
            <w:r>
              <w:t>2</w:t>
            </w:r>
            <w:r w:rsidRPr="00553416">
              <w:t>.</w:t>
            </w:r>
            <w:r w:rsidRPr="00553416">
              <w:tab/>
              <w:t xml:space="preserve"> Rozporządzenie</w:t>
            </w:r>
          </w:p>
          <w:p w:rsidR="00757A3F" w:rsidRPr="00553416" w:rsidRDefault="00757A3F" w:rsidP="00553416">
            <w:r w:rsidRPr="00553416">
              <w:t xml:space="preserve">Ministra Gospodarki, Pracy i Polityki </w:t>
            </w:r>
          </w:p>
          <w:p w:rsidR="00757A3F" w:rsidRPr="00553416" w:rsidRDefault="00757A3F" w:rsidP="00553416">
            <w:r w:rsidRPr="00553416">
              <w:t xml:space="preserve">Społecznej z dnia </w:t>
            </w:r>
          </w:p>
          <w:p w:rsidR="00757A3F" w:rsidRPr="00553416" w:rsidRDefault="00757A3F" w:rsidP="00553416">
            <w:r w:rsidRPr="00553416">
              <w:t xml:space="preserve"> 15 lipca 2003 r.</w:t>
            </w:r>
          </w:p>
          <w:p w:rsidR="00757A3F" w:rsidRPr="005A5C5B" w:rsidRDefault="00757A3F" w:rsidP="00553416">
            <w:r>
              <w:t xml:space="preserve">w sprawie orzekania </w:t>
            </w:r>
            <w:r w:rsidRPr="00553416">
              <w:rPr>
                <w:spacing w:val="-4"/>
              </w:rPr>
              <w:t>o</w:t>
            </w:r>
            <w:r>
              <w:rPr>
                <w:spacing w:val="-4"/>
              </w:rPr>
              <w:t xml:space="preserve"> </w:t>
            </w:r>
            <w:r w:rsidRPr="00553416">
              <w:rPr>
                <w:spacing w:val="-4"/>
              </w:rPr>
              <w:t>niepełnosprawności i stopniu</w:t>
            </w:r>
            <w:r w:rsidRPr="00553416">
              <w:t xml:space="preserve"> niepełnosprawności.</w:t>
            </w:r>
          </w:p>
        </w:tc>
        <w:tc>
          <w:tcPr>
            <w:tcW w:w="5245" w:type="dxa"/>
          </w:tcPr>
          <w:p w:rsidR="00757A3F" w:rsidRPr="005A5C5B" w:rsidRDefault="00757A3F" w:rsidP="007C5809">
            <w:pPr>
              <w:jc w:val="both"/>
            </w:pPr>
            <w:r w:rsidRPr="005A5C5B">
              <w:rPr>
                <w:rFonts w:eastAsia="Times New Roman"/>
                <w:lang w:eastAsia="pl-PL"/>
              </w:rPr>
              <w:t>Art. 6c ustawy oraz wydane na podstawie art. 6c ust. 9 rozporządzenie nie normują zgłaszanego postulatu.</w:t>
            </w:r>
            <w:r>
              <w:rPr>
                <w:rFonts w:eastAsia="Times New Roman"/>
                <w:lang w:eastAsia="pl-PL"/>
              </w:rPr>
              <w:t xml:space="preserve">                    W ocenie Państwowego Funduszu Rehabilitacji Osób Niepełnosprawnych w przypadku zmiany nazwiska lub miejsca zamieszkania przez osobę niepełnosprawną, powinna ona mieć możliwość złożenia we właściwym według miejsca zamieszkania powiatowym zespole orzekania o niepełnosprawności wniosku o wydanie nowej legitymacji.</w:t>
            </w:r>
          </w:p>
        </w:tc>
      </w:tr>
      <w:tr w:rsidR="00757A3F" w:rsidRPr="005A5C5B" w:rsidTr="00757A3F">
        <w:trPr>
          <w:trHeight w:val="31"/>
        </w:trPr>
        <w:tc>
          <w:tcPr>
            <w:tcW w:w="566" w:type="dxa"/>
          </w:tcPr>
          <w:p w:rsidR="00757A3F" w:rsidRPr="00B90A11" w:rsidRDefault="00757A3F" w:rsidP="000F2ED1">
            <w:pPr>
              <w:jc w:val="both"/>
              <w:rPr>
                <w:spacing w:val="-4"/>
              </w:rPr>
            </w:pPr>
            <w:r w:rsidRPr="00B90A11">
              <w:rPr>
                <w:spacing w:val="-4"/>
              </w:rPr>
              <w:t>1</w:t>
            </w:r>
            <w:r>
              <w:rPr>
                <w:spacing w:val="-4"/>
              </w:rPr>
              <w:t>6</w:t>
            </w:r>
            <w:r w:rsidRPr="00B90A11">
              <w:rPr>
                <w:spacing w:val="-4"/>
              </w:rPr>
              <w:t>.</w:t>
            </w:r>
          </w:p>
        </w:tc>
        <w:tc>
          <w:tcPr>
            <w:tcW w:w="5814" w:type="dxa"/>
          </w:tcPr>
          <w:p w:rsidR="00757A3F" w:rsidRPr="005A5C5B" w:rsidRDefault="00757A3F" w:rsidP="00835367">
            <w:pPr>
              <w:jc w:val="both"/>
            </w:pPr>
            <w:r w:rsidRPr="005A5C5B">
              <w:t xml:space="preserve">Art. 6c ust. 9 jest upoważnienie ustawowe dla ministra właściwego do spraw zabezpieczenia społecznego do wydania rozporządzenia, które określałoby m.in. wzór legitymacji osoby niepełnosprawnej. Centrum informuje, iż „od sierpnia 2017 mają być nowe legitymacje, należy pamiętać, by były dostępne dla osób niewidomych, więc by łatwo było </w:t>
            </w:r>
            <w:r>
              <w:t xml:space="preserve">                        </w:t>
            </w:r>
            <w:r w:rsidRPr="005A5C5B">
              <w:t xml:space="preserve">je </w:t>
            </w:r>
            <w:r w:rsidRPr="00835367">
              <w:rPr>
                <w:spacing w:val="-4"/>
              </w:rPr>
              <w:t xml:space="preserve">odróżnić. Zapewne zamieszczanie brajlowskich napisów                     na wszystkich legitymacjach znacznie zwiększyłoby koszty produkcji. Nie są one potrzebne wszystkim niepełnosprawnym, więc wystarczy przygotować brajlowską naklejkę, zamieszczaną </w:t>
            </w:r>
            <w:r w:rsidRPr="00835367">
              <w:rPr>
                <w:spacing w:val="-4"/>
              </w:rPr>
              <w:lastRenderedPageBreak/>
              <w:t>na legitymacji na prośbę zainteresowanego, na takiej zasadzie, jak naklejki na Europejskiej Karcie Ubezpieczenia</w:t>
            </w:r>
            <w:r w:rsidRPr="005A5C5B">
              <w:t xml:space="preserve"> Zdrowotnego. Dużym ułatwieniem byłaby zmiana formatu legitymacji </w:t>
            </w:r>
            <w:r>
              <w:t xml:space="preserve">                 </w:t>
            </w:r>
            <w:r w:rsidRPr="005A5C5B">
              <w:t>na plastikowe, wielkości karty płatniczej i zamieszczenie na niej informacji</w:t>
            </w:r>
            <w:r>
              <w:t xml:space="preserve"> </w:t>
            </w:r>
            <w:r w:rsidRPr="005A5C5B">
              <w:t>w języku angielskim. Ponadto opracowując wzór legitymacji, nie należy utrwalać stereotypów. Symbol zamieszczony</w:t>
            </w:r>
            <w:r>
              <w:t xml:space="preserve"> </w:t>
            </w:r>
            <w:r w:rsidRPr="005A5C5B">
              <w:t xml:space="preserve">na legitymacjach nie powinien przedstawiać osoby na wózku inwalidzkim, gdyż i bez tego dla większości społeczeństwa niepełnosprawność jest synonimem wózka. </w:t>
            </w:r>
            <w:r>
              <w:t xml:space="preserve">              </w:t>
            </w:r>
            <w:r w:rsidRPr="005A5C5B">
              <w:t>Z tego powodu jest wiele nieporozumień, np. instytucja, restauracja czy hotel szczycące się dostępnością okazują się dostępne tylko dla osób z niepełnosprawnością ruchową.”</w:t>
            </w:r>
          </w:p>
        </w:tc>
        <w:tc>
          <w:tcPr>
            <w:tcW w:w="2107" w:type="dxa"/>
          </w:tcPr>
          <w:p w:rsidR="00757A3F" w:rsidRDefault="00757A3F" w:rsidP="00F85EEB">
            <w:pPr>
              <w:pStyle w:val="Akapitzlist"/>
              <w:numPr>
                <w:ilvl w:val="0"/>
                <w:numId w:val="43"/>
              </w:numPr>
              <w:spacing w:line="276" w:lineRule="auto"/>
              <w:ind w:left="0" w:firstLine="0"/>
              <w:rPr>
                <w:spacing w:val="-4"/>
              </w:rPr>
            </w:pPr>
            <w:r>
              <w:rPr>
                <w:spacing w:val="-4"/>
              </w:rPr>
              <w:lastRenderedPageBreak/>
              <w:t xml:space="preserve"> </w:t>
            </w:r>
            <w:r w:rsidRPr="00F06057">
              <w:rPr>
                <w:spacing w:val="-4"/>
              </w:rPr>
              <w:t>Art.</w:t>
            </w:r>
            <w:r>
              <w:rPr>
                <w:spacing w:val="-4"/>
              </w:rPr>
              <w:t xml:space="preserve"> 6b i 6c ustawy </w:t>
            </w:r>
            <w:r w:rsidRPr="00F06057">
              <w:rPr>
                <w:spacing w:val="-4"/>
              </w:rPr>
              <w:t>o rehabilitacji.</w:t>
            </w:r>
          </w:p>
          <w:p w:rsidR="00757A3F" w:rsidRPr="008E3E64" w:rsidRDefault="00757A3F" w:rsidP="00F85EEB">
            <w:pPr>
              <w:pStyle w:val="Akapitzlist"/>
              <w:numPr>
                <w:ilvl w:val="0"/>
                <w:numId w:val="43"/>
              </w:numPr>
              <w:spacing w:line="276" w:lineRule="auto"/>
              <w:ind w:left="0" w:firstLine="0"/>
              <w:rPr>
                <w:spacing w:val="-4"/>
              </w:rPr>
            </w:pPr>
            <w:r>
              <w:rPr>
                <w:spacing w:val="-4"/>
              </w:rPr>
              <w:t xml:space="preserve"> </w:t>
            </w:r>
            <w:r w:rsidRPr="008E3E64">
              <w:rPr>
                <w:rFonts w:eastAsia="Times New Roman"/>
                <w:spacing w:val="-4"/>
                <w:lang w:eastAsia="pl-PL"/>
              </w:rPr>
              <w:t>Rozporządzenie</w:t>
            </w:r>
          </w:p>
          <w:p w:rsidR="00757A3F" w:rsidRPr="00F06057" w:rsidRDefault="00757A3F" w:rsidP="00696855">
            <w:pPr>
              <w:rPr>
                <w:rFonts w:eastAsia="Times New Roman"/>
                <w:spacing w:val="-4"/>
                <w:lang w:eastAsia="pl-PL"/>
              </w:rPr>
            </w:pPr>
            <w:r w:rsidRPr="00F06057">
              <w:rPr>
                <w:rFonts w:eastAsia="Times New Roman"/>
                <w:spacing w:val="-4"/>
                <w:lang w:eastAsia="pl-PL"/>
              </w:rPr>
              <w:t xml:space="preserve">Ministra </w:t>
            </w:r>
            <w:r>
              <w:rPr>
                <w:rFonts w:eastAsia="Times New Roman"/>
                <w:spacing w:val="-4"/>
                <w:lang w:eastAsia="pl-PL"/>
              </w:rPr>
              <w:t xml:space="preserve">Gospodarki, Pracy </w:t>
            </w:r>
            <w:r w:rsidRPr="00F06057">
              <w:rPr>
                <w:rFonts w:eastAsia="Times New Roman"/>
                <w:spacing w:val="-4"/>
                <w:lang w:eastAsia="pl-PL"/>
              </w:rPr>
              <w:t xml:space="preserve">i Polityki </w:t>
            </w:r>
            <w:r>
              <w:rPr>
                <w:rFonts w:eastAsia="Times New Roman"/>
                <w:spacing w:val="-4"/>
                <w:lang w:eastAsia="pl-PL"/>
              </w:rPr>
              <w:br/>
            </w:r>
            <w:r w:rsidRPr="00F06057">
              <w:rPr>
                <w:rFonts w:eastAsia="Times New Roman"/>
                <w:spacing w:val="-4"/>
                <w:lang w:eastAsia="pl-PL"/>
              </w:rPr>
              <w:t xml:space="preserve">Społecznej z dnia </w:t>
            </w:r>
            <w:r w:rsidRPr="00F06057">
              <w:rPr>
                <w:rFonts w:eastAsia="Times New Roman"/>
                <w:spacing w:val="-4"/>
                <w:lang w:eastAsia="pl-PL"/>
              </w:rPr>
              <w:br/>
              <w:t xml:space="preserve"> 15 lipca 2003 r.</w:t>
            </w:r>
          </w:p>
          <w:p w:rsidR="00757A3F" w:rsidRPr="005A5C5B" w:rsidRDefault="00757A3F" w:rsidP="00553416">
            <w:r>
              <w:rPr>
                <w:spacing w:val="-4"/>
              </w:rPr>
              <w:t>w sprawie</w:t>
            </w:r>
            <w:r w:rsidRPr="00F06057">
              <w:rPr>
                <w:spacing w:val="-4"/>
              </w:rPr>
              <w:t xml:space="preserve"> orzekania </w:t>
            </w:r>
            <w:r>
              <w:rPr>
                <w:spacing w:val="-4"/>
              </w:rPr>
              <w:t xml:space="preserve"> o </w:t>
            </w:r>
            <w:r w:rsidRPr="00D95D6F">
              <w:rPr>
                <w:spacing w:val="-4"/>
              </w:rPr>
              <w:t>niepełnosprawności i</w:t>
            </w:r>
            <w:r w:rsidRPr="00D95D6F">
              <w:rPr>
                <w:spacing w:val="-4"/>
                <w:kern w:val="16"/>
              </w:rPr>
              <w:t xml:space="preserve"> </w:t>
            </w:r>
            <w:r>
              <w:rPr>
                <w:spacing w:val="-4"/>
              </w:rPr>
              <w:t xml:space="preserve">stopniu </w:t>
            </w:r>
            <w:r w:rsidRPr="00D95D6F">
              <w:rPr>
                <w:spacing w:val="-4"/>
              </w:rPr>
              <w:lastRenderedPageBreak/>
              <w:t>niepełnosprawności.</w:t>
            </w:r>
          </w:p>
        </w:tc>
        <w:tc>
          <w:tcPr>
            <w:tcW w:w="5245" w:type="dxa"/>
          </w:tcPr>
          <w:p w:rsidR="00757A3F" w:rsidRPr="005A5C5B" w:rsidRDefault="00757A3F" w:rsidP="007C5809">
            <w:pPr>
              <w:jc w:val="both"/>
            </w:pPr>
            <w:r w:rsidRPr="005A5C5B">
              <w:lastRenderedPageBreak/>
              <w:t>Postulat dotyczy legitymacji osoby niepełnosprawnej:</w:t>
            </w:r>
          </w:p>
          <w:p w:rsidR="00757A3F" w:rsidRDefault="00757A3F" w:rsidP="00EF0939">
            <w:pPr>
              <w:pStyle w:val="Akapitzlist"/>
              <w:numPr>
                <w:ilvl w:val="0"/>
                <w:numId w:val="2"/>
              </w:numPr>
              <w:ind w:left="0" w:firstLine="0"/>
              <w:jc w:val="both"/>
            </w:pPr>
            <w:r>
              <w:t xml:space="preserve"> </w:t>
            </w:r>
            <w:r w:rsidRPr="005A5C5B">
              <w:t>dostępności dla osób niewidomych;</w:t>
            </w:r>
          </w:p>
          <w:p w:rsidR="00757A3F" w:rsidRDefault="00757A3F" w:rsidP="00EF0939">
            <w:pPr>
              <w:pStyle w:val="Akapitzlist"/>
              <w:numPr>
                <w:ilvl w:val="0"/>
                <w:numId w:val="2"/>
              </w:numPr>
              <w:ind w:left="0" w:firstLine="0"/>
              <w:jc w:val="both"/>
            </w:pPr>
            <w:r>
              <w:t xml:space="preserve"> </w:t>
            </w:r>
            <w:r w:rsidRPr="00EF0939">
              <w:t>zmiana formatu na plastikowy wielkości karty płatniczej;</w:t>
            </w:r>
          </w:p>
          <w:p w:rsidR="00757A3F" w:rsidRDefault="00757A3F" w:rsidP="00EF0939">
            <w:pPr>
              <w:pStyle w:val="Akapitzlist"/>
              <w:numPr>
                <w:ilvl w:val="0"/>
                <w:numId w:val="2"/>
              </w:numPr>
              <w:ind w:left="0" w:firstLine="0"/>
              <w:jc w:val="both"/>
            </w:pPr>
            <w:r w:rsidRPr="00EF0939">
              <w:t>umieszczenie napisów w języku angielskim;</w:t>
            </w:r>
          </w:p>
          <w:p w:rsidR="00757A3F" w:rsidRPr="00EF0939" w:rsidRDefault="00757A3F" w:rsidP="00EF0939">
            <w:pPr>
              <w:pStyle w:val="Akapitzlist"/>
              <w:numPr>
                <w:ilvl w:val="0"/>
                <w:numId w:val="2"/>
              </w:numPr>
              <w:ind w:left="0" w:firstLine="0"/>
              <w:jc w:val="both"/>
            </w:pPr>
            <w:r w:rsidRPr="00EF0939">
              <w:t xml:space="preserve">zmiana symbolu umieszczonego na legitymacji </w:t>
            </w:r>
            <w:r>
              <w:t xml:space="preserve">                           </w:t>
            </w:r>
            <w:r w:rsidRPr="00EF0939">
              <w:t>z wózka inwalidzkiego na inny (bez wskazania innego wzoru).</w:t>
            </w:r>
          </w:p>
          <w:p w:rsidR="00757A3F" w:rsidRPr="005A5C5B" w:rsidRDefault="00757A3F" w:rsidP="00495A53">
            <w:pPr>
              <w:jc w:val="both"/>
            </w:pPr>
            <w:r>
              <w:t xml:space="preserve">Zgłoszony postulat ułatwi osobom niepełnosprawnym posługiwanie się legitymacją, potwierdzenie statusu </w:t>
            </w:r>
            <w:r>
              <w:lastRenderedPageBreak/>
              <w:t>osoby niepełnosprawnej poza granicami RP.</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17.</w:t>
            </w:r>
          </w:p>
        </w:tc>
        <w:tc>
          <w:tcPr>
            <w:tcW w:w="5814" w:type="dxa"/>
          </w:tcPr>
          <w:p w:rsidR="00757A3F" w:rsidRPr="0056470E" w:rsidRDefault="00757A3F" w:rsidP="00495A53">
            <w:pPr>
              <w:jc w:val="both"/>
            </w:pPr>
            <w:r>
              <w:t xml:space="preserve">PFRON proponuje  nadanie nowego brzmienia w </w:t>
            </w:r>
            <w:r w:rsidRPr="0056470E">
              <w:t xml:space="preserve">art. 10a ust. 1 </w:t>
            </w:r>
            <w:r>
              <w:t>ustawy o rehabilitacji:</w:t>
            </w:r>
          </w:p>
          <w:p w:rsidR="00757A3F" w:rsidRPr="0056470E" w:rsidRDefault="00757A3F" w:rsidP="00495A53">
            <w:pPr>
              <w:jc w:val="both"/>
            </w:pPr>
            <w:r w:rsidRPr="0056470E">
              <w:t xml:space="preserve">„1. Warsztat oznacza wyodrębnioną organizacyjnie </w:t>
            </w:r>
            <w:r>
              <w:t xml:space="preserve">                                 </w:t>
            </w:r>
            <w:r w:rsidRPr="0056470E">
              <w:t xml:space="preserve">i finansowo placówkę stwarzającą osobom niepełnosprawnym możliwość rehabilitacji społecznej i zawodowej w zakresie pozyskania lub przywracania umiejętności niezbędnych </w:t>
            </w:r>
            <w:r>
              <w:t xml:space="preserve">                             </w:t>
            </w:r>
            <w:r w:rsidRPr="0056470E">
              <w:t>do podjęcia zatrudnienia lub wykonywania pracy.”.</w:t>
            </w:r>
          </w:p>
        </w:tc>
        <w:tc>
          <w:tcPr>
            <w:tcW w:w="2107" w:type="dxa"/>
          </w:tcPr>
          <w:p w:rsidR="00757A3F" w:rsidRPr="005A5C5B" w:rsidRDefault="00757A3F" w:rsidP="00532225">
            <w:r>
              <w:t>Art. 10a ustawy o rehabilitacji</w:t>
            </w:r>
          </w:p>
        </w:tc>
        <w:tc>
          <w:tcPr>
            <w:tcW w:w="5245" w:type="dxa"/>
          </w:tcPr>
          <w:p w:rsidR="00757A3F" w:rsidRPr="00495A53" w:rsidRDefault="00757A3F" w:rsidP="00495A53">
            <w:pPr>
              <w:pStyle w:val="Akapitzlist"/>
              <w:ind w:left="0"/>
              <w:jc w:val="both"/>
            </w:pPr>
            <w:r w:rsidRPr="003F7584">
              <w:t xml:space="preserve">Niniejsza propozycja rozszerza zakres zadaniowy </w:t>
            </w:r>
            <w:r w:rsidRPr="00495A53">
              <w:rPr>
                <w:spacing w:val="-4"/>
              </w:rPr>
              <w:t>warsztatów terapii zajęciowej o możliwość rehabilitacji społecznej i zawodowej w zakresie pozyskania lub przywracania umiejętności niezbędnych do wykonywania pracy. W przypadku podjęcia decyzji o uzupełnienie treści</w:t>
            </w:r>
            <w:r w:rsidRPr="003F7584">
              <w:t xml:space="preserve"> ww. przepisu niezbędnym będzie odpowiednie dostosowanie kolejnych ustępów art. 10a.</w:t>
            </w:r>
          </w:p>
        </w:tc>
      </w:tr>
      <w:tr w:rsidR="00757A3F" w:rsidRPr="005A5C5B" w:rsidTr="00757A3F">
        <w:trPr>
          <w:trHeight w:val="31"/>
        </w:trPr>
        <w:tc>
          <w:tcPr>
            <w:tcW w:w="566" w:type="dxa"/>
          </w:tcPr>
          <w:p w:rsidR="00757A3F" w:rsidRPr="00B90A11" w:rsidRDefault="00757A3F" w:rsidP="000F2ED1">
            <w:pPr>
              <w:jc w:val="both"/>
              <w:rPr>
                <w:spacing w:val="-4"/>
              </w:rPr>
            </w:pPr>
            <w:r>
              <w:rPr>
                <w:spacing w:val="-4"/>
              </w:rPr>
              <w:t>18</w:t>
            </w:r>
            <w:r w:rsidRPr="00B90A11">
              <w:rPr>
                <w:spacing w:val="-4"/>
              </w:rPr>
              <w:t>.</w:t>
            </w:r>
          </w:p>
        </w:tc>
        <w:tc>
          <w:tcPr>
            <w:tcW w:w="5814" w:type="dxa"/>
          </w:tcPr>
          <w:p w:rsidR="00757A3F" w:rsidRPr="005A5C5B" w:rsidRDefault="00757A3F" w:rsidP="007C5809">
            <w:pPr>
              <w:pStyle w:val="Teksttreci1"/>
              <w:tabs>
                <w:tab w:val="left" w:pos="519"/>
              </w:tabs>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1. Dostęp do usług rehabilitacyjnych poprzedzany jest zwykle di</w:t>
            </w:r>
            <w:r>
              <w:rPr>
                <w:rStyle w:val="Teksttreci"/>
                <w:rFonts w:asciiTheme="minorHAnsi" w:hAnsiTheme="minorHAnsi" w:cs="Times New Roman"/>
                <w:color w:val="000000"/>
                <w:sz w:val="22"/>
                <w:szCs w:val="22"/>
              </w:rPr>
              <w:t xml:space="preserve">agnozą, często sporządzany jest </w:t>
            </w:r>
            <w:r w:rsidRPr="005A5C5B">
              <w:rPr>
                <w:rStyle w:val="Teksttreci"/>
                <w:rFonts w:asciiTheme="minorHAnsi" w:hAnsiTheme="minorHAnsi" w:cs="Times New Roman"/>
                <w:color w:val="000000"/>
                <w:sz w:val="22"/>
                <w:szCs w:val="22"/>
              </w:rPr>
              <w:t>indywidualny plan działania itp. Jednak są to działan</w:t>
            </w:r>
            <w:r>
              <w:rPr>
                <w:rStyle w:val="Teksttreci"/>
                <w:rFonts w:asciiTheme="minorHAnsi" w:hAnsiTheme="minorHAnsi" w:cs="Times New Roman"/>
                <w:color w:val="000000"/>
                <w:sz w:val="22"/>
                <w:szCs w:val="22"/>
              </w:rPr>
              <w:t xml:space="preserve">ia wąskie, skoncentrowane wokół </w:t>
            </w:r>
            <w:r w:rsidRPr="005A5C5B">
              <w:rPr>
                <w:rStyle w:val="Teksttreci"/>
                <w:rFonts w:asciiTheme="minorHAnsi" w:hAnsiTheme="minorHAnsi" w:cs="Times New Roman"/>
                <w:color w:val="000000"/>
                <w:sz w:val="22"/>
                <w:szCs w:val="22"/>
              </w:rPr>
              <w:t xml:space="preserve">konkretnego problemu (zdrowia, edukacji) </w:t>
            </w:r>
            <w:r>
              <w:rPr>
                <w:rStyle w:val="Teksttreci"/>
                <w:rFonts w:asciiTheme="minorHAnsi" w:hAnsiTheme="minorHAnsi" w:cs="Times New Roman"/>
                <w:color w:val="000000"/>
                <w:sz w:val="22"/>
                <w:szCs w:val="22"/>
              </w:rPr>
              <w:sym w:font="Symbol" w:char="F02D"/>
            </w:r>
            <w:r>
              <w:rPr>
                <w:rStyle w:val="Teksttreci"/>
                <w:rFonts w:asciiTheme="minorHAnsi" w:hAnsiTheme="minorHAnsi" w:cs="Times New Roman"/>
                <w:color w:val="000000"/>
                <w:sz w:val="22"/>
                <w:szCs w:val="22"/>
              </w:rPr>
              <w:t xml:space="preserve"> nie </w:t>
            </w:r>
            <w:r w:rsidRPr="00A9086B">
              <w:rPr>
                <w:rStyle w:val="Teksttreci"/>
                <w:rFonts w:asciiTheme="minorHAnsi" w:hAnsiTheme="minorHAnsi" w:cs="Times New Roman"/>
                <w:color w:val="000000"/>
                <w:spacing w:val="-4"/>
                <w:sz w:val="22"/>
                <w:szCs w:val="22"/>
              </w:rPr>
              <w:t>przeprowadza się wielodyscyplinarnej oceny</w:t>
            </w:r>
            <w:r>
              <w:rPr>
                <w:rStyle w:val="Teksttreci"/>
                <w:rFonts w:asciiTheme="minorHAnsi" w:hAnsiTheme="minorHAnsi" w:cs="Times New Roman"/>
                <w:color w:val="000000"/>
                <w:spacing w:val="-4"/>
                <w:sz w:val="22"/>
                <w:szCs w:val="22"/>
              </w:rPr>
              <w:t xml:space="preserve"> </w:t>
            </w:r>
            <w:r w:rsidRPr="005A5C5B">
              <w:rPr>
                <w:rStyle w:val="Teksttreci"/>
                <w:rFonts w:asciiTheme="minorHAnsi" w:hAnsiTheme="minorHAnsi" w:cs="Times New Roman"/>
                <w:color w:val="000000"/>
                <w:sz w:val="22"/>
                <w:szCs w:val="22"/>
              </w:rPr>
              <w:t xml:space="preserve">indywidualnych potrzeb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i potencjału.</w:t>
            </w:r>
          </w:p>
          <w:p w:rsidR="00757A3F" w:rsidRPr="005A5C5B" w:rsidRDefault="00757A3F" w:rsidP="007C5809">
            <w:pPr>
              <w:jc w:val="both"/>
              <w:rPr>
                <w:rStyle w:val="Teksttreci"/>
                <w:rFonts w:asciiTheme="minorHAnsi" w:hAnsiTheme="minorHAnsi" w:cs="Times New Roman"/>
                <w:color w:val="000000"/>
                <w:sz w:val="22"/>
                <w:szCs w:val="22"/>
              </w:rPr>
            </w:pPr>
            <w:r w:rsidRPr="005A5C5B">
              <w:rPr>
                <w:rStyle w:val="Teksttreci"/>
                <w:rFonts w:asciiTheme="minorHAnsi" w:hAnsiTheme="minorHAnsi" w:cs="Times New Roman"/>
                <w:color w:val="000000"/>
                <w:sz w:val="22"/>
                <w:szCs w:val="22"/>
              </w:rPr>
              <w:t>2. Wzmocnienie działania w zakresie wczesnej interwencji. Osoba, która wymag</w:t>
            </w:r>
            <w:r>
              <w:rPr>
                <w:rStyle w:val="Teksttreci"/>
                <w:rFonts w:asciiTheme="minorHAnsi" w:hAnsiTheme="minorHAnsi" w:cs="Times New Roman"/>
                <w:color w:val="000000"/>
                <w:sz w:val="22"/>
                <w:szCs w:val="22"/>
              </w:rPr>
              <w:t xml:space="preserve">a </w:t>
            </w:r>
            <w:r w:rsidRPr="005A5C5B">
              <w:rPr>
                <w:rStyle w:val="Teksttreci"/>
                <w:rFonts w:asciiTheme="minorHAnsi" w:hAnsiTheme="minorHAnsi" w:cs="Times New Roman"/>
                <w:color w:val="000000"/>
                <w:sz w:val="22"/>
                <w:szCs w:val="22"/>
              </w:rPr>
              <w:t>rehabilitacji (na przykład opuszcza szpital), zwykle jest zdana tylko na siebie. Często jest w złym</w:t>
            </w:r>
            <w:r w:rsidRPr="005A5C5B">
              <w:rPr>
                <w:rStyle w:val="Teksttreci"/>
                <w:rFonts w:asciiTheme="minorHAnsi" w:hAnsiTheme="minorHAnsi" w:cs="Times New Roman"/>
                <w:color w:val="000000"/>
                <w:sz w:val="22"/>
                <w:szCs w:val="22"/>
              </w:rPr>
              <w:br/>
              <w:t>stanie psychicznym, nie ma żadnej wiedzy na temat rehabili</w:t>
            </w:r>
            <w:r>
              <w:rPr>
                <w:rStyle w:val="Teksttreci"/>
                <w:rFonts w:asciiTheme="minorHAnsi" w:hAnsiTheme="minorHAnsi" w:cs="Times New Roman"/>
                <w:color w:val="000000"/>
                <w:sz w:val="22"/>
                <w:szCs w:val="22"/>
              </w:rPr>
              <w:t xml:space="preserve">tacji. Gdyby otrzymała wsparcie </w:t>
            </w:r>
            <w:r w:rsidRPr="005A5C5B">
              <w:rPr>
                <w:rStyle w:val="Teksttreci"/>
                <w:rFonts w:asciiTheme="minorHAnsi" w:hAnsiTheme="minorHAnsi" w:cs="Times New Roman"/>
                <w:color w:val="000000"/>
                <w:sz w:val="22"/>
                <w:szCs w:val="22"/>
              </w:rPr>
              <w:t>doradcy, który przedstawiłby wszystkie możliwości i pozwolił wybrać pożądaną</w:t>
            </w:r>
            <w:r>
              <w:rPr>
                <w:rStyle w:val="Teksttreci"/>
                <w:rFonts w:asciiTheme="minorHAnsi" w:hAnsiTheme="minorHAnsi" w:cs="Times New Roman"/>
                <w:color w:val="000000"/>
                <w:sz w:val="22"/>
                <w:szCs w:val="22"/>
              </w:rPr>
              <w:t xml:space="preserve"> ścieżkę </w:t>
            </w:r>
            <w:r w:rsidRPr="005A5C5B">
              <w:rPr>
                <w:rStyle w:val="Teksttreci"/>
                <w:rFonts w:asciiTheme="minorHAnsi" w:hAnsiTheme="minorHAnsi" w:cs="Times New Roman"/>
                <w:color w:val="000000"/>
                <w:sz w:val="22"/>
                <w:szCs w:val="22"/>
              </w:rPr>
              <w:t xml:space="preserve">rehabilitacji, to jej proces byłby </w:t>
            </w:r>
            <w:r w:rsidRPr="005A5C5B">
              <w:rPr>
                <w:rStyle w:val="Teksttreci"/>
                <w:rFonts w:asciiTheme="minorHAnsi" w:hAnsiTheme="minorHAnsi" w:cs="Times New Roman"/>
                <w:color w:val="000000"/>
                <w:sz w:val="22"/>
                <w:szCs w:val="22"/>
              </w:rPr>
              <w:lastRenderedPageBreak/>
              <w:t>skuteczniejszy, a koszty finansowe i społeczne dużo niższe.</w:t>
            </w:r>
          </w:p>
          <w:p w:rsidR="00757A3F" w:rsidRPr="005A5C5B" w:rsidRDefault="00757A3F" w:rsidP="007C5809">
            <w:pPr>
              <w:pStyle w:val="Teksttreci1"/>
              <w:tabs>
                <w:tab w:val="left" w:pos="519"/>
              </w:tabs>
              <w:spacing w:line="240" w:lineRule="auto"/>
              <w:ind w:firstLine="0"/>
              <w:jc w:val="both"/>
              <w:rPr>
                <w:rStyle w:val="Teksttreci"/>
                <w:rFonts w:asciiTheme="minorHAnsi" w:hAnsiTheme="minorHAnsi" w:cs="Times New Roman"/>
                <w:sz w:val="22"/>
                <w:szCs w:val="22"/>
              </w:rPr>
            </w:pPr>
            <w:r w:rsidRPr="005A5C5B">
              <w:rPr>
                <w:rStyle w:val="Teksttreci"/>
                <w:rFonts w:asciiTheme="minorHAnsi" w:hAnsiTheme="minorHAnsi" w:cs="Times New Roman"/>
                <w:color w:val="000000"/>
                <w:sz w:val="22"/>
                <w:szCs w:val="22"/>
              </w:rPr>
              <w:t>3. Rehabilitacja, zwłaszcza społeczna, w dużej mierze</w:t>
            </w:r>
            <w:r>
              <w:rPr>
                <w:rStyle w:val="Teksttreci"/>
                <w:rFonts w:asciiTheme="minorHAnsi" w:hAnsiTheme="minorHAnsi" w:cs="Times New Roman"/>
                <w:color w:val="000000"/>
                <w:sz w:val="22"/>
                <w:szCs w:val="22"/>
              </w:rPr>
              <w:t xml:space="preserve"> pozostawiona jest organizacjom </w:t>
            </w:r>
            <w:r w:rsidRPr="005A5C5B">
              <w:rPr>
                <w:rStyle w:val="Teksttreci"/>
                <w:rFonts w:asciiTheme="minorHAnsi" w:hAnsiTheme="minorHAnsi" w:cs="Times New Roman"/>
                <w:color w:val="000000"/>
                <w:sz w:val="22"/>
                <w:szCs w:val="22"/>
              </w:rPr>
              <w:t>pozarządowym. To dobre rozwiązanie, zgodne z konstytucyjną z</w:t>
            </w:r>
            <w:r>
              <w:rPr>
                <w:rStyle w:val="Teksttreci"/>
                <w:rFonts w:asciiTheme="minorHAnsi" w:hAnsiTheme="minorHAnsi" w:cs="Times New Roman"/>
                <w:color w:val="000000"/>
                <w:sz w:val="22"/>
                <w:szCs w:val="22"/>
              </w:rPr>
              <w:t xml:space="preserve">asadą pomocniczości. Wydaje się </w:t>
            </w:r>
            <w:r w:rsidRPr="005A5C5B">
              <w:rPr>
                <w:rStyle w:val="Teksttreci"/>
                <w:rFonts w:asciiTheme="minorHAnsi" w:hAnsiTheme="minorHAnsi" w:cs="Times New Roman"/>
                <w:color w:val="000000"/>
                <w:sz w:val="22"/>
                <w:szCs w:val="22"/>
              </w:rPr>
              <w:t xml:space="preserve">jednak, że państwo nazbyt ograniczyło swoją rolę. Po pierwsze, finansowanie jest niestabilne – co roku toczy się walka (z różnym skutkiem) o zabezpieczenie ciągłości działań </w:t>
            </w:r>
            <w:r>
              <w:rPr>
                <w:rStyle w:val="Teksttreci"/>
                <w:rFonts w:asciiTheme="minorHAnsi" w:hAnsiTheme="minorHAnsi" w:cs="Times New Roman"/>
                <w:color w:val="000000"/>
                <w:sz w:val="22"/>
                <w:szCs w:val="22"/>
              </w:rPr>
              <w:t>rehabilitacyjnych. Przykładowo u</w:t>
            </w:r>
            <w:r w:rsidRPr="005A5C5B">
              <w:rPr>
                <w:rStyle w:val="Teksttreci"/>
                <w:rFonts w:asciiTheme="minorHAnsi" w:hAnsiTheme="minorHAnsi" w:cs="Times New Roman"/>
                <w:color w:val="000000"/>
                <w:sz w:val="22"/>
                <w:szCs w:val="22"/>
              </w:rPr>
              <w:t>stawa o rehabilitacji zawodowej i społecznej oraz zatrudnianiu osób</w:t>
            </w:r>
            <w:r w:rsidRPr="005A5C5B">
              <w:rPr>
                <w:rStyle w:val="Teksttreci"/>
                <w:rFonts w:asciiTheme="minorHAnsi" w:hAnsiTheme="minorHAnsi" w:cs="Times New Roman"/>
                <w:color w:val="000000"/>
                <w:sz w:val="22"/>
                <w:szCs w:val="22"/>
              </w:rPr>
              <w:br/>
              <w:t xml:space="preserve">niepełnosprawnych nie gwarantuje nawet minimalnego budżetu na realizację rehabilitacji przez organizacje pozarządowe. Po drugie, programowanie zadań odbywa się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na bardzo ogólnym poziomie i w oparciu o ograniczony katalog dopuszczalnych zadań. W efekcie dostępność oferty rehabilitacyjnej na danym terenie zależy od aktywności organizacji</w:t>
            </w:r>
            <w:r>
              <w:rPr>
                <w:rStyle w:val="Teksttreci"/>
                <w:rFonts w:asciiTheme="minorHAnsi" w:hAnsiTheme="minorHAnsi" w:cs="Times New Roman"/>
                <w:color w:val="000000"/>
                <w:sz w:val="22"/>
                <w:szCs w:val="22"/>
              </w:rPr>
              <w:t xml:space="preserve">, a nie od faktycznych potrzeb. </w:t>
            </w:r>
            <w:r w:rsidRPr="005A5C5B">
              <w:rPr>
                <w:rStyle w:val="Teksttreci"/>
                <w:rFonts w:asciiTheme="minorHAnsi" w:hAnsiTheme="minorHAnsi" w:cs="Times New Roman"/>
                <w:color w:val="000000"/>
                <w:sz w:val="22"/>
                <w:szCs w:val="22"/>
              </w:rPr>
              <w:t>Oferta na terenach wiejskich (o niższej aktywności organizacji) jest uboższa. Warto doce</w:t>
            </w:r>
            <w:r>
              <w:rPr>
                <w:rStyle w:val="Teksttreci"/>
                <w:rFonts w:asciiTheme="minorHAnsi" w:hAnsiTheme="minorHAnsi" w:cs="Times New Roman"/>
                <w:color w:val="000000"/>
                <w:sz w:val="22"/>
                <w:szCs w:val="22"/>
              </w:rPr>
              <w:t xml:space="preserve">nić </w:t>
            </w:r>
            <w:r w:rsidRPr="005A5C5B">
              <w:rPr>
                <w:rStyle w:val="Teksttreci"/>
                <w:rFonts w:asciiTheme="minorHAnsi" w:hAnsiTheme="minorHAnsi" w:cs="Times New Roman"/>
                <w:color w:val="000000"/>
                <w:sz w:val="22"/>
                <w:szCs w:val="22"/>
              </w:rPr>
              <w:t xml:space="preserve">uruchomienie projektów systemowych dla tych obszarów w okresie 2007-2013 i należy oczekiwać podobnych inicjatyw w okresie 2014-2020. Podsumowując, państwo nie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w pełni czuje</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odpowiedzialność za rehabilitację, nie docenia zadań zlecanych organizacjom pozarządowym</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i traktuje tę sferę jako drugorzędną. Takie podejści</w:t>
            </w:r>
            <w:r>
              <w:rPr>
                <w:rStyle w:val="Teksttreci"/>
                <w:rFonts w:asciiTheme="minorHAnsi" w:hAnsiTheme="minorHAnsi" w:cs="Times New Roman"/>
                <w:color w:val="000000"/>
                <w:sz w:val="22"/>
                <w:szCs w:val="22"/>
              </w:rPr>
              <w:t xml:space="preserve">e widać w słabości finansowania </w:t>
            </w:r>
            <w:r w:rsidRPr="005A5C5B">
              <w:rPr>
                <w:rStyle w:val="Teksttreci"/>
                <w:rFonts w:asciiTheme="minorHAnsi" w:hAnsiTheme="minorHAnsi" w:cs="Times New Roman"/>
                <w:color w:val="000000"/>
                <w:sz w:val="22"/>
                <w:szCs w:val="22"/>
              </w:rPr>
              <w:t xml:space="preserve">i programowania, a z drugiej strony </w:t>
            </w:r>
            <w:r>
              <w:rPr>
                <w:rStyle w:val="Teksttreci"/>
                <w:rFonts w:asciiTheme="minorHAnsi" w:hAnsiTheme="minorHAnsi" w:cs="Times New Roman"/>
                <w:color w:val="000000"/>
                <w:sz w:val="22"/>
                <w:szCs w:val="22"/>
              </w:rPr>
              <w:sym w:font="Symbol" w:char="F02D"/>
            </w:r>
            <w:r w:rsidRPr="005A5C5B">
              <w:rPr>
                <w:rStyle w:val="Teksttreci"/>
                <w:rFonts w:asciiTheme="minorHAnsi" w:hAnsiTheme="minorHAnsi" w:cs="Times New Roman"/>
                <w:color w:val="000000"/>
                <w:sz w:val="22"/>
                <w:szCs w:val="22"/>
              </w:rPr>
              <w:t xml:space="preserve">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w ograniczeniach zakresu, ilości, czasu i zasięgu ofercie</w:t>
            </w:r>
            <w:r w:rsidRPr="005A5C5B">
              <w:rPr>
                <w:rStyle w:val="Teksttreci"/>
                <w:rFonts w:asciiTheme="minorHAnsi" w:hAnsiTheme="minorHAnsi" w:cs="Times New Roman"/>
                <w:color w:val="000000"/>
                <w:sz w:val="22"/>
                <w:szCs w:val="22"/>
              </w:rPr>
              <w:br/>
              <w:t>usług. W rezultacie rehabilitacja nie jest powszechnie dostępna, w</w:t>
            </w:r>
            <w:r>
              <w:rPr>
                <w:rStyle w:val="Teksttreci"/>
                <w:rFonts w:asciiTheme="minorHAnsi" w:hAnsiTheme="minorHAnsi" w:cs="Times New Roman"/>
                <w:color w:val="000000"/>
                <w:sz w:val="22"/>
                <w:szCs w:val="22"/>
              </w:rPr>
              <w:t>czesna (o czym wyżej),</w:t>
            </w:r>
            <w:r w:rsidRPr="005A5C5B">
              <w:rPr>
                <w:rStyle w:val="Teksttreci"/>
                <w:rFonts w:asciiTheme="minorHAnsi" w:hAnsiTheme="minorHAnsi" w:cs="Times New Roman"/>
                <w:color w:val="000000"/>
                <w:sz w:val="22"/>
                <w:szCs w:val="22"/>
              </w:rPr>
              <w:t xml:space="preserve">kompleksowa, a jej ciągłość jest zagrożona. System, który został zaprojektowany ponad </w:t>
            </w:r>
            <w:r>
              <w:rPr>
                <w:rStyle w:val="Teksttreci"/>
                <w:rFonts w:asciiTheme="minorHAnsi" w:hAnsiTheme="minorHAnsi" w:cs="Times New Roman"/>
                <w:color w:val="000000"/>
                <w:sz w:val="22"/>
                <w:szCs w:val="22"/>
              </w:rPr>
              <w:t xml:space="preserve"> 20 lat </w:t>
            </w:r>
            <w:r w:rsidRPr="005A5C5B">
              <w:rPr>
                <w:rStyle w:val="Teksttreci"/>
                <w:rFonts w:asciiTheme="minorHAnsi" w:hAnsiTheme="minorHAnsi" w:cs="Times New Roman"/>
                <w:color w:val="000000"/>
                <w:sz w:val="22"/>
                <w:szCs w:val="22"/>
              </w:rPr>
              <w:t>temu, wymaga już gruntownej reformy, która powinna zostać</w:t>
            </w:r>
            <w:r w:rsidRPr="005A5C5B">
              <w:rPr>
                <w:rStyle w:val="Teksttreci"/>
                <w:rFonts w:asciiTheme="minorHAnsi" w:hAnsiTheme="minorHAnsi"/>
                <w:color w:val="000000"/>
                <w:sz w:val="22"/>
                <w:szCs w:val="22"/>
              </w:rPr>
              <w:t xml:space="preserve"> </w:t>
            </w:r>
            <w:r>
              <w:rPr>
                <w:rStyle w:val="Teksttreci"/>
                <w:rFonts w:asciiTheme="minorHAnsi" w:hAnsiTheme="minorHAnsi" w:cs="Times New Roman"/>
                <w:color w:val="000000"/>
                <w:sz w:val="22"/>
                <w:szCs w:val="22"/>
              </w:rPr>
              <w:t xml:space="preserve">poprzedzona szeroką debatą </w:t>
            </w:r>
            <w:r w:rsidRPr="005A5C5B">
              <w:rPr>
                <w:rStyle w:val="Teksttreci"/>
                <w:rFonts w:asciiTheme="minorHAnsi" w:hAnsiTheme="minorHAnsi" w:cs="Times New Roman"/>
                <w:color w:val="000000"/>
                <w:sz w:val="22"/>
                <w:szCs w:val="22"/>
              </w:rPr>
              <w:t>publiczną.</w:t>
            </w:r>
          </w:p>
          <w:p w:rsidR="00757A3F" w:rsidRPr="005A5C5B" w:rsidRDefault="00757A3F" w:rsidP="007C5809">
            <w:pPr>
              <w:pStyle w:val="Teksttreci1"/>
              <w:tabs>
                <w:tab w:val="left" w:pos="519"/>
              </w:tabs>
              <w:spacing w:line="240" w:lineRule="auto"/>
              <w:ind w:firstLine="0"/>
              <w:jc w:val="both"/>
              <w:rPr>
                <w:rStyle w:val="Teksttreci"/>
                <w:rFonts w:asciiTheme="minorHAnsi" w:hAnsiTheme="minorHAnsi" w:cs="Times New Roman"/>
                <w:color w:val="000000"/>
                <w:sz w:val="22"/>
                <w:szCs w:val="22"/>
              </w:rPr>
            </w:pPr>
            <w:r>
              <w:rPr>
                <w:rStyle w:val="Teksttreci"/>
                <w:rFonts w:asciiTheme="minorHAnsi" w:hAnsiTheme="minorHAnsi" w:cs="Times New Roman"/>
                <w:color w:val="000000"/>
                <w:sz w:val="22"/>
                <w:szCs w:val="22"/>
              </w:rPr>
              <w:t xml:space="preserve">4. </w:t>
            </w:r>
            <w:r w:rsidRPr="005A5C5B">
              <w:rPr>
                <w:rStyle w:val="Teksttreci"/>
                <w:rFonts w:asciiTheme="minorHAnsi" w:hAnsiTheme="minorHAnsi" w:cs="Times New Roman"/>
                <w:color w:val="000000"/>
                <w:sz w:val="22"/>
                <w:szCs w:val="22"/>
              </w:rPr>
              <w:t xml:space="preserve">Brak konsekwencji działań w przypadku rehabilitacji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w obszarze zdrowia </w:t>
            </w:r>
            <w:r>
              <w:rPr>
                <w:rStyle w:val="Teksttreci"/>
                <w:rFonts w:asciiTheme="minorHAnsi" w:hAnsiTheme="minorHAnsi" w:cs="Times New Roman"/>
                <w:color w:val="000000"/>
                <w:sz w:val="22"/>
                <w:szCs w:val="22"/>
              </w:rPr>
              <w:sym w:font="Symbol" w:char="F02D"/>
            </w:r>
            <w:r w:rsidRPr="005A5C5B">
              <w:rPr>
                <w:rStyle w:val="Teksttreci"/>
                <w:rFonts w:asciiTheme="minorHAnsi" w:hAnsiTheme="minorHAnsi" w:cs="Times New Roman"/>
                <w:color w:val="000000"/>
                <w:sz w:val="22"/>
                <w:szCs w:val="22"/>
              </w:rPr>
              <w:t xml:space="preserve"> ograniczanie dostępu do świadczeń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lastRenderedPageBreak/>
              <w:t>z powodów finansowych zwiększa prawdopodobieństwo niepełnosprawności w późniejszym okresie. Konieczne jest wzmocnienie koordynacji pomiędzy leczeniem i rehabilitacją oraz płynne przechodzenie od jednego etapu do drugiego. Należy także oczekiwać większej efektywności działań prewencyjnych ze strony organów rentowych, które</w:t>
            </w:r>
            <w:r w:rsidRPr="005A5C5B">
              <w:rPr>
                <w:rStyle w:val="Teksttreci"/>
                <w:rFonts w:asciiTheme="minorHAnsi" w:hAnsiTheme="minorHAnsi" w:cs="Times New Roman"/>
                <w:color w:val="000000"/>
                <w:sz w:val="22"/>
                <w:szCs w:val="22"/>
              </w:rPr>
              <w:br/>
              <w:t>dzięki procesowi orzeczniczemu mają kontakt z osobami zagrożonymi niepełnosprawnościami, podobnie lepszej koordynacji z resortem zdrowia.</w:t>
            </w:r>
          </w:p>
          <w:p w:rsidR="00757A3F" w:rsidRPr="005A5C5B" w:rsidRDefault="00757A3F" w:rsidP="007C5809">
            <w:pPr>
              <w:pStyle w:val="Teksttreci1"/>
              <w:tabs>
                <w:tab w:val="left" w:pos="505"/>
              </w:tabs>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5. Rehabilitacja społeczna jest realizowana w oparciu o różne regulacje i środki (PFRON, pom</w:t>
            </w:r>
            <w:r>
              <w:rPr>
                <w:rStyle w:val="Teksttreci"/>
                <w:rFonts w:asciiTheme="minorHAnsi" w:hAnsiTheme="minorHAnsi" w:cs="Times New Roman"/>
                <w:color w:val="000000"/>
                <w:sz w:val="22"/>
                <w:szCs w:val="22"/>
              </w:rPr>
              <w:t xml:space="preserve">oc społeczna, unijne, subwencja </w:t>
            </w:r>
            <w:r w:rsidRPr="005A5C5B">
              <w:rPr>
                <w:rStyle w:val="Teksttreci"/>
                <w:rFonts w:asciiTheme="minorHAnsi" w:hAnsiTheme="minorHAnsi" w:cs="Times New Roman"/>
                <w:color w:val="000000"/>
                <w:sz w:val="22"/>
                <w:szCs w:val="22"/>
              </w:rPr>
              <w:t>oświatowa), co powoduje rozczłonkowanie aktywności i brak spójności. Wszechstronna</w:t>
            </w:r>
            <w:r w:rsidRPr="005A5C5B">
              <w:rPr>
                <w:rStyle w:val="Teksttreci"/>
                <w:rFonts w:asciiTheme="minorHAnsi" w:hAnsiTheme="minorHAnsi" w:cs="Times New Roman"/>
                <w:color w:val="000000"/>
                <w:sz w:val="22"/>
                <w:szCs w:val="22"/>
              </w:rPr>
              <w:br/>
              <w:t xml:space="preserve">rehabilitacja nie jest możliwa, gdy w </w:t>
            </w:r>
            <w:r>
              <w:rPr>
                <w:rStyle w:val="Teksttreci"/>
                <w:rFonts w:asciiTheme="minorHAnsi" w:hAnsiTheme="minorHAnsi" w:cs="Times New Roman"/>
                <w:color w:val="000000"/>
                <w:sz w:val="22"/>
                <w:szCs w:val="22"/>
              </w:rPr>
              <w:t>u</w:t>
            </w:r>
            <w:r w:rsidRPr="005A5C5B">
              <w:rPr>
                <w:rStyle w:val="Teksttreci"/>
                <w:rFonts w:asciiTheme="minorHAnsi" w:hAnsiTheme="minorHAnsi" w:cs="Times New Roman"/>
                <w:color w:val="000000"/>
                <w:sz w:val="22"/>
                <w:szCs w:val="22"/>
              </w:rPr>
              <w:t>stawie o rehabilitacji sprowadza się ją do warsztatów terapii zajęciowej, turnusów rehabilitacyjnych oraz ogólnie określonych zadań realizowanych przez organizacje pozarządowe. Te działania, jak i finansowane z innych źródeł, tworzą niedopasowaną</w:t>
            </w:r>
            <w:r w:rsidRPr="005A5C5B">
              <w:rPr>
                <w:rStyle w:val="Teksttreci"/>
                <w:rFonts w:asciiTheme="minorHAnsi" w:hAnsiTheme="minorHAnsi" w:cs="Times New Roman"/>
                <w:color w:val="000000"/>
                <w:sz w:val="22"/>
                <w:szCs w:val="22"/>
              </w:rPr>
              <w:br/>
              <w:t>i nieefektywną mozaikę.</w:t>
            </w:r>
          </w:p>
          <w:p w:rsidR="00757A3F" w:rsidRPr="00B83066" w:rsidRDefault="00757A3F" w:rsidP="007C5809">
            <w:pPr>
              <w:pStyle w:val="Teksttreci1"/>
              <w:tabs>
                <w:tab w:val="left" w:pos="519"/>
              </w:tabs>
              <w:spacing w:line="240" w:lineRule="auto"/>
              <w:ind w:firstLine="0"/>
              <w:jc w:val="both"/>
              <w:rPr>
                <w:rFonts w:asciiTheme="minorHAnsi" w:hAnsiTheme="minorHAnsi" w:cs="Times New Roman"/>
                <w:color w:val="000000"/>
                <w:sz w:val="22"/>
                <w:szCs w:val="22"/>
              </w:rPr>
            </w:pPr>
            <w:r w:rsidRPr="005A5C5B">
              <w:rPr>
                <w:rStyle w:val="Teksttreci"/>
                <w:rFonts w:asciiTheme="minorHAnsi" w:hAnsiTheme="minorHAnsi" w:cs="Times New Roman"/>
                <w:color w:val="000000"/>
                <w:sz w:val="22"/>
                <w:szCs w:val="22"/>
              </w:rPr>
              <w:t xml:space="preserve">6. Niektóre z obecnych form wymagają przemyślenia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i modernizacji (na przykład warsztaty terapii</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zajęciowej, środowiskowe domy samopomocy, turnusy rehabilitacyjne, domy pomocy społecznej), inne powoli są wprowadzane (na przykład rodzinne domy pomocy), a jeszcze innych w ogóle brakuje (na przykład usługi asystenckie, tymczasowa opieka zastępcza - ang. </w:t>
            </w:r>
            <w:proofErr w:type="spellStart"/>
            <w:r>
              <w:rPr>
                <w:rStyle w:val="TeksttreciKursywa"/>
                <w:rFonts w:asciiTheme="minorHAnsi" w:hAnsiTheme="minorHAnsi" w:cs="Times New Roman"/>
                <w:color w:val="000000"/>
                <w:sz w:val="22"/>
                <w:szCs w:val="22"/>
              </w:rPr>
              <w:t>r</w:t>
            </w:r>
            <w:r w:rsidRPr="005A5C5B">
              <w:rPr>
                <w:rStyle w:val="TeksttreciKursywa"/>
                <w:rFonts w:asciiTheme="minorHAnsi" w:hAnsiTheme="minorHAnsi" w:cs="Times New Roman"/>
                <w:color w:val="000000"/>
                <w:sz w:val="22"/>
                <w:szCs w:val="22"/>
              </w:rPr>
              <w:t>espite</w:t>
            </w:r>
            <w:proofErr w:type="spellEnd"/>
            <w:r>
              <w:rPr>
                <w:rStyle w:val="TeksttreciKursywa"/>
                <w:rFonts w:asciiTheme="minorHAnsi" w:hAnsiTheme="minorHAnsi" w:cs="Times New Roman"/>
                <w:color w:val="000000"/>
                <w:sz w:val="22"/>
                <w:szCs w:val="22"/>
              </w:rPr>
              <w:t xml:space="preserve"> </w:t>
            </w:r>
            <w:proofErr w:type="spellStart"/>
            <w:r w:rsidRPr="005A5C5B">
              <w:rPr>
                <w:rStyle w:val="TeksttreciKursywa"/>
                <w:rFonts w:asciiTheme="minorHAnsi" w:hAnsiTheme="minorHAnsi" w:cs="Times New Roman"/>
                <w:color w:val="000000"/>
                <w:sz w:val="22"/>
                <w:szCs w:val="22"/>
              </w:rPr>
              <w:t>care</w:t>
            </w:r>
            <w:proofErr w:type="spellEnd"/>
            <w:r w:rsidRPr="005A5C5B">
              <w:rPr>
                <w:rStyle w:val="TeksttreciKursywa"/>
                <w:rFonts w:asciiTheme="minorHAnsi" w:hAnsiTheme="minorHAnsi" w:cs="Times New Roman"/>
                <w:color w:val="000000"/>
                <w:sz w:val="22"/>
                <w:szCs w:val="22"/>
              </w:rPr>
              <w:t>).</w:t>
            </w:r>
            <w:r>
              <w:rPr>
                <w:rStyle w:val="Teksttreci"/>
                <w:rFonts w:asciiTheme="minorHAnsi" w:hAnsiTheme="minorHAnsi" w:cs="Times New Roman"/>
                <w:color w:val="000000"/>
                <w:sz w:val="22"/>
                <w:szCs w:val="22"/>
              </w:rPr>
              <w:t xml:space="preserve"> Poza </w:t>
            </w:r>
            <w:r w:rsidRPr="005A5C5B">
              <w:rPr>
                <w:rStyle w:val="Teksttreci"/>
                <w:rFonts w:asciiTheme="minorHAnsi" w:hAnsiTheme="minorHAnsi" w:cs="Times New Roman"/>
                <w:color w:val="000000"/>
                <w:sz w:val="22"/>
                <w:szCs w:val="22"/>
              </w:rPr>
              <w:t>tym, w przypadku niektórych form, trudno o indywidualizację wsparcia (na przykład</w:t>
            </w:r>
            <w:r>
              <w:rPr>
                <w:rStyle w:val="Teksttreci"/>
                <w:rFonts w:asciiTheme="minorHAnsi" w:hAnsiTheme="minorHAnsi" w:cs="Times New Roman"/>
                <w:color w:val="000000"/>
                <w:sz w:val="22"/>
                <w:szCs w:val="22"/>
              </w:rPr>
              <w:t xml:space="preserve"> warsztaty </w:t>
            </w:r>
            <w:r w:rsidRPr="005A5C5B">
              <w:rPr>
                <w:rStyle w:val="Teksttreci"/>
                <w:rFonts w:asciiTheme="minorHAnsi" w:hAnsiTheme="minorHAnsi" w:cs="Times New Roman"/>
                <w:color w:val="000000"/>
                <w:sz w:val="22"/>
                <w:szCs w:val="22"/>
              </w:rPr>
              <w:t>terapii zajęciowej).</w:t>
            </w:r>
          </w:p>
          <w:p w:rsidR="00757A3F" w:rsidRPr="005A5C5B" w:rsidRDefault="00757A3F" w:rsidP="007C5809">
            <w:pPr>
              <w:pStyle w:val="Teksttreci1"/>
              <w:tabs>
                <w:tab w:val="left" w:pos="505"/>
              </w:tabs>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7. W polskim systemie wsparcia dominują świadczenia finanso</w:t>
            </w:r>
            <w:r>
              <w:rPr>
                <w:rStyle w:val="Teksttreci"/>
                <w:rFonts w:asciiTheme="minorHAnsi" w:hAnsiTheme="minorHAnsi" w:cs="Times New Roman"/>
                <w:color w:val="000000"/>
                <w:sz w:val="22"/>
                <w:szCs w:val="22"/>
              </w:rPr>
              <w:t xml:space="preserve">we, które pochłaniają ponad 80% </w:t>
            </w:r>
            <w:r w:rsidRPr="005A5C5B">
              <w:rPr>
                <w:rStyle w:val="Teksttreci"/>
                <w:rFonts w:asciiTheme="minorHAnsi" w:hAnsiTheme="minorHAnsi" w:cs="Times New Roman"/>
                <w:color w:val="000000"/>
                <w:sz w:val="22"/>
                <w:szCs w:val="22"/>
              </w:rPr>
              <w:t>środków, a usługi społeczne (socjalne) stanowią margines. Wy</w:t>
            </w:r>
            <w:r>
              <w:rPr>
                <w:rStyle w:val="Teksttreci"/>
                <w:rFonts w:asciiTheme="minorHAnsi" w:hAnsiTheme="minorHAnsi" w:cs="Times New Roman"/>
                <w:color w:val="000000"/>
                <w:sz w:val="22"/>
                <w:szCs w:val="22"/>
              </w:rPr>
              <w:t xml:space="preserve">daje się, że poszerzenie palety </w:t>
            </w:r>
            <w:r w:rsidRPr="005A5C5B">
              <w:rPr>
                <w:rStyle w:val="Teksttreci"/>
                <w:rFonts w:asciiTheme="minorHAnsi" w:hAnsiTheme="minorHAnsi" w:cs="Times New Roman"/>
                <w:color w:val="000000"/>
                <w:sz w:val="22"/>
                <w:szCs w:val="22"/>
              </w:rPr>
              <w:t xml:space="preserve">usług społecznych podniosłoby jakość </w:t>
            </w:r>
            <w:r w:rsidRPr="00AF418F">
              <w:rPr>
                <w:rStyle w:val="Teksttreci"/>
                <w:rFonts w:asciiTheme="minorHAnsi" w:hAnsiTheme="minorHAnsi" w:cs="Times New Roman"/>
                <w:color w:val="000000"/>
                <w:spacing w:val="-4"/>
                <w:sz w:val="22"/>
                <w:szCs w:val="22"/>
              </w:rPr>
              <w:lastRenderedPageBreak/>
              <w:t>rehabilitacji, zwiększając szanse osób z niepełnosprawnościami</w:t>
            </w:r>
            <w:r w:rsidRPr="005A5C5B">
              <w:rPr>
                <w:rStyle w:val="Teksttreci"/>
                <w:rFonts w:asciiTheme="minorHAnsi" w:hAnsiTheme="minorHAnsi" w:cs="Times New Roman"/>
                <w:color w:val="000000"/>
                <w:sz w:val="22"/>
                <w:szCs w:val="22"/>
              </w:rPr>
              <w:t xml:space="preserve"> na utrzymywanie się z własnej pracy i ograniczając wydatki socjalne.</w:t>
            </w:r>
          </w:p>
          <w:p w:rsidR="00757A3F" w:rsidRPr="005A5C5B" w:rsidRDefault="00757A3F" w:rsidP="007C5809">
            <w:pPr>
              <w:pStyle w:val="Teksttreci1"/>
              <w:tabs>
                <w:tab w:val="left" w:pos="519"/>
              </w:tabs>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8. Przy planowaniu nowego systemu wsparcia ważna będzie l</w:t>
            </w:r>
            <w:r>
              <w:rPr>
                <w:rStyle w:val="Teksttreci"/>
                <w:rFonts w:asciiTheme="minorHAnsi" w:hAnsiTheme="minorHAnsi" w:cs="Times New Roman"/>
                <w:color w:val="000000"/>
                <w:sz w:val="22"/>
                <w:szCs w:val="22"/>
              </w:rPr>
              <w:t xml:space="preserve">epsza koordynacja rehabilitacji </w:t>
            </w:r>
            <w:r w:rsidRPr="005A5C5B">
              <w:rPr>
                <w:rStyle w:val="Teksttreci"/>
                <w:rFonts w:asciiTheme="minorHAnsi" w:hAnsiTheme="minorHAnsi" w:cs="Times New Roman"/>
                <w:color w:val="000000"/>
                <w:sz w:val="22"/>
                <w:szCs w:val="22"/>
              </w:rPr>
              <w:t>społecznej i zawodowej. Należy przez to rozumieć: wysoki poziom rehabilita</w:t>
            </w:r>
            <w:r>
              <w:rPr>
                <w:rStyle w:val="Teksttreci"/>
                <w:rFonts w:asciiTheme="minorHAnsi" w:hAnsiTheme="minorHAnsi" w:cs="Times New Roman"/>
                <w:color w:val="000000"/>
                <w:sz w:val="22"/>
                <w:szCs w:val="22"/>
              </w:rPr>
              <w:t xml:space="preserve">cji społecznej, </w:t>
            </w:r>
            <w:r w:rsidRPr="005A5C5B">
              <w:rPr>
                <w:rStyle w:val="Teksttreci"/>
                <w:rFonts w:asciiTheme="minorHAnsi" w:hAnsiTheme="minorHAnsi" w:cs="Times New Roman"/>
                <w:color w:val="000000"/>
                <w:sz w:val="22"/>
                <w:szCs w:val="22"/>
              </w:rPr>
              <w:t>konieczny do wejścia na rynek pracy, i jej wcześniejsze prowadzenie względem rehabilitacji zawodowej, płynne przechodzenie od jednej do drugiej, zgranie</w:t>
            </w:r>
            <w:r>
              <w:rPr>
                <w:rStyle w:val="Teksttreci"/>
                <w:rFonts w:asciiTheme="minorHAnsi" w:hAnsiTheme="minorHAnsi" w:cs="Times New Roman"/>
                <w:color w:val="000000"/>
                <w:sz w:val="22"/>
                <w:szCs w:val="22"/>
              </w:rPr>
              <w:t xml:space="preserve"> działań oraz wyważenie środków </w:t>
            </w:r>
            <w:r w:rsidRPr="005A5C5B">
              <w:rPr>
                <w:rStyle w:val="Teksttreci"/>
                <w:rFonts w:asciiTheme="minorHAnsi" w:hAnsiTheme="minorHAnsi" w:cs="Times New Roman"/>
                <w:color w:val="000000"/>
                <w:sz w:val="22"/>
                <w:szCs w:val="22"/>
              </w:rPr>
              <w:t>kierowanych na oba cele.</w:t>
            </w:r>
          </w:p>
          <w:p w:rsidR="00757A3F" w:rsidRPr="005A5C5B" w:rsidRDefault="00757A3F" w:rsidP="007C5809">
            <w:pPr>
              <w:pStyle w:val="Teksttreci1"/>
              <w:tabs>
                <w:tab w:val="left" w:pos="519"/>
              </w:tabs>
              <w:spacing w:line="240" w:lineRule="auto"/>
              <w:ind w:firstLine="0"/>
              <w:jc w:val="both"/>
              <w:rPr>
                <w:rFonts w:asciiTheme="minorHAnsi" w:hAnsiTheme="minorHAnsi" w:cs="Times New Roman"/>
                <w:sz w:val="22"/>
                <w:szCs w:val="22"/>
              </w:rPr>
            </w:pPr>
            <w:r w:rsidRPr="005A5C5B">
              <w:rPr>
                <w:rFonts w:asciiTheme="minorHAnsi" w:hAnsiTheme="minorHAnsi" w:cs="Times New Roman"/>
                <w:sz w:val="22"/>
                <w:szCs w:val="22"/>
              </w:rPr>
              <w:t xml:space="preserve">9. </w:t>
            </w:r>
            <w:r w:rsidRPr="005A5C5B">
              <w:rPr>
                <w:rStyle w:val="Teksttreci"/>
                <w:rFonts w:asciiTheme="minorHAnsi" w:hAnsiTheme="minorHAnsi" w:cs="Times New Roman"/>
                <w:color w:val="000000"/>
                <w:sz w:val="22"/>
                <w:szCs w:val="22"/>
              </w:rPr>
              <w:t>Priorytetem w zakresie rehabilitacji zawodowej jest utrzymanie istniejących miejsc pracy, przede wszystkim przez ich subsydiowanie i stosowanie ulg w</w:t>
            </w:r>
            <w:r>
              <w:rPr>
                <w:rStyle w:val="Teksttreci"/>
                <w:rFonts w:asciiTheme="minorHAnsi" w:hAnsiTheme="minorHAnsi" w:cs="Times New Roman"/>
                <w:color w:val="000000"/>
                <w:sz w:val="22"/>
                <w:szCs w:val="22"/>
              </w:rPr>
              <w:t xml:space="preserve"> opłatach. Tymczasem nakłady na </w:t>
            </w:r>
            <w:r w:rsidRPr="005A5C5B">
              <w:rPr>
                <w:rStyle w:val="Teksttreci"/>
                <w:rFonts w:asciiTheme="minorHAnsi" w:hAnsiTheme="minorHAnsi" w:cs="Times New Roman"/>
                <w:color w:val="000000"/>
                <w:sz w:val="22"/>
                <w:szCs w:val="22"/>
              </w:rPr>
              <w:t>wprowadzanie nowych osób na rynek pracy są co najmniej o r</w:t>
            </w:r>
            <w:r>
              <w:rPr>
                <w:rStyle w:val="Teksttreci"/>
                <w:rFonts w:asciiTheme="minorHAnsi" w:hAnsiTheme="minorHAnsi" w:cs="Times New Roman"/>
                <w:color w:val="000000"/>
                <w:sz w:val="22"/>
                <w:szCs w:val="22"/>
              </w:rPr>
              <w:t xml:space="preserve">ząd niższe. Dobrym rozwiązaniem </w:t>
            </w:r>
            <w:r w:rsidRPr="005A5C5B">
              <w:rPr>
                <w:rStyle w:val="Teksttreci"/>
                <w:rFonts w:asciiTheme="minorHAnsi" w:hAnsiTheme="minorHAnsi" w:cs="Times New Roman"/>
                <w:color w:val="000000"/>
                <w:sz w:val="22"/>
                <w:szCs w:val="22"/>
              </w:rPr>
              <w:t>były projekty systemowe służące temu celowi w okresie 2007-2013, co powinno być kontynuowane w perspektywie 2014-2020. Wyzwaniem dla nowej perspektywy jest:</w:t>
            </w:r>
          </w:p>
          <w:p w:rsidR="00757A3F" w:rsidRPr="005A5C5B" w:rsidRDefault="00757A3F" w:rsidP="00F85EEB">
            <w:pPr>
              <w:pStyle w:val="Teksttreci1"/>
              <w:numPr>
                <w:ilvl w:val="0"/>
                <w:numId w:val="25"/>
              </w:numPr>
              <w:tabs>
                <w:tab w:val="left" w:pos="1090"/>
              </w:tabs>
              <w:spacing w:line="240" w:lineRule="auto"/>
              <w:ind w:hanging="36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1</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włączenie osób z niepełnosprawnościami do projektów ogólnodostępnych (co się wcześniej nie udało i konieczne było uruchomienie dedykowanych działań i konkursów);</w:t>
            </w:r>
          </w:p>
          <w:p w:rsidR="00757A3F" w:rsidRPr="005A5C5B" w:rsidRDefault="00757A3F" w:rsidP="00F85EEB">
            <w:pPr>
              <w:pStyle w:val="Teksttreci1"/>
              <w:numPr>
                <w:ilvl w:val="0"/>
                <w:numId w:val="25"/>
              </w:numPr>
              <w:tabs>
                <w:tab w:val="left" w:pos="1090"/>
              </w:tabs>
              <w:spacing w:line="240" w:lineRule="auto"/>
              <w:ind w:hanging="360"/>
              <w:jc w:val="both"/>
              <w:rPr>
                <w:rFonts w:asciiTheme="minorHAnsi" w:hAnsiTheme="minorHAnsi" w:cs="Times New Roman"/>
                <w:sz w:val="22"/>
                <w:szCs w:val="22"/>
              </w:rPr>
            </w:pPr>
            <w:r>
              <w:rPr>
                <w:rStyle w:val="Teksttreci"/>
                <w:rFonts w:asciiTheme="minorHAnsi" w:hAnsiTheme="minorHAnsi" w:cs="Times New Roman"/>
                <w:color w:val="000000"/>
                <w:sz w:val="22"/>
                <w:szCs w:val="22"/>
              </w:rPr>
              <w:t xml:space="preserve">2. </w:t>
            </w:r>
            <w:r w:rsidRPr="005A5C5B">
              <w:rPr>
                <w:rStyle w:val="Teksttreci"/>
                <w:rFonts w:asciiTheme="minorHAnsi" w:hAnsiTheme="minorHAnsi" w:cs="Times New Roman"/>
                <w:color w:val="000000"/>
                <w:sz w:val="22"/>
                <w:szCs w:val="22"/>
              </w:rPr>
              <w:t xml:space="preserve">wdrożenie do praktyki rozwiązań wypracowanych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w poprzednich perspektywach. Warto, by środki </w:t>
            </w:r>
            <w:r w:rsidRPr="00AF418F">
              <w:rPr>
                <w:rStyle w:val="Teksttreci"/>
                <w:rFonts w:asciiTheme="minorHAnsi" w:hAnsiTheme="minorHAnsi" w:cs="Times New Roman"/>
                <w:color w:val="000000"/>
                <w:spacing w:val="-4"/>
                <w:sz w:val="22"/>
                <w:szCs w:val="22"/>
              </w:rPr>
              <w:t>Państwowego Funduszu Rehabilitacji Osób Niepełnosprawnych</w:t>
            </w:r>
            <w:r w:rsidRPr="005A5C5B">
              <w:rPr>
                <w:rStyle w:val="Teksttreci"/>
                <w:rFonts w:asciiTheme="minorHAnsi" w:hAnsiTheme="minorHAnsi" w:cs="Times New Roman"/>
                <w:color w:val="000000"/>
                <w:sz w:val="22"/>
                <w:szCs w:val="22"/>
              </w:rPr>
              <w:t xml:space="preserve"> wykorzystać jako katalizator włączania osób z niepełnosprawnościami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do projektów unijnych.</w:t>
            </w:r>
          </w:p>
        </w:tc>
        <w:tc>
          <w:tcPr>
            <w:tcW w:w="2107" w:type="dxa"/>
          </w:tcPr>
          <w:p w:rsidR="00757A3F" w:rsidRDefault="00757A3F" w:rsidP="00553416">
            <w:r>
              <w:lastRenderedPageBreak/>
              <w:t xml:space="preserve">Rozdział 3 ustawy </w:t>
            </w:r>
          </w:p>
          <w:p w:rsidR="00757A3F" w:rsidRPr="005A5C5B" w:rsidRDefault="00757A3F" w:rsidP="00553416">
            <w:r>
              <w:t>o rehabilitacji.</w:t>
            </w:r>
          </w:p>
        </w:tc>
        <w:tc>
          <w:tcPr>
            <w:tcW w:w="5245" w:type="dxa"/>
          </w:tcPr>
          <w:p w:rsidR="00757A3F" w:rsidRDefault="00757A3F" w:rsidP="007C5809">
            <w:pPr>
              <w:jc w:val="both"/>
            </w:pPr>
            <w:r w:rsidRPr="005A5C5B">
              <w:t>Zgłoszony postulat jest szeroki i ogólnie dotyczy rehabilitacji. Wykracza on poza ustawę o rehabilitacji zawodowej i społecznej oraz zatrudnianiu osób niepełnosprawnych.</w:t>
            </w:r>
          </w:p>
          <w:p w:rsidR="00757A3F" w:rsidRDefault="00757A3F" w:rsidP="007C5809">
            <w:pPr>
              <w:jc w:val="both"/>
            </w:pPr>
            <w:r>
              <w:t>Dotyczy on:</w:t>
            </w:r>
          </w:p>
          <w:p w:rsidR="00757A3F" w:rsidRDefault="00757A3F" w:rsidP="00F85EEB">
            <w:pPr>
              <w:pStyle w:val="Akapitzlist"/>
              <w:numPr>
                <w:ilvl w:val="0"/>
                <w:numId w:val="38"/>
              </w:numPr>
              <w:ind w:left="0" w:firstLine="0"/>
              <w:jc w:val="both"/>
            </w:pPr>
            <w:r>
              <w:t xml:space="preserve"> przeprowadzanego sposobu oceny dostępu do usług</w:t>
            </w:r>
            <w:r w:rsidRPr="00306A8A">
              <w:t xml:space="preserve"> </w:t>
            </w:r>
            <w:r>
              <w:t xml:space="preserve">rehabilitacyjnych </w:t>
            </w:r>
            <w:r>
              <w:sym w:font="Symbol" w:char="F02D"/>
            </w:r>
            <w:r>
              <w:t xml:space="preserve"> art. 6b ust. 3 pkt 6 normuje,                            iż w orzeczeniu </w:t>
            </w:r>
            <w:r w:rsidRPr="00AF418F">
              <w:rPr>
                <w:spacing w:val="-4"/>
              </w:rPr>
              <w:t>powinno być wskazanie m.in. o korzystaniu z usług terapeutycznych i rehabilitacyjnych. Badania specjalistyczne zgodnie z art. 6b</w:t>
            </w:r>
            <w:r w:rsidRPr="00AF418F">
              <w:rPr>
                <w:spacing w:val="-4"/>
                <w:vertAlign w:val="superscript"/>
              </w:rPr>
              <w:t>1</w:t>
            </w:r>
            <w:r w:rsidRPr="00AF418F">
              <w:rPr>
                <w:spacing w:val="-4"/>
              </w:rPr>
              <w:t xml:space="preserve"> ustawy </w:t>
            </w:r>
            <w:r>
              <w:rPr>
                <w:spacing w:val="-4"/>
              </w:rPr>
              <w:t xml:space="preserve">                      </w:t>
            </w:r>
            <w:r w:rsidRPr="00AF418F">
              <w:rPr>
                <w:spacing w:val="-4"/>
              </w:rPr>
              <w:t>o rehabilitacji przeprowadza wojewódzki zespół do spraw orzekania o niepełnosprawności;</w:t>
            </w:r>
          </w:p>
          <w:p w:rsidR="00757A3F" w:rsidRDefault="00757A3F" w:rsidP="00F85EEB">
            <w:pPr>
              <w:pStyle w:val="Akapitzlist"/>
              <w:numPr>
                <w:ilvl w:val="0"/>
                <w:numId w:val="38"/>
              </w:numPr>
              <w:ind w:left="0" w:firstLine="0"/>
              <w:jc w:val="both"/>
            </w:pPr>
            <w:r>
              <w:t xml:space="preserve"> </w:t>
            </w:r>
            <w:r w:rsidRPr="00A9086B">
              <w:t xml:space="preserve">wprowadzenia instytucji doradcy dla osoby </w:t>
            </w:r>
            <w:r w:rsidRPr="00A9086B">
              <w:lastRenderedPageBreak/>
              <w:t>wymagającej rehabilitacji;</w:t>
            </w:r>
          </w:p>
          <w:p w:rsidR="00757A3F" w:rsidRDefault="00757A3F" w:rsidP="00F85EEB">
            <w:pPr>
              <w:pStyle w:val="Akapitzlist"/>
              <w:numPr>
                <w:ilvl w:val="0"/>
                <w:numId w:val="38"/>
              </w:numPr>
              <w:ind w:left="0" w:firstLine="0"/>
              <w:jc w:val="both"/>
            </w:pPr>
            <w:r>
              <w:t xml:space="preserve"> </w:t>
            </w:r>
            <w:r w:rsidRPr="00A9086B">
              <w:t xml:space="preserve">zapewnienia organizacjom pozarządowym minimalnego budżetu na wykonywanie zadań z zakresu rehabilitacji – środki te organizacje dostają z PFRON </w:t>
            </w:r>
            <w:r>
              <w:t xml:space="preserve">                  </w:t>
            </w:r>
            <w:r w:rsidRPr="00A9086B">
              <w:t>w ramach zadań zleconych;</w:t>
            </w:r>
          </w:p>
          <w:p w:rsidR="00757A3F" w:rsidRDefault="00757A3F" w:rsidP="00F85EEB">
            <w:pPr>
              <w:pStyle w:val="Akapitzlist"/>
              <w:numPr>
                <w:ilvl w:val="0"/>
                <w:numId w:val="38"/>
              </w:numPr>
              <w:ind w:left="0" w:firstLine="0"/>
              <w:jc w:val="both"/>
            </w:pPr>
            <w:r>
              <w:t xml:space="preserve"> </w:t>
            </w:r>
            <w:r w:rsidRPr="00B83066">
              <w:rPr>
                <w:spacing w:val="-4"/>
              </w:rPr>
              <w:t>uruchomienia projektów systemowych                                   w szczególności</w:t>
            </w:r>
            <w:r w:rsidRPr="00A9086B">
              <w:t xml:space="preserve"> na obszarach wiejskich dotyczących dostępności oferty rehabilitacyjnej;</w:t>
            </w:r>
          </w:p>
          <w:p w:rsidR="00757A3F" w:rsidRDefault="00757A3F" w:rsidP="00F85EEB">
            <w:pPr>
              <w:pStyle w:val="Akapitzlist"/>
              <w:numPr>
                <w:ilvl w:val="0"/>
                <w:numId w:val="38"/>
              </w:numPr>
              <w:ind w:left="0" w:firstLine="0"/>
              <w:jc w:val="both"/>
            </w:pPr>
            <w:r>
              <w:t xml:space="preserve"> </w:t>
            </w:r>
            <w:r w:rsidRPr="00A9086B">
              <w:t xml:space="preserve">wzmocnienia koordynacji między leczeniem </w:t>
            </w:r>
            <w:r>
              <w:t xml:space="preserve">                            </w:t>
            </w:r>
            <w:r w:rsidRPr="00A9086B">
              <w:t>a</w:t>
            </w:r>
            <w:r>
              <w:t xml:space="preserve"> </w:t>
            </w:r>
            <w:r w:rsidRPr="00A9086B">
              <w:t>rehabilitacją;</w:t>
            </w:r>
          </w:p>
          <w:p w:rsidR="00757A3F" w:rsidRDefault="00757A3F" w:rsidP="00F85EEB">
            <w:pPr>
              <w:pStyle w:val="Akapitzlist"/>
              <w:numPr>
                <w:ilvl w:val="0"/>
                <w:numId w:val="38"/>
              </w:numPr>
              <w:ind w:left="0" w:firstLine="0"/>
              <w:jc w:val="both"/>
            </w:pPr>
            <w:r>
              <w:t xml:space="preserve"> </w:t>
            </w:r>
            <w:r w:rsidRPr="00A9086B">
              <w:t>brak spójności w rehabilitacji społecznej – jest ona realizowana m.in. ze środków PFRON (warsztaty terapii zajęciowej, turnusy rehabilitacyjne, zadania zlecane), przez pomoc społeczną, system oświaty;</w:t>
            </w:r>
          </w:p>
          <w:p w:rsidR="00757A3F" w:rsidRDefault="00757A3F" w:rsidP="00F85EEB">
            <w:pPr>
              <w:pStyle w:val="Akapitzlist"/>
              <w:numPr>
                <w:ilvl w:val="0"/>
                <w:numId w:val="38"/>
              </w:numPr>
              <w:ind w:left="0" w:firstLine="0"/>
              <w:jc w:val="both"/>
            </w:pPr>
            <w:r>
              <w:t xml:space="preserve"> </w:t>
            </w:r>
            <w:r w:rsidRPr="00A9086B">
              <w:t>wprowadzenie usługi asystenckiej, tymczasowej opieki zastępczej;</w:t>
            </w:r>
          </w:p>
          <w:p w:rsidR="00757A3F" w:rsidRPr="00A9086B" w:rsidRDefault="00757A3F" w:rsidP="00F85EEB">
            <w:pPr>
              <w:pStyle w:val="Akapitzlist"/>
              <w:numPr>
                <w:ilvl w:val="0"/>
                <w:numId w:val="38"/>
              </w:numPr>
              <w:ind w:left="0" w:firstLine="0"/>
              <w:jc w:val="both"/>
            </w:pPr>
            <w:r>
              <w:t xml:space="preserve"> </w:t>
            </w:r>
            <w:r w:rsidRPr="00A9086B">
              <w:t>zwiększenie usług społecznych.</w:t>
            </w:r>
          </w:p>
        </w:tc>
      </w:tr>
      <w:tr w:rsidR="00757A3F" w:rsidRPr="005A5C5B" w:rsidTr="00757A3F">
        <w:trPr>
          <w:trHeight w:val="31"/>
        </w:trPr>
        <w:tc>
          <w:tcPr>
            <w:tcW w:w="566" w:type="dxa"/>
          </w:tcPr>
          <w:p w:rsidR="00757A3F" w:rsidRPr="00B90A11" w:rsidRDefault="00757A3F" w:rsidP="000F2ED1">
            <w:pPr>
              <w:jc w:val="both"/>
              <w:rPr>
                <w:spacing w:val="-4"/>
              </w:rPr>
            </w:pPr>
            <w:r w:rsidRPr="00B90A11">
              <w:rPr>
                <w:spacing w:val="-4"/>
              </w:rPr>
              <w:lastRenderedPageBreak/>
              <w:t>1</w:t>
            </w:r>
            <w:r>
              <w:rPr>
                <w:spacing w:val="-4"/>
              </w:rPr>
              <w:t>9</w:t>
            </w:r>
            <w:r w:rsidRPr="00B90A11">
              <w:rPr>
                <w:spacing w:val="-4"/>
              </w:rPr>
              <w:t>.</w:t>
            </w:r>
          </w:p>
        </w:tc>
        <w:tc>
          <w:tcPr>
            <w:tcW w:w="5814" w:type="dxa"/>
          </w:tcPr>
          <w:p w:rsidR="00757A3F" w:rsidRPr="005A5C5B" w:rsidRDefault="00757A3F" w:rsidP="00902221">
            <w:pPr>
              <w:jc w:val="both"/>
            </w:pPr>
            <w:r w:rsidRPr="005A5C5B">
              <w:t>Warsztaty Terapii Zajęciowej przeznaczone dla osób niezdolnych do podjęcia pracy działają w celu pozyskania lub przywrócenia osobom niepełnosprawnym mo</w:t>
            </w:r>
            <w:r>
              <w:t xml:space="preserve">żliwości podjęcia zatrudnienia. </w:t>
            </w:r>
            <w:r w:rsidRPr="005A5C5B">
              <w:t xml:space="preserve">Do WTZ trafiają absolwenci szkół zawodowych specjalnych ze zdanym egzaminem zawodowym, kierowani tam orzeczeniem o niepełnosprawności różnego stopnia. </w:t>
            </w:r>
            <w:r w:rsidR="004B4FF2">
              <w:t>J</w:t>
            </w:r>
            <w:r w:rsidRPr="005A5C5B">
              <w:t xml:space="preserve">eśli </w:t>
            </w:r>
            <w:r w:rsidRPr="005A5C5B">
              <w:lastRenderedPageBreak/>
              <w:t xml:space="preserve">osoba taka ma orzeczony znaczny stopień niepełnosprawności, to jak się ma orzeczenie o niezdolności do pracy z włączeniem do placówki osoby, aby – choć ma zdany egzamin zawodowy, przywrócić jej zdolność do pracy. </w:t>
            </w:r>
            <w:r w:rsidR="00902221">
              <w:t>J</w:t>
            </w:r>
            <w:r w:rsidRPr="005A5C5B">
              <w:t xml:space="preserve">est to </w:t>
            </w:r>
            <w:r>
              <w:t xml:space="preserve">działanie kompletnie niespójne. </w:t>
            </w:r>
            <w:r w:rsidRPr="005A5C5B">
              <w:t>Wniosek o powołanie WTZ oceniany jest przez komisję, która nie musi mieć w swoim składzie obligatoryjnie specjalisty przygotowani</w:t>
            </w:r>
            <w:r>
              <w:t xml:space="preserve">a zawodowego – chyba, że twórca </w:t>
            </w:r>
            <w:r w:rsidRPr="005A5C5B">
              <w:t>r</w:t>
            </w:r>
            <w:r>
              <w:t>ozporządzenia mówi o nim jako                           „o</w:t>
            </w:r>
            <w:r w:rsidRPr="005A5C5B">
              <w:t xml:space="preserve"> możliwym innym specjaliście”. W rzeczywistości WTZ stają się swoistą „przechowalnią” dla niepełnosprawnych, którzy nie są w stanie znaleźć innej właściwej oferty dorosłej aktywności</w:t>
            </w:r>
            <w:r>
              <w:t xml:space="preserve"> na rynku. </w:t>
            </w:r>
            <w:r w:rsidRPr="005A5C5B">
              <w:t>Konieczne wydaje się zobligowanie służb rynku pracy</w:t>
            </w:r>
            <w:r>
              <w:t xml:space="preserve"> </w:t>
            </w:r>
            <w:r w:rsidRPr="005A5C5B">
              <w:t>i wsparcia społecznego do animowania tworzenia elastycznych ofert zatrudnienia i aktywności dla osób dorosłych niepełnosprawnych przez pracodawców, podmioty publiczne</w:t>
            </w:r>
            <w:r>
              <w:t xml:space="preserve"> </w:t>
            </w:r>
            <w:r w:rsidRPr="005A5C5B">
              <w:t>i niepubliczne.</w:t>
            </w:r>
          </w:p>
        </w:tc>
        <w:tc>
          <w:tcPr>
            <w:tcW w:w="2107" w:type="dxa"/>
          </w:tcPr>
          <w:p w:rsidR="00757A3F" w:rsidRDefault="00757A3F" w:rsidP="005916AE">
            <w:r>
              <w:lastRenderedPageBreak/>
              <w:t xml:space="preserve">Art. 10 </w:t>
            </w:r>
            <w:r w:rsidRPr="005A5C5B">
              <w:t>pkt 1 , art 10a i art. 10b ustawy</w:t>
            </w:r>
            <w:r>
              <w:t xml:space="preserve"> </w:t>
            </w:r>
          </w:p>
          <w:p w:rsidR="00757A3F" w:rsidRPr="005A5C5B" w:rsidRDefault="00757A3F" w:rsidP="005916AE">
            <w:r w:rsidRPr="005A5C5B">
              <w:t>o rehabilitacji</w:t>
            </w:r>
            <w:r>
              <w:t>.</w:t>
            </w:r>
          </w:p>
        </w:tc>
        <w:tc>
          <w:tcPr>
            <w:tcW w:w="5245" w:type="dxa"/>
          </w:tcPr>
          <w:p w:rsidR="00757A3F" w:rsidRPr="005A5C5B" w:rsidRDefault="00757A3F" w:rsidP="007C5809">
            <w:pPr>
              <w:jc w:val="both"/>
            </w:pPr>
            <w:r w:rsidRPr="005A5C5B">
              <w:rPr>
                <w:rFonts w:eastAsia="Times New Roman"/>
                <w:lang w:eastAsia="pl-PL"/>
              </w:rPr>
              <w:t xml:space="preserve">Dotyczy formy zatrudnienia osób niepełnosprawnych </w:t>
            </w:r>
            <w:r>
              <w:rPr>
                <w:rFonts w:eastAsia="Times New Roman"/>
                <w:lang w:eastAsia="pl-PL"/>
              </w:rPr>
              <w:t xml:space="preserve">              </w:t>
            </w:r>
            <w:r w:rsidRPr="005A5C5B">
              <w:rPr>
                <w:rFonts w:eastAsia="Times New Roman"/>
                <w:lang w:eastAsia="pl-PL"/>
              </w:rPr>
              <w:t xml:space="preserve">w </w:t>
            </w:r>
            <w:r>
              <w:rPr>
                <w:rFonts w:eastAsia="Times New Roman"/>
                <w:lang w:eastAsia="pl-PL"/>
              </w:rPr>
              <w:t>WTZ</w:t>
            </w:r>
            <w:r w:rsidRPr="005A5C5B">
              <w:rPr>
                <w:rFonts w:eastAsia="Times New Roman"/>
                <w:lang w:eastAsia="pl-PL"/>
              </w:rPr>
              <w:t xml:space="preserve">, a także </w:t>
            </w:r>
            <w:r w:rsidRPr="005A5C5B">
              <w:t>tworzenia elastycznych ofert zatrudnienia i aktywności dla osób dorosłych niepełnosprawnych przez pracodawców, podmioty publiczne i niepubliczne.</w:t>
            </w:r>
          </w:p>
          <w:p w:rsidR="00757A3F" w:rsidRPr="005A5C5B" w:rsidRDefault="00757A3F" w:rsidP="007C5809">
            <w:pPr>
              <w:jc w:val="both"/>
            </w:pPr>
          </w:p>
          <w:p w:rsidR="00757A3F" w:rsidRPr="005A5C5B" w:rsidRDefault="00757A3F" w:rsidP="007C5809">
            <w:pPr>
              <w:jc w:val="both"/>
            </w:pPr>
            <w:r w:rsidRPr="005A5C5B">
              <w:lastRenderedPageBreak/>
              <w:t xml:space="preserve">Stanowisko jednostki organizacyjnej PFRON z dnia 19.10.2016 r. WAP.DP.4141.82.BP.2016 do propozycji </w:t>
            </w:r>
          </w:p>
          <w:p w:rsidR="00757A3F" w:rsidRPr="005A5C5B" w:rsidRDefault="00757A3F" w:rsidP="007C5809">
            <w:pPr>
              <w:jc w:val="both"/>
            </w:pPr>
          </w:p>
          <w:p w:rsidR="00757A3F" w:rsidRPr="005A5C5B" w:rsidRDefault="00757A3F" w:rsidP="007C5809">
            <w:pPr>
              <w:jc w:val="both"/>
            </w:pPr>
            <w:r w:rsidRPr="005A5C5B">
              <w:t>Kolejna grupa postulatów dotyczy działalności WTZ.  Krytyczne uwagi na temat stawania się przez WTZ swoistą „</w:t>
            </w:r>
            <w:r w:rsidRPr="005A5C5B">
              <w:rPr>
                <w:i/>
              </w:rPr>
              <w:t>przechowalnią</w:t>
            </w:r>
            <w:r w:rsidRPr="005A5C5B">
              <w:t xml:space="preserve">” są niestety uzasadnione – stąd propozycje, które zmierzają </w:t>
            </w:r>
            <w:r>
              <w:t>do zwiększenia efektywności pro</w:t>
            </w:r>
            <w:r w:rsidRPr="005A5C5B">
              <w:t xml:space="preserve">zatrudnieniowej WTZ zasługują </w:t>
            </w:r>
            <w:r>
              <w:t xml:space="preserve">                    </w:t>
            </w:r>
            <w:r w:rsidRPr="005A5C5B">
              <w:t xml:space="preserve">na rozpatrzenie. W szczególności warto zastanowić się nad kwestią uczestnictwa w komisjach oceniających wnioski o powołanie WTZ, specjalistów przygotowania zawodowego. Bardziej dyskusyjne wydają się pozostałe postulaty. Propozycja </w:t>
            </w:r>
            <w:r>
              <w:t>„</w:t>
            </w:r>
            <w:r w:rsidRPr="005A5C5B">
              <w:rPr>
                <w:i/>
              </w:rPr>
              <w:t>zobligowania</w:t>
            </w:r>
            <w:r w:rsidRPr="005A5C5B">
              <w:t xml:space="preserve">” służb zatrudnienia i wsparcia społecznego do animowania tworzenia elastycznych ofert zatrudnienia, jakkolwiek ciekawa wydaje się trudna do realizacji. Warto jednak zwrócić uwagę na to zagadnienie. Kwestia zwiększenia możliwości wydatkowana dochodów ze sprzedaży produktów i usług wykonywanych przez uczestników warsztatów również nie jest problemem nowym, </w:t>
            </w:r>
            <w:r>
              <w:t xml:space="preserve">                     </w:t>
            </w:r>
            <w:r w:rsidRPr="005A5C5B">
              <w:t>a dyskutowanym od lat i kontrowersyjnym (także pod względem prawnym związanym ze statusem warsztatów). Wydaje się , że warto jednak powrócić do tej dyskusji.</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20</w:t>
            </w:r>
            <w:r w:rsidRPr="00B90A11">
              <w:rPr>
                <w:spacing w:val="-4"/>
              </w:rPr>
              <w:t>.</w:t>
            </w:r>
          </w:p>
        </w:tc>
        <w:tc>
          <w:tcPr>
            <w:tcW w:w="5814" w:type="dxa"/>
          </w:tcPr>
          <w:p w:rsidR="00757A3F" w:rsidRPr="005A5C5B" w:rsidRDefault="00902221" w:rsidP="00902221">
            <w:pPr>
              <w:jc w:val="both"/>
            </w:pPr>
            <w:r>
              <w:t>O</w:t>
            </w:r>
            <w:r w:rsidR="00757A3F" w:rsidRPr="005A5C5B">
              <w:t xml:space="preserve">kreślenie maksymalnego czasu przebywania osoby </w:t>
            </w:r>
            <w:r w:rsidR="00757A3F">
              <w:t xml:space="preserve">                           </w:t>
            </w:r>
            <w:r w:rsidR="00757A3F" w:rsidRPr="005A5C5B">
              <w:t xml:space="preserve">w warsztacie terapii zajęciowej. </w:t>
            </w:r>
            <w:r>
              <w:t xml:space="preserve">Uzasadnienie: </w:t>
            </w:r>
            <w:r w:rsidR="00757A3F" w:rsidRPr="005A5C5B">
              <w:t xml:space="preserve">„obecnie wiele osób przebywa w warsztatach po kilkanaście lat, blokując miejsca innym. W razie braku postępów </w:t>
            </w:r>
            <w:r w:rsidR="00757A3F">
              <w:t xml:space="preserve">                        </w:t>
            </w:r>
            <w:r w:rsidR="00757A3F" w:rsidRPr="005A5C5B">
              <w:t xml:space="preserve">w rehabilitacji, osobę należy skierować do środowiskowego domu samopomocy. Obecnie często niepełnosprawni i ich rodziny nie wyrażają na to zgody, gdyż wiąże się </w:t>
            </w:r>
            <w:r w:rsidR="00757A3F">
              <w:t xml:space="preserve">                               </w:t>
            </w:r>
            <w:r w:rsidR="00757A3F" w:rsidRPr="005A5C5B">
              <w:t xml:space="preserve">to z odpłatnością. Ponadto warto rozważyć wysokość </w:t>
            </w:r>
            <w:r w:rsidR="00757A3F" w:rsidRPr="005A5C5B">
              <w:lastRenderedPageBreak/>
              <w:t>dofinansowania dla warsztatu od efektów działań na rzecz usamodzielnienia: liczby osób, które zaczęły samodzielnie dojeżdżać do warsztatu, liczby uczestników, którzy podjęli zatrudnienie.”</w:t>
            </w:r>
          </w:p>
        </w:tc>
        <w:tc>
          <w:tcPr>
            <w:tcW w:w="2107" w:type="dxa"/>
          </w:tcPr>
          <w:p w:rsidR="00757A3F" w:rsidRDefault="00757A3F" w:rsidP="00F85EEB">
            <w:pPr>
              <w:pStyle w:val="Akapitzlist"/>
              <w:numPr>
                <w:ilvl w:val="0"/>
                <w:numId w:val="45"/>
              </w:numPr>
              <w:ind w:left="0" w:firstLine="0"/>
              <w:rPr>
                <w:spacing w:val="-4"/>
              </w:rPr>
            </w:pPr>
            <w:r>
              <w:rPr>
                <w:spacing w:val="-4"/>
              </w:rPr>
              <w:lastRenderedPageBreak/>
              <w:t xml:space="preserve"> </w:t>
            </w:r>
            <w:r w:rsidRPr="00AF418F">
              <w:rPr>
                <w:spacing w:val="-4"/>
              </w:rPr>
              <w:t>Art 10a i art. 10b ustawy o rehabilitacji.</w:t>
            </w:r>
          </w:p>
          <w:p w:rsidR="00757A3F" w:rsidRPr="005916AE" w:rsidRDefault="00757A3F" w:rsidP="00F85EEB">
            <w:pPr>
              <w:pStyle w:val="Akapitzlist"/>
              <w:numPr>
                <w:ilvl w:val="0"/>
                <w:numId w:val="45"/>
              </w:numPr>
              <w:ind w:left="0" w:firstLine="0"/>
              <w:rPr>
                <w:spacing w:val="-4"/>
              </w:rPr>
            </w:pPr>
            <w:r>
              <w:rPr>
                <w:rFonts w:eastAsia="Times New Roman"/>
                <w:spacing w:val="-4"/>
                <w:lang w:eastAsia="pl-PL"/>
              </w:rPr>
              <w:t xml:space="preserve"> </w:t>
            </w:r>
            <w:r w:rsidRPr="00D30537">
              <w:rPr>
                <w:rFonts w:eastAsia="Times New Roman"/>
                <w:spacing w:val="-4"/>
                <w:lang w:eastAsia="pl-PL"/>
              </w:rPr>
              <w:t>Rozporządzenie Ministra Gospodarki, Pracy i Polityki Społecznej z dnia</w:t>
            </w:r>
          </w:p>
          <w:p w:rsidR="00757A3F" w:rsidRDefault="00757A3F" w:rsidP="005916AE">
            <w:pPr>
              <w:pStyle w:val="Akapitzlist"/>
              <w:ind w:left="0"/>
              <w:rPr>
                <w:rFonts w:eastAsia="Times New Roman"/>
                <w:spacing w:val="-4"/>
                <w:lang w:eastAsia="pl-PL"/>
              </w:rPr>
            </w:pPr>
            <w:r w:rsidRPr="00D30537">
              <w:rPr>
                <w:rFonts w:eastAsia="Times New Roman"/>
                <w:spacing w:val="-4"/>
                <w:lang w:eastAsia="pl-PL"/>
              </w:rPr>
              <w:t xml:space="preserve">25 marca 2004 r. </w:t>
            </w:r>
          </w:p>
          <w:p w:rsidR="00757A3F" w:rsidRPr="00AF418F" w:rsidRDefault="00757A3F" w:rsidP="005916AE">
            <w:pPr>
              <w:pStyle w:val="Akapitzlist"/>
              <w:ind w:left="0"/>
              <w:rPr>
                <w:spacing w:val="-4"/>
              </w:rPr>
            </w:pPr>
            <w:r w:rsidRPr="00D30537">
              <w:rPr>
                <w:rFonts w:eastAsia="Times New Roman"/>
                <w:spacing w:val="-4"/>
                <w:lang w:eastAsia="pl-PL"/>
              </w:rPr>
              <w:t>w</w:t>
            </w:r>
            <w:r>
              <w:rPr>
                <w:rFonts w:eastAsia="Times New Roman"/>
                <w:spacing w:val="-4"/>
                <w:lang w:eastAsia="pl-PL"/>
              </w:rPr>
              <w:t xml:space="preserve"> </w:t>
            </w:r>
            <w:r w:rsidRPr="00D30537">
              <w:rPr>
                <w:rFonts w:eastAsia="Times New Roman"/>
                <w:spacing w:val="-4"/>
                <w:lang w:eastAsia="pl-PL"/>
              </w:rPr>
              <w:t xml:space="preserve">sprawie </w:t>
            </w:r>
            <w:r w:rsidRPr="00D30537">
              <w:rPr>
                <w:rFonts w:eastAsia="Times New Roman"/>
                <w:spacing w:val="-4"/>
                <w:lang w:eastAsia="pl-PL"/>
              </w:rPr>
              <w:lastRenderedPageBreak/>
              <w:t>warsztatów terapii zajęciowej</w:t>
            </w:r>
            <w:r>
              <w:rPr>
                <w:rFonts w:eastAsia="Times New Roman"/>
                <w:spacing w:val="-4"/>
                <w:lang w:eastAsia="pl-PL"/>
              </w:rPr>
              <w:t>.</w:t>
            </w:r>
          </w:p>
        </w:tc>
        <w:tc>
          <w:tcPr>
            <w:tcW w:w="5245" w:type="dxa"/>
          </w:tcPr>
          <w:p w:rsidR="00757A3F" w:rsidRDefault="00757A3F" w:rsidP="007C5809">
            <w:pPr>
              <w:jc w:val="both"/>
              <w:rPr>
                <w:rFonts w:eastAsia="Times New Roman"/>
                <w:lang w:eastAsia="pl-PL"/>
              </w:rPr>
            </w:pPr>
            <w:r w:rsidRPr="005A5C5B">
              <w:lastRenderedPageBreak/>
              <w:t xml:space="preserve">W ocenie Funduszu postulat dotyczy nowelizacji art. 10a i 10b ustawy o rehabilitacji oraz rozporządzenia </w:t>
            </w:r>
            <w:r w:rsidRPr="005A5C5B">
              <w:rPr>
                <w:rFonts w:eastAsia="Times New Roman"/>
                <w:lang w:eastAsia="pl-PL"/>
              </w:rPr>
              <w:t>Ministra Gospodarki, Pracy i Polityki Społecznej z dnia 25 marca 2004 r</w:t>
            </w:r>
            <w:r>
              <w:rPr>
                <w:rFonts w:eastAsia="Times New Roman"/>
                <w:lang w:eastAsia="pl-PL"/>
              </w:rPr>
              <w:t>.</w:t>
            </w:r>
            <w:r w:rsidRPr="005A5C5B">
              <w:rPr>
                <w:rFonts w:eastAsia="Times New Roman"/>
                <w:lang w:eastAsia="pl-PL"/>
              </w:rPr>
              <w:t xml:space="preserve"> w sprawie warsztatów terapii zajęciowej.</w:t>
            </w:r>
          </w:p>
          <w:p w:rsidR="00757A3F" w:rsidRPr="005A5C5B" w:rsidRDefault="00757A3F" w:rsidP="00D30537">
            <w:pPr>
              <w:jc w:val="both"/>
              <w:rPr>
                <w:rFonts w:eastAsia="Times New Roman"/>
                <w:lang w:eastAsia="pl-PL"/>
              </w:rPr>
            </w:pPr>
            <w:r>
              <w:rPr>
                <w:rFonts w:eastAsia="Times New Roman"/>
                <w:lang w:eastAsia="pl-PL"/>
              </w:rPr>
              <w:t xml:space="preserve">Wprowadzenie wymogu samodzielności dojazdu                    do warsztatów na obszarach o małej sieci komunikacji zbiorowej lub liczby jej połączeń może ograniczyć </w:t>
            </w:r>
            <w:r>
              <w:rPr>
                <w:rFonts w:eastAsia="Times New Roman"/>
                <w:lang w:eastAsia="pl-PL"/>
              </w:rPr>
              <w:lastRenderedPageBreak/>
              <w:t>możliwość korzystania z WTZ-ów przez osoby niepełnosprawne.</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21.</w:t>
            </w:r>
          </w:p>
        </w:tc>
        <w:tc>
          <w:tcPr>
            <w:tcW w:w="5814" w:type="dxa"/>
          </w:tcPr>
          <w:p w:rsidR="00757A3F" w:rsidRPr="00226B01" w:rsidRDefault="00757A3F" w:rsidP="00495A53">
            <w:pPr>
              <w:jc w:val="both"/>
            </w:pPr>
            <w:r w:rsidRPr="00226B01">
              <w:t>art. 10 c ust. 1 – nadanie nowego brzmienia:</w:t>
            </w:r>
          </w:p>
          <w:p w:rsidR="00757A3F" w:rsidRPr="00B04442" w:rsidRDefault="00757A3F" w:rsidP="00B04442">
            <w:pPr>
              <w:jc w:val="both"/>
              <w:rPr>
                <w:spacing w:val="-4"/>
              </w:rPr>
            </w:pPr>
            <w:r w:rsidRPr="00B04442">
              <w:rPr>
                <w:spacing w:val="-4"/>
              </w:rPr>
              <w:t>,,1. Turnus oznacza zorganizowaną formę rehabilitacji, której celem jest rozwijanie umiejętności społecznych uczestników oraz wsparcie informacyjno-doradcze opiekunów uczestników, poprzez w szczególności treningi samodzielności, nabywania wiedzy i umiejętności niezbędnych</w:t>
            </w:r>
            <w:r>
              <w:rPr>
                <w:spacing w:val="-4"/>
              </w:rPr>
              <w:t xml:space="preserve"> </w:t>
            </w:r>
            <w:r w:rsidRPr="00B04442">
              <w:rPr>
                <w:spacing w:val="-4"/>
              </w:rPr>
              <w:t xml:space="preserve">do funkcjonowania </w:t>
            </w:r>
            <w:r>
              <w:rPr>
                <w:spacing w:val="-4"/>
              </w:rPr>
              <w:t xml:space="preserve">                            </w:t>
            </w:r>
            <w:r w:rsidRPr="00B04442">
              <w:rPr>
                <w:spacing w:val="-4"/>
              </w:rPr>
              <w:t>w społeczeństwie.”</w:t>
            </w:r>
          </w:p>
        </w:tc>
        <w:tc>
          <w:tcPr>
            <w:tcW w:w="2107" w:type="dxa"/>
          </w:tcPr>
          <w:p w:rsidR="00757A3F" w:rsidRPr="005A5C5B" w:rsidRDefault="00757A3F" w:rsidP="00532225">
            <w:r>
              <w:t>Art. 10</w:t>
            </w:r>
            <w:r w:rsidRPr="00226B01">
              <w:t>c ust. 1</w:t>
            </w:r>
            <w:r>
              <w:t xml:space="preserve"> ustawy o rehabilitacji</w:t>
            </w:r>
          </w:p>
        </w:tc>
        <w:tc>
          <w:tcPr>
            <w:tcW w:w="5245" w:type="dxa"/>
          </w:tcPr>
          <w:p w:rsidR="00757A3F" w:rsidRPr="00495A53" w:rsidRDefault="00757A3F" w:rsidP="00495A53">
            <w:pPr>
              <w:jc w:val="both"/>
              <w:rPr>
                <w:spacing w:val="-4"/>
              </w:rPr>
            </w:pPr>
            <w:r w:rsidRPr="00495A53">
              <w:rPr>
                <w:spacing w:val="-4"/>
              </w:rPr>
              <w:t xml:space="preserve">Realizacja ww. zadania ustawowego w obecnym kształcie nie powoduje, poza rekreacją, wypoczynkiem czy opieką </w:t>
            </w:r>
            <w:proofErr w:type="spellStart"/>
            <w:r w:rsidRPr="00495A53">
              <w:rPr>
                <w:spacing w:val="-4"/>
              </w:rPr>
              <w:t>wytchnieniową</w:t>
            </w:r>
            <w:proofErr w:type="spellEnd"/>
            <w:r w:rsidRPr="00495A53">
              <w:rPr>
                <w:spacing w:val="-4"/>
              </w:rPr>
              <w:t xml:space="preserve"> dla opiekunów osób niepełnosprawnych, wymiernych skutków dla osób niepełnosprawnych. Rodzaje turnusów wymien</w:t>
            </w:r>
            <w:r>
              <w:rPr>
                <w:spacing w:val="-4"/>
              </w:rPr>
              <w:t xml:space="preserve">ione w </w:t>
            </w:r>
            <w:r w:rsidRPr="00495A53">
              <w:rPr>
                <w:spacing w:val="-4"/>
              </w:rPr>
              <w:t>stosownym rozporządzeniu</w:t>
            </w:r>
            <w:r w:rsidRPr="00495A53">
              <w:rPr>
                <w:rFonts w:ascii="Times New Roman" w:hAnsi="Times New Roman"/>
                <w:spacing w:val="-4"/>
                <w:sz w:val="24"/>
                <w:szCs w:val="24"/>
              </w:rPr>
              <w:t xml:space="preserve"> </w:t>
            </w:r>
            <w:r w:rsidRPr="00495A53">
              <w:rPr>
                <w:spacing w:val="-4"/>
              </w:rPr>
              <w:t>nie są realizowane lub są realizowane w stopniu minimalnym. Turnusy rehabilitacyjne traktowane przez uczestników jako swoiste ,,wczasy z PFRON” wymagają analizy w kontekście świadczeń rehabilitacyjnych finansowanych z ubezpieczenia zdrowotnego. Formuła zadania powinna być przeanalizowana we współpracy z Biurem Pełnomocnika Rządu ds. Osób Niepełnosprawnych</w:t>
            </w:r>
            <w:r w:rsidRPr="00495A53">
              <w:rPr>
                <w:rFonts w:ascii="Times New Roman" w:hAnsi="Times New Roman"/>
                <w:spacing w:val="-4"/>
                <w:sz w:val="24"/>
                <w:szCs w:val="24"/>
              </w:rPr>
              <w:t xml:space="preserve"> </w:t>
            </w:r>
            <w:r w:rsidRPr="00495A53">
              <w:rPr>
                <w:spacing w:val="-4"/>
              </w:rPr>
              <w:t>pod kątem badania celów i efektów rehabilitacji, intensywności i rodzaju zajęć prowadzonych w trakcie turnusu oraz indywidualnego</w:t>
            </w:r>
            <w:r w:rsidRPr="00495A53">
              <w:rPr>
                <w:rFonts w:ascii="Times New Roman" w:hAnsi="Times New Roman"/>
                <w:spacing w:val="-4"/>
                <w:sz w:val="24"/>
                <w:szCs w:val="24"/>
              </w:rPr>
              <w:t xml:space="preserve"> </w:t>
            </w:r>
            <w:r>
              <w:rPr>
                <w:spacing w:val="-4"/>
              </w:rPr>
              <w:t xml:space="preserve">dopasowania do </w:t>
            </w:r>
            <w:r w:rsidRPr="00495A53">
              <w:rPr>
                <w:spacing w:val="-4"/>
              </w:rPr>
              <w:t xml:space="preserve">potrzeb wynikających </w:t>
            </w:r>
            <w:r>
              <w:rPr>
                <w:spacing w:val="-4"/>
              </w:rPr>
              <w:t xml:space="preserve">                                              </w:t>
            </w:r>
            <w:r w:rsidRPr="00495A53">
              <w:rPr>
                <w:spacing w:val="-4"/>
              </w:rPr>
              <w:t xml:space="preserve">z niepełnosprawności. W związku z tym również długość trwania turnusu powinna być dopasowana </w:t>
            </w:r>
            <w:r>
              <w:rPr>
                <w:spacing w:val="-4"/>
              </w:rPr>
              <w:t xml:space="preserve">                                    </w:t>
            </w:r>
            <w:r w:rsidRPr="00495A53">
              <w:rPr>
                <w:spacing w:val="-4"/>
              </w:rPr>
              <w:t xml:space="preserve">do indywidualnego programu rehabilitacji. Zadanie powinno być adresowane przede wszystkim do dzieci </w:t>
            </w:r>
            <w:r>
              <w:rPr>
                <w:spacing w:val="-4"/>
              </w:rPr>
              <w:t xml:space="preserve">                  </w:t>
            </w:r>
            <w:r w:rsidRPr="00495A53">
              <w:rPr>
                <w:spacing w:val="-4"/>
              </w:rPr>
              <w:t xml:space="preserve">i osób nie objętych wsparciem w ramach innych form stałej rehabilitacji świadczonej w placówkach </w:t>
            </w:r>
            <w:r>
              <w:rPr>
                <w:spacing w:val="-4"/>
              </w:rPr>
              <w:t xml:space="preserve">(np. </w:t>
            </w:r>
            <w:r w:rsidRPr="00495A53">
              <w:rPr>
                <w:spacing w:val="-4"/>
              </w:rPr>
              <w:t xml:space="preserve">uczestnicy ŚDS, OREW, itp.) oraz w trybie pilnym do osób wychodzących z oddziałów rehabilitacyjnych, które potrzebują nauki funkcjonowania w rzeczywistości niepełnosprawności (np. osoby po wypadkach, udarach), skorzystania z poradnictwa dotyczącego doboru sprzętu </w:t>
            </w:r>
            <w:r>
              <w:rPr>
                <w:spacing w:val="-4"/>
              </w:rPr>
              <w:t xml:space="preserve">                 </w:t>
            </w:r>
            <w:r w:rsidRPr="00495A53">
              <w:rPr>
                <w:spacing w:val="-4"/>
              </w:rPr>
              <w:t xml:space="preserve">i dostosowań – wypróbowania go, by dalsze wydatki </w:t>
            </w:r>
            <w:r w:rsidRPr="00495A53">
              <w:rPr>
                <w:spacing w:val="-4"/>
              </w:rPr>
              <w:lastRenderedPageBreak/>
              <w:t xml:space="preserve">budżetowe były jak najlepiej dopasowane do potrzeb </w:t>
            </w:r>
            <w:r>
              <w:rPr>
                <w:spacing w:val="-4"/>
              </w:rPr>
              <w:t xml:space="preserve">                         </w:t>
            </w:r>
            <w:r w:rsidRPr="00495A53">
              <w:rPr>
                <w:spacing w:val="-4"/>
              </w:rPr>
              <w:t>i m</w:t>
            </w:r>
            <w:r>
              <w:rPr>
                <w:spacing w:val="-4"/>
              </w:rPr>
              <w:t xml:space="preserve">ożliwości tych osób, a rodziny </w:t>
            </w:r>
            <w:r>
              <w:rPr>
                <w:spacing w:val="-4"/>
              </w:rPr>
              <w:sym w:font="Symbol" w:char="F02D"/>
            </w:r>
            <w:r w:rsidRPr="00495A53">
              <w:rPr>
                <w:spacing w:val="-4"/>
              </w:rPr>
              <w:t xml:space="preserve"> możliwości nauczenia się nowych potrzeb osób niepełnosprawnych.</w:t>
            </w:r>
            <w:r>
              <w:rPr>
                <w:spacing w:val="-4"/>
              </w:rPr>
              <w:t xml:space="preserve"> </w:t>
            </w:r>
            <w:r w:rsidRPr="00495A53">
              <w:rPr>
                <w:spacing w:val="-4"/>
              </w:rPr>
              <w:t>Zakres opisanych problemów i propozycji jest bardz</w:t>
            </w:r>
            <w:r>
              <w:rPr>
                <w:spacing w:val="-4"/>
              </w:rPr>
              <w:t xml:space="preserve">o szeroki, wymaga konsultacji i </w:t>
            </w:r>
            <w:r w:rsidRPr="00495A53">
              <w:rPr>
                <w:spacing w:val="-4"/>
              </w:rPr>
              <w:t>współpracy z Biurem Pełnomocnika Rządu ds. Osób</w:t>
            </w:r>
            <w:r w:rsidRPr="00495A53">
              <w:rPr>
                <w:rFonts w:ascii="Times New Roman" w:hAnsi="Times New Roman"/>
                <w:spacing w:val="-4"/>
                <w:sz w:val="24"/>
                <w:szCs w:val="24"/>
              </w:rPr>
              <w:t xml:space="preserve"> </w:t>
            </w:r>
            <w:r w:rsidRPr="00495A53">
              <w:rPr>
                <w:spacing w:val="-4"/>
              </w:rPr>
              <w:t>Niepełnosprawnych, nie jest więc możliwe na obecnym etapie dookreślenia konkretnych propozycji zmian.</w:t>
            </w:r>
            <w:r>
              <w:rPr>
                <w:spacing w:val="-4"/>
              </w:rPr>
              <w:t xml:space="preserve"> </w:t>
            </w:r>
            <w:r w:rsidRPr="00495A53">
              <w:rPr>
                <w:spacing w:val="-4"/>
              </w:rPr>
              <w:t>W przypadku podjęcia decyzji o uzupełnienie treści ww. przepisu niezbędnym będzie odpowiednie dostosowanie treści kolejnych ustępów w art. 10c oraz art. 10d.</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22</w:t>
            </w:r>
            <w:r w:rsidRPr="00B90A11">
              <w:rPr>
                <w:spacing w:val="-4"/>
              </w:rPr>
              <w:t>.</w:t>
            </w:r>
          </w:p>
        </w:tc>
        <w:tc>
          <w:tcPr>
            <w:tcW w:w="5814" w:type="dxa"/>
          </w:tcPr>
          <w:p w:rsidR="00757A3F" w:rsidRPr="00B04442" w:rsidRDefault="00C23876" w:rsidP="00C23876">
            <w:pPr>
              <w:jc w:val="both"/>
              <w:rPr>
                <w:spacing w:val="-4"/>
              </w:rPr>
            </w:pPr>
            <w:r>
              <w:rPr>
                <w:spacing w:val="-4"/>
              </w:rPr>
              <w:t>Propozycja nowelizacji</w:t>
            </w:r>
            <w:r w:rsidR="00757A3F" w:rsidRPr="00B04442">
              <w:rPr>
                <w:spacing w:val="-4"/>
              </w:rPr>
              <w:t xml:space="preserve"> art. 10c ust. 2 poprzez doprecyzowanie wymogów technicznych (stosownie</w:t>
            </w:r>
            <w:r>
              <w:rPr>
                <w:spacing w:val="-4"/>
              </w:rPr>
              <w:t xml:space="preserve"> </w:t>
            </w:r>
            <w:r w:rsidR="00757A3F" w:rsidRPr="00B04442">
              <w:rPr>
                <w:spacing w:val="-4"/>
              </w:rPr>
              <w:t xml:space="preserve">do stopnia niepełnosprawności) dla ośrodka, w którym organizowane są turnusy rehabilitacyjne, aby mógł uzyskać      on wpis do takiego rejestru. </w:t>
            </w:r>
            <w:r>
              <w:rPr>
                <w:spacing w:val="-4"/>
              </w:rPr>
              <w:t>Uzasadnienie:</w:t>
            </w:r>
            <w:r w:rsidR="00757A3F" w:rsidRPr="00B04442">
              <w:rPr>
                <w:spacing w:val="-4"/>
              </w:rPr>
              <w:t xml:space="preserve"> „obecnie są ośrodki, które mają certyfikaty  na poszczególne niepełnosprawności, mimo że w ogóle nie są do nich dostosowane. Tak jest np.  w wielu ośrodkach przyjmujących osoby niewidome; nie mają udźwiękowionej i </w:t>
            </w:r>
            <w:proofErr w:type="spellStart"/>
            <w:r w:rsidR="00757A3F" w:rsidRPr="00B04442">
              <w:rPr>
                <w:spacing w:val="-4"/>
              </w:rPr>
              <w:t>ubrajlowionej</w:t>
            </w:r>
            <w:proofErr w:type="spellEnd"/>
            <w:r w:rsidR="00757A3F" w:rsidRPr="00B04442">
              <w:rPr>
                <w:spacing w:val="-4"/>
              </w:rPr>
              <w:t xml:space="preserve"> windy, brajlowskich i powiększonych numerów na drzwiach pokoi, personel nie wie, jak pomóc niewidomemu. Osoba niewidoma starająca się o dofinansowanie turnusu rehabilitacyjnego, nie może wybrać jakiegokolwiek ośrodka, tylko taki z certyfikatem na dysfunkcję wzroku, w którym i tak nie ma żadnych udogodnień. Powinna więc mieć możliwość wyboru jakiegokolwiek ośrodka.</w:t>
            </w:r>
          </w:p>
        </w:tc>
        <w:tc>
          <w:tcPr>
            <w:tcW w:w="2107" w:type="dxa"/>
          </w:tcPr>
          <w:p w:rsidR="00757A3F" w:rsidRDefault="00757A3F" w:rsidP="00F85EEB">
            <w:pPr>
              <w:pStyle w:val="Akapitzlist"/>
              <w:numPr>
                <w:ilvl w:val="0"/>
                <w:numId w:val="44"/>
              </w:numPr>
              <w:ind w:left="0" w:firstLine="0"/>
            </w:pPr>
            <w:r>
              <w:t xml:space="preserve"> </w:t>
            </w:r>
            <w:r w:rsidRPr="00AF418F">
              <w:t>Art. 10c ust. 4 ustawy o rehabilitacji</w:t>
            </w:r>
          </w:p>
          <w:p w:rsidR="00757A3F" w:rsidRPr="005916AE" w:rsidRDefault="00757A3F" w:rsidP="00F85EEB">
            <w:pPr>
              <w:pStyle w:val="Akapitzlist"/>
              <w:numPr>
                <w:ilvl w:val="0"/>
                <w:numId w:val="44"/>
              </w:numPr>
              <w:ind w:left="0" w:firstLine="0"/>
            </w:pPr>
            <w:r>
              <w:rPr>
                <w:rFonts w:eastAsia="Times New Roman"/>
                <w:lang w:eastAsia="pl-PL"/>
              </w:rPr>
              <w:t xml:space="preserve"> </w:t>
            </w:r>
            <w:r w:rsidRPr="00AF418F">
              <w:rPr>
                <w:rFonts w:eastAsia="Times New Roman"/>
                <w:lang w:eastAsia="pl-PL"/>
              </w:rPr>
              <w:t>Rozporządzenie Ministra</w:t>
            </w:r>
            <w:r w:rsidRPr="00D30537">
              <w:rPr>
                <w:rFonts w:eastAsia="Times New Roman"/>
                <w:spacing w:val="-4"/>
                <w:lang w:eastAsia="pl-PL"/>
              </w:rPr>
              <w:t xml:space="preserve"> </w:t>
            </w:r>
            <w:r w:rsidRPr="00AF418F">
              <w:rPr>
                <w:rFonts w:eastAsia="Times New Roman"/>
                <w:lang w:eastAsia="pl-PL"/>
              </w:rPr>
              <w:t>Pracy</w:t>
            </w:r>
          </w:p>
          <w:p w:rsidR="00757A3F" w:rsidRPr="00AF418F" w:rsidRDefault="00757A3F" w:rsidP="005916AE">
            <w:pPr>
              <w:pStyle w:val="Akapitzlist"/>
              <w:ind w:left="0"/>
            </w:pPr>
            <w:r w:rsidRPr="00AF418F">
              <w:rPr>
                <w:rFonts w:eastAsia="Times New Roman"/>
                <w:lang w:eastAsia="pl-PL"/>
              </w:rPr>
              <w:t>i Polityki Społecznej</w:t>
            </w:r>
          </w:p>
          <w:p w:rsidR="00757A3F" w:rsidRPr="005A5C5B" w:rsidRDefault="00757A3F" w:rsidP="004D6D19">
            <w:r>
              <w:rPr>
                <w:rFonts w:eastAsia="Times New Roman"/>
                <w:lang w:eastAsia="pl-PL"/>
              </w:rPr>
              <w:t xml:space="preserve">z dnia 15 listopada 2007 r. </w:t>
            </w:r>
            <w:r w:rsidRPr="005A5C5B">
              <w:rPr>
                <w:rFonts w:eastAsia="Times New Roman"/>
                <w:lang w:eastAsia="pl-PL"/>
              </w:rPr>
              <w:t>w sprawie turnusów rehabilitacyjnych</w:t>
            </w:r>
            <w:r>
              <w:t>.</w:t>
            </w:r>
          </w:p>
        </w:tc>
        <w:tc>
          <w:tcPr>
            <w:tcW w:w="5245" w:type="dxa"/>
          </w:tcPr>
          <w:p w:rsidR="00757A3F" w:rsidRPr="00D30537" w:rsidRDefault="00757A3F" w:rsidP="007C5809">
            <w:pPr>
              <w:jc w:val="both"/>
              <w:rPr>
                <w:rFonts w:eastAsia="Times New Roman"/>
                <w:lang w:eastAsia="pl-PL"/>
              </w:rPr>
            </w:pPr>
            <w:r w:rsidRPr="005A5C5B">
              <w:t xml:space="preserve">Przedmiotową kwestię normuje art. 10 ust. 4 ustawy </w:t>
            </w:r>
            <w:r>
              <w:t xml:space="preserve">                 </w:t>
            </w:r>
            <w:r w:rsidRPr="005A5C5B">
              <w:t xml:space="preserve">o rehabilitacji. Zgodnie z tym przepisem „ośrodki, </w:t>
            </w:r>
            <w:r>
              <w:t xml:space="preserve">                    </w:t>
            </w:r>
            <w:r w:rsidRPr="005A5C5B">
              <w:t xml:space="preserve">w których organizowane są turnusy, zapewniają osobom niepełnosprawnym odpowiednie warunki pobytu, dostosowane do rodzaju i stopnia niepełnosprawności uczestników turnusu, oraz bazę </w:t>
            </w:r>
            <w:r>
              <w:t xml:space="preserve">               </w:t>
            </w:r>
            <w:r w:rsidRPr="005A5C5B">
              <w:t xml:space="preserve">do prowadzenia rehabilitacji i realizacji określonego programu turnusu.” Warunki jakie powinien spełniać organizator normuje rozporządzenie </w:t>
            </w:r>
            <w:r w:rsidRPr="005A5C5B">
              <w:rPr>
                <w:rFonts w:eastAsia="Times New Roman"/>
                <w:lang w:eastAsia="pl-PL"/>
              </w:rPr>
              <w:t xml:space="preserve">Ministra Pracy </w:t>
            </w:r>
            <w:r>
              <w:rPr>
                <w:rFonts w:eastAsia="Times New Roman"/>
                <w:lang w:eastAsia="pl-PL"/>
              </w:rPr>
              <w:t xml:space="preserve">                 i Polityki Społecznej z dnia 15 listopada 2007 r.                           </w:t>
            </w:r>
            <w:r w:rsidRPr="005A5C5B">
              <w:rPr>
                <w:rFonts w:eastAsia="Times New Roman"/>
                <w:lang w:eastAsia="pl-PL"/>
              </w:rPr>
              <w:t xml:space="preserve">w sprawie turnusów rehabilitacyjnych, które </w:t>
            </w:r>
            <w:r w:rsidRPr="005A5C5B">
              <w:t>zostało wydane na podstawie art. 10d ust. 8. Fundusz proponuje rozważenie rozszerzenia przekazanych spraw do uregulowania w rozporządzeniu o określenie wymogów dla ośrodków, o których mowa w art. 10c ust. 4 ustawy o rehabilitacji. Z powyższego wynika, iż nie ma właściwej kontroli wojewodów przy wpisywaniu ośrodków do rejestru organizatora.</w:t>
            </w:r>
          </w:p>
        </w:tc>
      </w:tr>
      <w:tr w:rsidR="00757A3F" w:rsidRPr="005A5C5B" w:rsidTr="00757A3F">
        <w:trPr>
          <w:trHeight w:val="31"/>
        </w:trPr>
        <w:tc>
          <w:tcPr>
            <w:tcW w:w="566" w:type="dxa"/>
          </w:tcPr>
          <w:p w:rsidR="00757A3F" w:rsidRPr="00B90A11" w:rsidRDefault="00757A3F" w:rsidP="00B865E0">
            <w:pPr>
              <w:jc w:val="both"/>
              <w:rPr>
                <w:spacing w:val="-4"/>
              </w:rPr>
            </w:pPr>
            <w:r w:rsidRPr="00B90A11">
              <w:rPr>
                <w:spacing w:val="-4"/>
              </w:rPr>
              <w:t>2</w:t>
            </w:r>
            <w:r>
              <w:rPr>
                <w:spacing w:val="-4"/>
              </w:rPr>
              <w:t>3</w:t>
            </w:r>
            <w:r w:rsidRPr="00B90A11">
              <w:rPr>
                <w:spacing w:val="-4"/>
              </w:rPr>
              <w:t>.</w:t>
            </w:r>
          </w:p>
        </w:tc>
        <w:tc>
          <w:tcPr>
            <w:tcW w:w="5814" w:type="dxa"/>
          </w:tcPr>
          <w:p w:rsidR="00757A3F" w:rsidRPr="005A5C5B" w:rsidRDefault="00757A3F" w:rsidP="007C5809">
            <w:pPr>
              <w:jc w:val="both"/>
            </w:pPr>
            <w:r w:rsidRPr="005A5C5B">
              <w:rPr>
                <w:color w:val="000000"/>
              </w:rPr>
              <w:t xml:space="preserve">Propozycja, aby turnusy rehabilitacyjne były alternatywą dla osób nie kwalifikujących się do leczenia sanatoryjno-uzdrowiskowego ze względu na rodzaj schorzenia, stan </w:t>
            </w:r>
            <w:r w:rsidRPr="005A5C5B">
              <w:rPr>
                <w:color w:val="000000"/>
              </w:rPr>
              <w:lastRenderedPageBreak/>
              <w:t xml:space="preserve">pacjenta lub niesamodzielność w </w:t>
            </w:r>
            <w:r>
              <w:rPr>
                <w:color w:val="000000"/>
              </w:rPr>
              <w:t xml:space="preserve">codziennym </w:t>
            </w:r>
            <w:r w:rsidRPr="005A5C5B">
              <w:rPr>
                <w:color w:val="000000"/>
              </w:rPr>
              <w:t xml:space="preserve">funkcjonowaniu, czyli wymagających pomocy opiekuna. </w:t>
            </w:r>
            <w:r>
              <w:rPr>
                <w:color w:val="000000"/>
              </w:rPr>
              <w:t xml:space="preserve">                  </w:t>
            </w:r>
            <w:r w:rsidRPr="005A5C5B">
              <w:rPr>
                <w:color w:val="000000"/>
              </w:rPr>
              <w:t>W takich przypadkach realizowana jest idea rehabilitacji zarówno społecznej, jak i medycznej.</w:t>
            </w:r>
          </w:p>
        </w:tc>
        <w:tc>
          <w:tcPr>
            <w:tcW w:w="2107" w:type="dxa"/>
          </w:tcPr>
          <w:p w:rsidR="00757A3F" w:rsidRDefault="00757A3F" w:rsidP="00F85EEB">
            <w:pPr>
              <w:pStyle w:val="Akapitzlist"/>
              <w:numPr>
                <w:ilvl w:val="0"/>
                <w:numId w:val="29"/>
              </w:numPr>
              <w:ind w:left="0" w:firstLine="0"/>
            </w:pPr>
            <w:r>
              <w:lastRenderedPageBreak/>
              <w:t xml:space="preserve"> </w:t>
            </w:r>
            <w:r w:rsidRPr="005A5C5B">
              <w:t>Art. 10  pkt 2 , art 10c art. 10d ustawy o rehabilitacji.</w:t>
            </w:r>
          </w:p>
          <w:p w:rsidR="00757A3F" w:rsidRPr="00D30537" w:rsidRDefault="00757A3F" w:rsidP="00F85EEB">
            <w:pPr>
              <w:pStyle w:val="Akapitzlist"/>
              <w:numPr>
                <w:ilvl w:val="0"/>
                <w:numId w:val="29"/>
              </w:numPr>
              <w:ind w:left="0" w:firstLine="0"/>
            </w:pPr>
            <w:r>
              <w:lastRenderedPageBreak/>
              <w:t xml:space="preserve"> </w:t>
            </w:r>
            <w:r w:rsidRPr="00D30537">
              <w:rPr>
                <w:rFonts w:eastAsia="Times New Roman"/>
                <w:lang w:eastAsia="pl-PL"/>
              </w:rPr>
              <w:t>Rozporządzenie</w:t>
            </w:r>
          </w:p>
          <w:p w:rsidR="00757A3F" w:rsidRDefault="00757A3F" w:rsidP="004D6D19">
            <w:pPr>
              <w:rPr>
                <w:rFonts w:eastAsia="Times New Roman"/>
                <w:lang w:eastAsia="pl-PL"/>
              </w:rPr>
            </w:pPr>
            <w:r w:rsidRPr="005A5C5B">
              <w:rPr>
                <w:rFonts w:eastAsia="Times New Roman"/>
                <w:lang w:eastAsia="pl-PL"/>
              </w:rPr>
              <w:t>Ministra Pracy</w:t>
            </w:r>
            <w:r>
              <w:rPr>
                <w:rFonts w:eastAsia="Times New Roman"/>
                <w:lang w:eastAsia="pl-PL"/>
              </w:rPr>
              <w:t xml:space="preserve"> </w:t>
            </w:r>
          </w:p>
          <w:p w:rsidR="00757A3F" w:rsidRDefault="00757A3F" w:rsidP="004D6D19">
            <w:pPr>
              <w:rPr>
                <w:rFonts w:eastAsia="Times New Roman"/>
                <w:lang w:eastAsia="pl-PL"/>
              </w:rPr>
            </w:pPr>
            <w:r w:rsidRPr="005A5C5B">
              <w:rPr>
                <w:rFonts w:eastAsia="Times New Roman"/>
                <w:lang w:eastAsia="pl-PL"/>
              </w:rPr>
              <w:t>i Polityki Społecznej</w:t>
            </w:r>
          </w:p>
          <w:p w:rsidR="00757A3F" w:rsidRPr="005A5C5B" w:rsidRDefault="00757A3F" w:rsidP="004D6D19">
            <w:pPr>
              <w:rPr>
                <w:rFonts w:eastAsia="Times New Roman"/>
                <w:lang w:eastAsia="pl-PL"/>
              </w:rPr>
            </w:pPr>
            <w:r w:rsidRPr="005A5C5B">
              <w:rPr>
                <w:rFonts w:eastAsia="Times New Roman"/>
                <w:lang w:eastAsia="pl-PL"/>
              </w:rPr>
              <w:t>z dnia 15 listopada 2007 r. w sprawie turnusów rehabilitacyjnych.</w:t>
            </w:r>
          </w:p>
        </w:tc>
        <w:tc>
          <w:tcPr>
            <w:tcW w:w="5245" w:type="dxa"/>
          </w:tcPr>
          <w:p w:rsidR="00757A3F" w:rsidRDefault="00757A3F" w:rsidP="007C5809">
            <w:pPr>
              <w:jc w:val="both"/>
            </w:pPr>
            <w:r>
              <w:lastRenderedPageBreak/>
              <w:t xml:space="preserve">Zgodnie z ustawą o rehabilitacji turnus rehabilitacyjny jest zorganizowaną formą aktywnej rehabilitacji połączonej z elementami wypoczynku. Od programu </w:t>
            </w:r>
            <w:r>
              <w:lastRenderedPageBreak/>
              <w:t>turnusu zależy, czy osoba nie kwalifikująca się                                     do leczenia sanatoryjno-uzdrowiskowego mogła w nim uczestniczyć.</w:t>
            </w:r>
          </w:p>
          <w:p w:rsidR="00757A3F" w:rsidRPr="005A5C5B" w:rsidRDefault="00757A3F" w:rsidP="007C5809">
            <w:pPr>
              <w:jc w:val="both"/>
            </w:pPr>
            <w:r w:rsidRPr="005A5C5B">
              <w:t xml:space="preserve">Propozycja zmian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B865E0">
            <w:pPr>
              <w:jc w:val="both"/>
              <w:rPr>
                <w:spacing w:val="-4"/>
              </w:rPr>
            </w:pPr>
            <w:r w:rsidRPr="00B90A11">
              <w:rPr>
                <w:spacing w:val="-4"/>
              </w:rPr>
              <w:lastRenderedPageBreak/>
              <w:t>2</w:t>
            </w:r>
            <w:r>
              <w:rPr>
                <w:spacing w:val="-4"/>
              </w:rPr>
              <w:t>4</w:t>
            </w:r>
            <w:r w:rsidRPr="00B90A11">
              <w:rPr>
                <w:spacing w:val="-4"/>
              </w:rPr>
              <w:t>.</w:t>
            </w:r>
          </w:p>
        </w:tc>
        <w:tc>
          <w:tcPr>
            <w:tcW w:w="5814" w:type="dxa"/>
          </w:tcPr>
          <w:p w:rsidR="00757A3F" w:rsidRPr="005A5C5B" w:rsidRDefault="00757A3F" w:rsidP="00C23876">
            <w:pPr>
              <w:jc w:val="both"/>
            </w:pPr>
            <w:r>
              <w:t>Art. 10d</w:t>
            </w:r>
            <w:r w:rsidRPr="005A5C5B">
              <w:t xml:space="preserve"> zawiera także przepisy dotyczące turnusów rehabilitacyjnych. </w:t>
            </w:r>
            <w:r w:rsidR="00C23876">
              <w:t>P</w:t>
            </w:r>
            <w:r w:rsidRPr="005A5C5B">
              <w:t>rzegląd</w:t>
            </w:r>
            <w:r>
              <w:t xml:space="preserve"> </w:t>
            </w:r>
            <w:r w:rsidRPr="005A5C5B">
              <w:t xml:space="preserve">i uporządkowanie wymagań stawianych podmiotom realizującym turnusy rehabilitacyjne dla dzieci i młodzieży niepełnosprawnej – mają tutaj także zastosowanie przepisy </w:t>
            </w:r>
            <w:r>
              <w:t xml:space="preserve">                </w:t>
            </w:r>
            <w:r w:rsidRPr="005A5C5B">
              <w:t>w obszarze oświaty.</w:t>
            </w:r>
          </w:p>
        </w:tc>
        <w:tc>
          <w:tcPr>
            <w:tcW w:w="2107" w:type="dxa"/>
          </w:tcPr>
          <w:p w:rsidR="00757A3F" w:rsidRDefault="00757A3F" w:rsidP="004D6D19">
            <w:r w:rsidRPr="005A5C5B">
              <w:t>Art. 10d ustawy</w:t>
            </w:r>
            <w:r>
              <w:t xml:space="preserve"> </w:t>
            </w:r>
          </w:p>
          <w:p w:rsidR="00757A3F" w:rsidRPr="005A5C5B" w:rsidRDefault="00757A3F" w:rsidP="004D6D19">
            <w:r w:rsidRPr="005A5C5B">
              <w:t>o rehabilitacji</w:t>
            </w:r>
            <w:r>
              <w:t>.</w:t>
            </w:r>
          </w:p>
        </w:tc>
        <w:tc>
          <w:tcPr>
            <w:tcW w:w="5245" w:type="dxa"/>
          </w:tcPr>
          <w:p w:rsidR="00757A3F" w:rsidRPr="005A5C5B" w:rsidRDefault="00757A3F" w:rsidP="007C5809">
            <w:pPr>
              <w:jc w:val="both"/>
              <w:rPr>
                <w:rFonts w:eastAsia="Times New Roman"/>
                <w:lang w:eastAsia="pl-PL"/>
              </w:rPr>
            </w:pPr>
            <w:r w:rsidRPr="005A5C5B">
              <w:t xml:space="preserve">Art. 10c i art. 10d ustawy o rehabilitacji normują funkcjonowanie turnusów rehabilitacyjnych. W art. 10 ust. 8 jest upoważnienie dla ministra właściwego do spraw zabezpieczenia społecznego. Na jego podstawie zostało wydanie </w:t>
            </w:r>
            <w:r w:rsidRPr="005A5C5B">
              <w:rPr>
                <w:rFonts w:eastAsia="Times New Roman"/>
                <w:lang w:eastAsia="pl-PL"/>
              </w:rPr>
              <w:t>rozporządzenie</w:t>
            </w:r>
            <w:r w:rsidR="004078EF">
              <w:rPr>
                <w:rFonts w:eastAsia="Times New Roman"/>
                <w:lang w:eastAsia="pl-PL"/>
              </w:rPr>
              <w:t xml:space="preserve"> </w:t>
            </w:r>
            <w:r w:rsidRPr="005A5C5B">
              <w:rPr>
                <w:rFonts w:eastAsia="Times New Roman"/>
                <w:lang w:eastAsia="pl-PL"/>
              </w:rPr>
              <w:t>Ministra Pracy i Polityki Społecznej z dnia 15 listopada 2007 r. w sprawie turnusów rehabilitacyjnych.</w:t>
            </w:r>
          </w:p>
          <w:p w:rsidR="00757A3F" w:rsidRPr="005A5C5B" w:rsidRDefault="00757A3F" w:rsidP="007C5809">
            <w:pPr>
              <w:jc w:val="both"/>
              <w:rPr>
                <w:rFonts w:eastAsia="Times New Roman"/>
                <w:lang w:eastAsia="pl-PL"/>
              </w:rPr>
            </w:pPr>
          </w:p>
          <w:p w:rsidR="00757A3F" w:rsidRPr="005A5C5B" w:rsidRDefault="00757A3F" w:rsidP="007C5809">
            <w:pPr>
              <w:jc w:val="both"/>
            </w:pPr>
            <w:r w:rsidRPr="005A5C5B">
              <w:t>Stanowisko jednostki organizacyjnej PFRON z dnia 19.10.2016 r. WAP.DP.4141.82.BP.</w:t>
            </w:r>
            <w:r>
              <w:t xml:space="preserve">2016 do propozycji </w:t>
            </w:r>
          </w:p>
          <w:p w:rsidR="00757A3F" w:rsidRPr="005A5C5B" w:rsidRDefault="00757A3F" w:rsidP="00401A0C">
            <w:pPr>
              <w:jc w:val="both"/>
            </w:pPr>
            <w:r w:rsidRPr="00401A0C">
              <w:rPr>
                <w:spacing w:val="-4"/>
              </w:rPr>
              <w:t xml:space="preserve">Kwestie związane z dzieleniem turnusów rehabilitacyjnych </w:t>
            </w:r>
            <w:r w:rsidRPr="00401A0C">
              <w:rPr>
                <w:spacing w:val="-4"/>
              </w:rPr>
              <w:sym w:font="Symbol" w:char="F02D"/>
            </w:r>
            <w:r>
              <w:rPr>
                <w:spacing w:val="-4"/>
              </w:rPr>
              <w:t xml:space="preserve"> propozycja przeglądu</w:t>
            </w:r>
            <w:r w:rsidRPr="00401A0C">
              <w:rPr>
                <w:spacing w:val="-4"/>
              </w:rPr>
              <w:t xml:space="preserve"> i uporządkowania</w:t>
            </w:r>
            <w:r w:rsidRPr="005A5C5B">
              <w:t xml:space="preserve"> wymagań stawianych podmiotom realizującym turnusy rehabilitacyjne dla dzieci i młodzieży niepełnosprawnej wymaga na pewno poświęcen</w:t>
            </w:r>
            <w:r>
              <w:t>ia jej uwagi i podjęcia działań</w:t>
            </w:r>
            <w:r w:rsidRPr="005A5C5B">
              <w:t xml:space="preserve"> w tym zakresie – najlepiej razem z propozycjami zawartymi w materiale pn. „</w:t>
            </w:r>
            <w:r w:rsidRPr="005A5C5B">
              <w:rPr>
                <w:i/>
              </w:rPr>
              <w:t>29 postulatów</w:t>
            </w:r>
            <w:r w:rsidRPr="005A5C5B">
              <w:t xml:space="preserve">”. Restrykcyjna propozycja zaostrzenia kryteriów przyznawania dofinansowania turnusów (jakkolwiek uzasadniona finansowo) wymaga szczegółowych konsultacji ze środowiskiem osób niepełnosprawnych. Określenie w zasadach dofinansowania turnusów </w:t>
            </w:r>
            <w:r>
              <w:t xml:space="preserve">                    </w:t>
            </w:r>
            <w:r w:rsidRPr="005A5C5B">
              <w:t>w wysokości „</w:t>
            </w:r>
            <w:r w:rsidRPr="005A5C5B">
              <w:rPr>
                <w:i/>
              </w:rPr>
              <w:t>do</w:t>
            </w:r>
            <w:r w:rsidRPr="005A5C5B">
              <w:t xml:space="preserve">”, tj. określenie tylko maksymalnej kwoty dofinansowania wydaje się naruszać prawo osób niepełnosprawnych do równego traktowania bez </w:t>
            </w:r>
            <w:r w:rsidRPr="005A5C5B">
              <w:lastRenderedPageBreak/>
              <w:t>względu na miejsce zamieszkania (jakkolwiek z punktu widzenia samo-rządów jest to zgodne z zasadami ich niezależności</w:t>
            </w:r>
            <w:r w:rsidRPr="00401A0C">
              <w:rPr>
                <w:spacing w:val="-4"/>
              </w:rPr>
              <w:t>). Propozycja przekazywania organizatorom</w:t>
            </w:r>
            <w:r w:rsidRPr="005A5C5B">
              <w:t xml:space="preserve"> środków z PFRON  dopiero na 7 dni przed rozpoczęciem turnusu z punktu widzenia dysponenta środków może stanowić dla organizatorów trudność w zorganizowaniu turnusu (poniesienie z wyprzedzeniem szeregu kosztów z tym związanych) i jej ewentualne wdrożenie powinno być skonsultowane ze środowiskiem organizatorów turnusów. Ograniczenie czasu zajęć na specjalistycznym turnusie rehabilitacyjny z 7 do</w:t>
            </w:r>
            <w:r>
              <w:t xml:space="preserve"> 5 godzin dziennie wydaje  się </w:t>
            </w:r>
            <w:r w:rsidRPr="005A5C5B">
              <w:t>propozycją zbyt daleko idącą. Turnus jak sama nazwa wskazuje to stacjonarna forma rehabilitacji, a nie wczasy. Można jednak rozważyć ustalanie czasu zajęć przez lekarza w ramach przygotowania indywidualnego programu rehabilitacji.</w:t>
            </w:r>
          </w:p>
        </w:tc>
      </w:tr>
      <w:tr w:rsidR="00757A3F" w:rsidRPr="005A5C5B" w:rsidTr="00757A3F">
        <w:trPr>
          <w:trHeight w:val="31"/>
        </w:trPr>
        <w:tc>
          <w:tcPr>
            <w:tcW w:w="566" w:type="dxa"/>
          </w:tcPr>
          <w:p w:rsidR="00757A3F" w:rsidRPr="00B90A11" w:rsidRDefault="00757A3F" w:rsidP="00B865E0">
            <w:pPr>
              <w:jc w:val="both"/>
              <w:rPr>
                <w:spacing w:val="-4"/>
              </w:rPr>
            </w:pPr>
            <w:r w:rsidRPr="00B90A11">
              <w:rPr>
                <w:spacing w:val="-4"/>
              </w:rPr>
              <w:lastRenderedPageBreak/>
              <w:t>2</w:t>
            </w:r>
            <w:r>
              <w:rPr>
                <w:spacing w:val="-4"/>
              </w:rPr>
              <w:t>5</w:t>
            </w:r>
            <w:r w:rsidRPr="00B90A11">
              <w:rPr>
                <w:spacing w:val="-4"/>
              </w:rPr>
              <w:t>.</w:t>
            </w:r>
          </w:p>
        </w:tc>
        <w:tc>
          <w:tcPr>
            <w:tcW w:w="5814" w:type="dxa"/>
          </w:tcPr>
          <w:p w:rsidR="00757A3F" w:rsidRPr="005A5C5B" w:rsidRDefault="00757A3F" w:rsidP="00401A0C">
            <w:pPr>
              <w:jc w:val="both"/>
            </w:pPr>
            <w:r w:rsidRPr="00401A0C">
              <w:rPr>
                <w:spacing w:val="-4"/>
              </w:rPr>
              <w:t>Rozważenie podniesienia progu dochodowego uprawniającego</w:t>
            </w:r>
            <w:r w:rsidRPr="005A5C5B">
              <w:t xml:space="preserve"> w przypadku ubiegania się przez osoby</w:t>
            </w:r>
            <w:r>
              <w:t xml:space="preserve"> niepełnosprawne do otrzymania </w:t>
            </w:r>
            <w:r w:rsidRPr="005A5C5B">
              <w:t>wsparcia ze środków PFRON. SON Podkarpackie motywu</w:t>
            </w:r>
            <w:r w:rsidRPr="00401A0C">
              <w:rPr>
                <w:spacing w:val="-2"/>
              </w:rPr>
              <w:t>je to tym, iż obecny poziom 50% przeciętnego wynagrodzenia był ustanowiony gdy płaca minimalna sięgała 25% tego wynagrodzenia. Obecnie przy wzroście wysokości przeciętnego wynagrodzenia i renty, wyklucza to osoby niepełnosprawne z prawa przyznania pomocy. SON Podkarpackie wskazuje, iż z jednej strony osoby niepełno-sprawne są dyskryminowane z uwagi na niski próg dochodowy, a z drug</w:t>
            </w:r>
            <w:r>
              <w:rPr>
                <w:spacing w:val="-2"/>
              </w:rPr>
              <w:t>iej strony są promowane z uwagi</w:t>
            </w:r>
            <w:r w:rsidRPr="00401A0C">
              <w:rPr>
                <w:spacing w:val="-2"/>
              </w:rPr>
              <w:t xml:space="preserve"> na przyznanie dodatkowych punktów z tytułu wykonywanej pracy.</w:t>
            </w:r>
          </w:p>
        </w:tc>
        <w:tc>
          <w:tcPr>
            <w:tcW w:w="2107" w:type="dxa"/>
          </w:tcPr>
          <w:p w:rsidR="00757A3F" w:rsidRPr="00D844CD" w:rsidRDefault="00757A3F" w:rsidP="00F85EEB">
            <w:pPr>
              <w:pStyle w:val="Akapitzlist"/>
              <w:numPr>
                <w:ilvl w:val="0"/>
                <w:numId w:val="39"/>
              </w:numPr>
              <w:ind w:left="0" w:firstLine="0"/>
            </w:pPr>
            <w:r>
              <w:t xml:space="preserve"> </w:t>
            </w:r>
            <w:r w:rsidRPr="00D844CD">
              <w:t xml:space="preserve">Art. 10e ust. 1 pkt 1, art. 13 ust. 1 </w:t>
            </w:r>
            <w:r w:rsidRPr="00401A0C">
              <w:rPr>
                <w:spacing w:val="-4"/>
              </w:rPr>
              <w:t>ustawy o rehabilitacji.</w:t>
            </w:r>
          </w:p>
          <w:p w:rsidR="00757A3F" w:rsidRDefault="00757A3F" w:rsidP="004D6D19">
            <w:pPr>
              <w:pStyle w:val="Akapitzlist"/>
              <w:ind w:left="0"/>
              <w:rPr>
                <w:rFonts w:eastAsia="Times New Roman"/>
                <w:lang w:eastAsia="pl-PL"/>
              </w:rPr>
            </w:pPr>
            <w:r>
              <w:t xml:space="preserve">2. </w:t>
            </w:r>
            <w:r w:rsidRPr="00D844CD">
              <w:t>§ 5 ust. 1 pkt 1 2. R</w:t>
            </w:r>
            <w:r>
              <w:rPr>
                <w:rFonts w:eastAsia="Times New Roman"/>
                <w:lang w:eastAsia="pl-PL"/>
              </w:rPr>
              <w:t xml:space="preserve">ozporządzenie Ministra Pracy </w:t>
            </w:r>
          </w:p>
          <w:p w:rsidR="00757A3F" w:rsidRDefault="00757A3F" w:rsidP="004D6D19">
            <w:pPr>
              <w:pStyle w:val="Akapitzlist"/>
              <w:ind w:left="0"/>
              <w:rPr>
                <w:rFonts w:eastAsia="Times New Roman"/>
                <w:lang w:eastAsia="pl-PL"/>
              </w:rPr>
            </w:pPr>
            <w:r w:rsidRPr="00D844CD">
              <w:rPr>
                <w:rFonts w:eastAsia="Times New Roman"/>
                <w:lang w:eastAsia="pl-PL"/>
              </w:rPr>
              <w:t>i Polityki Społecznej</w:t>
            </w:r>
          </w:p>
          <w:p w:rsidR="00757A3F" w:rsidRPr="00401A0C" w:rsidRDefault="00757A3F" w:rsidP="00C5702E">
            <w:pPr>
              <w:pStyle w:val="Akapitzlist"/>
              <w:ind w:left="0"/>
              <w:rPr>
                <w:rFonts w:eastAsia="Times New Roman"/>
                <w:lang w:eastAsia="pl-PL"/>
              </w:rPr>
            </w:pPr>
            <w:r>
              <w:rPr>
                <w:rFonts w:eastAsia="Times New Roman"/>
                <w:lang w:eastAsia="pl-PL"/>
              </w:rPr>
              <w:t xml:space="preserve"> </w:t>
            </w:r>
            <w:r w:rsidRPr="00401A0C">
              <w:rPr>
                <w:rFonts w:eastAsia="Times New Roman"/>
                <w:lang w:eastAsia="pl-PL"/>
              </w:rPr>
              <w:t xml:space="preserve">z dnia 25 czerwca 2002 r. w sprawie </w:t>
            </w:r>
            <w:r w:rsidRPr="00401A0C">
              <w:rPr>
                <w:rFonts w:eastAsia="Times New Roman"/>
                <w:spacing w:val="-2"/>
                <w:lang w:eastAsia="pl-PL"/>
              </w:rPr>
              <w:t>określenia rodzajów zadań powiatu, które mogą</w:t>
            </w:r>
            <w:r>
              <w:rPr>
                <w:rFonts w:eastAsia="Times New Roman"/>
                <w:spacing w:val="-2"/>
                <w:lang w:eastAsia="pl-PL"/>
              </w:rPr>
              <w:t xml:space="preserve"> </w:t>
            </w:r>
            <w:r w:rsidRPr="00401A0C">
              <w:rPr>
                <w:rFonts w:eastAsia="Times New Roman"/>
                <w:spacing w:val="-2"/>
                <w:lang w:eastAsia="pl-PL"/>
              </w:rPr>
              <w:t>być</w:t>
            </w:r>
            <w:r>
              <w:rPr>
                <w:rFonts w:eastAsia="Times New Roman"/>
                <w:spacing w:val="-2"/>
                <w:lang w:eastAsia="pl-PL"/>
              </w:rPr>
              <w:t xml:space="preserve"> </w:t>
            </w:r>
            <w:r w:rsidRPr="00401A0C">
              <w:rPr>
                <w:rFonts w:eastAsia="Times New Roman"/>
                <w:spacing w:val="-2"/>
                <w:lang w:eastAsia="pl-PL"/>
              </w:rPr>
              <w:t xml:space="preserve">finansowane ze środków Państwowego Funduszu </w:t>
            </w:r>
            <w:r w:rsidRPr="00401A0C">
              <w:rPr>
                <w:rFonts w:eastAsia="Times New Roman"/>
                <w:spacing w:val="-2"/>
                <w:lang w:eastAsia="pl-PL"/>
              </w:rPr>
              <w:lastRenderedPageBreak/>
              <w:t>Rehabilitacji Osób Niepełnosprawnych</w:t>
            </w:r>
            <w:r>
              <w:rPr>
                <w:rFonts w:eastAsia="Times New Roman"/>
                <w:spacing w:val="-4"/>
                <w:lang w:eastAsia="pl-PL"/>
              </w:rPr>
              <w:t>.</w:t>
            </w:r>
          </w:p>
        </w:tc>
        <w:tc>
          <w:tcPr>
            <w:tcW w:w="5245" w:type="dxa"/>
          </w:tcPr>
          <w:p w:rsidR="00757A3F" w:rsidRPr="005A5C5B" w:rsidRDefault="00757A3F" w:rsidP="00495A53">
            <w:pPr>
              <w:jc w:val="both"/>
            </w:pPr>
            <w:r w:rsidRPr="005A5C5B">
              <w:lastRenderedPageBreak/>
              <w:t>Możliwość podniesienia wysokości przeciętnego wyn</w:t>
            </w:r>
            <w:r>
              <w:t xml:space="preserve">agrodzenia powyżej poziomu 50% </w:t>
            </w:r>
            <w:r w:rsidRPr="005A5C5B">
              <w:t>uzależniona jest od stanu finansów publicznych.</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26.</w:t>
            </w:r>
          </w:p>
        </w:tc>
        <w:tc>
          <w:tcPr>
            <w:tcW w:w="5814" w:type="dxa"/>
          </w:tcPr>
          <w:p w:rsidR="00757A3F" w:rsidRPr="002065B4" w:rsidRDefault="00757A3F" w:rsidP="00532225">
            <w:r w:rsidRPr="002065B4">
              <w:t>PFRON proponuje nadanie nowego brzmienia art. 11:</w:t>
            </w:r>
          </w:p>
          <w:p w:rsidR="00757A3F" w:rsidRPr="002065B4" w:rsidRDefault="00757A3F" w:rsidP="00532225">
            <w:pPr>
              <w:widowControl w:val="0"/>
              <w:autoSpaceDE w:val="0"/>
              <w:autoSpaceDN w:val="0"/>
              <w:adjustRightInd w:val="0"/>
              <w:jc w:val="both"/>
              <w:rPr>
                <w:color w:val="000000" w:themeColor="text1"/>
              </w:rPr>
            </w:pPr>
            <w:r w:rsidRPr="002065B4">
              <w:rPr>
                <w:color w:val="000000" w:themeColor="text1"/>
              </w:rPr>
              <w:t xml:space="preserve">„1. Osoba niepełnosprawna zarejestrowana w powiatowym urzędzie pracy jako bezrobotna albo poszukująca pracy ma prawo korzystać z usług lub instrumentów rynku pracy </w:t>
            </w:r>
            <w:r>
              <w:rPr>
                <w:color w:val="000000" w:themeColor="text1"/>
              </w:rPr>
              <w:t xml:space="preserve">                    </w:t>
            </w:r>
            <w:r w:rsidRPr="002065B4">
              <w:rPr>
                <w:color w:val="000000" w:themeColor="text1"/>
              </w:rPr>
              <w:t xml:space="preserve">na zasadach określonych w ustawie z dnia 20 kwietnia 2004 r. </w:t>
            </w:r>
            <w:r>
              <w:rPr>
                <w:color w:val="000000" w:themeColor="text1"/>
              </w:rPr>
              <w:t xml:space="preserve">             </w:t>
            </w:r>
            <w:r w:rsidRPr="002065B4">
              <w:rPr>
                <w:color w:val="000000" w:themeColor="text1"/>
              </w:rPr>
              <w:t xml:space="preserve">o promocji zatrudnienia i instytucjach rynku pracy (Dz. U. </w:t>
            </w:r>
            <w:r>
              <w:rPr>
                <w:color w:val="000000" w:themeColor="text1"/>
              </w:rPr>
              <w:t xml:space="preserve">                   </w:t>
            </w:r>
            <w:r w:rsidRPr="002065B4">
              <w:rPr>
                <w:color w:val="000000" w:themeColor="text1"/>
              </w:rPr>
              <w:t xml:space="preserve">z 2016 r. poz. 645, z </w:t>
            </w:r>
            <w:proofErr w:type="spellStart"/>
            <w:r w:rsidRPr="002065B4">
              <w:rPr>
                <w:color w:val="000000" w:themeColor="text1"/>
              </w:rPr>
              <w:t>późn</w:t>
            </w:r>
            <w:proofErr w:type="spellEnd"/>
            <w:r w:rsidRPr="002065B4">
              <w:rPr>
                <w:color w:val="000000" w:themeColor="text1"/>
              </w:rPr>
              <w:t xml:space="preserve">. zm.), zwanej dalej "ustawą </w:t>
            </w:r>
            <w:r>
              <w:rPr>
                <w:color w:val="000000" w:themeColor="text1"/>
              </w:rPr>
              <w:t xml:space="preserve">                        </w:t>
            </w:r>
            <w:r w:rsidRPr="002065B4">
              <w:rPr>
                <w:color w:val="000000" w:themeColor="text1"/>
              </w:rPr>
              <w:t>o promocji".</w:t>
            </w:r>
          </w:p>
          <w:p w:rsidR="00757A3F" w:rsidRDefault="00757A3F" w:rsidP="00495A53">
            <w:pPr>
              <w:widowControl w:val="0"/>
              <w:autoSpaceDE w:val="0"/>
              <w:autoSpaceDN w:val="0"/>
              <w:adjustRightInd w:val="0"/>
              <w:jc w:val="both"/>
              <w:rPr>
                <w:color w:val="000000" w:themeColor="text1"/>
              </w:rPr>
            </w:pPr>
            <w:r w:rsidRPr="002065B4">
              <w:rPr>
                <w:color w:val="000000" w:themeColor="text1"/>
              </w:rPr>
              <w:t>2. Osoba niepełnosprawna zarejestrowana w powiatowym urzędzie pracy jako poszukująca pracy może również korzystać na zasadach takich jak bezrobotni z następujących usług lub instrumentów określonych w ustawie o promocji:</w:t>
            </w:r>
          </w:p>
          <w:p w:rsidR="00757A3F" w:rsidRDefault="00757A3F" w:rsidP="00F85EEB">
            <w:pPr>
              <w:pStyle w:val="Akapitzlist"/>
              <w:widowControl w:val="0"/>
              <w:numPr>
                <w:ilvl w:val="0"/>
                <w:numId w:val="60"/>
              </w:numPr>
              <w:autoSpaceDE w:val="0"/>
              <w:autoSpaceDN w:val="0"/>
              <w:adjustRightInd w:val="0"/>
              <w:jc w:val="both"/>
              <w:rPr>
                <w:color w:val="000000" w:themeColor="text1"/>
              </w:rPr>
            </w:pPr>
            <w:r>
              <w:rPr>
                <w:color w:val="000000" w:themeColor="text1"/>
              </w:rPr>
              <w:t xml:space="preserve"> </w:t>
            </w:r>
            <w:r w:rsidRPr="00495A53">
              <w:rPr>
                <w:color w:val="000000" w:themeColor="text1"/>
              </w:rPr>
              <w:t>szkoleń;</w:t>
            </w:r>
          </w:p>
          <w:p w:rsidR="00757A3F" w:rsidRDefault="00757A3F" w:rsidP="00F85EEB">
            <w:pPr>
              <w:pStyle w:val="Akapitzlist"/>
              <w:widowControl w:val="0"/>
              <w:numPr>
                <w:ilvl w:val="0"/>
                <w:numId w:val="60"/>
              </w:numPr>
              <w:autoSpaceDE w:val="0"/>
              <w:autoSpaceDN w:val="0"/>
              <w:adjustRightInd w:val="0"/>
              <w:jc w:val="both"/>
              <w:rPr>
                <w:color w:val="000000" w:themeColor="text1"/>
              </w:rPr>
            </w:pPr>
            <w:r>
              <w:rPr>
                <w:color w:val="000000" w:themeColor="text1"/>
              </w:rPr>
              <w:t xml:space="preserve"> </w:t>
            </w:r>
            <w:r w:rsidRPr="00495A53">
              <w:rPr>
                <w:color w:val="000000" w:themeColor="text1"/>
              </w:rPr>
              <w:t>stażu;</w:t>
            </w:r>
          </w:p>
          <w:p w:rsidR="00757A3F" w:rsidRDefault="00757A3F" w:rsidP="00F85EEB">
            <w:pPr>
              <w:pStyle w:val="Akapitzlist"/>
              <w:widowControl w:val="0"/>
              <w:numPr>
                <w:ilvl w:val="0"/>
                <w:numId w:val="60"/>
              </w:numPr>
              <w:autoSpaceDE w:val="0"/>
              <w:autoSpaceDN w:val="0"/>
              <w:adjustRightInd w:val="0"/>
              <w:jc w:val="both"/>
              <w:rPr>
                <w:color w:val="000000" w:themeColor="text1"/>
              </w:rPr>
            </w:pPr>
            <w:r>
              <w:rPr>
                <w:color w:val="000000" w:themeColor="text1"/>
              </w:rPr>
              <w:t xml:space="preserve"> </w:t>
            </w:r>
            <w:r w:rsidRPr="00495A53">
              <w:rPr>
                <w:color w:val="000000" w:themeColor="text1"/>
              </w:rPr>
              <w:t>prac interwencyjnych;</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przygotowania zawodowego dorosłych;</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badań lekarskich lub psychologicznych, o których mowa w art. 2 ust. 3 ustawy o promocji;</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zwrotu kosztów, o których mowa w art. 45 ust. 1, 2 i 4 ustawy o promocji;</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finansowania kosztów, o których mowa w art. 45 ust. 3 ustawy o promocji;</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sidRPr="00495A53">
              <w:rPr>
                <w:color w:val="000000" w:themeColor="text1"/>
              </w:rPr>
              <w:t>studiów podyplomowych;</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sidRPr="00495A53">
              <w:rPr>
                <w:color w:val="000000" w:themeColor="text1"/>
              </w:rPr>
              <w:t>szkoleń na podstawie trójstronnych umów szkoleniowych zawieranych pomiędzy starostą, pracodawcą i instytucją szkoleniową;</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bonu na zasiedlenie;</w:t>
            </w:r>
          </w:p>
          <w:p w:rsidR="00757A3F"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bonu szkoleniowego;</w:t>
            </w:r>
          </w:p>
          <w:p w:rsidR="00757A3F" w:rsidRPr="00495A53" w:rsidRDefault="00757A3F" w:rsidP="00F85EEB">
            <w:pPr>
              <w:pStyle w:val="Akapitzlist"/>
              <w:widowControl w:val="0"/>
              <w:numPr>
                <w:ilvl w:val="0"/>
                <w:numId w:val="60"/>
              </w:numPr>
              <w:autoSpaceDE w:val="0"/>
              <w:autoSpaceDN w:val="0"/>
              <w:adjustRightInd w:val="0"/>
              <w:ind w:left="34"/>
              <w:jc w:val="both"/>
              <w:rPr>
                <w:color w:val="000000" w:themeColor="text1"/>
              </w:rPr>
            </w:pPr>
            <w:r>
              <w:rPr>
                <w:color w:val="000000" w:themeColor="text1"/>
              </w:rPr>
              <w:t xml:space="preserve"> </w:t>
            </w:r>
            <w:r w:rsidRPr="00495A53">
              <w:rPr>
                <w:color w:val="000000" w:themeColor="text1"/>
              </w:rPr>
              <w:t>bonu stażowego.</w:t>
            </w:r>
          </w:p>
          <w:p w:rsidR="00757A3F" w:rsidRPr="002065B4" w:rsidRDefault="00757A3F" w:rsidP="00495A53">
            <w:pPr>
              <w:widowControl w:val="0"/>
              <w:autoSpaceDE w:val="0"/>
              <w:autoSpaceDN w:val="0"/>
              <w:adjustRightInd w:val="0"/>
              <w:jc w:val="both"/>
              <w:rPr>
                <w:color w:val="000000" w:themeColor="text1"/>
              </w:rPr>
            </w:pPr>
            <w:r w:rsidRPr="002065B4">
              <w:rPr>
                <w:color w:val="000000" w:themeColor="text1"/>
              </w:rPr>
              <w:t xml:space="preserve">3. Wydatki na instrumenty lub usługi rynku pracy, o których </w:t>
            </w:r>
            <w:r w:rsidRPr="002065B4">
              <w:rPr>
                <w:color w:val="000000" w:themeColor="text1"/>
              </w:rPr>
              <w:lastRenderedPageBreak/>
              <w:t>mowa w ust. 1 i 2, są finansowane w odniesieniu do osób niepełnosprawnych zarejestrowanych jako bezrobotne lub poszukujące pr</w:t>
            </w:r>
            <w:r>
              <w:rPr>
                <w:color w:val="000000" w:themeColor="text1"/>
              </w:rPr>
              <w:t>acy, ze środków Funduszu Pracy</w:t>
            </w:r>
            <w:r w:rsidRPr="002065B4">
              <w:rPr>
                <w:color w:val="000000" w:themeColor="text1"/>
              </w:rPr>
              <w:t>”.</w:t>
            </w:r>
          </w:p>
        </w:tc>
        <w:tc>
          <w:tcPr>
            <w:tcW w:w="2107" w:type="dxa"/>
          </w:tcPr>
          <w:p w:rsidR="00757A3F" w:rsidRDefault="00757A3F" w:rsidP="00532225">
            <w:r>
              <w:lastRenderedPageBreak/>
              <w:t xml:space="preserve">Art. 11 ustawy </w:t>
            </w:r>
          </w:p>
          <w:p w:rsidR="00757A3F" w:rsidRPr="005A5C5B" w:rsidRDefault="00757A3F" w:rsidP="00532225">
            <w:r>
              <w:t>o rehabilitacji</w:t>
            </w:r>
          </w:p>
        </w:tc>
        <w:tc>
          <w:tcPr>
            <w:tcW w:w="5245" w:type="dxa"/>
          </w:tcPr>
          <w:p w:rsidR="00757A3F" w:rsidRPr="00495A53" w:rsidRDefault="00757A3F" w:rsidP="00495A53">
            <w:pPr>
              <w:pStyle w:val="Akapitzlist"/>
              <w:ind w:left="0"/>
              <w:jc w:val="both"/>
            </w:pPr>
            <w:r w:rsidRPr="002065B4">
              <w:t xml:space="preserve">Dostosowanie zapisów do definicji osoby poszukującej pracy w </w:t>
            </w:r>
            <w:r w:rsidRPr="00495A53">
              <w:rPr>
                <w:spacing w:val="-4"/>
              </w:rPr>
              <w:t>rozumieniu art. 2 ust. 1 pkt 22 ustawy z dnia            20 kwietnia 2004 r. o promocji zatrudniania                                i instytucjach rynku pracy Brak jakiegokolwiek uzasadnie</w:t>
            </w:r>
            <w:r>
              <w:rPr>
                <w:spacing w:val="-4"/>
              </w:rPr>
              <w:t xml:space="preserve">nia dla ograniczania kręgu osób </w:t>
            </w:r>
            <w:r w:rsidRPr="00495A53">
              <w:rPr>
                <w:spacing w:val="-4"/>
              </w:rPr>
              <w:t>niepełnosprawnych poszukujących pracy                                        do niepozostających w zatrudnieniu.</w:t>
            </w:r>
            <w:r>
              <w:t xml:space="preserve"> </w:t>
            </w:r>
            <w:r w:rsidRPr="002065B4">
              <w:t>Konsekwencją jest finansowanie wydatków na instrumenty lub usługi rynku pracy osób niepełnosprawnych poszukujących pracy z Funduszu Pracy (analogicznie jak bezrobotne osoby niepełnosprawne). Jest to systemowe rozwiązani</w:t>
            </w:r>
            <w:r>
              <w:t xml:space="preserve">e, spójne z przepisami ustawy o </w:t>
            </w:r>
            <w:r w:rsidRPr="002065B4">
              <w:t>promocji zatrudnienia i instytucjach rynku pracy.</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27</w:t>
            </w:r>
            <w:r w:rsidRPr="00B90A11">
              <w:rPr>
                <w:spacing w:val="-4"/>
              </w:rPr>
              <w:t>.</w:t>
            </w:r>
          </w:p>
        </w:tc>
        <w:tc>
          <w:tcPr>
            <w:tcW w:w="5814" w:type="dxa"/>
          </w:tcPr>
          <w:p w:rsidR="00757A3F" w:rsidRPr="00B04442" w:rsidRDefault="00757A3F" w:rsidP="00B04442">
            <w:pPr>
              <w:autoSpaceDE w:val="0"/>
              <w:autoSpaceDN w:val="0"/>
              <w:adjustRightInd w:val="0"/>
              <w:jc w:val="both"/>
              <w:rPr>
                <w:color w:val="000000"/>
              </w:rPr>
            </w:pPr>
            <w:r w:rsidRPr="005A5C5B">
              <w:rPr>
                <w:color w:val="000000"/>
              </w:rPr>
              <w:t xml:space="preserve">Szkolenia dla zarejestrowanych osób niepełnosprawnych poszukujących pracy niepozostających w zatrudnieniu mogą być organizowane przez urzędy pracy, finansowane </w:t>
            </w:r>
            <w:r>
              <w:rPr>
                <w:color w:val="000000"/>
              </w:rPr>
              <w:t xml:space="preserve">                         </w:t>
            </w:r>
            <w:r w:rsidRPr="005A5C5B">
              <w:rPr>
                <w:color w:val="000000"/>
              </w:rPr>
              <w:t xml:space="preserve">ze środków PFRON na podstawie art. 11 lub 38 </w:t>
            </w:r>
            <w:r>
              <w:rPr>
                <w:color w:val="000000"/>
              </w:rPr>
              <w:sym w:font="Symbol" w:char="F02D"/>
            </w:r>
            <w:r w:rsidRPr="005A5C5B">
              <w:rPr>
                <w:color w:val="000000"/>
              </w:rPr>
              <w:t xml:space="preserve"> 40 ustawy </w:t>
            </w:r>
            <w:r>
              <w:rPr>
                <w:color w:val="000000"/>
              </w:rPr>
              <w:t xml:space="preserve">                </w:t>
            </w:r>
            <w:r w:rsidRPr="005A5C5B">
              <w:rPr>
                <w:color w:val="000000"/>
              </w:rPr>
              <w:t xml:space="preserve">o rehabilitacji. Warunki realizacji szkoleń organizowanych </w:t>
            </w:r>
            <w:r>
              <w:rPr>
                <w:color w:val="000000"/>
              </w:rPr>
              <w:t xml:space="preserve">                 </w:t>
            </w:r>
            <w:r w:rsidRPr="005A5C5B">
              <w:rPr>
                <w:color w:val="000000"/>
              </w:rPr>
              <w:t>na podstawie różn</w:t>
            </w:r>
            <w:r>
              <w:rPr>
                <w:color w:val="000000"/>
              </w:rPr>
              <w:t>ych artykułów są jednak różne. n</w:t>
            </w:r>
            <w:r w:rsidRPr="005A5C5B">
              <w:rPr>
                <w:color w:val="000000"/>
              </w:rPr>
              <w:t>p.</w:t>
            </w:r>
            <w:r>
              <w:rPr>
                <w:color w:val="000000"/>
              </w:rPr>
              <w:t>:</w:t>
            </w:r>
            <w:r w:rsidRPr="005A5C5B">
              <w:rPr>
                <w:color w:val="000000"/>
              </w:rPr>
              <w:t xml:space="preserve"> art. 11 – szkolony otrzymuje stypendium, art. 38 – już szkolony stypendi</w:t>
            </w:r>
            <w:r>
              <w:rPr>
                <w:color w:val="000000"/>
              </w:rPr>
              <w:t xml:space="preserve">um nie musi otrzymywać. </w:t>
            </w:r>
            <w:r w:rsidRPr="005A5C5B">
              <w:rPr>
                <w:color w:val="000000"/>
              </w:rPr>
              <w:t xml:space="preserve">Urząd Pracy proponuje ujednolicić przepis dotyczący szkoleń dla osób niepełnosprawnych poszukujących pracy niepozostających </w:t>
            </w:r>
            <w:r>
              <w:rPr>
                <w:color w:val="000000"/>
              </w:rPr>
              <w:t xml:space="preserve">                       </w:t>
            </w:r>
            <w:r w:rsidRPr="005A5C5B">
              <w:rPr>
                <w:color w:val="000000"/>
              </w:rPr>
              <w:t>w zatrudnieniu.</w:t>
            </w:r>
          </w:p>
        </w:tc>
        <w:tc>
          <w:tcPr>
            <w:tcW w:w="2107" w:type="dxa"/>
          </w:tcPr>
          <w:p w:rsidR="00757A3F" w:rsidRDefault="00757A3F" w:rsidP="00C5702E">
            <w:r>
              <w:t>Art. 11, 38</w:t>
            </w:r>
            <w:r>
              <w:sym w:font="Symbol" w:char="F02D"/>
            </w:r>
            <w:r w:rsidRPr="005A5C5B">
              <w:t xml:space="preserve">40 ustawy </w:t>
            </w:r>
          </w:p>
          <w:p w:rsidR="00757A3F" w:rsidRPr="005A5C5B" w:rsidRDefault="00757A3F" w:rsidP="00C5702E">
            <w:r w:rsidRPr="005A5C5B">
              <w:t>o rehabilitacji</w:t>
            </w:r>
            <w:r>
              <w:t>.</w:t>
            </w:r>
          </w:p>
        </w:tc>
        <w:tc>
          <w:tcPr>
            <w:tcW w:w="5245" w:type="dxa"/>
          </w:tcPr>
          <w:p w:rsidR="00757A3F" w:rsidRPr="005A5C5B" w:rsidRDefault="00757A3F" w:rsidP="00B04442">
            <w:pPr>
              <w:jc w:val="both"/>
            </w:pPr>
            <w:r>
              <w:t>Na podstawie a</w:t>
            </w:r>
            <w:r w:rsidRPr="005A5C5B">
              <w:t>rt. 11 ust</w:t>
            </w:r>
            <w:r>
              <w:t>awy o rehabilitacji osoba</w:t>
            </w:r>
            <w:r w:rsidRPr="005A5C5B">
              <w:t xml:space="preserve"> niepełnosprawn</w:t>
            </w:r>
            <w:r>
              <w:t>a zarejestrowana</w:t>
            </w:r>
            <w:r w:rsidRPr="005A5C5B">
              <w:t xml:space="preserve"> w powiatowym urzę</w:t>
            </w:r>
            <w:r>
              <w:t>dzie pracy jako</w:t>
            </w:r>
            <w:r w:rsidRPr="005A5C5B">
              <w:t xml:space="preserve"> poszukująca pracy niepozostająca </w:t>
            </w:r>
            <w:r>
              <w:t xml:space="preserve">               </w:t>
            </w:r>
            <w:r w:rsidRPr="005A5C5B">
              <w:t>w</w:t>
            </w:r>
            <w:r>
              <w:t xml:space="preserve"> zatrudnieniu ma prawo korzystania</w:t>
            </w:r>
            <w:r w:rsidRPr="005A5C5B">
              <w:t xml:space="preserve"> z usług lub instrumentów rynku pracy na zasadach określonych </w:t>
            </w:r>
            <w:r>
              <w:t xml:space="preserve">                </w:t>
            </w:r>
            <w:r w:rsidRPr="005A5C5B">
              <w:t xml:space="preserve">w </w:t>
            </w:r>
            <w:hyperlink r:id="rId9" w:anchor="/dokument/17091885" w:history="1">
              <w:r w:rsidRPr="005A5C5B">
                <w:rPr>
                  <w:rStyle w:val="Hipercze"/>
                  <w:color w:val="auto"/>
                  <w:u w:val="none"/>
                </w:rPr>
                <w:t>ustawie</w:t>
              </w:r>
            </w:hyperlink>
            <w:r w:rsidRPr="005A5C5B">
              <w:t xml:space="preserve"> z dnia 20 kwietnia 2004 r. o promocji zatrudni</w:t>
            </w:r>
            <w:r>
              <w:t xml:space="preserve">enia i instytucjach rynku pracy. </w:t>
            </w:r>
            <w:r w:rsidRPr="005A5C5B">
              <w:t xml:space="preserve">Do instytucji tych zaliczane są m.in. szkolenia, gdzie ich uczestnicy otrzymują stypendium. Natomiast art. 38-40 normują szkolenia organizowane na podstawie ustawy </w:t>
            </w:r>
            <w:r>
              <w:t xml:space="preserve">                      </w:t>
            </w:r>
            <w:r w:rsidRPr="005A5C5B">
              <w:t>o rehabilitacji, gdzie ich uczestniczy nie otrzymują z mocy ustawy stypendium.</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28</w:t>
            </w:r>
            <w:r w:rsidRPr="00B90A11">
              <w:rPr>
                <w:spacing w:val="-4"/>
              </w:rPr>
              <w:t>.</w:t>
            </w:r>
          </w:p>
        </w:tc>
        <w:tc>
          <w:tcPr>
            <w:tcW w:w="5814" w:type="dxa"/>
          </w:tcPr>
          <w:p w:rsidR="00757A3F" w:rsidRPr="005A5C5B" w:rsidRDefault="00757A3F" w:rsidP="007C5809">
            <w:pPr>
              <w:tabs>
                <w:tab w:val="center" w:pos="2089"/>
              </w:tabs>
              <w:jc w:val="both"/>
            </w:pPr>
            <w:r w:rsidRPr="005A5C5B">
              <w:t xml:space="preserve">Postulat możliwości przyznania ze środków PFRON jednorazowej pomocy na podjęcie działalności gospodarczej osobom niepełnosprawnym, które nie są zarejestrowane </w:t>
            </w:r>
            <w:r>
              <w:t xml:space="preserve">                          </w:t>
            </w:r>
            <w:r w:rsidRPr="005A5C5B">
              <w:t>w powiatowym urzędzie pracy jako bezrobotne albo poszukujące pracy</w:t>
            </w:r>
            <w:r>
              <w:t xml:space="preserve"> niepozostające w zatrudnieniu. </w:t>
            </w:r>
            <w:r w:rsidRPr="005A5C5B">
              <w:t xml:space="preserve">Osoba niepełnosprawna będąca pracownikiem i chcąca otrzymać </w:t>
            </w:r>
            <w:r>
              <w:t xml:space="preserve">                 </w:t>
            </w:r>
            <w:r w:rsidRPr="005A5C5B">
              <w:t>ze środków Funduszu ww. pomoc musi spełniać warunki określone w art. 11 ust. 1 ustawy o rehabilitacji.</w:t>
            </w:r>
          </w:p>
        </w:tc>
        <w:tc>
          <w:tcPr>
            <w:tcW w:w="2107" w:type="dxa"/>
          </w:tcPr>
          <w:p w:rsidR="00757A3F" w:rsidRDefault="00757A3F" w:rsidP="00C5702E">
            <w:r w:rsidRPr="005A5C5B">
              <w:t xml:space="preserve">Art. 12a ustawy </w:t>
            </w:r>
          </w:p>
          <w:p w:rsidR="00757A3F" w:rsidRPr="005A5C5B" w:rsidRDefault="00757A3F" w:rsidP="00C5702E">
            <w:r w:rsidRPr="005A5C5B">
              <w:t>o rehabilitacji</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rsidRPr="005A5C5B">
              <w:t xml:space="preserve">. W obecnym stanie prawnym osoba niepełnosprawna, aby otrzymać jednorazową pomoc ze środków PFRON na rozpoczęcie działalności gospodarczej, musi spełniać warunki określone w art. 11 ust. 1 ustawy o rehabilitacji. Przepis </w:t>
            </w:r>
            <w:r w:rsidRPr="00222C3B">
              <w:rPr>
                <w:spacing w:val="-4"/>
              </w:rPr>
              <w:t>ten utrudnia płynne przechodzenie osoby niepełnosprawnej</w:t>
            </w:r>
            <w:r w:rsidRPr="005A5C5B">
              <w:t xml:space="preserve"> ze statusu pracownika do statusu osoby wykonującej działalność gospodarczą.</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29</w:t>
            </w:r>
            <w:r w:rsidRPr="00B90A11">
              <w:rPr>
                <w:spacing w:val="-4"/>
              </w:rPr>
              <w:t>.</w:t>
            </w:r>
          </w:p>
        </w:tc>
        <w:tc>
          <w:tcPr>
            <w:tcW w:w="5814" w:type="dxa"/>
          </w:tcPr>
          <w:p w:rsidR="00757A3F" w:rsidRPr="005A5C5B" w:rsidRDefault="00757A3F" w:rsidP="00C23876">
            <w:pPr>
              <w:jc w:val="both"/>
            </w:pPr>
            <w:r w:rsidRPr="005A5C5B">
              <w:rPr>
                <w:color w:val="000000"/>
              </w:rPr>
              <w:t xml:space="preserve">wskazanie w ustawie, iż pomoc unormowana w art. 13 ustawy o rehabilitacji jest pomocą de </w:t>
            </w:r>
            <w:proofErr w:type="spellStart"/>
            <w:r w:rsidRPr="005A5C5B">
              <w:rPr>
                <w:color w:val="000000"/>
              </w:rPr>
              <w:t>minimis</w:t>
            </w:r>
            <w:proofErr w:type="spellEnd"/>
            <w:r w:rsidRPr="005A5C5B">
              <w:rPr>
                <w:color w:val="000000"/>
              </w:rPr>
              <w:t xml:space="preserve"> (podobnie jak ma to miejsce przy innych instrumentach pomocy).</w:t>
            </w:r>
          </w:p>
        </w:tc>
        <w:tc>
          <w:tcPr>
            <w:tcW w:w="2107" w:type="dxa"/>
          </w:tcPr>
          <w:p w:rsidR="00757A3F" w:rsidRDefault="00757A3F" w:rsidP="00C5702E">
            <w:r w:rsidRPr="005A5C5B">
              <w:t>Art. 13 ustawy</w:t>
            </w:r>
            <w:r>
              <w:t xml:space="preserve"> </w:t>
            </w:r>
          </w:p>
          <w:p w:rsidR="00757A3F" w:rsidRPr="005A5C5B" w:rsidRDefault="00757A3F" w:rsidP="00C5702E">
            <w:r w:rsidRPr="005A5C5B">
              <w:t>o rehabilitacji</w:t>
            </w:r>
          </w:p>
        </w:tc>
        <w:tc>
          <w:tcPr>
            <w:tcW w:w="5245" w:type="dxa"/>
          </w:tcPr>
          <w:p w:rsidR="00757A3F" w:rsidRDefault="00757A3F" w:rsidP="00273D09">
            <w:pPr>
              <w:jc w:val="both"/>
              <w:rPr>
                <w:rFonts w:eastAsia="Times New Roman"/>
                <w:lang w:eastAsia="pl-PL"/>
              </w:rPr>
            </w:pPr>
            <w:r w:rsidRPr="00273D09">
              <w:rPr>
                <w:rFonts w:eastAsia="Times New Roman"/>
                <w:lang w:eastAsia="pl-PL"/>
              </w:rPr>
              <w:t xml:space="preserve"> Zasady udzielania pomocy de </w:t>
            </w:r>
            <w:proofErr w:type="spellStart"/>
            <w:r w:rsidRPr="00273D09">
              <w:rPr>
                <w:rFonts w:eastAsia="Times New Roman"/>
                <w:lang w:eastAsia="pl-PL"/>
              </w:rPr>
              <w:t>minimis</w:t>
            </w:r>
            <w:proofErr w:type="spellEnd"/>
            <w:r w:rsidRPr="00273D09">
              <w:rPr>
                <w:rFonts w:eastAsia="Times New Roman"/>
                <w:lang w:eastAsia="pl-PL"/>
              </w:rPr>
              <w:t xml:space="preserve"> normuje: </w:t>
            </w:r>
          </w:p>
          <w:p w:rsidR="00757A3F" w:rsidRPr="00273D09" w:rsidRDefault="00757A3F" w:rsidP="00273D09">
            <w:pPr>
              <w:jc w:val="both"/>
              <w:rPr>
                <w:rFonts w:eastAsia="Times New Roman"/>
                <w:lang w:eastAsia="pl-PL"/>
              </w:rPr>
            </w:pPr>
            <w:r>
              <w:rPr>
                <w:rFonts w:eastAsia="Times New Roman"/>
                <w:lang w:eastAsia="pl-PL"/>
              </w:rPr>
              <w:t xml:space="preserve">1) </w:t>
            </w:r>
            <w:r w:rsidRPr="00273D09">
              <w:rPr>
                <w:rFonts w:eastAsia="Times New Roman"/>
                <w:lang w:eastAsia="pl-PL"/>
              </w:rPr>
              <w:t xml:space="preserve">rozporządzenie Komisji (UE) nr 1407/2013 z dnia                      18 grudnia 2013 r. w sprawie stosowania art. 107 i 108 Traktatu o funkcjonowaniu Unii Europejskiej do pomocy </w:t>
            </w:r>
            <w:r w:rsidRPr="00273D09">
              <w:rPr>
                <w:rFonts w:eastAsia="Times New Roman"/>
                <w:i/>
                <w:lang w:eastAsia="pl-PL"/>
              </w:rPr>
              <w:t xml:space="preserve">de </w:t>
            </w:r>
            <w:proofErr w:type="spellStart"/>
            <w:r w:rsidRPr="00273D09">
              <w:rPr>
                <w:rFonts w:eastAsia="Times New Roman"/>
                <w:i/>
                <w:lang w:eastAsia="pl-PL"/>
              </w:rPr>
              <w:t>minimis</w:t>
            </w:r>
            <w:proofErr w:type="spellEnd"/>
            <w:r w:rsidRPr="00273D09">
              <w:rPr>
                <w:rFonts w:eastAsia="Times New Roman"/>
                <w:lang w:eastAsia="pl-PL"/>
              </w:rPr>
              <w:t xml:space="preserve"> (Dz. Urz. UE seria L Nr 352 z dnia 24.12.2013 r. str. 1);</w:t>
            </w:r>
          </w:p>
          <w:p w:rsidR="00757A3F" w:rsidRPr="005A5C5B" w:rsidRDefault="00757A3F" w:rsidP="00273D09">
            <w:pPr>
              <w:jc w:val="both"/>
            </w:pPr>
            <w:r>
              <w:rPr>
                <w:rFonts w:eastAsia="Times New Roman"/>
                <w:lang w:eastAsia="pl-PL"/>
              </w:rPr>
              <w:t xml:space="preserve">2) </w:t>
            </w:r>
            <w:r w:rsidRPr="00273D09">
              <w:rPr>
                <w:rFonts w:eastAsia="Times New Roman"/>
                <w:lang w:eastAsia="pl-PL"/>
              </w:rPr>
              <w:t xml:space="preserve">rozporządzenie Komisji (UE) nr 1408/2013 z dnia                    18 grudnia 2013 r. w sprawie stosowania art. 107 i 108 Traktatu o funkcjonowaniu Unii Europejskiej do pomocy </w:t>
            </w:r>
            <w:r w:rsidRPr="00273D09">
              <w:rPr>
                <w:rFonts w:eastAsia="Times New Roman"/>
                <w:i/>
                <w:lang w:eastAsia="pl-PL"/>
              </w:rPr>
              <w:t xml:space="preserve"> </w:t>
            </w:r>
            <w:r w:rsidRPr="00273D09">
              <w:rPr>
                <w:rFonts w:eastAsia="Times New Roman"/>
                <w:i/>
                <w:lang w:eastAsia="pl-PL"/>
              </w:rPr>
              <w:lastRenderedPageBreak/>
              <w:t xml:space="preserve">de </w:t>
            </w:r>
            <w:proofErr w:type="spellStart"/>
            <w:r w:rsidRPr="00273D09">
              <w:rPr>
                <w:rFonts w:eastAsia="Times New Roman"/>
                <w:i/>
                <w:lang w:eastAsia="pl-PL"/>
              </w:rPr>
              <w:t>minimis</w:t>
            </w:r>
            <w:proofErr w:type="spellEnd"/>
            <w:r w:rsidRPr="00273D09">
              <w:rPr>
                <w:rFonts w:eastAsia="Times New Roman"/>
                <w:lang w:eastAsia="pl-PL"/>
              </w:rPr>
              <w:t xml:space="preserve"> w sektorze rolnym (Dz. Urz. UE seria L Nr 352 z dnia 24.12.2013 r. str. 9).</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30</w:t>
            </w:r>
            <w:r w:rsidRPr="00B90A11">
              <w:rPr>
                <w:spacing w:val="-4"/>
              </w:rPr>
              <w:t>.</w:t>
            </w:r>
          </w:p>
        </w:tc>
        <w:tc>
          <w:tcPr>
            <w:tcW w:w="5814" w:type="dxa"/>
          </w:tcPr>
          <w:p w:rsidR="00757A3F" w:rsidRPr="005A5C5B" w:rsidRDefault="00757A3F" w:rsidP="007C5809">
            <w:pPr>
              <w:jc w:val="both"/>
            </w:pPr>
            <w:r w:rsidRPr="005A5C5B">
              <w:t xml:space="preserve">Propozycja zwiększenia aktywności zawodowej, </w:t>
            </w:r>
            <w:r>
              <w:t xml:space="preserve">                                 </w:t>
            </w:r>
            <w:r w:rsidRPr="005A5C5B">
              <w:t xml:space="preserve">w szczególności wśród osób ze stopniem znacznym </w:t>
            </w:r>
            <w:r>
              <w:t xml:space="preserve">                            </w:t>
            </w:r>
            <w:r w:rsidRPr="005A5C5B">
              <w:t>i umiarkowanym m.in. poprzez:</w:t>
            </w:r>
          </w:p>
          <w:p w:rsidR="00757A3F" w:rsidRPr="005A5C5B" w:rsidRDefault="00757A3F" w:rsidP="007C5809">
            <w:pPr>
              <w:jc w:val="both"/>
            </w:pPr>
            <w:r>
              <w:t>1.</w:t>
            </w:r>
            <w:r w:rsidRPr="005A5C5B">
              <w:t xml:space="preserve"> dokonanie zmian w zakresie sposobu refundacji składek (ZUS, zdrowotna);</w:t>
            </w:r>
          </w:p>
          <w:p w:rsidR="00757A3F" w:rsidRPr="005A5C5B" w:rsidRDefault="00757A3F" w:rsidP="007C5809">
            <w:pPr>
              <w:jc w:val="both"/>
            </w:pPr>
            <w:r>
              <w:t>2.</w:t>
            </w:r>
            <w:r w:rsidRPr="005A5C5B">
              <w:t xml:space="preserve"> rozwiązanie problemu pułapki rentowej;</w:t>
            </w:r>
          </w:p>
          <w:p w:rsidR="00757A3F" w:rsidRDefault="00757A3F" w:rsidP="007C5809">
            <w:pPr>
              <w:jc w:val="both"/>
            </w:pPr>
            <w:r>
              <w:t>3.</w:t>
            </w:r>
            <w:r w:rsidRPr="005A5C5B">
              <w:t xml:space="preserve"> n</w:t>
            </w:r>
            <w:r>
              <w:t>owe rozwiązania technologiczne;</w:t>
            </w:r>
          </w:p>
          <w:p w:rsidR="00757A3F" w:rsidRPr="005A5C5B" w:rsidRDefault="00757A3F" w:rsidP="007C5809">
            <w:pPr>
              <w:jc w:val="both"/>
            </w:pPr>
            <w:r>
              <w:t xml:space="preserve">4. </w:t>
            </w:r>
            <w:r w:rsidRPr="005A5C5B">
              <w:t>zachęcanie do aktywności poprzez wsparcie (zakup, dofinansowanie, pożyczka);</w:t>
            </w:r>
          </w:p>
          <w:p w:rsidR="00757A3F" w:rsidRPr="005A5C5B" w:rsidRDefault="00757A3F" w:rsidP="007C5809">
            <w:pPr>
              <w:jc w:val="both"/>
            </w:pPr>
            <w:r>
              <w:t xml:space="preserve">5. </w:t>
            </w:r>
            <w:r w:rsidRPr="005A5C5B">
              <w:t>refundacje przystosowania miejsc pracy;</w:t>
            </w:r>
          </w:p>
          <w:p w:rsidR="00757A3F" w:rsidRPr="005A5C5B" w:rsidRDefault="00757A3F" w:rsidP="007C5809">
            <w:pPr>
              <w:jc w:val="both"/>
            </w:pPr>
            <w:r>
              <w:t xml:space="preserve">6. </w:t>
            </w:r>
            <w:r w:rsidRPr="005A5C5B">
              <w:t xml:space="preserve">przyjęcie formy zachęty do utrzymania osób </w:t>
            </w:r>
            <w:r>
              <w:t xml:space="preserve">                                         </w:t>
            </w:r>
            <w:r w:rsidRPr="005A5C5B">
              <w:t>z niepełnosprawnością w zatrudnieniu (bon dla pracodawcy);</w:t>
            </w:r>
          </w:p>
          <w:p w:rsidR="00757A3F" w:rsidRPr="005A5C5B" w:rsidRDefault="00757A3F" w:rsidP="007C5809">
            <w:pPr>
              <w:jc w:val="both"/>
            </w:pPr>
            <w:r>
              <w:t xml:space="preserve">7. </w:t>
            </w:r>
            <w:r w:rsidRPr="005A5C5B">
              <w:t xml:space="preserve">wprowadzenie legislacyjnie instytucji trenera pracy </w:t>
            </w:r>
            <w:r>
              <w:t xml:space="preserve">                              </w:t>
            </w:r>
            <w:r w:rsidRPr="005A5C5B">
              <w:t>i asystenta osoby z niepełnosprawnością;</w:t>
            </w:r>
          </w:p>
          <w:p w:rsidR="00757A3F" w:rsidRPr="005A5C5B" w:rsidRDefault="00757A3F" w:rsidP="007C5809">
            <w:pPr>
              <w:jc w:val="both"/>
            </w:pPr>
            <w:r>
              <w:t xml:space="preserve">8. </w:t>
            </w:r>
            <w:r w:rsidRPr="005A5C5B">
              <w:t>staże pracy dla osób z niepełnosprawnością.</w:t>
            </w:r>
          </w:p>
        </w:tc>
        <w:tc>
          <w:tcPr>
            <w:tcW w:w="2107" w:type="dxa"/>
          </w:tcPr>
          <w:p w:rsidR="00757A3F" w:rsidRDefault="00757A3F" w:rsidP="00696855">
            <w:r w:rsidRPr="005A5C5B">
              <w:t xml:space="preserve">1. Art. 12a, 13, 25a, 25c, 26, 26a, 26e ustawy </w:t>
            </w:r>
          </w:p>
          <w:p w:rsidR="00757A3F" w:rsidRPr="005A5C5B" w:rsidRDefault="00757A3F" w:rsidP="00696855">
            <w:r w:rsidRPr="005A5C5B">
              <w:t>o rehabilitacji</w:t>
            </w:r>
          </w:p>
          <w:p w:rsidR="00757A3F" w:rsidRDefault="00757A3F" w:rsidP="00696855">
            <w:pPr>
              <w:rPr>
                <w:rFonts w:eastAsia="Times New Roman"/>
                <w:lang w:eastAsia="pl-PL"/>
              </w:rPr>
            </w:pPr>
            <w:r w:rsidRPr="005A5C5B">
              <w:t xml:space="preserve">2. </w:t>
            </w:r>
            <w:r>
              <w:rPr>
                <w:rFonts w:eastAsia="Times New Roman"/>
                <w:lang w:eastAsia="pl-PL"/>
              </w:rPr>
              <w:t xml:space="preserve">Ustawa </w:t>
            </w:r>
            <w:r w:rsidRPr="005A5C5B">
              <w:rPr>
                <w:rFonts w:eastAsia="Times New Roman"/>
                <w:lang w:eastAsia="pl-PL"/>
              </w:rPr>
              <w:t xml:space="preserve">z dnia </w:t>
            </w:r>
          </w:p>
          <w:p w:rsidR="00757A3F" w:rsidRDefault="00757A3F" w:rsidP="00696855">
            <w:pPr>
              <w:rPr>
                <w:rFonts w:eastAsia="Times New Roman"/>
                <w:lang w:eastAsia="pl-PL"/>
              </w:rPr>
            </w:pPr>
            <w:r w:rsidRPr="005A5C5B">
              <w:rPr>
                <w:rFonts w:eastAsia="Times New Roman"/>
                <w:lang w:eastAsia="pl-PL"/>
              </w:rPr>
              <w:t xml:space="preserve">17 grudnia 1998 r. </w:t>
            </w:r>
          </w:p>
          <w:p w:rsidR="00757A3F" w:rsidRDefault="00757A3F" w:rsidP="00696855">
            <w:pPr>
              <w:rPr>
                <w:rFonts w:eastAsia="Times New Roman"/>
                <w:lang w:eastAsia="pl-PL"/>
              </w:rPr>
            </w:pPr>
            <w:r w:rsidRPr="005A5C5B">
              <w:rPr>
                <w:rFonts w:eastAsia="Times New Roman"/>
                <w:lang w:eastAsia="pl-PL"/>
              </w:rPr>
              <w:t xml:space="preserve">o </w:t>
            </w:r>
            <w:r w:rsidRPr="005A5C5B">
              <w:rPr>
                <w:rFonts w:eastAsia="Times New Roman"/>
                <w:iCs/>
                <w:lang w:eastAsia="pl-PL"/>
              </w:rPr>
              <w:t>emeryturach</w:t>
            </w:r>
            <w:r>
              <w:rPr>
                <w:rFonts w:eastAsia="Times New Roman"/>
                <w:lang w:eastAsia="pl-PL"/>
              </w:rPr>
              <w:t xml:space="preserve"> </w:t>
            </w:r>
          </w:p>
          <w:p w:rsidR="00757A3F" w:rsidRDefault="00757A3F" w:rsidP="00696855">
            <w:pPr>
              <w:rPr>
                <w:rFonts w:eastAsia="Times New Roman"/>
                <w:lang w:eastAsia="pl-PL"/>
              </w:rPr>
            </w:pPr>
            <w:r>
              <w:rPr>
                <w:rFonts w:eastAsia="Times New Roman"/>
                <w:lang w:eastAsia="pl-PL"/>
              </w:rPr>
              <w:t xml:space="preserve">i </w:t>
            </w:r>
            <w:r w:rsidRPr="005A5C5B">
              <w:rPr>
                <w:rFonts w:eastAsia="Times New Roman"/>
                <w:iCs/>
                <w:lang w:eastAsia="pl-PL"/>
              </w:rPr>
              <w:t>rentach</w:t>
            </w:r>
            <w:r>
              <w:rPr>
                <w:rFonts w:eastAsia="Times New Roman"/>
                <w:lang w:eastAsia="pl-PL"/>
              </w:rPr>
              <w:t xml:space="preserve"> z Funduszu Ubezpieczeń</w:t>
            </w:r>
          </w:p>
          <w:p w:rsidR="00757A3F" w:rsidRPr="005A5C5B" w:rsidRDefault="00757A3F" w:rsidP="00696855">
            <w:pPr>
              <w:rPr>
                <w:rFonts w:eastAsia="Times New Roman"/>
                <w:lang w:eastAsia="pl-PL"/>
              </w:rPr>
            </w:pPr>
            <w:r>
              <w:rPr>
                <w:rFonts w:eastAsia="Times New Roman"/>
                <w:lang w:eastAsia="pl-PL"/>
              </w:rPr>
              <w:t>Społecznych.</w:t>
            </w:r>
          </w:p>
          <w:p w:rsidR="00757A3F" w:rsidRPr="005A5C5B" w:rsidRDefault="00757A3F" w:rsidP="00696855"/>
        </w:tc>
        <w:tc>
          <w:tcPr>
            <w:tcW w:w="5245" w:type="dxa"/>
          </w:tcPr>
          <w:p w:rsidR="00757A3F" w:rsidRPr="005A5C5B" w:rsidRDefault="00757A3F" w:rsidP="007C5809">
            <w:pPr>
              <w:jc w:val="both"/>
            </w:pPr>
            <w:r w:rsidRPr="005A5C5B">
              <w:t xml:space="preserve">Propozycja dotyczy osób wykonujących działalność gospodarczą (pkt 1, 4), jak również pracujących </w:t>
            </w:r>
            <w:r>
              <w:t xml:space="preserve">                       </w:t>
            </w:r>
            <w:r w:rsidRPr="005A5C5B">
              <w:t>u pracodawcy (pkt 2, 6, 7). Propozycje zawarte w pkt 2, 5 mogą dotyczyć osób wykonujących działalność gospodarczą lub zatrudnionych u pracodawców. Asystent osoby z niepełnosprawnością mógłby pomagać również osobie wykonującej działalność gospodarczą. Pkt 3 propozycji dotyczy działań na rzecz osób niepełnosprawnych w zakresie udostepnienia im nowych rozwiązań technologicznych.</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31</w:t>
            </w:r>
            <w:r w:rsidRPr="00B90A11">
              <w:rPr>
                <w:spacing w:val="-4"/>
              </w:rPr>
              <w:t>.</w:t>
            </w:r>
          </w:p>
        </w:tc>
        <w:tc>
          <w:tcPr>
            <w:tcW w:w="5814" w:type="dxa"/>
          </w:tcPr>
          <w:p w:rsidR="00757A3F" w:rsidRPr="005A5C5B" w:rsidRDefault="00757A3F" w:rsidP="007C5809">
            <w:pPr>
              <w:jc w:val="both"/>
            </w:pPr>
            <w:r w:rsidRPr="005A5C5B">
              <w:t>Zwiększenie wsparcia dla osób niepełnosprawnych wykonujących działalność gospodarczą w taki sam sposób albo i większych niż pracodawców.</w:t>
            </w:r>
          </w:p>
        </w:tc>
        <w:tc>
          <w:tcPr>
            <w:tcW w:w="2107" w:type="dxa"/>
          </w:tcPr>
          <w:p w:rsidR="00757A3F" w:rsidRDefault="00757A3F" w:rsidP="00C5702E">
            <w:r w:rsidRPr="005A5C5B">
              <w:t xml:space="preserve">Art. 12a, 13, 25a, 25c, ustawy </w:t>
            </w:r>
          </w:p>
          <w:p w:rsidR="00757A3F" w:rsidRPr="005A5C5B" w:rsidRDefault="00757A3F" w:rsidP="00C5702E">
            <w:r w:rsidRPr="005A5C5B">
              <w:t>o rehabilitacji</w:t>
            </w:r>
          </w:p>
        </w:tc>
        <w:tc>
          <w:tcPr>
            <w:tcW w:w="5245" w:type="dxa"/>
          </w:tcPr>
          <w:p w:rsidR="00757A3F" w:rsidRPr="005A5C5B" w:rsidRDefault="00757A3F" w:rsidP="007C5809">
            <w:pPr>
              <w:jc w:val="both"/>
            </w:pPr>
            <w:r w:rsidRPr="005A5C5B">
              <w:t>Fundacja zasygnalizowała problem, nie wskazując propozycji.</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32.</w:t>
            </w:r>
          </w:p>
        </w:tc>
        <w:tc>
          <w:tcPr>
            <w:tcW w:w="5814" w:type="dxa"/>
          </w:tcPr>
          <w:p w:rsidR="00757A3F" w:rsidRPr="006466F6" w:rsidRDefault="00757A3F" w:rsidP="008E5860">
            <w:pPr>
              <w:jc w:val="both"/>
            </w:pPr>
            <w:r>
              <w:t xml:space="preserve">PFRON proponuje w </w:t>
            </w:r>
            <w:r w:rsidRPr="006466F6">
              <w:t>art. 15 – dodanie ust. 2b w brzmieniu:</w:t>
            </w:r>
          </w:p>
          <w:p w:rsidR="00757A3F" w:rsidRPr="005A5C5B" w:rsidRDefault="00757A3F" w:rsidP="008E5860">
            <w:pPr>
              <w:jc w:val="both"/>
            </w:pPr>
            <w:r w:rsidRPr="006466F6">
              <w:rPr>
                <w:rFonts w:eastAsia="Times New Roman"/>
                <w:lang w:eastAsia="pl-PL"/>
              </w:rPr>
              <w:t>„2b. W przypadku pracowników niepełnosprawnych  zatrudnionych u więcej niż jednego pracodawcy, ich łączny wymiar czasu pracy nie może przekroczyć wymiaru czasu pracy określonego w ust. 1 i 2.”</w:t>
            </w:r>
          </w:p>
        </w:tc>
        <w:tc>
          <w:tcPr>
            <w:tcW w:w="2107" w:type="dxa"/>
          </w:tcPr>
          <w:p w:rsidR="00757A3F" w:rsidRDefault="00757A3F" w:rsidP="00532225">
            <w:r>
              <w:t xml:space="preserve">Art. 15 ustawy </w:t>
            </w:r>
          </w:p>
          <w:p w:rsidR="00757A3F" w:rsidRPr="005A5C5B" w:rsidRDefault="00757A3F" w:rsidP="00532225">
            <w:r>
              <w:t>o rehabilitacji (dodanie ust. 2b)</w:t>
            </w:r>
          </w:p>
        </w:tc>
        <w:tc>
          <w:tcPr>
            <w:tcW w:w="5245" w:type="dxa"/>
          </w:tcPr>
          <w:p w:rsidR="00757A3F" w:rsidRPr="008E5860" w:rsidRDefault="00757A3F" w:rsidP="008E5860">
            <w:pPr>
              <w:jc w:val="both"/>
              <w:rPr>
                <w:spacing w:val="-4"/>
              </w:rPr>
            </w:pPr>
            <w:r w:rsidRPr="008E5860">
              <w:rPr>
                <w:spacing w:val="-4"/>
              </w:rPr>
              <w:t xml:space="preserve">Doprecyzowanie przepisu poprzez jednoznaczne wskazanie </w:t>
            </w:r>
            <w:r w:rsidRPr="008E5860">
              <w:rPr>
                <w:color w:val="000000"/>
                <w:spacing w:val="-4"/>
              </w:rPr>
              <w:t>iż czas pracy osoby niepełnosprawnej jest czasem łącznym u wszystkich pracodawców zatrudniających daną osobę niepełnosprawną.</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33</w:t>
            </w:r>
            <w:r w:rsidRPr="00B90A11">
              <w:rPr>
                <w:spacing w:val="-4"/>
              </w:rPr>
              <w:t>.</w:t>
            </w:r>
          </w:p>
        </w:tc>
        <w:tc>
          <w:tcPr>
            <w:tcW w:w="5814" w:type="dxa"/>
          </w:tcPr>
          <w:p w:rsidR="00757A3F" w:rsidRPr="005A5C5B" w:rsidRDefault="00757A3F" w:rsidP="007C5809">
            <w:pPr>
              <w:jc w:val="both"/>
            </w:pPr>
            <w:r w:rsidRPr="005A5C5B">
              <w:t xml:space="preserve">Postulat odbywania stażu przez osobę niepełnosprawną </w:t>
            </w:r>
            <w:r>
              <w:t xml:space="preserve">                    </w:t>
            </w:r>
            <w:r w:rsidRPr="005A5C5B">
              <w:t>w niepełnym wymiarze czasu pracy.</w:t>
            </w:r>
          </w:p>
        </w:tc>
        <w:tc>
          <w:tcPr>
            <w:tcW w:w="2107" w:type="dxa"/>
          </w:tcPr>
          <w:p w:rsidR="00757A3F" w:rsidRDefault="00757A3F" w:rsidP="00C5702E">
            <w:r w:rsidRPr="005A5C5B">
              <w:t xml:space="preserve">Art. 15 ustawy </w:t>
            </w:r>
          </w:p>
          <w:p w:rsidR="00757A3F" w:rsidRPr="005A5C5B" w:rsidRDefault="00757A3F" w:rsidP="00C5702E">
            <w:r w:rsidRPr="005A5C5B">
              <w:t>o rehabilitacji</w:t>
            </w:r>
          </w:p>
        </w:tc>
        <w:tc>
          <w:tcPr>
            <w:tcW w:w="5245" w:type="dxa"/>
          </w:tcPr>
          <w:p w:rsidR="00757A3F" w:rsidRPr="005A5C5B" w:rsidRDefault="00757A3F" w:rsidP="004078EF">
            <w:pPr>
              <w:jc w:val="both"/>
            </w:pPr>
            <w:r w:rsidRPr="005A5C5B">
              <w:t>Art. 15 ustawy o rehabilitacji normuje czas pracy osoby niepełnosprawnej. Nie n</w:t>
            </w:r>
            <w:r>
              <w:t xml:space="preserve">ormuje on czasu pracy stażysty. </w:t>
            </w:r>
            <w:r w:rsidRPr="005A5C5B">
              <w:t xml:space="preserve">Zasady odbywania stażu reguluje ustawa z dnia </w:t>
            </w:r>
            <w:r w:rsidRPr="005A5C5B">
              <w:rPr>
                <w:rFonts w:eastAsia="Times New Roman"/>
                <w:lang w:eastAsia="pl-PL"/>
              </w:rPr>
              <w:t>20 kwietnia 2004 r.</w:t>
            </w:r>
            <w:r>
              <w:t xml:space="preserve"> </w:t>
            </w:r>
            <w:r w:rsidRPr="005A5C5B">
              <w:rPr>
                <w:rFonts w:eastAsia="Times New Roman"/>
                <w:lang w:eastAsia="pl-PL"/>
              </w:rPr>
              <w:t xml:space="preserve">o promocji zatrudnienia </w:t>
            </w:r>
            <w:r>
              <w:rPr>
                <w:rFonts w:eastAsia="Times New Roman"/>
                <w:lang w:eastAsia="pl-PL"/>
              </w:rPr>
              <w:t xml:space="preserve">                              i instytucjach rynku.</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34</w:t>
            </w:r>
            <w:r w:rsidRPr="00B90A11">
              <w:rPr>
                <w:spacing w:val="-4"/>
              </w:rPr>
              <w:t>.</w:t>
            </w:r>
          </w:p>
        </w:tc>
        <w:tc>
          <w:tcPr>
            <w:tcW w:w="5814" w:type="dxa"/>
          </w:tcPr>
          <w:p w:rsidR="00757A3F" w:rsidRPr="005A5C5B" w:rsidRDefault="00C23876" w:rsidP="00C23876">
            <w:pPr>
              <w:jc w:val="both"/>
            </w:pPr>
            <w:r>
              <w:t>Propozycja</w:t>
            </w:r>
            <w:r w:rsidR="00757A3F" w:rsidRPr="005A5C5B">
              <w:t xml:space="preserve"> nowelizacj</w:t>
            </w:r>
            <w:r>
              <w:t>i</w:t>
            </w:r>
            <w:r w:rsidR="00757A3F" w:rsidRPr="005A5C5B">
              <w:t xml:space="preserve"> art. 15 ust. 3 ustawy </w:t>
            </w:r>
            <w:r w:rsidR="00757A3F">
              <w:t xml:space="preserve">                          </w:t>
            </w:r>
            <w:r w:rsidR="00757A3F" w:rsidRPr="005A5C5B">
              <w:t xml:space="preserve">o </w:t>
            </w:r>
            <w:r w:rsidR="00757A3F" w:rsidRPr="005A5C5B">
              <w:lastRenderedPageBreak/>
              <w:t xml:space="preserve">rehabilitacji poprzez wykreślenie zakazu pracy osoby niepełnosprawnej w godzinach nadliczbowych. </w:t>
            </w:r>
            <w:r>
              <w:t>P</w:t>
            </w:r>
            <w:r w:rsidR="00757A3F" w:rsidRPr="005A5C5B">
              <w:t>rzepis ten jest dyskryminujący i uniemożliwia dorobienie lub późniejsze wybranie godzin nadliczbowych.</w:t>
            </w:r>
          </w:p>
        </w:tc>
        <w:tc>
          <w:tcPr>
            <w:tcW w:w="2107" w:type="dxa"/>
          </w:tcPr>
          <w:p w:rsidR="00757A3F" w:rsidRPr="005A5C5B" w:rsidRDefault="00757A3F" w:rsidP="00696855">
            <w:r w:rsidRPr="005A5C5B">
              <w:lastRenderedPageBreak/>
              <w:t xml:space="preserve">Art. 15 ust. 3 ustawy </w:t>
            </w:r>
            <w:r w:rsidRPr="005A5C5B">
              <w:lastRenderedPageBreak/>
              <w:t>o rehabilitacji</w:t>
            </w:r>
          </w:p>
        </w:tc>
        <w:tc>
          <w:tcPr>
            <w:tcW w:w="5245" w:type="dxa"/>
          </w:tcPr>
          <w:p w:rsidR="00757A3F" w:rsidRDefault="00757A3F" w:rsidP="007C5809">
            <w:pPr>
              <w:jc w:val="both"/>
            </w:pPr>
            <w:r>
              <w:lastRenderedPageBreak/>
              <w:t xml:space="preserve">Art. 15 ust. 3 ma na celu ochronę osób </w:t>
            </w:r>
            <w:r>
              <w:lastRenderedPageBreak/>
              <w:t>niepełnosprawnych przed praca nocną i w godzinach nadliczbowych, umożliwia im wypoczynek w porze nocnej oraz chroni przed  wykonywaniem pracy poza określony w art. 15 ust. 1 i 2 czas pracy.</w:t>
            </w:r>
          </w:p>
          <w:p w:rsidR="00757A3F" w:rsidRPr="005A5C5B" w:rsidRDefault="00757A3F" w:rsidP="007C5809">
            <w:pPr>
              <w:jc w:val="both"/>
            </w:pPr>
            <w:r w:rsidRPr="005A5C5B">
              <w:t xml:space="preserve">Propozycja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35.</w:t>
            </w:r>
          </w:p>
        </w:tc>
        <w:tc>
          <w:tcPr>
            <w:tcW w:w="5814" w:type="dxa"/>
          </w:tcPr>
          <w:p w:rsidR="00757A3F" w:rsidRPr="005A5C5B" w:rsidRDefault="00757A3F" w:rsidP="00532225">
            <w:r>
              <w:t>uchylenie w art. 16 w ust. 1 punktu 1.</w:t>
            </w:r>
          </w:p>
        </w:tc>
        <w:tc>
          <w:tcPr>
            <w:tcW w:w="2107" w:type="dxa"/>
          </w:tcPr>
          <w:p w:rsidR="00757A3F" w:rsidRPr="005A5C5B" w:rsidRDefault="00757A3F" w:rsidP="00532225">
            <w:r>
              <w:t>Art. 16 ust. 1 pkt 1 ustawy o rehabilitacji</w:t>
            </w:r>
          </w:p>
        </w:tc>
        <w:tc>
          <w:tcPr>
            <w:tcW w:w="5245" w:type="dxa"/>
          </w:tcPr>
          <w:p w:rsidR="00757A3F" w:rsidRPr="005A5C5B" w:rsidRDefault="00757A3F" w:rsidP="00532225">
            <w:pPr>
              <w:jc w:val="both"/>
            </w:pPr>
            <w:r w:rsidRPr="00C84913">
              <w:t>Wyłączenie wsparcia jednej grupy zawodowej (osób z</w:t>
            </w:r>
            <w:r>
              <w:t xml:space="preserve">atrudnionych przy pilnowaniu) z </w:t>
            </w:r>
            <w:r w:rsidRPr="00C84913">
              <w:t>uprawnienia, o którym mowa w art. 15 ustawy o rehabilitacji jest krzywdzące dla tej grupy.</w:t>
            </w:r>
          </w:p>
        </w:tc>
      </w:tr>
      <w:tr w:rsidR="00757A3F" w:rsidRPr="005A5C5B" w:rsidTr="00757A3F">
        <w:trPr>
          <w:trHeight w:val="31"/>
        </w:trPr>
        <w:tc>
          <w:tcPr>
            <w:tcW w:w="566" w:type="dxa"/>
          </w:tcPr>
          <w:p w:rsidR="00757A3F" w:rsidRPr="00B90A11" w:rsidRDefault="00757A3F" w:rsidP="00B865E0">
            <w:pPr>
              <w:jc w:val="both"/>
              <w:rPr>
                <w:spacing w:val="-4"/>
              </w:rPr>
            </w:pPr>
            <w:r w:rsidRPr="00B90A11">
              <w:rPr>
                <w:spacing w:val="-4"/>
              </w:rPr>
              <w:t>3</w:t>
            </w:r>
            <w:r>
              <w:rPr>
                <w:spacing w:val="-4"/>
              </w:rPr>
              <w:t>6</w:t>
            </w:r>
            <w:r w:rsidRPr="00B90A11">
              <w:rPr>
                <w:spacing w:val="-4"/>
              </w:rPr>
              <w:t>.</w:t>
            </w:r>
          </w:p>
        </w:tc>
        <w:tc>
          <w:tcPr>
            <w:tcW w:w="5814" w:type="dxa"/>
          </w:tcPr>
          <w:p w:rsidR="00757A3F" w:rsidRPr="005A5C5B" w:rsidRDefault="00C23876" w:rsidP="00C23876">
            <w:pPr>
              <w:jc w:val="both"/>
            </w:pPr>
            <w:r>
              <w:t xml:space="preserve">Nowelizacja </w:t>
            </w:r>
            <w:r w:rsidR="00757A3F" w:rsidRPr="005A5C5B">
              <w:t xml:space="preserve"> art. 20a ust. 6 ustawy o rehabilitacji zwalniającego osobę niepełnosprawną</w:t>
            </w:r>
            <w:r w:rsidR="00757A3F">
              <w:t xml:space="preserve"> </w:t>
            </w:r>
            <w:r w:rsidR="00757A3F" w:rsidRPr="005A5C5B">
              <w:t>z obowiązku zakładania psu asystującemu kagańca</w:t>
            </w:r>
            <w:r w:rsidR="00757A3F">
              <w:t xml:space="preserve"> oraz prowadzenia go na smyczy. </w:t>
            </w:r>
            <w:r>
              <w:t>„O</w:t>
            </w:r>
            <w:r w:rsidR="00757A3F" w:rsidRPr="005A5C5B">
              <w:t>soba niepełnosprawna powinna być zobowiązana do zakładania ps</w:t>
            </w:r>
            <w:r w:rsidR="00757A3F">
              <w:t>u kagańca i prowadzenia go w szel</w:t>
            </w:r>
            <w:r w:rsidR="00757A3F" w:rsidRPr="005A5C5B">
              <w:t>kach lub na smyczy. Wiele psów asystujących ma poważne luki w szkoleniu. Nie zawsze słu</w:t>
            </w:r>
            <w:r w:rsidR="00757A3F">
              <w:t>chają swoich właścicieli.</w:t>
            </w:r>
            <w:r w:rsidR="00757A3F" w:rsidRPr="005A5C5B">
              <w:t xml:space="preserve"> Ponadto powinno się brać pod uwagę także potrzeby innych pasażerów czy osób korzystających z miejsc użyteczności publicznej. Ktoś może mieć alergię na sierść, inny bać się zwierząt, a jeszcze inny nie życzyć sobie, by pies wchodził na jego rozłożony na plaży koc. Osoby niepełnosprawne powinny też być zobligowane do sprzątania odchodów swoich psów. W USA i Czechach niewidomi uczą się tego na szkoleniach, natomiast polscy treserzy psów przewodników twierdzą, że niewidomi nie są </w:t>
            </w:r>
            <w:r w:rsidR="00757A3F">
              <w:t xml:space="preserve"> </w:t>
            </w:r>
            <w:r w:rsidR="00757A3F" w:rsidRPr="005A5C5B">
              <w:t>w stanie tego zrobić.”</w:t>
            </w:r>
          </w:p>
        </w:tc>
        <w:tc>
          <w:tcPr>
            <w:tcW w:w="2107" w:type="dxa"/>
          </w:tcPr>
          <w:p w:rsidR="00757A3F" w:rsidRPr="005A5C5B" w:rsidRDefault="00757A3F" w:rsidP="00696855">
            <w:r w:rsidRPr="005A5C5B">
              <w:t>Art. 20a ust. 6 ustawy o rehabilitacji</w:t>
            </w:r>
          </w:p>
        </w:tc>
        <w:tc>
          <w:tcPr>
            <w:tcW w:w="5245" w:type="dxa"/>
          </w:tcPr>
          <w:p w:rsidR="00757A3F" w:rsidRDefault="00757A3F" w:rsidP="00031783">
            <w:pPr>
              <w:jc w:val="both"/>
            </w:pPr>
            <w:r>
              <w:rPr>
                <w:spacing w:val="-4"/>
              </w:rPr>
              <w:t>Fundusz</w:t>
            </w:r>
            <w:r w:rsidRPr="00C5702E">
              <w:rPr>
                <w:spacing w:val="-4"/>
              </w:rPr>
              <w:t xml:space="preserve"> nie prowadzi analizy niewłaściwego zachowania</w:t>
            </w:r>
            <w:r>
              <w:t xml:space="preserve"> psów asystujących. </w:t>
            </w:r>
          </w:p>
          <w:p w:rsidR="00757A3F" w:rsidRPr="005A5C5B" w:rsidRDefault="00757A3F" w:rsidP="00031783">
            <w:pPr>
              <w:jc w:val="both"/>
            </w:pPr>
            <w:r w:rsidRPr="005A5C5B">
              <w:t xml:space="preserve">Propozycja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37.</w:t>
            </w:r>
          </w:p>
        </w:tc>
        <w:tc>
          <w:tcPr>
            <w:tcW w:w="5814" w:type="dxa"/>
          </w:tcPr>
          <w:p w:rsidR="00757A3F" w:rsidRPr="003A1135" w:rsidRDefault="00757A3F" w:rsidP="00100144">
            <w:pPr>
              <w:jc w:val="both"/>
              <w:rPr>
                <w:rFonts w:eastAsia="Times New Roman"/>
                <w:lang w:eastAsia="pl-PL"/>
              </w:rPr>
            </w:pPr>
            <w:r>
              <w:t xml:space="preserve">PFRON proponuje, aby do obniżenia wpłat na Funduszu stosowane były przepisy ustawy </w:t>
            </w:r>
            <w:r w:rsidRPr="003A1135">
              <w:rPr>
                <w:rFonts w:eastAsia="Times New Roman"/>
                <w:lang w:eastAsia="pl-PL"/>
              </w:rPr>
              <w:t>z dnia 29 sierpnia 1997 r.</w:t>
            </w:r>
            <w:r>
              <w:rPr>
                <w:rFonts w:eastAsia="Times New Roman"/>
                <w:lang w:eastAsia="pl-PL"/>
              </w:rPr>
              <w:t xml:space="preserve"> </w:t>
            </w:r>
            <w:r w:rsidRPr="003A1135">
              <w:rPr>
                <w:rFonts w:eastAsia="Times New Roman"/>
                <w:lang w:eastAsia="pl-PL"/>
              </w:rPr>
              <w:t>Ordynacja podatkowa</w:t>
            </w:r>
            <w:r>
              <w:rPr>
                <w:rFonts w:eastAsia="Times New Roman"/>
                <w:lang w:eastAsia="pl-PL"/>
              </w:rPr>
              <w:t>.</w:t>
            </w:r>
          </w:p>
        </w:tc>
        <w:tc>
          <w:tcPr>
            <w:tcW w:w="2107" w:type="dxa"/>
          </w:tcPr>
          <w:p w:rsidR="00757A3F" w:rsidRDefault="00757A3F" w:rsidP="00A876D0">
            <w:r>
              <w:t xml:space="preserve">Art. 22 ustawy </w:t>
            </w:r>
          </w:p>
          <w:p w:rsidR="00757A3F" w:rsidRPr="005A5C5B" w:rsidRDefault="00757A3F" w:rsidP="00A876D0">
            <w:r>
              <w:t>o rehabilitacji</w:t>
            </w:r>
          </w:p>
        </w:tc>
        <w:tc>
          <w:tcPr>
            <w:tcW w:w="5245" w:type="dxa"/>
          </w:tcPr>
          <w:p w:rsidR="00757A3F" w:rsidRPr="00100144" w:rsidRDefault="00757A3F" w:rsidP="00100144">
            <w:pPr>
              <w:jc w:val="both"/>
              <w:rPr>
                <w:rFonts w:eastAsia="Times New Roman"/>
                <w:lang w:eastAsia="pl-PL"/>
              </w:rPr>
            </w:pPr>
            <w:r>
              <w:t xml:space="preserve">Zgodnie z art. 49 ustawy o rehabilitacji do wpłat                      na Fundusz stosuje się przepisy ustawy z dnia                              29 sierpnia 1997 r. Ordynacja podatkowa. Przepisów tych nie stosuje się w przypadku obniżenia wpłat na PFRON, w tym do składanych informacji INF-U i INF-I-u                       na postawie </w:t>
            </w:r>
            <w:r>
              <w:rPr>
                <w:rFonts w:eastAsia="Times New Roman"/>
                <w:lang w:eastAsia="pl-PL"/>
              </w:rPr>
              <w:t>r</w:t>
            </w:r>
            <w:r w:rsidRPr="00ED36B8">
              <w:rPr>
                <w:rFonts w:eastAsia="Times New Roman"/>
                <w:lang w:eastAsia="pl-PL"/>
              </w:rPr>
              <w:t>ozporządzeni</w:t>
            </w:r>
            <w:r>
              <w:rPr>
                <w:rFonts w:eastAsia="Times New Roman"/>
                <w:lang w:eastAsia="pl-PL"/>
              </w:rPr>
              <w:t xml:space="preserve">a </w:t>
            </w:r>
            <w:r w:rsidRPr="00ED36B8">
              <w:rPr>
                <w:rFonts w:eastAsia="Times New Roman"/>
                <w:lang w:eastAsia="pl-PL"/>
              </w:rPr>
              <w:t xml:space="preserve">Ministra Rodziny, Pracy </w:t>
            </w:r>
            <w:r>
              <w:rPr>
                <w:rFonts w:eastAsia="Times New Roman"/>
                <w:lang w:eastAsia="pl-PL"/>
              </w:rPr>
              <w:t xml:space="preserve">                  </w:t>
            </w:r>
            <w:r w:rsidRPr="00ED36B8">
              <w:rPr>
                <w:rFonts w:eastAsia="Times New Roman"/>
                <w:lang w:eastAsia="pl-PL"/>
              </w:rPr>
              <w:t xml:space="preserve">i Polityki </w:t>
            </w:r>
            <w:r w:rsidRPr="00100144">
              <w:rPr>
                <w:rFonts w:eastAsia="Times New Roman"/>
                <w:spacing w:val="-4"/>
                <w:lang w:eastAsia="pl-PL"/>
              </w:rPr>
              <w:t xml:space="preserve">Społecznej z dnia 22 czerwca 2016 r. w sprawie </w:t>
            </w:r>
            <w:r w:rsidRPr="00100144">
              <w:rPr>
                <w:rFonts w:eastAsia="Times New Roman"/>
                <w:spacing w:val="-4"/>
                <w:lang w:eastAsia="pl-PL"/>
              </w:rPr>
              <w:lastRenderedPageBreak/>
              <w:t>informacji dotyczących kwot obniżenia wpłat                               na Państwowy Fundusz Rehabilitacji Osób Niepełnosprawnych oraz ewidencji wystawionych informacji o kwocie obniżenia.</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38.</w:t>
            </w:r>
          </w:p>
        </w:tc>
        <w:tc>
          <w:tcPr>
            <w:tcW w:w="5814" w:type="dxa"/>
          </w:tcPr>
          <w:p w:rsidR="00757A3F" w:rsidRPr="00B67A10" w:rsidRDefault="00757A3F" w:rsidP="00B67A10">
            <w:pPr>
              <w:jc w:val="both"/>
            </w:pPr>
            <w:r w:rsidRPr="00B67A10">
              <w:t xml:space="preserve">Fundusz proponuje, aby sprzedający mógł przekazywać informację miesięczną o informacjach o kwocie obniżenia </w:t>
            </w:r>
            <w:r>
              <w:t xml:space="preserve">                </w:t>
            </w:r>
            <w:r w:rsidRPr="00B67A10">
              <w:t>w formie teletransmisji danych. Brzmienie tego przepisu mogłoby być następujące:</w:t>
            </w:r>
          </w:p>
          <w:p w:rsidR="00757A3F" w:rsidRPr="005A5C5B" w:rsidRDefault="00757A3F" w:rsidP="00B67A10">
            <w:pPr>
              <w:jc w:val="both"/>
            </w:pPr>
            <w:r w:rsidRPr="00B67A10">
              <w:t>„10a. Sprzedający przekazuje miesięczne informacje o których mowa w ust. 10 pkt 3,</w:t>
            </w:r>
            <w:r>
              <w:t xml:space="preserve"> poprzez teletransmisję danych                         </w:t>
            </w:r>
            <w:r w:rsidRPr="00B67A10">
              <w:t>w formie dokumentu elektronicznego.</w:t>
            </w:r>
          </w:p>
        </w:tc>
        <w:tc>
          <w:tcPr>
            <w:tcW w:w="2107" w:type="dxa"/>
          </w:tcPr>
          <w:p w:rsidR="00757A3F" w:rsidRDefault="00757A3F" w:rsidP="00696855">
            <w:r w:rsidRPr="00B67A10">
              <w:t xml:space="preserve">Art. 22 ustawy </w:t>
            </w:r>
          </w:p>
          <w:p w:rsidR="00757A3F" w:rsidRPr="005A5C5B" w:rsidRDefault="00757A3F" w:rsidP="00696855">
            <w:r w:rsidRPr="00B67A10">
              <w:t xml:space="preserve">o rehabilitacji </w:t>
            </w:r>
            <w:r>
              <w:t>(</w:t>
            </w:r>
            <w:r w:rsidRPr="00B67A10">
              <w:t>dodanie ust. 10a</w:t>
            </w:r>
            <w:r>
              <w:t>)</w:t>
            </w:r>
          </w:p>
        </w:tc>
        <w:tc>
          <w:tcPr>
            <w:tcW w:w="5245" w:type="dxa"/>
          </w:tcPr>
          <w:p w:rsidR="00757A3F" w:rsidRDefault="00757A3F" w:rsidP="007C5809">
            <w:pPr>
              <w:jc w:val="both"/>
            </w:pPr>
            <w:r w:rsidRPr="00243CB2">
              <w:t xml:space="preserve">Proponowana zmiana ma na celu wyłączne przesyłanie informacji w formie elektronicznej tak jak w przypadku dokonywania przez pracodawców wpłat , gdzie deklaracje miesięczne i roczne są składane Zarządowi Funduszu poprzez transmisję danych w formie dokumentu elektronicznego (art. 49 ust. 2 ustawy </w:t>
            </w:r>
            <w:r>
              <w:t xml:space="preserve">                  </w:t>
            </w:r>
            <w:r w:rsidRPr="00243CB2">
              <w:t>o rehabilitacji). Również pracodawcy lub jednostki organizacyjne wskazane w art. 21 ust. 2, 2a, 2b i 2e ustawy o rehabilitacji przekazują informacje do Funduszu przez teletransmisję danych w formie elektronicznej (art. 22 ust. 2f</w:t>
            </w:r>
            <w:r w:rsidRPr="00243CB2">
              <w:rPr>
                <w:vertAlign w:val="superscript"/>
              </w:rPr>
              <w:t>1</w:t>
            </w:r>
            <w:r w:rsidRPr="00243CB2">
              <w:t xml:space="preserve"> ustawy o rehabilitacji).</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39.</w:t>
            </w:r>
          </w:p>
        </w:tc>
        <w:tc>
          <w:tcPr>
            <w:tcW w:w="5814" w:type="dxa"/>
          </w:tcPr>
          <w:p w:rsidR="00757A3F" w:rsidRPr="005A5C5B" w:rsidRDefault="00C23876" w:rsidP="007C5809">
            <w:pPr>
              <w:jc w:val="both"/>
            </w:pPr>
            <w:r>
              <w:t>Propozycja</w:t>
            </w:r>
            <w:r w:rsidR="00757A3F" w:rsidRPr="00B67A10">
              <w:t>, aby sprzedający przesyłał do Funduszu informację INF-U i INF-I-u w formie elektronicznej.</w:t>
            </w:r>
          </w:p>
        </w:tc>
        <w:tc>
          <w:tcPr>
            <w:tcW w:w="2107" w:type="dxa"/>
          </w:tcPr>
          <w:p w:rsidR="00757A3F" w:rsidRPr="00B67A10" w:rsidRDefault="00757A3F" w:rsidP="00B67A10">
            <w:r w:rsidRPr="00B67A10">
              <w:t>Rozporządzenie</w:t>
            </w:r>
          </w:p>
          <w:p w:rsidR="00757A3F" w:rsidRPr="00B67A10" w:rsidRDefault="00757A3F" w:rsidP="00B67A10">
            <w:r w:rsidRPr="00B67A10">
              <w:t xml:space="preserve">Ministra Rodziny, Pracy i Polityki Społecznej </w:t>
            </w:r>
          </w:p>
          <w:p w:rsidR="00757A3F" w:rsidRPr="005A5C5B" w:rsidRDefault="00757A3F" w:rsidP="00B67A10">
            <w:r w:rsidRPr="00B67A10">
              <w:t>z dnia 22 czerwca 2016 r. w sprawie informacji d</w:t>
            </w:r>
            <w:r>
              <w:t xml:space="preserve">otyczących kwot obniżenia wpłat </w:t>
            </w:r>
            <w:r w:rsidRPr="00B67A10">
              <w:t xml:space="preserve">na Państwowy Fundusz Rehabilitacji Osób Niepełnosprawnych oraz ewidencji wystawionych informacji o kwocie obniżenia </w:t>
            </w:r>
          </w:p>
        </w:tc>
        <w:tc>
          <w:tcPr>
            <w:tcW w:w="5245" w:type="dxa"/>
          </w:tcPr>
          <w:p w:rsidR="00757A3F" w:rsidRDefault="00757A3F" w:rsidP="007C5809">
            <w:pPr>
              <w:jc w:val="both"/>
            </w:pPr>
            <w:r w:rsidRPr="00B67A10">
              <w:t xml:space="preserve">Proponowana zmiana ma na celu wyłączne przesyłanie informacji w formie elektronicznej tak jak w przypadku dokonywania przez pracodawców wpłat, gdzie deklaracje miesięczne i roczne są składane Zarządowi Funduszu poprzez transmisję danych w formie dokumentu elektronicznego. Ewentualna zmiana rozporządzenia może skutkować nowelizacją art. 22 </w:t>
            </w:r>
            <w:r>
              <w:t xml:space="preserve">              </w:t>
            </w:r>
            <w:r w:rsidRPr="00B67A10">
              <w:t xml:space="preserve">(w ocenie Funduszu w ust. 10) ustawy o rehabilitacji </w:t>
            </w:r>
            <w:r>
              <w:t xml:space="preserve">            </w:t>
            </w:r>
            <w:r w:rsidRPr="00B67A10">
              <w:t>do wpisania do jego treści przekazywania przez sprzedającego Zarządowi Funduszu informacji poprzez transmisję danych w formie dokumentu elektronicznego.</w:t>
            </w:r>
          </w:p>
        </w:tc>
      </w:tr>
      <w:tr w:rsidR="00757A3F" w:rsidRPr="005A5C5B" w:rsidTr="00757A3F">
        <w:trPr>
          <w:trHeight w:val="31"/>
        </w:trPr>
        <w:tc>
          <w:tcPr>
            <w:tcW w:w="566" w:type="dxa"/>
          </w:tcPr>
          <w:p w:rsidR="00757A3F" w:rsidRPr="00B90A11" w:rsidRDefault="00757A3F" w:rsidP="000762D5">
            <w:pPr>
              <w:jc w:val="both"/>
              <w:rPr>
                <w:spacing w:val="-4"/>
              </w:rPr>
            </w:pPr>
            <w:r>
              <w:rPr>
                <w:spacing w:val="-4"/>
              </w:rPr>
              <w:t>40</w:t>
            </w:r>
            <w:r w:rsidRPr="00B90A11">
              <w:rPr>
                <w:spacing w:val="-4"/>
              </w:rPr>
              <w:t>.</w:t>
            </w:r>
          </w:p>
        </w:tc>
        <w:tc>
          <w:tcPr>
            <w:tcW w:w="5814" w:type="dxa"/>
          </w:tcPr>
          <w:p w:rsidR="00757A3F" w:rsidRPr="005A5C5B" w:rsidRDefault="00F117F7" w:rsidP="00F117F7">
            <w:pPr>
              <w:jc w:val="both"/>
            </w:pPr>
            <w:r>
              <w:t>Uchylenie lub nowelizacja</w:t>
            </w:r>
            <w:r w:rsidR="00757A3F" w:rsidRPr="005A5C5B">
              <w:t xml:space="preserve"> art. 23 ustawy o rehabilitacji. </w:t>
            </w:r>
            <w:r>
              <w:t>J</w:t>
            </w:r>
            <w:r w:rsidR="00757A3F" w:rsidRPr="005A5C5B">
              <w:t xml:space="preserve">eżeli </w:t>
            </w:r>
            <w:r w:rsidR="00757A3F" w:rsidRPr="005A5C5B">
              <w:lastRenderedPageBreak/>
              <w:t>pracownik stał się niepełnosprawny na skutek choroby lub wypadku, nie zawsze pracodawca będzie w stanie zorganizować mu inne stanowisko pracy. Kierowca pracujący w firmie transportowej, który stracił wzrok, czy fryzjerka, która utraciła sprawność rąk, raczej nie będą mogli zostać w dotychczasowym miejscu pracy. Karanie za to pracodawcy wpłatą na PFRON</w:t>
            </w:r>
            <w:r w:rsidR="00757A3F">
              <w:t xml:space="preserve"> </w:t>
            </w:r>
            <w:r w:rsidR="00757A3F" w:rsidRPr="005A5C5B">
              <w:t>w wysokości piętnastokrotnego przeciętnego wynagrodzenia może doprowadzić do bankructwa firmy i odebrania pracy</w:t>
            </w:r>
            <w:r>
              <w:t xml:space="preserve"> innym.</w:t>
            </w:r>
          </w:p>
        </w:tc>
        <w:tc>
          <w:tcPr>
            <w:tcW w:w="2107" w:type="dxa"/>
          </w:tcPr>
          <w:p w:rsidR="00757A3F" w:rsidRDefault="00757A3F" w:rsidP="00696855">
            <w:r w:rsidRPr="005A5C5B">
              <w:lastRenderedPageBreak/>
              <w:t xml:space="preserve">Art. 23 ustawy </w:t>
            </w:r>
          </w:p>
          <w:p w:rsidR="00757A3F" w:rsidRPr="005A5C5B" w:rsidRDefault="00757A3F" w:rsidP="00696855">
            <w:r w:rsidRPr="005A5C5B">
              <w:lastRenderedPageBreak/>
              <w:t>o rehabilitacji</w:t>
            </w:r>
          </w:p>
        </w:tc>
        <w:tc>
          <w:tcPr>
            <w:tcW w:w="5245" w:type="dxa"/>
          </w:tcPr>
          <w:p w:rsidR="00757A3F" w:rsidRDefault="00757A3F" w:rsidP="007C5809">
            <w:pPr>
              <w:jc w:val="both"/>
            </w:pPr>
            <w:r>
              <w:lastRenderedPageBreak/>
              <w:t xml:space="preserve">Propozycja jest korzystna dla pracodawców, którzy </w:t>
            </w:r>
            <w:r>
              <w:lastRenderedPageBreak/>
              <w:t>mogą z taką osobą rozwiązać stosunek pracy                          w przypadku, jeśli nie zorganizuje takiego stanowiska. Nie jest korzystna dla pracownika który stał się osobą niepełnosprawną. Uchylenie lub nowelizacja przepisu może skutkować tym, iż z osobami niepełnosprawnymi które mogą pracować u pracodawcy na innym stanowisko niż zajmowane przed powstaniem niepełnosprawności, może zostać rozwiązany stosunek pracy.</w:t>
            </w:r>
            <w:r w:rsidRPr="00243CB2">
              <w:t xml:space="preserve"> Centrum nie wskazało zakresu nowelizacji.</w:t>
            </w:r>
          </w:p>
          <w:p w:rsidR="00757A3F" w:rsidRPr="005A5C5B" w:rsidRDefault="00757A3F" w:rsidP="00243CB2">
            <w:pPr>
              <w:jc w:val="both"/>
            </w:pPr>
            <w:r w:rsidRPr="005A5C5B">
              <w:t xml:space="preserve">Propozycja wymaga analizy przez </w:t>
            </w:r>
            <w:proofErr w:type="spellStart"/>
            <w:r w:rsidRPr="005A5C5B">
              <w:t>MRPiPS</w:t>
            </w:r>
            <w:proofErr w:type="spellEnd"/>
            <w:r w:rsidRPr="005A5C5B">
              <w:t xml:space="preserve">. </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41</w:t>
            </w:r>
            <w:r w:rsidRPr="00B90A11">
              <w:rPr>
                <w:spacing w:val="-4"/>
              </w:rPr>
              <w:t>.</w:t>
            </w:r>
          </w:p>
        </w:tc>
        <w:tc>
          <w:tcPr>
            <w:tcW w:w="5814" w:type="dxa"/>
          </w:tcPr>
          <w:p w:rsidR="00757A3F" w:rsidRPr="005A5C5B" w:rsidRDefault="00757A3F" w:rsidP="00031783">
            <w:pPr>
              <w:jc w:val="both"/>
            </w:pPr>
            <w:r w:rsidRPr="005A5C5B">
              <w:t xml:space="preserve">W obecnym systemie prawnym osoba niepełnosprawna wykonująca działalność gospodarczą opłaca składki </w:t>
            </w:r>
            <w:r>
              <w:t xml:space="preserve">                             </w:t>
            </w:r>
            <w:r w:rsidRPr="005A5C5B">
              <w:t xml:space="preserve">na ubezpieczenia społeczne a następnie składa wniosek </w:t>
            </w:r>
            <w:r>
              <w:t xml:space="preserve">                do PFRON o ich refundację. </w:t>
            </w:r>
            <w:r w:rsidRPr="005A5C5B">
              <w:t>Postulat, aby osoby niepełnosprawne nie płaciły składek, a ich rozliczanie dokonywałby PFRON i ZUS.</w:t>
            </w:r>
          </w:p>
        </w:tc>
        <w:tc>
          <w:tcPr>
            <w:tcW w:w="2107" w:type="dxa"/>
          </w:tcPr>
          <w:p w:rsidR="00757A3F" w:rsidRPr="0087339C" w:rsidRDefault="00757A3F" w:rsidP="00696855">
            <w:pPr>
              <w:rPr>
                <w:spacing w:val="-4"/>
              </w:rPr>
            </w:pPr>
            <w:r w:rsidRPr="0087339C">
              <w:rPr>
                <w:spacing w:val="-4"/>
              </w:rPr>
              <w:t>1. Art. 25a, 25c  ustawy o rehabilitacji.</w:t>
            </w:r>
          </w:p>
          <w:p w:rsidR="00757A3F" w:rsidRDefault="00757A3F" w:rsidP="00696855">
            <w:pPr>
              <w:rPr>
                <w:rFonts w:eastAsia="Times New Roman"/>
                <w:spacing w:val="-4"/>
                <w:lang w:eastAsia="pl-PL"/>
              </w:rPr>
            </w:pPr>
            <w:r w:rsidRPr="0087339C">
              <w:rPr>
                <w:rFonts w:eastAsia="Times New Roman"/>
                <w:spacing w:val="-4"/>
                <w:lang w:eastAsia="pl-PL"/>
              </w:rPr>
              <w:t>2. Ustawa z dnia</w:t>
            </w:r>
            <w:r>
              <w:rPr>
                <w:rFonts w:eastAsia="Times New Roman"/>
                <w:spacing w:val="-4"/>
                <w:lang w:eastAsia="pl-PL"/>
              </w:rPr>
              <w:t xml:space="preserve"> 13</w:t>
            </w:r>
          </w:p>
          <w:p w:rsidR="00757A3F" w:rsidRDefault="00757A3F" w:rsidP="00696855">
            <w:pPr>
              <w:rPr>
                <w:rFonts w:eastAsia="Times New Roman"/>
                <w:spacing w:val="-4"/>
                <w:lang w:eastAsia="pl-PL"/>
              </w:rPr>
            </w:pPr>
            <w:r w:rsidRPr="0087339C">
              <w:rPr>
                <w:rFonts w:eastAsia="Times New Roman"/>
                <w:spacing w:val="-4"/>
                <w:lang w:eastAsia="pl-PL"/>
              </w:rPr>
              <w:t>października 1998 r.</w:t>
            </w:r>
            <w:r>
              <w:rPr>
                <w:rFonts w:eastAsia="Times New Roman"/>
                <w:spacing w:val="-4"/>
                <w:lang w:eastAsia="pl-PL"/>
              </w:rPr>
              <w:t xml:space="preserve"> </w:t>
            </w:r>
          </w:p>
          <w:p w:rsidR="00757A3F" w:rsidRPr="00C5702E" w:rsidRDefault="00757A3F" w:rsidP="00C5702E">
            <w:pPr>
              <w:rPr>
                <w:rFonts w:eastAsia="Times New Roman"/>
                <w:spacing w:val="-4"/>
                <w:lang w:eastAsia="pl-PL"/>
              </w:rPr>
            </w:pPr>
            <w:r>
              <w:rPr>
                <w:rFonts w:eastAsia="Times New Roman"/>
                <w:spacing w:val="-4"/>
                <w:lang w:eastAsia="pl-PL"/>
              </w:rPr>
              <w:t xml:space="preserve">o </w:t>
            </w:r>
            <w:r w:rsidRPr="0087339C">
              <w:rPr>
                <w:rFonts w:eastAsia="Times New Roman"/>
                <w:spacing w:val="-4"/>
                <w:lang w:eastAsia="pl-PL"/>
              </w:rPr>
              <w:t>s</w:t>
            </w:r>
            <w:r>
              <w:rPr>
                <w:rFonts w:eastAsia="Times New Roman"/>
                <w:spacing w:val="-4"/>
                <w:lang w:eastAsia="pl-PL"/>
              </w:rPr>
              <w:t>ystemie ubezpieczeń społecznych.</w:t>
            </w:r>
          </w:p>
        </w:tc>
        <w:tc>
          <w:tcPr>
            <w:tcW w:w="5245" w:type="dxa"/>
          </w:tcPr>
          <w:p w:rsidR="00757A3F" w:rsidRPr="005A5C5B" w:rsidRDefault="00757A3F" w:rsidP="007C5809">
            <w:pPr>
              <w:jc w:val="both"/>
            </w:pPr>
            <w:r w:rsidRPr="005A5C5B">
              <w:t xml:space="preserve">Postulat wymaga analizy przez PFRON i </w:t>
            </w:r>
            <w:proofErr w:type="spellStart"/>
            <w:r w:rsidRPr="005A5C5B">
              <w:t>MRPiPS</w:t>
            </w:r>
            <w:proofErr w:type="spellEnd"/>
            <w:r w:rsidRPr="005A5C5B">
              <w:t>.</w:t>
            </w:r>
          </w:p>
          <w:p w:rsidR="00757A3F" w:rsidRPr="005A5C5B" w:rsidRDefault="00757A3F" w:rsidP="007C5809">
            <w:pPr>
              <w:jc w:val="both"/>
            </w:pPr>
            <w:r w:rsidRPr="005A5C5B">
              <w:t xml:space="preserve">Zgodnie z art. 25a ust. 1a ustawy o rehabilitacji, wysokość refundacji jest uzależniona od zaliczenia </w:t>
            </w:r>
            <w:r w:rsidRPr="0087339C">
              <w:rPr>
                <w:spacing w:val="-2"/>
              </w:rPr>
              <w:t>osoby niepełnosprawnej do stopnia niepełnosprawności.</w:t>
            </w:r>
            <w:r w:rsidRPr="005A5C5B">
              <w:t xml:space="preserve"> W ocenie Funduszu taki system rozliczania nie mógłby </w:t>
            </w:r>
            <w:r w:rsidRPr="0087339C">
              <w:rPr>
                <w:spacing w:val="-2"/>
              </w:rPr>
              <w:t>dotyczyć wszystkich osób niepełnosprawnych, ponieważ 100% refundacja przysługuje osobom niepełnosprawnym zaliczonym do znacznego stopnia niepełnosprawności</w:t>
            </w:r>
            <w:r w:rsidRPr="005A5C5B">
              <w:t xml:space="preserve"> (art. 25a ust. 1a pkt 1).</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42.</w:t>
            </w:r>
          </w:p>
        </w:tc>
        <w:tc>
          <w:tcPr>
            <w:tcW w:w="5814" w:type="dxa"/>
          </w:tcPr>
          <w:p w:rsidR="00757A3F" w:rsidRPr="00BB5068" w:rsidRDefault="00757A3F" w:rsidP="008E5860">
            <w:pPr>
              <w:jc w:val="both"/>
            </w:pPr>
            <w:r>
              <w:t xml:space="preserve">art. 25c </w:t>
            </w:r>
            <w:r w:rsidRPr="00BB5068">
              <w:t xml:space="preserve">ust. 1 </w:t>
            </w:r>
            <w:r>
              <w:t>proponuje</w:t>
            </w:r>
            <w:r w:rsidRPr="00BB5068">
              <w:t xml:space="preserve"> </w:t>
            </w:r>
            <w:r w:rsidR="00F117F7">
              <w:t xml:space="preserve">się </w:t>
            </w:r>
            <w:r w:rsidRPr="00BB5068">
              <w:t>nadanie nowego brzmienia:</w:t>
            </w:r>
          </w:p>
          <w:p w:rsidR="00757A3F" w:rsidRPr="007143A3" w:rsidRDefault="00757A3F" w:rsidP="008E5860">
            <w:pPr>
              <w:jc w:val="both"/>
            </w:pPr>
            <w:r w:rsidRPr="00BB5068">
              <w:rPr>
                <w:rStyle w:val="alb"/>
              </w:rPr>
              <w:t xml:space="preserve">„1. </w:t>
            </w:r>
            <w:r w:rsidRPr="00BB5068">
              <w:t xml:space="preserve">Osoba niepełnosprawna wykonująca działalność gospodarczą składa Funduszowi </w:t>
            </w:r>
            <w:r w:rsidRPr="008E5860">
              <w:rPr>
                <w:rStyle w:val="Uwydatnienie"/>
                <w:i w:val="0"/>
              </w:rPr>
              <w:t>wniosek</w:t>
            </w:r>
            <w:r w:rsidRPr="008E5860">
              <w:rPr>
                <w:i/>
              </w:rPr>
              <w:t xml:space="preserve"> </w:t>
            </w:r>
            <w:r w:rsidRPr="008E5860">
              <w:t>o wypłatę</w:t>
            </w:r>
            <w:r w:rsidRPr="00BB5068">
              <w:t xml:space="preserve"> refundacji składek na ubezpiecze</w:t>
            </w:r>
            <w:r>
              <w:t xml:space="preserve">nia społeczne za dany miesiąc w </w:t>
            </w:r>
            <w:r w:rsidRPr="00BB5068">
              <w:t xml:space="preserve">formie dokumentu elektronicznego przez teletransmisję danych oraz pobiera drogą elektroniczną </w:t>
            </w:r>
            <w:r>
              <w:t>potwierdzenie wysłanego wniosku</w:t>
            </w:r>
            <w:r w:rsidRPr="00BB5068">
              <w:t>”.</w:t>
            </w:r>
          </w:p>
        </w:tc>
        <w:tc>
          <w:tcPr>
            <w:tcW w:w="2107" w:type="dxa"/>
          </w:tcPr>
          <w:p w:rsidR="00757A3F" w:rsidRPr="005A5C5B" w:rsidRDefault="00757A3F" w:rsidP="00532225">
            <w:r w:rsidRPr="005A5C5B">
              <w:t xml:space="preserve">Art. 25c ust. </w:t>
            </w:r>
            <w:r>
              <w:t>1</w:t>
            </w:r>
            <w:r w:rsidRPr="005A5C5B">
              <w:t xml:space="preserve"> ustawy o rehabilitacji</w:t>
            </w:r>
          </w:p>
        </w:tc>
        <w:tc>
          <w:tcPr>
            <w:tcW w:w="5245" w:type="dxa"/>
          </w:tcPr>
          <w:p w:rsidR="00757A3F" w:rsidRPr="005A5C5B" w:rsidRDefault="00757A3F" w:rsidP="008E5860">
            <w:pPr>
              <w:pStyle w:val="Akapitzlist"/>
              <w:tabs>
                <w:tab w:val="left" w:pos="-720"/>
                <w:tab w:val="left" w:pos="0"/>
                <w:tab w:val="left" w:pos="720"/>
                <w:tab w:val="left" w:pos="1440"/>
                <w:tab w:val="left" w:pos="2160"/>
                <w:tab w:val="left" w:pos="2880"/>
                <w:tab w:val="left" w:pos="3600"/>
                <w:tab w:val="left" w:pos="4320"/>
              </w:tabs>
              <w:autoSpaceDE w:val="0"/>
              <w:autoSpaceDN w:val="0"/>
              <w:adjustRightInd w:val="0"/>
              <w:ind w:left="0"/>
            </w:pPr>
            <w:r w:rsidRPr="000B023E">
              <w:t>Dążenie do cyfryzacji obiegu dokumentów.</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t>43</w:t>
            </w:r>
            <w:r w:rsidRPr="00B90A11">
              <w:rPr>
                <w:spacing w:val="-4"/>
              </w:rPr>
              <w:t>.</w:t>
            </w:r>
          </w:p>
        </w:tc>
        <w:tc>
          <w:tcPr>
            <w:tcW w:w="5814" w:type="dxa"/>
          </w:tcPr>
          <w:p w:rsidR="00757A3F" w:rsidRPr="005A5C5B" w:rsidRDefault="00F117F7" w:rsidP="00F117F7">
            <w:pPr>
              <w:jc w:val="both"/>
            </w:pPr>
            <w:r>
              <w:t>D</w:t>
            </w:r>
            <w:r w:rsidR="00757A3F" w:rsidRPr="005A5C5B">
              <w:t xml:space="preserve">o zwrotu kosztów utworzenia i wyposażenia stanowiska pracy powinni mieć prawo także pracodawcy niezatrudniający niepełnosprawnego pracownika poprzez urząd pracy. Nie każdy niepełnosprawny jest zarejestrowany w PUP. Osoby pobierające rentę często nawet nie wiedzą, że mogą się zarejestrować jako poszukujące pracy. Co prawda mogą to </w:t>
            </w:r>
            <w:r w:rsidR="00757A3F" w:rsidRPr="005A5C5B">
              <w:lastRenderedPageBreak/>
              <w:t>zrobić w każdej chwili, ale rejestracja znacznie wydłuża cały proces. Gdy pracodawca pilnie poszukuje pracownika, raczej nie będzie czekał aż osoba się zarejestruje, lecz zatrudni inną. Poza tym wielu niepełnosprawnych znajduje pracę bez pośrednictwa PUP, np. dzięki projektowym stażom. Zatrudniających ich pracodawców nie powinno się pozbawiać możliwości otrzymania środków na utworzenie stanowiska pracy. Dotyczy to także pracodawców, którzy dostosowują stanowisko pracy, gdy pracownik stał się osobą niepełnospraw</w:t>
            </w:r>
            <w:r>
              <w:t>ną.</w:t>
            </w:r>
          </w:p>
        </w:tc>
        <w:tc>
          <w:tcPr>
            <w:tcW w:w="2107" w:type="dxa"/>
          </w:tcPr>
          <w:p w:rsidR="00757A3F" w:rsidRDefault="00757A3F" w:rsidP="00696855">
            <w:r w:rsidRPr="005A5C5B">
              <w:lastRenderedPageBreak/>
              <w:t xml:space="preserve">Art. 25c ust. 3 ustawy </w:t>
            </w:r>
          </w:p>
          <w:p w:rsidR="00757A3F" w:rsidRPr="005A5C5B" w:rsidRDefault="00757A3F" w:rsidP="00696855">
            <w:r w:rsidRPr="005A5C5B">
              <w:t>o rehabilitacji</w:t>
            </w:r>
          </w:p>
        </w:tc>
        <w:tc>
          <w:tcPr>
            <w:tcW w:w="5245" w:type="dxa"/>
          </w:tcPr>
          <w:p w:rsidR="00757A3F" w:rsidRPr="005A5C5B" w:rsidRDefault="00757A3F" w:rsidP="007C5809">
            <w:pPr>
              <w:jc w:val="both"/>
            </w:pPr>
            <w:r w:rsidRPr="005A5C5B">
              <w:t xml:space="preserve">Art. 25c normuje wypłatę refundacji składek dla osoby </w:t>
            </w:r>
            <w:r w:rsidRPr="004157AB">
              <w:rPr>
                <w:spacing w:val="-4"/>
              </w:rPr>
              <w:t>niepełnosprawnej prowadzącej działalność gospodarczą,</w:t>
            </w:r>
            <w:r w:rsidRPr="005A5C5B">
              <w:t xml:space="preserve"> </w:t>
            </w:r>
            <w:r>
              <w:t xml:space="preserve">                  </w:t>
            </w:r>
            <w:r w:rsidRPr="005A5C5B">
              <w:t>a ust. 3 jest uchylony.</w:t>
            </w:r>
          </w:p>
        </w:tc>
      </w:tr>
      <w:tr w:rsidR="00757A3F" w:rsidRPr="005A5C5B" w:rsidTr="00757A3F">
        <w:trPr>
          <w:trHeight w:val="31"/>
        </w:trPr>
        <w:tc>
          <w:tcPr>
            <w:tcW w:w="566" w:type="dxa"/>
          </w:tcPr>
          <w:p w:rsidR="00757A3F" w:rsidRPr="00B90A11" w:rsidRDefault="00757A3F" w:rsidP="00B865E0">
            <w:pPr>
              <w:jc w:val="both"/>
              <w:rPr>
                <w:spacing w:val="-4"/>
              </w:rPr>
            </w:pPr>
            <w:r>
              <w:rPr>
                <w:spacing w:val="-4"/>
              </w:rPr>
              <w:lastRenderedPageBreak/>
              <w:t>44.</w:t>
            </w:r>
          </w:p>
        </w:tc>
        <w:tc>
          <w:tcPr>
            <w:tcW w:w="5814" w:type="dxa"/>
          </w:tcPr>
          <w:p w:rsidR="00757A3F" w:rsidRPr="00483D07" w:rsidRDefault="00757A3F" w:rsidP="008E5860">
            <w:pPr>
              <w:jc w:val="both"/>
              <w:rPr>
                <w:rStyle w:val="alb"/>
                <w:color w:val="000000"/>
              </w:rPr>
            </w:pPr>
            <w:r>
              <w:t xml:space="preserve">PFRON proponuje w art. 25c </w:t>
            </w:r>
            <w:r w:rsidRPr="00483D07">
              <w:t>ust. 5a nadanie nowego brzmienia:</w:t>
            </w:r>
          </w:p>
          <w:p w:rsidR="00757A3F" w:rsidRPr="00483D07" w:rsidRDefault="00757A3F" w:rsidP="008E5860">
            <w:pPr>
              <w:jc w:val="both"/>
            </w:pPr>
            <w:r w:rsidRPr="00483D07">
              <w:t xml:space="preserve">„5a. W przypadku nieterminowego przekazania przez Fundusz kwoty refundacji składek na ubezpieczenia społeczne </w:t>
            </w:r>
            <w:r>
              <w:t xml:space="preserve">                     </w:t>
            </w:r>
            <w:r w:rsidRPr="00483D07">
              <w:t xml:space="preserve">od kwoty należnej nalicza się odsetki, </w:t>
            </w:r>
            <w:r w:rsidRPr="00483D07">
              <w:rPr>
                <w:bCs/>
              </w:rPr>
              <w:t>na wniosek osoby niepełnosprawnej</w:t>
            </w:r>
            <w:r w:rsidRPr="00483D07">
              <w:t xml:space="preserve"> w wysokości określonej jak dla zaległości podatkowych, chyba że opóźnienie nastąpiło z powodu okoliczności niezależnych od Funduszu”.</w:t>
            </w:r>
          </w:p>
        </w:tc>
        <w:tc>
          <w:tcPr>
            <w:tcW w:w="2107" w:type="dxa"/>
          </w:tcPr>
          <w:p w:rsidR="00757A3F" w:rsidRDefault="00757A3F" w:rsidP="00532225">
            <w:r w:rsidRPr="005A5C5B">
              <w:t xml:space="preserve">Art. 25c ust. </w:t>
            </w:r>
            <w:r>
              <w:t>5a</w:t>
            </w:r>
            <w:r w:rsidRPr="005A5C5B">
              <w:t xml:space="preserve"> ustawy </w:t>
            </w:r>
          </w:p>
          <w:p w:rsidR="00757A3F" w:rsidRPr="005A5C5B" w:rsidRDefault="00757A3F" w:rsidP="00532225">
            <w:r w:rsidRPr="005A5C5B">
              <w:t>o rehabilitacji</w:t>
            </w:r>
          </w:p>
        </w:tc>
        <w:tc>
          <w:tcPr>
            <w:tcW w:w="5245" w:type="dxa"/>
          </w:tcPr>
          <w:p w:rsidR="00757A3F" w:rsidRPr="00053214" w:rsidRDefault="00757A3F" w:rsidP="008E5860">
            <w:pPr>
              <w:jc w:val="both"/>
              <w:rPr>
                <w:color w:val="000000"/>
              </w:rPr>
            </w:pPr>
            <w:r w:rsidRPr="00053214">
              <w:t xml:space="preserve">Fundusz nie powinien ponosić kosztów w postaci odsetek za niezawinione być przez siebie opóźnienie </w:t>
            </w:r>
            <w:r>
              <w:t xml:space="preserve">                </w:t>
            </w:r>
            <w:r w:rsidRPr="00053214">
              <w:t>w wypłacie refundacji, zwłasz</w:t>
            </w:r>
            <w:r>
              <w:t xml:space="preserve">cza gdyby naruszenie terminu do </w:t>
            </w:r>
            <w:r w:rsidRPr="00053214">
              <w:t>wypłaty refundacji nastąpiło z powodu uprawnionego jego wstrzymania.</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45.</w:t>
            </w:r>
          </w:p>
        </w:tc>
        <w:tc>
          <w:tcPr>
            <w:tcW w:w="5814" w:type="dxa"/>
          </w:tcPr>
          <w:p w:rsidR="00757A3F" w:rsidRPr="00053214" w:rsidRDefault="00757A3F" w:rsidP="007F1673">
            <w:pPr>
              <w:jc w:val="both"/>
            </w:pPr>
            <w:r>
              <w:t xml:space="preserve">art. 25c </w:t>
            </w:r>
            <w:r w:rsidRPr="00053214">
              <w:t>ust. 6a w brzmieniu:</w:t>
            </w:r>
          </w:p>
          <w:p w:rsidR="00757A3F" w:rsidRPr="00053214" w:rsidRDefault="00757A3F" w:rsidP="007F1673">
            <w:pPr>
              <w:jc w:val="both"/>
            </w:pPr>
            <w:r w:rsidRPr="00053214">
              <w:t xml:space="preserve">„6a. Do postępowań kończących się decyzją, o której mowa </w:t>
            </w:r>
            <w:r>
              <w:t xml:space="preserve">                  </w:t>
            </w:r>
            <w:r w:rsidRPr="00053214">
              <w:t>w ust. 6 nie stosuje się art. 10 § 1, art. 61 § 4, art. 78, art. 79 oraz art. 81 ustawy z dnia 14 czerwca 1960 r. – Kodeks po</w:t>
            </w:r>
            <w:r>
              <w:t>stępowania administracyjnego.”</w:t>
            </w:r>
          </w:p>
        </w:tc>
        <w:tc>
          <w:tcPr>
            <w:tcW w:w="2107" w:type="dxa"/>
          </w:tcPr>
          <w:p w:rsidR="00757A3F" w:rsidRDefault="00757A3F" w:rsidP="00532225">
            <w:r w:rsidRPr="005A5C5B">
              <w:t xml:space="preserve">Art. 25c </w:t>
            </w:r>
            <w:r>
              <w:t xml:space="preserve">dodanie </w:t>
            </w:r>
            <w:r w:rsidRPr="005A5C5B">
              <w:t xml:space="preserve">ust. </w:t>
            </w:r>
            <w:r>
              <w:t>6a</w:t>
            </w:r>
            <w:r w:rsidRPr="005A5C5B">
              <w:t xml:space="preserve"> ustawy </w:t>
            </w:r>
          </w:p>
          <w:p w:rsidR="00757A3F" w:rsidRPr="005A5C5B" w:rsidRDefault="00757A3F" w:rsidP="00532225">
            <w:r w:rsidRPr="005A5C5B">
              <w:t>o rehabilitacji</w:t>
            </w:r>
          </w:p>
        </w:tc>
        <w:tc>
          <w:tcPr>
            <w:tcW w:w="5245" w:type="dxa"/>
          </w:tcPr>
          <w:p w:rsidR="00757A3F" w:rsidRPr="00053214" w:rsidRDefault="00757A3F" w:rsidP="008E5860">
            <w:pPr>
              <w:pStyle w:val="Akapitzlist"/>
              <w:autoSpaceDE w:val="0"/>
              <w:autoSpaceDN w:val="0"/>
              <w:adjustRightInd w:val="0"/>
              <w:ind w:left="0"/>
              <w:jc w:val="both"/>
              <w:rPr>
                <w:color w:val="000000" w:themeColor="text1"/>
              </w:rPr>
            </w:pPr>
            <w:r w:rsidRPr="00053214">
              <w:rPr>
                <w:color w:val="000000" w:themeColor="text1"/>
              </w:rPr>
              <w:t xml:space="preserve">W toku postępowań w sprawie wstrzymania wypłaty refundacji beneficjenci często zarzucają Funduszowi, że wstrzymuje wypłatę przed wydaniem decyzji o jej wstrzymaniu, choć podlega ona wykonaniu dopiero </w:t>
            </w:r>
            <w:r>
              <w:rPr>
                <w:color w:val="000000" w:themeColor="text1"/>
              </w:rPr>
              <w:t xml:space="preserve">                  </w:t>
            </w:r>
            <w:r w:rsidRPr="00053214">
              <w:rPr>
                <w:color w:val="000000" w:themeColor="text1"/>
              </w:rPr>
              <w:t>z d</w:t>
            </w:r>
            <w:r>
              <w:rPr>
                <w:color w:val="000000" w:themeColor="text1"/>
              </w:rPr>
              <w:t xml:space="preserve">niem wydania. Wydanie decyzji o </w:t>
            </w:r>
            <w:r w:rsidRPr="00053214">
              <w:rPr>
                <w:color w:val="000000" w:themeColor="text1"/>
              </w:rPr>
              <w:t>wstrzymaniu wypłaty refundacji wymaga jednak przeprowadzenia postępowania administracyjnego, w którym st</w:t>
            </w:r>
            <w:r>
              <w:rPr>
                <w:color w:val="000000" w:themeColor="text1"/>
              </w:rPr>
              <w:t xml:space="preserve">ronę należy m. in. zawiadomić o </w:t>
            </w:r>
            <w:r w:rsidRPr="00053214">
              <w:rPr>
                <w:color w:val="000000" w:themeColor="text1"/>
              </w:rPr>
              <w:t xml:space="preserve">wszczęciu postępowania </w:t>
            </w:r>
            <w:r>
              <w:rPr>
                <w:color w:val="000000" w:themeColor="text1"/>
              </w:rPr>
              <w:t xml:space="preserve">                </w:t>
            </w:r>
            <w:r w:rsidRPr="00053214">
              <w:rPr>
                <w:color w:val="000000" w:themeColor="text1"/>
              </w:rPr>
              <w:t>a przed wydaniem decyzj</w:t>
            </w:r>
            <w:r>
              <w:rPr>
                <w:color w:val="000000" w:themeColor="text1"/>
              </w:rPr>
              <w:t xml:space="preserve">i umożliwić wypowiedzenie się w </w:t>
            </w:r>
            <w:r w:rsidRPr="00053214">
              <w:rPr>
                <w:color w:val="000000" w:themeColor="text1"/>
              </w:rPr>
              <w:t xml:space="preserve">sprawie. Powyższe uprawnienia strony (przewidziane w Kodeksie postępowania administracyjnego) powodują, że zakończenie postępowania w sprawie wydania decyzji wstrzymującej wypłatę refundacji nie jest możliwe w ciągu 14 dni, które Fundusz ma </w:t>
            </w:r>
            <w:r>
              <w:rPr>
                <w:color w:val="000000" w:themeColor="text1"/>
              </w:rPr>
              <w:t xml:space="preserve">                       </w:t>
            </w:r>
            <w:r w:rsidRPr="00053214">
              <w:rPr>
                <w:color w:val="000000" w:themeColor="text1"/>
              </w:rPr>
              <w:lastRenderedPageBreak/>
              <w:t xml:space="preserve">na wypłatę refundacji. W związku z tym, aby zapobiec wypłacie nienależnych środków, Fundusz powinien mieć możliwość natychmiastowego wydania decyzji wstrzymującej wypłatę refundacji. Należy podkreślić, </w:t>
            </w:r>
            <w:r>
              <w:rPr>
                <w:color w:val="000000" w:themeColor="text1"/>
              </w:rPr>
              <w:t xml:space="preserve">            </w:t>
            </w:r>
            <w:r w:rsidRPr="00053214">
              <w:rPr>
                <w:color w:val="000000" w:themeColor="text1"/>
              </w:rPr>
              <w:t>że powyższa propozycja jest bezpieczna dla beneficjentów, którym Funduszu wstrzyma wypłatę – jeżeli bowiem decyzja Funduszu zostanie uchylona – stronie będą przysługiwać stosowne odsetki. Rozwiązanie takie zabezpieczy także Fundusz z punktu widzenia dbałości o finanse publiczne.</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46.</w:t>
            </w:r>
          </w:p>
        </w:tc>
        <w:tc>
          <w:tcPr>
            <w:tcW w:w="5814" w:type="dxa"/>
          </w:tcPr>
          <w:p w:rsidR="00757A3F" w:rsidRPr="008E5860" w:rsidRDefault="00757A3F" w:rsidP="007F1673">
            <w:pPr>
              <w:autoSpaceDE w:val="0"/>
              <w:autoSpaceDN w:val="0"/>
              <w:adjustRightInd w:val="0"/>
              <w:jc w:val="both"/>
              <w:rPr>
                <w:color w:val="000000"/>
              </w:rPr>
            </w:pPr>
            <w:r w:rsidRPr="008E5860">
              <w:t xml:space="preserve">art. 25c </w:t>
            </w:r>
            <w:r w:rsidRPr="008E5860">
              <w:rPr>
                <w:color w:val="000000"/>
              </w:rPr>
              <w:t>ust. 7 – nadanie nowego brzmienia:</w:t>
            </w:r>
          </w:p>
          <w:p w:rsidR="00757A3F" w:rsidRPr="00016C10" w:rsidRDefault="00757A3F" w:rsidP="007F1673">
            <w:pPr>
              <w:autoSpaceDE w:val="0"/>
              <w:autoSpaceDN w:val="0"/>
              <w:adjustRightInd w:val="0"/>
              <w:jc w:val="both"/>
              <w:rPr>
                <w:color w:val="000000"/>
              </w:rPr>
            </w:pPr>
            <w:r w:rsidRPr="008E5860">
              <w:rPr>
                <w:color w:val="000000"/>
              </w:rPr>
              <w:t>„7. W przypadku nieuregulowania przez wnioskodaw</w:t>
            </w:r>
            <w:r>
              <w:rPr>
                <w:color w:val="000000"/>
              </w:rPr>
              <w:t xml:space="preserve">cę zaległości wobec Funduszu do </w:t>
            </w:r>
            <w:r w:rsidRPr="008E5860">
              <w:rPr>
                <w:color w:val="000000"/>
              </w:rPr>
              <w:t xml:space="preserve">dnia </w:t>
            </w:r>
            <w:r w:rsidRPr="008E5860">
              <w:rPr>
                <w:bCs/>
                <w:color w:val="000000"/>
              </w:rPr>
              <w:t>31 marca</w:t>
            </w:r>
            <w:r w:rsidRPr="008E5860">
              <w:rPr>
                <w:color w:val="000000"/>
              </w:rPr>
              <w:t xml:space="preserve"> roku następującego po roku, za który wnioskodawcy przysługuje refundacja, Prezes Zarządu Funduszu wydaje decyzję </w:t>
            </w:r>
            <w:r>
              <w:rPr>
                <w:color w:val="000000"/>
              </w:rPr>
              <w:t xml:space="preserve">                         </w:t>
            </w:r>
            <w:r w:rsidRPr="008E5860">
              <w:rPr>
                <w:color w:val="000000"/>
              </w:rPr>
              <w:t>o odmowie wypłaty refundacji składek na ubezpieczenia społeczne za okres wskazany w d</w:t>
            </w:r>
            <w:r>
              <w:rPr>
                <w:color w:val="000000"/>
              </w:rPr>
              <w:t xml:space="preserve">ecyzji, o której mowa </w:t>
            </w:r>
            <w:r>
              <w:rPr>
                <w:color w:val="000000"/>
              </w:rPr>
              <w:br/>
              <w:t>w ust. 6</w:t>
            </w:r>
            <w:r w:rsidRPr="008E5860">
              <w:rPr>
                <w:color w:val="000000"/>
              </w:rPr>
              <w:t>”.</w:t>
            </w:r>
          </w:p>
        </w:tc>
        <w:tc>
          <w:tcPr>
            <w:tcW w:w="2107" w:type="dxa"/>
          </w:tcPr>
          <w:p w:rsidR="00757A3F" w:rsidRDefault="00757A3F" w:rsidP="00532225">
            <w:r>
              <w:t xml:space="preserve">Art. 25c ust. 7 ustawy </w:t>
            </w:r>
          </w:p>
          <w:p w:rsidR="00757A3F" w:rsidRDefault="00757A3F" w:rsidP="00532225">
            <w:r>
              <w:t>o rehabilitacji</w:t>
            </w:r>
          </w:p>
        </w:tc>
        <w:tc>
          <w:tcPr>
            <w:tcW w:w="5245" w:type="dxa"/>
          </w:tcPr>
          <w:p w:rsidR="00757A3F" w:rsidRPr="00016C10" w:rsidRDefault="00757A3F" w:rsidP="008E5860">
            <w:pPr>
              <w:jc w:val="both"/>
              <w:rPr>
                <w:color w:val="000000" w:themeColor="text1"/>
              </w:rPr>
            </w:pPr>
            <w:r w:rsidRPr="00016C10">
              <w:rPr>
                <w:color w:val="000000"/>
              </w:rPr>
              <w:t xml:space="preserve">Dotychczasowa praktyka wskazuje, że przy rozpatrywaniu spraw za ostatni okres sprawozdawczy danego roku, obecny termin jest zbyt krótki i nie umożliwia wydania decyzji o wstrzymaniu. </w:t>
            </w:r>
            <w:r w:rsidRPr="00016C10">
              <w:rPr>
                <w:color w:val="000000" w:themeColor="text1"/>
              </w:rPr>
              <w:t xml:space="preserve">Brzmienie tego artykułu sugeruje, że warunkiem wydania decyzji </w:t>
            </w:r>
            <w:r>
              <w:rPr>
                <w:color w:val="000000" w:themeColor="text1"/>
              </w:rPr>
              <w:t xml:space="preserve">  </w:t>
            </w:r>
            <w:r w:rsidRPr="00016C10">
              <w:rPr>
                <w:color w:val="000000" w:themeColor="text1"/>
              </w:rPr>
              <w:t xml:space="preserve">o odmowie wypłaty refundacji jest uprzednie wydanie decyzji o jej wstrzymaniu. Tymczasem, skoro termin </w:t>
            </w:r>
            <w:r>
              <w:rPr>
                <w:color w:val="000000" w:themeColor="text1"/>
              </w:rPr>
              <w:t xml:space="preserve">              </w:t>
            </w:r>
            <w:r w:rsidRPr="00016C10">
              <w:rPr>
                <w:color w:val="000000" w:themeColor="text1"/>
              </w:rPr>
              <w:t xml:space="preserve">na złożenie wniosku </w:t>
            </w:r>
            <w:proofErr w:type="spellStart"/>
            <w:r w:rsidRPr="00016C10">
              <w:rPr>
                <w:color w:val="000000" w:themeColor="text1"/>
              </w:rPr>
              <w:t>Wn</w:t>
            </w:r>
            <w:proofErr w:type="spellEnd"/>
            <w:r w:rsidRPr="00016C10">
              <w:rPr>
                <w:color w:val="000000" w:themeColor="text1"/>
              </w:rPr>
              <w:t xml:space="preserve">-U-G za grudzień mija właśnie </w:t>
            </w:r>
            <w:r>
              <w:rPr>
                <w:color w:val="000000" w:themeColor="text1"/>
              </w:rPr>
              <w:t xml:space="preserve">                   </w:t>
            </w:r>
            <w:r w:rsidRPr="00016C10">
              <w:rPr>
                <w:color w:val="000000" w:themeColor="text1"/>
              </w:rPr>
              <w:t xml:space="preserve">z dniem 31 stycznia, to wydanie do tego dnia decyzji </w:t>
            </w:r>
            <w:r>
              <w:rPr>
                <w:color w:val="000000" w:themeColor="text1"/>
              </w:rPr>
              <w:t xml:space="preserve">               </w:t>
            </w:r>
            <w:r w:rsidRPr="00016C10">
              <w:rPr>
                <w:color w:val="000000" w:themeColor="text1"/>
              </w:rPr>
              <w:t>o wstrzymaniu refundacji jest zasadniczo niemożliwe. Zmiana taka byłaby także korzystna dla beneficjentów, którzy w obecnym stanie prawnym częs</w:t>
            </w:r>
            <w:r>
              <w:rPr>
                <w:color w:val="000000" w:themeColor="text1"/>
              </w:rPr>
              <w:t xml:space="preserve">to tracą prawo do refundacji za </w:t>
            </w:r>
            <w:r w:rsidRPr="00016C10">
              <w:rPr>
                <w:color w:val="000000" w:themeColor="text1"/>
              </w:rPr>
              <w:t xml:space="preserve">grudzień, gdyż z powodu słabej znajomości przepisów nie zdążają ze spłatą zaległości </w:t>
            </w:r>
            <w:r>
              <w:rPr>
                <w:color w:val="000000" w:themeColor="text1"/>
              </w:rPr>
              <w:t xml:space="preserve">                              </w:t>
            </w:r>
            <w:r w:rsidRPr="00016C10">
              <w:rPr>
                <w:color w:val="000000" w:themeColor="text1"/>
              </w:rPr>
              <w:t>do 31 stycznia, tym bardziej, jeśli do tego dnia Fundusz nie zdąży ich poinformować o wstrzymaniu refundacji.</w:t>
            </w:r>
          </w:p>
        </w:tc>
      </w:tr>
      <w:tr w:rsidR="00757A3F" w:rsidRPr="005A5C5B" w:rsidTr="00757A3F">
        <w:trPr>
          <w:trHeight w:val="31"/>
        </w:trPr>
        <w:tc>
          <w:tcPr>
            <w:tcW w:w="566" w:type="dxa"/>
          </w:tcPr>
          <w:p w:rsidR="00757A3F" w:rsidRPr="00B90A11" w:rsidRDefault="00757A3F" w:rsidP="000762D5">
            <w:pPr>
              <w:jc w:val="both"/>
              <w:rPr>
                <w:spacing w:val="-4"/>
              </w:rPr>
            </w:pPr>
            <w:r>
              <w:rPr>
                <w:spacing w:val="-4"/>
              </w:rPr>
              <w:t>47.</w:t>
            </w:r>
          </w:p>
        </w:tc>
        <w:tc>
          <w:tcPr>
            <w:tcW w:w="5814" w:type="dxa"/>
          </w:tcPr>
          <w:p w:rsidR="00757A3F" w:rsidRPr="00932D74" w:rsidRDefault="00757A3F" w:rsidP="00C77F04">
            <w:pPr>
              <w:jc w:val="both"/>
            </w:pPr>
            <w:r w:rsidRPr="00932D74">
              <w:t>art. 25d ust. 2 – nadanie nowego brzmienia:</w:t>
            </w:r>
          </w:p>
          <w:p w:rsidR="00757A3F" w:rsidRDefault="00757A3F" w:rsidP="00C77F04">
            <w:pPr>
              <w:pStyle w:val="Akapitzlist"/>
              <w:ind w:left="34"/>
              <w:jc w:val="both"/>
            </w:pPr>
            <w:r w:rsidRPr="00932D74">
              <w:rPr>
                <w:rStyle w:val="alb"/>
              </w:rPr>
              <w:t xml:space="preserve">„2. </w:t>
            </w:r>
            <w:r w:rsidRPr="00932D74">
              <w:t xml:space="preserve">Od decyzji, o których mowa w ust. 1 i art. 25c ust. 6-8, wnioskodawcy przysługuje prawo do złożenia do Prezesa Zarządu Funduszu wniosku </w:t>
            </w:r>
            <w:r>
              <w:t>o ponowne rozpatrzenie sprawy.”</w:t>
            </w:r>
          </w:p>
        </w:tc>
        <w:tc>
          <w:tcPr>
            <w:tcW w:w="2107" w:type="dxa"/>
          </w:tcPr>
          <w:p w:rsidR="00757A3F" w:rsidRDefault="00757A3F" w:rsidP="00532225">
            <w:r>
              <w:t xml:space="preserve">Art. 25d ust. 2 ustawy </w:t>
            </w:r>
          </w:p>
          <w:p w:rsidR="00757A3F" w:rsidRDefault="00757A3F" w:rsidP="00532225">
            <w:r>
              <w:t>o rehabilitacji</w:t>
            </w:r>
          </w:p>
        </w:tc>
        <w:tc>
          <w:tcPr>
            <w:tcW w:w="5245" w:type="dxa"/>
          </w:tcPr>
          <w:p w:rsidR="00757A3F" w:rsidRPr="00932D74" w:rsidRDefault="00757A3F" w:rsidP="00031783">
            <w:pPr>
              <w:pStyle w:val="Akapitzlist"/>
              <w:ind w:left="0"/>
              <w:jc w:val="both"/>
            </w:pPr>
            <w:r w:rsidRPr="00932D74">
              <w:rPr>
                <w:color w:val="000000"/>
              </w:rPr>
              <w:t xml:space="preserve">Fundusz proponuje, aby w przypadku wydawanych </w:t>
            </w:r>
            <w:r w:rsidRPr="000762D5">
              <w:rPr>
                <w:color w:val="000000"/>
                <w:spacing w:val="-4"/>
              </w:rPr>
              <w:t xml:space="preserve">przez Prezesa Zarządu Funduszu decyzji administracyjnych środek zaskarżenia w postaci odwołania zastąpić innym środkiem przewidzianym w przepisach Kodeksu postępowania administracyjnego – wnioskiem o ponowne rozpatrzenie sprawy. Powyższe rozwiązanie skróci czas </w:t>
            </w:r>
            <w:r w:rsidRPr="000762D5">
              <w:rPr>
                <w:color w:val="000000"/>
                <w:spacing w:val="-4"/>
              </w:rPr>
              <w:lastRenderedPageBreak/>
              <w:t xml:space="preserve">postępowań, odciąży ministra właściwego do spraw zabezpieczenia społecznego oraz przeniesie ryzyko związane z kosztami przegranych spraw sądowych na Fundusz. </w:t>
            </w:r>
          </w:p>
        </w:tc>
      </w:tr>
      <w:tr w:rsidR="00757A3F" w:rsidRPr="005A5C5B" w:rsidTr="00757A3F">
        <w:trPr>
          <w:trHeight w:val="31"/>
        </w:trPr>
        <w:tc>
          <w:tcPr>
            <w:tcW w:w="566" w:type="dxa"/>
          </w:tcPr>
          <w:p w:rsidR="00757A3F" w:rsidRPr="00B90A11" w:rsidRDefault="00757A3F" w:rsidP="000762D5">
            <w:pPr>
              <w:jc w:val="both"/>
              <w:rPr>
                <w:spacing w:val="-4"/>
              </w:rPr>
            </w:pPr>
            <w:r>
              <w:rPr>
                <w:spacing w:val="-4"/>
              </w:rPr>
              <w:lastRenderedPageBreak/>
              <w:t>48</w:t>
            </w:r>
            <w:r w:rsidRPr="00B90A11">
              <w:rPr>
                <w:spacing w:val="-4"/>
              </w:rPr>
              <w:t>.</w:t>
            </w:r>
          </w:p>
        </w:tc>
        <w:tc>
          <w:tcPr>
            <w:tcW w:w="5814" w:type="dxa"/>
          </w:tcPr>
          <w:p w:rsidR="00757A3F" w:rsidRPr="00C77F04" w:rsidRDefault="00757A3F" w:rsidP="00C77F04">
            <w:pPr>
              <w:jc w:val="both"/>
              <w:rPr>
                <w:spacing w:val="-4"/>
              </w:rPr>
            </w:pPr>
            <w:r w:rsidRPr="00C77F04">
              <w:rPr>
                <w:spacing w:val="-4"/>
              </w:rPr>
              <w:t>Postulat wprowadzenia ulg w zatrudnieniu osób niepełnosprawnych dla najmniejszych podmiotów. Firmy zatrudniające od 1 do 5 pracowników w przypadku zatrudnienia osoby ze znacznym stopniem niepełnosprawności ponosiłyby tylko 2% kosztów pracy osoby niepełnosprawnej, a resztę kosztów pokrywałby PFRON.</w:t>
            </w:r>
          </w:p>
        </w:tc>
        <w:tc>
          <w:tcPr>
            <w:tcW w:w="2107" w:type="dxa"/>
          </w:tcPr>
          <w:p w:rsidR="00757A3F" w:rsidRDefault="00757A3F" w:rsidP="00532225">
            <w:r w:rsidRPr="005A5C5B">
              <w:t xml:space="preserve">Art. 26a ust. 1 pkt 1, ust. 1b ustawy </w:t>
            </w:r>
          </w:p>
          <w:p w:rsidR="00757A3F" w:rsidRDefault="00757A3F" w:rsidP="00532225">
            <w:r w:rsidRPr="005A5C5B">
              <w:t>o rehabilitacji</w:t>
            </w:r>
          </w:p>
        </w:tc>
        <w:tc>
          <w:tcPr>
            <w:tcW w:w="5245" w:type="dxa"/>
          </w:tcPr>
          <w:p w:rsidR="00757A3F" w:rsidRPr="00C77F04" w:rsidRDefault="00757A3F" w:rsidP="00C77F04">
            <w:pPr>
              <w:jc w:val="both"/>
              <w:rPr>
                <w:spacing w:val="-4"/>
              </w:rPr>
            </w:pPr>
            <w:r w:rsidRPr="00C77F04">
              <w:rPr>
                <w:spacing w:val="-4"/>
              </w:rPr>
              <w:t>Ustawa o rehabilitacji określa kwotę 1800 zł dofinansowania do wynagrodzenia o</w:t>
            </w:r>
            <w:r>
              <w:rPr>
                <w:spacing w:val="-4"/>
              </w:rPr>
              <w:t xml:space="preserve">sób </w:t>
            </w:r>
            <w:r w:rsidRPr="00C77F04">
              <w:rPr>
                <w:spacing w:val="-4"/>
              </w:rPr>
              <w:t xml:space="preserve">niepełnosprawnych w przypadku zaliczenia do znacznego stopnia niepełnosprawności. Może być ona zwiększona </w:t>
            </w:r>
            <w:r>
              <w:rPr>
                <w:spacing w:val="-4"/>
              </w:rPr>
              <w:t xml:space="preserve">              </w:t>
            </w:r>
            <w:r w:rsidRPr="00C77F04">
              <w:rPr>
                <w:spacing w:val="-4"/>
              </w:rPr>
              <w:t xml:space="preserve">o 600 zł w przypadku osób niepełnosprawnych, </w:t>
            </w:r>
            <w:r>
              <w:rPr>
                <w:spacing w:val="-4"/>
              </w:rPr>
              <w:t xml:space="preserve">                            </w:t>
            </w:r>
            <w:r w:rsidRPr="00C77F04">
              <w:rPr>
                <w:spacing w:val="-4"/>
              </w:rPr>
              <w:t>w odniesieniu do których orzeczono chorobę psychiczną, upośledzenie umysłowe, całościowe zaburzenia rozwo</w:t>
            </w:r>
            <w:r>
              <w:rPr>
                <w:spacing w:val="-4"/>
              </w:rPr>
              <w:t>jowe lub epilepsję oraz niewido</w:t>
            </w:r>
            <w:r w:rsidRPr="00C77F04">
              <w:rPr>
                <w:spacing w:val="-4"/>
              </w:rPr>
              <w:t>mych. P</w:t>
            </w:r>
            <w:r>
              <w:rPr>
                <w:spacing w:val="-4"/>
              </w:rPr>
              <w:t>ostulat do rozważenia po uwzglę</w:t>
            </w:r>
            <w:r w:rsidRPr="00C77F04">
              <w:rPr>
                <w:spacing w:val="-4"/>
              </w:rPr>
              <w:t xml:space="preserve">dnieniu wysokości środków przeznaczanych przez Fundusz. Art. 104 ustawy z dnia </w:t>
            </w:r>
            <w:r>
              <w:rPr>
                <w:spacing w:val="-4"/>
              </w:rPr>
              <w:t xml:space="preserve">                 </w:t>
            </w:r>
            <w:r w:rsidRPr="00C77F04">
              <w:rPr>
                <w:spacing w:val="-4"/>
              </w:rPr>
              <w:t xml:space="preserve">2 lipca 2004 r. o swobodzie działalności gospodarczej podaje definicję </w:t>
            </w:r>
            <w:proofErr w:type="spellStart"/>
            <w:r w:rsidRPr="00C77F04">
              <w:rPr>
                <w:spacing w:val="-4"/>
              </w:rPr>
              <w:t>mikroprzedsiębiorcy</w:t>
            </w:r>
            <w:proofErr w:type="spellEnd"/>
            <w:r w:rsidRPr="00C77F04">
              <w:rPr>
                <w:spacing w:val="-4"/>
              </w:rPr>
              <w:t>. Jest nim przedsiębiorca, który w co najmniej jednym z dwóch ostatnich lat obrotowych:</w:t>
            </w:r>
          </w:p>
          <w:p w:rsidR="00757A3F" w:rsidRDefault="00757A3F" w:rsidP="00F85EEB">
            <w:pPr>
              <w:pStyle w:val="Akapitzlist"/>
              <w:numPr>
                <w:ilvl w:val="0"/>
                <w:numId w:val="61"/>
              </w:numPr>
              <w:jc w:val="both"/>
              <w:rPr>
                <w:spacing w:val="-4"/>
              </w:rPr>
            </w:pPr>
            <w:r>
              <w:rPr>
                <w:spacing w:val="-4"/>
              </w:rPr>
              <w:t xml:space="preserve"> </w:t>
            </w:r>
            <w:r w:rsidRPr="00C77F04">
              <w:rPr>
                <w:spacing w:val="-4"/>
              </w:rPr>
              <w:t>zatrudniał średnioroczn</w:t>
            </w:r>
            <w:r>
              <w:rPr>
                <w:spacing w:val="-4"/>
              </w:rPr>
              <w:t>ie mniej niż 10 pracowników</w:t>
            </w:r>
          </w:p>
          <w:p w:rsidR="00757A3F" w:rsidRPr="00C77F04" w:rsidRDefault="00757A3F" w:rsidP="00F85EEB">
            <w:pPr>
              <w:pStyle w:val="Akapitzlist"/>
              <w:numPr>
                <w:ilvl w:val="0"/>
                <w:numId w:val="61"/>
              </w:numPr>
              <w:jc w:val="both"/>
              <w:rPr>
                <w:spacing w:val="-4"/>
              </w:rPr>
            </w:pPr>
            <w:r>
              <w:rPr>
                <w:spacing w:val="-4"/>
              </w:rPr>
              <w:t xml:space="preserve"> o</w:t>
            </w:r>
            <w:r w:rsidRPr="00C77F04">
              <w:rPr>
                <w:spacing w:val="-4"/>
              </w:rPr>
              <w:t>siągnął roczny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49</w:t>
            </w:r>
            <w:r w:rsidRPr="00B90A11">
              <w:rPr>
                <w:spacing w:val="-4"/>
              </w:rPr>
              <w:t>.</w:t>
            </w:r>
          </w:p>
        </w:tc>
        <w:tc>
          <w:tcPr>
            <w:tcW w:w="5814" w:type="dxa"/>
          </w:tcPr>
          <w:p w:rsidR="00757A3F" w:rsidRPr="000762D5" w:rsidRDefault="00757A3F" w:rsidP="0062067B">
            <w:pPr>
              <w:jc w:val="both"/>
              <w:rPr>
                <w:spacing w:val="-4"/>
              </w:rPr>
            </w:pPr>
            <w:r w:rsidRPr="000762D5">
              <w:rPr>
                <w:spacing w:val="-4"/>
              </w:rPr>
              <w:t>art. 26a w ust. 1a</w:t>
            </w:r>
            <w:r w:rsidRPr="000762D5">
              <w:rPr>
                <w:spacing w:val="-4"/>
                <w:vertAlign w:val="superscript"/>
              </w:rPr>
              <w:t>1</w:t>
            </w:r>
            <w:r w:rsidRPr="000762D5">
              <w:rPr>
                <w:spacing w:val="-4"/>
              </w:rPr>
              <w:t xml:space="preserve"> pkt 3 nadanie nowego brzmienia:</w:t>
            </w:r>
          </w:p>
          <w:p w:rsidR="00757A3F" w:rsidRPr="006E2BFF" w:rsidRDefault="00757A3F" w:rsidP="0062067B">
            <w:pPr>
              <w:jc w:val="both"/>
            </w:pPr>
            <w:r w:rsidRPr="000762D5">
              <w:rPr>
                <w:rStyle w:val="alb"/>
                <w:spacing w:val="-4"/>
              </w:rPr>
              <w:t xml:space="preserve">„3) </w:t>
            </w:r>
            <w:r w:rsidRPr="000762D5">
              <w:rPr>
                <w:spacing w:val="-4"/>
              </w:rPr>
              <w:t>jeżeli miesięczne koszty płacy związane z o</w:t>
            </w:r>
            <w:r>
              <w:rPr>
                <w:spacing w:val="-4"/>
              </w:rPr>
              <w:t xml:space="preserve">płacaniem wszystkich składek na </w:t>
            </w:r>
            <w:r w:rsidRPr="000762D5">
              <w:rPr>
                <w:spacing w:val="-4"/>
              </w:rPr>
              <w:t>ubezpieczenie emerytalne i zdrowotne zostały poniesione przez pracodawcę z uchybieniem terminów, wynikających z odrębnych przepisów, przekraczającym 14 dni”.</w:t>
            </w:r>
          </w:p>
        </w:tc>
        <w:tc>
          <w:tcPr>
            <w:tcW w:w="2107" w:type="dxa"/>
          </w:tcPr>
          <w:p w:rsidR="00757A3F" w:rsidRDefault="00757A3F" w:rsidP="0062067B">
            <w:r>
              <w:t xml:space="preserve">Art. 26a </w:t>
            </w:r>
            <w:r w:rsidRPr="006E2BFF">
              <w:t>ust. 1a</w:t>
            </w:r>
            <w:r w:rsidRPr="006E2BFF">
              <w:rPr>
                <w:vertAlign w:val="superscript"/>
              </w:rPr>
              <w:t>1</w:t>
            </w:r>
            <w:r w:rsidRPr="006E2BFF">
              <w:t xml:space="preserve"> pkt 3</w:t>
            </w:r>
            <w:r>
              <w:t xml:space="preserve"> ustawy </w:t>
            </w:r>
          </w:p>
          <w:p w:rsidR="00757A3F" w:rsidRPr="005A5C5B" w:rsidRDefault="00757A3F" w:rsidP="0062067B">
            <w:r>
              <w:t>o rehabilitacji</w:t>
            </w:r>
          </w:p>
        </w:tc>
        <w:tc>
          <w:tcPr>
            <w:tcW w:w="5245" w:type="dxa"/>
          </w:tcPr>
          <w:p w:rsidR="00757A3F" w:rsidRPr="000762D5" w:rsidRDefault="002A4E5B" w:rsidP="0062067B">
            <w:pPr>
              <w:pStyle w:val="Akapitzlist"/>
              <w:ind w:left="0"/>
              <w:jc w:val="both"/>
              <w:rPr>
                <w:rFonts w:ascii="Times New Roman" w:hAnsi="Times New Roman"/>
                <w:color w:val="000000"/>
                <w:spacing w:val="-4"/>
                <w:sz w:val="24"/>
                <w:szCs w:val="24"/>
              </w:rPr>
            </w:pPr>
            <w:r>
              <w:rPr>
                <w:color w:val="000000"/>
                <w:spacing w:val="-4"/>
              </w:rPr>
              <w:t>D</w:t>
            </w:r>
            <w:r w:rsidR="00757A3F" w:rsidRPr="000762D5">
              <w:rPr>
                <w:color w:val="000000"/>
                <w:spacing w:val="-4"/>
              </w:rPr>
              <w:t>oprecyzowanie treści art. 26a ust. 1a¹ pkt 3 w kwestii ponoszenia kosztów płacy za osoby niepełnosprawne, przepis powinien wprost wskazywać czy wnioskodawca aby otrzymać dofinansowanie musi opłacić wszystkie składki ZUS czy tylko za osoby niepełnosprawne.</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t>50</w:t>
            </w:r>
            <w:r w:rsidRPr="00B90A11">
              <w:rPr>
                <w:spacing w:val="-4"/>
              </w:rPr>
              <w:t>.</w:t>
            </w:r>
          </w:p>
        </w:tc>
        <w:tc>
          <w:tcPr>
            <w:tcW w:w="5814" w:type="dxa"/>
          </w:tcPr>
          <w:p w:rsidR="00757A3F" w:rsidRPr="009A528E" w:rsidRDefault="00757A3F" w:rsidP="0062067B">
            <w:pPr>
              <w:jc w:val="both"/>
            </w:pPr>
            <w:r>
              <w:t xml:space="preserve">art. 26a </w:t>
            </w:r>
            <w:r w:rsidRPr="009A528E">
              <w:t>ust. 1b nadanie nowego brzmienia:</w:t>
            </w:r>
          </w:p>
          <w:p w:rsidR="00757A3F" w:rsidRPr="009A528E" w:rsidRDefault="00757A3F" w:rsidP="0062067B">
            <w:pPr>
              <w:jc w:val="both"/>
            </w:pPr>
            <w:r w:rsidRPr="009A528E">
              <w:t xml:space="preserve">„1b Kwoty, o których mowa w ust. 1, zwiększa się o 600 zł w </w:t>
            </w:r>
            <w:r w:rsidRPr="009A528E">
              <w:lastRenderedPageBreak/>
              <w:t xml:space="preserve">przypadku osób niepełnosprawnych, w odniesieniu do których orzeczono chorobę psychiczną, upośledzenie umysłowe, całościowe zaburzenia rozwojowe lub epilepsję oraz </w:t>
            </w:r>
            <w:r w:rsidRPr="009A528E">
              <w:rPr>
                <w:color w:val="000000"/>
              </w:rPr>
              <w:t>choroby narządu wzroku w stopniu znacznym lub umiarkowanym</w:t>
            </w:r>
            <w:r w:rsidRPr="009A528E">
              <w:t>.”.</w:t>
            </w:r>
          </w:p>
        </w:tc>
        <w:tc>
          <w:tcPr>
            <w:tcW w:w="2107" w:type="dxa"/>
          </w:tcPr>
          <w:p w:rsidR="00757A3F" w:rsidRDefault="00757A3F" w:rsidP="0062067B">
            <w:r>
              <w:lastRenderedPageBreak/>
              <w:t xml:space="preserve">Art. 26a </w:t>
            </w:r>
            <w:r w:rsidRPr="006E2BFF">
              <w:t>ust. 1</w:t>
            </w:r>
            <w:r>
              <w:t xml:space="preserve">b ustawy </w:t>
            </w:r>
          </w:p>
          <w:p w:rsidR="00757A3F" w:rsidRDefault="00757A3F" w:rsidP="0062067B">
            <w:r>
              <w:lastRenderedPageBreak/>
              <w:t>o rehabilitacji</w:t>
            </w:r>
          </w:p>
        </w:tc>
        <w:tc>
          <w:tcPr>
            <w:tcW w:w="5245" w:type="dxa"/>
          </w:tcPr>
          <w:p w:rsidR="00757A3F" w:rsidRPr="0062067B" w:rsidRDefault="00757A3F" w:rsidP="0062067B">
            <w:pPr>
              <w:jc w:val="both"/>
              <w:rPr>
                <w:spacing w:val="-4"/>
              </w:rPr>
            </w:pPr>
            <w:r w:rsidRPr="0062067B">
              <w:rPr>
                <w:color w:val="000000"/>
                <w:spacing w:val="-4"/>
              </w:rPr>
              <w:lastRenderedPageBreak/>
              <w:t xml:space="preserve">W art. 2 ustawy o rehabilitacji brak wyjaśnienia dla sformułowania "niewidomy". Na orzeczeniach brak </w:t>
            </w:r>
            <w:r w:rsidRPr="0062067B">
              <w:rPr>
                <w:color w:val="000000"/>
                <w:spacing w:val="-4"/>
              </w:rPr>
              <w:lastRenderedPageBreak/>
              <w:t xml:space="preserve">stosowania nazewnictwa "niewidomy". W tym zakresie funkcjonuje jedynie interpretacja Biura Pełnomocnika Rządu do Spraw Osób Niepełnosprawnych, zgodnie                  z którą z punktu widzenia orzekania                                             o niepełnosprawności i stopniu niepełnosprawności, </w:t>
            </w:r>
            <w:r>
              <w:rPr>
                <w:color w:val="000000"/>
                <w:spacing w:val="-4"/>
              </w:rPr>
              <w:t xml:space="preserve">                   </w:t>
            </w:r>
            <w:r w:rsidRPr="0062067B">
              <w:rPr>
                <w:color w:val="000000"/>
                <w:spacing w:val="-4"/>
              </w:rPr>
              <w:t xml:space="preserve">za osoby niewidome można uznać osoby legitymujące się orzeczeniem o znacznym stopniu niepełnosprawności </w:t>
            </w:r>
            <w:r>
              <w:rPr>
                <w:color w:val="000000"/>
                <w:spacing w:val="-4"/>
              </w:rPr>
              <w:t xml:space="preserve">                 </w:t>
            </w:r>
            <w:r w:rsidRPr="0062067B">
              <w:rPr>
                <w:color w:val="000000"/>
                <w:spacing w:val="-4"/>
              </w:rPr>
              <w:t>z symbolem przyczyny niepełnosprawności 04-O, natomiast osoby będące w posiadaniu orzeczenia ustalającego inny stopień niepełnosprawności niż znaczny, można uznać za niedowidzące w zależności od stopnia upośledzenia wzroku. Jednakże mając na uwadze ograniczenia funkcjonalne, które napotykają w procesie rehabilitacji zawodowej osoby z poważnymi dysfunkcjami narządu wzroku oraz cel, jaki przyświecał ustawodawcy przy wprowadzeniu rozwiązania zawartego w art. 26a ust. 1b ustawy o rehabilitacji, to jest zapewnienie wyższego poziomu wsparcia na zatrudnienie osób niepełnosprawnych mającyc</w:t>
            </w:r>
            <w:r>
              <w:rPr>
                <w:color w:val="000000"/>
                <w:spacing w:val="-4"/>
              </w:rPr>
              <w:t xml:space="preserve">h istotne trudności w wejściu           i </w:t>
            </w:r>
            <w:r w:rsidRPr="0062067B">
              <w:rPr>
                <w:color w:val="000000"/>
                <w:spacing w:val="-4"/>
              </w:rPr>
              <w:t xml:space="preserve">utrzymaniu się na rynku pracy – należy przyjąć, </w:t>
            </w:r>
            <w:r>
              <w:rPr>
                <w:color w:val="000000"/>
                <w:spacing w:val="-4"/>
              </w:rPr>
              <w:t xml:space="preserve">                           </w:t>
            </w:r>
            <w:r w:rsidRPr="0062067B">
              <w:rPr>
                <w:color w:val="000000"/>
                <w:spacing w:val="-4"/>
              </w:rPr>
              <w:t>iż określenie osób z dysfunkcją narządu wzroku wyrażone w przedmiotowym przepisie za pomocą potocznego sformułowania "osoba niewidoma" obejmuje swoim zakresem osoby z dysfunkcją narządu wzroku w stopniu znacznym i umiarkowanym.</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51.</w:t>
            </w:r>
          </w:p>
        </w:tc>
        <w:tc>
          <w:tcPr>
            <w:tcW w:w="5814" w:type="dxa"/>
          </w:tcPr>
          <w:p w:rsidR="00757A3F" w:rsidRPr="0062067B" w:rsidRDefault="00757A3F" w:rsidP="0062067B">
            <w:pPr>
              <w:jc w:val="both"/>
              <w:rPr>
                <w:rFonts w:eastAsia="Times New Roman"/>
                <w:spacing w:val="-4"/>
                <w:lang w:eastAsia="pl-PL"/>
              </w:rPr>
            </w:pPr>
            <w:r w:rsidRPr="0062067B">
              <w:rPr>
                <w:rFonts w:eastAsia="Times New Roman"/>
                <w:spacing w:val="-4"/>
                <w:lang w:eastAsia="pl-PL"/>
              </w:rPr>
              <w:t>Propozycja nadania nowego brzmienia w art. 26a ust. 1a</w:t>
            </w:r>
            <w:r w:rsidRPr="0062067B">
              <w:rPr>
                <w:rFonts w:eastAsia="Times New Roman"/>
                <w:spacing w:val="-4"/>
                <w:vertAlign w:val="superscript"/>
                <w:lang w:eastAsia="pl-PL"/>
              </w:rPr>
              <w:t>1</w:t>
            </w:r>
            <w:r w:rsidRPr="0062067B">
              <w:rPr>
                <w:rFonts w:eastAsia="Times New Roman"/>
                <w:spacing w:val="-4"/>
                <w:lang w:eastAsia="pl-PL"/>
              </w:rPr>
              <w:t xml:space="preserve"> pkt 1</w:t>
            </w:r>
            <w:r>
              <w:rPr>
                <w:rFonts w:eastAsia="Times New Roman"/>
                <w:spacing w:val="-4"/>
                <w:lang w:eastAsia="pl-PL"/>
              </w:rPr>
              <w:t xml:space="preserve">                 </w:t>
            </w:r>
            <w:r w:rsidRPr="0062067B">
              <w:rPr>
                <w:rFonts w:eastAsia="Times New Roman"/>
                <w:spacing w:val="-4"/>
                <w:lang w:eastAsia="pl-PL"/>
              </w:rPr>
              <w:t xml:space="preserve"> i 3, </w:t>
            </w:r>
          </w:p>
          <w:p w:rsidR="00757A3F" w:rsidRPr="0062067B" w:rsidRDefault="00757A3F" w:rsidP="0062067B">
            <w:pPr>
              <w:jc w:val="both"/>
              <w:rPr>
                <w:rFonts w:eastAsia="Times New Roman"/>
                <w:spacing w:val="-4"/>
                <w:lang w:eastAsia="pl-PL"/>
              </w:rPr>
            </w:pPr>
            <w:r w:rsidRPr="0062067B">
              <w:rPr>
                <w:rFonts w:eastAsia="Times New Roman"/>
                <w:spacing w:val="-4"/>
                <w:lang w:eastAsia="pl-PL"/>
              </w:rPr>
              <w:t>„1a. Miesięczne dofinansowanie nie przysługuje:</w:t>
            </w:r>
          </w:p>
          <w:p w:rsidR="00757A3F" w:rsidRPr="0062067B" w:rsidRDefault="00757A3F" w:rsidP="0062067B">
            <w:pPr>
              <w:jc w:val="both"/>
              <w:rPr>
                <w:rFonts w:eastAsia="Times New Roman"/>
                <w:spacing w:val="-4"/>
                <w:lang w:eastAsia="pl-PL"/>
              </w:rPr>
            </w:pPr>
            <w:r w:rsidRPr="0062067B">
              <w:rPr>
                <w:rFonts w:eastAsia="Times New Roman"/>
                <w:spacing w:val="-4"/>
                <w:lang w:eastAsia="pl-PL"/>
              </w:rPr>
              <w:t>1) na pracowników, którzy mają ustalone prawo do emerytury z wyłączeniem wcześniejszej emerytury z tytułu sprawowania opieki nad niepełnosprawnym dzieckiem; (…)</w:t>
            </w:r>
          </w:p>
          <w:p w:rsidR="00757A3F" w:rsidRDefault="00757A3F" w:rsidP="0062067B">
            <w:pPr>
              <w:jc w:val="both"/>
              <w:rPr>
                <w:rFonts w:eastAsia="Times New Roman"/>
                <w:lang w:eastAsia="pl-PL"/>
              </w:rPr>
            </w:pPr>
            <w:r w:rsidRPr="0062067B">
              <w:rPr>
                <w:rFonts w:eastAsia="Times New Roman"/>
                <w:spacing w:val="-4"/>
                <w:lang w:eastAsia="pl-PL"/>
              </w:rPr>
              <w:t xml:space="preserve">3) na niepełnosprawnego pracownika, jeżeli miesięczne koszty </w:t>
            </w:r>
            <w:r w:rsidRPr="0062067B">
              <w:rPr>
                <w:rFonts w:eastAsia="Times New Roman"/>
                <w:spacing w:val="-4"/>
                <w:lang w:eastAsia="pl-PL"/>
              </w:rPr>
              <w:lastRenderedPageBreak/>
              <w:t>jego płacy zostały poniesione przez pracodawcę                                   z uchybieniem terminów, wynikających z odrębnych przepisów, przekraczającym 14 dni.”</w:t>
            </w:r>
          </w:p>
        </w:tc>
        <w:tc>
          <w:tcPr>
            <w:tcW w:w="2107" w:type="dxa"/>
          </w:tcPr>
          <w:p w:rsidR="00757A3F" w:rsidRDefault="00757A3F" w:rsidP="0062067B">
            <w:r w:rsidRPr="005A5C5B">
              <w:lastRenderedPageBreak/>
              <w:t>Art. 26a ust. 1a</w:t>
            </w:r>
            <w:r w:rsidRPr="005A5C5B">
              <w:rPr>
                <w:vertAlign w:val="superscript"/>
              </w:rPr>
              <w:t>1</w:t>
            </w:r>
            <w:r w:rsidRPr="005A5C5B">
              <w:t xml:space="preserve"> pkt 1 i 3 ustawy </w:t>
            </w:r>
          </w:p>
          <w:p w:rsidR="00757A3F" w:rsidRDefault="00757A3F" w:rsidP="0062067B">
            <w:r w:rsidRPr="005A5C5B">
              <w:t>o rehabilitacji</w:t>
            </w:r>
          </w:p>
        </w:tc>
        <w:tc>
          <w:tcPr>
            <w:tcW w:w="5245" w:type="dxa"/>
          </w:tcPr>
          <w:p w:rsidR="00757A3F" w:rsidRPr="00932D74" w:rsidRDefault="00757A3F" w:rsidP="0062067B">
            <w:pPr>
              <w:jc w:val="both"/>
              <w:rPr>
                <w:lang w:val="en-US"/>
              </w:rPr>
            </w:pPr>
            <w:r w:rsidRPr="00932D74">
              <w:rPr>
                <w:lang w:val="en-US"/>
              </w:rPr>
              <w:t xml:space="preserve">Ad art. 26a </w:t>
            </w:r>
            <w:proofErr w:type="spellStart"/>
            <w:r w:rsidRPr="00932D74">
              <w:rPr>
                <w:lang w:val="en-US"/>
              </w:rPr>
              <w:t>ust</w:t>
            </w:r>
            <w:proofErr w:type="spellEnd"/>
            <w:r w:rsidRPr="00932D74">
              <w:rPr>
                <w:lang w:val="en-US"/>
              </w:rPr>
              <w:t>. 1a</w:t>
            </w:r>
            <w:r w:rsidRPr="00932D74">
              <w:rPr>
                <w:vertAlign w:val="superscript"/>
                <w:lang w:val="en-US"/>
              </w:rPr>
              <w:t>1</w:t>
            </w:r>
            <w:r w:rsidRPr="00932D74">
              <w:rPr>
                <w:lang w:val="en-US"/>
              </w:rPr>
              <w:t xml:space="preserve"> </w:t>
            </w:r>
            <w:proofErr w:type="spellStart"/>
            <w:r w:rsidRPr="00932D74">
              <w:rPr>
                <w:lang w:val="en-US"/>
              </w:rPr>
              <w:t>pkt</w:t>
            </w:r>
            <w:proofErr w:type="spellEnd"/>
            <w:r w:rsidRPr="00932D74">
              <w:rPr>
                <w:lang w:val="en-US"/>
              </w:rPr>
              <w:t xml:space="preserve"> 1</w:t>
            </w:r>
          </w:p>
          <w:p w:rsidR="00757A3F" w:rsidRPr="005D0D2F" w:rsidRDefault="00757A3F" w:rsidP="005D0D2F">
            <w:pPr>
              <w:jc w:val="both"/>
            </w:pPr>
            <w:r w:rsidRPr="00932D74">
              <w:t xml:space="preserve">Otrzymywanie dofinansowania na osoby ze znacznym stopniem niepełnosprawności posiadających emeryturę powoduje, że osoby najciężej poszkodowane mają możliwość podjęcia pracy natomiast inne osoby niepełnosprawne nie mają takiej możliwości. Pracująca osoba z umiarkowanym stopniem niepełnosprawności </w:t>
            </w:r>
            <w:r w:rsidRPr="00932D74">
              <w:lastRenderedPageBreak/>
              <w:t xml:space="preserve">posiadająca wcześniejszą emeryturę z tytułu sprawowania opieki nad niepełnosprawnym </w:t>
            </w:r>
            <w:r w:rsidRPr="005D0D2F">
              <w:t>dzieckiem posiada prawo do 7 godzinnego dnia pracy, dodatkowego 10 dniowego urlopu oraz dodatkowej 15 minutowej przerwy w pracy. Natomiast pracodawca  zatrudniający taką osobę nie może wystąpić o dofinansowanie do jej wynagrodzenia. Po śmierci dziecka, na którego była przyznana dożywotnia emerytura, osoba otrzymująca taką emeryturę zmuszona jest do podjęcia pracy z powodu niskiego świadczenia tej emerytury, a brak dofinansowania do wynagrodzenia zmniejsza j</w:t>
            </w:r>
            <w:r>
              <w:t>ej szansę na znalezienie pracy.</w:t>
            </w:r>
          </w:p>
          <w:p w:rsidR="00757A3F" w:rsidRPr="005D0D2F" w:rsidRDefault="00757A3F" w:rsidP="005D0D2F">
            <w:pPr>
              <w:jc w:val="both"/>
              <w:rPr>
                <w:lang w:val="en-US"/>
              </w:rPr>
            </w:pPr>
            <w:r w:rsidRPr="005D0D2F">
              <w:rPr>
                <w:lang w:val="en-US"/>
              </w:rPr>
              <w:t xml:space="preserve">Ad art. 26a </w:t>
            </w:r>
            <w:proofErr w:type="spellStart"/>
            <w:r w:rsidRPr="005D0D2F">
              <w:rPr>
                <w:lang w:val="en-US"/>
              </w:rPr>
              <w:t>ust</w:t>
            </w:r>
            <w:proofErr w:type="spellEnd"/>
            <w:r w:rsidRPr="005D0D2F">
              <w:rPr>
                <w:lang w:val="en-US"/>
              </w:rPr>
              <w:t>. 1a</w:t>
            </w:r>
            <w:r w:rsidRPr="005D0D2F">
              <w:rPr>
                <w:vertAlign w:val="superscript"/>
                <w:lang w:val="en-US"/>
              </w:rPr>
              <w:t>1</w:t>
            </w:r>
            <w:r w:rsidRPr="005D0D2F">
              <w:rPr>
                <w:lang w:val="en-US"/>
              </w:rPr>
              <w:t xml:space="preserve"> </w:t>
            </w:r>
            <w:proofErr w:type="spellStart"/>
            <w:r w:rsidRPr="005D0D2F">
              <w:rPr>
                <w:lang w:val="en-US"/>
              </w:rPr>
              <w:t>pkt</w:t>
            </w:r>
            <w:proofErr w:type="spellEnd"/>
            <w:r w:rsidRPr="005D0D2F">
              <w:rPr>
                <w:lang w:val="en-US"/>
              </w:rPr>
              <w:t xml:space="preserve"> 3</w:t>
            </w:r>
          </w:p>
          <w:p w:rsidR="00757A3F" w:rsidRDefault="00757A3F" w:rsidP="005D0D2F">
            <w:pPr>
              <w:jc w:val="both"/>
            </w:pPr>
            <w:r w:rsidRPr="005D0D2F">
              <w:t>Konieczność sporządzenia korekty kosztów płacy pojedynczej osoby niepełnosprawnej lub osób pełnosprawnych czy zleceniodawców nie może skutkować cofnięciem uprawnienia do dofinansowania za wszystkich pracowników niepełnosprawnych.</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52.</w:t>
            </w:r>
          </w:p>
        </w:tc>
        <w:tc>
          <w:tcPr>
            <w:tcW w:w="5814" w:type="dxa"/>
          </w:tcPr>
          <w:p w:rsidR="00757A3F" w:rsidRPr="005A1820" w:rsidRDefault="00757A3F" w:rsidP="007F1673">
            <w:pPr>
              <w:jc w:val="both"/>
            </w:pPr>
            <w:r>
              <w:rPr>
                <w:color w:val="000000"/>
              </w:rPr>
              <w:t xml:space="preserve">art. 26a </w:t>
            </w:r>
            <w:r w:rsidRPr="005A1820">
              <w:rPr>
                <w:color w:val="000000"/>
              </w:rPr>
              <w:t>ust. 8a w brzmieniu:</w:t>
            </w:r>
          </w:p>
          <w:p w:rsidR="00757A3F" w:rsidRPr="007F1673" w:rsidRDefault="00757A3F" w:rsidP="007F1673">
            <w:pPr>
              <w:pStyle w:val="Akapitzlist"/>
              <w:autoSpaceDE w:val="0"/>
              <w:autoSpaceDN w:val="0"/>
              <w:adjustRightInd w:val="0"/>
              <w:ind w:left="0"/>
              <w:jc w:val="both"/>
              <w:rPr>
                <w:color w:val="000000"/>
              </w:rPr>
            </w:pPr>
            <w:r w:rsidRPr="005A1820">
              <w:rPr>
                <w:color w:val="000000"/>
              </w:rPr>
              <w:t xml:space="preserve">„8a. Do postępowań kończących się decyzją, o której mowa </w:t>
            </w:r>
            <w:r>
              <w:rPr>
                <w:color w:val="000000"/>
              </w:rPr>
              <w:t xml:space="preserve">               </w:t>
            </w:r>
            <w:r w:rsidRPr="005A1820">
              <w:rPr>
                <w:color w:val="000000"/>
              </w:rPr>
              <w:t>w ust. 8 nie stosuje się art. 10 § 1, art. 61 § 4, art. 78, art. 79 oraz art. 81 ustawy z dnia 14 czerwca 1960 r. – Kodeks</w:t>
            </w:r>
            <w:r>
              <w:rPr>
                <w:color w:val="000000"/>
              </w:rPr>
              <w:t xml:space="preserve"> postępowania administracyjnego</w:t>
            </w:r>
            <w:r w:rsidRPr="005A1820">
              <w:rPr>
                <w:color w:val="000000"/>
              </w:rPr>
              <w:t>”.</w:t>
            </w:r>
          </w:p>
          <w:p w:rsidR="00757A3F" w:rsidRDefault="00757A3F" w:rsidP="005D0D2F">
            <w:pPr>
              <w:jc w:val="both"/>
              <w:rPr>
                <w:rFonts w:eastAsia="Times New Roman"/>
                <w:lang w:eastAsia="pl-PL"/>
              </w:rPr>
            </w:pPr>
          </w:p>
        </w:tc>
        <w:tc>
          <w:tcPr>
            <w:tcW w:w="2107" w:type="dxa"/>
          </w:tcPr>
          <w:p w:rsidR="00757A3F" w:rsidRDefault="00757A3F" w:rsidP="005D0D2F">
            <w:r>
              <w:t xml:space="preserve">Art. 26a ustawy </w:t>
            </w:r>
          </w:p>
          <w:p w:rsidR="00757A3F" w:rsidRDefault="00757A3F" w:rsidP="005D0D2F">
            <w:r>
              <w:t>o rehabilitacji (dodanie ust. 8)</w:t>
            </w:r>
          </w:p>
        </w:tc>
        <w:tc>
          <w:tcPr>
            <w:tcW w:w="5245" w:type="dxa"/>
          </w:tcPr>
          <w:p w:rsidR="00757A3F" w:rsidRDefault="00757A3F" w:rsidP="005D0D2F">
            <w:pPr>
              <w:jc w:val="both"/>
            </w:pPr>
            <w:r w:rsidRPr="005A1820">
              <w:rPr>
                <w:color w:val="000000" w:themeColor="text1"/>
              </w:rPr>
              <w:t>W toku postępowań w sprawie wstrzymania wypłaty miesięcznego dofinansowania pracodawcy często zarzucają Funduszowi, że wstrzymuje wypłatę przed wydaniem decyzji o jej wstrzymaniu, choć podlega ona wykonaniu dopiero z d</w:t>
            </w:r>
            <w:r>
              <w:rPr>
                <w:color w:val="000000" w:themeColor="text1"/>
              </w:rPr>
              <w:t xml:space="preserve">niem wydania. Wydanie decyzji    o </w:t>
            </w:r>
            <w:r w:rsidRPr="005A1820">
              <w:rPr>
                <w:color w:val="000000" w:themeColor="text1"/>
              </w:rPr>
              <w:t xml:space="preserve">wstrzymaniu wypłaty dofinansowania wymaga jednak przeprowadzenia postępowania administracyjnego, </w:t>
            </w:r>
            <w:r>
              <w:rPr>
                <w:color w:val="000000" w:themeColor="text1"/>
              </w:rPr>
              <w:t xml:space="preserve">            </w:t>
            </w:r>
            <w:r w:rsidRPr="005A1820">
              <w:rPr>
                <w:color w:val="000000" w:themeColor="text1"/>
              </w:rPr>
              <w:t>w którym stronę należy m. in. zawiadomić o wszczęciu postępowania a przed wydaniem decyzji umożliwić wypowiedzenie się w sprawie. Powyższe upr</w:t>
            </w:r>
            <w:r>
              <w:rPr>
                <w:color w:val="000000" w:themeColor="text1"/>
              </w:rPr>
              <w:t xml:space="preserve">awnienia strony (przewidziane w </w:t>
            </w:r>
            <w:r w:rsidRPr="005A1820">
              <w:rPr>
                <w:color w:val="000000" w:themeColor="text1"/>
              </w:rPr>
              <w:t xml:space="preserve">Kodeksie postępowania administracyjnego) powodują, że zakończenie postępowania w sprawie wydania decyzji wstrzymującej </w:t>
            </w:r>
            <w:r w:rsidRPr="005A1820">
              <w:rPr>
                <w:color w:val="000000" w:themeColor="text1"/>
              </w:rPr>
              <w:lastRenderedPageBreak/>
              <w:t>wypłatę miesięcznego dofinansowania nie jest możliwe do terminu, który Fundusz ma na wypłatę miesięcznego dofinansowania. W związku z tym, aby zapobiec wypłacie nienależnych środków, Fundusz powinien mieć możliwość natychmiastowego wydania decyzji wstrzymującej wypłatę miesięcznego dofinansowania. Należy podkreślić, że powyższa propozycja jest bezpieczna dla pracodawców, którym Funduszu wstrzyma wypłatę – jeżeli bowiem decyzja Funduszu zostanie uchylona – stronie będą przysługiwać stosowne odsetki. Rozwiązanie ta</w:t>
            </w:r>
            <w:r>
              <w:rPr>
                <w:color w:val="000000" w:themeColor="text1"/>
              </w:rPr>
              <w:t xml:space="preserve">kie zabezpieczy także Fundusz z </w:t>
            </w:r>
            <w:r w:rsidRPr="005A1820">
              <w:rPr>
                <w:color w:val="000000" w:themeColor="text1"/>
              </w:rPr>
              <w:t>punktu widzenia dbałości o finanse publiczne.</w:t>
            </w:r>
          </w:p>
        </w:tc>
      </w:tr>
      <w:tr w:rsidR="00757A3F" w:rsidRPr="005A5C5B" w:rsidTr="00757A3F">
        <w:trPr>
          <w:trHeight w:val="5014"/>
        </w:trPr>
        <w:tc>
          <w:tcPr>
            <w:tcW w:w="566" w:type="dxa"/>
          </w:tcPr>
          <w:p w:rsidR="00757A3F" w:rsidRPr="00B90A11" w:rsidRDefault="00757A3F" w:rsidP="00080AC9">
            <w:pPr>
              <w:jc w:val="both"/>
              <w:rPr>
                <w:spacing w:val="-4"/>
              </w:rPr>
            </w:pPr>
            <w:r>
              <w:rPr>
                <w:spacing w:val="-4"/>
              </w:rPr>
              <w:lastRenderedPageBreak/>
              <w:t>53.</w:t>
            </w:r>
          </w:p>
        </w:tc>
        <w:tc>
          <w:tcPr>
            <w:tcW w:w="5814" w:type="dxa"/>
          </w:tcPr>
          <w:p w:rsidR="00757A3F" w:rsidRPr="0032707D" w:rsidRDefault="00757A3F" w:rsidP="005D0D2F">
            <w:pPr>
              <w:jc w:val="both"/>
            </w:pPr>
            <w:r w:rsidRPr="0032707D">
              <w:rPr>
                <w:color w:val="000000"/>
              </w:rPr>
              <w:t>dodanie w art. 26a</w:t>
            </w:r>
            <w:r w:rsidRPr="0032707D">
              <w:t xml:space="preserve"> ust. 9 nowego brzmienia:</w:t>
            </w:r>
          </w:p>
          <w:p w:rsidR="00757A3F" w:rsidRPr="00C8669D" w:rsidRDefault="00757A3F" w:rsidP="005D0D2F">
            <w:pPr>
              <w:pStyle w:val="Akapitzlist"/>
              <w:ind w:left="0"/>
              <w:jc w:val="both"/>
              <w:rPr>
                <w:rFonts w:ascii="Times New Roman" w:hAnsi="Times New Roman"/>
                <w:i/>
                <w:sz w:val="24"/>
                <w:szCs w:val="24"/>
              </w:rPr>
            </w:pPr>
            <w:r w:rsidRPr="0032707D">
              <w:rPr>
                <w:color w:val="000000"/>
              </w:rPr>
              <w:t>„9. W przypadku nieuregulowania przez pracodaw</w:t>
            </w:r>
            <w:r>
              <w:rPr>
                <w:color w:val="000000"/>
              </w:rPr>
              <w:t xml:space="preserve">cę zaległości wobec Funduszu do </w:t>
            </w:r>
            <w:r w:rsidRPr="0032707D">
              <w:rPr>
                <w:color w:val="000000"/>
              </w:rPr>
              <w:t xml:space="preserve">dnia </w:t>
            </w:r>
            <w:r w:rsidRPr="0032707D">
              <w:rPr>
                <w:bCs/>
                <w:color w:val="000000"/>
              </w:rPr>
              <w:t>31 marca</w:t>
            </w:r>
            <w:r>
              <w:rPr>
                <w:color w:val="000000"/>
              </w:rPr>
              <w:t xml:space="preserve"> roku następującego </w:t>
            </w:r>
            <w:r w:rsidRPr="0032707D">
              <w:rPr>
                <w:color w:val="000000"/>
              </w:rPr>
              <w:t xml:space="preserve">po roku, za który pracodawcy przysługuje miesięczne dofinansowanie, Prezes Zarządu Funduszu wydaje decyzję o odmowie wypłaty miesięcznego dofinansowania </w:t>
            </w:r>
            <w:r>
              <w:rPr>
                <w:color w:val="000000"/>
              </w:rPr>
              <w:t xml:space="preserve">                </w:t>
            </w:r>
            <w:r w:rsidRPr="0032707D">
              <w:rPr>
                <w:color w:val="000000"/>
              </w:rPr>
              <w:t>za okres wska</w:t>
            </w:r>
            <w:r>
              <w:rPr>
                <w:color w:val="000000"/>
              </w:rPr>
              <w:t>zany w decyzji, o której mowa w ust. 8”.</w:t>
            </w:r>
          </w:p>
          <w:p w:rsidR="00757A3F" w:rsidRDefault="00757A3F" w:rsidP="00532225">
            <w:pPr>
              <w:rPr>
                <w:rFonts w:eastAsia="Times New Roman"/>
                <w:lang w:eastAsia="pl-PL"/>
              </w:rPr>
            </w:pPr>
          </w:p>
        </w:tc>
        <w:tc>
          <w:tcPr>
            <w:tcW w:w="2107" w:type="dxa"/>
          </w:tcPr>
          <w:p w:rsidR="00757A3F" w:rsidRDefault="00757A3F" w:rsidP="00532225">
            <w:r>
              <w:t>Art. 26a ust. 9 ustawy o rehabilitacji</w:t>
            </w:r>
          </w:p>
        </w:tc>
        <w:tc>
          <w:tcPr>
            <w:tcW w:w="5245" w:type="dxa"/>
          </w:tcPr>
          <w:p w:rsidR="00757A3F" w:rsidRDefault="00757A3F" w:rsidP="005D0D2F">
            <w:pPr>
              <w:pStyle w:val="Akapitzlist"/>
              <w:ind w:left="0"/>
              <w:jc w:val="both"/>
            </w:pPr>
            <w:r w:rsidRPr="00C43CCD">
              <w:rPr>
                <w:color w:val="000000"/>
              </w:rPr>
              <w:t>Dotychczasowa praktyka wskazuje, że przy rozpatrywaniu spraw za ostatni okres sprawozdawczy danego roku, termin jest zbyt krótki i nie umożliwia wydania decyzji o wstrzymaniu.</w:t>
            </w:r>
            <w:r w:rsidRPr="00C43CCD">
              <w:t xml:space="preserve"> </w:t>
            </w:r>
            <w:r w:rsidRPr="00C43CCD">
              <w:rPr>
                <w:color w:val="000000"/>
              </w:rPr>
              <w:t>Brzmienie tego artykułu sugeruje,</w:t>
            </w:r>
            <w:r>
              <w:rPr>
                <w:color w:val="000000"/>
              </w:rPr>
              <w:t xml:space="preserve"> że warunkiem wydania decyzji o </w:t>
            </w:r>
            <w:r w:rsidRPr="00C43CCD">
              <w:rPr>
                <w:color w:val="000000"/>
              </w:rPr>
              <w:t>odmowie wypłaty miesięcznego dofinansowania j</w:t>
            </w:r>
            <w:r>
              <w:rPr>
                <w:color w:val="000000"/>
              </w:rPr>
              <w:t xml:space="preserve">est uprzednie wydanie decyzji o </w:t>
            </w:r>
            <w:r w:rsidRPr="00C43CCD">
              <w:rPr>
                <w:color w:val="000000"/>
              </w:rPr>
              <w:t>jego wstrzymaniu. Tymczasem, skoro ter</w:t>
            </w:r>
            <w:r>
              <w:rPr>
                <w:color w:val="000000"/>
              </w:rPr>
              <w:t xml:space="preserve">min na złożenie wniosku </w:t>
            </w:r>
            <w:proofErr w:type="spellStart"/>
            <w:r>
              <w:rPr>
                <w:color w:val="000000"/>
              </w:rPr>
              <w:t>Wn</w:t>
            </w:r>
            <w:proofErr w:type="spellEnd"/>
            <w:r>
              <w:rPr>
                <w:color w:val="000000"/>
              </w:rPr>
              <w:t xml:space="preserve">-D za </w:t>
            </w:r>
            <w:r w:rsidRPr="00C43CCD">
              <w:rPr>
                <w:color w:val="000000"/>
              </w:rPr>
              <w:t xml:space="preserve">grudzień mija </w:t>
            </w:r>
            <w:r>
              <w:rPr>
                <w:color w:val="000000"/>
              </w:rPr>
              <w:t xml:space="preserve">                     </w:t>
            </w:r>
            <w:r w:rsidRPr="00C43CCD">
              <w:rPr>
                <w:color w:val="000000"/>
              </w:rPr>
              <w:t>z dniem 25 stycznia, to w</w:t>
            </w:r>
            <w:r>
              <w:rPr>
                <w:color w:val="000000"/>
              </w:rPr>
              <w:t xml:space="preserve">ydanie do 31 stycznia decyzji             o </w:t>
            </w:r>
            <w:r w:rsidRPr="00C43CCD">
              <w:rPr>
                <w:color w:val="000000"/>
              </w:rPr>
              <w:t xml:space="preserve">wstrzymaniu miesięcznego dofinansowania jest </w:t>
            </w:r>
            <w:r w:rsidRPr="005D0D2F">
              <w:rPr>
                <w:color w:val="000000"/>
                <w:spacing w:val="-4"/>
              </w:rPr>
              <w:t>zasadniczo niemożliwe. Zmiana taka byłaby także korzystna dla beneficjentów, którzy w obecnym stanie prawnym często tracą prawo do dofinansowania                         za grudzień, gdyż z powodu słabej znajomości przepisów nie zdążają ze spłatą zaległości do 31 stycznia, tym bardziej, jeśli do tego dnia Fundusz nie zdąży ich poinformować o wstrzymaniu miesięcznego dofinansowania.</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54</w:t>
            </w:r>
            <w:r w:rsidRPr="00B90A11">
              <w:rPr>
                <w:spacing w:val="-4"/>
              </w:rPr>
              <w:t>.</w:t>
            </w:r>
          </w:p>
        </w:tc>
        <w:tc>
          <w:tcPr>
            <w:tcW w:w="5814" w:type="dxa"/>
          </w:tcPr>
          <w:p w:rsidR="00757A3F" w:rsidRPr="00153C07" w:rsidRDefault="00757A3F" w:rsidP="005D0D2F">
            <w:pPr>
              <w:jc w:val="both"/>
            </w:pPr>
            <w:r>
              <w:t xml:space="preserve">w art. 26a </w:t>
            </w:r>
            <w:r w:rsidRPr="00153C07">
              <w:t>po ust. 9b dodan</w:t>
            </w:r>
            <w:r w:rsidR="00344F19">
              <w:t>ie</w:t>
            </w:r>
            <w:r>
              <w:t xml:space="preserve"> </w:t>
            </w:r>
            <w:r w:rsidRPr="00153C07">
              <w:t>ust. 9ba w brzmieniu:</w:t>
            </w:r>
          </w:p>
          <w:p w:rsidR="00757A3F" w:rsidRPr="005A5C5B" w:rsidRDefault="00757A3F" w:rsidP="005D0D2F">
            <w:pPr>
              <w:pStyle w:val="Akapitzlist"/>
              <w:ind w:left="0"/>
              <w:jc w:val="both"/>
            </w:pPr>
            <w:r w:rsidRPr="00153C07">
              <w:lastRenderedPageBreak/>
              <w:t xml:space="preserve">„9ba. Wyniki postępowania sprawdzającego, o którym mowa w ust. 9b przedstawiane są pracodawcy w formie pisma, bezpośrednio </w:t>
            </w:r>
            <w:r>
              <w:t>po przeprowadzeniu czynności”.</w:t>
            </w:r>
          </w:p>
        </w:tc>
        <w:tc>
          <w:tcPr>
            <w:tcW w:w="2107" w:type="dxa"/>
          </w:tcPr>
          <w:p w:rsidR="00757A3F" w:rsidRDefault="00757A3F" w:rsidP="00532225">
            <w:r>
              <w:lastRenderedPageBreak/>
              <w:t xml:space="preserve">Art. 26a ustawy </w:t>
            </w:r>
          </w:p>
          <w:p w:rsidR="00757A3F" w:rsidRPr="005A5C5B" w:rsidRDefault="00757A3F" w:rsidP="00532225">
            <w:r>
              <w:lastRenderedPageBreak/>
              <w:t>o rehabilitacji (dodanie ust. 9ba)</w:t>
            </w:r>
          </w:p>
        </w:tc>
        <w:tc>
          <w:tcPr>
            <w:tcW w:w="5245" w:type="dxa"/>
          </w:tcPr>
          <w:p w:rsidR="00757A3F" w:rsidRPr="00C17F3D" w:rsidRDefault="00757A3F" w:rsidP="005D0D2F">
            <w:pPr>
              <w:pStyle w:val="Akapitzlist"/>
              <w:ind w:left="0"/>
              <w:jc w:val="both"/>
            </w:pPr>
            <w:r w:rsidRPr="00C17F3D">
              <w:lastRenderedPageBreak/>
              <w:t xml:space="preserve">Obecnie częstym zarzutem pracodawców jest brak </w:t>
            </w:r>
            <w:r w:rsidRPr="00C17F3D">
              <w:lastRenderedPageBreak/>
              <w:t>otrzymania wyniku czynności sprawdzających.</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55.</w:t>
            </w:r>
          </w:p>
        </w:tc>
        <w:tc>
          <w:tcPr>
            <w:tcW w:w="5814" w:type="dxa"/>
          </w:tcPr>
          <w:p w:rsidR="00757A3F" w:rsidRPr="008567B9" w:rsidRDefault="00757A3F" w:rsidP="005D0D2F">
            <w:pPr>
              <w:jc w:val="both"/>
            </w:pPr>
            <w:r>
              <w:t xml:space="preserve">art. 26a </w:t>
            </w:r>
            <w:r w:rsidRPr="008567B9">
              <w:t>ust. 9c nadanie nowego brzmienia:</w:t>
            </w:r>
          </w:p>
          <w:p w:rsidR="00757A3F" w:rsidRPr="00EE3840" w:rsidRDefault="00757A3F" w:rsidP="005D0D2F">
            <w:pPr>
              <w:pStyle w:val="Akapitzlist"/>
              <w:ind w:left="0"/>
              <w:jc w:val="both"/>
            </w:pPr>
            <w:r w:rsidRPr="008567B9">
              <w:rPr>
                <w:color w:val="000000"/>
              </w:rPr>
              <w:t>„9c. W przypadku podjęcia postępowania sprawdzającego dotyczącego złożonego wniosku o wypłatę miesięcznego dofinansowania termin, o którym mowa w art. 26c ust. 3, ulega przedłużeniu o okres niezbędny do przeprowadzenia tego postępowania, nie dłużej jednak niż o 30 dni”.</w:t>
            </w:r>
          </w:p>
        </w:tc>
        <w:tc>
          <w:tcPr>
            <w:tcW w:w="2107" w:type="dxa"/>
          </w:tcPr>
          <w:p w:rsidR="00757A3F" w:rsidRDefault="00757A3F" w:rsidP="00532225">
            <w:r>
              <w:t xml:space="preserve">Art. 26a ustawy </w:t>
            </w:r>
          </w:p>
          <w:p w:rsidR="00757A3F" w:rsidRPr="005A5C5B" w:rsidRDefault="00757A3F" w:rsidP="00532225">
            <w:r>
              <w:t>o rehabilitacji (dodanie ust. 9ba)</w:t>
            </w:r>
          </w:p>
        </w:tc>
        <w:tc>
          <w:tcPr>
            <w:tcW w:w="5245" w:type="dxa"/>
          </w:tcPr>
          <w:p w:rsidR="00757A3F" w:rsidRDefault="00757A3F" w:rsidP="005D0D2F">
            <w:pPr>
              <w:pStyle w:val="Akapitzlist"/>
              <w:ind w:left="0"/>
              <w:jc w:val="both"/>
              <w:rPr>
                <w:rFonts w:ascii="Times New Roman" w:hAnsi="Times New Roman"/>
                <w:sz w:val="24"/>
                <w:szCs w:val="24"/>
              </w:rPr>
            </w:pPr>
            <w:r w:rsidRPr="00EE3840">
              <w:t>Propozycja wynika z praktyki Funduszu. Trudnym jest zachowanie czternastodniowego terminu, o którym mowa w obecnym brzmieniu przepisu</w:t>
            </w:r>
            <w:r>
              <w:rPr>
                <w:rFonts w:ascii="Times New Roman" w:hAnsi="Times New Roman"/>
                <w:sz w:val="24"/>
                <w:szCs w:val="24"/>
              </w:rPr>
              <w:t>.</w:t>
            </w:r>
          </w:p>
          <w:p w:rsidR="00757A3F" w:rsidRDefault="00757A3F" w:rsidP="005D0D2F">
            <w:pPr>
              <w:jc w:val="both"/>
            </w:pPr>
          </w:p>
        </w:tc>
      </w:tr>
      <w:tr w:rsidR="00757A3F" w:rsidRPr="005A5C5B" w:rsidTr="00757A3F">
        <w:trPr>
          <w:trHeight w:val="31"/>
        </w:trPr>
        <w:tc>
          <w:tcPr>
            <w:tcW w:w="566" w:type="dxa"/>
          </w:tcPr>
          <w:p w:rsidR="00757A3F" w:rsidRPr="00B90A11" w:rsidRDefault="00757A3F" w:rsidP="00080AC9">
            <w:pPr>
              <w:jc w:val="both"/>
              <w:rPr>
                <w:spacing w:val="-4"/>
              </w:rPr>
            </w:pPr>
            <w:r>
              <w:rPr>
                <w:spacing w:val="-4"/>
              </w:rPr>
              <w:t>56</w:t>
            </w:r>
            <w:r w:rsidRPr="00B90A11">
              <w:rPr>
                <w:spacing w:val="-4"/>
              </w:rPr>
              <w:t>.</w:t>
            </w:r>
          </w:p>
        </w:tc>
        <w:tc>
          <w:tcPr>
            <w:tcW w:w="5814" w:type="dxa"/>
          </w:tcPr>
          <w:p w:rsidR="00757A3F" w:rsidRPr="00EE3840" w:rsidRDefault="00757A3F" w:rsidP="005D0D2F">
            <w:pPr>
              <w:jc w:val="both"/>
            </w:pPr>
            <w:r>
              <w:t xml:space="preserve">art. 26a </w:t>
            </w:r>
            <w:r w:rsidRPr="00EE3840">
              <w:t>ust. 12 – nadanie nowego brzmienia:</w:t>
            </w:r>
          </w:p>
          <w:p w:rsidR="00757A3F" w:rsidRPr="00EE3840" w:rsidRDefault="00757A3F" w:rsidP="005D0D2F">
            <w:pPr>
              <w:pStyle w:val="Akapitzlist"/>
              <w:ind w:left="0"/>
              <w:jc w:val="both"/>
            </w:pPr>
            <w:r w:rsidRPr="00EE3840">
              <w:rPr>
                <w:rStyle w:val="alb"/>
              </w:rPr>
              <w:t>„</w:t>
            </w:r>
            <w:r w:rsidRPr="00EE3840">
              <w:t>Od decyzji, o których mowa w ust. 8-9a i 11, wn</w:t>
            </w:r>
            <w:r>
              <w:t xml:space="preserve">ioskodawcy przysługuje prawo do </w:t>
            </w:r>
            <w:r w:rsidRPr="00EE3840">
              <w:t>złożenia do Prezesa Zarządu Funduszu wniosk</w:t>
            </w:r>
            <w:r>
              <w:t>u o ponowne rozpatrzenie sprawy</w:t>
            </w:r>
            <w:r w:rsidRPr="00EE3840">
              <w:t>”.</w:t>
            </w:r>
          </w:p>
        </w:tc>
        <w:tc>
          <w:tcPr>
            <w:tcW w:w="2107" w:type="dxa"/>
          </w:tcPr>
          <w:p w:rsidR="00757A3F" w:rsidRDefault="00757A3F" w:rsidP="00532225">
            <w:r>
              <w:t xml:space="preserve">Art. 26a ust. 12 ustawy </w:t>
            </w:r>
          </w:p>
          <w:p w:rsidR="00757A3F" w:rsidRPr="005A5C5B" w:rsidRDefault="00757A3F" w:rsidP="00532225">
            <w:r>
              <w:t xml:space="preserve">o rehabilitacji </w:t>
            </w:r>
          </w:p>
        </w:tc>
        <w:tc>
          <w:tcPr>
            <w:tcW w:w="5245" w:type="dxa"/>
          </w:tcPr>
          <w:p w:rsidR="00757A3F" w:rsidRDefault="00757A3F" w:rsidP="005D0D2F">
            <w:pPr>
              <w:pStyle w:val="Akapitzlist"/>
              <w:ind w:left="0"/>
              <w:jc w:val="both"/>
            </w:pPr>
            <w:r w:rsidRPr="003541F9">
              <w:rPr>
                <w:color w:val="000000"/>
              </w:rPr>
              <w:t xml:space="preserve">Fundusz proponuje, aby w przypadku wydawanych przez Prezesa Zarządu Funduszu decyzji administracyjnych środek zaskarżenia w postaci odwołania zastąpić innym środkiem przewidzianym </w:t>
            </w:r>
            <w:r>
              <w:rPr>
                <w:color w:val="000000"/>
              </w:rPr>
              <w:t xml:space="preserve">                   </w:t>
            </w:r>
            <w:r w:rsidRPr="003541F9">
              <w:rPr>
                <w:color w:val="000000"/>
              </w:rPr>
              <w:t>w przepisach Kodeksu postępowania administracyjnego – wnioskiem o ponowne rozpatrzenie sprawy. Powyższe rozwiązanie skróci czas postępowań, odciąży ministra właściwego do spraw zabezpieczenia społecznego oraz przeniesie ryzyko związane z kosztami przegranych spraw sądowych na Fundusz. Powyższa instytucja stosowana jest w przypad</w:t>
            </w:r>
            <w:r>
              <w:rPr>
                <w:color w:val="000000"/>
              </w:rPr>
              <w:t xml:space="preserve">ku decyzji o odmowie dostępu do </w:t>
            </w:r>
            <w:r w:rsidRPr="003541F9">
              <w:rPr>
                <w:color w:val="000000"/>
              </w:rPr>
              <w:t>informacji publicznej.</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57.</w:t>
            </w:r>
          </w:p>
        </w:tc>
        <w:tc>
          <w:tcPr>
            <w:tcW w:w="5814" w:type="dxa"/>
          </w:tcPr>
          <w:p w:rsidR="00757A3F" w:rsidRPr="005A5C5B" w:rsidRDefault="00757A3F" w:rsidP="00532225">
            <w:r w:rsidRPr="005A5C5B">
              <w:rPr>
                <w:rFonts w:eastAsia="Times New Roman"/>
                <w:lang w:eastAsia="pl-PL"/>
              </w:rPr>
              <w:t xml:space="preserve">Propozycja dodania w art. </w:t>
            </w:r>
            <w:r w:rsidRPr="005A5C5B">
              <w:t>26a po ustępie 1b ustępu 1c w brzmieniu:</w:t>
            </w:r>
          </w:p>
          <w:p w:rsidR="00757A3F" w:rsidRPr="005D0D2F" w:rsidRDefault="00757A3F" w:rsidP="005D0D2F">
            <w:r w:rsidRPr="005A5C5B">
              <w:t>„1c. Kwoty, o których mowa w ust. 1 podlegają corocznej waloryzacji o wskaźnik waloryzacji obliczony jako stosunek minimalnego wynagrodzenia do najniższego wynagrodzenia”.</w:t>
            </w:r>
          </w:p>
        </w:tc>
        <w:tc>
          <w:tcPr>
            <w:tcW w:w="2107" w:type="dxa"/>
          </w:tcPr>
          <w:p w:rsidR="00757A3F" w:rsidRDefault="00757A3F" w:rsidP="00532225">
            <w:r w:rsidRPr="005A5C5B">
              <w:t>Art. 26a ust. 1 ustawy o rehabilitacji</w:t>
            </w:r>
          </w:p>
        </w:tc>
        <w:tc>
          <w:tcPr>
            <w:tcW w:w="5245" w:type="dxa"/>
          </w:tcPr>
          <w:p w:rsidR="00757A3F" w:rsidRDefault="00757A3F" w:rsidP="00344F19">
            <w:pPr>
              <w:jc w:val="both"/>
            </w:pPr>
            <w:r w:rsidRPr="005D0D2F">
              <w:rPr>
                <w:rFonts w:eastAsia="Times New Roman"/>
                <w:lang w:eastAsia="pl-PL"/>
              </w:rPr>
              <w:t>Propozycja ma na celu urealnienie otrzymywanego wsparcia w stosunku do wzrastających kosztów płacy.</w:t>
            </w:r>
          </w:p>
        </w:tc>
      </w:tr>
      <w:tr w:rsidR="00757A3F" w:rsidRPr="005A5C5B" w:rsidTr="00757A3F">
        <w:trPr>
          <w:trHeight w:val="31"/>
        </w:trPr>
        <w:tc>
          <w:tcPr>
            <w:tcW w:w="566" w:type="dxa"/>
          </w:tcPr>
          <w:p w:rsidR="00757A3F" w:rsidRPr="00B90A11" w:rsidRDefault="00757A3F" w:rsidP="00080AC9">
            <w:pPr>
              <w:jc w:val="both"/>
              <w:rPr>
                <w:spacing w:val="-4"/>
              </w:rPr>
            </w:pPr>
            <w:r>
              <w:rPr>
                <w:spacing w:val="-4"/>
              </w:rPr>
              <w:t>58.</w:t>
            </w:r>
          </w:p>
        </w:tc>
        <w:tc>
          <w:tcPr>
            <w:tcW w:w="5814" w:type="dxa"/>
          </w:tcPr>
          <w:p w:rsidR="00757A3F" w:rsidRPr="005D0D2F" w:rsidRDefault="00757A3F" w:rsidP="005D0D2F">
            <w:pPr>
              <w:jc w:val="both"/>
              <w:rPr>
                <w:spacing w:val="-4"/>
              </w:rPr>
            </w:pPr>
            <w:r w:rsidRPr="005D0D2F">
              <w:rPr>
                <w:spacing w:val="-4"/>
              </w:rPr>
              <w:t xml:space="preserve">W punkcie tym wymienieni są pracodawcy, którym </w:t>
            </w:r>
            <w:r>
              <w:rPr>
                <w:spacing w:val="-4"/>
              </w:rPr>
              <w:t xml:space="preserve">                               </w:t>
            </w:r>
            <w:r w:rsidRPr="005D0D2F">
              <w:rPr>
                <w:spacing w:val="-4"/>
              </w:rPr>
              <w:t>nie przysługuje dofinansowanie do wynagrodzenia niepełnosprawnego pracownika. Jeśli nadal nie przysługuje także budżetówce, należy to dopisać.</w:t>
            </w:r>
          </w:p>
        </w:tc>
        <w:tc>
          <w:tcPr>
            <w:tcW w:w="2107" w:type="dxa"/>
          </w:tcPr>
          <w:p w:rsidR="00757A3F" w:rsidRDefault="00757A3F" w:rsidP="00532225">
            <w:r>
              <w:t>Art. 26c</w:t>
            </w:r>
            <w:r w:rsidRPr="005A5C5B">
              <w:t xml:space="preserve"> ustawy </w:t>
            </w:r>
          </w:p>
          <w:p w:rsidR="00757A3F" w:rsidRPr="005A5C5B" w:rsidRDefault="00757A3F" w:rsidP="00532225">
            <w:r w:rsidRPr="005A5C5B">
              <w:t>o rehabilitacji</w:t>
            </w:r>
          </w:p>
        </w:tc>
        <w:tc>
          <w:tcPr>
            <w:tcW w:w="5245" w:type="dxa"/>
          </w:tcPr>
          <w:p w:rsidR="00757A3F" w:rsidRPr="00932D74" w:rsidRDefault="00757A3F" w:rsidP="005D0D2F">
            <w:pPr>
              <w:jc w:val="both"/>
            </w:pPr>
            <w:r w:rsidRPr="00932D74">
              <w:t xml:space="preserve">Art. 26c normuje obowiązek informacyjny pracodawcy. Natomiast art. 26a ust. 1a wskazuje podmioty, którym nie przysługuje dofinansowanie do wynagrodzeń osób niepełnosprawnych. Przepis ten wyklucza z możliwości udzielenia dofinansowania każdego pracodawcę w tym </w:t>
            </w:r>
            <w:r w:rsidRPr="00932D74">
              <w:lastRenderedPageBreak/>
              <w:t xml:space="preserve">tego należącego do sektora finansów publicznych. Zgodnie z tym przepisem „1a Miesięczne dofinansowanie nie przysługuje pracodawcy zatrudniającemu co najmniej 25 pracowników </w:t>
            </w:r>
            <w:r>
              <w:t xml:space="preserve">                         </w:t>
            </w:r>
            <w:r w:rsidRPr="00932D74">
              <w:t xml:space="preserve">w przeliczeniu na pełny wymiar czasu pracy </w:t>
            </w:r>
            <w:r>
              <w:t xml:space="preserve">                         </w:t>
            </w:r>
            <w:r w:rsidRPr="00932D74">
              <w:t>i nieosiągającemu wskaźnika zatrudnienia osób niepełnosprawnych w wysokości co najmniej 6%.”</w:t>
            </w:r>
          </w:p>
        </w:tc>
      </w:tr>
      <w:tr w:rsidR="00757A3F" w:rsidRPr="005A5C5B" w:rsidTr="00757A3F">
        <w:trPr>
          <w:trHeight w:val="31"/>
        </w:trPr>
        <w:tc>
          <w:tcPr>
            <w:tcW w:w="566" w:type="dxa"/>
          </w:tcPr>
          <w:p w:rsidR="00757A3F" w:rsidRPr="00B90A11" w:rsidRDefault="00757A3F" w:rsidP="00080AC9">
            <w:pPr>
              <w:jc w:val="both"/>
              <w:rPr>
                <w:spacing w:val="-4"/>
              </w:rPr>
            </w:pPr>
            <w:r>
              <w:rPr>
                <w:spacing w:val="-4"/>
              </w:rPr>
              <w:lastRenderedPageBreak/>
              <w:t>59.</w:t>
            </w:r>
          </w:p>
        </w:tc>
        <w:tc>
          <w:tcPr>
            <w:tcW w:w="5814" w:type="dxa"/>
          </w:tcPr>
          <w:p w:rsidR="00757A3F" w:rsidRPr="006C2AB0" w:rsidRDefault="00757A3F" w:rsidP="005D0D2F">
            <w:pPr>
              <w:jc w:val="both"/>
            </w:pPr>
            <w:r w:rsidRPr="006C2AB0">
              <w:t xml:space="preserve">art. 26c </w:t>
            </w:r>
            <w:r w:rsidRPr="006C2AB0">
              <w:rPr>
                <w:rFonts w:ascii="Times New Roman" w:hAnsi="Times New Roman"/>
                <w:sz w:val="24"/>
                <w:szCs w:val="24"/>
              </w:rPr>
              <w:t>ust</w:t>
            </w:r>
            <w:r w:rsidRPr="006C2AB0">
              <w:t>. 3c nadanie nowego brzmienia:</w:t>
            </w:r>
          </w:p>
          <w:p w:rsidR="00757A3F" w:rsidRPr="006C2AB0" w:rsidRDefault="00757A3F" w:rsidP="005D0D2F">
            <w:pPr>
              <w:jc w:val="both"/>
              <w:rPr>
                <w:color w:val="000000"/>
              </w:rPr>
            </w:pPr>
            <w:r w:rsidRPr="006C2AB0">
              <w:rPr>
                <w:color w:val="000000"/>
              </w:rPr>
              <w:t>„3a. W przypadku nieterminowego przekazania przez Fundusz kwoty miesięcznego dofinansowania od kwoty należnej nalicza się odsetki, w wysokości określonej jak dla zaległości podatkowych, chyba że opóźnienie nastąpiło z powodu okoliczności niezależnych od Fundusz</w:t>
            </w:r>
            <w:r>
              <w:rPr>
                <w:color w:val="000000"/>
              </w:rPr>
              <w:t>u.”</w:t>
            </w:r>
          </w:p>
        </w:tc>
        <w:tc>
          <w:tcPr>
            <w:tcW w:w="2107" w:type="dxa"/>
          </w:tcPr>
          <w:p w:rsidR="00757A3F" w:rsidRPr="005A5C5B" w:rsidRDefault="00757A3F" w:rsidP="00532225">
            <w:pPr>
              <w:rPr>
                <w:rFonts w:eastAsia="Times New Roman"/>
                <w:lang w:eastAsia="pl-PL"/>
              </w:rPr>
            </w:pPr>
            <w:r>
              <w:rPr>
                <w:rFonts w:eastAsia="Times New Roman"/>
                <w:lang w:eastAsia="pl-PL"/>
              </w:rPr>
              <w:t>Art. 26c ust. 3c ustawy o rehabilitacji</w:t>
            </w:r>
          </w:p>
        </w:tc>
        <w:tc>
          <w:tcPr>
            <w:tcW w:w="5245" w:type="dxa"/>
          </w:tcPr>
          <w:p w:rsidR="00757A3F" w:rsidRPr="006C2AB0" w:rsidRDefault="00757A3F" w:rsidP="005D0D2F">
            <w:pPr>
              <w:pStyle w:val="Akapitzlist"/>
              <w:ind w:left="0"/>
              <w:jc w:val="both"/>
            </w:pPr>
            <w:r w:rsidRPr="006C2AB0">
              <w:rPr>
                <w:color w:val="000000" w:themeColor="text1"/>
              </w:rPr>
              <w:t xml:space="preserve">Fundusz nie powinien ponosić kosztów w postaci odsetek za niezawinione być przez siebie opóźnienie </w:t>
            </w:r>
            <w:r>
              <w:rPr>
                <w:color w:val="000000" w:themeColor="text1"/>
              </w:rPr>
              <w:t xml:space="preserve">                   </w:t>
            </w:r>
            <w:r w:rsidRPr="006C2AB0">
              <w:rPr>
                <w:color w:val="000000" w:themeColor="text1"/>
              </w:rPr>
              <w:t>w wypłacie miesięcznego dofinansowania, zwłaszcza gdyby naruszenie terminu do wypłaty tego dofinansowania nastąpiło z powodu uprawnionego jego wstrzymania.</w:t>
            </w:r>
          </w:p>
        </w:tc>
      </w:tr>
      <w:tr w:rsidR="00757A3F" w:rsidRPr="005A5C5B" w:rsidTr="00757A3F">
        <w:trPr>
          <w:trHeight w:val="31"/>
        </w:trPr>
        <w:tc>
          <w:tcPr>
            <w:tcW w:w="566" w:type="dxa"/>
          </w:tcPr>
          <w:p w:rsidR="00757A3F" w:rsidRPr="00B90A11" w:rsidRDefault="00757A3F" w:rsidP="00080AC9">
            <w:pPr>
              <w:jc w:val="both"/>
              <w:rPr>
                <w:spacing w:val="-4"/>
              </w:rPr>
            </w:pPr>
            <w:r>
              <w:rPr>
                <w:spacing w:val="-4"/>
              </w:rPr>
              <w:t>60.</w:t>
            </w:r>
          </w:p>
        </w:tc>
        <w:tc>
          <w:tcPr>
            <w:tcW w:w="5814" w:type="dxa"/>
          </w:tcPr>
          <w:p w:rsidR="00757A3F" w:rsidRPr="00224A72" w:rsidRDefault="00757A3F" w:rsidP="005D0D2F">
            <w:pPr>
              <w:jc w:val="both"/>
            </w:pPr>
            <w:r w:rsidRPr="00224A72">
              <w:t>art. 26c ust. 4b– nadanie nowego brzmienia:</w:t>
            </w:r>
          </w:p>
          <w:p w:rsidR="00757A3F" w:rsidRDefault="00757A3F" w:rsidP="005D0D2F">
            <w:pPr>
              <w:pStyle w:val="Akapitzlist"/>
              <w:ind w:left="0"/>
              <w:jc w:val="both"/>
            </w:pPr>
            <w:r w:rsidRPr="00224A72">
              <w:rPr>
                <w:rStyle w:val="alb"/>
              </w:rPr>
              <w:t xml:space="preserve">„4b. </w:t>
            </w:r>
            <w:r w:rsidRPr="00224A72">
              <w:t>Od decyzji, o której mowa w ust. 4, wn</w:t>
            </w:r>
            <w:r>
              <w:t xml:space="preserve">ioskodawcy przysługuje prawo do </w:t>
            </w:r>
            <w:r w:rsidRPr="00224A72">
              <w:t xml:space="preserve">złożenia do Prezesa Zarządu Funduszu wniosku </w:t>
            </w:r>
            <w:r>
              <w:t>o ponowne rozpatrzenie sprawy.”</w:t>
            </w:r>
          </w:p>
        </w:tc>
        <w:tc>
          <w:tcPr>
            <w:tcW w:w="2107" w:type="dxa"/>
          </w:tcPr>
          <w:p w:rsidR="00757A3F" w:rsidRPr="005A5C5B" w:rsidRDefault="00757A3F" w:rsidP="00532225">
            <w:pPr>
              <w:rPr>
                <w:rFonts w:eastAsia="Times New Roman"/>
                <w:lang w:eastAsia="pl-PL"/>
              </w:rPr>
            </w:pPr>
            <w:r>
              <w:rPr>
                <w:rFonts w:eastAsia="Times New Roman"/>
                <w:lang w:eastAsia="pl-PL"/>
              </w:rPr>
              <w:t>Art. 26c ust. 4b ustawy o rehabilitacji</w:t>
            </w:r>
          </w:p>
        </w:tc>
        <w:tc>
          <w:tcPr>
            <w:tcW w:w="5245" w:type="dxa"/>
          </w:tcPr>
          <w:p w:rsidR="00757A3F" w:rsidRPr="00224A72" w:rsidRDefault="00757A3F" w:rsidP="00031783">
            <w:pPr>
              <w:pStyle w:val="Akapitzlist"/>
              <w:ind w:left="0"/>
              <w:jc w:val="both"/>
            </w:pPr>
            <w:r w:rsidRPr="00224A72">
              <w:rPr>
                <w:color w:val="000000"/>
              </w:rPr>
              <w:t xml:space="preserve">Fundusz proponuje, aby w przypadku wydawanych przez Prezesa Zarządu Funduszu decyzji administracyjnych środek zaskarżenia w postaci odwołania zastąpić innym środkiem przewidzianym </w:t>
            </w:r>
            <w:r>
              <w:rPr>
                <w:color w:val="000000"/>
              </w:rPr>
              <w:t xml:space="preserve">                 </w:t>
            </w:r>
            <w:r w:rsidRPr="00224A72">
              <w:rPr>
                <w:color w:val="000000"/>
              </w:rPr>
              <w:t xml:space="preserve">w przepisach Kodeksu postępowania administracyjnego – wnioskiem o ponowne rozpatrzenie sprawy. Powyższe rozwiązanie skróci czas postępowań, odciąży ministra właściwego do spraw zabezpieczenia społecznego oraz przeniesie ryzyko związane z kosztami przegranych spraw sądowych na Fundusz. </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61.</w:t>
            </w:r>
          </w:p>
        </w:tc>
        <w:tc>
          <w:tcPr>
            <w:tcW w:w="5814" w:type="dxa"/>
          </w:tcPr>
          <w:p w:rsidR="00757A3F" w:rsidRDefault="00344F19" w:rsidP="00344F19">
            <w:pPr>
              <w:jc w:val="both"/>
            </w:pPr>
            <w:r>
              <w:t>Nowelizacja</w:t>
            </w:r>
            <w:r w:rsidR="00757A3F" w:rsidRPr="005A5C5B">
              <w:t xml:space="preserve"> art. 26d normującego zwrot kosztów zatrudnienia lub szkolenia pracowników niepełnosprawnych poprzez jego ograniczenie do wsparcia pracowników niepełnosprawnych nowozatrudnionych przez okres 6-12 miesięcy od momentu ich zatrudnienia.</w:t>
            </w:r>
            <w:r w:rsidR="00757A3F">
              <w:t xml:space="preserve"> </w:t>
            </w:r>
            <w:r>
              <w:t>Z</w:t>
            </w:r>
            <w:r w:rsidR="00757A3F" w:rsidRPr="005A5C5B">
              <w:t>ainteresowane będą tym przedsiębiorstwa i firmy, w których osoby niepełnosprawne pracują od 10 -20 lat. Sygnalizuje również, iż sposób naliczania dofinansowania dla pracownika pomagającego jest</w:t>
            </w:r>
            <w:r w:rsidR="00757A3F">
              <w:t xml:space="preserve"> </w:t>
            </w:r>
            <w:r w:rsidR="00757A3F" w:rsidRPr="005A5C5B">
              <w:t xml:space="preserve">dosyć skomplikowany, a wzór </w:t>
            </w:r>
            <w:r w:rsidR="00757A3F" w:rsidRPr="005A5C5B">
              <w:lastRenderedPageBreak/>
              <w:t xml:space="preserve">wniosku jest mało precyzyjny i trudny do wypełnienia. Urząd Pracy proponuje napisanie nowego rozporządzenia normującego wyłącznie tej formy pomocy </w:t>
            </w:r>
            <w:r w:rsidR="00757A3F">
              <w:t xml:space="preserve"> </w:t>
            </w:r>
            <w:r w:rsidR="00757A3F" w:rsidRPr="005A5C5B">
              <w:t>z czytelnym i jednoznacznym formularzem dla pracodawcy.</w:t>
            </w:r>
          </w:p>
        </w:tc>
        <w:tc>
          <w:tcPr>
            <w:tcW w:w="2107" w:type="dxa"/>
          </w:tcPr>
          <w:p w:rsidR="00757A3F" w:rsidRDefault="00757A3F" w:rsidP="00F85EEB">
            <w:pPr>
              <w:pStyle w:val="Akapitzlist"/>
              <w:numPr>
                <w:ilvl w:val="0"/>
                <w:numId w:val="35"/>
              </w:numPr>
            </w:pPr>
            <w:r>
              <w:lastRenderedPageBreak/>
              <w:t xml:space="preserve"> </w:t>
            </w:r>
            <w:r w:rsidRPr="005A5C5B">
              <w:t xml:space="preserve">Art. 26d ustawy </w:t>
            </w:r>
          </w:p>
          <w:p w:rsidR="00757A3F" w:rsidRPr="005A5C5B" w:rsidRDefault="00757A3F" w:rsidP="00125699">
            <w:pPr>
              <w:pStyle w:val="Akapitzlist"/>
              <w:ind w:left="0"/>
            </w:pPr>
            <w:r w:rsidRPr="005A5C5B">
              <w:t>o rehabilitacji.</w:t>
            </w:r>
          </w:p>
          <w:p w:rsidR="00757A3F" w:rsidRDefault="00757A3F" w:rsidP="00F85EEB">
            <w:pPr>
              <w:pStyle w:val="Akapitzlist"/>
              <w:numPr>
                <w:ilvl w:val="0"/>
                <w:numId w:val="35"/>
              </w:numPr>
              <w:rPr>
                <w:rFonts w:eastAsia="Times New Roman"/>
                <w:lang w:eastAsia="pl-PL"/>
              </w:rPr>
            </w:pPr>
            <w:r>
              <w:rPr>
                <w:rFonts w:eastAsia="Times New Roman"/>
                <w:lang w:eastAsia="pl-PL"/>
              </w:rPr>
              <w:t xml:space="preserve"> </w:t>
            </w:r>
            <w:r w:rsidRPr="005A5C5B">
              <w:rPr>
                <w:rFonts w:eastAsia="Times New Roman"/>
                <w:lang w:eastAsia="pl-PL"/>
              </w:rPr>
              <w:t xml:space="preserve">Rozporządzenie Ministra Pracy </w:t>
            </w:r>
          </w:p>
          <w:p w:rsidR="00757A3F" w:rsidRDefault="00757A3F" w:rsidP="00873BFF">
            <w:pPr>
              <w:pStyle w:val="Akapitzlist"/>
              <w:ind w:left="0"/>
              <w:rPr>
                <w:rFonts w:eastAsia="Times New Roman"/>
                <w:lang w:eastAsia="pl-PL"/>
              </w:rPr>
            </w:pPr>
            <w:r w:rsidRPr="005A5C5B">
              <w:rPr>
                <w:rFonts w:eastAsia="Times New Roman"/>
                <w:lang w:eastAsia="pl-PL"/>
              </w:rPr>
              <w:t xml:space="preserve">i Polityki Społecznej </w:t>
            </w:r>
          </w:p>
          <w:p w:rsidR="00757A3F" w:rsidRDefault="00757A3F" w:rsidP="00873BFF">
            <w:pPr>
              <w:pStyle w:val="Akapitzlist"/>
              <w:ind w:left="0"/>
              <w:rPr>
                <w:rFonts w:eastAsia="Times New Roman"/>
                <w:lang w:eastAsia="pl-PL"/>
              </w:rPr>
            </w:pPr>
            <w:r>
              <w:rPr>
                <w:rFonts w:eastAsia="Times New Roman"/>
                <w:lang w:eastAsia="pl-PL"/>
              </w:rPr>
              <w:t xml:space="preserve">z dnia 23 grudnia </w:t>
            </w:r>
          </w:p>
          <w:p w:rsidR="00757A3F" w:rsidRPr="00125699" w:rsidRDefault="00757A3F" w:rsidP="00125699">
            <w:pPr>
              <w:pStyle w:val="Akapitzlist"/>
              <w:ind w:left="0"/>
              <w:rPr>
                <w:rFonts w:eastAsia="Times New Roman"/>
                <w:lang w:eastAsia="pl-PL"/>
              </w:rPr>
            </w:pPr>
            <w:r w:rsidRPr="00125699">
              <w:rPr>
                <w:rFonts w:eastAsia="Times New Roman"/>
                <w:lang w:eastAsia="pl-PL"/>
              </w:rPr>
              <w:t xml:space="preserve">2014 r. w </w:t>
            </w:r>
            <w:r>
              <w:rPr>
                <w:rFonts w:eastAsia="Times New Roman"/>
                <w:lang w:eastAsia="pl-PL"/>
              </w:rPr>
              <w:t xml:space="preserve">sprawie </w:t>
            </w:r>
            <w:r>
              <w:rPr>
                <w:rFonts w:eastAsia="Times New Roman"/>
                <w:lang w:eastAsia="pl-PL"/>
              </w:rPr>
              <w:br/>
              <w:t xml:space="preserve">zwrotu dodatkowych </w:t>
            </w:r>
            <w:r>
              <w:rPr>
                <w:rFonts w:eastAsia="Times New Roman"/>
                <w:lang w:eastAsia="pl-PL"/>
              </w:rPr>
              <w:lastRenderedPageBreak/>
              <w:t xml:space="preserve">kosztów związanych z zatrudnianiem </w:t>
            </w:r>
            <w:r>
              <w:rPr>
                <w:rFonts w:eastAsia="Times New Roman"/>
                <w:lang w:eastAsia="pl-PL"/>
              </w:rPr>
              <w:br/>
            </w:r>
            <w:r w:rsidRPr="00125699">
              <w:rPr>
                <w:rFonts w:eastAsia="Times New Roman"/>
                <w:lang w:eastAsia="pl-PL"/>
              </w:rPr>
              <w:t xml:space="preserve">pracowników </w:t>
            </w:r>
            <w:r w:rsidRPr="00125699">
              <w:rPr>
                <w:rFonts w:eastAsia="Times New Roman"/>
                <w:lang w:eastAsia="pl-PL"/>
              </w:rPr>
              <w:br/>
            </w:r>
            <w:r>
              <w:rPr>
                <w:rFonts w:eastAsia="Times New Roman"/>
                <w:lang w:eastAsia="pl-PL"/>
              </w:rPr>
              <w:t xml:space="preserve">niepełnosprawnych </w:t>
            </w:r>
          </w:p>
        </w:tc>
        <w:tc>
          <w:tcPr>
            <w:tcW w:w="5245" w:type="dxa"/>
          </w:tcPr>
          <w:p w:rsidR="00757A3F" w:rsidRPr="00125699" w:rsidRDefault="00757A3F" w:rsidP="00125699">
            <w:pPr>
              <w:jc w:val="both"/>
              <w:rPr>
                <w:spacing w:val="-4"/>
              </w:rPr>
            </w:pPr>
            <w:r w:rsidRPr="00125699">
              <w:rPr>
                <w:spacing w:val="-4"/>
              </w:rPr>
              <w:lastRenderedPageBreak/>
              <w:t>Postulat ten ma na celu dofinansowanie do wynagrodzeń pracowników przez okres 6-12 miesięcy. Przyniósłby on korzyść finansową dla PFRON, ale mógłby spowodować z</w:t>
            </w:r>
            <w:r>
              <w:rPr>
                <w:spacing w:val="-4"/>
              </w:rPr>
              <w:t xml:space="preserve">wolnienia tych osób po upływie </w:t>
            </w:r>
            <w:r w:rsidRPr="00125699">
              <w:rPr>
                <w:spacing w:val="-4"/>
              </w:rPr>
              <w:t>okresu dofinansowania.</w:t>
            </w:r>
          </w:p>
          <w:p w:rsidR="00757A3F" w:rsidRPr="00224A72" w:rsidRDefault="00344F19" w:rsidP="00125699">
            <w:pPr>
              <w:jc w:val="both"/>
            </w:pPr>
            <w:r>
              <w:rPr>
                <w:spacing w:val="-4"/>
              </w:rPr>
              <w:t>Zgłaszający</w:t>
            </w:r>
            <w:r w:rsidR="00757A3F" w:rsidRPr="00125699">
              <w:rPr>
                <w:spacing w:val="-4"/>
              </w:rPr>
              <w:t xml:space="preserve"> sygnalizuje trudności w sposobie naliczania dofinansowania dla pracownika pomagającego pracownikow</w:t>
            </w:r>
            <w:r w:rsidR="00757A3F">
              <w:rPr>
                <w:spacing w:val="-4"/>
              </w:rPr>
              <w:t xml:space="preserve">i niepełnosprawnemu proponując </w:t>
            </w:r>
            <w:r w:rsidR="00757A3F" w:rsidRPr="00125699">
              <w:rPr>
                <w:spacing w:val="-4"/>
              </w:rPr>
              <w:t>napisanie nowego rozporządzenia bez wskazania jego zakresu.</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62.</w:t>
            </w:r>
          </w:p>
        </w:tc>
        <w:tc>
          <w:tcPr>
            <w:tcW w:w="5814" w:type="dxa"/>
          </w:tcPr>
          <w:p w:rsidR="00757A3F" w:rsidRPr="005A5C5B" w:rsidRDefault="00757A3F" w:rsidP="00532225">
            <w:r w:rsidRPr="005A5C5B">
              <w:t>Postulat wyposażenia lub przystosowania stanowisk pracy dla osoby niepełnosprawnej odbywającej staż u pracodawcy.</w:t>
            </w:r>
          </w:p>
        </w:tc>
        <w:tc>
          <w:tcPr>
            <w:tcW w:w="2107" w:type="dxa"/>
          </w:tcPr>
          <w:p w:rsidR="00757A3F" w:rsidRDefault="00757A3F" w:rsidP="00532225">
            <w:r w:rsidRPr="005A5C5B">
              <w:t xml:space="preserve">Art. 26e ustawy </w:t>
            </w:r>
          </w:p>
          <w:p w:rsidR="00757A3F" w:rsidRPr="005A5C5B" w:rsidRDefault="00757A3F" w:rsidP="00532225">
            <w:r w:rsidRPr="005A5C5B">
              <w:t>o rehabilitacji</w:t>
            </w:r>
          </w:p>
        </w:tc>
        <w:tc>
          <w:tcPr>
            <w:tcW w:w="5245" w:type="dxa"/>
          </w:tcPr>
          <w:p w:rsidR="00757A3F" w:rsidRPr="00125699" w:rsidRDefault="00757A3F" w:rsidP="00080AC9">
            <w:pPr>
              <w:jc w:val="both"/>
            </w:pPr>
            <w:r w:rsidRPr="00080AC9">
              <w:rPr>
                <w:spacing w:val="-4"/>
              </w:rPr>
              <w:t xml:space="preserve">Art. 26e ustawy o rehabilitacji dotyczy zwrotu wyposażenia stanowiska pracy u pracodawcy, zatrudniającego osobę niepełnosprawną zarejestrowaną w powiatowym urzędzie pracy jako bezrobotna lub poszukująca pracy niepozostająca w zatrudnieniu. Przepis ten nie reguluje zasad wyposażenia stanowiska pracy stażystów. Zasady odbywania stażu reguluje ustawa z dnia </w:t>
            </w:r>
            <w:r w:rsidRPr="00080AC9">
              <w:rPr>
                <w:rFonts w:eastAsia="Times New Roman"/>
                <w:spacing w:val="-4"/>
                <w:lang w:eastAsia="pl-PL"/>
              </w:rPr>
              <w:t>20 kwietnia 2004 r.</w:t>
            </w:r>
            <w:r w:rsidRPr="00080AC9">
              <w:rPr>
                <w:spacing w:val="-4"/>
              </w:rPr>
              <w:t xml:space="preserve"> </w:t>
            </w:r>
            <w:r w:rsidRPr="00080AC9">
              <w:rPr>
                <w:rFonts w:eastAsia="Times New Roman"/>
                <w:spacing w:val="-4"/>
                <w:lang w:eastAsia="pl-PL"/>
              </w:rPr>
              <w:t>o promocji zatrudnienia i instytucjach rynku pracy. Zgodnie z art. 53 ust. 2 tej ustawy starosta kieruje osobę bezrobotną do odbycia stażu na okres do 12 miesięcy. Natomiast zgodnie z art. 26e ustawy                       o rehabilitacji zatrudnienie osoby niepełnosprawnej powinno wynosić co najmniej 36 miesięcy. Zwrot kosztów wyposażenia stanowiska pracy ma na celu jego przystosowanie dla danej osoby niepełnosprawnej                 na okres długotrwały a nie okres krótki maksymalnie             do 12 miesięcy</w:t>
            </w:r>
            <w:r w:rsidRPr="00224A72">
              <w:rPr>
                <w:rFonts w:eastAsia="Times New Roman"/>
                <w:lang w:eastAsia="pl-PL"/>
              </w:rPr>
              <w:t>.</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63</w:t>
            </w:r>
            <w:r w:rsidRPr="00B90A11">
              <w:rPr>
                <w:spacing w:val="-4"/>
              </w:rPr>
              <w:t>.</w:t>
            </w:r>
          </w:p>
        </w:tc>
        <w:tc>
          <w:tcPr>
            <w:tcW w:w="5814" w:type="dxa"/>
          </w:tcPr>
          <w:p w:rsidR="00757A3F" w:rsidRPr="005A5C5B" w:rsidRDefault="00757A3F" w:rsidP="00344F19">
            <w:pPr>
              <w:jc w:val="both"/>
            </w:pPr>
            <w:r w:rsidRPr="001305E5">
              <w:rPr>
                <w:spacing w:val="-4"/>
              </w:rPr>
              <w:t xml:space="preserve">W art. 26e ustawy o rehabilitacji normującym zwrot kosztów wyposażenia stanowiska pracy osoby niepełnosprawnej dla pracodawcy zatrudniającego je przez okres 36 miesięcy, </w:t>
            </w:r>
            <w:r w:rsidR="00344F19">
              <w:rPr>
                <w:spacing w:val="-4"/>
              </w:rPr>
              <w:t xml:space="preserve">Zgłaszający </w:t>
            </w:r>
            <w:r w:rsidRPr="001305E5">
              <w:rPr>
                <w:spacing w:val="-4"/>
              </w:rPr>
              <w:t>postuluje o wliczanie do tego wymiaru „czynnego zatrudnienia”. Do tego okresu zatrudnienia nie wliczałoby się udzielonego</w:t>
            </w:r>
            <w:r>
              <w:rPr>
                <w:spacing w:val="-4"/>
              </w:rPr>
              <w:t xml:space="preserve"> pracownikowi niepełnosprawnemu </w:t>
            </w:r>
            <w:r w:rsidRPr="001305E5">
              <w:rPr>
                <w:spacing w:val="-4"/>
              </w:rPr>
              <w:t>urlopu bezpłatnego, macierzyńskiego, wychowawczego, a także przebywania pracownika niepełnosprawnego na długotrwałym zwolnieniu lekarskim przekraczającym okres 3 miesięcy bądź oddelegowania go do innych zadań w innej siedzibie</w:t>
            </w:r>
            <w:r w:rsidRPr="001305E5">
              <w:rPr>
                <w:spacing w:val="-2"/>
              </w:rPr>
              <w:t>.</w:t>
            </w:r>
          </w:p>
        </w:tc>
        <w:tc>
          <w:tcPr>
            <w:tcW w:w="2107" w:type="dxa"/>
          </w:tcPr>
          <w:p w:rsidR="00757A3F" w:rsidRDefault="00757A3F" w:rsidP="00F85EEB">
            <w:pPr>
              <w:pStyle w:val="Akapitzlist"/>
              <w:numPr>
                <w:ilvl w:val="0"/>
                <w:numId w:val="36"/>
              </w:numPr>
              <w:ind w:left="0" w:firstLine="0"/>
            </w:pPr>
            <w:r w:rsidRPr="005A5C5B">
              <w:t xml:space="preserve">Art. 26e ustawy </w:t>
            </w:r>
          </w:p>
          <w:p w:rsidR="00757A3F" w:rsidRPr="005A5C5B" w:rsidRDefault="00757A3F" w:rsidP="00DC1F57">
            <w:pPr>
              <w:pStyle w:val="Akapitzlist"/>
              <w:ind w:left="0"/>
            </w:pPr>
            <w:r w:rsidRPr="005A5C5B">
              <w:t>o rehabilitacji.</w:t>
            </w:r>
          </w:p>
          <w:p w:rsidR="00757A3F" w:rsidRPr="005A5C5B" w:rsidRDefault="00757A3F" w:rsidP="00F85EEB">
            <w:pPr>
              <w:pStyle w:val="Akapitzlist"/>
              <w:numPr>
                <w:ilvl w:val="0"/>
                <w:numId w:val="36"/>
              </w:numPr>
              <w:ind w:left="0" w:firstLine="0"/>
              <w:rPr>
                <w:rFonts w:eastAsia="Times New Roman"/>
                <w:lang w:eastAsia="pl-PL"/>
              </w:rPr>
            </w:pPr>
            <w:r w:rsidRPr="005A5C5B">
              <w:rPr>
                <w:rFonts w:eastAsia="Times New Roman"/>
                <w:lang w:eastAsia="pl-PL"/>
              </w:rPr>
              <w:t>Rozporządzenie Ministra Pracy i Polityki Społecznej</w:t>
            </w:r>
          </w:p>
          <w:p w:rsidR="00757A3F" w:rsidRPr="005A5C5B" w:rsidRDefault="00757A3F" w:rsidP="00DC1F57">
            <w:r w:rsidRPr="005A5C5B">
              <w:rPr>
                <w:rFonts w:eastAsia="Times New Roman"/>
                <w:lang w:eastAsia="pl-PL"/>
              </w:rPr>
              <w:t xml:space="preserve">z dnia 11 marca </w:t>
            </w:r>
            <w:r w:rsidRPr="005A5C5B">
              <w:rPr>
                <w:rFonts w:eastAsia="Times New Roman"/>
                <w:lang w:eastAsia="pl-PL"/>
              </w:rPr>
              <w:br/>
              <w:t xml:space="preserve">2011 r. w sprawie </w:t>
            </w:r>
            <w:r w:rsidRPr="005A5C5B">
              <w:rPr>
                <w:rFonts w:eastAsia="Times New Roman"/>
                <w:lang w:eastAsia="pl-PL"/>
              </w:rPr>
              <w:br/>
              <w:t xml:space="preserve">zwrotu kosztów  </w:t>
            </w:r>
            <w:r w:rsidRPr="005A5C5B">
              <w:rPr>
                <w:rFonts w:eastAsia="Times New Roman"/>
                <w:lang w:eastAsia="pl-PL"/>
              </w:rPr>
              <w:br/>
              <w:t xml:space="preserve">wyposażenia stanowiska pracy osoby </w:t>
            </w:r>
            <w:r w:rsidRPr="005A5C5B">
              <w:rPr>
                <w:rFonts w:eastAsia="Times New Roman"/>
                <w:lang w:eastAsia="pl-PL"/>
              </w:rPr>
              <w:lastRenderedPageBreak/>
              <w:t xml:space="preserve">niepełnosprawnej </w:t>
            </w:r>
          </w:p>
        </w:tc>
        <w:tc>
          <w:tcPr>
            <w:tcW w:w="5245" w:type="dxa"/>
          </w:tcPr>
          <w:p w:rsidR="00757A3F" w:rsidRDefault="00757A3F" w:rsidP="007C5809">
            <w:pPr>
              <w:jc w:val="both"/>
            </w:pPr>
            <w:r>
              <w:lastRenderedPageBreak/>
              <w:t>W ocenie Państwowego Funduszu Rehabilitacji Osób Niepełnosprawnych zwrot kosztów wyposażenia stanowiska pracy ma na celu aktywizację osób niepełnosprawnych oraz wykorzystanie tych stanowisk zgodnie ze stanem zdrowia osoby niepełnosprawnej dla której zostało ono przystosowane.</w:t>
            </w:r>
          </w:p>
          <w:p w:rsidR="00757A3F" w:rsidRPr="005A5C5B" w:rsidRDefault="00757A3F" w:rsidP="007C5809">
            <w:pPr>
              <w:jc w:val="both"/>
            </w:pPr>
            <w:r w:rsidRPr="005A5C5B">
              <w:t xml:space="preserve">Postulat wymaga analizy przez </w:t>
            </w:r>
            <w:proofErr w:type="spellStart"/>
            <w:r w:rsidRPr="005A5C5B">
              <w:t>MRPiPS</w:t>
            </w:r>
            <w:proofErr w:type="spellEnd"/>
            <w:r>
              <w:t>.</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64</w:t>
            </w:r>
            <w:r w:rsidRPr="00B90A11">
              <w:rPr>
                <w:spacing w:val="-4"/>
              </w:rPr>
              <w:t>.</w:t>
            </w:r>
          </w:p>
        </w:tc>
        <w:tc>
          <w:tcPr>
            <w:tcW w:w="5814" w:type="dxa"/>
          </w:tcPr>
          <w:p w:rsidR="00757A3F" w:rsidRPr="005A5C5B" w:rsidRDefault="00757A3F" w:rsidP="00A07676">
            <w:pPr>
              <w:jc w:val="both"/>
              <w:outlineLvl w:val="0"/>
              <w:rPr>
                <w:lang w:eastAsia="pl-PL"/>
              </w:rPr>
            </w:pPr>
            <w:r w:rsidRPr="005A5C5B">
              <w:rPr>
                <w:lang w:eastAsia="pl-PL"/>
              </w:rPr>
              <w:t>Zgłoszenie postulatu dotyczącego zakładów pracy chronionej (non profit) i zakładów aktywności zawodowej</w:t>
            </w:r>
            <w:r>
              <w:rPr>
                <w:lang w:eastAsia="pl-PL"/>
              </w:rPr>
              <w:t xml:space="preserve">. </w:t>
            </w:r>
            <w:r w:rsidRPr="005A5C5B">
              <w:rPr>
                <w:lang w:eastAsia="pl-PL"/>
              </w:rPr>
              <w:t xml:space="preserve">Postulat rozważenia jakiego rodzaju należy zachować ulgi i przywileje dla zakładów pracy chronionej (trzeba rozważyć, w jakim zakresie i dla jakiego stopnia niepełnosprawności powinno </w:t>
            </w:r>
            <w:r>
              <w:rPr>
                <w:lang w:eastAsia="pl-PL"/>
              </w:rPr>
              <w:t xml:space="preserve">                  </w:t>
            </w:r>
            <w:r w:rsidRPr="005A5C5B">
              <w:rPr>
                <w:lang w:eastAsia="pl-PL"/>
              </w:rPr>
              <w:t>to mieć zastosowanie).</w:t>
            </w:r>
          </w:p>
        </w:tc>
        <w:tc>
          <w:tcPr>
            <w:tcW w:w="2107" w:type="dxa"/>
          </w:tcPr>
          <w:p w:rsidR="00757A3F" w:rsidRPr="00DC1F57" w:rsidRDefault="00757A3F" w:rsidP="00696855">
            <w:r w:rsidRPr="00DC1F57">
              <w:t>Rozdział 6 art. 28 – 33a ustawy o rehabilitacji</w:t>
            </w:r>
          </w:p>
        </w:tc>
        <w:tc>
          <w:tcPr>
            <w:tcW w:w="5245" w:type="dxa"/>
          </w:tcPr>
          <w:p w:rsidR="00757A3F" w:rsidRPr="005A5C5B" w:rsidRDefault="00757A3F" w:rsidP="007C5809">
            <w:pPr>
              <w:jc w:val="both"/>
            </w:pPr>
            <w:r w:rsidRPr="005A5C5B">
              <w:t xml:space="preserve">Uwaga dotyczy zakładów pracy chronionej, mimo że </w:t>
            </w:r>
            <w:r>
              <w:t xml:space="preserve">               </w:t>
            </w:r>
            <w:r w:rsidRPr="005A5C5B">
              <w:t>w jej tytule jest mowa o zakładach aktywności zawodowej.</w:t>
            </w:r>
            <w:r>
              <w:t xml:space="preserve"> W propozycji nie został wskazany zakres ulg i przywilejów, które powinny pozostać dla zakładów pracy chronionej.</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65.</w:t>
            </w:r>
          </w:p>
        </w:tc>
        <w:tc>
          <w:tcPr>
            <w:tcW w:w="5814" w:type="dxa"/>
          </w:tcPr>
          <w:p w:rsidR="00757A3F" w:rsidRPr="006D356C" w:rsidRDefault="00757A3F" w:rsidP="00532225">
            <w:pPr>
              <w:jc w:val="both"/>
            </w:pPr>
            <w:r w:rsidRPr="006D356C">
              <w:t>art. 29 ust. 1a nadanie nowego brzmienia:</w:t>
            </w:r>
          </w:p>
          <w:p w:rsidR="00757A3F" w:rsidRPr="005A5C5B" w:rsidRDefault="00757A3F" w:rsidP="00532225">
            <w:pPr>
              <w:pStyle w:val="Akapitzlist"/>
              <w:ind w:left="0"/>
              <w:jc w:val="both"/>
            </w:pPr>
            <w:r w:rsidRPr="006D356C">
              <w:t>„1a. Stan zatrudnienia osób niepełnosprawnych, o których mowa w ust. 1 pkt 1 lit. b, nie może być wyższy</w:t>
            </w:r>
            <w:r>
              <w:t xml:space="preserve"> niż 45% ogółu zatrudnionych.”</w:t>
            </w:r>
          </w:p>
        </w:tc>
        <w:tc>
          <w:tcPr>
            <w:tcW w:w="2107" w:type="dxa"/>
          </w:tcPr>
          <w:p w:rsidR="00757A3F" w:rsidRPr="005A5C5B" w:rsidRDefault="00757A3F" w:rsidP="00532225">
            <w:r>
              <w:t>Art. 29 ust. 1a ustawy o rehabilitacji</w:t>
            </w:r>
          </w:p>
        </w:tc>
        <w:tc>
          <w:tcPr>
            <w:tcW w:w="5245" w:type="dxa"/>
          </w:tcPr>
          <w:p w:rsidR="00757A3F" w:rsidRPr="005A1E3E" w:rsidRDefault="00757A3F" w:rsidP="00532225">
            <w:pPr>
              <w:pStyle w:val="Akapitzlist"/>
              <w:ind w:left="0"/>
              <w:jc w:val="both"/>
            </w:pPr>
            <w:r w:rsidRPr="005A1E3E">
              <w:t>Fundusz proponuje, aby powiększyć możliwość uczestniczenia osób zaliczonych</w:t>
            </w:r>
            <w:r>
              <w:t xml:space="preserve"> do </w:t>
            </w:r>
            <w:r w:rsidRPr="005A1E3E">
              <w:t>umiarkowanego stopnia niepełnosprawności (określonych w ust. 1 pkt 1 lit. b) do 45% ogółu zatrudnionych. Pozwoli to na uczestnictwo w zakładach aktywności zawodowej większej liczbie osób zaliczonych do umiarkowan</w:t>
            </w:r>
            <w:r>
              <w:t>ego stopnia niepełnosprawności.</w:t>
            </w:r>
          </w:p>
        </w:tc>
      </w:tr>
      <w:tr w:rsidR="00757A3F" w:rsidRPr="005A5C5B" w:rsidTr="00757A3F">
        <w:trPr>
          <w:trHeight w:val="4583"/>
        </w:trPr>
        <w:tc>
          <w:tcPr>
            <w:tcW w:w="566" w:type="dxa"/>
          </w:tcPr>
          <w:p w:rsidR="00757A3F" w:rsidRPr="00B90A11" w:rsidRDefault="00757A3F" w:rsidP="00BB6CD6">
            <w:pPr>
              <w:jc w:val="both"/>
              <w:rPr>
                <w:spacing w:val="-4"/>
              </w:rPr>
            </w:pPr>
            <w:r>
              <w:rPr>
                <w:spacing w:val="-4"/>
              </w:rPr>
              <w:t>66</w:t>
            </w:r>
            <w:r w:rsidRPr="00B90A11">
              <w:rPr>
                <w:spacing w:val="-4"/>
              </w:rPr>
              <w:t>.</w:t>
            </w:r>
          </w:p>
        </w:tc>
        <w:tc>
          <w:tcPr>
            <w:tcW w:w="5814" w:type="dxa"/>
          </w:tcPr>
          <w:p w:rsidR="00757A3F" w:rsidRPr="005A5C5B" w:rsidRDefault="00757A3F" w:rsidP="007A0112">
            <w:pPr>
              <w:jc w:val="both"/>
            </w:pPr>
            <w:r w:rsidRPr="005A5C5B">
              <w:t>Postulat zmniejszenia wskaźnika zatrudnienia osób niepełnosprawnych w</w:t>
            </w:r>
            <w:r>
              <w:t xml:space="preserve"> zakładzie aktywności zawodowej </w:t>
            </w:r>
            <w:r w:rsidRPr="005A5C5B">
              <w:t xml:space="preserve">oraz nie wskazywania maksymalnego stopnia  zatrudnienia osób </w:t>
            </w:r>
            <w:r>
              <w:t xml:space="preserve">   </w:t>
            </w:r>
            <w:r w:rsidRPr="005A5C5B">
              <w:t>ze stopniem umiarkowany</w:t>
            </w:r>
            <w:r>
              <w:t xml:space="preserve">m. </w:t>
            </w:r>
            <w:r w:rsidR="007A0112">
              <w:t>Z</w:t>
            </w:r>
            <w:r w:rsidRPr="005A5C5B">
              <w:t>mniejszenie wymaganego wskaźnika zatrudnienia osób niepełnosprawnych w stosunku do ogółu zatrudnionych z 70% do 60 lub 65%, jak również nie wskazywania maksymalnego stopnia zatrudnienia osób ze stopniem umiarkowanym.</w:t>
            </w:r>
          </w:p>
        </w:tc>
        <w:tc>
          <w:tcPr>
            <w:tcW w:w="2107" w:type="dxa"/>
          </w:tcPr>
          <w:p w:rsidR="00757A3F" w:rsidRDefault="00757A3F" w:rsidP="00DC1F57">
            <w:r w:rsidRPr="005A5C5B">
              <w:t>Art. 29 ustawy</w:t>
            </w:r>
          </w:p>
          <w:p w:rsidR="00757A3F" w:rsidRPr="005A5C5B" w:rsidRDefault="00757A3F" w:rsidP="00DC1F57">
            <w:r w:rsidRPr="005A5C5B">
              <w:t>o rehabilitacji</w:t>
            </w:r>
          </w:p>
        </w:tc>
        <w:tc>
          <w:tcPr>
            <w:tcW w:w="5245" w:type="dxa"/>
          </w:tcPr>
          <w:p w:rsidR="00757A3F" w:rsidRPr="005A5C5B" w:rsidRDefault="00757A3F" w:rsidP="00A07676">
            <w:pPr>
              <w:jc w:val="both"/>
            </w:pPr>
            <w:r w:rsidRPr="005A5C5B">
              <w:t xml:space="preserve">Celem zakładów aktywności zawodowej jest aktywizacja zawodowa jak największej liczby osób niepełnosprawnych, których szanse zatrudnienia </w:t>
            </w:r>
            <w:r>
              <w:t xml:space="preserve">                             </w:t>
            </w:r>
            <w:r w:rsidRPr="005A5C5B">
              <w:t xml:space="preserve">na otwartym rynku pracy są niewielkie, a obniżenie rentowności zakładów wynikające z niepełnosprawności większości pracowników jest kompensowane dofinansowaniem ze środków Funduszu. Obniżenie wymaganego zatrudnienia osób niepełnosprawnych </w:t>
            </w:r>
            <w:r>
              <w:t xml:space="preserve">                </w:t>
            </w:r>
            <w:r w:rsidRPr="005A5C5B">
              <w:t>w z</w:t>
            </w:r>
            <w:r>
              <w:t xml:space="preserve">akładzie aktywności zawodowej w </w:t>
            </w:r>
            <w:r w:rsidRPr="005A5C5B">
              <w:t xml:space="preserve">stosunku </w:t>
            </w:r>
            <w:r>
              <w:t xml:space="preserve">                       </w:t>
            </w:r>
            <w:r w:rsidRPr="005A5C5B">
              <w:t xml:space="preserve">do ogółu zatrudnionych może zostać uznane przez środowiska osób niepełnosprawnych jako minięcie się </w:t>
            </w:r>
            <w:r>
              <w:t xml:space="preserve">                </w:t>
            </w:r>
            <w:r w:rsidRPr="005A5C5B">
              <w:t xml:space="preserve">z celem jaki postawił ustawodawca przy tworzeniu </w:t>
            </w:r>
            <w:r>
              <w:t xml:space="preserve">            ZAZ-ów</w:t>
            </w:r>
            <w:r w:rsidRPr="00A07676">
              <w:rPr>
                <w:spacing w:val="-4"/>
              </w:rPr>
              <w:t>. Mając na względzie niechęć pracodawców przy zatrudnianiu osób z problemami psychicznymi, obniżenie wskaźnika zatrudnienia osób niepełnosprawnych może wpłynąć niekorzystnie na ich sytuację na rynku pracy.</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67</w:t>
            </w:r>
            <w:r w:rsidRPr="00B90A11">
              <w:rPr>
                <w:spacing w:val="-4"/>
              </w:rPr>
              <w:t>.</w:t>
            </w:r>
          </w:p>
        </w:tc>
        <w:tc>
          <w:tcPr>
            <w:tcW w:w="5814" w:type="dxa"/>
          </w:tcPr>
          <w:p w:rsidR="00757A3F" w:rsidRPr="005A5C5B" w:rsidRDefault="00757A3F" w:rsidP="007C5809">
            <w:pPr>
              <w:jc w:val="both"/>
            </w:pPr>
            <w:r w:rsidRPr="005A5C5B">
              <w:t xml:space="preserve">Rozszerzenie zatrudnienia w </w:t>
            </w:r>
            <w:r>
              <w:t>ZAZ-</w:t>
            </w:r>
            <w:r w:rsidRPr="005A5C5B">
              <w:t>ach osób z orzeczonym umiarkowanym stopniem niepełnosprawności, posiadających inne schorzenia niż wymienione</w:t>
            </w:r>
            <w:r>
              <w:t xml:space="preserve"> w art. 29 ust. 1 pkt 1 lit. b.</w:t>
            </w:r>
          </w:p>
        </w:tc>
        <w:tc>
          <w:tcPr>
            <w:tcW w:w="2107" w:type="dxa"/>
          </w:tcPr>
          <w:p w:rsidR="00757A3F" w:rsidRDefault="00757A3F" w:rsidP="00DC1F57">
            <w:r w:rsidRPr="005A5C5B">
              <w:t xml:space="preserve">Art. 29 ustawy </w:t>
            </w:r>
          </w:p>
          <w:p w:rsidR="00757A3F" w:rsidRPr="005A5C5B" w:rsidRDefault="00757A3F" w:rsidP="00DC1F57">
            <w:r w:rsidRPr="005A5C5B">
              <w:t>o rehabilitacji</w:t>
            </w:r>
          </w:p>
        </w:tc>
        <w:tc>
          <w:tcPr>
            <w:tcW w:w="5245" w:type="dxa"/>
          </w:tcPr>
          <w:p w:rsidR="00757A3F" w:rsidRPr="005A5C5B" w:rsidRDefault="00757A3F" w:rsidP="0066214E">
            <w:pPr>
              <w:jc w:val="both"/>
            </w:pPr>
            <w:r w:rsidRPr="005A5C5B">
              <w:t xml:space="preserve">Postulat rozszerzenia możliwości zatrudnienia osób niepełnosprawnym zaliczonych </w:t>
            </w:r>
            <w:r>
              <w:t>do umiar</w:t>
            </w:r>
            <w:r w:rsidRPr="005A5C5B">
              <w:t>kowanego stopnia niepełnosprawności ze stwierdzonymi innymi schorzeniami niż wymienionymi w art. 29 ust. 1 pkt 1 lit. b ustawy o rehab</w:t>
            </w:r>
            <w:r>
              <w:t xml:space="preserve">ilitacji może przyczynić się                              do </w:t>
            </w:r>
            <w:r w:rsidRPr="005A5C5B">
              <w:t xml:space="preserve">zatrudnienia tych osób </w:t>
            </w:r>
            <w:r>
              <w:t>w zakładach aktywności zawodowej</w:t>
            </w:r>
            <w:r w:rsidRPr="005A5C5B">
              <w:t xml:space="preserve">. </w:t>
            </w:r>
            <w:r>
              <w:t xml:space="preserve">Może on jednak spowodować zwiększenie wysokości stanu zatrudnienia tych osób                                       z maksymalnego progu zatrudniania tych osób wynoszącego obecnie 35% ogółu zatrudnienia                          na większy próg (art. 29 ust. 1a). </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68</w:t>
            </w:r>
            <w:r w:rsidRPr="00B90A11">
              <w:rPr>
                <w:spacing w:val="-4"/>
              </w:rPr>
              <w:t>.</w:t>
            </w:r>
          </w:p>
        </w:tc>
        <w:tc>
          <w:tcPr>
            <w:tcW w:w="5814" w:type="dxa"/>
          </w:tcPr>
          <w:p w:rsidR="00757A3F" w:rsidRPr="005A5C5B" w:rsidRDefault="00757A3F" w:rsidP="007C5809">
            <w:pPr>
              <w:jc w:val="both"/>
            </w:pPr>
            <w:r w:rsidRPr="005A5C5B">
              <w:t>nadan</w:t>
            </w:r>
            <w:r>
              <w:t>ie w art. 29 ust. 1 pkt 1 lit b brzmienia:</w:t>
            </w:r>
            <w:r w:rsidRPr="005A5C5B">
              <w:br/>
              <w:t xml:space="preserve">„b) zaliczone do umiarkowanego stopnia niepełnosprawności, u których stwierdzono całościowe zaburzenia rozwojowe, upośledzenie umysłowe lub chorobę psychiczną, w tym osób, w stosunku do których rada programowa, o której mowa w art. 10a ust. 4, zajęła stanowisko uzasadniające podjęcie zatrudnienia i kontynuowanie rehabilitacji zawodowej </w:t>
            </w:r>
            <w:r>
              <w:t xml:space="preserve">                      w warunkach pracy chronionej;”. </w:t>
            </w:r>
            <w:r w:rsidRPr="005A5C5B">
              <w:t xml:space="preserve">Przewidzenie możliwości zatrudnienia w zakładach aktywności zawodowej osób z CZR niepełnosprawnych w stopniu umiarkowanym to postulat formułowany od lat przez środowisko działające na rzecz osób z </w:t>
            </w:r>
            <w:r w:rsidRPr="005C09DA">
              <w:rPr>
                <w:spacing w:val="-4"/>
              </w:rPr>
              <w:t>całościowymi zaburzeniami rozwojowymi. Obecny zapis, przewidujący możliwość zatrudnienia osób niepełnosprawnych</w:t>
            </w:r>
            <w:r>
              <w:t xml:space="preserve">     </w:t>
            </w:r>
            <w:r w:rsidRPr="005A5C5B">
              <w:t xml:space="preserve">w stopniu umiarkowanym z autyzmem został wprowadzony do ustawy przed stworzeniem nowego kodu przyczyny niepełnosprawności 12-C. Zmiana w art. 29 wiąże się z faktem zamieszczania w orzeczeniu o niepełnosprawności albo </w:t>
            </w:r>
            <w:r>
              <w:t xml:space="preserve">                        </w:t>
            </w:r>
            <w:r w:rsidRPr="005A5C5B">
              <w:t xml:space="preserve">o stopniu niepełnosprawności, przez zespoły do spraw orzekania o niepełnosprawności, jako symbolu przyczyny niepełnosprawności 12-C – całościowe zaburzenia rozwojowe, który obejmuje swoim zakresem zaburzenia autystyczne. </w:t>
            </w:r>
            <w:r w:rsidRPr="005A5C5B">
              <w:lastRenderedPageBreak/>
              <w:t xml:space="preserve">Zapewni to wewnętrzną spójność rozwiązań systemowych </w:t>
            </w:r>
            <w:r>
              <w:t xml:space="preserve">              </w:t>
            </w:r>
            <w:r w:rsidRPr="005A5C5B">
              <w:t>na gruncie us</w:t>
            </w:r>
            <w:r>
              <w:t xml:space="preserve">tawy o rehabilitacji zawodowej </w:t>
            </w:r>
            <w:r w:rsidRPr="005A5C5B">
              <w:t>i społecznej oraz zatru</w:t>
            </w:r>
            <w:r>
              <w:t xml:space="preserve">dnianiu osób niepełnosprawnych. </w:t>
            </w:r>
            <w:r w:rsidRPr="005A5C5B">
              <w:t>Podwyższenie dofinansowa</w:t>
            </w:r>
            <w:r>
              <w:t xml:space="preserve">nia </w:t>
            </w:r>
            <w:r w:rsidRPr="005A5C5B">
              <w:t xml:space="preserve">ZAZ do kwoty 24.500 zł na jednego pracownika rocznie nastąpiło na podstawie </w:t>
            </w:r>
            <w:r w:rsidRPr="005A5C5B">
              <w:rPr>
                <w:bCs/>
                <w:shd w:val="clear" w:color="auto" w:fill="FFFFFF"/>
              </w:rPr>
              <w:t xml:space="preserve">rozporządzenia Rady Ministrów z dnia 23 grudnia 2015 r. zmieniające rozporządzenie w sprawie algorytmu przekazywania środków </w:t>
            </w:r>
            <w:r w:rsidRPr="005C09DA">
              <w:rPr>
                <w:bCs/>
                <w:spacing w:val="-4"/>
                <w:shd w:val="clear" w:color="auto" w:fill="FFFFFF"/>
              </w:rPr>
              <w:t>Państwowego Funduszu Rehabilitacji Osób Niepełnosprawnych samorządom wojewódzkim i powiatowym (Dz. U. poz. 2265).</w:t>
            </w:r>
          </w:p>
          <w:p w:rsidR="00757A3F" w:rsidRPr="005A5C5B" w:rsidRDefault="00757A3F" w:rsidP="007C5809">
            <w:pPr>
              <w:jc w:val="both"/>
            </w:pPr>
            <w:r w:rsidRPr="005A5C5B">
              <w:rPr>
                <w:bCs/>
                <w:shd w:val="clear" w:color="auto" w:fill="FFFFFF"/>
              </w:rPr>
              <w:t>Od 1 stycznia 2016</w:t>
            </w:r>
            <w:r>
              <w:rPr>
                <w:bCs/>
                <w:shd w:val="clear" w:color="auto" w:fill="FFFFFF"/>
              </w:rPr>
              <w:t xml:space="preserve"> </w:t>
            </w:r>
            <w:r w:rsidRPr="005A5C5B">
              <w:rPr>
                <w:bCs/>
                <w:shd w:val="clear" w:color="auto" w:fill="FFFFFF"/>
              </w:rPr>
              <w:t>r. wzrosło dofinansowanie warsztatów terapii zajęciowej, a dofinansowanie ZAZ pozostało bez zmian. Taka sytuacja zdarzyła się po raz pierwszy, dotychczas podwyżki dofinansowania WTZ i ZAZ były dokonywane jednocześnie. Przyczyny leżące u podstaw podwyżki dofinansowania WTZ dotyczą w takim samym, albo wyższym stopniu ZAZ.</w:t>
            </w:r>
            <w:r w:rsidRPr="005A5C5B">
              <w:t xml:space="preserve"> Ogólnopolski Związek Pracodawców</w:t>
            </w:r>
            <w:r>
              <w:t xml:space="preserve"> Zakładów Aktywności Zawodowej </w:t>
            </w:r>
            <w:r w:rsidRPr="005A5C5B">
              <w:t xml:space="preserve">i innych Przedsiębiorstw Społecznych wystąpił o podniesienie dofinansowania do kwoty 24.500 zł </w:t>
            </w:r>
            <w:r>
              <w:t xml:space="preserve">                  </w:t>
            </w:r>
            <w:r w:rsidRPr="005A5C5B">
              <w:t>na jednego pracownika rocznie.</w:t>
            </w:r>
          </w:p>
        </w:tc>
        <w:tc>
          <w:tcPr>
            <w:tcW w:w="2107" w:type="dxa"/>
          </w:tcPr>
          <w:p w:rsidR="00757A3F" w:rsidRDefault="00757A3F" w:rsidP="00DC1F57">
            <w:r w:rsidRPr="005A5C5B">
              <w:lastRenderedPageBreak/>
              <w:t xml:space="preserve">Art. 29 ustawy </w:t>
            </w:r>
          </w:p>
          <w:p w:rsidR="00757A3F" w:rsidRPr="005A5C5B" w:rsidRDefault="00757A3F" w:rsidP="00DC1F57">
            <w:r w:rsidRPr="005A5C5B">
              <w:t>o rehabilitacji</w:t>
            </w:r>
          </w:p>
        </w:tc>
        <w:tc>
          <w:tcPr>
            <w:tcW w:w="5245" w:type="dxa"/>
          </w:tcPr>
          <w:p w:rsidR="00757A3F" w:rsidRPr="005A5C5B" w:rsidRDefault="007A0112" w:rsidP="007C5809">
            <w:pPr>
              <w:jc w:val="both"/>
            </w:pPr>
            <w:r>
              <w:t>Zgłaszający</w:t>
            </w:r>
            <w:r w:rsidR="00757A3F" w:rsidRPr="005A5C5B">
              <w:t xml:space="preserve"> proponuje wykreślenie z przepisu autyzmu, </w:t>
            </w:r>
            <w:r w:rsidR="00757A3F">
              <w:t xml:space="preserve">                    </w:t>
            </w:r>
            <w:r w:rsidR="00757A3F" w:rsidRPr="005A5C5B">
              <w:t>a zamiast niego wprowadzenie całościowych zaburzeń rozwojowych.</w:t>
            </w:r>
          </w:p>
          <w:p w:rsidR="00757A3F" w:rsidRPr="005A5C5B" w:rsidRDefault="00757A3F" w:rsidP="007C5809">
            <w:pPr>
              <w:jc w:val="both"/>
            </w:pPr>
          </w:p>
          <w:p w:rsidR="00757A3F" w:rsidRPr="005A5C5B" w:rsidRDefault="00757A3F" w:rsidP="007C5809">
            <w:pPr>
              <w:jc w:val="both"/>
            </w:pPr>
            <w:r w:rsidRPr="005A5C5B">
              <w:t xml:space="preserve">Stanowisko jednostki organizacyjnej PFRON z dnia 19.10.2016 r. WAP.DP.4141.82.BP.2016 </w:t>
            </w:r>
          </w:p>
          <w:p w:rsidR="00757A3F" w:rsidRPr="00DC1F57" w:rsidRDefault="00757A3F" w:rsidP="007C5809">
            <w:pPr>
              <w:jc w:val="both"/>
              <w:rPr>
                <w:spacing w:val="-2"/>
              </w:rPr>
            </w:pPr>
            <w:r w:rsidRPr="00DC1F57">
              <w:rPr>
                <w:spacing w:val="-2"/>
              </w:rPr>
              <w:t>Propozycja zmian w kwalifikacji do ZAZ osób niepełnosprawnych o umiarkowanym stopniu niepełnosprawności ze względu na całościowe zaburzenia rozwojowe jest godna uwagi i warta do zgłoszenia. Z kolei propozycja zwiększenia dofinansowania do ZAZ to w pierwszej kolejności kwestia finansowych możliwości, gdyż potrzeby są oczywiście zrozumiałe. Nie do końca jasna wydaje się propozycja powiązania pomiędzy środkami, j</w:t>
            </w:r>
            <w:r>
              <w:rPr>
                <w:spacing w:val="-2"/>
              </w:rPr>
              <w:t xml:space="preserve">akie otrzymuje ZAZ od wojewody, </w:t>
            </w:r>
            <w:r w:rsidRPr="00DC1F57">
              <w:rPr>
                <w:spacing w:val="-2"/>
              </w:rPr>
              <w:t xml:space="preserve">a dochodami z działalności ZAZ. Jest to </w:t>
            </w:r>
            <w:r>
              <w:rPr>
                <w:spacing w:val="-2"/>
              </w:rPr>
              <w:t xml:space="preserve">zagadnienie skomplikowane </w:t>
            </w:r>
            <w:r w:rsidRPr="00DC1F57">
              <w:rPr>
                <w:spacing w:val="-2"/>
              </w:rPr>
              <w:t>i niejednoznaczne. ZAZ nie jest firmą rynkową – jakkolwiek powinien w rozsądnym stopniu się samofinansować to oczekiwania w tym zakresie w istotny sposób zależą od możliwości osób niepełnosprawnych.</w:t>
            </w:r>
          </w:p>
          <w:p w:rsidR="00757A3F" w:rsidRPr="005A5C5B" w:rsidRDefault="00757A3F" w:rsidP="007C5809">
            <w:pPr>
              <w:jc w:val="both"/>
            </w:pP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69</w:t>
            </w:r>
            <w:r w:rsidRPr="00B90A11">
              <w:rPr>
                <w:spacing w:val="-4"/>
              </w:rPr>
              <w:t>.</w:t>
            </w:r>
          </w:p>
        </w:tc>
        <w:tc>
          <w:tcPr>
            <w:tcW w:w="5814" w:type="dxa"/>
          </w:tcPr>
          <w:p w:rsidR="00757A3F" w:rsidRPr="005A5C5B" w:rsidRDefault="00757A3F" w:rsidP="007C5809">
            <w:pPr>
              <w:jc w:val="both"/>
            </w:pPr>
            <w:r w:rsidRPr="005A5C5B">
              <w:t>Utrzymanie zakładów pracy chronionej</w:t>
            </w:r>
            <w:r>
              <w:t>. Zwiększenie kontroli nad ZPCH-</w:t>
            </w:r>
            <w:proofErr w:type="spellStart"/>
            <w:r w:rsidRPr="005A5C5B">
              <w:t>ami</w:t>
            </w:r>
            <w:proofErr w:type="spellEnd"/>
            <w:r w:rsidRPr="005A5C5B">
              <w:t>, umożliwiającej pracę w nim osób wyma</w:t>
            </w:r>
            <w:r>
              <w:t xml:space="preserve">gających największego wsparcia. </w:t>
            </w:r>
            <w:r w:rsidRPr="005A5C5B">
              <w:t xml:space="preserve">Fundacja sygnalizuje, </w:t>
            </w:r>
            <w:r>
              <w:t xml:space="preserve">                 </w:t>
            </w:r>
            <w:r w:rsidRPr="005A5C5B">
              <w:t xml:space="preserve">iż pracodawcy poszukują pracowników mających orzeczony znaczny stopień niepełnosprawności, ponieważ jest </w:t>
            </w:r>
            <w:r>
              <w:t xml:space="preserve">                      </w:t>
            </w:r>
            <w:r w:rsidRPr="005A5C5B">
              <w:t xml:space="preserve">on opłacalny finansowo. Jednocześnie preferują zatrudnianie osób niepełnosprawnych mających orzeczony lekki stopień niepełnosprawności dla których nie ma konieczności dostosowania miejsca pracy. Fundacja sygnalizuje, </w:t>
            </w:r>
            <w:r>
              <w:t xml:space="preserve">                             </w:t>
            </w:r>
            <w:r w:rsidRPr="005A5C5B">
              <w:t xml:space="preserve">iż preferencje przy zatrudnieniu mają osoby niepełnosprawne z „niewidoczną” niepełnosprawnością. Natomiast trudności </w:t>
            </w:r>
            <w:r>
              <w:t xml:space="preserve">               </w:t>
            </w:r>
            <w:r w:rsidRPr="005A5C5B">
              <w:t xml:space="preserve">w zatrudnieniu mają osoby niepełnosprawne, które potrzebują złożonego wsparcia w formie asystenta, </w:t>
            </w:r>
            <w:r w:rsidRPr="005A5C5B">
              <w:lastRenderedPageBreak/>
              <w:t xml:space="preserve">przewodnika. Fundacja wskazuje również na małą liczbę osób </w:t>
            </w:r>
            <w:r w:rsidRPr="00AA7629">
              <w:rPr>
                <w:spacing w:val="-4"/>
              </w:rPr>
              <w:t>niepełnosprawnych zatrudnionych w jednostkach administracji państwowej i samorządowej.</w:t>
            </w:r>
          </w:p>
        </w:tc>
        <w:tc>
          <w:tcPr>
            <w:tcW w:w="2107" w:type="dxa"/>
          </w:tcPr>
          <w:p w:rsidR="00757A3F" w:rsidRPr="005A5C5B" w:rsidRDefault="00757A3F" w:rsidP="00696855">
            <w:r w:rsidRPr="005A5C5B">
              <w:lastRenderedPageBreak/>
              <w:t>Art. 28, 30-33a ustawy o rehabilitacji</w:t>
            </w:r>
          </w:p>
        </w:tc>
        <w:tc>
          <w:tcPr>
            <w:tcW w:w="5245" w:type="dxa"/>
          </w:tcPr>
          <w:p w:rsidR="00757A3F" w:rsidRPr="005A5C5B" w:rsidRDefault="00757A3F" w:rsidP="007C5809">
            <w:pPr>
              <w:jc w:val="both"/>
            </w:pPr>
            <w:r w:rsidRPr="005A5C5B">
              <w:t xml:space="preserve">Postulat dotyczy </w:t>
            </w:r>
            <w:r>
              <w:t>ZPCH</w:t>
            </w:r>
            <w:r w:rsidRPr="005A5C5B">
              <w:t>-ów, a także zatrudnienia osób niepełnosprawnych zatrudn</w:t>
            </w:r>
            <w:r>
              <w:t xml:space="preserve">ionych na otwartym rynku pracy. </w:t>
            </w:r>
            <w:r w:rsidRPr="005A5C5B">
              <w:t xml:space="preserve">W ocenie Funduszu dotyczy on przeprowadzania skutecznej kontroli w </w:t>
            </w:r>
            <w:r>
              <w:t>ZPCH</w:t>
            </w:r>
            <w:r w:rsidRPr="005A5C5B">
              <w:t xml:space="preserve">-ach i u pracodawców </w:t>
            </w:r>
            <w:r>
              <w:t xml:space="preserve">                        </w:t>
            </w:r>
            <w:r w:rsidRPr="005A5C5B">
              <w:t>na otwartym rynku pracy.</w:t>
            </w:r>
          </w:p>
          <w:p w:rsidR="00757A3F" w:rsidRPr="005A5C5B" w:rsidRDefault="00757A3F" w:rsidP="007C5809">
            <w:pPr>
              <w:jc w:val="both"/>
            </w:pPr>
            <w:r w:rsidRPr="005A5C5B">
              <w:t xml:space="preserve">Preferencje w zatrudnianiu osób niepełnosprawnych </w:t>
            </w:r>
            <w:r>
              <w:t xml:space="preserve">                 </w:t>
            </w:r>
            <w:r w:rsidRPr="005A5C5B">
              <w:t>w administracji państwowej i samorządowej zostały unormowane w:</w:t>
            </w:r>
          </w:p>
          <w:p w:rsidR="00757A3F" w:rsidRDefault="00757A3F" w:rsidP="00AA7629">
            <w:pPr>
              <w:pStyle w:val="Akapitzlist"/>
              <w:numPr>
                <w:ilvl w:val="0"/>
                <w:numId w:val="4"/>
              </w:numPr>
              <w:ind w:left="0" w:firstLine="0"/>
              <w:jc w:val="both"/>
              <w:rPr>
                <w:rFonts w:eastAsia="Times New Roman"/>
                <w:lang w:eastAsia="pl-PL"/>
              </w:rPr>
            </w:pPr>
            <w:r>
              <w:rPr>
                <w:rFonts w:eastAsia="Times New Roman"/>
                <w:lang w:eastAsia="pl-PL"/>
              </w:rPr>
              <w:t xml:space="preserve"> </w:t>
            </w:r>
            <w:r w:rsidRPr="005A5C5B">
              <w:rPr>
                <w:rFonts w:eastAsia="Times New Roman"/>
                <w:lang w:eastAsia="pl-PL"/>
              </w:rPr>
              <w:t>ustawie z dnia 16 września 1982 r. o p</w:t>
            </w:r>
            <w:r>
              <w:rPr>
                <w:rFonts w:eastAsia="Times New Roman"/>
                <w:lang w:eastAsia="pl-PL"/>
              </w:rPr>
              <w:t>racownikach urzędów państwowych;</w:t>
            </w:r>
          </w:p>
          <w:p w:rsidR="00757A3F" w:rsidRDefault="00757A3F" w:rsidP="00483E0C">
            <w:pPr>
              <w:pStyle w:val="Akapitzlist"/>
              <w:numPr>
                <w:ilvl w:val="0"/>
                <w:numId w:val="4"/>
              </w:numPr>
              <w:ind w:left="0" w:firstLine="0"/>
              <w:jc w:val="both"/>
              <w:rPr>
                <w:rFonts w:eastAsia="Times New Roman"/>
                <w:lang w:eastAsia="pl-PL"/>
              </w:rPr>
            </w:pPr>
            <w:r>
              <w:rPr>
                <w:rFonts w:eastAsia="Times New Roman"/>
                <w:lang w:eastAsia="pl-PL"/>
              </w:rPr>
              <w:t xml:space="preserve"> </w:t>
            </w:r>
            <w:r w:rsidRPr="00AA7629">
              <w:rPr>
                <w:rFonts w:eastAsia="Times New Roman"/>
                <w:lang w:eastAsia="pl-PL"/>
              </w:rPr>
              <w:t>ustawie z dnia 21 listopada 2008 r. o pracownikach samor</w:t>
            </w:r>
            <w:r>
              <w:rPr>
                <w:rFonts w:eastAsia="Times New Roman"/>
                <w:lang w:eastAsia="pl-PL"/>
              </w:rPr>
              <w:t>ządowych;</w:t>
            </w:r>
          </w:p>
          <w:p w:rsidR="00757A3F" w:rsidRDefault="00757A3F" w:rsidP="00483E0C">
            <w:pPr>
              <w:pStyle w:val="Akapitzlist"/>
              <w:numPr>
                <w:ilvl w:val="0"/>
                <w:numId w:val="4"/>
              </w:numPr>
              <w:ind w:left="0" w:firstLine="0"/>
              <w:jc w:val="both"/>
              <w:rPr>
                <w:rFonts w:eastAsia="Times New Roman"/>
                <w:lang w:eastAsia="pl-PL"/>
              </w:rPr>
            </w:pPr>
            <w:r>
              <w:rPr>
                <w:rFonts w:eastAsia="Times New Roman"/>
                <w:lang w:eastAsia="pl-PL"/>
              </w:rPr>
              <w:t xml:space="preserve"> </w:t>
            </w:r>
            <w:r w:rsidR="00DD5D0C">
              <w:rPr>
                <w:rFonts w:eastAsia="Times New Roman"/>
                <w:lang w:eastAsia="pl-PL"/>
              </w:rPr>
              <w:t>u</w:t>
            </w:r>
            <w:r>
              <w:rPr>
                <w:rFonts w:eastAsia="Times New Roman"/>
                <w:lang w:eastAsia="pl-PL"/>
              </w:rPr>
              <w:t>stawie z dnia 21 listopada 2008 r. o służbie cywilnej.</w:t>
            </w:r>
          </w:p>
          <w:p w:rsidR="00757A3F" w:rsidRPr="00483E0C" w:rsidRDefault="00757A3F" w:rsidP="0066214E">
            <w:pPr>
              <w:pStyle w:val="Akapitzlist"/>
              <w:ind w:left="0"/>
              <w:jc w:val="both"/>
              <w:rPr>
                <w:rFonts w:eastAsia="Times New Roman"/>
                <w:lang w:eastAsia="pl-PL"/>
              </w:rPr>
            </w:pPr>
            <w:r>
              <w:rPr>
                <w:rFonts w:eastAsia="Times New Roman"/>
                <w:lang w:eastAsia="pl-PL"/>
              </w:rPr>
              <w:lastRenderedPageBreak/>
              <w:t>Oznacza to że uregulowania są, jednakże są stosowane w ograniczonym zakresie.</w:t>
            </w:r>
          </w:p>
        </w:tc>
      </w:tr>
      <w:tr w:rsidR="00757A3F" w:rsidRPr="005A5C5B" w:rsidTr="00757A3F">
        <w:trPr>
          <w:trHeight w:val="31"/>
        </w:trPr>
        <w:tc>
          <w:tcPr>
            <w:tcW w:w="566" w:type="dxa"/>
          </w:tcPr>
          <w:p w:rsidR="00757A3F" w:rsidRDefault="00757A3F" w:rsidP="00080AC9">
            <w:pPr>
              <w:jc w:val="both"/>
              <w:rPr>
                <w:spacing w:val="-4"/>
              </w:rPr>
            </w:pPr>
            <w:r>
              <w:rPr>
                <w:spacing w:val="-4"/>
              </w:rPr>
              <w:lastRenderedPageBreak/>
              <w:t>70.</w:t>
            </w:r>
          </w:p>
        </w:tc>
        <w:tc>
          <w:tcPr>
            <w:tcW w:w="5814" w:type="dxa"/>
          </w:tcPr>
          <w:p w:rsidR="00757A3F" w:rsidRPr="006164C3" w:rsidRDefault="00757A3F" w:rsidP="006164C3">
            <w:pPr>
              <w:jc w:val="both"/>
              <w:rPr>
                <w:color w:val="000000"/>
              </w:rPr>
            </w:pPr>
            <w:r>
              <w:t xml:space="preserve">W ustawie </w:t>
            </w:r>
            <w:r w:rsidRPr="007E2DF7">
              <w:t>o</w:t>
            </w:r>
            <w:r>
              <w:t xml:space="preserve"> rehabilitacji zawodowej</w:t>
            </w:r>
            <w:r>
              <w:rPr>
                <w:spacing w:val="4"/>
              </w:rPr>
              <w:t xml:space="preserve"> </w:t>
            </w:r>
            <w:r>
              <w:t xml:space="preserve">i </w:t>
            </w:r>
            <w:r w:rsidRPr="007E2DF7">
              <w:t>społecznej</w:t>
            </w:r>
            <w:r>
              <w:rPr>
                <w:color w:val="4D5254"/>
                <w:spacing w:val="30"/>
                <w:w w:val="107"/>
              </w:rPr>
              <w:t xml:space="preserve"> </w:t>
            </w:r>
            <w:r>
              <w:rPr>
                <w:w w:val="107"/>
              </w:rPr>
              <w:t xml:space="preserve">oraz </w:t>
            </w:r>
            <w:r>
              <w:t xml:space="preserve">zatrudnianiu osób </w:t>
            </w:r>
            <w:r w:rsidRPr="007E2DF7">
              <w:t>niepełnosprawnych proponujemy</w:t>
            </w:r>
            <w:r>
              <w:rPr>
                <w:spacing w:val="9"/>
                <w:w w:val="108"/>
              </w:rPr>
              <w:t xml:space="preserve"> </w:t>
            </w:r>
            <w:r>
              <w:t xml:space="preserve">zmianę </w:t>
            </w:r>
            <w:r>
              <w:rPr>
                <w:spacing w:val="6"/>
              </w:rPr>
              <w:t xml:space="preserve"> </w:t>
            </w:r>
            <w:r>
              <w:t>w</w:t>
            </w:r>
            <w:r>
              <w:rPr>
                <w:spacing w:val="21"/>
              </w:rPr>
              <w:t xml:space="preserve"> </w:t>
            </w:r>
            <w:r>
              <w:t xml:space="preserve">zakresie </w:t>
            </w:r>
            <w:r>
              <w:rPr>
                <w:w w:val="103"/>
              </w:rPr>
              <w:t xml:space="preserve">dotyczącym </w:t>
            </w:r>
            <w:r>
              <w:t xml:space="preserve">możliwości </w:t>
            </w:r>
            <w:r>
              <w:rPr>
                <w:spacing w:val="43"/>
              </w:rPr>
              <w:t>o</w:t>
            </w:r>
            <w:r>
              <w:rPr>
                <w:w w:val="108"/>
              </w:rPr>
              <w:t>trzymywania</w:t>
            </w:r>
            <w:r>
              <w:rPr>
                <w:spacing w:val="55"/>
                <w:w w:val="108"/>
              </w:rPr>
              <w:t xml:space="preserve"> </w:t>
            </w:r>
            <w:r>
              <w:t xml:space="preserve">przez </w:t>
            </w:r>
            <w:r>
              <w:rPr>
                <w:spacing w:val="48"/>
              </w:rPr>
              <w:t xml:space="preserve"> </w:t>
            </w:r>
            <w:r>
              <w:t xml:space="preserve">zakłady aktywności </w:t>
            </w:r>
            <w:r w:rsidRPr="007E2DF7">
              <w:t>zawodowej</w:t>
            </w:r>
            <w:r>
              <w:t xml:space="preserve"> dotacji podmiotowej</w:t>
            </w:r>
            <w:r w:rsidRPr="006164C3">
              <w:t>,</w:t>
            </w:r>
            <w:r w:rsidRPr="006164C3">
              <w:rPr>
                <w:spacing w:val="40"/>
              </w:rPr>
              <w:t xml:space="preserve"> </w:t>
            </w:r>
            <w:r w:rsidRPr="006164C3">
              <w:t>o której</w:t>
            </w:r>
            <w:r>
              <w:t xml:space="preserve">  mowa w art. 15 ust. 4 ustawy z dnia</w:t>
            </w:r>
            <w:r w:rsidRPr="007E2DF7">
              <w:t xml:space="preserve"> 2</w:t>
            </w:r>
            <w:r>
              <w:t>7 sierpnia 2009 r.                      o finansach</w:t>
            </w:r>
            <w:r w:rsidRPr="007E2DF7">
              <w:t xml:space="preserve"> publicznych, poprzez</w:t>
            </w:r>
            <w:r>
              <w:rPr>
                <w:spacing w:val="55"/>
              </w:rPr>
              <w:t xml:space="preserve"> </w:t>
            </w:r>
            <w:r>
              <w:t xml:space="preserve">dodanie </w:t>
            </w:r>
            <w:r w:rsidRPr="006164C3">
              <w:t>w art.</w:t>
            </w:r>
            <w:r>
              <w:rPr>
                <w:spacing w:val="-17"/>
                <w:w w:val="123"/>
              </w:rPr>
              <w:t xml:space="preserve"> </w:t>
            </w:r>
            <w:r>
              <w:t>29</w:t>
            </w:r>
            <w:r>
              <w:rPr>
                <w:spacing w:val="16"/>
              </w:rPr>
              <w:t xml:space="preserve"> </w:t>
            </w:r>
            <w:r>
              <w:t>ust.</w:t>
            </w:r>
            <w:r>
              <w:rPr>
                <w:spacing w:val="13"/>
              </w:rPr>
              <w:t xml:space="preserve"> </w:t>
            </w:r>
            <w:r>
              <w:t>3</w:t>
            </w:r>
            <w:r>
              <w:rPr>
                <w:spacing w:val="12"/>
              </w:rPr>
              <w:t xml:space="preserve"> po punkcie 2</w:t>
            </w:r>
            <w:r>
              <w:rPr>
                <w:spacing w:val="37"/>
              </w:rPr>
              <w:t xml:space="preserve"> </w:t>
            </w:r>
            <w:r>
              <w:t>punktu</w:t>
            </w:r>
            <w:r>
              <w:rPr>
                <w:spacing w:val="3"/>
              </w:rPr>
              <w:t xml:space="preserve"> </w:t>
            </w:r>
            <w:r>
              <w:t>3</w:t>
            </w:r>
            <w:r>
              <w:rPr>
                <w:spacing w:val="1"/>
              </w:rPr>
              <w:t xml:space="preserve"> w brzmieniu</w:t>
            </w:r>
            <w:r w:rsidRPr="007E2DF7">
              <w:t>:</w:t>
            </w:r>
          </w:p>
          <w:p w:rsidR="00757A3F" w:rsidRDefault="00757A3F" w:rsidP="006164C3">
            <w:pPr>
              <w:widowControl w:val="0"/>
              <w:tabs>
                <w:tab w:val="left" w:pos="3960"/>
                <w:tab w:val="left" w:pos="8200"/>
              </w:tabs>
              <w:autoSpaceDE w:val="0"/>
              <w:autoSpaceDN w:val="0"/>
              <w:adjustRightInd w:val="0"/>
              <w:spacing w:line="245" w:lineRule="exact"/>
              <w:ind w:left="20" w:right="-53"/>
              <w:jc w:val="both"/>
            </w:pPr>
            <w:r w:rsidRPr="007E2DF7">
              <w:rPr>
                <w:iCs/>
              </w:rPr>
              <w:t>"3</w:t>
            </w:r>
            <w:r>
              <w:rPr>
                <w:iCs/>
              </w:rPr>
              <w:t xml:space="preserve">. </w:t>
            </w:r>
            <w:r w:rsidRPr="007E2DF7">
              <w:rPr>
                <w:iCs/>
              </w:rPr>
              <w:t>związane z działaniem zakładu</w:t>
            </w:r>
            <w:r w:rsidRPr="007E2DF7">
              <w:rPr>
                <w:iCs/>
                <w:spacing w:val="-7"/>
              </w:rPr>
              <w:t xml:space="preserve"> </w:t>
            </w:r>
            <w:r>
              <w:rPr>
                <w:iCs/>
              </w:rPr>
              <w:t xml:space="preserve">aktywności </w:t>
            </w:r>
            <w:r w:rsidRPr="007E2DF7">
              <w:rPr>
                <w:iCs/>
              </w:rPr>
              <w:t xml:space="preserve">zawodowej   </w:t>
            </w:r>
            <w:r w:rsidRPr="007E2DF7">
              <w:rPr>
                <w:iCs/>
                <w:spacing w:val="17"/>
              </w:rPr>
              <w:t xml:space="preserve"> </w:t>
            </w:r>
            <w:r w:rsidRPr="007E2DF7">
              <w:rPr>
                <w:iCs/>
                <w:w w:val="105"/>
              </w:rPr>
              <w:t>zorganizowanym</w:t>
            </w:r>
            <w:r>
              <w:rPr>
                <w:iCs/>
              </w:rPr>
              <w:t xml:space="preserve"> </w:t>
            </w:r>
            <w:r w:rsidRPr="007E2DF7">
              <w:rPr>
                <w:iCs/>
              </w:rPr>
              <w:t xml:space="preserve">w </w:t>
            </w:r>
            <w:r w:rsidRPr="006164C3">
              <w:rPr>
                <w:iCs/>
              </w:rPr>
              <w:t>formie</w:t>
            </w:r>
            <w:r w:rsidRPr="006164C3">
              <w:t xml:space="preserve"> samorządowego</w:t>
            </w:r>
            <w:r w:rsidRPr="007E2DF7">
              <w:t xml:space="preserve"> zakładu  budżetowego</w:t>
            </w:r>
            <w:r w:rsidRPr="007E2DF7">
              <w:rPr>
                <w:iCs/>
                <w:spacing w:val="8"/>
                <w:w w:val="107"/>
              </w:rPr>
              <w:t xml:space="preserve"> </w:t>
            </w:r>
            <w:r w:rsidRPr="007E2DF7">
              <w:rPr>
                <w:iCs/>
              </w:rPr>
              <w:t>mogą</w:t>
            </w:r>
            <w:r w:rsidRPr="007E2DF7">
              <w:rPr>
                <w:iCs/>
                <w:spacing w:val="35"/>
              </w:rPr>
              <w:t xml:space="preserve"> </w:t>
            </w:r>
            <w:r w:rsidRPr="007E2DF7">
              <w:rPr>
                <w:iCs/>
              </w:rPr>
              <w:t>być</w:t>
            </w:r>
            <w:r w:rsidRPr="007E2DF7">
              <w:rPr>
                <w:iCs/>
                <w:spacing w:val="29"/>
              </w:rPr>
              <w:t xml:space="preserve"> </w:t>
            </w:r>
            <w:r w:rsidRPr="007E2DF7">
              <w:rPr>
                <w:iCs/>
              </w:rPr>
              <w:t>dofinansowane poprzez</w:t>
            </w:r>
            <w:r w:rsidRPr="007E2DF7">
              <w:rPr>
                <w:iCs/>
                <w:spacing w:val="29"/>
              </w:rPr>
              <w:t xml:space="preserve"> </w:t>
            </w:r>
            <w:r w:rsidRPr="007E2DF7">
              <w:rPr>
                <w:iCs/>
              </w:rPr>
              <w:t xml:space="preserve">dotację </w:t>
            </w:r>
            <w:r w:rsidRPr="007E2DF7">
              <w:rPr>
                <w:iCs/>
                <w:spacing w:val="1"/>
              </w:rPr>
              <w:t xml:space="preserve"> </w:t>
            </w:r>
            <w:r w:rsidRPr="007E2DF7">
              <w:rPr>
                <w:iCs/>
              </w:rPr>
              <w:t>podmiotową</w:t>
            </w:r>
            <w:r w:rsidRPr="007E2DF7">
              <w:rPr>
                <w:iCs/>
                <w:spacing w:val="43"/>
              </w:rPr>
              <w:t xml:space="preserve"> </w:t>
            </w:r>
            <w:r w:rsidRPr="007E2DF7">
              <w:rPr>
                <w:iCs/>
              </w:rPr>
              <w:t xml:space="preserve">od </w:t>
            </w:r>
            <w:r w:rsidRPr="007E2DF7">
              <w:t>organizatora."</w:t>
            </w:r>
          </w:p>
          <w:p w:rsidR="00757A3F" w:rsidRDefault="00757A3F" w:rsidP="006164C3">
            <w:pPr>
              <w:widowControl w:val="0"/>
              <w:autoSpaceDE w:val="0"/>
              <w:autoSpaceDN w:val="0"/>
              <w:adjustRightInd w:val="0"/>
              <w:spacing w:before="6" w:line="245" w:lineRule="auto"/>
              <w:ind w:left="27" w:right="-9"/>
              <w:jc w:val="both"/>
            </w:pPr>
            <w:r>
              <w:t>W związku z powyższym Związek proponuję nowelizację ust. 3a poprzez przywołanie ust. 3 pkt 1 i 2 zamiast całego ust. 3            w brzmieniu:</w:t>
            </w:r>
          </w:p>
          <w:p w:rsidR="00757A3F" w:rsidRPr="0042124E" w:rsidRDefault="00757A3F" w:rsidP="006164C3">
            <w:pPr>
              <w:jc w:val="both"/>
            </w:pPr>
            <w:r w:rsidRPr="00D30115">
              <w:t>"3a.</w:t>
            </w:r>
            <w:r w:rsidRPr="00D30115">
              <w:rPr>
                <w:spacing w:val="28"/>
              </w:rPr>
              <w:t xml:space="preserve"> </w:t>
            </w:r>
            <w:r>
              <w:t>Dofinansowania ze</w:t>
            </w:r>
            <w:r w:rsidRPr="00D30115">
              <w:rPr>
                <w:spacing w:val="2"/>
              </w:rPr>
              <w:t xml:space="preserve"> </w:t>
            </w:r>
            <w:r w:rsidRPr="00D30115">
              <w:t xml:space="preserve">środków </w:t>
            </w:r>
            <w:r>
              <w:t>Funduszu</w:t>
            </w:r>
            <w:r w:rsidRPr="00D30115">
              <w:rPr>
                <w:spacing w:val="17"/>
              </w:rPr>
              <w:t xml:space="preserve"> </w:t>
            </w:r>
            <w:r w:rsidRPr="00D30115">
              <w:t xml:space="preserve">kosztów, </w:t>
            </w:r>
            <w:r>
              <w:t xml:space="preserve">                         </w:t>
            </w:r>
            <w:r w:rsidRPr="00D30115">
              <w:t xml:space="preserve">o których </w:t>
            </w:r>
            <w:r>
              <w:t>mowa</w:t>
            </w:r>
            <w:r w:rsidRPr="00D30115">
              <w:rPr>
                <w:spacing w:val="30"/>
              </w:rPr>
              <w:t xml:space="preserve"> </w:t>
            </w:r>
            <w:r w:rsidRPr="00D30115">
              <w:t>w ust.</w:t>
            </w:r>
            <w:r w:rsidRPr="00D30115">
              <w:rPr>
                <w:spacing w:val="47"/>
              </w:rPr>
              <w:t xml:space="preserve"> </w:t>
            </w:r>
            <w:r w:rsidRPr="00D30115">
              <w:t>3 pkt</w:t>
            </w:r>
            <w:r w:rsidRPr="00D30115">
              <w:rPr>
                <w:spacing w:val="51"/>
              </w:rPr>
              <w:t xml:space="preserve"> </w:t>
            </w:r>
            <w:r w:rsidRPr="00D30115">
              <w:t>1</w:t>
            </w:r>
            <w:r w:rsidRPr="00D30115">
              <w:rPr>
                <w:spacing w:val="51"/>
              </w:rPr>
              <w:t xml:space="preserve"> </w:t>
            </w:r>
            <w:r>
              <w:rPr>
                <w:spacing w:val="51"/>
              </w:rPr>
              <w:t>i</w:t>
            </w:r>
            <w:r w:rsidRPr="00D30115">
              <w:rPr>
                <w:rFonts w:cs="Arial"/>
                <w:spacing w:val="-33"/>
              </w:rPr>
              <w:t xml:space="preserve"> </w:t>
            </w:r>
            <w:r w:rsidRPr="00D30115">
              <w:rPr>
                <w:w w:val="106"/>
              </w:rPr>
              <w:t>2,</w:t>
            </w:r>
            <w:r>
              <w:rPr>
                <w:w w:val="106"/>
              </w:rPr>
              <w:t xml:space="preserve"> </w:t>
            </w:r>
            <w:r>
              <w:t>dokonuje</w:t>
            </w:r>
            <w:r w:rsidRPr="00D30115">
              <w:rPr>
                <w:spacing w:val="15"/>
              </w:rPr>
              <w:t xml:space="preserve"> </w:t>
            </w:r>
            <w:r w:rsidRPr="00D30115">
              <w:t xml:space="preserve">samorząd </w:t>
            </w:r>
            <w:r w:rsidRPr="00D30115">
              <w:rPr>
                <w:spacing w:val="38"/>
              </w:rPr>
              <w:t xml:space="preserve"> </w:t>
            </w:r>
            <w:r w:rsidRPr="00D30115">
              <w:rPr>
                <w:w w:val="106"/>
              </w:rPr>
              <w:t>województwa</w:t>
            </w:r>
            <w:r w:rsidRPr="00D30115">
              <w:rPr>
                <w:spacing w:val="53"/>
                <w:w w:val="106"/>
              </w:rPr>
              <w:t xml:space="preserve"> </w:t>
            </w:r>
            <w:r>
              <w:t>na</w:t>
            </w:r>
            <w:r w:rsidRPr="00D30115">
              <w:rPr>
                <w:spacing w:val="3"/>
              </w:rPr>
              <w:t xml:space="preserve"> </w:t>
            </w:r>
            <w:r w:rsidRPr="00D30115">
              <w:t xml:space="preserve">warunkach </w:t>
            </w:r>
            <w:r>
              <w:rPr>
                <w:spacing w:val="27"/>
              </w:rPr>
              <w:t>i</w:t>
            </w:r>
            <w:r w:rsidRPr="00D30115">
              <w:rPr>
                <w:rFonts w:cs="Arial"/>
                <w:spacing w:val="-125"/>
                <w:w w:val="286"/>
              </w:rPr>
              <w:t xml:space="preserve"> </w:t>
            </w:r>
            <w:r w:rsidRPr="00D30115">
              <w:t>w</w:t>
            </w:r>
            <w:r w:rsidRPr="00D30115">
              <w:rPr>
                <w:spacing w:val="49"/>
              </w:rPr>
              <w:t xml:space="preserve"> </w:t>
            </w:r>
            <w:r w:rsidRPr="00D30115">
              <w:t>wysokości</w:t>
            </w:r>
            <w:r w:rsidRPr="00D30115">
              <w:rPr>
                <w:spacing w:val="40"/>
              </w:rPr>
              <w:t xml:space="preserve"> </w:t>
            </w:r>
            <w:r w:rsidRPr="00D30115">
              <w:t xml:space="preserve">określonych </w:t>
            </w:r>
            <w:r w:rsidRPr="00D30115">
              <w:rPr>
                <w:spacing w:val="16"/>
              </w:rPr>
              <w:t xml:space="preserve"> </w:t>
            </w:r>
            <w:r w:rsidRPr="00D30115">
              <w:t>umową zawar</w:t>
            </w:r>
            <w:r>
              <w:t>tą</w:t>
            </w:r>
            <w:r w:rsidRPr="00D30115">
              <w:rPr>
                <w:spacing w:val="36"/>
              </w:rPr>
              <w:t xml:space="preserve"> </w:t>
            </w:r>
            <w:r w:rsidRPr="00D30115">
              <w:rPr>
                <w:w w:val="109"/>
              </w:rPr>
              <w:t xml:space="preserve">z </w:t>
            </w:r>
            <w:r w:rsidRPr="00D30115">
              <w:t>jednostką</w:t>
            </w:r>
            <w:r w:rsidRPr="00D30115">
              <w:rPr>
                <w:spacing w:val="25"/>
              </w:rPr>
              <w:t xml:space="preserve"> </w:t>
            </w:r>
            <w:r w:rsidRPr="00D30115">
              <w:t>określoną</w:t>
            </w:r>
            <w:r w:rsidRPr="00D30115">
              <w:rPr>
                <w:spacing w:val="35"/>
              </w:rPr>
              <w:t xml:space="preserve"> </w:t>
            </w:r>
            <w:r w:rsidRPr="0042124E">
              <w:t>w ust.1."</w:t>
            </w:r>
          </w:p>
        </w:tc>
        <w:tc>
          <w:tcPr>
            <w:tcW w:w="2107" w:type="dxa"/>
          </w:tcPr>
          <w:p w:rsidR="00757A3F" w:rsidRDefault="00757A3F" w:rsidP="00EE6861">
            <w:r>
              <w:t xml:space="preserve">Art. 29 ust. 3 i 3a ustawy </w:t>
            </w:r>
          </w:p>
          <w:p w:rsidR="00757A3F" w:rsidRPr="005A5C5B" w:rsidRDefault="00757A3F" w:rsidP="00EE6861">
            <w:r>
              <w:t>o rehabilitacji</w:t>
            </w:r>
          </w:p>
        </w:tc>
        <w:tc>
          <w:tcPr>
            <w:tcW w:w="5245" w:type="dxa"/>
          </w:tcPr>
          <w:p w:rsidR="00757A3F" w:rsidRPr="007E2DF7" w:rsidRDefault="00757A3F" w:rsidP="006164C3">
            <w:pPr>
              <w:jc w:val="both"/>
            </w:pPr>
            <w:r>
              <w:t xml:space="preserve">Propozycja ta nie wpłynie na wysokość wydatkowanych środków finansowych PFRON, natomiast może być dodatkowym obciążeniem dla organizatora </w:t>
            </w:r>
            <w:proofErr w:type="spellStart"/>
            <w:r>
              <w:t>zaz</w:t>
            </w:r>
            <w:proofErr w:type="spellEnd"/>
            <w:r>
              <w:t>, to jest dla gminy, powiatu, fundacji, stowarzyszenia lub innej organizacji społecznej, której zadaniem statutowym jest r</w:t>
            </w:r>
            <w:r w:rsidRPr="00D562C6">
              <w:rPr>
                <w:spacing w:val="-4"/>
              </w:rPr>
              <w:t>ehabilitacja zawodowa i społeczna osób niepełnosprawnych.</w:t>
            </w:r>
          </w:p>
        </w:tc>
      </w:tr>
      <w:tr w:rsidR="00757A3F" w:rsidRPr="005A5C5B" w:rsidTr="00757A3F">
        <w:trPr>
          <w:trHeight w:val="720"/>
        </w:trPr>
        <w:tc>
          <w:tcPr>
            <w:tcW w:w="566" w:type="dxa"/>
          </w:tcPr>
          <w:p w:rsidR="00757A3F" w:rsidRPr="00B90A11" w:rsidRDefault="00757A3F" w:rsidP="00BB6CD6">
            <w:pPr>
              <w:jc w:val="both"/>
              <w:rPr>
                <w:spacing w:val="-4"/>
              </w:rPr>
            </w:pPr>
            <w:r>
              <w:rPr>
                <w:spacing w:val="-4"/>
              </w:rPr>
              <w:t>71</w:t>
            </w:r>
            <w:r w:rsidRPr="00B90A11">
              <w:rPr>
                <w:spacing w:val="-4"/>
              </w:rPr>
              <w:t>.</w:t>
            </w:r>
          </w:p>
        </w:tc>
        <w:tc>
          <w:tcPr>
            <w:tcW w:w="5814" w:type="dxa"/>
          </w:tcPr>
          <w:p w:rsidR="00757A3F" w:rsidRPr="00DE1132" w:rsidRDefault="00757A3F" w:rsidP="00767EA6">
            <w:pPr>
              <w:jc w:val="both"/>
              <w:rPr>
                <w:rFonts w:eastAsia="Times New Roman"/>
                <w:lang w:eastAsia="pl-PL"/>
              </w:rPr>
            </w:pPr>
            <w:r>
              <w:t xml:space="preserve">Postulat wprowadzenia algorytmu naliczania maksymalnych kwot pomocy w ramach zadania określonego w art. 32 ust. 1 pkt 2 ustawy o rehabilitacji. Zgodnie z przywołanym przepisem pracodawca prowadzący zakład pracy chronionej może, na wniosek, otrzymać ze środków Funduszu </w:t>
            </w:r>
            <w:r w:rsidRPr="00DE1132">
              <w:rPr>
                <w:rFonts w:eastAsia="Times New Roman"/>
                <w:lang w:eastAsia="pl-PL"/>
              </w:rPr>
              <w:t>zwrot kosztów:</w:t>
            </w:r>
          </w:p>
          <w:p w:rsidR="00757A3F" w:rsidRPr="00DE1132" w:rsidRDefault="00757A3F" w:rsidP="00DE1132">
            <w:pPr>
              <w:rPr>
                <w:rFonts w:eastAsia="Times New Roman"/>
                <w:lang w:eastAsia="pl-PL"/>
              </w:rPr>
            </w:pPr>
            <w:r>
              <w:rPr>
                <w:rFonts w:eastAsia="Times New Roman"/>
                <w:lang w:eastAsia="pl-PL"/>
              </w:rPr>
              <w:t>1</w:t>
            </w:r>
            <w:r w:rsidRPr="00DE1132">
              <w:rPr>
                <w:rFonts w:eastAsia="Times New Roman"/>
                <w:lang w:eastAsia="pl-PL"/>
              </w:rPr>
              <w:t>) budowy lub przebudowy związanej z modernizacją</w:t>
            </w:r>
            <w:r>
              <w:rPr>
                <w:rFonts w:eastAsia="Times New Roman"/>
                <w:lang w:eastAsia="pl-PL"/>
              </w:rPr>
              <w:t xml:space="preserve"> obiektów i pomieszczeń zakładu;</w:t>
            </w:r>
          </w:p>
          <w:p w:rsidR="00757A3F" w:rsidRPr="00DE1132" w:rsidRDefault="00757A3F" w:rsidP="00DE1132">
            <w:pPr>
              <w:rPr>
                <w:rFonts w:eastAsia="Times New Roman"/>
                <w:lang w:eastAsia="pl-PL"/>
              </w:rPr>
            </w:pPr>
            <w:r>
              <w:rPr>
                <w:rFonts w:eastAsia="Times New Roman"/>
                <w:lang w:eastAsia="pl-PL"/>
              </w:rPr>
              <w:t>2</w:t>
            </w:r>
            <w:r w:rsidRPr="00DE1132">
              <w:rPr>
                <w:rFonts w:eastAsia="Times New Roman"/>
                <w:lang w:eastAsia="pl-PL"/>
              </w:rPr>
              <w:t xml:space="preserve">) </w:t>
            </w:r>
            <w:r>
              <w:rPr>
                <w:rFonts w:eastAsia="Times New Roman"/>
                <w:lang w:eastAsia="pl-PL"/>
              </w:rPr>
              <w:t>transportowych;</w:t>
            </w:r>
          </w:p>
          <w:p w:rsidR="00757A3F" w:rsidRPr="00DE1132" w:rsidRDefault="00757A3F" w:rsidP="00DE1132">
            <w:pPr>
              <w:rPr>
                <w:rFonts w:eastAsia="Times New Roman"/>
                <w:lang w:eastAsia="pl-PL"/>
              </w:rPr>
            </w:pPr>
            <w:r>
              <w:rPr>
                <w:rFonts w:eastAsia="Times New Roman"/>
                <w:lang w:eastAsia="pl-PL"/>
              </w:rPr>
              <w:t>3</w:t>
            </w:r>
            <w:r w:rsidRPr="00DE1132">
              <w:rPr>
                <w:rFonts w:eastAsia="Times New Roman"/>
                <w:lang w:eastAsia="pl-PL"/>
              </w:rPr>
              <w:t>) administracyjnych.</w:t>
            </w:r>
          </w:p>
          <w:p w:rsidR="00757A3F" w:rsidRDefault="00757A3F" w:rsidP="00DE1132">
            <w:pPr>
              <w:jc w:val="both"/>
            </w:pPr>
            <w:r>
              <w:t xml:space="preserve">Algorytm ten pozwoliłby na jednoznaczne określanie kwoty refundacji możliwej do przekazania pracodawcom </w:t>
            </w:r>
            <w:r>
              <w:lastRenderedPageBreak/>
              <w:t>prowadzącym zakłady pracy chronionej, ubiegającym się o zwrot dodatkowych kosztów:</w:t>
            </w:r>
          </w:p>
          <w:p w:rsidR="00757A3F" w:rsidRDefault="00757A3F" w:rsidP="00767EA6">
            <w:pPr>
              <w:pStyle w:val="Akapitzlist"/>
              <w:numPr>
                <w:ilvl w:val="0"/>
                <w:numId w:val="73"/>
              </w:numPr>
              <w:ind w:left="357" w:hanging="357"/>
              <w:jc w:val="both"/>
            </w:pPr>
            <w:r>
              <w:t>budowy lub przebudowy związanej z modernizacją obiektów i pomieszczeń zakładu;</w:t>
            </w:r>
          </w:p>
          <w:p w:rsidR="00757A3F" w:rsidRDefault="00757A3F" w:rsidP="00767EA6">
            <w:pPr>
              <w:pStyle w:val="Akapitzlist"/>
              <w:numPr>
                <w:ilvl w:val="0"/>
                <w:numId w:val="73"/>
              </w:numPr>
              <w:ind w:left="357" w:hanging="357"/>
              <w:jc w:val="both"/>
            </w:pPr>
            <w:r>
              <w:t>transportowych;</w:t>
            </w:r>
          </w:p>
          <w:p w:rsidR="00757A3F" w:rsidRDefault="00757A3F" w:rsidP="00767EA6">
            <w:pPr>
              <w:pStyle w:val="Akapitzlist"/>
              <w:numPr>
                <w:ilvl w:val="0"/>
                <w:numId w:val="73"/>
              </w:numPr>
              <w:ind w:left="357" w:hanging="357"/>
              <w:jc w:val="both"/>
            </w:pPr>
            <w:r>
              <w:t>administracyjnych.</w:t>
            </w:r>
          </w:p>
          <w:p w:rsidR="00757A3F" w:rsidRDefault="00757A3F" w:rsidP="00061DFC">
            <w:pPr>
              <w:jc w:val="both"/>
            </w:pPr>
            <w:r>
              <w:t>Z analizy umów zawartych przez Fundusz w ramach ww. zadania w okresie 2009 – 2015 wynika, że mediana kwoty refundacji w przeliczeniu na jedną osobę niepełnosprawną wykazaną w umowie wyniosła w przybliżeniu 250 zł.</w:t>
            </w:r>
          </w:p>
          <w:p w:rsidR="00757A3F" w:rsidRDefault="00757A3F" w:rsidP="00061DFC">
            <w:pPr>
              <w:jc w:val="both"/>
            </w:pPr>
            <w:r>
              <w:t>Biorąc pod uwagę, że średnio 43% spośród wykazanych osób niepełnosprawnych stanowiły osoby z lekkim stopniem niepełnosprawności, osób ze stopniem umiarkowanym było ok 51%, a osoby ze znacznym stopniem niepełnosprawności stanowiły ok. 6%, Fundusz proponuje:</w:t>
            </w:r>
          </w:p>
          <w:p w:rsidR="00757A3F" w:rsidRDefault="00757A3F" w:rsidP="00061DFC">
            <w:pPr>
              <w:pStyle w:val="Akapitzlist"/>
              <w:numPr>
                <w:ilvl w:val="0"/>
                <w:numId w:val="74"/>
              </w:numPr>
              <w:ind w:left="357" w:hanging="357"/>
              <w:jc w:val="both"/>
            </w:pPr>
            <w:r>
              <w:t>określenie maksymalnej kwoty refundacji, dla osoby z lekkim stopniem niepełnosprawności w wysokości 150 zł w przeliczeniu na pełen etat;</w:t>
            </w:r>
          </w:p>
          <w:p w:rsidR="00757A3F" w:rsidRDefault="00757A3F" w:rsidP="00061DFC">
            <w:pPr>
              <w:pStyle w:val="Akapitzlist"/>
              <w:numPr>
                <w:ilvl w:val="0"/>
                <w:numId w:val="74"/>
              </w:numPr>
              <w:ind w:left="357" w:hanging="357"/>
              <w:jc w:val="both"/>
            </w:pPr>
            <w:r>
              <w:t>określenie maksymalnej kwoty refundacji, dla osoby z umiarkowanym stopniem niepełnosprawności w wysokości 250 zł w przeliczeniu na pełen etat;</w:t>
            </w:r>
          </w:p>
          <w:p w:rsidR="00757A3F" w:rsidRDefault="00757A3F" w:rsidP="007A0112">
            <w:pPr>
              <w:pStyle w:val="Akapitzlist"/>
              <w:numPr>
                <w:ilvl w:val="0"/>
                <w:numId w:val="74"/>
              </w:numPr>
              <w:ind w:left="35" w:firstLine="0"/>
              <w:jc w:val="both"/>
            </w:pPr>
            <w:r>
              <w:t>określenie maksymalnej kwoty refundacji, dla osoby ze znacznym stopniem niepełnosprawności w wysokości</w:t>
            </w:r>
            <w:r w:rsidR="007A0112">
              <w:t xml:space="preserve"> </w:t>
            </w:r>
            <w:r w:rsidR="007A0112">
              <w:br/>
            </w:r>
            <w:r>
              <w:t>350 zł w przeliczeniu na pełen etat.</w:t>
            </w:r>
          </w:p>
          <w:p w:rsidR="00757A3F" w:rsidRDefault="00757A3F" w:rsidP="00061DFC">
            <w:pPr>
              <w:jc w:val="both"/>
            </w:pPr>
            <w:r>
              <w:t xml:space="preserve">Powyższe wartości mogłyby ulegać zwiększeniu o kolejne 30% w przypadku osób niepełnosprawnych, u których orzeczono chorobę psychiczną, upośledzenie umysłowe, całościowe zaburzenia rozwojowe lub epilepsję oraz niewidomych w stopniu znacznym i umiarkowanym. </w:t>
            </w:r>
          </w:p>
          <w:p w:rsidR="00757A3F" w:rsidRPr="005A5C5B" w:rsidRDefault="00757A3F" w:rsidP="002F3328">
            <w:pPr>
              <w:jc w:val="both"/>
            </w:pPr>
            <w:r>
              <w:t xml:space="preserve">Dodatkowo, w przypadku, gdy środki przewidziane w planie finansowym PFRON na dany rok na realizację ww. zadania byłyby niewystarczające do pokrycia 100% zgłoszonych przez </w:t>
            </w:r>
            <w:r>
              <w:lastRenderedPageBreak/>
              <w:t>pracodawców potrzeb, kwoty refundacji mogłyby zostać proporcjonalnie zmniejszone.</w:t>
            </w:r>
          </w:p>
        </w:tc>
        <w:tc>
          <w:tcPr>
            <w:tcW w:w="2107" w:type="dxa"/>
          </w:tcPr>
          <w:p w:rsidR="00757A3F" w:rsidRDefault="00757A3F" w:rsidP="00F965F6">
            <w:r w:rsidRPr="005A5C5B">
              <w:lastRenderedPageBreak/>
              <w:t xml:space="preserve">Art. 32 ustawy </w:t>
            </w:r>
          </w:p>
          <w:p w:rsidR="00757A3F" w:rsidRPr="005A5C5B" w:rsidRDefault="00757A3F" w:rsidP="00F965F6">
            <w:r w:rsidRPr="005A5C5B">
              <w:t>o rehabilitacji</w:t>
            </w:r>
          </w:p>
        </w:tc>
        <w:tc>
          <w:tcPr>
            <w:tcW w:w="5245" w:type="dxa"/>
          </w:tcPr>
          <w:p w:rsidR="00757A3F" w:rsidRDefault="00757A3F" w:rsidP="00A77679">
            <w:pPr>
              <w:jc w:val="both"/>
              <w:rPr>
                <w:spacing w:val="-4"/>
              </w:rPr>
            </w:pPr>
            <w:r>
              <w:rPr>
                <w:spacing w:val="-4"/>
              </w:rPr>
              <w:t xml:space="preserve">Propozycja zmian w obszarze zadania, o którym mowa </w:t>
            </w:r>
            <w:r>
              <w:t>w art. 32 ust. 1 pkt 2 ustawy o rehabilitacji dotyczy szczegółowych warunków refundacji kosztów, czyli tego co jest przedmiotem rozporządzenia wykonawczego do ww. przepisu, a mianowicie rozporządzenia Ministra Pracy i Polityki Społecznej z dnia 23 grudnia 2014 r. w sprawie pomocy finansowej udzielanej pracodawcom prowadzącym zakłady pracy chronionej ze środków Państwowego</w:t>
            </w:r>
            <w:r w:rsidRPr="00CF3207">
              <w:t xml:space="preserve"> Fundusz</w:t>
            </w:r>
            <w:r>
              <w:t>u</w:t>
            </w:r>
            <w:r w:rsidRPr="00CF3207">
              <w:t xml:space="preserve"> Rehabilitacji Osób </w:t>
            </w:r>
            <w:r w:rsidRPr="00532225">
              <w:rPr>
                <w:spacing w:val="-4"/>
              </w:rPr>
              <w:t>Niepełnosprawnych</w:t>
            </w:r>
            <w:r>
              <w:rPr>
                <w:spacing w:val="-4"/>
              </w:rPr>
              <w:t xml:space="preserve"> (Dz. U. poz. 1975).</w:t>
            </w:r>
          </w:p>
          <w:p w:rsidR="00757A3F" w:rsidRDefault="00757A3F" w:rsidP="00294D33">
            <w:pPr>
              <w:jc w:val="both"/>
              <w:rPr>
                <w:spacing w:val="-4"/>
              </w:rPr>
            </w:pPr>
            <w:r>
              <w:rPr>
                <w:spacing w:val="-4"/>
              </w:rPr>
              <w:t xml:space="preserve">W związku z treścią § 9 ww. rozporządzenia, zgodnie </w:t>
            </w:r>
            <w:r>
              <w:rPr>
                <w:spacing w:val="-4"/>
              </w:rPr>
              <w:lastRenderedPageBreak/>
              <w:t>z którym refundacja jest udzielana jako pomoc publiczna na rekompensatę dodatkowych kosztów związanych z zatrudnianiem osób niepełnosprawnych spełniająca warunki określone w rozporządzeniu Komisji (UE) nr 651/2014 z dnia 17 czerwca 2014 r. uznającym niektóre rodzaje pomocy za zgodne z rynkiem wewnętrznym w zastosowaniu art. 107 i 108 Traktatu (Dz. Urz. UE L 186 z 26.06.2014, str. 1), wskazać należy, iż ww. Rozporządzenie Komisji (UE), w art. 34 dotyczącym pomocy na rekompensatę dodatkowych kosztów związanych z zatrudnianiem osób niepełnosprawnych operując pojęciem „pracowników niepełnosprawnych”, nie różnicuje pracowników, według poszczególnych stopni niepełnosprawności, tak jak to ma miejsce w przedstawionej propozycji. Rozporządzenie Komisji (UE) nie zawiera jednak zakazu różnicowania intensywności takiej pomocy publicznej w zależności od stopnia niepełnosprawności, dlatego z tego punktu widzenia zaproponowane rozwiązanie premiujące pracodawców odznaczających się wysoką koncentracją zatrudnienia pracowników niepełnosprawnych, ze szczególnym uwzględnieniem stopnia niepełnosprawności, uznać należy za dopuszczalne.</w:t>
            </w:r>
          </w:p>
          <w:p w:rsidR="00757A3F" w:rsidRDefault="00757A3F" w:rsidP="00C45484">
            <w:pPr>
              <w:jc w:val="both"/>
              <w:rPr>
                <w:spacing w:val="-4"/>
              </w:rPr>
            </w:pPr>
            <w:r>
              <w:rPr>
                <w:spacing w:val="-4"/>
              </w:rPr>
              <w:t xml:space="preserve">Nie oznacza to jednak braku pytań o ewentualne mankamenty postulowanych rozwiązań. Proponowane stawki refundacji, są zróżnicowane jedynie w oparciu o kryterium niepełnosprawności. Nasuwa się pytanie, czy jest to kryterium wystarczające i czy nie byłoby wskazane rozważenie zróżnicowania stawek pod względem przedmiotowym, tzn. w zależności od tego, czy chodzi o: - koszty budowy i przebudowy, - koszty transportowe, </w:t>
            </w:r>
            <w:r>
              <w:rPr>
                <w:spacing w:val="-4"/>
              </w:rPr>
              <w:br/>
              <w:t xml:space="preserve">- koszty administracyjne. Niewątpliwie wszystkie te </w:t>
            </w:r>
            <w:r>
              <w:rPr>
                <w:spacing w:val="-4"/>
              </w:rPr>
              <w:lastRenderedPageBreak/>
              <w:t>rodzaje kosztów mają swoją specyfikę, dlatego zastosowanie jednolitego systemu stawek obejmującego wszystkie rodzaje ww. kosztów, może nie korespondować z przewidzianą dla finansów publicznych zasadą uzyskiwania najlepszych efektów z danych nakładów.</w:t>
            </w:r>
          </w:p>
          <w:p w:rsidR="00757A3F" w:rsidRPr="006A76C1" w:rsidRDefault="00757A3F" w:rsidP="00E35630">
            <w:pPr>
              <w:jc w:val="both"/>
              <w:rPr>
                <w:spacing w:val="-4"/>
              </w:rPr>
            </w:pPr>
            <w:r>
              <w:rPr>
                <w:spacing w:val="-4"/>
              </w:rPr>
              <w:t xml:space="preserve">Dodatkowo, jak można przypuszczać, przyjęcie zaproponowanych rozwiązań spowodowałoby w wielu przypadkach radykalne ograniczenie zakresu przyznawanego przez PFRON świadczenia, np. w przypadku zakupu usług transportowych w zakresie dowożenia do pracy i z pracy osób niepełnosprawnych. Usługi takie są przecież świadczeniem realizowanym na rzecz pracowników niepełnosprawnych nie jednorazowo, ale w sposób ciągły w danym roku kalendarzowym, natomiast kwoty refundacji w rozmiarze określonym proponowanymi stawkami dotyczą okresu rocznego i w poszczególnych przypadkach efekty takiej refundacji mogą okazać się dalece niewystarczające z punktu widzenia możliwości zrekompensowania pracodawcy dodatkowych kosztów poniesionych w związku z zatrudnianiem osób niepełnosprawnych. </w:t>
            </w:r>
          </w:p>
        </w:tc>
      </w:tr>
      <w:tr w:rsidR="00757A3F" w:rsidRPr="005A5C5B" w:rsidTr="00757A3F">
        <w:trPr>
          <w:trHeight w:val="4810"/>
        </w:trPr>
        <w:tc>
          <w:tcPr>
            <w:tcW w:w="566" w:type="dxa"/>
          </w:tcPr>
          <w:p w:rsidR="00757A3F" w:rsidRDefault="00757A3F" w:rsidP="00BB6CD6">
            <w:pPr>
              <w:jc w:val="both"/>
              <w:rPr>
                <w:spacing w:val="-4"/>
              </w:rPr>
            </w:pPr>
            <w:r>
              <w:rPr>
                <w:spacing w:val="-4"/>
              </w:rPr>
              <w:lastRenderedPageBreak/>
              <w:t>72.</w:t>
            </w:r>
          </w:p>
        </w:tc>
        <w:tc>
          <w:tcPr>
            <w:tcW w:w="5814" w:type="dxa"/>
          </w:tcPr>
          <w:p w:rsidR="00757A3F" w:rsidRPr="005A5C5B" w:rsidRDefault="00757A3F" w:rsidP="007C5809">
            <w:pPr>
              <w:jc w:val="both"/>
            </w:pPr>
            <w:r w:rsidRPr="005A5C5B">
              <w:t xml:space="preserve">Postulat rozszerzenia działalności zakładów pracy chronionej polegający na </w:t>
            </w:r>
            <w:proofErr w:type="spellStart"/>
            <w:r w:rsidRPr="005A5C5B">
              <w:t>zwiększeni</w:t>
            </w:r>
            <w:r>
              <w:t>u</w:t>
            </w:r>
            <w:r w:rsidRPr="005A5C5B">
              <w:t>a</w:t>
            </w:r>
            <w:proofErr w:type="spellEnd"/>
            <w:r w:rsidRPr="005A5C5B">
              <w:t xml:space="preserve"> zatrudnienia osób chorych psychicznie i niepełnosprawnych intelektualnie</w:t>
            </w:r>
            <w:r>
              <w:t>.</w:t>
            </w:r>
          </w:p>
        </w:tc>
        <w:tc>
          <w:tcPr>
            <w:tcW w:w="2107" w:type="dxa"/>
          </w:tcPr>
          <w:p w:rsidR="00757A3F" w:rsidRDefault="00757A3F" w:rsidP="002E595A">
            <w:r w:rsidRPr="005A5C5B">
              <w:t xml:space="preserve">Art. 32 ustawy </w:t>
            </w:r>
          </w:p>
          <w:p w:rsidR="00757A3F" w:rsidRPr="005A5C5B" w:rsidRDefault="00757A3F" w:rsidP="002E595A">
            <w:r w:rsidRPr="005A5C5B">
              <w:t>o rehabilitacji</w:t>
            </w:r>
          </w:p>
        </w:tc>
        <w:tc>
          <w:tcPr>
            <w:tcW w:w="5245" w:type="dxa"/>
          </w:tcPr>
          <w:p w:rsidR="00757A3F" w:rsidRPr="005A5C5B" w:rsidRDefault="00757A3F" w:rsidP="00F965F6">
            <w:pPr>
              <w:jc w:val="both"/>
            </w:pPr>
            <w:r w:rsidRPr="005A5C5B">
              <w:t>Zgłoszone postulaty mają na celu w dużej mierze zabezpieczenie większych środków finansowych</w:t>
            </w:r>
            <w:r>
              <w:t xml:space="preserve">                </w:t>
            </w:r>
            <w:r w:rsidRPr="005A5C5B">
              <w:t>na realizację zadań, które są aktualnie realizowane.</w:t>
            </w:r>
          </w:p>
          <w:p w:rsidR="00757A3F" w:rsidRPr="006A76C1" w:rsidRDefault="00757A3F" w:rsidP="007C5809">
            <w:pPr>
              <w:jc w:val="both"/>
              <w:rPr>
                <w:spacing w:val="-4"/>
              </w:rPr>
            </w:pPr>
            <w:r w:rsidRPr="006A76C1">
              <w:rPr>
                <w:spacing w:val="-4"/>
              </w:rPr>
              <w:t xml:space="preserve">Istotną wydaje się kwestia dotycząca zwiększenia dostępności pozyskania zatrudnienia adekwatnego                do możliwości osób chorych psychicznie                                         i niepełnosprawnych intelektualnie oraz zwiększenia środków finansowych na działania umożliwiające podjęcie zatrudnienia tj. dostępność niezbędnych sprzętów rehabilitacyjnych warunkujących możliwość funkcjonowania i tym samym wykonywania czynności dnia codziennego oraz zawodowych. W zaistnieniu wskazanego procesu ważnym elementem jest również ukierunkowanie pracodawców na zatrudnianie osób niepełnosprawnych </w:t>
            </w:r>
            <w:r>
              <w:rPr>
                <w:spacing w:val="-4"/>
              </w:rPr>
              <w:t xml:space="preserve">                 </w:t>
            </w:r>
            <w:r w:rsidRPr="006A76C1">
              <w:rPr>
                <w:spacing w:val="-4"/>
              </w:rPr>
              <w:t>w szczególności z niepełnosprawnością intelektualną. Postulaty zostały sformułowane przez określoną grupę beneficjentów, która w ustawie o rehabilitacji i aktach wykonawczych nie jest wyodrębniona jako osobna grupa beneficjentów. Analizie należałoby poddać, czy grup</w:t>
            </w:r>
            <w:r>
              <w:rPr>
                <w:spacing w:val="-4"/>
              </w:rPr>
              <w:t xml:space="preserve">a ta, nie powinna ze względu na </w:t>
            </w:r>
            <w:r w:rsidRPr="006A76C1">
              <w:rPr>
                <w:spacing w:val="-4"/>
              </w:rPr>
              <w:t>rodzaj niepełnosprawności,  zostać wyszczególniona jako wyjątkowa i w p</w:t>
            </w:r>
            <w:r>
              <w:rPr>
                <w:spacing w:val="-4"/>
              </w:rPr>
              <w:t xml:space="preserve">ierwszej kolejności wskazana do korzystania z </w:t>
            </w:r>
            <w:r w:rsidRPr="006A76C1">
              <w:rPr>
                <w:spacing w:val="-4"/>
              </w:rPr>
              <w:t>przysługujących uprawnień. Niemniej jednak wprowadzenie tego typu rozwiązań mogłoby rodzić zarzuty nierów</w:t>
            </w:r>
            <w:r>
              <w:rPr>
                <w:spacing w:val="-4"/>
              </w:rPr>
              <w:t xml:space="preserve">nego traktowania wobec innych. </w:t>
            </w:r>
            <w:r w:rsidRPr="006A76C1">
              <w:rPr>
                <w:spacing w:val="-4"/>
              </w:rPr>
              <w:t xml:space="preserve">Wprowadzenie ewentualnych zmian ustawowych ułatwiających proces pozyskania zatrudnienia przez osoby najbardziej nieporadne życiowo ze względu na posiadaną niepełnosprawność, przy jednoczesnym zwiększeniu środków finansowych umożliwiających osiągnięcie zamierzonego celu, pozytywnie wpłynie na samoocenę w tym poczucie dowartościowania tej grupy osób, jak również poprzez </w:t>
            </w:r>
            <w:r w:rsidRPr="006A76C1">
              <w:rPr>
                <w:spacing w:val="-4"/>
              </w:rPr>
              <w:lastRenderedPageBreak/>
              <w:t>uzyskiwane wynagrodzenie poprawi komfort życia oraz możliwości leczenia.</w:t>
            </w:r>
          </w:p>
          <w:p w:rsidR="00757A3F" w:rsidRPr="005A5C5B" w:rsidRDefault="00757A3F" w:rsidP="007A0112">
            <w:pPr>
              <w:jc w:val="both"/>
            </w:pPr>
            <w:r w:rsidRPr="006A76C1">
              <w:rPr>
                <w:spacing w:val="-4"/>
              </w:rPr>
              <w:t>Propozycja dotycząca rozszerzenia działalnośc</w:t>
            </w:r>
            <w:r>
              <w:rPr>
                <w:spacing w:val="-4"/>
              </w:rPr>
              <w:t xml:space="preserve">i zakładów pracy chronionej nie </w:t>
            </w:r>
            <w:r w:rsidRPr="006A76C1">
              <w:rPr>
                <w:spacing w:val="-4"/>
              </w:rPr>
              <w:t xml:space="preserve">zawiera proponowanego zakresu tego rozszerzenia. Zmiana formuły działalności </w:t>
            </w:r>
            <w:proofErr w:type="spellStart"/>
            <w:r w:rsidRPr="006A76C1">
              <w:rPr>
                <w:spacing w:val="-4"/>
              </w:rPr>
              <w:t>ZPCh</w:t>
            </w:r>
            <w:proofErr w:type="spellEnd"/>
            <w:r w:rsidRPr="006A76C1">
              <w:rPr>
                <w:spacing w:val="-4"/>
              </w:rPr>
              <w:t xml:space="preserve"> wymaga albo wprowadzenia zmian ustawowych, </w:t>
            </w:r>
            <w:r>
              <w:rPr>
                <w:spacing w:val="-4"/>
              </w:rPr>
              <w:t xml:space="preserve">                               </w:t>
            </w:r>
            <w:r w:rsidRPr="006A76C1">
              <w:rPr>
                <w:spacing w:val="-4"/>
              </w:rPr>
              <w:t xml:space="preserve">co nie leży w kompetencji Funduszu albo zmian </w:t>
            </w:r>
            <w:r>
              <w:rPr>
                <w:spacing w:val="-4"/>
              </w:rPr>
              <w:t xml:space="preserve">                                   </w:t>
            </w:r>
            <w:r w:rsidRPr="006A76C1">
              <w:rPr>
                <w:spacing w:val="-4"/>
              </w:rPr>
              <w:t xml:space="preserve">w działalności </w:t>
            </w:r>
            <w:proofErr w:type="spellStart"/>
            <w:r w:rsidRPr="006A76C1">
              <w:rPr>
                <w:spacing w:val="-4"/>
              </w:rPr>
              <w:t>ZPCh</w:t>
            </w:r>
            <w:proofErr w:type="spellEnd"/>
            <w:r w:rsidRPr="006A76C1">
              <w:rPr>
                <w:spacing w:val="-4"/>
              </w:rPr>
              <w:t>, na co również Fundu</w:t>
            </w:r>
            <w:r>
              <w:rPr>
                <w:spacing w:val="-4"/>
              </w:rPr>
              <w:t xml:space="preserve">sz nie ma wpływu, bowiem </w:t>
            </w:r>
            <w:proofErr w:type="spellStart"/>
            <w:r>
              <w:rPr>
                <w:spacing w:val="-4"/>
              </w:rPr>
              <w:t>ZPCh</w:t>
            </w:r>
            <w:proofErr w:type="spellEnd"/>
            <w:r>
              <w:rPr>
                <w:spacing w:val="-4"/>
              </w:rPr>
              <w:t xml:space="preserve"> </w:t>
            </w:r>
            <w:r>
              <w:rPr>
                <w:spacing w:val="-4"/>
              </w:rPr>
              <w:sym w:font="Symbol" w:char="F02D"/>
            </w:r>
            <w:r>
              <w:rPr>
                <w:spacing w:val="-4"/>
              </w:rPr>
              <w:t xml:space="preserve"> </w:t>
            </w:r>
            <w:r w:rsidRPr="006A76C1">
              <w:rPr>
                <w:spacing w:val="-4"/>
              </w:rPr>
              <w:t xml:space="preserve">z wyjątkiem nielicznych spółdzielni inwalidzkich </w:t>
            </w:r>
            <w:r>
              <w:rPr>
                <w:spacing w:val="-4"/>
              </w:rPr>
              <w:sym w:font="Symbol" w:char="F02D"/>
            </w:r>
            <w:r w:rsidRPr="006A76C1">
              <w:rPr>
                <w:spacing w:val="-4"/>
              </w:rPr>
              <w:t xml:space="preserve"> są przedsiębiorstwami prywatnymi. PFRON obligatoryjnie dofinansowuje wynagrodzenia niepełnosprawnych pracowników </w:t>
            </w:r>
            <w:r>
              <w:rPr>
                <w:spacing w:val="-4"/>
              </w:rPr>
              <w:t xml:space="preserve">               </w:t>
            </w:r>
            <w:r w:rsidRPr="006A76C1">
              <w:rPr>
                <w:spacing w:val="-4"/>
              </w:rPr>
              <w:t>pracodawcom wnioskującym o taką pomoc i</w:t>
            </w:r>
            <w:r>
              <w:rPr>
                <w:spacing w:val="-4"/>
              </w:rPr>
              <w:t xml:space="preserve"> spełniającym warunki ustawowe. </w:t>
            </w:r>
            <w:r w:rsidRPr="006A76C1">
              <w:rPr>
                <w:spacing w:val="-4"/>
              </w:rPr>
              <w:t>Ponadto istotną do rozważenia kwestią, w świetle</w:t>
            </w:r>
            <w:r>
              <w:rPr>
                <w:spacing w:val="-4"/>
              </w:rPr>
              <w:t xml:space="preserve"> ciągłych braków finansowych na </w:t>
            </w:r>
            <w:r w:rsidRPr="006A76C1">
              <w:rPr>
                <w:spacing w:val="-4"/>
              </w:rPr>
              <w:t>realizację poszczególnych tytułów, pozostaje możliwość dopuszczenia działalności zarobkowej przez ŚDS. Kwestia ta pozostaje w gestii Ministerstwa Rodziny, Pracy i Polityki Społecznej.</w:t>
            </w:r>
          </w:p>
        </w:tc>
      </w:tr>
      <w:tr w:rsidR="00757A3F" w:rsidRPr="005A5C5B" w:rsidTr="00757A3F">
        <w:trPr>
          <w:trHeight w:val="31"/>
        </w:trPr>
        <w:tc>
          <w:tcPr>
            <w:tcW w:w="566" w:type="dxa"/>
          </w:tcPr>
          <w:p w:rsidR="00757A3F" w:rsidRPr="00B90A11" w:rsidRDefault="00757A3F" w:rsidP="007C5809">
            <w:pPr>
              <w:jc w:val="both"/>
              <w:rPr>
                <w:spacing w:val="-4"/>
              </w:rPr>
            </w:pPr>
            <w:r>
              <w:rPr>
                <w:spacing w:val="-4"/>
              </w:rPr>
              <w:lastRenderedPageBreak/>
              <w:t>73.</w:t>
            </w:r>
          </w:p>
        </w:tc>
        <w:tc>
          <w:tcPr>
            <w:tcW w:w="5814" w:type="dxa"/>
          </w:tcPr>
          <w:p w:rsidR="00757A3F" w:rsidRPr="006164C3" w:rsidRDefault="00757A3F" w:rsidP="00532225">
            <w:pPr>
              <w:jc w:val="both"/>
              <w:rPr>
                <w:spacing w:val="-4"/>
              </w:rPr>
            </w:pPr>
            <w:r>
              <w:t xml:space="preserve">art. 33 w </w:t>
            </w:r>
            <w:r w:rsidRPr="00825F1B">
              <w:t xml:space="preserve">ust. 2 pkt 5 – nadanie nowego </w:t>
            </w:r>
            <w:r w:rsidRPr="006164C3">
              <w:rPr>
                <w:spacing w:val="-4"/>
              </w:rPr>
              <w:t>brzmienia:</w:t>
            </w:r>
          </w:p>
          <w:p w:rsidR="00757A3F" w:rsidRPr="005A5C5B" w:rsidRDefault="00757A3F" w:rsidP="00532225">
            <w:pPr>
              <w:pStyle w:val="Akapitzlist"/>
              <w:ind w:left="0"/>
              <w:jc w:val="both"/>
            </w:pPr>
            <w:r w:rsidRPr="006164C3">
              <w:rPr>
                <w:rFonts w:eastAsia="Times New Roman"/>
                <w:spacing w:val="-4"/>
              </w:rPr>
              <w:t>„5) ze środków pochodzących ze zbycia lub likwidacji środków trwałych zakupionych ze środków funduszu w wysokości odpowiadającej wartości niezamortyzowanej środka trwałego.”</w:t>
            </w:r>
          </w:p>
        </w:tc>
        <w:tc>
          <w:tcPr>
            <w:tcW w:w="2107" w:type="dxa"/>
          </w:tcPr>
          <w:p w:rsidR="00757A3F" w:rsidRDefault="00757A3F" w:rsidP="00532225">
            <w:r>
              <w:t xml:space="preserve">Art. 33 ust. 2 pkt 5 ustawy </w:t>
            </w:r>
          </w:p>
          <w:p w:rsidR="00757A3F" w:rsidRPr="005A5C5B" w:rsidRDefault="00757A3F" w:rsidP="00532225">
            <w:r>
              <w:t>o rehabilitacji</w:t>
            </w:r>
          </w:p>
        </w:tc>
        <w:tc>
          <w:tcPr>
            <w:tcW w:w="5245" w:type="dxa"/>
          </w:tcPr>
          <w:p w:rsidR="00757A3F" w:rsidRPr="00440D55" w:rsidRDefault="00757A3F" w:rsidP="00532225">
            <w:pPr>
              <w:pStyle w:val="Akapitzlist"/>
              <w:ind w:left="0"/>
              <w:jc w:val="both"/>
            </w:pPr>
            <w:r w:rsidRPr="00825F1B">
              <w:t>Zgodnie z art. 33 ust. 1 ustawy o rehabilitacji prowadzący zakład pracy chronionej tworzy zakładowy fundusz rehabilitacji osób niepełnosprawnych (ZFRON). W myśl art. 33 ust. 2 pkt 5 tej ustawy, fundusz rehabilitacji tworzy się m.in. ze środków pochodzących ze zbycia środków trwałych zak</w:t>
            </w:r>
            <w:r>
              <w:t xml:space="preserve">upionych ze środków funduszu, w </w:t>
            </w:r>
            <w:r w:rsidRPr="00825F1B">
              <w:t xml:space="preserve">części niezamortyzowanej. Z literalnego brzmienia przywołanego przepisu wynika, </w:t>
            </w:r>
            <w:r>
              <w:t xml:space="preserve">                                 </w:t>
            </w:r>
            <w:r w:rsidRPr="00825F1B">
              <w:t xml:space="preserve">że prowadzący zakład pracy chronionej ma obowiązek przekazania na ZFRON kwot, które otrzymał ze zbycia środka trwałego w części niezamortyzowanej. Warto zauważyć, że przepis mówi o środkach pochodzących </w:t>
            </w:r>
            <w:r>
              <w:t xml:space="preserve">               </w:t>
            </w:r>
            <w:r w:rsidRPr="00825F1B">
              <w:t xml:space="preserve">ze zbycia, przez zbycie należy rozumieć zbycie odpłatne </w:t>
            </w:r>
            <w:r w:rsidRPr="00825F1B">
              <w:lastRenderedPageBreak/>
              <w:t>oraz nieodpłatne np. darowiznę. W tym przypadku nie będzie środków pochodzących ze zbycia środka trwałego – zatem nie będzie obowiązku zwrotu tych środków na ZFRON. P</w:t>
            </w:r>
            <w:r>
              <w:t xml:space="preserve">roblemem będzie także zbycie                   za </w:t>
            </w:r>
            <w:r w:rsidRPr="00825F1B">
              <w:t>rażąco niską cenę, gdy niezamortyzowana wartość środka trwałego będzie znacznie wyższa niż cena sprzedaży. W przypadku uzyskania ze zbycia ceny niższej niż niezamortyzowana wartość środka trwałego sfinansowanego ze środków ZFRON wpłacie na ten fundusz powinna podlegać kwota odpowiadająca niezamortyzowanej wartości środka trwałego.</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74.</w:t>
            </w:r>
          </w:p>
        </w:tc>
        <w:tc>
          <w:tcPr>
            <w:tcW w:w="5814" w:type="dxa"/>
          </w:tcPr>
          <w:p w:rsidR="00757A3F" w:rsidRPr="00CF3207" w:rsidRDefault="00757A3F" w:rsidP="00532225">
            <w:pPr>
              <w:jc w:val="both"/>
            </w:pPr>
            <w:r w:rsidRPr="00CF3207">
              <w:t>art. 33 ust 4a – nadanie nowego brzmienia:</w:t>
            </w:r>
          </w:p>
          <w:p w:rsidR="00757A3F" w:rsidRPr="00CF3207" w:rsidRDefault="00757A3F" w:rsidP="00532225">
            <w:pPr>
              <w:pStyle w:val="Akapitzlist"/>
              <w:ind w:left="0"/>
              <w:jc w:val="both"/>
              <w:rPr>
                <w:rFonts w:eastAsia="Times New Roman"/>
              </w:rPr>
            </w:pPr>
            <w:r w:rsidRPr="00CF3207">
              <w:rPr>
                <w:rFonts w:eastAsia="Times New Roman"/>
              </w:rPr>
              <w:t xml:space="preserve">„4a W przypadku nieprzekazania, niedotrzymania terminu </w:t>
            </w:r>
            <w:r>
              <w:rPr>
                <w:rFonts w:eastAsia="Times New Roman"/>
              </w:rPr>
              <w:t xml:space="preserve">                </w:t>
            </w:r>
            <w:r w:rsidRPr="00CF3207">
              <w:rPr>
                <w:rFonts w:eastAsia="Times New Roman"/>
              </w:rPr>
              <w:t>o którym mowa w u</w:t>
            </w:r>
            <w:r w:rsidRPr="00CF3207">
              <w:rPr>
                <w:rFonts w:eastAsia="Times New Roman"/>
                <w:iCs/>
              </w:rPr>
              <w:t xml:space="preserve">st. 3 pkt 3 środków ZFRON na rachunek tego funduszu lub </w:t>
            </w:r>
            <w:r w:rsidRPr="00CF3207">
              <w:rPr>
                <w:rFonts w:eastAsia="Times New Roman"/>
              </w:rPr>
              <w:t xml:space="preserve">niezgodnego z ust. 4 </w:t>
            </w:r>
            <w:r w:rsidRPr="00CF3207">
              <w:t xml:space="preserve">oraz rozporządzeniem, o którym mowa w ust. 11 </w:t>
            </w:r>
            <w:r w:rsidRPr="00CF3207">
              <w:rPr>
                <w:rFonts w:eastAsia="Times New Roman"/>
              </w:rPr>
              <w:t xml:space="preserve">przeznaczenia środków funduszu </w:t>
            </w:r>
            <w:r w:rsidRPr="00CF3207">
              <w:rPr>
                <w:rFonts w:eastAsia="Times New Roman"/>
                <w:iCs/>
              </w:rPr>
              <w:t xml:space="preserve">rehabilitacji, </w:t>
            </w:r>
            <w:r w:rsidRPr="00CF3207">
              <w:rPr>
                <w:rFonts w:eastAsia="Times New Roman"/>
              </w:rPr>
              <w:t>pracodawca jest obowiązany do dokonania:</w:t>
            </w:r>
          </w:p>
          <w:p w:rsidR="00757A3F" w:rsidRPr="00CF3207" w:rsidRDefault="00757A3F" w:rsidP="00532225">
            <w:pPr>
              <w:pStyle w:val="Akapitzlist"/>
              <w:ind w:left="0"/>
              <w:jc w:val="both"/>
              <w:rPr>
                <w:rFonts w:eastAsia="Times New Roman"/>
              </w:rPr>
            </w:pPr>
            <w:r w:rsidRPr="00CF3207">
              <w:rPr>
                <w:rFonts w:eastAsia="Times New Roman"/>
              </w:rPr>
              <w:t xml:space="preserve">1) zwrotu 100% kwoty tych środków na fundusz </w:t>
            </w:r>
            <w:r w:rsidRPr="00CF3207">
              <w:rPr>
                <w:rFonts w:eastAsia="Times New Roman"/>
                <w:iCs/>
              </w:rPr>
              <w:t>rehabilitacji</w:t>
            </w:r>
            <w:r w:rsidRPr="00CF3207">
              <w:rPr>
                <w:rFonts w:eastAsia="Times New Roman"/>
              </w:rPr>
              <w:t xml:space="preserve"> oraz</w:t>
            </w:r>
          </w:p>
          <w:p w:rsidR="00757A3F" w:rsidRPr="00CF3207" w:rsidRDefault="00757A3F" w:rsidP="00532225">
            <w:pPr>
              <w:pStyle w:val="Akapitzlist"/>
              <w:ind w:left="0"/>
              <w:jc w:val="both"/>
            </w:pPr>
            <w:r w:rsidRPr="00CF3207">
              <w:rPr>
                <w:rFonts w:eastAsia="Times New Roman"/>
              </w:rPr>
              <w:t xml:space="preserve">2) wpłaty w wysokości 30% tych środków na Fundusz </w:t>
            </w:r>
            <w:r>
              <w:rPr>
                <w:rFonts w:eastAsia="Times New Roman"/>
              </w:rPr>
              <w:t xml:space="preserve">                        </w:t>
            </w:r>
            <w:r w:rsidRPr="00CF3207">
              <w:rPr>
                <w:rFonts w:eastAsia="Times New Roman"/>
              </w:rPr>
              <w:t xml:space="preserve">w terminie do 20. dnia miesiąca następującego po miesiącu, </w:t>
            </w:r>
            <w:r>
              <w:rPr>
                <w:rFonts w:eastAsia="Times New Roman"/>
              </w:rPr>
              <w:t xml:space="preserve">            </w:t>
            </w:r>
            <w:r w:rsidRPr="00CF3207">
              <w:rPr>
                <w:rFonts w:eastAsia="Times New Roman"/>
              </w:rPr>
              <w:t>w którym nas</w:t>
            </w:r>
            <w:r>
              <w:rPr>
                <w:rFonts w:eastAsia="Times New Roman"/>
              </w:rPr>
              <w:t xml:space="preserve">tąpiło ujawnienie niezgodnego z </w:t>
            </w:r>
            <w:r w:rsidRPr="00CF3207">
              <w:rPr>
                <w:rFonts w:eastAsia="Times New Roman"/>
                <w:iCs/>
              </w:rPr>
              <w:t>ustawą</w:t>
            </w:r>
            <w:r w:rsidRPr="00CF3207">
              <w:rPr>
                <w:rFonts w:eastAsia="Times New Roman"/>
              </w:rPr>
              <w:t xml:space="preserve"> przeznaczenia środków funduszu </w:t>
            </w:r>
            <w:r w:rsidRPr="00CF3207">
              <w:rPr>
                <w:rFonts w:eastAsia="Times New Roman"/>
                <w:iCs/>
              </w:rPr>
              <w:t>rehabilitacji</w:t>
            </w:r>
            <w:r w:rsidRPr="00CF3207">
              <w:rPr>
                <w:rFonts w:eastAsia="Times New Roman"/>
              </w:rPr>
              <w:t>, a także niedotrzymanie termin</w:t>
            </w:r>
            <w:r>
              <w:rPr>
                <w:rFonts w:eastAsia="Times New Roman"/>
              </w:rPr>
              <w:t>u, o którym mowa w ust. 3 pkt 3</w:t>
            </w:r>
            <w:r w:rsidRPr="00CF3207">
              <w:rPr>
                <w:rFonts w:eastAsia="Times New Roman"/>
              </w:rPr>
              <w:t>”.</w:t>
            </w:r>
          </w:p>
        </w:tc>
        <w:tc>
          <w:tcPr>
            <w:tcW w:w="2107" w:type="dxa"/>
          </w:tcPr>
          <w:p w:rsidR="00757A3F" w:rsidRDefault="00757A3F" w:rsidP="00532225">
            <w:r w:rsidRPr="00CF3207">
              <w:t>Art. 33</w:t>
            </w:r>
            <w:r>
              <w:t xml:space="preserve"> ust. 4a ustawy </w:t>
            </w:r>
          </w:p>
          <w:p w:rsidR="00757A3F" w:rsidRPr="00CF3207" w:rsidRDefault="00757A3F" w:rsidP="00532225">
            <w:r>
              <w:t>o rehabilitacji</w:t>
            </w:r>
          </w:p>
        </w:tc>
        <w:tc>
          <w:tcPr>
            <w:tcW w:w="5245" w:type="dxa"/>
          </w:tcPr>
          <w:p w:rsidR="00757A3F" w:rsidRPr="00440D55" w:rsidRDefault="00757A3F" w:rsidP="00532225">
            <w:pPr>
              <w:pStyle w:val="Akapitzlist"/>
              <w:ind w:left="0"/>
              <w:jc w:val="both"/>
            </w:pPr>
            <w:r w:rsidRPr="00440D55">
              <w:t xml:space="preserve">Zgodnie z zapisem art. 33 ust 4 ustawy o rehabilitacji środki ZFRON są przeznaczane na finansowanie rehabilitacji zawodowej, społecznej i leczniczej w tym na indywidualne programy rehabilitacji osób niepełnosprawnych opracowywane przez powołane przez pracodawców komisje rehabilitacyjne oraz ubezpieczenie osób niepełnosprawnych, zgodnie </w:t>
            </w:r>
            <w:r>
              <w:t xml:space="preserve">                     </w:t>
            </w:r>
            <w:r w:rsidRPr="00440D55">
              <w:t xml:space="preserve">z zakładowym regulaminem wykorzystania tych środków. Szczegółowe warunki przeznaczania tych środków określa rozporządzenie wydane na podstawie art. 33 ust. 11 ustawy, które określa także dodatkowe zasady korzystania z ZFRON np. zasadę oszczędności </w:t>
            </w:r>
            <w:r>
              <w:t xml:space="preserve">                   </w:t>
            </w:r>
            <w:r w:rsidRPr="00440D55">
              <w:t xml:space="preserve">i celowości czy wydatkowanie środków w ramach pomocy de </w:t>
            </w:r>
            <w:proofErr w:type="spellStart"/>
            <w:r w:rsidRPr="00440D55">
              <w:t>minimis</w:t>
            </w:r>
            <w:proofErr w:type="spellEnd"/>
            <w:r w:rsidRPr="00440D55">
              <w:t xml:space="preserve">. Zobowiązanie z tyt. art. 33 ust 4a powstaje nie tylko w przypadku wydatkowania środków ZFRON niezgodnie z ogólnymi celami określonymi w art. 33 ust. 4 ustawy, lecz również w przypadku dokonywania wydatków niezgodnych z szerokim katalogiem wydatków lub innymi warunkami określonymi w rozporządzeniu. Cele wskazane w art. 33 ust. 4 ustawy są bardzo ogólne, pracodawcy często </w:t>
            </w:r>
            <w:r w:rsidRPr="00440D55">
              <w:lastRenderedPageBreak/>
              <w:t>ignorują zapisy rozporządzenia tłumacząc, że wszystkie środki zostały przeznaczone na szeroko pojętą rehabilitację, a przepisy rozporządzenia mają na celu wskazanie ewentualnej drogi postępowania, nie wiążącej dla pracodawcy.</w:t>
            </w:r>
            <w:r>
              <w:t xml:space="preserve"> </w:t>
            </w:r>
            <w:r w:rsidRPr="00440D55">
              <w:t xml:space="preserve">Dopisanie do treści artykułu </w:t>
            </w:r>
            <w:r w:rsidRPr="00440D55">
              <w:rPr>
                <w:rFonts w:eastAsia="Times New Roman"/>
                <w:iCs/>
              </w:rPr>
              <w:t xml:space="preserve">nieprzekazania środków ZFRON na rachunek tego funduszu lub  niedotrzymania terminu, o którym mowa w ust. 3 pkt 3 ma na celu usunięcie sporów interpretacyjnych w rozumieniu tego przepisu. Jako przykład można wskazać wyrok NSA z dnia 2 marca 2016 r. sygn. akt </w:t>
            </w:r>
            <w:r w:rsidRPr="00440D55">
              <w:rPr>
                <w:color w:val="000000"/>
              </w:rPr>
              <w:t>II FSK 3574/13 NSA:</w:t>
            </w:r>
            <w:r w:rsidRPr="00440D55">
              <w:rPr>
                <w:color w:val="000000"/>
                <w:shd w:val="clear" w:color="auto" w:fill="FFFFFF"/>
              </w:rPr>
              <w:t xml:space="preserve"> „Zdaniem Naczelnego Sądu Administracyjnego, dokonując wykładni przepisów art. 33 ust. 4 i 4a ustawy </w:t>
            </w:r>
            <w:r>
              <w:rPr>
                <w:color w:val="000000"/>
                <w:shd w:val="clear" w:color="auto" w:fill="FFFFFF"/>
              </w:rPr>
              <w:t xml:space="preserve">                          </w:t>
            </w:r>
            <w:r w:rsidRPr="00440D55">
              <w:rPr>
                <w:color w:val="000000"/>
                <w:shd w:val="clear" w:color="auto" w:fill="FFFFFF"/>
              </w:rPr>
              <w:t xml:space="preserve">o rehabilitacji, sąd administracyjny pierwszej instancji </w:t>
            </w:r>
            <w:r>
              <w:rPr>
                <w:color w:val="000000"/>
                <w:shd w:val="clear" w:color="auto" w:fill="FFFFFF"/>
              </w:rPr>
              <w:t xml:space="preserve">                    </w:t>
            </w:r>
            <w:r w:rsidRPr="00440D55">
              <w:rPr>
                <w:color w:val="000000"/>
                <w:shd w:val="clear" w:color="auto" w:fill="FFFFFF"/>
              </w:rPr>
              <w:t xml:space="preserve">w niczym nie uchybił prawu. Poprawnie odczytał </w:t>
            </w:r>
            <w:r>
              <w:rPr>
                <w:color w:val="000000"/>
                <w:shd w:val="clear" w:color="auto" w:fill="FFFFFF"/>
              </w:rPr>
              <w:t xml:space="preserve">                    </w:t>
            </w:r>
            <w:r w:rsidRPr="00440D55">
              <w:rPr>
                <w:color w:val="000000"/>
                <w:shd w:val="clear" w:color="auto" w:fill="FFFFFF"/>
              </w:rPr>
              <w:t>on sens tych uregulowań, trafnie podnosząc, że sankcją z art. 33 ust. 4a pkt 2 tej ustawy nie była objęta sytuacja, w której prowadzący zakład pracy chronionej, mimo ciążącego na nim obowiązku z mocy art. 31 ust. 3, w ogóle nie przekazał środków na ZFRON.</w:t>
            </w:r>
          </w:p>
        </w:tc>
      </w:tr>
      <w:tr w:rsidR="00757A3F" w:rsidRPr="005A5C5B" w:rsidTr="00757A3F">
        <w:trPr>
          <w:trHeight w:val="1434"/>
        </w:trPr>
        <w:tc>
          <w:tcPr>
            <w:tcW w:w="566" w:type="dxa"/>
          </w:tcPr>
          <w:p w:rsidR="00757A3F" w:rsidRPr="00B90A11" w:rsidRDefault="00757A3F" w:rsidP="00500BA6">
            <w:pPr>
              <w:jc w:val="both"/>
              <w:rPr>
                <w:spacing w:val="-4"/>
              </w:rPr>
            </w:pPr>
            <w:r>
              <w:rPr>
                <w:spacing w:val="-4"/>
              </w:rPr>
              <w:lastRenderedPageBreak/>
              <w:t>75.</w:t>
            </w:r>
          </w:p>
        </w:tc>
        <w:tc>
          <w:tcPr>
            <w:tcW w:w="5814" w:type="dxa"/>
          </w:tcPr>
          <w:p w:rsidR="00757A3F" w:rsidRPr="00440D55" w:rsidRDefault="00757A3F" w:rsidP="00532225">
            <w:pPr>
              <w:jc w:val="both"/>
            </w:pPr>
            <w:r>
              <w:t xml:space="preserve">art. 33 </w:t>
            </w:r>
            <w:r w:rsidRPr="00440D55">
              <w:t>ust. 6 nadanie nowego brzmienia:</w:t>
            </w:r>
          </w:p>
          <w:p w:rsidR="00757A3F" w:rsidRPr="00532225" w:rsidRDefault="00757A3F" w:rsidP="00532225">
            <w:pPr>
              <w:pStyle w:val="Akapitzlist"/>
              <w:ind w:left="0"/>
              <w:jc w:val="both"/>
              <w:rPr>
                <w:spacing w:val="-4"/>
              </w:rPr>
            </w:pPr>
            <w:r w:rsidRPr="00532225">
              <w:rPr>
                <w:spacing w:val="-4"/>
              </w:rPr>
              <w:t>„6. Kontrola prawidłowości realizacji przepisów ust. 1-4a i 4c wykonywana jest przez wł</w:t>
            </w:r>
            <w:r>
              <w:rPr>
                <w:spacing w:val="-4"/>
              </w:rPr>
              <w:t>aściwe terenowo urzędy skarbowe</w:t>
            </w:r>
            <w:r w:rsidRPr="00532225">
              <w:rPr>
                <w:spacing w:val="-4"/>
              </w:rPr>
              <w:t>”.</w:t>
            </w:r>
          </w:p>
        </w:tc>
        <w:tc>
          <w:tcPr>
            <w:tcW w:w="2107" w:type="dxa"/>
          </w:tcPr>
          <w:p w:rsidR="00757A3F" w:rsidRPr="00CF3207" w:rsidRDefault="00757A3F" w:rsidP="00532225">
            <w:r>
              <w:t>Art. 33 ust. 6 ustawy o rehabilitacji</w:t>
            </w:r>
          </w:p>
        </w:tc>
        <w:tc>
          <w:tcPr>
            <w:tcW w:w="5245" w:type="dxa"/>
          </w:tcPr>
          <w:p w:rsidR="00757A3F" w:rsidRPr="00CF3207" w:rsidRDefault="00757A3F" w:rsidP="00532225">
            <w:pPr>
              <w:pStyle w:val="Akapitzlist"/>
              <w:ind w:left="0"/>
              <w:jc w:val="both"/>
            </w:pPr>
            <w:r w:rsidRPr="00A61208">
              <w:t xml:space="preserve">Prawidłowość realizacji zadania, o którym mowa </w:t>
            </w:r>
            <w:r>
              <w:t xml:space="preserve">w art. 33 ust. 4c nie podlega w </w:t>
            </w:r>
            <w:r w:rsidRPr="00A61208">
              <w:t>obecnym stanie prawnym kontroli urzędów skarbowych – brak zatem możli</w:t>
            </w:r>
            <w:r>
              <w:t xml:space="preserve">wości kontroli powyższego. Lukę </w:t>
            </w:r>
            <w:r w:rsidRPr="00A61208">
              <w:t>tę należy wypełnić poprzez wskazanie kompetencji wprost.</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76.</w:t>
            </w:r>
          </w:p>
        </w:tc>
        <w:tc>
          <w:tcPr>
            <w:tcW w:w="5814" w:type="dxa"/>
          </w:tcPr>
          <w:p w:rsidR="00757A3F" w:rsidRPr="00D562C6" w:rsidRDefault="00757A3F" w:rsidP="00532225">
            <w:pPr>
              <w:jc w:val="both"/>
              <w:rPr>
                <w:spacing w:val="-4"/>
              </w:rPr>
            </w:pPr>
            <w:r w:rsidRPr="00D562C6">
              <w:rPr>
                <w:spacing w:val="-4"/>
              </w:rPr>
              <w:t>art. 33 dodanie ust. 6a w brzmieniu:</w:t>
            </w:r>
          </w:p>
          <w:p w:rsidR="00757A3F" w:rsidRDefault="00757A3F" w:rsidP="00E5073C">
            <w:pPr>
              <w:pStyle w:val="Akapitzlist"/>
              <w:ind w:left="0"/>
              <w:jc w:val="both"/>
            </w:pPr>
            <w:r w:rsidRPr="00D562C6">
              <w:rPr>
                <w:spacing w:val="-4"/>
              </w:rPr>
              <w:t>„6a. Prezes Zarządu Funduszu jest organem uprawnionym do otrzymywania akt, o których mowa w art. 298 Ordynacji podatkowej. Ocena stanu faktycznego oraz dokumentów zebranych w toku kontroli, o których mowa w ust. 6 należy                do Prezesa Zarządu Funduszu”.</w:t>
            </w:r>
          </w:p>
        </w:tc>
        <w:tc>
          <w:tcPr>
            <w:tcW w:w="2107" w:type="dxa"/>
          </w:tcPr>
          <w:p w:rsidR="00757A3F" w:rsidRDefault="00757A3F" w:rsidP="00532225">
            <w:r>
              <w:t>Art. 33 ustawy</w:t>
            </w:r>
          </w:p>
          <w:p w:rsidR="00757A3F" w:rsidRDefault="00757A3F" w:rsidP="00532225">
            <w:r>
              <w:t xml:space="preserve"> o rehabilitacji (dodanie ust. 6a)</w:t>
            </w:r>
          </w:p>
        </w:tc>
        <w:tc>
          <w:tcPr>
            <w:tcW w:w="5245" w:type="dxa"/>
          </w:tcPr>
          <w:p w:rsidR="00757A3F" w:rsidRPr="00D562C6" w:rsidRDefault="00757A3F" w:rsidP="00D562C6">
            <w:pPr>
              <w:pStyle w:val="Akapitzlist"/>
              <w:ind w:left="0"/>
              <w:jc w:val="both"/>
              <w:rPr>
                <w:rFonts w:ascii="Times New Roman" w:hAnsi="Times New Roman"/>
                <w:spacing w:val="-4"/>
                <w:sz w:val="24"/>
                <w:szCs w:val="24"/>
              </w:rPr>
            </w:pPr>
            <w:r w:rsidRPr="00D562C6">
              <w:rPr>
                <w:spacing w:val="-4"/>
              </w:rPr>
              <w:t>Prezes Zarządu Funduszu nie został wymieniony w art. 298 Ordynacji p</w:t>
            </w:r>
            <w:r>
              <w:rPr>
                <w:spacing w:val="-4"/>
              </w:rPr>
              <w:t>odatkowej jako organ uprawniony</w:t>
            </w:r>
            <w:r w:rsidRPr="00D562C6">
              <w:rPr>
                <w:spacing w:val="-4"/>
              </w:rPr>
              <w:t xml:space="preserve"> </w:t>
            </w:r>
            <w:r>
              <w:rPr>
                <w:spacing w:val="-4"/>
              </w:rPr>
              <w:t xml:space="preserve">                               </w:t>
            </w:r>
            <w:r w:rsidRPr="00D562C6">
              <w:rPr>
                <w:spacing w:val="-4"/>
              </w:rPr>
              <w:t xml:space="preserve">do otrzymywania informacji stanowiących tajemnicę skarbową. Bardzo często Naczelnicy Urzędów Skarbowych nie chcą przekazywać dokumentów zgormadzonych </w:t>
            </w:r>
            <w:r>
              <w:rPr>
                <w:spacing w:val="-4"/>
              </w:rPr>
              <w:t xml:space="preserve">                   </w:t>
            </w:r>
            <w:r w:rsidRPr="00D562C6">
              <w:rPr>
                <w:spacing w:val="-4"/>
              </w:rPr>
              <w:t xml:space="preserve">w trakcie kontroli przeprowadzanych w oparciu o art. 33 </w:t>
            </w:r>
            <w:r w:rsidRPr="00D562C6">
              <w:rPr>
                <w:spacing w:val="-4"/>
              </w:rPr>
              <w:lastRenderedPageBreak/>
              <w:t xml:space="preserve">ust. 6 ustawy. Prowadzi to do sytuacji, w której organ uprawniony do wydania decyzji w sprawie wpłaty określonej w art. 33 ust. 4a ustawy nie ma dostępu </w:t>
            </w:r>
            <w:r>
              <w:rPr>
                <w:spacing w:val="-4"/>
              </w:rPr>
              <w:t xml:space="preserve">                   </w:t>
            </w:r>
            <w:r w:rsidRPr="00D562C6">
              <w:rPr>
                <w:spacing w:val="-4"/>
              </w:rPr>
              <w:t xml:space="preserve">do jednego z podstawowych dowodów, jakim są akta </w:t>
            </w:r>
            <w:r>
              <w:rPr>
                <w:spacing w:val="-4"/>
              </w:rPr>
              <w:t xml:space="preserve">                 </w:t>
            </w:r>
            <w:r w:rsidRPr="00D562C6">
              <w:rPr>
                <w:spacing w:val="-4"/>
              </w:rPr>
              <w:t>z kontroli</w:t>
            </w:r>
            <w:r w:rsidRPr="00D562C6">
              <w:rPr>
                <w:rFonts w:ascii="Times New Roman" w:hAnsi="Times New Roman"/>
                <w:spacing w:val="-4"/>
                <w:sz w:val="24"/>
                <w:szCs w:val="24"/>
              </w:rPr>
              <w:t>.</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77.</w:t>
            </w:r>
          </w:p>
        </w:tc>
        <w:tc>
          <w:tcPr>
            <w:tcW w:w="5814" w:type="dxa"/>
          </w:tcPr>
          <w:p w:rsidR="00757A3F" w:rsidRPr="00D562C6" w:rsidRDefault="00757A3F" w:rsidP="00594F33">
            <w:pPr>
              <w:jc w:val="both"/>
              <w:rPr>
                <w:spacing w:val="-4"/>
              </w:rPr>
            </w:pPr>
            <w:r w:rsidRPr="00D562C6">
              <w:rPr>
                <w:spacing w:val="-4"/>
              </w:rPr>
              <w:t>art. 33 dodanie ust. 6b w brzmieniu:</w:t>
            </w:r>
          </w:p>
          <w:p w:rsidR="00757A3F" w:rsidRDefault="00757A3F" w:rsidP="00D562C6">
            <w:pPr>
              <w:pStyle w:val="Akapitzlist"/>
              <w:ind w:left="0"/>
              <w:jc w:val="both"/>
            </w:pPr>
            <w:r w:rsidRPr="00D562C6">
              <w:rPr>
                <w:spacing w:val="-4"/>
              </w:rPr>
              <w:t xml:space="preserve">„6b. Momentem ujawnienia, o którym mowa w ust. 4a pkt 2 jest dzień doręczenia protokołu kontroli pracodawcy, lub </w:t>
            </w:r>
            <w:r>
              <w:rPr>
                <w:spacing w:val="-4"/>
              </w:rPr>
              <w:t xml:space="preserve">                              </w:t>
            </w:r>
            <w:r w:rsidRPr="00D562C6">
              <w:rPr>
                <w:spacing w:val="-4"/>
              </w:rPr>
              <w:t>w przypadku braku wiążącej oceny prawnej –dzień doręczenia zawiadomienia o ujawnionych nieprawidłowościach stwierdzonych przez Prezesa Zarządu Funduszu”.</w:t>
            </w:r>
          </w:p>
        </w:tc>
        <w:tc>
          <w:tcPr>
            <w:tcW w:w="2107" w:type="dxa"/>
          </w:tcPr>
          <w:p w:rsidR="00757A3F" w:rsidRDefault="00757A3F" w:rsidP="00532225">
            <w:r>
              <w:t xml:space="preserve">Art. 33 ustawy </w:t>
            </w:r>
          </w:p>
          <w:p w:rsidR="00757A3F" w:rsidRDefault="00757A3F" w:rsidP="00532225">
            <w:r>
              <w:t>o rehabilitacji (dodanie ust. 6b)</w:t>
            </w:r>
          </w:p>
        </w:tc>
        <w:tc>
          <w:tcPr>
            <w:tcW w:w="5245" w:type="dxa"/>
          </w:tcPr>
          <w:p w:rsidR="00757A3F" w:rsidRDefault="00757A3F" w:rsidP="00594F33">
            <w:pPr>
              <w:pStyle w:val="Akapitzlist"/>
              <w:ind w:left="0"/>
              <w:jc w:val="both"/>
            </w:pPr>
            <w:r w:rsidRPr="00D65B6D">
              <w:t xml:space="preserve">Przepis precyzujący sformułowany w oparciu </w:t>
            </w:r>
            <w:r>
              <w:t xml:space="preserve">                            </w:t>
            </w:r>
            <w:r w:rsidRPr="00D65B6D">
              <w:t xml:space="preserve">o zalecenia Biura Pełnomocnika Rządu Do Spraw Osób Niepełnosprawnych </w:t>
            </w:r>
            <w:r w:rsidRPr="00D65B6D">
              <w:rPr>
                <w:color w:val="000000"/>
              </w:rPr>
              <w:t xml:space="preserve">Fundusz w przypadkach, w których z protokołu kontroli nie wynika wprost, że nastąpiło naruszenie przepisów prawa (brak oceny prawnej), </w:t>
            </w:r>
            <w:r>
              <w:rPr>
                <w:color w:val="000000"/>
              </w:rPr>
              <w:t xml:space="preserve">                  </w:t>
            </w:r>
            <w:r w:rsidRPr="00D65B6D">
              <w:rPr>
                <w:color w:val="000000"/>
              </w:rPr>
              <w:t>w oparciu o ustalenia kontrolują</w:t>
            </w:r>
            <w:r>
              <w:rPr>
                <w:color w:val="000000"/>
              </w:rPr>
              <w:t xml:space="preserve">cych dokonuje oceny              i wysyła do </w:t>
            </w:r>
            <w:r w:rsidRPr="00D65B6D">
              <w:rPr>
                <w:color w:val="000000"/>
              </w:rPr>
              <w:t xml:space="preserve">podmiotów zawiadomienie o ujawnionych nieprawidłowościach i wezwanie do złożenia stosownej deklaracji. Za datę ujawnienia przyjmuje się datę doręczenia zawiadomienia i za ten okres wszczynane </w:t>
            </w:r>
            <w:r>
              <w:rPr>
                <w:color w:val="000000"/>
              </w:rPr>
              <w:t xml:space="preserve">             </w:t>
            </w:r>
            <w:r w:rsidRPr="00D65B6D">
              <w:rPr>
                <w:color w:val="000000"/>
              </w:rPr>
              <w:t>i</w:t>
            </w:r>
            <w:r w:rsidRPr="0036053B">
              <w:rPr>
                <w:rFonts w:ascii="Times New Roman" w:hAnsi="Times New Roman"/>
                <w:color w:val="000000"/>
                <w:sz w:val="24"/>
                <w:szCs w:val="24"/>
              </w:rPr>
              <w:t xml:space="preserve"> </w:t>
            </w:r>
            <w:r w:rsidRPr="00D65B6D">
              <w:rPr>
                <w:color w:val="000000"/>
              </w:rPr>
              <w:t>prowadzone jest postępowanie. Uregulowanie praktyki w tym zakresie ułatwi procedowanie w tego typu sprawach.</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78.</w:t>
            </w:r>
          </w:p>
        </w:tc>
        <w:tc>
          <w:tcPr>
            <w:tcW w:w="5814" w:type="dxa"/>
          </w:tcPr>
          <w:p w:rsidR="00757A3F" w:rsidRDefault="00757A3F" w:rsidP="00594F33">
            <w:pPr>
              <w:pStyle w:val="Akapitzlist"/>
              <w:ind w:left="0"/>
              <w:jc w:val="both"/>
            </w:pPr>
            <w:r>
              <w:t>art. 33 ust. 7 nowego brzmienia:</w:t>
            </w:r>
          </w:p>
          <w:p w:rsidR="00757A3F" w:rsidRPr="00D65B6D" w:rsidRDefault="00757A3F" w:rsidP="00594F33">
            <w:pPr>
              <w:pStyle w:val="Akapitzlist"/>
              <w:ind w:left="0"/>
              <w:jc w:val="both"/>
            </w:pPr>
            <w:r w:rsidRPr="00D65B6D">
              <w:t xml:space="preserve">„7. W razie otwarcia likwidacji, ogłoszenia upadłości obejmującej likwidację majątku albo wykreślenia z Centralnej Ewidencji i Informacji o Działalności Gospodarczej prowadzonego przez pracodawcę zakładu pracy chronionej lub utraty statusu zakładu pracy chronionej niewykorzystane według stanu na dzień otwarcia likwidacji, ogłoszenia upadłości obejmującej likwidację majątku, wykreślenia </w:t>
            </w:r>
            <w:r>
              <w:t xml:space="preserve">                      </w:t>
            </w:r>
            <w:r w:rsidRPr="00D65B6D">
              <w:t xml:space="preserve">z ewidencji lub utraty statusu zakładu pracy chronionej środki funduszu </w:t>
            </w:r>
            <w:r w:rsidRPr="00D65B6D">
              <w:rPr>
                <w:color w:val="000000"/>
              </w:rPr>
              <w:t xml:space="preserve">rehabilitacji podlegają niezwłocznie wpłacie </w:t>
            </w:r>
            <w:r>
              <w:rPr>
                <w:color w:val="000000"/>
              </w:rPr>
              <w:t xml:space="preserve">                          </w:t>
            </w:r>
            <w:r w:rsidRPr="00D65B6D">
              <w:rPr>
                <w:color w:val="000000"/>
              </w:rPr>
              <w:t>do Funduszu, z zastrzeżeniem ust. 7a i 7b”</w:t>
            </w:r>
          </w:p>
          <w:p w:rsidR="00757A3F" w:rsidRDefault="00757A3F" w:rsidP="00594F33">
            <w:pPr>
              <w:jc w:val="both"/>
            </w:pPr>
          </w:p>
        </w:tc>
        <w:tc>
          <w:tcPr>
            <w:tcW w:w="2107" w:type="dxa"/>
          </w:tcPr>
          <w:p w:rsidR="00757A3F" w:rsidRDefault="00757A3F" w:rsidP="00532225">
            <w:r>
              <w:t>Art. 33 ust. 7 ustawy o rehabilitacji</w:t>
            </w:r>
          </w:p>
        </w:tc>
        <w:tc>
          <w:tcPr>
            <w:tcW w:w="5245" w:type="dxa"/>
          </w:tcPr>
          <w:p w:rsidR="00757A3F" w:rsidRPr="00594F33" w:rsidRDefault="00757A3F" w:rsidP="00D562C6">
            <w:pPr>
              <w:pStyle w:val="Akapitzlist"/>
              <w:ind w:left="0"/>
              <w:jc w:val="both"/>
              <w:rPr>
                <w:rFonts w:eastAsia="Times New Roman"/>
              </w:rPr>
            </w:pPr>
            <w:r w:rsidRPr="00D562C6">
              <w:rPr>
                <w:rFonts w:eastAsia="Times New Roman"/>
                <w:spacing w:val="-4"/>
              </w:rPr>
              <w:t>Proponowana zmiana w pierwszej kolejności ma charakter porządkowy, uaktualniona została nazwa rejestru (poprzednia nazwa to ewidencja działalności gospodarczej). Ponadto likwidacja przedsiębiorstwa ma na celu zakończenie jego dzia</w:t>
            </w:r>
            <w:r>
              <w:rPr>
                <w:rFonts w:eastAsia="Times New Roman"/>
                <w:spacing w:val="-4"/>
              </w:rPr>
              <w:t>łalności. Zgodnie</w:t>
            </w:r>
            <w:r w:rsidRPr="00D562C6">
              <w:rPr>
                <w:rFonts w:eastAsia="Times New Roman"/>
                <w:spacing w:val="-4"/>
              </w:rPr>
              <w:t xml:space="preserve"> z przepisami Kodeksu</w:t>
            </w:r>
            <w:r w:rsidRPr="00D562C6">
              <w:rPr>
                <w:rFonts w:eastAsia="Times New Roman"/>
                <w:bCs/>
                <w:spacing w:val="-4"/>
              </w:rPr>
              <w:t xml:space="preserve"> spółek handlowych p</w:t>
            </w:r>
            <w:r w:rsidRPr="00D562C6">
              <w:rPr>
                <w:rFonts w:eastAsia="Times New Roman"/>
                <w:spacing w:val="-4"/>
              </w:rPr>
              <w:t xml:space="preserve">owołani według odpowiedniej procedury likwidatorzy powinni zakończyć bieżące interesy, ściągnąć wierzytelności, wypełnić zobowiązania i upłynnić majątek przedsiębiorstwa. Nowe interesy mogą  podejmować tylko w przypadku, gdy jest to niezbędne do zakończenia spraw będących w toku. Ustawa – Prawo spółdzielcze przewiduje analogiczne cele likwidacji spółdzielni. Proces likwidacji jest etapem końcowym funkcjonowania przedsiębiorstwa. Obowiązek </w:t>
            </w:r>
            <w:r w:rsidRPr="00D562C6">
              <w:rPr>
                <w:rFonts w:eastAsia="Times New Roman"/>
                <w:spacing w:val="-4"/>
              </w:rPr>
              <w:lastRenderedPageBreak/>
              <w:t>przeprowadzenia wskazanego postępowania został nałożony przez ustawodawcę na przedsiębiorców ze względu na konieczność zapewnienia należytej ochrony wierzycielom spółki. W tej fazie istnienia</w:t>
            </w:r>
            <w:r w:rsidRPr="00D562C6">
              <w:rPr>
                <w:rFonts w:ascii="Times New Roman" w:eastAsia="Times New Roman" w:hAnsi="Times New Roman"/>
                <w:spacing w:val="-4"/>
                <w:sz w:val="24"/>
                <w:szCs w:val="24"/>
              </w:rPr>
              <w:t xml:space="preserve"> </w:t>
            </w:r>
            <w:r w:rsidRPr="00D562C6">
              <w:rPr>
                <w:rFonts w:eastAsia="Times New Roman"/>
                <w:spacing w:val="-4"/>
              </w:rPr>
              <w:t xml:space="preserve">przedsiębiorstwa dochodzi do uporządkowania oraz doprowadzenia do końca wszelkich jego spraw. W ramach tzw. czynności </w:t>
            </w:r>
            <w:proofErr w:type="spellStart"/>
            <w:r w:rsidRPr="00D562C6">
              <w:rPr>
                <w:rFonts w:eastAsia="Times New Roman"/>
                <w:spacing w:val="-4"/>
              </w:rPr>
              <w:t>polikwidacyjnych</w:t>
            </w:r>
            <w:proofErr w:type="spellEnd"/>
            <w:r w:rsidRPr="00D562C6">
              <w:rPr>
                <w:rFonts w:eastAsia="Times New Roman"/>
                <w:spacing w:val="-4"/>
              </w:rPr>
              <w:t xml:space="preserve"> likwidatorzy zawiadamiają wszelkie urzędy oraz inne instytucje powiązane z działalnością przedsiębiorstwa o zakończeniu jego bytu prawnego. Powinni oni także dopełnić czynności zgłoszenia zakończenia istnienia spółki do banku, który prowadził dla przedsiębiorstwa konta bankowe celem ich zamknięcia. </w:t>
            </w:r>
            <w:r>
              <w:rPr>
                <w:rFonts w:eastAsia="Times New Roman"/>
                <w:spacing w:val="-4"/>
              </w:rPr>
              <w:t xml:space="preserve"> </w:t>
            </w:r>
            <w:r w:rsidRPr="00D562C6">
              <w:rPr>
                <w:rFonts w:eastAsia="Times New Roman"/>
                <w:spacing w:val="-4"/>
              </w:rPr>
              <w:t xml:space="preserve">W przepisach obowiązującego prawa odróżnia się chwilę rozpoczęcia likwidacji (otwarcia likwidacji, postawienia w stan likwidacji) oraz chwilę jej zakończenia, czyli wykreślenia przedsiębiorstwa z właściwych rejestrów. Ze względu na obowiązek dbałości o finanse publiczne, już rozpoczęcie (otwarcie) likwidacji wypełnia hipotezę art. 33 ust. 7 ustawy. </w:t>
            </w:r>
            <w:r>
              <w:rPr>
                <w:rFonts w:eastAsia="Times New Roman"/>
                <w:spacing w:val="-4"/>
              </w:rPr>
              <w:t xml:space="preserve">Wniosek ten można wywieść stąd, </w:t>
            </w:r>
            <w:r w:rsidRPr="00D562C6">
              <w:rPr>
                <w:rFonts w:eastAsia="Times New Roman"/>
                <w:spacing w:val="-4"/>
              </w:rPr>
              <w:t xml:space="preserve">iż „zakończenie likwidacji” oznaczać będzie koniec działalności przedsiębiorstwa – już po zrealizowaniu celu likwidacji, to jest upłynnieniu jego majątku, wypełnieniu zobowiązań i zamknięciu wszystkich rachunków bankowych. W takim przypadku nie będzie majątku, </w:t>
            </w:r>
            <w:r>
              <w:rPr>
                <w:rFonts w:eastAsia="Times New Roman"/>
                <w:spacing w:val="-4"/>
              </w:rPr>
              <w:t xml:space="preserve">                        </w:t>
            </w:r>
            <w:r w:rsidRPr="00D562C6">
              <w:rPr>
                <w:rFonts w:eastAsia="Times New Roman"/>
                <w:spacing w:val="-4"/>
              </w:rPr>
              <w:t>z którego możliwe byłoby dokonanie wpłaty środków ZFRON na rachunek PFRON, ani podmiotu właściwego do wypełnienia tego obowiązku. Zaproponowana treść przepisu usuwa wątpliwości interpretacyjne w jakim momencie środki ZFRON należy zwrócić do Funduszu.</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79</w:t>
            </w:r>
            <w:r w:rsidRPr="00B90A11">
              <w:rPr>
                <w:spacing w:val="-4"/>
              </w:rPr>
              <w:t>.</w:t>
            </w:r>
          </w:p>
        </w:tc>
        <w:tc>
          <w:tcPr>
            <w:tcW w:w="5814" w:type="dxa"/>
          </w:tcPr>
          <w:p w:rsidR="00757A3F" w:rsidRPr="005A5C5B" w:rsidRDefault="005C47D7" w:rsidP="005C47D7">
            <w:pPr>
              <w:jc w:val="both"/>
            </w:pPr>
            <w:r>
              <w:t>D</w:t>
            </w:r>
            <w:r w:rsidR="00757A3F" w:rsidRPr="005A5C5B">
              <w:t xml:space="preserve">oprecyzowanie art. 33 ustawy o rehabilitacji polegającego na wskazaniu „na co można wydawać pieniądze z zakładowego funduszu rehabilitacji. Obecnie na tym polu dochodzi do wielu </w:t>
            </w:r>
            <w:r w:rsidR="00757A3F" w:rsidRPr="005A5C5B">
              <w:lastRenderedPageBreak/>
              <w:t xml:space="preserve">nadużyć. Fundowanie niepełnosprawnym pracownikom z państwowych pieniędzy wizyty u kosmetyczki czy fryzjera jest według </w:t>
            </w:r>
            <w:r w:rsidR="00757A3F">
              <w:t xml:space="preserve">wnioskodawcy </w:t>
            </w:r>
            <w:r w:rsidR="00757A3F" w:rsidRPr="005A5C5B">
              <w:t xml:space="preserve">nieetyczne. Zdarzają się także przypadki kupowania drogiego sprzętu rehabilitacyjnego osobom, które w ogóle go nie potrzebują, byle tylko wydać pieniądze. Nie ma uzasadnienia dla tej praktyki, ponieważ pracownicy </w:t>
            </w:r>
            <w:proofErr w:type="spellStart"/>
            <w:r w:rsidR="00757A3F" w:rsidRPr="005A5C5B">
              <w:t>ZPCh</w:t>
            </w:r>
            <w:proofErr w:type="spellEnd"/>
            <w:r w:rsidR="00757A3F" w:rsidRPr="005A5C5B">
              <w:t xml:space="preserve">-ów i ZAZ-ów, tak jak inni niepełnosprawni, mogą korzystać z programów celowych, np. Aktywny samorząd. Pieniądze z zakładowego funduszu rehabilitacji powinny być przeznaczane wyłącznie </w:t>
            </w:r>
            <w:r w:rsidR="00757A3F">
              <w:br/>
            </w:r>
            <w:r w:rsidR="00757A3F" w:rsidRPr="005A5C5B">
              <w:t>na adaptację stanowisk pracy i usprawniające zabiegi rehabilitacyjne. Jeśli pracownik nie potrzebuje gimnastyki czy innych zabiegów, lecz np. orientacji przestrzennej lub nauki robienia zakupów, z funduszu powinno być finansowane jedynie wynagrodzenie instruktora. Za lody czy inne zakupy pracownik powinien płacić sam, nie ze środków funduszu. Obecnie nie jest to oczywiste. Być może warto byłoby rozważyć likwidację tego funduszu."</w:t>
            </w:r>
          </w:p>
        </w:tc>
        <w:tc>
          <w:tcPr>
            <w:tcW w:w="2107" w:type="dxa"/>
          </w:tcPr>
          <w:p w:rsidR="00757A3F" w:rsidRDefault="00757A3F" w:rsidP="00F85EEB">
            <w:pPr>
              <w:pStyle w:val="Akapitzlist"/>
              <w:numPr>
                <w:ilvl w:val="0"/>
                <w:numId w:val="46"/>
              </w:numPr>
              <w:ind w:left="0" w:firstLine="0"/>
            </w:pPr>
            <w:r>
              <w:lastRenderedPageBreak/>
              <w:t xml:space="preserve"> </w:t>
            </w:r>
            <w:r w:rsidRPr="006A76C1">
              <w:t>Art. 33 ustawy</w:t>
            </w:r>
            <w:r>
              <w:t xml:space="preserve"> </w:t>
            </w:r>
          </w:p>
          <w:p w:rsidR="00757A3F" w:rsidRPr="006A76C1" w:rsidRDefault="00757A3F" w:rsidP="00DC1F57">
            <w:pPr>
              <w:pStyle w:val="Akapitzlist"/>
              <w:ind w:left="0"/>
            </w:pPr>
            <w:r w:rsidRPr="006A76C1">
              <w:t>o rehabilitacji.</w:t>
            </w:r>
          </w:p>
          <w:p w:rsidR="00757A3F" w:rsidRPr="00DC1F57" w:rsidRDefault="00757A3F" w:rsidP="00F85EEB">
            <w:pPr>
              <w:pStyle w:val="Akapitzlist"/>
              <w:numPr>
                <w:ilvl w:val="0"/>
                <w:numId w:val="46"/>
              </w:numPr>
              <w:ind w:left="0" w:firstLine="0"/>
            </w:pPr>
            <w:r>
              <w:rPr>
                <w:rFonts w:eastAsia="Times New Roman"/>
                <w:lang w:eastAsia="pl-PL"/>
              </w:rPr>
              <w:t xml:space="preserve"> </w:t>
            </w:r>
            <w:r w:rsidRPr="006A76C1">
              <w:rPr>
                <w:rFonts w:eastAsia="Times New Roman"/>
                <w:lang w:eastAsia="pl-PL"/>
              </w:rPr>
              <w:t xml:space="preserve">Rozporządzenie </w:t>
            </w:r>
            <w:r w:rsidRPr="006A76C1">
              <w:rPr>
                <w:rFonts w:eastAsia="Times New Roman"/>
                <w:lang w:eastAsia="pl-PL"/>
              </w:rPr>
              <w:lastRenderedPageBreak/>
              <w:t>Ministra Pracy</w:t>
            </w:r>
            <w:r>
              <w:rPr>
                <w:rFonts w:eastAsia="Times New Roman"/>
                <w:lang w:eastAsia="pl-PL"/>
              </w:rPr>
              <w:t xml:space="preserve"> </w:t>
            </w:r>
          </w:p>
          <w:p w:rsidR="00757A3F" w:rsidRPr="006A76C1" w:rsidRDefault="00757A3F" w:rsidP="00DC1F57">
            <w:pPr>
              <w:pStyle w:val="Akapitzlist"/>
              <w:ind w:left="0"/>
            </w:pPr>
            <w:r w:rsidRPr="006A76C1">
              <w:rPr>
                <w:rFonts w:eastAsia="Times New Roman"/>
                <w:lang w:eastAsia="pl-PL"/>
              </w:rPr>
              <w:t>i Polityki Społecznej</w:t>
            </w:r>
          </w:p>
          <w:p w:rsidR="00757A3F" w:rsidRPr="00D562C6" w:rsidRDefault="00757A3F" w:rsidP="00696855">
            <w:pPr>
              <w:rPr>
                <w:rFonts w:eastAsia="Times New Roman"/>
                <w:lang w:eastAsia="pl-PL"/>
              </w:rPr>
            </w:pPr>
            <w:r w:rsidRPr="005A5C5B">
              <w:rPr>
                <w:rFonts w:eastAsia="Times New Roman"/>
                <w:lang w:eastAsia="pl-PL"/>
              </w:rPr>
              <w:t>z dnia 19 grudnia 2007 r. w sprawie zakładowego funduszu rehabilitacji osób niepełnos</w:t>
            </w:r>
            <w:r>
              <w:rPr>
                <w:rFonts w:eastAsia="Times New Roman"/>
                <w:lang w:eastAsia="pl-PL"/>
              </w:rPr>
              <w:t>prawnych.</w:t>
            </w:r>
          </w:p>
        </w:tc>
        <w:tc>
          <w:tcPr>
            <w:tcW w:w="5245" w:type="dxa"/>
          </w:tcPr>
          <w:p w:rsidR="00757A3F" w:rsidRPr="006A76C1" w:rsidRDefault="00757A3F" w:rsidP="00D562C6">
            <w:pPr>
              <w:jc w:val="both"/>
              <w:rPr>
                <w:rFonts w:eastAsia="Times New Roman"/>
                <w:lang w:eastAsia="pl-PL"/>
              </w:rPr>
            </w:pPr>
            <w:r w:rsidRPr="005A5C5B">
              <w:lastRenderedPageBreak/>
              <w:t xml:space="preserve">Przedmiotową kwestię normuje art. 33 ust. 4 ustawy </w:t>
            </w:r>
            <w:r>
              <w:t xml:space="preserve">                         </w:t>
            </w:r>
            <w:r w:rsidRPr="005A5C5B">
              <w:t xml:space="preserve">o </w:t>
            </w:r>
            <w:r w:rsidRPr="006A76C1">
              <w:rPr>
                <w:spacing w:val="-4"/>
              </w:rPr>
              <w:t>rehabilitacji oraz § 2 r</w:t>
            </w:r>
            <w:r w:rsidRPr="006A76C1">
              <w:rPr>
                <w:rFonts w:eastAsia="Times New Roman"/>
                <w:spacing w:val="-4"/>
                <w:lang w:eastAsia="pl-PL"/>
              </w:rPr>
              <w:t xml:space="preserve">ozporządzenie Ministra Pracy                  i Polityki Społecznej w sprawie zakładowego funduszu </w:t>
            </w:r>
            <w:r w:rsidRPr="006A76C1">
              <w:rPr>
                <w:rFonts w:eastAsia="Times New Roman"/>
                <w:spacing w:val="-4"/>
                <w:lang w:eastAsia="pl-PL"/>
              </w:rPr>
              <w:lastRenderedPageBreak/>
              <w:t>rehabilitacji osób niepełnosprawnych. Rozporządzenie (</w:t>
            </w:r>
            <w:r w:rsidRPr="006A76C1">
              <w:rPr>
                <w:spacing w:val="-4"/>
              </w:rPr>
              <w:t xml:space="preserve">§ 2) </w:t>
            </w:r>
            <w:r w:rsidRPr="006A76C1">
              <w:rPr>
                <w:rFonts w:eastAsia="Times New Roman"/>
                <w:spacing w:val="-4"/>
                <w:lang w:eastAsia="pl-PL"/>
              </w:rPr>
              <w:t>wskazuje w sposób szczegółowy</w:t>
            </w:r>
            <w:r w:rsidRPr="005A5C5B">
              <w:rPr>
                <w:rFonts w:eastAsia="Times New Roman"/>
                <w:lang w:eastAsia="pl-PL"/>
              </w:rPr>
              <w:t xml:space="preserve"> cel, na jaki można przeznaczyć środki </w:t>
            </w:r>
            <w:proofErr w:type="spellStart"/>
            <w:r w:rsidRPr="005A5C5B">
              <w:rPr>
                <w:rFonts w:eastAsia="Times New Roman"/>
                <w:lang w:eastAsia="pl-PL"/>
              </w:rPr>
              <w:t>zfron</w:t>
            </w:r>
            <w:proofErr w:type="spellEnd"/>
            <w:r w:rsidRPr="005A5C5B">
              <w:rPr>
                <w:rFonts w:eastAsia="Times New Roman"/>
                <w:lang w:eastAsia="pl-PL"/>
              </w:rPr>
              <w:t>.</w:t>
            </w:r>
            <w:r>
              <w:rPr>
                <w:rFonts w:eastAsia="Times New Roman"/>
                <w:lang w:eastAsia="pl-PL"/>
              </w:rPr>
              <w:t xml:space="preserve"> Pomoc indywidualna udzielona na podstawie § 2 pkt 11 jest pomocą indywidulaną przyznawaną na wniosek. Udzielana jest ona jako pomoc bezzwrotna lub w formie nieoprocentowanej pożyczki. Pomoc indywidualna może być udzielona na usługi </w:t>
            </w:r>
            <w:r w:rsidRPr="006A76C1">
              <w:rPr>
                <w:rFonts w:eastAsia="Times New Roman"/>
                <w:spacing w:val="-4"/>
                <w:lang w:eastAsia="pl-PL"/>
              </w:rPr>
              <w:t xml:space="preserve">rehabilitacyjne (§ 2 ust. 1 pkt 11 lit. r), </w:t>
            </w:r>
            <w:r w:rsidRPr="006A76C1">
              <w:rPr>
                <w:spacing w:val="-4"/>
              </w:rPr>
              <w:t xml:space="preserve">odpłatność za kursy i szkolenia rozwijające pozazawodowe zainteresowania osób niepełnosprawnych </w:t>
            </w:r>
            <w:r w:rsidRPr="006A76C1">
              <w:rPr>
                <w:rFonts w:eastAsia="Times New Roman"/>
                <w:spacing w:val="-4"/>
                <w:lang w:eastAsia="pl-PL"/>
              </w:rPr>
              <w:t>(§ 2 ust. 1 pkt 11 lit. p).</w:t>
            </w:r>
            <w:r>
              <w:rPr>
                <w:rFonts w:eastAsia="Times New Roman"/>
                <w:lang w:eastAsia="pl-PL"/>
              </w:rPr>
              <w:t xml:space="preserve"> Zgodnie z § 2 ust. 1 pkt 12 lit. d </w:t>
            </w:r>
            <w:proofErr w:type="spellStart"/>
            <w:r>
              <w:rPr>
                <w:rFonts w:eastAsia="Times New Roman"/>
                <w:lang w:eastAsia="pl-PL"/>
              </w:rPr>
              <w:t>tiret</w:t>
            </w:r>
            <w:proofErr w:type="spellEnd"/>
            <w:r>
              <w:rPr>
                <w:rFonts w:eastAsia="Times New Roman"/>
                <w:lang w:eastAsia="pl-PL"/>
              </w:rPr>
              <w:t xml:space="preserve"> pierwsze w ramach indywidualnego programu rehabilitacji finansowane są koszty wynagrodzenia </w:t>
            </w:r>
            <w:r w:rsidRPr="003F68AA">
              <w:t>pracownika sprawującego opiekę nad uczestnikiem programu rehabilitacji</w:t>
            </w:r>
            <w:r>
              <w:t>. Rozporządzenie nie przewiduje finansowania dodatkowych kosztów np. zakupu lodów.</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80.</w:t>
            </w:r>
          </w:p>
        </w:tc>
        <w:tc>
          <w:tcPr>
            <w:tcW w:w="5814" w:type="dxa"/>
          </w:tcPr>
          <w:p w:rsidR="00757A3F" w:rsidRPr="00E844EE" w:rsidRDefault="00757A3F" w:rsidP="00594F33">
            <w:pPr>
              <w:jc w:val="both"/>
            </w:pPr>
            <w:r>
              <w:t xml:space="preserve">PFRON proponuje w </w:t>
            </w:r>
            <w:r w:rsidRPr="00E844EE">
              <w:t>art. 35 ust. 1 pkt 1 nadanie nowego brzmienia:</w:t>
            </w:r>
          </w:p>
          <w:p w:rsidR="00757A3F" w:rsidRPr="00D562C6" w:rsidRDefault="00757A3F" w:rsidP="00594F33">
            <w:pPr>
              <w:pStyle w:val="Akapitzlist"/>
              <w:ind w:left="0"/>
              <w:jc w:val="both"/>
              <w:rPr>
                <w:spacing w:val="-4"/>
              </w:rPr>
            </w:pPr>
            <w:r w:rsidRPr="00E844EE">
              <w:rPr>
                <w:rStyle w:val="alb"/>
              </w:rPr>
              <w:t xml:space="preserve">„1) </w:t>
            </w:r>
            <w:r w:rsidRPr="00D562C6">
              <w:rPr>
                <w:spacing w:val="-4"/>
              </w:rPr>
              <w:t>opracowanie i realizacja, we współpracy z samorządami powiatowymi, wojewódzkich programów dotyczących wyrównywania</w:t>
            </w:r>
            <w:r>
              <w:rPr>
                <w:spacing w:val="-4"/>
              </w:rPr>
              <w:t xml:space="preserve"> szans osób niepełnosprawnych i </w:t>
            </w:r>
            <w:r w:rsidRPr="00D562C6">
              <w:rPr>
                <w:spacing w:val="-4"/>
              </w:rPr>
              <w:t>przeciwdziałania ich wykluczeniu społecznemu oraz pomocy w realizacji zadań na rzecz zatrudniania osób niepełnosprawnych;”.</w:t>
            </w:r>
          </w:p>
        </w:tc>
        <w:tc>
          <w:tcPr>
            <w:tcW w:w="2107" w:type="dxa"/>
          </w:tcPr>
          <w:p w:rsidR="00757A3F" w:rsidRDefault="00757A3F" w:rsidP="00ED4FCD">
            <w:r w:rsidRPr="00CF3207">
              <w:t xml:space="preserve">Art. 35 ust. </w:t>
            </w:r>
            <w:r>
              <w:t>1 pkt 1</w:t>
            </w:r>
            <w:r w:rsidRPr="00CF3207">
              <w:t xml:space="preserve"> ustawy </w:t>
            </w:r>
          </w:p>
          <w:p w:rsidR="00757A3F" w:rsidRDefault="00757A3F" w:rsidP="00ED4FCD">
            <w:r w:rsidRPr="00CF3207">
              <w:t>o rehabilitacji</w:t>
            </w:r>
          </w:p>
        </w:tc>
        <w:tc>
          <w:tcPr>
            <w:tcW w:w="5245" w:type="dxa"/>
          </w:tcPr>
          <w:p w:rsidR="00757A3F" w:rsidRDefault="00757A3F" w:rsidP="00594F33">
            <w:pPr>
              <w:pStyle w:val="Akapitzlist"/>
              <w:ind w:left="0"/>
              <w:jc w:val="both"/>
            </w:pPr>
            <w:r w:rsidRPr="00E844EE">
              <w:t xml:space="preserve">Proponowana zmiana polegająca na dodaniu obowiązku współpracy z samorządami powiatowymi pozwoli </w:t>
            </w:r>
            <w:r>
              <w:t xml:space="preserve">                   </w:t>
            </w:r>
            <w:r w:rsidRPr="00E844EE">
              <w:t>na spójność polityk na rzecz osób niepełnosprawnych tworzonych na poziomie województw i powiatów.</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81</w:t>
            </w:r>
            <w:r w:rsidRPr="00B90A11">
              <w:rPr>
                <w:spacing w:val="-4"/>
              </w:rPr>
              <w:t>.</w:t>
            </w:r>
          </w:p>
        </w:tc>
        <w:tc>
          <w:tcPr>
            <w:tcW w:w="5814" w:type="dxa"/>
          </w:tcPr>
          <w:p w:rsidR="00757A3F" w:rsidRPr="005A5C5B" w:rsidRDefault="00757A3F" w:rsidP="004B2973">
            <w:pPr>
              <w:jc w:val="both"/>
            </w:pPr>
            <w:r>
              <w:t xml:space="preserve">podstawowym </w:t>
            </w:r>
            <w:r w:rsidRPr="005A5C5B">
              <w:t>zadaniem powiatu jest budowanie i realizacja Powiatowego Programu Działań</w:t>
            </w:r>
            <w:r w:rsidR="004B2973">
              <w:t xml:space="preserve"> </w:t>
            </w:r>
            <w:r w:rsidRPr="005A5C5B">
              <w:t xml:space="preserve">na Rzecz Osób Niepełnosprawnych, który musi być zgodny ze strategią rozwiązywania problemów społecznych. Na czas tworzenie tych przepisów ten związek był uwarunkowany także brakiem zobowiązania do tworzenia innych istotniejszych lokalnie dokumentów. Na dzisiaj powinna być podkreślana </w:t>
            </w:r>
            <w:r w:rsidRPr="005A5C5B">
              <w:lastRenderedPageBreak/>
              <w:t xml:space="preserve">konieczność zgodności </w:t>
            </w:r>
            <w:r w:rsidRPr="00DC1F57">
              <w:t>PFRON</w:t>
            </w:r>
            <w:r>
              <w:rPr>
                <w:color w:val="FF0000"/>
              </w:rPr>
              <w:t xml:space="preserve"> </w:t>
            </w:r>
            <w:r>
              <w:t xml:space="preserve">z Konwencją  </w:t>
            </w:r>
            <w:r w:rsidRPr="005A5C5B">
              <w:t>o Prawach Osób Niepełnosprawnych oraz programami czy strategiami rozwoju miasta/powiatu. Osoba niepełnosprawna jest uczestniczącym mieszkańcem. Jak każdy doświadcza czasem problemów.</w:t>
            </w:r>
          </w:p>
        </w:tc>
        <w:tc>
          <w:tcPr>
            <w:tcW w:w="2107" w:type="dxa"/>
          </w:tcPr>
          <w:p w:rsidR="00757A3F" w:rsidRPr="005A5C5B" w:rsidRDefault="00757A3F" w:rsidP="00696855">
            <w:r w:rsidRPr="005A5C5B">
              <w:lastRenderedPageBreak/>
              <w:t>Art. 35 ust. 4 ustawy o rehabilitacji</w:t>
            </w:r>
          </w:p>
        </w:tc>
        <w:tc>
          <w:tcPr>
            <w:tcW w:w="5245" w:type="dxa"/>
          </w:tcPr>
          <w:p w:rsidR="00757A3F" w:rsidRPr="005A5C5B" w:rsidRDefault="00757A3F" w:rsidP="00D562C6">
            <w:pPr>
              <w:jc w:val="both"/>
            </w:pPr>
            <w:r w:rsidRPr="005A5C5B">
              <w:t>Postulat zgodności aktów prawa miejscowego z prawem międzynarodowym reguluje rozporządzenie Prezesa Rady Ministrów z dnia 20 czerwca 2002 w sprawie „Zasad techniki prawodawczej” i nie należy do zakresu regulacji objętych ustawą o rehabilitacji.</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82</w:t>
            </w:r>
            <w:r w:rsidRPr="00B90A11">
              <w:rPr>
                <w:spacing w:val="-4"/>
              </w:rPr>
              <w:t>.</w:t>
            </w:r>
          </w:p>
        </w:tc>
        <w:tc>
          <w:tcPr>
            <w:tcW w:w="5814" w:type="dxa"/>
          </w:tcPr>
          <w:p w:rsidR="00757A3F" w:rsidRPr="00E23FD1" w:rsidRDefault="00757A3F" w:rsidP="00E23FD1">
            <w:pPr>
              <w:jc w:val="both"/>
              <w:outlineLvl w:val="0"/>
              <w:rPr>
                <w:lang w:eastAsia="pl-PL"/>
              </w:rPr>
            </w:pPr>
            <w:r w:rsidRPr="005A5C5B">
              <w:rPr>
                <w:lang w:eastAsia="pl-PL"/>
              </w:rPr>
              <w:t>Postu</w:t>
            </w:r>
            <w:r>
              <w:rPr>
                <w:lang w:eastAsia="pl-PL"/>
              </w:rPr>
              <w:t>lat dotyczący zadań samorządów –</w:t>
            </w:r>
            <w:proofErr w:type="spellStart"/>
            <w:r>
              <w:t>uspójnienie</w:t>
            </w:r>
            <w:proofErr w:type="spellEnd"/>
            <w:r>
              <w:t xml:space="preserve"> przepisów (np. u</w:t>
            </w:r>
            <w:r w:rsidRPr="005A5C5B">
              <w:t xml:space="preserve">stawa o rehabilitacji </w:t>
            </w:r>
            <w:r>
              <w:rPr>
                <w:i/>
              </w:rPr>
              <w:t>v</w:t>
            </w:r>
            <w:r w:rsidRPr="005A5C5B">
              <w:rPr>
                <w:i/>
              </w:rPr>
              <w:t>s</w:t>
            </w:r>
            <w:r>
              <w:rPr>
                <w:i/>
              </w:rPr>
              <w:t>.</w:t>
            </w:r>
            <w:r w:rsidRPr="005A5C5B">
              <w:t xml:space="preserve"> Prawo budowlane) oraz poprawienie koordynacji wydatków poprzez rozdział kompeten</w:t>
            </w:r>
            <w:r>
              <w:t xml:space="preserve">cji i odpowiedzialności. </w:t>
            </w:r>
            <w:r w:rsidRPr="00E23FD1">
              <w:rPr>
                <w:spacing w:val="-4"/>
              </w:rPr>
              <w:t>W tej strukturze PFRON pełniłby funkcję instytucji o najwyższym stopniu referencyj</w:t>
            </w:r>
            <w:r>
              <w:rPr>
                <w:spacing w:val="-4"/>
              </w:rPr>
              <w:t xml:space="preserve">ności </w:t>
            </w:r>
            <w:r w:rsidRPr="00E23FD1">
              <w:rPr>
                <w:spacing w:val="-4"/>
              </w:rPr>
              <w:t>(dofinansowywanie sprzętu</w:t>
            </w:r>
            <w:r>
              <w:rPr>
                <w:spacing w:val="-4"/>
              </w:rPr>
              <w:t xml:space="preserve"> </w:t>
            </w:r>
            <w:r w:rsidRPr="00E23FD1">
              <w:rPr>
                <w:spacing w:val="-4"/>
              </w:rPr>
              <w:t xml:space="preserve">wysokospecjalistycznego dla osób </w:t>
            </w:r>
            <w:r>
              <w:rPr>
                <w:spacing w:val="-4"/>
              </w:rPr>
              <w:t xml:space="preserve">               </w:t>
            </w:r>
            <w:r w:rsidRPr="00E23FD1">
              <w:rPr>
                <w:spacing w:val="-4"/>
              </w:rPr>
              <w:t xml:space="preserve">w wieku produkcyjnym – z wyłączeniem dzieci i seniorów </w:t>
            </w:r>
            <w:r>
              <w:rPr>
                <w:spacing w:val="-4"/>
              </w:rPr>
              <w:sym w:font="Symbol" w:char="F02D"/>
            </w:r>
            <w:r w:rsidRPr="00E23FD1">
              <w:rPr>
                <w:spacing w:val="-4"/>
              </w:rPr>
              <w:t xml:space="preserve"> </w:t>
            </w:r>
            <w:r>
              <w:rPr>
                <w:spacing w:val="-4"/>
              </w:rPr>
              <w:t xml:space="preserve">                            </w:t>
            </w:r>
            <w:r w:rsidRPr="00E23FD1">
              <w:rPr>
                <w:spacing w:val="-4"/>
              </w:rPr>
              <w:t>w celu ułatwienia p</w:t>
            </w:r>
            <w:r>
              <w:rPr>
                <w:spacing w:val="-4"/>
              </w:rPr>
              <w:t xml:space="preserve">owrotu/wejścia na rynek pracy). </w:t>
            </w:r>
            <w:r w:rsidRPr="00E23FD1">
              <w:rPr>
                <w:spacing w:val="-4"/>
              </w:rPr>
              <w:t xml:space="preserve">W praktyce </w:t>
            </w:r>
            <w:r w:rsidRPr="00D562C6">
              <w:rPr>
                <w:spacing w:val="-4"/>
              </w:rPr>
              <w:t>oznaczałoby to, że refundacja na podstawowym poziomie odbywałaby się poprzez Narodowy Fundusz Zdrowia, natomiast Państwowy Fundusz Rehabilitacji Osób Niepełnosprawnych refundowałby specjalistyczny sprzęt ortopedyczny                                i pomocniczy o wysokim stopniu zaawansowania technologicznego, niezbędnym w osiągnięciu aktywności, samodzielności, niezależności.</w:t>
            </w:r>
          </w:p>
        </w:tc>
        <w:tc>
          <w:tcPr>
            <w:tcW w:w="2107" w:type="dxa"/>
          </w:tcPr>
          <w:p w:rsidR="00757A3F" w:rsidRPr="005A5C5B" w:rsidRDefault="00757A3F" w:rsidP="00696855">
            <w:r w:rsidRPr="005A5C5B">
              <w:t>Art. 35 i 35a ustawy o rehabilitacji</w:t>
            </w:r>
          </w:p>
        </w:tc>
        <w:tc>
          <w:tcPr>
            <w:tcW w:w="5245" w:type="dxa"/>
          </w:tcPr>
          <w:p w:rsidR="00757A3F" w:rsidRPr="00E23FD1" w:rsidRDefault="00757A3F" w:rsidP="00E23FD1">
            <w:pPr>
              <w:jc w:val="both"/>
              <w:rPr>
                <w:spacing w:val="-4"/>
              </w:rPr>
            </w:pPr>
            <w:r w:rsidRPr="00E23FD1">
              <w:rPr>
                <w:spacing w:val="-4"/>
              </w:rPr>
              <w:t>W obecnym stanie prawnym na podstawie art. 35a ust. 1 pkt 7 lit. c powiaty dofinansują ze środków Państwowego Funduszu Rehabilitacji Osób Niepełnosprawnych zaopatrzenie w sprzęt rehabilitacyjny, przedmioty ortopedyczne i środki pomocnicze przyznawane osobom niepełnosprawnym na podstawie odrębnych przepisów. W ocenie Funduszu zadanie to powinno być dofinansowane w całości przez Narodowy Fundusz Ochrony Zdrowia, który zarządza środkami finansowymi przeznaczonymi na opiekę zdrowotną.</w:t>
            </w:r>
          </w:p>
        </w:tc>
      </w:tr>
      <w:tr w:rsidR="00757A3F" w:rsidRPr="005A5C5B" w:rsidTr="00757A3F">
        <w:trPr>
          <w:trHeight w:val="654"/>
        </w:trPr>
        <w:tc>
          <w:tcPr>
            <w:tcW w:w="566" w:type="dxa"/>
          </w:tcPr>
          <w:p w:rsidR="00757A3F" w:rsidRPr="00B90A11" w:rsidRDefault="00757A3F" w:rsidP="00BB6CD6">
            <w:pPr>
              <w:jc w:val="both"/>
              <w:rPr>
                <w:spacing w:val="-4"/>
              </w:rPr>
            </w:pPr>
            <w:r>
              <w:rPr>
                <w:spacing w:val="-4"/>
              </w:rPr>
              <w:t>83.</w:t>
            </w:r>
          </w:p>
        </w:tc>
        <w:tc>
          <w:tcPr>
            <w:tcW w:w="5814" w:type="dxa"/>
          </w:tcPr>
          <w:p w:rsidR="00757A3F" w:rsidRPr="000511BC" w:rsidRDefault="00757A3F" w:rsidP="00594F33">
            <w:pPr>
              <w:jc w:val="both"/>
            </w:pPr>
            <w:r w:rsidRPr="000511BC">
              <w:t>art. 35a</w:t>
            </w:r>
            <w:r>
              <w:t xml:space="preserve"> ust. 1 </w:t>
            </w:r>
            <w:r w:rsidRPr="000511BC">
              <w:t>pkt 2 nadanie nowego brzmienia:</w:t>
            </w:r>
          </w:p>
          <w:p w:rsidR="00757A3F" w:rsidRPr="000511BC" w:rsidRDefault="00757A3F" w:rsidP="00594F33">
            <w:pPr>
              <w:jc w:val="both"/>
            </w:pPr>
            <w:r w:rsidRPr="000511BC">
              <w:t>„2) współpraca z Funduszem oraz instytucjami administracji rządowej i samorządowej w opracowywaniu i realizacji programów, o któ</w:t>
            </w:r>
            <w:r w:rsidR="005204CB">
              <w:t>rych mowa w pkt 1;”</w:t>
            </w:r>
          </w:p>
        </w:tc>
        <w:tc>
          <w:tcPr>
            <w:tcW w:w="2107" w:type="dxa"/>
          </w:tcPr>
          <w:p w:rsidR="00757A3F" w:rsidRDefault="00757A3F" w:rsidP="00ED4FCD">
            <w:r>
              <w:t xml:space="preserve">Art. 35a ust. 1 pkt 2 ustawy </w:t>
            </w:r>
          </w:p>
          <w:p w:rsidR="00757A3F" w:rsidRPr="00CF3207" w:rsidRDefault="00757A3F" w:rsidP="00ED4FCD">
            <w:r>
              <w:t>o rehabilitacji</w:t>
            </w:r>
          </w:p>
        </w:tc>
        <w:tc>
          <w:tcPr>
            <w:tcW w:w="5245" w:type="dxa"/>
          </w:tcPr>
          <w:p w:rsidR="00757A3F" w:rsidRPr="00D562C6" w:rsidRDefault="00757A3F" w:rsidP="00D562C6">
            <w:pPr>
              <w:jc w:val="both"/>
              <w:rPr>
                <w:color w:val="000000"/>
                <w:spacing w:val="-4"/>
              </w:rPr>
            </w:pPr>
            <w:r w:rsidRPr="00D562C6">
              <w:rPr>
                <w:color w:val="000000"/>
                <w:spacing w:val="-4"/>
              </w:rPr>
              <w:t>Fundusz proponuje, aby do zadań powiatu należała również współpraca z</w:t>
            </w:r>
            <w:r w:rsidRPr="00D562C6">
              <w:rPr>
                <w:rFonts w:ascii="Times New Roman" w:hAnsi="Times New Roman"/>
                <w:color w:val="000000"/>
                <w:spacing w:val="-4"/>
                <w:sz w:val="24"/>
                <w:szCs w:val="24"/>
              </w:rPr>
              <w:t xml:space="preserve"> </w:t>
            </w:r>
            <w:r w:rsidRPr="00D562C6">
              <w:rPr>
                <w:color w:val="000000"/>
                <w:spacing w:val="-4"/>
              </w:rPr>
              <w:t xml:space="preserve">Funduszem w opracowaniu                     i realizacji programów przez powiat. W obecnym stanie prawnym powiat ma jedynie obowiązek takiej współpracy z instytucjami administracji rządowej i samorządowej. </w:t>
            </w:r>
          </w:p>
        </w:tc>
      </w:tr>
      <w:tr w:rsidR="00757A3F" w:rsidRPr="005A5C5B" w:rsidTr="00757A3F">
        <w:trPr>
          <w:trHeight w:val="538"/>
        </w:trPr>
        <w:tc>
          <w:tcPr>
            <w:tcW w:w="566" w:type="dxa"/>
          </w:tcPr>
          <w:p w:rsidR="00757A3F" w:rsidRPr="00B90A11" w:rsidRDefault="00757A3F" w:rsidP="00BB6CD6">
            <w:pPr>
              <w:jc w:val="both"/>
              <w:rPr>
                <w:spacing w:val="-4"/>
              </w:rPr>
            </w:pPr>
            <w:r>
              <w:rPr>
                <w:spacing w:val="-4"/>
              </w:rPr>
              <w:t>84.</w:t>
            </w:r>
          </w:p>
        </w:tc>
        <w:tc>
          <w:tcPr>
            <w:tcW w:w="5814" w:type="dxa"/>
          </w:tcPr>
          <w:p w:rsidR="00757A3F" w:rsidRPr="00DB3DC4" w:rsidRDefault="00757A3F" w:rsidP="00594F33">
            <w:pPr>
              <w:jc w:val="both"/>
            </w:pPr>
            <w:r>
              <w:t>art. 35a ust. 1 uchylenie pkt 6a.</w:t>
            </w:r>
          </w:p>
        </w:tc>
        <w:tc>
          <w:tcPr>
            <w:tcW w:w="2107" w:type="dxa"/>
          </w:tcPr>
          <w:p w:rsidR="00757A3F" w:rsidRDefault="00757A3F" w:rsidP="00ED4FCD">
            <w:r>
              <w:t xml:space="preserve">Art. 35a ust. 1 uchylenie pkt 6 ustawy </w:t>
            </w:r>
          </w:p>
          <w:p w:rsidR="00757A3F" w:rsidRPr="00CF3207" w:rsidRDefault="00757A3F" w:rsidP="00ED4FCD">
            <w:r>
              <w:t>o rehabilitacji</w:t>
            </w:r>
          </w:p>
        </w:tc>
        <w:tc>
          <w:tcPr>
            <w:tcW w:w="5245" w:type="dxa"/>
          </w:tcPr>
          <w:p w:rsidR="00757A3F" w:rsidRDefault="00757A3F" w:rsidP="00E5073C">
            <w:pPr>
              <w:pStyle w:val="Akapitzlist"/>
              <w:ind w:left="0"/>
              <w:jc w:val="both"/>
            </w:pPr>
            <w:r w:rsidRPr="00DB3DC4">
              <w:t xml:space="preserve">Jest to konsekwencja zmiany zaproponowanej w pkt 3 niniejszego </w:t>
            </w:r>
            <w:r>
              <w:t>zestawienia</w:t>
            </w:r>
            <w:r w:rsidRPr="00DB3DC4">
              <w:t xml:space="preserve"> (zmiana treści art. 11 ustawy </w:t>
            </w:r>
            <w:r>
              <w:t xml:space="preserve">                         </w:t>
            </w:r>
            <w:r w:rsidRPr="00DB3DC4">
              <w:t>o rehabilitacji).</w:t>
            </w:r>
          </w:p>
        </w:tc>
      </w:tr>
      <w:tr w:rsidR="00757A3F" w:rsidRPr="005A5C5B" w:rsidTr="00757A3F">
        <w:trPr>
          <w:trHeight w:val="1595"/>
        </w:trPr>
        <w:tc>
          <w:tcPr>
            <w:tcW w:w="566" w:type="dxa"/>
          </w:tcPr>
          <w:p w:rsidR="00757A3F" w:rsidRPr="00B90A11" w:rsidRDefault="00757A3F" w:rsidP="00BB6CD6">
            <w:pPr>
              <w:jc w:val="both"/>
              <w:rPr>
                <w:spacing w:val="-4"/>
              </w:rPr>
            </w:pPr>
            <w:r>
              <w:rPr>
                <w:spacing w:val="-4"/>
              </w:rPr>
              <w:lastRenderedPageBreak/>
              <w:t>85.</w:t>
            </w:r>
          </w:p>
        </w:tc>
        <w:tc>
          <w:tcPr>
            <w:tcW w:w="5814" w:type="dxa"/>
          </w:tcPr>
          <w:p w:rsidR="00757A3F" w:rsidRDefault="00757A3F" w:rsidP="00594F33">
            <w:pPr>
              <w:jc w:val="both"/>
            </w:pPr>
            <w:r>
              <w:t>art. 35a ust. 1 uchylenie pkt 7 lit. c.</w:t>
            </w:r>
          </w:p>
        </w:tc>
        <w:tc>
          <w:tcPr>
            <w:tcW w:w="2107" w:type="dxa"/>
          </w:tcPr>
          <w:p w:rsidR="00757A3F" w:rsidRDefault="00757A3F" w:rsidP="00ED4FCD">
            <w:r>
              <w:t xml:space="preserve">Art. 35a ust. 1 uchylenie pkt 7 lit. c ustawy </w:t>
            </w:r>
          </w:p>
          <w:p w:rsidR="00757A3F" w:rsidRPr="00CF3207" w:rsidRDefault="00757A3F" w:rsidP="00ED4FCD">
            <w:r>
              <w:t>o rehabilitacji</w:t>
            </w:r>
          </w:p>
        </w:tc>
        <w:tc>
          <w:tcPr>
            <w:tcW w:w="5245" w:type="dxa"/>
          </w:tcPr>
          <w:p w:rsidR="00757A3F" w:rsidRPr="00594F33" w:rsidRDefault="00757A3F" w:rsidP="00594F33">
            <w:pPr>
              <w:pStyle w:val="Akapitzlist"/>
              <w:ind w:left="0"/>
              <w:jc w:val="both"/>
              <w:rPr>
                <w:spacing w:val="-4"/>
              </w:rPr>
            </w:pPr>
            <w:r w:rsidRPr="001C5E5C">
              <w:t xml:space="preserve">Zadanie to jest finansowane także przez Narodowy Fundusz Zdrowia na podstawie ustawy z dnia </w:t>
            </w:r>
            <w:r>
              <w:t xml:space="preserve">                        </w:t>
            </w:r>
            <w:r w:rsidRPr="001C5E5C">
              <w:t xml:space="preserve">15 kwietnia 2011 r. o działalności leczniczej, ustawy </w:t>
            </w:r>
            <w:r>
              <w:t xml:space="preserve">                   </w:t>
            </w:r>
            <w:r w:rsidRPr="001C5E5C">
              <w:t>z dnia 27</w:t>
            </w:r>
            <w:r>
              <w:t xml:space="preserve"> sierpnia 2004 r. o </w:t>
            </w:r>
            <w:r w:rsidRPr="001C5E5C">
              <w:t>świadczeniach opieki zdrowotnej finansowanych ze śr</w:t>
            </w:r>
            <w:r>
              <w:t xml:space="preserve">odków publicznych oraz ustawy z </w:t>
            </w:r>
            <w:r w:rsidRPr="001C5E5C">
              <w:t>dnia 10 października 1991 r. o środkach farmaceutycznych, materiałach medycznych, aptekach, hurtownia</w:t>
            </w:r>
            <w:r>
              <w:t xml:space="preserve">ch i inspekcji farmaceutycznej. </w:t>
            </w:r>
            <w:r w:rsidRPr="001C5E5C">
              <w:rPr>
                <w:bCs/>
              </w:rPr>
              <w:t>Wielokrotnie podejmowane były próby uporządkowa</w:t>
            </w:r>
            <w:r>
              <w:rPr>
                <w:bCs/>
              </w:rPr>
              <w:t xml:space="preserve">nia oraz ustalenia hierarchii i </w:t>
            </w:r>
            <w:r w:rsidRPr="001C5E5C">
              <w:rPr>
                <w:bCs/>
              </w:rPr>
              <w:t xml:space="preserve">zakresu odpowiedzialności instytucji państwowych zajmujących się zaopatrzeniem w przedmioty ortopedyczne i środki pomocnicze. </w:t>
            </w:r>
            <w:r w:rsidRPr="00594F33">
              <w:rPr>
                <w:bCs/>
                <w:spacing w:val="-4"/>
              </w:rPr>
              <w:t>Finansowanie z Funduszu powinno zostać tak sprofilowane, aby obejmowało te obszary wsparcia, które służą celowi określonemu w ustawie o rehabilitacji, tj.: przywra</w:t>
            </w:r>
            <w:r>
              <w:rPr>
                <w:bCs/>
                <w:spacing w:val="-4"/>
              </w:rPr>
              <w:t xml:space="preserve">caniu osób niepełnosprawnych do </w:t>
            </w:r>
            <w:r w:rsidRPr="00594F33">
              <w:rPr>
                <w:bCs/>
                <w:spacing w:val="-4"/>
              </w:rPr>
              <w:t xml:space="preserve">ich ról społecznych lub zawodowych. Tymczasem powiaty </w:t>
            </w:r>
            <w:r w:rsidRPr="00594F33">
              <w:rPr>
                <w:color w:val="010101"/>
                <w:spacing w:val="-4"/>
              </w:rPr>
              <w:t xml:space="preserve">udzielając dofinansowania ze środków Funduszu nie weryfikują czy dane dofinansowanie zaopatrzenia </w:t>
            </w:r>
            <w:r>
              <w:rPr>
                <w:color w:val="010101"/>
                <w:spacing w:val="-4"/>
              </w:rPr>
              <w:t xml:space="preserve">                       </w:t>
            </w:r>
            <w:r w:rsidRPr="00594F33">
              <w:rPr>
                <w:color w:val="010101"/>
                <w:spacing w:val="-4"/>
              </w:rPr>
              <w:t xml:space="preserve">w przedmioty ortopedyczne i środki pomocnicze służy rehabilitacji społecznej lub zawodowej. Brak takiej weryfikacji oraz </w:t>
            </w:r>
            <w:r w:rsidRPr="00594F33">
              <w:rPr>
                <w:spacing w:val="-4"/>
              </w:rPr>
              <w:t>brak koordynacji adekwatnego do potrzeb i celowego dystry</w:t>
            </w:r>
            <w:r>
              <w:rPr>
                <w:spacing w:val="-4"/>
              </w:rPr>
              <w:t xml:space="preserve">buowania środków finansowych                        na </w:t>
            </w:r>
            <w:r w:rsidRPr="00594F33">
              <w:rPr>
                <w:spacing w:val="-4"/>
              </w:rPr>
              <w:t xml:space="preserve">zaopatrzenie osób niepełnosprawnych powoduje, </w:t>
            </w:r>
            <w:r>
              <w:rPr>
                <w:spacing w:val="-4"/>
              </w:rPr>
              <w:t xml:space="preserve">                   </w:t>
            </w:r>
            <w:r w:rsidRPr="00594F33">
              <w:rPr>
                <w:spacing w:val="-4"/>
              </w:rPr>
              <w:t>że producenci i kontrahenci dopasowują ceny zaopatrzenia w przedmioty orto</w:t>
            </w:r>
            <w:r>
              <w:rPr>
                <w:spacing w:val="-4"/>
              </w:rPr>
              <w:t xml:space="preserve">pedyczne i środki pomocnicze do </w:t>
            </w:r>
            <w:r w:rsidRPr="00594F33">
              <w:rPr>
                <w:spacing w:val="-4"/>
              </w:rPr>
              <w:t xml:space="preserve">proponowanych maksymalnych kwot limitów NFZ i maksymalnego dofinansowania ze środków Funduszu. Powoduje to, że wzrasta także ryzyko podwójnego dofinansowania. Dlatego też Fundusz proponuje, by zaopatrzenie w ww. środki na poziomie podstawowym było realizowane przez podmioty </w:t>
            </w:r>
            <w:r w:rsidRPr="00594F33">
              <w:rPr>
                <w:spacing w:val="-4"/>
              </w:rPr>
              <w:lastRenderedPageBreak/>
              <w:t xml:space="preserve">zajmujące się rehabilitacją leczniczą, Fundusz natomiast będzie finansował sprzęt rehabilitacyjny, </w:t>
            </w:r>
            <w:r w:rsidRPr="00594F33">
              <w:rPr>
                <w:bCs/>
                <w:spacing w:val="-4"/>
              </w:rPr>
              <w:t xml:space="preserve">przedmioty ortopedyczne i środki pomocnicze w ramach programów własnym służących celowi określonemu w ustawie </w:t>
            </w:r>
            <w:r>
              <w:rPr>
                <w:bCs/>
                <w:spacing w:val="-4"/>
              </w:rPr>
              <w:t xml:space="preserve">                       </w:t>
            </w:r>
            <w:r w:rsidRPr="00594F33">
              <w:rPr>
                <w:bCs/>
                <w:spacing w:val="-4"/>
              </w:rPr>
              <w:t>o rehabilitacji – czyli rehabilitacji zawodowej.</w:t>
            </w:r>
          </w:p>
        </w:tc>
      </w:tr>
      <w:tr w:rsidR="00757A3F" w:rsidRPr="005A5C5B" w:rsidTr="00757A3F">
        <w:trPr>
          <w:trHeight w:val="1595"/>
        </w:trPr>
        <w:tc>
          <w:tcPr>
            <w:tcW w:w="566" w:type="dxa"/>
          </w:tcPr>
          <w:p w:rsidR="00757A3F" w:rsidRPr="00B90A11" w:rsidRDefault="00757A3F" w:rsidP="00500BA6">
            <w:pPr>
              <w:jc w:val="both"/>
              <w:rPr>
                <w:spacing w:val="-4"/>
              </w:rPr>
            </w:pPr>
            <w:r>
              <w:rPr>
                <w:spacing w:val="-4"/>
              </w:rPr>
              <w:lastRenderedPageBreak/>
              <w:t>86</w:t>
            </w:r>
            <w:r w:rsidRPr="00B90A11">
              <w:rPr>
                <w:spacing w:val="-4"/>
              </w:rPr>
              <w:t>.</w:t>
            </w:r>
          </w:p>
        </w:tc>
        <w:tc>
          <w:tcPr>
            <w:tcW w:w="5814" w:type="dxa"/>
          </w:tcPr>
          <w:p w:rsidR="00757A3F" w:rsidRPr="005A5C5B" w:rsidRDefault="00757A3F" w:rsidP="007C5809">
            <w:pPr>
              <w:jc w:val="both"/>
            </w:pPr>
            <w:r w:rsidRPr="005A5C5B">
              <w:t>Postulat:</w:t>
            </w:r>
          </w:p>
          <w:p w:rsidR="00757A3F" w:rsidRDefault="00757A3F" w:rsidP="00F85EEB">
            <w:pPr>
              <w:pStyle w:val="Akapitzlist"/>
              <w:numPr>
                <w:ilvl w:val="0"/>
                <w:numId w:val="26"/>
              </w:numPr>
              <w:ind w:left="0" w:firstLine="0"/>
              <w:jc w:val="both"/>
            </w:pPr>
            <w:r>
              <w:t xml:space="preserve"> </w:t>
            </w:r>
            <w:r w:rsidRPr="005A5C5B">
              <w:t xml:space="preserve">zwiększenie dotacji i dofinansowania do leczenia </w:t>
            </w:r>
            <w:r>
              <w:t xml:space="preserve">                             </w:t>
            </w:r>
            <w:r w:rsidRPr="005A5C5B">
              <w:t>i rehabilitacji;</w:t>
            </w:r>
          </w:p>
          <w:p w:rsidR="00757A3F" w:rsidRDefault="00757A3F" w:rsidP="00F85EEB">
            <w:pPr>
              <w:pStyle w:val="Akapitzlist"/>
              <w:numPr>
                <w:ilvl w:val="0"/>
                <w:numId w:val="26"/>
              </w:numPr>
              <w:ind w:left="0" w:firstLine="0"/>
              <w:jc w:val="both"/>
            </w:pPr>
            <w:r>
              <w:t xml:space="preserve"> </w:t>
            </w:r>
            <w:r w:rsidRPr="00E23FD1">
              <w:t>podwyższenie zasiłków celowych oraz rozszerzenie uprawnień o:</w:t>
            </w:r>
          </w:p>
          <w:p w:rsidR="00757A3F" w:rsidRDefault="00757A3F" w:rsidP="00F85EEB">
            <w:pPr>
              <w:pStyle w:val="Akapitzlist"/>
              <w:numPr>
                <w:ilvl w:val="0"/>
                <w:numId w:val="47"/>
              </w:numPr>
              <w:jc w:val="both"/>
            </w:pPr>
            <w:r w:rsidRPr="00E23FD1">
              <w:t>komunikację,</w:t>
            </w:r>
          </w:p>
          <w:p w:rsidR="00757A3F" w:rsidRDefault="00757A3F" w:rsidP="00F85EEB">
            <w:pPr>
              <w:pStyle w:val="Akapitzlist"/>
              <w:numPr>
                <w:ilvl w:val="0"/>
                <w:numId w:val="47"/>
              </w:numPr>
              <w:jc w:val="both"/>
            </w:pPr>
            <w:r w:rsidRPr="003D390F">
              <w:t>zwiększenie puli dofinansowania do turnusów rehabilitacyjnych,</w:t>
            </w:r>
          </w:p>
          <w:p w:rsidR="00757A3F" w:rsidRDefault="00757A3F" w:rsidP="00F85EEB">
            <w:pPr>
              <w:pStyle w:val="Akapitzlist"/>
              <w:numPr>
                <w:ilvl w:val="0"/>
                <w:numId w:val="47"/>
              </w:numPr>
              <w:jc w:val="both"/>
            </w:pPr>
            <w:r>
              <w:t xml:space="preserve"> </w:t>
            </w:r>
            <w:r w:rsidRPr="003D390F">
              <w:t>dofinansowanie do niezbędnych sprzętów rehabilitacyjnych, w tym okulary, kule, protezy,</w:t>
            </w:r>
          </w:p>
          <w:p w:rsidR="00757A3F" w:rsidRPr="003D390F" w:rsidRDefault="00757A3F" w:rsidP="00F85EEB">
            <w:pPr>
              <w:pStyle w:val="Akapitzlist"/>
              <w:numPr>
                <w:ilvl w:val="0"/>
                <w:numId w:val="47"/>
              </w:numPr>
              <w:jc w:val="both"/>
            </w:pPr>
            <w:r w:rsidRPr="003D390F">
              <w:t>zniżki do ośrodków kultury;</w:t>
            </w:r>
          </w:p>
          <w:p w:rsidR="00757A3F" w:rsidRPr="005A5C5B" w:rsidRDefault="00757A3F" w:rsidP="00F85EEB">
            <w:pPr>
              <w:pStyle w:val="Akapitzlist"/>
              <w:numPr>
                <w:ilvl w:val="0"/>
                <w:numId w:val="26"/>
              </w:numPr>
              <w:ind w:left="0" w:firstLine="0"/>
              <w:jc w:val="both"/>
            </w:pPr>
            <w:r>
              <w:t xml:space="preserve"> </w:t>
            </w:r>
            <w:r w:rsidRPr="005A5C5B">
              <w:t>działania przeciwko wykluczeniu cyfrowemu;</w:t>
            </w:r>
          </w:p>
        </w:tc>
        <w:tc>
          <w:tcPr>
            <w:tcW w:w="2107" w:type="dxa"/>
          </w:tcPr>
          <w:p w:rsidR="00757A3F" w:rsidRDefault="00757A3F" w:rsidP="00DC1F57">
            <w:r w:rsidRPr="005A5C5B">
              <w:t>Art. 35a ustawy</w:t>
            </w:r>
            <w:r>
              <w:t xml:space="preserve"> </w:t>
            </w:r>
          </w:p>
          <w:p w:rsidR="00757A3F" w:rsidRPr="005A5C5B" w:rsidRDefault="00757A3F" w:rsidP="00DC1F57">
            <w:r w:rsidRPr="005A5C5B">
              <w:t>o rehabilitacji</w:t>
            </w:r>
          </w:p>
        </w:tc>
        <w:tc>
          <w:tcPr>
            <w:tcW w:w="5245" w:type="dxa"/>
          </w:tcPr>
          <w:p w:rsidR="00757A3F" w:rsidRPr="005A5C5B" w:rsidRDefault="00757A3F" w:rsidP="007C5809">
            <w:pPr>
              <w:jc w:val="both"/>
            </w:pPr>
            <w:r w:rsidRPr="005A5C5B">
              <w:t xml:space="preserve">Zgłoszone postulaty mają na celu w dużej mierze zabezpieczenie większych środków finansowych </w:t>
            </w:r>
            <w:r>
              <w:t xml:space="preserve">                        </w:t>
            </w:r>
            <w:r w:rsidRPr="005A5C5B">
              <w:t>na realizację zadań, które są aktualnie realizowane.</w:t>
            </w:r>
          </w:p>
          <w:p w:rsidR="00757A3F" w:rsidRPr="005A5C5B" w:rsidRDefault="00757A3F" w:rsidP="007C5809">
            <w:pPr>
              <w:jc w:val="both"/>
            </w:pPr>
            <w:r w:rsidRPr="005A5C5B">
              <w:t xml:space="preserve">W katalogu zadań wynikających z ustawy o rehabilitacji nie znajdują się zadania z zakresu opieki zdrowotnej, rehabilitacji medycznej. Dofinasowanie PFRON </w:t>
            </w:r>
            <w:r w:rsidRPr="005A5C5B">
              <w:br/>
              <w:t>do przedmiotów ortopedycznych i środków pomocniczyc</w:t>
            </w:r>
            <w:r>
              <w:t xml:space="preserve">h ma charakter uzupełniający do </w:t>
            </w:r>
            <w:r w:rsidRPr="005A5C5B">
              <w:t>limitów NFZ na poszczególne przedmioty i środki (okulary, kule, pro</w:t>
            </w:r>
            <w:r>
              <w:t xml:space="preserve">tezy, wózki, itp.), </w:t>
            </w:r>
            <w:r w:rsidRPr="005A5C5B">
              <w:t>które jest niedostateczne. Poziom finans</w:t>
            </w:r>
            <w:r>
              <w:t xml:space="preserve">owania z PFRON jest określony w </w:t>
            </w:r>
            <w:r w:rsidRPr="005A5C5B">
              <w:t xml:space="preserve">rozporządzeniu </w:t>
            </w:r>
            <w:r w:rsidRPr="005A5C5B">
              <w:rPr>
                <w:bCs/>
                <w:kern w:val="36"/>
              </w:rPr>
              <w:t>z dnia 25 czerwca 2002 r. Ministra Pracy i Polityki Społecznej w sprawie określenia rodzajów zadań powiatu, które mogą być finansowane ze środków P</w:t>
            </w:r>
            <w:r>
              <w:rPr>
                <w:bCs/>
                <w:kern w:val="36"/>
              </w:rPr>
              <w:t xml:space="preserve">aństwowego </w:t>
            </w:r>
            <w:r w:rsidRPr="005A5C5B">
              <w:rPr>
                <w:bCs/>
                <w:kern w:val="36"/>
              </w:rPr>
              <w:t>Funduszu Rehabilita</w:t>
            </w:r>
            <w:r>
              <w:rPr>
                <w:bCs/>
                <w:kern w:val="36"/>
              </w:rPr>
              <w:t xml:space="preserve">cji Osób Niepełnosprawnych (Dz. U. z </w:t>
            </w:r>
            <w:r w:rsidRPr="005A5C5B">
              <w:rPr>
                <w:bCs/>
                <w:kern w:val="36"/>
              </w:rPr>
              <w:t>2015 r. poz. 926).</w:t>
            </w:r>
            <w:r w:rsidRPr="005A5C5B">
              <w:t xml:space="preserve"> Decyzja o przyznaniu (bądź odmowie) dofinans</w:t>
            </w:r>
            <w:r>
              <w:t xml:space="preserve">owania uzależniona od kryterium </w:t>
            </w:r>
            <w:r w:rsidRPr="005A5C5B">
              <w:t>dochodowego wnioskodawcy. Inaczej wygląda kwestia przyznawania dofinansowania do sprzętu rehabilitacyjnego – tu ważne</w:t>
            </w:r>
            <w:r>
              <w:t xml:space="preserve"> jest zaświadczenie lekarza, że sprzęt jest potrzebny do </w:t>
            </w:r>
            <w:r w:rsidRPr="005A5C5B">
              <w:t xml:space="preserve">rehabilitacji w warunkach domowych. Kryterium dochodowe również ma decydujący wpływ na sposób rozpatrzenia wniosku. Decyzję o przyznaniu pomocy </w:t>
            </w:r>
            <w:r>
              <w:t xml:space="preserve">                </w:t>
            </w:r>
            <w:r w:rsidRPr="005A5C5B">
              <w:t xml:space="preserve">ze środków PFRON podejmuje Powiatowe Centrum Pomocy Rodzinie (bądź inna jednostka powiatu </w:t>
            </w:r>
            <w:r w:rsidRPr="005A5C5B">
              <w:lastRenderedPageBreak/>
              <w:t>zajmująca się zadaniami z zakresu rehabilitacji zawodowej i społecznej osób niepełnosprawnych). PCPR może stosować dodatkowe kryteria rozpatrywania wniosków i przyznawania pomocy, z uwzględnieniem z</w:t>
            </w:r>
            <w:r>
              <w:t xml:space="preserve">apisów wynikających z obowiązującego prawa. </w:t>
            </w:r>
            <w:r w:rsidRPr="005A5C5B">
              <w:t xml:space="preserve">Fundusz w pewnym stopniu dofinansowuje rehabilitację osób niepełnosprawnych (szczególnie poprzez turnusy rehabilitacyjne oraz zadania zlecane – rehabilitację </w:t>
            </w:r>
            <w:r>
              <w:t xml:space="preserve">                  </w:t>
            </w:r>
            <w:r w:rsidRPr="005A5C5B">
              <w:t>w placówkach), jednak ma to charakter wspierający akty</w:t>
            </w:r>
            <w:r>
              <w:t xml:space="preserve">wność zawodową i </w:t>
            </w:r>
            <w:r w:rsidRPr="005A5C5B">
              <w:t xml:space="preserve">społeczną osób niepełnosprawnych, ponieważ taki zakres wynika </w:t>
            </w:r>
            <w:r>
              <w:t xml:space="preserve">                      </w:t>
            </w:r>
            <w:r w:rsidRPr="005A5C5B">
              <w:t xml:space="preserve">z </w:t>
            </w:r>
            <w:r>
              <w:t xml:space="preserve">zapisów ustawy o rehabilitacji. </w:t>
            </w:r>
            <w:r w:rsidRPr="005A5C5B">
              <w:t>Pula środków finansowych PFRON na turnusy rehabilitacyjne uzależniona jest od podziału środków PFRON przez Radę Powiatu na zadania określone ustawą. Z informacji uzyskanej od komórki merytorycznej Funduszu (WAP) wynika, iż ok. 50 % środków PFRON przekazywana powiatom w drodze algorytmu przeznaczana jest na finansowanie działalności warsztatów terapii zajęciowej, a zadanie</w:t>
            </w:r>
            <w:r>
              <w:t xml:space="preserve"> </w:t>
            </w:r>
            <w:r w:rsidRPr="005A5C5B">
              <w:t>to ma charakter obligatoryjny. Pozostałe zadania powiatu mają charakter fakultatywny a poziom ich finansowania zależy od decyzji Rady Powiatu podejmowanej w drodze uchwały, stąd tak wielkie rozbieżności w poziomie finansowania poszczegól</w:t>
            </w:r>
            <w:r>
              <w:t xml:space="preserve">nych zadań przez różne powiaty. </w:t>
            </w:r>
            <w:r w:rsidRPr="005A5C5B">
              <w:t xml:space="preserve">W ramach zadań realizowanych ze środków Funduszu przez Powiatowe Centra Pomocy Rodzinie znajduje się dofinansowanie likwidacji barier w komunikowaniu się. W ramach tego zadania możliwe jest również dofinansowanie zakupu sprzętu komputerowego </w:t>
            </w:r>
            <w:r>
              <w:t xml:space="preserve">                    </w:t>
            </w:r>
            <w:r w:rsidRPr="005A5C5B">
              <w:t xml:space="preserve">i odpowiedniego oprogramowania, w zależności </w:t>
            </w:r>
            <w:r>
              <w:t xml:space="preserve">                   od potrzeb wynikających </w:t>
            </w:r>
            <w:r w:rsidRPr="005A5C5B">
              <w:t>z rodzaju niepełnosprawności.</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87</w:t>
            </w:r>
            <w:r w:rsidRPr="00B90A11">
              <w:rPr>
                <w:spacing w:val="-4"/>
              </w:rPr>
              <w:t>.</w:t>
            </w:r>
          </w:p>
        </w:tc>
        <w:tc>
          <w:tcPr>
            <w:tcW w:w="5814" w:type="dxa"/>
          </w:tcPr>
          <w:p w:rsidR="00757A3F" w:rsidRPr="005A5C5B" w:rsidRDefault="005204CB" w:rsidP="007C5809">
            <w:pPr>
              <w:jc w:val="both"/>
            </w:pPr>
            <w:r>
              <w:t>nowelizacja</w:t>
            </w:r>
            <w:r w:rsidR="00757A3F" w:rsidRPr="005A5C5B">
              <w:t xml:space="preserve"> art. 35a ust. 1 pkt 7 w następującym zakresie:</w:t>
            </w:r>
          </w:p>
          <w:p w:rsidR="00757A3F" w:rsidRDefault="00757A3F" w:rsidP="00F85EEB">
            <w:pPr>
              <w:pStyle w:val="Akapitzlist"/>
              <w:numPr>
                <w:ilvl w:val="0"/>
                <w:numId w:val="48"/>
              </w:numPr>
              <w:ind w:left="0" w:firstLine="0"/>
              <w:jc w:val="both"/>
            </w:pPr>
            <w:r>
              <w:t xml:space="preserve"> </w:t>
            </w:r>
            <w:r w:rsidRPr="005A5C5B">
              <w:t xml:space="preserve">lit. b </w:t>
            </w:r>
            <w:r>
              <w:sym w:font="Symbol" w:char="F02D"/>
            </w:r>
            <w:r w:rsidRPr="005A5C5B">
              <w:t xml:space="preserve"> w ocenie CRIS „sport i turystyka sprzyjają społecznej aktywizacji, jednak czy PFRON, który w dużej mierze jest finansowany z wpłat pracodawców, powinien fundować osobom niepełnosprawnym wycieczki czy naukę żeglowania? Pełnosprawni za takie atrakcje muszą płacić sami. Budżet </w:t>
            </w:r>
            <w:r w:rsidRPr="00831A37">
              <w:rPr>
                <w:spacing w:val="-4"/>
              </w:rPr>
              <w:t>Funduszu jest ograniczony. CRIS posiada informacje                             o pracodawcach, którzy nie otrzymali środków na wyposażenie stanowiska pracy osoby niepełnosprawnej i zatrudnienia asystenta, który pomagałby niepełnosprawnemu pracownikowi. Priorytetem PFRON powinna być rehabilitacja zawodowa;</w:t>
            </w:r>
          </w:p>
          <w:p w:rsidR="00757A3F" w:rsidRDefault="00757A3F" w:rsidP="00F85EEB">
            <w:pPr>
              <w:pStyle w:val="Akapitzlist"/>
              <w:numPr>
                <w:ilvl w:val="0"/>
                <w:numId w:val="48"/>
              </w:numPr>
              <w:ind w:left="0" w:firstLine="0"/>
              <w:jc w:val="both"/>
            </w:pPr>
            <w:r>
              <w:t xml:space="preserve"> </w:t>
            </w:r>
            <w:proofErr w:type="spellStart"/>
            <w:r w:rsidRPr="00831A37">
              <w:t>it</w:t>
            </w:r>
            <w:proofErr w:type="spellEnd"/>
            <w:r w:rsidRPr="00831A37">
              <w:t xml:space="preserve">. c – „PFRON nie powinien finansować zaopatrzenia </w:t>
            </w:r>
            <w:r>
              <w:t xml:space="preserve">                  </w:t>
            </w:r>
            <w:r w:rsidRPr="00831A37">
              <w:t>w sprzęt ortopedyczny. To powinno być zadanie NFZ”;</w:t>
            </w:r>
          </w:p>
          <w:p w:rsidR="00757A3F" w:rsidRPr="00831A37" w:rsidRDefault="00757A3F" w:rsidP="00F85EEB">
            <w:pPr>
              <w:pStyle w:val="Akapitzlist"/>
              <w:numPr>
                <w:ilvl w:val="0"/>
                <w:numId w:val="48"/>
              </w:numPr>
              <w:ind w:left="0" w:firstLine="0"/>
              <w:jc w:val="both"/>
            </w:pPr>
            <w:r>
              <w:t xml:space="preserve"> </w:t>
            </w:r>
            <w:r w:rsidRPr="00831A37">
              <w:t xml:space="preserve">lit. d – „warto byłoby stworzyć katalog barier architektonicznych, w komunikowaniu się i technicznych. Powinien on być regularnie aktualizowany, ze względu </w:t>
            </w:r>
            <w:r>
              <w:t xml:space="preserve">                        </w:t>
            </w:r>
            <w:r w:rsidRPr="00831A37">
              <w:t xml:space="preserve">na szybki rozwój technologii. Ponadto dobrze byłoby sprecyzować, z dofinansowania do jakiego sprzętu mogą korzystać poszczególne niepełnosprawności. Obecna dowolność sprzyja nieprawidłowościom i nadużyciom, </w:t>
            </w:r>
            <w:r>
              <w:t xml:space="preserve">                        </w:t>
            </w:r>
            <w:r w:rsidRPr="00831A37">
              <w:t>np. dofinansowania do zmywarki nie dostaje osoba mająca niesprawne ręce, lecz osoba słabowidząca, która bez problemu może zmywać sama.”</w:t>
            </w:r>
          </w:p>
        </w:tc>
        <w:tc>
          <w:tcPr>
            <w:tcW w:w="2107" w:type="dxa"/>
          </w:tcPr>
          <w:p w:rsidR="00757A3F" w:rsidRDefault="00757A3F" w:rsidP="00DC1F57">
            <w:r w:rsidRPr="005A5C5B">
              <w:t>Art</w:t>
            </w:r>
            <w:r>
              <w:t xml:space="preserve">. 35a ust. 1 pkt 7 lit. b, c, i </w:t>
            </w:r>
            <w:r w:rsidRPr="005A5C5B">
              <w:t>d ustawy</w:t>
            </w:r>
          </w:p>
          <w:p w:rsidR="00757A3F" w:rsidRPr="005A5C5B" w:rsidRDefault="00757A3F" w:rsidP="00DC1F57">
            <w:r w:rsidRPr="005A5C5B">
              <w:t>o rehabilitacji</w:t>
            </w:r>
          </w:p>
        </w:tc>
        <w:tc>
          <w:tcPr>
            <w:tcW w:w="5245" w:type="dxa"/>
          </w:tcPr>
          <w:p w:rsidR="00757A3F" w:rsidRPr="00CC2E85" w:rsidRDefault="00757A3F" w:rsidP="00EE6861">
            <w:pPr>
              <w:jc w:val="both"/>
              <w:rPr>
                <w:rFonts w:eastAsia="Times New Roman"/>
                <w:lang w:eastAsia="pl-PL"/>
              </w:rPr>
            </w:pPr>
            <w:r w:rsidRPr="00831A37">
              <w:rPr>
                <w:rFonts w:eastAsia="Times New Roman"/>
                <w:spacing w:val="-4"/>
                <w:lang w:eastAsia="pl-PL"/>
              </w:rPr>
              <w:t>Sport i turystyka są jednymi z form rehabilitacji osób niepełnosprawnych. Ewentualnie wysokość dofinansowania</w:t>
            </w:r>
            <w:r>
              <w:rPr>
                <w:rFonts w:eastAsia="Times New Roman"/>
                <w:lang w:eastAsia="pl-PL"/>
              </w:rPr>
              <w:t xml:space="preserve"> do sportu i turystyki mogłaby być uzależnione od dochodów osoby niepełnosprawnej.              W ocenie Państwowego Funduszu Rehabilitacji Osób Niepełnosprawnych dofinansowanie w zaopatrzenie               w sprzęt ortopedyczny powinno być w całości udzielane przez </w:t>
            </w:r>
            <w:r w:rsidRPr="00831A37">
              <w:rPr>
                <w:rFonts w:eastAsia="Times New Roman"/>
                <w:spacing w:val="-4"/>
                <w:lang w:eastAsia="pl-PL"/>
              </w:rPr>
              <w:t xml:space="preserve">Narodowy Fundusz Ochrony Zdrowia. Ewentualny </w:t>
            </w:r>
            <w:r w:rsidRPr="00EE6861">
              <w:rPr>
                <w:rFonts w:eastAsia="Times New Roman"/>
                <w:spacing w:val="-4"/>
                <w:lang w:eastAsia="pl-PL"/>
              </w:rPr>
              <w:t>katalog barier architektonicznych, w komunikowaniu się i technicznych mógłby być ogłaszany w drodze rozporządzenia. Szczegółowe określenie rodzaju sprzętu do jakiego może zostać przeznaczone dofinansowanie ułatwiłoby precyzyjne przypisanie danej niepełnosprawności do wymagań sprzętowych. Z drugiej strony taka regulacja mogłaby wykluczyć                                      z dofinansowania</w:t>
            </w:r>
            <w:r>
              <w:rPr>
                <w:rFonts w:eastAsia="Times New Roman"/>
                <w:lang w:eastAsia="pl-PL"/>
              </w:rPr>
              <w:t xml:space="preserve"> niektóre osoby niepełnosprawne, których schorzenia lub potrzebny sprzęt nie byłby wskazany we wnioskowanym katalogu. </w:t>
            </w:r>
            <w:r w:rsidRPr="005A5C5B">
              <w:rPr>
                <w:rFonts w:eastAsia="Times New Roman"/>
                <w:lang w:eastAsia="pl-PL"/>
              </w:rPr>
              <w:t>Propozycja wiąże się również z nowelizacją</w:t>
            </w:r>
            <w:r>
              <w:rPr>
                <w:rFonts w:eastAsia="Times New Roman"/>
                <w:lang w:eastAsia="pl-PL"/>
              </w:rPr>
              <w:t xml:space="preserve"> rozporządzenia </w:t>
            </w:r>
            <w:r w:rsidRPr="005A5C5B">
              <w:rPr>
                <w:rFonts w:eastAsia="Times New Roman"/>
                <w:lang w:eastAsia="pl-PL"/>
              </w:rPr>
              <w:t>Ministra Pracy i Polityki Społecznej w sprawie określenia rodzajów zadań powiatu, które mogą być finansowane ze środków Państwowego Funduszu Rehabilitacji Osób Niepełnosprawny</w:t>
            </w:r>
            <w:r>
              <w:rPr>
                <w:rFonts w:eastAsia="Times New Roman"/>
                <w:lang w:eastAsia="pl-PL"/>
              </w:rPr>
              <w:t>ch.</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88</w:t>
            </w:r>
            <w:r w:rsidRPr="00B90A11">
              <w:rPr>
                <w:spacing w:val="-4"/>
              </w:rPr>
              <w:t>.</w:t>
            </w:r>
          </w:p>
        </w:tc>
        <w:tc>
          <w:tcPr>
            <w:tcW w:w="5814" w:type="dxa"/>
          </w:tcPr>
          <w:p w:rsidR="00757A3F" w:rsidRDefault="00757A3F" w:rsidP="009B764E">
            <w:pPr>
              <w:pStyle w:val="Akapitzlist"/>
              <w:numPr>
                <w:ilvl w:val="0"/>
                <w:numId w:val="5"/>
              </w:numPr>
              <w:jc w:val="both"/>
            </w:pPr>
            <w:r w:rsidRPr="005A5C5B">
              <w:t>opracowania definicji ośrodka wsparcia;</w:t>
            </w:r>
          </w:p>
          <w:p w:rsidR="00757A3F" w:rsidRDefault="00757A3F" w:rsidP="009B764E">
            <w:pPr>
              <w:pStyle w:val="Akapitzlist"/>
              <w:numPr>
                <w:ilvl w:val="0"/>
                <w:numId w:val="5"/>
              </w:numPr>
              <w:jc w:val="both"/>
            </w:pPr>
            <w:r>
              <w:t xml:space="preserve"> </w:t>
            </w:r>
            <w:r w:rsidRPr="00831A37">
              <w:t>opracowanie katalogu kosztów;</w:t>
            </w:r>
          </w:p>
          <w:p w:rsidR="00757A3F" w:rsidRDefault="00757A3F" w:rsidP="009B764E">
            <w:pPr>
              <w:pStyle w:val="Akapitzlist"/>
              <w:numPr>
                <w:ilvl w:val="0"/>
                <w:numId w:val="5"/>
              </w:numPr>
              <w:jc w:val="both"/>
            </w:pPr>
            <w:r>
              <w:t xml:space="preserve"> </w:t>
            </w:r>
            <w:r w:rsidRPr="00831A37">
              <w:t>powierzanie zadań w konkursie co najmniej na 5 lat, nie wspieranie;</w:t>
            </w:r>
          </w:p>
          <w:p w:rsidR="00757A3F" w:rsidRPr="00831A37" w:rsidRDefault="00757A3F" w:rsidP="009B764E">
            <w:pPr>
              <w:pStyle w:val="Akapitzlist"/>
              <w:numPr>
                <w:ilvl w:val="0"/>
                <w:numId w:val="5"/>
              </w:numPr>
              <w:jc w:val="both"/>
            </w:pPr>
            <w:r>
              <w:t xml:space="preserve"> </w:t>
            </w:r>
            <w:r w:rsidRPr="00831A37">
              <w:t>nie powinny być traktowane na równi ze szkoleniami, imprezami, prostymi projektami w okresie planowania, ewaluacji, rozliczania.</w:t>
            </w:r>
          </w:p>
        </w:tc>
        <w:tc>
          <w:tcPr>
            <w:tcW w:w="2107" w:type="dxa"/>
          </w:tcPr>
          <w:p w:rsidR="00757A3F" w:rsidRDefault="00757A3F" w:rsidP="00696855">
            <w:pPr>
              <w:rPr>
                <w:spacing w:val="-4"/>
              </w:rPr>
            </w:pPr>
            <w:r w:rsidRPr="00831A37">
              <w:rPr>
                <w:spacing w:val="-4"/>
              </w:rPr>
              <w:t xml:space="preserve">Art. 2 ustawy </w:t>
            </w:r>
          </w:p>
          <w:p w:rsidR="00757A3F" w:rsidRPr="00831A37" w:rsidRDefault="00757A3F" w:rsidP="00696855">
            <w:pPr>
              <w:rPr>
                <w:spacing w:val="-4"/>
              </w:rPr>
            </w:pPr>
            <w:r w:rsidRPr="00831A37">
              <w:rPr>
                <w:spacing w:val="-4"/>
              </w:rPr>
              <w:t>o rehabilitacji</w:t>
            </w:r>
          </w:p>
          <w:p w:rsidR="00757A3F" w:rsidRPr="00831A37" w:rsidRDefault="00757A3F" w:rsidP="00696855">
            <w:pPr>
              <w:rPr>
                <w:spacing w:val="-4"/>
              </w:rPr>
            </w:pPr>
            <w:r w:rsidRPr="00831A37">
              <w:rPr>
                <w:spacing w:val="-4"/>
              </w:rPr>
              <w:t>– definicja.</w:t>
            </w:r>
          </w:p>
          <w:p w:rsidR="00757A3F" w:rsidRDefault="00757A3F" w:rsidP="00696855">
            <w:pPr>
              <w:rPr>
                <w:spacing w:val="-4"/>
              </w:rPr>
            </w:pPr>
            <w:r w:rsidRPr="00831A37">
              <w:rPr>
                <w:spacing w:val="-4"/>
              </w:rPr>
              <w:t xml:space="preserve">Procedury realizacji </w:t>
            </w:r>
          </w:p>
          <w:p w:rsidR="00757A3F" w:rsidRPr="005A5C5B" w:rsidRDefault="00757A3F" w:rsidP="00696855">
            <w:r w:rsidRPr="00831A37">
              <w:rPr>
                <w:spacing w:val="-4"/>
              </w:rPr>
              <w:t>w zw. ze zlecaniem zadania z art. 36 ustawy o rehabilitacji.</w:t>
            </w:r>
          </w:p>
        </w:tc>
        <w:tc>
          <w:tcPr>
            <w:tcW w:w="5245" w:type="dxa"/>
          </w:tcPr>
          <w:p w:rsidR="00757A3F" w:rsidRDefault="00757A3F" w:rsidP="007C5809">
            <w:pPr>
              <w:jc w:val="both"/>
            </w:pPr>
            <w:r>
              <w:t xml:space="preserve">Ad pkt 1 W ustawie o rehabilitacji nie ma wskazanej definicji ośrodka wsparcia. Instytucja ośrodka wsparcia unormowana jest w ustawie z dnia 12 marca 2004 r.                  o pomocy społecznej Zgodnie z art. 51 ust. 2 ustawy o pomocy społecznej </w:t>
            </w:r>
            <w:r w:rsidRPr="00D44ECA">
              <w:rPr>
                <w:rStyle w:val="Uwydatnienie"/>
                <w:i w:val="0"/>
              </w:rPr>
              <w:t>Ośrodek wsparcia</w:t>
            </w:r>
            <w:r w:rsidRPr="00D44ECA">
              <w:rPr>
                <w:i/>
              </w:rPr>
              <w:t xml:space="preserve"> </w:t>
            </w:r>
            <w:r w:rsidRPr="00D44ECA">
              <w:t>je</w:t>
            </w:r>
            <w:r>
              <w:t xml:space="preserve">st jednostką organizacyjną pomocy społecznej dziennego pobytu.               W takim wypadku PFRON nie widzi potrzeby wskazywania w ustawie o rehabilitacji definicji ośrodka wsparcia, ponieważ instytucja ta jest unormowana                  </w:t>
            </w:r>
            <w:r>
              <w:lastRenderedPageBreak/>
              <w:t>w ustawie o pomocy społecznej.</w:t>
            </w:r>
          </w:p>
          <w:p w:rsidR="00757A3F" w:rsidRDefault="00757A3F" w:rsidP="007C5809">
            <w:pPr>
              <w:jc w:val="both"/>
            </w:pPr>
            <w:r>
              <w:t>Ad pkt 2 Katalog kosztów umożliwiłby podmiotom realizującym zadania zlecane ich przypisanie                            do wykonywanych zadań. Z drugiej strony taki katalog mógłby wykluczyć niektóre koszty w nim nie uwzględnione.</w:t>
            </w:r>
          </w:p>
          <w:p w:rsidR="00757A3F" w:rsidRPr="005A5C5B" w:rsidRDefault="00757A3F" w:rsidP="007C5809">
            <w:pPr>
              <w:jc w:val="both"/>
            </w:pPr>
            <w:r w:rsidRPr="005A5C5B">
              <w:t xml:space="preserve">Ad pkt 3 </w:t>
            </w:r>
            <w:r>
              <w:t>W</w:t>
            </w:r>
            <w:r w:rsidRPr="005A5C5B">
              <w:t xml:space="preserve"> ocenie Stowarzyszenia umowa wieloletnia niczego nie gwarantuje, ponieważ jest coroczny obowiązek przedstawienia kosztów. Prowadzący ośrodek wsparcia nie wiedzą, w jakiej kwocie otrzymają wsparcie na dany rok, co utrudnia im przetrwanie.</w:t>
            </w:r>
          </w:p>
          <w:p w:rsidR="00757A3F" w:rsidRPr="005A5C5B" w:rsidRDefault="00757A3F" w:rsidP="007C5809">
            <w:pPr>
              <w:jc w:val="both"/>
            </w:pPr>
            <w:r w:rsidRPr="005A5C5B">
              <w:t>Ad pkt 4 Według Stowarzyszenia ośrodki wsparcia prowadzą inne zadania i wskaźnikowanie, muszą wypełniać wiele rekordów co powoduje dodatkową biurokrację, ponieważ mają inną działalność niż przewidywalny kurs dla w miarę sprawnych osób.</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89</w:t>
            </w:r>
            <w:r w:rsidRPr="00B90A11">
              <w:rPr>
                <w:spacing w:val="-4"/>
              </w:rPr>
              <w:t>.</w:t>
            </w:r>
          </w:p>
        </w:tc>
        <w:tc>
          <w:tcPr>
            <w:tcW w:w="5814" w:type="dxa"/>
          </w:tcPr>
          <w:p w:rsidR="00757A3F" w:rsidRPr="005A5C5B" w:rsidRDefault="00757A3F" w:rsidP="00EE6861">
            <w:pPr>
              <w:jc w:val="both"/>
            </w:pPr>
            <w:r w:rsidRPr="005A5C5B">
              <w:t xml:space="preserve">Wykorzystanie środków PFRON w ramach zadań zleconych </w:t>
            </w:r>
            <w:r>
              <w:sym w:font="Symbol" w:char="F02D"/>
            </w:r>
            <w:r w:rsidRPr="005A5C5B">
              <w:t xml:space="preserve"> likwidacja systemu ewidencji godzin wsparcia (</w:t>
            </w:r>
            <w:r>
              <w:t>EGW</w:t>
            </w:r>
            <w:r w:rsidRPr="005A5C5B">
              <w:t>) wobec pr</w:t>
            </w:r>
            <w:r>
              <w:t xml:space="preserve">ojektów o charakterze placówek. </w:t>
            </w:r>
            <w:r w:rsidRPr="005A5C5B">
              <w:t xml:space="preserve">W ocenie Stowarzyszenia </w:t>
            </w:r>
            <w:r>
              <w:t>EGW</w:t>
            </w:r>
            <w:r w:rsidRPr="005A5C5B">
              <w:t xml:space="preserve"> ni</w:t>
            </w:r>
            <w:r>
              <w:t xml:space="preserve">e był  konsultowany, nie służy </w:t>
            </w:r>
            <w:r w:rsidRPr="005A5C5B">
              <w:t xml:space="preserve">osobom niepełnosprawnym ani podmiotom realizującym zadanie. </w:t>
            </w:r>
            <w:r>
              <w:t>EGW</w:t>
            </w:r>
            <w:r w:rsidRPr="005A5C5B">
              <w:t xml:space="preserve"> nie odzwierciedla potrzeb osób niepełnosprawnych, utrudnia pracę i zawiera błędy.</w:t>
            </w:r>
          </w:p>
        </w:tc>
        <w:tc>
          <w:tcPr>
            <w:tcW w:w="2107" w:type="dxa"/>
          </w:tcPr>
          <w:p w:rsidR="00757A3F" w:rsidRDefault="00757A3F" w:rsidP="00696855">
            <w:pPr>
              <w:rPr>
                <w:spacing w:val="-4"/>
              </w:rPr>
            </w:pPr>
            <w:r w:rsidRPr="004F45DF">
              <w:rPr>
                <w:spacing w:val="-4"/>
              </w:rPr>
              <w:t xml:space="preserve">Procedury realizacji </w:t>
            </w:r>
          </w:p>
          <w:p w:rsidR="00757A3F" w:rsidRPr="004F45DF" w:rsidRDefault="00757A3F" w:rsidP="00696855">
            <w:pPr>
              <w:rPr>
                <w:spacing w:val="-4"/>
              </w:rPr>
            </w:pPr>
            <w:r w:rsidRPr="004F45DF">
              <w:rPr>
                <w:spacing w:val="-4"/>
              </w:rPr>
              <w:t>w zw. ze zlecaniem zadania z art. 36 ustawy o rehabilitacji.</w:t>
            </w:r>
          </w:p>
        </w:tc>
        <w:tc>
          <w:tcPr>
            <w:tcW w:w="5245" w:type="dxa"/>
          </w:tcPr>
          <w:p w:rsidR="00757A3F" w:rsidRPr="005A5C5B" w:rsidRDefault="00757A3F" w:rsidP="007C5809">
            <w:pPr>
              <w:jc w:val="both"/>
            </w:pPr>
            <w:r w:rsidRPr="005A5C5B">
              <w:t>Sygnalizacja, brak propozycji zmian.</w:t>
            </w:r>
          </w:p>
          <w:p w:rsidR="00757A3F" w:rsidRDefault="00757A3F" w:rsidP="007C5809">
            <w:pPr>
              <w:jc w:val="both"/>
            </w:pPr>
            <w:r>
              <w:t>EGW</w:t>
            </w:r>
            <w:r w:rsidRPr="005A5C5B">
              <w:t xml:space="preserve"> – system informatyczny służący do realizacji programów zlecanych. Zleceniobiorcy zobowiązani są do jego prowadzenia i rozliczania z Funduszem.</w:t>
            </w:r>
          </w:p>
          <w:p w:rsidR="00757A3F" w:rsidRPr="00615495" w:rsidRDefault="00757A3F" w:rsidP="00615495">
            <w:pPr>
              <w:jc w:val="both"/>
            </w:pPr>
            <w:r>
              <w:t xml:space="preserve">Państwowy Fundusz Rehabilitacji Osób Niepełnosprawnych wyjaśnia, iż </w:t>
            </w:r>
            <w:r w:rsidRPr="00615495">
              <w:t>w momencie tworzenia Aplikacji EGW zostały przeprowadzone konsultacje z organizacjami pozarządowymi. Każda organizacja ma możliwość zgłoszenia propozycji zmian, modyfikacji. Aplikacja EGW stale jest rozwijana i modernizowana, tak aby zapewnić, jak najlepszą pracę użytkownikom zewnętrznym (organizacje pozarządowe) oraz użytkownikom wewnętrznym (pracownikom Funduszu).</w:t>
            </w:r>
          </w:p>
          <w:p w:rsidR="00757A3F" w:rsidRPr="00615495" w:rsidRDefault="00757A3F" w:rsidP="00615495">
            <w:pPr>
              <w:jc w:val="both"/>
            </w:pPr>
            <w:r w:rsidRPr="00615495">
              <w:t xml:space="preserve">Aplikacja służy do dokumentowania wsparcia udzielonego beneficjentom ostatecznym projektów (osobom niepełnosprawnym). W aplikacji EGW </w:t>
            </w:r>
            <w:r w:rsidRPr="00615495">
              <w:lastRenderedPageBreak/>
              <w:t>rejestrowane jest wsparcie udzielone beneficjentom w ramach projektów z zadań zlecanych (Kierunek pomocy 1, Kierunek pomocy 2, Kierunek pomocy 3). Dzięki systematycznemu wprowadzaniu danych możliwe jest prowadzenie bieżącego monitoringu realizacji projektu, a także rozliczenia projektu na podstawie udzielonego wsparcia. Dane gromadzone w EGW służą do ewaluacji zadań zlecanych na podstawie art. 36 ustawy z dnia 27 sierpnia 1997</w:t>
            </w:r>
            <w:r>
              <w:t xml:space="preserve"> </w:t>
            </w:r>
            <w:r w:rsidRPr="00615495">
              <w:t>r. o rehabilitacji zawodowej i społecznej oraz zatru</w:t>
            </w:r>
            <w:r>
              <w:t xml:space="preserve">dnianiu osób niepełnosprawnych </w:t>
            </w:r>
            <w:r w:rsidRPr="00615495">
              <w:t xml:space="preserve"> oraz kontroli prawidłowości realizacji projektów. </w:t>
            </w:r>
          </w:p>
          <w:p w:rsidR="00757A3F" w:rsidRPr="00615495" w:rsidRDefault="00757A3F" w:rsidP="00615495">
            <w:pPr>
              <w:jc w:val="both"/>
            </w:pPr>
            <w:r w:rsidRPr="00615495">
              <w:t xml:space="preserve">Składając wniosek o udzielenie dofinansowania w ramach konkursu ogłaszanego zgodnie z ustawą z dnia 24 kwietnia 2003 r. o działalności pożytku publicznego i o wolontariacie. (Dz. U. z 2016 r. poz. 1817), Wnioskodawca zobowiązany jest do przedstawienia sposobu realizacji zadania, metody osiągnięcia zaplanowanych celów i potrzebnych do tego środków finansowych. </w:t>
            </w:r>
          </w:p>
          <w:p w:rsidR="00757A3F" w:rsidRPr="00615495" w:rsidRDefault="00757A3F" w:rsidP="00615495">
            <w:pPr>
              <w:jc w:val="both"/>
            </w:pPr>
            <w:r w:rsidRPr="00615495">
              <w:t>Rodzaj, zakres oraz sposób udzielania wsparcia beneficjentom ostatecznym</w:t>
            </w:r>
            <w:r w:rsidRPr="00ED2684">
              <w:rPr>
                <w:sz w:val="24"/>
                <w:szCs w:val="24"/>
              </w:rPr>
              <w:t xml:space="preserve"> </w:t>
            </w:r>
            <w:r w:rsidRPr="00615495">
              <w:t>Wnioskodawcy prezentują w „opisach form wsparcia”, które po zawarciu umowy przenoszone są z wniosku znajdującego się w Generatorze Wniosków do EGW. Na podstawie wsparcia rejestrowanego w ramach poszczególnych form wsparcia wyliczane są wartości osiągniętych wskaźników. Osiągnięte wartości wskaźników porównywane są z wartościami planowanymi we wniosku.</w:t>
            </w:r>
          </w:p>
          <w:p w:rsidR="00757A3F" w:rsidRPr="005A5C5B" w:rsidRDefault="00041BFB" w:rsidP="00041BFB">
            <w:pPr>
              <w:jc w:val="both"/>
            </w:pPr>
            <w:r>
              <w:t>W przypadku zgłaszania</w:t>
            </w:r>
            <w:r w:rsidR="00757A3F" w:rsidRPr="00615495">
              <w:t xml:space="preserve"> problem</w:t>
            </w:r>
            <w:r>
              <w:t>ów</w:t>
            </w:r>
            <w:r w:rsidR="00757A3F" w:rsidRPr="00615495">
              <w:t>, na bieżąco są one weryfikowane i rozwiązywane.</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90</w:t>
            </w:r>
            <w:r w:rsidRPr="00B90A11">
              <w:rPr>
                <w:spacing w:val="-4"/>
              </w:rPr>
              <w:t>.</w:t>
            </w:r>
          </w:p>
        </w:tc>
        <w:tc>
          <w:tcPr>
            <w:tcW w:w="5814" w:type="dxa"/>
          </w:tcPr>
          <w:p w:rsidR="00757A3F" w:rsidRPr="005A5C5B" w:rsidRDefault="00757A3F" w:rsidP="00EE6861">
            <w:pPr>
              <w:jc w:val="both"/>
            </w:pPr>
            <w:r w:rsidRPr="005A5C5B">
              <w:t xml:space="preserve">Uproszczenie procedur konkursowych. Ograniczają one </w:t>
            </w:r>
            <w:r w:rsidRPr="005A5C5B">
              <w:lastRenderedPageBreak/>
              <w:t xml:space="preserve">katalog kosztów kwalifikowanych, procentowe wartości niektórych kategorii kosztów, wymóg trzymania się kosztów ze środków publicznych. Powoduje to zniekształcenie obrazu projektu. W ocenie Stowarzyszenie aplikacja </w:t>
            </w:r>
            <w:r>
              <w:t>EGW</w:t>
            </w:r>
            <w:r w:rsidRPr="005A5C5B">
              <w:t xml:space="preserve"> jest niedoprecyzowana, wskaźniki nie odzwierciedlają rzeczywistości.</w:t>
            </w:r>
          </w:p>
        </w:tc>
        <w:tc>
          <w:tcPr>
            <w:tcW w:w="2107" w:type="dxa"/>
          </w:tcPr>
          <w:p w:rsidR="00757A3F" w:rsidRDefault="00757A3F" w:rsidP="00DC1F57">
            <w:r w:rsidRPr="005A5C5B">
              <w:lastRenderedPageBreak/>
              <w:t xml:space="preserve">Procedury realizacji </w:t>
            </w:r>
            <w:r w:rsidRPr="005A5C5B">
              <w:lastRenderedPageBreak/>
              <w:t xml:space="preserve">w związku ze zlecaniem zadania </w:t>
            </w:r>
          </w:p>
          <w:p w:rsidR="00757A3F" w:rsidRDefault="00757A3F" w:rsidP="00DC1F57">
            <w:r w:rsidRPr="005A5C5B">
              <w:t>z art. 36 ustawy</w:t>
            </w:r>
          </w:p>
          <w:p w:rsidR="00757A3F" w:rsidRPr="005A5C5B" w:rsidRDefault="00757A3F" w:rsidP="00DC1F57">
            <w:r>
              <w:t xml:space="preserve"> </w:t>
            </w:r>
            <w:r w:rsidRPr="005A5C5B">
              <w:t>o rehabilitacji.</w:t>
            </w:r>
          </w:p>
        </w:tc>
        <w:tc>
          <w:tcPr>
            <w:tcW w:w="5245" w:type="dxa"/>
          </w:tcPr>
          <w:p w:rsidR="00757A3F" w:rsidRPr="00615495" w:rsidRDefault="00757A3F" w:rsidP="00964C77">
            <w:pPr>
              <w:jc w:val="both"/>
            </w:pPr>
            <w:r w:rsidRPr="00615495">
              <w:lastRenderedPageBreak/>
              <w:t xml:space="preserve">Zlecanie realizacji zadań następuje po przeprowadzeniu </w:t>
            </w:r>
            <w:r w:rsidRPr="00615495">
              <w:lastRenderedPageBreak/>
              <w:t>otwartego konkursu, który ogłaszany jest zgodnie z ustawą z dnia 24 kwietnia 2003 r. o działalności pożytku publicznego i o wolontariacie. Nie zmienia to jednak faktu, że środki będące w dyspozycji PFRON, to nadal środki publiczne zatem stosowanie zapisów ustawy z dnia 27 sierpnia 2009 r. o finansach publicznych. jest obligatoryjne.</w:t>
            </w:r>
          </w:p>
          <w:p w:rsidR="00757A3F" w:rsidRPr="00615495" w:rsidRDefault="00757A3F" w:rsidP="00964C77">
            <w:pPr>
              <w:jc w:val="both"/>
            </w:pPr>
            <w:r w:rsidRPr="00615495">
              <w:t>Wydatki publiczne powinny być dokonywane w sposób celowy i oszczędny, z zachowaniem zasad uzyskiwania najlepszych efektów z danych nakładów oraz optymalnego doboru metod i środków służących osiągnięciu założonych celów.</w:t>
            </w:r>
          </w:p>
          <w:p w:rsidR="00757A3F" w:rsidRPr="00615495" w:rsidRDefault="00757A3F" w:rsidP="00964C77">
            <w:pPr>
              <w:jc w:val="both"/>
            </w:pPr>
            <w:r w:rsidRPr="00615495">
              <w:t xml:space="preserve">Wybór dofinansowanych projektów w regule konkursowej promuje wysoką efektywność planowanych działań. </w:t>
            </w:r>
          </w:p>
          <w:p w:rsidR="00757A3F" w:rsidRPr="00615495" w:rsidRDefault="00757A3F" w:rsidP="00964C77">
            <w:pPr>
              <w:jc w:val="both"/>
            </w:pPr>
            <w:r w:rsidRPr="00615495">
              <w:t>Podejmując decyzję o udziale w procedurze konkursowej Wnioskodawca musi mieć świadomość, że przyznanie dofinansowania, a w konsekwencji zawarcie umowy związane jest także z przyjęciem zobowiązania do realizacji jej postanowień (w tym do rozliczenia przekazanych środków).</w:t>
            </w:r>
          </w:p>
          <w:p w:rsidR="00757A3F" w:rsidRPr="00615495" w:rsidRDefault="00757A3F" w:rsidP="00964C77">
            <w:pPr>
              <w:jc w:val="both"/>
            </w:pPr>
            <w:r w:rsidRPr="00615495">
              <w:t xml:space="preserve">Ponadto </w:t>
            </w:r>
            <w:r>
              <w:t>Państwowy Fundusz Rehabilitacji Osób Niepełnosprawnych</w:t>
            </w:r>
            <w:r w:rsidRPr="00615495">
              <w:t xml:space="preserve"> informuje, że w ramach innych programów zarówno z środków państwowych, jak i unijnych wnioskodawca zobowiązany jest do stosowania się do różnego rodzaju wytycznych określających sposób aplikowania, rozliczenia oraz ewaluacji i monitoringu projektów w celu weryfikacji prawidłowości realizacji tychże projektów. W związku z powyższym w opinii Departamentu wymagania w ramach konkursów z zadań zlecanych nie odbiegają od norm stosowanych wytycznych i przepisów prawa </w:t>
            </w:r>
            <w:r w:rsidRPr="00615495">
              <w:lastRenderedPageBreak/>
              <w:t xml:space="preserve">krajowego i unijnego. </w:t>
            </w:r>
          </w:p>
          <w:p w:rsidR="00757A3F" w:rsidRPr="00615495" w:rsidRDefault="00757A3F" w:rsidP="00FE13C4">
            <w:pPr>
              <w:jc w:val="both"/>
            </w:pPr>
            <w:r w:rsidRPr="00615495">
              <w:t xml:space="preserve">Wskaźniki w Ewidencji Godzin Wsparcia są wyliczane zgodnie z „Zasadami wspierania realizacji zadań z zakresu rehabilitacji zawodowej i społecznej osób niepełnosprawnych, zlecanych organizacjom pozarządowym przez PFRON”. W opinii </w:t>
            </w:r>
            <w:r w:rsidR="00FE13C4">
              <w:t>PFRON</w:t>
            </w:r>
            <w:r w:rsidRPr="00615495">
              <w:t xml:space="preserve"> oraz doświadczenia w poprzednio realizowanych konkursów z uzyskanych wskaźników w ramach EGW</w:t>
            </w:r>
            <w:r w:rsidR="00FE13C4">
              <w:t>,</w:t>
            </w:r>
            <w:r w:rsidRPr="00615495">
              <w:t xml:space="preserve"> </w:t>
            </w:r>
            <w:r w:rsidR="00FE13C4">
              <w:t>Fundusz</w:t>
            </w:r>
            <w:r w:rsidRPr="00615495">
              <w:t xml:space="preserve"> ma możliwość prawidłowej weryfikacji realizacji projektów. Na podstawie zebranych danych w EGW porównywane są wskaźniki planowane w wniosku z faktycznie osiągniętymi wskaźnikami. </w:t>
            </w:r>
          </w:p>
        </w:tc>
      </w:tr>
      <w:tr w:rsidR="00757A3F" w:rsidRPr="005A5C5B" w:rsidTr="00757A3F">
        <w:trPr>
          <w:trHeight w:val="31"/>
        </w:trPr>
        <w:tc>
          <w:tcPr>
            <w:tcW w:w="566" w:type="dxa"/>
          </w:tcPr>
          <w:p w:rsidR="00757A3F" w:rsidRPr="00B90A11" w:rsidRDefault="00757A3F" w:rsidP="00BA76E0">
            <w:pPr>
              <w:jc w:val="both"/>
              <w:rPr>
                <w:spacing w:val="-4"/>
              </w:rPr>
            </w:pPr>
            <w:r>
              <w:rPr>
                <w:spacing w:val="-4"/>
              </w:rPr>
              <w:lastRenderedPageBreak/>
              <w:t>91</w:t>
            </w:r>
            <w:r w:rsidRPr="00B90A11">
              <w:rPr>
                <w:spacing w:val="-4"/>
              </w:rPr>
              <w:t>.</w:t>
            </w:r>
          </w:p>
        </w:tc>
        <w:tc>
          <w:tcPr>
            <w:tcW w:w="5814" w:type="dxa"/>
          </w:tcPr>
          <w:p w:rsidR="00757A3F" w:rsidRPr="005A5C5B" w:rsidRDefault="00757A3F" w:rsidP="007C5809">
            <w:pPr>
              <w:jc w:val="both"/>
            </w:pPr>
            <w:r w:rsidRPr="005A5C5B">
              <w:t xml:space="preserve">Utrudniony proces aplikowania w zakresie procedur </w:t>
            </w:r>
            <w:r>
              <w:t xml:space="preserve">                            </w:t>
            </w:r>
            <w:r w:rsidRPr="005A5C5B">
              <w:t>i prognozowania wskaźników dla ciężko chorych uczestników. Proces rozliczana dotacji jest długi, żmudny, zawierający dużo czas.</w:t>
            </w:r>
          </w:p>
        </w:tc>
        <w:tc>
          <w:tcPr>
            <w:tcW w:w="2107" w:type="dxa"/>
          </w:tcPr>
          <w:p w:rsidR="00757A3F" w:rsidRDefault="00757A3F" w:rsidP="00696855">
            <w:pPr>
              <w:rPr>
                <w:spacing w:val="-4"/>
              </w:rPr>
            </w:pPr>
            <w:r w:rsidRPr="004F45DF">
              <w:rPr>
                <w:spacing w:val="-4"/>
              </w:rPr>
              <w:t xml:space="preserve">Procedury realizacji </w:t>
            </w:r>
          </w:p>
          <w:p w:rsidR="00757A3F" w:rsidRPr="004F45DF" w:rsidRDefault="00757A3F" w:rsidP="00696855">
            <w:pPr>
              <w:rPr>
                <w:spacing w:val="-4"/>
              </w:rPr>
            </w:pPr>
            <w:r w:rsidRPr="004F45DF">
              <w:rPr>
                <w:spacing w:val="-4"/>
              </w:rPr>
              <w:t>w zw. ze zlecaniem zadania z art. 36 ustawy o rehabilitacji.</w:t>
            </w:r>
          </w:p>
        </w:tc>
        <w:tc>
          <w:tcPr>
            <w:tcW w:w="5245" w:type="dxa"/>
          </w:tcPr>
          <w:p w:rsidR="00757A3F" w:rsidRPr="00964C77" w:rsidRDefault="00757A3F" w:rsidP="00964C77">
            <w:pPr>
              <w:jc w:val="both"/>
            </w:pPr>
            <w:r w:rsidRPr="00964C77">
              <w:t>Aplikowanie w Konkursach w ramach zadań zlecanych odbywa się w elektronicznym systemie on-line – Generatorze Wniosków, w którym na podstawie danych wprowadzonych przez Wnioskodawcę automatycznie wyliczane są wskaźniki. Wnioskodawca wskazuje tylko wskaźnik rezultatu. Decyzja co do kształtu projektu oraz sposobu jego realizacji (w tym sposobu doboru form wsparcia oraz grupy uczestników projektu) należy do Wnioskodawcy.</w:t>
            </w:r>
          </w:p>
          <w:p w:rsidR="00757A3F" w:rsidRPr="00615495" w:rsidRDefault="00757A3F" w:rsidP="00964C77">
            <w:pPr>
              <w:jc w:val="both"/>
            </w:pPr>
            <w:r w:rsidRPr="00964C77">
              <w:t xml:space="preserve">W ocenie </w:t>
            </w:r>
            <w:r>
              <w:t>Państwowego Fundusz Rehabilitacji Osób Niepełnosprawnych</w:t>
            </w:r>
            <w:r w:rsidRPr="00964C77">
              <w:t xml:space="preserve"> czas trwania procesu rozliczania umowy zależny jest obecnie od jakości przedstawionych dokumentów. </w:t>
            </w:r>
            <w:r>
              <w:t>PFRON</w:t>
            </w:r>
            <w:r w:rsidRPr="00964C77">
              <w:t xml:space="preserve"> aktualnie pracuje nad wdrożeniem elektronicznego Modułu Rozliczenia Umów w Generatorze Wniosków, który znacznie usprawni proces rozliczania umów. </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92</w:t>
            </w:r>
            <w:r w:rsidRPr="00B90A11">
              <w:rPr>
                <w:spacing w:val="-4"/>
              </w:rPr>
              <w:t>.</w:t>
            </w:r>
          </w:p>
        </w:tc>
        <w:tc>
          <w:tcPr>
            <w:tcW w:w="5814" w:type="dxa"/>
          </w:tcPr>
          <w:p w:rsidR="00757A3F" w:rsidRPr="00EE6861" w:rsidRDefault="00757A3F" w:rsidP="00EE6861">
            <w:pPr>
              <w:jc w:val="both"/>
              <w:rPr>
                <w:spacing w:val="-4"/>
              </w:rPr>
            </w:pPr>
            <w:r w:rsidRPr="00EE6861">
              <w:rPr>
                <w:spacing w:val="-4"/>
              </w:rPr>
              <w:t xml:space="preserve">Zbieranie dużej ilości wrażliwych danych osobowych dotyczących m.in. stanu zdrowia, opisu zajęć, osiągnięć uczestników. W ocenie Stowarzyszenie szeroki zakres danych ma na celu prowadzenie  kontroli finansowej prowadzonej przez </w:t>
            </w:r>
            <w:r w:rsidRPr="00EE6861">
              <w:rPr>
                <w:spacing w:val="-4"/>
              </w:rPr>
              <w:lastRenderedPageBreak/>
              <w:t>urzędników. Wymagania nie były konsultowane z osobami pracującymi z osobami niepełnosprawnymi.</w:t>
            </w:r>
          </w:p>
        </w:tc>
        <w:tc>
          <w:tcPr>
            <w:tcW w:w="2107" w:type="dxa"/>
          </w:tcPr>
          <w:p w:rsidR="00757A3F" w:rsidRDefault="00757A3F" w:rsidP="00696855">
            <w:pPr>
              <w:rPr>
                <w:spacing w:val="-4"/>
              </w:rPr>
            </w:pPr>
            <w:r w:rsidRPr="004F45DF">
              <w:rPr>
                <w:spacing w:val="-4"/>
              </w:rPr>
              <w:lastRenderedPageBreak/>
              <w:t xml:space="preserve">Procedury realizacji </w:t>
            </w:r>
          </w:p>
          <w:p w:rsidR="00757A3F" w:rsidRPr="004F45DF" w:rsidRDefault="00757A3F" w:rsidP="00696855">
            <w:pPr>
              <w:rPr>
                <w:spacing w:val="-4"/>
              </w:rPr>
            </w:pPr>
            <w:r w:rsidRPr="004F45DF">
              <w:rPr>
                <w:spacing w:val="-4"/>
              </w:rPr>
              <w:t>w zw. ze zlecaniem zadania z art. 36 ustawy o rehabilitacji.</w:t>
            </w:r>
          </w:p>
        </w:tc>
        <w:tc>
          <w:tcPr>
            <w:tcW w:w="5245" w:type="dxa"/>
          </w:tcPr>
          <w:p w:rsidR="00757A3F" w:rsidRDefault="00757A3F" w:rsidP="00964C77">
            <w:pPr>
              <w:jc w:val="both"/>
            </w:pPr>
            <w:r w:rsidRPr="00964C77">
              <w:t xml:space="preserve">Dane gromadzone w EGW służą do ewaluacji „zadań zlecanych – art. 36” oraz kontroli prawidłowości realizacji projektów. Sposób gromadzenia danych oraz ich zakres był konsultowany z organizacjami </w:t>
            </w:r>
            <w:r w:rsidRPr="00964C77">
              <w:lastRenderedPageBreak/>
              <w:t>pozarządowymi realizującymi projekty w ramach zadań zlecanych oraz z pracownikami Oddziałów Biura Funduszu. Na podstawie danych z EGW przeprowadzone było w bieżącym roku badanie ewaluacyjne 1 kierunku pomocy.</w:t>
            </w:r>
          </w:p>
          <w:p w:rsidR="00757A3F" w:rsidRPr="00615495" w:rsidRDefault="00757A3F" w:rsidP="005204CB">
            <w:pPr>
              <w:jc w:val="both"/>
            </w:pPr>
            <w:r w:rsidRPr="00D701C4">
              <w:t>Zastrzeżenie jest sprzeczne z punktem 9</w:t>
            </w:r>
            <w:r>
              <w:t>5</w:t>
            </w:r>
            <w:r w:rsidRPr="00D701C4">
              <w:t>, w którym to wnioskuje</w:t>
            </w:r>
            <w:r w:rsidR="005204CB">
              <w:t xml:space="preserve"> się</w:t>
            </w:r>
            <w:r w:rsidRPr="00D701C4">
              <w:t xml:space="preserve"> o weryfikowanie wsparcia udzielonego osobom niepełnosprawnym.</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93</w:t>
            </w:r>
            <w:r w:rsidRPr="00B90A11">
              <w:rPr>
                <w:spacing w:val="-4"/>
              </w:rPr>
              <w:t>.</w:t>
            </w:r>
          </w:p>
        </w:tc>
        <w:tc>
          <w:tcPr>
            <w:tcW w:w="5814" w:type="dxa"/>
          </w:tcPr>
          <w:p w:rsidR="00757A3F" w:rsidRPr="00EE6861" w:rsidRDefault="00757A3F" w:rsidP="007C5809">
            <w:pPr>
              <w:jc w:val="both"/>
              <w:rPr>
                <w:spacing w:val="-4"/>
              </w:rPr>
            </w:pPr>
            <w:r w:rsidRPr="00EE6861">
              <w:rPr>
                <w:spacing w:val="-4"/>
              </w:rPr>
              <w:t>Postulat uregulowania instytucji asystenta osoby niepełnosprawnej, będącego pomocnikiem osoby niepełnosprawnej w codziennych czynnościach życiowych, pracy, szkole.</w:t>
            </w:r>
          </w:p>
        </w:tc>
        <w:tc>
          <w:tcPr>
            <w:tcW w:w="2107" w:type="dxa"/>
          </w:tcPr>
          <w:p w:rsidR="00757A3F" w:rsidRPr="004F45DF" w:rsidRDefault="00757A3F" w:rsidP="00696855">
            <w:pPr>
              <w:rPr>
                <w:spacing w:val="-4"/>
              </w:rPr>
            </w:pPr>
            <w:r w:rsidRPr="004F45DF">
              <w:rPr>
                <w:spacing w:val="-4"/>
              </w:rPr>
              <w:t>Procedury realizacji w zw. ze zlecaniem zadania z art. 36 ustawy o rehabilitacji.</w:t>
            </w:r>
          </w:p>
        </w:tc>
        <w:tc>
          <w:tcPr>
            <w:tcW w:w="5245" w:type="dxa"/>
          </w:tcPr>
          <w:p w:rsidR="00757A3F" w:rsidRPr="00615495" w:rsidRDefault="00757A3F" w:rsidP="00615495">
            <w:pPr>
              <w:jc w:val="both"/>
            </w:pPr>
            <w:r w:rsidRPr="00615495">
              <w:t>Instytucja asystenta osoby niepełnosprawnej nie jest uregulowany w ustawie o rehabilitacji. Zadanie to jest zlecane w ramach art. 36 ww. ustawy.</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94</w:t>
            </w:r>
            <w:r w:rsidRPr="00B90A11">
              <w:rPr>
                <w:spacing w:val="-4"/>
              </w:rPr>
              <w:t>.</w:t>
            </w:r>
          </w:p>
        </w:tc>
        <w:tc>
          <w:tcPr>
            <w:tcW w:w="5814" w:type="dxa"/>
          </w:tcPr>
          <w:p w:rsidR="00757A3F" w:rsidRPr="005A5C5B" w:rsidRDefault="00757A3F" w:rsidP="007C5809">
            <w:pPr>
              <w:jc w:val="both"/>
            </w:pPr>
            <w:r w:rsidRPr="005A5C5B">
              <w:t>Pos</w:t>
            </w:r>
            <w:r>
              <w:t xml:space="preserve">tulat zwiększenia puli dotacji </w:t>
            </w:r>
            <w:r w:rsidRPr="005A5C5B">
              <w:t>i dofinansowania leczenia, rehabilitacji.</w:t>
            </w:r>
          </w:p>
        </w:tc>
        <w:tc>
          <w:tcPr>
            <w:tcW w:w="2107" w:type="dxa"/>
          </w:tcPr>
          <w:p w:rsidR="00757A3F" w:rsidRDefault="00757A3F" w:rsidP="00DC1F57">
            <w:r w:rsidRPr="005A5C5B">
              <w:t>Art. 36 ustawy</w:t>
            </w:r>
          </w:p>
          <w:p w:rsidR="00757A3F" w:rsidRPr="005A5C5B" w:rsidRDefault="00757A3F" w:rsidP="00DC1F57">
            <w:r w:rsidRPr="005A5C5B">
              <w:t>o rehabilitacji</w:t>
            </w:r>
          </w:p>
        </w:tc>
        <w:tc>
          <w:tcPr>
            <w:tcW w:w="5245" w:type="dxa"/>
          </w:tcPr>
          <w:p w:rsidR="00757A3F" w:rsidRPr="00615495" w:rsidRDefault="00757A3F" w:rsidP="00615495">
            <w:pPr>
              <w:jc w:val="both"/>
            </w:pPr>
            <w:r w:rsidRPr="00615495">
              <w:rPr>
                <w:spacing w:val="-4"/>
              </w:rPr>
              <w:t>Zgłoszone postulaty mają na celu w dużej mierze zabezpieczenie większych środków finansowych                     na realizację zadań, które są aktualnie realizowane. Fundusz w pewnym stopniu dofinansowuje rehabilitację osób niepełnosprawnych w szczególnie poprzez zadania zlecane – rehabilitację w placówkach.</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t>95</w:t>
            </w:r>
            <w:r w:rsidRPr="00B90A11">
              <w:rPr>
                <w:spacing w:val="-4"/>
              </w:rPr>
              <w:t>.</w:t>
            </w:r>
          </w:p>
        </w:tc>
        <w:tc>
          <w:tcPr>
            <w:tcW w:w="5814" w:type="dxa"/>
          </w:tcPr>
          <w:p w:rsidR="00757A3F" w:rsidRPr="005A5C5B" w:rsidRDefault="00757A3F" w:rsidP="007C5809">
            <w:pPr>
              <w:jc w:val="both"/>
            </w:pPr>
            <w:r w:rsidRPr="005A5C5B">
              <w:t xml:space="preserve">Personalizacja kierowanej pomocy ze środków PFRON. Kierowanie pomocy do osoby weryfikowanej według numeru PESEL, co ułatwi kontrolę i sprawdzenie sposobu wykorzystania pomocy. Fundacja jako przykład wskazuje program PEGAZ, </w:t>
            </w:r>
            <w:r>
              <w:t xml:space="preserve">STUDENT, „Komputer dla Homera”. </w:t>
            </w:r>
            <w:r w:rsidRPr="005A5C5B">
              <w:t>Fundacja postuluje, aby pomoc przeznaczona dla osób niepełnosprawnych przekazywana instytucjom była pod warunkiem sprawdzenia zasadności i poprawności jej wykorzystania pod względem księgowym i praktycznym.</w:t>
            </w:r>
          </w:p>
        </w:tc>
        <w:tc>
          <w:tcPr>
            <w:tcW w:w="2107" w:type="dxa"/>
          </w:tcPr>
          <w:p w:rsidR="00757A3F" w:rsidRDefault="00757A3F" w:rsidP="00696855">
            <w:pPr>
              <w:rPr>
                <w:spacing w:val="-4"/>
              </w:rPr>
            </w:pPr>
            <w:r w:rsidRPr="004F45DF">
              <w:rPr>
                <w:spacing w:val="-4"/>
              </w:rPr>
              <w:t xml:space="preserve">Art. 36 i 47 ust. 1 </w:t>
            </w:r>
          </w:p>
          <w:p w:rsidR="00757A3F" w:rsidRDefault="00757A3F" w:rsidP="00DC1F57">
            <w:pPr>
              <w:rPr>
                <w:spacing w:val="-4"/>
              </w:rPr>
            </w:pPr>
            <w:r w:rsidRPr="004F45DF">
              <w:rPr>
                <w:spacing w:val="-4"/>
              </w:rPr>
              <w:t>pkt 4</w:t>
            </w:r>
            <w:r>
              <w:rPr>
                <w:spacing w:val="-4"/>
              </w:rPr>
              <w:t xml:space="preserve"> ustawy </w:t>
            </w:r>
          </w:p>
          <w:p w:rsidR="00757A3F" w:rsidRPr="004F45DF" w:rsidRDefault="00757A3F" w:rsidP="00DC1F57">
            <w:pPr>
              <w:rPr>
                <w:spacing w:val="-4"/>
              </w:rPr>
            </w:pPr>
            <w:r w:rsidRPr="004F45DF">
              <w:rPr>
                <w:spacing w:val="-4"/>
              </w:rPr>
              <w:t>o rehabilitacji</w:t>
            </w:r>
          </w:p>
        </w:tc>
        <w:tc>
          <w:tcPr>
            <w:tcW w:w="5245" w:type="dxa"/>
          </w:tcPr>
          <w:p w:rsidR="00757A3F" w:rsidRPr="00964C77" w:rsidRDefault="00757A3F" w:rsidP="00964C77">
            <w:pPr>
              <w:jc w:val="both"/>
            </w:pPr>
            <w:r w:rsidRPr="00964C77">
              <w:t>Zgodnie z warunkami konkursów o zlecenie realizacji zadań (ogłaszanych przez PFRON na podstawie art. 36 ustawy o rehabilitacji zawodowej i społecznej oraz zatrudnianiu osób niepełnosprawnych) ta sama osoba nie może zostać objęta wsparciem w ramach kilku równocześnie realizowanych projektów, jeżeli cele realizacji form wsparcia z których korzysta beneficjent ostateczny w poszczególnych projektach pokrywają się.</w:t>
            </w:r>
          </w:p>
          <w:p w:rsidR="00757A3F" w:rsidRPr="00964C77" w:rsidRDefault="00757A3F" w:rsidP="00964C77">
            <w:pPr>
              <w:jc w:val="both"/>
            </w:pPr>
            <w:r w:rsidRPr="00964C77">
              <w:t>Tym samym, jeżeli w poszczególnych projektach realizowane są różne formy wsparcia, prowadzące do osiągnięcia u danego beneficjenta ostatecznego różnych kompetencji czy umiejętności, nie ma przeszkód do udziału tego beneficjenta w kilku projektach.</w:t>
            </w:r>
          </w:p>
          <w:p w:rsidR="00757A3F" w:rsidRPr="00964C77" w:rsidRDefault="00757A3F" w:rsidP="00964C77">
            <w:pPr>
              <w:jc w:val="both"/>
            </w:pPr>
            <w:r w:rsidRPr="00964C77">
              <w:t>Wskazany warunek nie wyklucza</w:t>
            </w:r>
            <w:r w:rsidRPr="00ED2684">
              <w:rPr>
                <w:sz w:val="24"/>
                <w:szCs w:val="24"/>
              </w:rPr>
              <w:t xml:space="preserve"> </w:t>
            </w:r>
            <w:r w:rsidRPr="00964C77">
              <w:t xml:space="preserve">możliwości udziału tej </w:t>
            </w:r>
            <w:r w:rsidRPr="00964C77">
              <w:lastRenderedPageBreak/>
              <w:t>samej osoby w kilku projektach dotyczących danego celu programowego (o ile cele realizacji form wsparcia z których korzysta beneficjent ostateczny w poszczególnych projektach nie pokrywają się).</w:t>
            </w:r>
          </w:p>
          <w:p w:rsidR="00757A3F" w:rsidRPr="00964C77" w:rsidRDefault="00757A3F" w:rsidP="00964C77">
            <w:pPr>
              <w:jc w:val="both"/>
            </w:pPr>
            <w:r w:rsidRPr="00964C77">
              <w:t>Zleceniobiorca, który uzyskał dofinansowanie w ramach konkursu powinien zweryfikować, czy w odniesieniu do danego beneficjenta ostatecznego spełnione są warunki wskazane w ogłoszeniu o konkursie. Weryfikacja ta może zostać przeprowadzona, przykładowo, w oparciu o oświadczenia beneficjentów ostatecznych (w przypadku dzieci – rodziców lub opiekunów beneficjentów) dotyczące ewentualnego uczestnictwa w innych projektach dofinansowanych ze środków PFRON. Zleceniobiorca może również stosować inne (niż oświadczenia) metody weryfikacji warunku konkursowego.</w:t>
            </w:r>
          </w:p>
          <w:p w:rsidR="00757A3F" w:rsidRPr="00964C77" w:rsidRDefault="00757A3F" w:rsidP="00964C77">
            <w:pPr>
              <w:jc w:val="both"/>
            </w:pPr>
            <w:r w:rsidRPr="00964C77">
              <w:t>Jeżeli na etapie rozliczania środków finansowych PFRON okaże się że beneficjent ostateczny uczestniczył w kilku projektach, w których realizowane formy wsparcia zakładały osiągnięcie takich samych efektów, Pełnomocnicy Zarządu PFRON mogą podjąć ewentualną decyzję o uznaniu kosztów udziału tego beneficjenta w kilku projektach, w szczególności jeżeli:</w:t>
            </w:r>
          </w:p>
          <w:p w:rsidR="00757A3F" w:rsidRPr="00964C77" w:rsidRDefault="00757A3F" w:rsidP="00964C77">
            <w:pPr>
              <w:numPr>
                <w:ilvl w:val="0"/>
                <w:numId w:val="72"/>
              </w:numPr>
              <w:jc w:val="both"/>
            </w:pPr>
            <w:r w:rsidRPr="00964C77">
              <w:t>Zleceniobiorca zweryfikował możliwość udziału beneficjenta ostatecznego w realizowanych przez siebie projektach; a w przypadku gdy beneficjent ostateczny uczestniczył w projektach realizowanych przez różnych Zleceniobiorców – wszyscy Zleceniobiorcy zweryfikowali możliwość udziału beneficjenta ostatecznego w realizowanych przez siebie projektach,</w:t>
            </w:r>
          </w:p>
          <w:p w:rsidR="00757A3F" w:rsidRPr="00964C77" w:rsidRDefault="00757A3F" w:rsidP="00964C77">
            <w:pPr>
              <w:numPr>
                <w:ilvl w:val="0"/>
                <w:numId w:val="72"/>
              </w:numPr>
              <w:jc w:val="both"/>
            </w:pPr>
            <w:r w:rsidRPr="00964C77">
              <w:t xml:space="preserve">wsparcie realizowane na rzecz beneficjenta </w:t>
            </w:r>
            <w:r w:rsidRPr="00964C77">
              <w:lastRenderedPageBreak/>
              <w:t>ostatecznego w poszczególnych projektach miało charakter uzupełniający (nie było nadmiarowe).</w:t>
            </w:r>
          </w:p>
          <w:p w:rsidR="00757A3F" w:rsidRPr="00964C77" w:rsidRDefault="00757A3F" w:rsidP="00964C77">
            <w:pPr>
              <w:ind w:firstLine="709"/>
              <w:jc w:val="both"/>
            </w:pPr>
            <w:r w:rsidRPr="00964C77">
              <w:t>W zadaniach zlecanych w Ewidencji Godzin Wsparcia na podstawie numeru PESEL istnieje możliwość weryfikowania wsparcia udzielonego osobom niepełnosprawnym. W związku z sugestiami zgłaszanymi przez organizacje pozarządowe oraz przez pracowników Funduszu, aktualnie prowadzone są prace nad modyfikacją EGW, która będzie polegała na informowaniu</w:t>
            </w:r>
            <w:r w:rsidRPr="00ED2684">
              <w:rPr>
                <w:sz w:val="24"/>
                <w:szCs w:val="24"/>
              </w:rPr>
              <w:t xml:space="preserve"> </w:t>
            </w:r>
            <w:r w:rsidRPr="00964C77">
              <w:t>użytkownika zewnętrznego o udziale beneficjenta w innych projektach, których zakres realizacji pokrywa się. Informacja będzie pojawiała się w momencie zakładania karty beneficjenta w EGW.</w:t>
            </w:r>
          </w:p>
          <w:p w:rsidR="00757A3F" w:rsidRPr="00964C77" w:rsidRDefault="00757A3F" w:rsidP="003231A5">
            <w:pPr>
              <w:jc w:val="both"/>
              <w:rPr>
                <w:sz w:val="24"/>
                <w:szCs w:val="24"/>
              </w:rPr>
            </w:pPr>
            <w:r>
              <w:t>Państwowy Fundusz Rehabilitacji Osób Niepełnosprawnych</w:t>
            </w:r>
            <w:r w:rsidRPr="00964C77">
              <w:t xml:space="preserve"> realizuje projekt „System obsługi wsparcia finansowanego ze środków PFRON”, który ma na celu stworzenie systemu informatycznego, który usprawni osobom niepełnosprawnym i podmiotom działającym na ich rzecz, w tym przedsiębiorcom proces aplikowania o środki PFRON (składanie wniosków) będące w gestii jednostek samorządu terytorialnego (JST). Stworzony system pozwoli na weryfikowanie poprzez numer PESEL pomocy</w:t>
            </w:r>
            <w:r>
              <w:rPr>
                <w:sz w:val="24"/>
                <w:szCs w:val="24"/>
              </w:rPr>
              <w:t xml:space="preserve"> </w:t>
            </w:r>
            <w:r w:rsidRPr="00964C77">
              <w:t>udzielonej ze środków PFRON.</w:t>
            </w:r>
          </w:p>
        </w:tc>
      </w:tr>
      <w:tr w:rsidR="00757A3F" w:rsidRPr="005A5C5B" w:rsidTr="00757A3F">
        <w:trPr>
          <w:trHeight w:val="31"/>
        </w:trPr>
        <w:tc>
          <w:tcPr>
            <w:tcW w:w="566" w:type="dxa"/>
          </w:tcPr>
          <w:p w:rsidR="00757A3F" w:rsidRPr="00B90A11" w:rsidRDefault="00757A3F" w:rsidP="00BB6CD6">
            <w:pPr>
              <w:jc w:val="both"/>
              <w:rPr>
                <w:spacing w:val="-4"/>
              </w:rPr>
            </w:pPr>
            <w:r>
              <w:rPr>
                <w:spacing w:val="-4"/>
              </w:rPr>
              <w:lastRenderedPageBreak/>
              <w:t>96</w:t>
            </w:r>
            <w:r w:rsidRPr="00B90A11">
              <w:rPr>
                <w:spacing w:val="-4"/>
              </w:rPr>
              <w:t>.</w:t>
            </w:r>
          </w:p>
        </w:tc>
        <w:tc>
          <w:tcPr>
            <w:tcW w:w="5814" w:type="dxa"/>
          </w:tcPr>
          <w:p w:rsidR="00757A3F" w:rsidRPr="004F45DF" w:rsidRDefault="00757A3F" w:rsidP="007C5809">
            <w:pPr>
              <w:jc w:val="both"/>
              <w:rPr>
                <w:spacing w:val="-4"/>
              </w:rPr>
            </w:pPr>
            <w:r w:rsidRPr="004F45DF">
              <w:rPr>
                <w:spacing w:val="-4"/>
              </w:rPr>
              <w:t xml:space="preserve">art. 39 ust. 5 ustawy o rehabilitacji „upoważnia starostę lub marszałka do tworzenia specjalistycznych ośrodków szkoleniowo – rehabilitacyjnych. Nie ma dostępu do rejestru takich ośrodków. Jeśli istnieją i mają charakter placówek czasowego pobytu to ich rejestr powinien być ogólnodostępny także dla osób niepełnosprawnych spoza środowiska lokalnego z uregulowaną kwestią odpłatności. A jeśli opisana w rozporządzeniu formuła się nie sprawdza, może trzeba ją znowelizować. Kształcenie </w:t>
            </w:r>
            <w:r w:rsidRPr="004F45DF">
              <w:rPr>
                <w:spacing w:val="-4"/>
              </w:rPr>
              <w:lastRenderedPageBreak/>
              <w:t>kompetencji zawodowych dorosłych  niepełnosprawnych wymaga pilnie nowoczesnych przekształceń. Konieczna jest w tym zakresie inicjatywa Pełnomocnika.”</w:t>
            </w:r>
          </w:p>
          <w:p w:rsidR="00757A3F" w:rsidRPr="005A5C5B" w:rsidRDefault="00757A3F" w:rsidP="007C5809">
            <w:pPr>
              <w:jc w:val="both"/>
            </w:pPr>
          </w:p>
        </w:tc>
        <w:tc>
          <w:tcPr>
            <w:tcW w:w="2107" w:type="dxa"/>
          </w:tcPr>
          <w:p w:rsidR="00757A3F" w:rsidRDefault="00757A3F" w:rsidP="00F85EEB">
            <w:pPr>
              <w:pStyle w:val="Akapitzlist"/>
              <w:numPr>
                <w:ilvl w:val="0"/>
                <w:numId w:val="52"/>
              </w:numPr>
              <w:rPr>
                <w:spacing w:val="-4"/>
              </w:rPr>
            </w:pPr>
            <w:r>
              <w:rPr>
                <w:spacing w:val="-4"/>
              </w:rPr>
              <w:lastRenderedPageBreak/>
              <w:t xml:space="preserve"> </w:t>
            </w:r>
            <w:r w:rsidRPr="004F45DF">
              <w:rPr>
                <w:spacing w:val="-4"/>
              </w:rPr>
              <w:t xml:space="preserve">Art. 39 ustawy </w:t>
            </w:r>
          </w:p>
          <w:p w:rsidR="00757A3F" w:rsidRDefault="00757A3F" w:rsidP="009F6792">
            <w:pPr>
              <w:pStyle w:val="Akapitzlist"/>
              <w:ind w:left="0"/>
              <w:rPr>
                <w:spacing w:val="-4"/>
              </w:rPr>
            </w:pPr>
            <w:r w:rsidRPr="004F45DF">
              <w:rPr>
                <w:spacing w:val="-4"/>
              </w:rPr>
              <w:t>o rehabilitacji.</w:t>
            </w:r>
          </w:p>
          <w:p w:rsidR="00757A3F" w:rsidRPr="009F6792" w:rsidRDefault="00757A3F" w:rsidP="00F85EEB">
            <w:pPr>
              <w:pStyle w:val="Akapitzlist"/>
              <w:numPr>
                <w:ilvl w:val="0"/>
                <w:numId w:val="52"/>
              </w:numPr>
              <w:rPr>
                <w:spacing w:val="-4"/>
              </w:rPr>
            </w:pPr>
            <w:r>
              <w:rPr>
                <w:rFonts w:eastAsia="Times New Roman"/>
                <w:spacing w:val="-4"/>
                <w:lang w:eastAsia="pl-PL"/>
              </w:rPr>
              <w:t xml:space="preserve"> </w:t>
            </w:r>
            <w:r w:rsidRPr="004F45DF">
              <w:rPr>
                <w:rFonts w:eastAsia="Times New Roman"/>
                <w:spacing w:val="-4"/>
                <w:lang w:eastAsia="pl-PL"/>
              </w:rPr>
              <w:t xml:space="preserve">Rozporządzenie Ministra Pracy </w:t>
            </w:r>
          </w:p>
          <w:p w:rsidR="00757A3F" w:rsidRPr="004F45DF" w:rsidRDefault="00757A3F" w:rsidP="009F6792">
            <w:pPr>
              <w:pStyle w:val="Akapitzlist"/>
              <w:ind w:left="0"/>
              <w:rPr>
                <w:spacing w:val="-4"/>
              </w:rPr>
            </w:pPr>
            <w:r w:rsidRPr="004F45DF">
              <w:rPr>
                <w:rFonts w:eastAsia="Times New Roman"/>
                <w:spacing w:val="-4"/>
                <w:lang w:eastAsia="pl-PL"/>
              </w:rPr>
              <w:t>i Polityki Społecznej</w:t>
            </w:r>
          </w:p>
          <w:p w:rsidR="00757A3F" w:rsidRDefault="00757A3F" w:rsidP="00696855">
            <w:pPr>
              <w:rPr>
                <w:rFonts w:eastAsia="Times New Roman"/>
                <w:spacing w:val="-4"/>
                <w:lang w:eastAsia="pl-PL"/>
              </w:rPr>
            </w:pPr>
            <w:r w:rsidRPr="004F45DF">
              <w:rPr>
                <w:rFonts w:eastAsia="Times New Roman"/>
                <w:spacing w:val="-4"/>
                <w:lang w:eastAsia="pl-PL"/>
              </w:rPr>
              <w:t xml:space="preserve">z dnia 6 czerwca </w:t>
            </w:r>
          </w:p>
          <w:p w:rsidR="00757A3F" w:rsidRDefault="00757A3F" w:rsidP="00696855">
            <w:pPr>
              <w:rPr>
                <w:rFonts w:eastAsia="Times New Roman"/>
                <w:spacing w:val="-4"/>
                <w:lang w:eastAsia="pl-PL"/>
              </w:rPr>
            </w:pPr>
            <w:r w:rsidRPr="004F45DF">
              <w:rPr>
                <w:rFonts w:eastAsia="Times New Roman"/>
                <w:spacing w:val="-4"/>
                <w:lang w:eastAsia="pl-PL"/>
              </w:rPr>
              <w:t>2000 r. w spraw</w:t>
            </w:r>
            <w:r>
              <w:rPr>
                <w:rFonts w:eastAsia="Times New Roman"/>
                <w:spacing w:val="-4"/>
                <w:lang w:eastAsia="pl-PL"/>
              </w:rPr>
              <w:t xml:space="preserve">ie sposobu tworzenia, </w:t>
            </w:r>
            <w:r>
              <w:rPr>
                <w:rFonts w:eastAsia="Times New Roman"/>
                <w:spacing w:val="-4"/>
                <w:lang w:eastAsia="pl-PL"/>
              </w:rPr>
              <w:lastRenderedPageBreak/>
              <w:t>działania</w:t>
            </w:r>
          </w:p>
          <w:p w:rsidR="00757A3F" w:rsidRPr="009F6792" w:rsidRDefault="00757A3F" w:rsidP="00696855">
            <w:pPr>
              <w:rPr>
                <w:rFonts w:eastAsia="Times New Roman"/>
                <w:spacing w:val="-4"/>
                <w:lang w:eastAsia="pl-PL"/>
              </w:rPr>
            </w:pPr>
            <w:r>
              <w:rPr>
                <w:rFonts w:eastAsia="Times New Roman"/>
                <w:spacing w:val="-4"/>
                <w:lang w:eastAsia="pl-PL"/>
              </w:rPr>
              <w:t xml:space="preserve">i </w:t>
            </w:r>
            <w:r w:rsidRPr="004F45DF">
              <w:rPr>
                <w:rFonts w:eastAsia="Times New Roman"/>
                <w:spacing w:val="-4"/>
                <w:lang w:eastAsia="pl-PL"/>
              </w:rPr>
              <w:t>finansowania specjalistycznych ośrodków</w:t>
            </w:r>
            <w:r>
              <w:rPr>
                <w:rFonts w:eastAsia="Times New Roman"/>
                <w:spacing w:val="-4"/>
                <w:lang w:eastAsia="pl-PL"/>
              </w:rPr>
              <w:t xml:space="preserve"> </w:t>
            </w:r>
            <w:r w:rsidRPr="004F45DF">
              <w:rPr>
                <w:rFonts w:eastAsia="Times New Roman"/>
                <w:spacing w:val="-4"/>
                <w:lang w:eastAsia="pl-PL"/>
              </w:rPr>
              <w:t>szkoleniowo-rehabilitacyjnych oraz trybu sprawowania nad</w:t>
            </w:r>
            <w:r>
              <w:rPr>
                <w:rFonts w:eastAsia="Times New Roman"/>
                <w:spacing w:val="-4"/>
                <w:lang w:eastAsia="pl-PL"/>
              </w:rPr>
              <w:t>zoru nad ich działalnością.</w:t>
            </w:r>
          </w:p>
        </w:tc>
        <w:tc>
          <w:tcPr>
            <w:tcW w:w="5245" w:type="dxa"/>
          </w:tcPr>
          <w:p w:rsidR="00757A3F" w:rsidRPr="005A5C5B" w:rsidRDefault="005204CB" w:rsidP="007C5809">
            <w:pPr>
              <w:jc w:val="both"/>
            </w:pPr>
            <w:r>
              <w:lastRenderedPageBreak/>
              <w:t>Brak</w:t>
            </w:r>
            <w:r w:rsidR="00757A3F" w:rsidRPr="005A5C5B">
              <w:t xml:space="preserve"> propozycji legislacyjnych.</w:t>
            </w:r>
          </w:p>
          <w:p w:rsidR="00757A3F" w:rsidRPr="00EE6861" w:rsidRDefault="00757A3F" w:rsidP="007C5809">
            <w:pPr>
              <w:jc w:val="both"/>
              <w:rPr>
                <w:spacing w:val="-4"/>
              </w:rPr>
            </w:pPr>
            <w:r w:rsidRPr="00EE6861">
              <w:rPr>
                <w:spacing w:val="-4"/>
              </w:rPr>
              <w:t>W ocenie Funduszu art. 35 a także wydane                                  na podstawie ust. 5 rozporządzenie nie regulują kwestii prowadzenia rejestru ośrodka szkoleniowo- rehabilitacyjnego. Według stanowiska jednostki organizacyjnej PFRON z dnia 19.10</w:t>
            </w:r>
            <w:r w:rsidR="005204CB">
              <w:rPr>
                <w:spacing w:val="-4"/>
              </w:rPr>
              <w:t xml:space="preserve">.2016 r. WAP.DP.4141.82.BP.2016 </w:t>
            </w:r>
            <w:r w:rsidRPr="00EE6861">
              <w:rPr>
                <w:spacing w:val="-4"/>
              </w:rPr>
              <w:t xml:space="preserve">kwestia tworzenia i publikowania rejestru specjalistycznych ośrodków </w:t>
            </w:r>
            <w:r w:rsidRPr="00EE6861">
              <w:rPr>
                <w:spacing w:val="-4"/>
              </w:rPr>
              <w:lastRenderedPageBreak/>
              <w:t>szkoleniowo-rehabilitacyjnych wydaje się zasadna.</w:t>
            </w:r>
          </w:p>
          <w:p w:rsidR="00757A3F" w:rsidRPr="005A5C5B" w:rsidRDefault="00757A3F" w:rsidP="007C5809">
            <w:pPr>
              <w:jc w:val="both"/>
            </w:pP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97</w:t>
            </w:r>
            <w:r w:rsidRPr="00B90A11">
              <w:rPr>
                <w:spacing w:val="-4"/>
              </w:rPr>
              <w:t>.</w:t>
            </w:r>
          </w:p>
        </w:tc>
        <w:tc>
          <w:tcPr>
            <w:tcW w:w="5814" w:type="dxa"/>
          </w:tcPr>
          <w:p w:rsidR="00757A3F" w:rsidRPr="006C17A5" w:rsidRDefault="00757A3F" w:rsidP="009C7806">
            <w:pPr>
              <w:jc w:val="both"/>
            </w:pPr>
            <w:r>
              <w:t>W</w:t>
            </w:r>
            <w:r w:rsidRPr="005A5C5B">
              <w:rPr>
                <w:spacing w:val="38"/>
              </w:rPr>
              <w:t xml:space="preserve"> </w:t>
            </w:r>
            <w:r w:rsidRPr="005A5C5B">
              <w:t>s</w:t>
            </w:r>
            <w:r w:rsidRPr="005A5C5B">
              <w:rPr>
                <w:spacing w:val="1"/>
              </w:rPr>
              <w:t>y</w:t>
            </w:r>
            <w:r w:rsidRPr="005A5C5B">
              <w:t>s</w:t>
            </w:r>
            <w:r w:rsidRPr="005A5C5B">
              <w:rPr>
                <w:spacing w:val="-2"/>
              </w:rPr>
              <w:t>t</w:t>
            </w:r>
            <w:r w:rsidRPr="005A5C5B">
              <w:t>e</w:t>
            </w:r>
            <w:r w:rsidRPr="005A5C5B">
              <w:rPr>
                <w:spacing w:val="1"/>
              </w:rPr>
              <w:t>m</w:t>
            </w:r>
            <w:r w:rsidRPr="005A5C5B">
              <w:rPr>
                <w:spacing w:val="-3"/>
              </w:rPr>
              <w:t>i</w:t>
            </w:r>
            <w:r>
              <w:t>e</w:t>
            </w:r>
            <w:r w:rsidRPr="005A5C5B">
              <w:rPr>
                <w:spacing w:val="38"/>
              </w:rPr>
              <w:t xml:space="preserve"> </w:t>
            </w:r>
            <w:r w:rsidRPr="005A5C5B">
              <w:rPr>
                <w:spacing w:val="-1"/>
              </w:rPr>
              <w:t>p</w:t>
            </w:r>
            <w:r w:rsidRPr="005A5C5B">
              <w:t>rawn</w:t>
            </w:r>
            <w:r w:rsidRPr="005A5C5B">
              <w:rPr>
                <w:spacing w:val="-2"/>
              </w:rPr>
              <w:t>y</w:t>
            </w:r>
            <w:r w:rsidRPr="005A5C5B">
              <w:t>m R</w:t>
            </w:r>
            <w:r w:rsidRPr="005A5C5B">
              <w:rPr>
                <w:spacing w:val="-3"/>
              </w:rPr>
              <w:t>z</w:t>
            </w:r>
            <w:r w:rsidRPr="005A5C5B">
              <w:t>eczyp</w:t>
            </w:r>
            <w:r w:rsidRPr="005A5C5B">
              <w:rPr>
                <w:spacing w:val="-1"/>
              </w:rPr>
              <w:t>o</w:t>
            </w:r>
            <w:r w:rsidRPr="005A5C5B">
              <w:t>spoli</w:t>
            </w:r>
            <w:r w:rsidRPr="005A5C5B">
              <w:rPr>
                <w:spacing w:val="-2"/>
              </w:rPr>
              <w:t>t</w:t>
            </w:r>
            <w:r>
              <w:t>ej</w:t>
            </w:r>
            <w:r w:rsidRPr="005A5C5B">
              <w:rPr>
                <w:spacing w:val="38"/>
              </w:rPr>
              <w:t xml:space="preserve"> </w:t>
            </w:r>
            <w:r w:rsidRPr="005A5C5B">
              <w:rPr>
                <w:spacing w:val="-1"/>
              </w:rPr>
              <w:t>P</w:t>
            </w:r>
            <w:r w:rsidRPr="005A5C5B">
              <w:rPr>
                <w:spacing w:val="1"/>
              </w:rPr>
              <w:t>o</w:t>
            </w:r>
            <w:r w:rsidRPr="005A5C5B">
              <w:t>lsk</w:t>
            </w:r>
            <w:r w:rsidRPr="005A5C5B">
              <w:rPr>
                <w:spacing w:val="-3"/>
              </w:rPr>
              <w:t>i</w:t>
            </w:r>
            <w:r w:rsidRPr="005A5C5B">
              <w:t xml:space="preserve">ej </w:t>
            </w:r>
            <w:r w:rsidRPr="005A5C5B">
              <w:rPr>
                <w:spacing w:val="-1"/>
              </w:rPr>
              <w:t>b</w:t>
            </w:r>
            <w:r>
              <w:t>rak</w:t>
            </w:r>
            <w:r w:rsidRPr="005A5C5B">
              <w:rPr>
                <w:spacing w:val="41"/>
              </w:rPr>
              <w:t xml:space="preserve"> </w:t>
            </w:r>
            <w:r w:rsidRPr="005A5C5B">
              <w:t>jest</w:t>
            </w:r>
            <w:r w:rsidRPr="005A5C5B">
              <w:rPr>
                <w:spacing w:val="38"/>
              </w:rPr>
              <w:t xml:space="preserve"> </w:t>
            </w:r>
            <w:r>
              <w:t>instrumentów</w:t>
            </w:r>
            <w:r w:rsidRPr="009F3A72">
              <w:t xml:space="preserve"> mogących</w:t>
            </w:r>
            <w:r w:rsidRPr="005A5C5B">
              <w:rPr>
                <w:spacing w:val="5"/>
                <w:w w:val="90"/>
              </w:rPr>
              <w:t xml:space="preserve"> </w:t>
            </w:r>
            <w:r w:rsidRPr="005A5C5B">
              <w:t>słu</w:t>
            </w:r>
            <w:r w:rsidRPr="005A5C5B">
              <w:rPr>
                <w:spacing w:val="-1"/>
              </w:rPr>
              <w:t>ż</w:t>
            </w:r>
            <w:r w:rsidRPr="005A5C5B">
              <w:rPr>
                <w:spacing w:val="1"/>
              </w:rPr>
              <w:t>y</w:t>
            </w:r>
            <w:r w:rsidRPr="005A5C5B">
              <w:t xml:space="preserve">ć promowaniu zaangażowania osób </w:t>
            </w:r>
            <w:r>
              <w:t xml:space="preserve">z niepełnosprawnościami </w:t>
            </w:r>
            <w:r>
              <w:rPr>
                <w:spacing w:val="-2"/>
              </w:rPr>
              <w:t>wdrażających</w:t>
            </w:r>
            <w:r w:rsidRPr="009F3A72">
              <w:rPr>
                <w:w w:val="90"/>
              </w:rPr>
              <w:t xml:space="preserve"> </w:t>
            </w:r>
            <w:r w:rsidRPr="009F3A72">
              <w:t>Konwencj</w:t>
            </w:r>
            <w:r>
              <w:t>ę</w:t>
            </w:r>
            <w:r w:rsidRPr="009F3A72">
              <w:rPr>
                <w:w w:val="90"/>
              </w:rPr>
              <w:t xml:space="preserve"> </w:t>
            </w:r>
            <w:r>
              <w:rPr>
                <w:w w:val="90"/>
              </w:rPr>
              <w:t xml:space="preserve">                      </w:t>
            </w:r>
            <w:r w:rsidRPr="009F3A72">
              <w:t>o Prawach</w:t>
            </w:r>
            <w:r w:rsidRPr="009F3A72">
              <w:rPr>
                <w:w w:val="90"/>
              </w:rPr>
              <w:t xml:space="preserve"> </w:t>
            </w:r>
            <w:r w:rsidRPr="009F3A72">
              <w:t>Osób Niepełnosprawnych</w:t>
            </w:r>
            <w:r w:rsidRPr="009F3A72">
              <w:rPr>
                <w:w w:val="90"/>
              </w:rPr>
              <w:t>.</w:t>
            </w:r>
            <w:r>
              <w:t xml:space="preserve"> </w:t>
            </w:r>
            <w:r>
              <w:rPr>
                <w:rStyle w:val="Uwydatnienie"/>
                <w:i w:val="0"/>
                <w:iCs w:val="0"/>
              </w:rPr>
              <w:t xml:space="preserve">W szczególności należy  zauważyć, że </w:t>
            </w:r>
            <w:r w:rsidRPr="005A5C5B">
              <w:rPr>
                <w:rStyle w:val="Uwydatnienie"/>
                <w:i w:val="0"/>
                <w:iCs w:val="0"/>
              </w:rPr>
              <w:t>w</w:t>
            </w:r>
            <w:r>
              <w:rPr>
                <w:rStyle w:val="Uwydatnienie"/>
                <w:i w:val="0"/>
                <w:iCs w:val="0"/>
              </w:rPr>
              <w:t xml:space="preserve"> przewidzianych</w:t>
            </w:r>
            <w:r w:rsidRPr="005A5C5B">
              <w:rPr>
                <w:rStyle w:val="Uwydatnienie"/>
                <w:i w:val="0"/>
                <w:iCs w:val="0"/>
              </w:rPr>
              <w:t xml:space="preserve"> w u</w:t>
            </w:r>
            <w:r>
              <w:rPr>
                <w:rStyle w:val="Uwydatnienie"/>
                <w:i w:val="0"/>
                <w:iCs w:val="0"/>
              </w:rPr>
              <w:t xml:space="preserve">stawie o rehabilitacji                   </w:t>
            </w:r>
            <w:r w:rsidRPr="005A5C5B">
              <w:rPr>
                <w:rStyle w:val="Uwydatnienie"/>
                <w:i w:val="0"/>
                <w:iCs w:val="0"/>
              </w:rPr>
              <w:t>w re</w:t>
            </w:r>
            <w:r>
              <w:rPr>
                <w:rStyle w:val="Uwydatnienie"/>
                <w:i w:val="0"/>
                <w:iCs w:val="0"/>
              </w:rPr>
              <w:t xml:space="preserve">gulacjach dotyczących krajowej, </w:t>
            </w:r>
            <w:r w:rsidRPr="005A5C5B">
              <w:rPr>
                <w:rStyle w:val="Uwydatnienie"/>
                <w:i w:val="0"/>
                <w:iCs w:val="0"/>
              </w:rPr>
              <w:t xml:space="preserve">wojewódzkich </w:t>
            </w:r>
            <w:r>
              <w:rPr>
                <w:rStyle w:val="Uwydatnienie"/>
                <w:i w:val="0"/>
                <w:iCs w:val="0"/>
              </w:rPr>
              <w:t xml:space="preserve">                                      </w:t>
            </w:r>
            <w:r w:rsidRPr="005A5C5B">
              <w:rPr>
                <w:rStyle w:val="Uwydatnienie"/>
                <w:i w:val="0"/>
                <w:iCs w:val="0"/>
              </w:rPr>
              <w:t>i powiatowych radach konsultacyjnych ds. osób niepełnosprawnych oraz Radzie Nadzorczej Państwowego  Funduszu Rehabilitacji Osób Niepełnosprawnych nie wprowadzon</w:t>
            </w:r>
            <w:r>
              <w:rPr>
                <w:rStyle w:val="Uwydatnienie"/>
                <w:i w:val="0"/>
                <w:iCs w:val="0"/>
              </w:rPr>
              <w:t>o regulacji</w:t>
            </w:r>
            <w:r w:rsidRPr="005A5C5B">
              <w:rPr>
                <w:rStyle w:val="Uwydatnienie"/>
                <w:i w:val="0"/>
                <w:iCs w:val="0"/>
              </w:rPr>
              <w:t xml:space="preserve"> </w:t>
            </w:r>
            <w:r>
              <w:t>gwarantujących uczestnictwo w nich osób</w:t>
            </w:r>
            <w:r w:rsidRPr="005A5C5B">
              <w:t xml:space="preserve"> z niepełnosprawnościami. Brak również dział</w:t>
            </w:r>
            <w:r>
              <w:t>ań w tym zakresie podejmowanych przez organy mające</w:t>
            </w:r>
            <w:r w:rsidRPr="005A5C5B">
              <w:t xml:space="preserve"> wdrażać  KPON. Warto także zauważyć, iż do powołanej przez Pełnomocnika Rządu ds. Osób Niepełnosprawnych </w:t>
            </w:r>
            <w:r>
              <w:t xml:space="preserve">w 2012 r. Rady Języka Migowego na 16 członków nie weszła ani jedna osoba głucha. Dopiero </w:t>
            </w:r>
            <w:r w:rsidRPr="005A5C5B">
              <w:t xml:space="preserve">po protestach środowiska Głuchych   </w:t>
            </w:r>
            <w:r>
              <w:t xml:space="preserve">                i wystąpieniu</w:t>
            </w:r>
            <w:r w:rsidRPr="005A5C5B">
              <w:t xml:space="preserve"> Rzecznika Praw Obywatelskich w skład Rady powołano również osoby głuche.</w:t>
            </w:r>
          </w:p>
        </w:tc>
        <w:tc>
          <w:tcPr>
            <w:tcW w:w="2107" w:type="dxa"/>
          </w:tcPr>
          <w:p w:rsidR="00757A3F" w:rsidRDefault="00757A3F" w:rsidP="00696855">
            <w:r w:rsidRPr="005A5C5B">
              <w:t>Art. 43</w:t>
            </w:r>
            <w:r>
              <w:t>, 44c</w:t>
            </w:r>
            <w:r w:rsidRPr="005A5C5B">
              <w:t xml:space="preserve"> i art. 50 ustawy </w:t>
            </w:r>
          </w:p>
          <w:p w:rsidR="00757A3F" w:rsidRPr="005A5C5B" w:rsidRDefault="00757A3F" w:rsidP="00696855">
            <w:r w:rsidRPr="005A5C5B">
              <w:t>o rehabilitacji</w:t>
            </w:r>
          </w:p>
        </w:tc>
        <w:tc>
          <w:tcPr>
            <w:tcW w:w="5245" w:type="dxa"/>
          </w:tcPr>
          <w:p w:rsidR="00757A3F" w:rsidRPr="00EE6861" w:rsidRDefault="00757A3F" w:rsidP="00EE6861">
            <w:pPr>
              <w:jc w:val="both"/>
            </w:pPr>
            <w:r w:rsidRPr="00EE6861">
              <w:t xml:space="preserve">Na podstawie art. 43 ust. 1 pkt 3 lit. c ustawy o rehabilitacji w skład Krajowej Rady Konsultacyjnej do Spraw Osób Niepełnosprawnych wchodzą przedstawiciele organizacji pozarządowych, a także związków i porozumień organizacji pozarządowych działających na rzecz osób niepełnosprawnych. Zgodnie z art. 44c ust. 1 i 2 ustawy o rehabilitacji w skład wojewódzkich lub powiatowych społecznych rad do spraw osób niepełnosprawnych wchodzą przedstawiciele działających odpowiednio na terenie województwa lub powiatu organizacji pozarządowych </w:t>
            </w:r>
            <w:r>
              <w:t xml:space="preserve">             </w:t>
            </w:r>
            <w:r w:rsidRPr="00EE6861">
              <w:t xml:space="preserve">i fundacji. Ponadto składają się one  z przedstawicieli </w:t>
            </w:r>
            <w:r>
              <w:t xml:space="preserve">           w  wojewody</w:t>
            </w:r>
            <w:r w:rsidRPr="00EE6861">
              <w:t xml:space="preserve"> </w:t>
            </w:r>
            <w:r>
              <w:sym w:font="Symbol" w:char="F02D"/>
            </w:r>
            <w:r>
              <w:t xml:space="preserve"> w tym przypadku w wojewódz</w:t>
            </w:r>
            <w:r w:rsidRPr="00EE6861">
              <w:t xml:space="preserve">kiej radzie i jednostek samorządu terytorialnego (powiatów </w:t>
            </w:r>
            <w:r>
              <w:t xml:space="preserve">                    </w:t>
            </w:r>
            <w:r w:rsidRPr="00EE6861">
              <w:t>i gmin).</w:t>
            </w:r>
            <w:r>
              <w:t xml:space="preserve"> </w:t>
            </w:r>
            <w:r w:rsidRPr="00EE6861">
              <w:t>Rada Nadzorcza PFR</w:t>
            </w:r>
            <w:r>
              <w:t xml:space="preserve">ON zgodnie z art. 50 ust. 2 pkt </w:t>
            </w:r>
            <w:r w:rsidRPr="00EE6861">
              <w:t xml:space="preserve">3 ustawy o rehabilitacji z przedstawicieli. Z przepisu tego nie wynika, iż w jej skład mają wchodzić przedstawiciele organizacji pozarządowych reprezentujących osoby niepełnosprawne. </w:t>
            </w:r>
          </w:p>
          <w:p w:rsidR="00757A3F" w:rsidRPr="005A5C5B" w:rsidRDefault="00757A3F" w:rsidP="000A7F27">
            <w:pPr>
              <w:jc w:val="both"/>
            </w:pPr>
            <w:r>
              <w:t>Propozycja wymaga analizy.</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t>98</w:t>
            </w:r>
            <w:r w:rsidRPr="00B90A11">
              <w:rPr>
                <w:spacing w:val="-4"/>
              </w:rPr>
              <w:t>.</w:t>
            </w:r>
          </w:p>
        </w:tc>
        <w:tc>
          <w:tcPr>
            <w:tcW w:w="5814" w:type="dxa"/>
          </w:tcPr>
          <w:p w:rsidR="00757A3F" w:rsidRPr="005A5C5B" w:rsidRDefault="00757A3F" w:rsidP="00F85EEB">
            <w:pPr>
              <w:pStyle w:val="Akapitzlist"/>
              <w:numPr>
                <w:ilvl w:val="0"/>
                <w:numId w:val="27"/>
              </w:numPr>
              <w:ind w:left="0" w:firstLine="0"/>
              <w:jc w:val="both"/>
            </w:pPr>
            <w:r w:rsidRPr="005A5C5B">
              <w:t>podwyższenie zasiłków celowych oraz rozszerzenie uprawnień o:</w:t>
            </w:r>
          </w:p>
          <w:p w:rsidR="00757A3F" w:rsidRPr="005A5C5B" w:rsidRDefault="00757A3F" w:rsidP="00F85EEB">
            <w:pPr>
              <w:pStyle w:val="Akapitzlist"/>
              <w:numPr>
                <w:ilvl w:val="0"/>
                <w:numId w:val="28"/>
              </w:numPr>
              <w:jc w:val="both"/>
            </w:pPr>
            <w:r>
              <w:t xml:space="preserve"> </w:t>
            </w:r>
            <w:r w:rsidRPr="005A5C5B">
              <w:t>komunikację,</w:t>
            </w:r>
          </w:p>
          <w:p w:rsidR="00757A3F" w:rsidRPr="005A5C5B" w:rsidRDefault="00757A3F" w:rsidP="00F85EEB">
            <w:pPr>
              <w:pStyle w:val="Akapitzlist"/>
              <w:numPr>
                <w:ilvl w:val="0"/>
                <w:numId w:val="28"/>
              </w:numPr>
              <w:jc w:val="both"/>
            </w:pPr>
            <w:r>
              <w:lastRenderedPageBreak/>
              <w:t xml:space="preserve"> </w:t>
            </w:r>
            <w:r w:rsidRPr="005A5C5B">
              <w:t>dofinansowanie do niezbędnych sprzętów rehabilitacyjnych, w tym okulary, kule, protezy,</w:t>
            </w:r>
          </w:p>
          <w:p w:rsidR="00757A3F" w:rsidRPr="005A5C5B" w:rsidRDefault="00757A3F" w:rsidP="00F85EEB">
            <w:pPr>
              <w:pStyle w:val="Akapitzlist"/>
              <w:numPr>
                <w:ilvl w:val="0"/>
                <w:numId w:val="27"/>
              </w:numPr>
              <w:ind w:left="0" w:firstLine="0"/>
              <w:jc w:val="both"/>
            </w:pPr>
            <w:r>
              <w:t xml:space="preserve"> </w:t>
            </w:r>
            <w:r w:rsidRPr="005A5C5B">
              <w:t xml:space="preserve">działania </w:t>
            </w:r>
            <w:r>
              <w:t>przeciwko wykluczeniu cyfrowemu.</w:t>
            </w:r>
          </w:p>
        </w:tc>
        <w:tc>
          <w:tcPr>
            <w:tcW w:w="2107" w:type="dxa"/>
          </w:tcPr>
          <w:p w:rsidR="00757A3F" w:rsidRDefault="00757A3F" w:rsidP="009F6792">
            <w:r w:rsidRPr="005A5C5B">
              <w:lastRenderedPageBreak/>
              <w:t xml:space="preserve">Art. 47 ustawy </w:t>
            </w:r>
          </w:p>
          <w:p w:rsidR="00757A3F" w:rsidRPr="005A5C5B" w:rsidRDefault="00757A3F" w:rsidP="009F6792">
            <w:r w:rsidRPr="005A5C5B">
              <w:t>o rehabilitacji</w:t>
            </w:r>
          </w:p>
        </w:tc>
        <w:tc>
          <w:tcPr>
            <w:tcW w:w="5245" w:type="dxa"/>
          </w:tcPr>
          <w:p w:rsidR="00757A3F" w:rsidRPr="005A5C5B" w:rsidRDefault="00757A3F" w:rsidP="007C5809">
            <w:pPr>
              <w:jc w:val="both"/>
            </w:pPr>
            <w:r w:rsidRPr="005A5C5B">
              <w:t>Opinia prawna z dnia 29.09.2016 r. ZRP.2958.16</w:t>
            </w:r>
          </w:p>
          <w:p w:rsidR="00757A3F" w:rsidRPr="005A5C5B" w:rsidRDefault="00757A3F" w:rsidP="007C5809">
            <w:pPr>
              <w:jc w:val="both"/>
            </w:pPr>
            <w:r w:rsidRPr="005A5C5B">
              <w:t xml:space="preserve">Zgłoszone postulaty mają na celu w dużej mierze zabezpieczenie większych środków finansowych </w:t>
            </w:r>
            <w:r>
              <w:t xml:space="preserve">                    </w:t>
            </w:r>
            <w:r w:rsidRPr="005A5C5B">
              <w:lastRenderedPageBreak/>
              <w:t>na realizację zadań, które są aktualnie realizowane.</w:t>
            </w:r>
          </w:p>
          <w:p w:rsidR="00757A3F" w:rsidRPr="005A5C5B" w:rsidRDefault="00757A3F" w:rsidP="001A6EB4">
            <w:pPr>
              <w:jc w:val="both"/>
            </w:pPr>
            <w:r w:rsidRPr="005A5C5B">
              <w:t xml:space="preserve">Postulat realizowany jest na podstawie art. 47 ustawy </w:t>
            </w:r>
            <w:r>
              <w:t xml:space="preserve">                      o rehabilitacji </w:t>
            </w:r>
            <w:r>
              <w:sym w:font="Symbol" w:char="F02D"/>
            </w:r>
            <w:r>
              <w:t xml:space="preserve"> p</w:t>
            </w:r>
            <w:r w:rsidRPr="005A5C5B">
              <w:t>olega on na realizacja programów</w:t>
            </w:r>
            <w:r>
              <w:t xml:space="preserve"> Rady Nadzorczej PFRON, w tym w </w:t>
            </w:r>
            <w:r w:rsidRPr="005A5C5B">
              <w:t>szczególności programu „Aktywny Samorząd”, który przewiduje dofinansowanie m.in. zakupu sprzętu komput</w:t>
            </w:r>
            <w:r>
              <w:t xml:space="preserve">erowego        i protezy kończyny oraz </w:t>
            </w:r>
            <w:r w:rsidRPr="005A5C5B">
              <w:t xml:space="preserve">„Programu wyrównywania różnic między regionami III”, w ramach którego możliwe jest ubieganie się dla placówki rehabilitacyjnej </w:t>
            </w:r>
            <w:r>
              <w:t xml:space="preserve">                           </w:t>
            </w:r>
            <w:r w:rsidRPr="005A5C5B">
              <w:t>o likwidację barier transp</w:t>
            </w:r>
            <w:r>
              <w:t xml:space="preserve">ortowych oraz likwidację barier w poruszaniu się i komunikowaniu w </w:t>
            </w:r>
            <w:r w:rsidRPr="005A5C5B">
              <w:t>ŚDS.</w:t>
            </w:r>
          </w:p>
        </w:tc>
      </w:tr>
      <w:tr w:rsidR="00757A3F" w:rsidRPr="005A5C5B" w:rsidTr="00757A3F">
        <w:trPr>
          <w:trHeight w:val="31"/>
        </w:trPr>
        <w:tc>
          <w:tcPr>
            <w:tcW w:w="566" w:type="dxa"/>
          </w:tcPr>
          <w:p w:rsidR="00757A3F" w:rsidRPr="00B90A11" w:rsidRDefault="00757A3F" w:rsidP="00500BA6">
            <w:pPr>
              <w:jc w:val="both"/>
              <w:rPr>
                <w:spacing w:val="-4"/>
              </w:rPr>
            </w:pPr>
            <w:r>
              <w:rPr>
                <w:spacing w:val="-4"/>
              </w:rPr>
              <w:lastRenderedPageBreak/>
              <w:t>99</w:t>
            </w:r>
            <w:r w:rsidRPr="00B90A11">
              <w:rPr>
                <w:spacing w:val="-4"/>
              </w:rPr>
              <w:t>.</w:t>
            </w:r>
          </w:p>
        </w:tc>
        <w:tc>
          <w:tcPr>
            <w:tcW w:w="5814" w:type="dxa"/>
          </w:tcPr>
          <w:p w:rsidR="00757A3F" w:rsidRPr="005A5C5B" w:rsidRDefault="009F4518" w:rsidP="009F4518">
            <w:pPr>
              <w:jc w:val="both"/>
            </w:pPr>
            <w:r w:rsidRPr="005A5C5B">
              <w:t xml:space="preserve">zgodnie </w:t>
            </w:r>
            <w:r>
              <w:t xml:space="preserve">z </w:t>
            </w:r>
            <w:r w:rsidR="00757A3F" w:rsidRPr="005A5C5B">
              <w:t>art. 47 ust. 5 ustawy o rehabilitacji,</w:t>
            </w:r>
            <w:r w:rsidR="00757A3F">
              <w:t xml:space="preserve">                  </w:t>
            </w:r>
            <w:r w:rsidR="00757A3F" w:rsidRPr="005A5C5B">
              <w:t xml:space="preserve">„Darowizna dokonywana ze środków Funduszu </w:t>
            </w:r>
            <w:r w:rsidR="00757A3F">
              <w:t xml:space="preserve">                </w:t>
            </w:r>
            <w:r w:rsidR="00757A3F" w:rsidRPr="005A5C5B">
              <w:t xml:space="preserve">na rzecz osoby niepełnosprawnej w celach wynikających </w:t>
            </w:r>
            <w:r w:rsidR="00757A3F">
              <w:t xml:space="preserve">                   </w:t>
            </w:r>
            <w:r w:rsidR="00757A3F" w:rsidRPr="005A5C5B">
              <w:t xml:space="preserve">z ustawy nie podlega opodatkowaniu podatkiem od spadków </w:t>
            </w:r>
            <w:r w:rsidR="00757A3F">
              <w:t xml:space="preserve"> i darowizn.” Wątpliwości dotyczą zasad otrzymywania darowizny od Funduszu, charakteru darowizny (doprecyzowanie definicji darowizny </w:t>
            </w:r>
            <w:r w:rsidR="00757A3F">
              <w:sym w:font="Symbol" w:char="F02D"/>
            </w:r>
            <w:r w:rsidR="00757A3F">
              <w:t xml:space="preserve"> darowizna jako dofinansowanie) oraz wykładni powyższego przepisu kwestii czy ww. darowizny można interpretować również jako darowizny</w:t>
            </w:r>
            <w:r w:rsidR="00757A3F" w:rsidRPr="005A5C5B">
              <w:t xml:space="preserve"> </w:t>
            </w:r>
            <w:r w:rsidR="00757A3F">
              <w:t>przekazywane Funduszowi.</w:t>
            </w:r>
          </w:p>
        </w:tc>
        <w:tc>
          <w:tcPr>
            <w:tcW w:w="2107" w:type="dxa"/>
          </w:tcPr>
          <w:p w:rsidR="00757A3F" w:rsidRPr="005A5C5B" w:rsidRDefault="00757A3F" w:rsidP="00696855">
            <w:r w:rsidRPr="005A5C5B">
              <w:t>Art. 47 ust. 5 ustawy o rehabilitacji</w:t>
            </w:r>
          </w:p>
        </w:tc>
        <w:tc>
          <w:tcPr>
            <w:tcW w:w="5245" w:type="dxa"/>
          </w:tcPr>
          <w:p w:rsidR="00757A3F" w:rsidRPr="00EE6861" w:rsidRDefault="00757A3F" w:rsidP="007C5809">
            <w:pPr>
              <w:jc w:val="both"/>
              <w:rPr>
                <w:spacing w:val="-4"/>
              </w:rPr>
            </w:pPr>
            <w:r w:rsidRPr="00EE6861">
              <w:rPr>
                <w:spacing w:val="-4"/>
              </w:rPr>
              <w:t>Darowizna dokonywana jest na podstawie umowy cywilnoprawnej. Zgodnie z art. 66 ustawy o rehabilitacji do darowizny dokonywanej przez Fundusz na rzecz osoby niepełnosprawnej stosuje się przepisy kodeksu cywilnego.</w:t>
            </w:r>
          </w:p>
        </w:tc>
      </w:tr>
      <w:tr w:rsidR="00757A3F" w:rsidRPr="005A5C5B" w:rsidTr="00757A3F">
        <w:trPr>
          <w:trHeight w:val="31"/>
        </w:trPr>
        <w:tc>
          <w:tcPr>
            <w:tcW w:w="566" w:type="dxa"/>
          </w:tcPr>
          <w:p w:rsidR="00757A3F" w:rsidRPr="00B90A11" w:rsidRDefault="00757A3F" w:rsidP="00500BA6">
            <w:pPr>
              <w:ind w:right="-1077"/>
              <w:jc w:val="both"/>
              <w:rPr>
                <w:spacing w:val="-4"/>
              </w:rPr>
            </w:pPr>
            <w:r>
              <w:rPr>
                <w:spacing w:val="-4"/>
              </w:rPr>
              <w:t>100.</w:t>
            </w:r>
          </w:p>
        </w:tc>
        <w:tc>
          <w:tcPr>
            <w:tcW w:w="5814" w:type="dxa"/>
          </w:tcPr>
          <w:p w:rsidR="00757A3F" w:rsidRPr="005A5C5B" w:rsidRDefault="00757A3F" w:rsidP="009F4518">
            <w:pPr>
              <w:jc w:val="both"/>
            </w:pPr>
            <w:r w:rsidRPr="005A5C5B">
              <w:t xml:space="preserve"> „wyłączenie spod algorytmu określającego wysokość środków powiatu na te zadania podstawowych kosztów działania </w:t>
            </w:r>
            <w:r>
              <w:t xml:space="preserve">warsztatów terapii zajęciowej i </w:t>
            </w:r>
            <w:r w:rsidRPr="005A5C5B">
              <w:t xml:space="preserve">przeniesienie tego zadania na PFRON ze środków przewidzianych w planie finansowym Funduszu na dany rok </w:t>
            </w:r>
            <w:r>
              <w:t xml:space="preserve"> </w:t>
            </w:r>
            <w:r w:rsidRPr="005A5C5B">
              <w:t xml:space="preserve">na realizację zadań z zakresu rehabilitacji zawodowej </w:t>
            </w:r>
            <w:r>
              <w:t xml:space="preserve"> </w:t>
            </w:r>
            <w:r w:rsidRPr="005A5C5B">
              <w:t xml:space="preserve">i społecznej przez samorządy powiatowe wraz </w:t>
            </w:r>
            <w:r>
              <w:t xml:space="preserve"> </w:t>
            </w:r>
            <w:r w:rsidRPr="005A5C5B">
              <w:t>z równoczesnym określeniem nowego algorytmu podziału pozostałych środków uwzględniającego dochody własne powiatu.”</w:t>
            </w:r>
          </w:p>
        </w:tc>
        <w:tc>
          <w:tcPr>
            <w:tcW w:w="2107" w:type="dxa"/>
          </w:tcPr>
          <w:p w:rsidR="00757A3F" w:rsidRDefault="00757A3F" w:rsidP="00F85EEB">
            <w:pPr>
              <w:pStyle w:val="Akapitzlist"/>
              <w:numPr>
                <w:ilvl w:val="0"/>
                <w:numId w:val="37"/>
              </w:numPr>
              <w:ind w:left="0" w:firstLine="0"/>
            </w:pPr>
            <w:r w:rsidRPr="005A5C5B">
              <w:t xml:space="preserve">Art. 48 ust. 3 ustawy </w:t>
            </w:r>
          </w:p>
          <w:p w:rsidR="00757A3F" w:rsidRDefault="00757A3F" w:rsidP="00D32B54">
            <w:r w:rsidRPr="005A5C5B">
              <w:t>o rehabilitacji</w:t>
            </w:r>
          </w:p>
          <w:p w:rsidR="00757A3F" w:rsidRPr="00E56241" w:rsidRDefault="00757A3F" w:rsidP="00F85EEB">
            <w:pPr>
              <w:pStyle w:val="Akapitzlist"/>
              <w:numPr>
                <w:ilvl w:val="0"/>
                <w:numId w:val="37"/>
              </w:numPr>
              <w:ind w:left="0" w:firstLine="0"/>
            </w:pPr>
            <w:r>
              <w:rPr>
                <w:rFonts w:eastAsia="Times New Roman"/>
                <w:lang w:eastAsia="pl-PL"/>
              </w:rPr>
              <w:t>§ 4 rozporządzenia</w:t>
            </w:r>
            <w:r w:rsidRPr="00E56241">
              <w:rPr>
                <w:rFonts w:eastAsia="Times New Roman"/>
                <w:lang w:eastAsia="pl-PL"/>
              </w:rPr>
              <w:t xml:space="preserve"> Rady Ministrów</w:t>
            </w:r>
          </w:p>
          <w:p w:rsidR="00757A3F" w:rsidRDefault="00757A3F" w:rsidP="00E56241">
            <w:pPr>
              <w:pStyle w:val="Akapitzlist"/>
              <w:ind w:left="0"/>
              <w:rPr>
                <w:rFonts w:eastAsia="Times New Roman"/>
                <w:lang w:eastAsia="pl-PL"/>
              </w:rPr>
            </w:pPr>
            <w:r w:rsidRPr="00E56241">
              <w:rPr>
                <w:rFonts w:eastAsia="Times New Roman"/>
                <w:lang w:eastAsia="pl-PL"/>
              </w:rPr>
              <w:t xml:space="preserve">z dnia 13 maja </w:t>
            </w:r>
          </w:p>
          <w:p w:rsidR="00757A3F" w:rsidRDefault="00757A3F" w:rsidP="00E56241">
            <w:pPr>
              <w:pStyle w:val="Akapitzlist"/>
              <w:ind w:left="0"/>
              <w:rPr>
                <w:rFonts w:eastAsia="Times New Roman"/>
                <w:lang w:eastAsia="pl-PL"/>
              </w:rPr>
            </w:pPr>
            <w:r w:rsidRPr="00E56241">
              <w:rPr>
                <w:rFonts w:eastAsia="Times New Roman"/>
                <w:lang w:eastAsia="pl-PL"/>
              </w:rPr>
              <w:t xml:space="preserve">2003 r. w sprawie algorytmu przekazywania środków </w:t>
            </w:r>
            <w:r w:rsidRPr="00E56241">
              <w:rPr>
                <w:rFonts w:eastAsia="Times New Roman"/>
                <w:lang w:eastAsia="pl-PL"/>
              </w:rPr>
              <w:lastRenderedPageBreak/>
              <w:t>Państwowego Funduszu Rehabilitacji Osób Niepełnosprawnych samo</w:t>
            </w:r>
            <w:r>
              <w:rPr>
                <w:rFonts w:eastAsia="Times New Roman"/>
                <w:lang w:eastAsia="pl-PL"/>
              </w:rPr>
              <w:t xml:space="preserve">rządom wojewódzkim </w:t>
            </w:r>
          </w:p>
          <w:p w:rsidR="00757A3F" w:rsidRPr="00E56241" w:rsidRDefault="00757A3F" w:rsidP="00E56241">
            <w:pPr>
              <w:pStyle w:val="Akapitzlist"/>
              <w:ind w:left="0"/>
            </w:pPr>
            <w:r>
              <w:rPr>
                <w:rFonts w:eastAsia="Times New Roman"/>
                <w:lang w:eastAsia="pl-PL"/>
              </w:rPr>
              <w:t>i powiatowym.</w:t>
            </w:r>
          </w:p>
        </w:tc>
        <w:tc>
          <w:tcPr>
            <w:tcW w:w="5245" w:type="dxa"/>
          </w:tcPr>
          <w:p w:rsidR="00757A3F" w:rsidRPr="005A5C5B" w:rsidRDefault="00757A3F" w:rsidP="007C5809">
            <w:pPr>
              <w:jc w:val="both"/>
            </w:pPr>
            <w:r w:rsidRPr="005A5C5B">
              <w:lastRenderedPageBreak/>
              <w:t>Propozycja wymagałaby nowelizacji:</w:t>
            </w:r>
          </w:p>
          <w:p w:rsidR="00757A3F" w:rsidRPr="005A5C5B" w:rsidRDefault="00757A3F" w:rsidP="00F85EEB">
            <w:pPr>
              <w:pStyle w:val="Akapitzlist"/>
              <w:numPr>
                <w:ilvl w:val="0"/>
                <w:numId w:val="30"/>
              </w:numPr>
              <w:ind w:left="0" w:firstLine="0"/>
              <w:jc w:val="both"/>
            </w:pPr>
            <w:r>
              <w:t xml:space="preserve"> </w:t>
            </w:r>
            <w:r w:rsidRPr="005A5C5B">
              <w:t>ust</w:t>
            </w:r>
            <w:r>
              <w:t xml:space="preserve">awy </w:t>
            </w:r>
            <w:r w:rsidRPr="005A5C5B">
              <w:t>o rehabilitacji</w:t>
            </w:r>
            <w:r>
              <w:t>;</w:t>
            </w:r>
          </w:p>
          <w:p w:rsidR="00757A3F" w:rsidRPr="00E56241" w:rsidRDefault="00757A3F" w:rsidP="00F85EEB">
            <w:pPr>
              <w:pStyle w:val="Akapitzlist"/>
              <w:numPr>
                <w:ilvl w:val="0"/>
                <w:numId w:val="30"/>
              </w:numPr>
              <w:ind w:left="0" w:firstLine="0"/>
              <w:jc w:val="both"/>
            </w:pPr>
            <w:r>
              <w:rPr>
                <w:spacing w:val="-4"/>
              </w:rPr>
              <w:t xml:space="preserve"> </w:t>
            </w:r>
            <w:r w:rsidRPr="00E56241">
              <w:rPr>
                <w:spacing w:val="-4"/>
              </w:rPr>
              <w:t xml:space="preserve">rozporządzenia Rady Ministrów </w:t>
            </w:r>
            <w:r>
              <w:rPr>
                <w:spacing w:val="-4"/>
              </w:rPr>
              <w:t xml:space="preserve">w </w:t>
            </w:r>
            <w:r w:rsidRPr="00E56241">
              <w:rPr>
                <w:spacing w:val="-4"/>
              </w:rPr>
              <w:t>sprawie algorytmu przekazywania środków Państwowego Funduszu Rehabi</w:t>
            </w:r>
            <w:r>
              <w:rPr>
                <w:spacing w:val="-4"/>
              </w:rPr>
              <w:t xml:space="preserve">litacji Osób Niepełnosprawnych </w:t>
            </w:r>
            <w:r w:rsidRPr="00E56241">
              <w:rPr>
                <w:spacing w:val="-4"/>
              </w:rPr>
              <w:t>samorządom wojewódzkim i powiatowym</w:t>
            </w:r>
            <w:r>
              <w:t>;</w:t>
            </w:r>
          </w:p>
          <w:p w:rsidR="00757A3F" w:rsidRPr="005A5C5B" w:rsidRDefault="00757A3F" w:rsidP="00F85EEB">
            <w:pPr>
              <w:pStyle w:val="Akapitzlist"/>
              <w:numPr>
                <w:ilvl w:val="0"/>
                <w:numId w:val="30"/>
              </w:numPr>
              <w:ind w:left="0" w:firstLine="0"/>
              <w:jc w:val="both"/>
            </w:pPr>
            <w:r>
              <w:t xml:space="preserve"> </w:t>
            </w:r>
            <w:r w:rsidRPr="005A5C5B">
              <w:t>rozporządzenia Ministra Gospodarki, Pracy i Polityki Społecznej w sprawi</w:t>
            </w:r>
            <w:r>
              <w:t>e warsztatów terapii zajęciowej.</w:t>
            </w:r>
          </w:p>
          <w:p w:rsidR="00757A3F" w:rsidRPr="005A5C5B" w:rsidRDefault="00757A3F" w:rsidP="007C5809">
            <w:pPr>
              <w:jc w:val="both"/>
            </w:pPr>
            <w:r w:rsidRPr="005A5C5B">
              <w:t>Zakres zmian obejmujących przepisy dotyczące sposobu naliczania algorytmu</w:t>
            </w:r>
            <w:r>
              <w:t>: n</w:t>
            </w:r>
            <w:r w:rsidRPr="005A5C5B">
              <w:t xml:space="preserve">a podstawie przeprowadzonej </w:t>
            </w:r>
            <w:r w:rsidRPr="005A5C5B">
              <w:lastRenderedPageBreak/>
              <w:t>analizy przepisów wynika, iż zgłoszona propozycja wymagałaby no</w:t>
            </w:r>
            <w:r>
              <w:t xml:space="preserve">welizacji art. </w:t>
            </w:r>
            <w:r w:rsidRPr="005A5C5B">
              <w:t xml:space="preserve">48 ust. 3 ustawy </w:t>
            </w:r>
            <w:r>
              <w:t xml:space="preserve">                               </w:t>
            </w:r>
            <w:r w:rsidRPr="005A5C5B">
              <w:t>o rehabilitacji. Z przepisu tego należałoby uchylić postanowienia dotyczące liczby uczestników funkcjonujących</w:t>
            </w:r>
            <w:r>
              <w:t xml:space="preserve"> warsztatów terapii zajęciowej. </w:t>
            </w:r>
            <w:r w:rsidRPr="005A5C5B">
              <w:t xml:space="preserve">Proponowana zmiana rozporządzenia polegająca </w:t>
            </w:r>
            <w:r>
              <w:t xml:space="preserve">                     </w:t>
            </w:r>
            <w:r w:rsidRPr="005A5C5B">
              <w:t xml:space="preserve">na usunięciu z algorytmu kosztów prowadzenia </w:t>
            </w:r>
            <w:r>
              <w:t>WTZ</w:t>
            </w:r>
            <w:r w:rsidRPr="005A5C5B">
              <w:t>-ów i przeniesieniu obowiązku ich naliczania i rozliczania przez Fundusz (przy założeniu,</w:t>
            </w:r>
            <w:r>
              <w:t xml:space="preserve"> </w:t>
            </w:r>
            <w:r w:rsidRPr="005A5C5B">
              <w:t>że pozostanie ten sam sposób naliczania w planie finansowym Funduszu środków przeznaczonych</w:t>
            </w:r>
            <w:r>
              <w:t xml:space="preserve"> </w:t>
            </w:r>
            <w:r w:rsidRPr="005A5C5B">
              <w:t xml:space="preserve">na </w:t>
            </w:r>
            <w:r>
              <w:t>WTZ</w:t>
            </w:r>
            <w:r w:rsidRPr="005A5C5B">
              <w:t>), spowoduje, że kwota przewidziana</w:t>
            </w:r>
            <w:r>
              <w:t xml:space="preserve"> </w:t>
            </w:r>
            <w:r w:rsidRPr="005A5C5B">
              <w:t>na warsztaty będzie taka sama.</w:t>
            </w:r>
          </w:p>
          <w:p w:rsidR="00757A3F" w:rsidRPr="005A5C5B" w:rsidRDefault="00757A3F" w:rsidP="009F4518">
            <w:pPr>
              <w:jc w:val="both"/>
            </w:pPr>
            <w:r w:rsidRPr="005A5C5B">
              <w:t>Reasumując propozycja ma na celu wprowadzenie dwóch algory</w:t>
            </w:r>
            <w:r>
              <w:t xml:space="preserve">tmów, jednego przeznaczonego na </w:t>
            </w:r>
            <w:r w:rsidRPr="005A5C5B">
              <w:t>zadania wykonywane przez powiaty, a drugiego na finansowanie działalności warsztatów terapii zajęciowej. Postulat ten nie spowoduje zwiększenia wysokości środków fin</w:t>
            </w:r>
            <w:r>
              <w:t>ansowych Funduszu na działanie WTZ</w:t>
            </w:r>
            <w:r w:rsidRPr="005A5C5B">
              <w:t>, ani wykonywanych przez powiaty zadań przewidzianych ustawą o rehabilitacji.</w:t>
            </w:r>
          </w:p>
        </w:tc>
      </w:tr>
      <w:tr w:rsidR="00757A3F" w:rsidRPr="005A5C5B" w:rsidTr="00757A3F">
        <w:trPr>
          <w:trHeight w:val="31"/>
        </w:trPr>
        <w:tc>
          <w:tcPr>
            <w:tcW w:w="566" w:type="dxa"/>
          </w:tcPr>
          <w:p w:rsidR="00757A3F" w:rsidRPr="00B90A11" w:rsidRDefault="00757A3F" w:rsidP="00500BA6">
            <w:pPr>
              <w:ind w:right="-1077"/>
              <w:jc w:val="both"/>
              <w:rPr>
                <w:spacing w:val="-4"/>
              </w:rPr>
            </w:pPr>
            <w:r>
              <w:rPr>
                <w:spacing w:val="-4"/>
              </w:rPr>
              <w:lastRenderedPageBreak/>
              <w:t>101.</w:t>
            </w:r>
          </w:p>
        </w:tc>
        <w:tc>
          <w:tcPr>
            <w:tcW w:w="5814" w:type="dxa"/>
          </w:tcPr>
          <w:p w:rsidR="00757A3F" w:rsidRPr="002B315A" w:rsidRDefault="00757A3F" w:rsidP="008C714A">
            <w:pPr>
              <w:jc w:val="both"/>
            </w:pPr>
            <w:r w:rsidRPr="002B315A">
              <w:t>art. 48b w</w:t>
            </w:r>
            <w:r w:rsidR="009F4518">
              <w:t xml:space="preserve"> nowym</w:t>
            </w:r>
            <w:r w:rsidRPr="002B315A">
              <w:t xml:space="preserve"> brzmieniu:</w:t>
            </w:r>
          </w:p>
          <w:p w:rsidR="00757A3F" w:rsidRPr="005A5C5B" w:rsidRDefault="00757A3F" w:rsidP="008C714A">
            <w:pPr>
              <w:jc w:val="both"/>
            </w:pPr>
            <w:r w:rsidRPr="002B315A">
              <w:rPr>
                <w:color w:val="000000"/>
              </w:rPr>
              <w:t>„Art. 48b. Środki Funduszu przeznaczone na rehabilitację zawodową i społeczną osób niepełnosprawnych nie podlegają egzekucji sądowej ani administracyjnej”.</w:t>
            </w:r>
          </w:p>
        </w:tc>
        <w:tc>
          <w:tcPr>
            <w:tcW w:w="2107" w:type="dxa"/>
          </w:tcPr>
          <w:p w:rsidR="00757A3F" w:rsidRDefault="00757A3F" w:rsidP="00ED4FCD">
            <w:r>
              <w:t xml:space="preserve">Art. 48b ustawy </w:t>
            </w:r>
          </w:p>
          <w:p w:rsidR="00757A3F" w:rsidRPr="005A5C5B" w:rsidRDefault="00757A3F" w:rsidP="00ED4FCD">
            <w:r>
              <w:t xml:space="preserve">o rehabilitacji – propozycja dodania </w:t>
            </w:r>
          </w:p>
        </w:tc>
        <w:tc>
          <w:tcPr>
            <w:tcW w:w="5245" w:type="dxa"/>
          </w:tcPr>
          <w:p w:rsidR="00757A3F" w:rsidRPr="00895A2E" w:rsidRDefault="00757A3F" w:rsidP="00A3700A">
            <w:pPr>
              <w:pStyle w:val="Akapitzlist"/>
              <w:ind w:left="0"/>
              <w:jc w:val="both"/>
              <w:rPr>
                <w:rFonts w:ascii="Times New Roman" w:hAnsi="Times New Roman"/>
                <w:sz w:val="24"/>
                <w:szCs w:val="24"/>
              </w:rPr>
            </w:pPr>
            <w:r w:rsidRPr="00966ABD">
              <w:t>Do Funduszu wpływają zajęcia wierzytelności benefic</w:t>
            </w:r>
            <w:r>
              <w:t xml:space="preserve">jentów Funduszu należnych im od </w:t>
            </w:r>
            <w:r w:rsidRPr="00966ABD">
              <w:t>Funduszu (np. refundacje składek na ubezpieczenia społeczne). Dopuszczenie możliwości egzekucji tych śr</w:t>
            </w:r>
            <w:r>
              <w:t xml:space="preserve">odków spowoduje, ze nie zostaną </w:t>
            </w:r>
            <w:r w:rsidRPr="00966ABD">
              <w:t>one spożytkowane na cele ustawowe, dla których są przeznaczone. Środki własne Funduszu (z wyłączeniem dotacji z budżetu państwa) nie korzystają z ochrony przewidzianej w art. 831 § 1 pkt 2 Kodeksu postępowania cywilnego</w:t>
            </w:r>
            <w:r>
              <w:rPr>
                <w:rFonts w:ascii="Times New Roman" w:hAnsi="Times New Roman"/>
                <w:sz w:val="24"/>
                <w:szCs w:val="24"/>
              </w:rPr>
              <w:t xml:space="preserve">. </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102.</w:t>
            </w:r>
          </w:p>
        </w:tc>
        <w:tc>
          <w:tcPr>
            <w:tcW w:w="5814" w:type="dxa"/>
          </w:tcPr>
          <w:p w:rsidR="00757A3F" w:rsidRPr="000B5111" w:rsidRDefault="00757A3F" w:rsidP="00A3700A">
            <w:pPr>
              <w:jc w:val="both"/>
            </w:pPr>
            <w:r>
              <w:t>PFRON proponuje w a</w:t>
            </w:r>
            <w:r w:rsidRPr="000B5111">
              <w:t>rt. 49:</w:t>
            </w:r>
          </w:p>
          <w:p w:rsidR="00757A3F" w:rsidRPr="000B5111" w:rsidRDefault="00757A3F" w:rsidP="00A3700A">
            <w:pPr>
              <w:jc w:val="both"/>
            </w:pPr>
            <w:r w:rsidRPr="000B5111">
              <w:t>ust. 4 – nadanie nowego brzmienia:</w:t>
            </w:r>
          </w:p>
          <w:p w:rsidR="00757A3F" w:rsidRDefault="00757A3F" w:rsidP="00A3700A">
            <w:pPr>
              <w:jc w:val="both"/>
            </w:pPr>
            <w:r w:rsidRPr="000B5111">
              <w:rPr>
                <w:rStyle w:val="alb"/>
              </w:rPr>
              <w:t xml:space="preserve">„4. </w:t>
            </w:r>
            <w:r w:rsidRPr="000B5111">
              <w:t xml:space="preserve">Od decyzji Prezesa Zarządu Funduszu dotyczących wpłat, </w:t>
            </w:r>
          </w:p>
          <w:p w:rsidR="00757A3F" w:rsidRDefault="00757A3F" w:rsidP="00A3700A">
            <w:pPr>
              <w:jc w:val="both"/>
            </w:pPr>
            <w:r>
              <w:lastRenderedPageBreak/>
              <w:t xml:space="preserve">o których mowa </w:t>
            </w:r>
            <w:r w:rsidRPr="000B5111">
              <w:t xml:space="preserve">w ust. 1, pracodawcy przysługuje prawo </w:t>
            </w:r>
            <w:r>
              <w:t xml:space="preserve">                </w:t>
            </w:r>
            <w:r w:rsidRPr="000B5111">
              <w:t>do złożenia do Prezesa Zarządu Funduszu wniosku</w:t>
            </w:r>
            <w:r>
              <w:t xml:space="preserve"> o ponowne rozpatrzenie sprawy”.</w:t>
            </w:r>
          </w:p>
        </w:tc>
        <w:tc>
          <w:tcPr>
            <w:tcW w:w="2107" w:type="dxa"/>
          </w:tcPr>
          <w:p w:rsidR="00757A3F" w:rsidRDefault="00757A3F" w:rsidP="00ED4FCD">
            <w:r>
              <w:lastRenderedPageBreak/>
              <w:t>Art. 49 ust. 4 ustawy o rehabilitacji</w:t>
            </w:r>
          </w:p>
        </w:tc>
        <w:tc>
          <w:tcPr>
            <w:tcW w:w="5245" w:type="dxa"/>
          </w:tcPr>
          <w:p w:rsidR="00757A3F" w:rsidRPr="000B5111" w:rsidRDefault="00757A3F" w:rsidP="00A3700A">
            <w:pPr>
              <w:pStyle w:val="Akapitzlist"/>
              <w:ind w:left="0"/>
              <w:jc w:val="both"/>
              <w:rPr>
                <w:color w:val="000000"/>
              </w:rPr>
            </w:pPr>
            <w:r w:rsidRPr="000B5111">
              <w:rPr>
                <w:color w:val="000000"/>
              </w:rPr>
              <w:t xml:space="preserve">Fundusz proponuje, aby w przypadku wydawanych przez Prezesa Zarządu Funduszu decyzji na podstawie ustawy – Ordynacja podatkowa środek zaskarżenia </w:t>
            </w:r>
            <w:r>
              <w:rPr>
                <w:color w:val="000000"/>
              </w:rPr>
              <w:t xml:space="preserve">                      </w:t>
            </w:r>
            <w:r w:rsidRPr="000B5111">
              <w:rPr>
                <w:color w:val="000000"/>
              </w:rPr>
              <w:lastRenderedPageBreak/>
              <w:t>w postaci odwołania zastąpić innym środkiem przewidzianym w przepisach Ordynacji podatkowej – wnioskiem o ponowne rozpatrzenie sprawy. Powyższe rozwiązanie skróci czas postępowań, odciąży ministra właściwego do spraw zabezpieczenia społecznego oraz przeniesie ryzyko związane z kosztami przegra</w:t>
            </w:r>
            <w:r>
              <w:rPr>
                <w:color w:val="000000"/>
              </w:rPr>
              <w:t>nych spraw sądowych na Fundusz.</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103.</w:t>
            </w:r>
          </w:p>
        </w:tc>
        <w:tc>
          <w:tcPr>
            <w:tcW w:w="5814" w:type="dxa"/>
          </w:tcPr>
          <w:p w:rsidR="00757A3F" w:rsidRPr="00DC5153" w:rsidRDefault="00757A3F" w:rsidP="00ED4FCD">
            <w:pPr>
              <w:jc w:val="both"/>
            </w:pPr>
            <w:r w:rsidRPr="00DC5153">
              <w:t>art. 49 ust. 5a nadanie nowego brzmienia:</w:t>
            </w:r>
          </w:p>
          <w:p w:rsidR="00757A3F" w:rsidRPr="00A3700A" w:rsidRDefault="00757A3F" w:rsidP="00ED4FCD">
            <w:pPr>
              <w:pStyle w:val="Akapitzlist"/>
              <w:ind w:left="0"/>
              <w:jc w:val="both"/>
              <w:rPr>
                <w:rFonts w:ascii="Times New Roman" w:hAnsi="Times New Roman"/>
                <w:spacing w:val="-4"/>
                <w:sz w:val="24"/>
                <w:szCs w:val="24"/>
              </w:rPr>
            </w:pPr>
            <w:r w:rsidRPr="00A3700A">
              <w:rPr>
                <w:spacing w:val="-4"/>
              </w:rPr>
              <w:t xml:space="preserve">„5a. Zaległości z tytułu wpłat, odsetki za zwłokę lub </w:t>
            </w:r>
            <w:r>
              <w:rPr>
                <w:spacing w:val="-4"/>
              </w:rPr>
              <w:t xml:space="preserve">opłata prolongacyjna mogą być z </w:t>
            </w:r>
            <w:r w:rsidRPr="00A3700A">
              <w:rPr>
                <w:spacing w:val="-4"/>
              </w:rPr>
              <w:t>urzędu lub na wniosek pracodawcy umarzane w całości lub w części decyzją Prezesa Zarządu Funduszu wyłącznie w przypadku</w:t>
            </w:r>
            <w:r>
              <w:rPr>
                <w:spacing w:val="-4"/>
              </w:rPr>
              <w:t xml:space="preserve"> ich całkowitej nieściągalności</w:t>
            </w:r>
            <w:r w:rsidRPr="00A3700A">
              <w:rPr>
                <w:spacing w:val="-4"/>
              </w:rPr>
              <w:t>”</w:t>
            </w:r>
            <w:r>
              <w:rPr>
                <w:spacing w:val="-4"/>
              </w:rPr>
              <w:t>.</w:t>
            </w:r>
          </w:p>
        </w:tc>
        <w:tc>
          <w:tcPr>
            <w:tcW w:w="2107" w:type="dxa"/>
          </w:tcPr>
          <w:p w:rsidR="00757A3F" w:rsidRDefault="00757A3F" w:rsidP="00ED4FCD">
            <w:r>
              <w:t xml:space="preserve">Art. 49 ust. 5a ustawy </w:t>
            </w:r>
          </w:p>
          <w:p w:rsidR="00757A3F" w:rsidRDefault="00757A3F" w:rsidP="00ED4FCD">
            <w:r>
              <w:t>o rehabilitacji</w:t>
            </w:r>
          </w:p>
        </w:tc>
        <w:tc>
          <w:tcPr>
            <w:tcW w:w="5245" w:type="dxa"/>
          </w:tcPr>
          <w:p w:rsidR="00757A3F" w:rsidRPr="00DC5153" w:rsidRDefault="00757A3F" w:rsidP="00A3700A">
            <w:pPr>
              <w:pStyle w:val="Akapitzlist"/>
              <w:ind w:left="0"/>
              <w:jc w:val="both"/>
            </w:pPr>
            <w:r w:rsidRPr="00DC5153">
              <w:t xml:space="preserve">W ocenie Funduszu dodanie zwrotu „z urzędu lub </w:t>
            </w:r>
            <w:r>
              <w:t xml:space="preserve">                 </w:t>
            </w:r>
            <w:r w:rsidRPr="00DC5153">
              <w:t>na wniosek pracodawcy” wyeliminuje wątpliwości związane z zakresem podmiotowym inicjującym postępowanie. Przesłanki całkowitej nieściągalności, określone art. 67d § 1 Ordynacji podatkowej, do których odwołuje art. 49 ust. 5b ustawy o rehabilitacji (…) dotyczą stosowania instytucji umarzania z urzędu. Właściwym wydaje się możliwość rozpatrywania wniosków pracodawców w zakresie umarzania zaległości z tytułu wpłat w przypadku ich całkowitej nieściągalności.</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104.</w:t>
            </w:r>
          </w:p>
        </w:tc>
        <w:tc>
          <w:tcPr>
            <w:tcW w:w="5814" w:type="dxa"/>
          </w:tcPr>
          <w:p w:rsidR="00757A3F" w:rsidRPr="009439DC" w:rsidRDefault="00757A3F" w:rsidP="00F85EEB">
            <w:pPr>
              <w:numPr>
                <w:ilvl w:val="0"/>
                <w:numId w:val="63"/>
              </w:numPr>
              <w:jc w:val="both"/>
            </w:pPr>
            <w:r>
              <w:t xml:space="preserve"> </w:t>
            </w:r>
            <w:r w:rsidR="00A209B2">
              <w:t>nowelizacja</w:t>
            </w:r>
            <w:r w:rsidRPr="009439DC">
              <w:t xml:space="preserve"> art. 49c pkt 3 poprzez wskazanie, iż dane otrzymywane z ZUS są środkiem dowodowym w postępowaniu administracyjnym i sądowym.</w:t>
            </w:r>
          </w:p>
          <w:p w:rsidR="00757A3F" w:rsidRPr="009439DC" w:rsidRDefault="00757A3F" w:rsidP="00F85EEB">
            <w:pPr>
              <w:numPr>
                <w:ilvl w:val="0"/>
                <w:numId w:val="63"/>
              </w:numPr>
              <w:jc w:val="both"/>
            </w:pPr>
            <w:r>
              <w:t xml:space="preserve"> </w:t>
            </w:r>
            <w:r w:rsidRPr="009439DC">
              <w:t xml:space="preserve">art. 49c – uzupełnienie przepisu poprzez dodanie pkt 5 – 9 w brzmieniu: </w:t>
            </w:r>
          </w:p>
          <w:p w:rsidR="00757A3F" w:rsidRPr="009439DC" w:rsidRDefault="00757A3F" w:rsidP="009439DC">
            <w:pPr>
              <w:jc w:val="both"/>
            </w:pPr>
            <w:r w:rsidRPr="009439DC">
              <w:t>„5) w Centralnym Rejestrze Pełnomocnictw Ogólnych;</w:t>
            </w:r>
          </w:p>
          <w:p w:rsidR="00757A3F" w:rsidRPr="009439DC" w:rsidRDefault="00757A3F" w:rsidP="009439DC">
            <w:pPr>
              <w:jc w:val="both"/>
            </w:pPr>
            <w:r w:rsidRPr="009439DC">
              <w:t>6) w Centralnym Rejestrze Restrukturyzacji i Upadłości;</w:t>
            </w:r>
          </w:p>
          <w:p w:rsidR="00757A3F" w:rsidRPr="009439DC" w:rsidRDefault="00757A3F" w:rsidP="009439DC">
            <w:pPr>
              <w:jc w:val="both"/>
            </w:pPr>
            <w:r w:rsidRPr="009439DC">
              <w:t>7) w Centralnej Bazie Danych Ksiąg Wieczystych;</w:t>
            </w:r>
          </w:p>
          <w:p w:rsidR="00757A3F" w:rsidRPr="009439DC" w:rsidRDefault="00757A3F" w:rsidP="009439DC">
            <w:pPr>
              <w:jc w:val="both"/>
            </w:pPr>
            <w:r w:rsidRPr="009439DC">
              <w:t>8) w Centralnej Ewidencji Pojazdów;</w:t>
            </w:r>
          </w:p>
          <w:p w:rsidR="00757A3F" w:rsidRPr="0014415F" w:rsidRDefault="00757A3F" w:rsidP="009439DC">
            <w:pPr>
              <w:jc w:val="both"/>
              <w:rPr>
                <w:color w:val="000000"/>
              </w:rPr>
            </w:pPr>
            <w:r w:rsidRPr="009439DC">
              <w:t>9). w Elektronicznym Krajowym Systemie Monitoringu Osób Niepełnosprawnych.”.</w:t>
            </w:r>
          </w:p>
        </w:tc>
        <w:tc>
          <w:tcPr>
            <w:tcW w:w="2107" w:type="dxa"/>
          </w:tcPr>
          <w:p w:rsidR="00757A3F" w:rsidRDefault="00757A3F" w:rsidP="00ED4FCD">
            <w:r>
              <w:t xml:space="preserve">Art. 49c ustawy </w:t>
            </w:r>
          </w:p>
          <w:p w:rsidR="00757A3F" w:rsidRDefault="00757A3F" w:rsidP="00ED4FCD">
            <w:r>
              <w:t>o rehabilitacji</w:t>
            </w:r>
          </w:p>
        </w:tc>
        <w:tc>
          <w:tcPr>
            <w:tcW w:w="5245" w:type="dxa"/>
          </w:tcPr>
          <w:p w:rsidR="00757A3F" w:rsidRPr="00E278EC" w:rsidRDefault="00757A3F" w:rsidP="00E278EC">
            <w:pPr>
              <w:pStyle w:val="Akapitzlist"/>
              <w:ind w:left="0"/>
              <w:jc w:val="both"/>
              <w:rPr>
                <w:spacing w:val="-4"/>
              </w:rPr>
            </w:pPr>
            <w:r w:rsidRPr="00E278EC">
              <w:rPr>
                <w:spacing w:val="-4"/>
              </w:rPr>
              <w:t xml:space="preserve">Ad pkt 1. W obecnym stanie prawnym nie wszystkie sądu uznają dane o zatrudnieniu, które Fundusz pozyskuje od ZUS przez interfejs, w prowadzonych postępowaniach administracyjnych. Fundusz sygnalizuje, iż art. 34 ust. </w:t>
            </w:r>
            <w:r>
              <w:rPr>
                <w:spacing w:val="-4"/>
              </w:rPr>
              <w:t xml:space="preserve">                  </w:t>
            </w:r>
            <w:r w:rsidRPr="00E278EC">
              <w:rPr>
                <w:spacing w:val="-4"/>
              </w:rPr>
              <w:t xml:space="preserve">2 ustawy z dnia 13 października 1998 r. o systemie ubezpieczeń społecznych wskazuje, iż informacje zawarte na koncie ubezpieczonego i koncie płatnika składek prowadzonych w formie elektronicznej, które przekazane zostały w postaci dokumentu pisemnego albo elektronicznego, są środkiem dowodowym </w:t>
            </w:r>
            <w:r>
              <w:rPr>
                <w:spacing w:val="-4"/>
              </w:rPr>
              <w:t xml:space="preserve">                              </w:t>
            </w:r>
            <w:r w:rsidRPr="00E278EC">
              <w:rPr>
                <w:spacing w:val="-4"/>
              </w:rPr>
              <w:t xml:space="preserve">w postępowaniu administracyjnym i sądowym z zakresu ubezpieczeń społecznych. Jednak na podstawie tego przepisu dane te mogą być wykorzystywane </w:t>
            </w:r>
            <w:r>
              <w:rPr>
                <w:spacing w:val="-4"/>
              </w:rPr>
              <w:t xml:space="preserve">                                </w:t>
            </w:r>
            <w:r w:rsidRPr="00E278EC">
              <w:rPr>
                <w:spacing w:val="-4"/>
              </w:rPr>
              <w:t>w postepowaniu sądowym</w:t>
            </w:r>
            <w:r>
              <w:rPr>
                <w:spacing w:val="-4"/>
              </w:rPr>
              <w:t xml:space="preserve"> </w:t>
            </w:r>
            <w:r w:rsidRPr="00E278EC">
              <w:rPr>
                <w:spacing w:val="-4"/>
              </w:rPr>
              <w:t xml:space="preserve">przez tylko Zakład Ubezpieczeń </w:t>
            </w:r>
            <w:r w:rsidRPr="00E278EC">
              <w:rPr>
                <w:spacing w:val="-4"/>
              </w:rPr>
              <w:lastRenderedPageBreak/>
              <w:t xml:space="preserve">Społecznych. </w:t>
            </w:r>
          </w:p>
          <w:p w:rsidR="00757A3F" w:rsidRPr="00C641A7" w:rsidRDefault="00757A3F" w:rsidP="00E278EC">
            <w:pPr>
              <w:pStyle w:val="Akapitzlist"/>
              <w:ind w:left="0"/>
              <w:jc w:val="both"/>
              <w:rPr>
                <w:color w:val="000000"/>
                <w:u w:val="single"/>
              </w:rPr>
            </w:pPr>
            <w:r w:rsidRPr="00E278EC">
              <w:rPr>
                <w:spacing w:val="-4"/>
              </w:rPr>
              <w:t>Ad pkt 2. Fundusz nie posiada dostępu do Centralnego Rejestru Pełnomocnictw Ogólnych. Zgodnie z treścią art. 138k § 2 Ordynacji podatkowej dostęp do Centralnego Rejestru mają organy podatkowe</w:t>
            </w:r>
            <w:r w:rsidRPr="00E278EC">
              <w:t xml:space="preserve"> oraz organy kontroli skarbowej. Dostęp do Centralnego Rejestru </w:t>
            </w:r>
            <w:r>
              <w:t xml:space="preserve">                                 </w:t>
            </w:r>
            <w:r w:rsidRPr="00E278EC">
              <w:t>i korzystanie z jego bazy jest niezbędny do prawidłowej realizacji zadań w zakresie wpłat obowiązkowych. Centralny Rejestr Restrukturyzacji i Upadłości jeszcze nie został stworzony, ale obowiązek jego utworzenia nałożyła ustawa z dnia 15 maja 2015 r. – Prawo restrukturyzacyjne. Zgodnie z art. 5 te</w:t>
            </w:r>
            <w:r>
              <w:t xml:space="preserve">jże ustawy rejestr ma służyć do </w:t>
            </w:r>
            <w:r w:rsidRPr="00E278EC">
              <w:t xml:space="preserve">zamieszczania i obwieszczania postanowień, zarządzeń, dokumentów i informacji oraz udostępnianiu danych w nich zawartych  dotyczących postępowań restrukturyzacyjnych i upadłościowych. Dostęp do Centralne Rejestru Restrukturyzacji </w:t>
            </w:r>
            <w:r>
              <w:t xml:space="preserve">                             </w:t>
            </w:r>
            <w:r w:rsidRPr="00E278EC">
              <w:t>i</w:t>
            </w:r>
            <w:r>
              <w:t xml:space="preserve"> Upadłości pozwoli na sprawne i </w:t>
            </w:r>
            <w:proofErr w:type="spellStart"/>
            <w:r w:rsidRPr="00E278EC">
              <w:t>bezkorespondencyjne</w:t>
            </w:r>
            <w:proofErr w:type="spellEnd"/>
            <w:r w:rsidRPr="00E278EC">
              <w:t xml:space="preserve"> korzystanie z informacji w nim zawartych, co jest niezbędne do szybkiego i sprawnego obsługiwania przez Fundusz po</w:t>
            </w:r>
            <w:r>
              <w:t xml:space="preserve">stępowań restrukturyzacyjnych                                       i </w:t>
            </w:r>
            <w:r w:rsidRPr="00E278EC">
              <w:t>upadłościowych. Propozycja dostępu do Centralnej Bazy Danych Ksiąg Wieczystych oraz Centralnej Ewidencji Pojazdów ma na celu ułatwienie poszukiwania majątku dłużników Funduszu. Z istoty zaś działalności Funduszu wynika konieczność dostępu do danych zgromadzonych w Elektronicznym Krajowym Systemie Monitoringu Osób Niepełnosprawnych.</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105.</w:t>
            </w:r>
          </w:p>
        </w:tc>
        <w:tc>
          <w:tcPr>
            <w:tcW w:w="5814" w:type="dxa"/>
          </w:tcPr>
          <w:p w:rsidR="00757A3F" w:rsidRPr="00E9386F" w:rsidRDefault="00757A3F" w:rsidP="00A3700A">
            <w:pPr>
              <w:jc w:val="both"/>
            </w:pPr>
            <w:r>
              <w:t xml:space="preserve">art. 49e </w:t>
            </w:r>
          </w:p>
          <w:p w:rsidR="00757A3F" w:rsidRPr="00E9386F" w:rsidRDefault="00757A3F" w:rsidP="00A3700A">
            <w:pPr>
              <w:jc w:val="both"/>
              <w:rPr>
                <w:color w:val="000000"/>
              </w:rPr>
            </w:pPr>
            <w:r w:rsidRPr="00E9386F">
              <w:rPr>
                <w:color w:val="000000"/>
              </w:rPr>
              <w:t>ust. 2 – nadanie nowego brzmienia:</w:t>
            </w:r>
          </w:p>
          <w:p w:rsidR="00757A3F" w:rsidRPr="00E9386F" w:rsidRDefault="00757A3F" w:rsidP="00A3700A">
            <w:pPr>
              <w:autoSpaceDE w:val="0"/>
              <w:autoSpaceDN w:val="0"/>
              <w:adjustRightInd w:val="0"/>
              <w:jc w:val="both"/>
              <w:rPr>
                <w:bCs/>
                <w:color w:val="000000"/>
              </w:rPr>
            </w:pPr>
            <w:r w:rsidRPr="00E9386F">
              <w:rPr>
                <w:color w:val="000000"/>
              </w:rPr>
              <w:t xml:space="preserve">„2. Zwrotu, o którym mowa w ust. 1, dokonuje się w terminie 14 dni od dnia otrzymania ostatecznej </w:t>
            </w:r>
            <w:r>
              <w:rPr>
                <w:bCs/>
                <w:color w:val="000000"/>
              </w:rPr>
              <w:t xml:space="preserve">decyzji, o której mowa </w:t>
            </w:r>
            <w:r>
              <w:rPr>
                <w:bCs/>
                <w:color w:val="000000"/>
              </w:rPr>
              <w:lastRenderedPageBreak/>
              <w:t>w ust. 1</w:t>
            </w:r>
            <w:r w:rsidRPr="00E9386F">
              <w:rPr>
                <w:bCs/>
                <w:color w:val="000000"/>
              </w:rPr>
              <w:t>”.</w:t>
            </w:r>
          </w:p>
        </w:tc>
        <w:tc>
          <w:tcPr>
            <w:tcW w:w="2107" w:type="dxa"/>
          </w:tcPr>
          <w:p w:rsidR="00757A3F" w:rsidRDefault="00757A3F" w:rsidP="00ED4FCD">
            <w:r>
              <w:lastRenderedPageBreak/>
              <w:t xml:space="preserve">Art. 49e ust. 2 ustawy </w:t>
            </w:r>
          </w:p>
          <w:p w:rsidR="00757A3F" w:rsidRDefault="00757A3F" w:rsidP="00ED4FCD">
            <w:r>
              <w:t>o rehabilitacji</w:t>
            </w:r>
          </w:p>
        </w:tc>
        <w:tc>
          <w:tcPr>
            <w:tcW w:w="5245" w:type="dxa"/>
          </w:tcPr>
          <w:p w:rsidR="00757A3F" w:rsidRPr="00E9386F" w:rsidRDefault="00757A3F" w:rsidP="00A3700A">
            <w:pPr>
              <w:autoSpaceDE w:val="0"/>
              <w:autoSpaceDN w:val="0"/>
              <w:adjustRightInd w:val="0"/>
              <w:jc w:val="both"/>
              <w:rPr>
                <w:bCs/>
                <w:color w:val="000000"/>
              </w:rPr>
            </w:pPr>
            <w:r w:rsidRPr="00E9386F">
              <w:rPr>
                <w:bCs/>
                <w:color w:val="000000"/>
              </w:rPr>
              <w:t xml:space="preserve">Dotychczasowy przepis ust. 2 ma w istocie cywilnoprawny charakter. Proponowany zapis pozwoli jednoznacznie określić termin na dokonanie zwrotu. Skrócenie terminu do 14 dni wynika z faktu, </w:t>
            </w:r>
            <w:r>
              <w:rPr>
                <w:bCs/>
                <w:color w:val="000000"/>
              </w:rPr>
              <w:t xml:space="preserve">                            </w:t>
            </w:r>
            <w:r w:rsidRPr="00E9386F">
              <w:rPr>
                <w:bCs/>
                <w:color w:val="000000"/>
              </w:rPr>
              <w:lastRenderedPageBreak/>
              <w:t xml:space="preserve">że przeprowadzenie postępowania administracyjnego </w:t>
            </w:r>
            <w:r>
              <w:rPr>
                <w:bCs/>
                <w:color w:val="000000"/>
              </w:rPr>
              <w:t xml:space="preserve">                                     </w:t>
            </w:r>
            <w:r w:rsidRPr="00E9386F">
              <w:rPr>
                <w:bCs/>
                <w:color w:val="000000"/>
              </w:rPr>
              <w:t xml:space="preserve">w obu instancjach co do zasady trwa kilka miesięcy. Nic nie stoi na przeszkodzie zatem by termin na zwrot </w:t>
            </w:r>
            <w:r>
              <w:rPr>
                <w:bCs/>
                <w:color w:val="000000"/>
              </w:rPr>
              <w:t xml:space="preserve">                </w:t>
            </w:r>
            <w:r w:rsidRPr="00E9386F">
              <w:rPr>
                <w:bCs/>
                <w:color w:val="000000"/>
              </w:rPr>
              <w:t>na podstawie ostatecznej decyzji administracyjnej był stosunkowo krótki.</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106.</w:t>
            </w:r>
          </w:p>
        </w:tc>
        <w:tc>
          <w:tcPr>
            <w:tcW w:w="5814" w:type="dxa"/>
          </w:tcPr>
          <w:p w:rsidR="00757A3F" w:rsidRPr="00A3700A" w:rsidRDefault="00757A3F" w:rsidP="00A3700A">
            <w:pPr>
              <w:autoSpaceDE w:val="0"/>
              <w:autoSpaceDN w:val="0"/>
              <w:adjustRightInd w:val="0"/>
              <w:jc w:val="both"/>
              <w:rPr>
                <w:bCs/>
                <w:color w:val="000000"/>
                <w:spacing w:val="-2"/>
              </w:rPr>
            </w:pPr>
            <w:r w:rsidRPr="00A3700A">
              <w:rPr>
                <w:bCs/>
                <w:color w:val="000000"/>
                <w:spacing w:val="-2"/>
              </w:rPr>
              <w:t>W art. 49e dodanie ust. 2a w brzmieniu:</w:t>
            </w:r>
          </w:p>
          <w:p w:rsidR="00757A3F" w:rsidRPr="005B3A12" w:rsidRDefault="00757A3F" w:rsidP="00A3700A">
            <w:pPr>
              <w:jc w:val="both"/>
              <w:rPr>
                <w:rFonts w:ascii="Times New Roman" w:hAnsi="Times New Roman"/>
                <w:sz w:val="24"/>
                <w:szCs w:val="24"/>
              </w:rPr>
            </w:pPr>
            <w:r w:rsidRPr="00A3700A">
              <w:rPr>
                <w:spacing w:val="-2"/>
              </w:rPr>
              <w:t>„2a. Środki Funduszu, o których mowa w ust. 1 podlegają potrąceniu z wymagalnymi świadczeniami należnymi</w:t>
            </w:r>
            <w:r w:rsidRPr="00A3700A">
              <w:rPr>
                <w:rFonts w:ascii="Times New Roman" w:hAnsi="Times New Roman"/>
                <w:spacing w:val="-2"/>
                <w:sz w:val="24"/>
                <w:szCs w:val="24"/>
              </w:rPr>
              <w:t xml:space="preserve"> </w:t>
            </w:r>
            <w:r w:rsidRPr="00A3700A">
              <w:rPr>
                <w:spacing w:val="-2"/>
              </w:rPr>
              <w:t>beneficjentowi do Funduszu, począwszy od okresu, w którym decyzja nakazująca zwrot środków stała się ostateczna. Oświadczenie o potrąceniu składa stronie Prezes Zarządu Funduszu”.</w:t>
            </w:r>
          </w:p>
        </w:tc>
        <w:tc>
          <w:tcPr>
            <w:tcW w:w="2107" w:type="dxa"/>
          </w:tcPr>
          <w:p w:rsidR="00757A3F" w:rsidRDefault="00757A3F" w:rsidP="00ED4FCD">
            <w:r>
              <w:t xml:space="preserve">Art. 49e dodanie ust. 2a ustawy </w:t>
            </w:r>
          </w:p>
          <w:p w:rsidR="00757A3F" w:rsidRDefault="00757A3F" w:rsidP="00ED4FCD">
            <w:r>
              <w:t>o rehabilitacji</w:t>
            </w:r>
          </w:p>
        </w:tc>
        <w:tc>
          <w:tcPr>
            <w:tcW w:w="5245" w:type="dxa"/>
          </w:tcPr>
          <w:p w:rsidR="00757A3F" w:rsidRPr="005B3A12" w:rsidRDefault="00757A3F" w:rsidP="00A209B2">
            <w:pPr>
              <w:jc w:val="both"/>
              <w:rPr>
                <w:rFonts w:ascii="Times New Roman" w:hAnsi="Times New Roman"/>
                <w:sz w:val="24"/>
                <w:szCs w:val="24"/>
              </w:rPr>
            </w:pPr>
            <w:r w:rsidRPr="005B3A12">
              <w:t>Propozycja ma umożliwić potrącania</w:t>
            </w:r>
            <w:r>
              <w:t xml:space="preserve"> </w:t>
            </w:r>
            <w:r w:rsidRPr="005B3A12">
              <w:t>z bieżących należnych stronie świadczeń (miesięczne dofinansowania, refundacje, nadpłaty z wpłat obowiązkowych) należności Funduszu z tytułu zwrotu nienależnie pobranych świadczeń.</w:t>
            </w:r>
            <w:r>
              <w:rPr>
                <w:rFonts w:ascii="Times New Roman" w:hAnsi="Times New Roman"/>
                <w:sz w:val="24"/>
                <w:szCs w:val="24"/>
              </w:rPr>
              <w:t xml:space="preserve"> </w:t>
            </w:r>
            <w:r>
              <w:t xml:space="preserve">Często po </w:t>
            </w:r>
            <w:r w:rsidRPr="005B3A12">
              <w:t>wpłacie strony pozostają zaległości na niew</w:t>
            </w:r>
            <w:r>
              <w:t xml:space="preserve">ielkie kwoty (poniżej 100 zł) i </w:t>
            </w:r>
            <w:r w:rsidRPr="005B3A12">
              <w:t>dochodzenie ich w postepowaniu egzekucyjnym jest nieracjonalne, ze względu na wysokie koszty egzekucji. Możliwość potrącania z aktualnymi świadczeniami spowoduje uporządkowanie rozliczeń (wyzerowanie sald pracodawców).</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107.</w:t>
            </w:r>
          </w:p>
        </w:tc>
        <w:tc>
          <w:tcPr>
            <w:tcW w:w="5814" w:type="dxa"/>
          </w:tcPr>
          <w:p w:rsidR="00757A3F" w:rsidRDefault="00757A3F" w:rsidP="00A3700A">
            <w:pPr>
              <w:jc w:val="both"/>
            </w:pPr>
            <w:r>
              <w:t>W art. 49e dodanie ust. 5 w brzmieniu:</w:t>
            </w:r>
          </w:p>
          <w:p w:rsidR="00757A3F" w:rsidRPr="00550FC0" w:rsidRDefault="00757A3F" w:rsidP="00A3700A">
            <w:pPr>
              <w:jc w:val="both"/>
              <w:rPr>
                <w:rFonts w:ascii="Times New Roman" w:hAnsi="Times New Roman"/>
                <w:i/>
                <w:sz w:val="24"/>
                <w:szCs w:val="24"/>
              </w:rPr>
            </w:pPr>
            <w:r w:rsidRPr="00B84E11">
              <w:rPr>
                <w:rStyle w:val="alb"/>
                <w:rFonts w:ascii="Times New Roman" w:hAnsi="Times New Roman"/>
                <w:i/>
                <w:sz w:val="24"/>
                <w:szCs w:val="24"/>
              </w:rPr>
              <w:t>„</w:t>
            </w:r>
            <w:r w:rsidRPr="00550FC0">
              <w:rPr>
                <w:rStyle w:val="alb"/>
              </w:rPr>
              <w:t xml:space="preserve">5. </w:t>
            </w:r>
            <w:r w:rsidRPr="00550FC0">
              <w:t>Decyzje, o których mowa w ust. 1</w:t>
            </w:r>
            <w:r>
              <w:t xml:space="preserve"> wydaje Prezes Zarządu Funduszu</w:t>
            </w:r>
            <w:r w:rsidRPr="00550FC0">
              <w:t>”.</w:t>
            </w:r>
          </w:p>
        </w:tc>
        <w:tc>
          <w:tcPr>
            <w:tcW w:w="2107" w:type="dxa"/>
          </w:tcPr>
          <w:p w:rsidR="00757A3F" w:rsidRDefault="00757A3F" w:rsidP="00ED4FCD">
            <w:r>
              <w:t xml:space="preserve">Art. 49e dodanie ust. 5 ustawy </w:t>
            </w:r>
          </w:p>
          <w:p w:rsidR="00757A3F" w:rsidRDefault="00757A3F" w:rsidP="00ED4FCD">
            <w:r>
              <w:t>o rehabilitacji</w:t>
            </w:r>
          </w:p>
        </w:tc>
        <w:tc>
          <w:tcPr>
            <w:tcW w:w="5245" w:type="dxa"/>
          </w:tcPr>
          <w:p w:rsidR="00757A3F" w:rsidRPr="00550FC0" w:rsidRDefault="00757A3F" w:rsidP="00A3700A">
            <w:pPr>
              <w:jc w:val="both"/>
              <w:rPr>
                <w:b/>
              </w:rPr>
            </w:pPr>
            <w:r w:rsidRPr="00550FC0">
              <w:t>Przepis wskazuje organ właściwy do wydawan</w:t>
            </w:r>
            <w:r>
              <w:t xml:space="preserve">ia decyzji administracyjnych na </w:t>
            </w:r>
            <w:r w:rsidRPr="00550FC0">
              <w:t xml:space="preserve">podstawie art. 49e ust. 1 ustawy </w:t>
            </w:r>
            <w:r>
              <w:t xml:space="preserve">                                </w:t>
            </w:r>
            <w:r w:rsidRPr="00550FC0">
              <w:t>o rehabilitacji. Zapis ten jest spójny z pozostałymi, które wprost wskazują Prezesa Zarządu Funduszu j</w:t>
            </w:r>
            <w:r>
              <w:t xml:space="preserve">ako organ wydający decyzje (np. </w:t>
            </w:r>
            <w:r w:rsidRPr="00550FC0">
              <w:t>art. 26a ust. 8, 49f ust. 2). Eliminuje wszelkie wątpliwości w tym zakresie.</w:t>
            </w:r>
          </w:p>
        </w:tc>
      </w:tr>
      <w:tr w:rsidR="00757A3F" w:rsidRPr="005A5C5B" w:rsidTr="00757A3F">
        <w:trPr>
          <w:trHeight w:val="31"/>
        </w:trPr>
        <w:tc>
          <w:tcPr>
            <w:tcW w:w="566" w:type="dxa"/>
          </w:tcPr>
          <w:p w:rsidR="00757A3F" w:rsidRPr="00B90A11" w:rsidRDefault="00757A3F" w:rsidP="00BA76E0">
            <w:pPr>
              <w:ind w:right="-109"/>
              <w:jc w:val="both"/>
              <w:rPr>
                <w:spacing w:val="-4"/>
              </w:rPr>
            </w:pPr>
            <w:r>
              <w:rPr>
                <w:spacing w:val="-4"/>
              </w:rPr>
              <w:t>108.</w:t>
            </w:r>
          </w:p>
        </w:tc>
        <w:tc>
          <w:tcPr>
            <w:tcW w:w="5814" w:type="dxa"/>
          </w:tcPr>
          <w:p w:rsidR="00757A3F" w:rsidRDefault="00757A3F" w:rsidP="00A3700A">
            <w:pPr>
              <w:jc w:val="both"/>
            </w:pPr>
            <w:r>
              <w:t>W art. 49e dodanie ust. 6 w brzmieniu:</w:t>
            </w:r>
          </w:p>
          <w:p w:rsidR="00757A3F" w:rsidRDefault="00757A3F" w:rsidP="00A3700A">
            <w:pPr>
              <w:jc w:val="both"/>
            </w:pPr>
            <w:r w:rsidRPr="00550FC0">
              <w:rPr>
                <w:rStyle w:val="alb"/>
              </w:rPr>
              <w:t xml:space="preserve">„6. </w:t>
            </w:r>
            <w:r w:rsidRPr="00550FC0">
              <w:t xml:space="preserve">Od decyzji, o których mowa w ust. 1, stronie przysługuje </w:t>
            </w:r>
            <w:r>
              <w:t xml:space="preserve">prawo do złożenia do </w:t>
            </w:r>
            <w:r w:rsidRPr="00550FC0">
              <w:t xml:space="preserve">Prezesa Zarządu Funduszu wniosku </w:t>
            </w:r>
          </w:p>
          <w:p w:rsidR="00757A3F" w:rsidRPr="00550FC0" w:rsidRDefault="00757A3F" w:rsidP="00A3700A">
            <w:pPr>
              <w:jc w:val="both"/>
            </w:pPr>
            <w:r w:rsidRPr="00550FC0">
              <w:t>o ponowne rozpatrzenie sprawy.”.</w:t>
            </w:r>
          </w:p>
        </w:tc>
        <w:tc>
          <w:tcPr>
            <w:tcW w:w="2107" w:type="dxa"/>
          </w:tcPr>
          <w:p w:rsidR="00757A3F" w:rsidRDefault="00757A3F" w:rsidP="00ED4FCD">
            <w:r>
              <w:t xml:space="preserve">Art. 49e ustawy </w:t>
            </w:r>
          </w:p>
          <w:p w:rsidR="00757A3F" w:rsidRDefault="00757A3F" w:rsidP="00ED4FCD">
            <w:r>
              <w:t>o rehabilitacji</w:t>
            </w:r>
          </w:p>
          <w:p w:rsidR="00757A3F" w:rsidRDefault="00757A3F" w:rsidP="00ED4FCD">
            <w:r>
              <w:t>(</w:t>
            </w:r>
            <w:r w:rsidRPr="009A5C5C">
              <w:t>dodanie ust. 6</w:t>
            </w:r>
            <w:r>
              <w:t>)</w:t>
            </w:r>
          </w:p>
        </w:tc>
        <w:tc>
          <w:tcPr>
            <w:tcW w:w="5245" w:type="dxa"/>
          </w:tcPr>
          <w:p w:rsidR="00757A3F" w:rsidRPr="003B460D" w:rsidRDefault="00757A3F" w:rsidP="00A3700A">
            <w:pPr>
              <w:pStyle w:val="Akapitzlist"/>
              <w:ind w:left="0"/>
              <w:jc w:val="both"/>
              <w:rPr>
                <w:u w:val="single"/>
              </w:rPr>
            </w:pPr>
            <w:r w:rsidRPr="003B460D">
              <w:rPr>
                <w:color w:val="000000"/>
              </w:rPr>
              <w:t xml:space="preserve">Fundusz proponuje, aby w przypadku wydawanych przez Prezesa Zarządu Funduszu decyzji administracyjnych środek zaskarżenia w postaci odwołania zastąpić innym środkiem przewidzianym </w:t>
            </w:r>
            <w:r>
              <w:rPr>
                <w:color w:val="000000"/>
              </w:rPr>
              <w:t xml:space="preserve">                </w:t>
            </w:r>
            <w:r w:rsidRPr="003B460D">
              <w:rPr>
                <w:color w:val="000000"/>
              </w:rPr>
              <w:t>w przepisach Kodeksu postępowania administracyjnego – wnioskiem o ponowne rozpatrzenie sprawy. Powyższe rozwiązanie skróci czas postępowań, odciąży ministra właściwego do spraw zabezpieczenia społecznego oraz przeniesie ryzyko związane z kosztami przegranych spraw sądowych na Fundusz.</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109.</w:t>
            </w:r>
          </w:p>
        </w:tc>
        <w:tc>
          <w:tcPr>
            <w:tcW w:w="5814" w:type="dxa"/>
          </w:tcPr>
          <w:p w:rsidR="00757A3F" w:rsidRPr="003B460D" w:rsidRDefault="00757A3F" w:rsidP="00A3700A">
            <w:pPr>
              <w:jc w:val="both"/>
            </w:pPr>
            <w:r w:rsidRPr="003B460D">
              <w:t>art. 51 ust. 2 nadanie nowego brzmienia:</w:t>
            </w:r>
          </w:p>
          <w:p w:rsidR="00757A3F" w:rsidRPr="003B460D" w:rsidRDefault="00757A3F" w:rsidP="00A3700A">
            <w:pPr>
              <w:pStyle w:val="Akapitzlist"/>
              <w:ind w:left="0"/>
              <w:jc w:val="both"/>
              <w:rPr>
                <w:rFonts w:ascii="Times New Roman" w:hAnsi="Times New Roman"/>
                <w:i/>
                <w:sz w:val="24"/>
                <w:szCs w:val="24"/>
              </w:rPr>
            </w:pPr>
            <w:r w:rsidRPr="003B460D">
              <w:rPr>
                <w:rStyle w:val="alb"/>
              </w:rPr>
              <w:t xml:space="preserve">„2. </w:t>
            </w:r>
            <w:r w:rsidRPr="003B460D">
              <w:t>Zastępców Prezesa, na wniosek Prezesa zaopiniowany przez Radę Nadzorczą, powołuje Pełnomocnik, spośród osób wyłonionych w drodze otwa</w:t>
            </w:r>
            <w:r>
              <w:t xml:space="preserve">rtego i </w:t>
            </w:r>
            <w:r w:rsidRPr="003B460D">
              <w:t>konkurencyjnego naboru. Pełnomocnik odwołuje zastępców Prezesa, na wniosek Prezesa za</w:t>
            </w:r>
            <w:r>
              <w:t>opiniowany przez Radę Nadzorczą</w:t>
            </w:r>
            <w:r w:rsidRPr="003B460D">
              <w:t>”.</w:t>
            </w:r>
          </w:p>
        </w:tc>
        <w:tc>
          <w:tcPr>
            <w:tcW w:w="2107" w:type="dxa"/>
          </w:tcPr>
          <w:p w:rsidR="00757A3F" w:rsidRDefault="00757A3F" w:rsidP="00ED4FCD">
            <w:r>
              <w:t>Art. 51 ust. 2 ustawy o rehabilitacji</w:t>
            </w:r>
          </w:p>
        </w:tc>
        <w:tc>
          <w:tcPr>
            <w:tcW w:w="5245" w:type="dxa"/>
          </w:tcPr>
          <w:p w:rsidR="00757A3F" w:rsidRPr="00A3700A" w:rsidRDefault="00757A3F" w:rsidP="00A3700A">
            <w:pPr>
              <w:pStyle w:val="Akapitzlist"/>
              <w:ind w:left="0"/>
              <w:jc w:val="both"/>
            </w:pPr>
            <w:r w:rsidRPr="003B460D">
              <w:t>Pełnomocnik Rządu Do Spraw Osób Niepełnosprawnych jest jednocześnie Prezesem Rady Nadzorczej Funduszu. Zasadnym wydaje się by to on powoływał i odwoływał zastępców Prezesa.</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110.</w:t>
            </w:r>
          </w:p>
        </w:tc>
        <w:tc>
          <w:tcPr>
            <w:tcW w:w="5814" w:type="dxa"/>
          </w:tcPr>
          <w:p w:rsidR="00757A3F" w:rsidRPr="003B460D" w:rsidRDefault="00757A3F" w:rsidP="00A3700A">
            <w:pPr>
              <w:jc w:val="both"/>
            </w:pPr>
            <w:r w:rsidRPr="003B460D">
              <w:t>art. 53a ust. 1 nadanie nowego brzmienia:</w:t>
            </w:r>
          </w:p>
          <w:p w:rsidR="00757A3F" w:rsidRDefault="00757A3F" w:rsidP="00A3700A">
            <w:pPr>
              <w:pStyle w:val="Akapitzlist"/>
              <w:ind w:left="0"/>
              <w:jc w:val="both"/>
            </w:pPr>
            <w:r w:rsidRPr="003B460D">
              <w:rPr>
                <w:color w:val="000000"/>
              </w:rPr>
              <w:t>„Art. 53a ust.1. Nabór nowych pracowników do zatrudnienia na wolne stanowisk</w:t>
            </w:r>
            <w:r>
              <w:rPr>
                <w:color w:val="000000"/>
              </w:rPr>
              <w:t>a pracy w Funduszu jest otwarty                           i konkurencyjny</w:t>
            </w:r>
            <w:r w:rsidRPr="003B460D">
              <w:rPr>
                <w:color w:val="000000"/>
              </w:rPr>
              <w:t>”.</w:t>
            </w:r>
          </w:p>
        </w:tc>
        <w:tc>
          <w:tcPr>
            <w:tcW w:w="2107" w:type="dxa"/>
          </w:tcPr>
          <w:p w:rsidR="00757A3F" w:rsidRDefault="00757A3F" w:rsidP="00ED4FCD">
            <w:r>
              <w:t xml:space="preserve">Art. 53a ust. 1 ustawy </w:t>
            </w:r>
          </w:p>
          <w:p w:rsidR="00757A3F" w:rsidRDefault="00757A3F" w:rsidP="00ED4FCD">
            <w:r>
              <w:t>o rehabilitacji</w:t>
            </w:r>
          </w:p>
        </w:tc>
        <w:tc>
          <w:tcPr>
            <w:tcW w:w="5245" w:type="dxa"/>
          </w:tcPr>
          <w:p w:rsidR="00757A3F" w:rsidRPr="003B460D" w:rsidRDefault="00757A3F" w:rsidP="00A3700A">
            <w:pPr>
              <w:pStyle w:val="Akapitzlist"/>
              <w:ind w:left="0"/>
              <w:jc w:val="both"/>
            </w:pPr>
            <w:r w:rsidRPr="003B460D">
              <w:rPr>
                <w:color w:val="000000"/>
              </w:rPr>
              <w:t xml:space="preserve">Dzięki nowemu brzmieniu przepis będzie miał zastosowanie do wszystkich pracowników Funduszu, </w:t>
            </w:r>
            <w:r>
              <w:rPr>
                <w:color w:val="000000"/>
              </w:rPr>
              <w:t xml:space="preserve">                 </w:t>
            </w:r>
            <w:r w:rsidRPr="003B460D">
              <w:rPr>
                <w:color w:val="000000"/>
              </w:rPr>
              <w:t>a nie tylko do pracowników Biura Funduszu.</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111.</w:t>
            </w:r>
          </w:p>
        </w:tc>
        <w:tc>
          <w:tcPr>
            <w:tcW w:w="5814" w:type="dxa"/>
          </w:tcPr>
          <w:p w:rsidR="00757A3F" w:rsidRDefault="00757A3F" w:rsidP="00A3700A">
            <w:pPr>
              <w:pStyle w:val="Akapitzlist"/>
              <w:ind w:left="0"/>
              <w:jc w:val="both"/>
              <w:rPr>
                <w:color w:val="000000"/>
              </w:rPr>
            </w:pPr>
            <w:r>
              <w:rPr>
                <w:color w:val="000000"/>
              </w:rPr>
              <w:t>nadanie nowego brzmienia art. 53b:</w:t>
            </w:r>
          </w:p>
          <w:p w:rsidR="00757A3F" w:rsidRPr="00A3700A" w:rsidRDefault="00757A3F" w:rsidP="00A3700A">
            <w:pPr>
              <w:pStyle w:val="Akapitzlist"/>
              <w:ind w:left="0"/>
              <w:jc w:val="both"/>
              <w:rPr>
                <w:color w:val="000000"/>
              </w:rPr>
            </w:pPr>
            <w:r w:rsidRPr="003B460D">
              <w:rPr>
                <w:color w:val="000000"/>
              </w:rPr>
              <w:t xml:space="preserve">„Art. 53b Prezes Zarządu Funduszu w drodze zarządzania określa tryb postępowania rekrutacyjnego na wolne stanowiska </w:t>
            </w:r>
            <w:r>
              <w:rPr>
                <w:color w:val="000000"/>
              </w:rPr>
              <w:t>pracy w PFRON”.</w:t>
            </w:r>
          </w:p>
        </w:tc>
        <w:tc>
          <w:tcPr>
            <w:tcW w:w="2107" w:type="dxa"/>
          </w:tcPr>
          <w:p w:rsidR="00757A3F" w:rsidRDefault="00757A3F" w:rsidP="00ED4FCD">
            <w:r>
              <w:t xml:space="preserve">Art. 53b ustawy </w:t>
            </w:r>
          </w:p>
          <w:p w:rsidR="00757A3F" w:rsidRDefault="00757A3F" w:rsidP="00ED4FCD">
            <w:r>
              <w:t>o rehabilitacji</w:t>
            </w:r>
          </w:p>
        </w:tc>
        <w:tc>
          <w:tcPr>
            <w:tcW w:w="5245" w:type="dxa"/>
          </w:tcPr>
          <w:p w:rsidR="00757A3F" w:rsidRPr="00A3700A" w:rsidRDefault="00757A3F" w:rsidP="00A3700A">
            <w:pPr>
              <w:pStyle w:val="Akapitzlist"/>
              <w:ind w:left="0"/>
              <w:jc w:val="both"/>
            </w:pPr>
            <w:r w:rsidRPr="00A3700A">
              <w:rPr>
                <w:color w:val="000000"/>
              </w:rPr>
              <w:t>Proponowana nowelizacja ma na celu uproszc</w:t>
            </w:r>
            <w:r>
              <w:rPr>
                <w:color w:val="000000"/>
              </w:rPr>
              <w:t xml:space="preserve">zenie procedur rekrutacyjnych i </w:t>
            </w:r>
            <w:r w:rsidRPr="00A3700A">
              <w:rPr>
                <w:color w:val="000000"/>
              </w:rPr>
              <w:t xml:space="preserve">zapewnienie możliwości elastycznego reagowania pracodawcy na potrzeby </w:t>
            </w:r>
            <w:r>
              <w:rPr>
                <w:color w:val="000000"/>
              </w:rPr>
              <w:t xml:space="preserve">                      </w:t>
            </w:r>
            <w:r w:rsidRPr="00A3700A">
              <w:rPr>
                <w:color w:val="000000"/>
              </w:rPr>
              <w:t>w zakresie pozyskiwania nowych pracowników, poprzez dele</w:t>
            </w:r>
            <w:r>
              <w:rPr>
                <w:color w:val="000000"/>
              </w:rPr>
              <w:t xml:space="preserve">gowanie na niego uprawnienia do </w:t>
            </w:r>
            <w:r w:rsidRPr="00A3700A">
              <w:rPr>
                <w:color w:val="000000"/>
              </w:rPr>
              <w:t xml:space="preserve">kształtowania procedur </w:t>
            </w:r>
            <w:proofErr w:type="spellStart"/>
            <w:r w:rsidRPr="00A3700A">
              <w:rPr>
                <w:color w:val="000000"/>
              </w:rPr>
              <w:t>naborowych</w:t>
            </w:r>
            <w:proofErr w:type="spellEnd"/>
            <w:r w:rsidRPr="00A3700A">
              <w:rPr>
                <w:color w:val="000000"/>
              </w:rPr>
              <w:t>.</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112.</w:t>
            </w:r>
          </w:p>
        </w:tc>
        <w:tc>
          <w:tcPr>
            <w:tcW w:w="5814" w:type="dxa"/>
          </w:tcPr>
          <w:p w:rsidR="00757A3F" w:rsidRDefault="00757A3F" w:rsidP="00A3700A">
            <w:pPr>
              <w:jc w:val="both"/>
            </w:pPr>
            <w:r>
              <w:t>uchylenie art. 53c – 63g.</w:t>
            </w:r>
          </w:p>
        </w:tc>
        <w:tc>
          <w:tcPr>
            <w:tcW w:w="2107" w:type="dxa"/>
          </w:tcPr>
          <w:p w:rsidR="00757A3F" w:rsidRDefault="00757A3F" w:rsidP="00ED4FCD">
            <w:r>
              <w:t xml:space="preserve">Art. 53c – 53g ustawy </w:t>
            </w:r>
          </w:p>
          <w:p w:rsidR="00757A3F" w:rsidRDefault="00757A3F" w:rsidP="00ED4FCD">
            <w:r>
              <w:t>o rehabilitacji</w:t>
            </w:r>
          </w:p>
        </w:tc>
        <w:tc>
          <w:tcPr>
            <w:tcW w:w="5245" w:type="dxa"/>
          </w:tcPr>
          <w:p w:rsidR="00757A3F" w:rsidRPr="000F6819" w:rsidRDefault="00757A3F" w:rsidP="00A3700A">
            <w:pPr>
              <w:jc w:val="both"/>
            </w:pPr>
            <w:r w:rsidRPr="000F6819">
              <w:rPr>
                <w:color w:val="000000"/>
              </w:rPr>
              <w:t xml:space="preserve">W przypadku nowelizacji art. 53b – </w:t>
            </w:r>
            <w:r>
              <w:rPr>
                <w:color w:val="000000"/>
              </w:rPr>
              <w:t xml:space="preserve">53g </w:t>
            </w:r>
            <w:r w:rsidRPr="000F6819">
              <w:rPr>
                <w:color w:val="000000"/>
              </w:rPr>
              <w:t>przepisy te nie mają żadnego uzasadnienia</w:t>
            </w:r>
            <w:r>
              <w:rPr>
                <w:color w:val="000000"/>
              </w:rPr>
              <w:t>.</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113.</w:t>
            </w:r>
          </w:p>
        </w:tc>
        <w:tc>
          <w:tcPr>
            <w:tcW w:w="5814" w:type="dxa"/>
          </w:tcPr>
          <w:p w:rsidR="00757A3F" w:rsidRPr="000F6819" w:rsidRDefault="00757A3F" w:rsidP="00A3700A">
            <w:pPr>
              <w:jc w:val="both"/>
            </w:pPr>
            <w:r w:rsidRPr="000F6819">
              <w:t>Art. 56c – nadanie nowego brzmienia ust. 1:</w:t>
            </w:r>
          </w:p>
          <w:p w:rsidR="00757A3F" w:rsidRDefault="00757A3F" w:rsidP="009A5C5C">
            <w:pPr>
              <w:pStyle w:val="Akapitzlist"/>
              <w:ind w:left="0"/>
              <w:jc w:val="both"/>
            </w:pPr>
            <w:r w:rsidRPr="000F6819">
              <w:t xml:space="preserve">„1. Orzekanie w sprawach o czyny, o których mowa w </w:t>
            </w:r>
            <w:r>
              <w:t xml:space="preserve">art. 56a i art. 56b następuje w </w:t>
            </w:r>
            <w:r w:rsidRPr="000F6819">
              <w:t xml:space="preserve">trybie przepisów ustawy z dnia </w:t>
            </w:r>
            <w:r>
              <w:t xml:space="preserve">                      </w:t>
            </w:r>
            <w:r w:rsidRPr="000F6819">
              <w:t xml:space="preserve">24 sierpnia 2001 r. – Kodeks postępowania w sprawach </w:t>
            </w:r>
            <w:r>
              <w:t xml:space="preserve">                     o wykroczenia, </w:t>
            </w:r>
            <w:r w:rsidRPr="000F6819">
              <w:t>z tym że uprawnienia oskarżyciela publicznego przysługuj</w:t>
            </w:r>
            <w:r>
              <w:t>ą Prezesowi Zarządu Funduszu”.</w:t>
            </w:r>
          </w:p>
        </w:tc>
        <w:tc>
          <w:tcPr>
            <w:tcW w:w="2107" w:type="dxa"/>
          </w:tcPr>
          <w:p w:rsidR="00757A3F" w:rsidRDefault="00757A3F" w:rsidP="00ED4FCD">
            <w:r>
              <w:t xml:space="preserve">Art. 56c ust. 1 ustawy </w:t>
            </w:r>
          </w:p>
          <w:p w:rsidR="00757A3F" w:rsidRDefault="00757A3F" w:rsidP="00ED4FCD">
            <w:r>
              <w:t>o rehabilitacji</w:t>
            </w:r>
          </w:p>
        </w:tc>
        <w:tc>
          <w:tcPr>
            <w:tcW w:w="5245" w:type="dxa"/>
          </w:tcPr>
          <w:p w:rsidR="00757A3F" w:rsidRPr="000F6819" w:rsidRDefault="00757A3F" w:rsidP="00A3700A">
            <w:pPr>
              <w:pStyle w:val="Akapitzlist"/>
              <w:ind w:left="0"/>
              <w:jc w:val="both"/>
            </w:pPr>
            <w:r w:rsidRPr="000F6819">
              <w:t>Proponowany przepis nadaje Prezesowi Zarządu Funduszu uprawnienia oskarżyciela pu</w:t>
            </w:r>
            <w:r>
              <w:t xml:space="preserve">blicznego, przez co umożliwia i </w:t>
            </w:r>
            <w:r w:rsidRPr="000F6819">
              <w:t>samodzielne</w:t>
            </w:r>
            <w:r>
              <w:t xml:space="preserve"> przeprowadzenie postępowania i </w:t>
            </w:r>
            <w:r w:rsidRPr="000F6819">
              <w:t xml:space="preserve">skierowanie do sądu wniosku </w:t>
            </w:r>
            <w:r>
              <w:t xml:space="preserve">                          </w:t>
            </w:r>
            <w:r w:rsidRPr="000F6819">
              <w:t>o ukaranie sprawcy wykroczenia. Angażowanie Policji, szczególnie w postępowania z art. 56a (wysokość grzywn</w:t>
            </w:r>
            <w:r>
              <w:t xml:space="preserve">y do 500 zł) zajmuje jej czas i </w:t>
            </w:r>
            <w:r w:rsidRPr="000F6819">
              <w:t>przedłuża postępowanie.</w:t>
            </w:r>
            <w:r>
              <w:t xml:space="preserve"> </w:t>
            </w:r>
            <w:r w:rsidRPr="000F6819">
              <w:t>Do rozważenia w tym miejscu pozostaje wprowadzenie przepisu nadającego Prezesowi Zarządu Funduszu prawo do nakładania mandatów.</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114</w:t>
            </w:r>
            <w:r w:rsidRPr="00B90A11">
              <w:rPr>
                <w:spacing w:val="-4"/>
              </w:rPr>
              <w:t>.</w:t>
            </w:r>
          </w:p>
        </w:tc>
        <w:tc>
          <w:tcPr>
            <w:tcW w:w="5814" w:type="dxa"/>
          </w:tcPr>
          <w:p w:rsidR="00757A3F" w:rsidRPr="005A5C5B" w:rsidRDefault="00757A3F" w:rsidP="007C5809">
            <w:pPr>
              <w:jc w:val="both"/>
            </w:pPr>
            <w:r w:rsidRPr="005A5C5B">
              <w:t>Dopracowanie systemu sankcji za składanie nieprawdziwych informacji.</w:t>
            </w:r>
          </w:p>
        </w:tc>
        <w:tc>
          <w:tcPr>
            <w:tcW w:w="2107" w:type="dxa"/>
          </w:tcPr>
          <w:p w:rsidR="00757A3F" w:rsidRDefault="00757A3F" w:rsidP="00696855">
            <w:r>
              <w:t>Rozdział 10a art. 56a</w:t>
            </w:r>
            <w:r>
              <w:sym w:font="Symbol" w:char="F02D"/>
            </w:r>
            <w:r w:rsidRPr="005A5C5B">
              <w:t xml:space="preserve">56c ustawy </w:t>
            </w:r>
          </w:p>
          <w:p w:rsidR="00757A3F" w:rsidRPr="005A5C5B" w:rsidRDefault="00757A3F" w:rsidP="00696855">
            <w:r w:rsidRPr="005A5C5B">
              <w:lastRenderedPageBreak/>
              <w:t>o rehabilitacji</w:t>
            </w:r>
          </w:p>
        </w:tc>
        <w:tc>
          <w:tcPr>
            <w:tcW w:w="5245" w:type="dxa"/>
          </w:tcPr>
          <w:p w:rsidR="00757A3F" w:rsidRPr="005A5C5B" w:rsidRDefault="00757A3F" w:rsidP="007C5809">
            <w:pPr>
              <w:jc w:val="both"/>
            </w:pPr>
            <w:r w:rsidRPr="005A5C5B">
              <w:lastRenderedPageBreak/>
              <w:t>Art. 56a i 56b normują kare grzywny w przypadku:</w:t>
            </w:r>
          </w:p>
          <w:p w:rsidR="00757A3F" w:rsidRPr="005A5C5B" w:rsidRDefault="00757A3F" w:rsidP="00CD7B1A">
            <w:pPr>
              <w:pStyle w:val="Akapitzlist"/>
              <w:numPr>
                <w:ilvl w:val="0"/>
                <w:numId w:val="6"/>
              </w:numPr>
              <w:ind w:left="0" w:firstLine="0"/>
              <w:jc w:val="both"/>
            </w:pPr>
            <w:r w:rsidRPr="005A5C5B">
              <w:t xml:space="preserve">nie przekazywania obowiązków informacyjnych </w:t>
            </w:r>
            <w:r>
              <w:t xml:space="preserve">               </w:t>
            </w:r>
            <w:r w:rsidRPr="005A5C5B">
              <w:lastRenderedPageBreak/>
              <w:t>o których mowa w art. 21 ust. 2f lub deklaracji o której mowa w art. 49 ust. 2 - wysokość kary do 500 zł;</w:t>
            </w:r>
          </w:p>
          <w:p w:rsidR="00757A3F" w:rsidRPr="005A5C5B" w:rsidRDefault="00757A3F" w:rsidP="00CD7B1A">
            <w:pPr>
              <w:pStyle w:val="Akapitzlist"/>
              <w:numPr>
                <w:ilvl w:val="0"/>
                <w:numId w:val="6"/>
              </w:numPr>
              <w:ind w:left="0" w:firstLine="0"/>
              <w:jc w:val="both"/>
            </w:pPr>
            <w:r w:rsidRPr="005A5C5B">
              <w:t>zgłaszania nieprawdziwych danych, udzielenia nieprawdziwych wyjaśnień lub odmowa ich udziel</w:t>
            </w:r>
            <w:r>
              <w:t xml:space="preserve">enia - wysokość kary do 5 </w:t>
            </w:r>
            <w:r w:rsidRPr="005A5C5B">
              <w:t>000 zł.</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115</w:t>
            </w:r>
            <w:r w:rsidRPr="00B90A11">
              <w:rPr>
                <w:spacing w:val="-4"/>
              </w:rPr>
              <w:t>.</w:t>
            </w:r>
          </w:p>
        </w:tc>
        <w:tc>
          <w:tcPr>
            <w:tcW w:w="5814" w:type="dxa"/>
          </w:tcPr>
          <w:p w:rsidR="00757A3F" w:rsidRDefault="00757A3F" w:rsidP="007C5809">
            <w:pPr>
              <w:jc w:val="both"/>
            </w:pPr>
            <w:r w:rsidRPr="005A5C5B">
              <w:t xml:space="preserve">Postulat wprowadzenia do ustawy zakazu dyskryminacji osób niepełnosprawnych w miejscu pracy, a także tryb orzekania </w:t>
            </w:r>
          </w:p>
          <w:p w:rsidR="00757A3F" w:rsidRPr="005A5C5B" w:rsidRDefault="00757A3F" w:rsidP="00A209B2">
            <w:pPr>
              <w:jc w:val="both"/>
            </w:pPr>
            <w:r w:rsidRPr="005A5C5B">
              <w:t>w przypadku naruszenia zakazu dyskryminac</w:t>
            </w:r>
            <w:r>
              <w:t xml:space="preserve">ji z tytułu niepełnosprawności. </w:t>
            </w:r>
            <w:r w:rsidR="00A209B2">
              <w:t>Zgłaszający z</w:t>
            </w:r>
            <w:r w:rsidRPr="005A5C5B">
              <w:t>atrudniony</w:t>
            </w:r>
            <w:r w:rsidR="00A209B2">
              <w:t xml:space="preserve"> </w:t>
            </w:r>
            <w:r w:rsidRPr="005A5C5B">
              <w:t xml:space="preserve">w uczelni wyższej wskazuje, iż mimo </w:t>
            </w:r>
            <w:r w:rsidRPr="00CD7B1A">
              <w:rPr>
                <w:spacing w:val="-4"/>
              </w:rPr>
              <w:t>pomimo obniżenia wskaźnika zatrudnienia osób niepełnosprawnych zatrudnionych w uczelniach we wpłatach na PFRON do 2% oraz ulg we wpłatach (art. 21 ust. 2b i 2c oraz art. 22) jest obciążony pracą pomimo swojej niepełnosprawności.</w:t>
            </w:r>
          </w:p>
        </w:tc>
        <w:tc>
          <w:tcPr>
            <w:tcW w:w="2107" w:type="dxa"/>
          </w:tcPr>
          <w:p w:rsidR="00757A3F" w:rsidRDefault="00757A3F" w:rsidP="00696855">
            <w:r w:rsidRPr="005A5C5B">
              <w:t xml:space="preserve">Ustawa </w:t>
            </w:r>
          </w:p>
          <w:p w:rsidR="00757A3F" w:rsidRPr="005A5C5B" w:rsidRDefault="00757A3F" w:rsidP="00696855">
            <w:r w:rsidRPr="005A5C5B">
              <w:t>o rehabilitacji</w:t>
            </w:r>
          </w:p>
        </w:tc>
        <w:tc>
          <w:tcPr>
            <w:tcW w:w="5245" w:type="dxa"/>
          </w:tcPr>
          <w:p w:rsidR="00757A3F" w:rsidRPr="005A5C5B" w:rsidRDefault="00757A3F" w:rsidP="00A209B2">
            <w:pPr>
              <w:jc w:val="both"/>
            </w:pPr>
            <w:r w:rsidRPr="005A5C5B">
              <w:t>Zakaz dyskryminacji normuje art. 11</w:t>
            </w:r>
            <w:r w:rsidRPr="005A5C5B">
              <w:rPr>
                <w:vertAlign w:val="superscript"/>
              </w:rPr>
              <w:t>3</w:t>
            </w:r>
            <w:r w:rsidRPr="005A5C5B">
              <w:t xml:space="preserve"> </w:t>
            </w:r>
            <w:r>
              <w:t xml:space="preserve">Kodeksu pracy. </w:t>
            </w:r>
            <w:r w:rsidRPr="005A5C5B">
              <w:t>Tryb postępowania sądowego z tytułu dyskryminacji</w:t>
            </w:r>
            <w:r>
              <w:t xml:space="preserve"> </w:t>
            </w:r>
            <w:r w:rsidRPr="005A5C5B">
              <w:t xml:space="preserve">z powodu niepełnosprawności normuje </w:t>
            </w:r>
            <w:r>
              <w:t>Kodeks postępowania cywilnego.</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116</w:t>
            </w:r>
            <w:r w:rsidRPr="00B90A11">
              <w:rPr>
                <w:spacing w:val="-4"/>
              </w:rPr>
              <w:t>.</w:t>
            </w:r>
          </w:p>
        </w:tc>
        <w:tc>
          <w:tcPr>
            <w:tcW w:w="5814" w:type="dxa"/>
          </w:tcPr>
          <w:p w:rsidR="00757A3F" w:rsidRPr="009A5C5C" w:rsidRDefault="00757A3F" w:rsidP="007C5809">
            <w:pPr>
              <w:jc w:val="both"/>
              <w:rPr>
                <w:spacing w:val="-4"/>
                <w:lang w:eastAsia="pl-PL"/>
              </w:rPr>
            </w:pPr>
            <w:r w:rsidRPr="009A5C5C">
              <w:rPr>
                <w:spacing w:val="-4"/>
                <w:lang w:eastAsia="pl-PL"/>
              </w:rPr>
              <w:t>Postulat zmiany systemowej.</w:t>
            </w:r>
          </w:p>
          <w:p w:rsidR="00757A3F" w:rsidRPr="009A5C5C" w:rsidRDefault="00757A3F" w:rsidP="007C5809">
            <w:pPr>
              <w:jc w:val="both"/>
              <w:rPr>
                <w:spacing w:val="-4"/>
                <w:lang w:eastAsia="pl-PL"/>
              </w:rPr>
            </w:pPr>
            <w:r w:rsidRPr="009A5C5C">
              <w:rPr>
                <w:spacing w:val="-4"/>
                <w:lang w:eastAsia="pl-PL"/>
              </w:rPr>
              <w:t>Obecny system rehabilitacji zawodowej i wspierania zatrudnienia osób z różnymi niepełnosprawnościami wymaga zmian i modyfikacji ze względu m.in. na:</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postępujący proces integracji z Unią Europejską i przepisami międzynarodowymi (konwencja ONZ);</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przestarzałe i wielokrotnie modyfikowane zapisy w Ustawie;</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nieefektywne wykorzystanie środków finansowych zgromadzonych w Funduszu;</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brak skutecznych rozwiązań zwiększających zatrudnienie wśród osób z niepełnosprawnością, w szczególności ze znacznym i umiarkowanym stopniem;</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pogłębienie bezrobocia wśród osób z niepełnosprawnością wskutek nieodpowiednich zapisów w systemie orzecznictwa;</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zwiększanie niekorzystnych postaw i zachowań społecznych;</w:t>
            </w:r>
          </w:p>
          <w:p w:rsidR="00757A3F" w:rsidRPr="009A5C5C" w:rsidRDefault="00757A3F" w:rsidP="00F85EEB">
            <w:pPr>
              <w:pStyle w:val="Akapitzlist"/>
              <w:numPr>
                <w:ilvl w:val="0"/>
                <w:numId w:val="53"/>
              </w:numPr>
              <w:jc w:val="both"/>
              <w:rPr>
                <w:spacing w:val="-4"/>
                <w:lang w:eastAsia="pl-PL"/>
              </w:rPr>
            </w:pPr>
            <w:r w:rsidRPr="009A5C5C">
              <w:rPr>
                <w:spacing w:val="-4"/>
                <w:lang w:eastAsia="pl-PL"/>
              </w:rPr>
              <w:t xml:space="preserve"> pogłębianie patologii.</w:t>
            </w:r>
          </w:p>
          <w:p w:rsidR="00757A3F" w:rsidRPr="009A5C5C" w:rsidRDefault="00757A3F" w:rsidP="007C5809">
            <w:pPr>
              <w:jc w:val="both"/>
              <w:rPr>
                <w:spacing w:val="-4"/>
              </w:rPr>
            </w:pPr>
            <w:r w:rsidRPr="009A5C5C">
              <w:rPr>
                <w:spacing w:val="-4"/>
              </w:rPr>
              <w:t xml:space="preserve">Zdaniem </w:t>
            </w:r>
            <w:r w:rsidR="00A209B2">
              <w:rPr>
                <w:spacing w:val="-4"/>
              </w:rPr>
              <w:t>Zgłaszającego</w:t>
            </w:r>
            <w:r w:rsidRPr="009A5C5C">
              <w:rPr>
                <w:spacing w:val="-4"/>
              </w:rPr>
              <w:t xml:space="preserve"> w wyżej wymienionym kontekście podstawą jest odniesienie się do Konwencji ONZ </w:t>
            </w:r>
            <w:r w:rsidRPr="009A5C5C">
              <w:rPr>
                <w:spacing w:val="-4"/>
              </w:rPr>
              <w:br/>
            </w:r>
            <w:r w:rsidRPr="009A5C5C">
              <w:rPr>
                <w:spacing w:val="-4"/>
              </w:rPr>
              <w:lastRenderedPageBreak/>
              <w:t xml:space="preserve">o Prawach Osób Niepełnosprawnych, której celem jest ochrona </w:t>
            </w:r>
            <w:r>
              <w:rPr>
                <w:spacing w:val="-4"/>
              </w:rPr>
              <w:t xml:space="preserve">            </w:t>
            </w:r>
            <w:r w:rsidRPr="009A5C5C">
              <w:rPr>
                <w:spacing w:val="-4"/>
              </w:rPr>
              <w:t xml:space="preserve">i zapewnienie pełnego i równego korzystania z praw człowieka </w:t>
            </w:r>
            <w:r>
              <w:rPr>
                <w:spacing w:val="-4"/>
              </w:rPr>
              <w:t xml:space="preserve">             </w:t>
            </w:r>
            <w:r w:rsidRPr="009A5C5C">
              <w:rPr>
                <w:spacing w:val="-4"/>
              </w:rPr>
              <w:t>i podstawowych wolności przez osoby z niepełnosprawnościami na równi ze wszystkimi innymi obywatelami. Polska zobowiązana jest do wprowadzenia w życie zawartych w Konwencji standardów postępowania</w:t>
            </w:r>
            <w:r>
              <w:rPr>
                <w:spacing w:val="-4"/>
              </w:rPr>
              <w:t xml:space="preserve"> </w:t>
            </w:r>
            <w:r w:rsidRPr="009A5C5C">
              <w:rPr>
                <w:spacing w:val="-4"/>
              </w:rPr>
              <w:t xml:space="preserve">w celu zapewnienia osobom </w:t>
            </w:r>
            <w:r>
              <w:rPr>
                <w:spacing w:val="-4"/>
              </w:rPr>
              <w:t xml:space="preserve">                               </w:t>
            </w:r>
            <w:r w:rsidRPr="009A5C5C">
              <w:rPr>
                <w:spacing w:val="-4"/>
              </w:rPr>
              <w:t>z niepełnosprawnościami realizacji ich praw. Zgodnie z Konwencją, do osób niepełnosprawnych zalicza się te osoby, które mają długotrwale naruszoną sprawność fizyczną, umysłową, intelektualną lub w zakresie zmysłów, co może,                                w oddziaływaniu z różnymi barierami, utrudniać im pełny                   i skuteczny udział w życiu społecznym, na zasadzie równości                    z innymi osobami.</w:t>
            </w:r>
          </w:p>
          <w:p w:rsidR="00757A3F" w:rsidRPr="00CD7B1A" w:rsidRDefault="00757A3F" w:rsidP="009A5C5C">
            <w:pPr>
              <w:jc w:val="both"/>
              <w:rPr>
                <w:spacing w:val="-4"/>
              </w:rPr>
            </w:pPr>
            <w:r w:rsidRPr="009A5C5C">
              <w:rPr>
                <w:spacing w:val="-4"/>
              </w:rPr>
              <w:t xml:space="preserve">Drugim punktem odniesienia jest Klasyfikacja ICF </w:t>
            </w:r>
            <w:r>
              <w:rPr>
                <w:spacing w:val="-4"/>
              </w:rPr>
              <w:sym w:font="Symbol" w:char="F02D"/>
            </w:r>
            <w:r w:rsidRPr="009A5C5C">
              <w:rPr>
                <w:spacing w:val="-4"/>
              </w:rPr>
              <w:t xml:space="preserve"> Międzynarodowa Klasyfikacja Funkcjonowania, Niepełnosprawności i Zdrowia. W 2001 r. przyjęto ostatecznie jej nową wersję, która jest zestawieniem komplementarnych względem siebie klasyfikacji dotyczących zdrowia i czynników </w:t>
            </w:r>
            <w:r>
              <w:rPr>
                <w:spacing w:val="-4"/>
              </w:rPr>
              <w:t xml:space="preserve">                 </w:t>
            </w:r>
            <w:r w:rsidRPr="009A5C5C">
              <w:rPr>
                <w:spacing w:val="-4"/>
              </w:rPr>
              <w:t>z nim związanych, zaakceptowanych przez WHO i polecanych do stosowania we wszystkich krajach świata. ICF nie jest klasyfikacją ludzi, jest natomiast klasyfikacją cech charakterystycznych stanu zdrowia człowieka w kontekście jego indywidualnej sytuacji życiowej oraz wpływów otaczającego środowiska.</w:t>
            </w:r>
          </w:p>
        </w:tc>
        <w:tc>
          <w:tcPr>
            <w:tcW w:w="2107" w:type="dxa"/>
          </w:tcPr>
          <w:p w:rsidR="00757A3F" w:rsidRDefault="00757A3F" w:rsidP="00696855">
            <w:r w:rsidRPr="005A5C5B">
              <w:lastRenderedPageBreak/>
              <w:t xml:space="preserve">Ustawa </w:t>
            </w:r>
          </w:p>
          <w:p w:rsidR="00757A3F" w:rsidRPr="005A5C5B" w:rsidRDefault="00757A3F" w:rsidP="00696855">
            <w:r w:rsidRPr="005A5C5B">
              <w:t>o rehabilitacji</w:t>
            </w:r>
          </w:p>
        </w:tc>
        <w:tc>
          <w:tcPr>
            <w:tcW w:w="5245" w:type="dxa"/>
          </w:tcPr>
          <w:p w:rsidR="00757A3F" w:rsidRPr="009A5C5C" w:rsidRDefault="00A209B2" w:rsidP="009A5C5C">
            <w:pPr>
              <w:jc w:val="both"/>
              <w:rPr>
                <w:spacing w:val="-4"/>
              </w:rPr>
            </w:pPr>
            <w:r>
              <w:rPr>
                <w:spacing w:val="-4"/>
              </w:rPr>
              <w:t xml:space="preserve">Zgłaszający </w:t>
            </w:r>
            <w:r w:rsidR="00757A3F" w:rsidRPr="009A5C5C">
              <w:rPr>
                <w:spacing w:val="-4"/>
              </w:rPr>
              <w:t>wskazuje ogólnie zakres zmian systemu rehabilitacji zawodowej i wspierania zatrudnienia osób z różnymi niepełnosprawnościami.</w:t>
            </w:r>
            <w:r w:rsidR="00757A3F">
              <w:rPr>
                <w:spacing w:val="-4"/>
              </w:rPr>
              <w:t xml:space="preserve"> </w:t>
            </w:r>
            <w:r w:rsidR="00757A3F" w:rsidRPr="009A5C5C">
              <w:rPr>
                <w:spacing w:val="-4"/>
              </w:rPr>
              <w:t xml:space="preserve">Propozycja odnosi się do stosowania i dostosowania do polskiego </w:t>
            </w:r>
            <w:r w:rsidR="00757A3F">
              <w:rPr>
                <w:spacing w:val="-4"/>
              </w:rPr>
              <w:t xml:space="preserve">systemu prawnego Konwencji ONZ </w:t>
            </w:r>
            <w:r w:rsidR="00757A3F" w:rsidRPr="009A5C5C">
              <w:rPr>
                <w:spacing w:val="-4"/>
              </w:rPr>
              <w:t>o Prawach Osób Niepełnosprawnych. Kolejnym aspektem jest propozycja stosowania Klasyfikacji ICF - Międzynarodowa Klasyfikacja Funkcjonowania, Niepełnosprawności i Zdrowia.</w:t>
            </w:r>
          </w:p>
        </w:tc>
      </w:tr>
      <w:tr w:rsidR="00757A3F" w:rsidRPr="005A5C5B" w:rsidTr="00757A3F">
        <w:trPr>
          <w:trHeight w:val="466"/>
        </w:trPr>
        <w:tc>
          <w:tcPr>
            <w:tcW w:w="566" w:type="dxa"/>
          </w:tcPr>
          <w:p w:rsidR="00757A3F" w:rsidRPr="00B90A11" w:rsidRDefault="00757A3F" w:rsidP="00500BA6">
            <w:pPr>
              <w:ind w:right="-109"/>
              <w:jc w:val="both"/>
              <w:rPr>
                <w:spacing w:val="-4"/>
              </w:rPr>
            </w:pPr>
            <w:r>
              <w:rPr>
                <w:spacing w:val="-4"/>
              </w:rPr>
              <w:lastRenderedPageBreak/>
              <w:t>117</w:t>
            </w:r>
            <w:r w:rsidRPr="00B90A11">
              <w:rPr>
                <w:spacing w:val="-4"/>
              </w:rPr>
              <w:t>.</w:t>
            </w:r>
          </w:p>
        </w:tc>
        <w:tc>
          <w:tcPr>
            <w:tcW w:w="5814" w:type="dxa"/>
          </w:tcPr>
          <w:p w:rsidR="00757A3F" w:rsidRPr="005A5C5B" w:rsidRDefault="00757A3F" w:rsidP="007C5809">
            <w:pPr>
              <w:jc w:val="both"/>
              <w:outlineLvl w:val="0"/>
            </w:pPr>
            <w:r w:rsidRPr="005A5C5B">
              <w:t>Postulat koncepcji rehabilitacji społecznej i zawodowej.</w:t>
            </w:r>
          </w:p>
          <w:p w:rsidR="00757A3F" w:rsidRPr="001577F5" w:rsidRDefault="00757A3F" w:rsidP="001577F5">
            <w:pPr>
              <w:jc w:val="both"/>
              <w:rPr>
                <w:spacing w:val="-4"/>
              </w:rPr>
            </w:pPr>
            <w:r w:rsidRPr="001577F5">
              <w:rPr>
                <w:spacing w:val="-4"/>
                <w:lang w:eastAsia="pl-PL"/>
              </w:rPr>
              <w:t xml:space="preserve">Orzecznictwo niepełnosprawności w Polsce ogranicza się                 do oceny stopnia naruszenia sprawności organizmu pod kątem zdolności do podjęcia zatrudnienia, potrzeby wsparcia niezbędnego do pełnienia ról społecznych, stałej oraz potrzeby długotrwałej opieki lub pomocy innej osoby w związku                           ze znacznie ograniczoną możliwością samodzielnej egzystencji. Po próbach wykorzystania wielu różnych modeli niepełnosprawności, obecnie, na podstawie Konwencji </w:t>
            </w:r>
            <w:r w:rsidRPr="001577F5">
              <w:rPr>
                <w:spacing w:val="-4"/>
              </w:rPr>
              <w:t xml:space="preserve">ONZ                </w:t>
            </w:r>
            <w:r w:rsidRPr="001577F5">
              <w:rPr>
                <w:spacing w:val="-4"/>
              </w:rPr>
              <w:lastRenderedPageBreak/>
              <w:t>o Prawach Osób Niepełnosprawnych</w:t>
            </w:r>
            <w:r w:rsidRPr="001577F5">
              <w:rPr>
                <w:spacing w:val="-4"/>
                <w:lang w:eastAsia="pl-PL"/>
              </w:rPr>
              <w:t xml:space="preserve"> oraz klasyfikacji ICF, rekomenduje się – przyjęcie jako punktu wyjś</w:t>
            </w:r>
            <w:r>
              <w:rPr>
                <w:spacing w:val="-4"/>
                <w:lang w:eastAsia="pl-PL"/>
              </w:rPr>
              <w:t xml:space="preserve">cia do działań legislacyjnych – </w:t>
            </w:r>
            <w:proofErr w:type="spellStart"/>
            <w:r w:rsidRPr="001577F5">
              <w:rPr>
                <w:spacing w:val="-4"/>
              </w:rPr>
              <w:t>biopsychospołecznej</w:t>
            </w:r>
            <w:proofErr w:type="spellEnd"/>
            <w:r w:rsidRPr="001577F5">
              <w:rPr>
                <w:spacing w:val="-4"/>
              </w:rPr>
              <w:t xml:space="preserve"> </w:t>
            </w:r>
            <w:r>
              <w:rPr>
                <w:spacing w:val="-4"/>
              </w:rPr>
              <w:t xml:space="preserve">koncepcji </w:t>
            </w:r>
            <w:r w:rsidRPr="001577F5">
              <w:rPr>
                <w:spacing w:val="-4"/>
              </w:rPr>
              <w:t>niepełnosprawności.</w:t>
            </w:r>
            <w:r w:rsidRPr="005A5C5B">
              <w:t xml:space="preserve"> Koncepcja ta uwzględnia w odpowiednich proporcjach zarówno aspekt biologiczny, jak też społeczny </w:t>
            </w:r>
            <w:r>
              <w:t xml:space="preserve">               </w:t>
            </w:r>
            <w:r w:rsidRPr="005A5C5B">
              <w:t xml:space="preserve">w powstawaniu niepełnosprawności. Podkreśla znaczenie nie tylko samego uszkodzenia organizmu, lecz również czynniki środowiskowe, cechy osobiste w powstawaniu problemów </w:t>
            </w:r>
            <w:r>
              <w:t xml:space="preserve">                </w:t>
            </w:r>
            <w:r w:rsidRPr="005A5C5B">
              <w:t>i ograniczeń osób z niepełnosprawnością. Wskazuje także wyraźnie na istotę niepełnosprawności, jako ograniczenie działania indywidualnego i uczestnictwa w życiu społecznym, dając podstawę do odpowiednich interwencji w kierunku zmniejszenia tych ograniczeń:</w:t>
            </w:r>
          </w:p>
          <w:p w:rsidR="00757A3F" w:rsidRPr="005A5C5B" w:rsidRDefault="00757A3F" w:rsidP="009B764E">
            <w:pPr>
              <w:pStyle w:val="Akapitzlist"/>
              <w:numPr>
                <w:ilvl w:val="0"/>
                <w:numId w:val="7"/>
              </w:numPr>
              <w:jc w:val="both"/>
            </w:pPr>
            <w:r>
              <w:t xml:space="preserve"> </w:t>
            </w:r>
            <w:r w:rsidRPr="005A5C5B">
              <w:t xml:space="preserve">na poziomie uszkodzenia organizmu – jest to interwencja </w:t>
            </w:r>
            <w:r>
              <w:t xml:space="preserve">                 </w:t>
            </w:r>
            <w:r w:rsidRPr="005A5C5B">
              <w:t>w formie zabiegów leczniczych i chirurgicznych, a także zabiegów profilaktycznych przed pogłębieniem się niepełnosprawności;</w:t>
            </w:r>
          </w:p>
          <w:p w:rsidR="00757A3F" w:rsidRPr="005A5C5B" w:rsidRDefault="00757A3F" w:rsidP="009B764E">
            <w:pPr>
              <w:pStyle w:val="Akapitzlist"/>
              <w:numPr>
                <w:ilvl w:val="0"/>
                <w:numId w:val="7"/>
              </w:numPr>
              <w:jc w:val="both"/>
            </w:pPr>
            <w:r>
              <w:t xml:space="preserve"> </w:t>
            </w:r>
            <w:r w:rsidRPr="005A5C5B">
              <w:t>na poziomie ograniczenia aktywności i indywidualnego działania – jest to interwencja w formie kompl</w:t>
            </w:r>
            <w:r>
              <w:t xml:space="preserve">eksowej rehabilitacji, łącznie </w:t>
            </w:r>
            <w:r w:rsidRPr="005A5C5B">
              <w:t>z zaopatrzeniem w odpowiedni sprzęt ortopedyczny i pomoce rehabilitacyjne;</w:t>
            </w:r>
          </w:p>
          <w:p w:rsidR="00757A3F" w:rsidRPr="005A5C5B" w:rsidRDefault="00757A3F" w:rsidP="009B764E">
            <w:pPr>
              <w:pStyle w:val="Akapitzlist"/>
              <w:numPr>
                <w:ilvl w:val="0"/>
                <w:numId w:val="7"/>
              </w:numPr>
              <w:jc w:val="both"/>
            </w:pPr>
            <w:r>
              <w:t xml:space="preserve"> </w:t>
            </w:r>
            <w:r w:rsidRPr="005A5C5B">
              <w:t xml:space="preserve">na poziomie ograniczenia uczestnictwa w życiu społecznym – jest to oddziaływanie ukierunkowane na zmianę środowiska społecznego i fizycznego. Powinno ono obejmować wprowadzanie ustawodawstwa antydyskryminacyjnego </w:t>
            </w:r>
            <w:r>
              <w:t xml:space="preserve">                   </w:t>
            </w:r>
            <w:r w:rsidRPr="005A5C5B">
              <w:t xml:space="preserve">i edukację społeczeństwa oraz wprowadzenie tzw. projektowania uniwersalnego środowiska fizycznego (bez barier urbanistycznych, architektonicznych, cyfrowych) </w:t>
            </w:r>
            <w:r>
              <w:t xml:space="preserve">                     </w:t>
            </w:r>
            <w:r w:rsidRPr="005A5C5B">
              <w:t>i adaptowanie go dla potrzeb osób z różnymi rodzajami niepełnosprawności.</w:t>
            </w:r>
          </w:p>
          <w:p w:rsidR="00757A3F" w:rsidRPr="005A5C5B" w:rsidRDefault="00757A3F" w:rsidP="007C5809">
            <w:pPr>
              <w:jc w:val="both"/>
            </w:pPr>
            <w:r w:rsidRPr="005A5C5B">
              <w:t xml:space="preserve">Kluczowe jest także wdrożenie tzw. </w:t>
            </w:r>
            <w:proofErr w:type="spellStart"/>
            <w:r w:rsidRPr="005A5C5B">
              <w:rPr>
                <w:i/>
              </w:rPr>
              <w:t>rehamenagiere</w:t>
            </w:r>
            <w:proofErr w:type="spellEnd"/>
            <w:r w:rsidRPr="005A5C5B">
              <w:t xml:space="preserve"> czyli celowej i skoordynowanej współpracy resortów i instytucji </w:t>
            </w:r>
            <w:r>
              <w:t xml:space="preserve">             </w:t>
            </w:r>
            <w:r w:rsidRPr="005A5C5B">
              <w:lastRenderedPageBreak/>
              <w:t xml:space="preserve">(w tym zwłaszcza zdrowia i polityki społecznej) w zakresie koordynacji i kompleksowości rehabilitacji (gdzie wytyczną jest zapoczątkowanie rehabilitacji społecznej i zawodowej </w:t>
            </w:r>
            <w:r>
              <w:t xml:space="preserve">                      </w:t>
            </w:r>
            <w:r w:rsidRPr="005A5C5B">
              <w:t>w trakcie rehabilitacji medycznej).</w:t>
            </w:r>
          </w:p>
          <w:p w:rsidR="00757A3F" w:rsidRPr="005A5C5B" w:rsidRDefault="00757A3F" w:rsidP="007C5809">
            <w:pPr>
              <w:jc w:val="both"/>
            </w:pPr>
            <w:r w:rsidRPr="005A5C5B">
              <w:t>Wyżej wymienione cele przekładać się powinny na konkretne działania zapisane w legislacji.</w:t>
            </w:r>
          </w:p>
          <w:p w:rsidR="00757A3F" w:rsidRPr="005A5C5B" w:rsidRDefault="00757A3F" w:rsidP="007C5809">
            <w:pPr>
              <w:jc w:val="both"/>
            </w:pPr>
            <w:r w:rsidRPr="005A5C5B">
              <w:t>Do głównych należą:</w:t>
            </w:r>
          </w:p>
          <w:p w:rsidR="00757A3F" w:rsidRDefault="00757A3F" w:rsidP="00F85EEB">
            <w:pPr>
              <w:pStyle w:val="Akapitzlist"/>
              <w:numPr>
                <w:ilvl w:val="0"/>
                <w:numId w:val="54"/>
              </w:numPr>
              <w:jc w:val="both"/>
              <w:rPr>
                <w:spacing w:val="-4"/>
              </w:rPr>
            </w:pPr>
            <w:r>
              <w:t xml:space="preserve"> </w:t>
            </w:r>
            <w:r w:rsidRPr="001577F5">
              <w:rPr>
                <w:spacing w:val="-4"/>
              </w:rPr>
              <w:t>odtworzenie ośrodków rehabilitacji zawodowej zintegrowanych w działaniu z centrami oceny kompetencji zawodowej,</w:t>
            </w:r>
          </w:p>
          <w:p w:rsidR="00757A3F" w:rsidRPr="001577F5" w:rsidRDefault="00757A3F" w:rsidP="00F85EEB">
            <w:pPr>
              <w:pStyle w:val="Akapitzlist"/>
              <w:numPr>
                <w:ilvl w:val="0"/>
                <w:numId w:val="54"/>
              </w:numPr>
              <w:jc w:val="both"/>
              <w:rPr>
                <w:spacing w:val="-4"/>
              </w:rPr>
            </w:pPr>
            <w:r>
              <w:rPr>
                <w:spacing w:val="-4"/>
              </w:rPr>
              <w:t xml:space="preserve"> </w:t>
            </w:r>
            <w:r w:rsidRPr="001577F5">
              <w:t>współdziałanie z Urzędami Pracy,</w:t>
            </w:r>
          </w:p>
          <w:p w:rsidR="00757A3F" w:rsidRPr="001577F5" w:rsidRDefault="00757A3F" w:rsidP="00F85EEB">
            <w:pPr>
              <w:pStyle w:val="Akapitzlist"/>
              <w:numPr>
                <w:ilvl w:val="0"/>
                <w:numId w:val="54"/>
              </w:numPr>
              <w:jc w:val="both"/>
              <w:rPr>
                <w:spacing w:val="-4"/>
              </w:rPr>
            </w:pPr>
            <w:r>
              <w:t xml:space="preserve"> </w:t>
            </w:r>
            <w:r w:rsidRPr="001577F5">
              <w:t>indywidualne Plany Rozwoju,</w:t>
            </w:r>
          </w:p>
          <w:p w:rsidR="00757A3F" w:rsidRPr="001577F5" w:rsidRDefault="00757A3F" w:rsidP="00F85EEB">
            <w:pPr>
              <w:pStyle w:val="Akapitzlist"/>
              <w:numPr>
                <w:ilvl w:val="0"/>
                <w:numId w:val="54"/>
              </w:numPr>
              <w:jc w:val="both"/>
              <w:rPr>
                <w:spacing w:val="-4"/>
              </w:rPr>
            </w:pPr>
            <w:r>
              <w:t xml:space="preserve"> </w:t>
            </w:r>
            <w:r w:rsidRPr="001577F5">
              <w:t>tworzenie wieloletnich programów aktywizujących we współpracy z samorządami i organizacjami pozarządowymi (zasada pomocniczości),</w:t>
            </w:r>
          </w:p>
          <w:p w:rsidR="00757A3F" w:rsidRPr="001577F5" w:rsidRDefault="00757A3F" w:rsidP="00F85EEB">
            <w:pPr>
              <w:pStyle w:val="Akapitzlist"/>
              <w:numPr>
                <w:ilvl w:val="0"/>
                <w:numId w:val="54"/>
              </w:numPr>
              <w:jc w:val="both"/>
              <w:rPr>
                <w:spacing w:val="-4"/>
              </w:rPr>
            </w:pPr>
            <w:r>
              <w:t xml:space="preserve"> </w:t>
            </w:r>
            <w:r w:rsidRPr="001577F5">
              <w:t>zmiana dotychczasowej formuły funkcjonowania oddziałów PFRON,</w:t>
            </w:r>
          </w:p>
          <w:p w:rsidR="00757A3F" w:rsidRPr="001577F5" w:rsidRDefault="00757A3F" w:rsidP="00F85EEB">
            <w:pPr>
              <w:pStyle w:val="Akapitzlist"/>
              <w:numPr>
                <w:ilvl w:val="0"/>
                <w:numId w:val="54"/>
              </w:numPr>
              <w:jc w:val="both"/>
              <w:rPr>
                <w:spacing w:val="-4"/>
              </w:rPr>
            </w:pPr>
            <w:r>
              <w:t xml:space="preserve"> </w:t>
            </w:r>
            <w:r w:rsidRPr="001577F5">
              <w:t>proporcja aktywności w środkach masowego przekazu,</w:t>
            </w:r>
          </w:p>
          <w:p w:rsidR="00757A3F" w:rsidRPr="001577F5" w:rsidRDefault="00757A3F" w:rsidP="00F85EEB">
            <w:pPr>
              <w:pStyle w:val="Akapitzlist"/>
              <w:numPr>
                <w:ilvl w:val="0"/>
                <w:numId w:val="54"/>
              </w:numPr>
              <w:jc w:val="both"/>
              <w:rPr>
                <w:spacing w:val="-4"/>
              </w:rPr>
            </w:pPr>
            <w:r>
              <w:t xml:space="preserve"> </w:t>
            </w:r>
            <w:r w:rsidRPr="001577F5">
              <w:t>dostarczanie regularnych, kompleksowych informacji środowisku (osób z niepełnosprawnością, ich rodziny, opiekunowie),</w:t>
            </w:r>
          </w:p>
          <w:p w:rsidR="00757A3F" w:rsidRPr="001577F5" w:rsidRDefault="00757A3F" w:rsidP="00F85EEB">
            <w:pPr>
              <w:pStyle w:val="Akapitzlist"/>
              <w:numPr>
                <w:ilvl w:val="0"/>
                <w:numId w:val="54"/>
              </w:numPr>
              <w:jc w:val="both"/>
              <w:rPr>
                <w:spacing w:val="-4"/>
              </w:rPr>
            </w:pPr>
            <w:r>
              <w:t xml:space="preserve"> </w:t>
            </w:r>
            <w:r w:rsidRPr="001577F5">
              <w:t>przemodelowanie działania Warsztatów Terapii Zajęciowej,</w:t>
            </w:r>
          </w:p>
          <w:p w:rsidR="00757A3F" w:rsidRPr="001577F5" w:rsidRDefault="00757A3F" w:rsidP="00F85EEB">
            <w:pPr>
              <w:pStyle w:val="Akapitzlist"/>
              <w:numPr>
                <w:ilvl w:val="0"/>
                <w:numId w:val="54"/>
              </w:numPr>
              <w:jc w:val="both"/>
              <w:rPr>
                <w:spacing w:val="-4"/>
              </w:rPr>
            </w:pPr>
            <w:r>
              <w:t xml:space="preserve"> </w:t>
            </w:r>
            <w:r w:rsidRPr="001577F5">
              <w:rPr>
                <w:spacing w:val="-4"/>
              </w:rPr>
              <w:t>zmianę modelu turnusów reh</w:t>
            </w:r>
            <w:r>
              <w:rPr>
                <w:spacing w:val="-4"/>
              </w:rPr>
              <w:t>abilitacyjnych (wystandaryzowan</w:t>
            </w:r>
            <w:r w:rsidRPr="001577F5">
              <w:rPr>
                <w:spacing w:val="-4"/>
              </w:rPr>
              <w:t>e profile specjalistyczne).</w:t>
            </w:r>
          </w:p>
        </w:tc>
        <w:tc>
          <w:tcPr>
            <w:tcW w:w="2107" w:type="dxa"/>
          </w:tcPr>
          <w:p w:rsidR="00757A3F" w:rsidRDefault="00757A3F" w:rsidP="00696855">
            <w:r w:rsidRPr="005A5C5B">
              <w:lastRenderedPageBreak/>
              <w:t xml:space="preserve">Ustawa </w:t>
            </w:r>
          </w:p>
          <w:p w:rsidR="00757A3F" w:rsidRPr="005A5C5B" w:rsidRDefault="00757A3F" w:rsidP="00696855">
            <w:r w:rsidRPr="005A5C5B">
              <w:t>o rehabilitacji</w:t>
            </w:r>
          </w:p>
        </w:tc>
        <w:tc>
          <w:tcPr>
            <w:tcW w:w="5245" w:type="dxa"/>
          </w:tcPr>
          <w:p w:rsidR="00757A3F" w:rsidRPr="00DD0622" w:rsidRDefault="00757A3F" w:rsidP="007C5809">
            <w:pPr>
              <w:jc w:val="both"/>
              <w:rPr>
                <w:spacing w:val="-4"/>
              </w:rPr>
            </w:pPr>
            <w:r w:rsidRPr="00DD0622">
              <w:rPr>
                <w:spacing w:val="-4"/>
              </w:rPr>
              <w:t xml:space="preserve">Uwagi dotyczące koncepcji niepełnosprawności. </w:t>
            </w:r>
            <w:r w:rsidR="00462A81">
              <w:rPr>
                <w:spacing w:val="-4"/>
              </w:rPr>
              <w:t>Zgłaszający</w:t>
            </w:r>
            <w:r w:rsidRPr="00DD0622">
              <w:rPr>
                <w:spacing w:val="-4"/>
              </w:rPr>
              <w:t xml:space="preserve"> proponuje jako punkt wyjścia do działań legislacyjnych </w:t>
            </w:r>
            <w:proofErr w:type="spellStart"/>
            <w:r w:rsidRPr="00DD0622">
              <w:rPr>
                <w:spacing w:val="-4"/>
              </w:rPr>
              <w:t>biopsychospołeczną</w:t>
            </w:r>
            <w:proofErr w:type="spellEnd"/>
            <w:r w:rsidRPr="00DD0622">
              <w:rPr>
                <w:spacing w:val="-4"/>
              </w:rPr>
              <w:t xml:space="preserve"> koncepcję niepełnosprawności, a także  wdrożenie tzw. </w:t>
            </w:r>
            <w:proofErr w:type="spellStart"/>
            <w:r w:rsidRPr="00DD0622">
              <w:rPr>
                <w:spacing w:val="-4"/>
              </w:rPr>
              <w:t>rehame</w:t>
            </w:r>
            <w:r>
              <w:rPr>
                <w:spacing w:val="-4"/>
              </w:rPr>
              <w:t>ngaiere</w:t>
            </w:r>
            <w:proofErr w:type="spellEnd"/>
            <w:r>
              <w:rPr>
                <w:spacing w:val="-4"/>
              </w:rPr>
              <w:t xml:space="preserve">, </w:t>
            </w:r>
            <w:r w:rsidRPr="00DD0622">
              <w:rPr>
                <w:spacing w:val="-4"/>
              </w:rPr>
              <w:t xml:space="preserve">polegającego na celowej </w:t>
            </w:r>
            <w:r>
              <w:rPr>
                <w:spacing w:val="-4"/>
              </w:rPr>
              <w:t xml:space="preserve">                                          </w:t>
            </w:r>
            <w:r w:rsidRPr="00DD0622">
              <w:rPr>
                <w:spacing w:val="-4"/>
              </w:rPr>
              <w:t xml:space="preserve">i skoordynowanej współpracy resortów i instytucji </w:t>
            </w:r>
            <w:r>
              <w:rPr>
                <w:spacing w:val="-4"/>
              </w:rPr>
              <w:t xml:space="preserve">                         </w:t>
            </w:r>
            <w:r w:rsidRPr="00DD0622">
              <w:rPr>
                <w:spacing w:val="-4"/>
              </w:rPr>
              <w:t>w zakresie koordynacji i kompleksowości rehabilitacji.</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118</w:t>
            </w:r>
            <w:r w:rsidRPr="00B90A11">
              <w:rPr>
                <w:spacing w:val="-4"/>
              </w:rPr>
              <w:t>.</w:t>
            </w:r>
          </w:p>
        </w:tc>
        <w:tc>
          <w:tcPr>
            <w:tcW w:w="5814" w:type="dxa"/>
          </w:tcPr>
          <w:p w:rsidR="00757A3F" w:rsidRPr="005A5C5B" w:rsidRDefault="00462A81" w:rsidP="007C5809">
            <w:pPr>
              <w:jc w:val="both"/>
            </w:pPr>
            <w:r>
              <w:rPr>
                <w:spacing w:val="-4"/>
              </w:rPr>
              <w:t>Zgłaszający</w:t>
            </w:r>
            <w:r w:rsidR="00757A3F" w:rsidRPr="005A5C5B">
              <w:t xml:space="preserve"> proponuje, aby ze środków Funduszu mogło być finansowane w części lub w całości zadania dotychczas realizowane w ramach programu „Aktywny Samorząd”.</w:t>
            </w:r>
          </w:p>
          <w:p w:rsidR="00757A3F" w:rsidRPr="005A5C5B" w:rsidRDefault="00462A81" w:rsidP="007C5809">
            <w:pPr>
              <w:jc w:val="both"/>
            </w:pPr>
            <w:r>
              <w:rPr>
                <w:spacing w:val="-4"/>
              </w:rPr>
              <w:t>Zgłaszający</w:t>
            </w:r>
            <w:r w:rsidRPr="005A5C5B">
              <w:t xml:space="preserve"> </w:t>
            </w:r>
            <w:r w:rsidR="00757A3F" w:rsidRPr="005A5C5B">
              <w:t xml:space="preserve">swój postulat uzasadnia tym, iż „warto również dopisać, jako zadania ustawowe, cieszące się dużym powodzeniem zadania realizowane aktualnie w ramach programu Aktywny Samorząd, wraz z dopisaniem do rozporządzenia  wykonawczego obowiązujących aktualnie </w:t>
            </w:r>
            <w:r w:rsidR="00757A3F" w:rsidRPr="005A5C5B">
              <w:lastRenderedPageBreak/>
              <w:t>zasad i kryteriów udzielania dofinansowań.”</w:t>
            </w:r>
          </w:p>
          <w:p w:rsidR="00757A3F" w:rsidRPr="005A5C5B" w:rsidRDefault="00757A3F" w:rsidP="007C5809">
            <w:pPr>
              <w:jc w:val="both"/>
            </w:pPr>
          </w:p>
        </w:tc>
        <w:tc>
          <w:tcPr>
            <w:tcW w:w="2107" w:type="dxa"/>
          </w:tcPr>
          <w:p w:rsidR="00757A3F" w:rsidRDefault="00757A3F" w:rsidP="00696855">
            <w:pPr>
              <w:rPr>
                <w:rFonts w:eastAsia="Times New Roman"/>
                <w:spacing w:val="-4"/>
                <w:lang w:eastAsia="pl-PL"/>
              </w:rPr>
            </w:pPr>
            <w:r w:rsidRPr="00F47E65">
              <w:rPr>
                <w:rFonts w:eastAsia="Times New Roman"/>
                <w:spacing w:val="-4"/>
                <w:lang w:eastAsia="pl-PL"/>
              </w:rPr>
              <w:lastRenderedPageBreak/>
              <w:t xml:space="preserve">§ 2 rozporządzenia Ministra Pracy </w:t>
            </w:r>
          </w:p>
          <w:p w:rsidR="00757A3F" w:rsidRPr="00F47E65" w:rsidRDefault="00757A3F" w:rsidP="00696855">
            <w:pPr>
              <w:rPr>
                <w:rFonts w:eastAsia="Times New Roman"/>
                <w:spacing w:val="-4"/>
                <w:lang w:eastAsia="pl-PL"/>
              </w:rPr>
            </w:pPr>
            <w:r w:rsidRPr="00F47E65">
              <w:rPr>
                <w:rFonts w:eastAsia="Times New Roman"/>
                <w:spacing w:val="-4"/>
                <w:lang w:eastAsia="pl-PL"/>
              </w:rPr>
              <w:t>i Polityki Społecznej</w:t>
            </w:r>
          </w:p>
          <w:p w:rsidR="00757A3F" w:rsidRPr="001577F5" w:rsidRDefault="00757A3F" w:rsidP="001577F5">
            <w:pPr>
              <w:rPr>
                <w:rFonts w:eastAsia="Times New Roman"/>
                <w:lang w:eastAsia="pl-PL"/>
              </w:rPr>
            </w:pPr>
            <w:r w:rsidRPr="00F47E65">
              <w:rPr>
                <w:rFonts w:eastAsia="Times New Roman"/>
                <w:spacing w:val="-4"/>
                <w:lang w:eastAsia="pl-PL"/>
              </w:rPr>
              <w:t>z dnia 25 czerwca 2002 r. w sprawie określenia rodzajó</w:t>
            </w:r>
            <w:r>
              <w:rPr>
                <w:rFonts w:eastAsia="Times New Roman"/>
                <w:spacing w:val="-4"/>
                <w:lang w:eastAsia="pl-PL"/>
              </w:rPr>
              <w:t xml:space="preserve">w zadań powiatu, które mogą być </w:t>
            </w:r>
            <w:r w:rsidRPr="00F47E65">
              <w:rPr>
                <w:rFonts w:eastAsia="Times New Roman"/>
                <w:spacing w:val="-4"/>
                <w:lang w:eastAsia="pl-PL"/>
              </w:rPr>
              <w:lastRenderedPageBreak/>
              <w:t>finansowane ze środków Państwowego Funduszu Rehabilitacji Osób</w:t>
            </w:r>
            <w:r>
              <w:rPr>
                <w:rFonts w:eastAsia="Times New Roman"/>
                <w:spacing w:val="-4"/>
                <w:lang w:eastAsia="pl-PL"/>
              </w:rPr>
              <w:t xml:space="preserve"> </w:t>
            </w:r>
            <w:r w:rsidRPr="00F47E65">
              <w:rPr>
                <w:rFonts w:eastAsia="Times New Roman"/>
                <w:spacing w:val="-4"/>
                <w:lang w:eastAsia="pl-PL"/>
              </w:rPr>
              <w:t>Niepełnosprawnych</w:t>
            </w:r>
          </w:p>
        </w:tc>
        <w:tc>
          <w:tcPr>
            <w:tcW w:w="5245" w:type="dxa"/>
          </w:tcPr>
          <w:p w:rsidR="00757A3F" w:rsidRPr="005A5C5B" w:rsidRDefault="00757A3F" w:rsidP="007C5809">
            <w:pPr>
              <w:jc w:val="both"/>
            </w:pPr>
            <w:r w:rsidRPr="005A5C5B">
              <w:lastRenderedPageBreak/>
              <w:t xml:space="preserve">Program „Aktywny Samorząd” jest programem celowym zatwierdzonym przez Radę Nadzorczą PFRON </w:t>
            </w:r>
            <w:r>
              <w:t xml:space="preserve">                         </w:t>
            </w:r>
            <w:r w:rsidRPr="005A5C5B">
              <w:t xml:space="preserve">na podstawie art. 47 ust. 1 pkt 4 ustawy o rehabilitacji. Obecnie powiaty zawierają umowy z Funduszem, </w:t>
            </w:r>
            <w:r>
              <w:t xml:space="preserve">                         </w:t>
            </w:r>
            <w:r w:rsidRPr="005A5C5B">
              <w:t xml:space="preserve">na podstawie których otrzymują środki finansowe </w:t>
            </w:r>
            <w:r>
              <w:t xml:space="preserve">                       </w:t>
            </w:r>
            <w:r w:rsidRPr="005A5C5B">
              <w:t>na realizację zadań przewidzianych tym Programem.</w:t>
            </w:r>
          </w:p>
          <w:p w:rsidR="00757A3F" w:rsidRPr="005A5C5B" w:rsidRDefault="00757A3F" w:rsidP="007C5809">
            <w:pPr>
              <w:jc w:val="both"/>
            </w:pPr>
            <w:r w:rsidRPr="005A5C5B">
              <w:t xml:space="preserve">Postulat wymaga analizy przez Radę Nadzorczą PFRON oraz </w:t>
            </w:r>
            <w:proofErr w:type="spellStart"/>
            <w:r w:rsidRPr="005A5C5B">
              <w:t>MRPiPS</w:t>
            </w:r>
            <w:proofErr w:type="spellEnd"/>
            <w:r w:rsidRPr="005A5C5B">
              <w:t>.</w:t>
            </w:r>
          </w:p>
          <w:p w:rsidR="00757A3F" w:rsidRPr="005A5C5B" w:rsidRDefault="00757A3F" w:rsidP="007C5809">
            <w:pPr>
              <w:jc w:val="both"/>
            </w:pP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119</w:t>
            </w:r>
            <w:r w:rsidRPr="00B90A11">
              <w:rPr>
                <w:spacing w:val="-4"/>
              </w:rPr>
              <w:t>.</w:t>
            </w:r>
          </w:p>
        </w:tc>
        <w:tc>
          <w:tcPr>
            <w:tcW w:w="5814" w:type="dxa"/>
          </w:tcPr>
          <w:p w:rsidR="00757A3F" w:rsidRPr="005A5C5B" w:rsidRDefault="00757A3F" w:rsidP="007C5809">
            <w:pPr>
              <w:jc w:val="both"/>
              <w:rPr>
                <w:rFonts w:eastAsia="Times New Roman"/>
                <w:lang w:eastAsia="pl-PL"/>
              </w:rPr>
            </w:pPr>
            <w:r w:rsidRPr="005A5C5B">
              <w:t xml:space="preserve">Postulat nowelizacji </w:t>
            </w:r>
            <w:r>
              <w:rPr>
                <w:rFonts w:eastAsia="Times New Roman"/>
                <w:lang w:eastAsia="pl-PL"/>
              </w:rPr>
              <w:t xml:space="preserve">§ 5 ust. 1 pkt 1 lit. </w:t>
            </w:r>
            <w:r w:rsidRPr="005A5C5B">
              <w:rPr>
                <w:rFonts w:eastAsia="Times New Roman"/>
                <w:lang w:eastAsia="pl-PL"/>
              </w:rPr>
              <w:t>b oraz pkt 2.</w:t>
            </w:r>
          </w:p>
          <w:p w:rsidR="00757A3F" w:rsidRPr="005A5C5B" w:rsidRDefault="00757A3F" w:rsidP="007C5809">
            <w:pPr>
              <w:jc w:val="both"/>
              <w:rPr>
                <w:rFonts w:eastAsia="Times New Roman"/>
                <w:lang w:eastAsia="pl-PL"/>
              </w:rPr>
            </w:pPr>
            <w:r w:rsidRPr="005A5C5B">
              <w:rPr>
                <w:rFonts w:eastAsia="Times New Roman"/>
                <w:lang w:eastAsia="pl-PL"/>
              </w:rPr>
              <w:t>Zgodnie z propozycją nowelizacji § 5 ust. 1 pkt 1 oraz pkt 2:</w:t>
            </w:r>
          </w:p>
          <w:p w:rsidR="00757A3F" w:rsidRPr="005A5C5B" w:rsidRDefault="00757A3F" w:rsidP="007C5809">
            <w:pPr>
              <w:jc w:val="both"/>
            </w:pPr>
            <w:r w:rsidRPr="005A5C5B">
              <w:rPr>
                <w:rFonts w:eastAsia="Times New Roman"/>
                <w:lang w:eastAsia="pl-PL"/>
              </w:rPr>
              <w:t>„1.</w:t>
            </w:r>
            <w:r>
              <w:rPr>
                <w:rFonts w:eastAsia="Times New Roman"/>
                <w:lang w:eastAsia="pl-PL"/>
              </w:rPr>
              <w:t xml:space="preserve"> </w:t>
            </w:r>
            <w:r w:rsidRPr="005A5C5B">
              <w:rPr>
                <w:rFonts w:eastAsia="Times New Roman"/>
                <w:lang w:eastAsia="pl-PL"/>
              </w:rPr>
              <w:t>O</w:t>
            </w:r>
            <w:r w:rsidRPr="005A5C5B">
              <w:t xml:space="preserve"> dofinansowanie ze środków Funduszu zaopatrzenia </w:t>
            </w:r>
            <w:r>
              <w:t xml:space="preserve">                  </w:t>
            </w:r>
            <w:r w:rsidRPr="005A5C5B">
              <w:t>w sprzęt rehabilitacyjny mogą ubiegać się:</w:t>
            </w:r>
          </w:p>
          <w:p w:rsidR="00757A3F" w:rsidRPr="005A5C5B" w:rsidRDefault="00757A3F" w:rsidP="007C5809">
            <w:pPr>
              <w:jc w:val="both"/>
            </w:pPr>
            <w:r w:rsidRPr="005A5C5B">
              <w:t>1) osoby niepełnosprawne stosownie do potrzeb wynikających z niepełnosprawności, jeżeli:</w:t>
            </w:r>
          </w:p>
          <w:p w:rsidR="00757A3F" w:rsidRPr="005A5C5B" w:rsidRDefault="00757A3F" w:rsidP="007C5809">
            <w:pPr>
              <w:jc w:val="both"/>
            </w:pPr>
            <w:r w:rsidRPr="005A5C5B">
              <w:t xml:space="preserve">(…) b) zachodzi potrzeba prowadzenia rehabilitacji </w:t>
            </w:r>
            <w:r>
              <w:t xml:space="preserve">                                </w:t>
            </w:r>
            <w:r w:rsidRPr="005A5C5B">
              <w:t>w warunkach domowych przy aktywnym uczestnictwie osoby niepełnosprawnej przy użyciu tego sprzętu;</w:t>
            </w:r>
          </w:p>
          <w:p w:rsidR="00757A3F" w:rsidRPr="005A5C5B" w:rsidRDefault="00757A3F" w:rsidP="00F47E65">
            <w:pPr>
              <w:jc w:val="both"/>
            </w:pPr>
            <w:r w:rsidRPr="005A5C5B">
              <w:t xml:space="preserve">2) raz na trzy lata </w:t>
            </w:r>
            <w:r>
              <w:sym w:font="Symbol" w:char="F02D"/>
            </w:r>
            <w:r>
              <w:t xml:space="preserve"> </w:t>
            </w:r>
            <w:r w:rsidRPr="005A5C5B">
              <w:t>osoby fizyczne prowadzące działalność gospodarczą, osoby prawne i jednostki organizacyjne nieposiadające osobowości prawnej, jeżeli prowadzą działalność związaną z rehabilitacją osób niepełnosprawnych przez okres co najmniej dwóch lat przed dniem złożenia wniosku oraz udokumentują posiadanie środków własnych lub pozyskanych z innych źródeł na sfinansowanie przedsięwzięcia w wysokości nieobjętej dofinansowaniem ze środków Funduszu.”</w:t>
            </w:r>
          </w:p>
        </w:tc>
        <w:tc>
          <w:tcPr>
            <w:tcW w:w="2107" w:type="dxa"/>
          </w:tcPr>
          <w:p w:rsidR="00757A3F" w:rsidRDefault="00757A3F" w:rsidP="00696855">
            <w:pPr>
              <w:rPr>
                <w:rFonts w:eastAsia="Times New Roman"/>
                <w:lang w:eastAsia="pl-PL"/>
              </w:rPr>
            </w:pPr>
            <w:r w:rsidRPr="005A5C5B">
              <w:rPr>
                <w:rFonts w:eastAsia="Times New Roman"/>
                <w:lang w:eastAsia="pl-PL"/>
              </w:rPr>
              <w:t xml:space="preserve">§ 5 rozporządzenia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Default="00757A3F" w:rsidP="00696855">
            <w:pPr>
              <w:rPr>
                <w:rFonts w:eastAsia="Times New Roman"/>
                <w:lang w:eastAsia="pl-PL"/>
              </w:rPr>
            </w:pPr>
            <w:r w:rsidRPr="005A5C5B">
              <w:rPr>
                <w:rFonts w:eastAsia="Times New Roman"/>
                <w:lang w:eastAsia="pl-PL"/>
              </w:rPr>
              <w:t xml:space="preserve">z dnia 25 czerwca 2002 r. w sprawie określenia rodzajów zadań powiatu, które mogą być finansowane </w:t>
            </w:r>
          </w:p>
          <w:p w:rsidR="00757A3F" w:rsidRPr="005A5C5B" w:rsidRDefault="00757A3F" w:rsidP="00696855">
            <w:pPr>
              <w:rPr>
                <w:rFonts w:eastAsia="Times New Roman"/>
                <w:lang w:eastAsia="pl-PL"/>
              </w:rPr>
            </w:pPr>
            <w:r w:rsidRPr="005A5C5B">
              <w:rPr>
                <w:rFonts w:eastAsia="Times New Roman"/>
                <w:lang w:eastAsia="pl-PL"/>
              </w:rPr>
              <w:t>ze środków Państwowego Funduszu Rehabilitacji Os</w:t>
            </w:r>
            <w:r>
              <w:rPr>
                <w:rFonts w:eastAsia="Times New Roman"/>
                <w:lang w:eastAsia="pl-PL"/>
              </w:rPr>
              <w:t>ób Niepełno</w:t>
            </w:r>
            <w:r w:rsidRPr="005A5C5B">
              <w:rPr>
                <w:rFonts w:eastAsia="Times New Roman"/>
                <w:lang w:eastAsia="pl-PL"/>
              </w:rPr>
              <w:t>sprawnych</w:t>
            </w:r>
          </w:p>
        </w:tc>
        <w:tc>
          <w:tcPr>
            <w:tcW w:w="5245" w:type="dxa"/>
          </w:tcPr>
          <w:p w:rsidR="00757A3F" w:rsidRPr="005A5C5B" w:rsidRDefault="00462A81" w:rsidP="007C5809">
            <w:pPr>
              <w:jc w:val="both"/>
            </w:pPr>
            <w:r>
              <w:rPr>
                <w:spacing w:val="-4"/>
              </w:rPr>
              <w:t>Zgłaszający</w:t>
            </w:r>
            <w:r w:rsidR="00757A3F" w:rsidRPr="005A5C5B">
              <w:t xml:space="preserve"> swój postulat uzasadnia tym, iż osoby niepełnosprawne często wnioskują o dofinansowanie </w:t>
            </w:r>
            <w:r w:rsidR="00757A3F">
              <w:t xml:space="preserve"> </w:t>
            </w:r>
            <w:r w:rsidR="00757A3F" w:rsidRPr="005A5C5B">
              <w:t>na sprzęt relaksacyjny. W związku z tym zasadnym byłoby wprowadzenie zapisu, mówiącego o aktywnym uczestnictwie osoby niepeł</w:t>
            </w:r>
            <w:r w:rsidR="00757A3F">
              <w:t xml:space="preserve">nosprawnej przy użyciu sprzętu. </w:t>
            </w:r>
            <w:r w:rsidR="00757A3F" w:rsidRPr="005A5C5B">
              <w:t xml:space="preserve">Karencja w przyznawaniu dofinansowań </w:t>
            </w:r>
            <w:r w:rsidR="00757A3F">
              <w:t xml:space="preserve">                  </w:t>
            </w:r>
            <w:r w:rsidR="00757A3F" w:rsidRPr="005A5C5B">
              <w:t xml:space="preserve">do sprzętu rehabilitacyjnego dla podmiotów wynika </w:t>
            </w:r>
            <w:r w:rsidR="00757A3F">
              <w:t xml:space="preserve">                  </w:t>
            </w:r>
            <w:r w:rsidR="00757A3F" w:rsidRPr="005A5C5B">
              <w:t>z jednej strony z ograniczonych środków PFRON, jak również z dążenia do ujednolicenia okresu karencji występującej w innych zadaniach – kompleksowe dofinansowanie dla jednego podmiotu raz na trzy lata.</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t>120</w:t>
            </w:r>
            <w:r w:rsidRPr="00B90A11">
              <w:rPr>
                <w:spacing w:val="-4"/>
              </w:rPr>
              <w:t>.</w:t>
            </w:r>
          </w:p>
        </w:tc>
        <w:tc>
          <w:tcPr>
            <w:tcW w:w="5814" w:type="dxa"/>
          </w:tcPr>
          <w:p w:rsidR="00757A3F" w:rsidRPr="005A5C5B" w:rsidRDefault="00757A3F" w:rsidP="007C5809">
            <w:pPr>
              <w:jc w:val="both"/>
            </w:pPr>
            <w:r w:rsidRPr="005A5C5B">
              <w:t>Postulat dodania w § 12 ust. 6 w brzmieniu:</w:t>
            </w:r>
          </w:p>
          <w:p w:rsidR="00757A3F" w:rsidRPr="005A5C5B" w:rsidRDefault="00757A3F" w:rsidP="007C5809">
            <w:pPr>
              <w:jc w:val="both"/>
            </w:pPr>
            <w:r w:rsidRPr="005A5C5B">
              <w:t>„6.</w:t>
            </w:r>
            <w:r w:rsidRPr="005A5C5B">
              <w:rPr>
                <w:b/>
              </w:rPr>
              <w:t xml:space="preserve"> </w:t>
            </w:r>
            <w:r w:rsidRPr="005A5C5B">
              <w:t xml:space="preserve">Postępowanie w sprawie rozpatrywania wniosków </w:t>
            </w:r>
            <w:r>
              <w:t xml:space="preserve">                   </w:t>
            </w:r>
            <w:r w:rsidRPr="005A5C5B">
              <w:t>o udzielenie dofinansowania ze środków PFRON jest postępowaniem cywilnoprawnym i nie wymaga wydania decyzji administracyjnej.”</w:t>
            </w:r>
          </w:p>
          <w:p w:rsidR="00757A3F" w:rsidRPr="005A5C5B" w:rsidRDefault="00462A81" w:rsidP="007C5809">
            <w:pPr>
              <w:jc w:val="both"/>
            </w:pPr>
            <w:r>
              <w:rPr>
                <w:spacing w:val="-4"/>
              </w:rPr>
              <w:t>Zgłaszający</w:t>
            </w:r>
            <w:r w:rsidRPr="005A5C5B">
              <w:t xml:space="preserve"> </w:t>
            </w:r>
            <w:r w:rsidR="00757A3F" w:rsidRPr="005A5C5B">
              <w:t xml:space="preserve">swój postulat uzasadnia tym, iż „osoby niepełnosprawne z uwagi na brak przyznania dofinansowania często składają odwołania zarzucając jednocześnie, że nie </w:t>
            </w:r>
            <w:r w:rsidR="00757A3F" w:rsidRPr="005A5C5B">
              <w:lastRenderedPageBreak/>
              <w:t>mogą się odwołać w trybie wynikającym z KPA. Proponowany zapis ostatecznie wyeliminowałby tę kwestię.”</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 xml:space="preserve">§ 12 rozporządzenia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696855">
            <w:r w:rsidRPr="005A5C5B">
              <w:rPr>
                <w:rFonts w:eastAsia="Times New Roman"/>
                <w:lang w:eastAsia="pl-PL"/>
              </w:rPr>
              <w:t xml:space="preserve">z dnia 25 czerwca 2002 roku w sprawie określenia rodzajów zadań powiatu, które mogą być </w:t>
            </w:r>
            <w:r w:rsidRPr="005A5C5B">
              <w:rPr>
                <w:rFonts w:eastAsia="Times New Roman"/>
                <w:lang w:eastAsia="pl-PL"/>
              </w:rPr>
              <w:lastRenderedPageBreak/>
              <w:t>finansowane ze środków Państwowego Funduszu Rehabilitacji Osób N</w:t>
            </w:r>
            <w:r>
              <w:rPr>
                <w:rFonts w:eastAsia="Times New Roman"/>
                <w:lang w:eastAsia="pl-PL"/>
              </w:rPr>
              <w:t>iepełno</w:t>
            </w:r>
            <w:r w:rsidRPr="005A5C5B">
              <w:rPr>
                <w:rFonts w:eastAsia="Times New Roman"/>
                <w:lang w:eastAsia="pl-PL"/>
              </w:rPr>
              <w:t>sprawnych</w:t>
            </w:r>
          </w:p>
        </w:tc>
        <w:tc>
          <w:tcPr>
            <w:tcW w:w="5245" w:type="dxa"/>
          </w:tcPr>
          <w:p w:rsidR="00757A3F" w:rsidRPr="00B84ACA" w:rsidRDefault="00757A3F" w:rsidP="007C5809">
            <w:pPr>
              <w:jc w:val="both"/>
              <w:rPr>
                <w:color w:val="000000" w:themeColor="text1"/>
              </w:rPr>
            </w:pPr>
            <w:r>
              <w:rPr>
                <w:color w:val="000000" w:themeColor="text1"/>
              </w:rPr>
              <w:lastRenderedPageBreak/>
              <w:t>W ocenie PFRON wprowadzenie proponowanego zapisu jest zbędne. Brak jakiegokolwiek odniesienia do stosowania przepisów Kodeksu postępowania administracyjnego – brak zatem możliwości wydawania decyzji administracyjnych w tym zakresie.</w:t>
            </w:r>
          </w:p>
          <w:p w:rsidR="00757A3F" w:rsidRPr="005A5C5B" w:rsidRDefault="00757A3F" w:rsidP="007C5809">
            <w:pPr>
              <w:jc w:val="both"/>
            </w:pP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121</w:t>
            </w:r>
            <w:r w:rsidRPr="00B90A11">
              <w:rPr>
                <w:spacing w:val="-4"/>
              </w:rPr>
              <w:t>.</w:t>
            </w:r>
          </w:p>
        </w:tc>
        <w:tc>
          <w:tcPr>
            <w:tcW w:w="5814" w:type="dxa"/>
          </w:tcPr>
          <w:p w:rsidR="00757A3F" w:rsidRPr="001D7855" w:rsidRDefault="00757A3F" w:rsidP="001D7855">
            <w:pPr>
              <w:jc w:val="both"/>
              <w:rPr>
                <w:spacing w:val="-4"/>
              </w:rPr>
            </w:pPr>
            <w:r w:rsidRPr="001D7855">
              <w:rPr>
                <w:spacing w:val="-4"/>
              </w:rPr>
              <w:t>Postulat zwiększenia środków finansowych na realizację zadań z zakresu rehabilitacji zawodowej i społecznej oraz zatrudniania osób niepełnosprawnych przekazywanych algorytmem przez PFRON samorządom powiatowym. Rada Miejska w Słupsku uważa, że środki te zostały zmniejszone.</w:t>
            </w:r>
            <w:r>
              <w:rPr>
                <w:spacing w:val="-4"/>
              </w:rPr>
              <w:t xml:space="preserve"> </w:t>
            </w:r>
            <w:r w:rsidRPr="001D7855">
              <w:rPr>
                <w:spacing w:val="-4"/>
              </w:rPr>
              <w:t>Proponu</w:t>
            </w:r>
            <w:r>
              <w:rPr>
                <w:spacing w:val="-4"/>
              </w:rPr>
              <w:t xml:space="preserve">je zwiększenie wagi liczby osób </w:t>
            </w:r>
            <w:r w:rsidRPr="001D7855">
              <w:rPr>
                <w:spacing w:val="-4"/>
              </w:rPr>
              <w:t>z niepełnosprawnościami w algorytmie wykorzystywanym do obliczenia wysokości środków Funduszu dla samorządu powiatowego, poprzez wykorzystanie danych lepiej odzwierciedlających aktualną</w:t>
            </w:r>
            <w:r>
              <w:rPr>
                <w:spacing w:val="-4"/>
              </w:rPr>
              <w:t xml:space="preserve"> liczbę </w:t>
            </w:r>
            <w:r w:rsidRPr="001D7855">
              <w:rPr>
                <w:spacing w:val="-4"/>
              </w:rPr>
              <w:t xml:space="preserve">osób               </w:t>
            </w:r>
            <w:r>
              <w:rPr>
                <w:spacing w:val="-4"/>
              </w:rPr>
              <w:t xml:space="preserve">                              </w:t>
            </w:r>
            <w:r w:rsidRPr="001D7855">
              <w:rPr>
                <w:spacing w:val="-4"/>
              </w:rPr>
              <w:t xml:space="preserve">z niepełnosprawnościami w powiatach np. dane Zakładu Ubezpieczeń Społecznych i powiatowych zespołów                           ds. orzekania o niepełnosprawności. Ponadto stosunkowo duża waga liczby bezrobotnych osób z niepełnosprawnościami oraz poszukujących pracy we wspomnianym algorytmie obarczona jest pewnym ryzykiem. Osoby z niepełnosprawnościami mogą mieć problem z podjęciem decyzji o zarejestrowaniu się </w:t>
            </w:r>
            <w:r>
              <w:rPr>
                <w:spacing w:val="-4"/>
              </w:rPr>
              <w:t xml:space="preserve">                         </w:t>
            </w:r>
            <w:r w:rsidRPr="001D7855">
              <w:rPr>
                <w:spacing w:val="-4"/>
              </w:rPr>
              <w:t xml:space="preserve">w powiatowym urzędzie pracy ze względu na wymaganą deklarację gotowości do podjęcia każdej pracy. Udzielenie takiej deklaracji w pewnym momencie życia może być jedyną bariera dla osoby z niepełnosprawnością. RM w Słupsku wskazuje, </w:t>
            </w:r>
            <w:r>
              <w:rPr>
                <w:spacing w:val="-4"/>
              </w:rPr>
              <w:t xml:space="preserve">                    </w:t>
            </w:r>
            <w:r w:rsidRPr="001D7855">
              <w:rPr>
                <w:spacing w:val="-4"/>
              </w:rPr>
              <w:t xml:space="preserve">iż konieczne jest zabezpieczenie odpowiednich środków </w:t>
            </w:r>
            <w:r>
              <w:rPr>
                <w:spacing w:val="-4"/>
              </w:rPr>
              <w:t xml:space="preserve">                    </w:t>
            </w:r>
            <w:r w:rsidRPr="001D7855">
              <w:rPr>
                <w:spacing w:val="-4"/>
              </w:rPr>
              <w:t>na prowadzenie re</w:t>
            </w:r>
            <w:r>
              <w:rPr>
                <w:spacing w:val="-4"/>
              </w:rPr>
              <w:t>habilitacji społecznej i zawodo</w:t>
            </w:r>
            <w:r w:rsidRPr="001D7855">
              <w:rPr>
                <w:spacing w:val="-4"/>
              </w:rPr>
              <w:t xml:space="preserve">wej, która umożliwi przełamanie obaw przed wejściem na rynek pracy. </w:t>
            </w:r>
            <w:r>
              <w:rPr>
                <w:spacing w:val="-4"/>
              </w:rPr>
              <w:t xml:space="preserve">                   </w:t>
            </w:r>
            <w:r w:rsidRPr="001D7855">
              <w:rPr>
                <w:spacing w:val="-4"/>
              </w:rPr>
              <w:t xml:space="preserve">W jej ocenie proces specjalistycznego wsparcia powinien zaczynać się przed podjęciem decyzji o gotowości do podjęcia pracy, trudno więc środki na ten cel uzależniać od liczby </w:t>
            </w:r>
            <w:r w:rsidRPr="001D7855">
              <w:rPr>
                <w:spacing w:val="-4"/>
              </w:rPr>
              <w:lastRenderedPageBreak/>
              <w:t xml:space="preserve">zarejestrowanych bezrobotnych osób z niepełnosprawnościami. Organ samorządu wnosi o uwzględnienie w pracach legislacyjnych konieczności lepszego dostosowania wysokości środków na realizację zadań z zakresu rehabilitacji zawodowej </w:t>
            </w:r>
            <w:r>
              <w:rPr>
                <w:spacing w:val="-4"/>
              </w:rPr>
              <w:t xml:space="preserve">                </w:t>
            </w:r>
            <w:r w:rsidRPr="001D7855">
              <w:rPr>
                <w:spacing w:val="-4"/>
              </w:rPr>
              <w:t>i społecznej przekazywanych</w:t>
            </w:r>
            <w:r w:rsidRPr="005A5C5B">
              <w:t xml:space="preserve"> samorządom powiatowym </w:t>
            </w:r>
            <w:r>
              <w:t xml:space="preserve">                     </w:t>
            </w:r>
            <w:r w:rsidRPr="005A5C5B">
              <w:t>do potrzeb lokalnych społeczności.</w:t>
            </w:r>
          </w:p>
        </w:tc>
        <w:tc>
          <w:tcPr>
            <w:tcW w:w="2107" w:type="dxa"/>
          </w:tcPr>
          <w:p w:rsidR="00757A3F" w:rsidRPr="005A5C5B" w:rsidRDefault="00757A3F" w:rsidP="00696855">
            <w:pPr>
              <w:pStyle w:val="Akapitzlist"/>
              <w:ind w:left="0"/>
              <w:rPr>
                <w:rFonts w:eastAsia="Times New Roman"/>
                <w:lang w:eastAsia="pl-PL"/>
              </w:rPr>
            </w:pPr>
            <w:r w:rsidRPr="005A5C5B">
              <w:rPr>
                <w:rFonts w:eastAsia="Times New Roman"/>
                <w:lang w:eastAsia="pl-PL"/>
              </w:rPr>
              <w:lastRenderedPageBreak/>
              <w:t>Rozporządzenie</w:t>
            </w:r>
          </w:p>
          <w:p w:rsidR="00757A3F" w:rsidRPr="005A5C5B" w:rsidRDefault="00757A3F" w:rsidP="00696855">
            <w:pPr>
              <w:rPr>
                <w:rFonts w:eastAsia="Times New Roman"/>
                <w:lang w:eastAsia="pl-PL"/>
              </w:rPr>
            </w:pPr>
            <w:r w:rsidRPr="005A5C5B">
              <w:rPr>
                <w:rFonts w:eastAsia="Times New Roman"/>
                <w:lang w:eastAsia="pl-PL"/>
              </w:rPr>
              <w:t>Rady Ministrów</w:t>
            </w:r>
          </w:p>
          <w:p w:rsidR="00757A3F" w:rsidRDefault="00757A3F" w:rsidP="001577F5">
            <w:pPr>
              <w:rPr>
                <w:rFonts w:eastAsia="Times New Roman"/>
                <w:lang w:eastAsia="pl-PL"/>
              </w:rPr>
            </w:pPr>
            <w:r w:rsidRPr="005A5C5B">
              <w:rPr>
                <w:rFonts w:eastAsia="Times New Roman"/>
                <w:lang w:eastAsia="pl-PL"/>
              </w:rPr>
              <w:t xml:space="preserve">z dnia 13 maja  </w:t>
            </w:r>
            <w:r w:rsidRPr="005A5C5B">
              <w:rPr>
                <w:rFonts w:eastAsia="Times New Roman"/>
                <w:lang w:eastAsia="pl-PL"/>
              </w:rPr>
              <w:br/>
              <w:t>2003 r.</w:t>
            </w:r>
            <w:r>
              <w:rPr>
                <w:rFonts w:eastAsia="Times New Roman"/>
                <w:lang w:eastAsia="pl-PL"/>
              </w:rPr>
              <w:t xml:space="preserve"> w sprawie  </w:t>
            </w:r>
            <w:r>
              <w:rPr>
                <w:rFonts w:eastAsia="Times New Roman"/>
                <w:lang w:eastAsia="pl-PL"/>
              </w:rPr>
              <w:br/>
              <w:t xml:space="preserve">algorytmu </w:t>
            </w:r>
          </w:p>
          <w:p w:rsidR="00757A3F" w:rsidRPr="005A5C5B" w:rsidRDefault="00757A3F" w:rsidP="001577F5">
            <w:pPr>
              <w:rPr>
                <w:rFonts w:eastAsia="Times New Roman"/>
                <w:lang w:eastAsia="pl-PL"/>
              </w:rPr>
            </w:pPr>
            <w:r>
              <w:rPr>
                <w:rFonts w:eastAsia="Times New Roman"/>
                <w:lang w:eastAsia="pl-PL"/>
              </w:rPr>
              <w:t>przekazy</w:t>
            </w:r>
            <w:r w:rsidRPr="005A5C5B">
              <w:rPr>
                <w:rFonts w:eastAsia="Times New Roman"/>
                <w:lang w:eastAsia="pl-PL"/>
              </w:rPr>
              <w:t xml:space="preserve">wania środków </w:t>
            </w:r>
            <w:r w:rsidRPr="005A5C5B">
              <w:rPr>
                <w:rFonts w:eastAsia="Times New Roman"/>
                <w:lang w:eastAsia="pl-PL"/>
              </w:rPr>
              <w:br/>
              <w:t xml:space="preserve">Państwowego </w:t>
            </w:r>
            <w:r w:rsidRPr="005A5C5B">
              <w:rPr>
                <w:rFonts w:eastAsia="Times New Roman"/>
                <w:lang w:eastAsia="pl-PL"/>
              </w:rPr>
              <w:br/>
              <w:t>Funduszu R</w:t>
            </w:r>
            <w:r>
              <w:rPr>
                <w:rFonts w:eastAsia="Times New Roman"/>
                <w:lang w:eastAsia="pl-PL"/>
              </w:rPr>
              <w:t>ehabilitacji Osób Niepełnospraw</w:t>
            </w:r>
            <w:r w:rsidRPr="005A5C5B">
              <w:rPr>
                <w:rFonts w:eastAsia="Times New Roman"/>
                <w:lang w:eastAsia="pl-PL"/>
              </w:rPr>
              <w:t>nych samorząd</w:t>
            </w:r>
            <w:r>
              <w:rPr>
                <w:rFonts w:eastAsia="Times New Roman"/>
                <w:lang w:eastAsia="pl-PL"/>
              </w:rPr>
              <w:t xml:space="preserve">om </w:t>
            </w:r>
            <w:r>
              <w:rPr>
                <w:rFonts w:eastAsia="Times New Roman"/>
                <w:lang w:eastAsia="pl-PL"/>
              </w:rPr>
              <w:br/>
              <w:t xml:space="preserve">wojewódzkim i </w:t>
            </w:r>
            <w:r>
              <w:rPr>
                <w:rFonts w:eastAsia="Times New Roman"/>
                <w:lang w:eastAsia="pl-PL"/>
              </w:rPr>
              <w:br/>
              <w:t>powiatowym.</w:t>
            </w:r>
          </w:p>
        </w:tc>
        <w:tc>
          <w:tcPr>
            <w:tcW w:w="5245" w:type="dxa"/>
          </w:tcPr>
          <w:p w:rsidR="00757A3F" w:rsidRPr="001D7855" w:rsidRDefault="00757A3F" w:rsidP="00A876D0">
            <w:pPr>
              <w:jc w:val="both"/>
            </w:pPr>
            <w:r w:rsidRPr="005A5C5B">
              <w:t xml:space="preserve">PFRON pismem z dnia 30.09.2016 r. znak: ZRP.2285.16 przekazał Radzie Miejskiej w Słupsku stanowisko </w:t>
            </w:r>
            <w:r>
              <w:t xml:space="preserve">                    w przedmiotowej sprawie. </w:t>
            </w:r>
            <w:r w:rsidRPr="005A5C5B">
              <w:t xml:space="preserve">Fundusz wyjaśnia, </w:t>
            </w:r>
            <w:r>
              <w:t xml:space="preserve">                          </w:t>
            </w:r>
            <w:r w:rsidRPr="005A5C5B">
              <w:t xml:space="preserve">iż „przedstawione propozycje mają charakter postulatów i nie zawierają propozycji zmian </w:t>
            </w:r>
            <w:r w:rsidRPr="001D7855">
              <w:rPr>
                <w:spacing w:val="-4"/>
              </w:rPr>
              <w:t xml:space="preserve">konkretnych przepisów. Waga liczby osób niepełnosprawnych unormowana została w </w:t>
            </w:r>
            <w:r w:rsidRPr="001D7855">
              <w:rPr>
                <w:rFonts w:eastAsia="Times New Roman"/>
                <w:spacing w:val="-4"/>
                <w:lang w:eastAsia="pl-PL"/>
              </w:rPr>
              <w:t>rozporządzeniu</w:t>
            </w:r>
            <w:r w:rsidRPr="005A5C5B">
              <w:rPr>
                <w:rFonts w:eastAsia="Times New Roman"/>
                <w:lang w:eastAsia="pl-PL"/>
              </w:rPr>
              <w:t xml:space="preserve"> Rady Ministrów </w:t>
            </w:r>
            <w:r>
              <w:rPr>
                <w:rFonts w:eastAsia="Times New Roman"/>
                <w:lang w:eastAsia="pl-PL"/>
              </w:rPr>
              <w:t xml:space="preserve">                           </w:t>
            </w:r>
            <w:r w:rsidRPr="005A5C5B">
              <w:rPr>
                <w:rFonts w:eastAsia="Times New Roman"/>
                <w:lang w:eastAsia="pl-PL"/>
              </w:rPr>
              <w:t>z dnia 13 maja 2003 r. w sprawie algorytmu przekazywania środków Państwowego Funduszu Rehabilitac</w:t>
            </w:r>
            <w:r w:rsidRPr="00A876D0">
              <w:rPr>
                <w:rFonts w:eastAsia="Times New Roman"/>
                <w:spacing w:val="-4"/>
                <w:lang w:eastAsia="pl-PL"/>
              </w:rPr>
              <w:t xml:space="preserve">ji Osób Niepełnosprawnych samorządom wojewódzkim i powiatowym i </w:t>
            </w:r>
            <w:r w:rsidRPr="00A876D0">
              <w:rPr>
                <w:spacing w:val="-4"/>
              </w:rPr>
              <w:t xml:space="preserve">wynika z danych uzyskanych z Głównego Urzędu Statystycznego. Zgodnie z art. 13 ust. 1 ustawy </w:t>
            </w:r>
            <w:r>
              <w:rPr>
                <w:rFonts w:eastAsia="Times New Roman"/>
                <w:spacing w:val="-4"/>
                <w:lang w:eastAsia="pl-PL"/>
              </w:rPr>
              <w:t xml:space="preserve">z dnia 29 </w:t>
            </w:r>
            <w:r w:rsidRPr="00A876D0">
              <w:rPr>
                <w:rFonts w:eastAsia="Times New Roman"/>
                <w:spacing w:val="-4"/>
                <w:lang w:eastAsia="pl-PL"/>
              </w:rPr>
              <w:t xml:space="preserve">czerwca 1995 r. o statystyce publicznej (Dz. U. z 2016 r. poz. 1068) </w:t>
            </w:r>
            <w:r w:rsidRPr="00A876D0">
              <w:rPr>
                <w:spacing w:val="-4"/>
              </w:rPr>
              <w:t>Zakład Ubezpieczeń Społecznych oraz inne samorządowe osoby prawne są zobowiązane do przekazywania lub udostępniania nieodpłatnie służbom statystyki publicznej zgromadzonych danych administracyjnych. Zgodnie z a</w:t>
            </w:r>
            <w:r w:rsidRPr="00A876D0">
              <w:rPr>
                <w:rFonts w:eastAsia="Times New Roman"/>
                <w:spacing w:val="-4"/>
                <w:lang w:eastAsia="pl-PL"/>
              </w:rPr>
              <w:t xml:space="preserve">rt. 20 ustawy </w:t>
            </w:r>
            <w:r>
              <w:rPr>
                <w:rFonts w:eastAsia="Times New Roman"/>
                <w:spacing w:val="-4"/>
                <w:lang w:eastAsia="pl-PL"/>
              </w:rPr>
              <w:t xml:space="preserve">                    </w:t>
            </w:r>
            <w:r w:rsidRPr="00A876D0">
              <w:rPr>
                <w:rFonts w:eastAsia="Times New Roman"/>
                <w:spacing w:val="-4"/>
                <w:lang w:eastAsia="pl-PL"/>
              </w:rPr>
              <w:t>o statystyce publicznej badanie statystyczne statystyki publicznej prowadzi Prezes Głównego Urzędu Statystycznego lub inna instytucja w ustalonym przez Radę Ministrów na wniosek Rady Statystyki programie badań statystycznych.</w:t>
            </w:r>
            <w:r w:rsidRPr="00A876D0">
              <w:rPr>
                <w:spacing w:val="-4"/>
              </w:rPr>
              <w:t xml:space="preserve"> </w:t>
            </w:r>
            <w:r w:rsidRPr="00A876D0">
              <w:rPr>
                <w:rFonts w:eastAsia="Times New Roman"/>
                <w:spacing w:val="-4"/>
                <w:lang w:eastAsia="pl-PL"/>
              </w:rPr>
              <w:t xml:space="preserve">W takim wypadku postulat zwiększenia wagi osób niepełnosprawnych oraz wykorzystywania danych zgromadzonych przez ZUS i powiatowe zespoły </w:t>
            </w:r>
            <w:r>
              <w:rPr>
                <w:rFonts w:eastAsia="Times New Roman"/>
                <w:spacing w:val="-4"/>
                <w:lang w:eastAsia="pl-PL"/>
              </w:rPr>
              <w:t xml:space="preserve">            </w:t>
            </w:r>
            <w:r w:rsidRPr="00A876D0">
              <w:rPr>
                <w:rFonts w:eastAsia="Times New Roman"/>
                <w:spacing w:val="-4"/>
                <w:lang w:eastAsia="pl-PL"/>
              </w:rPr>
              <w:t xml:space="preserve">do spraw orzekania o niepełnosprawności jest niezgodny </w:t>
            </w:r>
            <w:r>
              <w:rPr>
                <w:rFonts w:eastAsia="Times New Roman"/>
                <w:spacing w:val="-4"/>
                <w:lang w:eastAsia="pl-PL"/>
              </w:rPr>
              <w:t xml:space="preserve"> </w:t>
            </w:r>
            <w:r w:rsidRPr="00A876D0">
              <w:rPr>
                <w:rFonts w:eastAsia="Times New Roman"/>
                <w:spacing w:val="-4"/>
                <w:lang w:eastAsia="pl-PL"/>
              </w:rPr>
              <w:lastRenderedPageBreak/>
              <w:t xml:space="preserve">z ustawą o statystyce publicznej, ponieważ instytucje te nie są organami statystyki publicznej. Rada Ministrów może zezwolić innym instytucjom niż GUS na prowadzenie badań statystycznych. Zgodnie z ustawą o statystyce publicznej Rada Ministrów może ustalić w programie badań statystycznych możliwość przeprowadzenia badania statystycznego przez </w:t>
            </w:r>
            <w:r w:rsidRPr="00A876D0">
              <w:rPr>
                <w:spacing w:val="-4"/>
              </w:rPr>
              <w:t>wskazany urząd statystyczny wspólnie z wojewodą albo organem jednostek samorządu terytorialnego na jego wniosek (art. 20 ust. 2 pkt 3 ww. ustawy). Jednak dane   z przeprowadzonego w ten sposób badania statystycznego Fundusz powinien uzyskać od GUS.</w:t>
            </w:r>
          </w:p>
        </w:tc>
      </w:tr>
      <w:tr w:rsidR="00757A3F" w:rsidRPr="005A5C5B" w:rsidTr="00757A3F">
        <w:trPr>
          <w:trHeight w:val="31"/>
        </w:trPr>
        <w:tc>
          <w:tcPr>
            <w:tcW w:w="566" w:type="dxa"/>
          </w:tcPr>
          <w:p w:rsidR="00757A3F" w:rsidRPr="00B90A11" w:rsidRDefault="00757A3F" w:rsidP="00500BA6">
            <w:pPr>
              <w:ind w:right="-109"/>
              <w:jc w:val="both"/>
              <w:rPr>
                <w:spacing w:val="-4"/>
              </w:rPr>
            </w:pPr>
            <w:r>
              <w:rPr>
                <w:spacing w:val="-4"/>
              </w:rPr>
              <w:lastRenderedPageBreak/>
              <w:t>122.</w:t>
            </w:r>
          </w:p>
        </w:tc>
        <w:tc>
          <w:tcPr>
            <w:tcW w:w="5814" w:type="dxa"/>
          </w:tcPr>
          <w:p w:rsidR="00757A3F" w:rsidRPr="00B84ACA" w:rsidRDefault="00462A81" w:rsidP="00B84ACA">
            <w:pPr>
              <w:jc w:val="both"/>
              <w:rPr>
                <w:spacing w:val="-4"/>
              </w:rPr>
            </w:pPr>
            <w:r>
              <w:rPr>
                <w:spacing w:val="-4"/>
              </w:rPr>
              <w:t>Zgłaszający</w:t>
            </w:r>
            <w:r w:rsidR="00757A3F" w:rsidRPr="00B84ACA">
              <w:rPr>
                <w:spacing w:val="-4"/>
              </w:rPr>
              <w:t xml:space="preserve"> proponuje nowelizację rozporządzenia w zakresie podniesienia kwoty</w:t>
            </w:r>
            <w:r w:rsidR="00757A3F" w:rsidRPr="00B84ACA">
              <w:rPr>
                <w:bCs/>
                <w:color w:val="3D4444"/>
                <w:spacing w:val="-4"/>
              </w:rPr>
              <w:t xml:space="preserve"> </w:t>
            </w:r>
            <w:r w:rsidR="00757A3F" w:rsidRPr="00B84ACA">
              <w:rPr>
                <w:spacing w:val="-4"/>
              </w:rPr>
              <w:t>na dofinansowanie kosztów</w:t>
            </w:r>
            <w:r w:rsidR="00757A3F" w:rsidRPr="00B84ACA">
              <w:rPr>
                <w:bCs/>
                <w:color w:val="3D4444"/>
                <w:spacing w:val="-4"/>
              </w:rPr>
              <w:t xml:space="preserve"> </w:t>
            </w:r>
            <w:r w:rsidR="00757A3F" w:rsidRPr="00B84ACA">
              <w:rPr>
                <w:spacing w:val="-4"/>
              </w:rPr>
              <w:t>rocznego pobytu jednego</w:t>
            </w:r>
            <w:r w:rsidR="00757A3F" w:rsidRPr="00B84ACA">
              <w:rPr>
                <w:bCs/>
                <w:color w:val="3D4444"/>
                <w:spacing w:val="-4"/>
              </w:rPr>
              <w:t xml:space="preserve"> </w:t>
            </w:r>
            <w:r w:rsidR="00757A3F" w:rsidRPr="00B84ACA">
              <w:rPr>
                <w:spacing w:val="-4"/>
              </w:rPr>
              <w:t>zatrudnionego pracownika</w:t>
            </w:r>
            <w:r w:rsidR="00757A3F" w:rsidRPr="00B84ACA">
              <w:rPr>
                <w:bCs/>
                <w:color w:val="3D4444"/>
                <w:spacing w:val="-4"/>
              </w:rPr>
              <w:t xml:space="preserve"> </w:t>
            </w:r>
            <w:r w:rsidR="00757A3F" w:rsidRPr="00B84ACA">
              <w:rPr>
                <w:spacing w:val="-4"/>
              </w:rPr>
              <w:t>niepełnosprawnego                           w zakładzie</w:t>
            </w:r>
            <w:r w:rsidR="00757A3F" w:rsidRPr="00B84ACA">
              <w:rPr>
                <w:bCs/>
                <w:color w:val="3D4444"/>
                <w:spacing w:val="-4"/>
              </w:rPr>
              <w:t xml:space="preserve"> </w:t>
            </w:r>
            <w:r w:rsidR="00757A3F" w:rsidRPr="00B84ACA">
              <w:rPr>
                <w:spacing w:val="-4"/>
              </w:rPr>
              <w:t>aktywności zawodowej. Zmiana</w:t>
            </w:r>
            <w:r w:rsidR="00757A3F" w:rsidRPr="00B84ACA">
              <w:rPr>
                <w:color w:val="3D4444"/>
                <w:spacing w:val="-4"/>
              </w:rPr>
              <w:t xml:space="preserve"> </w:t>
            </w:r>
            <w:r w:rsidR="00757A3F" w:rsidRPr="00B84ACA">
              <w:rPr>
                <w:spacing w:val="-4"/>
              </w:rPr>
              <w:t>ta jest niezbędna dla dalszego</w:t>
            </w:r>
            <w:r w:rsidR="00757A3F" w:rsidRPr="00B84ACA">
              <w:rPr>
                <w:color w:val="4F5656"/>
                <w:spacing w:val="-4"/>
              </w:rPr>
              <w:t xml:space="preserve"> </w:t>
            </w:r>
            <w:r w:rsidR="00757A3F" w:rsidRPr="00B84ACA">
              <w:rPr>
                <w:spacing w:val="-4"/>
              </w:rPr>
              <w:t>prawidłowego</w:t>
            </w:r>
            <w:r w:rsidR="00757A3F" w:rsidRPr="00B84ACA">
              <w:rPr>
                <w:color w:val="4F5656"/>
                <w:spacing w:val="-4"/>
              </w:rPr>
              <w:t xml:space="preserve"> </w:t>
            </w:r>
            <w:r w:rsidR="00757A3F" w:rsidRPr="00B84ACA">
              <w:rPr>
                <w:spacing w:val="-4"/>
              </w:rPr>
              <w:t>prowadzenia</w:t>
            </w:r>
            <w:r w:rsidR="00757A3F" w:rsidRPr="00B84ACA">
              <w:rPr>
                <w:color w:val="4F5656"/>
                <w:spacing w:val="-4"/>
              </w:rPr>
              <w:t xml:space="preserve"> </w:t>
            </w:r>
            <w:r w:rsidR="00757A3F" w:rsidRPr="00B84ACA">
              <w:rPr>
                <w:spacing w:val="-4"/>
              </w:rPr>
              <w:t>przez zakłady rehabilitacji zawodowej i integracji społecznej  najciężej</w:t>
            </w:r>
            <w:r w:rsidR="00757A3F" w:rsidRPr="00B84ACA">
              <w:rPr>
                <w:color w:val="4F5656"/>
                <w:spacing w:val="-4"/>
              </w:rPr>
              <w:t xml:space="preserve"> </w:t>
            </w:r>
            <w:r w:rsidR="00757A3F" w:rsidRPr="00B84ACA">
              <w:rPr>
                <w:spacing w:val="-4"/>
              </w:rPr>
              <w:t>poszkodowanych osób.</w:t>
            </w:r>
            <w:r w:rsidR="00757A3F" w:rsidRPr="00B84ACA">
              <w:rPr>
                <w:bCs/>
                <w:color w:val="3D4444"/>
                <w:spacing w:val="-4"/>
              </w:rPr>
              <w:t xml:space="preserve"> </w:t>
            </w:r>
            <w:r w:rsidR="00757A3F" w:rsidRPr="00B84ACA">
              <w:rPr>
                <w:spacing w:val="-4"/>
              </w:rPr>
              <w:t>Związek swoją prośbę uzasadnia wzrostem najniższego  wynagrodzenia od roku 2008 do 2016, gdzie koszty w tym</w:t>
            </w:r>
            <w:r w:rsidR="00757A3F" w:rsidRPr="00B84ACA">
              <w:rPr>
                <w:bCs/>
                <w:color w:val="3D4444"/>
                <w:spacing w:val="-4"/>
              </w:rPr>
              <w:t xml:space="preserve"> </w:t>
            </w:r>
            <w:r w:rsidR="00757A3F" w:rsidRPr="00B84ACA">
              <w:rPr>
                <w:spacing w:val="-4"/>
              </w:rPr>
              <w:t>zakres</w:t>
            </w:r>
            <w:r w:rsidR="00757A3F" w:rsidRPr="00B84ACA">
              <w:rPr>
                <w:color w:val="1C2323"/>
                <w:spacing w:val="-4"/>
              </w:rPr>
              <w:t>i</w:t>
            </w:r>
            <w:r w:rsidR="00757A3F" w:rsidRPr="00B84ACA">
              <w:rPr>
                <w:spacing w:val="-4"/>
              </w:rPr>
              <w:t>e wzrosły o 64%. Roczna kwota dofinansowania okreś</w:t>
            </w:r>
            <w:r w:rsidR="00757A3F" w:rsidRPr="00B84ACA">
              <w:rPr>
                <w:color w:val="1C2323"/>
                <w:spacing w:val="-4"/>
              </w:rPr>
              <w:t>l</w:t>
            </w:r>
            <w:r w:rsidR="00757A3F" w:rsidRPr="00B84ACA">
              <w:rPr>
                <w:spacing w:val="-4"/>
              </w:rPr>
              <w:t xml:space="preserve">ona  w roku 2008 </w:t>
            </w:r>
            <w:r w:rsidR="00757A3F">
              <w:rPr>
                <w:spacing w:val="-4"/>
              </w:rPr>
              <w:t xml:space="preserve">(18 </w:t>
            </w:r>
            <w:r w:rsidR="00757A3F" w:rsidRPr="00B84ACA">
              <w:rPr>
                <w:spacing w:val="-4"/>
              </w:rPr>
              <w:t>500 zł) nie wystarcza na podstawowe obligatoryjne koszty, których w myśl § 8 rozporządzenia                         w sprawie zakładów aktywności zawodowej nie można pokryć                    z innych funduszy.</w:t>
            </w:r>
            <w:r w:rsidR="00757A3F" w:rsidRPr="00B84ACA">
              <w:rPr>
                <w:bCs/>
                <w:color w:val="3D4444"/>
                <w:spacing w:val="-4"/>
              </w:rPr>
              <w:t xml:space="preserve"> </w:t>
            </w:r>
            <w:r w:rsidR="00757A3F" w:rsidRPr="00B84ACA">
              <w:rPr>
                <w:spacing w:val="-4"/>
              </w:rPr>
              <w:t>Sytuacji finansowej zakładów aktywności zawodowej</w:t>
            </w:r>
            <w:r w:rsidR="00757A3F" w:rsidRPr="00B84ACA">
              <w:rPr>
                <w:color w:val="4F5656"/>
                <w:spacing w:val="-4"/>
              </w:rPr>
              <w:t xml:space="preserve"> </w:t>
            </w:r>
            <w:r w:rsidR="00757A3F" w:rsidRPr="00B84ACA">
              <w:rPr>
                <w:spacing w:val="-4"/>
              </w:rPr>
              <w:t>nie ratują dodatkowe środki na zadania własne samorządów wojewódzkich</w:t>
            </w:r>
            <w:r w:rsidR="00757A3F" w:rsidRPr="00B84ACA">
              <w:rPr>
                <w:color w:val="4F5656"/>
                <w:spacing w:val="-4"/>
              </w:rPr>
              <w:t xml:space="preserve"> </w:t>
            </w:r>
            <w:r w:rsidR="00757A3F" w:rsidRPr="00B84ACA">
              <w:rPr>
                <w:spacing w:val="-4"/>
              </w:rPr>
              <w:t>przekazywane przez PFRON                            w trakcie</w:t>
            </w:r>
            <w:r w:rsidR="00757A3F" w:rsidRPr="00B84ACA">
              <w:rPr>
                <w:color w:val="4F5656"/>
                <w:spacing w:val="-4"/>
              </w:rPr>
              <w:t xml:space="preserve"> </w:t>
            </w:r>
            <w:r w:rsidR="00757A3F" w:rsidRPr="00B84ACA">
              <w:rPr>
                <w:spacing w:val="-4"/>
              </w:rPr>
              <w:t xml:space="preserve">roku </w:t>
            </w:r>
            <w:r w:rsidR="00757A3F">
              <w:rPr>
                <w:spacing w:val="-4"/>
              </w:rPr>
              <w:t>budżetowego</w:t>
            </w:r>
            <w:r w:rsidR="00757A3F" w:rsidRPr="00B84ACA">
              <w:rPr>
                <w:spacing w:val="-4"/>
              </w:rPr>
              <w:t>.</w:t>
            </w:r>
            <w:r w:rsidR="00757A3F" w:rsidRPr="00B84ACA">
              <w:rPr>
                <w:bCs/>
                <w:color w:val="3D4444"/>
                <w:spacing w:val="-4"/>
              </w:rPr>
              <w:t xml:space="preserve"> </w:t>
            </w:r>
            <w:r w:rsidR="00757A3F" w:rsidRPr="00B84ACA">
              <w:rPr>
                <w:color w:val="000000" w:themeColor="text1"/>
                <w:spacing w:val="-4"/>
              </w:rPr>
              <w:t xml:space="preserve">Większość </w:t>
            </w:r>
            <w:r w:rsidR="00757A3F" w:rsidRPr="00B84ACA">
              <w:rPr>
                <w:spacing w:val="-4"/>
              </w:rPr>
              <w:t xml:space="preserve">samorządów </w:t>
            </w:r>
            <w:r w:rsidR="00757A3F" w:rsidRPr="00B84ACA">
              <w:rPr>
                <w:color w:val="3D4444"/>
                <w:spacing w:val="-4"/>
              </w:rPr>
              <w:t xml:space="preserve">pomija </w:t>
            </w:r>
            <w:r w:rsidR="00757A3F" w:rsidRPr="00B84ACA">
              <w:rPr>
                <w:color w:val="69706E"/>
                <w:spacing w:val="-4"/>
              </w:rPr>
              <w:t>z</w:t>
            </w:r>
            <w:r w:rsidR="00757A3F" w:rsidRPr="00B84ACA">
              <w:rPr>
                <w:spacing w:val="-4"/>
              </w:rPr>
              <w:t>akłady aktywności  zawodowej, wychodząc z założenia, że wiąże  ich wyłącznie umowa i wynikająca z przepisów kwota  stanowiąca iloczyn kwoty</w:t>
            </w:r>
            <w:r w:rsidR="00757A3F">
              <w:rPr>
                <w:spacing w:val="-4"/>
              </w:rPr>
              <w:t xml:space="preserve"> 18 500 zł</w:t>
            </w:r>
            <w:r w:rsidR="00757A3F" w:rsidRPr="00B84ACA">
              <w:rPr>
                <w:spacing w:val="-4"/>
              </w:rPr>
              <w:t xml:space="preserve"> i liczby niepełnosprawnych pracowników zakładu.</w:t>
            </w:r>
            <w:r w:rsidR="00757A3F" w:rsidRPr="00B84ACA">
              <w:rPr>
                <w:bCs/>
                <w:color w:val="3D4444"/>
                <w:spacing w:val="-4"/>
              </w:rPr>
              <w:t xml:space="preserve"> </w:t>
            </w:r>
            <w:r w:rsidR="00757A3F" w:rsidRPr="00B84ACA">
              <w:rPr>
                <w:bCs/>
                <w:color w:val="000000" w:themeColor="text1"/>
                <w:spacing w:val="-4"/>
              </w:rPr>
              <w:t>B</w:t>
            </w:r>
            <w:r w:rsidR="00757A3F" w:rsidRPr="00B84ACA">
              <w:rPr>
                <w:spacing w:val="-4"/>
              </w:rPr>
              <w:t xml:space="preserve">iorąc pod uwagę powyższe argumenty, a przy </w:t>
            </w:r>
            <w:r w:rsidR="00757A3F" w:rsidRPr="00B84ACA">
              <w:rPr>
                <w:spacing w:val="-4"/>
              </w:rPr>
              <w:lastRenderedPageBreak/>
              <w:t>wyliczeniach opierając się jedynie o wzrost na przestrzeni</w:t>
            </w:r>
            <w:r w:rsidR="00757A3F">
              <w:rPr>
                <w:spacing w:val="-4"/>
              </w:rPr>
              <w:t xml:space="preserve"> </w:t>
            </w:r>
            <w:r w:rsidR="00757A3F" w:rsidRPr="00B84ACA">
              <w:rPr>
                <w:spacing w:val="-4"/>
              </w:rPr>
              <w:t>9 lat najniższego wynagrodzenia o ponad 60%, uzasadniony byłby wniosek o zwiększenie  kwoty przeznaczonej na d</w:t>
            </w:r>
            <w:r w:rsidR="00757A3F">
              <w:rPr>
                <w:spacing w:val="-4"/>
              </w:rPr>
              <w:t>ofinansowanie kosztów rocznego</w:t>
            </w:r>
            <w:r w:rsidR="00757A3F" w:rsidRPr="00B84ACA">
              <w:rPr>
                <w:spacing w:val="-4"/>
              </w:rPr>
              <w:t xml:space="preserve"> pobytu jednego zatrudnionego pracownika </w:t>
            </w:r>
            <w:r w:rsidR="00757A3F">
              <w:rPr>
                <w:spacing w:val="-4"/>
              </w:rPr>
              <w:t xml:space="preserve">niepełnosprawnego w zakładzie </w:t>
            </w:r>
            <w:r w:rsidR="00757A3F" w:rsidRPr="00B84ACA">
              <w:rPr>
                <w:spacing w:val="-4"/>
              </w:rPr>
              <w:t>akty</w:t>
            </w:r>
            <w:r w:rsidR="00757A3F">
              <w:rPr>
                <w:spacing w:val="-4"/>
              </w:rPr>
              <w:t xml:space="preserve">wności zawodowej również  o 60% (co daje kwotę 29 600 zł). </w:t>
            </w:r>
            <w:r w:rsidR="00757A3F" w:rsidRPr="00B84ACA">
              <w:rPr>
                <w:spacing w:val="-4"/>
              </w:rPr>
              <w:t>Po przeprowa</w:t>
            </w:r>
            <w:r w:rsidR="00757A3F">
              <w:rPr>
                <w:spacing w:val="-4"/>
              </w:rPr>
              <w:t>dzeniu konsultacji  z licznymi ZAZ zrzeszonymi w naszym</w:t>
            </w:r>
            <w:r w:rsidR="00757A3F" w:rsidRPr="00B84ACA">
              <w:rPr>
                <w:spacing w:val="-4"/>
              </w:rPr>
              <w:t xml:space="preserve"> Związku, zwracamy</w:t>
            </w:r>
            <w:r w:rsidR="00757A3F">
              <w:rPr>
                <w:spacing w:val="-4"/>
              </w:rPr>
              <w:t xml:space="preserve"> się  jednak z prośbą o podniesienie kwoty</w:t>
            </w:r>
            <w:r w:rsidR="00757A3F" w:rsidRPr="00B84ACA">
              <w:rPr>
                <w:spacing w:val="-4"/>
              </w:rPr>
              <w:t xml:space="preserve"> dofinansowania tylko </w:t>
            </w:r>
            <w:r w:rsidR="00757A3F">
              <w:rPr>
                <w:spacing w:val="-4"/>
              </w:rPr>
              <w:t xml:space="preserve">                    o 500</w:t>
            </w:r>
            <w:r w:rsidR="00757A3F" w:rsidRPr="00B84ACA">
              <w:rPr>
                <w:spacing w:val="-4"/>
              </w:rPr>
              <w:t xml:space="preserve"> zł miesięcznie</w:t>
            </w:r>
            <w:r w:rsidR="00757A3F">
              <w:rPr>
                <w:spacing w:val="-4"/>
              </w:rPr>
              <w:t xml:space="preserve">, co w rezultacie daje kwotę 24 </w:t>
            </w:r>
            <w:r w:rsidR="00757A3F" w:rsidRPr="00B84ACA">
              <w:rPr>
                <w:spacing w:val="-4"/>
              </w:rPr>
              <w:t>500 zł.</w:t>
            </w:r>
            <w:r w:rsidR="00757A3F">
              <w:rPr>
                <w:spacing w:val="-4"/>
              </w:rPr>
              <w:t xml:space="preserve"> </w:t>
            </w:r>
            <w:r w:rsidR="00757A3F" w:rsidRPr="00B84ACA">
              <w:rPr>
                <w:color w:val="2B3431"/>
                <w:spacing w:val="-4"/>
              </w:rPr>
              <w:t>J</w:t>
            </w:r>
            <w:r w:rsidR="00757A3F" w:rsidRPr="00B84ACA">
              <w:rPr>
                <w:spacing w:val="-4"/>
              </w:rPr>
              <w:t>ednocześnie</w:t>
            </w:r>
            <w:r w:rsidR="00757A3F" w:rsidRPr="00B84ACA">
              <w:rPr>
                <w:color w:val="2B3431"/>
                <w:spacing w:val="-4"/>
              </w:rPr>
              <w:t xml:space="preserve"> </w:t>
            </w:r>
            <w:r w:rsidR="00757A3F">
              <w:rPr>
                <w:spacing w:val="-4"/>
              </w:rPr>
              <w:t>zwracamy</w:t>
            </w:r>
            <w:r w:rsidR="00757A3F" w:rsidRPr="00B84ACA">
              <w:rPr>
                <w:spacing w:val="-4"/>
              </w:rPr>
              <w:t xml:space="preserve"> </w:t>
            </w:r>
            <w:r w:rsidR="00757A3F">
              <w:rPr>
                <w:spacing w:val="-4"/>
              </w:rPr>
              <w:t>się</w:t>
            </w:r>
            <w:r w:rsidR="00757A3F" w:rsidRPr="00B84ACA">
              <w:rPr>
                <w:spacing w:val="-4"/>
              </w:rPr>
              <w:t xml:space="preserve"> </w:t>
            </w:r>
            <w:r w:rsidR="00757A3F">
              <w:rPr>
                <w:spacing w:val="-4"/>
              </w:rPr>
              <w:t>z</w:t>
            </w:r>
            <w:r w:rsidR="00757A3F" w:rsidRPr="00B84ACA">
              <w:rPr>
                <w:spacing w:val="-4"/>
              </w:rPr>
              <w:t xml:space="preserve"> </w:t>
            </w:r>
            <w:r w:rsidR="00757A3F">
              <w:rPr>
                <w:spacing w:val="-4"/>
              </w:rPr>
              <w:t>prośbą o</w:t>
            </w:r>
            <w:r w:rsidR="00757A3F" w:rsidRPr="00B84ACA">
              <w:rPr>
                <w:spacing w:val="-4"/>
              </w:rPr>
              <w:t xml:space="preserve"> dokonanie </w:t>
            </w:r>
            <w:r w:rsidR="00757A3F">
              <w:rPr>
                <w:spacing w:val="-4"/>
              </w:rPr>
              <w:t>w</w:t>
            </w:r>
            <w:r w:rsidR="00757A3F" w:rsidRPr="00B84ACA">
              <w:rPr>
                <w:spacing w:val="-4"/>
              </w:rPr>
              <w:t xml:space="preserve"> treści</w:t>
            </w:r>
            <w:r w:rsidR="00757A3F" w:rsidRPr="00B84ACA">
              <w:rPr>
                <w:color w:val="2B3431"/>
                <w:spacing w:val="-4"/>
              </w:rPr>
              <w:t xml:space="preserve">   </w:t>
            </w:r>
            <w:r w:rsidR="00757A3F" w:rsidRPr="00B84ACA">
              <w:rPr>
                <w:spacing w:val="-4"/>
              </w:rPr>
              <w:t xml:space="preserve">rozporządzenia </w:t>
            </w:r>
            <w:r w:rsidR="00757A3F">
              <w:rPr>
                <w:spacing w:val="-4"/>
              </w:rPr>
              <w:t>w</w:t>
            </w:r>
            <w:r w:rsidR="00757A3F" w:rsidRPr="00B84ACA">
              <w:rPr>
                <w:spacing w:val="-4"/>
              </w:rPr>
              <w:t xml:space="preserve"> </w:t>
            </w:r>
            <w:r w:rsidR="00757A3F">
              <w:rPr>
                <w:spacing w:val="-4"/>
              </w:rPr>
              <w:t>sprawie</w:t>
            </w:r>
            <w:r w:rsidR="00757A3F" w:rsidRPr="00B84ACA">
              <w:rPr>
                <w:spacing w:val="-4"/>
              </w:rPr>
              <w:t xml:space="preserve"> algorytmu przekazywania środków  Państwowego </w:t>
            </w:r>
            <w:r w:rsidR="00757A3F">
              <w:rPr>
                <w:spacing w:val="-4"/>
              </w:rPr>
              <w:t>Funduszu</w:t>
            </w:r>
            <w:r w:rsidR="00757A3F" w:rsidRPr="00B84ACA">
              <w:rPr>
                <w:spacing w:val="-4"/>
              </w:rPr>
              <w:t xml:space="preserve"> Rehabilitacji Osób Niepełnosprawnych samorządom.</w:t>
            </w:r>
          </w:p>
        </w:tc>
        <w:tc>
          <w:tcPr>
            <w:tcW w:w="2107" w:type="dxa"/>
          </w:tcPr>
          <w:p w:rsidR="00757A3F" w:rsidRPr="005A5C5B" w:rsidRDefault="00757A3F" w:rsidP="00ED4FCD">
            <w:pPr>
              <w:rPr>
                <w:rFonts w:eastAsia="Times New Roman"/>
                <w:lang w:eastAsia="pl-PL"/>
              </w:rPr>
            </w:pPr>
            <w:r w:rsidRPr="005A5C5B">
              <w:rPr>
                <w:rFonts w:eastAsia="Times New Roman"/>
                <w:lang w:eastAsia="pl-PL"/>
              </w:rPr>
              <w:lastRenderedPageBreak/>
              <w:t>§ 3 rozporządzenia Rady Ministrów</w:t>
            </w:r>
          </w:p>
          <w:p w:rsidR="00757A3F" w:rsidRDefault="00757A3F" w:rsidP="00ED4FCD">
            <w:pPr>
              <w:rPr>
                <w:rFonts w:eastAsia="Times New Roman"/>
                <w:lang w:eastAsia="pl-PL"/>
              </w:rPr>
            </w:pPr>
            <w:r w:rsidRPr="005A5C5B">
              <w:rPr>
                <w:rFonts w:eastAsia="Times New Roman"/>
                <w:lang w:eastAsia="pl-PL"/>
              </w:rPr>
              <w:t xml:space="preserve">z dnia 13 maja </w:t>
            </w:r>
          </w:p>
          <w:p w:rsidR="00757A3F" w:rsidRDefault="00757A3F" w:rsidP="00ED4FCD">
            <w:pPr>
              <w:rPr>
                <w:rFonts w:eastAsia="Times New Roman"/>
                <w:lang w:eastAsia="pl-PL"/>
              </w:rPr>
            </w:pPr>
            <w:r>
              <w:rPr>
                <w:rFonts w:eastAsia="Times New Roman"/>
                <w:lang w:eastAsia="pl-PL"/>
              </w:rPr>
              <w:t xml:space="preserve">2003 r. </w:t>
            </w:r>
            <w:r w:rsidRPr="005A5C5B">
              <w:rPr>
                <w:rFonts w:eastAsia="Times New Roman"/>
                <w:lang w:eastAsia="pl-PL"/>
              </w:rPr>
              <w:t xml:space="preserve">w sprawie algorytmu przekazywania środków Państwowego Funduszu Rehabilitacji Osób Niepełnosprawnych samorządom wojewódzkim </w:t>
            </w:r>
          </w:p>
          <w:p w:rsidR="00757A3F" w:rsidRPr="005A5C5B" w:rsidRDefault="00757A3F" w:rsidP="00ED4FCD">
            <w:pPr>
              <w:rPr>
                <w:rFonts w:eastAsia="Times New Roman"/>
                <w:lang w:eastAsia="pl-PL"/>
              </w:rPr>
            </w:pPr>
            <w:r w:rsidRPr="005A5C5B">
              <w:rPr>
                <w:rFonts w:eastAsia="Times New Roman"/>
                <w:lang w:eastAsia="pl-PL"/>
              </w:rPr>
              <w:t>i powiatowym.</w:t>
            </w:r>
          </w:p>
        </w:tc>
        <w:tc>
          <w:tcPr>
            <w:tcW w:w="5245" w:type="dxa"/>
          </w:tcPr>
          <w:p w:rsidR="00757A3F" w:rsidRPr="00B84ACA" w:rsidRDefault="00757A3F" w:rsidP="00B84ACA">
            <w:pPr>
              <w:jc w:val="both"/>
              <w:rPr>
                <w:spacing w:val="-4"/>
              </w:rPr>
            </w:pPr>
            <w:r w:rsidRPr="00B84ACA">
              <w:rPr>
                <w:spacing w:val="-4"/>
              </w:rPr>
              <w:t xml:space="preserve">Propozycja ma na celu nowelizację wzoru </w:t>
            </w:r>
            <w:proofErr w:type="spellStart"/>
            <w:r w:rsidRPr="00B84ACA">
              <w:rPr>
                <w:spacing w:val="-4"/>
              </w:rPr>
              <w:t>Hw</w:t>
            </w:r>
            <w:proofErr w:type="spellEnd"/>
            <w:r w:rsidRPr="00B84ACA">
              <w:rPr>
                <w:spacing w:val="-4"/>
              </w:rPr>
              <w:t xml:space="preserve"> określającego sposób wyliczenia środków przeznaczonych na dofinansowanie kosztów działania zakładów aktywności zawodowej dla województwa. Wzór ten jest następujący:</w:t>
            </w:r>
          </w:p>
          <w:p w:rsidR="00757A3F" w:rsidRPr="00B84ACA" w:rsidRDefault="00757A3F" w:rsidP="00B84ACA">
            <w:pPr>
              <w:pStyle w:val="text-center"/>
              <w:spacing w:before="0" w:beforeAutospacing="0" w:after="0" w:afterAutospacing="0"/>
              <w:jc w:val="both"/>
              <w:rPr>
                <w:rFonts w:asciiTheme="minorHAnsi" w:hAnsiTheme="minorHAnsi"/>
                <w:spacing w:val="-4"/>
                <w:sz w:val="22"/>
                <w:szCs w:val="22"/>
              </w:rPr>
            </w:pPr>
            <w:proofErr w:type="spellStart"/>
            <w:r w:rsidRPr="00B84ACA">
              <w:rPr>
                <w:rFonts w:asciiTheme="minorHAnsi" w:hAnsiTheme="minorHAnsi"/>
                <w:spacing w:val="-4"/>
                <w:sz w:val="22"/>
                <w:szCs w:val="22"/>
              </w:rPr>
              <w:t>H</w:t>
            </w:r>
            <w:r w:rsidRPr="00B84ACA">
              <w:rPr>
                <w:rFonts w:asciiTheme="minorHAnsi" w:hAnsiTheme="minorHAnsi"/>
                <w:spacing w:val="-4"/>
                <w:sz w:val="22"/>
                <w:szCs w:val="22"/>
                <w:vertAlign w:val="subscript"/>
              </w:rPr>
              <w:t>w</w:t>
            </w:r>
            <w:proofErr w:type="spellEnd"/>
            <w:r w:rsidRPr="00B84ACA">
              <w:rPr>
                <w:rFonts w:asciiTheme="minorHAnsi" w:hAnsiTheme="minorHAnsi"/>
                <w:spacing w:val="-4"/>
                <w:sz w:val="22"/>
                <w:szCs w:val="22"/>
              </w:rPr>
              <w:t xml:space="preserve"> = </w:t>
            </w:r>
            <w:proofErr w:type="spellStart"/>
            <w:r w:rsidRPr="00B84ACA">
              <w:rPr>
                <w:rFonts w:asciiTheme="minorHAnsi" w:hAnsiTheme="minorHAnsi"/>
                <w:spacing w:val="-4"/>
                <w:sz w:val="22"/>
                <w:szCs w:val="22"/>
              </w:rPr>
              <w:t>U</w:t>
            </w:r>
            <w:r w:rsidRPr="00B84ACA">
              <w:rPr>
                <w:rFonts w:asciiTheme="minorHAnsi" w:hAnsiTheme="minorHAnsi"/>
                <w:spacing w:val="-4"/>
                <w:sz w:val="22"/>
                <w:szCs w:val="22"/>
                <w:vertAlign w:val="subscript"/>
              </w:rPr>
              <w:t>w</w:t>
            </w:r>
            <w:proofErr w:type="spellEnd"/>
            <w:r w:rsidRPr="00B84ACA">
              <w:rPr>
                <w:rFonts w:asciiTheme="minorHAnsi" w:hAnsiTheme="minorHAnsi"/>
                <w:spacing w:val="-4"/>
                <w:sz w:val="22"/>
                <w:szCs w:val="22"/>
              </w:rPr>
              <w:t xml:space="preserve"> x K</w:t>
            </w:r>
          </w:p>
          <w:p w:rsidR="00757A3F" w:rsidRPr="00B84ACA" w:rsidRDefault="00757A3F" w:rsidP="00B84ACA">
            <w:pPr>
              <w:pStyle w:val="text-justify"/>
              <w:spacing w:before="0" w:beforeAutospacing="0" w:after="0" w:afterAutospacing="0"/>
              <w:jc w:val="both"/>
              <w:rPr>
                <w:rFonts w:asciiTheme="minorHAnsi" w:hAnsiTheme="minorHAnsi"/>
                <w:spacing w:val="-4"/>
                <w:sz w:val="22"/>
                <w:szCs w:val="22"/>
              </w:rPr>
            </w:pPr>
            <w:proofErr w:type="spellStart"/>
            <w:r w:rsidRPr="00B84ACA">
              <w:rPr>
                <w:rFonts w:asciiTheme="minorHAnsi" w:hAnsiTheme="minorHAnsi"/>
                <w:spacing w:val="-4"/>
                <w:sz w:val="22"/>
                <w:szCs w:val="22"/>
              </w:rPr>
              <w:t>U</w:t>
            </w:r>
            <w:r w:rsidRPr="00B84ACA">
              <w:rPr>
                <w:rFonts w:asciiTheme="minorHAnsi" w:hAnsiTheme="minorHAnsi"/>
                <w:spacing w:val="-4"/>
                <w:sz w:val="22"/>
                <w:szCs w:val="22"/>
                <w:vertAlign w:val="subscript"/>
              </w:rPr>
              <w:t>w</w:t>
            </w:r>
            <w:proofErr w:type="spellEnd"/>
            <w:r w:rsidRPr="00B84ACA">
              <w:rPr>
                <w:rFonts w:asciiTheme="minorHAnsi" w:hAnsiTheme="minorHAnsi"/>
                <w:spacing w:val="-4"/>
                <w:sz w:val="22"/>
                <w:szCs w:val="22"/>
              </w:rPr>
              <w:t xml:space="preserve"> </w:t>
            </w:r>
            <w:r w:rsidRPr="00B84ACA">
              <w:rPr>
                <w:rFonts w:asciiTheme="minorHAnsi" w:hAnsiTheme="minorHAnsi"/>
                <w:spacing w:val="-4"/>
                <w:sz w:val="22"/>
                <w:szCs w:val="22"/>
              </w:rPr>
              <w:sym w:font="Symbol" w:char="F02D"/>
            </w:r>
            <w:r w:rsidRPr="00B84ACA">
              <w:rPr>
                <w:rFonts w:asciiTheme="minorHAnsi" w:hAnsiTheme="minorHAnsi"/>
                <w:spacing w:val="-4"/>
                <w:sz w:val="22"/>
                <w:szCs w:val="22"/>
              </w:rPr>
              <w:t xml:space="preserve"> liczba zatrudnionych osób niepełnosprawnych zaliczonych do znacznego lub umiarkowanego stopnia niepełnosprawności zatrudnionych w zakładach aktywności zawodowej, wynikająca z podpisanych umów, których stroną jest województwo w do dnia 31 grudnia roku poprzedzającego rok, na który jest obliczany algorytm,</w:t>
            </w:r>
          </w:p>
          <w:p w:rsidR="00757A3F" w:rsidRPr="00B84ACA" w:rsidRDefault="00757A3F" w:rsidP="00B84ACA">
            <w:pPr>
              <w:pStyle w:val="text-justify"/>
              <w:spacing w:before="0" w:beforeAutospacing="0" w:after="0" w:afterAutospacing="0"/>
              <w:jc w:val="both"/>
              <w:rPr>
                <w:rFonts w:asciiTheme="minorHAnsi" w:hAnsiTheme="minorHAnsi"/>
                <w:spacing w:val="-4"/>
                <w:sz w:val="22"/>
                <w:szCs w:val="22"/>
              </w:rPr>
            </w:pPr>
            <w:r w:rsidRPr="00B84ACA">
              <w:rPr>
                <w:rFonts w:asciiTheme="minorHAnsi" w:hAnsiTheme="minorHAnsi"/>
                <w:spacing w:val="-4"/>
                <w:sz w:val="22"/>
                <w:szCs w:val="22"/>
              </w:rPr>
              <w:t xml:space="preserve">K </w:t>
            </w:r>
            <w:r w:rsidRPr="00B84ACA">
              <w:rPr>
                <w:rFonts w:asciiTheme="minorHAnsi" w:hAnsiTheme="minorHAnsi"/>
                <w:spacing w:val="-4"/>
                <w:sz w:val="22"/>
                <w:szCs w:val="22"/>
              </w:rPr>
              <w:sym w:font="Symbol" w:char="F02D"/>
            </w:r>
            <w:r>
              <w:rPr>
                <w:rFonts w:asciiTheme="minorHAnsi" w:hAnsiTheme="minorHAnsi"/>
                <w:spacing w:val="-4"/>
                <w:sz w:val="22"/>
                <w:szCs w:val="22"/>
              </w:rPr>
              <w:t xml:space="preserve"> kwota 18 </w:t>
            </w:r>
            <w:r w:rsidRPr="00B84ACA">
              <w:rPr>
                <w:rFonts w:asciiTheme="minorHAnsi" w:hAnsiTheme="minorHAnsi"/>
                <w:spacing w:val="-4"/>
                <w:sz w:val="22"/>
                <w:szCs w:val="22"/>
              </w:rPr>
              <w:t xml:space="preserve">500 zł </w:t>
            </w:r>
            <w:r w:rsidRPr="00B84ACA">
              <w:rPr>
                <w:rFonts w:asciiTheme="minorHAnsi" w:hAnsiTheme="minorHAnsi"/>
                <w:spacing w:val="-4"/>
                <w:sz w:val="22"/>
                <w:szCs w:val="22"/>
              </w:rPr>
              <w:sym w:font="Symbol" w:char="F02D"/>
            </w:r>
            <w:r w:rsidRPr="00B84ACA">
              <w:rPr>
                <w:rFonts w:asciiTheme="minorHAnsi" w:hAnsiTheme="minorHAnsi"/>
                <w:spacing w:val="-4"/>
                <w:sz w:val="22"/>
                <w:szCs w:val="22"/>
              </w:rPr>
              <w:t xml:space="preserve"> na dofinansowanie kosztów rocznego pobytu jednego zatrudnionego pracownika niepełnosprawnego w zakładzie aktywności zawodowej.</w:t>
            </w:r>
          </w:p>
          <w:p w:rsidR="00757A3F" w:rsidRPr="00B84ACA" w:rsidRDefault="00757A3F" w:rsidP="00B84ACA">
            <w:pPr>
              <w:jc w:val="both"/>
              <w:rPr>
                <w:spacing w:val="-4"/>
              </w:rPr>
            </w:pPr>
            <w:r w:rsidRPr="00B84ACA">
              <w:rPr>
                <w:spacing w:val="-4"/>
              </w:rPr>
              <w:t>Prop</w:t>
            </w:r>
            <w:r>
              <w:rPr>
                <w:spacing w:val="-4"/>
              </w:rPr>
              <w:t xml:space="preserve">ozycja zwiększenia kwoty K z 18 500 zł na 24 </w:t>
            </w:r>
            <w:r w:rsidRPr="00B84ACA">
              <w:rPr>
                <w:spacing w:val="-4"/>
              </w:rPr>
              <w:t>500 zł jest uzależniona od możliwości finansowych Państwowego Funduszu Rehabilitacji Osób Niepełnosprawnych przewidzianych w jego budżecie.</w:t>
            </w:r>
          </w:p>
          <w:p w:rsidR="00757A3F" w:rsidRPr="005A5C5B" w:rsidRDefault="00757A3F" w:rsidP="00404EE5">
            <w:pPr>
              <w:jc w:val="both"/>
            </w:pPr>
            <w:r w:rsidRPr="00B84ACA">
              <w:rPr>
                <w:spacing w:val="-4"/>
              </w:rPr>
              <w:lastRenderedPageBreak/>
              <w:t xml:space="preserve">Ponadto </w:t>
            </w:r>
            <w:r w:rsidR="00404EE5">
              <w:rPr>
                <w:spacing w:val="-4"/>
              </w:rPr>
              <w:t xml:space="preserve">zgłaszający postulat </w:t>
            </w:r>
            <w:r w:rsidRPr="00B84ACA">
              <w:rPr>
                <w:spacing w:val="-4"/>
              </w:rPr>
              <w:t>wnosi o coroczną waloryzację tej kwoty. Propozycja ta skutkowałaby corocznym zwiększeniem puli środków finansowych PFRON w jego planie finansowym na kolejny rok.</w:t>
            </w:r>
          </w:p>
        </w:tc>
      </w:tr>
      <w:tr w:rsidR="00757A3F" w:rsidRPr="005A5C5B" w:rsidTr="00757A3F">
        <w:trPr>
          <w:trHeight w:val="31"/>
        </w:trPr>
        <w:tc>
          <w:tcPr>
            <w:tcW w:w="566" w:type="dxa"/>
          </w:tcPr>
          <w:p w:rsidR="00757A3F" w:rsidRPr="00B90A11" w:rsidRDefault="00757A3F" w:rsidP="00500BA6">
            <w:pPr>
              <w:ind w:right="-108"/>
              <w:jc w:val="both"/>
              <w:rPr>
                <w:spacing w:val="-4"/>
              </w:rPr>
            </w:pPr>
            <w:r>
              <w:rPr>
                <w:spacing w:val="-4"/>
              </w:rPr>
              <w:lastRenderedPageBreak/>
              <w:t>123</w:t>
            </w:r>
            <w:r w:rsidRPr="00B90A11">
              <w:rPr>
                <w:spacing w:val="-4"/>
              </w:rPr>
              <w:t>.</w:t>
            </w:r>
          </w:p>
        </w:tc>
        <w:tc>
          <w:tcPr>
            <w:tcW w:w="5814" w:type="dxa"/>
          </w:tcPr>
          <w:p w:rsidR="00757A3F" w:rsidRPr="005A5C5B" w:rsidRDefault="00462A81" w:rsidP="007C5809">
            <w:pPr>
              <w:jc w:val="both"/>
              <w:rPr>
                <w:rFonts w:eastAsia="Times New Roman"/>
                <w:lang w:eastAsia="pl-PL"/>
              </w:rPr>
            </w:pPr>
            <w:r>
              <w:rPr>
                <w:spacing w:val="-4"/>
              </w:rPr>
              <w:t>Zgłaszający</w:t>
            </w:r>
            <w:r w:rsidRPr="005A5C5B">
              <w:rPr>
                <w:rFonts w:eastAsia="Times New Roman"/>
                <w:lang w:eastAsia="pl-PL"/>
              </w:rPr>
              <w:t xml:space="preserve"> </w:t>
            </w:r>
            <w:r w:rsidR="00757A3F" w:rsidRPr="005A5C5B">
              <w:rPr>
                <w:rFonts w:eastAsia="Times New Roman"/>
                <w:lang w:eastAsia="pl-PL"/>
              </w:rPr>
              <w:t>proponuje nowelizację § 4 rozporządzenia polegającą na wprowadzeniu nowego wzoru algorytmu określającego wysokość środków Funduszu dla samorządu powiatowego na realizację zadań wymienionych w § 2 pkt 2.</w:t>
            </w:r>
          </w:p>
          <w:p w:rsidR="00757A3F" w:rsidRPr="005A5C5B" w:rsidRDefault="00757A3F" w:rsidP="007C5809">
            <w:pPr>
              <w:jc w:val="both"/>
              <w:rPr>
                <w:rFonts w:eastAsia="Times New Roman"/>
                <w:lang w:eastAsia="pl-PL"/>
              </w:rPr>
            </w:pPr>
            <w:r w:rsidRPr="005A5C5B">
              <w:rPr>
                <w:rFonts w:eastAsia="Times New Roman"/>
                <w:lang w:eastAsia="pl-PL"/>
              </w:rPr>
              <w:t xml:space="preserve">Stowarzyszenie proponuje, aby ze wzoru na kwotę środków </w:t>
            </w:r>
            <w:r>
              <w:rPr>
                <w:rFonts w:eastAsia="Times New Roman"/>
                <w:lang w:eastAsia="pl-PL"/>
              </w:rPr>
              <w:t xml:space="preserve">             </w:t>
            </w:r>
            <w:proofErr w:type="spellStart"/>
            <w:r w:rsidRPr="005A5C5B">
              <w:rPr>
                <w:rFonts w:eastAsia="Times New Roman"/>
                <w:lang w:eastAsia="pl-PL"/>
              </w:rPr>
              <w:t>Sp</w:t>
            </w:r>
            <w:proofErr w:type="spellEnd"/>
            <w:r w:rsidRPr="005A5C5B">
              <w:rPr>
                <w:rFonts w:eastAsia="Times New Roman"/>
                <w:lang w:eastAsia="pl-PL"/>
              </w:rPr>
              <w:t xml:space="preserve"> przeznaczonych na zadania powiatu, został wyłączony składnik </w:t>
            </w:r>
            <w:proofErr w:type="spellStart"/>
            <w:r w:rsidRPr="005A5C5B">
              <w:rPr>
                <w:rFonts w:eastAsia="Times New Roman"/>
                <w:lang w:eastAsia="pl-PL"/>
              </w:rPr>
              <w:t>Wp</w:t>
            </w:r>
            <w:proofErr w:type="spellEnd"/>
            <w:r w:rsidRPr="005A5C5B">
              <w:rPr>
                <w:rFonts w:eastAsia="Times New Roman"/>
                <w:lang w:eastAsia="pl-PL"/>
              </w:rPr>
              <w:t xml:space="preserve"> określający środki przeznaczone na dofinansowanie zobowiązań dotyczących kosztów działania WTZ dla powiatu p, a wyliczone wg. tego zobowiązania byłyby finansowane z ogólnej kwoty środków Funduszu R.</w:t>
            </w:r>
          </w:p>
          <w:p w:rsidR="00757A3F" w:rsidRDefault="00757A3F" w:rsidP="007C5809">
            <w:pPr>
              <w:jc w:val="both"/>
              <w:rPr>
                <w:rFonts w:eastAsia="Times New Roman"/>
                <w:lang w:eastAsia="pl-PL"/>
              </w:rPr>
            </w:pPr>
          </w:p>
          <w:p w:rsidR="00757A3F" w:rsidRPr="001D7855" w:rsidRDefault="00757A3F" w:rsidP="001D7855">
            <w:pPr>
              <w:jc w:val="both"/>
              <w:rPr>
                <w:rFonts w:eastAsia="Times New Roman"/>
                <w:lang w:eastAsia="pl-PL"/>
              </w:rPr>
            </w:pPr>
            <w:r w:rsidRPr="001D7855">
              <w:rPr>
                <w:rFonts w:eastAsia="Times New Roman"/>
                <w:lang w:eastAsia="pl-PL"/>
              </w:rPr>
              <w:t xml:space="preserve">        </w:t>
            </w:r>
            <w:r>
              <w:rPr>
                <w:rFonts w:eastAsia="Times New Roman"/>
                <w:lang w:eastAsia="pl-PL"/>
              </w:rPr>
              <w:t xml:space="preserve">      </w:t>
            </w:r>
            <w:r w:rsidRPr="001D7855">
              <w:rPr>
                <w:rFonts w:eastAsia="Times New Roman"/>
                <w:lang w:eastAsia="pl-PL"/>
              </w:rPr>
              <w:t xml:space="preserve"> p-L          1      </w:t>
            </w:r>
            <w:r>
              <w:rPr>
                <w:rFonts w:eastAsia="Times New Roman"/>
                <w:lang w:eastAsia="pl-PL"/>
              </w:rPr>
              <w:t xml:space="preserve">     </w:t>
            </w:r>
            <w:r w:rsidRPr="001D7855">
              <w:rPr>
                <w:rFonts w:eastAsia="Times New Roman"/>
                <w:lang w:eastAsia="pl-PL"/>
              </w:rPr>
              <w:t xml:space="preserve">Bp          </w:t>
            </w:r>
            <w:r>
              <w:rPr>
                <w:rFonts w:eastAsia="Times New Roman"/>
                <w:lang w:eastAsia="pl-PL"/>
              </w:rPr>
              <w:t xml:space="preserve">    </w:t>
            </w:r>
            <w:r w:rsidRPr="001D7855">
              <w:rPr>
                <w:rFonts w:eastAsia="Times New Roman"/>
                <w:lang w:eastAsia="pl-PL"/>
              </w:rPr>
              <w:t>Np</w:t>
            </w:r>
          </w:p>
          <w:p w:rsidR="00757A3F" w:rsidRPr="001D7855" w:rsidRDefault="00757A3F" w:rsidP="001D7855">
            <w:pPr>
              <w:jc w:val="both"/>
              <w:rPr>
                <w:rFonts w:eastAsia="Times New Roman"/>
                <w:lang w:eastAsia="pl-PL"/>
              </w:rPr>
            </w:pPr>
            <w:proofErr w:type="spellStart"/>
            <w:r w:rsidRPr="001D7855">
              <w:rPr>
                <w:rFonts w:eastAsia="Times New Roman"/>
                <w:lang w:eastAsia="pl-PL"/>
              </w:rPr>
              <w:t>Sp</w:t>
            </w:r>
            <w:proofErr w:type="spellEnd"/>
            <w:r w:rsidRPr="001D7855">
              <w:rPr>
                <w:rFonts w:eastAsia="Times New Roman"/>
                <w:lang w:eastAsia="pl-PL"/>
              </w:rPr>
              <w:t xml:space="preserve"> = (R – Σ </w:t>
            </w:r>
            <w:proofErr w:type="spellStart"/>
            <w:r w:rsidRPr="001D7855">
              <w:rPr>
                <w:rFonts w:eastAsia="Times New Roman"/>
                <w:lang w:eastAsia="pl-PL"/>
              </w:rPr>
              <w:t>Wp</w:t>
            </w:r>
            <w:proofErr w:type="spellEnd"/>
            <w:r w:rsidRPr="001D7855">
              <w:rPr>
                <w:rFonts w:eastAsia="Times New Roman"/>
                <w:lang w:eastAsia="pl-PL"/>
              </w:rPr>
              <w:t>) x – x (-----------</w:t>
            </w:r>
            <w:r>
              <w:rPr>
                <w:rFonts w:eastAsia="Times New Roman"/>
                <w:lang w:eastAsia="pl-PL"/>
              </w:rPr>
              <w:t xml:space="preserve"> </w:t>
            </w:r>
            <w:r w:rsidRPr="001D7855">
              <w:rPr>
                <w:rFonts w:eastAsia="Times New Roman"/>
                <w:lang w:eastAsia="pl-PL"/>
              </w:rPr>
              <w:t>+</w:t>
            </w:r>
            <w:r>
              <w:rPr>
                <w:rFonts w:eastAsia="Times New Roman"/>
                <w:lang w:eastAsia="pl-PL"/>
              </w:rPr>
              <w:t xml:space="preserve"> </w:t>
            </w:r>
            <w:r w:rsidRPr="001D7855">
              <w:rPr>
                <w:rFonts w:eastAsia="Times New Roman"/>
                <w:lang w:eastAsia="pl-PL"/>
              </w:rPr>
              <w:t xml:space="preserve">-------------) x </w:t>
            </w:r>
            <w:proofErr w:type="spellStart"/>
            <w:r w:rsidRPr="001D7855">
              <w:rPr>
                <w:rFonts w:eastAsia="Times New Roman"/>
                <w:lang w:eastAsia="pl-PL"/>
              </w:rPr>
              <w:t>Wp</w:t>
            </w:r>
            <w:proofErr w:type="spellEnd"/>
          </w:p>
          <w:p w:rsidR="00757A3F" w:rsidRPr="001D7855" w:rsidRDefault="00757A3F" w:rsidP="001D7855">
            <w:pPr>
              <w:jc w:val="both"/>
              <w:rPr>
                <w:rFonts w:eastAsia="Times New Roman"/>
                <w:lang w:eastAsia="pl-PL"/>
              </w:rPr>
            </w:pPr>
            <w:r>
              <w:rPr>
                <w:rFonts w:eastAsia="Times New Roman"/>
                <w:lang w:eastAsia="pl-PL"/>
              </w:rPr>
              <w:t xml:space="preserve">       </w:t>
            </w:r>
            <w:r w:rsidRPr="001D7855">
              <w:rPr>
                <w:rFonts w:eastAsia="Times New Roman"/>
                <w:lang w:eastAsia="pl-PL"/>
              </w:rPr>
              <w:t xml:space="preserve">        p-1          2      </w:t>
            </w:r>
            <w:r>
              <w:rPr>
                <w:rFonts w:eastAsia="Times New Roman"/>
                <w:lang w:eastAsia="pl-PL"/>
              </w:rPr>
              <w:t xml:space="preserve">    </w:t>
            </w:r>
            <w:r w:rsidRPr="001D7855">
              <w:rPr>
                <w:rFonts w:eastAsia="Times New Roman"/>
                <w:lang w:eastAsia="pl-PL"/>
              </w:rPr>
              <w:t xml:space="preserve">p-L              </w:t>
            </w:r>
            <w:proofErr w:type="spellStart"/>
            <w:r w:rsidRPr="001D7855">
              <w:rPr>
                <w:rFonts w:eastAsia="Times New Roman"/>
                <w:lang w:eastAsia="pl-PL"/>
              </w:rPr>
              <w:t>p-L</w:t>
            </w:r>
            <w:proofErr w:type="spellEnd"/>
            <w:r w:rsidRPr="001D7855">
              <w:rPr>
                <w:rFonts w:eastAsia="Times New Roman"/>
                <w:lang w:eastAsia="pl-PL"/>
              </w:rPr>
              <w:t xml:space="preserve">         </w:t>
            </w:r>
          </w:p>
          <w:p w:rsidR="00757A3F" w:rsidRPr="001D7855" w:rsidRDefault="00757A3F" w:rsidP="001D7855">
            <w:pPr>
              <w:jc w:val="both"/>
              <w:rPr>
                <w:rFonts w:eastAsia="Times New Roman"/>
                <w:lang w:eastAsia="pl-PL"/>
              </w:rPr>
            </w:pPr>
            <w:r w:rsidRPr="001D7855">
              <w:rPr>
                <w:rFonts w:eastAsia="Times New Roman"/>
                <w:lang w:eastAsia="pl-PL"/>
              </w:rPr>
              <w:t xml:space="preserve">                                         Σ   Bp </w:t>
            </w:r>
            <w:r>
              <w:rPr>
                <w:rFonts w:eastAsia="Times New Roman"/>
                <w:lang w:eastAsia="pl-PL"/>
              </w:rPr>
              <w:t xml:space="preserve">         Σ   N</w:t>
            </w:r>
            <w:r w:rsidRPr="001D7855">
              <w:rPr>
                <w:rFonts w:eastAsia="Times New Roman"/>
                <w:lang w:eastAsia="pl-PL"/>
              </w:rPr>
              <w:t>p</w:t>
            </w:r>
          </w:p>
          <w:p w:rsidR="00757A3F" w:rsidRPr="001D7855" w:rsidRDefault="00757A3F" w:rsidP="001D7855">
            <w:pPr>
              <w:jc w:val="both"/>
              <w:rPr>
                <w:rFonts w:eastAsia="Times New Roman"/>
                <w:lang w:eastAsia="pl-PL"/>
              </w:rPr>
            </w:pPr>
            <w:r w:rsidRPr="001D7855">
              <w:rPr>
                <w:rFonts w:eastAsia="Times New Roman"/>
                <w:lang w:eastAsia="pl-PL"/>
              </w:rPr>
              <w:t xml:space="preserve">                                        </w:t>
            </w:r>
            <w:r>
              <w:rPr>
                <w:rFonts w:eastAsia="Times New Roman"/>
                <w:lang w:eastAsia="pl-PL"/>
              </w:rPr>
              <w:t xml:space="preserve">  </w:t>
            </w:r>
            <w:r w:rsidRPr="001D7855">
              <w:rPr>
                <w:rFonts w:eastAsia="Times New Roman"/>
                <w:lang w:eastAsia="pl-PL"/>
              </w:rPr>
              <w:t>p-1</w:t>
            </w:r>
            <w:r>
              <w:rPr>
                <w:rFonts w:eastAsia="Times New Roman"/>
                <w:lang w:eastAsia="pl-PL"/>
              </w:rPr>
              <w:t xml:space="preserve">              </w:t>
            </w:r>
            <w:proofErr w:type="spellStart"/>
            <w:r>
              <w:rPr>
                <w:rFonts w:eastAsia="Times New Roman"/>
                <w:lang w:eastAsia="pl-PL"/>
              </w:rPr>
              <w:t>p-1</w:t>
            </w:r>
            <w:proofErr w:type="spellEnd"/>
          </w:p>
          <w:p w:rsidR="00757A3F" w:rsidRPr="005A5C5B" w:rsidRDefault="00757A3F" w:rsidP="007C5809">
            <w:pPr>
              <w:jc w:val="both"/>
              <w:rPr>
                <w:rFonts w:eastAsia="Times New Roman"/>
                <w:lang w:eastAsia="pl-PL"/>
              </w:rPr>
            </w:pPr>
          </w:p>
          <w:p w:rsidR="00757A3F" w:rsidRPr="005A5C5B" w:rsidRDefault="00757A3F" w:rsidP="007C5809">
            <w:pPr>
              <w:jc w:val="both"/>
              <w:rPr>
                <w:rFonts w:eastAsia="Times New Roman"/>
                <w:lang w:eastAsia="pl-PL"/>
              </w:rPr>
            </w:pPr>
            <w:r w:rsidRPr="005A5C5B">
              <w:rPr>
                <w:rFonts w:eastAsia="Times New Roman"/>
                <w:lang w:eastAsia="pl-PL"/>
              </w:rPr>
              <w:t>gdzie:</w:t>
            </w:r>
          </w:p>
          <w:p w:rsidR="00757A3F" w:rsidRPr="005A5C5B" w:rsidRDefault="00757A3F" w:rsidP="007C5809">
            <w:pPr>
              <w:jc w:val="both"/>
              <w:rPr>
                <w:rFonts w:eastAsia="Times New Roman"/>
                <w:lang w:eastAsia="pl-PL"/>
              </w:rPr>
            </w:pPr>
            <w:proofErr w:type="spellStart"/>
            <w:r w:rsidRPr="005A5C5B">
              <w:rPr>
                <w:rFonts w:eastAsia="Times New Roman"/>
                <w:i/>
                <w:lang w:eastAsia="pl-PL"/>
              </w:rPr>
              <w:t>S</w:t>
            </w:r>
            <w:r w:rsidRPr="005A5C5B">
              <w:rPr>
                <w:rFonts w:eastAsia="Times New Roman"/>
                <w:i/>
                <w:vertAlign w:val="subscript"/>
                <w:lang w:eastAsia="pl-PL"/>
              </w:rPr>
              <w:t>p</w:t>
            </w:r>
            <w:proofErr w:type="spellEnd"/>
            <w:r>
              <w:rPr>
                <w:rFonts w:eastAsia="Times New Roman"/>
                <w:lang w:eastAsia="pl-PL"/>
              </w:rPr>
              <w:t xml:space="preserve"> </w:t>
            </w:r>
            <w:r>
              <w:rPr>
                <w:rFonts w:eastAsia="Times New Roman"/>
                <w:lang w:eastAsia="pl-PL"/>
              </w:rPr>
              <w:sym w:font="Symbol" w:char="F02D"/>
            </w:r>
            <w:r w:rsidRPr="005A5C5B">
              <w:rPr>
                <w:rFonts w:eastAsia="Times New Roman"/>
                <w:lang w:eastAsia="pl-PL"/>
              </w:rPr>
              <w:t xml:space="preserve"> roczna wysokość środków Funduszu dla powiatu </w:t>
            </w:r>
            <w:r>
              <w:rPr>
                <w:rFonts w:eastAsia="Times New Roman"/>
                <w:lang w:eastAsia="pl-PL"/>
              </w:rPr>
              <w:t xml:space="preserve">                          </w:t>
            </w:r>
            <w:r w:rsidRPr="005A5C5B">
              <w:rPr>
                <w:rFonts w:eastAsia="Times New Roman"/>
                <w:lang w:eastAsia="pl-PL"/>
              </w:rPr>
              <w:lastRenderedPageBreak/>
              <w:t>p przeznaczonych na zadania z zakresu rehabilitacji zawodowej i społecznej, które są finansowane ze środków Funduszu,</w:t>
            </w:r>
          </w:p>
          <w:p w:rsidR="00757A3F" w:rsidRPr="005A5C5B" w:rsidRDefault="00757A3F" w:rsidP="007C5809">
            <w:pPr>
              <w:jc w:val="both"/>
              <w:rPr>
                <w:rFonts w:eastAsia="Times New Roman"/>
                <w:lang w:eastAsia="pl-PL"/>
              </w:rPr>
            </w:pPr>
            <w:proofErr w:type="spellStart"/>
            <w:r w:rsidRPr="005A5C5B">
              <w:rPr>
                <w:rFonts w:eastAsia="Times New Roman"/>
                <w:i/>
                <w:lang w:eastAsia="pl-PL"/>
              </w:rPr>
              <w:t>W</w:t>
            </w:r>
            <w:r w:rsidRPr="005A5C5B">
              <w:rPr>
                <w:rFonts w:eastAsia="Times New Roman"/>
                <w:i/>
                <w:vertAlign w:val="subscript"/>
                <w:lang w:eastAsia="pl-PL"/>
              </w:rPr>
              <w:t>p</w:t>
            </w:r>
            <w:proofErr w:type="spellEnd"/>
            <w:r>
              <w:rPr>
                <w:rFonts w:eastAsia="Times New Roman"/>
                <w:lang w:eastAsia="pl-PL"/>
              </w:rPr>
              <w:t xml:space="preserve"> </w:t>
            </w:r>
            <w:r>
              <w:rPr>
                <w:rFonts w:eastAsia="Times New Roman"/>
                <w:lang w:eastAsia="pl-PL"/>
              </w:rPr>
              <w:sym w:font="Symbol" w:char="F02D"/>
            </w:r>
            <w:r w:rsidRPr="005A5C5B">
              <w:rPr>
                <w:rFonts w:eastAsia="Times New Roman"/>
                <w:lang w:eastAsia="pl-PL"/>
              </w:rPr>
              <w:t xml:space="preserve"> środki przeznaczone na dofinansowanie zobowiązań dotyczących kosztów działania warsztatów terapii zajęciowej dla powiatu p wyliczone według wzoru:</w:t>
            </w:r>
          </w:p>
          <w:p w:rsidR="00757A3F" w:rsidRPr="005A5C5B" w:rsidRDefault="00757A3F" w:rsidP="007C5809">
            <w:pPr>
              <w:jc w:val="both"/>
              <w:rPr>
                <w:rFonts w:eastAsia="Times New Roman"/>
                <w:lang w:val="en-US" w:eastAsia="pl-PL"/>
              </w:rPr>
            </w:pPr>
            <w:proofErr w:type="spellStart"/>
            <w:r w:rsidRPr="005A5C5B">
              <w:rPr>
                <w:rFonts w:eastAsia="Times New Roman"/>
                <w:i/>
                <w:lang w:val="en-US" w:eastAsia="pl-PL"/>
              </w:rPr>
              <w:t>W</w:t>
            </w:r>
            <w:r w:rsidRPr="005A5C5B">
              <w:rPr>
                <w:rFonts w:eastAsia="Times New Roman"/>
                <w:i/>
                <w:vertAlign w:val="subscript"/>
                <w:lang w:val="en-US" w:eastAsia="pl-PL"/>
              </w:rPr>
              <w:t>p</w:t>
            </w:r>
            <w:proofErr w:type="spellEnd"/>
            <w:r w:rsidRPr="005A5C5B">
              <w:rPr>
                <w:rFonts w:eastAsia="Times New Roman"/>
                <w:i/>
                <w:lang w:val="en-US" w:eastAsia="pl-PL"/>
              </w:rPr>
              <w:t xml:space="preserve"> = U</w:t>
            </w:r>
            <w:r w:rsidRPr="005A5C5B">
              <w:rPr>
                <w:rFonts w:eastAsia="Times New Roman"/>
                <w:i/>
                <w:vertAlign w:val="subscript"/>
                <w:lang w:val="en-US" w:eastAsia="pl-PL"/>
              </w:rPr>
              <w:t xml:space="preserve">p </w:t>
            </w:r>
            <w:r w:rsidRPr="005A5C5B">
              <w:rPr>
                <w:rFonts w:eastAsia="Times New Roman"/>
                <w:i/>
                <w:lang w:val="en-US" w:eastAsia="pl-PL"/>
              </w:rPr>
              <w:t>x T</w:t>
            </w:r>
            <w:r w:rsidRPr="005A5C5B">
              <w:rPr>
                <w:rFonts w:eastAsia="Times New Roman"/>
                <w:lang w:val="en-US" w:eastAsia="pl-PL"/>
              </w:rPr>
              <w:t xml:space="preserve"> </w:t>
            </w:r>
            <w:proofErr w:type="spellStart"/>
            <w:r w:rsidRPr="005A5C5B">
              <w:rPr>
                <w:rFonts w:eastAsia="Times New Roman"/>
                <w:lang w:val="en-US" w:eastAsia="pl-PL"/>
              </w:rPr>
              <w:t>gdzie</w:t>
            </w:r>
            <w:proofErr w:type="spellEnd"/>
            <w:r w:rsidRPr="005A5C5B">
              <w:rPr>
                <w:rFonts w:eastAsia="Times New Roman"/>
                <w:lang w:val="en-US" w:eastAsia="pl-PL"/>
              </w:rPr>
              <w:t>:</w:t>
            </w:r>
          </w:p>
          <w:p w:rsidR="00757A3F" w:rsidRPr="005A5C5B" w:rsidRDefault="00757A3F" w:rsidP="007C5809">
            <w:pPr>
              <w:jc w:val="both"/>
              <w:rPr>
                <w:rFonts w:eastAsia="Times New Roman"/>
                <w:lang w:eastAsia="pl-PL"/>
              </w:rPr>
            </w:pPr>
            <w:proofErr w:type="spellStart"/>
            <w:r w:rsidRPr="005A5C5B">
              <w:rPr>
                <w:rFonts w:eastAsia="Times New Roman"/>
                <w:i/>
                <w:lang w:eastAsia="pl-PL"/>
              </w:rPr>
              <w:t>U</w:t>
            </w:r>
            <w:r w:rsidRPr="005A5C5B">
              <w:rPr>
                <w:rFonts w:eastAsia="Times New Roman"/>
                <w:i/>
                <w:vertAlign w:val="subscript"/>
                <w:lang w:eastAsia="pl-PL"/>
              </w:rPr>
              <w:t>p</w:t>
            </w:r>
            <w:proofErr w:type="spellEnd"/>
            <w:r>
              <w:rPr>
                <w:rFonts w:eastAsia="Times New Roman"/>
                <w:lang w:eastAsia="pl-PL"/>
              </w:rPr>
              <w:t xml:space="preserve"> </w:t>
            </w:r>
            <w:r>
              <w:rPr>
                <w:rFonts w:eastAsia="Times New Roman"/>
                <w:lang w:eastAsia="pl-PL"/>
              </w:rPr>
              <w:sym w:font="Symbol" w:char="F02D"/>
            </w:r>
            <w:r w:rsidRPr="005A5C5B">
              <w:rPr>
                <w:rFonts w:eastAsia="Times New Roman"/>
                <w:lang w:eastAsia="pl-PL"/>
              </w:rPr>
              <w:t xml:space="preserve"> liczba uczestników warsztatów terapii zajęciowej wynikająca z podpisanych umów przez powiat p do dnia </w:t>
            </w:r>
            <w:r>
              <w:rPr>
                <w:rFonts w:eastAsia="Times New Roman"/>
                <w:lang w:eastAsia="pl-PL"/>
              </w:rPr>
              <w:t xml:space="preserve">                    </w:t>
            </w:r>
            <w:r w:rsidRPr="005A5C5B">
              <w:rPr>
                <w:rFonts w:eastAsia="Times New Roman"/>
                <w:lang w:eastAsia="pl-PL"/>
              </w:rPr>
              <w:t>31 grudnia roku poprzedzającego rok, na który jest obliczany algorytm,</w:t>
            </w:r>
          </w:p>
          <w:p w:rsidR="00757A3F" w:rsidRPr="005A5C5B" w:rsidRDefault="00757A3F" w:rsidP="007C5809">
            <w:pPr>
              <w:jc w:val="both"/>
              <w:rPr>
                <w:rFonts w:eastAsia="Times New Roman"/>
                <w:lang w:eastAsia="pl-PL"/>
              </w:rPr>
            </w:pPr>
            <w:r w:rsidRPr="005A5C5B">
              <w:rPr>
                <w:rFonts w:eastAsia="Times New Roman"/>
                <w:i/>
                <w:lang w:eastAsia="pl-PL"/>
              </w:rPr>
              <w:t>T</w:t>
            </w:r>
            <w:r>
              <w:rPr>
                <w:rFonts w:eastAsia="Times New Roman"/>
                <w:lang w:eastAsia="pl-PL"/>
              </w:rPr>
              <w:t xml:space="preserve"> </w:t>
            </w:r>
            <w:r>
              <w:rPr>
                <w:rFonts w:eastAsia="Times New Roman"/>
                <w:lang w:eastAsia="pl-PL"/>
              </w:rPr>
              <w:sym w:font="Symbol" w:char="F02D"/>
            </w:r>
            <w:r>
              <w:rPr>
                <w:rFonts w:eastAsia="Times New Roman"/>
                <w:lang w:eastAsia="pl-PL"/>
              </w:rPr>
              <w:t xml:space="preserve"> kwota w wysokości 15 </w:t>
            </w:r>
            <w:r w:rsidRPr="005A5C5B">
              <w:rPr>
                <w:rFonts w:eastAsia="Times New Roman"/>
                <w:lang w:eastAsia="pl-PL"/>
              </w:rPr>
              <w:t>996 zł - na dofinansowanie kosztów rocznego pobytu jednego uczestnika w warsztacie terapii zajęciowej.</w:t>
            </w:r>
          </w:p>
          <w:p w:rsidR="00757A3F" w:rsidRPr="005A5C5B" w:rsidRDefault="00757A3F" w:rsidP="007C5809">
            <w:pPr>
              <w:jc w:val="both"/>
              <w:rPr>
                <w:rFonts w:eastAsia="Times New Roman"/>
                <w:lang w:eastAsia="pl-PL"/>
              </w:rPr>
            </w:pPr>
            <w:r w:rsidRPr="005A5C5B">
              <w:rPr>
                <w:rFonts w:eastAsia="Times New Roman"/>
                <w:i/>
                <w:lang w:eastAsia="pl-PL"/>
              </w:rPr>
              <w:t>R</w:t>
            </w:r>
            <w:r>
              <w:rPr>
                <w:rFonts w:eastAsia="Times New Roman"/>
                <w:lang w:eastAsia="pl-PL"/>
              </w:rPr>
              <w:t xml:space="preserve"> </w:t>
            </w:r>
            <w:r>
              <w:rPr>
                <w:rFonts w:eastAsia="Times New Roman"/>
                <w:lang w:eastAsia="pl-PL"/>
              </w:rPr>
              <w:sym w:font="Symbol" w:char="F02D"/>
            </w:r>
            <w:r w:rsidRPr="005A5C5B">
              <w:rPr>
                <w:rFonts w:eastAsia="Times New Roman"/>
                <w:lang w:eastAsia="pl-PL"/>
              </w:rPr>
              <w:t xml:space="preserve"> kwota środków przewidzianych w planie finansowym Funduszu na dany rok na realizację zadań z zakresu rehabilitacji zawodowej i społecznej przez samorządy powiatowe,</w:t>
            </w:r>
          </w:p>
          <w:p w:rsidR="00757A3F" w:rsidRPr="005A5C5B" w:rsidRDefault="00462A81" w:rsidP="007C5809">
            <w:pPr>
              <w:jc w:val="both"/>
              <w:rPr>
                <w:rFonts w:eastAsia="Times New Roman"/>
                <w:lang w:eastAsia="pl-PL"/>
              </w:rPr>
            </w:pPr>
            <w:r>
              <w:rPr>
                <w:spacing w:val="-4"/>
              </w:rPr>
              <w:t>Zgłaszający</w:t>
            </w:r>
            <w:r w:rsidRPr="005A5C5B">
              <w:rPr>
                <w:rFonts w:eastAsia="Times New Roman"/>
                <w:lang w:eastAsia="pl-PL"/>
              </w:rPr>
              <w:t xml:space="preserve"> </w:t>
            </w:r>
            <w:r w:rsidR="00757A3F" w:rsidRPr="005A5C5B">
              <w:rPr>
                <w:rFonts w:eastAsia="Times New Roman"/>
                <w:lang w:eastAsia="pl-PL"/>
              </w:rPr>
              <w:t xml:space="preserve">proponuje, aby kwotę </w:t>
            </w:r>
            <w:r w:rsidR="00757A3F" w:rsidRPr="005A5C5B">
              <w:rPr>
                <w:rFonts w:eastAsia="Times New Roman"/>
                <w:i/>
                <w:lang w:eastAsia="pl-PL"/>
              </w:rPr>
              <w:t>R</w:t>
            </w:r>
            <w:r w:rsidR="00757A3F" w:rsidRPr="005A5C5B">
              <w:rPr>
                <w:rFonts w:eastAsia="Times New Roman"/>
                <w:lang w:eastAsia="pl-PL"/>
              </w:rPr>
              <w:t xml:space="preserve"> zastąpić kwotą </w:t>
            </w:r>
            <w:proofErr w:type="spellStart"/>
            <w:r w:rsidR="00757A3F" w:rsidRPr="005A5C5B">
              <w:rPr>
                <w:rFonts w:eastAsia="Times New Roman"/>
                <w:i/>
                <w:lang w:eastAsia="pl-PL"/>
              </w:rPr>
              <w:t>Rz</w:t>
            </w:r>
            <w:proofErr w:type="spellEnd"/>
            <w:r w:rsidR="00757A3F" w:rsidRPr="005A5C5B">
              <w:rPr>
                <w:rFonts w:eastAsia="Times New Roman"/>
                <w:lang w:eastAsia="pl-PL"/>
              </w:rPr>
              <w:t xml:space="preserve"> będącą różnicą ogólnej kwoty środków przewidzianych w planie finansowym Funduszu na dany rok na realizację zadań z zakresu rehabilitacji zawodowej i społecznej przez samorządy powiatowe i kwoty będącej sumą wszystkich środków </w:t>
            </w:r>
            <w:r w:rsidR="00757A3F" w:rsidRPr="005A5C5B">
              <w:rPr>
                <w:rFonts w:eastAsia="Times New Roman"/>
                <w:lang w:eastAsia="pl-PL"/>
              </w:rPr>
              <w:br/>
            </w:r>
            <w:r w:rsidR="00757A3F" w:rsidRPr="005A5C5B">
              <w:rPr>
                <w:rFonts w:eastAsia="Times New Roman"/>
                <w:i/>
                <w:lang w:eastAsia="pl-PL"/>
              </w:rPr>
              <w:t xml:space="preserve">Σ </w:t>
            </w:r>
            <w:proofErr w:type="spellStart"/>
            <w:r w:rsidR="00757A3F" w:rsidRPr="005A5C5B">
              <w:rPr>
                <w:rFonts w:eastAsia="Times New Roman"/>
                <w:i/>
                <w:lang w:eastAsia="pl-PL"/>
              </w:rPr>
              <w:t>Wp</w:t>
            </w:r>
            <w:proofErr w:type="spellEnd"/>
            <w:r w:rsidR="00757A3F" w:rsidRPr="005A5C5B">
              <w:rPr>
                <w:rFonts w:eastAsia="Times New Roman"/>
                <w:lang w:eastAsia="pl-PL"/>
              </w:rPr>
              <w:t>.</w:t>
            </w:r>
          </w:p>
          <w:p w:rsidR="00757A3F" w:rsidRPr="005A5C5B" w:rsidRDefault="00757A3F" w:rsidP="007C5809">
            <w:pPr>
              <w:jc w:val="both"/>
              <w:rPr>
                <w:rFonts w:eastAsia="Times New Roman"/>
                <w:lang w:eastAsia="pl-PL"/>
              </w:rPr>
            </w:pPr>
          </w:p>
          <w:p w:rsidR="00757A3F" w:rsidRPr="005A5C5B" w:rsidRDefault="00757A3F" w:rsidP="007C5809">
            <w:pPr>
              <w:jc w:val="both"/>
              <w:rPr>
                <w:rFonts w:eastAsia="Times New Roman"/>
                <w:lang w:eastAsia="pl-PL"/>
              </w:rPr>
            </w:pPr>
            <w:proofErr w:type="spellStart"/>
            <w:r w:rsidRPr="005A5C5B">
              <w:rPr>
                <w:rFonts w:eastAsia="Times New Roman"/>
                <w:i/>
                <w:lang w:eastAsia="pl-PL"/>
              </w:rPr>
              <w:t>Rz</w:t>
            </w:r>
            <w:proofErr w:type="spellEnd"/>
            <w:r w:rsidRPr="005A5C5B">
              <w:rPr>
                <w:rFonts w:eastAsia="Times New Roman"/>
                <w:i/>
                <w:lang w:eastAsia="pl-PL"/>
              </w:rPr>
              <w:t xml:space="preserve"> = R - Σ </w:t>
            </w:r>
            <w:proofErr w:type="spellStart"/>
            <w:r w:rsidRPr="005A5C5B">
              <w:rPr>
                <w:rFonts w:eastAsia="Times New Roman"/>
                <w:i/>
                <w:lang w:eastAsia="pl-PL"/>
              </w:rPr>
              <w:t>Wp</w:t>
            </w:r>
            <w:proofErr w:type="spellEnd"/>
          </w:p>
          <w:p w:rsidR="00757A3F" w:rsidRPr="005A5C5B" w:rsidRDefault="00757A3F" w:rsidP="007C5809">
            <w:pPr>
              <w:jc w:val="both"/>
              <w:rPr>
                <w:rFonts w:eastAsia="Times New Roman"/>
                <w:lang w:eastAsia="pl-PL"/>
              </w:rPr>
            </w:pPr>
          </w:p>
          <w:p w:rsidR="00757A3F" w:rsidRPr="005A5C5B" w:rsidRDefault="00462A81" w:rsidP="007C5809">
            <w:pPr>
              <w:jc w:val="both"/>
              <w:rPr>
                <w:rFonts w:eastAsia="Times New Roman"/>
                <w:lang w:eastAsia="pl-PL"/>
              </w:rPr>
            </w:pPr>
            <w:r>
              <w:rPr>
                <w:spacing w:val="-4"/>
              </w:rPr>
              <w:t>Zgłaszający</w:t>
            </w:r>
            <w:r w:rsidR="00757A3F" w:rsidRPr="005A5C5B">
              <w:rPr>
                <w:rFonts w:eastAsia="Times New Roman"/>
                <w:lang w:eastAsia="pl-PL"/>
              </w:rPr>
              <w:t xml:space="preserve"> proponuje, aby pozostałe czynniki wzoru na </w:t>
            </w:r>
            <w:proofErr w:type="spellStart"/>
            <w:r w:rsidR="00757A3F" w:rsidRPr="005A5C5B">
              <w:rPr>
                <w:rFonts w:eastAsia="Times New Roman"/>
                <w:i/>
                <w:lang w:eastAsia="pl-PL"/>
              </w:rPr>
              <w:t>Sp</w:t>
            </w:r>
            <w:proofErr w:type="spellEnd"/>
            <w:r w:rsidR="00757A3F" w:rsidRPr="005A5C5B">
              <w:rPr>
                <w:rFonts w:eastAsia="Times New Roman"/>
                <w:lang w:eastAsia="pl-PL"/>
              </w:rPr>
              <w:t xml:space="preserve"> mnoży się jedynie przez czynnik korygujący </w:t>
            </w:r>
            <w:proofErr w:type="spellStart"/>
            <w:r w:rsidR="00757A3F" w:rsidRPr="005A5C5B">
              <w:rPr>
                <w:rFonts w:eastAsia="Times New Roman"/>
                <w:i/>
                <w:lang w:eastAsia="pl-PL"/>
              </w:rPr>
              <w:t>Dwp</w:t>
            </w:r>
            <w:proofErr w:type="spellEnd"/>
            <w:r w:rsidR="00757A3F" w:rsidRPr="005A5C5B">
              <w:rPr>
                <w:rFonts w:eastAsia="Times New Roman"/>
                <w:i/>
                <w:lang w:eastAsia="pl-PL"/>
              </w:rPr>
              <w:t>,</w:t>
            </w:r>
            <w:r w:rsidR="00757A3F" w:rsidRPr="005A5C5B">
              <w:rPr>
                <w:rFonts w:eastAsia="Times New Roman"/>
                <w:lang w:eastAsia="pl-PL"/>
              </w:rPr>
              <w:t xml:space="preserve"> będący wskaźnikiem określającym dochody własne samorządu powiatowego, przy czym wysokość wskaźnika </w:t>
            </w:r>
            <w:proofErr w:type="spellStart"/>
            <w:r w:rsidR="00757A3F" w:rsidRPr="005A5C5B">
              <w:rPr>
                <w:rFonts w:eastAsia="Times New Roman"/>
                <w:i/>
                <w:lang w:eastAsia="pl-PL"/>
              </w:rPr>
              <w:t>Dwp</w:t>
            </w:r>
            <w:proofErr w:type="spellEnd"/>
            <w:r w:rsidR="00757A3F" w:rsidRPr="005A5C5B">
              <w:rPr>
                <w:rFonts w:eastAsia="Times New Roman"/>
                <w:lang w:eastAsia="pl-PL"/>
              </w:rPr>
              <w:t xml:space="preserve"> należy </w:t>
            </w:r>
            <w:r w:rsidR="00757A3F" w:rsidRPr="005A5C5B">
              <w:rPr>
                <w:rFonts w:eastAsia="Times New Roman"/>
                <w:lang w:eastAsia="pl-PL"/>
              </w:rPr>
              <w:lastRenderedPageBreak/>
              <w:t>określić empirycznie na podstawie danych o dochodach wszystkich samorządów za rok poprzedzający rok, na którym jest obliczany algorytm.</w:t>
            </w:r>
          </w:p>
          <w:p w:rsidR="00757A3F" w:rsidRPr="005A5C5B" w:rsidRDefault="00757A3F" w:rsidP="007C5809">
            <w:pPr>
              <w:jc w:val="both"/>
              <w:rPr>
                <w:rFonts w:eastAsia="Times New Roman"/>
                <w:lang w:eastAsia="pl-PL"/>
              </w:rPr>
            </w:pPr>
            <w:r w:rsidRPr="005A5C5B">
              <w:rPr>
                <w:rFonts w:eastAsia="Times New Roman"/>
                <w:lang w:eastAsia="pl-PL"/>
              </w:rPr>
              <w:t xml:space="preserve">Na podstawie tak skonstruowanego algorytmu </w:t>
            </w:r>
            <w:r w:rsidR="00462A81">
              <w:rPr>
                <w:spacing w:val="-4"/>
              </w:rPr>
              <w:t>Zgłaszający</w:t>
            </w:r>
            <w:r w:rsidR="00462A81" w:rsidRPr="005A5C5B">
              <w:rPr>
                <w:rFonts w:eastAsia="Times New Roman"/>
                <w:lang w:eastAsia="pl-PL"/>
              </w:rPr>
              <w:t xml:space="preserve"> </w:t>
            </w:r>
            <w:r w:rsidRPr="005A5C5B">
              <w:rPr>
                <w:rFonts w:eastAsia="Times New Roman"/>
                <w:lang w:eastAsia="pl-PL"/>
              </w:rPr>
              <w:t>postuluje określenie skorygowanej wysokość środków dla poszczególnych powiatów wg wzoru:</w:t>
            </w:r>
          </w:p>
          <w:p w:rsidR="00757A3F" w:rsidRPr="005A5C5B" w:rsidRDefault="00757A3F" w:rsidP="007C5809">
            <w:pPr>
              <w:jc w:val="both"/>
              <w:rPr>
                <w:rFonts w:eastAsia="Times New Roman"/>
                <w:lang w:eastAsia="pl-PL"/>
              </w:rPr>
            </w:pPr>
          </w:p>
          <w:p w:rsidR="00757A3F" w:rsidRPr="005A5C5B" w:rsidRDefault="00757A3F" w:rsidP="007C5809">
            <w:pPr>
              <w:jc w:val="both"/>
              <w:rPr>
                <w:rFonts w:eastAsia="Times New Roman"/>
                <w:lang w:eastAsia="pl-PL"/>
              </w:rPr>
            </w:pPr>
            <w:proofErr w:type="spellStart"/>
            <w:r w:rsidRPr="005A5C5B">
              <w:rPr>
                <w:rFonts w:eastAsia="Times New Roman"/>
                <w:i/>
                <w:lang w:eastAsia="pl-PL"/>
              </w:rPr>
              <w:t>Sp</w:t>
            </w:r>
            <w:proofErr w:type="spellEnd"/>
            <w:r w:rsidRPr="005A5C5B">
              <w:rPr>
                <w:rFonts w:eastAsia="Times New Roman"/>
                <w:i/>
                <w:lang w:eastAsia="pl-PL"/>
              </w:rPr>
              <w:t xml:space="preserve"> = </w:t>
            </w:r>
            <w:proofErr w:type="spellStart"/>
            <w:r w:rsidRPr="005A5C5B">
              <w:rPr>
                <w:rFonts w:eastAsia="Times New Roman"/>
                <w:i/>
                <w:lang w:eastAsia="pl-PL"/>
              </w:rPr>
              <w:t>Rz</w:t>
            </w:r>
            <w:proofErr w:type="spellEnd"/>
            <w:r w:rsidRPr="005A5C5B">
              <w:rPr>
                <w:rFonts w:eastAsia="Times New Roman"/>
                <w:i/>
                <w:lang w:eastAsia="pl-PL"/>
              </w:rPr>
              <w:t xml:space="preserve"> * (B : ΣB + N :  ΣN) * </w:t>
            </w:r>
            <w:proofErr w:type="spellStart"/>
            <w:r w:rsidRPr="005A5C5B">
              <w:rPr>
                <w:rFonts w:eastAsia="Times New Roman"/>
                <w:i/>
                <w:lang w:eastAsia="pl-PL"/>
              </w:rPr>
              <w:t>Dwp</w:t>
            </w:r>
            <w:proofErr w:type="spellEnd"/>
          </w:p>
          <w:p w:rsidR="00757A3F" w:rsidRPr="005A5C5B" w:rsidRDefault="00757A3F" w:rsidP="007C5809">
            <w:pPr>
              <w:jc w:val="both"/>
              <w:rPr>
                <w:rFonts w:eastAsia="Times New Roman"/>
                <w:lang w:eastAsia="pl-PL"/>
              </w:rPr>
            </w:pPr>
            <w:r w:rsidRPr="005A5C5B">
              <w:rPr>
                <w:rFonts w:eastAsia="Times New Roman"/>
                <w:lang w:eastAsia="pl-PL"/>
              </w:rPr>
              <w:t>gdzie (analogi</w:t>
            </w:r>
            <w:r>
              <w:rPr>
                <w:rFonts w:eastAsia="Times New Roman"/>
                <w:lang w:eastAsia="pl-PL"/>
              </w:rPr>
              <w:t>cznie jak w poprzednim wzorze):</w:t>
            </w:r>
          </w:p>
          <w:p w:rsidR="00757A3F" w:rsidRPr="005A5C5B" w:rsidRDefault="00757A3F" w:rsidP="007C5809">
            <w:pPr>
              <w:jc w:val="both"/>
              <w:rPr>
                <w:rFonts w:eastAsia="Times New Roman"/>
                <w:lang w:eastAsia="pl-PL"/>
              </w:rPr>
            </w:pPr>
            <w:r w:rsidRPr="005A5C5B">
              <w:rPr>
                <w:rFonts w:eastAsia="Times New Roman"/>
                <w:i/>
                <w:lang w:eastAsia="pl-PL"/>
              </w:rPr>
              <w:t>B</w:t>
            </w:r>
            <w:r w:rsidRPr="005A5C5B">
              <w:rPr>
                <w:rFonts w:eastAsia="Times New Roman"/>
                <w:i/>
                <w:vertAlign w:val="subscript"/>
                <w:lang w:eastAsia="pl-PL"/>
              </w:rPr>
              <w:t>p</w:t>
            </w:r>
            <w:r w:rsidRPr="005A5C5B">
              <w:rPr>
                <w:rFonts w:eastAsia="Times New Roman"/>
                <w:i/>
                <w:lang w:eastAsia="pl-PL"/>
              </w:rPr>
              <w:t xml:space="preserve"> </w:t>
            </w:r>
            <w:r>
              <w:rPr>
                <w:rFonts w:eastAsia="Times New Roman"/>
                <w:lang w:eastAsia="pl-PL"/>
              </w:rPr>
              <w:sym w:font="Symbol" w:char="F02D"/>
            </w:r>
            <w:r w:rsidRPr="005A5C5B">
              <w:rPr>
                <w:rFonts w:eastAsia="Times New Roman"/>
                <w:lang w:eastAsia="pl-PL"/>
              </w:rPr>
              <w:t xml:space="preserve"> liczba osób niepełnosprawnych bezrobotnych i osób niepełnosprawnych poszukujących pracy w powiecie</w:t>
            </w:r>
            <w:r w:rsidRPr="005A5C5B">
              <w:rPr>
                <w:rFonts w:eastAsia="Times New Roman"/>
                <w:i/>
                <w:lang w:eastAsia="pl-PL"/>
              </w:rPr>
              <w:t xml:space="preserve"> </w:t>
            </w:r>
            <w:r>
              <w:rPr>
                <w:rFonts w:eastAsia="Times New Roman"/>
                <w:i/>
                <w:lang w:eastAsia="pl-PL"/>
              </w:rPr>
              <w:t xml:space="preserve">                        </w:t>
            </w:r>
            <w:r w:rsidRPr="005A5C5B">
              <w:rPr>
                <w:rFonts w:eastAsia="Times New Roman"/>
                <w:i/>
                <w:lang w:eastAsia="pl-PL"/>
              </w:rPr>
              <w:t xml:space="preserve">p, </w:t>
            </w:r>
            <w:r w:rsidRPr="005A5C5B">
              <w:rPr>
                <w:rFonts w:eastAsia="Times New Roman"/>
                <w:lang w:eastAsia="pl-PL"/>
              </w:rPr>
              <w:t>wyliczona jako średnia z trzech ostatnich miesięcy, według stanu na koniec miesiąca na podstawie dostępnych danych GUS,</w:t>
            </w:r>
          </w:p>
          <w:p w:rsidR="00757A3F" w:rsidRPr="005A5C5B" w:rsidRDefault="00757A3F" w:rsidP="007C5809">
            <w:pPr>
              <w:jc w:val="both"/>
              <w:rPr>
                <w:rFonts w:eastAsia="Times New Roman"/>
                <w:i/>
                <w:lang w:eastAsia="pl-PL"/>
              </w:rPr>
            </w:pPr>
            <w:r>
              <w:rPr>
                <w:rFonts w:eastAsia="Times New Roman"/>
                <w:i/>
                <w:lang w:eastAsia="pl-PL"/>
              </w:rPr>
              <w:t xml:space="preserve">L </w:t>
            </w:r>
            <w:r>
              <w:rPr>
                <w:rFonts w:eastAsia="Times New Roman"/>
                <w:i/>
                <w:lang w:eastAsia="pl-PL"/>
              </w:rPr>
              <w:sym w:font="Symbol" w:char="F02D"/>
            </w:r>
            <w:r w:rsidRPr="005A5C5B">
              <w:rPr>
                <w:rFonts w:eastAsia="Times New Roman"/>
                <w:i/>
                <w:lang w:eastAsia="pl-PL"/>
              </w:rPr>
              <w:t xml:space="preserve"> </w:t>
            </w:r>
            <w:r w:rsidRPr="005A5C5B">
              <w:rPr>
                <w:rFonts w:eastAsia="Times New Roman"/>
                <w:lang w:eastAsia="pl-PL"/>
              </w:rPr>
              <w:t>liczba powiatów,</w:t>
            </w:r>
          </w:p>
          <w:p w:rsidR="00757A3F" w:rsidRPr="005A5C5B" w:rsidRDefault="00757A3F" w:rsidP="007C5809">
            <w:pPr>
              <w:jc w:val="both"/>
              <w:rPr>
                <w:rFonts w:eastAsia="Times New Roman"/>
                <w:i/>
                <w:lang w:eastAsia="pl-PL"/>
              </w:rPr>
            </w:pPr>
            <w:r w:rsidRPr="005A5C5B">
              <w:rPr>
                <w:rFonts w:eastAsia="Times New Roman"/>
                <w:i/>
                <w:lang w:eastAsia="pl-PL"/>
              </w:rPr>
              <w:t>N</w:t>
            </w:r>
            <w:r w:rsidRPr="005A5C5B">
              <w:rPr>
                <w:rFonts w:eastAsia="Times New Roman"/>
                <w:i/>
                <w:vertAlign w:val="subscript"/>
                <w:lang w:eastAsia="pl-PL"/>
              </w:rPr>
              <w:t>p</w:t>
            </w:r>
            <w:r w:rsidRPr="005A5C5B">
              <w:rPr>
                <w:rFonts w:eastAsia="Times New Roman"/>
                <w:i/>
                <w:lang w:eastAsia="pl-PL"/>
              </w:rPr>
              <w:t xml:space="preserve"> </w:t>
            </w:r>
            <w:r>
              <w:rPr>
                <w:rFonts w:eastAsia="Times New Roman"/>
                <w:lang w:eastAsia="pl-PL"/>
              </w:rPr>
              <w:sym w:font="Symbol" w:char="F02D"/>
            </w:r>
            <w:r w:rsidRPr="005A5C5B">
              <w:rPr>
                <w:rFonts w:eastAsia="Times New Roman"/>
                <w:lang w:eastAsia="pl-PL"/>
              </w:rPr>
              <w:t xml:space="preserve"> liczba osób niepełnosprawnych w powiecie</w:t>
            </w:r>
            <w:r w:rsidRPr="005A5C5B">
              <w:rPr>
                <w:rFonts w:eastAsia="Times New Roman"/>
                <w:i/>
                <w:lang w:eastAsia="pl-PL"/>
              </w:rPr>
              <w:t xml:space="preserve"> p</w:t>
            </w:r>
            <w:r w:rsidRPr="005A5C5B">
              <w:rPr>
                <w:rFonts w:eastAsia="Times New Roman"/>
                <w:lang w:eastAsia="pl-PL"/>
              </w:rPr>
              <w:t>,</w:t>
            </w:r>
          </w:p>
          <w:p w:rsidR="00757A3F" w:rsidRPr="005A5C5B" w:rsidRDefault="00757A3F" w:rsidP="007C5809">
            <w:pPr>
              <w:jc w:val="both"/>
              <w:rPr>
                <w:rFonts w:eastAsia="Times New Roman"/>
                <w:i/>
                <w:lang w:eastAsia="pl-PL"/>
              </w:rPr>
            </w:pPr>
            <w:r w:rsidRPr="005A5C5B">
              <w:rPr>
                <w:rFonts w:eastAsia="Times New Roman"/>
                <w:lang w:eastAsia="pl-PL"/>
              </w:rPr>
              <w:t>gdzie:</w:t>
            </w:r>
            <w:r w:rsidRPr="005A5C5B">
              <w:rPr>
                <w:rFonts w:eastAsia="Times New Roman"/>
                <w:i/>
                <w:lang w:eastAsia="pl-PL"/>
              </w:rPr>
              <w:t xml:space="preserve"> N</w:t>
            </w:r>
            <w:r w:rsidRPr="005A5C5B">
              <w:rPr>
                <w:rFonts w:eastAsia="Times New Roman"/>
                <w:i/>
                <w:vertAlign w:val="subscript"/>
                <w:lang w:eastAsia="pl-PL"/>
              </w:rPr>
              <w:t>p</w:t>
            </w:r>
            <w:r w:rsidRPr="005A5C5B">
              <w:rPr>
                <w:rFonts w:eastAsia="Times New Roman"/>
                <w:i/>
                <w:lang w:eastAsia="pl-PL"/>
              </w:rPr>
              <w:t xml:space="preserve"> = </w:t>
            </w:r>
            <w:proofErr w:type="spellStart"/>
            <w:r w:rsidRPr="005A5C5B">
              <w:rPr>
                <w:rFonts w:eastAsia="Times New Roman"/>
                <w:i/>
                <w:lang w:eastAsia="pl-PL"/>
              </w:rPr>
              <w:t>N</w:t>
            </w:r>
            <w:r w:rsidRPr="005A5C5B">
              <w:rPr>
                <w:rFonts w:eastAsia="Times New Roman"/>
                <w:i/>
                <w:vertAlign w:val="subscript"/>
                <w:lang w:eastAsia="pl-PL"/>
              </w:rPr>
              <w:t>dp</w:t>
            </w:r>
            <w:proofErr w:type="spellEnd"/>
            <w:r w:rsidRPr="005A5C5B">
              <w:rPr>
                <w:rFonts w:eastAsia="Times New Roman"/>
                <w:i/>
                <w:lang w:eastAsia="pl-PL"/>
              </w:rPr>
              <w:t xml:space="preserve"> + </w:t>
            </w:r>
            <w:proofErr w:type="spellStart"/>
            <w:r w:rsidRPr="005A5C5B">
              <w:rPr>
                <w:rFonts w:eastAsia="Times New Roman"/>
                <w:i/>
                <w:lang w:eastAsia="pl-PL"/>
              </w:rPr>
              <w:t>N</w:t>
            </w:r>
            <w:r w:rsidRPr="005A5C5B">
              <w:rPr>
                <w:rFonts w:eastAsia="Times New Roman"/>
                <w:i/>
                <w:vertAlign w:val="subscript"/>
                <w:lang w:eastAsia="pl-PL"/>
              </w:rPr>
              <w:t>mp</w:t>
            </w:r>
            <w:proofErr w:type="spellEnd"/>
          </w:p>
          <w:p w:rsidR="00757A3F" w:rsidRPr="005A5C5B" w:rsidRDefault="00757A3F" w:rsidP="007C5809">
            <w:pPr>
              <w:jc w:val="both"/>
              <w:rPr>
                <w:rFonts w:eastAsia="Times New Roman"/>
                <w:i/>
                <w:lang w:eastAsia="pl-PL"/>
              </w:rPr>
            </w:pPr>
            <w:proofErr w:type="spellStart"/>
            <w:r w:rsidRPr="005A5C5B">
              <w:rPr>
                <w:rFonts w:eastAsia="Times New Roman"/>
                <w:i/>
                <w:lang w:eastAsia="pl-PL"/>
              </w:rPr>
              <w:t>N</w:t>
            </w:r>
            <w:r w:rsidRPr="005A5C5B">
              <w:rPr>
                <w:rFonts w:eastAsia="Times New Roman"/>
                <w:i/>
                <w:vertAlign w:val="subscript"/>
                <w:lang w:eastAsia="pl-PL"/>
              </w:rPr>
              <w:t>dp</w:t>
            </w:r>
            <w:proofErr w:type="spellEnd"/>
            <w:r>
              <w:rPr>
                <w:rFonts w:eastAsia="Times New Roman"/>
                <w:i/>
                <w:lang w:eastAsia="pl-PL"/>
              </w:rPr>
              <w:t xml:space="preserve"> </w:t>
            </w:r>
            <w:r>
              <w:rPr>
                <w:rFonts w:eastAsia="Times New Roman"/>
                <w:i/>
                <w:lang w:eastAsia="pl-PL"/>
              </w:rPr>
              <w:sym w:font="Symbol" w:char="F02D"/>
            </w:r>
            <w:r w:rsidRPr="005A5C5B">
              <w:rPr>
                <w:rFonts w:eastAsia="Times New Roman"/>
                <w:i/>
                <w:lang w:eastAsia="pl-PL"/>
              </w:rPr>
              <w:t xml:space="preserve"> </w:t>
            </w:r>
            <w:r w:rsidRPr="005A5C5B">
              <w:rPr>
                <w:rFonts w:eastAsia="Times New Roman"/>
                <w:lang w:eastAsia="pl-PL"/>
              </w:rPr>
              <w:t xml:space="preserve">liczba osób niepełnosprawnych w wieku 15 lat i więcej </w:t>
            </w:r>
            <w:r>
              <w:rPr>
                <w:rFonts w:eastAsia="Times New Roman"/>
                <w:lang w:eastAsia="pl-PL"/>
              </w:rPr>
              <w:t xml:space="preserve">         </w:t>
            </w:r>
            <w:r w:rsidRPr="005A5C5B">
              <w:rPr>
                <w:rFonts w:eastAsia="Times New Roman"/>
                <w:lang w:eastAsia="pl-PL"/>
              </w:rPr>
              <w:t>w powiecie</w:t>
            </w:r>
            <w:r w:rsidRPr="005A5C5B">
              <w:rPr>
                <w:rFonts w:eastAsia="Times New Roman"/>
                <w:i/>
                <w:lang w:eastAsia="pl-PL"/>
              </w:rPr>
              <w:t xml:space="preserve"> p</w:t>
            </w:r>
            <w:r w:rsidRPr="005A5C5B">
              <w:rPr>
                <w:rFonts w:eastAsia="Times New Roman"/>
                <w:lang w:eastAsia="pl-PL"/>
              </w:rPr>
              <w:t>,</w:t>
            </w:r>
          </w:p>
          <w:p w:rsidR="00757A3F" w:rsidRPr="005A5C5B" w:rsidRDefault="00757A3F" w:rsidP="007C5809">
            <w:pPr>
              <w:jc w:val="both"/>
              <w:rPr>
                <w:rFonts w:eastAsia="Times New Roman"/>
                <w:lang w:eastAsia="pl-PL"/>
              </w:rPr>
            </w:pPr>
            <w:r w:rsidRPr="005A5C5B">
              <w:rPr>
                <w:rFonts w:eastAsia="Times New Roman"/>
                <w:lang w:eastAsia="pl-PL"/>
              </w:rPr>
              <w:t>gdzie:</w:t>
            </w:r>
            <w:r w:rsidRPr="005A5C5B">
              <w:rPr>
                <w:rFonts w:eastAsia="Times New Roman"/>
                <w:i/>
                <w:lang w:eastAsia="pl-PL"/>
              </w:rPr>
              <w:t xml:space="preserve"> </w:t>
            </w:r>
            <w:proofErr w:type="spellStart"/>
            <w:r w:rsidRPr="005A5C5B">
              <w:rPr>
                <w:rFonts w:eastAsia="Times New Roman"/>
                <w:i/>
                <w:lang w:eastAsia="pl-PL"/>
              </w:rPr>
              <w:t>N</w:t>
            </w:r>
            <w:r w:rsidRPr="005A5C5B">
              <w:rPr>
                <w:rFonts w:eastAsia="Times New Roman"/>
                <w:i/>
                <w:vertAlign w:val="subscript"/>
                <w:lang w:eastAsia="pl-PL"/>
              </w:rPr>
              <w:t>dp</w:t>
            </w:r>
            <w:proofErr w:type="spellEnd"/>
            <w:r w:rsidRPr="005A5C5B">
              <w:rPr>
                <w:rFonts w:eastAsia="Times New Roman"/>
                <w:i/>
                <w:lang w:eastAsia="pl-PL"/>
              </w:rPr>
              <w:t xml:space="preserve"> = </w:t>
            </w:r>
            <w:proofErr w:type="spellStart"/>
            <w:r w:rsidRPr="005A5C5B">
              <w:rPr>
                <w:rFonts w:eastAsia="Times New Roman"/>
                <w:i/>
                <w:lang w:eastAsia="pl-PL"/>
              </w:rPr>
              <w:t>D</w:t>
            </w:r>
            <w:r w:rsidRPr="005A5C5B">
              <w:rPr>
                <w:rFonts w:eastAsia="Times New Roman"/>
                <w:i/>
                <w:vertAlign w:val="subscript"/>
                <w:lang w:eastAsia="pl-PL"/>
              </w:rPr>
              <w:t>p</w:t>
            </w:r>
            <w:proofErr w:type="spellEnd"/>
            <w:r w:rsidRPr="005A5C5B">
              <w:rPr>
                <w:rFonts w:eastAsia="Times New Roman"/>
                <w:i/>
                <w:lang w:eastAsia="pl-PL"/>
              </w:rPr>
              <w:t xml:space="preserve"> x α</w:t>
            </w:r>
            <w:r w:rsidRPr="005A5C5B">
              <w:rPr>
                <w:rFonts w:eastAsia="Times New Roman"/>
                <w:i/>
                <w:vertAlign w:val="subscript"/>
                <w:lang w:eastAsia="pl-PL"/>
              </w:rPr>
              <w:t>d</w:t>
            </w:r>
          </w:p>
          <w:p w:rsidR="00757A3F" w:rsidRPr="005A5C5B" w:rsidRDefault="00757A3F" w:rsidP="007C5809">
            <w:pPr>
              <w:jc w:val="both"/>
              <w:rPr>
                <w:rFonts w:eastAsia="Times New Roman"/>
                <w:lang w:eastAsia="pl-PL"/>
              </w:rPr>
            </w:pPr>
            <w:r w:rsidRPr="005A5C5B">
              <w:rPr>
                <w:rFonts w:eastAsia="Times New Roman"/>
                <w:i/>
                <w:lang w:eastAsia="pl-PL"/>
              </w:rPr>
              <w:t>α</w:t>
            </w:r>
            <w:r w:rsidRPr="005A5C5B">
              <w:rPr>
                <w:rFonts w:eastAsia="Times New Roman"/>
                <w:i/>
                <w:vertAlign w:val="subscript"/>
                <w:lang w:eastAsia="pl-PL"/>
              </w:rPr>
              <w:t xml:space="preserve">d </w:t>
            </w:r>
            <w:r>
              <w:rPr>
                <w:rFonts w:eastAsia="Times New Roman"/>
                <w:i/>
                <w:lang w:eastAsia="pl-PL"/>
              </w:rPr>
              <w:sym w:font="Symbol" w:char="F02D"/>
            </w:r>
            <w:r w:rsidRPr="005A5C5B">
              <w:rPr>
                <w:rFonts w:eastAsia="Times New Roman"/>
                <w:i/>
                <w:lang w:eastAsia="pl-PL"/>
              </w:rPr>
              <w:t xml:space="preserve"> </w:t>
            </w:r>
            <w:r w:rsidRPr="005A5C5B">
              <w:rPr>
                <w:rFonts w:eastAsia="Times New Roman"/>
                <w:lang w:eastAsia="pl-PL"/>
              </w:rPr>
              <w:t>wskaźnik częstości niepełnosprawności orzeczonej wśród osób w wieku 15 lat i więcej w powiecie</w:t>
            </w:r>
            <w:r w:rsidRPr="005A5C5B">
              <w:rPr>
                <w:rFonts w:eastAsia="Times New Roman"/>
                <w:i/>
                <w:lang w:eastAsia="pl-PL"/>
              </w:rPr>
              <w:t xml:space="preserve"> p </w:t>
            </w:r>
            <w:r w:rsidRPr="005A5C5B">
              <w:rPr>
                <w:rFonts w:eastAsia="Times New Roman"/>
                <w:lang w:eastAsia="pl-PL"/>
              </w:rPr>
              <w:t>według dostępnych danych GUS,</w:t>
            </w:r>
          </w:p>
          <w:p w:rsidR="00757A3F" w:rsidRPr="005A5C5B" w:rsidRDefault="00757A3F" w:rsidP="007C5809">
            <w:pPr>
              <w:jc w:val="both"/>
              <w:rPr>
                <w:rFonts w:eastAsia="Times New Roman"/>
                <w:lang w:eastAsia="pl-PL"/>
              </w:rPr>
            </w:pPr>
            <w:proofErr w:type="spellStart"/>
            <w:r w:rsidRPr="005A5C5B">
              <w:rPr>
                <w:rFonts w:eastAsia="Times New Roman"/>
                <w:i/>
                <w:lang w:eastAsia="pl-PL"/>
              </w:rPr>
              <w:t>D</w:t>
            </w:r>
            <w:r w:rsidRPr="005A5C5B">
              <w:rPr>
                <w:rFonts w:eastAsia="Times New Roman"/>
                <w:i/>
                <w:vertAlign w:val="subscript"/>
                <w:lang w:eastAsia="pl-PL"/>
              </w:rPr>
              <w:t>p</w:t>
            </w:r>
            <w:proofErr w:type="spellEnd"/>
            <w:r>
              <w:rPr>
                <w:rFonts w:eastAsia="Times New Roman"/>
                <w:i/>
                <w:lang w:eastAsia="pl-PL"/>
              </w:rPr>
              <w:t xml:space="preserve"> </w:t>
            </w:r>
            <w:r>
              <w:rPr>
                <w:rFonts w:eastAsia="Times New Roman"/>
                <w:i/>
                <w:lang w:eastAsia="pl-PL"/>
              </w:rPr>
              <w:sym w:font="Symbol" w:char="F02D"/>
            </w:r>
            <w:r w:rsidRPr="005A5C5B">
              <w:rPr>
                <w:rFonts w:eastAsia="Times New Roman"/>
                <w:i/>
                <w:lang w:eastAsia="pl-PL"/>
              </w:rPr>
              <w:t xml:space="preserve"> </w:t>
            </w:r>
            <w:r w:rsidRPr="005A5C5B">
              <w:rPr>
                <w:rFonts w:eastAsia="Times New Roman"/>
                <w:lang w:eastAsia="pl-PL"/>
              </w:rPr>
              <w:t xml:space="preserve">liczba osób w wieku 15 lat i więcej w powiecie </w:t>
            </w:r>
            <w:r>
              <w:rPr>
                <w:rFonts w:eastAsia="Times New Roman"/>
                <w:lang w:eastAsia="pl-PL"/>
              </w:rPr>
              <w:t xml:space="preserve">                              </w:t>
            </w:r>
            <w:r w:rsidRPr="005A5C5B">
              <w:rPr>
                <w:rFonts w:eastAsia="Times New Roman"/>
                <w:lang w:eastAsia="pl-PL"/>
              </w:rPr>
              <w:t>p na podstawie dostępnych danych GUS,</w:t>
            </w:r>
          </w:p>
          <w:p w:rsidR="00757A3F" w:rsidRPr="005A5C5B" w:rsidRDefault="00757A3F" w:rsidP="007C5809">
            <w:pPr>
              <w:jc w:val="both"/>
              <w:rPr>
                <w:rFonts w:eastAsia="Times New Roman"/>
                <w:i/>
                <w:lang w:eastAsia="pl-PL"/>
              </w:rPr>
            </w:pPr>
            <w:proofErr w:type="spellStart"/>
            <w:r w:rsidRPr="005A5C5B">
              <w:rPr>
                <w:rFonts w:eastAsia="Times New Roman"/>
                <w:i/>
                <w:lang w:eastAsia="pl-PL"/>
              </w:rPr>
              <w:t>N</w:t>
            </w:r>
            <w:r w:rsidRPr="005A5C5B">
              <w:rPr>
                <w:rFonts w:eastAsia="Times New Roman"/>
                <w:i/>
                <w:vertAlign w:val="subscript"/>
                <w:lang w:eastAsia="pl-PL"/>
              </w:rPr>
              <w:t>mp</w:t>
            </w:r>
            <w:proofErr w:type="spellEnd"/>
            <w:r w:rsidRPr="005A5C5B">
              <w:rPr>
                <w:rFonts w:eastAsia="Times New Roman"/>
                <w:i/>
                <w:lang w:eastAsia="pl-PL"/>
              </w:rPr>
              <w:t xml:space="preserve"> </w:t>
            </w:r>
            <w:r>
              <w:rPr>
                <w:rFonts w:eastAsia="Times New Roman"/>
                <w:lang w:eastAsia="pl-PL"/>
              </w:rPr>
              <w:sym w:font="Symbol" w:char="F02D"/>
            </w:r>
            <w:r w:rsidRPr="005A5C5B">
              <w:rPr>
                <w:rFonts w:eastAsia="Times New Roman"/>
                <w:lang w:eastAsia="pl-PL"/>
              </w:rPr>
              <w:t xml:space="preserve"> liczba niepełnosprawnych dzieci w wieku 0-14 lat w powiecie</w:t>
            </w:r>
            <w:r w:rsidRPr="005A5C5B">
              <w:rPr>
                <w:rFonts w:eastAsia="Times New Roman"/>
                <w:i/>
                <w:lang w:eastAsia="pl-PL"/>
              </w:rPr>
              <w:t xml:space="preserve"> p</w:t>
            </w:r>
            <w:r w:rsidRPr="005A5C5B">
              <w:rPr>
                <w:rFonts w:eastAsia="Times New Roman"/>
                <w:lang w:eastAsia="pl-PL"/>
              </w:rPr>
              <w:t>,</w:t>
            </w:r>
          </w:p>
          <w:p w:rsidR="00757A3F" w:rsidRPr="005A5C5B" w:rsidRDefault="00757A3F" w:rsidP="007C5809">
            <w:pPr>
              <w:jc w:val="both"/>
              <w:rPr>
                <w:rFonts w:eastAsia="Times New Roman"/>
                <w:i/>
                <w:lang w:eastAsia="pl-PL"/>
              </w:rPr>
            </w:pPr>
            <w:r w:rsidRPr="005A5C5B">
              <w:rPr>
                <w:rFonts w:eastAsia="Times New Roman"/>
                <w:lang w:eastAsia="pl-PL"/>
              </w:rPr>
              <w:t>gdzie</w:t>
            </w:r>
            <w:r w:rsidRPr="005A5C5B">
              <w:rPr>
                <w:rFonts w:eastAsia="Times New Roman"/>
                <w:i/>
                <w:lang w:eastAsia="pl-PL"/>
              </w:rPr>
              <w:t xml:space="preserve"> </w:t>
            </w:r>
            <w:proofErr w:type="spellStart"/>
            <w:r w:rsidRPr="005A5C5B">
              <w:rPr>
                <w:rFonts w:eastAsia="Times New Roman"/>
                <w:i/>
                <w:lang w:eastAsia="pl-PL"/>
              </w:rPr>
              <w:t>N</w:t>
            </w:r>
            <w:r w:rsidRPr="005A5C5B">
              <w:rPr>
                <w:rFonts w:eastAsia="Times New Roman"/>
                <w:i/>
                <w:vertAlign w:val="subscript"/>
                <w:lang w:eastAsia="pl-PL"/>
              </w:rPr>
              <w:t>mp</w:t>
            </w:r>
            <w:proofErr w:type="spellEnd"/>
            <w:r w:rsidRPr="005A5C5B">
              <w:rPr>
                <w:rFonts w:eastAsia="Times New Roman"/>
                <w:i/>
                <w:lang w:eastAsia="pl-PL"/>
              </w:rPr>
              <w:t xml:space="preserve"> = </w:t>
            </w:r>
            <w:proofErr w:type="spellStart"/>
            <w:r w:rsidRPr="005A5C5B">
              <w:rPr>
                <w:rFonts w:eastAsia="Times New Roman"/>
                <w:i/>
                <w:lang w:eastAsia="pl-PL"/>
              </w:rPr>
              <w:t>M</w:t>
            </w:r>
            <w:r w:rsidRPr="005A5C5B">
              <w:rPr>
                <w:rFonts w:eastAsia="Times New Roman"/>
                <w:i/>
                <w:vertAlign w:val="subscript"/>
                <w:lang w:eastAsia="pl-PL"/>
              </w:rPr>
              <w:t>p</w:t>
            </w:r>
            <w:proofErr w:type="spellEnd"/>
            <w:r w:rsidRPr="005A5C5B">
              <w:rPr>
                <w:rFonts w:eastAsia="Times New Roman"/>
                <w:i/>
                <w:lang w:eastAsia="pl-PL"/>
              </w:rPr>
              <w:t xml:space="preserve"> x α</w:t>
            </w:r>
            <w:r w:rsidRPr="005A5C5B">
              <w:rPr>
                <w:rFonts w:eastAsia="Times New Roman"/>
                <w:i/>
                <w:vertAlign w:val="subscript"/>
                <w:lang w:eastAsia="pl-PL"/>
              </w:rPr>
              <w:t>m</w:t>
            </w:r>
          </w:p>
          <w:p w:rsidR="00757A3F" w:rsidRPr="005A5C5B" w:rsidRDefault="00757A3F" w:rsidP="007C5809">
            <w:pPr>
              <w:jc w:val="both"/>
              <w:rPr>
                <w:rFonts w:eastAsia="Times New Roman"/>
                <w:lang w:eastAsia="pl-PL"/>
              </w:rPr>
            </w:pPr>
            <w:proofErr w:type="spellStart"/>
            <w:r w:rsidRPr="005A5C5B">
              <w:rPr>
                <w:rFonts w:eastAsia="Times New Roman"/>
                <w:i/>
                <w:lang w:eastAsia="pl-PL"/>
              </w:rPr>
              <w:t>M</w:t>
            </w:r>
            <w:r w:rsidRPr="005A5C5B">
              <w:rPr>
                <w:rFonts w:eastAsia="Times New Roman"/>
                <w:i/>
                <w:vertAlign w:val="subscript"/>
                <w:lang w:eastAsia="pl-PL"/>
              </w:rPr>
              <w:t>p</w:t>
            </w:r>
            <w:proofErr w:type="spellEnd"/>
            <w:r w:rsidRPr="005A5C5B">
              <w:rPr>
                <w:rFonts w:eastAsia="Times New Roman"/>
                <w:i/>
                <w:lang w:eastAsia="pl-PL"/>
              </w:rPr>
              <w:t xml:space="preserve"> </w:t>
            </w:r>
            <w:r>
              <w:rPr>
                <w:rFonts w:eastAsia="Times New Roman"/>
                <w:lang w:eastAsia="pl-PL"/>
              </w:rPr>
              <w:sym w:font="Symbol" w:char="F02D"/>
            </w:r>
            <w:r w:rsidRPr="005A5C5B">
              <w:rPr>
                <w:rFonts w:eastAsia="Times New Roman"/>
                <w:lang w:eastAsia="pl-PL"/>
              </w:rPr>
              <w:t xml:space="preserve"> liczba</w:t>
            </w:r>
            <w:r w:rsidRPr="005A5C5B">
              <w:rPr>
                <w:rFonts w:eastAsia="Times New Roman"/>
                <w:i/>
                <w:lang w:eastAsia="pl-PL"/>
              </w:rPr>
              <w:t xml:space="preserve"> </w:t>
            </w:r>
            <w:r w:rsidRPr="005A5C5B">
              <w:rPr>
                <w:rFonts w:eastAsia="Times New Roman"/>
                <w:lang w:eastAsia="pl-PL"/>
              </w:rPr>
              <w:t xml:space="preserve">dzieci w wieku 0-14 lat w powiecie </w:t>
            </w:r>
            <w:r w:rsidRPr="005A5C5B">
              <w:rPr>
                <w:rFonts w:eastAsia="Times New Roman"/>
                <w:i/>
                <w:lang w:eastAsia="pl-PL"/>
              </w:rPr>
              <w:t>p</w:t>
            </w:r>
            <w:r w:rsidRPr="005A5C5B">
              <w:rPr>
                <w:rFonts w:eastAsia="Times New Roman"/>
                <w:lang w:eastAsia="pl-PL"/>
              </w:rPr>
              <w:t>, na podstawie dostępnych danych GUS,</w:t>
            </w:r>
          </w:p>
          <w:p w:rsidR="00757A3F" w:rsidRPr="00F240DB" w:rsidRDefault="00757A3F" w:rsidP="007C5809">
            <w:pPr>
              <w:jc w:val="both"/>
              <w:rPr>
                <w:rFonts w:eastAsia="Times New Roman"/>
                <w:lang w:eastAsia="pl-PL"/>
              </w:rPr>
            </w:pPr>
            <w:r w:rsidRPr="005A5C5B">
              <w:rPr>
                <w:rFonts w:eastAsia="Times New Roman"/>
                <w:lang w:eastAsia="pl-PL"/>
              </w:rPr>
              <w:t>α</w:t>
            </w:r>
            <w:r w:rsidRPr="005A5C5B">
              <w:rPr>
                <w:rFonts w:eastAsia="Times New Roman"/>
                <w:vertAlign w:val="subscript"/>
                <w:lang w:eastAsia="pl-PL"/>
              </w:rPr>
              <w:t>m</w:t>
            </w:r>
            <w:r>
              <w:rPr>
                <w:rFonts w:eastAsia="Times New Roman"/>
                <w:lang w:eastAsia="pl-PL"/>
              </w:rPr>
              <w:t xml:space="preserve"> </w:t>
            </w:r>
            <w:r>
              <w:rPr>
                <w:rFonts w:eastAsia="Times New Roman"/>
                <w:lang w:eastAsia="pl-PL"/>
              </w:rPr>
              <w:sym w:font="Symbol" w:char="F02D"/>
            </w:r>
            <w:r w:rsidRPr="005A5C5B">
              <w:rPr>
                <w:rFonts w:eastAsia="Times New Roman"/>
                <w:lang w:eastAsia="pl-PL"/>
              </w:rPr>
              <w:t xml:space="preserve"> wskaźnik częstości niepełnosprawności orzeczonej wśród </w:t>
            </w:r>
            <w:r w:rsidRPr="005A5C5B">
              <w:rPr>
                <w:rFonts w:eastAsia="Times New Roman"/>
                <w:lang w:eastAsia="pl-PL"/>
              </w:rPr>
              <w:lastRenderedPageBreak/>
              <w:t>dzieci w wieku 0-14 lat w kraju na podstawie dostępnych danych</w:t>
            </w:r>
            <w:r w:rsidRPr="005A5C5B">
              <w:rPr>
                <w:rFonts w:eastAsia="Times New Roman"/>
                <w:i/>
                <w:lang w:eastAsia="pl-PL"/>
              </w:rPr>
              <w:t xml:space="preserve"> GUS</w:t>
            </w:r>
            <w:r>
              <w:rPr>
                <w:rFonts w:eastAsia="Times New Roman"/>
                <w:lang w:eastAsia="pl-PL"/>
              </w:rPr>
              <w:t xml:space="preserve">. </w:t>
            </w:r>
            <w:r w:rsidRPr="005A5C5B">
              <w:rPr>
                <w:rFonts w:eastAsia="Times New Roman"/>
                <w:lang w:eastAsia="pl-PL"/>
              </w:rPr>
              <w:t>Stowarzyszenie proponuje, aby rozporządzenie weszło w życie z dniem 1 stycznia 2017 r.</w:t>
            </w:r>
          </w:p>
        </w:tc>
        <w:tc>
          <w:tcPr>
            <w:tcW w:w="2107" w:type="dxa"/>
          </w:tcPr>
          <w:p w:rsidR="00757A3F" w:rsidRPr="005A5C5B" w:rsidRDefault="00757A3F" w:rsidP="00696855">
            <w:pPr>
              <w:rPr>
                <w:rFonts w:eastAsia="Times New Roman"/>
                <w:lang w:eastAsia="pl-PL"/>
              </w:rPr>
            </w:pPr>
            <w:r w:rsidRPr="005A5C5B">
              <w:rPr>
                <w:rFonts w:eastAsia="Times New Roman"/>
                <w:lang w:eastAsia="pl-PL"/>
              </w:rPr>
              <w:lastRenderedPageBreak/>
              <w:t>§ 3 i 4 rozporządzenia Rady Ministrów</w:t>
            </w:r>
          </w:p>
          <w:p w:rsidR="00757A3F" w:rsidRDefault="00757A3F" w:rsidP="00696855">
            <w:pPr>
              <w:rPr>
                <w:rFonts w:eastAsia="Times New Roman"/>
                <w:lang w:eastAsia="pl-PL"/>
              </w:rPr>
            </w:pPr>
            <w:r w:rsidRPr="005A5C5B">
              <w:rPr>
                <w:rFonts w:eastAsia="Times New Roman"/>
                <w:lang w:eastAsia="pl-PL"/>
              </w:rPr>
              <w:t xml:space="preserve">z dnia 13 maja </w:t>
            </w:r>
          </w:p>
          <w:p w:rsidR="00757A3F" w:rsidRDefault="00757A3F" w:rsidP="00696855">
            <w:pPr>
              <w:rPr>
                <w:rFonts w:eastAsia="Times New Roman"/>
                <w:lang w:eastAsia="pl-PL"/>
              </w:rPr>
            </w:pPr>
            <w:r>
              <w:rPr>
                <w:rFonts w:eastAsia="Times New Roman"/>
                <w:lang w:eastAsia="pl-PL"/>
              </w:rPr>
              <w:t xml:space="preserve">2003 r. </w:t>
            </w:r>
            <w:r w:rsidRPr="005A5C5B">
              <w:rPr>
                <w:rFonts w:eastAsia="Times New Roman"/>
                <w:lang w:eastAsia="pl-PL"/>
              </w:rPr>
              <w:t xml:space="preserve">w sprawie algorytmu przekazywania środków Państwowego Funduszu Rehabilitacji Osób Niepełnosprawnych samorządom wojewódzkim </w:t>
            </w:r>
          </w:p>
          <w:p w:rsidR="00757A3F" w:rsidRPr="005A5C5B" w:rsidRDefault="00757A3F" w:rsidP="00696855">
            <w:pPr>
              <w:rPr>
                <w:rFonts w:eastAsia="Times New Roman"/>
                <w:lang w:eastAsia="pl-PL"/>
              </w:rPr>
            </w:pPr>
            <w:r w:rsidRPr="005A5C5B">
              <w:rPr>
                <w:rFonts w:eastAsia="Times New Roman"/>
                <w:lang w:eastAsia="pl-PL"/>
              </w:rPr>
              <w:t>i powiatowym.</w:t>
            </w:r>
          </w:p>
        </w:tc>
        <w:tc>
          <w:tcPr>
            <w:tcW w:w="5245" w:type="dxa"/>
          </w:tcPr>
          <w:p w:rsidR="00757A3F" w:rsidRPr="005A5C5B" w:rsidRDefault="00757A3F" w:rsidP="007C5809">
            <w:pPr>
              <w:jc w:val="both"/>
            </w:pPr>
            <w:r>
              <w:t xml:space="preserve">W projekcie rozporządzenia </w:t>
            </w:r>
            <w:r w:rsidRPr="005A5C5B">
              <w:t xml:space="preserve">w art. 1 (powinien być § 1) </w:t>
            </w:r>
            <w:r w:rsidRPr="005A5C5B">
              <w:br/>
              <w:t>w pkt 1 lit. a zachodzi sprzeczność polegająca na tym, że projektodawca proponuje wyłączenie zobowiązań dotyczących kosztów działani</w:t>
            </w:r>
            <w:r>
              <w:t xml:space="preserve">a warsztatów terapii zajęciowej </w:t>
            </w:r>
            <w:r>
              <w:sym w:font="Symbol" w:char="F02D"/>
            </w:r>
            <w:r w:rsidRPr="005A5C5B">
              <w:t xml:space="preserve"> </w:t>
            </w:r>
            <w:proofErr w:type="spellStart"/>
            <w:r w:rsidRPr="005A5C5B">
              <w:rPr>
                <w:i/>
              </w:rPr>
              <w:t>Wp</w:t>
            </w:r>
            <w:proofErr w:type="spellEnd"/>
            <w:r w:rsidRPr="005A5C5B">
              <w:t xml:space="preserve"> ze wzoru na kwotę ogółem środków dla powiatów – </w:t>
            </w:r>
            <w:proofErr w:type="spellStart"/>
            <w:r w:rsidRPr="005A5C5B">
              <w:rPr>
                <w:i/>
              </w:rPr>
              <w:t>Sp</w:t>
            </w:r>
            <w:proofErr w:type="spellEnd"/>
            <w:r w:rsidRPr="005A5C5B">
              <w:rPr>
                <w:i/>
              </w:rPr>
              <w:t>,</w:t>
            </w:r>
            <w:r w:rsidRPr="005A5C5B">
              <w:t xml:space="preserve"> natomiast poniżej podaje wzór na </w:t>
            </w:r>
            <w:proofErr w:type="spellStart"/>
            <w:r w:rsidRPr="005A5C5B">
              <w:rPr>
                <w:i/>
              </w:rPr>
              <w:t>Sp</w:t>
            </w:r>
            <w:proofErr w:type="spellEnd"/>
            <w:r w:rsidRPr="005A5C5B">
              <w:t xml:space="preserve"> zawierający czynnik </w:t>
            </w:r>
            <w:proofErr w:type="spellStart"/>
            <w:r w:rsidRPr="005A5C5B">
              <w:rPr>
                <w:i/>
              </w:rPr>
              <w:t>Wp</w:t>
            </w:r>
            <w:proofErr w:type="spellEnd"/>
            <w:r>
              <w:t xml:space="preserve">. </w:t>
            </w:r>
            <w:r w:rsidRPr="005A5C5B">
              <w:t xml:space="preserve">Ponadto wyłączenie ze wzoru na </w:t>
            </w:r>
            <w:proofErr w:type="spellStart"/>
            <w:r w:rsidRPr="005A5C5B">
              <w:rPr>
                <w:i/>
              </w:rPr>
              <w:t>Sp</w:t>
            </w:r>
            <w:proofErr w:type="spellEnd"/>
            <w:r w:rsidRPr="005A5C5B">
              <w:t xml:space="preserve"> zobowiązań </w:t>
            </w:r>
            <w:proofErr w:type="spellStart"/>
            <w:r w:rsidRPr="005A5C5B">
              <w:rPr>
                <w:i/>
              </w:rPr>
              <w:t>Wp</w:t>
            </w:r>
            <w:proofErr w:type="spellEnd"/>
            <w:r w:rsidRPr="005A5C5B">
              <w:t xml:space="preserve"> i </w:t>
            </w:r>
            <w:r>
              <w:t xml:space="preserve">finansowanie ich bezpośrednio  z </w:t>
            </w:r>
            <w:r w:rsidRPr="005A5C5B">
              <w:t>kwoty przewidzianej w planie finansowym Fundu</w:t>
            </w:r>
            <w:r>
              <w:t xml:space="preserve">szu dla samorządów powiatowych </w:t>
            </w:r>
            <w:r>
              <w:sym w:font="Symbol" w:char="F02D"/>
            </w:r>
            <w:r w:rsidRPr="005A5C5B">
              <w:t xml:space="preserve"> </w:t>
            </w:r>
            <w:r w:rsidRPr="005A5C5B">
              <w:rPr>
                <w:i/>
              </w:rPr>
              <w:t>R</w:t>
            </w:r>
            <w:r>
              <w:t xml:space="preserve">, w </w:t>
            </w:r>
            <w:r w:rsidRPr="005A5C5B">
              <w:t xml:space="preserve">taki sposób, </w:t>
            </w:r>
            <w:r>
              <w:t xml:space="preserve">                 </w:t>
            </w:r>
            <w:r w:rsidRPr="005A5C5B">
              <w:t xml:space="preserve">iż środki na pozostałe zadania dla wszystkich powiatów stanowią różnicę między </w:t>
            </w:r>
            <w:r w:rsidRPr="005A5C5B">
              <w:rPr>
                <w:i/>
              </w:rPr>
              <w:t>R</w:t>
            </w:r>
            <w:r w:rsidRPr="005A5C5B">
              <w:t xml:space="preserve"> i sumą wszystkich </w:t>
            </w:r>
            <w:proofErr w:type="spellStart"/>
            <w:r w:rsidRPr="005A5C5B">
              <w:rPr>
                <w:i/>
              </w:rPr>
              <w:t>Wp</w:t>
            </w:r>
            <w:proofErr w:type="spellEnd"/>
            <w:r w:rsidRPr="005A5C5B">
              <w:rPr>
                <w:i/>
              </w:rPr>
              <w:t>,</w:t>
            </w:r>
            <w:r w:rsidRPr="005A5C5B">
              <w:t xml:space="preserve"> nie wpłynie na wysokość środków dla powiatów na bieżące zadania. Według aktualnie obowiązującego wzoru na </w:t>
            </w:r>
            <w:proofErr w:type="spellStart"/>
            <w:r w:rsidRPr="005A5C5B">
              <w:rPr>
                <w:i/>
              </w:rPr>
              <w:t>Sp</w:t>
            </w:r>
            <w:proofErr w:type="spellEnd"/>
            <w:r w:rsidRPr="005A5C5B">
              <w:rPr>
                <w:i/>
              </w:rPr>
              <w:t xml:space="preserve"> </w:t>
            </w:r>
            <w:r w:rsidRPr="005A5C5B">
              <w:t xml:space="preserve">w pierwszej kolejności wylicza się wartość </w:t>
            </w:r>
            <w:proofErr w:type="spellStart"/>
            <w:r w:rsidRPr="005A5C5B">
              <w:rPr>
                <w:i/>
              </w:rPr>
              <w:t>Wp</w:t>
            </w:r>
            <w:proofErr w:type="spellEnd"/>
            <w:r w:rsidRPr="005A5C5B">
              <w:t xml:space="preserve"> dla każdego z powiatów a następnie różnicę między </w:t>
            </w:r>
            <w:r>
              <w:t xml:space="preserve">                    </w:t>
            </w:r>
            <w:r>
              <w:rPr>
                <w:i/>
              </w:rPr>
              <w:t xml:space="preserve">R </w:t>
            </w:r>
            <w:r w:rsidRPr="005A5C5B">
              <w:t>i</w:t>
            </w:r>
            <w:r w:rsidRPr="005A5C5B">
              <w:rPr>
                <w:i/>
              </w:rPr>
              <w:t xml:space="preserve"> </w:t>
            </w:r>
            <w:r w:rsidRPr="005A5C5B">
              <w:t xml:space="preserve">sumą wszystkich </w:t>
            </w:r>
            <w:proofErr w:type="spellStart"/>
            <w:r w:rsidRPr="005A5C5B">
              <w:rPr>
                <w:i/>
              </w:rPr>
              <w:t>Wp</w:t>
            </w:r>
            <w:proofErr w:type="spellEnd"/>
            <w:r w:rsidRPr="005A5C5B">
              <w:rPr>
                <w:i/>
              </w:rPr>
              <w:t>.</w:t>
            </w:r>
            <w:r w:rsidRPr="005A5C5B">
              <w:t xml:space="preserve"> Uzyskaną w ten sposób kwotę </w:t>
            </w:r>
            <w:r>
              <w:t xml:space="preserve">stosujemy do dalszych wyliczeń </w:t>
            </w:r>
            <w:r w:rsidRPr="005A5C5B">
              <w:t xml:space="preserve">z zastosowaniem pozostałych czynników wzoru na </w:t>
            </w:r>
            <w:r w:rsidRPr="005A5C5B">
              <w:rPr>
                <w:i/>
              </w:rPr>
              <w:t>Sp</w:t>
            </w:r>
            <w:r>
              <w:t xml:space="preserve">. </w:t>
            </w:r>
            <w:r w:rsidRPr="005A5C5B">
              <w:t xml:space="preserve">Odnosząc się </w:t>
            </w:r>
            <w:r>
              <w:t xml:space="preserve">                </w:t>
            </w:r>
            <w:r w:rsidRPr="005A5C5B">
              <w:lastRenderedPageBreak/>
              <w:t xml:space="preserve">do proponowanego wzoru </w:t>
            </w:r>
            <w:proofErr w:type="spellStart"/>
            <w:r w:rsidRPr="005A5C5B">
              <w:rPr>
                <w:rStyle w:val="Uwydatnienie"/>
                <w:color w:val="000000" w:themeColor="text1"/>
              </w:rPr>
              <w:t>S</w:t>
            </w:r>
            <w:r w:rsidRPr="005A5C5B">
              <w:rPr>
                <w:rStyle w:val="Uwydatnienie"/>
                <w:color w:val="000000" w:themeColor="text1"/>
                <w:vertAlign w:val="subscript"/>
              </w:rPr>
              <w:t>p</w:t>
            </w:r>
            <w:proofErr w:type="spellEnd"/>
            <w:r>
              <w:rPr>
                <w:i/>
                <w:color w:val="000000" w:themeColor="text1"/>
              </w:rPr>
              <w:t xml:space="preserve"> = </w:t>
            </w:r>
            <w:proofErr w:type="spellStart"/>
            <w:r>
              <w:rPr>
                <w:i/>
                <w:color w:val="000000" w:themeColor="text1"/>
              </w:rPr>
              <w:t>Rz</w:t>
            </w:r>
            <w:proofErr w:type="spellEnd"/>
            <w:r>
              <w:rPr>
                <w:i/>
                <w:color w:val="000000" w:themeColor="text1"/>
              </w:rPr>
              <w:t xml:space="preserve"> *</w:t>
            </w:r>
            <w:r w:rsidRPr="005A5C5B">
              <w:rPr>
                <w:i/>
                <w:color w:val="000000" w:themeColor="text1"/>
              </w:rPr>
              <w:t xml:space="preserve"> (B : ∑B + N : ∑N) * </w:t>
            </w:r>
            <w:proofErr w:type="spellStart"/>
            <w:r w:rsidRPr="005A5C5B">
              <w:rPr>
                <w:i/>
                <w:color w:val="000000" w:themeColor="text1"/>
              </w:rPr>
              <w:t>Dwp</w:t>
            </w:r>
            <w:proofErr w:type="spellEnd"/>
            <w:r w:rsidRPr="005A5C5B">
              <w:rPr>
                <w:i/>
                <w:color w:val="000000" w:themeColor="text1"/>
              </w:rPr>
              <w:t xml:space="preserve"> </w:t>
            </w:r>
            <w:r w:rsidRPr="005A5C5B">
              <w:rPr>
                <w:color w:val="000000" w:themeColor="text1"/>
              </w:rPr>
              <w:t xml:space="preserve">należy zauważyć, że brakuje w </w:t>
            </w:r>
            <w:r>
              <w:rPr>
                <w:color w:val="000000" w:themeColor="text1"/>
              </w:rPr>
              <w:t xml:space="preserve">nim multiplikatywnego czynnika </w:t>
            </w:r>
            <m:oMath>
              <m:f>
                <m:fPr>
                  <m:ctrlPr>
                    <w:rPr>
                      <w:rFonts w:ascii="Cambria Math" w:hAnsi="Cambria Math"/>
                      <w:i/>
                      <w:iCs/>
                      <w:color w:val="1B1B1B"/>
                    </w:rPr>
                  </m:ctrlPr>
                </m:fPr>
                <m:num>
                  <m:r>
                    <w:rPr>
                      <w:rFonts w:ascii="Cambria Math" w:hAnsi="Cambria Math"/>
                      <w:color w:val="1B1B1B"/>
                    </w:rPr>
                    <m:t>1</m:t>
                  </m:r>
                </m:num>
                <m:den>
                  <m:r>
                    <w:rPr>
                      <w:rFonts w:ascii="Cambria Math" w:hAnsi="Cambria Math"/>
                      <w:color w:val="1B1B1B"/>
                    </w:rPr>
                    <m:t>2</m:t>
                  </m:r>
                </m:den>
              </m:f>
            </m:oMath>
            <w:r w:rsidRPr="005A5C5B">
              <w:rPr>
                <w:iCs/>
                <w:color w:val="1B1B1B"/>
              </w:rPr>
              <w:t xml:space="preserve">, ponieważ wyliczenie </w:t>
            </w:r>
            <w:r w:rsidRPr="005A5C5B">
              <w:rPr>
                <w:iCs/>
                <w:color w:val="1B1B1B"/>
              </w:rPr>
              <w:br/>
              <w:t>(</w:t>
            </w:r>
            <w:r w:rsidRPr="005A5C5B">
              <w:rPr>
                <w:i/>
                <w:color w:val="000000" w:themeColor="text1"/>
              </w:rPr>
              <w:t>B : ∑B + N : ∑N</w:t>
            </w:r>
            <w:r w:rsidRPr="005A5C5B">
              <w:rPr>
                <w:color w:val="000000" w:themeColor="text1"/>
              </w:rPr>
              <w:t xml:space="preserve">) z uwzględnieniem wszystkich powiatów równe jest 2, co spowodowałoby, że suma wyliczonych w ten sposób </w:t>
            </w:r>
            <w:proofErr w:type="spellStart"/>
            <w:r w:rsidRPr="005A5C5B">
              <w:rPr>
                <w:i/>
                <w:color w:val="000000" w:themeColor="text1"/>
              </w:rPr>
              <w:t>Sp</w:t>
            </w:r>
            <w:proofErr w:type="spellEnd"/>
            <w:r w:rsidRPr="005A5C5B">
              <w:rPr>
                <w:color w:val="000000" w:themeColor="text1"/>
              </w:rPr>
              <w:t xml:space="preserve"> byłaby dwukrotnie większa od </w:t>
            </w:r>
            <w:r w:rsidRPr="005A5C5B">
              <w:rPr>
                <w:i/>
              </w:rPr>
              <w:t>R.</w:t>
            </w:r>
            <w:r w:rsidRPr="005A5C5B">
              <w:t xml:space="preserve"> Ponadto projektodawca nie precyzuje jak wyliczyć czynnik korygujący </w:t>
            </w:r>
            <w:proofErr w:type="spellStart"/>
            <w:r w:rsidRPr="005A5C5B">
              <w:rPr>
                <w:i/>
                <w:color w:val="000000" w:themeColor="text1"/>
              </w:rPr>
              <w:t>Dwp</w:t>
            </w:r>
            <w:proofErr w:type="spellEnd"/>
            <w:r w:rsidRPr="005A5C5B">
              <w:rPr>
                <w:i/>
                <w:color w:val="000000" w:themeColor="text1"/>
              </w:rPr>
              <w:t xml:space="preserve"> </w:t>
            </w:r>
            <w:r w:rsidRPr="005A5C5B">
              <w:rPr>
                <w:color w:val="000000" w:themeColor="text1"/>
              </w:rPr>
              <w:t>i kto</w:t>
            </w:r>
            <w:r w:rsidRPr="005A5C5B">
              <w:t xml:space="preserve"> miałb</w:t>
            </w:r>
            <w:r>
              <w:t xml:space="preserve">y udostępnić do tego celu dane. </w:t>
            </w:r>
            <w:r w:rsidRPr="005A5C5B">
              <w:t xml:space="preserve">W związku z propozycją Stowarzyszenia, Fundusz proponuje nowelizację </w:t>
            </w:r>
            <w:r w:rsidRPr="005A5C5B">
              <w:rPr>
                <w:rFonts w:eastAsia="Times New Roman"/>
                <w:lang w:eastAsia="pl-PL"/>
              </w:rPr>
              <w:t xml:space="preserve">§ 3 rozporządzenia. </w:t>
            </w:r>
            <w:r w:rsidRPr="005A5C5B">
              <w:t>Propozycja ta dotyczy sposobu wyliczania liczby osób niepełnosprawnych zamieszkujących poszczególna województwa. Wskaźniki częstości niepełnosprawności dla samorządów wojewódzkich i powiatowych pochodzą z ostatniego Narodowego Spisu Powszechnego Ludności i nie ulegają zmia</w:t>
            </w:r>
            <w:r>
              <w:t xml:space="preserve">nie do czasu kolejnego spisu, a </w:t>
            </w:r>
            <w:r w:rsidRPr="005A5C5B">
              <w:t xml:space="preserve">liczba mieszkańców samorządów aktualizowana jest na bieżąco w odstępach półrocznych, co powoduje, że przy użyciu tych samych wskaźników częstości niepełnosprawności liczba osób niepełnosprawnych w województwie wyliczona zgodnie z zapisami rozporządzenia jest różna od sumy liczb osób niepełnosprawnych powiatów danego województwa wyliczonej zgodnie z rozporządzeniem w sprawie algorytmu. W związku z powyższym Wydział Ekonomiczno-Finansowy Biura PFRON postuluje, aby </w:t>
            </w:r>
            <w:r w:rsidRPr="005A5C5B">
              <w:br/>
              <w:t>§ 3 zawierał wyliczenie liczby osób niepełnosprawnych w województwie jako sumę liczb osób niepełnosprawnych w powiatach danego województwa</w:t>
            </w:r>
          </w:p>
          <w:p w:rsidR="00757A3F" w:rsidRPr="005A5C5B" w:rsidRDefault="00757A3F" w:rsidP="007C5809">
            <w:pPr>
              <w:jc w:val="both"/>
            </w:pPr>
            <w:r w:rsidRPr="005A5C5B">
              <w:rPr>
                <w:position w:val="-28"/>
              </w:rPr>
              <w:object w:dxaOrig="138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5pt;height:34.1pt" o:ole="">
                  <v:imagedata r:id="rId10" o:title=""/>
                </v:shape>
                <o:OLEObject Type="Embed" ProgID="Equation.3" ShapeID="_x0000_i1025" DrawAspect="Content" ObjectID="_1542091169" r:id="rId11"/>
              </w:object>
            </w:r>
          </w:p>
          <w:p w:rsidR="00757A3F" w:rsidRPr="005A5C5B" w:rsidRDefault="00757A3F" w:rsidP="007C5809">
            <w:pPr>
              <w:pStyle w:val="Tekstpodstawowy"/>
              <w:rPr>
                <w:rFonts w:asciiTheme="minorHAnsi" w:hAnsiTheme="minorHAnsi"/>
                <w:sz w:val="22"/>
                <w:szCs w:val="22"/>
              </w:rPr>
            </w:pPr>
            <w:r w:rsidRPr="005A5C5B">
              <w:rPr>
                <w:rFonts w:asciiTheme="minorHAnsi" w:hAnsiTheme="minorHAnsi"/>
                <w:sz w:val="22"/>
                <w:szCs w:val="22"/>
              </w:rPr>
              <w:lastRenderedPageBreak/>
              <w:t xml:space="preserve">- gdzie znaczenie poszczególnych symboli jest zgodne </w:t>
            </w:r>
            <w:r>
              <w:rPr>
                <w:rFonts w:asciiTheme="minorHAnsi" w:hAnsiTheme="minorHAnsi"/>
                <w:sz w:val="22"/>
                <w:szCs w:val="22"/>
              </w:rPr>
              <w:t xml:space="preserve">                </w:t>
            </w:r>
            <w:r w:rsidRPr="005A5C5B">
              <w:rPr>
                <w:rFonts w:asciiTheme="minorHAnsi" w:hAnsiTheme="minorHAnsi"/>
                <w:sz w:val="22"/>
                <w:szCs w:val="22"/>
              </w:rPr>
              <w:t>z § 3 i § 4 rozporządzenia.</w:t>
            </w:r>
          </w:p>
          <w:p w:rsidR="00757A3F" w:rsidRPr="005A5C5B" w:rsidRDefault="00757A3F" w:rsidP="007C5809">
            <w:pPr>
              <w:jc w:val="both"/>
            </w:pPr>
          </w:p>
        </w:tc>
      </w:tr>
      <w:tr w:rsidR="00757A3F" w:rsidRPr="005A5C5B" w:rsidTr="00757A3F">
        <w:trPr>
          <w:trHeight w:val="31"/>
        </w:trPr>
        <w:tc>
          <w:tcPr>
            <w:tcW w:w="566" w:type="dxa"/>
          </w:tcPr>
          <w:p w:rsidR="00757A3F" w:rsidRPr="00B90A11" w:rsidRDefault="00757A3F" w:rsidP="00924A8E">
            <w:pPr>
              <w:ind w:right="-109"/>
              <w:jc w:val="both"/>
              <w:rPr>
                <w:spacing w:val="-4"/>
              </w:rPr>
            </w:pPr>
            <w:r>
              <w:rPr>
                <w:spacing w:val="-4"/>
              </w:rPr>
              <w:lastRenderedPageBreak/>
              <w:t>124</w:t>
            </w:r>
            <w:r w:rsidRPr="00B90A11">
              <w:rPr>
                <w:spacing w:val="-4"/>
              </w:rPr>
              <w:t>.</w:t>
            </w:r>
          </w:p>
        </w:tc>
        <w:tc>
          <w:tcPr>
            <w:tcW w:w="5814" w:type="dxa"/>
          </w:tcPr>
          <w:p w:rsidR="00757A3F" w:rsidRPr="00B4603A" w:rsidRDefault="00757A3F" w:rsidP="00133C6C">
            <w:pPr>
              <w:widowControl w:val="0"/>
              <w:autoSpaceDE w:val="0"/>
              <w:autoSpaceDN w:val="0"/>
              <w:adjustRightInd w:val="0"/>
              <w:jc w:val="both"/>
              <w:rPr>
                <w:rFonts w:ascii="Calibri" w:hAnsi="Calibri"/>
              </w:rPr>
            </w:pPr>
            <w:r w:rsidRPr="00B4603A">
              <w:rPr>
                <w:rFonts w:ascii="Calibri" w:hAnsi="Calibri"/>
              </w:rPr>
              <w:t xml:space="preserve">Propozycja nowej definicji symbolu </w:t>
            </w:r>
            <w:proofErr w:type="spellStart"/>
            <w:r w:rsidRPr="00B4603A">
              <w:rPr>
                <w:rFonts w:ascii="Calibri" w:hAnsi="Calibri"/>
              </w:rPr>
              <w:t>Wp</w:t>
            </w:r>
            <w:proofErr w:type="spellEnd"/>
            <w:r w:rsidRPr="00B4603A">
              <w:rPr>
                <w:rFonts w:ascii="Calibri" w:hAnsi="Calibri"/>
              </w:rPr>
              <w:t xml:space="preserve"> oraz jego nowego wzoru.</w:t>
            </w:r>
          </w:p>
          <w:p w:rsidR="00757A3F" w:rsidRPr="005A5C5B" w:rsidRDefault="00757A3F" w:rsidP="00133C6C">
            <w:pPr>
              <w:widowControl w:val="0"/>
              <w:autoSpaceDE w:val="0"/>
              <w:autoSpaceDN w:val="0"/>
              <w:adjustRightInd w:val="0"/>
              <w:jc w:val="both"/>
            </w:pPr>
            <w:proofErr w:type="spellStart"/>
            <w:r w:rsidRPr="005A5C5B">
              <w:rPr>
                <w:spacing w:val="6"/>
              </w:rPr>
              <w:t>W</w:t>
            </w:r>
            <w:r w:rsidRPr="005A5C5B">
              <w:t>p</w:t>
            </w:r>
            <w:proofErr w:type="spellEnd"/>
            <w:r w:rsidRPr="005A5C5B">
              <w:rPr>
                <w:spacing w:val="-6"/>
              </w:rPr>
              <w:t xml:space="preserve"> </w:t>
            </w:r>
            <w:r w:rsidRPr="005A5C5B">
              <w:t>–</w:t>
            </w:r>
            <w:r w:rsidRPr="005A5C5B">
              <w:rPr>
                <w:spacing w:val="-2"/>
              </w:rPr>
              <w:t xml:space="preserve"> </w:t>
            </w:r>
            <w:r w:rsidRPr="005A5C5B">
              <w:rPr>
                <w:spacing w:val="1"/>
              </w:rPr>
              <w:t>śr</w:t>
            </w:r>
            <w:r w:rsidRPr="005A5C5B">
              <w:t>o</w:t>
            </w:r>
            <w:r w:rsidRPr="005A5C5B">
              <w:rPr>
                <w:spacing w:val="-3"/>
              </w:rPr>
              <w:t>d</w:t>
            </w:r>
            <w:r w:rsidRPr="005A5C5B">
              <w:rPr>
                <w:spacing w:val="3"/>
              </w:rPr>
              <w:t>k</w:t>
            </w:r>
            <w:r w:rsidRPr="005A5C5B">
              <w:t>i</w:t>
            </w:r>
            <w:r w:rsidRPr="005A5C5B">
              <w:rPr>
                <w:spacing w:val="-6"/>
              </w:rPr>
              <w:t xml:space="preserve"> </w:t>
            </w:r>
            <w:r w:rsidRPr="005A5C5B">
              <w:t>p</w:t>
            </w:r>
            <w:r w:rsidRPr="005A5C5B">
              <w:rPr>
                <w:spacing w:val="3"/>
              </w:rPr>
              <w:t>r</w:t>
            </w:r>
            <w:r w:rsidRPr="005A5C5B">
              <w:rPr>
                <w:spacing w:val="-4"/>
              </w:rPr>
              <w:t>z</w:t>
            </w:r>
            <w:r w:rsidRPr="005A5C5B">
              <w:rPr>
                <w:spacing w:val="2"/>
              </w:rPr>
              <w:t>e</w:t>
            </w:r>
            <w:r w:rsidRPr="005A5C5B">
              <w:rPr>
                <w:spacing w:val="-1"/>
              </w:rPr>
              <w:t>z</w:t>
            </w:r>
            <w:r w:rsidRPr="005A5C5B">
              <w:rPr>
                <w:spacing w:val="2"/>
              </w:rPr>
              <w:t>n</w:t>
            </w:r>
            <w:r w:rsidRPr="005A5C5B">
              <w:t>a</w:t>
            </w:r>
            <w:r w:rsidRPr="005A5C5B">
              <w:rPr>
                <w:spacing w:val="3"/>
              </w:rPr>
              <w:t>c</w:t>
            </w:r>
            <w:r w:rsidRPr="005A5C5B">
              <w:rPr>
                <w:spacing w:val="-4"/>
              </w:rPr>
              <w:t>z</w:t>
            </w:r>
            <w:r w:rsidRPr="005A5C5B">
              <w:rPr>
                <w:spacing w:val="2"/>
              </w:rPr>
              <w:t>o</w:t>
            </w:r>
            <w:r w:rsidRPr="005A5C5B">
              <w:t>ne</w:t>
            </w:r>
            <w:r w:rsidRPr="005A5C5B">
              <w:rPr>
                <w:spacing w:val="-11"/>
              </w:rPr>
              <w:t xml:space="preserve"> </w:t>
            </w:r>
            <w:r w:rsidRPr="005A5C5B">
              <w:t>na d</w:t>
            </w:r>
            <w:r w:rsidRPr="005A5C5B">
              <w:rPr>
                <w:spacing w:val="-1"/>
              </w:rPr>
              <w:t>o</w:t>
            </w:r>
            <w:r w:rsidRPr="005A5C5B">
              <w:rPr>
                <w:spacing w:val="2"/>
              </w:rPr>
              <w:t>f</w:t>
            </w:r>
            <w:r w:rsidRPr="005A5C5B">
              <w:rPr>
                <w:spacing w:val="-1"/>
              </w:rPr>
              <w:t>i</w:t>
            </w:r>
            <w:r w:rsidRPr="005A5C5B">
              <w:t>n</w:t>
            </w:r>
            <w:r w:rsidRPr="005A5C5B">
              <w:rPr>
                <w:spacing w:val="-1"/>
              </w:rPr>
              <w:t>a</w:t>
            </w:r>
            <w:r w:rsidRPr="005A5C5B">
              <w:t>n</w:t>
            </w:r>
            <w:r w:rsidRPr="005A5C5B">
              <w:rPr>
                <w:spacing w:val="1"/>
              </w:rPr>
              <w:t>s</w:t>
            </w:r>
            <w:r w:rsidRPr="005A5C5B">
              <w:rPr>
                <w:spacing w:val="2"/>
              </w:rPr>
              <w:t>o</w:t>
            </w:r>
            <w:r w:rsidRPr="005A5C5B">
              <w:t>wa</w:t>
            </w:r>
            <w:r w:rsidRPr="005A5C5B">
              <w:rPr>
                <w:spacing w:val="2"/>
              </w:rPr>
              <w:t>n</w:t>
            </w:r>
            <w:r w:rsidRPr="005A5C5B">
              <w:rPr>
                <w:spacing w:val="-1"/>
              </w:rPr>
              <w:t>i</w:t>
            </w:r>
            <w:r w:rsidRPr="005A5C5B">
              <w:t>e</w:t>
            </w:r>
            <w:r w:rsidRPr="005A5C5B">
              <w:rPr>
                <w:spacing w:val="-13"/>
              </w:rPr>
              <w:t xml:space="preserve"> </w:t>
            </w:r>
            <w:r w:rsidRPr="005A5C5B">
              <w:rPr>
                <w:spacing w:val="-1"/>
              </w:rPr>
              <w:t>z</w:t>
            </w:r>
            <w:r w:rsidRPr="005A5C5B">
              <w:rPr>
                <w:spacing w:val="2"/>
              </w:rPr>
              <w:t>o</w:t>
            </w:r>
            <w:r w:rsidRPr="005A5C5B">
              <w:t>b</w:t>
            </w:r>
            <w:r w:rsidRPr="005A5C5B">
              <w:rPr>
                <w:spacing w:val="1"/>
              </w:rPr>
              <w:t>o</w:t>
            </w:r>
            <w:r w:rsidRPr="005A5C5B">
              <w:t>w</w:t>
            </w:r>
            <w:r w:rsidRPr="005A5C5B">
              <w:rPr>
                <w:spacing w:val="-1"/>
              </w:rPr>
              <w:t>i</w:t>
            </w:r>
            <w:r w:rsidRPr="005A5C5B">
              <w:rPr>
                <w:spacing w:val="2"/>
              </w:rPr>
              <w:t>ą</w:t>
            </w:r>
            <w:r w:rsidRPr="005A5C5B">
              <w:rPr>
                <w:spacing w:val="-1"/>
              </w:rPr>
              <w:t>z</w:t>
            </w:r>
            <w:r w:rsidRPr="005A5C5B">
              <w:rPr>
                <w:spacing w:val="2"/>
              </w:rPr>
              <w:t>a</w:t>
            </w:r>
            <w:r w:rsidRPr="005A5C5B">
              <w:t>ń d</w:t>
            </w:r>
            <w:r w:rsidRPr="005A5C5B">
              <w:rPr>
                <w:spacing w:val="-1"/>
              </w:rPr>
              <w:t>o</w:t>
            </w:r>
            <w:r w:rsidRPr="005A5C5B">
              <w:rPr>
                <w:spacing w:val="4"/>
              </w:rPr>
              <w:t>t</w:t>
            </w:r>
            <w:r w:rsidRPr="005A5C5B">
              <w:rPr>
                <w:spacing w:val="-6"/>
              </w:rPr>
              <w:t>y</w:t>
            </w:r>
            <w:r w:rsidRPr="005A5C5B">
              <w:rPr>
                <w:spacing w:val="3"/>
              </w:rPr>
              <w:t>c</w:t>
            </w:r>
            <w:r w:rsidRPr="005A5C5B">
              <w:rPr>
                <w:spacing w:val="-1"/>
              </w:rPr>
              <w:t>z</w:t>
            </w:r>
            <w:r w:rsidRPr="005A5C5B">
              <w:t>ą</w:t>
            </w:r>
            <w:r w:rsidRPr="005A5C5B">
              <w:rPr>
                <w:spacing w:val="5"/>
              </w:rPr>
              <w:t>c</w:t>
            </w:r>
            <w:r w:rsidRPr="005A5C5B">
              <w:rPr>
                <w:spacing w:val="-6"/>
              </w:rPr>
              <w:t>y</w:t>
            </w:r>
            <w:r w:rsidRPr="005A5C5B">
              <w:rPr>
                <w:spacing w:val="3"/>
              </w:rPr>
              <w:t>c</w:t>
            </w:r>
            <w:r w:rsidRPr="005A5C5B">
              <w:t>h</w:t>
            </w:r>
            <w:r w:rsidRPr="005A5C5B">
              <w:rPr>
                <w:spacing w:val="-11"/>
              </w:rPr>
              <w:t xml:space="preserve"> </w:t>
            </w:r>
            <w:r w:rsidRPr="005A5C5B">
              <w:rPr>
                <w:spacing w:val="3"/>
              </w:rPr>
              <w:t>k</w:t>
            </w:r>
            <w:r w:rsidRPr="005A5C5B">
              <w:t>o</w:t>
            </w:r>
            <w:r w:rsidRPr="005A5C5B">
              <w:rPr>
                <w:spacing w:val="1"/>
              </w:rPr>
              <w:t>s</w:t>
            </w:r>
            <w:r w:rsidRPr="005A5C5B">
              <w:rPr>
                <w:spacing w:val="-4"/>
              </w:rPr>
              <w:t>z</w:t>
            </w:r>
            <w:r w:rsidRPr="005A5C5B">
              <w:rPr>
                <w:spacing w:val="2"/>
              </w:rPr>
              <w:t>tó</w:t>
            </w:r>
            <w:r w:rsidRPr="005A5C5B">
              <w:t>w</w:t>
            </w:r>
            <w:r w:rsidRPr="005A5C5B">
              <w:rPr>
                <w:spacing w:val="-9"/>
              </w:rPr>
              <w:t xml:space="preserve"> </w:t>
            </w:r>
            <w:r w:rsidRPr="005A5C5B">
              <w:rPr>
                <w:spacing w:val="2"/>
              </w:rPr>
              <w:t>d</w:t>
            </w:r>
            <w:r w:rsidRPr="005A5C5B">
              <w:rPr>
                <w:spacing w:val="-1"/>
              </w:rPr>
              <w:t>z</w:t>
            </w:r>
            <w:r w:rsidRPr="005A5C5B">
              <w:rPr>
                <w:spacing w:val="1"/>
              </w:rPr>
              <w:t>i</w:t>
            </w:r>
            <w:r w:rsidRPr="005A5C5B">
              <w:rPr>
                <w:spacing w:val="3"/>
              </w:rPr>
              <w:t>a</w:t>
            </w:r>
            <w:r w:rsidRPr="005A5C5B">
              <w:rPr>
                <w:spacing w:val="1"/>
              </w:rPr>
              <w:t>ł</w:t>
            </w:r>
            <w:r w:rsidRPr="005A5C5B">
              <w:t>a</w:t>
            </w:r>
            <w:r w:rsidRPr="005A5C5B">
              <w:rPr>
                <w:spacing w:val="-1"/>
              </w:rPr>
              <w:t>l</w:t>
            </w:r>
            <w:r w:rsidRPr="005A5C5B">
              <w:rPr>
                <w:spacing w:val="2"/>
              </w:rPr>
              <w:t>n</w:t>
            </w:r>
            <w:r w:rsidRPr="005A5C5B">
              <w:t>o</w:t>
            </w:r>
            <w:r w:rsidRPr="005A5C5B">
              <w:rPr>
                <w:spacing w:val="1"/>
              </w:rPr>
              <w:t>śc</w:t>
            </w:r>
            <w:r w:rsidRPr="005A5C5B">
              <w:t>i war</w:t>
            </w:r>
            <w:r w:rsidRPr="005A5C5B">
              <w:rPr>
                <w:spacing w:val="3"/>
              </w:rPr>
              <w:t>s</w:t>
            </w:r>
            <w:r w:rsidRPr="005A5C5B">
              <w:rPr>
                <w:spacing w:val="-4"/>
              </w:rPr>
              <w:t>z</w:t>
            </w:r>
            <w:r w:rsidRPr="005A5C5B">
              <w:t>ta</w:t>
            </w:r>
            <w:r w:rsidRPr="005A5C5B">
              <w:rPr>
                <w:spacing w:val="1"/>
              </w:rPr>
              <w:t>t</w:t>
            </w:r>
            <w:r w:rsidRPr="005A5C5B">
              <w:rPr>
                <w:spacing w:val="2"/>
              </w:rPr>
              <w:t>ó</w:t>
            </w:r>
            <w:r w:rsidRPr="005A5C5B">
              <w:t>w</w:t>
            </w:r>
            <w:r w:rsidRPr="005A5C5B">
              <w:rPr>
                <w:spacing w:val="-12"/>
              </w:rPr>
              <w:t xml:space="preserve"> </w:t>
            </w:r>
            <w:r w:rsidRPr="005A5C5B">
              <w:t>t</w:t>
            </w:r>
            <w:r w:rsidRPr="005A5C5B">
              <w:rPr>
                <w:spacing w:val="-1"/>
              </w:rPr>
              <w:t>e</w:t>
            </w:r>
            <w:r w:rsidRPr="005A5C5B">
              <w:rPr>
                <w:spacing w:val="3"/>
              </w:rPr>
              <w:t>r</w:t>
            </w:r>
            <w:r w:rsidRPr="005A5C5B">
              <w:t>a</w:t>
            </w:r>
            <w:r w:rsidRPr="005A5C5B">
              <w:rPr>
                <w:spacing w:val="-1"/>
              </w:rPr>
              <w:t>p</w:t>
            </w:r>
            <w:r w:rsidRPr="005A5C5B">
              <w:rPr>
                <w:spacing w:val="1"/>
              </w:rPr>
              <w:t>i</w:t>
            </w:r>
            <w:r w:rsidRPr="005A5C5B">
              <w:t>i</w:t>
            </w:r>
            <w:r w:rsidRPr="005A5C5B">
              <w:rPr>
                <w:spacing w:val="-4"/>
              </w:rPr>
              <w:t xml:space="preserve"> </w:t>
            </w:r>
            <w:r w:rsidRPr="005A5C5B">
              <w:rPr>
                <w:spacing w:val="-1"/>
              </w:rPr>
              <w:t>z</w:t>
            </w:r>
            <w:r w:rsidRPr="005A5C5B">
              <w:t>a</w:t>
            </w:r>
            <w:r w:rsidRPr="005A5C5B">
              <w:rPr>
                <w:spacing w:val="1"/>
              </w:rPr>
              <w:t>j</w:t>
            </w:r>
            <w:r w:rsidRPr="005A5C5B">
              <w:t>ę</w:t>
            </w:r>
            <w:r w:rsidRPr="005A5C5B">
              <w:rPr>
                <w:spacing w:val="1"/>
              </w:rPr>
              <w:t>ci</w:t>
            </w:r>
            <w:r w:rsidRPr="005A5C5B">
              <w:rPr>
                <w:spacing w:val="2"/>
              </w:rPr>
              <w:t>o</w:t>
            </w:r>
            <w:r w:rsidRPr="005A5C5B">
              <w:t>wej</w:t>
            </w:r>
            <w:r w:rsidRPr="005A5C5B">
              <w:rPr>
                <w:spacing w:val="-8"/>
              </w:rPr>
              <w:t xml:space="preserve"> </w:t>
            </w:r>
            <w:r w:rsidRPr="005A5C5B">
              <w:t>na</w:t>
            </w:r>
            <w:r w:rsidRPr="005A5C5B">
              <w:rPr>
                <w:spacing w:val="-3"/>
              </w:rPr>
              <w:t xml:space="preserve"> </w:t>
            </w:r>
            <w:r>
              <w:t xml:space="preserve">rok </w:t>
            </w:r>
            <w:r w:rsidRPr="005A5C5B">
              <w:t>2</w:t>
            </w:r>
            <w:r w:rsidRPr="005A5C5B">
              <w:rPr>
                <w:spacing w:val="-1"/>
              </w:rPr>
              <w:t>0</w:t>
            </w:r>
            <w:r w:rsidRPr="005A5C5B">
              <w:t>17</w:t>
            </w:r>
            <w:r w:rsidRPr="005A5C5B">
              <w:rPr>
                <w:spacing w:val="-3"/>
              </w:rPr>
              <w:t xml:space="preserve"> </w:t>
            </w:r>
            <w:r w:rsidRPr="005A5C5B">
              <w:t>i</w:t>
            </w:r>
            <w:r w:rsidRPr="005A5C5B">
              <w:rPr>
                <w:spacing w:val="1"/>
              </w:rPr>
              <w:t xml:space="preserve"> </w:t>
            </w:r>
            <w:r w:rsidRPr="005A5C5B">
              <w:rPr>
                <w:spacing w:val="-1"/>
              </w:rPr>
              <w:t>l</w:t>
            </w:r>
            <w:r w:rsidRPr="005A5C5B">
              <w:t>a</w:t>
            </w:r>
            <w:r w:rsidRPr="005A5C5B">
              <w:rPr>
                <w:spacing w:val="2"/>
              </w:rPr>
              <w:t>t</w:t>
            </w:r>
            <w:r w:rsidRPr="005A5C5B">
              <w:t>a</w:t>
            </w:r>
            <w:r w:rsidRPr="005A5C5B">
              <w:rPr>
                <w:spacing w:val="-3"/>
              </w:rPr>
              <w:t xml:space="preserve"> </w:t>
            </w:r>
            <w:r w:rsidRPr="005A5C5B">
              <w:rPr>
                <w:spacing w:val="-1"/>
              </w:rPr>
              <w:t>n</w:t>
            </w:r>
            <w:r w:rsidRPr="005A5C5B">
              <w:t>a</w:t>
            </w:r>
            <w:r w:rsidRPr="005A5C5B">
              <w:rPr>
                <w:spacing w:val="1"/>
              </w:rPr>
              <w:t>s</w:t>
            </w:r>
            <w:r w:rsidRPr="005A5C5B">
              <w:rPr>
                <w:spacing w:val="2"/>
              </w:rPr>
              <w:t>t</w:t>
            </w:r>
            <w:r w:rsidRPr="005A5C5B">
              <w:t>ę</w:t>
            </w:r>
            <w:r w:rsidRPr="005A5C5B">
              <w:rPr>
                <w:spacing w:val="-1"/>
              </w:rPr>
              <w:t>p</w:t>
            </w:r>
            <w:r w:rsidRPr="005A5C5B">
              <w:rPr>
                <w:spacing w:val="2"/>
              </w:rPr>
              <w:t>n</w:t>
            </w:r>
            <w:r w:rsidRPr="005A5C5B">
              <w:t>e</w:t>
            </w:r>
            <w:r w:rsidRPr="005A5C5B">
              <w:rPr>
                <w:spacing w:val="-8"/>
              </w:rPr>
              <w:t xml:space="preserve"> </w:t>
            </w:r>
            <w:r w:rsidRPr="005A5C5B">
              <w:rPr>
                <w:spacing w:val="1"/>
              </w:rPr>
              <w:t>d</w:t>
            </w:r>
            <w:r w:rsidRPr="005A5C5B">
              <w:rPr>
                <w:spacing w:val="-1"/>
              </w:rPr>
              <w:t>l</w:t>
            </w:r>
            <w:r w:rsidRPr="005A5C5B">
              <w:t>a</w:t>
            </w:r>
            <w:r w:rsidRPr="005A5C5B">
              <w:rPr>
                <w:spacing w:val="-2"/>
              </w:rPr>
              <w:t xml:space="preserve"> </w:t>
            </w:r>
            <w:r w:rsidRPr="005A5C5B">
              <w:t>p</w:t>
            </w:r>
            <w:r w:rsidRPr="005A5C5B">
              <w:rPr>
                <w:spacing w:val="1"/>
              </w:rPr>
              <w:t>o</w:t>
            </w:r>
            <w:r w:rsidRPr="005A5C5B">
              <w:t>w</w:t>
            </w:r>
            <w:r w:rsidRPr="005A5C5B">
              <w:rPr>
                <w:spacing w:val="-1"/>
              </w:rPr>
              <w:t>i</w:t>
            </w:r>
            <w:r w:rsidRPr="005A5C5B">
              <w:t>a</w:t>
            </w:r>
            <w:r w:rsidRPr="005A5C5B">
              <w:rPr>
                <w:spacing w:val="2"/>
              </w:rPr>
              <w:t>t</w:t>
            </w:r>
            <w:r w:rsidRPr="005A5C5B">
              <w:t xml:space="preserve">u </w:t>
            </w:r>
            <w:r w:rsidRPr="005A5C5B">
              <w:rPr>
                <w:spacing w:val="2"/>
              </w:rPr>
              <w:t>w</w:t>
            </w:r>
            <w:r w:rsidRPr="005A5C5B">
              <w:rPr>
                <w:spacing w:val="-4"/>
              </w:rPr>
              <w:t>y</w:t>
            </w:r>
            <w:r w:rsidRPr="005A5C5B">
              <w:rPr>
                <w:spacing w:val="1"/>
              </w:rPr>
              <w:t>l</w:t>
            </w:r>
            <w:r w:rsidRPr="005A5C5B">
              <w:rPr>
                <w:spacing w:val="-1"/>
              </w:rPr>
              <w:t>i</w:t>
            </w:r>
            <w:r w:rsidRPr="005A5C5B">
              <w:rPr>
                <w:spacing w:val="3"/>
              </w:rPr>
              <w:t>c</w:t>
            </w:r>
            <w:r w:rsidRPr="005A5C5B">
              <w:rPr>
                <w:spacing w:val="-1"/>
              </w:rPr>
              <w:t>z</w:t>
            </w:r>
            <w:r w:rsidRPr="005A5C5B">
              <w:t>o</w:t>
            </w:r>
            <w:r w:rsidRPr="005A5C5B">
              <w:rPr>
                <w:spacing w:val="-1"/>
              </w:rPr>
              <w:t>n</w:t>
            </w:r>
            <w:r w:rsidRPr="005A5C5B">
              <w:t>e</w:t>
            </w:r>
            <w:r w:rsidRPr="005A5C5B">
              <w:rPr>
                <w:spacing w:val="-8"/>
              </w:rPr>
              <w:t xml:space="preserve"> </w:t>
            </w:r>
            <w:r w:rsidRPr="005A5C5B">
              <w:t>we</w:t>
            </w:r>
            <w:r w:rsidRPr="005A5C5B">
              <w:rPr>
                <w:spacing w:val="2"/>
              </w:rPr>
              <w:t>d</w:t>
            </w:r>
            <w:r w:rsidRPr="005A5C5B">
              <w:rPr>
                <w:spacing w:val="-1"/>
              </w:rPr>
              <w:t>ł</w:t>
            </w:r>
            <w:r w:rsidRPr="005A5C5B">
              <w:rPr>
                <w:spacing w:val="2"/>
              </w:rPr>
              <w:t>u</w:t>
            </w:r>
            <w:r w:rsidRPr="005A5C5B">
              <w:t>g</w:t>
            </w:r>
            <w:r w:rsidRPr="005A5C5B">
              <w:rPr>
                <w:spacing w:val="-5"/>
              </w:rPr>
              <w:t xml:space="preserve"> </w:t>
            </w:r>
            <w:r w:rsidRPr="005A5C5B">
              <w:t>w</w:t>
            </w:r>
            <w:r w:rsidRPr="005A5C5B">
              <w:rPr>
                <w:spacing w:val="-1"/>
              </w:rPr>
              <w:t>z</w:t>
            </w:r>
            <w:r w:rsidRPr="005A5C5B">
              <w:t>oru:</w:t>
            </w:r>
          </w:p>
          <w:p w:rsidR="00757A3F" w:rsidRPr="005A5C5B" w:rsidRDefault="00757A3F" w:rsidP="00133C6C">
            <w:pPr>
              <w:widowControl w:val="0"/>
              <w:autoSpaceDE w:val="0"/>
              <w:autoSpaceDN w:val="0"/>
              <w:adjustRightInd w:val="0"/>
              <w:ind w:right="1410"/>
              <w:jc w:val="both"/>
            </w:pPr>
            <w:proofErr w:type="spellStart"/>
            <w:r w:rsidRPr="005A5C5B">
              <w:rPr>
                <w:spacing w:val="6"/>
              </w:rPr>
              <w:t>W</w:t>
            </w:r>
            <w:r w:rsidRPr="005A5C5B">
              <w:t>p</w:t>
            </w:r>
            <w:proofErr w:type="spellEnd"/>
            <w:r w:rsidRPr="005A5C5B">
              <w:rPr>
                <w:spacing w:val="-6"/>
              </w:rPr>
              <w:t xml:space="preserve"> </w:t>
            </w:r>
            <w:r w:rsidRPr="005A5C5B">
              <w:t>=</w:t>
            </w:r>
            <w:r w:rsidRPr="005A5C5B">
              <w:rPr>
                <w:spacing w:val="-3"/>
              </w:rPr>
              <w:t xml:space="preserve"> </w:t>
            </w:r>
            <w:proofErr w:type="spellStart"/>
            <w:r w:rsidRPr="005A5C5B">
              <w:t>Up</w:t>
            </w:r>
            <w:proofErr w:type="spellEnd"/>
            <w:r w:rsidRPr="005A5C5B">
              <w:rPr>
                <w:spacing w:val="-3"/>
              </w:rPr>
              <w:t xml:space="preserve"> </w:t>
            </w:r>
            <w:r w:rsidRPr="005A5C5B">
              <w:t>x</w:t>
            </w:r>
            <w:r w:rsidRPr="005A5C5B">
              <w:rPr>
                <w:spacing w:val="-1"/>
              </w:rPr>
              <w:t xml:space="preserve"> </w:t>
            </w:r>
            <w:r w:rsidRPr="005A5C5B">
              <w:t>T</w:t>
            </w:r>
            <w:r w:rsidRPr="005A5C5B">
              <w:rPr>
                <w:spacing w:val="2"/>
              </w:rPr>
              <w:t xml:space="preserve"> </w:t>
            </w:r>
            <w:r w:rsidRPr="005A5C5B">
              <w:t>x 12</w:t>
            </w:r>
            <w:r w:rsidRPr="005A5C5B">
              <w:rPr>
                <w:spacing w:val="-3"/>
              </w:rPr>
              <w:t xml:space="preserve"> </w:t>
            </w:r>
            <w:r w:rsidRPr="005A5C5B">
              <w:rPr>
                <w:spacing w:val="3"/>
              </w:rPr>
              <w:t>m</w:t>
            </w:r>
            <w:r w:rsidRPr="005A5C5B">
              <w:rPr>
                <w:spacing w:val="1"/>
              </w:rPr>
              <w:t>-</w:t>
            </w:r>
            <w:proofErr w:type="spellStart"/>
            <w:r w:rsidRPr="005A5C5B">
              <w:rPr>
                <w:spacing w:val="4"/>
              </w:rPr>
              <w:t>cy</w:t>
            </w:r>
            <w:proofErr w:type="spellEnd"/>
            <w:r w:rsidRPr="005A5C5B">
              <w:rPr>
                <w:spacing w:val="4"/>
              </w:rPr>
              <w:t xml:space="preserve"> </w:t>
            </w:r>
            <w:r w:rsidRPr="005A5C5B">
              <w:t>g</w:t>
            </w:r>
            <w:r w:rsidRPr="005A5C5B">
              <w:rPr>
                <w:spacing w:val="1"/>
              </w:rPr>
              <w:t>d</w:t>
            </w:r>
            <w:r w:rsidRPr="005A5C5B">
              <w:rPr>
                <w:spacing w:val="-1"/>
              </w:rPr>
              <w:t>zi</w:t>
            </w:r>
            <w:r w:rsidRPr="005A5C5B">
              <w:t>e:</w:t>
            </w:r>
          </w:p>
          <w:p w:rsidR="00757A3F" w:rsidRPr="005A5C5B" w:rsidRDefault="00757A3F" w:rsidP="00133C6C">
            <w:pPr>
              <w:widowControl w:val="0"/>
              <w:autoSpaceDE w:val="0"/>
              <w:autoSpaceDN w:val="0"/>
              <w:adjustRightInd w:val="0"/>
              <w:jc w:val="both"/>
            </w:pPr>
            <w:proofErr w:type="spellStart"/>
            <w:r w:rsidRPr="005A5C5B">
              <w:t>Up</w:t>
            </w:r>
            <w:proofErr w:type="spellEnd"/>
            <w:r w:rsidRPr="005A5C5B">
              <w:rPr>
                <w:spacing w:val="-4"/>
              </w:rPr>
              <w:t xml:space="preserve"> </w:t>
            </w:r>
            <w:r w:rsidRPr="005A5C5B">
              <w:t>–</w:t>
            </w:r>
            <w:r w:rsidRPr="005A5C5B">
              <w:rPr>
                <w:spacing w:val="1"/>
              </w:rPr>
              <w:t xml:space="preserve"> </w:t>
            </w:r>
            <w:r w:rsidRPr="005A5C5B">
              <w:rPr>
                <w:spacing w:val="-1"/>
              </w:rPr>
              <w:t>li</w:t>
            </w:r>
            <w:r w:rsidRPr="005A5C5B">
              <w:rPr>
                <w:spacing w:val="3"/>
              </w:rPr>
              <w:t>c</w:t>
            </w:r>
            <w:r w:rsidRPr="005A5C5B">
              <w:rPr>
                <w:spacing w:val="-1"/>
              </w:rPr>
              <w:t>z</w:t>
            </w:r>
            <w:r w:rsidRPr="005A5C5B">
              <w:t>ba</w:t>
            </w:r>
            <w:r w:rsidRPr="005A5C5B">
              <w:rPr>
                <w:spacing w:val="-4"/>
              </w:rPr>
              <w:t xml:space="preserve"> </w:t>
            </w:r>
            <w:r w:rsidRPr="005A5C5B">
              <w:t>u</w:t>
            </w:r>
            <w:r w:rsidRPr="005A5C5B">
              <w:rPr>
                <w:spacing w:val="3"/>
              </w:rPr>
              <w:t>c</w:t>
            </w:r>
            <w:r w:rsidRPr="005A5C5B">
              <w:rPr>
                <w:spacing w:val="-4"/>
              </w:rPr>
              <w:t>z</w:t>
            </w:r>
            <w:r w:rsidRPr="005A5C5B">
              <w:t>e</w:t>
            </w:r>
            <w:r w:rsidRPr="005A5C5B">
              <w:rPr>
                <w:spacing w:val="1"/>
              </w:rPr>
              <w:t>s</w:t>
            </w:r>
            <w:r w:rsidRPr="005A5C5B">
              <w:rPr>
                <w:spacing w:val="2"/>
              </w:rPr>
              <w:t>t</w:t>
            </w:r>
            <w:r w:rsidRPr="005A5C5B">
              <w:t>n</w:t>
            </w:r>
            <w:r w:rsidRPr="005A5C5B">
              <w:rPr>
                <w:spacing w:val="-1"/>
              </w:rPr>
              <w:t>i</w:t>
            </w:r>
            <w:r w:rsidRPr="005A5C5B">
              <w:rPr>
                <w:spacing w:val="3"/>
              </w:rPr>
              <w:t>k</w:t>
            </w:r>
            <w:r w:rsidRPr="005A5C5B">
              <w:t>ów</w:t>
            </w:r>
            <w:r w:rsidRPr="005A5C5B">
              <w:rPr>
                <w:spacing w:val="-9"/>
              </w:rPr>
              <w:t xml:space="preserve"> </w:t>
            </w:r>
            <w:r w:rsidRPr="005A5C5B">
              <w:rPr>
                <w:spacing w:val="-2"/>
              </w:rPr>
              <w:t>w</w:t>
            </w:r>
            <w:r w:rsidRPr="005A5C5B">
              <w:rPr>
                <w:spacing w:val="2"/>
              </w:rPr>
              <w:t>a</w:t>
            </w:r>
            <w:r w:rsidRPr="005A5C5B">
              <w:rPr>
                <w:spacing w:val="1"/>
              </w:rPr>
              <w:t>rs</w:t>
            </w:r>
            <w:r w:rsidRPr="005A5C5B">
              <w:rPr>
                <w:spacing w:val="-4"/>
              </w:rPr>
              <w:t>z</w:t>
            </w:r>
            <w:r w:rsidRPr="005A5C5B">
              <w:rPr>
                <w:spacing w:val="2"/>
              </w:rPr>
              <w:t>t</w:t>
            </w:r>
            <w:r w:rsidRPr="005A5C5B">
              <w:t>at</w:t>
            </w:r>
            <w:r w:rsidRPr="005A5C5B">
              <w:rPr>
                <w:spacing w:val="1"/>
              </w:rPr>
              <w:t>ó</w:t>
            </w:r>
            <w:r w:rsidRPr="005A5C5B">
              <w:t>w terap</w:t>
            </w:r>
            <w:r w:rsidRPr="005A5C5B">
              <w:rPr>
                <w:spacing w:val="1"/>
              </w:rPr>
              <w:t>i</w:t>
            </w:r>
            <w:r w:rsidRPr="005A5C5B">
              <w:t>i</w:t>
            </w:r>
            <w:r w:rsidRPr="005A5C5B">
              <w:rPr>
                <w:spacing w:val="-4"/>
              </w:rPr>
              <w:t xml:space="preserve"> </w:t>
            </w:r>
            <w:r w:rsidRPr="005A5C5B">
              <w:rPr>
                <w:spacing w:val="-1"/>
              </w:rPr>
              <w:t>z</w:t>
            </w:r>
            <w:r w:rsidRPr="005A5C5B">
              <w:t>a</w:t>
            </w:r>
            <w:r w:rsidRPr="005A5C5B">
              <w:rPr>
                <w:spacing w:val="1"/>
              </w:rPr>
              <w:t>j</w:t>
            </w:r>
            <w:r w:rsidRPr="005A5C5B">
              <w:t>ę</w:t>
            </w:r>
            <w:r w:rsidRPr="005A5C5B">
              <w:rPr>
                <w:spacing w:val="1"/>
              </w:rPr>
              <w:t>ci</w:t>
            </w:r>
            <w:r w:rsidRPr="005A5C5B">
              <w:rPr>
                <w:spacing w:val="2"/>
              </w:rPr>
              <w:t>o</w:t>
            </w:r>
            <w:r w:rsidRPr="005A5C5B">
              <w:rPr>
                <w:spacing w:val="-2"/>
              </w:rPr>
              <w:t>w</w:t>
            </w:r>
            <w:r w:rsidRPr="005A5C5B">
              <w:t>ej</w:t>
            </w:r>
            <w:r w:rsidRPr="005A5C5B">
              <w:rPr>
                <w:spacing w:val="-6"/>
              </w:rPr>
              <w:t xml:space="preserve"> </w:t>
            </w:r>
            <w:r w:rsidRPr="005A5C5B">
              <w:rPr>
                <w:spacing w:val="2"/>
              </w:rPr>
              <w:t>w</w:t>
            </w:r>
            <w:r w:rsidRPr="005A5C5B">
              <w:rPr>
                <w:spacing w:val="-4"/>
              </w:rPr>
              <w:t>y</w:t>
            </w:r>
            <w:r w:rsidRPr="005A5C5B">
              <w:t>n</w:t>
            </w:r>
            <w:r w:rsidRPr="005A5C5B">
              <w:rPr>
                <w:spacing w:val="-1"/>
              </w:rPr>
              <w:t>i</w:t>
            </w:r>
            <w:r w:rsidRPr="005A5C5B">
              <w:rPr>
                <w:spacing w:val="3"/>
              </w:rPr>
              <w:t>k</w:t>
            </w:r>
            <w:r w:rsidRPr="005A5C5B">
              <w:t>a</w:t>
            </w:r>
            <w:r w:rsidRPr="005A5C5B">
              <w:rPr>
                <w:spacing w:val="1"/>
              </w:rPr>
              <w:t>j</w:t>
            </w:r>
            <w:r w:rsidRPr="005A5C5B">
              <w:t>ą</w:t>
            </w:r>
            <w:r w:rsidRPr="005A5C5B">
              <w:rPr>
                <w:spacing w:val="1"/>
              </w:rPr>
              <w:t>c</w:t>
            </w:r>
            <w:r w:rsidRPr="005A5C5B">
              <w:t>a</w:t>
            </w:r>
            <w:r w:rsidRPr="005A5C5B">
              <w:rPr>
                <w:spacing w:val="-9"/>
              </w:rPr>
              <w:t xml:space="preserve"> </w:t>
            </w:r>
            <w:r w:rsidRPr="005A5C5B">
              <w:t>z p</w:t>
            </w:r>
            <w:r w:rsidRPr="005A5C5B">
              <w:rPr>
                <w:spacing w:val="-1"/>
              </w:rPr>
              <w:t>o</w:t>
            </w:r>
            <w:r w:rsidRPr="005A5C5B">
              <w:t>d</w:t>
            </w:r>
            <w:r w:rsidRPr="005A5C5B">
              <w:rPr>
                <w:spacing w:val="1"/>
              </w:rPr>
              <w:t>p</w:t>
            </w:r>
            <w:r w:rsidRPr="005A5C5B">
              <w:rPr>
                <w:spacing w:val="-1"/>
              </w:rPr>
              <w:t>i</w:t>
            </w:r>
            <w:r w:rsidRPr="005A5C5B">
              <w:rPr>
                <w:spacing w:val="1"/>
              </w:rPr>
              <w:t>s</w:t>
            </w:r>
            <w:r w:rsidRPr="005A5C5B">
              <w:t>a</w:t>
            </w:r>
            <w:r w:rsidRPr="005A5C5B">
              <w:rPr>
                <w:spacing w:val="4"/>
              </w:rPr>
              <w:t>n</w:t>
            </w:r>
            <w:r w:rsidRPr="005A5C5B">
              <w:rPr>
                <w:spacing w:val="-4"/>
              </w:rPr>
              <w:t>y</w:t>
            </w:r>
            <w:r w:rsidRPr="005A5C5B">
              <w:rPr>
                <w:spacing w:val="1"/>
              </w:rPr>
              <w:t>c</w:t>
            </w:r>
            <w:r w:rsidRPr="005A5C5B">
              <w:t>h</w:t>
            </w:r>
            <w:r w:rsidRPr="005A5C5B">
              <w:rPr>
                <w:spacing w:val="-11"/>
              </w:rPr>
              <w:t xml:space="preserve"> </w:t>
            </w:r>
            <w:r w:rsidRPr="005A5C5B">
              <w:rPr>
                <w:spacing w:val="-1"/>
              </w:rPr>
              <w:t>u</w:t>
            </w:r>
            <w:r w:rsidRPr="005A5C5B">
              <w:rPr>
                <w:spacing w:val="4"/>
              </w:rPr>
              <w:t>m</w:t>
            </w:r>
            <w:r w:rsidRPr="005A5C5B">
              <w:t>ów</w:t>
            </w:r>
            <w:r w:rsidRPr="005A5C5B">
              <w:rPr>
                <w:spacing w:val="-5"/>
              </w:rPr>
              <w:t xml:space="preserve"> </w:t>
            </w:r>
            <w:r w:rsidRPr="005A5C5B">
              <w:rPr>
                <w:spacing w:val="-1"/>
              </w:rPr>
              <w:t>p</w:t>
            </w:r>
            <w:r w:rsidRPr="005A5C5B">
              <w:rPr>
                <w:spacing w:val="3"/>
              </w:rPr>
              <w:t>r</w:t>
            </w:r>
            <w:r w:rsidRPr="005A5C5B">
              <w:rPr>
                <w:spacing w:val="-1"/>
              </w:rPr>
              <w:t>z</w:t>
            </w:r>
            <w:r w:rsidRPr="005A5C5B">
              <w:rPr>
                <w:spacing w:val="2"/>
              </w:rPr>
              <w:t>e</w:t>
            </w:r>
            <w:r w:rsidRPr="005A5C5B">
              <w:t>z</w:t>
            </w:r>
            <w:r w:rsidRPr="005A5C5B">
              <w:rPr>
                <w:spacing w:val="-6"/>
              </w:rPr>
              <w:t xml:space="preserve"> </w:t>
            </w:r>
            <w:r w:rsidRPr="005A5C5B">
              <w:rPr>
                <w:spacing w:val="2"/>
              </w:rPr>
              <w:t>po</w:t>
            </w:r>
            <w:r w:rsidRPr="005A5C5B">
              <w:rPr>
                <w:spacing w:val="-2"/>
              </w:rPr>
              <w:t>w</w:t>
            </w:r>
            <w:r w:rsidRPr="005A5C5B">
              <w:rPr>
                <w:spacing w:val="-1"/>
              </w:rPr>
              <w:t>i</w:t>
            </w:r>
            <w:r w:rsidRPr="005A5C5B">
              <w:rPr>
                <w:spacing w:val="2"/>
              </w:rPr>
              <w:t>a</w:t>
            </w:r>
            <w:r w:rsidRPr="005A5C5B">
              <w:t>t</w:t>
            </w:r>
            <w:r w:rsidRPr="005A5C5B">
              <w:rPr>
                <w:spacing w:val="50"/>
              </w:rPr>
              <w:t xml:space="preserve"> </w:t>
            </w:r>
            <w:r w:rsidRPr="005A5C5B">
              <w:rPr>
                <w:spacing w:val="1"/>
              </w:rPr>
              <w:t>d</w:t>
            </w:r>
            <w:r w:rsidRPr="005A5C5B">
              <w:t>o d</w:t>
            </w:r>
            <w:r w:rsidRPr="005A5C5B">
              <w:rPr>
                <w:spacing w:val="-1"/>
              </w:rPr>
              <w:t>n</w:t>
            </w:r>
            <w:r w:rsidRPr="005A5C5B">
              <w:rPr>
                <w:spacing w:val="1"/>
              </w:rPr>
              <w:t>i</w:t>
            </w:r>
            <w:r w:rsidRPr="005A5C5B">
              <w:t>a</w:t>
            </w:r>
            <w:r w:rsidRPr="005A5C5B">
              <w:rPr>
                <w:spacing w:val="-4"/>
              </w:rPr>
              <w:t xml:space="preserve"> </w:t>
            </w:r>
            <w:r w:rsidRPr="005A5C5B">
              <w:rPr>
                <w:spacing w:val="-1"/>
              </w:rPr>
              <w:t>3</w:t>
            </w:r>
            <w:r w:rsidRPr="005A5C5B">
              <w:t>1 gru</w:t>
            </w:r>
            <w:r w:rsidRPr="005A5C5B">
              <w:rPr>
                <w:spacing w:val="2"/>
              </w:rPr>
              <w:t>d</w:t>
            </w:r>
            <w:r w:rsidRPr="005A5C5B">
              <w:t>n</w:t>
            </w:r>
            <w:r w:rsidRPr="005A5C5B">
              <w:rPr>
                <w:spacing w:val="1"/>
              </w:rPr>
              <w:t>i</w:t>
            </w:r>
            <w:r w:rsidRPr="005A5C5B">
              <w:t>a</w:t>
            </w:r>
            <w:r w:rsidRPr="005A5C5B">
              <w:rPr>
                <w:spacing w:val="-7"/>
              </w:rPr>
              <w:t xml:space="preserve"> </w:t>
            </w:r>
            <w:r w:rsidRPr="005A5C5B">
              <w:t>ro</w:t>
            </w:r>
            <w:r w:rsidRPr="005A5C5B">
              <w:rPr>
                <w:spacing w:val="3"/>
              </w:rPr>
              <w:t>k</w:t>
            </w:r>
            <w:r w:rsidRPr="005A5C5B">
              <w:t>u</w:t>
            </w:r>
            <w:r w:rsidRPr="005A5C5B">
              <w:rPr>
                <w:spacing w:val="-4"/>
              </w:rPr>
              <w:t xml:space="preserve"> </w:t>
            </w:r>
            <w:r w:rsidRPr="005A5C5B">
              <w:rPr>
                <w:spacing w:val="1"/>
              </w:rPr>
              <w:t>p</w:t>
            </w:r>
            <w:r w:rsidRPr="005A5C5B">
              <w:t>o</w:t>
            </w:r>
            <w:r w:rsidRPr="005A5C5B">
              <w:rPr>
                <w:spacing w:val="-1"/>
              </w:rPr>
              <w:t>p</w:t>
            </w:r>
            <w:r w:rsidRPr="005A5C5B">
              <w:rPr>
                <w:spacing w:val="3"/>
              </w:rPr>
              <w:t>r</w:t>
            </w:r>
            <w:r w:rsidRPr="005A5C5B">
              <w:rPr>
                <w:spacing w:val="-1"/>
              </w:rPr>
              <w:t>z</w:t>
            </w:r>
            <w:r w:rsidRPr="005A5C5B">
              <w:t>e</w:t>
            </w:r>
            <w:r w:rsidRPr="005A5C5B">
              <w:rPr>
                <w:spacing w:val="1"/>
              </w:rPr>
              <w:t>d</w:t>
            </w:r>
            <w:r w:rsidRPr="005A5C5B">
              <w:rPr>
                <w:spacing w:val="-1"/>
              </w:rPr>
              <w:t>z</w:t>
            </w:r>
            <w:r w:rsidRPr="005A5C5B">
              <w:t>a</w:t>
            </w:r>
            <w:r w:rsidRPr="005A5C5B">
              <w:rPr>
                <w:spacing w:val="1"/>
              </w:rPr>
              <w:t>j</w:t>
            </w:r>
            <w:r w:rsidRPr="005A5C5B">
              <w:t>ą</w:t>
            </w:r>
            <w:r w:rsidRPr="005A5C5B">
              <w:rPr>
                <w:spacing w:val="1"/>
              </w:rPr>
              <w:t>c</w:t>
            </w:r>
            <w:r w:rsidRPr="005A5C5B">
              <w:t>e</w:t>
            </w:r>
            <w:r w:rsidRPr="005A5C5B">
              <w:rPr>
                <w:spacing w:val="-1"/>
              </w:rPr>
              <w:t>g</w:t>
            </w:r>
            <w:r w:rsidRPr="005A5C5B">
              <w:t xml:space="preserve">o </w:t>
            </w:r>
            <w:r w:rsidRPr="005A5C5B">
              <w:rPr>
                <w:spacing w:val="1"/>
              </w:rPr>
              <w:t>r</w:t>
            </w:r>
            <w:r w:rsidRPr="005A5C5B">
              <w:t>o</w:t>
            </w:r>
            <w:r w:rsidRPr="005A5C5B">
              <w:rPr>
                <w:spacing w:val="3"/>
              </w:rPr>
              <w:t>k</w:t>
            </w:r>
            <w:r w:rsidRPr="005A5C5B">
              <w:t>,</w:t>
            </w:r>
            <w:r w:rsidRPr="005A5C5B">
              <w:rPr>
                <w:spacing w:val="-3"/>
              </w:rPr>
              <w:t xml:space="preserve"> </w:t>
            </w:r>
            <w:r w:rsidRPr="005A5C5B">
              <w:rPr>
                <w:spacing w:val="-1"/>
              </w:rPr>
              <w:t>n</w:t>
            </w:r>
            <w:r w:rsidRPr="005A5C5B">
              <w:t>a</w:t>
            </w:r>
            <w:r w:rsidRPr="005A5C5B">
              <w:rPr>
                <w:spacing w:val="-2"/>
              </w:rPr>
              <w:t xml:space="preserve"> </w:t>
            </w:r>
            <w:r w:rsidRPr="005A5C5B">
              <w:rPr>
                <w:spacing w:val="3"/>
              </w:rPr>
              <w:t>k</w:t>
            </w:r>
            <w:r w:rsidRPr="005A5C5B">
              <w:t>tó</w:t>
            </w:r>
            <w:r w:rsidRPr="005A5C5B">
              <w:rPr>
                <w:spacing w:val="3"/>
              </w:rPr>
              <w:t>r</w:t>
            </w:r>
            <w:r w:rsidRPr="005A5C5B">
              <w:t>y</w:t>
            </w:r>
            <w:r w:rsidRPr="005A5C5B">
              <w:rPr>
                <w:spacing w:val="-10"/>
              </w:rPr>
              <w:t xml:space="preserve"> </w:t>
            </w:r>
            <w:r w:rsidRPr="005A5C5B">
              <w:rPr>
                <w:spacing w:val="1"/>
              </w:rPr>
              <w:t>j</w:t>
            </w:r>
            <w:r w:rsidRPr="005A5C5B">
              <w:t>e</w:t>
            </w:r>
            <w:r w:rsidRPr="005A5C5B">
              <w:rPr>
                <w:spacing w:val="1"/>
              </w:rPr>
              <w:t>s</w:t>
            </w:r>
            <w:r w:rsidRPr="005A5C5B">
              <w:t>t</w:t>
            </w:r>
            <w:r w:rsidRPr="005A5C5B">
              <w:rPr>
                <w:spacing w:val="-3"/>
              </w:rPr>
              <w:t xml:space="preserve"> </w:t>
            </w:r>
            <w:r w:rsidRPr="005A5C5B">
              <w:rPr>
                <w:spacing w:val="-1"/>
              </w:rPr>
              <w:t>o</w:t>
            </w:r>
            <w:r w:rsidRPr="005A5C5B">
              <w:rPr>
                <w:spacing w:val="2"/>
              </w:rPr>
              <w:t>b</w:t>
            </w:r>
            <w:r w:rsidRPr="005A5C5B">
              <w:rPr>
                <w:spacing w:val="-1"/>
              </w:rPr>
              <w:t>li</w:t>
            </w:r>
            <w:r w:rsidRPr="005A5C5B">
              <w:rPr>
                <w:spacing w:val="3"/>
              </w:rPr>
              <w:t>c</w:t>
            </w:r>
            <w:r w:rsidRPr="005A5C5B">
              <w:rPr>
                <w:spacing w:val="-1"/>
              </w:rPr>
              <w:t>z</w:t>
            </w:r>
            <w:r w:rsidRPr="005A5C5B">
              <w:t>a</w:t>
            </w:r>
            <w:r w:rsidRPr="005A5C5B">
              <w:rPr>
                <w:spacing w:val="4"/>
              </w:rPr>
              <w:t>n</w:t>
            </w:r>
            <w:r w:rsidRPr="005A5C5B">
              <w:t>y</w:t>
            </w:r>
            <w:r w:rsidRPr="005A5C5B">
              <w:rPr>
                <w:spacing w:val="-10"/>
              </w:rPr>
              <w:t xml:space="preserve"> </w:t>
            </w:r>
            <w:r w:rsidRPr="005A5C5B">
              <w:t>a</w:t>
            </w:r>
            <w:r w:rsidRPr="005A5C5B">
              <w:rPr>
                <w:spacing w:val="-1"/>
              </w:rPr>
              <w:t>l</w:t>
            </w:r>
            <w:r w:rsidRPr="005A5C5B">
              <w:rPr>
                <w:spacing w:val="2"/>
              </w:rPr>
              <w:t>g</w:t>
            </w:r>
            <w:r w:rsidRPr="005A5C5B">
              <w:t>o</w:t>
            </w:r>
            <w:r w:rsidRPr="005A5C5B">
              <w:rPr>
                <w:spacing w:val="3"/>
              </w:rPr>
              <w:t>r</w:t>
            </w:r>
            <w:r w:rsidRPr="005A5C5B">
              <w:rPr>
                <w:spacing w:val="-4"/>
              </w:rPr>
              <w:t>y</w:t>
            </w:r>
            <w:r w:rsidRPr="005A5C5B">
              <w:t>t</w:t>
            </w:r>
            <w:r w:rsidRPr="005A5C5B">
              <w:rPr>
                <w:spacing w:val="4"/>
              </w:rPr>
              <w:t>m</w:t>
            </w:r>
            <w:r w:rsidRPr="005A5C5B">
              <w:t>,</w:t>
            </w:r>
          </w:p>
          <w:p w:rsidR="00757A3F" w:rsidRDefault="00757A3F" w:rsidP="00133C6C">
            <w:pPr>
              <w:widowControl w:val="0"/>
              <w:autoSpaceDE w:val="0"/>
              <w:autoSpaceDN w:val="0"/>
              <w:adjustRightInd w:val="0"/>
              <w:ind w:right="836"/>
              <w:jc w:val="both"/>
              <w:rPr>
                <w:spacing w:val="-6"/>
              </w:rPr>
            </w:pPr>
            <w:r w:rsidRPr="005A5C5B">
              <w:t>T</w:t>
            </w:r>
            <w:r w:rsidRPr="005A5C5B">
              <w:rPr>
                <w:spacing w:val="2"/>
              </w:rPr>
              <w:t xml:space="preserve"> </w:t>
            </w:r>
            <w:r w:rsidRPr="005A5C5B">
              <w:t>–</w:t>
            </w:r>
            <w:r w:rsidRPr="005A5C5B">
              <w:rPr>
                <w:spacing w:val="-2"/>
              </w:rPr>
              <w:t xml:space="preserve"> </w:t>
            </w:r>
            <w:r w:rsidRPr="005A5C5B">
              <w:t>o</w:t>
            </w:r>
            <w:r w:rsidRPr="005A5C5B">
              <w:rPr>
                <w:spacing w:val="1"/>
              </w:rPr>
              <w:t>s</w:t>
            </w:r>
            <w:r w:rsidRPr="005A5C5B">
              <w:t>ta</w:t>
            </w:r>
            <w:r w:rsidRPr="005A5C5B">
              <w:rPr>
                <w:spacing w:val="-1"/>
              </w:rPr>
              <w:t>t</w:t>
            </w:r>
            <w:r w:rsidRPr="005A5C5B">
              <w:t>n</w:t>
            </w:r>
            <w:r w:rsidRPr="005A5C5B">
              <w:rPr>
                <w:spacing w:val="-1"/>
              </w:rPr>
              <w:t>i</w:t>
            </w:r>
            <w:r w:rsidRPr="005A5C5B">
              <w:t>a</w:t>
            </w:r>
            <w:r w:rsidRPr="005A5C5B">
              <w:rPr>
                <w:spacing w:val="-5"/>
              </w:rPr>
              <w:t xml:space="preserve"> </w:t>
            </w:r>
            <w:r w:rsidRPr="005A5C5B">
              <w:t>p</w:t>
            </w:r>
            <w:r w:rsidRPr="005A5C5B">
              <w:rPr>
                <w:spacing w:val="1"/>
              </w:rPr>
              <w:t>ł</w:t>
            </w:r>
            <w:r w:rsidRPr="005A5C5B">
              <w:t>a</w:t>
            </w:r>
            <w:r w:rsidRPr="005A5C5B">
              <w:rPr>
                <w:spacing w:val="1"/>
              </w:rPr>
              <w:t>c</w:t>
            </w:r>
            <w:r w:rsidRPr="005A5C5B">
              <w:t>a</w:t>
            </w:r>
            <w:r w:rsidRPr="005A5C5B">
              <w:rPr>
                <w:spacing w:val="-5"/>
              </w:rPr>
              <w:t xml:space="preserve"> </w:t>
            </w:r>
            <w:r w:rsidRPr="005A5C5B">
              <w:rPr>
                <w:spacing w:val="4"/>
              </w:rPr>
              <w:t>m</w:t>
            </w:r>
            <w:r w:rsidRPr="005A5C5B">
              <w:rPr>
                <w:spacing w:val="-1"/>
              </w:rPr>
              <w:t>i</w:t>
            </w:r>
            <w:r w:rsidRPr="005A5C5B">
              <w:t>n</w:t>
            </w:r>
            <w:r w:rsidRPr="005A5C5B">
              <w:rPr>
                <w:spacing w:val="-1"/>
              </w:rPr>
              <w:t>i</w:t>
            </w:r>
            <w:r w:rsidRPr="005A5C5B">
              <w:rPr>
                <w:spacing w:val="4"/>
              </w:rPr>
              <w:t>m</w:t>
            </w:r>
            <w:r w:rsidRPr="005A5C5B">
              <w:t>a</w:t>
            </w:r>
            <w:r w:rsidRPr="005A5C5B">
              <w:rPr>
                <w:spacing w:val="-1"/>
              </w:rPr>
              <w:t>l</w:t>
            </w:r>
            <w:r w:rsidRPr="005A5C5B">
              <w:t>na o</w:t>
            </w:r>
            <w:r w:rsidRPr="005A5C5B">
              <w:rPr>
                <w:spacing w:val="-1"/>
              </w:rPr>
              <w:t>g</w:t>
            </w:r>
            <w:r w:rsidRPr="005A5C5B">
              <w:rPr>
                <w:spacing w:val="1"/>
              </w:rPr>
              <w:t>ł</w:t>
            </w:r>
            <w:r w:rsidRPr="005A5C5B">
              <w:t>o</w:t>
            </w:r>
            <w:r w:rsidRPr="005A5C5B">
              <w:rPr>
                <w:spacing w:val="3"/>
              </w:rPr>
              <w:t>s</w:t>
            </w:r>
            <w:r w:rsidRPr="005A5C5B">
              <w:rPr>
                <w:spacing w:val="-4"/>
              </w:rPr>
              <w:t>z</w:t>
            </w:r>
            <w:r w:rsidRPr="005A5C5B">
              <w:rPr>
                <w:spacing w:val="2"/>
              </w:rPr>
              <w:t>o</w:t>
            </w:r>
            <w:r w:rsidRPr="005A5C5B">
              <w:t>na</w:t>
            </w:r>
            <w:r w:rsidRPr="005A5C5B">
              <w:rPr>
                <w:spacing w:val="-10"/>
              </w:rPr>
              <w:t xml:space="preserve"> </w:t>
            </w:r>
            <w:r w:rsidRPr="005A5C5B">
              <w:t>p</w:t>
            </w:r>
            <w:r w:rsidRPr="005A5C5B">
              <w:rPr>
                <w:spacing w:val="3"/>
              </w:rPr>
              <w:t>r</w:t>
            </w:r>
            <w:r w:rsidRPr="005A5C5B">
              <w:rPr>
                <w:spacing w:val="-1"/>
              </w:rPr>
              <w:t>z</w:t>
            </w:r>
            <w:r w:rsidRPr="005A5C5B">
              <w:rPr>
                <w:spacing w:val="2"/>
              </w:rPr>
              <w:t>e</w:t>
            </w:r>
            <w:r w:rsidRPr="005A5C5B">
              <w:t>z</w:t>
            </w:r>
          </w:p>
          <w:p w:rsidR="00757A3F" w:rsidRPr="005A5C5B" w:rsidRDefault="00757A3F" w:rsidP="00133C6C">
            <w:pPr>
              <w:widowControl w:val="0"/>
              <w:autoSpaceDE w:val="0"/>
              <w:autoSpaceDN w:val="0"/>
              <w:adjustRightInd w:val="0"/>
              <w:jc w:val="both"/>
            </w:pPr>
            <w:r w:rsidRPr="005A5C5B">
              <w:rPr>
                <w:spacing w:val="2"/>
              </w:rPr>
              <w:t>M</w:t>
            </w:r>
            <w:r w:rsidRPr="005A5C5B">
              <w:rPr>
                <w:spacing w:val="-1"/>
              </w:rPr>
              <w:t>i</w:t>
            </w:r>
            <w:r w:rsidRPr="005A5C5B">
              <w:rPr>
                <w:spacing w:val="2"/>
              </w:rPr>
              <w:t>n</w:t>
            </w:r>
            <w:r w:rsidRPr="005A5C5B">
              <w:rPr>
                <w:spacing w:val="-1"/>
              </w:rPr>
              <w:t>i</w:t>
            </w:r>
            <w:r w:rsidRPr="005A5C5B">
              <w:rPr>
                <w:spacing w:val="1"/>
              </w:rPr>
              <w:t>s</w:t>
            </w:r>
            <w:r w:rsidRPr="005A5C5B">
              <w:t>ter</w:t>
            </w:r>
            <w:r w:rsidRPr="005A5C5B">
              <w:rPr>
                <w:spacing w:val="1"/>
              </w:rPr>
              <w:t>s</w:t>
            </w:r>
            <w:r w:rsidRPr="005A5C5B">
              <w:rPr>
                <w:spacing w:val="2"/>
              </w:rPr>
              <w:t>t</w:t>
            </w:r>
            <w:r>
              <w:t xml:space="preserve">wo </w:t>
            </w:r>
            <w:r w:rsidRPr="005A5C5B">
              <w:t>Ro</w:t>
            </w:r>
            <w:r w:rsidRPr="005A5C5B">
              <w:rPr>
                <w:spacing w:val="2"/>
              </w:rPr>
              <w:t>d</w:t>
            </w:r>
            <w:r w:rsidRPr="005A5C5B">
              <w:rPr>
                <w:spacing w:val="-1"/>
              </w:rPr>
              <w:t>zi</w:t>
            </w:r>
            <w:r w:rsidRPr="005A5C5B">
              <w:rPr>
                <w:spacing w:val="4"/>
              </w:rPr>
              <w:t>n</w:t>
            </w:r>
            <w:r w:rsidRPr="005A5C5B">
              <w:rPr>
                <w:spacing w:val="-4"/>
              </w:rPr>
              <w:t>y</w:t>
            </w:r>
            <w:r w:rsidRPr="005A5C5B">
              <w:t>,</w:t>
            </w:r>
            <w:r w:rsidRPr="005A5C5B">
              <w:rPr>
                <w:spacing w:val="-6"/>
              </w:rPr>
              <w:t xml:space="preserve"> </w:t>
            </w:r>
            <w:r w:rsidRPr="005A5C5B">
              <w:rPr>
                <w:spacing w:val="-1"/>
              </w:rPr>
              <w:t>P</w:t>
            </w:r>
            <w:r w:rsidRPr="005A5C5B">
              <w:rPr>
                <w:spacing w:val="1"/>
              </w:rPr>
              <w:t>r</w:t>
            </w:r>
            <w:r w:rsidRPr="005A5C5B">
              <w:t>a</w:t>
            </w:r>
            <w:r w:rsidRPr="005A5C5B">
              <w:rPr>
                <w:spacing w:val="3"/>
              </w:rPr>
              <w:t>c</w:t>
            </w:r>
            <w:r w:rsidRPr="005A5C5B">
              <w:t>y</w:t>
            </w:r>
            <w:r w:rsidRPr="005A5C5B">
              <w:rPr>
                <w:spacing w:val="-7"/>
              </w:rPr>
              <w:t xml:space="preserve"> </w:t>
            </w:r>
            <w:r w:rsidRPr="005A5C5B">
              <w:t>i</w:t>
            </w:r>
            <w:r w:rsidRPr="005A5C5B">
              <w:rPr>
                <w:spacing w:val="1"/>
              </w:rPr>
              <w:t xml:space="preserve"> </w:t>
            </w:r>
            <w:r w:rsidRPr="005A5C5B">
              <w:rPr>
                <w:spacing w:val="-1"/>
              </w:rPr>
              <w:t>P</w:t>
            </w:r>
            <w:r w:rsidRPr="005A5C5B">
              <w:rPr>
                <w:spacing w:val="2"/>
              </w:rPr>
              <w:t>o</w:t>
            </w:r>
            <w:r w:rsidRPr="005A5C5B">
              <w:rPr>
                <w:spacing w:val="-1"/>
              </w:rPr>
              <w:t>li</w:t>
            </w:r>
            <w:r w:rsidRPr="005A5C5B">
              <w:rPr>
                <w:spacing w:val="4"/>
              </w:rPr>
              <w:t>t</w:t>
            </w:r>
            <w:r w:rsidRPr="005A5C5B">
              <w:rPr>
                <w:spacing w:val="-6"/>
              </w:rPr>
              <w:t>y</w:t>
            </w:r>
            <w:r w:rsidRPr="005A5C5B">
              <w:rPr>
                <w:spacing w:val="3"/>
              </w:rPr>
              <w:t>k</w:t>
            </w:r>
            <w:r w:rsidRPr="005A5C5B">
              <w:t>i</w:t>
            </w:r>
            <w:r w:rsidRPr="005A5C5B">
              <w:rPr>
                <w:spacing w:val="-5"/>
              </w:rPr>
              <w:t xml:space="preserve"> </w:t>
            </w:r>
            <w:r w:rsidRPr="005A5C5B">
              <w:rPr>
                <w:spacing w:val="-1"/>
              </w:rPr>
              <w:t>S</w:t>
            </w:r>
            <w:r w:rsidRPr="005A5C5B">
              <w:rPr>
                <w:spacing w:val="2"/>
              </w:rPr>
              <w:t>p</w:t>
            </w:r>
            <w:r w:rsidRPr="005A5C5B">
              <w:t>o</w:t>
            </w:r>
            <w:r w:rsidRPr="005A5C5B">
              <w:rPr>
                <w:spacing w:val="-1"/>
              </w:rPr>
              <w:t>ł</w:t>
            </w:r>
            <w:r w:rsidRPr="005A5C5B">
              <w:t>e</w:t>
            </w:r>
            <w:r w:rsidRPr="005A5C5B">
              <w:rPr>
                <w:spacing w:val="3"/>
              </w:rPr>
              <w:t>c</w:t>
            </w:r>
            <w:r w:rsidRPr="005A5C5B">
              <w:rPr>
                <w:spacing w:val="-1"/>
              </w:rPr>
              <w:t>z</w:t>
            </w:r>
            <w:r w:rsidRPr="005A5C5B">
              <w:t>n</w:t>
            </w:r>
            <w:r w:rsidRPr="005A5C5B">
              <w:rPr>
                <w:spacing w:val="-1"/>
              </w:rPr>
              <w:t>e</w:t>
            </w:r>
            <w:r w:rsidRPr="005A5C5B">
              <w:t>j</w:t>
            </w:r>
            <w:r w:rsidRPr="005A5C5B">
              <w:rPr>
                <w:spacing w:val="-7"/>
              </w:rPr>
              <w:t xml:space="preserve"> </w:t>
            </w:r>
            <w:r>
              <w:t xml:space="preserve">w </w:t>
            </w:r>
            <w:r w:rsidRPr="005A5C5B">
              <w:rPr>
                <w:spacing w:val="1"/>
              </w:rPr>
              <w:t>r</w:t>
            </w:r>
            <w:r w:rsidRPr="005A5C5B">
              <w:t>o</w:t>
            </w:r>
            <w:r w:rsidRPr="005A5C5B">
              <w:rPr>
                <w:spacing w:val="3"/>
              </w:rPr>
              <w:t>k</w:t>
            </w:r>
            <w:r w:rsidRPr="005A5C5B">
              <w:t>u,</w:t>
            </w:r>
            <w:r>
              <w:rPr>
                <w:spacing w:val="-5"/>
              </w:rPr>
              <w:t xml:space="preserve">                         </w:t>
            </w:r>
            <w:r w:rsidRPr="005A5C5B">
              <w:t>na</w:t>
            </w:r>
            <w:r w:rsidRPr="005A5C5B">
              <w:rPr>
                <w:spacing w:val="-3"/>
              </w:rPr>
              <w:t xml:space="preserve"> </w:t>
            </w:r>
            <w:r w:rsidRPr="005A5C5B">
              <w:rPr>
                <w:spacing w:val="3"/>
              </w:rPr>
              <w:t>k</w:t>
            </w:r>
            <w:r w:rsidRPr="005A5C5B">
              <w:t>tó</w:t>
            </w:r>
            <w:r w:rsidRPr="005A5C5B">
              <w:rPr>
                <w:spacing w:val="3"/>
              </w:rPr>
              <w:t>r</w:t>
            </w:r>
            <w:r w:rsidRPr="005A5C5B">
              <w:t>y</w:t>
            </w:r>
            <w:r w:rsidRPr="005A5C5B">
              <w:rPr>
                <w:spacing w:val="-10"/>
              </w:rPr>
              <w:t xml:space="preserve"> </w:t>
            </w:r>
            <w:r w:rsidRPr="005A5C5B">
              <w:rPr>
                <w:spacing w:val="1"/>
              </w:rPr>
              <w:t>j</w:t>
            </w:r>
            <w:r w:rsidRPr="005A5C5B">
              <w:t>e</w:t>
            </w:r>
            <w:r w:rsidRPr="005A5C5B">
              <w:rPr>
                <w:spacing w:val="1"/>
              </w:rPr>
              <w:t>s</w:t>
            </w:r>
            <w:r w:rsidRPr="005A5C5B">
              <w:t>t</w:t>
            </w:r>
            <w:r w:rsidRPr="005A5C5B">
              <w:rPr>
                <w:spacing w:val="-3"/>
              </w:rPr>
              <w:t xml:space="preserve"> </w:t>
            </w:r>
            <w:r w:rsidRPr="005A5C5B">
              <w:rPr>
                <w:spacing w:val="1"/>
              </w:rPr>
              <w:t>o</w:t>
            </w:r>
            <w:r w:rsidRPr="005A5C5B">
              <w:t>b</w:t>
            </w:r>
            <w:r w:rsidRPr="005A5C5B">
              <w:rPr>
                <w:spacing w:val="1"/>
              </w:rPr>
              <w:t>l</w:t>
            </w:r>
            <w:r w:rsidRPr="005A5C5B">
              <w:rPr>
                <w:spacing w:val="-1"/>
              </w:rPr>
              <w:t>i</w:t>
            </w:r>
            <w:r w:rsidRPr="005A5C5B">
              <w:rPr>
                <w:spacing w:val="3"/>
              </w:rPr>
              <w:t>c</w:t>
            </w:r>
            <w:r w:rsidRPr="005A5C5B">
              <w:rPr>
                <w:spacing w:val="-4"/>
              </w:rPr>
              <w:t>z</w:t>
            </w:r>
            <w:r w:rsidRPr="005A5C5B">
              <w:rPr>
                <w:spacing w:val="2"/>
              </w:rPr>
              <w:t>an</w:t>
            </w:r>
            <w:r w:rsidRPr="005A5C5B">
              <w:t>y</w:t>
            </w:r>
            <w:r w:rsidRPr="005A5C5B">
              <w:rPr>
                <w:spacing w:val="-10"/>
              </w:rPr>
              <w:t xml:space="preserve"> </w:t>
            </w:r>
            <w:r w:rsidRPr="005A5C5B">
              <w:rPr>
                <w:spacing w:val="2"/>
              </w:rPr>
              <w:t>a</w:t>
            </w:r>
            <w:r w:rsidRPr="005A5C5B">
              <w:rPr>
                <w:spacing w:val="-1"/>
              </w:rPr>
              <w:t>l</w:t>
            </w:r>
            <w:r w:rsidRPr="005A5C5B">
              <w:t>g</w:t>
            </w:r>
            <w:r w:rsidRPr="005A5C5B">
              <w:rPr>
                <w:spacing w:val="-1"/>
              </w:rPr>
              <w:t>o</w:t>
            </w:r>
            <w:r w:rsidRPr="005A5C5B">
              <w:rPr>
                <w:spacing w:val="5"/>
              </w:rPr>
              <w:t>r</w:t>
            </w:r>
            <w:r w:rsidRPr="005A5C5B">
              <w:rPr>
                <w:spacing w:val="-4"/>
              </w:rPr>
              <w:t>y</w:t>
            </w:r>
            <w:r w:rsidRPr="005A5C5B">
              <w:t>tm</w:t>
            </w:r>
            <w:r>
              <w:t>.</w:t>
            </w:r>
          </w:p>
        </w:tc>
        <w:tc>
          <w:tcPr>
            <w:tcW w:w="2107" w:type="dxa"/>
          </w:tcPr>
          <w:p w:rsidR="00757A3F" w:rsidRPr="005A5C5B" w:rsidRDefault="00757A3F" w:rsidP="00696855">
            <w:pPr>
              <w:rPr>
                <w:rFonts w:eastAsia="Times New Roman"/>
                <w:lang w:eastAsia="pl-PL"/>
              </w:rPr>
            </w:pPr>
            <w:r w:rsidRPr="005A5C5B">
              <w:rPr>
                <w:rFonts w:eastAsia="Times New Roman"/>
                <w:lang w:eastAsia="pl-PL"/>
              </w:rPr>
              <w:t>§ 4 rozporządzenia Rady Ministrów</w:t>
            </w:r>
          </w:p>
          <w:p w:rsidR="00757A3F" w:rsidRDefault="00757A3F" w:rsidP="00696855">
            <w:pPr>
              <w:rPr>
                <w:rFonts w:eastAsia="Times New Roman"/>
                <w:lang w:eastAsia="pl-PL"/>
              </w:rPr>
            </w:pPr>
            <w:r w:rsidRPr="005A5C5B">
              <w:rPr>
                <w:rFonts w:eastAsia="Times New Roman"/>
                <w:lang w:eastAsia="pl-PL"/>
              </w:rPr>
              <w:t xml:space="preserve">z dnia 13 maja </w:t>
            </w:r>
          </w:p>
          <w:p w:rsidR="00757A3F" w:rsidRPr="005A5C5B" w:rsidRDefault="00757A3F" w:rsidP="00696855">
            <w:pPr>
              <w:rPr>
                <w:rFonts w:eastAsia="Times New Roman"/>
                <w:lang w:eastAsia="pl-PL"/>
              </w:rPr>
            </w:pPr>
            <w:r w:rsidRPr="005A5C5B">
              <w:rPr>
                <w:rFonts w:eastAsia="Times New Roman"/>
                <w:lang w:eastAsia="pl-PL"/>
              </w:rPr>
              <w:t>2003 r.</w:t>
            </w:r>
          </w:p>
          <w:p w:rsidR="00757A3F" w:rsidRDefault="00757A3F" w:rsidP="00696855">
            <w:pPr>
              <w:rPr>
                <w:rFonts w:eastAsia="Times New Roman"/>
                <w:lang w:eastAsia="pl-PL"/>
              </w:rPr>
            </w:pPr>
            <w:r w:rsidRPr="005A5C5B">
              <w:rPr>
                <w:rFonts w:eastAsia="Times New Roman"/>
                <w:lang w:eastAsia="pl-PL"/>
              </w:rPr>
              <w:t xml:space="preserve">w sprawie algorytmu przekazywania środków Państwowego Funduszu Rehabilitacji Osób </w:t>
            </w:r>
            <w:r>
              <w:rPr>
                <w:rFonts w:eastAsia="Times New Roman"/>
                <w:lang w:eastAsia="pl-PL"/>
              </w:rPr>
              <w:t>N</w:t>
            </w:r>
            <w:r w:rsidRPr="005A5C5B">
              <w:rPr>
                <w:rFonts w:eastAsia="Times New Roman"/>
                <w:lang w:eastAsia="pl-PL"/>
              </w:rPr>
              <w:t xml:space="preserve">iepełnosprawnych samorządom wojewódzkim </w:t>
            </w:r>
          </w:p>
          <w:p w:rsidR="00757A3F" w:rsidRPr="005A5C5B" w:rsidRDefault="00757A3F" w:rsidP="00696855">
            <w:pPr>
              <w:rPr>
                <w:rFonts w:eastAsia="Times New Roman"/>
                <w:lang w:eastAsia="pl-PL"/>
              </w:rPr>
            </w:pPr>
            <w:r w:rsidRPr="005A5C5B">
              <w:rPr>
                <w:rFonts w:eastAsia="Times New Roman"/>
                <w:lang w:eastAsia="pl-PL"/>
              </w:rPr>
              <w:t>i powiatowym</w:t>
            </w:r>
          </w:p>
        </w:tc>
        <w:tc>
          <w:tcPr>
            <w:tcW w:w="5245" w:type="dxa"/>
          </w:tcPr>
          <w:p w:rsidR="00757A3F" w:rsidRPr="00133C6C" w:rsidRDefault="00757A3F" w:rsidP="00133C6C">
            <w:pPr>
              <w:widowControl w:val="0"/>
              <w:autoSpaceDE w:val="0"/>
              <w:autoSpaceDN w:val="0"/>
              <w:adjustRightInd w:val="0"/>
              <w:ind w:right="56"/>
              <w:jc w:val="both"/>
              <w:rPr>
                <w:spacing w:val="1"/>
              </w:rPr>
            </w:pPr>
            <w:r w:rsidRPr="005A5C5B">
              <w:rPr>
                <w:spacing w:val="1"/>
              </w:rPr>
              <w:t xml:space="preserve">Uzasadnienie </w:t>
            </w:r>
            <w:r>
              <w:rPr>
                <w:spacing w:val="1"/>
              </w:rPr>
              <w:t xml:space="preserve">postulatu przez </w:t>
            </w:r>
            <w:r w:rsidR="00E039F5">
              <w:rPr>
                <w:spacing w:val="1"/>
              </w:rPr>
              <w:t>zgłaszającego postulat</w:t>
            </w:r>
            <w:r>
              <w:rPr>
                <w:spacing w:val="1"/>
              </w:rPr>
              <w:t xml:space="preserve"> </w:t>
            </w:r>
            <w:r>
              <w:rPr>
                <w:spacing w:val="1"/>
              </w:rPr>
              <w:sym w:font="Symbol" w:char="F02D"/>
            </w:r>
            <w:r>
              <w:rPr>
                <w:spacing w:val="1"/>
              </w:rPr>
              <w:t xml:space="preserve"> o</w:t>
            </w:r>
            <w:r>
              <w:t>d</w:t>
            </w:r>
            <w:r w:rsidRPr="005A5C5B">
              <w:rPr>
                <w:spacing w:val="2"/>
              </w:rPr>
              <w:t xml:space="preserve"> </w:t>
            </w:r>
            <w:r w:rsidRPr="005A5C5B">
              <w:rPr>
                <w:spacing w:val="1"/>
              </w:rPr>
              <w:t>r</w:t>
            </w:r>
            <w:r w:rsidRPr="005A5C5B">
              <w:t>o</w:t>
            </w:r>
            <w:r w:rsidRPr="005A5C5B">
              <w:rPr>
                <w:spacing w:val="3"/>
              </w:rPr>
              <w:t>k</w:t>
            </w:r>
            <w:r w:rsidRPr="005A5C5B">
              <w:t>u 2</w:t>
            </w:r>
            <w:r w:rsidRPr="005A5C5B">
              <w:rPr>
                <w:spacing w:val="-1"/>
              </w:rPr>
              <w:t>0</w:t>
            </w:r>
            <w:r>
              <w:t xml:space="preserve">08 </w:t>
            </w:r>
            <w:r w:rsidRPr="005A5C5B">
              <w:t>p</w:t>
            </w:r>
            <w:r w:rsidRPr="005A5C5B">
              <w:rPr>
                <w:spacing w:val="1"/>
              </w:rPr>
              <w:t>o</w:t>
            </w:r>
            <w:r w:rsidRPr="005A5C5B">
              <w:rPr>
                <w:spacing w:val="-1"/>
              </w:rPr>
              <w:t>z</w:t>
            </w:r>
            <w:r w:rsidRPr="005A5C5B">
              <w:rPr>
                <w:spacing w:val="1"/>
              </w:rPr>
              <w:t>i</w:t>
            </w:r>
            <w:r>
              <w:t>om</w:t>
            </w:r>
            <w:r w:rsidRPr="005A5C5B">
              <w:t xml:space="preserve"> </w:t>
            </w:r>
            <w:r w:rsidRPr="005A5C5B">
              <w:rPr>
                <w:spacing w:val="2"/>
              </w:rPr>
              <w:t>f</w:t>
            </w:r>
            <w:r w:rsidRPr="005A5C5B">
              <w:rPr>
                <w:spacing w:val="-1"/>
              </w:rPr>
              <w:t>i</w:t>
            </w:r>
            <w:r w:rsidRPr="005A5C5B">
              <w:t>n</w:t>
            </w:r>
            <w:r w:rsidRPr="005A5C5B">
              <w:rPr>
                <w:spacing w:val="-1"/>
              </w:rPr>
              <w:t>a</w:t>
            </w:r>
            <w:r w:rsidRPr="005A5C5B">
              <w:t>n</w:t>
            </w:r>
            <w:r w:rsidRPr="005A5C5B">
              <w:rPr>
                <w:spacing w:val="1"/>
              </w:rPr>
              <w:t>s</w:t>
            </w:r>
            <w:r w:rsidRPr="005A5C5B">
              <w:rPr>
                <w:spacing w:val="2"/>
              </w:rPr>
              <w:t>o</w:t>
            </w:r>
            <w:r w:rsidRPr="005A5C5B">
              <w:rPr>
                <w:spacing w:val="-2"/>
              </w:rPr>
              <w:t>w</w:t>
            </w:r>
            <w:r w:rsidRPr="005A5C5B">
              <w:t>a</w:t>
            </w:r>
            <w:r w:rsidRPr="005A5C5B">
              <w:rPr>
                <w:spacing w:val="1"/>
              </w:rPr>
              <w:t>ni</w:t>
            </w:r>
            <w:r w:rsidRPr="005A5C5B">
              <w:t xml:space="preserve">a </w:t>
            </w:r>
            <w:r w:rsidRPr="005A5C5B">
              <w:rPr>
                <w:spacing w:val="2"/>
              </w:rPr>
              <w:t>d</w:t>
            </w:r>
            <w:r w:rsidRPr="005A5C5B">
              <w:rPr>
                <w:spacing w:val="-1"/>
              </w:rPr>
              <w:t>zi</w:t>
            </w:r>
            <w:r w:rsidRPr="005A5C5B">
              <w:t>a</w:t>
            </w:r>
            <w:r w:rsidRPr="005A5C5B">
              <w:rPr>
                <w:spacing w:val="1"/>
              </w:rPr>
              <w:t>ł</w:t>
            </w:r>
            <w:r w:rsidRPr="005A5C5B">
              <w:t>a</w:t>
            </w:r>
            <w:r w:rsidRPr="005A5C5B">
              <w:rPr>
                <w:spacing w:val="1"/>
              </w:rPr>
              <w:t>l</w:t>
            </w:r>
            <w:r w:rsidRPr="005A5C5B">
              <w:t>n</w:t>
            </w:r>
            <w:r w:rsidRPr="005A5C5B">
              <w:rPr>
                <w:spacing w:val="-1"/>
              </w:rPr>
              <w:t>o</w:t>
            </w:r>
            <w:r w:rsidRPr="005A5C5B">
              <w:rPr>
                <w:spacing w:val="1"/>
              </w:rPr>
              <w:t>ś</w:t>
            </w:r>
            <w:r w:rsidRPr="005A5C5B">
              <w:t xml:space="preserve">ć </w:t>
            </w:r>
            <w:r w:rsidRPr="005A5C5B">
              <w:rPr>
                <w:spacing w:val="9"/>
              </w:rPr>
              <w:t>W</w:t>
            </w:r>
            <w:r w:rsidRPr="005A5C5B">
              <w:t>T</w:t>
            </w:r>
            <w:r w:rsidRPr="005A5C5B">
              <w:rPr>
                <w:spacing w:val="3"/>
              </w:rPr>
              <w:t>Z</w:t>
            </w:r>
            <w:r w:rsidRPr="005A5C5B">
              <w:rPr>
                <w:spacing w:val="1"/>
              </w:rPr>
              <w:t>-</w:t>
            </w:r>
            <w:r w:rsidRPr="005A5C5B">
              <w:t>ów</w:t>
            </w:r>
            <w:r w:rsidRPr="005A5C5B">
              <w:rPr>
                <w:spacing w:val="3"/>
              </w:rPr>
              <w:t xml:space="preserve"> </w:t>
            </w:r>
            <w:r w:rsidRPr="005A5C5B">
              <w:rPr>
                <w:spacing w:val="4"/>
              </w:rPr>
              <w:t>b</w:t>
            </w:r>
            <w:r w:rsidRPr="005A5C5B">
              <w:rPr>
                <w:spacing w:val="-4"/>
              </w:rPr>
              <w:t>y</w:t>
            </w:r>
            <w:r w:rsidRPr="005A5C5B">
              <w:t>ł</w:t>
            </w:r>
            <w:r w:rsidRPr="005A5C5B">
              <w:rPr>
                <w:spacing w:val="15"/>
              </w:rPr>
              <w:t xml:space="preserve"> </w:t>
            </w:r>
            <w:r w:rsidRPr="005A5C5B">
              <w:rPr>
                <w:spacing w:val="-4"/>
              </w:rPr>
              <w:t>z</w:t>
            </w:r>
            <w:r w:rsidRPr="005A5C5B">
              <w:t>a</w:t>
            </w:r>
            <w:r w:rsidRPr="005A5C5B">
              <w:rPr>
                <w:spacing w:val="4"/>
              </w:rPr>
              <w:t>m</w:t>
            </w:r>
            <w:r w:rsidRPr="005A5C5B">
              <w:rPr>
                <w:spacing w:val="1"/>
              </w:rPr>
              <w:t>r</w:t>
            </w:r>
            <w:r w:rsidRPr="005A5C5B">
              <w:rPr>
                <w:spacing w:val="2"/>
              </w:rPr>
              <w:t>o</w:t>
            </w:r>
            <w:r w:rsidRPr="005A5C5B">
              <w:rPr>
                <w:spacing w:val="-4"/>
              </w:rPr>
              <w:t>ż</w:t>
            </w:r>
            <w:r w:rsidRPr="005A5C5B">
              <w:t>o</w:t>
            </w:r>
            <w:r w:rsidRPr="005A5C5B">
              <w:rPr>
                <w:spacing w:val="4"/>
              </w:rPr>
              <w:t>n</w:t>
            </w:r>
            <w:r w:rsidRPr="005A5C5B">
              <w:rPr>
                <w:spacing w:val="-4"/>
              </w:rPr>
              <w:t>y</w:t>
            </w:r>
            <w:r w:rsidRPr="005A5C5B">
              <w:t>,</w:t>
            </w:r>
            <w:r w:rsidRPr="005A5C5B">
              <w:rPr>
                <w:spacing w:val="4"/>
              </w:rPr>
              <w:t xml:space="preserve"> </w:t>
            </w:r>
            <w:r w:rsidRPr="005A5C5B">
              <w:rPr>
                <w:spacing w:val="1"/>
              </w:rPr>
              <w:t>c</w:t>
            </w:r>
            <w:r w:rsidRPr="005A5C5B">
              <w:t xml:space="preserve">o </w:t>
            </w:r>
            <w:r w:rsidRPr="005A5C5B">
              <w:rPr>
                <w:spacing w:val="1"/>
              </w:rPr>
              <w:t>s</w:t>
            </w:r>
            <w:r w:rsidRPr="005A5C5B">
              <w:t>p</w:t>
            </w:r>
            <w:r w:rsidRPr="005A5C5B">
              <w:rPr>
                <w:spacing w:val="1"/>
              </w:rPr>
              <w:t>o</w:t>
            </w:r>
            <w:r w:rsidRPr="005A5C5B">
              <w:rPr>
                <w:spacing w:val="-2"/>
              </w:rPr>
              <w:t>w</w:t>
            </w:r>
            <w:r w:rsidRPr="005A5C5B">
              <w:t>o</w:t>
            </w:r>
            <w:r w:rsidRPr="005A5C5B">
              <w:rPr>
                <w:spacing w:val="1"/>
              </w:rPr>
              <w:t>d</w:t>
            </w:r>
            <w:r w:rsidRPr="005A5C5B">
              <w:rPr>
                <w:spacing w:val="2"/>
              </w:rPr>
              <w:t>o</w:t>
            </w:r>
            <w:r w:rsidRPr="005A5C5B">
              <w:rPr>
                <w:spacing w:val="-2"/>
              </w:rPr>
              <w:t>w</w:t>
            </w:r>
            <w:r w:rsidRPr="005A5C5B">
              <w:rPr>
                <w:spacing w:val="2"/>
              </w:rPr>
              <w:t>a</w:t>
            </w:r>
            <w:r w:rsidRPr="005A5C5B">
              <w:rPr>
                <w:spacing w:val="-1"/>
              </w:rPr>
              <w:t>ł</w:t>
            </w:r>
            <w:r w:rsidRPr="005A5C5B">
              <w:t>o</w:t>
            </w:r>
            <w:r w:rsidRPr="005A5C5B">
              <w:rPr>
                <w:spacing w:val="-8"/>
              </w:rPr>
              <w:t xml:space="preserve"> </w:t>
            </w:r>
            <w:r w:rsidRPr="005A5C5B">
              <w:t>o</w:t>
            </w:r>
            <w:r w:rsidRPr="005A5C5B">
              <w:rPr>
                <w:spacing w:val="1"/>
              </w:rPr>
              <w:t>b</w:t>
            </w:r>
            <w:r w:rsidRPr="005A5C5B">
              <w:t>n</w:t>
            </w:r>
            <w:r w:rsidRPr="005A5C5B">
              <w:rPr>
                <w:spacing w:val="1"/>
              </w:rPr>
              <w:t>i</w:t>
            </w:r>
            <w:r w:rsidRPr="005A5C5B">
              <w:rPr>
                <w:spacing w:val="-1"/>
              </w:rPr>
              <w:t>ż</w:t>
            </w:r>
            <w:r w:rsidRPr="005A5C5B">
              <w:rPr>
                <w:spacing w:val="2"/>
              </w:rPr>
              <w:t>e</w:t>
            </w:r>
            <w:r w:rsidRPr="005A5C5B">
              <w:t>n</w:t>
            </w:r>
            <w:r w:rsidRPr="005A5C5B">
              <w:rPr>
                <w:spacing w:val="1"/>
              </w:rPr>
              <w:t>i</w:t>
            </w:r>
            <w:r w:rsidRPr="005A5C5B">
              <w:t>e</w:t>
            </w:r>
            <w:r w:rsidRPr="005A5C5B">
              <w:rPr>
                <w:spacing w:val="-5"/>
              </w:rPr>
              <w:t xml:space="preserve"> </w:t>
            </w:r>
            <w:r w:rsidRPr="005A5C5B">
              <w:rPr>
                <w:spacing w:val="1"/>
              </w:rPr>
              <w:t>j</w:t>
            </w:r>
            <w:r w:rsidRPr="005A5C5B">
              <w:t>a</w:t>
            </w:r>
            <w:r w:rsidRPr="005A5C5B">
              <w:rPr>
                <w:spacing w:val="1"/>
              </w:rPr>
              <w:t>k</w:t>
            </w:r>
            <w:r w:rsidRPr="005A5C5B">
              <w:t>o</w:t>
            </w:r>
            <w:r w:rsidRPr="005A5C5B">
              <w:rPr>
                <w:spacing w:val="1"/>
              </w:rPr>
              <w:t>śc</w:t>
            </w:r>
            <w:r w:rsidRPr="005A5C5B">
              <w:t>i</w:t>
            </w:r>
            <w:r w:rsidRPr="005A5C5B">
              <w:rPr>
                <w:spacing w:val="-3"/>
              </w:rPr>
              <w:t xml:space="preserve"> </w:t>
            </w:r>
            <w:r w:rsidRPr="005A5C5B">
              <w:rPr>
                <w:spacing w:val="1"/>
              </w:rPr>
              <w:t>ś</w:t>
            </w:r>
            <w:r w:rsidRPr="005A5C5B">
              <w:rPr>
                <w:spacing w:val="-2"/>
              </w:rPr>
              <w:t>w</w:t>
            </w:r>
            <w:r w:rsidRPr="005A5C5B">
              <w:rPr>
                <w:spacing w:val="1"/>
              </w:rPr>
              <w:t>i</w:t>
            </w:r>
            <w:r w:rsidRPr="005A5C5B">
              <w:t>a</w:t>
            </w:r>
            <w:r w:rsidRPr="005A5C5B">
              <w:rPr>
                <w:spacing w:val="-1"/>
              </w:rPr>
              <w:t>d</w:t>
            </w:r>
            <w:r w:rsidRPr="005A5C5B">
              <w:rPr>
                <w:spacing w:val="3"/>
              </w:rPr>
              <w:t>c</w:t>
            </w:r>
            <w:r w:rsidRPr="005A5C5B">
              <w:rPr>
                <w:spacing w:val="-1"/>
              </w:rPr>
              <w:t>z</w:t>
            </w:r>
            <w:r w:rsidRPr="005A5C5B">
              <w:t>o</w:t>
            </w:r>
            <w:r w:rsidRPr="005A5C5B">
              <w:rPr>
                <w:spacing w:val="4"/>
              </w:rPr>
              <w:t>n</w:t>
            </w:r>
            <w:r w:rsidRPr="005A5C5B">
              <w:rPr>
                <w:spacing w:val="-6"/>
              </w:rPr>
              <w:t>y</w:t>
            </w:r>
            <w:r w:rsidRPr="005A5C5B">
              <w:rPr>
                <w:spacing w:val="3"/>
              </w:rPr>
              <w:t>c</w:t>
            </w:r>
            <w:r w:rsidRPr="005A5C5B">
              <w:t>h p</w:t>
            </w:r>
            <w:r w:rsidRPr="005A5C5B">
              <w:rPr>
                <w:spacing w:val="3"/>
              </w:rPr>
              <w:t>r</w:t>
            </w:r>
            <w:r w:rsidRPr="005A5C5B">
              <w:rPr>
                <w:spacing w:val="-4"/>
              </w:rPr>
              <w:t>z</w:t>
            </w:r>
            <w:r w:rsidRPr="005A5C5B">
              <w:rPr>
                <w:spacing w:val="2"/>
              </w:rPr>
              <w:t>e</w:t>
            </w:r>
            <w:r w:rsidRPr="005A5C5B">
              <w:t xml:space="preserve">z </w:t>
            </w:r>
            <w:r w:rsidRPr="005A5C5B">
              <w:rPr>
                <w:spacing w:val="2"/>
              </w:rPr>
              <w:t>n</w:t>
            </w:r>
            <w:r w:rsidRPr="005A5C5B">
              <w:rPr>
                <w:spacing w:val="-1"/>
              </w:rPr>
              <w:t>i</w:t>
            </w:r>
            <w:r w:rsidRPr="005A5C5B">
              <w:t>e</w:t>
            </w:r>
            <w:r w:rsidRPr="005A5C5B">
              <w:rPr>
                <w:spacing w:val="5"/>
              </w:rPr>
              <w:t xml:space="preserve"> </w:t>
            </w:r>
            <w:r w:rsidRPr="005A5C5B">
              <w:t>u</w:t>
            </w:r>
            <w:r w:rsidRPr="005A5C5B">
              <w:rPr>
                <w:spacing w:val="1"/>
              </w:rPr>
              <w:t>sł</w:t>
            </w:r>
            <w:r w:rsidRPr="005A5C5B">
              <w:t>u</w:t>
            </w:r>
            <w:r w:rsidRPr="005A5C5B">
              <w:rPr>
                <w:spacing w:val="-1"/>
              </w:rPr>
              <w:t>g</w:t>
            </w:r>
            <w:r w:rsidRPr="005A5C5B">
              <w:t>,</w:t>
            </w:r>
            <w:r w:rsidRPr="005A5C5B">
              <w:rPr>
                <w:spacing w:val="1"/>
              </w:rPr>
              <w:t xml:space="preserve"> </w:t>
            </w:r>
            <w:r w:rsidRPr="005A5C5B">
              <w:rPr>
                <w:spacing w:val="4"/>
              </w:rPr>
              <w:t>m</w:t>
            </w:r>
            <w:r w:rsidRPr="005A5C5B">
              <w:rPr>
                <w:spacing w:val="-1"/>
              </w:rPr>
              <w:t>i</w:t>
            </w:r>
            <w:r w:rsidRPr="005A5C5B">
              <w:t>ę</w:t>
            </w:r>
            <w:r w:rsidRPr="005A5C5B">
              <w:rPr>
                <w:spacing w:val="1"/>
              </w:rPr>
              <w:t>dz</w:t>
            </w:r>
            <w:r w:rsidRPr="005A5C5B">
              <w:t>y</w:t>
            </w:r>
            <w:r w:rsidRPr="005A5C5B">
              <w:rPr>
                <w:spacing w:val="-1"/>
              </w:rPr>
              <w:t xml:space="preserve"> </w:t>
            </w:r>
            <w:r w:rsidRPr="005A5C5B">
              <w:rPr>
                <w:spacing w:val="1"/>
              </w:rPr>
              <w:t>i</w:t>
            </w:r>
            <w:r w:rsidRPr="005A5C5B">
              <w:t>n</w:t>
            </w:r>
            <w:r w:rsidRPr="005A5C5B">
              <w:rPr>
                <w:spacing w:val="1"/>
              </w:rPr>
              <w:t>n</w:t>
            </w:r>
            <w:r w:rsidRPr="005A5C5B">
              <w:rPr>
                <w:spacing w:val="-6"/>
              </w:rPr>
              <w:t>y</w:t>
            </w:r>
            <w:r w:rsidRPr="005A5C5B">
              <w:rPr>
                <w:spacing w:val="7"/>
              </w:rPr>
              <w:t>m</w:t>
            </w:r>
            <w:r w:rsidRPr="005A5C5B">
              <w:t>i p</w:t>
            </w:r>
            <w:r w:rsidRPr="005A5C5B">
              <w:rPr>
                <w:spacing w:val="3"/>
              </w:rPr>
              <w:t>r</w:t>
            </w:r>
            <w:r w:rsidRPr="005A5C5B">
              <w:rPr>
                <w:spacing w:val="-1"/>
              </w:rPr>
              <w:t>z</w:t>
            </w:r>
            <w:r w:rsidRPr="005A5C5B">
              <w:rPr>
                <w:spacing w:val="2"/>
              </w:rPr>
              <w:t>e</w:t>
            </w:r>
            <w:r w:rsidRPr="005A5C5B">
              <w:t xml:space="preserve">z </w:t>
            </w:r>
            <w:r w:rsidRPr="005A5C5B">
              <w:rPr>
                <w:spacing w:val="2"/>
              </w:rPr>
              <w:t>o</w:t>
            </w:r>
            <w:r w:rsidRPr="005A5C5B">
              <w:t>d</w:t>
            </w:r>
            <w:r w:rsidRPr="005A5C5B">
              <w:rPr>
                <w:spacing w:val="-1"/>
              </w:rPr>
              <w:t>e</w:t>
            </w:r>
            <w:r w:rsidRPr="005A5C5B">
              <w:rPr>
                <w:spacing w:val="1"/>
              </w:rPr>
              <w:t>jśc</w:t>
            </w:r>
            <w:r w:rsidRPr="005A5C5B">
              <w:rPr>
                <w:spacing w:val="-1"/>
              </w:rPr>
              <w:t>i</w:t>
            </w:r>
            <w:r w:rsidRPr="005A5C5B">
              <w:t>e z</w:t>
            </w:r>
            <w:r w:rsidRPr="005A5C5B">
              <w:rPr>
                <w:spacing w:val="11"/>
              </w:rPr>
              <w:t xml:space="preserve"> </w:t>
            </w:r>
            <w:r w:rsidRPr="005A5C5B">
              <w:t>pra</w:t>
            </w:r>
            <w:r w:rsidRPr="005A5C5B">
              <w:rPr>
                <w:spacing w:val="6"/>
              </w:rPr>
              <w:t>c</w:t>
            </w:r>
            <w:r w:rsidRPr="005A5C5B">
              <w:t>y</w:t>
            </w:r>
            <w:r w:rsidRPr="005A5C5B">
              <w:rPr>
                <w:spacing w:val="7"/>
              </w:rPr>
              <w:t xml:space="preserve"> </w:t>
            </w:r>
            <w:r w:rsidRPr="005A5C5B">
              <w:t>w</w:t>
            </w:r>
            <w:r w:rsidRPr="005A5C5B">
              <w:rPr>
                <w:spacing w:val="-1"/>
              </w:rPr>
              <w:t>i</w:t>
            </w:r>
            <w:r w:rsidRPr="005A5C5B">
              <w:rPr>
                <w:spacing w:val="2"/>
              </w:rPr>
              <w:t>e</w:t>
            </w:r>
            <w:r w:rsidRPr="005A5C5B">
              <w:rPr>
                <w:spacing w:val="-1"/>
              </w:rPr>
              <w:t>l</w:t>
            </w:r>
            <w:r w:rsidRPr="005A5C5B">
              <w:t>u</w:t>
            </w:r>
            <w:r w:rsidRPr="005A5C5B">
              <w:rPr>
                <w:spacing w:val="8"/>
              </w:rPr>
              <w:t xml:space="preserve"> </w:t>
            </w:r>
            <w:r w:rsidRPr="005A5C5B">
              <w:rPr>
                <w:spacing w:val="2"/>
              </w:rPr>
              <w:t>n</w:t>
            </w:r>
            <w:r w:rsidRPr="005A5C5B">
              <w:t>a</w:t>
            </w:r>
            <w:r w:rsidRPr="005A5C5B">
              <w:rPr>
                <w:spacing w:val="1"/>
              </w:rPr>
              <w:t>j</w:t>
            </w:r>
            <w:r w:rsidRPr="005A5C5B">
              <w:t>b</w:t>
            </w:r>
            <w:r w:rsidRPr="005A5C5B">
              <w:rPr>
                <w:spacing w:val="-1"/>
              </w:rPr>
              <w:t>a</w:t>
            </w:r>
            <w:r w:rsidRPr="005A5C5B">
              <w:rPr>
                <w:spacing w:val="1"/>
              </w:rPr>
              <w:t>r</w:t>
            </w:r>
            <w:r w:rsidRPr="005A5C5B">
              <w:rPr>
                <w:spacing w:val="2"/>
              </w:rPr>
              <w:t>d</w:t>
            </w:r>
            <w:r w:rsidRPr="005A5C5B">
              <w:rPr>
                <w:spacing w:val="-1"/>
              </w:rPr>
              <w:t>z</w:t>
            </w:r>
            <w:r w:rsidRPr="005A5C5B">
              <w:rPr>
                <w:spacing w:val="1"/>
              </w:rPr>
              <w:t>i</w:t>
            </w:r>
            <w:r w:rsidRPr="005A5C5B">
              <w:t>ej</w:t>
            </w:r>
            <w:r w:rsidRPr="005A5C5B">
              <w:rPr>
                <w:spacing w:val="4"/>
              </w:rPr>
              <w:t xml:space="preserve"> </w:t>
            </w:r>
            <w:r w:rsidRPr="005A5C5B">
              <w:t>d</w:t>
            </w:r>
            <w:r w:rsidRPr="005A5C5B">
              <w:rPr>
                <w:spacing w:val="-1"/>
              </w:rPr>
              <w:t>o</w:t>
            </w:r>
            <w:r w:rsidRPr="005A5C5B">
              <w:rPr>
                <w:spacing w:val="3"/>
              </w:rPr>
              <w:t>ś</w:t>
            </w:r>
            <w:r w:rsidRPr="005A5C5B">
              <w:rPr>
                <w:spacing w:val="-2"/>
              </w:rPr>
              <w:t>w</w:t>
            </w:r>
            <w:r w:rsidRPr="005A5C5B">
              <w:rPr>
                <w:spacing w:val="1"/>
              </w:rPr>
              <w:t>i</w:t>
            </w:r>
            <w:r w:rsidRPr="005A5C5B">
              <w:t>a</w:t>
            </w:r>
            <w:r w:rsidRPr="005A5C5B">
              <w:rPr>
                <w:spacing w:val="-1"/>
              </w:rPr>
              <w:t>d</w:t>
            </w:r>
            <w:r w:rsidRPr="005A5C5B">
              <w:rPr>
                <w:spacing w:val="3"/>
              </w:rPr>
              <w:t>c</w:t>
            </w:r>
            <w:r w:rsidRPr="005A5C5B">
              <w:rPr>
                <w:spacing w:val="-1"/>
              </w:rPr>
              <w:t>z</w:t>
            </w:r>
            <w:r w:rsidRPr="005A5C5B">
              <w:t>o</w:t>
            </w:r>
            <w:r w:rsidRPr="005A5C5B">
              <w:rPr>
                <w:spacing w:val="4"/>
              </w:rPr>
              <w:t>n</w:t>
            </w:r>
            <w:r w:rsidRPr="005A5C5B">
              <w:rPr>
                <w:spacing w:val="-6"/>
              </w:rPr>
              <w:t>y</w:t>
            </w:r>
            <w:r w:rsidRPr="005A5C5B">
              <w:rPr>
                <w:spacing w:val="3"/>
              </w:rPr>
              <w:t>c</w:t>
            </w:r>
            <w:r w:rsidRPr="005A5C5B">
              <w:t xml:space="preserve">h </w:t>
            </w:r>
            <w:r>
              <w:t xml:space="preserve">                  </w:t>
            </w:r>
            <w:r w:rsidRPr="005A5C5B">
              <w:t xml:space="preserve">i </w:t>
            </w:r>
            <w:r w:rsidRPr="005A5C5B">
              <w:rPr>
                <w:spacing w:val="3"/>
              </w:rPr>
              <w:t>k</w:t>
            </w:r>
            <w:r w:rsidRPr="005A5C5B">
              <w:rPr>
                <w:spacing w:val="-3"/>
              </w:rPr>
              <w:t>o</w:t>
            </w:r>
            <w:r w:rsidRPr="005A5C5B">
              <w:rPr>
                <w:spacing w:val="4"/>
              </w:rPr>
              <w:t>m</w:t>
            </w:r>
            <w:r w:rsidRPr="005A5C5B">
              <w:t>p</w:t>
            </w:r>
            <w:r w:rsidRPr="005A5C5B">
              <w:rPr>
                <w:spacing w:val="-1"/>
              </w:rPr>
              <w:t>e</w:t>
            </w:r>
            <w:r w:rsidRPr="005A5C5B">
              <w:t>te</w:t>
            </w:r>
            <w:r w:rsidRPr="005A5C5B">
              <w:rPr>
                <w:spacing w:val="-1"/>
              </w:rPr>
              <w:t>n</w:t>
            </w:r>
            <w:r w:rsidRPr="005A5C5B">
              <w:t>t</w:t>
            </w:r>
            <w:r w:rsidRPr="005A5C5B">
              <w:rPr>
                <w:spacing w:val="2"/>
              </w:rPr>
              <w:t>n</w:t>
            </w:r>
            <w:r w:rsidRPr="005A5C5B">
              <w:rPr>
                <w:spacing w:val="-4"/>
              </w:rPr>
              <w:t>y</w:t>
            </w:r>
            <w:r w:rsidRPr="005A5C5B">
              <w:rPr>
                <w:spacing w:val="1"/>
              </w:rPr>
              <w:t>c</w:t>
            </w:r>
            <w:r w:rsidRPr="005A5C5B">
              <w:t>h</w:t>
            </w:r>
            <w:r w:rsidRPr="005A5C5B">
              <w:rPr>
                <w:spacing w:val="2"/>
              </w:rPr>
              <w:t xml:space="preserve"> </w:t>
            </w:r>
            <w:r w:rsidRPr="005A5C5B">
              <w:t>pra</w:t>
            </w:r>
            <w:r w:rsidRPr="005A5C5B">
              <w:rPr>
                <w:spacing w:val="1"/>
              </w:rPr>
              <w:t>c</w:t>
            </w:r>
            <w:r w:rsidRPr="005A5C5B">
              <w:rPr>
                <w:spacing w:val="2"/>
              </w:rPr>
              <w:t>o</w:t>
            </w:r>
            <w:r w:rsidRPr="005A5C5B">
              <w:rPr>
                <w:spacing w:val="-2"/>
              </w:rPr>
              <w:t>w</w:t>
            </w:r>
            <w:r w:rsidRPr="005A5C5B">
              <w:rPr>
                <w:spacing w:val="2"/>
              </w:rPr>
              <w:t>n</w:t>
            </w:r>
            <w:r w:rsidRPr="005A5C5B">
              <w:rPr>
                <w:spacing w:val="-1"/>
              </w:rPr>
              <w:t>i</w:t>
            </w:r>
            <w:r w:rsidRPr="005A5C5B">
              <w:rPr>
                <w:spacing w:val="3"/>
              </w:rPr>
              <w:t>k</w:t>
            </w:r>
            <w:r w:rsidRPr="005A5C5B">
              <w:rPr>
                <w:spacing w:val="2"/>
              </w:rPr>
              <w:t>ó</w:t>
            </w:r>
            <w:r w:rsidRPr="005A5C5B">
              <w:t xml:space="preserve">w </w:t>
            </w:r>
            <w:r w:rsidRPr="005A5C5B">
              <w:rPr>
                <w:spacing w:val="2"/>
              </w:rPr>
              <w:t>n</w:t>
            </w:r>
            <w:r w:rsidRPr="005A5C5B">
              <w:rPr>
                <w:spacing w:val="-1"/>
              </w:rPr>
              <w:t>i</w:t>
            </w:r>
            <w:r w:rsidRPr="005A5C5B">
              <w:t>e</w:t>
            </w:r>
            <w:r w:rsidRPr="005A5C5B">
              <w:rPr>
                <w:spacing w:val="11"/>
              </w:rPr>
              <w:t xml:space="preserve"> </w:t>
            </w:r>
            <w:r w:rsidRPr="005A5C5B">
              <w:rPr>
                <w:spacing w:val="4"/>
              </w:rPr>
              <w:t>m</w:t>
            </w:r>
            <w:r w:rsidRPr="005A5C5B">
              <w:t>o</w:t>
            </w:r>
            <w:r w:rsidRPr="005A5C5B">
              <w:rPr>
                <w:spacing w:val="-1"/>
              </w:rPr>
              <w:t>g</w:t>
            </w:r>
            <w:r w:rsidRPr="005A5C5B">
              <w:t>ą</w:t>
            </w:r>
            <w:r w:rsidRPr="005A5C5B">
              <w:rPr>
                <w:spacing w:val="3"/>
              </w:rPr>
              <w:t>c</w:t>
            </w:r>
            <w:r w:rsidRPr="005A5C5B">
              <w:rPr>
                <w:spacing w:val="-4"/>
              </w:rPr>
              <w:t>y</w:t>
            </w:r>
            <w:r w:rsidRPr="005A5C5B">
              <w:rPr>
                <w:spacing w:val="1"/>
              </w:rPr>
              <w:t>c</w:t>
            </w:r>
            <w:r w:rsidRPr="005A5C5B">
              <w:t>h ut</w:t>
            </w:r>
            <w:r w:rsidRPr="005A5C5B">
              <w:rPr>
                <w:spacing w:val="3"/>
              </w:rPr>
              <w:t>r</w:t>
            </w:r>
            <w:r w:rsidRPr="005A5C5B">
              <w:rPr>
                <w:spacing w:val="1"/>
              </w:rPr>
              <w:t>z</w:t>
            </w:r>
            <w:r w:rsidRPr="005A5C5B">
              <w:rPr>
                <w:spacing w:val="-6"/>
              </w:rPr>
              <w:t>y</w:t>
            </w:r>
            <w:r w:rsidRPr="005A5C5B">
              <w:rPr>
                <w:spacing w:val="4"/>
              </w:rPr>
              <w:t>m</w:t>
            </w:r>
            <w:r w:rsidRPr="005A5C5B">
              <w:t>ać</w:t>
            </w:r>
            <w:r w:rsidRPr="005A5C5B">
              <w:rPr>
                <w:spacing w:val="39"/>
              </w:rPr>
              <w:t xml:space="preserve"> </w:t>
            </w:r>
            <w:r w:rsidRPr="005A5C5B">
              <w:rPr>
                <w:spacing w:val="1"/>
              </w:rPr>
              <w:t>s</w:t>
            </w:r>
            <w:r w:rsidRPr="005A5C5B">
              <w:rPr>
                <w:spacing w:val="-1"/>
              </w:rPr>
              <w:t>i</w:t>
            </w:r>
            <w:r w:rsidRPr="005A5C5B">
              <w:t>ę</w:t>
            </w:r>
            <w:r w:rsidRPr="005A5C5B">
              <w:rPr>
                <w:spacing w:val="47"/>
              </w:rPr>
              <w:t xml:space="preserve"> </w:t>
            </w:r>
            <w:r w:rsidRPr="005A5C5B">
              <w:t>na</w:t>
            </w:r>
            <w:r w:rsidRPr="005A5C5B">
              <w:rPr>
                <w:spacing w:val="49"/>
              </w:rPr>
              <w:t xml:space="preserve"> </w:t>
            </w:r>
            <w:r w:rsidRPr="005A5C5B">
              <w:t>g</w:t>
            </w:r>
            <w:r w:rsidRPr="005A5C5B">
              <w:rPr>
                <w:spacing w:val="-1"/>
              </w:rPr>
              <w:t>o</w:t>
            </w:r>
            <w:r w:rsidRPr="005A5C5B">
              <w:rPr>
                <w:spacing w:val="2"/>
              </w:rPr>
              <w:t>dn</w:t>
            </w:r>
            <w:r w:rsidRPr="005A5C5B">
              <w:rPr>
                <w:spacing w:val="-6"/>
              </w:rPr>
              <w:t>y</w:t>
            </w:r>
            <w:r w:rsidRPr="005A5C5B">
              <w:t>m</w:t>
            </w:r>
            <w:r w:rsidRPr="005A5C5B">
              <w:rPr>
                <w:spacing w:val="46"/>
              </w:rPr>
              <w:t xml:space="preserve"> </w:t>
            </w:r>
            <w:r w:rsidRPr="005A5C5B">
              <w:t>p</w:t>
            </w:r>
            <w:r w:rsidRPr="005A5C5B">
              <w:rPr>
                <w:spacing w:val="1"/>
              </w:rPr>
              <w:t>o</w:t>
            </w:r>
            <w:r w:rsidRPr="005A5C5B">
              <w:rPr>
                <w:spacing w:val="-1"/>
              </w:rPr>
              <w:t>zi</w:t>
            </w:r>
            <w:r w:rsidRPr="005A5C5B">
              <w:t>o</w:t>
            </w:r>
            <w:r w:rsidRPr="005A5C5B">
              <w:rPr>
                <w:spacing w:val="4"/>
              </w:rPr>
              <w:t>m</w:t>
            </w:r>
            <w:r w:rsidRPr="005A5C5B">
              <w:rPr>
                <w:spacing w:val="-1"/>
              </w:rPr>
              <w:t>i</w:t>
            </w:r>
            <w:r w:rsidRPr="005A5C5B">
              <w:t>e</w:t>
            </w:r>
            <w:r w:rsidRPr="005A5C5B">
              <w:rPr>
                <w:spacing w:val="42"/>
              </w:rPr>
              <w:t xml:space="preserve"> </w:t>
            </w:r>
            <w:r w:rsidRPr="005A5C5B">
              <w:rPr>
                <w:spacing w:val="-1"/>
              </w:rPr>
              <w:t>z</w:t>
            </w:r>
            <w:r w:rsidRPr="005A5C5B">
              <w:t>a</w:t>
            </w:r>
            <w:r w:rsidRPr="005A5C5B">
              <w:rPr>
                <w:spacing w:val="47"/>
              </w:rPr>
              <w:t xml:space="preserve"> </w:t>
            </w:r>
            <w:r w:rsidRPr="005A5C5B">
              <w:t>n</w:t>
            </w:r>
            <w:r w:rsidRPr="005A5C5B">
              <w:rPr>
                <w:spacing w:val="-1"/>
              </w:rPr>
              <w:t>i</w:t>
            </w:r>
            <w:r w:rsidRPr="005A5C5B">
              <w:rPr>
                <w:spacing w:val="1"/>
              </w:rPr>
              <w:t>s</w:t>
            </w:r>
            <w:r w:rsidRPr="005A5C5B">
              <w:rPr>
                <w:spacing w:val="3"/>
              </w:rPr>
              <w:t>k</w:t>
            </w:r>
            <w:r w:rsidRPr="005A5C5B">
              <w:t>ą</w:t>
            </w:r>
            <w:r>
              <w:t xml:space="preserve"> </w:t>
            </w:r>
            <w:r w:rsidRPr="005A5C5B">
              <w:t>(najczęściej minimalną płacę)</w:t>
            </w:r>
            <w:r w:rsidR="00E039F5">
              <w:t>.</w:t>
            </w:r>
            <w:r>
              <w:rPr>
                <w:spacing w:val="1"/>
              </w:rPr>
              <w:t xml:space="preserve"> </w:t>
            </w:r>
            <w:r w:rsidRPr="005A5C5B">
              <w:rPr>
                <w:spacing w:val="-1"/>
              </w:rPr>
              <w:t>P</w:t>
            </w:r>
            <w:r w:rsidRPr="005A5C5B">
              <w:rPr>
                <w:spacing w:val="3"/>
              </w:rPr>
              <w:t>r</w:t>
            </w:r>
            <w:r w:rsidRPr="005A5C5B">
              <w:rPr>
                <w:spacing w:val="-4"/>
              </w:rPr>
              <w:t>z</w:t>
            </w:r>
            <w:r w:rsidRPr="005A5C5B">
              <w:rPr>
                <w:spacing w:val="2"/>
              </w:rPr>
              <w:t>e</w:t>
            </w:r>
            <w:r w:rsidRPr="005A5C5B">
              <w:t>pr</w:t>
            </w:r>
            <w:r w:rsidRPr="005A5C5B">
              <w:rPr>
                <w:spacing w:val="2"/>
              </w:rPr>
              <w:t>o</w:t>
            </w:r>
            <w:r w:rsidRPr="005A5C5B">
              <w:rPr>
                <w:spacing w:val="-2"/>
              </w:rPr>
              <w:t>w</w:t>
            </w:r>
            <w:r w:rsidRPr="005A5C5B">
              <w:rPr>
                <w:spacing w:val="2"/>
              </w:rPr>
              <w:t>ad</w:t>
            </w:r>
            <w:r w:rsidRPr="005A5C5B">
              <w:rPr>
                <w:spacing w:val="-1"/>
              </w:rPr>
              <w:t>z</w:t>
            </w:r>
            <w:r w:rsidRPr="005A5C5B">
              <w:t>o</w:t>
            </w:r>
            <w:r w:rsidRPr="005A5C5B">
              <w:rPr>
                <w:spacing w:val="-1"/>
              </w:rPr>
              <w:t>n</w:t>
            </w:r>
            <w:r>
              <w:t>a</w:t>
            </w:r>
            <w:r w:rsidRPr="005A5C5B">
              <w:rPr>
                <w:spacing w:val="8"/>
              </w:rPr>
              <w:t xml:space="preserve"> </w:t>
            </w:r>
            <w:r w:rsidRPr="005A5C5B">
              <w:rPr>
                <w:spacing w:val="2"/>
              </w:rPr>
              <w:t>p</w:t>
            </w:r>
            <w:r w:rsidRPr="005A5C5B">
              <w:t>o</w:t>
            </w:r>
            <w:r w:rsidRPr="005A5C5B">
              <w:rPr>
                <w:spacing w:val="1"/>
              </w:rPr>
              <w:t>d</w:t>
            </w:r>
            <w:r w:rsidRPr="005A5C5B">
              <w:rPr>
                <w:spacing w:val="2"/>
              </w:rPr>
              <w:t>w</w:t>
            </w:r>
            <w:r w:rsidRPr="005A5C5B">
              <w:rPr>
                <w:spacing w:val="-1"/>
              </w:rPr>
              <w:t>y</w:t>
            </w:r>
            <w:r w:rsidRPr="005A5C5B">
              <w:rPr>
                <w:spacing w:val="-4"/>
              </w:rPr>
              <w:t>ż</w:t>
            </w:r>
            <w:r w:rsidRPr="005A5C5B">
              <w:rPr>
                <w:spacing w:val="3"/>
              </w:rPr>
              <w:t>k</w:t>
            </w:r>
            <w:r>
              <w:t>a</w:t>
            </w:r>
            <w:r w:rsidRPr="005A5C5B">
              <w:rPr>
                <w:spacing w:val="14"/>
              </w:rPr>
              <w:t xml:space="preserve"> </w:t>
            </w:r>
            <w:r w:rsidRPr="005A5C5B">
              <w:t>o 1</w:t>
            </w:r>
            <w:r w:rsidRPr="005A5C5B">
              <w:rPr>
                <w:spacing w:val="-1"/>
              </w:rPr>
              <w:t>0</w:t>
            </w:r>
            <w:r w:rsidRPr="005A5C5B">
              <w:t xml:space="preserve">0 </w:t>
            </w:r>
            <w:r w:rsidRPr="005A5C5B">
              <w:rPr>
                <w:spacing w:val="-1"/>
              </w:rPr>
              <w:t>z</w:t>
            </w:r>
            <w:r>
              <w:t>ł/</w:t>
            </w:r>
            <w:r w:rsidRPr="005A5C5B">
              <w:rPr>
                <w:spacing w:val="2"/>
              </w:rPr>
              <w:t>m</w:t>
            </w:r>
            <w:r w:rsidRPr="005A5C5B">
              <w:t xml:space="preserve">c kwoty dofinansowania w roku 2016 była </w:t>
            </w:r>
            <w:r w:rsidRPr="005A5C5B">
              <w:rPr>
                <w:spacing w:val="1"/>
              </w:rPr>
              <w:t>kr</w:t>
            </w:r>
            <w:r w:rsidRPr="005A5C5B">
              <w:rPr>
                <w:spacing w:val="-3"/>
              </w:rPr>
              <w:t>o</w:t>
            </w:r>
            <w:r w:rsidRPr="005A5C5B">
              <w:rPr>
                <w:spacing w:val="3"/>
              </w:rPr>
              <w:t>k</w:t>
            </w:r>
            <w:r w:rsidRPr="005A5C5B">
              <w:rPr>
                <w:spacing w:val="-1"/>
              </w:rPr>
              <w:t>i</w:t>
            </w:r>
            <w:r w:rsidRPr="005A5C5B">
              <w:t xml:space="preserve">em  </w:t>
            </w:r>
            <w:r w:rsidRPr="005A5C5B">
              <w:rPr>
                <w:spacing w:val="15"/>
              </w:rPr>
              <w:t xml:space="preserve"> </w:t>
            </w:r>
            <w:r>
              <w:t xml:space="preserve">w </w:t>
            </w:r>
            <w:r w:rsidRPr="005A5C5B">
              <w:t>d</w:t>
            </w:r>
            <w:r w:rsidRPr="005A5C5B">
              <w:rPr>
                <w:spacing w:val="-1"/>
              </w:rPr>
              <w:t>o</w:t>
            </w:r>
            <w:r w:rsidRPr="005A5C5B">
              <w:t>b</w:t>
            </w:r>
            <w:r w:rsidRPr="005A5C5B">
              <w:rPr>
                <w:spacing w:val="3"/>
              </w:rPr>
              <w:t>r</w:t>
            </w:r>
            <w:r w:rsidRPr="005A5C5B">
              <w:rPr>
                <w:spacing w:val="-6"/>
              </w:rPr>
              <w:t>y</w:t>
            </w:r>
            <w:r>
              <w:t xml:space="preserve">m </w:t>
            </w:r>
            <w:r w:rsidRPr="005A5C5B">
              <w:rPr>
                <w:spacing w:val="3"/>
              </w:rPr>
              <w:t>k</w:t>
            </w:r>
            <w:r w:rsidRPr="005A5C5B">
              <w:rPr>
                <w:spacing w:val="-1"/>
              </w:rPr>
              <w:t>i</w:t>
            </w:r>
            <w:r w:rsidRPr="005A5C5B">
              <w:t>erun</w:t>
            </w:r>
            <w:r w:rsidRPr="005A5C5B">
              <w:rPr>
                <w:spacing w:val="3"/>
              </w:rPr>
              <w:t>k</w:t>
            </w:r>
            <w:r>
              <w:t>u,</w:t>
            </w:r>
            <w:r w:rsidRPr="005A5C5B">
              <w:rPr>
                <w:spacing w:val="9"/>
              </w:rPr>
              <w:t xml:space="preserve"> </w:t>
            </w:r>
            <w:r w:rsidRPr="005A5C5B">
              <w:rPr>
                <w:spacing w:val="1"/>
              </w:rPr>
              <w:t>j</w:t>
            </w:r>
            <w:r w:rsidRPr="005A5C5B">
              <w:t>e</w:t>
            </w:r>
            <w:r w:rsidRPr="005A5C5B">
              <w:rPr>
                <w:spacing w:val="-1"/>
              </w:rPr>
              <w:t>d</w:t>
            </w:r>
            <w:r w:rsidRPr="005A5C5B">
              <w:t>n</w:t>
            </w:r>
            <w:r w:rsidRPr="005A5C5B">
              <w:rPr>
                <w:spacing w:val="-1"/>
              </w:rPr>
              <w:t>a</w:t>
            </w:r>
            <w:r>
              <w:t xml:space="preserve">k </w:t>
            </w:r>
            <w:r w:rsidRPr="005A5C5B">
              <w:t>n</w:t>
            </w:r>
            <w:r w:rsidRPr="005A5C5B">
              <w:rPr>
                <w:spacing w:val="-1"/>
              </w:rPr>
              <w:t>i</w:t>
            </w:r>
            <w:r w:rsidRPr="005A5C5B">
              <w:t>e spowodowała wyraźnej pop</w:t>
            </w:r>
            <w:r>
              <w:t>rawy w w</w:t>
            </w:r>
            <w:r w:rsidRPr="005A5C5B">
              <w:t>w</w:t>
            </w:r>
            <w:r>
              <w:t>.</w:t>
            </w:r>
            <w:r w:rsidRPr="005A5C5B">
              <w:t xml:space="preserve"> </w:t>
            </w:r>
            <w:r w:rsidRPr="005A5C5B">
              <w:rPr>
                <w:spacing w:val="-1"/>
              </w:rPr>
              <w:t>z</w:t>
            </w:r>
            <w:r w:rsidRPr="005A5C5B">
              <w:t>a</w:t>
            </w:r>
            <w:r w:rsidRPr="005A5C5B">
              <w:rPr>
                <w:spacing w:val="3"/>
              </w:rPr>
              <w:t>k</w:t>
            </w:r>
            <w:r w:rsidRPr="005A5C5B">
              <w:rPr>
                <w:spacing w:val="1"/>
              </w:rPr>
              <w:t>r</w:t>
            </w:r>
            <w:r w:rsidRPr="005A5C5B">
              <w:t>e</w:t>
            </w:r>
            <w:r w:rsidRPr="005A5C5B">
              <w:rPr>
                <w:spacing w:val="1"/>
              </w:rPr>
              <w:t>s</w:t>
            </w:r>
            <w:r w:rsidRPr="005A5C5B">
              <w:rPr>
                <w:spacing w:val="-1"/>
              </w:rPr>
              <w:t>i</w:t>
            </w:r>
            <w:r w:rsidRPr="005A5C5B">
              <w:t>e.</w:t>
            </w:r>
            <w:r w:rsidRPr="005A5C5B">
              <w:rPr>
                <w:spacing w:val="30"/>
              </w:rPr>
              <w:t xml:space="preserve"> </w:t>
            </w:r>
            <w:r w:rsidRPr="005A5C5B">
              <w:t>Zw</w:t>
            </w:r>
            <w:r w:rsidRPr="005A5C5B">
              <w:rPr>
                <w:spacing w:val="-1"/>
              </w:rPr>
              <w:t>i</w:t>
            </w:r>
            <w:r w:rsidRPr="005A5C5B">
              <w:t>ę</w:t>
            </w:r>
            <w:r w:rsidRPr="005A5C5B">
              <w:rPr>
                <w:spacing w:val="3"/>
              </w:rPr>
              <w:t>k</w:t>
            </w:r>
            <w:r w:rsidRPr="005A5C5B">
              <w:rPr>
                <w:spacing w:val="1"/>
              </w:rPr>
              <w:t>s</w:t>
            </w:r>
            <w:r w:rsidRPr="005A5C5B">
              <w:rPr>
                <w:spacing w:val="-1"/>
              </w:rPr>
              <w:t>z</w:t>
            </w:r>
            <w:r w:rsidRPr="005A5C5B">
              <w:t>e</w:t>
            </w:r>
            <w:r w:rsidRPr="005A5C5B">
              <w:rPr>
                <w:spacing w:val="-1"/>
              </w:rPr>
              <w:t>n</w:t>
            </w:r>
            <w:r w:rsidRPr="005A5C5B">
              <w:rPr>
                <w:spacing w:val="1"/>
              </w:rPr>
              <w:t>i</w:t>
            </w:r>
            <w:r w:rsidRPr="005A5C5B">
              <w:t>e</w:t>
            </w:r>
            <w:r w:rsidRPr="005A5C5B">
              <w:rPr>
                <w:spacing w:val="27"/>
              </w:rPr>
              <w:t xml:space="preserve"> </w:t>
            </w:r>
            <w:r w:rsidRPr="005A5C5B">
              <w:t>p</w:t>
            </w:r>
            <w:r w:rsidRPr="005A5C5B">
              <w:rPr>
                <w:spacing w:val="1"/>
              </w:rPr>
              <w:t>o</w:t>
            </w:r>
            <w:r w:rsidRPr="005A5C5B">
              <w:rPr>
                <w:spacing w:val="-1"/>
              </w:rPr>
              <w:t>z</w:t>
            </w:r>
            <w:r w:rsidRPr="005A5C5B">
              <w:rPr>
                <w:spacing w:val="1"/>
              </w:rPr>
              <w:t>i</w:t>
            </w:r>
            <w:r w:rsidRPr="005A5C5B">
              <w:t>o</w:t>
            </w:r>
            <w:r w:rsidRPr="005A5C5B">
              <w:rPr>
                <w:spacing w:val="4"/>
              </w:rPr>
              <w:t>m</w:t>
            </w:r>
            <w:r w:rsidRPr="005A5C5B">
              <w:t>u</w:t>
            </w:r>
            <w:r w:rsidRPr="005A5C5B">
              <w:rPr>
                <w:spacing w:val="27"/>
              </w:rPr>
              <w:t xml:space="preserve"> </w:t>
            </w:r>
            <w:r w:rsidRPr="005A5C5B">
              <w:rPr>
                <w:spacing w:val="2"/>
              </w:rPr>
              <w:t>f</w:t>
            </w:r>
            <w:r w:rsidRPr="005A5C5B">
              <w:rPr>
                <w:spacing w:val="-1"/>
              </w:rPr>
              <w:t>i</w:t>
            </w:r>
            <w:r w:rsidRPr="005A5C5B">
              <w:t>n</w:t>
            </w:r>
            <w:r w:rsidRPr="005A5C5B">
              <w:rPr>
                <w:spacing w:val="-1"/>
              </w:rPr>
              <w:t>a</w:t>
            </w:r>
            <w:r w:rsidRPr="005A5C5B">
              <w:t>n</w:t>
            </w:r>
            <w:r w:rsidRPr="005A5C5B">
              <w:rPr>
                <w:spacing w:val="1"/>
              </w:rPr>
              <w:t>s</w:t>
            </w:r>
            <w:r w:rsidRPr="005A5C5B">
              <w:rPr>
                <w:spacing w:val="2"/>
              </w:rPr>
              <w:t>o</w:t>
            </w:r>
            <w:r w:rsidRPr="005A5C5B">
              <w:rPr>
                <w:spacing w:val="-2"/>
              </w:rPr>
              <w:t>w</w:t>
            </w:r>
            <w:r w:rsidRPr="005A5C5B">
              <w:t>a</w:t>
            </w:r>
            <w:r w:rsidRPr="005A5C5B">
              <w:rPr>
                <w:spacing w:val="1"/>
              </w:rPr>
              <w:t>n</w:t>
            </w:r>
            <w:r w:rsidRPr="005A5C5B">
              <w:rPr>
                <w:spacing w:val="-1"/>
              </w:rPr>
              <w:t>i</w:t>
            </w:r>
            <w:r w:rsidRPr="005A5C5B">
              <w:t>a</w:t>
            </w:r>
            <w:r>
              <w:rPr>
                <w:spacing w:val="1"/>
              </w:rPr>
              <w:t xml:space="preserve"> </w:t>
            </w:r>
            <w:r w:rsidRPr="005A5C5B">
              <w:t>u</w:t>
            </w:r>
            <w:r w:rsidRPr="005A5C5B">
              <w:rPr>
                <w:spacing w:val="4"/>
              </w:rPr>
              <w:t>m</w:t>
            </w:r>
            <w:r w:rsidRPr="005A5C5B">
              <w:t>o</w:t>
            </w:r>
            <w:r w:rsidRPr="005A5C5B">
              <w:rPr>
                <w:spacing w:val="-4"/>
              </w:rPr>
              <w:t>ż</w:t>
            </w:r>
            <w:r w:rsidRPr="005A5C5B">
              <w:rPr>
                <w:spacing w:val="1"/>
              </w:rPr>
              <w:t>l</w:t>
            </w:r>
            <w:r w:rsidRPr="005A5C5B">
              <w:rPr>
                <w:spacing w:val="2"/>
              </w:rPr>
              <w:t>i</w:t>
            </w:r>
            <w:r>
              <w:t xml:space="preserve">wi </w:t>
            </w:r>
            <w:r w:rsidRPr="005A5C5B">
              <w:t>wpr</w:t>
            </w:r>
            <w:r w:rsidRPr="005A5C5B">
              <w:rPr>
                <w:spacing w:val="2"/>
              </w:rPr>
              <w:t>o</w:t>
            </w:r>
            <w:r w:rsidRPr="005A5C5B">
              <w:rPr>
                <w:spacing w:val="-2"/>
              </w:rPr>
              <w:t>w</w:t>
            </w:r>
            <w:r w:rsidRPr="005A5C5B">
              <w:rPr>
                <w:spacing w:val="2"/>
              </w:rPr>
              <w:t>ad</w:t>
            </w:r>
            <w:r w:rsidRPr="005A5C5B">
              <w:rPr>
                <w:spacing w:val="-1"/>
              </w:rPr>
              <w:t>z</w:t>
            </w:r>
            <w:r w:rsidRPr="005A5C5B">
              <w:t>e</w:t>
            </w:r>
            <w:r w:rsidRPr="005A5C5B">
              <w:rPr>
                <w:spacing w:val="-1"/>
              </w:rPr>
              <w:t>n</w:t>
            </w:r>
            <w:r w:rsidRPr="005A5C5B">
              <w:rPr>
                <w:spacing w:val="1"/>
              </w:rPr>
              <w:t>i</w:t>
            </w:r>
            <w:r w:rsidRPr="005A5C5B">
              <w:t>e</w:t>
            </w:r>
            <w:r w:rsidRPr="005A5C5B">
              <w:rPr>
                <w:spacing w:val="51"/>
              </w:rPr>
              <w:t xml:space="preserve"> </w:t>
            </w:r>
            <w:r w:rsidRPr="005A5C5B">
              <w:t>p</w:t>
            </w:r>
            <w:r w:rsidRPr="005A5C5B">
              <w:rPr>
                <w:spacing w:val="1"/>
              </w:rPr>
              <w:t>l</w:t>
            </w:r>
            <w:r w:rsidRPr="005A5C5B">
              <w:t>a</w:t>
            </w:r>
            <w:r w:rsidRPr="005A5C5B">
              <w:rPr>
                <w:spacing w:val="-1"/>
              </w:rPr>
              <w:t>n</w:t>
            </w:r>
            <w:r w:rsidRPr="005A5C5B">
              <w:rPr>
                <w:spacing w:val="2"/>
              </w:rPr>
              <w:t>o</w:t>
            </w:r>
            <w:r w:rsidRPr="005A5C5B">
              <w:t>wa</w:t>
            </w:r>
            <w:r w:rsidRPr="005A5C5B">
              <w:rPr>
                <w:spacing w:val="4"/>
              </w:rPr>
              <w:t>n</w:t>
            </w:r>
            <w:r w:rsidRPr="005A5C5B">
              <w:rPr>
                <w:spacing w:val="-6"/>
              </w:rPr>
              <w:t>y</w:t>
            </w:r>
            <w:r w:rsidRPr="005A5C5B">
              <w:rPr>
                <w:spacing w:val="3"/>
              </w:rPr>
              <w:t>c</w:t>
            </w:r>
            <w:r w:rsidRPr="005A5C5B">
              <w:t>h</w:t>
            </w:r>
            <w:r w:rsidRPr="005A5C5B">
              <w:rPr>
                <w:spacing w:val="55"/>
              </w:rPr>
              <w:t xml:space="preserve"> </w:t>
            </w:r>
            <w:r w:rsidRPr="005A5C5B">
              <w:rPr>
                <w:spacing w:val="-4"/>
              </w:rPr>
              <w:t>z</w:t>
            </w:r>
            <w:r w:rsidRPr="005A5C5B">
              <w:rPr>
                <w:spacing w:val="4"/>
              </w:rPr>
              <w:t>m</w:t>
            </w:r>
            <w:r w:rsidRPr="005A5C5B">
              <w:rPr>
                <w:spacing w:val="-1"/>
              </w:rPr>
              <w:t>i</w:t>
            </w:r>
            <w:r w:rsidRPr="005A5C5B">
              <w:t>an w</w:t>
            </w:r>
            <w:r w:rsidRPr="005A5C5B">
              <w:rPr>
                <w:spacing w:val="10"/>
              </w:rPr>
              <w:t xml:space="preserve"> </w:t>
            </w:r>
            <w:r w:rsidRPr="005A5C5B">
              <w:rPr>
                <w:spacing w:val="3"/>
              </w:rPr>
              <w:t>s</w:t>
            </w:r>
            <w:r w:rsidRPr="005A5C5B">
              <w:rPr>
                <w:spacing w:val="-4"/>
              </w:rPr>
              <w:t>y</w:t>
            </w:r>
            <w:r w:rsidRPr="005A5C5B">
              <w:rPr>
                <w:spacing w:val="1"/>
              </w:rPr>
              <w:t>s</w:t>
            </w:r>
            <w:r w:rsidRPr="005A5C5B">
              <w:t>te</w:t>
            </w:r>
            <w:r w:rsidRPr="005A5C5B">
              <w:rPr>
                <w:spacing w:val="4"/>
              </w:rPr>
              <w:t>m</w:t>
            </w:r>
            <w:r w:rsidRPr="005A5C5B">
              <w:rPr>
                <w:spacing w:val="-1"/>
              </w:rPr>
              <w:t>i</w:t>
            </w:r>
            <w:r w:rsidRPr="005A5C5B">
              <w:t>e</w:t>
            </w:r>
            <w:r w:rsidRPr="005A5C5B">
              <w:rPr>
                <w:spacing w:val="6"/>
              </w:rPr>
              <w:t xml:space="preserve"> </w:t>
            </w:r>
            <w:r w:rsidRPr="005A5C5B">
              <w:rPr>
                <w:spacing w:val="2"/>
              </w:rPr>
              <w:t>f</w:t>
            </w:r>
            <w:r w:rsidRPr="005A5C5B">
              <w:t>u</w:t>
            </w:r>
            <w:r w:rsidRPr="005A5C5B">
              <w:rPr>
                <w:spacing w:val="-1"/>
              </w:rPr>
              <w:t>n</w:t>
            </w:r>
            <w:r w:rsidRPr="005A5C5B">
              <w:rPr>
                <w:spacing w:val="3"/>
              </w:rPr>
              <w:t>k</w:t>
            </w:r>
            <w:r w:rsidRPr="005A5C5B">
              <w:rPr>
                <w:spacing w:val="-1"/>
              </w:rPr>
              <w:t>c</w:t>
            </w:r>
            <w:r w:rsidRPr="005A5C5B">
              <w:rPr>
                <w:spacing w:val="1"/>
              </w:rPr>
              <w:t>j</w:t>
            </w:r>
            <w:r w:rsidRPr="005A5C5B">
              <w:t>o</w:t>
            </w:r>
            <w:r w:rsidRPr="005A5C5B">
              <w:rPr>
                <w:spacing w:val="-1"/>
              </w:rPr>
              <w:t>n</w:t>
            </w:r>
            <w:r w:rsidRPr="005A5C5B">
              <w:t>owa</w:t>
            </w:r>
            <w:r w:rsidRPr="005A5C5B">
              <w:rPr>
                <w:spacing w:val="-1"/>
              </w:rPr>
              <w:t>n</w:t>
            </w:r>
            <w:r w:rsidRPr="005A5C5B">
              <w:rPr>
                <w:spacing w:val="1"/>
              </w:rPr>
              <w:t>i</w:t>
            </w:r>
            <w:r w:rsidRPr="005A5C5B">
              <w:t xml:space="preserve">a </w:t>
            </w:r>
            <w:r w:rsidRPr="005A5C5B">
              <w:rPr>
                <w:spacing w:val="1"/>
              </w:rPr>
              <w:t>r</w:t>
            </w:r>
            <w:r w:rsidRPr="005A5C5B">
              <w:t>e</w:t>
            </w:r>
            <w:r w:rsidRPr="005A5C5B">
              <w:rPr>
                <w:spacing w:val="-1"/>
              </w:rPr>
              <w:t>h</w:t>
            </w:r>
            <w:r w:rsidRPr="005A5C5B">
              <w:rPr>
                <w:spacing w:val="2"/>
              </w:rPr>
              <w:t>a</w:t>
            </w:r>
            <w:r w:rsidRPr="005A5C5B">
              <w:t>b</w:t>
            </w:r>
            <w:r w:rsidRPr="005A5C5B">
              <w:rPr>
                <w:spacing w:val="1"/>
              </w:rPr>
              <w:t>i</w:t>
            </w:r>
            <w:r w:rsidRPr="005A5C5B">
              <w:rPr>
                <w:spacing w:val="-1"/>
              </w:rPr>
              <w:t>li</w:t>
            </w:r>
            <w:r w:rsidRPr="005A5C5B">
              <w:rPr>
                <w:spacing w:val="2"/>
              </w:rPr>
              <w:t>t</w:t>
            </w:r>
            <w:r w:rsidRPr="005A5C5B">
              <w:t>a</w:t>
            </w:r>
            <w:r w:rsidRPr="005A5C5B">
              <w:rPr>
                <w:spacing w:val="1"/>
              </w:rPr>
              <w:t>cj</w:t>
            </w:r>
            <w:r w:rsidRPr="005A5C5B">
              <w:t xml:space="preserve">i </w:t>
            </w:r>
            <w:r w:rsidRPr="005A5C5B">
              <w:rPr>
                <w:spacing w:val="1"/>
              </w:rPr>
              <w:t>s</w:t>
            </w:r>
            <w:r w:rsidRPr="005A5C5B">
              <w:t>p</w:t>
            </w:r>
            <w:r w:rsidRPr="005A5C5B">
              <w:rPr>
                <w:spacing w:val="-1"/>
              </w:rPr>
              <w:t>oł</w:t>
            </w:r>
            <w:r w:rsidRPr="005A5C5B">
              <w:t>e</w:t>
            </w:r>
            <w:r w:rsidRPr="005A5C5B">
              <w:rPr>
                <w:spacing w:val="3"/>
              </w:rPr>
              <w:t>c</w:t>
            </w:r>
            <w:r w:rsidRPr="005A5C5B">
              <w:rPr>
                <w:spacing w:val="-1"/>
              </w:rPr>
              <w:t>z</w:t>
            </w:r>
            <w:r w:rsidRPr="005A5C5B">
              <w:t>n</w:t>
            </w:r>
            <w:r w:rsidRPr="005A5C5B">
              <w:rPr>
                <w:spacing w:val="-1"/>
              </w:rPr>
              <w:t>e</w:t>
            </w:r>
            <w:r w:rsidRPr="005A5C5B">
              <w:t>j</w:t>
            </w:r>
            <w:r w:rsidRPr="005A5C5B">
              <w:rPr>
                <w:spacing w:val="-8"/>
              </w:rPr>
              <w:t xml:space="preserve"> </w:t>
            </w:r>
            <w:r w:rsidRPr="005A5C5B">
              <w:t>i</w:t>
            </w:r>
            <w:r w:rsidRPr="005A5C5B">
              <w:rPr>
                <w:spacing w:val="3"/>
              </w:rPr>
              <w:t xml:space="preserve"> </w:t>
            </w:r>
            <w:r w:rsidRPr="005A5C5B">
              <w:rPr>
                <w:spacing w:val="-1"/>
              </w:rPr>
              <w:t>z</w:t>
            </w:r>
            <w:r w:rsidRPr="005A5C5B">
              <w:rPr>
                <w:spacing w:val="2"/>
              </w:rPr>
              <w:t>a</w:t>
            </w:r>
            <w:r w:rsidRPr="005A5C5B">
              <w:rPr>
                <w:spacing w:val="-2"/>
              </w:rPr>
              <w:t>w</w:t>
            </w:r>
            <w:r w:rsidRPr="005A5C5B">
              <w:rPr>
                <w:spacing w:val="2"/>
              </w:rPr>
              <w:t>o</w:t>
            </w:r>
            <w:r w:rsidRPr="005A5C5B">
              <w:t>d</w:t>
            </w:r>
            <w:r w:rsidRPr="005A5C5B">
              <w:rPr>
                <w:spacing w:val="1"/>
              </w:rPr>
              <w:t>o</w:t>
            </w:r>
            <w:r w:rsidRPr="005A5C5B">
              <w:rPr>
                <w:spacing w:val="-2"/>
              </w:rPr>
              <w:t>w</w:t>
            </w:r>
            <w:r w:rsidRPr="005A5C5B">
              <w:t>ej</w:t>
            </w:r>
            <w:r w:rsidRPr="005A5C5B">
              <w:rPr>
                <w:spacing w:val="-7"/>
              </w:rPr>
              <w:t xml:space="preserve"> </w:t>
            </w:r>
            <w:r w:rsidRPr="005A5C5B">
              <w:t>w</w:t>
            </w:r>
            <w:r w:rsidRPr="005A5C5B">
              <w:rPr>
                <w:spacing w:val="-1"/>
              </w:rPr>
              <w:t xml:space="preserve"> P</w:t>
            </w:r>
            <w:r w:rsidRPr="005A5C5B">
              <w:t>o</w:t>
            </w:r>
            <w:r w:rsidRPr="005A5C5B">
              <w:rPr>
                <w:spacing w:val="-1"/>
              </w:rPr>
              <w:t>l</w:t>
            </w:r>
            <w:r w:rsidRPr="005A5C5B">
              <w:rPr>
                <w:spacing w:val="1"/>
              </w:rPr>
              <w:t>sc</w:t>
            </w:r>
            <w:r w:rsidRPr="005A5C5B">
              <w:t>e.</w:t>
            </w:r>
          </w:p>
          <w:p w:rsidR="00757A3F" w:rsidRPr="005A5C5B" w:rsidRDefault="00757A3F" w:rsidP="005F3872">
            <w:pPr>
              <w:widowControl w:val="0"/>
              <w:autoSpaceDE w:val="0"/>
              <w:autoSpaceDN w:val="0"/>
              <w:adjustRightInd w:val="0"/>
              <w:spacing w:before="4"/>
              <w:ind w:right="59"/>
              <w:jc w:val="both"/>
            </w:pPr>
            <w:r w:rsidRPr="005A5C5B">
              <w:t>Uwaga PFRON do symbolu T – wysokość minimalnego wynagrodzenia jest ustalana w drodze rozporządzenia Rady Ministrów wydanego na podstawie art. 2 ust. 5 ustawy z dnia 10 października 2002 r. o mi</w:t>
            </w:r>
            <w:r>
              <w:t>nimalnym wynagrodzeniu za pracę.</w:t>
            </w:r>
          </w:p>
        </w:tc>
      </w:tr>
      <w:tr w:rsidR="00757A3F" w:rsidRPr="005A5C5B" w:rsidTr="00757A3F">
        <w:trPr>
          <w:trHeight w:val="31"/>
        </w:trPr>
        <w:tc>
          <w:tcPr>
            <w:tcW w:w="566" w:type="dxa"/>
          </w:tcPr>
          <w:p w:rsidR="00757A3F" w:rsidRPr="00B90A11" w:rsidRDefault="00757A3F" w:rsidP="00924A8E">
            <w:pPr>
              <w:ind w:right="-251"/>
              <w:jc w:val="both"/>
              <w:rPr>
                <w:spacing w:val="-4"/>
              </w:rPr>
            </w:pPr>
            <w:r>
              <w:rPr>
                <w:spacing w:val="-4"/>
              </w:rPr>
              <w:t>125</w:t>
            </w:r>
            <w:r w:rsidRPr="00B90A11">
              <w:rPr>
                <w:spacing w:val="-4"/>
              </w:rPr>
              <w:t>.</w:t>
            </w:r>
          </w:p>
        </w:tc>
        <w:tc>
          <w:tcPr>
            <w:tcW w:w="5814" w:type="dxa"/>
          </w:tcPr>
          <w:p w:rsidR="00757A3F" w:rsidRPr="005A5C5B" w:rsidRDefault="00757A3F" w:rsidP="007C5809">
            <w:pPr>
              <w:jc w:val="both"/>
            </w:pPr>
            <w:r w:rsidRPr="005A5C5B">
              <w:t xml:space="preserve">Zgodnie z § 5 ust. 1 pkt 4 rozporządzenia prawo </w:t>
            </w:r>
            <w:r>
              <w:t xml:space="preserve">                               </w:t>
            </w:r>
            <w:r w:rsidRPr="005A5C5B">
              <w:t xml:space="preserve">do zamieszkiwania w oddzielnym pokoju mają osoby leżące </w:t>
            </w:r>
            <w:r>
              <w:t xml:space="preserve">                 </w:t>
            </w:r>
            <w:r w:rsidRPr="005A5C5B">
              <w:t xml:space="preserve">i poruszające się na wózkach inwalidzkich. CRIS proponuje przyznanie tego prawa także osobom autystycznym </w:t>
            </w:r>
            <w:r>
              <w:t xml:space="preserve">                                  </w:t>
            </w:r>
            <w:r w:rsidRPr="005A5C5B">
              <w:t xml:space="preserve">i niewidomym. </w:t>
            </w:r>
            <w:r w:rsidR="00462A81">
              <w:rPr>
                <w:spacing w:val="-4"/>
              </w:rPr>
              <w:t>Zgłaszający</w:t>
            </w:r>
            <w:r w:rsidRPr="005A5C5B">
              <w:t xml:space="preserve"> uzasadnia to tym, iż „wielu osobom </w:t>
            </w:r>
            <w:r>
              <w:t xml:space="preserve">                   </w:t>
            </w:r>
            <w:r w:rsidRPr="005A5C5B">
              <w:t xml:space="preserve">z zaburzeniami ze spektrum autyzmu trudno jest przebywać </w:t>
            </w:r>
            <w:r>
              <w:t xml:space="preserve">                  </w:t>
            </w:r>
            <w:r w:rsidRPr="005A5C5B">
              <w:t xml:space="preserve">z ludźmi i w hałasie. Potrzebują swojego miejsca, by się wyciszyć, skoncentrować, uczyć i efektywnie pracować. Swojej przestrzeni potrzebują też niewidomi, w której nikt nie będzie </w:t>
            </w:r>
            <w:r w:rsidRPr="005A5C5B">
              <w:lastRenderedPageBreak/>
              <w:t>przekładał im rzeczy, znajdzie się miejsce na duże brajlowskie książki, skaner, brajlowską drukarkę, białe laski itd.”</w:t>
            </w:r>
          </w:p>
        </w:tc>
        <w:tc>
          <w:tcPr>
            <w:tcW w:w="2107" w:type="dxa"/>
          </w:tcPr>
          <w:p w:rsidR="00757A3F" w:rsidRDefault="00757A3F" w:rsidP="00B4603A">
            <w:r w:rsidRPr="005A5C5B">
              <w:lastRenderedPageBreak/>
              <w:t>§ 5 ust. 1 pkt 4 rozporządzenia Ministra Gospodarki, Pracy i Polityki Społecznej z dnia</w:t>
            </w:r>
          </w:p>
          <w:p w:rsidR="00757A3F" w:rsidRDefault="00757A3F" w:rsidP="00B4603A">
            <w:r w:rsidRPr="005A5C5B">
              <w:t xml:space="preserve">15 lipca 2003 r. </w:t>
            </w:r>
          </w:p>
          <w:p w:rsidR="00757A3F" w:rsidRDefault="00757A3F" w:rsidP="00B4603A">
            <w:pPr>
              <w:rPr>
                <w:spacing w:val="-4"/>
              </w:rPr>
            </w:pPr>
            <w:r w:rsidRPr="00B4603A">
              <w:rPr>
                <w:spacing w:val="-4"/>
              </w:rPr>
              <w:t xml:space="preserve">w sprawie orzekania </w:t>
            </w:r>
          </w:p>
          <w:p w:rsidR="00757A3F" w:rsidRPr="00B4603A" w:rsidRDefault="00757A3F" w:rsidP="00B4603A">
            <w:pPr>
              <w:rPr>
                <w:spacing w:val="-4"/>
              </w:rPr>
            </w:pPr>
            <w:r w:rsidRPr="00B4603A">
              <w:rPr>
                <w:spacing w:val="-4"/>
              </w:rPr>
              <w:t xml:space="preserve">o niepełnosprawności </w:t>
            </w:r>
          </w:p>
          <w:p w:rsidR="00757A3F" w:rsidRPr="005A5C5B" w:rsidRDefault="00757A3F" w:rsidP="00B4603A">
            <w:r w:rsidRPr="00B4603A">
              <w:rPr>
                <w:spacing w:val="-4"/>
              </w:rPr>
              <w:t xml:space="preserve">i stopniu </w:t>
            </w:r>
            <w:r w:rsidRPr="00B4603A">
              <w:rPr>
                <w:spacing w:val="-4"/>
              </w:rPr>
              <w:lastRenderedPageBreak/>
              <w:t>niepełnosprawności</w:t>
            </w:r>
            <w:r w:rsidRPr="005A5C5B">
              <w:t xml:space="preserve"> </w:t>
            </w:r>
          </w:p>
        </w:tc>
        <w:tc>
          <w:tcPr>
            <w:tcW w:w="5245" w:type="dxa"/>
          </w:tcPr>
          <w:p w:rsidR="00757A3F" w:rsidRPr="005A5C5B" w:rsidRDefault="00757A3F" w:rsidP="007C5809">
            <w:pPr>
              <w:jc w:val="both"/>
            </w:pPr>
            <w:r w:rsidRPr="005F3872">
              <w:lastRenderedPageBreak/>
              <w:t xml:space="preserve">Postulat rozszerzenia schorzeń uprawniających </w:t>
            </w:r>
            <w:r>
              <w:t xml:space="preserve">                    </w:t>
            </w:r>
            <w:r w:rsidRPr="005F3872">
              <w:t xml:space="preserve">do zamieszkania przez osobę niepełnosprawną </w:t>
            </w:r>
            <w:r>
              <w:t xml:space="preserve">                          </w:t>
            </w:r>
            <w:r w:rsidRPr="005F3872">
              <w:t xml:space="preserve">w oddzielnym pokoju wykracza poza działalność Państwowego Funduszu Rehabilitacji Osób Niepełnosprawnych. Wymaga on analizy przez </w:t>
            </w:r>
            <w:proofErr w:type="spellStart"/>
            <w:r w:rsidRPr="005F3872">
              <w:t>MRPiPS</w:t>
            </w:r>
            <w:proofErr w:type="spellEnd"/>
            <w:r w:rsidRPr="005F3872">
              <w:t>.</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126</w:t>
            </w:r>
            <w:r w:rsidRPr="00B90A11">
              <w:rPr>
                <w:spacing w:val="-4"/>
              </w:rPr>
              <w:t>.</w:t>
            </w:r>
          </w:p>
        </w:tc>
        <w:tc>
          <w:tcPr>
            <w:tcW w:w="5814" w:type="dxa"/>
          </w:tcPr>
          <w:p w:rsidR="00757A3F" w:rsidRPr="005A5C5B" w:rsidRDefault="006B17B6" w:rsidP="007C5809">
            <w:pPr>
              <w:jc w:val="both"/>
            </w:pPr>
            <w:r>
              <w:t>Zgłaszający postuluje</w:t>
            </w:r>
            <w:r w:rsidR="00757A3F" w:rsidRPr="005A5C5B">
              <w:t>, aby zawiadomienie wysyłane przez powiatowy zespół o dodatkowym badaniu poza formą pisemną były przekazywane również w formie elektronicznej oraz w formie telefonicznej.</w:t>
            </w:r>
            <w:r w:rsidR="00757A3F">
              <w:t xml:space="preserve"> </w:t>
            </w:r>
            <w:r w:rsidR="00757A3F" w:rsidRPr="005A5C5B">
              <w:t>Zmniejszyłoby to koszty, a dla wielu osób niepełnosprawnych, np. z dysfunkcją wzroku, było dużym ułatwieniem.</w:t>
            </w:r>
          </w:p>
        </w:tc>
        <w:tc>
          <w:tcPr>
            <w:tcW w:w="2107" w:type="dxa"/>
          </w:tcPr>
          <w:p w:rsidR="00757A3F" w:rsidRPr="005F3872" w:rsidRDefault="00757A3F" w:rsidP="00696855">
            <w:pPr>
              <w:rPr>
                <w:spacing w:val="-4"/>
              </w:rPr>
            </w:pPr>
            <w:r w:rsidRPr="005F3872">
              <w:rPr>
                <w:spacing w:val="-4"/>
              </w:rPr>
              <w:t xml:space="preserve">§ 6 ust. 5 rozporządzenia Ministra Gospodarki, Pracy i Polityki Społecznej z dnia </w:t>
            </w:r>
          </w:p>
          <w:p w:rsidR="00757A3F" w:rsidRPr="005F3872" w:rsidRDefault="00757A3F" w:rsidP="00696855">
            <w:pPr>
              <w:rPr>
                <w:spacing w:val="-4"/>
              </w:rPr>
            </w:pPr>
            <w:r w:rsidRPr="005F3872">
              <w:rPr>
                <w:spacing w:val="-4"/>
              </w:rPr>
              <w:t xml:space="preserve">15 lipca 2003 r. </w:t>
            </w:r>
          </w:p>
          <w:p w:rsidR="00757A3F" w:rsidRPr="005F3872" w:rsidRDefault="00757A3F" w:rsidP="00696855">
            <w:pPr>
              <w:rPr>
                <w:spacing w:val="-4"/>
              </w:rPr>
            </w:pPr>
            <w:r w:rsidRPr="005F3872">
              <w:rPr>
                <w:spacing w:val="-4"/>
              </w:rPr>
              <w:t xml:space="preserve">w sprawie orzekania </w:t>
            </w:r>
          </w:p>
          <w:p w:rsidR="00757A3F" w:rsidRPr="005A5C5B" w:rsidRDefault="00757A3F" w:rsidP="00696855">
            <w:r w:rsidRPr="005F3872">
              <w:rPr>
                <w:spacing w:val="-4"/>
              </w:rPr>
              <w:t>o niepełnosprawności i stopniu</w:t>
            </w:r>
            <w:r>
              <w:rPr>
                <w:spacing w:val="-4"/>
              </w:rPr>
              <w:t xml:space="preserve"> </w:t>
            </w:r>
            <w:r w:rsidRPr="005F3872">
              <w:rPr>
                <w:spacing w:val="-4"/>
              </w:rPr>
              <w:t>niepełnosprawności</w:t>
            </w:r>
          </w:p>
        </w:tc>
        <w:tc>
          <w:tcPr>
            <w:tcW w:w="5245" w:type="dxa"/>
          </w:tcPr>
          <w:p w:rsidR="00757A3F" w:rsidRPr="00B4603A" w:rsidRDefault="00757A3F" w:rsidP="007C5809">
            <w:pPr>
              <w:pStyle w:val="Tekstpodstawowy"/>
              <w:rPr>
                <w:rFonts w:asciiTheme="minorHAnsi" w:hAnsiTheme="minorHAnsi"/>
                <w:spacing w:val="-4"/>
                <w:sz w:val="22"/>
                <w:szCs w:val="22"/>
              </w:rPr>
            </w:pPr>
            <w:r w:rsidRPr="00B4603A">
              <w:rPr>
                <w:rFonts w:asciiTheme="minorHAnsi" w:hAnsiTheme="minorHAnsi"/>
                <w:spacing w:val="-4"/>
                <w:sz w:val="22"/>
                <w:szCs w:val="22"/>
              </w:rPr>
              <w:t xml:space="preserve">Propozycja zawiadamiana osoby niepełnosprawnej </w:t>
            </w:r>
            <w:r>
              <w:rPr>
                <w:rFonts w:asciiTheme="minorHAnsi" w:hAnsiTheme="minorHAnsi"/>
                <w:spacing w:val="-4"/>
                <w:sz w:val="22"/>
                <w:szCs w:val="22"/>
              </w:rPr>
              <w:t xml:space="preserve">                    </w:t>
            </w:r>
            <w:r w:rsidRPr="00B4603A">
              <w:rPr>
                <w:rFonts w:asciiTheme="minorHAnsi" w:hAnsiTheme="minorHAnsi"/>
                <w:spacing w:val="-4"/>
                <w:sz w:val="22"/>
                <w:szCs w:val="22"/>
              </w:rPr>
              <w:t xml:space="preserve">w formie elektronicznej przy użyciu podpisu kwalifikowanego ułatwi kontakt osoby niepełnosprawnej </w:t>
            </w:r>
            <w:r>
              <w:rPr>
                <w:rFonts w:asciiTheme="minorHAnsi" w:hAnsiTheme="minorHAnsi"/>
                <w:spacing w:val="-4"/>
                <w:sz w:val="22"/>
                <w:szCs w:val="22"/>
              </w:rPr>
              <w:t xml:space="preserve">       </w:t>
            </w:r>
            <w:r w:rsidRPr="00B4603A">
              <w:rPr>
                <w:rFonts w:asciiTheme="minorHAnsi" w:hAnsiTheme="minorHAnsi"/>
                <w:spacing w:val="-4"/>
                <w:sz w:val="22"/>
                <w:szCs w:val="22"/>
              </w:rPr>
              <w:t xml:space="preserve">z Zespołem. Forma telefoniczna nie jest używana </w:t>
            </w:r>
            <w:r>
              <w:rPr>
                <w:rFonts w:asciiTheme="minorHAnsi" w:hAnsiTheme="minorHAnsi"/>
                <w:spacing w:val="-4"/>
                <w:sz w:val="22"/>
                <w:szCs w:val="22"/>
              </w:rPr>
              <w:t xml:space="preserve">                                 </w:t>
            </w:r>
            <w:r w:rsidRPr="00B4603A">
              <w:rPr>
                <w:rFonts w:asciiTheme="minorHAnsi" w:hAnsiTheme="minorHAnsi"/>
                <w:spacing w:val="-4"/>
                <w:sz w:val="22"/>
                <w:szCs w:val="22"/>
              </w:rPr>
              <w:t>w postępowaniu administracyjnym jako sposób zawiadomienia. W tym zakresie propozycja nie jest uwzględniona.</w:t>
            </w:r>
          </w:p>
        </w:tc>
      </w:tr>
      <w:tr w:rsidR="00757A3F" w:rsidRPr="005A5C5B" w:rsidTr="00757A3F">
        <w:trPr>
          <w:trHeight w:val="31"/>
        </w:trPr>
        <w:tc>
          <w:tcPr>
            <w:tcW w:w="566" w:type="dxa"/>
          </w:tcPr>
          <w:p w:rsidR="00757A3F" w:rsidRPr="00B90A11" w:rsidRDefault="00757A3F" w:rsidP="00BA76E0">
            <w:pPr>
              <w:ind w:right="-109"/>
              <w:jc w:val="both"/>
              <w:rPr>
                <w:spacing w:val="-4"/>
              </w:rPr>
            </w:pPr>
            <w:r>
              <w:rPr>
                <w:spacing w:val="-4"/>
              </w:rPr>
              <w:t>127</w:t>
            </w:r>
            <w:r w:rsidRPr="00B90A11">
              <w:rPr>
                <w:spacing w:val="-4"/>
              </w:rPr>
              <w:t>.</w:t>
            </w:r>
          </w:p>
        </w:tc>
        <w:tc>
          <w:tcPr>
            <w:tcW w:w="5814" w:type="dxa"/>
          </w:tcPr>
          <w:p w:rsidR="00757A3F" w:rsidRPr="005A5C5B" w:rsidRDefault="006B17B6" w:rsidP="007C5809">
            <w:pPr>
              <w:jc w:val="both"/>
            </w:pPr>
            <w:r>
              <w:rPr>
                <w:spacing w:val="-4"/>
              </w:rPr>
              <w:t>Zgłaszający</w:t>
            </w:r>
            <w:r w:rsidR="00757A3F" w:rsidRPr="005A5C5B">
              <w:t xml:space="preserve"> sygnalizuje, iż „członkami zespołów orzekających mogą być również osoby niepełnosprawne posiadające odpowiednie kwalifikacje”. Proponuje wprowadzenia w § 26 rozporządzenia obowiązku dla podmiotu wybierającego </w:t>
            </w:r>
            <w:r w:rsidR="00757A3F">
              <w:t>ośrodek szkoleniowy, aby ten</w:t>
            </w:r>
            <w:r w:rsidR="00757A3F" w:rsidRPr="005A5C5B">
              <w:t xml:space="preserve"> ośrodek oraz materiały szkoleniowe były przystosowane do potrzeb osób niepełnosprawnych biorących udział w szkoleniu.</w:t>
            </w:r>
          </w:p>
        </w:tc>
        <w:tc>
          <w:tcPr>
            <w:tcW w:w="2107" w:type="dxa"/>
          </w:tcPr>
          <w:p w:rsidR="00757A3F" w:rsidRDefault="00757A3F" w:rsidP="00696855">
            <w:r>
              <w:t xml:space="preserve">§ 26 </w:t>
            </w:r>
            <w:r w:rsidRPr="005A5C5B">
              <w:t xml:space="preserve">rozporządzenia Ministra Gospodarki, Pracy i Polityki Społecznej z dnia </w:t>
            </w:r>
          </w:p>
          <w:p w:rsidR="00757A3F" w:rsidRDefault="00757A3F" w:rsidP="00696855">
            <w:r w:rsidRPr="005A5C5B">
              <w:t xml:space="preserve">15 lipca 2003 r. </w:t>
            </w:r>
          </w:p>
          <w:p w:rsidR="00757A3F" w:rsidRDefault="00757A3F" w:rsidP="00B4603A">
            <w:pPr>
              <w:rPr>
                <w:spacing w:val="-4"/>
              </w:rPr>
            </w:pPr>
            <w:r w:rsidRPr="00B4603A">
              <w:rPr>
                <w:spacing w:val="-4"/>
              </w:rPr>
              <w:t>w sprawie orzekania</w:t>
            </w:r>
          </w:p>
          <w:p w:rsidR="00757A3F" w:rsidRPr="00B4603A" w:rsidRDefault="00757A3F" w:rsidP="00B4603A">
            <w:pPr>
              <w:rPr>
                <w:spacing w:val="-4"/>
              </w:rPr>
            </w:pPr>
            <w:r w:rsidRPr="00B4603A">
              <w:rPr>
                <w:spacing w:val="-4"/>
              </w:rPr>
              <w:t>o niepełnosprawności i stopniu niepełnosprawności</w:t>
            </w:r>
          </w:p>
        </w:tc>
        <w:tc>
          <w:tcPr>
            <w:tcW w:w="5245" w:type="dxa"/>
          </w:tcPr>
          <w:p w:rsidR="00757A3F" w:rsidRPr="005F3872" w:rsidRDefault="00757A3F" w:rsidP="007C5809">
            <w:pPr>
              <w:jc w:val="both"/>
              <w:rPr>
                <w:spacing w:val="-2"/>
              </w:rPr>
            </w:pPr>
            <w:r w:rsidRPr="005F3872">
              <w:rPr>
                <w:spacing w:val="-2"/>
              </w:rPr>
              <w:t>Zgłoszony postulat nałoży na organizatora szkolenia przystosowania tego ośrodka dla osób niepełnosprawnych (np. podjazdy dla wózków inwalidzkich, wypukłe oznaczenia  wind lub podłóg dla osób niewidomych lub słabowidzących), a także materiałów szkoleniowych (na dla osób niewidomych lub słabowidzących) lub tłumacza języka migowego. Postulat ten jest korzystny dla osób niepełnosprawnych biorących udział w szkoleniu.</w:t>
            </w:r>
          </w:p>
        </w:tc>
      </w:tr>
      <w:tr w:rsidR="00757A3F" w:rsidRPr="005A5C5B" w:rsidTr="00757A3F">
        <w:trPr>
          <w:trHeight w:val="31"/>
        </w:trPr>
        <w:tc>
          <w:tcPr>
            <w:tcW w:w="566" w:type="dxa"/>
          </w:tcPr>
          <w:p w:rsidR="00757A3F" w:rsidRPr="00B90A11" w:rsidRDefault="00757A3F" w:rsidP="00621B5B">
            <w:pPr>
              <w:ind w:right="-251"/>
              <w:jc w:val="both"/>
              <w:rPr>
                <w:spacing w:val="-4"/>
              </w:rPr>
            </w:pPr>
            <w:r>
              <w:rPr>
                <w:spacing w:val="-4"/>
              </w:rPr>
              <w:t>128</w:t>
            </w:r>
            <w:r w:rsidRPr="00B90A11">
              <w:rPr>
                <w:spacing w:val="-4"/>
              </w:rPr>
              <w:t>.</w:t>
            </w:r>
          </w:p>
        </w:tc>
        <w:tc>
          <w:tcPr>
            <w:tcW w:w="5814" w:type="dxa"/>
          </w:tcPr>
          <w:p w:rsidR="00757A3F" w:rsidRPr="005A5C5B" w:rsidRDefault="006B17B6" w:rsidP="006B17B6">
            <w:pPr>
              <w:jc w:val="both"/>
            </w:pPr>
            <w:r>
              <w:rPr>
                <w:spacing w:val="-4"/>
              </w:rPr>
              <w:t>Zgłaszający</w:t>
            </w:r>
            <w:r w:rsidR="00757A3F" w:rsidRPr="005A5C5B">
              <w:t xml:space="preserve"> proponuje unormować nowy wzór  legitymacji osoby niepełnosprawnej, uwzględniając jej poręczność, trwałość i dostępność. Powinna być ona wielkości karty bankomatowej, z informacją o niepełno</w:t>
            </w:r>
            <w:r w:rsidR="00757A3F">
              <w:t xml:space="preserve">sprawności w języku angielskim,   </w:t>
            </w:r>
            <w:r w:rsidR="00757A3F" w:rsidRPr="005A5C5B">
              <w:t>na życzenie z brajlowskim napisem, a symbol niepełnosprawności nie powinien utrwalać stereotypów, nie umieszczać na nim symbolu osoby niepełnosprawnej siedzącej na wózku inwalidzkim.</w:t>
            </w:r>
          </w:p>
        </w:tc>
        <w:tc>
          <w:tcPr>
            <w:tcW w:w="2107" w:type="dxa"/>
          </w:tcPr>
          <w:p w:rsidR="00757A3F" w:rsidRDefault="00757A3F" w:rsidP="00696855">
            <w:r w:rsidRPr="005A5C5B">
              <w:t xml:space="preserve">Załącznik nr 3 </w:t>
            </w:r>
          </w:p>
          <w:p w:rsidR="00757A3F" w:rsidRDefault="00757A3F" w:rsidP="00696855">
            <w:r>
              <w:t>do</w:t>
            </w:r>
            <w:r w:rsidRPr="005A5C5B">
              <w:t xml:space="preserve"> rozporządzenia Ministra Gospodarki, Pracy i Polityki Społecznej z dnia </w:t>
            </w:r>
          </w:p>
          <w:p w:rsidR="00757A3F" w:rsidRDefault="00757A3F" w:rsidP="00696855">
            <w:r w:rsidRPr="005A5C5B">
              <w:t xml:space="preserve">15 lipca 2003 r. </w:t>
            </w:r>
          </w:p>
          <w:p w:rsidR="00757A3F" w:rsidRDefault="00757A3F" w:rsidP="00696855">
            <w:pPr>
              <w:rPr>
                <w:spacing w:val="-4"/>
              </w:rPr>
            </w:pPr>
            <w:r w:rsidRPr="00B4603A">
              <w:rPr>
                <w:spacing w:val="-4"/>
              </w:rPr>
              <w:t xml:space="preserve">w sprawie orzekania </w:t>
            </w:r>
          </w:p>
          <w:p w:rsidR="00757A3F" w:rsidRPr="00B4603A" w:rsidRDefault="00757A3F" w:rsidP="00696855">
            <w:pPr>
              <w:rPr>
                <w:spacing w:val="-4"/>
              </w:rPr>
            </w:pPr>
            <w:r w:rsidRPr="00B4603A">
              <w:rPr>
                <w:spacing w:val="-4"/>
              </w:rPr>
              <w:t>o niepełnosprawności i stopniu niepełnosprawności</w:t>
            </w:r>
          </w:p>
        </w:tc>
        <w:tc>
          <w:tcPr>
            <w:tcW w:w="5245" w:type="dxa"/>
          </w:tcPr>
          <w:p w:rsidR="00757A3F" w:rsidRPr="005A5C5B" w:rsidRDefault="00757A3F" w:rsidP="007C5809">
            <w:pPr>
              <w:jc w:val="both"/>
            </w:pPr>
            <w:r w:rsidRPr="005F3872">
              <w:t>Zgłoszony postulat jest uzasadniony, ponieważ obecne papierowe legitymacje łatwo niszczą się, nie ma w nim informacji o dokumencie w języku angielskim, co może utrudnić korzystanie z uprawnień przysługujących osobom niepełnosprawnym poza terytorium Rzeczypospolitej Polskiej. Postulat zmiany symbolu powinien zostać skonsultowany ze środowiskiem osób niepełnosprawnych.</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129</w:t>
            </w:r>
            <w:r w:rsidRPr="00B90A11">
              <w:rPr>
                <w:spacing w:val="-4"/>
              </w:rPr>
              <w:t>.</w:t>
            </w:r>
          </w:p>
        </w:tc>
        <w:tc>
          <w:tcPr>
            <w:tcW w:w="5814" w:type="dxa"/>
          </w:tcPr>
          <w:p w:rsidR="00757A3F" w:rsidRPr="005A5C5B" w:rsidRDefault="006B17B6" w:rsidP="007C5809">
            <w:pPr>
              <w:jc w:val="both"/>
            </w:pPr>
            <w:r>
              <w:rPr>
                <w:spacing w:val="-4"/>
              </w:rPr>
              <w:t>Zgłaszający</w:t>
            </w:r>
            <w:r w:rsidR="00757A3F" w:rsidRPr="005A5C5B">
              <w:t xml:space="preserve"> proponuje „wyłączenie spod algorytmu określającego wysokość środków powiatu na te zadania podstawowych kosztów działania </w:t>
            </w:r>
            <w:r w:rsidR="00757A3F">
              <w:t xml:space="preserve">warsztatów terapii zajęciowej i </w:t>
            </w:r>
            <w:r w:rsidR="00757A3F" w:rsidRPr="005A5C5B">
              <w:t xml:space="preserve">przeniesienie tego zadania na PFRON ze środków przewidzianych w planie finansowym Funduszu na dany rok </w:t>
            </w:r>
            <w:r w:rsidR="00757A3F">
              <w:t xml:space="preserve">                       </w:t>
            </w:r>
            <w:r w:rsidR="00757A3F" w:rsidRPr="005A5C5B">
              <w:t xml:space="preserve">na realizację zadań z zakresu rehabilitacji zawodowej </w:t>
            </w:r>
            <w:r w:rsidR="00757A3F">
              <w:t xml:space="preserve">                       </w:t>
            </w:r>
            <w:r w:rsidR="00757A3F" w:rsidRPr="005A5C5B">
              <w:t xml:space="preserve">i społecznej przez samorządy powiatowe wraz </w:t>
            </w:r>
            <w:r w:rsidR="00757A3F">
              <w:t xml:space="preserve">                                       </w:t>
            </w:r>
            <w:r w:rsidR="00757A3F" w:rsidRPr="005A5C5B">
              <w:t>z równoczesnym określeniem nowego algorytmu podziału pozostałych środków uwzględniającego dochody własne powiatu.”</w:t>
            </w:r>
          </w:p>
          <w:p w:rsidR="00757A3F" w:rsidRPr="005A5C5B" w:rsidRDefault="00757A3F" w:rsidP="007C5809">
            <w:pPr>
              <w:jc w:val="both"/>
            </w:pPr>
          </w:p>
        </w:tc>
        <w:tc>
          <w:tcPr>
            <w:tcW w:w="2107" w:type="dxa"/>
          </w:tcPr>
          <w:p w:rsidR="00757A3F" w:rsidRPr="005A5C5B" w:rsidRDefault="00757A3F" w:rsidP="00696855">
            <w:pPr>
              <w:rPr>
                <w:rFonts w:eastAsia="Times New Roman"/>
                <w:lang w:eastAsia="pl-PL"/>
              </w:rPr>
            </w:pPr>
            <w:r w:rsidRPr="005A5C5B">
              <w:t>§ 3-5 rozporządzenia</w:t>
            </w:r>
            <w:r w:rsidRPr="005A5C5B">
              <w:rPr>
                <w:rFonts w:eastAsia="Times New Roman"/>
                <w:lang w:eastAsia="pl-PL"/>
              </w:rPr>
              <w:t xml:space="preserve"> Ministra Gospodarki, Pracy i Polityki Społecznej</w:t>
            </w:r>
          </w:p>
          <w:p w:rsidR="00757A3F" w:rsidRDefault="00757A3F" w:rsidP="00696855">
            <w:pPr>
              <w:rPr>
                <w:rFonts w:eastAsia="Times New Roman"/>
                <w:lang w:eastAsia="pl-PL"/>
              </w:rPr>
            </w:pPr>
            <w:r w:rsidRPr="005A5C5B">
              <w:rPr>
                <w:rFonts w:eastAsia="Times New Roman"/>
                <w:lang w:eastAsia="pl-PL"/>
              </w:rPr>
              <w:t xml:space="preserve">z dnia 25 marca </w:t>
            </w:r>
          </w:p>
          <w:p w:rsidR="00757A3F" w:rsidRPr="005A5C5B" w:rsidRDefault="00757A3F" w:rsidP="00696855">
            <w:pPr>
              <w:rPr>
                <w:rFonts w:eastAsia="Times New Roman"/>
                <w:lang w:eastAsia="pl-PL"/>
              </w:rPr>
            </w:pPr>
            <w:r w:rsidRPr="005A5C5B">
              <w:rPr>
                <w:rFonts w:eastAsia="Times New Roman"/>
                <w:lang w:eastAsia="pl-PL"/>
              </w:rPr>
              <w:t>2004 r.</w:t>
            </w:r>
          </w:p>
          <w:p w:rsidR="00757A3F" w:rsidRPr="00B4603A" w:rsidRDefault="00757A3F" w:rsidP="00B4603A">
            <w:pPr>
              <w:rPr>
                <w:rFonts w:eastAsia="Times New Roman"/>
                <w:lang w:eastAsia="pl-PL"/>
              </w:rPr>
            </w:pPr>
            <w:r w:rsidRPr="005A5C5B">
              <w:rPr>
                <w:rFonts w:eastAsia="Times New Roman"/>
                <w:lang w:eastAsia="pl-PL"/>
              </w:rPr>
              <w:t>w sprawie warsztatów terapii zajęciowej</w:t>
            </w:r>
            <w:r>
              <w:rPr>
                <w:rFonts w:eastAsia="Times New Roman"/>
                <w:lang w:eastAsia="pl-PL"/>
              </w:rPr>
              <w:t>.</w:t>
            </w:r>
          </w:p>
        </w:tc>
        <w:tc>
          <w:tcPr>
            <w:tcW w:w="5245" w:type="dxa"/>
          </w:tcPr>
          <w:p w:rsidR="00757A3F" w:rsidRPr="005A5C5B" w:rsidRDefault="00757A3F" w:rsidP="007C5809">
            <w:pPr>
              <w:jc w:val="both"/>
            </w:pPr>
            <w:r w:rsidRPr="005A5C5B">
              <w:t xml:space="preserve">Propozycja </w:t>
            </w:r>
            <w:r w:rsidR="00B2029A">
              <w:rPr>
                <w:spacing w:val="-4"/>
              </w:rPr>
              <w:t>Zgłaszając</w:t>
            </w:r>
            <w:r w:rsidR="00E039F5">
              <w:rPr>
                <w:spacing w:val="-4"/>
              </w:rPr>
              <w:t>ego</w:t>
            </w:r>
            <w:r w:rsidRPr="005A5C5B">
              <w:t xml:space="preserve"> wymagałaby nowelizacji:</w:t>
            </w:r>
          </w:p>
          <w:p w:rsidR="00757A3F" w:rsidRPr="005A5C5B" w:rsidRDefault="00757A3F" w:rsidP="00F85EEB">
            <w:pPr>
              <w:pStyle w:val="Akapitzlist"/>
              <w:numPr>
                <w:ilvl w:val="0"/>
                <w:numId w:val="31"/>
              </w:numPr>
              <w:jc w:val="both"/>
            </w:pPr>
            <w:r>
              <w:t xml:space="preserve"> </w:t>
            </w:r>
            <w:r w:rsidRPr="005A5C5B">
              <w:t>ust</w:t>
            </w:r>
            <w:r>
              <w:t xml:space="preserve">awy </w:t>
            </w:r>
            <w:r w:rsidRPr="005A5C5B">
              <w:t>o rehabilitacji zawodowej i społecznej oraz zatr</w:t>
            </w:r>
            <w:r>
              <w:t>udnianiu osób niepełnosprawnych;</w:t>
            </w:r>
          </w:p>
          <w:p w:rsidR="00757A3F" w:rsidRPr="005A5C5B" w:rsidRDefault="00757A3F" w:rsidP="00F85EEB">
            <w:pPr>
              <w:pStyle w:val="Akapitzlist"/>
              <w:numPr>
                <w:ilvl w:val="0"/>
                <w:numId w:val="31"/>
              </w:numPr>
              <w:jc w:val="both"/>
            </w:pPr>
            <w:r>
              <w:t xml:space="preserve"> </w:t>
            </w:r>
            <w:r w:rsidRPr="005A5C5B">
              <w:t>rozporządzenia Rady Min</w:t>
            </w:r>
            <w:r>
              <w:t xml:space="preserve">istrów w </w:t>
            </w:r>
            <w:r w:rsidRPr="005A5C5B">
              <w:t>sprawie algorytmu przekazywania środków Państwowego Funduszu Rehabilitacji Osób Niepełnosprawnych  samorządom wojewódzkim i powiatowym</w:t>
            </w:r>
            <w:r>
              <w:t>;</w:t>
            </w:r>
          </w:p>
          <w:p w:rsidR="00757A3F" w:rsidRPr="005A5C5B" w:rsidRDefault="00757A3F" w:rsidP="007C5809">
            <w:pPr>
              <w:pStyle w:val="Akapitzlist"/>
              <w:numPr>
                <w:ilvl w:val="0"/>
                <w:numId w:val="31"/>
              </w:numPr>
              <w:jc w:val="both"/>
            </w:pPr>
            <w:r>
              <w:t xml:space="preserve"> </w:t>
            </w:r>
            <w:r w:rsidRPr="005A5C5B">
              <w:t>rozporządzenia Ministra Gospodarki, Pracy i Polityki Społecznej w sprawi</w:t>
            </w:r>
            <w:r>
              <w:t>e warsztatów terapii zajęciowej.</w:t>
            </w:r>
          </w:p>
          <w:p w:rsidR="00757A3F" w:rsidRPr="005A5C5B" w:rsidRDefault="00757A3F" w:rsidP="007C5809">
            <w:pPr>
              <w:jc w:val="both"/>
            </w:pPr>
            <w:r w:rsidRPr="005A5C5B">
              <w:t xml:space="preserve">Zakres zmian dotyczący działalności </w:t>
            </w:r>
            <w:r>
              <w:t>WTZ</w:t>
            </w:r>
            <w:r w:rsidRPr="005A5C5B">
              <w:t>:</w:t>
            </w:r>
          </w:p>
          <w:p w:rsidR="00757A3F" w:rsidRPr="005A5C5B" w:rsidRDefault="00757A3F" w:rsidP="007C5809">
            <w:pPr>
              <w:jc w:val="both"/>
            </w:pPr>
            <w:r w:rsidRPr="005A5C5B">
              <w:t xml:space="preserve">Propozycja finansowania działalności </w:t>
            </w:r>
            <w:r>
              <w:t>WTZ</w:t>
            </w:r>
            <w:r w:rsidRPr="005A5C5B">
              <w:t xml:space="preserve"> bezpośrednio przez Fundusz spowodowałaby nowelizację art. 10b ustawy o rehabilitacji w zakresie:</w:t>
            </w:r>
          </w:p>
          <w:p w:rsidR="00757A3F" w:rsidRPr="005A5C5B" w:rsidRDefault="00757A3F" w:rsidP="00F85EEB">
            <w:pPr>
              <w:pStyle w:val="Akapitzlist"/>
              <w:numPr>
                <w:ilvl w:val="0"/>
                <w:numId w:val="32"/>
              </w:numPr>
              <w:jc w:val="both"/>
            </w:pPr>
            <w:r>
              <w:t xml:space="preserve"> </w:t>
            </w:r>
            <w:r w:rsidRPr="005A5C5B">
              <w:t xml:space="preserve">zasad ich finansowania. Obecnie działalność </w:t>
            </w:r>
            <w:r>
              <w:t>WTZ</w:t>
            </w:r>
            <w:r w:rsidRPr="005A5C5B">
              <w:t xml:space="preserve"> finansuje powiat w wysokości co najmniej 10% tych kosztów, a ze środków Funduszu koszty te </w:t>
            </w:r>
            <w:r>
              <w:t xml:space="preserve">                                   </w:t>
            </w:r>
            <w:r w:rsidRPr="005A5C5B">
              <w:t>są dofinansowane;</w:t>
            </w:r>
          </w:p>
          <w:p w:rsidR="00757A3F" w:rsidRPr="005A5C5B" w:rsidRDefault="00757A3F" w:rsidP="00F95596">
            <w:pPr>
              <w:pStyle w:val="Akapitzlist"/>
              <w:numPr>
                <w:ilvl w:val="0"/>
                <w:numId w:val="32"/>
              </w:numPr>
              <w:jc w:val="both"/>
            </w:pPr>
            <w:r>
              <w:t xml:space="preserve"> </w:t>
            </w:r>
            <w:r w:rsidRPr="005A5C5B">
              <w:t xml:space="preserve">przeprowadzanej raz w roku kontroli warsztatów. Obecnie zadanie to wykonuje </w:t>
            </w:r>
            <w:r>
              <w:t xml:space="preserve">PCPR. W </w:t>
            </w:r>
            <w:r w:rsidRPr="005A5C5B">
              <w:t xml:space="preserve">przypadku całkowitego dofinansowania kosztów działalności </w:t>
            </w:r>
            <w:r>
              <w:t xml:space="preserve">WTZ przez PFRON, </w:t>
            </w:r>
            <w:r w:rsidRPr="005A5C5B">
              <w:t xml:space="preserve">Fundusz mógłby być zobowiązany </w:t>
            </w:r>
            <w:r>
              <w:t xml:space="preserve">                  </w:t>
            </w:r>
            <w:r w:rsidRPr="005A5C5B">
              <w:t xml:space="preserve">do przeprowadzenia kontroli </w:t>
            </w:r>
            <w:r>
              <w:t>WTZ</w:t>
            </w:r>
            <w:r w:rsidRPr="005A5C5B">
              <w:t>.</w:t>
            </w:r>
          </w:p>
          <w:p w:rsidR="00757A3F" w:rsidRPr="005A5C5B" w:rsidRDefault="00757A3F" w:rsidP="007C5809">
            <w:pPr>
              <w:jc w:val="both"/>
            </w:pPr>
            <w:r w:rsidRPr="005A5C5B">
              <w:t>W przypadk</w:t>
            </w:r>
            <w:r>
              <w:t>u przyjęcia propozycji Stowarzy</w:t>
            </w:r>
            <w:r w:rsidRPr="005A5C5B">
              <w:t xml:space="preserve">szenia </w:t>
            </w:r>
            <w:r>
              <w:t xml:space="preserve">                    </w:t>
            </w:r>
            <w:r w:rsidRPr="005A5C5B">
              <w:t>w rozporządzeniu Ministra Gospodarki, Pracy i Polityki Społecznej z dnia 25 marca 2004 r. w sprawie warsztatów terapii zajęciowej zostałaby dokonana nowelizacja polegająca m.in. na:</w:t>
            </w:r>
          </w:p>
          <w:p w:rsidR="00757A3F" w:rsidRPr="005A5C5B" w:rsidRDefault="00757A3F" w:rsidP="00F85EEB">
            <w:pPr>
              <w:pStyle w:val="Akapitzlist"/>
              <w:numPr>
                <w:ilvl w:val="0"/>
                <w:numId w:val="33"/>
              </w:numPr>
              <w:jc w:val="both"/>
            </w:pPr>
            <w:r>
              <w:t xml:space="preserve"> </w:t>
            </w:r>
            <w:r w:rsidRPr="005A5C5B">
              <w:t>zmianie jednostki organizacyjnej przyjmującej wniosek o dofi</w:t>
            </w:r>
            <w:r>
              <w:t xml:space="preserve">nansowanie kosztów utworzenia i </w:t>
            </w:r>
            <w:r w:rsidRPr="005A5C5B">
              <w:t xml:space="preserve">działalności warsztatu. Obecnie zadanie to wykonuje </w:t>
            </w:r>
            <w:r>
              <w:t>PCPR</w:t>
            </w:r>
            <w:r w:rsidRPr="005A5C5B">
              <w:t>, a po zmianie rozporządzenia wykonywałby je PFRON (§ 3);</w:t>
            </w:r>
          </w:p>
          <w:p w:rsidR="00757A3F" w:rsidRPr="005A5C5B" w:rsidRDefault="00757A3F" w:rsidP="00F85EEB">
            <w:pPr>
              <w:pStyle w:val="Akapitzlist"/>
              <w:numPr>
                <w:ilvl w:val="0"/>
                <w:numId w:val="33"/>
              </w:numPr>
              <w:jc w:val="both"/>
            </w:pPr>
            <w:r>
              <w:lastRenderedPageBreak/>
              <w:t xml:space="preserve"> </w:t>
            </w:r>
            <w:r w:rsidRPr="005A5C5B">
              <w:t xml:space="preserve">obowiązku oceny wniosku przez PFRON zamiast </w:t>
            </w:r>
            <w:r>
              <w:t xml:space="preserve">  PCPR</w:t>
            </w:r>
            <w:r w:rsidRPr="005A5C5B">
              <w:t>-u (§ 4);</w:t>
            </w:r>
          </w:p>
          <w:p w:rsidR="00757A3F" w:rsidRPr="005A5C5B" w:rsidRDefault="00757A3F" w:rsidP="00F85EEB">
            <w:pPr>
              <w:pStyle w:val="Akapitzlist"/>
              <w:numPr>
                <w:ilvl w:val="0"/>
                <w:numId w:val="33"/>
              </w:numPr>
              <w:jc w:val="both"/>
            </w:pPr>
            <w:r>
              <w:t xml:space="preserve"> </w:t>
            </w:r>
            <w:r w:rsidRPr="005A5C5B">
              <w:t>zmianie jednostki organizacyjnej zawi</w:t>
            </w:r>
            <w:r>
              <w:t xml:space="preserve">erającej umowę z PCPR na PFRON </w:t>
            </w:r>
            <w:r w:rsidRPr="005A5C5B">
              <w:t>(§ 5);</w:t>
            </w:r>
          </w:p>
          <w:p w:rsidR="00757A3F" w:rsidRPr="005A5C5B" w:rsidRDefault="00757A3F" w:rsidP="00F85EEB">
            <w:pPr>
              <w:pStyle w:val="Akapitzlist"/>
              <w:numPr>
                <w:ilvl w:val="0"/>
                <w:numId w:val="33"/>
              </w:numPr>
              <w:jc w:val="both"/>
            </w:pPr>
            <w:r>
              <w:t xml:space="preserve"> </w:t>
            </w:r>
            <w:r w:rsidRPr="005A5C5B">
              <w:t xml:space="preserve">dofinansowaniu bezpośrednio przez Fundusz (zamiast </w:t>
            </w:r>
            <w:r>
              <w:t xml:space="preserve">PCPR) kosztów wynikających ze </w:t>
            </w:r>
            <w:r w:rsidRPr="005A5C5B">
              <w:t>zwiększenia liczby uczestników warsztatu.</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130</w:t>
            </w:r>
            <w:r w:rsidRPr="00B90A11">
              <w:rPr>
                <w:spacing w:val="-4"/>
              </w:rPr>
              <w:t>.</w:t>
            </w:r>
          </w:p>
        </w:tc>
        <w:tc>
          <w:tcPr>
            <w:tcW w:w="5814" w:type="dxa"/>
          </w:tcPr>
          <w:p w:rsidR="00757A3F" w:rsidRPr="005A5C5B" w:rsidRDefault="00B2029A" w:rsidP="007C5809">
            <w:pPr>
              <w:jc w:val="both"/>
            </w:pPr>
            <w:r>
              <w:rPr>
                <w:spacing w:val="-4"/>
              </w:rPr>
              <w:t>Zgłaszający</w:t>
            </w:r>
            <w:r w:rsidR="00757A3F" w:rsidRPr="005A5C5B">
              <w:t xml:space="preserve"> proponuje nowelizację § 8 rozporządzenia </w:t>
            </w:r>
            <w:r w:rsidR="00757A3F">
              <w:t xml:space="preserve"> </w:t>
            </w:r>
            <w:r w:rsidR="00757A3F" w:rsidRPr="005A5C5B">
              <w:t>w następującym zakresie:</w:t>
            </w:r>
          </w:p>
          <w:p w:rsidR="00757A3F" w:rsidRDefault="00757A3F" w:rsidP="00E26091">
            <w:pPr>
              <w:pStyle w:val="Akapitzlist"/>
              <w:numPr>
                <w:ilvl w:val="0"/>
                <w:numId w:val="8"/>
              </w:numPr>
              <w:jc w:val="both"/>
            </w:pPr>
            <w:r>
              <w:t xml:space="preserve"> </w:t>
            </w:r>
            <w:r w:rsidRPr="005A5C5B">
              <w:t>M</w:t>
            </w:r>
            <w:r w:rsidRPr="005A5C5B">
              <w:rPr>
                <w:spacing w:val="2"/>
              </w:rPr>
              <w:t>o</w:t>
            </w:r>
            <w:r w:rsidRPr="005A5C5B">
              <w:rPr>
                <w:spacing w:val="-1"/>
              </w:rPr>
              <w:t>żl</w:t>
            </w:r>
            <w:r w:rsidRPr="005A5C5B">
              <w:rPr>
                <w:spacing w:val="1"/>
              </w:rPr>
              <w:t>i</w:t>
            </w:r>
            <w:r w:rsidRPr="005A5C5B">
              <w:t>wo</w:t>
            </w:r>
            <w:r w:rsidRPr="005A5C5B">
              <w:rPr>
                <w:spacing w:val="1"/>
              </w:rPr>
              <w:t>ś</w:t>
            </w:r>
            <w:r w:rsidRPr="005A5C5B">
              <w:t>ć pr</w:t>
            </w:r>
            <w:r w:rsidRPr="005A5C5B">
              <w:rPr>
                <w:spacing w:val="2"/>
              </w:rPr>
              <w:t>o</w:t>
            </w:r>
            <w:r w:rsidRPr="005A5C5B">
              <w:t>wa</w:t>
            </w:r>
            <w:r w:rsidRPr="005A5C5B">
              <w:rPr>
                <w:spacing w:val="2"/>
              </w:rPr>
              <w:t>d</w:t>
            </w:r>
            <w:r w:rsidRPr="005A5C5B">
              <w:rPr>
                <w:spacing w:val="-1"/>
              </w:rPr>
              <w:t>z</w:t>
            </w:r>
            <w:r w:rsidRPr="005A5C5B">
              <w:rPr>
                <w:spacing w:val="2"/>
              </w:rPr>
              <w:t>e</w:t>
            </w:r>
            <w:r w:rsidRPr="005A5C5B">
              <w:t>n</w:t>
            </w:r>
            <w:r w:rsidRPr="005A5C5B">
              <w:rPr>
                <w:spacing w:val="-1"/>
              </w:rPr>
              <w:t>i</w:t>
            </w:r>
            <w:r w:rsidRPr="005A5C5B">
              <w:t>a pra</w:t>
            </w:r>
            <w:r w:rsidRPr="005A5C5B">
              <w:rPr>
                <w:spacing w:val="4"/>
              </w:rPr>
              <w:t>k</w:t>
            </w:r>
            <w:r w:rsidRPr="005A5C5B">
              <w:rPr>
                <w:spacing w:val="2"/>
              </w:rPr>
              <w:t>t</w:t>
            </w:r>
            <w:r w:rsidRPr="005A5C5B">
              <w:rPr>
                <w:spacing w:val="-6"/>
              </w:rPr>
              <w:t>y</w:t>
            </w:r>
            <w:r w:rsidRPr="005A5C5B">
              <w:t xml:space="preserve">k </w:t>
            </w:r>
            <w:r w:rsidRPr="005A5C5B">
              <w:rPr>
                <w:spacing w:val="-1"/>
              </w:rPr>
              <w:t>z</w:t>
            </w:r>
            <w:r w:rsidRPr="005A5C5B">
              <w:rPr>
                <w:spacing w:val="2"/>
              </w:rPr>
              <w:t>a</w:t>
            </w:r>
            <w:r w:rsidRPr="005A5C5B">
              <w:t>wod</w:t>
            </w:r>
            <w:r w:rsidRPr="005A5C5B">
              <w:rPr>
                <w:spacing w:val="1"/>
              </w:rPr>
              <w:t>o</w:t>
            </w:r>
            <w:r w:rsidRPr="005A5C5B">
              <w:rPr>
                <w:spacing w:val="2"/>
              </w:rPr>
              <w:t>w</w:t>
            </w:r>
            <w:r w:rsidRPr="005A5C5B">
              <w:rPr>
                <w:spacing w:val="-4"/>
              </w:rPr>
              <w:t>y</w:t>
            </w:r>
            <w:r w:rsidRPr="005A5C5B">
              <w:rPr>
                <w:spacing w:val="1"/>
              </w:rPr>
              <w:t>c</w:t>
            </w:r>
            <w:r w:rsidRPr="005A5C5B">
              <w:t xml:space="preserve">h </w:t>
            </w:r>
            <w:r>
              <w:t xml:space="preserve">                                </w:t>
            </w:r>
            <w:r w:rsidRPr="005A5C5B">
              <w:rPr>
                <w:spacing w:val="-2"/>
              </w:rPr>
              <w:t>w</w:t>
            </w:r>
            <w:r w:rsidRPr="005A5C5B">
              <w:t xml:space="preserve">e </w:t>
            </w:r>
            <w:r w:rsidRPr="005A5C5B">
              <w:rPr>
                <w:spacing w:val="-2"/>
              </w:rPr>
              <w:t>w</w:t>
            </w:r>
            <w:r w:rsidRPr="005A5C5B">
              <w:rPr>
                <w:spacing w:val="1"/>
              </w:rPr>
              <w:t>s</w:t>
            </w:r>
            <w:r w:rsidRPr="005A5C5B">
              <w:t>p</w:t>
            </w:r>
            <w:r w:rsidRPr="005A5C5B">
              <w:rPr>
                <w:spacing w:val="1"/>
              </w:rPr>
              <w:t>ó</w:t>
            </w:r>
            <w:r w:rsidRPr="005A5C5B">
              <w:rPr>
                <w:spacing w:val="-1"/>
              </w:rPr>
              <w:t>ł</w:t>
            </w:r>
            <w:r w:rsidRPr="005A5C5B">
              <w:t>pra</w:t>
            </w:r>
            <w:r w:rsidRPr="005A5C5B">
              <w:rPr>
                <w:spacing w:val="4"/>
              </w:rPr>
              <w:t>c</w:t>
            </w:r>
            <w:r>
              <w:t>y</w:t>
            </w:r>
            <w:r w:rsidRPr="005A5C5B">
              <w:t xml:space="preserve"> z </w:t>
            </w:r>
            <w:r w:rsidRPr="005A5C5B">
              <w:rPr>
                <w:spacing w:val="2"/>
              </w:rPr>
              <w:t>f</w:t>
            </w:r>
            <w:r w:rsidRPr="005A5C5B">
              <w:rPr>
                <w:spacing w:val="-1"/>
              </w:rPr>
              <w:t>i</w:t>
            </w:r>
            <w:r w:rsidRPr="005A5C5B">
              <w:rPr>
                <w:spacing w:val="-2"/>
              </w:rPr>
              <w:t>r</w:t>
            </w:r>
            <w:r w:rsidRPr="005A5C5B">
              <w:rPr>
                <w:spacing w:val="4"/>
              </w:rPr>
              <w:t>m</w:t>
            </w:r>
            <w:r w:rsidRPr="005A5C5B">
              <w:rPr>
                <w:spacing w:val="-3"/>
              </w:rPr>
              <w:t>a</w:t>
            </w:r>
            <w:r w:rsidRPr="005A5C5B">
              <w:rPr>
                <w:spacing w:val="4"/>
              </w:rPr>
              <w:t>m</w:t>
            </w:r>
            <w:r w:rsidRPr="005A5C5B">
              <w:t>i</w:t>
            </w:r>
            <w:r w:rsidRPr="005A5C5B">
              <w:rPr>
                <w:spacing w:val="-4"/>
              </w:rPr>
              <w:t xml:space="preserve"> z</w:t>
            </w:r>
            <w:r w:rsidRPr="005A5C5B">
              <w:rPr>
                <w:spacing w:val="2"/>
              </w:rPr>
              <w:t>e</w:t>
            </w:r>
            <w:r w:rsidRPr="005A5C5B">
              <w:t>wnę</w:t>
            </w:r>
            <w:r w:rsidRPr="005A5C5B">
              <w:rPr>
                <w:spacing w:val="-1"/>
              </w:rPr>
              <w:t>t</w:t>
            </w:r>
            <w:r w:rsidRPr="005A5C5B">
              <w:rPr>
                <w:spacing w:val="3"/>
              </w:rPr>
              <w:t>r</w:t>
            </w:r>
            <w:r w:rsidRPr="005A5C5B">
              <w:rPr>
                <w:spacing w:val="-1"/>
              </w:rPr>
              <w:t>z</w:t>
            </w:r>
            <w:r w:rsidRPr="005A5C5B">
              <w:rPr>
                <w:spacing w:val="2"/>
              </w:rPr>
              <w:t>n</w:t>
            </w:r>
            <w:r w:rsidRPr="005A5C5B">
              <w:rPr>
                <w:spacing w:val="-6"/>
              </w:rPr>
              <w:t>y</w:t>
            </w:r>
            <w:r w:rsidRPr="005A5C5B">
              <w:rPr>
                <w:spacing w:val="4"/>
              </w:rPr>
              <w:t>m</w:t>
            </w:r>
            <w:r w:rsidRPr="005A5C5B">
              <w:t>i</w:t>
            </w:r>
            <w:r w:rsidRPr="005A5C5B">
              <w:rPr>
                <w:spacing w:val="-6"/>
              </w:rPr>
              <w:t xml:space="preserve"> </w:t>
            </w:r>
            <w:r w:rsidRPr="005A5C5B">
              <w:t>w</w:t>
            </w:r>
            <w:r w:rsidRPr="005A5C5B">
              <w:rPr>
                <w:spacing w:val="1"/>
              </w:rPr>
              <w:t xml:space="preserve"> r</w:t>
            </w:r>
            <w:r w:rsidRPr="005A5C5B">
              <w:rPr>
                <w:spacing w:val="2"/>
              </w:rPr>
              <w:t>a</w:t>
            </w:r>
            <w:r w:rsidRPr="005A5C5B">
              <w:rPr>
                <w:spacing w:val="4"/>
              </w:rPr>
              <w:t>m</w:t>
            </w:r>
            <w:r w:rsidRPr="005A5C5B">
              <w:rPr>
                <w:spacing w:val="-3"/>
              </w:rPr>
              <w:t>a</w:t>
            </w:r>
            <w:r w:rsidRPr="005A5C5B">
              <w:rPr>
                <w:spacing w:val="1"/>
              </w:rPr>
              <w:t>c</w:t>
            </w:r>
            <w:r w:rsidRPr="005A5C5B">
              <w:t>h</w:t>
            </w:r>
            <w:r w:rsidRPr="005A5C5B">
              <w:rPr>
                <w:spacing w:val="-7"/>
              </w:rPr>
              <w:t xml:space="preserve"> </w:t>
            </w:r>
            <w:r w:rsidRPr="005A5C5B">
              <w:rPr>
                <w:spacing w:val="6"/>
              </w:rPr>
              <w:t>W</w:t>
            </w:r>
            <w:r w:rsidRPr="005A5C5B">
              <w:t xml:space="preserve">TZ </w:t>
            </w:r>
            <w:r>
              <w:t xml:space="preserve">                </w:t>
            </w:r>
            <w:r w:rsidRPr="005A5C5B">
              <w:rPr>
                <w:spacing w:val="1"/>
              </w:rPr>
              <w:t>(</w:t>
            </w:r>
            <w:r w:rsidRPr="005A5C5B">
              <w:t>na</w:t>
            </w:r>
            <w:r w:rsidRPr="005A5C5B">
              <w:rPr>
                <w:spacing w:val="9"/>
              </w:rPr>
              <w:t xml:space="preserve"> </w:t>
            </w:r>
            <w:r w:rsidRPr="005A5C5B">
              <w:t>w</w:t>
            </w:r>
            <w:r w:rsidRPr="005A5C5B">
              <w:rPr>
                <w:spacing w:val="-1"/>
              </w:rPr>
              <w:t>z</w:t>
            </w:r>
            <w:r w:rsidRPr="005A5C5B">
              <w:t>ór</w:t>
            </w:r>
            <w:r w:rsidRPr="005A5C5B">
              <w:rPr>
                <w:spacing w:val="8"/>
              </w:rPr>
              <w:t xml:space="preserve"> </w:t>
            </w:r>
            <w:r w:rsidRPr="005A5C5B">
              <w:rPr>
                <w:spacing w:val="3"/>
              </w:rPr>
              <w:t>s</w:t>
            </w:r>
            <w:r w:rsidRPr="005A5C5B">
              <w:rPr>
                <w:spacing w:val="-4"/>
              </w:rPr>
              <w:t>z</w:t>
            </w:r>
            <w:r w:rsidRPr="005A5C5B">
              <w:rPr>
                <w:spacing w:val="3"/>
              </w:rPr>
              <w:t>k</w:t>
            </w:r>
            <w:r w:rsidRPr="005A5C5B">
              <w:t>ół</w:t>
            </w:r>
            <w:r w:rsidRPr="005A5C5B">
              <w:rPr>
                <w:spacing w:val="8"/>
              </w:rPr>
              <w:t xml:space="preserve"> </w:t>
            </w:r>
            <w:r w:rsidRPr="005A5C5B">
              <w:rPr>
                <w:spacing w:val="-1"/>
              </w:rPr>
              <w:t>z</w:t>
            </w:r>
            <w:r w:rsidRPr="005A5C5B">
              <w:rPr>
                <w:spacing w:val="2"/>
              </w:rPr>
              <w:t>a</w:t>
            </w:r>
            <w:r w:rsidRPr="005A5C5B">
              <w:rPr>
                <w:spacing w:val="-2"/>
              </w:rPr>
              <w:t>w</w:t>
            </w:r>
            <w:r w:rsidRPr="005A5C5B">
              <w:t>o</w:t>
            </w:r>
            <w:r w:rsidRPr="005A5C5B">
              <w:rPr>
                <w:spacing w:val="1"/>
              </w:rPr>
              <w:t>d</w:t>
            </w:r>
            <w:r w:rsidRPr="005A5C5B">
              <w:rPr>
                <w:spacing w:val="2"/>
              </w:rPr>
              <w:t>ow</w:t>
            </w:r>
            <w:r w:rsidRPr="005A5C5B">
              <w:rPr>
                <w:spacing w:val="-6"/>
              </w:rPr>
              <w:t>y</w:t>
            </w:r>
            <w:r w:rsidRPr="005A5C5B">
              <w:rPr>
                <w:spacing w:val="3"/>
              </w:rPr>
              <w:t>c</w:t>
            </w:r>
            <w:r w:rsidRPr="005A5C5B">
              <w:t>h). Np.</w:t>
            </w:r>
            <w:r w:rsidRPr="005A5C5B">
              <w:rPr>
                <w:spacing w:val="9"/>
              </w:rPr>
              <w:t xml:space="preserve"> </w:t>
            </w:r>
            <w:r w:rsidRPr="005A5C5B">
              <w:t>na b</w:t>
            </w:r>
            <w:r w:rsidRPr="005A5C5B">
              <w:rPr>
                <w:spacing w:val="1"/>
              </w:rPr>
              <w:t>a</w:t>
            </w:r>
            <w:r w:rsidRPr="005A5C5B">
              <w:rPr>
                <w:spacing w:val="-1"/>
              </w:rPr>
              <w:t>zi</w:t>
            </w:r>
            <w:r w:rsidRPr="005A5C5B">
              <w:t>e</w:t>
            </w:r>
            <w:r w:rsidRPr="005A5C5B">
              <w:rPr>
                <w:spacing w:val="3"/>
              </w:rPr>
              <w:t xml:space="preserve"> </w:t>
            </w:r>
            <w:r w:rsidRPr="005A5C5B">
              <w:rPr>
                <w:spacing w:val="-1"/>
              </w:rPr>
              <w:t>z</w:t>
            </w:r>
            <w:r w:rsidRPr="005A5C5B">
              <w:rPr>
                <w:spacing w:val="2"/>
              </w:rPr>
              <w:t>a</w:t>
            </w:r>
            <w:r w:rsidRPr="005A5C5B">
              <w:t>war</w:t>
            </w:r>
            <w:r w:rsidRPr="005A5C5B">
              <w:rPr>
                <w:spacing w:val="1"/>
              </w:rPr>
              <w:t>c</w:t>
            </w:r>
            <w:r w:rsidRPr="005A5C5B">
              <w:rPr>
                <w:spacing w:val="-1"/>
              </w:rPr>
              <w:t>i</w:t>
            </w:r>
            <w:r w:rsidRPr="005A5C5B">
              <w:t>a p</w:t>
            </w:r>
            <w:r w:rsidRPr="005A5C5B">
              <w:rPr>
                <w:spacing w:val="-1"/>
              </w:rPr>
              <w:t>o</w:t>
            </w:r>
            <w:r w:rsidRPr="005A5C5B">
              <w:rPr>
                <w:spacing w:val="3"/>
              </w:rPr>
              <w:t>r</w:t>
            </w:r>
            <w:r w:rsidRPr="005A5C5B">
              <w:rPr>
                <w:spacing w:val="2"/>
              </w:rPr>
              <w:t>o</w:t>
            </w:r>
            <w:r w:rsidRPr="005A5C5B">
              <w:rPr>
                <w:spacing w:val="-4"/>
              </w:rPr>
              <w:t>z</w:t>
            </w:r>
            <w:r w:rsidRPr="005A5C5B">
              <w:t>u</w:t>
            </w:r>
            <w:r w:rsidRPr="005A5C5B">
              <w:rPr>
                <w:spacing w:val="4"/>
              </w:rPr>
              <w:t>m</w:t>
            </w:r>
            <w:r w:rsidRPr="005A5C5B">
              <w:rPr>
                <w:spacing w:val="-1"/>
              </w:rPr>
              <w:t>i</w:t>
            </w:r>
            <w:r w:rsidRPr="005A5C5B">
              <w:t>e</w:t>
            </w:r>
            <w:r w:rsidRPr="005A5C5B">
              <w:rPr>
                <w:spacing w:val="1"/>
              </w:rPr>
              <w:t>n</w:t>
            </w:r>
            <w:r w:rsidRPr="005A5C5B">
              <w:rPr>
                <w:spacing w:val="-1"/>
              </w:rPr>
              <w:t>i</w:t>
            </w:r>
            <w:r w:rsidRPr="005A5C5B">
              <w:t>a p</w:t>
            </w:r>
            <w:r w:rsidRPr="005A5C5B">
              <w:rPr>
                <w:spacing w:val="-1"/>
              </w:rPr>
              <w:t>o</w:t>
            </w:r>
            <w:r w:rsidRPr="005A5C5B">
              <w:rPr>
                <w:spacing w:val="4"/>
              </w:rPr>
              <w:t>m</w:t>
            </w:r>
            <w:r w:rsidRPr="005A5C5B">
              <w:rPr>
                <w:spacing w:val="-1"/>
              </w:rPr>
              <w:t>i</w:t>
            </w:r>
            <w:r w:rsidRPr="005A5C5B">
              <w:t>ę</w:t>
            </w:r>
            <w:r w:rsidRPr="005A5C5B">
              <w:rPr>
                <w:spacing w:val="1"/>
              </w:rPr>
              <w:t>dz</w:t>
            </w:r>
            <w:r w:rsidRPr="005A5C5B">
              <w:t>y pra</w:t>
            </w:r>
            <w:r w:rsidRPr="005A5C5B">
              <w:rPr>
                <w:spacing w:val="1"/>
              </w:rPr>
              <w:t>c</w:t>
            </w:r>
            <w:r w:rsidRPr="005A5C5B">
              <w:rPr>
                <w:spacing w:val="2"/>
              </w:rPr>
              <w:t>o</w:t>
            </w:r>
            <w:r w:rsidRPr="005A5C5B">
              <w:t>d</w:t>
            </w:r>
            <w:r w:rsidRPr="005A5C5B">
              <w:rPr>
                <w:spacing w:val="1"/>
              </w:rPr>
              <w:t>a</w:t>
            </w:r>
            <w:r w:rsidRPr="005A5C5B">
              <w:rPr>
                <w:spacing w:val="-2"/>
              </w:rPr>
              <w:t>w</w:t>
            </w:r>
            <w:r w:rsidRPr="005A5C5B">
              <w:rPr>
                <w:spacing w:val="1"/>
              </w:rPr>
              <w:t>c</w:t>
            </w:r>
            <w:r w:rsidRPr="005A5C5B">
              <w:t>ą,</w:t>
            </w:r>
            <w:r w:rsidRPr="005A5C5B">
              <w:rPr>
                <w:spacing w:val="2"/>
              </w:rPr>
              <w:t xml:space="preserve"> </w:t>
            </w:r>
            <w:r w:rsidRPr="005A5C5B">
              <w:t>a</w:t>
            </w:r>
            <w:r w:rsidRPr="005A5C5B">
              <w:rPr>
                <w:spacing w:val="7"/>
              </w:rPr>
              <w:t xml:space="preserve"> </w:t>
            </w:r>
            <w:r w:rsidRPr="005A5C5B">
              <w:rPr>
                <w:spacing w:val="9"/>
              </w:rPr>
              <w:t>W</w:t>
            </w:r>
            <w:r w:rsidRPr="005A5C5B">
              <w:t>T</w:t>
            </w:r>
            <w:r w:rsidRPr="005A5C5B">
              <w:rPr>
                <w:spacing w:val="2"/>
              </w:rPr>
              <w:t>Z</w:t>
            </w:r>
            <w:r w:rsidRPr="005A5C5B">
              <w:rPr>
                <w:spacing w:val="1"/>
              </w:rPr>
              <w:t>-</w:t>
            </w:r>
            <w:r w:rsidRPr="005A5C5B">
              <w:rPr>
                <w:spacing w:val="-3"/>
              </w:rPr>
              <w:t>e</w:t>
            </w:r>
            <w:r w:rsidRPr="005A5C5B">
              <w:rPr>
                <w:spacing w:val="4"/>
              </w:rPr>
              <w:t>m</w:t>
            </w:r>
            <w:r w:rsidRPr="005A5C5B">
              <w:t xml:space="preserve">, </w:t>
            </w:r>
            <w:r w:rsidRPr="005A5C5B">
              <w:rPr>
                <w:spacing w:val="3"/>
              </w:rPr>
              <w:t>k</w:t>
            </w:r>
            <w:r w:rsidRPr="005A5C5B">
              <w:t>tóre</w:t>
            </w:r>
            <w:r w:rsidRPr="005A5C5B">
              <w:rPr>
                <w:spacing w:val="4"/>
              </w:rPr>
              <w:t xml:space="preserve"> </w:t>
            </w:r>
            <w:r w:rsidRPr="005A5C5B">
              <w:rPr>
                <w:spacing w:val="-3"/>
              </w:rPr>
              <w:t>o</w:t>
            </w:r>
            <w:r w:rsidRPr="005A5C5B">
              <w:rPr>
                <w:spacing w:val="3"/>
              </w:rPr>
              <w:t>k</w:t>
            </w:r>
            <w:r w:rsidRPr="005A5C5B">
              <w:rPr>
                <w:spacing w:val="1"/>
              </w:rPr>
              <w:t>r</w:t>
            </w:r>
            <w:r w:rsidRPr="005A5C5B">
              <w:t>e</w:t>
            </w:r>
            <w:r w:rsidRPr="005A5C5B">
              <w:rPr>
                <w:spacing w:val="1"/>
              </w:rPr>
              <w:t>ś</w:t>
            </w:r>
            <w:r w:rsidRPr="005A5C5B">
              <w:rPr>
                <w:spacing w:val="-1"/>
              </w:rPr>
              <w:t>l</w:t>
            </w:r>
            <w:r w:rsidRPr="005A5C5B">
              <w:t>i</w:t>
            </w:r>
            <w:r w:rsidRPr="005A5C5B">
              <w:rPr>
                <w:spacing w:val="4"/>
              </w:rPr>
              <w:t xml:space="preserve"> </w:t>
            </w:r>
            <w:r w:rsidRPr="005A5C5B">
              <w:rPr>
                <w:spacing w:val="-4"/>
              </w:rPr>
              <w:t>z</w:t>
            </w:r>
            <w:r w:rsidRPr="005A5C5B">
              <w:t>a</w:t>
            </w:r>
            <w:r w:rsidRPr="005A5C5B">
              <w:rPr>
                <w:spacing w:val="1"/>
              </w:rPr>
              <w:t>s</w:t>
            </w:r>
            <w:r w:rsidRPr="005A5C5B">
              <w:rPr>
                <w:spacing w:val="2"/>
              </w:rPr>
              <w:t>ad</w:t>
            </w:r>
            <w:r w:rsidRPr="005A5C5B">
              <w:t>y o</w:t>
            </w:r>
            <w:r w:rsidRPr="005A5C5B">
              <w:rPr>
                <w:spacing w:val="-1"/>
              </w:rPr>
              <w:t>d</w:t>
            </w:r>
            <w:r w:rsidRPr="005A5C5B">
              <w:rPr>
                <w:spacing w:val="4"/>
              </w:rPr>
              <w:t>b</w:t>
            </w:r>
            <w:r w:rsidRPr="005A5C5B">
              <w:rPr>
                <w:spacing w:val="-6"/>
              </w:rPr>
              <w:t>y</w:t>
            </w:r>
            <w:r w:rsidRPr="005A5C5B">
              <w:rPr>
                <w:spacing w:val="3"/>
              </w:rPr>
              <w:t>c</w:t>
            </w:r>
            <w:r w:rsidRPr="005A5C5B">
              <w:rPr>
                <w:spacing w:val="-1"/>
              </w:rPr>
              <w:t>i</w:t>
            </w:r>
            <w:r w:rsidRPr="005A5C5B">
              <w:t>a b</w:t>
            </w:r>
            <w:r w:rsidRPr="005A5C5B">
              <w:rPr>
                <w:spacing w:val="1"/>
              </w:rPr>
              <w:t>e</w:t>
            </w:r>
            <w:r w:rsidRPr="005A5C5B">
              <w:rPr>
                <w:spacing w:val="-1"/>
              </w:rPr>
              <w:t>z</w:t>
            </w:r>
            <w:r w:rsidRPr="005A5C5B">
              <w:t>p</w:t>
            </w:r>
            <w:r w:rsidRPr="005A5C5B">
              <w:rPr>
                <w:spacing w:val="1"/>
              </w:rPr>
              <w:t>ł</w:t>
            </w:r>
            <w:r w:rsidRPr="005A5C5B">
              <w:t>at</w:t>
            </w:r>
            <w:r w:rsidRPr="005A5C5B">
              <w:rPr>
                <w:spacing w:val="-1"/>
              </w:rPr>
              <w:t>n</w:t>
            </w:r>
            <w:r w:rsidRPr="005A5C5B">
              <w:t>ej pra</w:t>
            </w:r>
            <w:r w:rsidRPr="005A5C5B">
              <w:rPr>
                <w:spacing w:val="4"/>
              </w:rPr>
              <w:t>k</w:t>
            </w:r>
            <w:r w:rsidRPr="005A5C5B">
              <w:rPr>
                <w:spacing w:val="2"/>
              </w:rPr>
              <w:t>t</w:t>
            </w:r>
            <w:r w:rsidRPr="005A5C5B">
              <w:rPr>
                <w:spacing w:val="-6"/>
              </w:rPr>
              <w:t>y</w:t>
            </w:r>
            <w:r w:rsidRPr="005A5C5B">
              <w:rPr>
                <w:spacing w:val="3"/>
              </w:rPr>
              <w:t>k</w:t>
            </w:r>
            <w:r w:rsidRPr="005A5C5B">
              <w:t>i</w:t>
            </w:r>
            <w:r w:rsidRPr="005A5C5B">
              <w:rPr>
                <w:spacing w:val="2"/>
              </w:rPr>
              <w:t xml:space="preserve"> </w:t>
            </w:r>
            <w:r w:rsidRPr="005A5C5B">
              <w:rPr>
                <w:spacing w:val="1"/>
              </w:rPr>
              <w:t>z</w:t>
            </w:r>
            <w:r w:rsidRPr="005A5C5B">
              <w:rPr>
                <w:spacing w:val="2"/>
              </w:rPr>
              <w:t>a</w:t>
            </w:r>
            <w:r w:rsidRPr="005A5C5B">
              <w:rPr>
                <w:spacing w:val="-2"/>
              </w:rPr>
              <w:t>w</w:t>
            </w:r>
            <w:r w:rsidRPr="005A5C5B">
              <w:t>o</w:t>
            </w:r>
            <w:r w:rsidRPr="005A5C5B">
              <w:rPr>
                <w:spacing w:val="1"/>
              </w:rPr>
              <w:t>d</w:t>
            </w:r>
            <w:r w:rsidRPr="005A5C5B">
              <w:rPr>
                <w:spacing w:val="2"/>
              </w:rPr>
              <w:t>o</w:t>
            </w:r>
            <w:r w:rsidRPr="005A5C5B">
              <w:rPr>
                <w:spacing w:val="-2"/>
              </w:rPr>
              <w:t>w</w:t>
            </w:r>
            <w:r w:rsidRPr="005A5C5B">
              <w:t>e</w:t>
            </w:r>
            <w:r w:rsidRPr="005A5C5B">
              <w:rPr>
                <w:spacing w:val="1"/>
              </w:rPr>
              <w:t>j</w:t>
            </w:r>
            <w:r>
              <w:t xml:space="preserve">. </w:t>
            </w:r>
            <w:r w:rsidRPr="005A5C5B">
              <w:t>Uw</w:t>
            </w:r>
            <w:r w:rsidRPr="005A5C5B">
              <w:rPr>
                <w:spacing w:val="-1"/>
              </w:rPr>
              <w:t>z</w:t>
            </w:r>
            <w:r w:rsidRPr="005A5C5B">
              <w:rPr>
                <w:spacing w:val="2"/>
              </w:rPr>
              <w:t>g</w:t>
            </w:r>
            <w:r w:rsidRPr="005A5C5B">
              <w:rPr>
                <w:spacing w:val="-1"/>
              </w:rPr>
              <w:t>l</w:t>
            </w:r>
            <w:r w:rsidRPr="005A5C5B">
              <w:rPr>
                <w:spacing w:val="2"/>
              </w:rPr>
              <w:t>ę</w:t>
            </w:r>
            <w:r w:rsidRPr="005A5C5B">
              <w:t>d</w:t>
            </w:r>
            <w:r w:rsidRPr="005A5C5B">
              <w:rPr>
                <w:spacing w:val="-1"/>
              </w:rPr>
              <w:t>n</w:t>
            </w:r>
            <w:r w:rsidRPr="005A5C5B">
              <w:rPr>
                <w:spacing w:val="1"/>
              </w:rPr>
              <w:t>i</w:t>
            </w:r>
            <w:r w:rsidRPr="005A5C5B">
              <w:t>e</w:t>
            </w:r>
            <w:r w:rsidRPr="005A5C5B">
              <w:rPr>
                <w:spacing w:val="3"/>
              </w:rPr>
              <w:t>n</w:t>
            </w:r>
            <w:r w:rsidRPr="005A5C5B">
              <w:rPr>
                <w:spacing w:val="-1"/>
              </w:rPr>
              <w:t>i</w:t>
            </w:r>
            <w:r w:rsidRPr="005A5C5B">
              <w:t>e w</w:t>
            </w:r>
            <w:r w:rsidRPr="005A5C5B">
              <w:rPr>
                <w:spacing w:val="12"/>
              </w:rPr>
              <w:t xml:space="preserve"> </w:t>
            </w:r>
            <w:r w:rsidRPr="005A5C5B">
              <w:rPr>
                <w:spacing w:val="-1"/>
              </w:rPr>
              <w:t>z</w:t>
            </w:r>
            <w:r w:rsidRPr="005A5C5B">
              <w:t>a</w:t>
            </w:r>
            <w:r w:rsidRPr="005A5C5B">
              <w:rPr>
                <w:spacing w:val="1"/>
              </w:rPr>
              <w:t>p</w:t>
            </w:r>
            <w:r w:rsidRPr="005A5C5B">
              <w:rPr>
                <w:spacing w:val="-1"/>
              </w:rPr>
              <w:t>i</w:t>
            </w:r>
            <w:r w:rsidRPr="005A5C5B">
              <w:rPr>
                <w:spacing w:val="1"/>
              </w:rPr>
              <w:t>s</w:t>
            </w:r>
            <w:r w:rsidRPr="005A5C5B">
              <w:rPr>
                <w:spacing w:val="-1"/>
              </w:rPr>
              <w:t>i</w:t>
            </w:r>
            <w:r w:rsidRPr="005A5C5B">
              <w:t>e</w:t>
            </w:r>
            <w:r w:rsidRPr="005A5C5B">
              <w:rPr>
                <w:spacing w:val="9"/>
              </w:rPr>
              <w:t xml:space="preserve"> </w:t>
            </w:r>
            <w:r w:rsidRPr="005A5C5B">
              <w:rPr>
                <w:spacing w:val="4"/>
              </w:rPr>
              <w:t>m</w:t>
            </w:r>
            <w:r w:rsidRPr="005A5C5B">
              <w:t>o</w:t>
            </w:r>
            <w:r w:rsidRPr="005A5C5B">
              <w:rPr>
                <w:spacing w:val="-4"/>
              </w:rPr>
              <w:t>ż</w:t>
            </w:r>
            <w:r w:rsidRPr="005A5C5B">
              <w:rPr>
                <w:spacing w:val="-1"/>
              </w:rPr>
              <w:t>l</w:t>
            </w:r>
            <w:r w:rsidRPr="005A5C5B">
              <w:rPr>
                <w:spacing w:val="1"/>
              </w:rPr>
              <w:t>i</w:t>
            </w:r>
            <w:r w:rsidRPr="005A5C5B">
              <w:t>wo</w:t>
            </w:r>
            <w:r w:rsidRPr="005A5C5B">
              <w:rPr>
                <w:spacing w:val="1"/>
              </w:rPr>
              <w:t>śc</w:t>
            </w:r>
            <w:r w:rsidRPr="005A5C5B">
              <w:t xml:space="preserve">i </w:t>
            </w:r>
            <w:r w:rsidRPr="005A5C5B">
              <w:rPr>
                <w:spacing w:val="1"/>
              </w:rPr>
              <w:t>c</w:t>
            </w:r>
            <w:r w:rsidRPr="005A5C5B">
              <w:rPr>
                <w:spacing w:val="-1"/>
              </w:rPr>
              <w:t>z</w:t>
            </w:r>
            <w:r w:rsidRPr="005A5C5B">
              <w:t>a</w:t>
            </w:r>
            <w:r w:rsidRPr="005A5C5B">
              <w:rPr>
                <w:spacing w:val="1"/>
              </w:rPr>
              <w:t>s</w:t>
            </w:r>
            <w:r w:rsidRPr="005A5C5B">
              <w:rPr>
                <w:spacing w:val="2"/>
              </w:rPr>
              <w:t>o</w:t>
            </w:r>
            <w:r w:rsidRPr="005A5C5B">
              <w:rPr>
                <w:spacing w:val="-2"/>
              </w:rPr>
              <w:t>w</w:t>
            </w:r>
            <w:r w:rsidRPr="005A5C5B">
              <w:rPr>
                <w:spacing w:val="2"/>
              </w:rPr>
              <w:t>e</w:t>
            </w:r>
            <w:r w:rsidRPr="005A5C5B">
              <w:t xml:space="preserve">go </w:t>
            </w:r>
            <w:r w:rsidRPr="005A5C5B">
              <w:rPr>
                <w:spacing w:val="2"/>
              </w:rPr>
              <w:t>o</w:t>
            </w:r>
            <w:r w:rsidRPr="005A5C5B">
              <w:t>d</w:t>
            </w:r>
            <w:r w:rsidRPr="005A5C5B">
              <w:rPr>
                <w:spacing w:val="1"/>
              </w:rPr>
              <w:t>d</w:t>
            </w:r>
            <w:r w:rsidRPr="005A5C5B">
              <w:t>e</w:t>
            </w:r>
            <w:r w:rsidRPr="005A5C5B">
              <w:rPr>
                <w:spacing w:val="-1"/>
              </w:rPr>
              <w:t>l</w:t>
            </w:r>
            <w:r w:rsidRPr="005A5C5B">
              <w:rPr>
                <w:spacing w:val="2"/>
              </w:rPr>
              <w:t>e</w:t>
            </w:r>
            <w:r w:rsidRPr="005A5C5B">
              <w:t>g</w:t>
            </w:r>
            <w:r w:rsidRPr="005A5C5B">
              <w:rPr>
                <w:spacing w:val="1"/>
              </w:rPr>
              <w:t>o</w:t>
            </w:r>
            <w:r w:rsidRPr="005A5C5B">
              <w:rPr>
                <w:spacing w:val="-2"/>
              </w:rPr>
              <w:t>w</w:t>
            </w:r>
            <w:r w:rsidRPr="005A5C5B">
              <w:rPr>
                <w:spacing w:val="2"/>
              </w:rPr>
              <w:t>a</w:t>
            </w:r>
            <w:r w:rsidRPr="005A5C5B">
              <w:t>n</w:t>
            </w:r>
            <w:r w:rsidRPr="005A5C5B">
              <w:rPr>
                <w:spacing w:val="1"/>
              </w:rPr>
              <w:t>i</w:t>
            </w:r>
            <w:r w:rsidRPr="005A5C5B">
              <w:t>a pra</w:t>
            </w:r>
            <w:r w:rsidRPr="005A5C5B">
              <w:rPr>
                <w:spacing w:val="1"/>
              </w:rPr>
              <w:t>c</w:t>
            </w:r>
            <w:r w:rsidRPr="005A5C5B">
              <w:rPr>
                <w:spacing w:val="2"/>
              </w:rPr>
              <w:t>o</w:t>
            </w:r>
            <w:r w:rsidRPr="005A5C5B">
              <w:rPr>
                <w:spacing w:val="-2"/>
              </w:rPr>
              <w:t>w</w:t>
            </w:r>
            <w:r w:rsidRPr="005A5C5B">
              <w:rPr>
                <w:spacing w:val="2"/>
              </w:rPr>
              <w:t>n</w:t>
            </w:r>
            <w:r w:rsidRPr="005A5C5B">
              <w:rPr>
                <w:spacing w:val="-1"/>
              </w:rPr>
              <w:t>i</w:t>
            </w:r>
            <w:r w:rsidRPr="005A5C5B">
              <w:rPr>
                <w:spacing w:val="3"/>
              </w:rPr>
              <w:t>k</w:t>
            </w:r>
            <w:r w:rsidRPr="005A5C5B">
              <w:t>a</w:t>
            </w:r>
            <w:r w:rsidRPr="005A5C5B">
              <w:rPr>
                <w:spacing w:val="13"/>
              </w:rPr>
              <w:t xml:space="preserve"> </w:t>
            </w:r>
            <w:r w:rsidRPr="005A5C5B">
              <w:rPr>
                <w:spacing w:val="6"/>
              </w:rPr>
              <w:t>W</w:t>
            </w:r>
            <w:r w:rsidRPr="005A5C5B">
              <w:t>TZ</w:t>
            </w:r>
            <w:r w:rsidRPr="005A5C5B">
              <w:rPr>
                <w:spacing w:val="24"/>
              </w:rPr>
              <w:t xml:space="preserve"> </w:t>
            </w:r>
            <w:r w:rsidRPr="005A5C5B">
              <w:rPr>
                <w:spacing w:val="1"/>
              </w:rPr>
              <w:t>j</w:t>
            </w:r>
            <w:r w:rsidRPr="005A5C5B">
              <w:rPr>
                <w:spacing w:val="-3"/>
              </w:rPr>
              <w:t>a</w:t>
            </w:r>
            <w:r w:rsidRPr="005A5C5B">
              <w:rPr>
                <w:spacing w:val="3"/>
              </w:rPr>
              <w:t>k</w:t>
            </w:r>
            <w:r w:rsidRPr="005A5C5B">
              <w:t>o</w:t>
            </w:r>
            <w:r w:rsidRPr="005A5C5B">
              <w:rPr>
                <w:spacing w:val="24"/>
              </w:rPr>
              <w:t xml:space="preserve"> </w:t>
            </w:r>
            <w:r w:rsidRPr="005A5C5B">
              <w:t>a</w:t>
            </w:r>
            <w:r w:rsidRPr="005A5C5B">
              <w:rPr>
                <w:spacing w:val="3"/>
              </w:rPr>
              <w:t>s</w:t>
            </w:r>
            <w:r w:rsidRPr="005A5C5B">
              <w:rPr>
                <w:spacing w:val="-4"/>
              </w:rPr>
              <w:t>y</w:t>
            </w:r>
            <w:r w:rsidRPr="005A5C5B">
              <w:rPr>
                <w:spacing w:val="1"/>
              </w:rPr>
              <w:t>s</w:t>
            </w:r>
            <w:r w:rsidRPr="005A5C5B">
              <w:t>te</w:t>
            </w:r>
            <w:r w:rsidRPr="005A5C5B">
              <w:rPr>
                <w:spacing w:val="-1"/>
              </w:rPr>
              <w:t>n</w:t>
            </w:r>
            <w:r w:rsidRPr="005A5C5B">
              <w:t>ta</w:t>
            </w:r>
            <w:r w:rsidRPr="005A5C5B">
              <w:rPr>
                <w:spacing w:val="19"/>
              </w:rPr>
              <w:t xml:space="preserve"> </w:t>
            </w:r>
            <w:r>
              <w:rPr>
                <w:spacing w:val="1"/>
              </w:rPr>
              <w:t>osób niepełnosprawnych</w:t>
            </w:r>
            <w:r w:rsidRPr="005A5C5B">
              <w:t>,</w:t>
            </w:r>
            <w:r>
              <w:t xml:space="preserve"> </w:t>
            </w:r>
            <w:r w:rsidRPr="00E26091">
              <w:rPr>
                <w:spacing w:val="3"/>
              </w:rPr>
              <w:t>k</w:t>
            </w:r>
            <w:r w:rsidRPr="00E26091">
              <w:t>tó</w:t>
            </w:r>
            <w:r w:rsidRPr="00E26091">
              <w:rPr>
                <w:spacing w:val="3"/>
              </w:rPr>
              <w:t>r</w:t>
            </w:r>
            <w:r w:rsidRPr="00E26091">
              <w:t>y p</w:t>
            </w:r>
            <w:r w:rsidRPr="00E26091">
              <w:rPr>
                <w:spacing w:val="-1"/>
              </w:rPr>
              <w:t>o</w:t>
            </w:r>
            <w:r w:rsidRPr="00E26091">
              <w:rPr>
                <w:spacing w:val="4"/>
              </w:rPr>
              <w:t>m</w:t>
            </w:r>
            <w:r w:rsidRPr="00E26091">
              <w:rPr>
                <w:spacing w:val="2"/>
              </w:rPr>
              <w:t>o</w:t>
            </w:r>
            <w:r w:rsidRPr="00E26091">
              <w:rPr>
                <w:spacing w:val="-4"/>
              </w:rPr>
              <w:t>ż</w:t>
            </w:r>
            <w:r w:rsidRPr="00E26091">
              <w:t>e</w:t>
            </w:r>
            <w:r w:rsidRPr="00E26091">
              <w:rPr>
                <w:spacing w:val="4"/>
              </w:rPr>
              <w:t xml:space="preserve"> </w:t>
            </w:r>
            <w:r w:rsidRPr="00E26091">
              <w:rPr>
                <w:spacing w:val="-2"/>
              </w:rPr>
              <w:t>w</w:t>
            </w:r>
            <w:r w:rsidRPr="00E26091">
              <w:t>dr</w:t>
            </w:r>
            <w:r w:rsidRPr="00E26091">
              <w:rPr>
                <w:spacing w:val="2"/>
              </w:rPr>
              <w:t>o</w:t>
            </w:r>
            <w:r w:rsidRPr="00E26091">
              <w:rPr>
                <w:spacing w:val="1"/>
              </w:rPr>
              <w:t>ż</w:t>
            </w:r>
            <w:r w:rsidRPr="00E26091">
              <w:rPr>
                <w:spacing w:val="-4"/>
              </w:rPr>
              <w:t>y</w:t>
            </w:r>
            <w:r w:rsidRPr="00E26091">
              <w:t>ć</w:t>
            </w:r>
            <w:r w:rsidRPr="00E26091">
              <w:rPr>
                <w:spacing w:val="6"/>
              </w:rPr>
              <w:t xml:space="preserve"> </w:t>
            </w:r>
            <w:r w:rsidRPr="00E26091">
              <w:t>u</w:t>
            </w:r>
            <w:r w:rsidRPr="00E26091">
              <w:rPr>
                <w:spacing w:val="3"/>
              </w:rPr>
              <w:t>c</w:t>
            </w:r>
            <w:r w:rsidRPr="00E26091">
              <w:rPr>
                <w:spacing w:val="-1"/>
              </w:rPr>
              <w:t>z</w:t>
            </w:r>
            <w:r w:rsidRPr="00E26091">
              <w:t>e</w:t>
            </w:r>
            <w:r w:rsidRPr="00E26091">
              <w:rPr>
                <w:spacing w:val="1"/>
              </w:rPr>
              <w:t>s</w:t>
            </w:r>
            <w:r w:rsidRPr="00E26091">
              <w:t>tn</w:t>
            </w:r>
            <w:r w:rsidRPr="00E26091">
              <w:rPr>
                <w:spacing w:val="-2"/>
              </w:rPr>
              <w:t>i</w:t>
            </w:r>
            <w:r w:rsidRPr="00E26091">
              <w:rPr>
                <w:spacing w:val="3"/>
              </w:rPr>
              <w:t>k</w:t>
            </w:r>
            <w:r w:rsidRPr="00E26091">
              <w:t>a na n</w:t>
            </w:r>
            <w:r w:rsidRPr="00E26091">
              <w:rPr>
                <w:spacing w:val="1"/>
              </w:rPr>
              <w:t>o</w:t>
            </w:r>
            <w:r w:rsidRPr="00E26091">
              <w:rPr>
                <w:spacing w:val="2"/>
              </w:rPr>
              <w:t>w</w:t>
            </w:r>
            <w:r w:rsidRPr="00E26091">
              <w:rPr>
                <w:spacing w:val="-6"/>
              </w:rPr>
              <w:t>y</w:t>
            </w:r>
            <w:r w:rsidRPr="00E26091">
              <w:t>m</w:t>
            </w:r>
            <w:r w:rsidRPr="00E26091">
              <w:rPr>
                <w:spacing w:val="8"/>
              </w:rPr>
              <w:t xml:space="preserve"> </w:t>
            </w:r>
            <w:r w:rsidRPr="00E26091">
              <w:rPr>
                <w:spacing w:val="1"/>
              </w:rPr>
              <w:t>s</w:t>
            </w:r>
            <w:r w:rsidRPr="00E26091">
              <w:t>ta</w:t>
            </w:r>
            <w:r w:rsidRPr="00E26091">
              <w:rPr>
                <w:spacing w:val="-1"/>
              </w:rPr>
              <w:t>n</w:t>
            </w:r>
            <w:r w:rsidRPr="00E26091">
              <w:rPr>
                <w:spacing w:val="2"/>
              </w:rPr>
              <w:t>o</w:t>
            </w:r>
            <w:r w:rsidRPr="00E26091">
              <w:t>w</w:t>
            </w:r>
            <w:r w:rsidRPr="00E26091">
              <w:rPr>
                <w:spacing w:val="-1"/>
              </w:rPr>
              <w:t>i</w:t>
            </w:r>
            <w:r w:rsidRPr="00E26091">
              <w:rPr>
                <w:spacing w:val="1"/>
              </w:rPr>
              <w:t>s</w:t>
            </w:r>
            <w:r w:rsidRPr="00E26091">
              <w:rPr>
                <w:spacing w:val="3"/>
              </w:rPr>
              <w:t>k</w:t>
            </w:r>
            <w:r w:rsidRPr="00E26091">
              <w:t xml:space="preserve">u. </w:t>
            </w:r>
            <w:r w:rsidRPr="00E26091">
              <w:rPr>
                <w:spacing w:val="1"/>
              </w:rPr>
              <w:t>Pr</w:t>
            </w:r>
            <w:r w:rsidRPr="00E26091">
              <w:t>a</w:t>
            </w:r>
            <w:r w:rsidRPr="00E26091">
              <w:rPr>
                <w:spacing w:val="1"/>
              </w:rPr>
              <w:t>c</w:t>
            </w:r>
            <w:r w:rsidRPr="00E26091">
              <w:t>o</w:t>
            </w:r>
            <w:r w:rsidRPr="00E26091">
              <w:rPr>
                <w:spacing w:val="-1"/>
              </w:rPr>
              <w:t>d</w:t>
            </w:r>
            <w:r w:rsidRPr="00E26091">
              <w:rPr>
                <w:spacing w:val="2"/>
              </w:rPr>
              <w:t>a</w:t>
            </w:r>
            <w:r w:rsidRPr="00E26091">
              <w:rPr>
                <w:spacing w:val="-2"/>
              </w:rPr>
              <w:t>w</w:t>
            </w:r>
            <w:r w:rsidRPr="00E26091">
              <w:rPr>
                <w:spacing w:val="1"/>
              </w:rPr>
              <w:t>c</w:t>
            </w:r>
            <w:r w:rsidRPr="00E26091">
              <w:t xml:space="preserve">a </w:t>
            </w:r>
            <w:r w:rsidRPr="00E26091">
              <w:rPr>
                <w:spacing w:val="-1"/>
              </w:rPr>
              <w:t>z</w:t>
            </w:r>
            <w:r w:rsidRPr="00E26091">
              <w:t>a</w:t>
            </w:r>
            <w:r w:rsidRPr="00E26091">
              <w:rPr>
                <w:spacing w:val="1"/>
              </w:rPr>
              <w:t>p</w:t>
            </w:r>
            <w:r w:rsidRPr="00E26091">
              <w:rPr>
                <w:spacing w:val="2"/>
              </w:rPr>
              <w:t>e</w:t>
            </w:r>
            <w:r w:rsidRPr="00E26091">
              <w:rPr>
                <w:spacing w:val="-2"/>
              </w:rPr>
              <w:t>w</w:t>
            </w:r>
            <w:r w:rsidRPr="00E26091">
              <w:rPr>
                <w:spacing w:val="2"/>
              </w:rPr>
              <w:t>n</w:t>
            </w:r>
            <w:r w:rsidRPr="00E26091">
              <w:rPr>
                <w:spacing w:val="-1"/>
              </w:rPr>
              <w:t>i</w:t>
            </w:r>
            <w:r w:rsidRPr="00E26091">
              <w:t xml:space="preserve">a </w:t>
            </w:r>
            <w:r w:rsidRPr="00E26091">
              <w:rPr>
                <w:spacing w:val="1"/>
              </w:rPr>
              <w:t>s</w:t>
            </w:r>
            <w:r w:rsidRPr="00E26091">
              <w:t>trój</w:t>
            </w:r>
            <w:r w:rsidRPr="00E26091">
              <w:rPr>
                <w:spacing w:val="6"/>
              </w:rPr>
              <w:t xml:space="preserve"> </w:t>
            </w:r>
            <w:r w:rsidRPr="00E26091">
              <w:rPr>
                <w:spacing w:val="1"/>
              </w:rPr>
              <w:t>r</w:t>
            </w:r>
            <w:r w:rsidRPr="00E26091">
              <w:t>o</w:t>
            </w:r>
            <w:r w:rsidRPr="00E26091">
              <w:rPr>
                <w:spacing w:val="-1"/>
              </w:rPr>
              <w:t>b</w:t>
            </w:r>
            <w:r w:rsidRPr="00E26091">
              <w:t>o</w:t>
            </w:r>
            <w:r w:rsidRPr="00E26091">
              <w:rPr>
                <w:spacing w:val="3"/>
              </w:rPr>
              <w:t>c</w:t>
            </w:r>
            <w:r w:rsidRPr="00E26091">
              <w:rPr>
                <w:spacing w:val="-1"/>
              </w:rPr>
              <w:t>z</w:t>
            </w:r>
            <w:r w:rsidRPr="00E26091">
              <w:rPr>
                <w:spacing w:val="-4"/>
              </w:rPr>
              <w:t>y</w:t>
            </w:r>
            <w:r w:rsidRPr="00E26091">
              <w:t>,</w:t>
            </w:r>
            <w:r w:rsidRPr="00E26091">
              <w:rPr>
                <w:spacing w:val="3"/>
              </w:rPr>
              <w:t xml:space="preserve"> </w:t>
            </w:r>
            <w:r w:rsidRPr="00E26091">
              <w:rPr>
                <w:spacing w:val="1"/>
              </w:rPr>
              <w:t>śr</w:t>
            </w:r>
            <w:r w:rsidRPr="00E26091">
              <w:t>o</w:t>
            </w:r>
            <w:r w:rsidRPr="00E26091">
              <w:rPr>
                <w:spacing w:val="-1"/>
              </w:rPr>
              <w:t>d</w:t>
            </w:r>
            <w:r w:rsidRPr="00E26091">
              <w:rPr>
                <w:spacing w:val="3"/>
              </w:rPr>
              <w:t>k</w:t>
            </w:r>
            <w:r w:rsidRPr="00E26091">
              <w:t>i o</w:t>
            </w:r>
            <w:r w:rsidRPr="00E26091">
              <w:rPr>
                <w:spacing w:val="1"/>
              </w:rPr>
              <w:t>c</w:t>
            </w:r>
            <w:r w:rsidRPr="00E26091">
              <w:t>hro</w:t>
            </w:r>
            <w:r w:rsidRPr="00E26091">
              <w:rPr>
                <w:spacing w:val="2"/>
              </w:rPr>
              <w:t>n</w:t>
            </w:r>
            <w:r w:rsidRPr="00E26091">
              <w:t>y</w:t>
            </w:r>
            <w:r w:rsidRPr="00E26091">
              <w:rPr>
                <w:spacing w:val="2"/>
              </w:rPr>
              <w:t xml:space="preserve"> </w:t>
            </w:r>
            <w:r w:rsidRPr="00E26091">
              <w:t>o</w:t>
            </w:r>
            <w:r w:rsidRPr="00E26091">
              <w:rPr>
                <w:spacing w:val="1"/>
              </w:rPr>
              <w:t>s</w:t>
            </w:r>
            <w:r w:rsidRPr="00E26091">
              <w:rPr>
                <w:spacing w:val="2"/>
              </w:rPr>
              <w:t>o</w:t>
            </w:r>
            <w:r w:rsidRPr="00E26091">
              <w:t>b</w:t>
            </w:r>
            <w:r w:rsidRPr="00E26091">
              <w:rPr>
                <w:spacing w:val="-1"/>
              </w:rPr>
              <w:t>i</w:t>
            </w:r>
            <w:r w:rsidRPr="00E26091">
              <w:rPr>
                <w:spacing w:val="1"/>
              </w:rPr>
              <w:t>s</w:t>
            </w:r>
            <w:r w:rsidRPr="00E26091">
              <w:t>te</w:t>
            </w:r>
            <w:r w:rsidRPr="00E26091">
              <w:rPr>
                <w:spacing w:val="1"/>
              </w:rPr>
              <w:t>j</w:t>
            </w:r>
            <w:r w:rsidRPr="00E26091">
              <w:t xml:space="preserve">, </w:t>
            </w:r>
            <w:r w:rsidRPr="00E26091">
              <w:rPr>
                <w:spacing w:val="9"/>
              </w:rPr>
              <w:t>W</w:t>
            </w:r>
            <w:r w:rsidRPr="00E26091">
              <w:t>TZ</w:t>
            </w:r>
            <w:r w:rsidRPr="00E26091">
              <w:rPr>
                <w:spacing w:val="5"/>
              </w:rPr>
              <w:t xml:space="preserve"> </w:t>
            </w:r>
            <w:r w:rsidRPr="00E26091">
              <w:rPr>
                <w:spacing w:val="2"/>
              </w:rPr>
              <w:t>f</w:t>
            </w:r>
            <w:r w:rsidRPr="00E26091">
              <w:rPr>
                <w:spacing w:val="-1"/>
              </w:rPr>
              <w:t>i</w:t>
            </w:r>
            <w:r w:rsidRPr="00E26091">
              <w:t>n</w:t>
            </w:r>
            <w:r w:rsidRPr="00E26091">
              <w:rPr>
                <w:spacing w:val="-1"/>
              </w:rPr>
              <w:t>a</w:t>
            </w:r>
            <w:r w:rsidRPr="00E26091">
              <w:t>n</w:t>
            </w:r>
            <w:r w:rsidRPr="00E26091">
              <w:rPr>
                <w:spacing w:val="1"/>
              </w:rPr>
              <w:t>s</w:t>
            </w:r>
            <w:r w:rsidRPr="00E26091">
              <w:t>u</w:t>
            </w:r>
            <w:r w:rsidRPr="00E26091">
              <w:rPr>
                <w:spacing w:val="1"/>
              </w:rPr>
              <w:t>j</w:t>
            </w:r>
            <w:r w:rsidRPr="00E26091">
              <w:t>e b</w:t>
            </w:r>
            <w:r w:rsidRPr="00E26091">
              <w:rPr>
                <w:spacing w:val="-1"/>
              </w:rPr>
              <w:t>a</w:t>
            </w:r>
            <w:r w:rsidRPr="00E26091">
              <w:t>d</w:t>
            </w:r>
            <w:r w:rsidRPr="00E26091">
              <w:rPr>
                <w:spacing w:val="1"/>
              </w:rPr>
              <w:t>a</w:t>
            </w:r>
            <w:r w:rsidRPr="00E26091">
              <w:t>n</w:t>
            </w:r>
            <w:r w:rsidRPr="00E26091">
              <w:rPr>
                <w:spacing w:val="1"/>
              </w:rPr>
              <w:t>i</w:t>
            </w:r>
            <w:r w:rsidRPr="00E26091">
              <w:t>a</w:t>
            </w:r>
            <w:r w:rsidRPr="00E26091">
              <w:rPr>
                <w:spacing w:val="1"/>
              </w:rPr>
              <w:t xml:space="preserve"> </w:t>
            </w:r>
            <w:r w:rsidRPr="00E26091">
              <w:rPr>
                <w:spacing w:val="-1"/>
              </w:rPr>
              <w:t>l</w:t>
            </w:r>
            <w:r w:rsidRPr="00E26091">
              <w:t>e</w:t>
            </w:r>
            <w:r w:rsidRPr="00E26091">
              <w:rPr>
                <w:spacing w:val="3"/>
              </w:rPr>
              <w:t>k</w:t>
            </w:r>
            <w:r w:rsidRPr="00E26091">
              <w:t>ar</w:t>
            </w:r>
            <w:r w:rsidRPr="00E26091">
              <w:rPr>
                <w:spacing w:val="2"/>
              </w:rPr>
              <w:t>s</w:t>
            </w:r>
            <w:r w:rsidRPr="00E26091">
              <w:rPr>
                <w:spacing w:val="3"/>
              </w:rPr>
              <w:t>k</w:t>
            </w:r>
            <w:r w:rsidRPr="00E26091">
              <w:rPr>
                <w:spacing w:val="-1"/>
              </w:rPr>
              <w:t>i</w:t>
            </w:r>
            <w:r w:rsidRPr="00E26091">
              <w:t>e. C</w:t>
            </w:r>
            <w:r w:rsidRPr="00E26091">
              <w:rPr>
                <w:spacing w:val="-1"/>
              </w:rPr>
              <w:t>z</w:t>
            </w:r>
            <w:r w:rsidRPr="00E26091">
              <w:t>as</w:t>
            </w:r>
            <w:r w:rsidRPr="00E26091">
              <w:rPr>
                <w:spacing w:val="5"/>
              </w:rPr>
              <w:t xml:space="preserve"> </w:t>
            </w:r>
            <w:r w:rsidRPr="00E26091">
              <w:rPr>
                <w:spacing w:val="1"/>
              </w:rPr>
              <w:t>Pr</w:t>
            </w:r>
            <w:r w:rsidRPr="00E26091">
              <w:t>a</w:t>
            </w:r>
            <w:r w:rsidRPr="00E26091">
              <w:rPr>
                <w:spacing w:val="3"/>
              </w:rPr>
              <w:t>k</w:t>
            </w:r>
            <w:r w:rsidRPr="00E26091">
              <w:rPr>
                <w:spacing w:val="2"/>
              </w:rPr>
              <w:t>t</w:t>
            </w:r>
            <w:r w:rsidRPr="00E26091">
              <w:rPr>
                <w:spacing w:val="-6"/>
              </w:rPr>
              <w:t>y</w:t>
            </w:r>
            <w:r w:rsidRPr="00E26091">
              <w:rPr>
                <w:spacing w:val="3"/>
              </w:rPr>
              <w:t>k</w:t>
            </w:r>
            <w:r w:rsidRPr="00E26091">
              <w:t>i</w:t>
            </w:r>
            <w:r w:rsidRPr="00E26091">
              <w:rPr>
                <w:spacing w:val="1"/>
              </w:rPr>
              <w:t xml:space="preserve"> j</w:t>
            </w:r>
            <w:r w:rsidRPr="00E26091">
              <w:t>e</w:t>
            </w:r>
            <w:r w:rsidRPr="00E26091">
              <w:rPr>
                <w:spacing w:val="1"/>
              </w:rPr>
              <w:t>s</w:t>
            </w:r>
            <w:r w:rsidRPr="00E26091">
              <w:t>t w</w:t>
            </w:r>
            <w:r w:rsidRPr="00E26091">
              <w:rPr>
                <w:spacing w:val="-1"/>
              </w:rPr>
              <w:t>li</w:t>
            </w:r>
            <w:r w:rsidRPr="00E26091">
              <w:rPr>
                <w:spacing w:val="3"/>
              </w:rPr>
              <w:t>c</w:t>
            </w:r>
            <w:r w:rsidRPr="00E26091">
              <w:rPr>
                <w:spacing w:val="-1"/>
              </w:rPr>
              <w:t>z</w:t>
            </w:r>
            <w:r w:rsidRPr="00E26091">
              <w:t>a</w:t>
            </w:r>
            <w:r w:rsidRPr="00E26091">
              <w:rPr>
                <w:spacing w:val="4"/>
              </w:rPr>
              <w:t>n</w:t>
            </w:r>
            <w:r w:rsidRPr="00E26091">
              <w:t xml:space="preserve">y </w:t>
            </w:r>
            <w:r w:rsidRPr="00E26091">
              <w:rPr>
                <w:spacing w:val="56"/>
              </w:rPr>
              <w:t xml:space="preserve"> </w:t>
            </w:r>
            <w:r w:rsidRPr="00E26091">
              <w:t xml:space="preserve">w </w:t>
            </w:r>
            <w:r w:rsidRPr="00E26091">
              <w:rPr>
                <w:spacing w:val="3"/>
              </w:rPr>
              <w:t>c</w:t>
            </w:r>
            <w:r w:rsidRPr="00E26091">
              <w:rPr>
                <w:spacing w:val="-4"/>
              </w:rPr>
              <w:t>z</w:t>
            </w:r>
            <w:r>
              <w:t xml:space="preserve">as </w:t>
            </w:r>
            <w:r w:rsidRPr="00E26091">
              <w:t>u</w:t>
            </w:r>
            <w:r w:rsidRPr="00E26091">
              <w:rPr>
                <w:spacing w:val="3"/>
              </w:rPr>
              <w:t>c</w:t>
            </w:r>
            <w:r w:rsidRPr="00E26091">
              <w:rPr>
                <w:spacing w:val="-1"/>
              </w:rPr>
              <w:t>z</w:t>
            </w:r>
            <w:r w:rsidRPr="00E26091">
              <w:t>e</w:t>
            </w:r>
            <w:r w:rsidRPr="00E26091">
              <w:rPr>
                <w:spacing w:val="3"/>
              </w:rPr>
              <w:t>s</w:t>
            </w:r>
            <w:r w:rsidRPr="00E26091">
              <w:t>tn</w:t>
            </w:r>
            <w:r w:rsidRPr="00E26091">
              <w:rPr>
                <w:spacing w:val="-2"/>
              </w:rPr>
              <w:t>i</w:t>
            </w:r>
            <w:r w:rsidRPr="00E26091">
              <w:rPr>
                <w:spacing w:val="1"/>
              </w:rPr>
              <w:t>c</w:t>
            </w:r>
            <w:r w:rsidRPr="00E26091">
              <w:rPr>
                <w:spacing w:val="2"/>
              </w:rPr>
              <w:t>t</w:t>
            </w:r>
            <w:r w:rsidRPr="00E26091">
              <w:rPr>
                <w:spacing w:val="-2"/>
              </w:rPr>
              <w:t>w</w:t>
            </w:r>
            <w:r w:rsidRPr="00E26091">
              <w:t xml:space="preserve">a w </w:t>
            </w:r>
            <w:r w:rsidRPr="00E26091">
              <w:rPr>
                <w:spacing w:val="6"/>
              </w:rPr>
              <w:t>W</w:t>
            </w:r>
            <w:r w:rsidRPr="00E26091">
              <w:rPr>
                <w:spacing w:val="-2"/>
              </w:rPr>
              <w:t>T</w:t>
            </w:r>
            <w:r w:rsidRPr="00E26091">
              <w:t>Z.</w:t>
            </w:r>
          </w:p>
          <w:p w:rsidR="00757A3F" w:rsidRPr="00E26091" w:rsidRDefault="00757A3F" w:rsidP="00E26091">
            <w:pPr>
              <w:pStyle w:val="Akapitzlist"/>
              <w:numPr>
                <w:ilvl w:val="0"/>
                <w:numId w:val="8"/>
              </w:numPr>
              <w:jc w:val="both"/>
            </w:pPr>
            <w:r>
              <w:t xml:space="preserve"> </w:t>
            </w:r>
            <w:r w:rsidRPr="00E26091">
              <w:rPr>
                <w:spacing w:val="-1"/>
              </w:rPr>
              <w:t>O</w:t>
            </w:r>
            <w:r w:rsidRPr="00E26091">
              <w:rPr>
                <w:spacing w:val="3"/>
              </w:rPr>
              <w:t>k</w:t>
            </w:r>
            <w:r w:rsidRPr="00E26091">
              <w:rPr>
                <w:spacing w:val="1"/>
              </w:rPr>
              <w:t>r</w:t>
            </w:r>
            <w:r w:rsidRPr="00E26091">
              <w:t>es</w:t>
            </w:r>
            <w:r w:rsidRPr="00E26091">
              <w:rPr>
                <w:spacing w:val="52"/>
              </w:rPr>
              <w:t xml:space="preserve"> </w:t>
            </w:r>
            <w:r w:rsidRPr="00E26091">
              <w:t>o</w:t>
            </w:r>
            <w:r w:rsidRPr="00E26091">
              <w:rPr>
                <w:spacing w:val="1"/>
              </w:rPr>
              <w:t>c</w:t>
            </w:r>
            <w:r w:rsidRPr="00E26091">
              <w:t>hro</w:t>
            </w:r>
            <w:r w:rsidRPr="00E26091">
              <w:rPr>
                <w:spacing w:val="2"/>
              </w:rPr>
              <w:t>n</w:t>
            </w:r>
            <w:r w:rsidRPr="00E26091">
              <w:t>y</w:t>
            </w:r>
            <w:r w:rsidRPr="00E26091">
              <w:rPr>
                <w:spacing w:val="46"/>
              </w:rPr>
              <w:t xml:space="preserve"> </w:t>
            </w:r>
            <w:r w:rsidRPr="00E26091">
              <w:t>p</w:t>
            </w:r>
            <w:r w:rsidRPr="00E26091">
              <w:rPr>
                <w:spacing w:val="3"/>
              </w:rPr>
              <w:t>r</w:t>
            </w:r>
            <w:r w:rsidRPr="00E26091">
              <w:rPr>
                <w:spacing w:val="-4"/>
              </w:rPr>
              <w:t>z</w:t>
            </w:r>
            <w:r w:rsidRPr="00E26091">
              <w:rPr>
                <w:spacing w:val="2"/>
              </w:rPr>
              <w:t>e</w:t>
            </w:r>
            <w:r w:rsidRPr="00E26091">
              <w:t>d</w:t>
            </w:r>
            <w:r w:rsidRPr="00E26091">
              <w:rPr>
                <w:spacing w:val="52"/>
              </w:rPr>
              <w:t xml:space="preserve"> </w:t>
            </w:r>
            <w:r w:rsidRPr="00E26091">
              <w:rPr>
                <w:spacing w:val="1"/>
              </w:rPr>
              <w:t>s</w:t>
            </w:r>
            <w:r w:rsidRPr="00E26091">
              <w:rPr>
                <w:spacing w:val="3"/>
              </w:rPr>
              <w:t>k</w:t>
            </w:r>
            <w:r w:rsidRPr="00E26091">
              <w:rPr>
                <w:spacing w:val="-2"/>
              </w:rPr>
              <w:t>r</w:t>
            </w:r>
            <w:r w:rsidRPr="00E26091">
              <w:t>e</w:t>
            </w:r>
            <w:r w:rsidRPr="00E26091">
              <w:rPr>
                <w:spacing w:val="1"/>
              </w:rPr>
              <w:t>ś</w:t>
            </w:r>
            <w:r w:rsidRPr="00E26091">
              <w:rPr>
                <w:spacing w:val="-1"/>
              </w:rPr>
              <w:t>l</w:t>
            </w:r>
            <w:r w:rsidRPr="00E26091">
              <w:t>e</w:t>
            </w:r>
            <w:r w:rsidRPr="00E26091">
              <w:rPr>
                <w:spacing w:val="1"/>
              </w:rPr>
              <w:t>n</w:t>
            </w:r>
            <w:r w:rsidRPr="00E26091">
              <w:rPr>
                <w:spacing w:val="-1"/>
              </w:rPr>
              <w:t>i</w:t>
            </w:r>
            <w:r w:rsidRPr="00E26091">
              <w:t>em</w:t>
            </w:r>
            <w:r w:rsidRPr="00E26091">
              <w:rPr>
                <w:spacing w:val="50"/>
              </w:rPr>
              <w:t xml:space="preserve"> </w:t>
            </w:r>
            <w:r w:rsidRPr="00E26091">
              <w:t xml:space="preserve">z </w:t>
            </w:r>
            <w:r w:rsidRPr="00E26091">
              <w:rPr>
                <w:spacing w:val="-1"/>
              </w:rPr>
              <w:t>li</w:t>
            </w:r>
            <w:r w:rsidRPr="00E26091">
              <w:rPr>
                <w:spacing w:val="1"/>
              </w:rPr>
              <w:t>s</w:t>
            </w:r>
            <w:r w:rsidRPr="00E26091">
              <w:rPr>
                <w:spacing w:val="4"/>
              </w:rPr>
              <w:t>t</w:t>
            </w:r>
            <w:r w:rsidRPr="00E26091">
              <w:t>y</w:t>
            </w:r>
            <w:r w:rsidRPr="00E26091">
              <w:rPr>
                <w:spacing w:val="9"/>
              </w:rPr>
              <w:t xml:space="preserve"> </w:t>
            </w:r>
            <w:r w:rsidRPr="00E26091">
              <w:t>u</w:t>
            </w:r>
            <w:r w:rsidRPr="00E26091">
              <w:rPr>
                <w:spacing w:val="3"/>
              </w:rPr>
              <w:t>c</w:t>
            </w:r>
            <w:r w:rsidRPr="00E26091">
              <w:rPr>
                <w:spacing w:val="-4"/>
              </w:rPr>
              <w:t>z</w:t>
            </w:r>
            <w:r w:rsidRPr="00E26091">
              <w:t>e</w:t>
            </w:r>
            <w:r w:rsidRPr="00E26091">
              <w:rPr>
                <w:spacing w:val="1"/>
              </w:rPr>
              <w:t>s</w:t>
            </w:r>
            <w:r w:rsidRPr="00E26091">
              <w:rPr>
                <w:spacing w:val="2"/>
              </w:rPr>
              <w:t>t</w:t>
            </w:r>
            <w:r w:rsidRPr="00E26091">
              <w:t>n</w:t>
            </w:r>
            <w:r w:rsidRPr="00E26091">
              <w:rPr>
                <w:spacing w:val="-1"/>
              </w:rPr>
              <w:t>i</w:t>
            </w:r>
            <w:r w:rsidRPr="00E26091">
              <w:rPr>
                <w:spacing w:val="3"/>
              </w:rPr>
              <w:t>k</w:t>
            </w:r>
            <w:r w:rsidRPr="00E26091">
              <w:t xml:space="preserve">ów </w:t>
            </w:r>
            <w:r w:rsidRPr="00E26091">
              <w:rPr>
                <w:spacing w:val="9"/>
              </w:rPr>
              <w:t>W</w:t>
            </w:r>
            <w:r w:rsidRPr="00E26091">
              <w:t xml:space="preserve">TZ  </w:t>
            </w:r>
            <w:r w:rsidRPr="00E26091">
              <w:rPr>
                <w:spacing w:val="4"/>
              </w:rPr>
              <w:t xml:space="preserve"> </w:t>
            </w:r>
            <w:r w:rsidRPr="00E26091">
              <w:t>po</w:t>
            </w:r>
            <w:r w:rsidRPr="00E26091">
              <w:rPr>
                <w:spacing w:val="13"/>
              </w:rPr>
              <w:t xml:space="preserve"> </w:t>
            </w:r>
            <w:r w:rsidRPr="00E26091">
              <w:t>p</w:t>
            </w:r>
            <w:r w:rsidRPr="00E26091">
              <w:rPr>
                <w:spacing w:val="-1"/>
              </w:rPr>
              <w:t>o</w:t>
            </w:r>
            <w:r w:rsidRPr="00E26091">
              <w:t>d</w:t>
            </w:r>
            <w:r w:rsidRPr="00E26091">
              <w:rPr>
                <w:spacing w:val="1"/>
              </w:rPr>
              <w:t>j</w:t>
            </w:r>
            <w:r w:rsidRPr="00E26091">
              <w:t>ę</w:t>
            </w:r>
            <w:r w:rsidRPr="00E26091">
              <w:rPr>
                <w:spacing w:val="1"/>
              </w:rPr>
              <w:t>ci</w:t>
            </w:r>
            <w:r w:rsidRPr="00E26091">
              <w:t xml:space="preserve">u </w:t>
            </w:r>
            <w:r w:rsidRPr="00E26091">
              <w:rPr>
                <w:spacing w:val="-1"/>
              </w:rPr>
              <w:t>z</w:t>
            </w:r>
            <w:r w:rsidRPr="00E26091">
              <w:t>atr</w:t>
            </w:r>
            <w:r w:rsidRPr="00E26091">
              <w:rPr>
                <w:spacing w:val="2"/>
              </w:rPr>
              <w:t>u</w:t>
            </w:r>
            <w:r w:rsidRPr="00E26091">
              <w:t>d</w:t>
            </w:r>
            <w:r w:rsidRPr="00E26091">
              <w:rPr>
                <w:spacing w:val="-1"/>
              </w:rPr>
              <w:t>n</w:t>
            </w:r>
            <w:r w:rsidRPr="00E26091">
              <w:rPr>
                <w:spacing w:val="1"/>
              </w:rPr>
              <w:t>i</w:t>
            </w:r>
            <w:r w:rsidRPr="00E26091">
              <w:t>e</w:t>
            </w:r>
            <w:r w:rsidRPr="00E26091">
              <w:rPr>
                <w:spacing w:val="1"/>
              </w:rPr>
              <w:t>n</w:t>
            </w:r>
            <w:r w:rsidRPr="00E26091">
              <w:rPr>
                <w:spacing w:val="-1"/>
              </w:rPr>
              <w:t>i</w:t>
            </w:r>
            <w:r w:rsidRPr="00E26091">
              <w:t>a.</w:t>
            </w:r>
            <w:r>
              <w:t xml:space="preserve"> </w:t>
            </w:r>
            <w:r w:rsidRPr="00E26091">
              <w:t>U</w:t>
            </w:r>
            <w:r w:rsidRPr="00E26091">
              <w:rPr>
                <w:spacing w:val="4"/>
              </w:rPr>
              <w:t>c</w:t>
            </w:r>
            <w:r w:rsidRPr="00E26091">
              <w:rPr>
                <w:spacing w:val="-1"/>
              </w:rPr>
              <w:t>z</w:t>
            </w:r>
            <w:r w:rsidRPr="00E26091">
              <w:t>e</w:t>
            </w:r>
            <w:r w:rsidRPr="00E26091">
              <w:rPr>
                <w:spacing w:val="1"/>
              </w:rPr>
              <w:t>s</w:t>
            </w:r>
            <w:r w:rsidRPr="00E26091">
              <w:t>t</w:t>
            </w:r>
            <w:r w:rsidRPr="00E26091">
              <w:rPr>
                <w:spacing w:val="2"/>
              </w:rPr>
              <w:t>n</w:t>
            </w:r>
            <w:r w:rsidRPr="00E26091">
              <w:rPr>
                <w:spacing w:val="-1"/>
              </w:rPr>
              <w:t>i</w:t>
            </w:r>
            <w:r w:rsidRPr="00E26091">
              <w:t>k</w:t>
            </w:r>
            <w:r w:rsidRPr="00E26091">
              <w:rPr>
                <w:spacing w:val="-8"/>
              </w:rPr>
              <w:t xml:space="preserve"> </w:t>
            </w:r>
            <w:r w:rsidRPr="00E26091">
              <w:rPr>
                <w:spacing w:val="4"/>
              </w:rPr>
              <w:t>m</w:t>
            </w:r>
            <w:r w:rsidRPr="00E26091">
              <w:t>a</w:t>
            </w:r>
            <w:r w:rsidRPr="00E26091">
              <w:rPr>
                <w:spacing w:val="-3"/>
              </w:rPr>
              <w:t xml:space="preserve"> </w:t>
            </w:r>
            <w:r w:rsidRPr="00E26091">
              <w:rPr>
                <w:spacing w:val="-1"/>
              </w:rPr>
              <w:t>p</w:t>
            </w:r>
            <w:r w:rsidRPr="00E26091">
              <w:rPr>
                <w:spacing w:val="1"/>
              </w:rPr>
              <w:t>r</w:t>
            </w:r>
            <w:r w:rsidRPr="00E26091">
              <w:t>a</w:t>
            </w:r>
            <w:r w:rsidRPr="00E26091">
              <w:rPr>
                <w:spacing w:val="-3"/>
              </w:rPr>
              <w:t>w</w:t>
            </w:r>
            <w:r w:rsidRPr="00E26091">
              <w:t>o</w:t>
            </w:r>
            <w:r w:rsidRPr="00E26091">
              <w:rPr>
                <w:spacing w:val="-1"/>
              </w:rPr>
              <w:t xml:space="preserve"> </w:t>
            </w:r>
            <w:r w:rsidRPr="00E26091">
              <w:rPr>
                <w:spacing w:val="-2"/>
              </w:rPr>
              <w:t>w</w:t>
            </w:r>
            <w:r w:rsidRPr="00E26091">
              <w:rPr>
                <w:spacing w:val="1"/>
              </w:rPr>
              <w:t>r</w:t>
            </w:r>
            <w:r w:rsidRPr="00E26091">
              <w:t>ó</w:t>
            </w:r>
            <w:r w:rsidRPr="00E26091">
              <w:rPr>
                <w:spacing w:val="1"/>
              </w:rPr>
              <w:t>c</w:t>
            </w:r>
            <w:r w:rsidRPr="00E26091">
              <w:rPr>
                <w:spacing w:val="-1"/>
              </w:rPr>
              <w:t>i</w:t>
            </w:r>
            <w:r w:rsidRPr="00E26091">
              <w:t>ć</w:t>
            </w:r>
            <w:r w:rsidRPr="00E26091">
              <w:rPr>
                <w:spacing w:val="-5"/>
              </w:rPr>
              <w:t xml:space="preserve"> </w:t>
            </w:r>
            <w:r w:rsidRPr="00E26091">
              <w:t>na</w:t>
            </w:r>
            <w:r w:rsidRPr="00E26091">
              <w:rPr>
                <w:spacing w:val="-6"/>
              </w:rPr>
              <w:t xml:space="preserve"> </w:t>
            </w:r>
            <w:r w:rsidRPr="00E26091">
              <w:rPr>
                <w:spacing w:val="9"/>
              </w:rPr>
              <w:t>W</w:t>
            </w:r>
            <w:r w:rsidRPr="00E26091">
              <w:t>TZ, w</w:t>
            </w:r>
            <w:r w:rsidRPr="00E26091">
              <w:rPr>
                <w:spacing w:val="-3"/>
              </w:rPr>
              <w:t xml:space="preserve"> </w:t>
            </w:r>
            <w:r w:rsidRPr="00E26091">
              <w:rPr>
                <w:spacing w:val="6"/>
              </w:rPr>
              <w:t>s</w:t>
            </w:r>
            <w:r w:rsidRPr="00E26091">
              <w:rPr>
                <w:spacing w:val="-4"/>
              </w:rPr>
              <w:t>y</w:t>
            </w:r>
            <w:r w:rsidRPr="00E26091">
              <w:t>t</w:t>
            </w:r>
            <w:r w:rsidRPr="00E26091">
              <w:rPr>
                <w:spacing w:val="2"/>
              </w:rPr>
              <w:t>u</w:t>
            </w:r>
            <w:r w:rsidRPr="00E26091">
              <w:t>a</w:t>
            </w:r>
            <w:r w:rsidRPr="00E26091">
              <w:rPr>
                <w:spacing w:val="1"/>
              </w:rPr>
              <w:t>cj</w:t>
            </w:r>
            <w:r w:rsidRPr="00E26091">
              <w:t>i</w:t>
            </w:r>
            <w:r w:rsidRPr="00E26091">
              <w:rPr>
                <w:spacing w:val="-8"/>
              </w:rPr>
              <w:t xml:space="preserve"> </w:t>
            </w:r>
            <w:r w:rsidRPr="00E26091">
              <w:t>u</w:t>
            </w:r>
            <w:r w:rsidRPr="00E26091">
              <w:rPr>
                <w:spacing w:val="-1"/>
              </w:rPr>
              <w:t>t</w:t>
            </w:r>
            <w:r w:rsidRPr="00E26091">
              <w:rPr>
                <w:spacing w:val="1"/>
              </w:rPr>
              <w:t>r</w:t>
            </w:r>
            <w:r w:rsidRPr="00E26091">
              <w:t>a</w:t>
            </w:r>
            <w:r w:rsidRPr="00E26091">
              <w:rPr>
                <w:spacing w:val="4"/>
              </w:rPr>
              <w:t>t</w:t>
            </w:r>
            <w:r w:rsidRPr="00E26091">
              <w:t>y</w:t>
            </w:r>
            <w:r w:rsidRPr="00E26091">
              <w:rPr>
                <w:spacing w:val="-7"/>
              </w:rPr>
              <w:t xml:space="preserve"> </w:t>
            </w:r>
            <w:r w:rsidRPr="00E26091">
              <w:rPr>
                <w:spacing w:val="-1"/>
              </w:rPr>
              <w:t>z</w:t>
            </w:r>
            <w:r w:rsidRPr="00E26091">
              <w:t>atr</w:t>
            </w:r>
            <w:r w:rsidRPr="00E26091">
              <w:rPr>
                <w:spacing w:val="2"/>
              </w:rPr>
              <w:t>u</w:t>
            </w:r>
            <w:r w:rsidRPr="00E26091">
              <w:t>d</w:t>
            </w:r>
            <w:r w:rsidRPr="00E26091">
              <w:rPr>
                <w:spacing w:val="-1"/>
              </w:rPr>
              <w:t>n</w:t>
            </w:r>
            <w:r w:rsidRPr="00E26091">
              <w:rPr>
                <w:spacing w:val="1"/>
              </w:rPr>
              <w:t>i</w:t>
            </w:r>
            <w:r w:rsidRPr="00E26091">
              <w:t>e</w:t>
            </w:r>
            <w:r w:rsidRPr="00E26091">
              <w:rPr>
                <w:spacing w:val="1"/>
              </w:rPr>
              <w:t>n</w:t>
            </w:r>
            <w:r w:rsidRPr="00E26091">
              <w:rPr>
                <w:spacing w:val="-1"/>
              </w:rPr>
              <w:t>i</w:t>
            </w:r>
            <w:r w:rsidRPr="00E26091">
              <w:t>a,</w:t>
            </w:r>
            <w:r w:rsidRPr="00E26091">
              <w:rPr>
                <w:spacing w:val="-10"/>
              </w:rPr>
              <w:t xml:space="preserve"> </w:t>
            </w:r>
            <w:r w:rsidRPr="00E26091">
              <w:t>n</w:t>
            </w:r>
            <w:r w:rsidRPr="00E26091">
              <w:rPr>
                <w:spacing w:val="1"/>
              </w:rPr>
              <w:t>a</w:t>
            </w:r>
            <w:r w:rsidRPr="00E26091">
              <w:rPr>
                <w:spacing w:val="-2"/>
              </w:rPr>
              <w:t>w</w:t>
            </w:r>
            <w:r w:rsidRPr="00E26091">
              <w:rPr>
                <w:spacing w:val="2"/>
              </w:rPr>
              <w:t>e</w:t>
            </w:r>
            <w:r w:rsidRPr="00E26091">
              <w:t>t g</w:t>
            </w:r>
            <w:r w:rsidRPr="00E26091">
              <w:rPr>
                <w:spacing w:val="1"/>
              </w:rPr>
              <w:t>d</w:t>
            </w:r>
            <w:r w:rsidRPr="00E26091">
              <w:t>y</w:t>
            </w:r>
            <w:r w:rsidRPr="00E26091">
              <w:rPr>
                <w:spacing w:val="-7"/>
              </w:rPr>
              <w:t xml:space="preserve"> </w:t>
            </w:r>
            <w:r w:rsidRPr="00E26091">
              <w:rPr>
                <w:spacing w:val="1"/>
              </w:rPr>
              <w:t>j</w:t>
            </w:r>
            <w:r w:rsidRPr="00E26091">
              <w:rPr>
                <w:spacing w:val="2"/>
              </w:rPr>
              <w:t>e</w:t>
            </w:r>
            <w:r w:rsidRPr="00E26091">
              <w:t>go</w:t>
            </w:r>
            <w:r w:rsidRPr="00E26091">
              <w:rPr>
                <w:spacing w:val="-5"/>
              </w:rPr>
              <w:t xml:space="preserve"> </w:t>
            </w:r>
            <w:r w:rsidRPr="00E26091">
              <w:rPr>
                <w:spacing w:val="4"/>
              </w:rPr>
              <w:t>m</w:t>
            </w:r>
            <w:r w:rsidRPr="00E26091">
              <w:rPr>
                <w:spacing w:val="-1"/>
              </w:rPr>
              <w:t>i</w:t>
            </w:r>
            <w:r w:rsidRPr="00E26091">
              <w:t>e</w:t>
            </w:r>
            <w:r w:rsidRPr="00E26091">
              <w:rPr>
                <w:spacing w:val="1"/>
              </w:rPr>
              <w:t>jsc</w:t>
            </w:r>
            <w:r w:rsidRPr="00E26091">
              <w:t>e</w:t>
            </w:r>
            <w:r w:rsidRPr="00E26091">
              <w:rPr>
                <w:spacing w:val="-6"/>
              </w:rPr>
              <w:t xml:space="preserve"> </w:t>
            </w:r>
            <w:r w:rsidRPr="00E26091">
              <w:rPr>
                <w:spacing w:val="-4"/>
              </w:rPr>
              <w:t>z</w:t>
            </w:r>
            <w:r w:rsidRPr="00E26091">
              <w:t>o</w:t>
            </w:r>
            <w:r w:rsidRPr="00E26091">
              <w:rPr>
                <w:spacing w:val="1"/>
              </w:rPr>
              <w:t>s</w:t>
            </w:r>
            <w:r w:rsidRPr="00E26091">
              <w:t>t</w:t>
            </w:r>
            <w:r w:rsidRPr="00E26091">
              <w:rPr>
                <w:spacing w:val="2"/>
              </w:rPr>
              <w:t>a</w:t>
            </w:r>
            <w:r w:rsidRPr="00E26091">
              <w:rPr>
                <w:spacing w:val="-1"/>
              </w:rPr>
              <w:t>ł</w:t>
            </w:r>
            <w:r w:rsidRPr="00E26091">
              <w:t>o</w:t>
            </w:r>
            <w:r w:rsidRPr="00E26091">
              <w:rPr>
                <w:spacing w:val="-6"/>
              </w:rPr>
              <w:t xml:space="preserve"> </w:t>
            </w:r>
            <w:r w:rsidRPr="00E26091">
              <w:rPr>
                <w:spacing w:val="1"/>
              </w:rPr>
              <w:t>j</w:t>
            </w:r>
            <w:r w:rsidRPr="00E26091">
              <w:rPr>
                <w:spacing w:val="2"/>
              </w:rPr>
              <w:t>u</w:t>
            </w:r>
            <w:r w:rsidRPr="00E26091">
              <w:t>ż o</w:t>
            </w:r>
            <w:r w:rsidRPr="00E26091">
              <w:rPr>
                <w:spacing w:val="-1"/>
              </w:rPr>
              <w:t>b</w:t>
            </w:r>
            <w:r w:rsidRPr="00E26091">
              <w:rPr>
                <w:spacing w:val="1"/>
              </w:rPr>
              <w:t>s</w:t>
            </w:r>
            <w:r w:rsidRPr="00E26091">
              <w:t>a</w:t>
            </w:r>
            <w:r w:rsidRPr="00E26091">
              <w:rPr>
                <w:spacing w:val="1"/>
              </w:rPr>
              <w:t>d</w:t>
            </w:r>
            <w:r w:rsidRPr="00E26091">
              <w:rPr>
                <w:spacing w:val="-1"/>
              </w:rPr>
              <w:t>z</w:t>
            </w:r>
            <w:r w:rsidRPr="00E26091">
              <w:t>o</w:t>
            </w:r>
            <w:r w:rsidRPr="00E26091">
              <w:rPr>
                <w:spacing w:val="1"/>
              </w:rPr>
              <w:t>n</w:t>
            </w:r>
            <w:r w:rsidRPr="00E26091">
              <w:t>e</w:t>
            </w:r>
            <w:r w:rsidRPr="00E26091">
              <w:rPr>
                <w:spacing w:val="-10"/>
              </w:rPr>
              <w:t xml:space="preserve"> </w:t>
            </w:r>
            <w:r w:rsidRPr="00E26091">
              <w:rPr>
                <w:spacing w:val="-1"/>
              </w:rPr>
              <w:t>p</w:t>
            </w:r>
            <w:r w:rsidRPr="00E26091">
              <w:rPr>
                <w:spacing w:val="3"/>
              </w:rPr>
              <w:t>r</w:t>
            </w:r>
            <w:r w:rsidRPr="00E26091">
              <w:rPr>
                <w:spacing w:val="-1"/>
              </w:rPr>
              <w:t>z</w:t>
            </w:r>
            <w:r w:rsidRPr="00E26091">
              <w:rPr>
                <w:spacing w:val="2"/>
              </w:rPr>
              <w:t>e</w:t>
            </w:r>
            <w:r w:rsidRPr="00E26091">
              <w:t>z</w:t>
            </w:r>
            <w:r w:rsidRPr="00E26091">
              <w:rPr>
                <w:spacing w:val="-6"/>
              </w:rPr>
              <w:t xml:space="preserve"> </w:t>
            </w:r>
            <w:r w:rsidRPr="00E26091">
              <w:rPr>
                <w:spacing w:val="1"/>
              </w:rPr>
              <w:t>i</w:t>
            </w:r>
            <w:r w:rsidRPr="00E26091">
              <w:t>n</w:t>
            </w:r>
            <w:r w:rsidRPr="00E26091">
              <w:rPr>
                <w:spacing w:val="-1"/>
              </w:rPr>
              <w:t>n</w:t>
            </w:r>
            <w:r w:rsidRPr="00E26091">
              <w:t>ą</w:t>
            </w:r>
            <w:r w:rsidRPr="00E26091">
              <w:rPr>
                <w:spacing w:val="-2"/>
              </w:rPr>
              <w:t xml:space="preserve"> </w:t>
            </w:r>
            <w:r w:rsidRPr="00E26091">
              <w:t>oso</w:t>
            </w:r>
            <w:r w:rsidRPr="00E26091">
              <w:rPr>
                <w:spacing w:val="1"/>
              </w:rPr>
              <w:t>b</w:t>
            </w:r>
            <w:r w:rsidRPr="00E26091">
              <w:t>ę.</w:t>
            </w:r>
            <w:r>
              <w:t xml:space="preserve"> </w:t>
            </w:r>
            <w:r w:rsidRPr="00E26091">
              <w:rPr>
                <w:spacing w:val="-1"/>
              </w:rPr>
              <w:t>P</w:t>
            </w:r>
            <w:r w:rsidRPr="00E26091">
              <w:rPr>
                <w:spacing w:val="2"/>
              </w:rPr>
              <w:t>o</w:t>
            </w:r>
            <w:r w:rsidRPr="00E26091">
              <w:rPr>
                <w:spacing w:val="-2"/>
              </w:rPr>
              <w:t>w</w:t>
            </w:r>
            <w:r w:rsidRPr="00E26091">
              <w:rPr>
                <w:spacing w:val="1"/>
              </w:rPr>
              <w:t>r</w:t>
            </w:r>
            <w:r w:rsidRPr="00E26091">
              <w:t>ót</w:t>
            </w:r>
            <w:r w:rsidRPr="00E26091">
              <w:rPr>
                <w:spacing w:val="-5"/>
              </w:rPr>
              <w:t xml:space="preserve"> </w:t>
            </w:r>
            <w:r w:rsidRPr="00E26091">
              <w:t>n</w:t>
            </w:r>
            <w:r w:rsidRPr="00E26091">
              <w:rPr>
                <w:spacing w:val="1"/>
              </w:rPr>
              <w:t>i</w:t>
            </w:r>
            <w:r w:rsidRPr="00E26091">
              <w:t>e</w:t>
            </w:r>
            <w:r w:rsidRPr="00E26091">
              <w:rPr>
                <w:spacing w:val="-2"/>
              </w:rPr>
              <w:t xml:space="preserve"> </w:t>
            </w:r>
            <w:r w:rsidRPr="00E26091">
              <w:rPr>
                <w:spacing w:val="-1"/>
              </w:rPr>
              <w:t>z</w:t>
            </w:r>
            <w:r w:rsidRPr="00E26091">
              <w:t>w</w:t>
            </w:r>
            <w:r w:rsidRPr="00E26091">
              <w:rPr>
                <w:spacing w:val="1"/>
              </w:rPr>
              <w:t>i</w:t>
            </w:r>
            <w:r w:rsidRPr="00E26091">
              <w:t>ę</w:t>
            </w:r>
            <w:r w:rsidRPr="00E26091">
              <w:rPr>
                <w:spacing w:val="3"/>
              </w:rPr>
              <w:t>k</w:t>
            </w:r>
            <w:r w:rsidRPr="00E26091">
              <w:rPr>
                <w:spacing w:val="1"/>
              </w:rPr>
              <w:t>s</w:t>
            </w:r>
            <w:r w:rsidRPr="00E26091">
              <w:rPr>
                <w:spacing w:val="-4"/>
              </w:rPr>
              <w:t>z</w:t>
            </w:r>
            <w:r w:rsidRPr="00E26091">
              <w:t>a</w:t>
            </w:r>
            <w:r w:rsidRPr="00E26091">
              <w:rPr>
                <w:spacing w:val="-8"/>
              </w:rPr>
              <w:t xml:space="preserve"> </w:t>
            </w:r>
            <w:r w:rsidRPr="00E26091">
              <w:rPr>
                <w:spacing w:val="3"/>
              </w:rPr>
              <w:t>k</w:t>
            </w:r>
            <w:r w:rsidRPr="00E26091">
              <w:rPr>
                <w:spacing w:val="-2"/>
              </w:rPr>
              <w:t>w</w:t>
            </w:r>
            <w:r w:rsidRPr="00E26091">
              <w:t>o</w:t>
            </w:r>
            <w:r w:rsidRPr="00E26091">
              <w:rPr>
                <w:spacing w:val="4"/>
              </w:rPr>
              <w:t>t</w:t>
            </w:r>
            <w:r w:rsidRPr="00E26091">
              <w:t>y d</w:t>
            </w:r>
            <w:r w:rsidRPr="00E26091">
              <w:rPr>
                <w:spacing w:val="-1"/>
              </w:rPr>
              <w:t>o</w:t>
            </w:r>
            <w:r w:rsidRPr="00E26091">
              <w:rPr>
                <w:spacing w:val="2"/>
              </w:rPr>
              <w:t>f</w:t>
            </w:r>
            <w:r w:rsidRPr="00E26091">
              <w:rPr>
                <w:spacing w:val="-1"/>
              </w:rPr>
              <w:t>i</w:t>
            </w:r>
            <w:r w:rsidRPr="00E26091">
              <w:t>n</w:t>
            </w:r>
            <w:r w:rsidRPr="00E26091">
              <w:rPr>
                <w:spacing w:val="-1"/>
              </w:rPr>
              <w:t>a</w:t>
            </w:r>
            <w:r w:rsidRPr="00E26091">
              <w:t>n</w:t>
            </w:r>
            <w:r w:rsidRPr="00E26091">
              <w:rPr>
                <w:spacing w:val="1"/>
              </w:rPr>
              <w:t>s</w:t>
            </w:r>
            <w:r w:rsidRPr="00E26091">
              <w:rPr>
                <w:spacing w:val="2"/>
              </w:rPr>
              <w:t>o</w:t>
            </w:r>
            <w:r w:rsidRPr="00E26091">
              <w:t>wa</w:t>
            </w:r>
            <w:r w:rsidRPr="00E26091">
              <w:rPr>
                <w:spacing w:val="2"/>
              </w:rPr>
              <w:t>n</w:t>
            </w:r>
            <w:r w:rsidRPr="00E26091">
              <w:rPr>
                <w:spacing w:val="-1"/>
              </w:rPr>
              <w:t>i</w:t>
            </w:r>
            <w:r w:rsidRPr="00E26091">
              <w:t>a</w:t>
            </w:r>
            <w:r w:rsidRPr="00E26091">
              <w:rPr>
                <w:spacing w:val="-17"/>
              </w:rPr>
              <w:t xml:space="preserve"> </w:t>
            </w:r>
            <w:r w:rsidRPr="00E26091">
              <w:rPr>
                <w:spacing w:val="9"/>
              </w:rPr>
              <w:t>W</w:t>
            </w:r>
            <w:r w:rsidRPr="00E26091">
              <w:t>TZ.</w:t>
            </w:r>
            <w:r w:rsidRPr="00E26091">
              <w:rPr>
                <w:spacing w:val="45"/>
              </w:rPr>
              <w:t xml:space="preserve"> </w:t>
            </w:r>
            <w:r w:rsidRPr="00E26091">
              <w:t>W</w:t>
            </w:r>
            <w:r w:rsidRPr="00E26091">
              <w:rPr>
                <w:spacing w:val="1"/>
              </w:rPr>
              <w:t xml:space="preserve"> </w:t>
            </w:r>
            <w:r w:rsidRPr="00E26091">
              <w:rPr>
                <w:spacing w:val="4"/>
              </w:rPr>
              <w:t>m</w:t>
            </w:r>
            <w:r w:rsidRPr="00E26091">
              <w:rPr>
                <w:spacing w:val="-3"/>
              </w:rPr>
              <w:t>o</w:t>
            </w:r>
            <w:r w:rsidRPr="00E26091">
              <w:rPr>
                <w:spacing w:val="4"/>
              </w:rPr>
              <w:t>m</w:t>
            </w:r>
            <w:r w:rsidRPr="00E26091">
              <w:t>e</w:t>
            </w:r>
            <w:r w:rsidRPr="00E26091">
              <w:rPr>
                <w:spacing w:val="-1"/>
              </w:rPr>
              <w:t>n</w:t>
            </w:r>
            <w:r w:rsidRPr="00E26091">
              <w:rPr>
                <w:spacing w:val="1"/>
              </w:rPr>
              <w:t>c</w:t>
            </w:r>
            <w:r w:rsidRPr="00E26091">
              <w:rPr>
                <w:spacing w:val="-1"/>
              </w:rPr>
              <w:t>i</w:t>
            </w:r>
            <w:r w:rsidRPr="00E26091">
              <w:t xml:space="preserve">e </w:t>
            </w:r>
            <w:r w:rsidRPr="00E26091">
              <w:rPr>
                <w:spacing w:val="-1"/>
              </w:rPr>
              <w:t>z</w:t>
            </w:r>
            <w:r w:rsidRPr="00E26091">
              <w:t>w</w:t>
            </w:r>
            <w:r w:rsidRPr="00E26091">
              <w:rPr>
                <w:spacing w:val="2"/>
              </w:rPr>
              <w:t>o</w:t>
            </w:r>
            <w:r w:rsidRPr="00E26091">
              <w:rPr>
                <w:spacing w:val="-1"/>
              </w:rPr>
              <w:t>l</w:t>
            </w:r>
            <w:r w:rsidRPr="00E26091">
              <w:rPr>
                <w:spacing w:val="2"/>
              </w:rPr>
              <w:t>n</w:t>
            </w:r>
            <w:r w:rsidRPr="00E26091">
              <w:rPr>
                <w:spacing w:val="-1"/>
              </w:rPr>
              <w:t>i</w:t>
            </w:r>
            <w:r w:rsidRPr="00E26091">
              <w:t>e</w:t>
            </w:r>
            <w:r w:rsidRPr="00E26091">
              <w:rPr>
                <w:spacing w:val="1"/>
              </w:rPr>
              <w:t>n</w:t>
            </w:r>
            <w:r w:rsidRPr="00E26091">
              <w:rPr>
                <w:spacing w:val="-1"/>
              </w:rPr>
              <w:t>i</w:t>
            </w:r>
            <w:r w:rsidRPr="00E26091">
              <w:t>a</w:t>
            </w:r>
            <w:r w:rsidRPr="00E26091">
              <w:rPr>
                <w:spacing w:val="-9"/>
              </w:rPr>
              <w:t xml:space="preserve"> </w:t>
            </w:r>
            <w:r w:rsidRPr="00E26091">
              <w:t>s</w:t>
            </w:r>
            <w:r w:rsidRPr="00E26091">
              <w:rPr>
                <w:spacing w:val="1"/>
              </w:rPr>
              <w:t>i</w:t>
            </w:r>
            <w:r w:rsidRPr="00E26091">
              <w:t>ę</w:t>
            </w:r>
            <w:r w:rsidRPr="00E26091">
              <w:rPr>
                <w:spacing w:val="-3"/>
              </w:rPr>
              <w:t xml:space="preserve"> </w:t>
            </w:r>
            <w:r w:rsidRPr="00E26091">
              <w:rPr>
                <w:spacing w:val="4"/>
              </w:rPr>
              <w:t>m</w:t>
            </w:r>
            <w:r w:rsidRPr="00E26091">
              <w:rPr>
                <w:spacing w:val="-1"/>
              </w:rPr>
              <w:t>i</w:t>
            </w:r>
            <w:r w:rsidRPr="00E26091">
              <w:t>e</w:t>
            </w:r>
            <w:r w:rsidRPr="00E26091">
              <w:rPr>
                <w:spacing w:val="1"/>
              </w:rPr>
              <w:t>jsc</w:t>
            </w:r>
            <w:r w:rsidRPr="00E26091">
              <w:t>a</w:t>
            </w:r>
            <w:r w:rsidRPr="00E26091">
              <w:rPr>
                <w:spacing w:val="-7"/>
              </w:rPr>
              <w:t xml:space="preserve"> </w:t>
            </w:r>
            <w:r w:rsidRPr="00E26091">
              <w:rPr>
                <w:spacing w:val="1"/>
              </w:rPr>
              <w:t>f</w:t>
            </w:r>
            <w:r w:rsidRPr="00E26091">
              <w:rPr>
                <w:spacing w:val="-1"/>
              </w:rPr>
              <w:t>i</w:t>
            </w:r>
            <w:r w:rsidRPr="00E26091">
              <w:t>n</w:t>
            </w:r>
            <w:r w:rsidRPr="00E26091">
              <w:rPr>
                <w:spacing w:val="-1"/>
              </w:rPr>
              <w:t>a</w:t>
            </w:r>
            <w:r w:rsidRPr="00E26091">
              <w:t>n</w:t>
            </w:r>
            <w:r w:rsidRPr="00E26091">
              <w:rPr>
                <w:spacing w:val="1"/>
              </w:rPr>
              <w:t>s</w:t>
            </w:r>
            <w:r w:rsidRPr="00E26091">
              <w:rPr>
                <w:spacing w:val="2"/>
              </w:rPr>
              <w:t>o</w:t>
            </w:r>
            <w:r w:rsidRPr="00E26091">
              <w:rPr>
                <w:spacing w:val="-2"/>
              </w:rPr>
              <w:t>w</w:t>
            </w:r>
            <w:r w:rsidRPr="00E26091">
              <w:t>e</w:t>
            </w:r>
            <w:r w:rsidRPr="00E26091">
              <w:rPr>
                <w:spacing w:val="1"/>
              </w:rPr>
              <w:t>g</w:t>
            </w:r>
            <w:r w:rsidRPr="00E26091">
              <w:t>o u</w:t>
            </w:r>
            <w:r w:rsidRPr="00E26091">
              <w:rPr>
                <w:spacing w:val="3"/>
              </w:rPr>
              <w:t>c</w:t>
            </w:r>
            <w:r w:rsidRPr="00E26091">
              <w:rPr>
                <w:spacing w:val="-4"/>
              </w:rPr>
              <w:t>z</w:t>
            </w:r>
            <w:r w:rsidRPr="00E26091">
              <w:t>e</w:t>
            </w:r>
            <w:r w:rsidRPr="00E26091">
              <w:rPr>
                <w:spacing w:val="1"/>
              </w:rPr>
              <w:t>s</w:t>
            </w:r>
            <w:r w:rsidRPr="00E26091">
              <w:t>t</w:t>
            </w:r>
            <w:r w:rsidRPr="00E26091">
              <w:rPr>
                <w:spacing w:val="2"/>
              </w:rPr>
              <w:t>n</w:t>
            </w:r>
            <w:r w:rsidRPr="00E26091">
              <w:rPr>
                <w:spacing w:val="-1"/>
              </w:rPr>
              <w:t>i</w:t>
            </w:r>
            <w:r w:rsidRPr="00E26091">
              <w:t>k</w:t>
            </w:r>
            <w:r w:rsidRPr="00E26091">
              <w:rPr>
                <w:spacing w:val="-5"/>
              </w:rPr>
              <w:t xml:space="preserve"> </w:t>
            </w:r>
            <w:r w:rsidRPr="00E26091">
              <w:t>pr</w:t>
            </w:r>
            <w:r w:rsidRPr="00E26091">
              <w:rPr>
                <w:spacing w:val="-1"/>
              </w:rPr>
              <w:t>z</w:t>
            </w:r>
            <w:r w:rsidRPr="00E26091">
              <w:t>e</w:t>
            </w:r>
            <w:r w:rsidRPr="00E26091">
              <w:rPr>
                <w:spacing w:val="1"/>
              </w:rPr>
              <w:t>c</w:t>
            </w:r>
            <w:r w:rsidRPr="00E26091">
              <w:t>h</w:t>
            </w:r>
            <w:r w:rsidRPr="00E26091">
              <w:rPr>
                <w:spacing w:val="-1"/>
              </w:rPr>
              <w:t>o</w:t>
            </w:r>
            <w:r w:rsidRPr="00E26091">
              <w:rPr>
                <w:spacing w:val="2"/>
              </w:rPr>
              <w:t>d</w:t>
            </w:r>
            <w:r w:rsidRPr="00E26091">
              <w:rPr>
                <w:spacing w:val="-1"/>
              </w:rPr>
              <w:t>z</w:t>
            </w:r>
            <w:r w:rsidRPr="00E26091">
              <w:t>i</w:t>
            </w:r>
            <w:r w:rsidRPr="00E26091">
              <w:rPr>
                <w:spacing w:val="-9"/>
              </w:rPr>
              <w:t xml:space="preserve"> </w:t>
            </w:r>
            <w:r w:rsidRPr="00E26091">
              <w:t>na</w:t>
            </w:r>
            <w:r w:rsidRPr="00E26091">
              <w:rPr>
                <w:spacing w:val="-1"/>
              </w:rPr>
              <w:t xml:space="preserve"> </w:t>
            </w:r>
            <w:r w:rsidRPr="00E26091">
              <w:t>to</w:t>
            </w:r>
            <w:r w:rsidRPr="00E26091">
              <w:rPr>
                <w:spacing w:val="-1"/>
              </w:rPr>
              <w:t xml:space="preserve"> </w:t>
            </w:r>
            <w:r w:rsidRPr="00E26091">
              <w:rPr>
                <w:spacing w:val="4"/>
              </w:rPr>
              <w:t>m</w:t>
            </w:r>
            <w:r w:rsidRPr="00E26091">
              <w:rPr>
                <w:spacing w:val="-1"/>
              </w:rPr>
              <w:t>i</w:t>
            </w:r>
            <w:r w:rsidRPr="00E26091">
              <w:t>e</w:t>
            </w:r>
            <w:r w:rsidRPr="00E26091">
              <w:rPr>
                <w:spacing w:val="-1"/>
              </w:rPr>
              <w:t>j</w:t>
            </w:r>
            <w:r w:rsidRPr="00E26091">
              <w:rPr>
                <w:spacing w:val="1"/>
              </w:rPr>
              <w:t>sc</w:t>
            </w:r>
            <w:r w:rsidRPr="00E26091">
              <w:t>e.</w:t>
            </w:r>
          </w:p>
        </w:tc>
        <w:tc>
          <w:tcPr>
            <w:tcW w:w="2107" w:type="dxa"/>
          </w:tcPr>
          <w:p w:rsidR="00757A3F" w:rsidRDefault="00757A3F" w:rsidP="00696855">
            <w:pPr>
              <w:rPr>
                <w:rFonts w:eastAsia="Times New Roman"/>
                <w:lang w:eastAsia="pl-PL"/>
              </w:rPr>
            </w:pPr>
            <w:r w:rsidRPr="005A5C5B">
              <w:t>§ 8 rozporządzenia</w:t>
            </w:r>
            <w:r w:rsidRPr="005A5C5B">
              <w:rPr>
                <w:rFonts w:eastAsia="Times New Roman"/>
                <w:lang w:eastAsia="pl-PL"/>
              </w:rPr>
              <w:t xml:space="preserve"> Ministra Gospodarki, Pracy i Polityki Społecznej z dnia </w:t>
            </w:r>
          </w:p>
          <w:p w:rsidR="00757A3F" w:rsidRDefault="00757A3F" w:rsidP="00696855">
            <w:pPr>
              <w:rPr>
                <w:rFonts w:eastAsia="Times New Roman"/>
                <w:lang w:eastAsia="pl-PL"/>
              </w:rPr>
            </w:pPr>
            <w:r w:rsidRPr="005A5C5B">
              <w:rPr>
                <w:rFonts w:eastAsia="Times New Roman"/>
                <w:lang w:eastAsia="pl-PL"/>
              </w:rPr>
              <w:t xml:space="preserve">25 marca 2004 r. </w:t>
            </w:r>
          </w:p>
          <w:p w:rsidR="00757A3F" w:rsidRPr="005A5C5B" w:rsidRDefault="00757A3F" w:rsidP="00696855">
            <w:pPr>
              <w:rPr>
                <w:rFonts w:eastAsia="Times New Roman"/>
                <w:lang w:eastAsia="pl-PL"/>
              </w:rPr>
            </w:pPr>
            <w:r w:rsidRPr="005A5C5B">
              <w:rPr>
                <w:rFonts w:eastAsia="Times New Roman"/>
                <w:lang w:eastAsia="pl-PL"/>
              </w:rPr>
              <w:t>w sprawie warsztatów terapii zajęciowej.</w:t>
            </w:r>
          </w:p>
        </w:tc>
        <w:tc>
          <w:tcPr>
            <w:tcW w:w="5245" w:type="dxa"/>
          </w:tcPr>
          <w:p w:rsidR="00757A3F" w:rsidRPr="00F95596" w:rsidRDefault="00757A3F" w:rsidP="00F95596">
            <w:pPr>
              <w:jc w:val="both"/>
              <w:rPr>
                <w:spacing w:val="1"/>
              </w:rPr>
            </w:pPr>
            <w:r w:rsidRPr="00F95596">
              <w:rPr>
                <w:spacing w:val="1"/>
              </w:rPr>
              <w:t xml:space="preserve">Propozycja daje podstawę prawną do prowadzenia przez WTZ intensywniejszej rehabilitacji zawodowej. Mogą też wpłynąć motywująco i zwiększą poziom poczucia bezpieczeństwa przy podejmowaniu decyzji </w:t>
            </w:r>
            <w:r>
              <w:rPr>
                <w:spacing w:val="1"/>
              </w:rPr>
              <w:t xml:space="preserve">             </w:t>
            </w:r>
            <w:r w:rsidRPr="00F95596">
              <w:rPr>
                <w:spacing w:val="1"/>
              </w:rPr>
              <w:t>o podjęciu zatrudnienia.</w:t>
            </w:r>
          </w:p>
          <w:p w:rsidR="00757A3F" w:rsidRPr="005A5C5B" w:rsidRDefault="00757A3F" w:rsidP="00F95596">
            <w:pPr>
              <w:jc w:val="both"/>
            </w:pPr>
            <w:r w:rsidRPr="00F95596">
              <w:rPr>
                <w:spacing w:val="1"/>
              </w:rPr>
              <w:t xml:space="preserve">W ocenie PFRON propozycja rozszerza  uczestnikom warsztatów terapii zajęciowej możliwość pozyskania lub przywracania umiejętności niezbędnych </w:t>
            </w:r>
            <w:r>
              <w:rPr>
                <w:spacing w:val="1"/>
              </w:rPr>
              <w:t xml:space="preserve">                          </w:t>
            </w:r>
            <w:r w:rsidRPr="00F95596">
              <w:rPr>
                <w:spacing w:val="1"/>
              </w:rPr>
              <w:t xml:space="preserve">do podjęcia zatrudnienia, umożliwiając jemu powrót </w:t>
            </w:r>
            <w:r>
              <w:rPr>
                <w:spacing w:val="1"/>
              </w:rPr>
              <w:t xml:space="preserve">     </w:t>
            </w:r>
            <w:r w:rsidRPr="00F95596">
              <w:rPr>
                <w:spacing w:val="1"/>
              </w:rPr>
              <w:t xml:space="preserve">do </w:t>
            </w:r>
            <w:r>
              <w:rPr>
                <w:spacing w:val="1"/>
              </w:rPr>
              <w:t>WTZ</w:t>
            </w:r>
            <w:r w:rsidRPr="00F95596">
              <w:rPr>
                <w:spacing w:val="1"/>
              </w:rPr>
              <w:t xml:space="preserve">, w przypadku podjęcia zatrudnienia </w:t>
            </w:r>
            <w:r>
              <w:rPr>
                <w:spacing w:val="1"/>
              </w:rPr>
              <w:t xml:space="preserve">                             u </w:t>
            </w:r>
            <w:r w:rsidRPr="00F95596">
              <w:rPr>
                <w:spacing w:val="1"/>
              </w:rPr>
              <w:t>pracodawcy.</w:t>
            </w:r>
          </w:p>
        </w:tc>
      </w:tr>
      <w:tr w:rsidR="00757A3F" w:rsidRPr="005A5C5B" w:rsidTr="00757A3F">
        <w:trPr>
          <w:trHeight w:val="31"/>
        </w:trPr>
        <w:tc>
          <w:tcPr>
            <w:tcW w:w="566" w:type="dxa"/>
          </w:tcPr>
          <w:p w:rsidR="00757A3F" w:rsidRPr="00B90A11" w:rsidRDefault="00757A3F" w:rsidP="00BB6CD6">
            <w:pPr>
              <w:ind w:right="-109"/>
              <w:jc w:val="both"/>
              <w:rPr>
                <w:spacing w:val="-4"/>
              </w:rPr>
            </w:pPr>
            <w:r>
              <w:rPr>
                <w:spacing w:val="-4"/>
              </w:rPr>
              <w:t>131</w:t>
            </w:r>
            <w:r w:rsidRPr="00B90A11">
              <w:rPr>
                <w:spacing w:val="-4"/>
              </w:rPr>
              <w:t>.</w:t>
            </w:r>
          </w:p>
        </w:tc>
        <w:tc>
          <w:tcPr>
            <w:tcW w:w="5814" w:type="dxa"/>
          </w:tcPr>
          <w:p w:rsidR="00757A3F" w:rsidRPr="005A5C5B" w:rsidRDefault="00B2029A" w:rsidP="007C5809">
            <w:pPr>
              <w:jc w:val="both"/>
            </w:pPr>
            <w:r>
              <w:t>Zgłaszający</w:t>
            </w:r>
            <w:r w:rsidR="00757A3F" w:rsidRPr="005A5C5B">
              <w:t xml:space="preserve"> proponuje, aby § 10 otrzymał brzmienie:</w:t>
            </w:r>
          </w:p>
          <w:p w:rsidR="00757A3F" w:rsidRPr="005A5C5B" w:rsidRDefault="00757A3F" w:rsidP="007C5809">
            <w:pPr>
              <w:jc w:val="both"/>
            </w:pPr>
            <w:r w:rsidRPr="005A5C5B">
              <w:t>„1.</w:t>
            </w:r>
            <w:r w:rsidRPr="005A5C5B">
              <w:rPr>
                <w:i/>
              </w:rPr>
              <w:t xml:space="preserve"> </w:t>
            </w:r>
            <w:r w:rsidRPr="005A5C5B">
              <w:t>Działalność warsztatu jest działalnością o charakterze niezarobkowym.</w:t>
            </w:r>
          </w:p>
          <w:p w:rsidR="00757A3F" w:rsidRPr="005A5C5B" w:rsidRDefault="00757A3F" w:rsidP="007C5809">
            <w:pPr>
              <w:jc w:val="both"/>
            </w:pPr>
            <w:r w:rsidRPr="005A5C5B">
              <w:t xml:space="preserve">2. Dochód ze sprzedaży produktów i usług wykonanych przez uczestników warsztatu w ramach realizowanego programu terapii przeznacza się, w porozumieniu z uczestnikami </w:t>
            </w:r>
            <w:r w:rsidRPr="005A5C5B">
              <w:lastRenderedPageBreak/>
              <w:t>warsztatu, na pokrycie wydatków związanych z integracją społeczną uczestników, wyposażenie, środki trwałe lub działalność statutową jednostki prowadzącej warsztat.”</w:t>
            </w:r>
          </w:p>
          <w:p w:rsidR="00757A3F" w:rsidRPr="005A5C5B" w:rsidRDefault="00B2029A" w:rsidP="007C5809">
            <w:pPr>
              <w:jc w:val="both"/>
            </w:pPr>
            <w:r>
              <w:t>Zgłaszający</w:t>
            </w:r>
            <w:r w:rsidR="00757A3F" w:rsidRPr="005A5C5B">
              <w:t xml:space="preserve"> swój postulat uzasadnia tym, iż „aktualnie dochody uzyskane ze sprzedaży przedmiotów i usług wykonanych </w:t>
            </w:r>
            <w:r w:rsidR="00757A3F">
              <w:t xml:space="preserve">                      </w:t>
            </w:r>
            <w:r w:rsidR="00757A3F" w:rsidRPr="005A5C5B">
              <w:t xml:space="preserve">w ramach terapii przeznaczone być mogą jedynie na cele integracji społecznej uczestników. </w:t>
            </w:r>
            <w:r>
              <w:t>Zgłaszający</w:t>
            </w:r>
            <w:r w:rsidR="00757A3F" w:rsidRPr="005A5C5B">
              <w:t xml:space="preserve"> proponuje dokonanie zmian, które pozwoliłyby wykorzystać pozyskane środki również na inne cele, co prawdopodobnie przyczyniłoby się do zwiększenia dochodów z tego źródła i co za tym idzie zwiększenia działań </w:t>
            </w:r>
            <w:proofErr w:type="spellStart"/>
            <w:r w:rsidR="00757A3F" w:rsidRPr="005A5C5B">
              <w:t>prozawodowych</w:t>
            </w:r>
            <w:proofErr w:type="spellEnd"/>
            <w:r w:rsidR="00757A3F" w:rsidRPr="005A5C5B">
              <w:t xml:space="preserve"> warsztatu.”</w:t>
            </w:r>
          </w:p>
        </w:tc>
        <w:tc>
          <w:tcPr>
            <w:tcW w:w="2107" w:type="dxa"/>
          </w:tcPr>
          <w:p w:rsidR="00757A3F" w:rsidRDefault="00757A3F" w:rsidP="00DF73B8">
            <w:pPr>
              <w:rPr>
                <w:rFonts w:eastAsia="Times New Roman"/>
                <w:lang w:eastAsia="pl-PL"/>
              </w:rPr>
            </w:pPr>
            <w:r w:rsidRPr="005A5C5B">
              <w:lastRenderedPageBreak/>
              <w:t>§ 10 rozporządzenia</w:t>
            </w:r>
            <w:r w:rsidRPr="005A5C5B">
              <w:rPr>
                <w:rFonts w:eastAsia="Times New Roman"/>
                <w:lang w:eastAsia="pl-PL"/>
              </w:rPr>
              <w:t xml:space="preserve"> Ministra Gospodarki, Pracy i Polityki Społecznej z dnia </w:t>
            </w:r>
          </w:p>
          <w:p w:rsidR="00757A3F" w:rsidRDefault="00757A3F" w:rsidP="00DF73B8">
            <w:pPr>
              <w:rPr>
                <w:rFonts w:eastAsia="Times New Roman"/>
                <w:lang w:eastAsia="pl-PL"/>
              </w:rPr>
            </w:pPr>
            <w:r w:rsidRPr="005A5C5B">
              <w:rPr>
                <w:rFonts w:eastAsia="Times New Roman"/>
                <w:lang w:eastAsia="pl-PL"/>
              </w:rPr>
              <w:t xml:space="preserve">25 marca 2004 r. </w:t>
            </w:r>
          </w:p>
          <w:p w:rsidR="00757A3F" w:rsidRPr="00DF73B8" w:rsidRDefault="00757A3F" w:rsidP="00DF73B8">
            <w:pPr>
              <w:rPr>
                <w:rFonts w:eastAsia="Times New Roman"/>
                <w:lang w:eastAsia="pl-PL"/>
              </w:rPr>
            </w:pPr>
            <w:r w:rsidRPr="005A5C5B">
              <w:rPr>
                <w:rFonts w:eastAsia="Times New Roman"/>
                <w:lang w:eastAsia="pl-PL"/>
              </w:rPr>
              <w:t>w sprawi</w:t>
            </w:r>
            <w:r>
              <w:rPr>
                <w:rFonts w:eastAsia="Times New Roman"/>
                <w:lang w:eastAsia="pl-PL"/>
              </w:rPr>
              <w:t xml:space="preserve">e </w:t>
            </w:r>
            <w:r>
              <w:rPr>
                <w:rFonts w:eastAsia="Times New Roman"/>
                <w:lang w:eastAsia="pl-PL"/>
              </w:rPr>
              <w:lastRenderedPageBreak/>
              <w:t>warsztatów terapii zajęciowej</w:t>
            </w:r>
          </w:p>
        </w:tc>
        <w:tc>
          <w:tcPr>
            <w:tcW w:w="5245" w:type="dxa"/>
          </w:tcPr>
          <w:p w:rsidR="00757A3F" w:rsidRPr="00F95596" w:rsidRDefault="00757A3F" w:rsidP="00F95596">
            <w:pPr>
              <w:jc w:val="both"/>
              <w:rPr>
                <w:spacing w:val="-4"/>
              </w:rPr>
            </w:pPr>
            <w:r w:rsidRPr="00F95596">
              <w:rPr>
                <w:spacing w:val="-4"/>
              </w:rPr>
              <w:lastRenderedPageBreak/>
              <w:t xml:space="preserve">Postulat rozszerza możliwość  przeznaczania dochodów ze sprzedaży produktów i usług wykonanych przez uczestników warsztatu na pokrycie wydatków związanych z wyposażeniem </w:t>
            </w:r>
            <w:r>
              <w:rPr>
                <w:spacing w:val="-4"/>
              </w:rPr>
              <w:t>WTZ</w:t>
            </w:r>
            <w:r w:rsidRPr="00F95596">
              <w:rPr>
                <w:spacing w:val="-4"/>
              </w:rPr>
              <w:t xml:space="preserve">, środkami trwałymi lub działalnością statutową jednostki prowadzącej warsztat. Propozycja ta może przyczynić się do zmniejszenia puli środków </w:t>
            </w:r>
            <w:r w:rsidRPr="00F95596">
              <w:rPr>
                <w:spacing w:val="-4"/>
              </w:rPr>
              <w:lastRenderedPageBreak/>
              <w:t xml:space="preserve">finansowych  przeznaczanych na integracje społeczną uczestników. Może ona poprawić sytuację finansową jednostki prowadzącej </w:t>
            </w:r>
            <w:r>
              <w:rPr>
                <w:spacing w:val="-4"/>
              </w:rPr>
              <w:t>WTZ</w:t>
            </w:r>
            <w:r w:rsidRPr="00F95596">
              <w:rPr>
                <w:spacing w:val="-4"/>
              </w:rPr>
              <w:t xml:space="preserve"> poprzez przekazywanie jego dochodów na działalność tej jednostki.</w:t>
            </w:r>
          </w:p>
        </w:tc>
      </w:tr>
      <w:tr w:rsidR="00757A3F" w:rsidRPr="005A5C5B" w:rsidTr="00757A3F">
        <w:trPr>
          <w:trHeight w:val="225"/>
        </w:trPr>
        <w:tc>
          <w:tcPr>
            <w:tcW w:w="566" w:type="dxa"/>
          </w:tcPr>
          <w:p w:rsidR="00757A3F" w:rsidRPr="00B90A11" w:rsidRDefault="00757A3F" w:rsidP="00621B5B">
            <w:pPr>
              <w:ind w:right="-109"/>
              <w:jc w:val="both"/>
              <w:rPr>
                <w:spacing w:val="-4"/>
              </w:rPr>
            </w:pPr>
            <w:r>
              <w:rPr>
                <w:spacing w:val="-4"/>
              </w:rPr>
              <w:lastRenderedPageBreak/>
              <w:t>132</w:t>
            </w:r>
            <w:r w:rsidRPr="00B90A11">
              <w:rPr>
                <w:spacing w:val="-4"/>
              </w:rPr>
              <w:t>.</w:t>
            </w:r>
          </w:p>
        </w:tc>
        <w:tc>
          <w:tcPr>
            <w:tcW w:w="5814" w:type="dxa"/>
          </w:tcPr>
          <w:p w:rsidR="00757A3F" w:rsidRPr="005A5C5B" w:rsidRDefault="00B2029A" w:rsidP="007C5809">
            <w:pPr>
              <w:jc w:val="both"/>
            </w:pPr>
            <w:r>
              <w:t xml:space="preserve">Zgłaszający </w:t>
            </w:r>
            <w:r w:rsidR="00757A3F">
              <w:t>opowiada się za</w:t>
            </w:r>
            <w:r w:rsidR="00757A3F" w:rsidRPr="005A5C5B">
              <w:t xml:space="preserve"> nowelizac</w:t>
            </w:r>
            <w:r w:rsidR="00757A3F">
              <w:t>ją lub uchyleniem w § 19 ust. 1</w:t>
            </w:r>
            <w:r w:rsidR="00757A3F" w:rsidRPr="005A5C5B">
              <w:t xml:space="preserve"> pkt 3, 5 i 7 rozporządzenia.</w:t>
            </w:r>
          </w:p>
          <w:p w:rsidR="00757A3F" w:rsidRPr="005A5C5B" w:rsidRDefault="00757A3F" w:rsidP="007C5809">
            <w:pPr>
              <w:jc w:val="both"/>
            </w:pPr>
            <w:r w:rsidRPr="005A5C5B">
              <w:t xml:space="preserve">Ad pkt 5 – </w:t>
            </w:r>
            <w:r w:rsidR="00B2029A">
              <w:t>Zgłaszający</w:t>
            </w:r>
            <w:r w:rsidRPr="005A5C5B">
              <w:t xml:space="preserve"> nie widzi potrzeby, dofinansowania </w:t>
            </w:r>
            <w:r>
              <w:t xml:space="preserve">                          ze środków Funduszu</w:t>
            </w:r>
            <w:r w:rsidRPr="005A5C5B">
              <w:t xml:space="preserve"> ubezpieczenie uczestników. Osoby pobierające rentę czy zarejestrowane w urzędzie pracy </w:t>
            </w:r>
            <w:r>
              <w:t xml:space="preserve">                  </w:t>
            </w:r>
            <w:r w:rsidRPr="005A5C5B">
              <w:t>są ubezpieczone.</w:t>
            </w:r>
          </w:p>
          <w:p w:rsidR="00757A3F" w:rsidRPr="005A5C5B" w:rsidRDefault="00757A3F" w:rsidP="007C5809">
            <w:pPr>
              <w:jc w:val="both"/>
            </w:pPr>
            <w:r w:rsidRPr="005A5C5B">
              <w:t xml:space="preserve">Ad pkt 3 i 7 </w:t>
            </w:r>
            <w:r w:rsidR="00B2029A">
              <w:t>Zgłaszający</w:t>
            </w:r>
            <w:r w:rsidRPr="005A5C5B">
              <w:t xml:space="preserve"> nie widzi uzasadnienia dla udzielenia </w:t>
            </w:r>
            <w:r>
              <w:t xml:space="preserve">                    </w:t>
            </w:r>
            <w:r w:rsidRPr="005A5C5B">
              <w:t xml:space="preserve">ze środków Funduszu dofinansowania dowozu uczestników </w:t>
            </w:r>
            <w:r>
              <w:t xml:space="preserve">              </w:t>
            </w:r>
            <w:r w:rsidRPr="005A5C5B">
              <w:t xml:space="preserve">i wycieczek, gdyż demotywuje to uczestników do społecznej </w:t>
            </w:r>
            <w:r>
              <w:t xml:space="preserve">               </w:t>
            </w:r>
            <w:r w:rsidRPr="005A5C5B">
              <w:t>i zawodowej aktywizacji. Za dowóz i wycieczki powinni płacić sami.</w:t>
            </w:r>
          </w:p>
        </w:tc>
        <w:tc>
          <w:tcPr>
            <w:tcW w:w="2107" w:type="dxa"/>
          </w:tcPr>
          <w:p w:rsidR="00757A3F" w:rsidRDefault="00757A3F" w:rsidP="00696855">
            <w:r w:rsidRPr="005A5C5B">
              <w:t xml:space="preserve">§ 19 ust. 1 pkt 3, 5 </w:t>
            </w:r>
          </w:p>
          <w:p w:rsidR="00757A3F" w:rsidRDefault="00757A3F" w:rsidP="00696855">
            <w:pPr>
              <w:rPr>
                <w:rFonts w:eastAsia="Times New Roman"/>
                <w:lang w:eastAsia="pl-PL"/>
              </w:rPr>
            </w:pPr>
            <w:r w:rsidRPr="005A5C5B">
              <w:t>i 7 rozporządzenia</w:t>
            </w:r>
            <w:r w:rsidRPr="005A5C5B">
              <w:rPr>
                <w:rFonts w:eastAsia="Times New Roman"/>
                <w:lang w:eastAsia="pl-PL"/>
              </w:rPr>
              <w:t xml:space="preserve"> Ministra Gospodarki, Pracy i Polityki Społecznej z dnia </w:t>
            </w:r>
          </w:p>
          <w:p w:rsidR="00757A3F" w:rsidRDefault="00757A3F" w:rsidP="00DF73B8">
            <w:pPr>
              <w:rPr>
                <w:rFonts w:eastAsia="Times New Roman"/>
                <w:lang w:eastAsia="pl-PL"/>
              </w:rPr>
            </w:pPr>
            <w:r w:rsidRPr="005A5C5B">
              <w:rPr>
                <w:rFonts w:eastAsia="Times New Roman"/>
                <w:lang w:eastAsia="pl-PL"/>
              </w:rPr>
              <w:t xml:space="preserve">25 marca 2004 r. </w:t>
            </w:r>
          </w:p>
          <w:p w:rsidR="00757A3F" w:rsidRPr="005A5C5B" w:rsidRDefault="00757A3F" w:rsidP="00DF73B8">
            <w:pPr>
              <w:rPr>
                <w:rFonts w:eastAsia="Times New Roman"/>
                <w:lang w:eastAsia="pl-PL"/>
              </w:rPr>
            </w:pPr>
            <w:r>
              <w:rPr>
                <w:rFonts w:eastAsia="Times New Roman"/>
                <w:lang w:eastAsia="pl-PL"/>
              </w:rPr>
              <w:t>w</w:t>
            </w:r>
            <w:r w:rsidRPr="005A5C5B">
              <w:rPr>
                <w:rFonts w:eastAsia="Times New Roman"/>
                <w:lang w:eastAsia="pl-PL"/>
              </w:rPr>
              <w:t xml:space="preserve"> sprawie warsztatów terapii zajęciowej</w:t>
            </w:r>
          </w:p>
        </w:tc>
        <w:tc>
          <w:tcPr>
            <w:tcW w:w="5245" w:type="dxa"/>
          </w:tcPr>
          <w:p w:rsidR="00757A3F" w:rsidRPr="00F95596" w:rsidRDefault="00757A3F" w:rsidP="00F95596">
            <w:pPr>
              <w:pStyle w:val="Tekstpodstawowy"/>
              <w:rPr>
                <w:rFonts w:asciiTheme="minorHAnsi" w:hAnsiTheme="minorHAnsi"/>
                <w:sz w:val="22"/>
                <w:szCs w:val="22"/>
              </w:rPr>
            </w:pPr>
            <w:r w:rsidRPr="00F95596">
              <w:rPr>
                <w:rFonts w:asciiTheme="minorHAnsi" w:hAnsiTheme="minorHAnsi"/>
                <w:sz w:val="22"/>
                <w:szCs w:val="22"/>
              </w:rPr>
              <w:t xml:space="preserve">Postulat wymaga analizy przez </w:t>
            </w:r>
            <w:proofErr w:type="spellStart"/>
            <w:r w:rsidRPr="00F95596">
              <w:rPr>
                <w:rFonts w:asciiTheme="minorHAnsi" w:hAnsiTheme="minorHAnsi"/>
                <w:sz w:val="22"/>
                <w:szCs w:val="22"/>
              </w:rPr>
              <w:t>MRPiPS</w:t>
            </w:r>
            <w:proofErr w:type="spellEnd"/>
            <w:r w:rsidRPr="00F95596">
              <w:rPr>
                <w:rFonts w:asciiTheme="minorHAnsi" w:hAnsiTheme="minorHAnsi"/>
                <w:sz w:val="22"/>
                <w:szCs w:val="22"/>
              </w:rPr>
              <w:t xml:space="preserve">. W ocenie Funduszu propozycja ma na celu nowelizację w § 19 </w:t>
            </w:r>
            <w:r>
              <w:rPr>
                <w:rFonts w:asciiTheme="minorHAnsi" w:hAnsiTheme="minorHAnsi"/>
                <w:sz w:val="22"/>
                <w:szCs w:val="22"/>
              </w:rPr>
              <w:t xml:space="preserve">                   </w:t>
            </w:r>
            <w:r w:rsidRPr="00F95596">
              <w:rPr>
                <w:rFonts w:asciiTheme="minorHAnsi" w:hAnsiTheme="minorHAnsi"/>
                <w:sz w:val="22"/>
                <w:szCs w:val="22"/>
              </w:rPr>
              <w:t>w ust. 1 pkt 3 poprzez wykreślenie możliwości dofinansowania ze środków Funduszu dowozu uczestników. Natomiast zniesienie możliwości dofinansowania ze środków Funduszu ubezpieczenia uczestników oraz uczestnictwa w wycieczkach będzie skutkowało uchyleniem w § 19 w ust. 1 pkt 3 i 7.</w:t>
            </w:r>
          </w:p>
          <w:p w:rsidR="00757A3F" w:rsidRPr="005A5C5B" w:rsidRDefault="00757A3F" w:rsidP="00F95596">
            <w:pPr>
              <w:pStyle w:val="Tekstpodstawowy"/>
              <w:rPr>
                <w:rFonts w:asciiTheme="minorHAnsi" w:hAnsiTheme="minorHAnsi"/>
                <w:sz w:val="22"/>
                <w:szCs w:val="22"/>
              </w:rPr>
            </w:pPr>
            <w:r w:rsidRPr="00F95596">
              <w:rPr>
                <w:rFonts w:asciiTheme="minorHAnsi" w:hAnsiTheme="minorHAnsi"/>
                <w:sz w:val="22"/>
                <w:szCs w:val="22"/>
              </w:rPr>
              <w:t xml:space="preserve">Propozycja ta skutkowałaby przeznaczeniem środków finansowych </w:t>
            </w:r>
            <w:r>
              <w:rPr>
                <w:rFonts w:asciiTheme="minorHAnsi" w:hAnsiTheme="minorHAnsi"/>
                <w:sz w:val="22"/>
                <w:szCs w:val="22"/>
              </w:rPr>
              <w:t>WTZ</w:t>
            </w:r>
            <w:r w:rsidRPr="00F95596">
              <w:rPr>
                <w:rFonts w:asciiTheme="minorHAnsi" w:hAnsiTheme="minorHAnsi"/>
                <w:sz w:val="22"/>
                <w:szCs w:val="22"/>
              </w:rPr>
              <w:t xml:space="preserve"> na inne cele wskazane w ww. przepisie, natomiast zmniejszy środki finansowe na wycieczki. Mogłyby być one ewentualnie finansowane na podstawie § 10 ust. 2 rozporządzenia. Postulat uchylenia możliwości dofinansowania dowozu uczestników do </w:t>
            </w:r>
            <w:r>
              <w:rPr>
                <w:rFonts w:asciiTheme="minorHAnsi" w:hAnsiTheme="minorHAnsi"/>
                <w:sz w:val="22"/>
                <w:szCs w:val="22"/>
              </w:rPr>
              <w:t>WTZ</w:t>
            </w:r>
            <w:r w:rsidRPr="00F95596">
              <w:rPr>
                <w:rFonts w:asciiTheme="minorHAnsi" w:hAnsiTheme="minorHAnsi"/>
                <w:sz w:val="22"/>
                <w:szCs w:val="22"/>
              </w:rPr>
              <w:t xml:space="preserve"> może przyczynić się </w:t>
            </w:r>
            <w:r>
              <w:rPr>
                <w:rFonts w:asciiTheme="minorHAnsi" w:hAnsiTheme="minorHAnsi"/>
                <w:sz w:val="22"/>
                <w:szCs w:val="22"/>
              </w:rPr>
              <w:t xml:space="preserve">                                </w:t>
            </w:r>
            <w:r w:rsidRPr="00F95596">
              <w:rPr>
                <w:rFonts w:asciiTheme="minorHAnsi" w:hAnsiTheme="minorHAnsi"/>
                <w:sz w:val="22"/>
                <w:szCs w:val="22"/>
              </w:rPr>
              <w:t>do ograniczenia z korzystania z niego przez niektóre osoby niepełnosprawne, z uwagi na podwyższenie kosztów i uszczuplenie w dochodach tych osób oraz ich rodzin</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t>133</w:t>
            </w:r>
            <w:r w:rsidRPr="00B90A11">
              <w:rPr>
                <w:spacing w:val="-4"/>
              </w:rPr>
              <w:t>.</w:t>
            </w:r>
          </w:p>
        </w:tc>
        <w:tc>
          <w:tcPr>
            <w:tcW w:w="5814" w:type="dxa"/>
          </w:tcPr>
          <w:p w:rsidR="00757A3F" w:rsidRPr="00DF73B8" w:rsidRDefault="00C5474F" w:rsidP="007C5809">
            <w:pPr>
              <w:jc w:val="both"/>
              <w:rPr>
                <w:spacing w:val="-4"/>
              </w:rPr>
            </w:pPr>
            <w:r>
              <w:t>Zgłaszający</w:t>
            </w:r>
            <w:r w:rsidRPr="00DF73B8">
              <w:rPr>
                <w:spacing w:val="-4"/>
              </w:rPr>
              <w:t xml:space="preserve"> </w:t>
            </w:r>
            <w:r w:rsidR="00757A3F" w:rsidRPr="00DF73B8">
              <w:rPr>
                <w:spacing w:val="-4"/>
              </w:rPr>
              <w:t xml:space="preserve">wskazuje na trudności związane z funkcjonowaniem </w:t>
            </w:r>
            <w:r w:rsidR="00757A3F">
              <w:rPr>
                <w:spacing w:val="-4"/>
              </w:rPr>
              <w:lastRenderedPageBreak/>
              <w:t>warsztatów terapii zajęciowej</w:t>
            </w:r>
            <w:r w:rsidR="00757A3F" w:rsidRPr="00DF73B8">
              <w:rPr>
                <w:spacing w:val="-4"/>
              </w:rPr>
              <w:t>:</w:t>
            </w:r>
          </w:p>
          <w:p w:rsidR="00757A3F" w:rsidRPr="00DF73B8" w:rsidRDefault="00757A3F" w:rsidP="009B764E">
            <w:pPr>
              <w:pStyle w:val="Akapitzlist"/>
              <w:numPr>
                <w:ilvl w:val="0"/>
                <w:numId w:val="9"/>
              </w:numPr>
              <w:jc w:val="both"/>
              <w:rPr>
                <w:spacing w:val="-4"/>
              </w:rPr>
            </w:pPr>
            <w:r w:rsidRPr="00DF73B8">
              <w:rPr>
                <w:spacing w:val="-4"/>
              </w:rPr>
              <w:t xml:space="preserve"> przekonanie rodziny uczestnika, aby wyraziła zgodę na jego pracę w WTZ. Powodem jest obawa utraty renty socjalnej, ponieważ Zakład Ubezpieczeń Społecznych często wzywa uczestnika WTZ na komisję lekarską i zabiera jej świadczenie poprzez zmianę grupy inwalidzkiej;</w:t>
            </w:r>
          </w:p>
          <w:p w:rsidR="00757A3F" w:rsidRPr="00DF73B8" w:rsidRDefault="00757A3F" w:rsidP="009B764E">
            <w:pPr>
              <w:pStyle w:val="Akapitzlist"/>
              <w:numPr>
                <w:ilvl w:val="0"/>
                <w:numId w:val="9"/>
              </w:numPr>
              <w:jc w:val="both"/>
              <w:rPr>
                <w:spacing w:val="-4"/>
              </w:rPr>
            </w:pPr>
            <w:r w:rsidRPr="00DF73B8">
              <w:rPr>
                <w:spacing w:val="-4"/>
              </w:rPr>
              <w:t xml:space="preserve"> brak przepisów prawnych umożliwiających organizowanie stażu lub praktyki przez WTZ (powinny obowiązywać podobne możliwości jak w szkołach średnich);</w:t>
            </w:r>
          </w:p>
          <w:p w:rsidR="00757A3F" w:rsidRPr="00DF73B8" w:rsidRDefault="00757A3F" w:rsidP="009B764E">
            <w:pPr>
              <w:pStyle w:val="Akapitzlist"/>
              <w:numPr>
                <w:ilvl w:val="0"/>
                <w:numId w:val="9"/>
              </w:numPr>
              <w:jc w:val="both"/>
              <w:rPr>
                <w:spacing w:val="-4"/>
              </w:rPr>
            </w:pPr>
            <w:r w:rsidRPr="00DF73B8">
              <w:rPr>
                <w:spacing w:val="-4"/>
              </w:rPr>
              <w:t xml:space="preserve"> brak okresu ochronnego przy zatrudnieniu osoby niepełnosprawnej przez pracodawcę (skutkuje to często utrata renty socjalnej, a czasem utraty pracy);</w:t>
            </w:r>
          </w:p>
          <w:p w:rsidR="00757A3F" w:rsidRPr="00DF73B8" w:rsidRDefault="00757A3F" w:rsidP="009B764E">
            <w:pPr>
              <w:pStyle w:val="Akapitzlist"/>
              <w:numPr>
                <w:ilvl w:val="0"/>
                <w:numId w:val="9"/>
              </w:numPr>
              <w:jc w:val="both"/>
              <w:rPr>
                <w:spacing w:val="-4"/>
              </w:rPr>
            </w:pPr>
            <w:r w:rsidRPr="00DF73B8">
              <w:rPr>
                <w:spacing w:val="-4"/>
              </w:rPr>
              <w:t xml:space="preserve"> konieczność zmiany orzeczenia o stopniu niepełnosprawności z WTZ (brak spójności w zapisach lekarza orzecznika, a lekarza medycyny pracy);</w:t>
            </w:r>
          </w:p>
          <w:p w:rsidR="00757A3F" w:rsidRPr="00DF73B8" w:rsidRDefault="00757A3F" w:rsidP="009B764E">
            <w:pPr>
              <w:pStyle w:val="Akapitzlist"/>
              <w:numPr>
                <w:ilvl w:val="0"/>
                <w:numId w:val="9"/>
              </w:numPr>
              <w:jc w:val="both"/>
              <w:rPr>
                <w:spacing w:val="-4"/>
              </w:rPr>
            </w:pPr>
            <w:r w:rsidRPr="00DF73B8">
              <w:rPr>
                <w:spacing w:val="-4"/>
              </w:rPr>
              <w:t xml:space="preserve"> brak mechanizmu wsparcia osoby niepełnosprawnej                       w początkowym okresie zatrudnienia;</w:t>
            </w:r>
          </w:p>
          <w:p w:rsidR="00757A3F" w:rsidRPr="00DF73B8" w:rsidRDefault="00757A3F" w:rsidP="009B764E">
            <w:pPr>
              <w:pStyle w:val="Akapitzlist"/>
              <w:numPr>
                <w:ilvl w:val="0"/>
                <w:numId w:val="9"/>
              </w:numPr>
              <w:jc w:val="both"/>
              <w:rPr>
                <w:spacing w:val="-4"/>
              </w:rPr>
            </w:pPr>
            <w:r w:rsidRPr="00DF73B8">
              <w:rPr>
                <w:spacing w:val="-4"/>
              </w:rPr>
              <w:t xml:space="preserve"> Rada Programowa działająca przy WTZ nie ma możliwości bez wyrażenia zgody przez osobę niepełnosprawną lub jej rodzinę, skierowania tej osoby do Ośrodka Wsparcia, na rynek pracy, czy skreślenie z listy uczestników WTZ.</w:t>
            </w:r>
          </w:p>
        </w:tc>
        <w:tc>
          <w:tcPr>
            <w:tcW w:w="2107" w:type="dxa"/>
          </w:tcPr>
          <w:p w:rsidR="00757A3F" w:rsidRPr="005A5C5B" w:rsidRDefault="00757A3F" w:rsidP="00696855">
            <w:pPr>
              <w:rPr>
                <w:rFonts w:eastAsia="Times New Roman"/>
                <w:lang w:eastAsia="pl-PL"/>
              </w:rPr>
            </w:pPr>
            <w:r w:rsidRPr="005A5C5B">
              <w:lastRenderedPageBreak/>
              <w:t>Rozporządzenie</w:t>
            </w:r>
            <w:r w:rsidRPr="005A5C5B">
              <w:rPr>
                <w:rFonts w:eastAsia="Times New Roman"/>
                <w:lang w:eastAsia="pl-PL"/>
              </w:rPr>
              <w:t xml:space="preserve"> </w:t>
            </w:r>
            <w:r w:rsidRPr="005A5C5B">
              <w:rPr>
                <w:rFonts w:eastAsia="Times New Roman"/>
                <w:lang w:eastAsia="pl-PL"/>
              </w:rPr>
              <w:lastRenderedPageBreak/>
              <w:t>Ministra Gospodarki, Pracy i Polityki Społecznej</w:t>
            </w:r>
          </w:p>
          <w:p w:rsidR="00757A3F" w:rsidRDefault="00757A3F" w:rsidP="00696855">
            <w:pPr>
              <w:rPr>
                <w:rFonts w:eastAsia="Times New Roman"/>
                <w:lang w:eastAsia="pl-PL"/>
              </w:rPr>
            </w:pPr>
            <w:r w:rsidRPr="005A5C5B">
              <w:rPr>
                <w:rFonts w:eastAsia="Times New Roman"/>
                <w:lang w:eastAsia="pl-PL"/>
              </w:rPr>
              <w:t xml:space="preserve">z dnia 25 marca </w:t>
            </w:r>
          </w:p>
          <w:p w:rsidR="00757A3F" w:rsidRPr="005A5C5B" w:rsidRDefault="00757A3F" w:rsidP="00696855">
            <w:pPr>
              <w:rPr>
                <w:rFonts w:eastAsia="Times New Roman"/>
                <w:lang w:eastAsia="pl-PL"/>
              </w:rPr>
            </w:pPr>
            <w:r w:rsidRPr="005A5C5B">
              <w:rPr>
                <w:rFonts w:eastAsia="Times New Roman"/>
                <w:lang w:eastAsia="pl-PL"/>
              </w:rPr>
              <w:t>2004 r.</w:t>
            </w:r>
          </w:p>
          <w:p w:rsidR="00757A3F" w:rsidRPr="005A5C5B" w:rsidRDefault="00757A3F" w:rsidP="00696855">
            <w:pPr>
              <w:rPr>
                <w:rFonts w:eastAsia="Times New Roman"/>
                <w:lang w:eastAsia="pl-PL"/>
              </w:rPr>
            </w:pPr>
            <w:r w:rsidRPr="005A5C5B">
              <w:rPr>
                <w:rFonts w:eastAsia="Times New Roman"/>
                <w:lang w:eastAsia="pl-PL"/>
              </w:rPr>
              <w:t>w sprawie warsztatów terapii zajęciowej</w:t>
            </w:r>
          </w:p>
          <w:p w:rsidR="00757A3F" w:rsidRPr="005A5C5B" w:rsidRDefault="00757A3F" w:rsidP="00696855"/>
        </w:tc>
        <w:tc>
          <w:tcPr>
            <w:tcW w:w="5245" w:type="dxa"/>
          </w:tcPr>
          <w:p w:rsidR="00757A3F" w:rsidRPr="005A5C5B" w:rsidRDefault="00C5474F" w:rsidP="007C5809">
            <w:pPr>
              <w:jc w:val="both"/>
            </w:pPr>
            <w:r>
              <w:lastRenderedPageBreak/>
              <w:t>T</w:t>
            </w:r>
            <w:r w:rsidR="00757A3F" w:rsidRPr="005A5C5B">
              <w:t xml:space="preserve">rwają prace legislacyjne przedstawicieli WTZ i Biura </w:t>
            </w:r>
            <w:r w:rsidR="00757A3F" w:rsidRPr="005A5C5B">
              <w:lastRenderedPageBreak/>
              <w:t>Pełnomocnika Rządu ds. Osób Niepełnosprawnych dotyczące działalności WZT. Proponowany zakres zmian jest następujący:</w:t>
            </w:r>
          </w:p>
          <w:p w:rsidR="00757A3F" w:rsidRPr="00DF73B8" w:rsidRDefault="00757A3F" w:rsidP="009B764E">
            <w:pPr>
              <w:pStyle w:val="Akapitzlist"/>
              <w:numPr>
                <w:ilvl w:val="0"/>
                <w:numId w:val="10"/>
              </w:numPr>
              <w:jc w:val="both"/>
              <w:rPr>
                <w:spacing w:val="-4"/>
              </w:rPr>
            </w:pPr>
            <w:r>
              <w:t xml:space="preserve"> </w:t>
            </w:r>
            <w:r w:rsidRPr="00DF73B8">
              <w:rPr>
                <w:spacing w:val="-4"/>
              </w:rPr>
              <w:t>rozbudowywanie systemu wsparcia osób niepełnosprawnych od najwcześnie</w:t>
            </w:r>
            <w:r>
              <w:rPr>
                <w:spacing w:val="-4"/>
              </w:rPr>
              <w:t>jsze</w:t>
            </w:r>
            <w:r w:rsidRPr="00DF73B8">
              <w:rPr>
                <w:spacing w:val="-4"/>
              </w:rPr>
              <w:t xml:space="preserve">go etapu zdiagnozowania niepełnosprawności (wczesna interwencja), jak i zaoferowanie (zwłaszcza osobie niepełnosprawnej intelektualnie, z ciężką niepełnosprawnością fizyczną lub sprzężoną) wsparcia przez całe życie w postaci asystenta osoby </w:t>
            </w:r>
            <w:r>
              <w:rPr>
                <w:spacing w:val="-4"/>
              </w:rPr>
              <w:t xml:space="preserve">                                       </w:t>
            </w:r>
            <w:r w:rsidRPr="00DF73B8">
              <w:rPr>
                <w:spacing w:val="-4"/>
              </w:rPr>
              <w:t>z niepełnosprawnością;</w:t>
            </w:r>
          </w:p>
          <w:p w:rsidR="00757A3F" w:rsidRPr="005A5C5B" w:rsidRDefault="00757A3F" w:rsidP="009B764E">
            <w:pPr>
              <w:pStyle w:val="Akapitzlist"/>
              <w:numPr>
                <w:ilvl w:val="0"/>
                <w:numId w:val="10"/>
              </w:numPr>
              <w:jc w:val="both"/>
            </w:pPr>
            <w:r>
              <w:t xml:space="preserve"> </w:t>
            </w:r>
            <w:r w:rsidRPr="005A5C5B">
              <w:t xml:space="preserve">określenia miejsca w systemie wsparcia społecznego </w:t>
            </w:r>
            <w:r>
              <w:t xml:space="preserve"> </w:t>
            </w:r>
            <w:r w:rsidRPr="005A5C5B">
              <w:t xml:space="preserve">i zawodowego w WTZ, poprzez zdefiniowanie celów </w:t>
            </w:r>
            <w:r>
              <w:t xml:space="preserve">                   </w:t>
            </w:r>
            <w:r w:rsidRPr="005A5C5B">
              <w:t xml:space="preserve">i zadań realizowanych przez te podmioty w odniesieniu do zadań zbliżonych charakterem instytucji pomocy społecznej oraz instytucji podkreślenia kluczowego znaczenia WTZ w zakresie rehabilitacji społecznej jak również i zawodowej oraz działań na rzecz włączania społecznego osób niepełnosprawnych. Bardzo dużej rozwagi wymaga zdefiniowanie WTZ w zakresie aktywizacji zawodowej z uwzględnieniem możliwości ich uczestników. Fundusz postuluje rozważenie zróżnicowania możliwości w zakresie przebiegu procesu rehabilitacji zawodowej w zależności od indywidualnych predyspozycji – psychofizycznych uczestników </w:t>
            </w:r>
            <w:r>
              <w:t xml:space="preserve">                        </w:t>
            </w:r>
            <w:r w:rsidRPr="005A5C5B">
              <w:t>i dopuścić kilka zamiennych ścieżek terapii;</w:t>
            </w:r>
          </w:p>
          <w:p w:rsidR="00757A3F" w:rsidRPr="005A5C5B" w:rsidRDefault="00757A3F" w:rsidP="009B764E">
            <w:pPr>
              <w:pStyle w:val="Akapitzlist"/>
              <w:numPr>
                <w:ilvl w:val="0"/>
                <w:numId w:val="10"/>
              </w:numPr>
              <w:jc w:val="both"/>
            </w:pPr>
            <w:r>
              <w:t xml:space="preserve"> </w:t>
            </w:r>
            <w:r w:rsidRPr="005A5C5B">
              <w:t xml:space="preserve">precyzyjne określenie merytorycznych standardów </w:t>
            </w:r>
            <w:r>
              <w:t xml:space="preserve">             </w:t>
            </w:r>
            <w:r w:rsidRPr="005A5C5B">
              <w:t xml:space="preserve">i wymagań pracy WTZ przy jednoczesnym zapewnieniu odpowiedniego poziomu finansowania. Wypracowane standardy – w jak największym stopniu uwzględniające podmiotowość uczestnika – powinny stanowić swego rodzaju bazowy katalog wymagań – określać cele, </w:t>
            </w:r>
            <w:r w:rsidRPr="005A5C5B">
              <w:lastRenderedPageBreak/>
              <w:t>zadania wraz ze sposobem ich realizacji i kryteriami oceny w zakresie rehabilitacji usprawniającej, społecznej i zawodowej. Precyzyjne określenie wymagań wobec WTZ, pozwoli właściwie weryfikować jakość wsparcia oferowanego przez te placówki;</w:t>
            </w:r>
          </w:p>
          <w:p w:rsidR="00757A3F" w:rsidRPr="005A5C5B" w:rsidRDefault="00757A3F" w:rsidP="009B764E">
            <w:pPr>
              <w:pStyle w:val="Akapitzlist"/>
              <w:numPr>
                <w:ilvl w:val="0"/>
                <w:numId w:val="10"/>
              </w:numPr>
              <w:jc w:val="both"/>
            </w:pPr>
            <w:r>
              <w:t xml:space="preserve"> </w:t>
            </w:r>
            <w:r w:rsidRPr="005A5C5B">
              <w:t>z punktu widzenia aktywizacji uczestników WTZ istotne jest dążenie do zape</w:t>
            </w:r>
            <w:r>
              <w:t xml:space="preserve">wnienia systemowego dostępu do </w:t>
            </w:r>
            <w:r w:rsidRPr="005A5C5B">
              <w:t xml:space="preserve">trenera pracy, a także działania na rzecz rozwoju zatrudnienia chronionego (zakładów aktywności zawodowej, spółdzielni socjalnych, czy innych form) oraz wspomaganego. Fundusz postuluje </w:t>
            </w:r>
            <w:r>
              <w:t xml:space="preserve">               </w:t>
            </w:r>
            <w:r w:rsidRPr="005A5C5B">
              <w:t xml:space="preserve">o rozważenie systemowego wprowadzenia pośredniej  formy pozwalającej na jednoczesne uczestnictwo </w:t>
            </w:r>
            <w:r>
              <w:t xml:space="preserve">                        </w:t>
            </w:r>
            <w:r w:rsidRPr="005A5C5B">
              <w:t xml:space="preserve">w procesie terapii i wykonywanie dostosowanych </w:t>
            </w:r>
            <w:r>
              <w:t xml:space="preserve">                   </w:t>
            </w:r>
            <w:r w:rsidRPr="005A5C5B">
              <w:t>do indywidualnych lub czasowych predyspozycji prac;</w:t>
            </w:r>
          </w:p>
          <w:p w:rsidR="00757A3F" w:rsidRPr="005A5C5B" w:rsidRDefault="00757A3F" w:rsidP="009B764E">
            <w:pPr>
              <w:pStyle w:val="Akapitzlist"/>
              <w:numPr>
                <w:ilvl w:val="0"/>
                <w:numId w:val="10"/>
              </w:numPr>
              <w:jc w:val="both"/>
            </w:pPr>
            <w:r>
              <w:t xml:space="preserve"> </w:t>
            </w:r>
            <w:r w:rsidRPr="005A5C5B">
              <w:t xml:space="preserve">określenie przedziału możliwego czasu pobytu osoby niepełnosprawnej w WTZ, wraz ze wskazaniem dostępnych ścieżek przekierowania osoby niepełnosprawnej nie rokującej postępów w ramach oferty WTZ lub czasowego przekierowania do innej formy pomocy (placówki). Osoba niepełnosprawna, która przyzwyczaja się do środowiska, nie może być </w:t>
            </w:r>
            <w:r>
              <w:t xml:space="preserve">                     </w:t>
            </w:r>
            <w:r w:rsidRPr="005A5C5B">
              <w:t>z niego wyłączana na siłę, aby realizować określone wytyczne ponieważ może to w konsekwencji spowodować regres jej stanu zdrowia. Dlatego system powinien być na tyle elastyczny, by każdy rozważany był indywidualnie, a podejmowane działania nie przynosiły negatywnych konsekwencji;</w:t>
            </w:r>
          </w:p>
          <w:p w:rsidR="00757A3F" w:rsidRPr="005A5C5B" w:rsidRDefault="00757A3F" w:rsidP="009B764E">
            <w:pPr>
              <w:pStyle w:val="Akapitzlist"/>
              <w:numPr>
                <w:ilvl w:val="0"/>
                <w:numId w:val="10"/>
              </w:numPr>
              <w:jc w:val="both"/>
            </w:pPr>
            <w:r>
              <w:t xml:space="preserve"> </w:t>
            </w:r>
            <w:r w:rsidRPr="005A5C5B">
              <w:t xml:space="preserve">uelastycznienie zasad związanych z możliwością powrotu uczestnika WTZ w razie niepowodzenia </w:t>
            </w:r>
            <w:r>
              <w:t xml:space="preserve">                     </w:t>
            </w:r>
            <w:r w:rsidRPr="005A5C5B">
              <w:t xml:space="preserve">w pracy (np. wprowadzenie okresu przejściowego dla odchodzących do pracy uczestników) oraz </w:t>
            </w:r>
            <w:r w:rsidRPr="005A5C5B">
              <w:lastRenderedPageBreak/>
              <w:t xml:space="preserve">wprowadzenie możliwości podejmowania jednoczesnej aktywności zawodowej (np. 1 dzień w tygodniu – </w:t>
            </w:r>
            <w:r>
              <w:t xml:space="preserve">                   </w:t>
            </w:r>
            <w:r w:rsidRPr="005A5C5B">
              <w:t xml:space="preserve">w zależności od indywidualnych możliwości) </w:t>
            </w:r>
            <w:r>
              <w:t xml:space="preserve">                                     </w:t>
            </w:r>
            <w:r w:rsidRPr="005A5C5B">
              <w:t>i uczestnictwa w warsztacie;</w:t>
            </w:r>
          </w:p>
          <w:p w:rsidR="00757A3F" w:rsidRPr="005A5C5B" w:rsidRDefault="00757A3F" w:rsidP="009B764E">
            <w:pPr>
              <w:pStyle w:val="Akapitzlist"/>
              <w:numPr>
                <w:ilvl w:val="0"/>
                <w:numId w:val="10"/>
              </w:numPr>
              <w:jc w:val="both"/>
            </w:pPr>
            <w:r w:rsidRPr="005A5C5B">
              <w:t>zweryfikowanie poziomu finansowania WTZ w tym:</w:t>
            </w:r>
          </w:p>
          <w:p w:rsidR="00757A3F" w:rsidRPr="005A5C5B" w:rsidRDefault="00757A3F" w:rsidP="009B764E">
            <w:pPr>
              <w:pStyle w:val="Akapitzlist"/>
              <w:numPr>
                <w:ilvl w:val="0"/>
                <w:numId w:val="11"/>
              </w:numPr>
              <w:jc w:val="both"/>
            </w:pPr>
            <w:r>
              <w:t xml:space="preserve"> </w:t>
            </w:r>
            <w:r w:rsidRPr="005A5C5B">
              <w:t>wysokości dotacji (rewaloryzacja),</w:t>
            </w:r>
          </w:p>
          <w:p w:rsidR="00757A3F" w:rsidRPr="005A5C5B" w:rsidRDefault="00757A3F" w:rsidP="009B764E">
            <w:pPr>
              <w:pStyle w:val="Akapitzlist"/>
              <w:numPr>
                <w:ilvl w:val="0"/>
                <w:numId w:val="11"/>
              </w:numPr>
              <w:jc w:val="both"/>
            </w:pPr>
            <w:r>
              <w:t xml:space="preserve"> </w:t>
            </w:r>
            <w:r w:rsidRPr="005A5C5B">
              <w:t xml:space="preserve">sposobu naliczania dofinansowania w zależności </w:t>
            </w:r>
            <w:r>
              <w:t xml:space="preserve">              </w:t>
            </w:r>
            <w:r w:rsidRPr="005A5C5B">
              <w:t>od lokalizacji, konieczności dowozów uczestników, warunków lokalowych zapewnionych przez organizatora, potrzeb specjalnych uczestników (np. ile jest osób wymagających wsparcia w zakresie podstawowych czynności). Właściwym podejściem jest uwzględnienie na każdym etapie oferowanej pomocy podmiotowości osoby z niepełnosprawnością oraz dynamiki zmian w zakresie jej funkcjonowania społecznego;</w:t>
            </w:r>
          </w:p>
          <w:p w:rsidR="00757A3F" w:rsidRPr="005A5C5B" w:rsidRDefault="00757A3F" w:rsidP="009B764E">
            <w:pPr>
              <w:pStyle w:val="Akapitzlist"/>
              <w:numPr>
                <w:ilvl w:val="0"/>
                <w:numId w:val="10"/>
              </w:numPr>
              <w:jc w:val="both"/>
            </w:pPr>
            <w:r>
              <w:t xml:space="preserve"> </w:t>
            </w:r>
            <w:r w:rsidRPr="005A5C5B">
              <w:t>zmiana w procesie sprawozdawczości. Jej główne założenia:</w:t>
            </w:r>
          </w:p>
          <w:p w:rsidR="00757A3F" w:rsidRPr="005A5C5B" w:rsidRDefault="00757A3F" w:rsidP="009B764E">
            <w:pPr>
              <w:pStyle w:val="Akapitzlist"/>
              <w:numPr>
                <w:ilvl w:val="0"/>
                <w:numId w:val="12"/>
              </w:numPr>
              <w:jc w:val="both"/>
            </w:pPr>
            <w:r>
              <w:t xml:space="preserve"> </w:t>
            </w:r>
            <w:r w:rsidRPr="005A5C5B">
              <w:t>standaryzacja i ujednolicenie wzoru sprawozdania,</w:t>
            </w:r>
          </w:p>
          <w:p w:rsidR="00757A3F" w:rsidRPr="005A5C5B" w:rsidRDefault="00757A3F" w:rsidP="009B764E">
            <w:pPr>
              <w:pStyle w:val="Akapitzlist"/>
              <w:numPr>
                <w:ilvl w:val="0"/>
                <w:numId w:val="12"/>
              </w:numPr>
              <w:jc w:val="both"/>
            </w:pPr>
            <w:r>
              <w:t xml:space="preserve"> </w:t>
            </w:r>
            <w:r w:rsidRPr="005A5C5B">
              <w:t xml:space="preserve">nadanie WTZ stałych numerów identyfikujących, </w:t>
            </w:r>
            <w:r>
              <w:t xml:space="preserve">                 </w:t>
            </w:r>
            <w:r w:rsidRPr="005A5C5B">
              <w:t xml:space="preserve">co pozwoli śledzić zmiany w ich funkcjonowaniu </w:t>
            </w:r>
            <w:r>
              <w:t xml:space="preserve">                  </w:t>
            </w:r>
            <w:r w:rsidRPr="005A5C5B">
              <w:t>na przestrzeni kolejnych lat,</w:t>
            </w:r>
          </w:p>
          <w:p w:rsidR="00757A3F" w:rsidRPr="005A5C5B" w:rsidRDefault="00757A3F" w:rsidP="009B764E">
            <w:pPr>
              <w:pStyle w:val="Akapitzlist"/>
              <w:numPr>
                <w:ilvl w:val="0"/>
                <w:numId w:val="12"/>
              </w:numPr>
              <w:jc w:val="both"/>
            </w:pPr>
            <w:r>
              <w:t xml:space="preserve"> </w:t>
            </w:r>
            <w:r w:rsidRPr="005A5C5B">
              <w:t>minimalizacja dowolności opisu na rzecz uzyskania obiektywnych wskaźników funkcjonowania WTZ,</w:t>
            </w:r>
          </w:p>
          <w:p w:rsidR="00757A3F" w:rsidRPr="005A5C5B" w:rsidRDefault="00757A3F" w:rsidP="009B764E">
            <w:pPr>
              <w:pStyle w:val="Akapitzlist"/>
              <w:numPr>
                <w:ilvl w:val="0"/>
                <w:numId w:val="12"/>
              </w:numPr>
              <w:jc w:val="both"/>
            </w:pPr>
            <w:r>
              <w:t xml:space="preserve"> </w:t>
            </w:r>
            <w:r w:rsidRPr="005A5C5B">
              <w:t xml:space="preserve">zmiana sposobu składania sprawozdania. Fundusz proponuje przejście na elektroniczny system sprawozdawczości. WTZ wypełniałyby sprawozdanie </w:t>
            </w:r>
            <w:r>
              <w:t xml:space="preserve">              </w:t>
            </w:r>
            <w:r w:rsidRPr="005A5C5B">
              <w:t xml:space="preserve">w formie elektronicznej (analogicznie do realizowanego badania CAWI), a następnie drukowały je i podpisane składały do PCPR. W ten sposób PFRON zyska pełną kontrolę nad procesem sprawozdawczości oraz natychmiastowy dostęp  do danych ze sprawozdań. </w:t>
            </w:r>
            <w:r w:rsidRPr="009F0218">
              <w:rPr>
                <w:spacing w:val="-4"/>
              </w:rPr>
              <w:lastRenderedPageBreak/>
              <w:t>System w którym będzie prowadzona sprawozdawczość,</w:t>
            </w:r>
            <w:r w:rsidRPr="005A5C5B">
              <w:t xml:space="preserve"> może być rozbudowywany w zależności od potrzeb PFRON,</w:t>
            </w:r>
          </w:p>
          <w:p w:rsidR="00757A3F" w:rsidRPr="005A5C5B" w:rsidRDefault="00757A3F" w:rsidP="009B764E">
            <w:pPr>
              <w:pStyle w:val="Akapitzlist"/>
              <w:numPr>
                <w:ilvl w:val="0"/>
                <w:numId w:val="12"/>
              </w:numPr>
              <w:jc w:val="both"/>
            </w:pPr>
            <w:r w:rsidRPr="005A5C5B">
              <w:t xml:space="preserve">minimalizacja kosztów. W obecnej formie proces sprawozdawczości jest bardzo dużym obciążeniem dla WTZ (które często tworzą bardzo rozbudowane sprawozdania), PCPR (które oceniają WTZ na podstawie bardzo różnych dokumentów, przygotowanych w różnej formie) oraz PFRON (który ma trudności w drodze </w:t>
            </w:r>
            <w:r>
              <w:t xml:space="preserve">                 </w:t>
            </w:r>
            <w:r w:rsidRPr="005A5C5B">
              <w:t>do składanych sprawozdań).</w:t>
            </w:r>
          </w:p>
        </w:tc>
      </w:tr>
      <w:tr w:rsidR="00757A3F" w:rsidRPr="005A5C5B" w:rsidTr="00757A3F">
        <w:trPr>
          <w:trHeight w:val="467"/>
        </w:trPr>
        <w:tc>
          <w:tcPr>
            <w:tcW w:w="566" w:type="dxa"/>
          </w:tcPr>
          <w:p w:rsidR="00757A3F" w:rsidRPr="00B90A11" w:rsidRDefault="00757A3F" w:rsidP="00776199">
            <w:pPr>
              <w:ind w:right="-109"/>
              <w:jc w:val="both"/>
              <w:rPr>
                <w:spacing w:val="-4"/>
              </w:rPr>
            </w:pPr>
            <w:r>
              <w:rPr>
                <w:spacing w:val="-4"/>
              </w:rPr>
              <w:lastRenderedPageBreak/>
              <w:t>134</w:t>
            </w:r>
            <w:r w:rsidRPr="00B90A11">
              <w:rPr>
                <w:spacing w:val="-4"/>
              </w:rPr>
              <w:t>.</w:t>
            </w:r>
          </w:p>
        </w:tc>
        <w:tc>
          <w:tcPr>
            <w:tcW w:w="5814" w:type="dxa"/>
          </w:tcPr>
          <w:p w:rsidR="00757A3F" w:rsidRPr="009F0218" w:rsidRDefault="00757A3F" w:rsidP="009F0218">
            <w:pPr>
              <w:widowControl w:val="0"/>
              <w:tabs>
                <w:tab w:val="left" w:pos="5601"/>
              </w:tabs>
              <w:autoSpaceDE w:val="0"/>
              <w:autoSpaceDN w:val="0"/>
              <w:adjustRightInd w:val="0"/>
              <w:ind w:right="60" w:firstLine="34"/>
              <w:jc w:val="both"/>
              <w:rPr>
                <w:spacing w:val="19"/>
              </w:rPr>
            </w:pPr>
            <w:r w:rsidRPr="005A5C5B">
              <w:t>W</w:t>
            </w:r>
            <w:r w:rsidRPr="005A5C5B">
              <w:rPr>
                <w:spacing w:val="33"/>
              </w:rPr>
              <w:t xml:space="preserve"> </w:t>
            </w:r>
            <w:r w:rsidRPr="005A5C5B">
              <w:rPr>
                <w:spacing w:val="-1"/>
              </w:rPr>
              <w:t>P</w:t>
            </w:r>
            <w:r w:rsidRPr="005A5C5B">
              <w:t>o</w:t>
            </w:r>
            <w:r w:rsidRPr="005A5C5B">
              <w:rPr>
                <w:spacing w:val="-1"/>
              </w:rPr>
              <w:t>l</w:t>
            </w:r>
            <w:r w:rsidRPr="005A5C5B">
              <w:rPr>
                <w:spacing w:val="1"/>
              </w:rPr>
              <w:t>sc</w:t>
            </w:r>
            <w:r w:rsidRPr="005A5C5B">
              <w:t>e</w:t>
            </w:r>
            <w:r w:rsidRPr="005A5C5B">
              <w:rPr>
                <w:spacing w:val="22"/>
              </w:rPr>
              <w:t xml:space="preserve"> </w:t>
            </w:r>
            <w:r w:rsidRPr="005A5C5B">
              <w:rPr>
                <w:spacing w:val="1"/>
              </w:rPr>
              <w:t>j</w:t>
            </w:r>
            <w:r w:rsidRPr="005A5C5B">
              <w:t>e</w:t>
            </w:r>
            <w:r w:rsidRPr="005A5C5B">
              <w:rPr>
                <w:spacing w:val="-1"/>
              </w:rPr>
              <w:t>d</w:t>
            </w:r>
            <w:r w:rsidRPr="005A5C5B">
              <w:rPr>
                <w:spacing w:val="2"/>
              </w:rPr>
              <w:t>n</w:t>
            </w:r>
            <w:r w:rsidRPr="005A5C5B">
              <w:rPr>
                <w:spacing w:val="-6"/>
              </w:rPr>
              <w:t>y</w:t>
            </w:r>
            <w:r w:rsidRPr="005A5C5B">
              <w:t>m</w:t>
            </w:r>
            <w:r w:rsidRPr="005A5C5B">
              <w:rPr>
                <w:spacing w:val="28"/>
              </w:rPr>
              <w:t xml:space="preserve"> </w:t>
            </w:r>
            <w:r w:rsidRPr="005A5C5B">
              <w:rPr>
                <w:spacing w:val="-4"/>
              </w:rPr>
              <w:t>z</w:t>
            </w:r>
            <w:r w:rsidRPr="005A5C5B">
              <w:t>e</w:t>
            </w:r>
            <w:r w:rsidRPr="005A5C5B">
              <w:rPr>
                <w:spacing w:val="27"/>
              </w:rPr>
              <w:t xml:space="preserve"> </w:t>
            </w:r>
            <w:r w:rsidRPr="005A5C5B">
              <w:rPr>
                <w:spacing w:val="1"/>
              </w:rPr>
              <w:t>s</w:t>
            </w:r>
            <w:r w:rsidRPr="005A5C5B">
              <w:t>p</w:t>
            </w:r>
            <w:r w:rsidRPr="005A5C5B">
              <w:rPr>
                <w:spacing w:val="-1"/>
              </w:rPr>
              <w:t>o</w:t>
            </w:r>
            <w:r w:rsidRPr="005A5C5B">
              <w:rPr>
                <w:spacing w:val="3"/>
              </w:rPr>
              <w:t>s</w:t>
            </w:r>
            <w:r w:rsidRPr="005A5C5B">
              <w:t>o</w:t>
            </w:r>
            <w:r w:rsidRPr="005A5C5B">
              <w:rPr>
                <w:spacing w:val="-1"/>
              </w:rPr>
              <w:t>b</w:t>
            </w:r>
            <w:r w:rsidRPr="005A5C5B">
              <w:rPr>
                <w:spacing w:val="2"/>
              </w:rPr>
              <w:t>ó</w:t>
            </w:r>
            <w:r w:rsidRPr="005A5C5B">
              <w:t>w</w:t>
            </w:r>
            <w:r w:rsidRPr="005A5C5B">
              <w:rPr>
                <w:spacing w:val="20"/>
              </w:rPr>
              <w:t xml:space="preserve"> </w:t>
            </w:r>
            <w:r w:rsidRPr="005A5C5B">
              <w:t>a</w:t>
            </w:r>
            <w:r w:rsidRPr="005A5C5B">
              <w:rPr>
                <w:spacing w:val="3"/>
              </w:rPr>
              <w:t>k</w:t>
            </w:r>
            <w:r w:rsidRPr="005A5C5B">
              <w:rPr>
                <w:spacing w:val="2"/>
              </w:rPr>
              <w:t>t</w:t>
            </w:r>
            <w:r w:rsidRPr="005A5C5B">
              <w:rPr>
                <w:spacing w:val="-4"/>
              </w:rPr>
              <w:t>y</w:t>
            </w:r>
            <w:r w:rsidRPr="005A5C5B">
              <w:t>w</w:t>
            </w:r>
            <w:r w:rsidRPr="005A5C5B">
              <w:rPr>
                <w:spacing w:val="1"/>
              </w:rPr>
              <w:t>i</w:t>
            </w:r>
            <w:r w:rsidRPr="005A5C5B">
              <w:rPr>
                <w:spacing w:val="-1"/>
              </w:rPr>
              <w:t>z</w:t>
            </w:r>
            <w:r w:rsidRPr="005A5C5B">
              <w:t>a</w:t>
            </w:r>
            <w:r w:rsidRPr="005A5C5B">
              <w:rPr>
                <w:spacing w:val="1"/>
              </w:rPr>
              <w:t>cj</w:t>
            </w:r>
            <w:r w:rsidRPr="005A5C5B">
              <w:t>i</w:t>
            </w:r>
            <w:r w:rsidRPr="005A5C5B">
              <w:rPr>
                <w:spacing w:val="17"/>
              </w:rPr>
              <w:t xml:space="preserve"> </w:t>
            </w:r>
            <w:r w:rsidRPr="005A5C5B">
              <w:rPr>
                <w:spacing w:val="1"/>
              </w:rPr>
              <w:t>s</w:t>
            </w:r>
            <w:r w:rsidRPr="005A5C5B">
              <w:t>p</w:t>
            </w:r>
            <w:r w:rsidRPr="005A5C5B">
              <w:rPr>
                <w:spacing w:val="1"/>
              </w:rPr>
              <w:t>o</w:t>
            </w:r>
            <w:r w:rsidRPr="005A5C5B">
              <w:rPr>
                <w:spacing w:val="-1"/>
              </w:rPr>
              <w:t>ł</w:t>
            </w:r>
            <w:r w:rsidRPr="005A5C5B">
              <w:t>e</w:t>
            </w:r>
            <w:r w:rsidRPr="005A5C5B">
              <w:rPr>
                <w:spacing w:val="3"/>
              </w:rPr>
              <w:t>c</w:t>
            </w:r>
            <w:r w:rsidRPr="005A5C5B">
              <w:rPr>
                <w:spacing w:val="-1"/>
              </w:rPr>
              <w:t>z</w:t>
            </w:r>
            <w:r w:rsidRPr="005A5C5B">
              <w:rPr>
                <w:spacing w:val="2"/>
              </w:rPr>
              <w:t>n</w:t>
            </w:r>
            <w:r w:rsidRPr="005A5C5B">
              <w:t>ej</w:t>
            </w:r>
            <w:r w:rsidRPr="005A5C5B">
              <w:rPr>
                <w:spacing w:val="19"/>
              </w:rPr>
              <w:t xml:space="preserve"> </w:t>
            </w:r>
            <w:r>
              <w:rPr>
                <w:spacing w:val="19"/>
              </w:rPr>
              <w:t xml:space="preserve">                 </w:t>
            </w:r>
            <w:r w:rsidRPr="005A5C5B">
              <w:t>i</w:t>
            </w:r>
            <w:r w:rsidRPr="005A5C5B">
              <w:rPr>
                <w:spacing w:val="29"/>
              </w:rPr>
              <w:t xml:space="preserve"> </w:t>
            </w:r>
            <w:r w:rsidRPr="005A5C5B">
              <w:rPr>
                <w:spacing w:val="-1"/>
              </w:rPr>
              <w:t>z</w:t>
            </w:r>
            <w:r w:rsidRPr="005A5C5B">
              <w:rPr>
                <w:spacing w:val="2"/>
              </w:rPr>
              <w:t>a</w:t>
            </w:r>
            <w:r w:rsidRPr="005A5C5B">
              <w:t>wod</w:t>
            </w:r>
            <w:r w:rsidRPr="005A5C5B">
              <w:rPr>
                <w:spacing w:val="1"/>
              </w:rPr>
              <w:t>o</w:t>
            </w:r>
            <w:r w:rsidRPr="005A5C5B">
              <w:t>wej</w:t>
            </w:r>
            <w:r w:rsidRPr="005A5C5B">
              <w:rPr>
                <w:spacing w:val="20"/>
              </w:rPr>
              <w:t xml:space="preserve"> </w:t>
            </w:r>
            <w:r w:rsidRPr="005A5C5B">
              <w:t>o</w:t>
            </w:r>
            <w:r w:rsidRPr="005A5C5B">
              <w:rPr>
                <w:spacing w:val="1"/>
              </w:rPr>
              <w:t>s</w:t>
            </w:r>
            <w:r w:rsidRPr="005A5C5B">
              <w:t>ób</w:t>
            </w:r>
            <w:r w:rsidRPr="005A5C5B">
              <w:rPr>
                <w:spacing w:val="27"/>
              </w:rPr>
              <w:t xml:space="preserve"> </w:t>
            </w:r>
            <w:r w:rsidRPr="005A5C5B">
              <w:t>z</w:t>
            </w:r>
            <w:r w:rsidRPr="005A5C5B">
              <w:rPr>
                <w:spacing w:val="26"/>
              </w:rPr>
              <w:t xml:space="preserve"> </w:t>
            </w:r>
            <w:r w:rsidRPr="005A5C5B">
              <w:t>n</w:t>
            </w:r>
            <w:r w:rsidRPr="005A5C5B">
              <w:rPr>
                <w:spacing w:val="1"/>
              </w:rPr>
              <w:t>i</w:t>
            </w:r>
            <w:r w:rsidRPr="005A5C5B">
              <w:rPr>
                <w:spacing w:val="2"/>
              </w:rPr>
              <w:t>e</w:t>
            </w:r>
            <w:r w:rsidRPr="005A5C5B">
              <w:t>p</w:t>
            </w:r>
            <w:r w:rsidRPr="005A5C5B">
              <w:rPr>
                <w:spacing w:val="-1"/>
              </w:rPr>
              <w:t>e</w:t>
            </w:r>
            <w:r w:rsidRPr="005A5C5B">
              <w:rPr>
                <w:spacing w:val="1"/>
              </w:rPr>
              <w:t>ł</w:t>
            </w:r>
            <w:r w:rsidRPr="005A5C5B">
              <w:t>n</w:t>
            </w:r>
            <w:r w:rsidRPr="005A5C5B">
              <w:rPr>
                <w:spacing w:val="-1"/>
              </w:rPr>
              <w:t>o</w:t>
            </w:r>
            <w:r w:rsidRPr="005A5C5B">
              <w:rPr>
                <w:spacing w:val="1"/>
              </w:rPr>
              <w:t>s</w:t>
            </w:r>
            <w:r w:rsidRPr="005A5C5B">
              <w:t>pr</w:t>
            </w:r>
            <w:r w:rsidRPr="005A5C5B">
              <w:rPr>
                <w:spacing w:val="2"/>
              </w:rPr>
              <w:t>a</w:t>
            </w:r>
            <w:r w:rsidRPr="005A5C5B">
              <w:t>wnoś</w:t>
            </w:r>
            <w:r w:rsidRPr="005A5C5B">
              <w:rPr>
                <w:spacing w:val="1"/>
              </w:rPr>
              <w:t>c</w:t>
            </w:r>
            <w:r w:rsidRPr="005A5C5B">
              <w:rPr>
                <w:spacing w:val="-1"/>
              </w:rPr>
              <w:t>i</w:t>
            </w:r>
            <w:r w:rsidRPr="005A5C5B">
              <w:t>ą</w:t>
            </w:r>
            <w:r w:rsidRPr="005A5C5B">
              <w:rPr>
                <w:spacing w:val="9"/>
              </w:rPr>
              <w:t xml:space="preserve"> </w:t>
            </w:r>
            <w:r w:rsidRPr="005A5C5B">
              <w:rPr>
                <w:spacing w:val="1"/>
              </w:rPr>
              <w:t>j</w:t>
            </w:r>
            <w:r w:rsidRPr="005A5C5B">
              <w:t>e</w:t>
            </w:r>
            <w:r w:rsidRPr="005A5C5B">
              <w:rPr>
                <w:spacing w:val="1"/>
              </w:rPr>
              <w:t>s</w:t>
            </w:r>
            <w:r w:rsidRPr="005A5C5B">
              <w:t>t</w:t>
            </w:r>
            <w:r w:rsidRPr="005A5C5B">
              <w:rPr>
                <w:spacing w:val="27"/>
              </w:rPr>
              <w:t xml:space="preserve"> </w:t>
            </w:r>
            <w:r w:rsidRPr="005A5C5B">
              <w:rPr>
                <w:spacing w:val="-1"/>
              </w:rPr>
              <w:t>i</w:t>
            </w:r>
            <w:r w:rsidRPr="005A5C5B">
              <w:rPr>
                <w:spacing w:val="1"/>
              </w:rPr>
              <w:t>c</w:t>
            </w:r>
            <w:r w:rsidRPr="005A5C5B">
              <w:t>h</w:t>
            </w:r>
            <w:r w:rsidRPr="005A5C5B">
              <w:rPr>
                <w:spacing w:val="28"/>
              </w:rPr>
              <w:t xml:space="preserve"> </w:t>
            </w:r>
            <w:r w:rsidRPr="005A5C5B">
              <w:t>u</w:t>
            </w:r>
            <w:r w:rsidRPr="005A5C5B">
              <w:rPr>
                <w:spacing w:val="1"/>
              </w:rPr>
              <w:t>d</w:t>
            </w:r>
            <w:r w:rsidRPr="005A5C5B">
              <w:rPr>
                <w:spacing w:val="-1"/>
              </w:rPr>
              <w:t>zi</w:t>
            </w:r>
            <w:r w:rsidRPr="005A5C5B">
              <w:rPr>
                <w:spacing w:val="2"/>
              </w:rPr>
              <w:t>a</w:t>
            </w:r>
            <w:r w:rsidRPr="005A5C5B">
              <w:t>ł</w:t>
            </w:r>
            <w:r w:rsidRPr="005A5C5B">
              <w:rPr>
                <w:spacing w:val="24"/>
              </w:rPr>
              <w:t xml:space="preserve"> </w:t>
            </w:r>
            <w:r>
              <w:rPr>
                <w:spacing w:val="24"/>
              </w:rPr>
              <w:t xml:space="preserve">               </w:t>
            </w:r>
            <w:r w:rsidRPr="005A5C5B">
              <w:t xml:space="preserve">w </w:t>
            </w:r>
            <w:r w:rsidRPr="005A5C5B">
              <w:rPr>
                <w:spacing w:val="6"/>
              </w:rPr>
              <w:t>W</w:t>
            </w:r>
            <w:r w:rsidRPr="005A5C5B">
              <w:rPr>
                <w:spacing w:val="-2"/>
              </w:rPr>
              <w:t>T</w:t>
            </w:r>
            <w:r w:rsidRPr="005A5C5B">
              <w:t>Z,</w:t>
            </w:r>
            <w:r w:rsidRPr="005A5C5B">
              <w:rPr>
                <w:spacing w:val="8"/>
              </w:rPr>
              <w:t xml:space="preserve"> </w:t>
            </w:r>
            <w:r w:rsidRPr="005A5C5B">
              <w:t>n</w:t>
            </w:r>
            <w:r w:rsidRPr="005A5C5B">
              <w:rPr>
                <w:spacing w:val="-1"/>
              </w:rPr>
              <w:t>i</w:t>
            </w:r>
            <w:r w:rsidRPr="005A5C5B">
              <w:t>e</w:t>
            </w:r>
            <w:r w:rsidRPr="005A5C5B">
              <w:rPr>
                <w:spacing w:val="4"/>
              </w:rPr>
              <w:t>m</w:t>
            </w:r>
            <w:r w:rsidRPr="005A5C5B">
              <w:t>n</w:t>
            </w:r>
            <w:r w:rsidRPr="005A5C5B">
              <w:rPr>
                <w:spacing w:val="-1"/>
              </w:rPr>
              <w:t>i</w:t>
            </w:r>
            <w:r w:rsidRPr="005A5C5B">
              <w:t>ej</w:t>
            </w:r>
            <w:r w:rsidRPr="005A5C5B">
              <w:rPr>
                <w:spacing w:val="10"/>
              </w:rPr>
              <w:t xml:space="preserve"> </w:t>
            </w:r>
            <w:r w:rsidRPr="005A5C5B">
              <w:rPr>
                <w:spacing w:val="1"/>
              </w:rPr>
              <w:t>j</w:t>
            </w:r>
            <w:r w:rsidRPr="005A5C5B">
              <w:t>e</w:t>
            </w:r>
            <w:r w:rsidRPr="005A5C5B">
              <w:rPr>
                <w:spacing w:val="-1"/>
              </w:rPr>
              <w:t>d</w:t>
            </w:r>
            <w:r w:rsidRPr="005A5C5B">
              <w:t>n</w:t>
            </w:r>
            <w:r w:rsidRPr="005A5C5B">
              <w:rPr>
                <w:spacing w:val="-1"/>
              </w:rPr>
              <w:t>a</w:t>
            </w:r>
            <w:r w:rsidRPr="005A5C5B">
              <w:t>k</w:t>
            </w:r>
            <w:r w:rsidRPr="005A5C5B">
              <w:rPr>
                <w:spacing w:val="13"/>
              </w:rPr>
              <w:t xml:space="preserve"> </w:t>
            </w:r>
            <w:r w:rsidRPr="005A5C5B">
              <w:rPr>
                <w:spacing w:val="-4"/>
              </w:rPr>
              <w:t>z</w:t>
            </w:r>
            <w:r w:rsidRPr="005A5C5B">
              <w:rPr>
                <w:spacing w:val="2"/>
              </w:rPr>
              <w:t>g</w:t>
            </w:r>
            <w:r w:rsidRPr="005A5C5B">
              <w:t>o</w:t>
            </w:r>
            <w:r w:rsidRPr="005A5C5B">
              <w:rPr>
                <w:spacing w:val="-1"/>
              </w:rPr>
              <w:t>d</w:t>
            </w:r>
            <w:r w:rsidRPr="005A5C5B">
              <w:rPr>
                <w:spacing w:val="2"/>
              </w:rPr>
              <w:t>n</w:t>
            </w:r>
            <w:r w:rsidRPr="005A5C5B">
              <w:rPr>
                <w:spacing w:val="-1"/>
              </w:rPr>
              <w:t>i</w:t>
            </w:r>
            <w:r w:rsidRPr="005A5C5B">
              <w:t>e</w:t>
            </w:r>
            <w:r w:rsidRPr="005A5C5B">
              <w:rPr>
                <w:spacing w:val="11"/>
              </w:rPr>
              <w:t xml:space="preserve"> </w:t>
            </w:r>
            <w:r w:rsidRPr="005A5C5B">
              <w:t>z</w:t>
            </w:r>
            <w:r w:rsidRPr="005A5C5B">
              <w:rPr>
                <w:spacing w:val="14"/>
              </w:rPr>
              <w:t xml:space="preserve"> </w:t>
            </w:r>
            <w:r w:rsidRPr="005A5C5B">
              <w:rPr>
                <w:spacing w:val="-1"/>
              </w:rPr>
              <w:t>z</w:t>
            </w:r>
            <w:r w:rsidRPr="005A5C5B">
              <w:rPr>
                <w:spacing w:val="2"/>
              </w:rPr>
              <w:t>a</w:t>
            </w:r>
            <w:r w:rsidRPr="005A5C5B">
              <w:rPr>
                <w:spacing w:val="-1"/>
              </w:rPr>
              <w:t>ł</w:t>
            </w:r>
            <w:r w:rsidRPr="005A5C5B">
              <w:rPr>
                <w:spacing w:val="2"/>
              </w:rPr>
              <w:t>o</w:t>
            </w:r>
            <w:r w:rsidRPr="005A5C5B">
              <w:rPr>
                <w:spacing w:val="-1"/>
              </w:rPr>
              <w:t>ż</w:t>
            </w:r>
            <w:r w:rsidRPr="005A5C5B">
              <w:rPr>
                <w:spacing w:val="2"/>
              </w:rPr>
              <w:t>e</w:t>
            </w:r>
            <w:r w:rsidRPr="005A5C5B">
              <w:t>n</w:t>
            </w:r>
            <w:r w:rsidRPr="005A5C5B">
              <w:rPr>
                <w:spacing w:val="-1"/>
              </w:rPr>
              <w:t>i</w:t>
            </w:r>
            <w:r w:rsidRPr="005A5C5B">
              <w:t>em</w:t>
            </w:r>
            <w:r w:rsidRPr="005A5C5B">
              <w:rPr>
                <w:spacing w:val="10"/>
              </w:rPr>
              <w:t xml:space="preserve"> </w:t>
            </w:r>
            <w:r w:rsidRPr="005A5C5B">
              <w:t>u</w:t>
            </w:r>
            <w:r w:rsidRPr="005A5C5B">
              <w:rPr>
                <w:spacing w:val="1"/>
              </w:rPr>
              <w:t>s</w:t>
            </w:r>
            <w:r w:rsidRPr="005A5C5B">
              <w:t>taw</w:t>
            </w:r>
            <w:r w:rsidRPr="005A5C5B">
              <w:rPr>
                <w:spacing w:val="-1"/>
              </w:rPr>
              <w:t>o</w:t>
            </w:r>
            <w:r w:rsidRPr="005A5C5B">
              <w:t>d</w:t>
            </w:r>
            <w:r w:rsidRPr="005A5C5B">
              <w:rPr>
                <w:spacing w:val="1"/>
              </w:rPr>
              <w:t>a</w:t>
            </w:r>
            <w:r w:rsidRPr="005A5C5B">
              <w:rPr>
                <w:spacing w:val="-2"/>
              </w:rPr>
              <w:t>w</w:t>
            </w:r>
            <w:r w:rsidRPr="005A5C5B">
              <w:rPr>
                <w:spacing w:val="6"/>
              </w:rPr>
              <w:t>c</w:t>
            </w:r>
            <w:r w:rsidRPr="005A5C5B">
              <w:t>y o</w:t>
            </w:r>
            <w:r w:rsidRPr="005A5C5B">
              <w:rPr>
                <w:spacing w:val="3"/>
              </w:rPr>
              <w:t>k</w:t>
            </w:r>
            <w:r w:rsidRPr="005A5C5B">
              <w:rPr>
                <w:spacing w:val="1"/>
              </w:rPr>
              <w:t>r</w:t>
            </w:r>
            <w:r w:rsidRPr="005A5C5B">
              <w:t>es</w:t>
            </w:r>
            <w:r w:rsidRPr="005A5C5B">
              <w:rPr>
                <w:spacing w:val="11"/>
              </w:rPr>
              <w:t xml:space="preserve"> </w:t>
            </w:r>
            <w:r w:rsidRPr="005A5C5B">
              <w:t>pr</w:t>
            </w:r>
            <w:r w:rsidRPr="005A5C5B">
              <w:rPr>
                <w:spacing w:val="-3"/>
              </w:rPr>
              <w:t>z</w:t>
            </w:r>
            <w:r w:rsidRPr="005A5C5B">
              <w:rPr>
                <w:spacing w:val="2"/>
              </w:rPr>
              <w:t>eb</w:t>
            </w:r>
            <w:r w:rsidRPr="005A5C5B">
              <w:rPr>
                <w:spacing w:val="-1"/>
              </w:rPr>
              <w:t>y</w:t>
            </w:r>
            <w:r w:rsidRPr="005A5C5B">
              <w:t>w</w:t>
            </w:r>
            <w:r w:rsidRPr="005A5C5B">
              <w:rPr>
                <w:spacing w:val="2"/>
              </w:rPr>
              <w:t>a</w:t>
            </w:r>
            <w:r w:rsidRPr="005A5C5B">
              <w:t>n</w:t>
            </w:r>
            <w:r w:rsidRPr="005A5C5B">
              <w:rPr>
                <w:spacing w:val="-1"/>
              </w:rPr>
              <w:t>i</w:t>
            </w:r>
            <w:r w:rsidRPr="005A5C5B">
              <w:t>a</w:t>
            </w:r>
            <w:r w:rsidRPr="005A5C5B">
              <w:rPr>
                <w:spacing w:val="7"/>
              </w:rPr>
              <w:t xml:space="preserve"> </w:t>
            </w:r>
            <w:r w:rsidRPr="005A5C5B">
              <w:t>w</w:t>
            </w:r>
            <w:r w:rsidRPr="005A5C5B">
              <w:rPr>
                <w:spacing w:val="10"/>
              </w:rPr>
              <w:t xml:space="preserve"> </w:t>
            </w:r>
            <w:r w:rsidRPr="005A5C5B">
              <w:rPr>
                <w:spacing w:val="9"/>
              </w:rPr>
              <w:t>W</w:t>
            </w:r>
            <w:r w:rsidRPr="005A5C5B">
              <w:t>TZ</w:t>
            </w:r>
            <w:r w:rsidRPr="005A5C5B">
              <w:rPr>
                <w:spacing w:val="10"/>
              </w:rPr>
              <w:t xml:space="preserve"> </w:t>
            </w:r>
            <w:r w:rsidRPr="005A5C5B">
              <w:t>p</w:t>
            </w:r>
            <w:r w:rsidRPr="005A5C5B">
              <w:rPr>
                <w:spacing w:val="-1"/>
              </w:rPr>
              <w:t>o</w:t>
            </w:r>
            <w:r w:rsidRPr="005A5C5B">
              <w:t>w</w:t>
            </w:r>
            <w:r w:rsidRPr="005A5C5B">
              <w:rPr>
                <w:spacing w:val="-1"/>
              </w:rPr>
              <w:t>i</w:t>
            </w:r>
            <w:r w:rsidRPr="005A5C5B">
              <w:rPr>
                <w:spacing w:val="2"/>
              </w:rPr>
              <w:t>n</w:t>
            </w:r>
            <w:r w:rsidRPr="005A5C5B">
              <w:rPr>
                <w:spacing w:val="-1"/>
              </w:rPr>
              <w:t>i</w:t>
            </w:r>
            <w:r w:rsidRPr="005A5C5B">
              <w:t>en</w:t>
            </w:r>
            <w:r w:rsidRPr="005A5C5B">
              <w:rPr>
                <w:spacing w:val="9"/>
              </w:rPr>
              <w:t xml:space="preserve"> </w:t>
            </w:r>
            <w:r w:rsidRPr="005A5C5B">
              <w:rPr>
                <w:spacing w:val="2"/>
              </w:rPr>
              <w:t>b</w:t>
            </w:r>
            <w:r w:rsidRPr="005A5C5B">
              <w:rPr>
                <w:spacing w:val="-4"/>
              </w:rPr>
              <w:t>y</w:t>
            </w:r>
            <w:r w:rsidRPr="005A5C5B">
              <w:t>ć</w:t>
            </w:r>
            <w:r w:rsidRPr="005A5C5B">
              <w:rPr>
                <w:spacing w:val="16"/>
              </w:rPr>
              <w:t xml:space="preserve"> </w:t>
            </w:r>
            <w:r w:rsidRPr="005A5C5B">
              <w:t>o</w:t>
            </w:r>
            <w:r w:rsidRPr="005A5C5B">
              <w:rPr>
                <w:spacing w:val="3"/>
              </w:rPr>
              <w:t>k</w:t>
            </w:r>
            <w:r w:rsidRPr="005A5C5B">
              <w:rPr>
                <w:spacing w:val="1"/>
              </w:rPr>
              <w:t>r</w:t>
            </w:r>
            <w:r w:rsidRPr="005A5C5B">
              <w:t>e</w:t>
            </w:r>
            <w:r w:rsidRPr="005A5C5B">
              <w:rPr>
                <w:spacing w:val="1"/>
              </w:rPr>
              <w:t>s</w:t>
            </w:r>
            <w:r w:rsidRPr="005A5C5B">
              <w:rPr>
                <w:spacing w:val="-3"/>
              </w:rPr>
              <w:t>e</w:t>
            </w:r>
            <w:r w:rsidRPr="005A5C5B">
              <w:t>m p</w:t>
            </w:r>
            <w:r w:rsidRPr="005A5C5B">
              <w:rPr>
                <w:spacing w:val="3"/>
              </w:rPr>
              <w:t>r</w:t>
            </w:r>
            <w:r w:rsidRPr="005A5C5B">
              <w:rPr>
                <w:spacing w:val="-4"/>
              </w:rPr>
              <w:t>z</w:t>
            </w:r>
            <w:r w:rsidRPr="005A5C5B">
              <w:t>e</w:t>
            </w:r>
            <w:r w:rsidRPr="005A5C5B">
              <w:rPr>
                <w:spacing w:val="1"/>
              </w:rPr>
              <w:t>jśc</w:t>
            </w:r>
            <w:r w:rsidRPr="005A5C5B">
              <w:rPr>
                <w:spacing w:val="-1"/>
              </w:rPr>
              <w:t>i</w:t>
            </w:r>
            <w:r w:rsidRPr="005A5C5B">
              <w:rPr>
                <w:spacing w:val="2"/>
              </w:rPr>
              <w:t>ow</w:t>
            </w:r>
            <w:r w:rsidRPr="005A5C5B">
              <w:rPr>
                <w:spacing w:val="-6"/>
              </w:rPr>
              <w:t>y</w:t>
            </w:r>
            <w:r w:rsidRPr="005A5C5B">
              <w:t>m</w:t>
            </w:r>
            <w:r w:rsidRPr="005A5C5B">
              <w:rPr>
                <w:spacing w:val="21"/>
              </w:rPr>
              <w:t xml:space="preserve"> </w:t>
            </w:r>
            <w:r w:rsidRPr="005A5C5B">
              <w:t>i</w:t>
            </w:r>
            <w:r w:rsidRPr="005A5C5B">
              <w:rPr>
                <w:spacing w:val="27"/>
              </w:rPr>
              <w:t xml:space="preserve"> </w:t>
            </w:r>
            <w:r w:rsidRPr="005A5C5B">
              <w:rPr>
                <w:spacing w:val="1"/>
              </w:rPr>
              <w:t>s</w:t>
            </w:r>
            <w:r w:rsidRPr="005A5C5B">
              <w:t>t</w:t>
            </w:r>
            <w:r w:rsidRPr="005A5C5B">
              <w:rPr>
                <w:spacing w:val="2"/>
              </w:rPr>
              <w:t>a</w:t>
            </w:r>
            <w:r w:rsidRPr="005A5C5B">
              <w:t>n</w:t>
            </w:r>
            <w:r w:rsidRPr="005A5C5B">
              <w:rPr>
                <w:spacing w:val="1"/>
              </w:rPr>
              <w:t>o</w:t>
            </w:r>
            <w:r w:rsidRPr="005A5C5B">
              <w:t>w</w:t>
            </w:r>
            <w:r w:rsidRPr="005A5C5B">
              <w:rPr>
                <w:spacing w:val="-1"/>
              </w:rPr>
              <w:t>i</w:t>
            </w:r>
            <w:r w:rsidRPr="005A5C5B">
              <w:t>ć</w:t>
            </w:r>
            <w:r w:rsidRPr="005A5C5B">
              <w:rPr>
                <w:spacing w:val="22"/>
              </w:rPr>
              <w:t xml:space="preserve"> </w:t>
            </w:r>
            <w:r w:rsidRPr="005A5C5B">
              <w:rPr>
                <w:spacing w:val="1"/>
              </w:rPr>
              <w:t>j</w:t>
            </w:r>
            <w:r w:rsidRPr="005A5C5B">
              <w:rPr>
                <w:spacing w:val="2"/>
              </w:rPr>
              <w:t>ed</w:t>
            </w:r>
            <w:r w:rsidRPr="005A5C5B">
              <w:rPr>
                <w:spacing w:val="-4"/>
              </w:rPr>
              <w:t>y</w:t>
            </w:r>
            <w:r w:rsidRPr="005A5C5B">
              <w:rPr>
                <w:spacing w:val="2"/>
              </w:rPr>
              <w:t>n</w:t>
            </w:r>
            <w:r w:rsidRPr="005A5C5B">
              <w:rPr>
                <w:spacing w:val="-1"/>
              </w:rPr>
              <w:t>i</w:t>
            </w:r>
            <w:r w:rsidRPr="005A5C5B">
              <w:t>e</w:t>
            </w:r>
            <w:r w:rsidRPr="005A5C5B">
              <w:rPr>
                <w:spacing w:val="23"/>
              </w:rPr>
              <w:t xml:space="preserve"> </w:t>
            </w:r>
            <w:r w:rsidRPr="005A5C5B">
              <w:t>p</w:t>
            </w:r>
            <w:r w:rsidRPr="005A5C5B">
              <w:rPr>
                <w:spacing w:val="1"/>
              </w:rPr>
              <w:t>u</w:t>
            </w:r>
            <w:r w:rsidRPr="005A5C5B">
              <w:t>n</w:t>
            </w:r>
            <w:r w:rsidRPr="005A5C5B">
              <w:rPr>
                <w:spacing w:val="3"/>
              </w:rPr>
              <w:t>k</w:t>
            </w:r>
            <w:r w:rsidRPr="005A5C5B">
              <w:t>t</w:t>
            </w:r>
            <w:r w:rsidRPr="005A5C5B">
              <w:rPr>
                <w:spacing w:val="23"/>
              </w:rPr>
              <w:t xml:space="preserve"> </w:t>
            </w:r>
            <w:r w:rsidRPr="005A5C5B">
              <w:rPr>
                <w:spacing w:val="2"/>
              </w:rPr>
              <w:t>w</w:t>
            </w:r>
            <w:r w:rsidRPr="005A5C5B">
              <w:rPr>
                <w:spacing w:val="-6"/>
              </w:rPr>
              <w:t>y</w:t>
            </w:r>
            <w:r w:rsidRPr="005A5C5B">
              <w:rPr>
                <w:spacing w:val="1"/>
              </w:rPr>
              <w:t>jśc</w:t>
            </w:r>
            <w:r w:rsidRPr="005A5C5B">
              <w:rPr>
                <w:spacing w:val="-1"/>
              </w:rPr>
              <w:t>i</w:t>
            </w:r>
            <w:r w:rsidRPr="005A5C5B">
              <w:t>a</w:t>
            </w:r>
            <w:r w:rsidRPr="005A5C5B">
              <w:rPr>
                <w:spacing w:val="23"/>
              </w:rPr>
              <w:t xml:space="preserve"> </w:t>
            </w:r>
            <w:r w:rsidRPr="005A5C5B">
              <w:t>do</w:t>
            </w:r>
            <w:r w:rsidRPr="005A5C5B">
              <w:rPr>
                <w:spacing w:val="34"/>
              </w:rPr>
              <w:t xml:space="preserve"> </w:t>
            </w:r>
            <w:r w:rsidRPr="005A5C5B">
              <w:t>d</w:t>
            </w:r>
            <w:r w:rsidRPr="005A5C5B">
              <w:rPr>
                <w:spacing w:val="1"/>
              </w:rPr>
              <w:t>als</w:t>
            </w:r>
            <w:r w:rsidRPr="005A5C5B">
              <w:rPr>
                <w:spacing w:val="-1"/>
              </w:rPr>
              <w:t>z</w:t>
            </w:r>
            <w:r w:rsidRPr="005A5C5B">
              <w:t>ej</w:t>
            </w:r>
            <w:r w:rsidRPr="005A5C5B">
              <w:rPr>
                <w:spacing w:val="22"/>
              </w:rPr>
              <w:t xml:space="preserve"> </w:t>
            </w:r>
            <w:r w:rsidRPr="005A5C5B">
              <w:t>a</w:t>
            </w:r>
            <w:r w:rsidRPr="005A5C5B">
              <w:rPr>
                <w:spacing w:val="3"/>
              </w:rPr>
              <w:t>k</w:t>
            </w:r>
            <w:r w:rsidRPr="005A5C5B">
              <w:rPr>
                <w:spacing w:val="2"/>
              </w:rPr>
              <w:t>t</w:t>
            </w:r>
            <w:r w:rsidRPr="005A5C5B">
              <w:rPr>
                <w:spacing w:val="-4"/>
              </w:rPr>
              <w:t>y</w:t>
            </w:r>
            <w:r w:rsidRPr="005A5C5B">
              <w:t>w</w:t>
            </w:r>
            <w:r w:rsidRPr="005A5C5B">
              <w:rPr>
                <w:spacing w:val="1"/>
              </w:rPr>
              <w:t>i</w:t>
            </w:r>
            <w:r w:rsidRPr="005A5C5B">
              <w:rPr>
                <w:spacing w:val="-1"/>
              </w:rPr>
              <w:t>z</w:t>
            </w:r>
            <w:r w:rsidRPr="005A5C5B">
              <w:t>a</w:t>
            </w:r>
            <w:r w:rsidRPr="005A5C5B">
              <w:rPr>
                <w:spacing w:val="1"/>
              </w:rPr>
              <w:t>cj</w:t>
            </w:r>
            <w:r w:rsidRPr="005A5C5B">
              <w:t xml:space="preserve">i </w:t>
            </w:r>
            <w:r w:rsidRPr="005A5C5B">
              <w:rPr>
                <w:spacing w:val="48"/>
              </w:rPr>
              <w:t xml:space="preserve"> </w:t>
            </w:r>
            <w:r w:rsidRPr="005A5C5B">
              <w:rPr>
                <w:spacing w:val="2"/>
              </w:rPr>
              <w:t>t</w:t>
            </w:r>
            <w:r w:rsidRPr="005A5C5B">
              <w:rPr>
                <w:spacing w:val="-4"/>
              </w:rPr>
              <w:t>y</w:t>
            </w:r>
            <w:r w:rsidRPr="005A5C5B">
              <w:rPr>
                <w:spacing w:val="1"/>
              </w:rPr>
              <w:t>c</w:t>
            </w:r>
            <w:r w:rsidRPr="005A5C5B">
              <w:t>h</w:t>
            </w:r>
            <w:r w:rsidRPr="005A5C5B">
              <w:rPr>
                <w:spacing w:val="26"/>
              </w:rPr>
              <w:t xml:space="preserve"> </w:t>
            </w:r>
            <w:r w:rsidRPr="005A5C5B">
              <w:t>o</w:t>
            </w:r>
            <w:r w:rsidRPr="005A5C5B">
              <w:rPr>
                <w:spacing w:val="1"/>
              </w:rPr>
              <w:t>s</w:t>
            </w:r>
            <w:r w:rsidRPr="005A5C5B">
              <w:t>ób</w:t>
            </w:r>
            <w:r w:rsidRPr="005A5C5B">
              <w:rPr>
                <w:spacing w:val="27"/>
              </w:rPr>
              <w:t xml:space="preserve"> </w:t>
            </w:r>
            <w:r w:rsidRPr="005A5C5B">
              <w:t>w</w:t>
            </w:r>
            <w:r w:rsidRPr="005A5C5B">
              <w:rPr>
                <w:spacing w:val="25"/>
              </w:rPr>
              <w:t xml:space="preserve"> </w:t>
            </w:r>
            <w:r w:rsidRPr="005A5C5B">
              <w:rPr>
                <w:spacing w:val="2"/>
              </w:rPr>
              <w:t>o</w:t>
            </w:r>
            <w:r w:rsidRPr="005A5C5B">
              <w:t>p</w:t>
            </w:r>
            <w:r w:rsidRPr="005A5C5B">
              <w:rPr>
                <w:spacing w:val="-1"/>
              </w:rPr>
              <w:t>a</w:t>
            </w:r>
            <w:r w:rsidRPr="005A5C5B">
              <w:rPr>
                <w:spacing w:val="1"/>
              </w:rPr>
              <w:t>rc</w:t>
            </w:r>
            <w:r w:rsidRPr="005A5C5B">
              <w:rPr>
                <w:spacing w:val="-1"/>
              </w:rPr>
              <w:t>i</w:t>
            </w:r>
            <w:r w:rsidRPr="005A5C5B">
              <w:t>u</w:t>
            </w:r>
            <w:r w:rsidRPr="005A5C5B">
              <w:rPr>
                <w:spacing w:val="23"/>
              </w:rPr>
              <w:t xml:space="preserve"> </w:t>
            </w:r>
            <w:r w:rsidRPr="005A5C5B">
              <w:t>o</w:t>
            </w:r>
            <w:r w:rsidRPr="005A5C5B">
              <w:rPr>
                <w:spacing w:val="26"/>
              </w:rPr>
              <w:t xml:space="preserve"> </w:t>
            </w:r>
            <w:r w:rsidRPr="005A5C5B">
              <w:rPr>
                <w:spacing w:val="3"/>
              </w:rPr>
              <w:t>Z</w:t>
            </w:r>
            <w:r w:rsidRPr="005A5C5B">
              <w:rPr>
                <w:spacing w:val="-1"/>
              </w:rPr>
              <w:t>A</w:t>
            </w:r>
            <w:r w:rsidRPr="005A5C5B">
              <w:t>Z,</w:t>
            </w:r>
            <w:r w:rsidRPr="005A5C5B">
              <w:rPr>
                <w:spacing w:val="23"/>
              </w:rPr>
              <w:t xml:space="preserve"> </w:t>
            </w:r>
            <w:proofErr w:type="spellStart"/>
            <w:r w:rsidRPr="005A5C5B">
              <w:rPr>
                <w:spacing w:val="3"/>
              </w:rPr>
              <w:t>Z</w:t>
            </w:r>
            <w:r w:rsidRPr="005A5C5B">
              <w:rPr>
                <w:spacing w:val="-1"/>
              </w:rPr>
              <w:t>P</w:t>
            </w:r>
            <w:r w:rsidRPr="005A5C5B">
              <w:t>Ch</w:t>
            </w:r>
            <w:proofErr w:type="spellEnd"/>
            <w:r w:rsidRPr="005A5C5B">
              <w:rPr>
                <w:spacing w:val="27"/>
              </w:rPr>
              <w:t xml:space="preserve"> </w:t>
            </w:r>
            <w:r w:rsidRPr="005A5C5B">
              <w:t>or</w:t>
            </w:r>
            <w:r w:rsidRPr="005A5C5B">
              <w:rPr>
                <w:spacing w:val="2"/>
              </w:rPr>
              <w:t>a</w:t>
            </w:r>
            <w:r w:rsidRPr="005A5C5B">
              <w:t>z</w:t>
            </w:r>
            <w:r w:rsidRPr="005A5C5B">
              <w:rPr>
                <w:spacing w:val="23"/>
              </w:rPr>
              <w:t xml:space="preserve"> </w:t>
            </w:r>
            <w:r>
              <w:rPr>
                <w:spacing w:val="23"/>
              </w:rPr>
              <w:t xml:space="preserve">                  </w:t>
            </w:r>
            <w:r w:rsidRPr="005A5C5B">
              <w:t>na o</w:t>
            </w:r>
            <w:r w:rsidRPr="005A5C5B">
              <w:rPr>
                <w:spacing w:val="2"/>
              </w:rPr>
              <w:t>t</w:t>
            </w:r>
            <w:r w:rsidRPr="005A5C5B">
              <w:rPr>
                <w:spacing w:val="-2"/>
              </w:rPr>
              <w:t>w</w:t>
            </w:r>
            <w:r w:rsidRPr="005A5C5B">
              <w:t>ar</w:t>
            </w:r>
            <w:r w:rsidRPr="005A5C5B">
              <w:rPr>
                <w:spacing w:val="5"/>
              </w:rPr>
              <w:t>t</w:t>
            </w:r>
            <w:r w:rsidRPr="005A5C5B">
              <w:rPr>
                <w:spacing w:val="-6"/>
              </w:rPr>
              <w:t>y</w:t>
            </w:r>
            <w:r w:rsidRPr="005A5C5B">
              <w:t>m</w:t>
            </w:r>
            <w:r w:rsidRPr="005A5C5B">
              <w:rPr>
                <w:spacing w:val="7"/>
              </w:rPr>
              <w:t xml:space="preserve"> </w:t>
            </w:r>
            <w:r w:rsidRPr="005A5C5B">
              <w:rPr>
                <w:spacing w:val="3"/>
              </w:rPr>
              <w:t>r</w:t>
            </w:r>
            <w:r w:rsidRPr="005A5C5B">
              <w:rPr>
                <w:spacing w:val="-4"/>
              </w:rPr>
              <w:t>y</w:t>
            </w:r>
            <w:r w:rsidRPr="005A5C5B">
              <w:t>n</w:t>
            </w:r>
            <w:r w:rsidRPr="005A5C5B">
              <w:rPr>
                <w:spacing w:val="3"/>
              </w:rPr>
              <w:t>k</w:t>
            </w:r>
            <w:r w:rsidRPr="005A5C5B">
              <w:t>u</w:t>
            </w:r>
            <w:r w:rsidRPr="005A5C5B">
              <w:rPr>
                <w:spacing w:val="5"/>
              </w:rPr>
              <w:t xml:space="preserve"> </w:t>
            </w:r>
            <w:r w:rsidRPr="005A5C5B">
              <w:t>pra</w:t>
            </w:r>
            <w:r w:rsidRPr="005A5C5B">
              <w:rPr>
                <w:spacing w:val="4"/>
              </w:rPr>
              <w:t>c</w:t>
            </w:r>
            <w:r w:rsidRPr="005A5C5B">
              <w:rPr>
                <w:spacing w:val="-4"/>
              </w:rPr>
              <w:t>y</w:t>
            </w:r>
            <w:r w:rsidRPr="005A5C5B">
              <w:t>.</w:t>
            </w:r>
            <w:r w:rsidRPr="005A5C5B">
              <w:rPr>
                <w:spacing w:val="5"/>
              </w:rPr>
              <w:t xml:space="preserve"> </w:t>
            </w:r>
            <w:r w:rsidRPr="005A5C5B">
              <w:rPr>
                <w:spacing w:val="6"/>
              </w:rPr>
              <w:t>W</w:t>
            </w:r>
            <w:r w:rsidRPr="005A5C5B">
              <w:rPr>
                <w:spacing w:val="3"/>
              </w:rPr>
              <w:t>T</w:t>
            </w:r>
            <w:r w:rsidRPr="005A5C5B">
              <w:t>Z</w:t>
            </w:r>
            <w:r w:rsidRPr="005A5C5B">
              <w:rPr>
                <w:spacing w:val="7"/>
              </w:rPr>
              <w:t xml:space="preserve"> </w:t>
            </w:r>
            <w:r w:rsidRPr="005A5C5B">
              <w:rPr>
                <w:spacing w:val="-4"/>
              </w:rPr>
              <w:t>z</w:t>
            </w:r>
            <w:r w:rsidRPr="005A5C5B">
              <w:rPr>
                <w:spacing w:val="2"/>
              </w:rPr>
              <w:t>g</w:t>
            </w:r>
            <w:r w:rsidRPr="005A5C5B">
              <w:t>o</w:t>
            </w:r>
            <w:r w:rsidRPr="005A5C5B">
              <w:rPr>
                <w:spacing w:val="-1"/>
              </w:rPr>
              <w:t>d</w:t>
            </w:r>
            <w:r w:rsidRPr="005A5C5B">
              <w:rPr>
                <w:spacing w:val="2"/>
              </w:rPr>
              <w:t>n</w:t>
            </w:r>
            <w:r w:rsidRPr="005A5C5B">
              <w:rPr>
                <w:spacing w:val="-1"/>
              </w:rPr>
              <w:t>i</w:t>
            </w:r>
            <w:r w:rsidRPr="005A5C5B">
              <w:t>e</w:t>
            </w:r>
            <w:r w:rsidRPr="005A5C5B">
              <w:rPr>
                <w:spacing w:val="6"/>
              </w:rPr>
              <w:t xml:space="preserve"> </w:t>
            </w:r>
            <w:r w:rsidRPr="005A5C5B">
              <w:t>z</w:t>
            </w:r>
            <w:r w:rsidRPr="005A5C5B">
              <w:rPr>
                <w:spacing w:val="11"/>
              </w:rPr>
              <w:t xml:space="preserve"> </w:t>
            </w:r>
            <w:r w:rsidRPr="005A5C5B">
              <w:t>o</w:t>
            </w:r>
            <w:r w:rsidRPr="005A5C5B">
              <w:rPr>
                <w:spacing w:val="3"/>
              </w:rPr>
              <w:t>k</w:t>
            </w:r>
            <w:r w:rsidRPr="005A5C5B">
              <w:rPr>
                <w:spacing w:val="1"/>
              </w:rPr>
              <w:t>r</w:t>
            </w:r>
            <w:r w:rsidRPr="005A5C5B">
              <w:t>e</w:t>
            </w:r>
            <w:r w:rsidRPr="005A5C5B">
              <w:rPr>
                <w:spacing w:val="1"/>
              </w:rPr>
              <w:t>ś</w:t>
            </w:r>
            <w:r w:rsidRPr="005A5C5B">
              <w:rPr>
                <w:spacing w:val="-1"/>
              </w:rPr>
              <w:t>l</w:t>
            </w:r>
            <w:r w:rsidRPr="005A5C5B">
              <w:t>o</w:t>
            </w:r>
            <w:r w:rsidRPr="005A5C5B">
              <w:rPr>
                <w:spacing w:val="1"/>
              </w:rPr>
              <w:t>n</w:t>
            </w:r>
            <w:r w:rsidRPr="005A5C5B">
              <w:rPr>
                <w:spacing w:val="-6"/>
              </w:rPr>
              <w:t>y</w:t>
            </w:r>
            <w:r w:rsidRPr="005A5C5B">
              <w:t>m</w:t>
            </w:r>
            <w:r w:rsidRPr="005A5C5B">
              <w:rPr>
                <w:spacing w:val="7"/>
              </w:rPr>
              <w:t xml:space="preserve"> </w:t>
            </w:r>
            <w:r w:rsidRPr="005A5C5B">
              <w:t>p</w:t>
            </w:r>
            <w:r w:rsidRPr="005A5C5B">
              <w:rPr>
                <w:spacing w:val="3"/>
              </w:rPr>
              <w:t>r</w:t>
            </w:r>
            <w:r w:rsidRPr="005A5C5B">
              <w:rPr>
                <w:spacing w:val="-4"/>
              </w:rPr>
              <w:t>z</w:t>
            </w:r>
            <w:r w:rsidRPr="005A5C5B">
              <w:rPr>
                <w:spacing w:val="2"/>
              </w:rPr>
              <w:t>e</w:t>
            </w:r>
            <w:r w:rsidRPr="005A5C5B">
              <w:t>z</w:t>
            </w:r>
            <w:r w:rsidRPr="005A5C5B">
              <w:rPr>
                <w:spacing w:val="7"/>
              </w:rPr>
              <w:t xml:space="preserve"> </w:t>
            </w:r>
            <w:r w:rsidRPr="005A5C5B">
              <w:t>u</w:t>
            </w:r>
            <w:r w:rsidRPr="005A5C5B">
              <w:rPr>
                <w:spacing w:val="1"/>
              </w:rPr>
              <w:t>s</w:t>
            </w:r>
            <w:r w:rsidRPr="005A5C5B">
              <w:t>t</w:t>
            </w:r>
            <w:r w:rsidRPr="005A5C5B">
              <w:rPr>
                <w:spacing w:val="2"/>
              </w:rPr>
              <w:t>a</w:t>
            </w:r>
            <w:r w:rsidRPr="005A5C5B">
              <w:t>wod</w:t>
            </w:r>
            <w:r w:rsidRPr="005A5C5B">
              <w:rPr>
                <w:spacing w:val="1"/>
              </w:rPr>
              <w:t>a</w:t>
            </w:r>
            <w:r w:rsidRPr="005A5C5B">
              <w:rPr>
                <w:spacing w:val="-2"/>
              </w:rPr>
              <w:t>w</w:t>
            </w:r>
            <w:r w:rsidRPr="005A5C5B">
              <w:rPr>
                <w:spacing w:val="1"/>
              </w:rPr>
              <w:t>c</w:t>
            </w:r>
            <w:r w:rsidRPr="005A5C5B">
              <w:t xml:space="preserve">ę </w:t>
            </w:r>
            <w:r w:rsidRPr="005A5C5B">
              <w:rPr>
                <w:spacing w:val="1"/>
              </w:rPr>
              <w:t>c</w:t>
            </w:r>
            <w:r w:rsidRPr="005A5C5B">
              <w:t>e</w:t>
            </w:r>
            <w:r w:rsidRPr="005A5C5B">
              <w:rPr>
                <w:spacing w:val="1"/>
              </w:rPr>
              <w:t>l</w:t>
            </w:r>
            <w:r w:rsidRPr="005A5C5B">
              <w:rPr>
                <w:spacing w:val="2"/>
              </w:rPr>
              <w:t>e</w:t>
            </w:r>
            <w:r w:rsidRPr="005A5C5B">
              <w:t>m</w:t>
            </w:r>
            <w:r w:rsidRPr="005A5C5B">
              <w:rPr>
                <w:spacing w:val="10"/>
              </w:rPr>
              <w:t xml:space="preserve"> </w:t>
            </w:r>
            <w:r w:rsidRPr="005A5C5B">
              <w:rPr>
                <w:spacing w:val="1"/>
              </w:rPr>
              <w:t>r</w:t>
            </w:r>
            <w:r w:rsidRPr="005A5C5B">
              <w:t>e</w:t>
            </w:r>
            <w:r w:rsidRPr="005A5C5B">
              <w:rPr>
                <w:spacing w:val="-1"/>
              </w:rPr>
              <w:t>al</w:t>
            </w:r>
            <w:r w:rsidRPr="005A5C5B">
              <w:rPr>
                <w:spacing w:val="1"/>
              </w:rPr>
              <w:t>i</w:t>
            </w:r>
            <w:r w:rsidRPr="005A5C5B">
              <w:rPr>
                <w:spacing w:val="-4"/>
              </w:rPr>
              <w:t>z</w:t>
            </w:r>
            <w:r w:rsidRPr="005A5C5B">
              <w:t>u</w:t>
            </w:r>
            <w:r w:rsidRPr="005A5C5B">
              <w:rPr>
                <w:spacing w:val="1"/>
              </w:rPr>
              <w:t>j</w:t>
            </w:r>
            <w:r w:rsidRPr="005A5C5B">
              <w:t>ą</w:t>
            </w:r>
            <w:r w:rsidRPr="005A5C5B">
              <w:rPr>
                <w:spacing w:val="8"/>
              </w:rPr>
              <w:t xml:space="preserve"> </w:t>
            </w:r>
            <w:r w:rsidRPr="005A5C5B">
              <w:rPr>
                <w:spacing w:val="-1"/>
              </w:rPr>
              <w:t>z</w:t>
            </w:r>
            <w:r w:rsidRPr="005A5C5B">
              <w:t>a</w:t>
            </w:r>
            <w:r w:rsidRPr="005A5C5B">
              <w:rPr>
                <w:spacing w:val="-1"/>
              </w:rPr>
              <w:t>d</w:t>
            </w:r>
            <w:r w:rsidRPr="005A5C5B">
              <w:rPr>
                <w:spacing w:val="2"/>
              </w:rPr>
              <w:t>a</w:t>
            </w:r>
            <w:r w:rsidRPr="005A5C5B">
              <w:t>n</w:t>
            </w:r>
            <w:r w:rsidRPr="005A5C5B">
              <w:rPr>
                <w:spacing w:val="-1"/>
              </w:rPr>
              <w:t>i</w:t>
            </w:r>
            <w:r w:rsidRPr="005A5C5B">
              <w:t>e</w:t>
            </w:r>
            <w:r w:rsidRPr="005A5C5B">
              <w:rPr>
                <w:spacing w:val="5"/>
              </w:rPr>
              <w:t xml:space="preserve"> </w:t>
            </w:r>
            <w:r w:rsidRPr="005A5C5B">
              <w:t>p</w:t>
            </w:r>
            <w:r w:rsidRPr="005A5C5B">
              <w:rPr>
                <w:spacing w:val="1"/>
              </w:rPr>
              <w:t>o</w:t>
            </w:r>
            <w:r w:rsidRPr="005A5C5B">
              <w:rPr>
                <w:spacing w:val="-1"/>
              </w:rPr>
              <w:t>l</w:t>
            </w:r>
            <w:r w:rsidRPr="005A5C5B">
              <w:rPr>
                <w:spacing w:val="2"/>
              </w:rPr>
              <w:t>eg</w:t>
            </w:r>
            <w:r w:rsidRPr="005A5C5B">
              <w:t>a</w:t>
            </w:r>
            <w:r w:rsidRPr="005A5C5B">
              <w:rPr>
                <w:spacing w:val="1"/>
              </w:rPr>
              <w:t>j</w:t>
            </w:r>
            <w:r w:rsidRPr="005A5C5B">
              <w:t>ą</w:t>
            </w:r>
            <w:r w:rsidRPr="005A5C5B">
              <w:rPr>
                <w:spacing w:val="1"/>
              </w:rPr>
              <w:t>c</w:t>
            </w:r>
            <w:r w:rsidRPr="005A5C5B">
              <w:t xml:space="preserve">e </w:t>
            </w:r>
            <w:r>
              <w:t xml:space="preserve">                           </w:t>
            </w:r>
            <w:r w:rsidRPr="005A5C5B">
              <w:t>na a</w:t>
            </w:r>
            <w:r w:rsidRPr="005A5C5B">
              <w:rPr>
                <w:spacing w:val="3"/>
              </w:rPr>
              <w:t>k</w:t>
            </w:r>
            <w:r w:rsidRPr="005A5C5B">
              <w:rPr>
                <w:spacing w:val="2"/>
              </w:rPr>
              <w:t>t</w:t>
            </w:r>
            <w:r w:rsidRPr="005A5C5B">
              <w:rPr>
                <w:spacing w:val="-4"/>
              </w:rPr>
              <w:t>y</w:t>
            </w:r>
            <w:r w:rsidRPr="005A5C5B">
              <w:t>w</w:t>
            </w:r>
            <w:r w:rsidRPr="005A5C5B">
              <w:rPr>
                <w:spacing w:val="1"/>
              </w:rPr>
              <w:t>i</w:t>
            </w:r>
            <w:r w:rsidRPr="005A5C5B">
              <w:rPr>
                <w:spacing w:val="-1"/>
              </w:rPr>
              <w:t>z</w:t>
            </w:r>
            <w:r w:rsidRPr="005A5C5B">
              <w:t>a</w:t>
            </w:r>
            <w:r w:rsidRPr="005A5C5B">
              <w:rPr>
                <w:spacing w:val="1"/>
              </w:rPr>
              <w:t>cj</w:t>
            </w:r>
            <w:r w:rsidRPr="005A5C5B">
              <w:t xml:space="preserve">i </w:t>
            </w:r>
            <w:r w:rsidRPr="005A5C5B">
              <w:rPr>
                <w:spacing w:val="1"/>
              </w:rPr>
              <w:t>s</w:t>
            </w:r>
            <w:r w:rsidRPr="005A5C5B">
              <w:t>p</w:t>
            </w:r>
            <w:r w:rsidRPr="005A5C5B">
              <w:rPr>
                <w:spacing w:val="-1"/>
              </w:rPr>
              <w:t>oł</w:t>
            </w:r>
            <w:r w:rsidRPr="005A5C5B">
              <w:t>e</w:t>
            </w:r>
            <w:r w:rsidRPr="005A5C5B">
              <w:rPr>
                <w:spacing w:val="3"/>
              </w:rPr>
              <w:t>c</w:t>
            </w:r>
            <w:r w:rsidRPr="005A5C5B">
              <w:rPr>
                <w:spacing w:val="-1"/>
              </w:rPr>
              <w:t>z</w:t>
            </w:r>
            <w:r w:rsidRPr="005A5C5B">
              <w:t>n</w:t>
            </w:r>
            <w:r w:rsidRPr="005A5C5B">
              <w:rPr>
                <w:spacing w:val="-1"/>
              </w:rPr>
              <w:t>e</w:t>
            </w:r>
            <w:r w:rsidRPr="005A5C5B">
              <w:t>j</w:t>
            </w:r>
            <w:r w:rsidRPr="005A5C5B">
              <w:rPr>
                <w:spacing w:val="3"/>
              </w:rPr>
              <w:t xml:space="preserve"> </w:t>
            </w:r>
            <w:r w:rsidRPr="005A5C5B">
              <w:t>i</w:t>
            </w:r>
            <w:r w:rsidRPr="005A5C5B">
              <w:rPr>
                <w:spacing w:val="12"/>
              </w:rPr>
              <w:t xml:space="preserve"> </w:t>
            </w:r>
            <w:r w:rsidRPr="005A5C5B">
              <w:rPr>
                <w:spacing w:val="-1"/>
              </w:rPr>
              <w:t>z</w:t>
            </w:r>
            <w:r w:rsidRPr="005A5C5B">
              <w:rPr>
                <w:spacing w:val="2"/>
              </w:rPr>
              <w:t>a</w:t>
            </w:r>
            <w:r w:rsidRPr="005A5C5B">
              <w:t>wod</w:t>
            </w:r>
            <w:r w:rsidRPr="005A5C5B">
              <w:rPr>
                <w:spacing w:val="1"/>
              </w:rPr>
              <w:t>o</w:t>
            </w:r>
            <w:r w:rsidRPr="005A5C5B">
              <w:t>we</w:t>
            </w:r>
            <w:r w:rsidRPr="005A5C5B">
              <w:rPr>
                <w:spacing w:val="1"/>
              </w:rPr>
              <w:t>j</w:t>
            </w:r>
            <w:r w:rsidRPr="005A5C5B">
              <w:t>, a</w:t>
            </w:r>
            <w:r w:rsidRPr="005A5C5B">
              <w:rPr>
                <w:spacing w:val="-1"/>
              </w:rPr>
              <w:t>l</w:t>
            </w:r>
            <w:r w:rsidRPr="005A5C5B">
              <w:t>e</w:t>
            </w:r>
            <w:r w:rsidRPr="005A5C5B">
              <w:rPr>
                <w:spacing w:val="8"/>
              </w:rPr>
              <w:t xml:space="preserve"> </w:t>
            </w:r>
            <w:r w:rsidRPr="005A5C5B">
              <w:rPr>
                <w:spacing w:val="1"/>
              </w:rPr>
              <w:t>s</w:t>
            </w:r>
            <w:r w:rsidRPr="005A5C5B">
              <w:t>a</w:t>
            </w:r>
            <w:r w:rsidRPr="005A5C5B">
              <w:rPr>
                <w:spacing w:val="4"/>
              </w:rPr>
              <w:t>m</w:t>
            </w:r>
            <w:r w:rsidRPr="005A5C5B">
              <w:t>e</w:t>
            </w:r>
            <w:r w:rsidRPr="005A5C5B">
              <w:rPr>
                <w:spacing w:val="6"/>
              </w:rPr>
              <w:t xml:space="preserve"> </w:t>
            </w:r>
            <w:r w:rsidRPr="005A5C5B">
              <w:t>w</w:t>
            </w:r>
            <w:r w:rsidRPr="005A5C5B">
              <w:rPr>
                <w:spacing w:val="7"/>
              </w:rPr>
              <w:t xml:space="preserve"> </w:t>
            </w:r>
            <w:r w:rsidRPr="005A5C5B">
              <w:rPr>
                <w:spacing w:val="1"/>
              </w:rPr>
              <w:t>s</w:t>
            </w:r>
            <w:r w:rsidRPr="005A5C5B">
              <w:t>o</w:t>
            </w:r>
            <w:r w:rsidRPr="005A5C5B">
              <w:rPr>
                <w:spacing w:val="1"/>
              </w:rPr>
              <w:t>bi</w:t>
            </w:r>
            <w:r w:rsidRPr="005A5C5B">
              <w:t>e</w:t>
            </w:r>
            <w:r w:rsidRPr="005A5C5B">
              <w:rPr>
                <w:spacing w:val="6"/>
              </w:rPr>
              <w:t xml:space="preserve"> </w:t>
            </w:r>
            <w:r w:rsidRPr="005A5C5B">
              <w:t>n</w:t>
            </w:r>
            <w:r w:rsidRPr="005A5C5B">
              <w:rPr>
                <w:spacing w:val="-1"/>
              </w:rPr>
              <w:t>i</w:t>
            </w:r>
            <w:r w:rsidRPr="005A5C5B">
              <w:t>e</w:t>
            </w:r>
            <w:r w:rsidRPr="005A5C5B">
              <w:rPr>
                <w:spacing w:val="8"/>
              </w:rPr>
              <w:t xml:space="preserve"> </w:t>
            </w:r>
            <w:r w:rsidRPr="005A5C5B">
              <w:rPr>
                <w:spacing w:val="2"/>
              </w:rPr>
              <w:t>t</w:t>
            </w:r>
            <w:r w:rsidRPr="005A5C5B">
              <w:t>wo</w:t>
            </w:r>
            <w:r w:rsidRPr="005A5C5B">
              <w:rPr>
                <w:spacing w:val="3"/>
              </w:rPr>
              <w:t>r</w:t>
            </w:r>
            <w:r w:rsidRPr="005A5C5B">
              <w:rPr>
                <w:spacing w:val="-1"/>
              </w:rPr>
              <w:t>z</w:t>
            </w:r>
            <w:r w:rsidRPr="005A5C5B">
              <w:t>ą</w:t>
            </w:r>
            <w:r w:rsidRPr="005A5C5B">
              <w:rPr>
                <w:spacing w:val="5"/>
              </w:rPr>
              <w:t xml:space="preserve"> </w:t>
            </w:r>
            <w:r w:rsidRPr="005A5C5B">
              <w:rPr>
                <w:spacing w:val="4"/>
              </w:rPr>
              <w:t>m</w:t>
            </w:r>
            <w:r w:rsidRPr="005A5C5B">
              <w:rPr>
                <w:spacing w:val="-1"/>
              </w:rPr>
              <w:t>i</w:t>
            </w:r>
            <w:r w:rsidRPr="005A5C5B">
              <w:t>e</w:t>
            </w:r>
            <w:r w:rsidRPr="005A5C5B">
              <w:rPr>
                <w:spacing w:val="1"/>
              </w:rPr>
              <w:t>js</w:t>
            </w:r>
            <w:r w:rsidRPr="005A5C5B">
              <w:t>c</w:t>
            </w:r>
            <w:r w:rsidRPr="005A5C5B">
              <w:rPr>
                <w:spacing w:val="4"/>
              </w:rPr>
              <w:t xml:space="preserve"> </w:t>
            </w:r>
            <w:r w:rsidRPr="005A5C5B">
              <w:t>pra</w:t>
            </w:r>
            <w:r w:rsidRPr="005A5C5B">
              <w:rPr>
                <w:spacing w:val="4"/>
              </w:rPr>
              <w:t>c</w:t>
            </w:r>
            <w:r w:rsidRPr="005A5C5B">
              <w:rPr>
                <w:spacing w:val="-6"/>
              </w:rPr>
              <w:t>y</w:t>
            </w:r>
            <w:r w:rsidRPr="005A5C5B">
              <w:t>,</w:t>
            </w:r>
            <w:r w:rsidRPr="005A5C5B">
              <w:rPr>
                <w:spacing w:val="7"/>
              </w:rPr>
              <w:t xml:space="preserve"> </w:t>
            </w:r>
            <w:r w:rsidRPr="005A5C5B">
              <w:t>a</w:t>
            </w:r>
            <w:r w:rsidRPr="005A5C5B">
              <w:rPr>
                <w:spacing w:val="9"/>
              </w:rPr>
              <w:t xml:space="preserve"> </w:t>
            </w:r>
            <w:r w:rsidRPr="005A5C5B">
              <w:rPr>
                <w:spacing w:val="1"/>
              </w:rPr>
              <w:t>j</w:t>
            </w:r>
            <w:r w:rsidRPr="005A5C5B">
              <w:t>e</w:t>
            </w:r>
            <w:r w:rsidRPr="005A5C5B">
              <w:rPr>
                <w:spacing w:val="1"/>
              </w:rPr>
              <w:t>d</w:t>
            </w:r>
            <w:r w:rsidRPr="005A5C5B">
              <w:rPr>
                <w:spacing w:val="-4"/>
              </w:rPr>
              <w:t>y</w:t>
            </w:r>
            <w:r w:rsidRPr="005A5C5B">
              <w:rPr>
                <w:spacing w:val="2"/>
              </w:rPr>
              <w:t>n</w:t>
            </w:r>
            <w:r w:rsidRPr="005A5C5B">
              <w:rPr>
                <w:spacing w:val="-1"/>
              </w:rPr>
              <w:t>i</w:t>
            </w:r>
            <w:r w:rsidRPr="005A5C5B">
              <w:t>e</w:t>
            </w:r>
            <w:r w:rsidRPr="005A5C5B">
              <w:rPr>
                <w:spacing w:val="4"/>
              </w:rPr>
              <w:t xml:space="preserve"> </w:t>
            </w:r>
            <w:r w:rsidRPr="005A5C5B">
              <w:rPr>
                <w:spacing w:val="2"/>
              </w:rPr>
              <w:t>p</w:t>
            </w:r>
            <w:r w:rsidRPr="005A5C5B">
              <w:t>o</w:t>
            </w:r>
            <w:r w:rsidRPr="005A5C5B">
              <w:rPr>
                <w:spacing w:val="3"/>
              </w:rPr>
              <w:t>s</w:t>
            </w:r>
            <w:r w:rsidRPr="005A5C5B">
              <w:rPr>
                <w:spacing w:val="5"/>
              </w:rPr>
              <w:t>z</w:t>
            </w:r>
            <w:r w:rsidRPr="005A5C5B">
              <w:t>u</w:t>
            </w:r>
            <w:r w:rsidRPr="005A5C5B">
              <w:rPr>
                <w:spacing w:val="3"/>
              </w:rPr>
              <w:t>k</w:t>
            </w:r>
            <w:r w:rsidRPr="005A5C5B">
              <w:t>u</w:t>
            </w:r>
            <w:r w:rsidRPr="005A5C5B">
              <w:rPr>
                <w:spacing w:val="1"/>
              </w:rPr>
              <w:t>j</w:t>
            </w:r>
            <w:r w:rsidRPr="005A5C5B">
              <w:t>ą</w:t>
            </w:r>
            <w:r w:rsidRPr="005A5C5B">
              <w:rPr>
                <w:spacing w:val="2"/>
              </w:rPr>
              <w:t xml:space="preserve"> </w:t>
            </w:r>
            <w:r w:rsidRPr="005A5C5B">
              <w:t>p</w:t>
            </w:r>
            <w:r w:rsidRPr="005A5C5B">
              <w:rPr>
                <w:spacing w:val="-1"/>
              </w:rPr>
              <w:t>o</w:t>
            </w:r>
            <w:r w:rsidRPr="005A5C5B">
              <w:t>t</w:t>
            </w:r>
            <w:r w:rsidRPr="005A5C5B">
              <w:rPr>
                <w:spacing w:val="2"/>
              </w:rPr>
              <w:t>e</w:t>
            </w:r>
            <w:r w:rsidRPr="005A5C5B">
              <w:t>n</w:t>
            </w:r>
            <w:r w:rsidRPr="005A5C5B">
              <w:rPr>
                <w:spacing w:val="1"/>
              </w:rPr>
              <w:t>cj</w:t>
            </w:r>
            <w:r w:rsidRPr="005A5C5B">
              <w:t>a</w:t>
            </w:r>
            <w:r w:rsidRPr="005A5C5B">
              <w:rPr>
                <w:spacing w:val="-1"/>
              </w:rPr>
              <w:t>l</w:t>
            </w:r>
            <w:r w:rsidRPr="005A5C5B">
              <w:rPr>
                <w:spacing w:val="2"/>
              </w:rPr>
              <w:t>n</w:t>
            </w:r>
            <w:r w:rsidRPr="005A5C5B">
              <w:rPr>
                <w:spacing w:val="-4"/>
              </w:rPr>
              <w:t>y</w:t>
            </w:r>
            <w:r w:rsidRPr="005A5C5B">
              <w:rPr>
                <w:spacing w:val="1"/>
              </w:rPr>
              <w:t>c</w:t>
            </w:r>
            <w:r w:rsidRPr="005A5C5B">
              <w:t>h pra</w:t>
            </w:r>
            <w:r w:rsidRPr="005A5C5B">
              <w:rPr>
                <w:spacing w:val="1"/>
              </w:rPr>
              <w:t>c</w:t>
            </w:r>
            <w:r w:rsidRPr="005A5C5B">
              <w:t>o</w:t>
            </w:r>
            <w:r w:rsidRPr="005A5C5B">
              <w:rPr>
                <w:spacing w:val="-1"/>
              </w:rPr>
              <w:t>d</w:t>
            </w:r>
            <w:r w:rsidRPr="005A5C5B">
              <w:rPr>
                <w:spacing w:val="2"/>
              </w:rPr>
              <w:t>a</w:t>
            </w:r>
            <w:r w:rsidRPr="005A5C5B">
              <w:rPr>
                <w:spacing w:val="-2"/>
              </w:rPr>
              <w:t>w</w:t>
            </w:r>
            <w:r w:rsidRPr="005A5C5B">
              <w:rPr>
                <w:spacing w:val="1"/>
              </w:rPr>
              <w:t>c</w:t>
            </w:r>
            <w:r w:rsidRPr="005A5C5B">
              <w:rPr>
                <w:spacing w:val="2"/>
              </w:rPr>
              <w:t>ó</w:t>
            </w:r>
            <w:r w:rsidRPr="005A5C5B">
              <w:t>w</w:t>
            </w:r>
            <w:r w:rsidRPr="005A5C5B">
              <w:rPr>
                <w:spacing w:val="7"/>
              </w:rPr>
              <w:t xml:space="preserve"> </w:t>
            </w:r>
            <w:r w:rsidRPr="005A5C5B">
              <w:t>i</w:t>
            </w:r>
            <w:r w:rsidRPr="005A5C5B">
              <w:rPr>
                <w:spacing w:val="21"/>
              </w:rPr>
              <w:t xml:space="preserve"> </w:t>
            </w:r>
            <w:r w:rsidRPr="005A5C5B">
              <w:rPr>
                <w:spacing w:val="-4"/>
              </w:rPr>
              <w:t>z</w:t>
            </w:r>
            <w:r w:rsidRPr="005A5C5B">
              <w:t>a</w:t>
            </w:r>
            <w:r w:rsidRPr="005A5C5B">
              <w:rPr>
                <w:spacing w:val="1"/>
              </w:rPr>
              <w:t>c</w:t>
            </w:r>
            <w:r w:rsidRPr="005A5C5B">
              <w:rPr>
                <w:spacing w:val="2"/>
              </w:rPr>
              <w:t>h</w:t>
            </w:r>
            <w:r w:rsidRPr="005A5C5B">
              <w:t>ę</w:t>
            </w:r>
            <w:r w:rsidRPr="005A5C5B">
              <w:rPr>
                <w:spacing w:val="1"/>
              </w:rPr>
              <w:t>c</w:t>
            </w:r>
            <w:r w:rsidRPr="005A5C5B">
              <w:t>a</w:t>
            </w:r>
            <w:r w:rsidRPr="005A5C5B">
              <w:rPr>
                <w:spacing w:val="1"/>
              </w:rPr>
              <w:t>j</w:t>
            </w:r>
            <w:r w:rsidRPr="005A5C5B">
              <w:t>ą</w:t>
            </w:r>
            <w:r w:rsidRPr="005A5C5B">
              <w:rPr>
                <w:spacing w:val="10"/>
              </w:rPr>
              <w:t xml:space="preserve"> </w:t>
            </w:r>
            <w:r w:rsidRPr="005A5C5B">
              <w:rPr>
                <w:spacing w:val="-1"/>
              </w:rPr>
              <w:t>i</w:t>
            </w:r>
            <w:r w:rsidRPr="005A5C5B">
              <w:rPr>
                <w:spacing w:val="1"/>
              </w:rPr>
              <w:t>c</w:t>
            </w:r>
            <w:r w:rsidRPr="005A5C5B">
              <w:t>h</w:t>
            </w:r>
            <w:r w:rsidRPr="005A5C5B">
              <w:rPr>
                <w:spacing w:val="17"/>
              </w:rPr>
              <w:t xml:space="preserve"> </w:t>
            </w:r>
            <w:r w:rsidRPr="005A5C5B">
              <w:t>do</w:t>
            </w:r>
            <w:r w:rsidRPr="005A5C5B">
              <w:rPr>
                <w:spacing w:val="16"/>
              </w:rPr>
              <w:t xml:space="preserve"> </w:t>
            </w:r>
            <w:r w:rsidRPr="005A5C5B">
              <w:rPr>
                <w:spacing w:val="-1"/>
              </w:rPr>
              <w:t>z</w:t>
            </w:r>
            <w:r w:rsidRPr="005A5C5B">
              <w:t>atru</w:t>
            </w:r>
            <w:r w:rsidRPr="005A5C5B">
              <w:rPr>
                <w:spacing w:val="2"/>
              </w:rPr>
              <w:t>d</w:t>
            </w:r>
            <w:r w:rsidRPr="005A5C5B">
              <w:t>n</w:t>
            </w:r>
            <w:r w:rsidRPr="005A5C5B">
              <w:rPr>
                <w:spacing w:val="1"/>
              </w:rPr>
              <w:t>i</w:t>
            </w:r>
            <w:r w:rsidRPr="005A5C5B">
              <w:t>a</w:t>
            </w:r>
            <w:r w:rsidRPr="005A5C5B">
              <w:rPr>
                <w:spacing w:val="1"/>
              </w:rPr>
              <w:t>n</w:t>
            </w:r>
            <w:r w:rsidRPr="005A5C5B">
              <w:rPr>
                <w:spacing w:val="-1"/>
              </w:rPr>
              <w:t>i</w:t>
            </w:r>
            <w:r w:rsidRPr="005A5C5B">
              <w:t>a</w:t>
            </w:r>
            <w:r w:rsidRPr="005A5C5B">
              <w:rPr>
                <w:spacing w:val="8"/>
              </w:rPr>
              <w:t xml:space="preserve"> </w:t>
            </w:r>
            <w:r w:rsidRPr="005A5C5B">
              <w:t>o</w:t>
            </w:r>
            <w:r w:rsidRPr="005A5C5B">
              <w:rPr>
                <w:spacing w:val="1"/>
              </w:rPr>
              <w:t>s</w:t>
            </w:r>
            <w:r w:rsidRPr="005A5C5B">
              <w:t>ób</w:t>
            </w:r>
            <w:r w:rsidRPr="005A5C5B">
              <w:rPr>
                <w:spacing w:val="17"/>
              </w:rPr>
              <w:t xml:space="preserve"> </w:t>
            </w:r>
            <w:r>
              <w:rPr>
                <w:spacing w:val="17"/>
              </w:rPr>
              <w:t xml:space="preserve">                   </w:t>
            </w:r>
            <w:r w:rsidRPr="005A5C5B">
              <w:t>z</w:t>
            </w:r>
            <w:r w:rsidRPr="005A5C5B">
              <w:rPr>
                <w:spacing w:val="15"/>
              </w:rPr>
              <w:t xml:space="preserve"> </w:t>
            </w:r>
            <w:r w:rsidRPr="005A5C5B">
              <w:rPr>
                <w:spacing w:val="2"/>
              </w:rPr>
              <w:t>n</w:t>
            </w:r>
            <w:r w:rsidRPr="005A5C5B">
              <w:rPr>
                <w:spacing w:val="-1"/>
              </w:rPr>
              <w:t>i</w:t>
            </w:r>
            <w:r w:rsidRPr="005A5C5B">
              <w:t>e</w:t>
            </w:r>
            <w:r w:rsidRPr="005A5C5B">
              <w:rPr>
                <w:spacing w:val="1"/>
              </w:rPr>
              <w:t>p</w:t>
            </w:r>
            <w:r w:rsidRPr="005A5C5B">
              <w:t>e</w:t>
            </w:r>
            <w:r w:rsidRPr="005A5C5B">
              <w:rPr>
                <w:spacing w:val="1"/>
              </w:rPr>
              <w:t>ł</w:t>
            </w:r>
            <w:r w:rsidRPr="005A5C5B">
              <w:t>n</w:t>
            </w:r>
            <w:r w:rsidRPr="005A5C5B">
              <w:rPr>
                <w:spacing w:val="-1"/>
              </w:rPr>
              <w:t>o</w:t>
            </w:r>
            <w:r w:rsidRPr="005A5C5B">
              <w:rPr>
                <w:spacing w:val="1"/>
              </w:rPr>
              <w:t>s</w:t>
            </w:r>
            <w:r w:rsidRPr="005A5C5B">
              <w:t>pr</w:t>
            </w:r>
            <w:r w:rsidRPr="005A5C5B">
              <w:rPr>
                <w:spacing w:val="2"/>
              </w:rPr>
              <w:t>a</w:t>
            </w:r>
            <w:r w:rsidRPr="005A5C5B">
              <w:t>wnoś</w:t>
            </w:r>
            <w:r w:rsidRPr="005A5C5B">
              <w:rPr>
                <w:spacing w:val="1"/>
              </w:rPr>
              <w:t>c</w:t>
            </w:r>
            <w:r w:rsidRPr="005A5C5B">
              <w:rPr>
                <w:spacing w:val="-1"/>
              </w:rPr>
              <w:t>i</w:t>
            </w:r>
            <w:r w:rsidRPr="005A5C5B">
              <w:t xml:space="preserve">ą, </w:t>
            </w:r>
            <w:r w:rsidRPr="005A5C5B">
              <w:rPr>
                <w:spacing w:val="2"/>
              </w:rPr>
              <w:t>p</w:t>
            </w:r>
            <w:r w:rsidRPr="005A5C5B">
              <w:t>o</w:t>
            </w:r>
            <w:r w:rsidRPr="005A5C5B">
              <w:rPr>
                <w:spacing w:val="4"/>
              </w:rPr>
              <w:t>m</w:t>
            </w:r>
            <w:r w:rsidRPr="005A5C5B">
              <w:t>a</w:t>
            </w:r>
            <w:r w:rsidRPr="005A5C5B">
              <w:rPr>
                <w:spacing w:val="-1"/>
              </w:rPr>
              <w:t>g</w:t>
            </w:r>
            <w:r w:rsidRPr="005A5C5B">
              <w:t>a</w:t>
            </w:r>
            <w:r w:rsidRPr="005A5C5B">
              <w:rPr>
                <w:spacing w:val="1"/>
              </w:rPr>
              <w:t>j</w:t>
            </w:r>
            <w:r w:rsidRPr="005A5C5B">
              <w:t>ą w</w:t>
            </w:r>
            <w:r w:rsidRPr="005A5C5B">
              <w:rPr>
                <w:spacing w:val="16"/>
              </w:rPr>
              <w:t xml:space="preserve"> </w:t>
            </w:r>
            <w:r w:rsidRPr="005A5C5B">
              <w:t>n</w:t>
            </w:r>
            <w:r w:rsidRPr="005A5C5B">
              <w:rPr>
                <w:spacing w:val="-1"/>
              </w:rPr>
              <w:t>a</w:t>
            </w:r>
            <w:r w:rsidRPr="005A5C5B">
              <w:t>w</w:t>
            </w:r>
            <w:r w:rsidRPr="005A5C5B">
              <w:rPr>
                <w:spacing w:val="-1"/>
              </w:rPr>
              <w:t>i</w:t>
            </w:r>
            <w:r w:rsidRPr="005A5C5B">
              <w:rPr>
                <w:spacing w:val="2"/>
              </w:rPr>
              <w:t>ą</w:t>
            </w:r>
            <w:r w:rsidRPr="005A5C5B">
              <w:rPr>
                <w:spacing w:val="-1"/>
              </w:rPr>
              <w:t>z</w:t>
            </w:r>
            <w:r w:rsidRPr="005A5C5B">
              <w:rPr>
                <w:spacing w:val="2"/>
              </w:rPr>
              <w:t>a</w:t>
            </w:r>
            <w:r w:rsidRPr="005A5C5B">
              <w:t>n</w:t>
            </w:r>
            <w:r w:rsidRPr="005A5C5B">
              <w:rPr>
                <w:spacing w:val="-1"/>
              </w:rPr>
              <w:t>i</w:t>
            </w:r>
            <w:r w:rsidRPr="005A5C5B">
              <w:t>u</w:t>
            </w:r>
            <w:r w:rsidRPr="005A5C5B">
              <w:rPr>
                <w:spacing w:val="9"/>
              </w:rPr>
              <w:t xml:space="preserve"> </w:t>
            </w:r>
            <w:r w:rsidRPr="005A5C5B">
              <w:rPr>
                <w:spacing w:val="3"/>
              </w:rPr>
              <w:t>k</w:t>
            </w:r>
            <w:r w:rsidRPr="005A5C5B">
              <w:t>o</w:t>
            </w:r>
            <w:r w:rsidRPr="005A5C5B">
              <w:rPr>
                <w:spacing w:val="-1"/>
              </w:rPr>
              <w:t>n</w:t>
            </w:r>
            <w:r w:rsidRPr="005A5C5B">
              <w:t>ta</w:t>
            </w:r>
            <w:r w:rsidRPr="005A5C5B">
              <w:rPr>
                <w:spacing w:val="3"/>
              </w:rPr>
              <w:t>k</w:t>
            </w:r>
            <w:r w:rsidRPr="005A5C5B">
              <w:t>tu, p</w:t>
            </w:r>
            <w:r w:rsidRPr="005A5C5B">
              <w:rPr>
                <w:spacing w:val="3"/>
              </w:rPr>
              <w:t>r</w:t>
            </w:r>
            <w:r w:rsidRPr="005A5C5B">
              <w:rPr>
                <w:spacing w:val="-4"/>
              </w:rPr>
              <w:t>z</w:t>
            </w:r>
            <w:r w:rsidRPr="005A5C5B">
              <w:rPr>
                <w:spacing w:val="2"/>
              </w:rPr>
              <w:t>e</w:t>
            </w:r>
            <w:r w:rsidRPr="005A5C5B">
              <w:rPr>
                <w:spacing w:val="-1"/>
              </w:rPr>
              <w:t>ł</w:t>
            </w:r>
            <w:r w:rsidRPr="005A5C5B">
              <w:t>a</w:t>
            </w:r>
            <w:r w:rsidRPr="005A5C5B">
              <w:rPr>
                <w:spacing w:val="4"/>
              </w:rPr>
              <w:t>m</w:t>
            </w:r>
            <w:r w:rsidRPr="005A5C5B">
              <w:t>a</w:t>
            </w:r>
            <w:r w:rsidRPr="005A5C5B">
              <w:rPr>
                <w:spacing w:val="-1"/>
              </w:rPr>
              <w:t>ni</w:t>
            </w:r>
            <w:r w:rsidRPr="005A5C5B">
              <w:t>u b</w:t>
            </w:r>
            <w:r w:rsidRPr="005A5C5B">
              <w:rPr>
                <w:spacing w:val="-1"/>
              </w:rPr>
              <w:t>a</w:t>
            </w:r>
            <w:r w:rsidRPr="005A5C5B">
              <w:rPr>
                <w:spacing w:val="1"/>
              </w:rPr>
              <w:t>ri</w:t>
            </w:r>
            <w:r w:rsidRPr="005A5C5B">
              <w:t>er</w:t>
            </w:r>
            <w:r w:rsidRPr="005A5C5B">
              <w:rPr>
                <w:spacing w:val="5"/>
              </w:rPr>
              <w:t xml:space="preserve"> </w:t>
            </w:r>
            <w:r w:rsidRPr="005A5C5B">
              <w:rPr>
                <w:spacing w:val="2"/>
              </w:rPr>
              <w:t>f</w:t>
            </w:r>
            <w:r w:rsidRPr="005A5C5B">
              <w:t>or</w:t>
            </w:r>
            <w:r w:rsidRPr="005A5C5B">
              <w:rPr>
                <w:spacing w:val="5"/>
              </w:rPr>
              <w:t>m</w:t>
            </w:r>
            <w:r w:rsidRPr="005A5C5B">
              <w:t>a</w:t>
            </w:r>
            <w:r w:rsidRPr="005A5C5B">
              <w:rPr>
                <w:spacing w:val="-1"/>
              </w:rPr>
              <w:t>l</w:t>
            </w:r>
            <w:r w:rsidRPr="005A5C5B">
              <w:t>n</w:t>
            </w:r>
            <w:r w:rsidRPr="005A5C5B">
              <w:rPr>
                <w:spacing w:val="-4"/>
              </w:rPr>
              <w:t>y</w:t>
            </w:r>
            <w:r w:rsidRPr="005A5C5B">
              <w:rPr>
                <w:spacing w:val="3"/>
              </w:rPr>
              <w:t>c</w:t>
            </w:r>
            <w:r w:rsidRPr="005A5C5B">
              <w:t>h</w:t>
            </w:r>
            <w:r w:rsidRPr="005A5C5B">
              <w:rPr>
                <w:spacing w:val="1"/>
              </w:rPr>
              <w:t xml:space="preserve"> </w:t>
            </w:r>
            <w:r w:rsidRPr="005A5C5B">
              <w:t>i</w:t>
            </w:r>
            <w:r w:rsidRPr="005A5C5B">
              <w:rPr>
                <w:spacing w:val="8"/>
              </w:rPr>
              <w:t xml:space="preserve"> </w:t>
            </w:r>
            <w:r w:rsidRPr="005A5C5B">
              <w:rPr>
                <w:spacing w:val="4"/>
              </w:rPr>
              <w:t>m</w:t>
            </w:r>
            <w:r w:rsidRPr="005A5C5B">
              <w:t>e</w:t>
            </w:r>
            <w:r w:rsidRPr="005A5C5B">
              <w:rPr>
                <w:spacing w:val="-1"/>
              </w:rPr>
              <w:t>n</w:t>
            </w:r>
            <w:r w:rsidRPr="005A5C5B">
              <w:t>ta</w:t>
            </w:r>
            <w:r w:rsidRPr="005A5C5B">
              <w:rPr>
                <w:spacing w:val="1"/>
              </w:rPr>
              <w:t>l</w:t>
            </w:r>
            <w:r w:rsidRPr="005A5C5B">
              <w:rPr>
                <w:spacing w:val="2"/>
              </w:rPr>
              <w:t>n</w:t>
            </w:r>
            <w:r w:rsidRPr="005A5C5B">
              <w:rPr>
                <w:spacing w:val="-4"/>
              </w:rPr>
              <w:t>y</w:t>
            </w:r>
            <w:r w:rsidRPr="005A5C5B">
              <w:rPr>
                <w:spacing w:val="1"/>
              </w:rPr>
              <w:t>c</w:t>
            </w:r>
            <w:r w:rsidRPr="005A5C5B">
              <w:rPr>
                <w:spacing w:val="2"/>
              </w:rPr>
              <w:t>h</w:t>
            </w:r>
            <w:r w:rsidRPr="005A5C5B">
              <w:t>.</w:t>
            </w:r>
            <w:r w:rsidRPr="005A5C5B">
              <w:rPr>
                <w:spacing w:val="-2"/>
              </w:rPr>
              <w:t xml:space="preserve"> </w:t>
            </w:r>
            <w:r w:rsidRPr="005A5C5B">
              <w:rPr>
                <w:spacing w:val="1"/>
              </w:rPr>
              <w:t>J</w:t>
            </w:r>
            <w:r w:rsidRPr="005A5C5B">
              <w:t>e</w:t>
            </w:r>
            <w:r w:rsidRPr="005A5C5B">
              <w:rPr>
                <w:spacing w:val="1"/>
              </w:rPr>
              <w:t>d</w:t>
            </w:r>
            <w:r w:rsidRPr="005A5C5B">
              <w:t>n</w:t>
            </w:r>
            <w:r w:rsidRPr="005A5C5B">
              <w:rPr>
                <w:spacing w:val="-1"/>
              </w:rPr>
              <w:t>a</w:t>
            </w:r>
            <w:r w:rsidRPr="005A5C5B">
              <w:rPr>
                <w:spacing w:val="3"/>
              </w:rPr>
              <w:t>k</w:t>
            </w:r>
            <w:r w:rsidRPr="005A5C5B">
              <w:t>,</w:t>
            </w:r>
            <w:r w:rsidRPr="005A5C5B">
              <w:rPr>
                <w:spacing w:val="2"/>
              </w:rPr>
              <w:t xml:space="preserve"> </w:t>
            </w:r>
            <w:r w:rsidRPr="005A5C5B">
              <w:rPr>
                <w:spacing w:val="1"/>
              </w:rPr>
              <w:t>j</w:t>
            </w:r>
            <w:r w:rsidRPr="005A5C5B">
              <w:t>ak</w:t>
            </w:r>
            <w:r w:rsidRPr="005A5C5B">
              <w:rPr>
                <w:spacing w:val="9"/>
              </w:rPr>
              <w:t xml:space="preserve"> </w:t>
            </w:r>
            <w:r w:rsidRPr="005A5C5B">
              <w:t>p</w:t>
            </w:r>
            <w:r w:rsidRPr="005A5C5B">
              <w:rPr>
                <w:spacing w:val="-1"/>
              </w:rPr>
              <w:t>o</w:t>
            </w:r>
            <w:r w:rsidRPr="005A5C5B">
              <w:rPr>
                <w:spacing w:val="3"/>
              </w:rPr>
              <w:t>k</w:t>
            </w:r>
            <w:r w:rsidRPr="005A5C5B">
              <w:t>a</w:t>
            </w:r>
            <w:r w:rsidRPr="005A5C5B">
              <w:rPr>
                <w:spacing w:val="-4"/>
              </w:rPr>
              <w:t>z</w:t>
            </w:r>
            <w:r w:rsidRPr="005A5C5B">
              <w:t>u</w:t>
            </w:r>
            <w:r w:rsidRPr="005A5C5B">
              <w:rPr>
                <w:spacing w:val="1"/>
              </w:rPr>
              <w:t>j</w:t>
            </w:r>
            <w:r w:rsidRPr="005A5C5B">
              <w:t>ą</w:t>
            </w:r>
            <w:r w:rsidRPr="005A5C5B">
              <w:rPr>
                <w:spacing w:val="3"/>
              </w:rPr>
              <w:t xml:space="preserve"> </w:t>
            </w:r>
            <w:r w:rsidRPr="005A5C5B">
              <w:t>d</w:t>
            </w:r>
            <w:r w:rsidRPr="005A5C5B">
              <w:rPr>
                <w:spacing w:val="-1"/>
              </w:rPr>
              <w:t>o</w:t>
            </w:r>
            <w:r w:rsidRPr="005A5C5B">
              <w:rPr>
                <w:spacing w:val="3"/>
              </w:rPr>
              <w:t>ś</w:t>
            </w:r>
            <w:r w:rsidRPr="005A5C5B">
              <w:t>w</w:t>
            </w:r>
            <w:r w:rsidRPr="005A5C5B">
              <w:rPr>
                <w:spacing w:val="-1"/>
              </w:rPr>
              <w:t>i</w:t>
            </w:r>
            <w:r w:rsidRPr="005A5C5B">
              <w:t>a</w:t>
            </w:r>
            <w:r w:rsidRPr="005A5C5B">
              <w:rPr>
                <w:spacing w:val="-1"/>
              </w:rPr>
              <w:t>d</w:t>
            </w:r>
            <w:r w:rsidRPr="005A5C5B">
              <w:rPr>
                <w:spacing w:val="3"/>
              </w:rPr>
              <w:t>c</w:t>
            </w:r>
            <w:r w:rsidRPr="005A5C5B">
              <w:rPr>
                <w:spacing w:val="-1"/>
              </w:rPr>
              <w:t>z</w:t>
            </w:r>
            <w:r w:rsidRPr="005A5C5B">
              <w:t>e</w:t>
            </w:r>
            <w:r w:rsidRPr="005A5C5B">
              <w:rPr>
                <w:spacing w:val="1"/>
              </w:rPr>
              <w:t>n</w:t>
            </w:r>
            <w:r w:rsidRPr="005A5C5B">
              <w:rPr>
                <w:spacing w:val="-1"/>
              </w:rPr>
              <w:t>i</w:t>
            </w:r>
            <w:r w:rsidRPr="005A5C5B">
              <w:t>a</w:t>
            </w:r>
            <w:r w:rsidRPr="005A5C5B">
              <w:rPr>
                <w:spacing w:val="-2"/>
              </w:rPr>
              <w:t xml:space="preserve"> </w:t>
            </w:r>
            <w:r w:rsidRPr="005A5C5B">
              <w:t>e</w:t>
            </w:r>
            <w:r w:rsidRPr="005A5C5B">
              <w:rPr>
                <w:spacing w:val="2"/>
              </w:rPr>
              <w:t>f</w:t>
            </w:r>
            <w:r w:rsidRPr="005A5C5B">
              <w:t>e</w:t>
            </w:r>
            <w:r w:rsidRPr="005A5C5B">
              <w:rPr>
                <w:spacing w:val="3"/>
              </w:rPr>
              <w:t>k</w:t>
            </w:r>
            <w:r w:rsidRPr="005A5C5B">
              <w:rPr>
                <w:spacing w:val="2"/>
              </w:rPr>
              <w:t>t</w:t>
            </w:r>
            <w:r w:rsidRPr="005A5C5B">
              <w:rPr>
                <w:spacing w:val="-4"/>
              </w:rPr>
              <w:t>y</w:t>
            </w:r>
            <w:r w:rsidRPr="005A5C5B">
              <w:rPr>
                <w:spacing w:val="-2"/>
              </w:rPr>
              <w:t>w</w:t>
            </w:r>
            <w:r w:rsidRPr="005A5C5B">
              <w:rPr>
                <w:spacing w:val="2"/>
              </w:rPr>
              <w:t>n</w:t>
            </w:r>
            <w:r w:rsidRPr="005A5C5B">
              <w:t>e</w:t>
            </w:r>
            <w:r w:rsidRPr="005A5C5B">
              <w:rPr>
                <w:spacing w:val="2"/>
              </w:rPr>
              <w:t xml:space="preserve"> </w:t>
            </w:r>
            <w:r w:rsidRPr="005A5C5B">
              <w:t>wpr</w:t>
            </w:r>
            <w:r w:rsidRPr="005A5C5B">
              <w:rPr>
                <w:spacing w:val="2"/>
              </w:rPr>
              <w:t>o</w:t>
            </w:r>
            <w:r w:rsidRPr="005A5C5B">
              <w:rPr>
                <w:spacing w:val="-2"/>
              </w:rPr>
              <w:t>w</w:t>
            </w:r>
            <w:r w:rsidRPr="005A5C5B">
              <w:rPr>
                <w:spacing w:val="2"/>
              </w:rPr>
              <w:t>ad</w:t>
            </w:r>
            <w:r w:rsidRPr="005A5C5B">
              <w:rPr>
                <w:spacing w:val="-1"/>
              </w:rPr>
              <w:t>z</w:t>
            </w:r>
            <w:r w:rsidRPr="005A5C5B">
              <w:t>a</w:t>
            </w:r>
            <w:r w:rsidRPr="005A5C5B">
              <w:rPr>
                <w:spacing w:val="1"/>
              </w:rPr>
              <w:t>n</w:t>
            </w:r>
            <w:r w:rsidRPr="005A5C5B">
              <w:rPr>
                <w:spacing w:val="-1"/>
              </w:rPr>
              <w:t>i</w:t>
            </w:r>
            <w:r w:rsidRPr="005A5C5B">
              <w:t>e</w:t>
            </w:r>
            <w:r w:rsidRPr="005A5C5B">
              <w:rPr>
                <w:spacing w:val="-2"/>
              </w:rPr>
              <w:t xml:space="preserve"> </w:t>
            </w:r>
            <w:r w:rsidRPr="005A5C5B">
              <w:t>o</w:t>
            </w:r>
            <w:r w:rsidRPr="005A5C5B">
              <w:rPr>
                <w:spacing w:val="1"/>
              </w:rPr>
              <w:t>s</w:t>
            </w:r>
            <w:r w:rsidRPr="005A5C5B">
              <w:t>ób</w:t>
            </w:r>
            <w:r w:rsidRPr="005A5C5B">
              <w:rPr>
                <w:spacing w:val="7"/>
              </w:rPr>
              <w:t xml:space="preserve"> </w:t>
            </w:r>
            <w:r>
              <w:rPr>
                <w:spacing w:val="7"/>
              </w:rPr>
              <w:t xml:space="preserve">                  </w:t>
            </w:r>
            <w:r w:rsidRPr="005A5C5B">
              <w:rPr>
                <w:spacing w:val="1"/>
              </w:rPr>
              <w:t>z</w:t>
            </w:r>
            <w:r w:rsidRPr="005A5C5B">
              <w:t xml:space="preserve">e </w:t>
            </w:r>
            <w:r w:rsidRPr="005A5C5B">
              <w:rPr>
                <w:spacing w:val="1"/>
              </w:rPr>
              <w:t>s</w:t>
            </w:r>
            <w:r w:rsidRPr="005A5C5B">
              <w:rPr>
                <w:spacing w:val="-4"/>
              </w:rPr>
              <w:t>z</w:t>
            </w:r>
            <w:r w:rsidRPr="005A5C5B">
              <w:rPr>
                <w:spacing w:val="3"/>
              </w:rPr>
              <w:t>c</w:t>
            </w:r>
            <w:r w:rsidRPr="005A5C5B">
              <w:rPr>
                <w:spacing w:val="-1"/>
              </w:rPr>
              <w:t>z</w:t>
            </w:r>
            <w:r w:rsidRPr="005A5C5B">
              <w:t>e</w:t>
            </w:r>
            <w:r w:rsidRPr="005A5C5B">
              <w:rPr>
                <w:spacing w:val="1"/>
              </w:rPr>
              <w:t>g</w:t>
            </w:r>
            <w:r w:rsidRPr="005A5C5B">
              <w:t>ó</w:t>
            </w:r>
            <w:r w:rsidRPr="005A5C5B">
              <w:rPr>
                <w:spacing w:val="1"/>
              </w:rPr>
              <w:t>l</w:t>
            </w:r>
            <w:r w:rsidRPr="005A5C5B">
              <w:rPr>
                <w:spacing w:val="2"/>
              </w:rPr>
              <w:t>n</w:t>
            </w:r>
            <w:r w:rsidRPr="005A5C5B">
              <w:rPr>
                <w:spacing w:val="-6"/>
              </w:rPr>
              <w:t>y</w:t>
            </w:r>
            <w:r w:rsidRPr="005A5C5B">
              <w:rPr>
                <w:spacing w:val="4"/>
              </w:rPr>
              <w:t>m</w:t>
            </w:r>
            <w:r w:rsidRPr="005A5C5B">
              <w:t>i</w:t>
            </w:r>
            <w:r w:rsidRPr="005A5C5B">
              <w:rPr>
                <w:spacing w:val="7"/>
              </w:rPr>
              <w:t xml:space="preserve"> </w:t>
            </w:r>
            <w:r w:rsidRPr="005A5C5B">
              <w:t>tru</w:t>
            </w:r>
            <w:r w:rsidRPr="005A5C5B">
              <w:rPr>
                <w:spacing w:val="1"/>
              </w:rPr>
              <w:t>d</w:t>
            </w:r>
            <w:r w:rsidRPr="005A5C5B">
              <w:t>n</w:t>
            </w:r>
            <w:r w:rsidRPr="005A5C5B">
              <w:rPr>
                <w:spacing w:val="-1"/>
              </w:rPr>
              <w:t>o</w:t>
            </w:r>
            <w:r w:rsidRPr="005A5C5B">
              <w:rPr>
                <w:spacing w:val="1"/>
              </w:rPr>
              <w:t>ś</w:t>
            </w:r>
            <w:r w:rsidRPr="005A5C5B">
              <w:rPr>
                <w:spacing w:val="4"/>
              </w:rPr>
              <w:t>c</w:t>
            </w:r>
            <w:r w:rsidRPr="005A5C5B">
              <w:rPr>
                <w:spacing w:val="-1"/>
              </w:rPr>
              <w:t>i</w:t>
            </w:r>
            <w:r w:rsidRPr="005A5C5B">
              <w:t>a</w:t>
            </w:r>
            <w:r w:rsidRPr="005A5C5B">
              <w:rPr>
                <w:spacing w:val="4"/>
              </w:rPr>
              <w:t>m</w:t>
            </w:r>
            <w:r w:rsidRPr="005A5C5B">
              <w:t>i</w:t>
            </w:r>
            <w:r w:rsidRPr="005A5C5B">
              <w:rPr>
                <w:spacing w:val="4"/>
              </w:rPr>
              <w:t xml:space="preserve"> </w:t>
            </w:r>
            <w:r w:rsidRPr="005A5C5B">
              <w:rPr>
                <w:spacing w:val="1"/>
              </w:rPr>
              <w:t>(</w:t>
            </w:r>
            <w:r w:rsidRPr="005A5C5B">
              <w:t>n</w:t>
            </w:r>
            <w:r w:rsidRPr="005A5C5B">
              <w:rPr>
                <w:spacing w:val="-1"/>
              </w:rPr>
              <w:t>p</w:t>
            </w:r>
            <w:r w:rsidRPr="005A5C5B">
              <w:t>.</w:t>
            </w:r>
            <w:r w:rsidRPr="005A5C5B">
              <w:rPr>
                <w:spacing w:val="15"/>
              </w:rPr>
              <w:t xml:space="preserve"> </w:t>
            </w:r>
            <w:r w:rsidRPr="005A5C5B">
              <w:t>n</w:t>
            </w:r>
            <w:r w:rsidRPr="005A5C5B">
              <w:rPr>
                <w:spacing w:val="1"/>
              </w:rPr>
              <w:t>i</w:t>
            </w:r>
            <w:r w:rsidRPr="005A5C5B">
              <w:t>e</w:t>
            </w:r>
            <w:r w:rsidRPr="005A5C5B">
              <w:rPr>
                <w:spacing w:val="-1"/>
              </w:rPr>
              <w:t>p</w:t>
            </w:r>
            <w:r w:rsidRPr="005A5C5B">
              <w:rPr>
                <w:spacing w:val="2"/>
              </w:rPr>
              <w:t>e</w:t>
            </w:r>
            <w:r w:rsidRPr="005A5C5B">
              <w:rPr>
                <w:spacing w:val="-1"/>
              </w:rPr>
              <w:t>ł</w:t>
            </w:r>
            <w:r w:rsidRPr="005A5C5B">
              <w:rPr>
                <w:spacing w:val="2"/>
              </w:rPr>
              <w:t>n</w:t>
            </w:r>
            <w:r w:rsidRPr="005A5C5B">
              <w:t>o</w:t>
            </w:r>
            <w:r w:rsidRPr="005A5C5B">
              <w:rPr>
                <w:spacing w:val="1"/>
              </w:rPr>
              <w:t>s</w:t>
            </w:r>
            <w:r w:rsidRPr="005A5C5B">
              <w:t>pr</w:t>
            </w:r>
            <w:r w:rsidRPr="005A5C5B">
              <w:rPr>
                <w:spacing w:val="2"/>
              </w:rPr>
              <w:t>a</w:t>
            </w:r>
            <w:r w:rsidRPr="005A5C5B">
              <w:rPr>
                <w:spacing w:val="-2"/>
              </w:rPr>
              <w:t>w</w:t>
            </w:r>
            <w:r w:rsidRPr="005A5C5B">
              <w:rPr>
                <w:spacing w:val="2"/>
              </w:rPr>
              <w:t>n</w:t>
            </w:r>
            <w:r w:rsidRPr="005A5C5B">
              <w:t>o</w:t>
            </w:r>
            <w:r w:rsidRPr="005A5C5B">
              <w:rPr>
                <w:spacing w:val="1"/>
              </w:rPr>
              <w:t>śc</w:t>
            </w:r>
            <w:r w:rsidRPr="005A5C5B">
              <w:rPr>
                <w:spacing w:val="-1"/>
              </w:rPr>
              <w:t>i</w:t>
            </w:r>
            <w:r w:rsidRPr="005A5C5B">
              <w:t xml:space="preserve">ą </w:t>
            </w:r>
            <w:r w:rsidRPr="005A5C5B">
              <w:rPr>
                <w:spacing w:val="-1"/>
              </w:rPr>
              <w:t>i</w:t>
            </w:r>
            <w:r w:rsidRPr="005A5C5B">
              <w:t>nt</w:t>
            </w:r>
            <w:r w:rsidRPr="005A5C5B">
              <w:rPr>
                <w:spacing w:val="1"/>
              </w:rPr>
              <w:t>e</w:t>
            </w:r>
            <w:r w:rsidRPr="005A5C5B">
              <w:rPr>
                <w:spacing w:val="-1"/>
              </w:rPr>
              <w:t>l</w:t>
            </w:r>
            <w:r w:rsidRPr="005A5C5B">
              <w:t>e</w:t>
            </w:r>
            <w:r w:rsidRPr="005A5C5B">
              <w:rPr>
                <w:spacing w:val="3"/>
              </w:rPr>
              <w:t>k</w:t>
            </w:r>
            <w:r w:rsidRPr="005A5C5B">
              <w:t>tu</w:t>
            </w:r>
            <w:r w:rsidRPr="005A5C5B">
              <w:rPr>
                <w:spacing w:val="-1"/>
              </w:rPr>
              <w:t>a</w:t>
            </w:r>
            <w:r w:rsidRPr="005A5C5B">
              <w:rPr>
                <w:spacing w:val="1"/>
              </w:rPr>
              <w:t>l</w:t>
            </w:r>
            <w:r w:rsidRPr="005A5C5B">
              <w:t>n</w:t>
            </w:r>
            <w:r w:rsidRPr="005A5C5B">
              <w:rPr>
                <w:spacing w:val="-1"/>
              </w:rPr>
              <w:t>ą</w:t>
            </w:r>
            <w:r w:rsidRPr="005A5C5B">
              <w:t>)</w:t>
            </w:r>
            <w:r w:rsidRPr="005A5C5B">
              <w:rPr>
                <w:spacing w:val="8"/>
              </w:rPr>
              <w:t xml:space="preserve"> </w:t>
            </w:r>
            <w:r w:rsidRPr="005A5C5B">
              <w:t>na</w:t>
            </w:r>
            <w:r w:rsidRPr="005A5C5B">
              <w:rPr>
                <w:spacing w:val="16"/>
              </w:rPr>
              <w:t xml:space="preserve"> </w:t>
            </w:r>
            <w:r w:rsidRPr="005A5C5B">
              <w:t>o</w:t>
            </w:r>
            <w:r w:rsidRPr="005A5C5B">
              <w:rPr>
                <w:spacing w:val="2"/>
              </w:rPr>
              <w:t>t</w:t>
            </w:r>
            <w:r w:rsidRPr="005A5C5B">
              <w:rPr>
                <w:spacing w:val="-2"/>
              </w:rPr>
              <w:t>w</w:t>
            </w:r>
            <w:r w:rsidRPr="005A5C5B">
              <w:t>ar</w:t>
            </w:r>
            <w:r w:rsidRPr="005A5C5B">
              <w:rPr>
                <w:spacing w:val="5"/>
              </w:rPr>
              <w:t>t</w:t>
            </w:r>
            <w:r w:rsidRPr="005A5C5B">
              <w:t>y</w:t>
            </w:r>
            <w:r w:rsidRPr="005A5C5B">
              <w:rPr>
                <w:spacing w:val="7"/>
              </w:rPr>
              <w:t xml:space="preserve"> </w:t>
            </w:r>
            <w:r w:rsidRPr="005A5C5B">
              <w:rPr>
                <w:spacing w:val="3"/>
              </w:rPr>
              <w:t>r</w:t>
            </w:r>
            <w:r w:rsidRPr="005A5C5B">
              <w:rPr>
                <w:spacing w:val="-4"/>
              </w:rPr>
              <w:t>y</w:t>
            </w:r>
            <w:r w:rsidRPr="005A5C5B">
              <w:rPr>
                <w:spacing w:val="2"/>
              </w:rPr>
              <w:t>n</w:t>
            </w:r>
            <w:r w:rsidRPr="005A5C5B">
              <w:t>ek</w:t>
            </w:r>
            <w:r w:rsidRPr="005A5C5B">
              <w:rPr>
                <w:spacing w:val="15"/>
              </w:rPr>
              <w:t xml:space="preserve"> </w:t>
            </w:r>
            <w:r w:rsidRPr="005A5C5B">
              <w:t>pra</w:t>
            </w:r>
            <w:r w:rsidRPr="005A5C5B">
              <w:rPr>
                <w:spacing w:val="4"/>
              </w:rPr>
              <w:t>c</w:t>
            </w:r>
            <w:r w:rsidRPr="005A5C5B">
              <w:rPr>
                <w:spacing w:val="-4"/>
              </w:rPr>
              <w:t>y</w:t>
            </w:r>
            <w:r w:rsidRPr="005A5C5B">
              <w:t>,</w:t>
            </w:r>
            <w:r w:rsidRPr="005A5C5B">
              <w:rPr>
                <w:spacing w:val="16"/>
              </w:rPr>
              <w:t xml:space="preserve"> </w:t>
            </w:r>
            <w:r w:rsidRPr="005A5C5B">
              <w:rPr>
                <w:spacing w:val="2"/>
              </w:rPr>
              <w:t>w</w:t>
            </w:r>
            <w:r w:rsidRPr="005A5C5B">
              <w:rPr>
                <w:spacing w:val="-6"/>
              </w:rPr>
              <w:t>y</w:t>
            </w:r>
            <w:r w:rsidRPr="005A5C5B">
              <w:rPr>
                <w:spacing w:val="4"/>
              </w:rPr>
              <w:t>m</w:t>
            </w:r>
            <w:r w:rsidRPr="005A5C5B">
              <w:t>a</w:t>
            </w:r>
            <w:r w:rsidRPr="005A5C5B">
              <w:rPr>
                <w:spacing w:val="-1"/>
              </w:rPr>
              <w:t>g</w:t>
            </w:r>
            <w:r w:rsidRPr="005A5C5B">
              <w:t>a</w:t>
            </w:r>
            <w:r w:rsidRPr="005A5C5B">
              <w:rPr>
                <w:spacing w:val="11"/>
              </w:rPr>
              <w:t xml:space="preserve"> </w:t>
            </w:r>
            <w:r w:rsidRPr="005A5C5B">
              <w:rPr>
                <w:spacing w:val="3"/>
              </w:rPr>
              <w:t>s</w:t>
            </w:r>
            <w:r w:rsidRPr="005A5C5B">
              <w:rPr>
                <w:spacing w:val="-4"/>
              </w:rPr>
              <w:t>z</w:t>
            </w:r>
            <w:r w:rsidRPr="005A5C5B">
              <w:rPr>
                <w:spacing w:val="3"/>
              </w:rPr>
              <w:t>c</w:t>
            </w:r>
            <w:r w:rsidRPr="005A5C5B">
              <w:rPr>
                <w:spacing w:val="-1"/>
              </w:rPr>
              <w:t>z</w:t>
            </w:r>
            <w:r w:rsidRPr="005A5C5B">
              <w:t>e</w:t>
            </w:r>
            <w:r w:rsidRPr="005A5C5B">
              <w:rPr>
                <w:spacing w:val="-1"/>
              </w:rPr>
              <w:t>g</w:t>
            </w:r>
            <w:r w:rsidRPr="005A5C5B">
              <w:rPr>
                <w:spacing w:val="2"/>
              </w:rPr>
              <w:t>ó</w:t>
            </w:r>
            <w:r w:rsidRPr="005A5C5B">
              <w:rPr>
                <w:spacing w:val="-1"/>
              </w:rPr>
              <w:t>l</w:t>
            </w:r>
            <w:r w:rsidRPr="005A5C5B">
              <w:rPr>
                <w:spacing w:val="4"/>
              </w:rPr>
              <w:t>n</w:t>
            </w:r>
            <w:r w:rsidRPr="005A5C5B">
              <w:rPr>
                <w:spacing w:val="-6"/>
              </w:rPr>
              <w:t>y</w:t>
            </w:r>
            <w:r w:rsidRPr="005A5C5B">
              <w:rPr>
                <w:spacing w:val="6"/>
              </w:rPr>
              <w:t>c</w:t>
            </w:r>
            <w:r w:rsidRPr="005A5C5B">
              <w:t xml:space="preserve">h </w:t>
            </w:r>
            <w:r w:rsidRPr="005A5C5B">
              <w:rPr>
                <w:spacing w:val="2"/>
              </w:rPr>
              <w:t>f</w:t>
            </w:r>
            <w:r w:rsidRPr="005A5C5B">
              <w:t>o</w:t>
            </w:r>
            <w:r w:rsidRPr="005A5C5B">
              <w:rPr>
                <w:spacing w:val="-2"/>
              </w:rPr>
              <w:t>r</w:t>
            </w:r>
            <w:r w:rsidRPr="005A5C5B">
              <w:t>m</w:t>
            </w:r>
            <w:r w:rsidRPr="005A5C5B">
              <w:rPr>
                <w:spacing w:val="31"/>
              </w:rPr>
              <w:t xml:space="preserve"> </w:t>
            </w:r>
            <w:r w:rsidRPr="005A5C5B">
              <w:rPr>
                <w:spacing w:val="-2"/>
              </w:rPr>
              <w:t>w</w:t>
            </w:r>
            <w:r w:rsidRPr="005A5C5B">
              <w:rPr>
                <w:spacing w:val="1"/>
              </w:rPr>
              <w:t>s</w:t>
            </w:r>
            <w:r w:rsidRPr="005A5C5B">
              <w:t>p</w:t>
            </w:r>
            <w:r w:rsidRPr="005A5C5B">
              <w:rPr>
                <w:spacing w:val="-1"/>
              </w:rPr>
              <w:t>a</w:t>
            </w:r>
            <w:r w:rsidRPr="005A5C5B">
              <w:rPr>
                <w:spacing w:val="1"/>
              </w:rPr>
              <w:t>rc</w:t>
            </w:r>
            <w:r w:rsidRPr="005A5C5B">
              <w:rPr>
                <w:spacing w:val="-1"/>
              </w:rPr>
              <w:t>i</w:t>
            </w:r>
            <w:r w:rsidRPr="005A5C5B">
              <w:t>a,</w:t>
            </w:r>
            <w:r w:rsidRPr="005A5C5B">
              <w:rPr>
                <w:spacing w:val="24"/>
              </w:rPr>
              <w:t xml:space="preserve"> </w:t>
            </w:r>
            <w:r w:rsidRPr="005A5C5B">
              <w:rPr>
                <w:spacing w:val="3"/>
              </w:rPr>
              <w:t>k</w:t>
            </w:r>
            <w:r w:rsidRPr="005A5C5B">
              <w:t>tóre</w:t>
            </w:r>
            <w:r w:rsidRPr="005A5C5B">
              <w:rPr>
                <w:spacing w:val="31"/>
              </w:rPr>
              <w:t xml:space="preserve"> </w:t>
            </w:r>
            <w:r w:rsidRPr="005A5C5B">
              <w:t>w</w:t>
            </w:r>
            <w:r w:rsidRPr="005A5C5B">
              <w:rPr>
                <w:spacing w:val="-6"/>
              </w:rPr>
              <w:t>y</w:t>
            </w:r>
            <w:r w:rsidRPr="005A5C5B">
              <w:rPr>
                <w:spacing w:val="3"/>
              </w:rPr>
              <w:t>kr</w:t>
            </w:r>
            <w:r w:rsidRPr="005A5C5B">
              <w:t>a</w:t>
            </w:r>
            <w:r w:rsidRPr="005A5C5B">
              <w:rPr>
                <w:spacing w:val="3"/>
              </w:rPr>
              <w:t>c</w:t>
            </w:r>
            <w:r w:rsidRPr="005A5C5B">
              <w:rPr>
                <w:spacing w:val="-4"/>
              </w:rPr>
              <w:t>z</w:t>
            </w:r>
            <w:r w:rsidRPr="005A5C5B">
              <w:t>a</w:t>
            </w:r>
            <w:r w:rsidRPr="005A5C5B">
              <w:rPr>
                <w:spacing w:val="1"/>
              </w:rPr>
              <w:t>j</w:t>
            </w:r>
            <w:r w:rsidRPr="005A5C5B">
              <w:t>ą</w:t>
            </w:r>
            <w:r w:rsidRPr="005A5C5B">
              <w:rPr>
                <w:spacing w:val="23"/>
              </w:rPr>
              <w:t xml:space="preserve"> </w:t>
            </w:r>
            <w:r w:rsidRPr="005A5C5B">
              <w:t>p</w:t>
            </w:r>
            <w:r w:rsidRPr="005A5C5B">
              <w:rPr>
                <w:spacing w:val="1"/>
              </w:rPr>
              <w:t>o</w:t>
            </w:r>
            <w:r w:rsidRPr="005A5C5B">
              <w:rPr>
                <w:spacing w:val="-1"/>
              </w:rPr>
              <w:t>z</w:t>
            </w:r>
            <w:r w:rsidRPr="005A5C5B">
              <w:t>a</w:t>
            </w:r>
            <w:r w:rsidRPr="005A5C5B">
              <w:rPr>
                <w:spacing w:val="30"/>
              </w:rPr>
              <w:t xml:space="preserve"> </w:t>
            </w:r>
            <w:r w:rsidRPr="005A5C5B">
              <w:t>o</w:t>
            </w:r>
            <w:r w:rsidRPr="005A5C5B">
              <w:rPr>
                <w:spacing w:val="-1"/>
              </w:rPr>
              <w:t>b</w:t>
            </w:r>
            <w:r w:rsidRPr="005A5C5B">
              <w:t>e</w:t>
            </w:r>
            <w:r w:rsidRPr="005A5C5B">
              <w:rPr>
                <w:spacing w:val="1"/>
              </w:rPr>
              <w:t>c</w:t>
            </w:r>
            <w:r w:rsidRPr="005A5C5B">
              <w:rPr>
                <w:spacing w:val="2"/>
              </w:rPr>
              <w:t>n</w:t>
            </w:r>
            <w:r w:rsidRPr="005A5C5B">
              <w:t>e</w:t>
            </w:r>
            <w:r w:rsidRPr="005A5C5B">
              <w:rPr>
                <w:spacing w:val="26"/>
              </w:rPr>
              <w:t xml:space="preserve"> </w:t>
            </w:r>
            <w:r w:rsidRPr="005A5C5B">
              <w:rPr>
                <w:spacing w:val="1"/>
              </w:rPr>
              <w:t>r</w:t>
            </w:r>
            <w:r w:rsidRPr="005A5C5B">
              <w:t>a</w:t>
            </w:r>
            <w:r w:rsidRPr="005A5C5B">
              <w:rPr>
                <w:spacing w:val="6"/>
              </w:rPr>
              <w:t>m</w:t>
            </w:r>
            <w:r w:rsidRPr="005A5C5B">
              <w:t>y</w:t>
            </w:r>
            <w:r w:rsidRPr="005A5C5B">
              <w:rPr>
                <w:spacing w:val="25"/>
              </w:rPr>
              <w:t xml:space="preserve"> </w:t>
            </w:r>
            <w:r w:rsidRPr="005A5C5B">
              <w:t>organ</w:t>
            </w:r>
            <w:r w:rsidRPr="005A5C5B">
              <w:rPr>
                <w:spacing w:val="1"/>
              </w:rPr>
              <w:t>i</w:t>
            </w:r>
            <w:r w:rsidRPr="005A5C5B">
              <w:rPr>
                <w:spacing w:val="-1"/>
              </w:rPr>
              <w:t>z</w:t>
            </w:r>
            <w:r w:rsidRPr="005A5C5B">
              <w:t>a</w:t>
            </w:r>
            <w:r w:rsidRPr="005A5C5B">
              <w:rPr>
                <w:spacing w:val="5"/>
              </w:rPr>
              <w:t>c</w:t>
            </w:r>
            <w:r w:rsidRPr="005A5C5B">
              <w:rPr>
                <w:spacing w:val="-6"/>
              </w:rPr>
              <w:t>y</w:t>
            </w:r>
            <w:r w:rsidRPr="005A5C5B">
              <w:rPr>
                <w:spacing w:val="4"/>
              </w:rPr>
              <w:t>j</w:t>
            </w:r>
            <w:r w:rsidRPr="005A5C5B">
              <w:t>ne</w:t>
            </w:r>
            <w:r w:rsidRPr="005A5C5B">
              <w:rPr>
                <w:spacing w:val="20"/>
              </w:rPr>
              <w:t xml:space="preserve"> </w:t>
            </w:r>
            <w:r w:rsidRPr="005A5C5B">
              <w:t>i</w:t>
            </w:r>
            <w:r w:rsidRPr="005A5C5B">
              <w:rPr>
                <w:spacing w:val="31"/>
              </w:rPr>
              <w:t xml:space="preserve"> </w:t>
            </w:r>
            <w:r w:rsidRPr="005A5C5B">
              <w:rPr>
                <w:spacing w:val="2"/>
              </w:rPr>
              <w:t>f</w:t>
            </w:r>
            <w:r w:rsidRPr="005A5C5B">
              <w:rPr>
                <w:spacing w:val="-1"/>
              </w:rPr>
              <w:t>i</w:t>
            </w:r>
            <w:r w:rsidRPr="005A5C5B">
              <w:rPr>
                <w:spacing w:val="2"/>
              </w:rPr>
              <w:t>n</w:t>
            </w:r>
            <w:r w:rsidRPr="005A5C5B">
              <w:t>a</w:t>
            </w:r>
            <w:r w:rsidRPr="005A5C5B">
              <w:rPr>
                <w:spacing w:val="-1"/>
              </w:rPr>
              <w:t>n</w:t>
            </w:r>
            <w:r w:rsidRPr="005A5C5B">
              <w:rPr>
                <w:spacing w:val="1"/>
              </w:rPr>
              <w:t>s</w:t>
            </w:r>
            <w:r w:rsidRPr="005A5C5B">
              <w:rPr>
                <w:spacing w:val="2"/>
              </w:rPr>
              <w:t>o</w:t>
            </w:r>
            <w:r w:rsidRPr="005A5C5B">
              <w:rPr>
                <w:spacing w:val="-2"/>
              </w:rPr>
              <w:t>w</w:t>
            </w:r>
            <w:r w:rsidRPr="005A5C5B">
              <w:t>e</w:t>
            </w:r>
            <w:r w:rsidRPr="005A5C5B">
              <w:rPr>
                <w:spacing w:val="26"/>
              </w:rPr>
              <w:t xml:space="preserve"> </w:t>
            </w:r>
            <w:r w:rsidRPr="005A5C5B">
              <w:rPr>
                <w:spacing w:val="-2"/>
              </w:rPr>
              <w:t>w</w:t>
            </w:r>
            <w:r w:rsidRPr="005A5C5B">
              <w:t>ar</w:t>
            </w:r>
            <w:r w:rsidRPr="005A5C5B">
              <w:rPr>
                <w:spacing w:val="4"/>
              </w:rPr>
              <w:t>s</w:t>
            </w:r>
            <w:r w:rsidRPr="005A5C5B">
              <w:rPr>
                <w:spacing w:val="-1"/>
              </w:rPr>
              <w:t>z</w:t>
            </w:r>
            <w:r w:rsidRPr="005A5C5B">
              <w:t>ta</w:t>
            </w:r>
            <w:r w:rsidRPr="005A5C5B">
              <w:rPr>
                <w:spacing w:val="-1"/>
              </w:rPr>
              <w:t>t</w:t>
            </w:r>
            <w:r w:rsidRPr="005A5C5B">
              <w:rPr>
                <w:spacing w:val="2"/>
              </w:rPr>
              <w:t>ó</w:t>
            </w:r>
            <w:r w:rsidRPr="005A5C5B">
              <w:t>w</w:t>
            </w:r>
            <w:r w:rsidRPr="005A5C5B">
              <w:rPr>
                <w:spacing w:val="21"/>
              </w:rPr>
              <w:t xml:space="preserve"> </w:t>
            </w:r>
            <w:r w:rsidRPr="005A5C5B">
              <w:rPr>
                <w:spacing w:val="3"/>
              </w:rPr>
              <w:t>(</w:t>
            </w:r>
            <w:r w:rsidRPr="005A5C5B">
              <w:rPr>
                <w:spacing w:val="-1"/>
              </w:rPr>
              <w:t>z</w:t>
            </w:r>
            <w:r w:rsidRPr="005A5C5B">
              <w:t>atr</w:t>
            </w:r>
            <w:r w:rsidRPr="005A5C5B">
              <w:rPr>
                <w:spacing w:val="2"/>
              </w:rPr>
              <w:t>u</w:t>
            </w:r>
            <w:r w:rsidRPr="005A5C5B">
              <w:t>d</w:t>
            </w:r>
            <w:r w:rsidRPr="005A5C5B">
              <w:rPr>
                <w:spacing w:val="1"/>
              </w:rPr>
              <w:t>n</w:t>
            </w:r>
            <w:r w:rsidRPr="005A5C5B">
              <w:rPr>
                <w:spacing w:val="-1"/>
              </w:rPr>
              <w:t>i</w:t>
            </w:r>
            <w:r w:rsidRPr="005A5C5B">
              <w:t>o</w:t>
            </w:r>
            <w:r w:rsidRPr="005A5C5B">
              <w:rPr>
                <w:spacing w:val="4"/>
              </w:rPr>
              <w:t>n</w:t>
            </w:r>
            <w:r w:rsidRPr="005A5C5B">
              <w:t>y</w:t>
            </w:r>
            <w:r w:rsidRPr="005A5C5B">
              <w:rPr>
                <w:spacing w:val="21"/>
              </w:rPr>
              <w:t xml:space="preserve"> </w:t>
            </w:r>
            <w:r w:rsidRPr="005A5C5B">
              <w:t>u</w:t>
            </w:r>
            <w:r w:rsidRPr="005A5C5B">
              <w:rPr>
                <w:spacing w:val="3"/>
              </w:rPr>
              <w:t>c</w:t>
            </w:r>
            <w:r w:rsidRPr="005A5C5B">
              <w:rPr>
                <w:spacing w:val="-4"/>
              </w:rPr>
              <w:t>z</w:t>
            </w:r>
            <w:r w:rsidRPr="005A5C5B">
              <w:t>e</w:t>
            </w:r>
            <w:r w:rsidRPr="005A5C5B">
              <w:rPr>
                <w:spacing w:val="1"/>
              </w:rPr>
              <w:t>s</w:t>
            </w:r>
            <w:r w:rsidRPr="005A5C5B">
              <w:t>t</w:t>
            </w:r>
            <w:r w:rsidRPr="005A5C5B">
              <w:rPr>
                <w:spacing w:val="2"/>
              </w:rPr>
              <w:t>n</w:t>
            </w:r>
            <w:r w:rsidRPr="005A5C5B">
              <w:rPr>
                <w:spacing w:val="-1"/>
              </w:rPr>
              <w:t>i</w:t>
            </w:r>
            <w:r w:rsidRPr="005A5C5B">
              <w:t>k tra</w:t>
            </w:r>
            <w:r w:rsidRPr="005A5C5B">
              <w:rPr>
                <w:spacing w:val="1"/>
              </w:rPr>
              <w:t>c</w:t>
            </w:r>
            <w:r w:rsidRPr="005A5C5B">
              <w:t>i</w:t>
            </w:r>
            <w:r w:rsidRPr="005A5C5B">
              <w:rPr>
                <w:spacing w:val="-1"/>
              </w:rPr>
              <w:t xml:space="preserve"> </w:t>
            </w:r>
            <w:r w:rsidRPr="005A5C5B">
              <w:rPr>
                <w:spacing w:val="4"/>
              </w:rPr>
              <w:t>m</w:t>
            </w:r>
            <w:r w:rsidRPr="005A5C5B">
              <w:rPr>
                <w:spacing w:val="-1"/>
              </w:rPr>
              <w:t>i</w:t>
            </w:r>
            <w:r w:rsidRPr="005A5C5B">
              <w:t>e</w:t>
            </w:r>
            <w:r w:rsidRPr="005A5C5B">
              <w:rPr>
                <w:spacing w:val="1"/>
              </w:rPr>
              <w:t>jsc</w:t>
            </w:r>
            <w:r w:rsidRPr="005A5C5B">
              <w:t>e</w:t>
            </w:r>
            <w:r w:rsidRPr="005A5C5B">
              <w:rPr>
                <w:spacing w:val="-3"/>
              </w:rPr>
              <w:t xml:space="preserve"> </w:t>
            </w:r>
            <w:r w:rsidRPr="005A5C5B">
              <w:t>w</w:t>
            </w:r>
            <w:r w:rsidRPr="005A5C5B">
              <w:rPr>
                <w:spacing w:val="1"/>
              </w:rPr>
              <w:t xml:space="preserve"> </w:t>
            </w:r>
            <w:r w:rsidRPr="005A5C5B">
              <w:rPr>
                <w:spacing w:val="2"/>
              </w:rPr>
              <w:t>p</w:t>
            </w:r>
            <w:r w:rsidRPr="005A5C5B">
              <w:rPr>
                <w:spacing w:val="-1"/>
              </w:rPr>
              <w:t>l</w:t>
            </w:r>
            <w:r w:rsidRPr="005A5C5B">
              <w:t>a</w:t>
            </w:r>
            <w:r w:rsidRPr="005A5C5B">
              <w:rPr>
                <w:spacing w:val="1"/>
              </w:rPr>
              <w:t>c</w:t>
            </w:r>
            <w:r w:rsidRPr="005A5C5B">
              <w:rPr>
                <w:spacing w:val="2"/>
              </w:rPr>
              <w:t>ó</w:t>
            </w:r>
            <w:r w:rsidRPr="005A5C5B">
              <w:rPr>
                <w:spacing w:val="-2"/>
              </w:rPr>
              <w:t>w</w:t>
            </w:r>
            <w:r w:rsidRPr="005A5C5B">
              <w:rPr>
                <w:spacing w:val="1"/>
              </w:rPr>
              <w:t>c</w:t>
            </w:r>
            <w:r w:rsidRPr="005A5C5B">
              <w:t>e</w:t>
            </w:r>
            <w:r w:rsidRPr="005A5C5B">
              <w:rPr>
                <w:spacing w:val="2"/>
              </w:rPr>
              <w:t xml:space="preserve"> </w:t>
            </w:r>
            <w:r w:rsidRPr="005A5C5B">
              <w:t>–</w:t>
            </w:r>
            <w:r w:rsidRPr="005A5C5B">
              <w:rPr>
                <w:spacing w:val="5"/>
              </w:rPr>
              <w:t xml:space="preserve"> </w:t>
            </w:r>
            <w:r w:rsidRPr="005A5C5B">
              <w:t>p</w:t>
            </w:r>
            <w:r w:rsidRPr="005A5C5B">
              <w:rPr>
                <w:spacing w:val="3"/>
              </w:rPr>
              <w:t>r</w:t>
            </w:r>
            <w:r w:rsidRPr="005A5C5B">
              <w:rPr>
                <w:spacing w:val="-1"/>
              </w:rPr>
              <w:t>z</w:t>
            </w:r>
            <w:r w:rsidRPr="005A5C5B">
              <w:rPr>
                <w:spacing w:val="-4"/>
              </w:rPr>
              <w:t>y</w:t>
            </w:r>
            <w:r w:rsidRPr="005A5C5B">
              <w:rPr>
                <w:spacing w:val="1"/>
              </w:rPr>
              <w:t>j</w:t>
            </w:r>
            <w:r w:rsidRPr="005A5C5B">
              <w:rPr>
                <w:spacing w:val="4"/>
              </w:rPr>
              <w:t>m</w:t>
            </w:r>
            <w:r w:rsidRPr="005A5C5B">
              <w:t>o</w:t>
            </w:r>
            <w:r w:rsidRPr="005A5C5B">
              <w:rPr>
                <w:spacing w:val="-3"/>
              </w:rPr>
              <w:t>w</w:t>
            </w:r>
            <w:r w:rsidRPr="005A5C5B">
              <w:rPr>
                <w:spacing w:val="2"/>
              </w:rPr>
              <w:t>a</w:t>
            </w:r>
            <w:r w:rsidRPr="005A5C5B">
              <w:t>na</w:t>
            </w:r>
            <w:r w:rsidRPr="005A5C5B">
              <w:rPr>
                <w:spacing w:val="-9"/>
              </w:rPr>
              <w:t xml:space="preserve"> </w:t>
            </w:r>
            <w:r w:rsidRPr="005A5C5B">
              <w:rPr>
                <w:spacing w:val="1"/>
              </w:rPr>
              <w:t>j</w:t>
            </w:r>
            <w:r w:rsidRPr="005A5C5B">
              <w:t>e</w:t>
            </w:r>
            <w:r w:rsidRPr="005A5C5B">
              <w:rPr>
                <w:spacing w:val="1"/>
              </w:rPr>
              <w:t>s</w:t>
            </w:r>
            <w:r w:rsidRPr="005A5C5B">
              <w:t>t</w:t>
            </w:r>
            <w:r w:rsidRPr="005A5C5B">
              <w:rPr>
                <w:spacing w:val="1"/>
              </w:rPr>
              <w:t xml:space="preserve"> </w:t>
            </w:r>
            <w:r w:rsidRPr="005A5C5B">
              <w:rPr>
                <w:spacing w:val="2"/>
              </w:rPr>
              <w:t>t</w:t>
            </w:r>
            <w:r w:rsidRPr="005A5C5B">
              <w:t>am</w:t>
            </w:r>
            <w:r w:rsidRPr="005A5C5B">
              <w:rPr>
                <w:spacing w:val="5"/>
              </w:rPr>
              <w:t xml:space="preserve"> </w:t>
            </w:r>
            <w:r w:rsidRPr="005A5C5B">
              <w:t>n</w:t>
            </w:r>
            <w:r w:rsidRPr="005A5C5B">
              <w:rPr>
                <w:spacing w:val="-1"/>
              </w:rPr>
              <w:t>o</w:t>
            </w:r>
            <w:r w:rsidRPr="005A5C5B">
              <w:t>wa</w:t>
            </w:r>
            <w:r w:rsidRPr="005A5C5B">
              <w:rPr>
                <w:spacing w:val="-1"/>
              </w:rPr>
              <w:t xml:space="preserve"> </w:t>
            </w:r>
            <w:r w:rsidRPr="005A5C5B">
              <w:t>o</w:t>
            </w:r>
            <w:r w:rsidRPr="005A5C5B">
              <w:rPr>
                <w:spacing w:val="1"/>
              </w:rPr>
              <w:t>s</w:t>
            </w:r>
            <w:r w:rsidRPr="005A5C5B">
              <w:t>o</w:t>
            </w:r>
            <w:r w:rsidRPr="005A5C5B">
              <w:rPr>
                <w:spacing w:val="1"/>
              </w:rPr>
              <w:t>b</w:t>
            </w:r>
            <w:r w:rsidRPr="005A5C5B">
              <w:rPr>
                <w:spacing w:val="3"/>
              </w:rPr>
              <w:t>a</w:t>
            </w:r>
            <w:r w:rsidRPr="005A5C5B">
              <w:t>)</w:t>
            </w:r>
            <w:r w:rsidRPr="005A5C5B">
              <w:rPr>
                <w:spacing w:val="-1"/>
              </w:rPr>
              <w:t xml:space="preserve"> </w:t>
            </w:r>
            <w:r w:rsidRPr="005A5C5B">
              <w:t>i</w:t>
            </w:r>
            <w:r w:rsidRPr="005A5C5B">
              <w:rPr>
                <w:spacing w:val="5"/>
              </w:rPr>
              <w:t xml:space="preserve"> </w:t>
            </w:r>
            <w:r w:rsidRPr="005A5C5B">
              <w:t>b</w:t>
            </w:r>
            <w:r w:rsidRPr="005A5C5B">
              <w:rPr>
                <w:spacing w:val="-1"/>
              </w:rPr>
              <w:t>a</w:t>
            </w:r>
            <w:r w:rsidRPr="005A5C5B">
              <w:rPr>
                <w:spacing w:val="1"/>
              </w:rPr>
              <w:t>r</w:t>
            </w:r>
            <w:r w:rsidRPr="005A5C5B">
              <w:rPr>
                <w:spacing w:val="2"/>
              </w:rPr>
              <w:t>d</w:t>
            </w:r>
            <w:r w:rsidRPr="005A5C5B">
              <w:rPr>
                <w:spacing w:val="-1"/>
              </w:rPr>
              <w:t>z</w:t>
            </w:r>
            <w:r w:rsidRPr="005A5C5B">
              <w:t>o d</w:t>
            </w:r>
            <w:r w:rsidRPr="005A5C5B">
              <w:rPr>
                <w:spacing w:val="1"/>
              </w:rPr>
              <w:t>ł</w:t>
            </w:r>
            <w:r w:rsidRPr="005A5C5B">
              <w:t>u</w:t>
            </w:r>
            <w:r w:rsidRPr="005A5C5B">
              <w:rPr>
                <w:spacing w:val="1"/>
              </w:rPr>
              <w:t>g</w:t>
            </w:r>
            <w:r w:rsidRPr="005A5C5B">
              <w:rPr>
                <w:spacing w:val="-1"/>
              </w:rPr>
              <w:t>i</w:t>
            </w:r>
            <w:r w:rsidRPr="005A5C5B">
              <w:t>ej</w:t>
            </w:r>
            <w:r w:rsidRPr="005A5C5B">
              <w:rPr>
                <w:spacing w:val="-1"/>
              </w:rPr>
              <w:t xml:space="preserve"> </w:t>
            </w:r>
            <w:r w:rsidRPr="005A5C5B">
              <w:rPr>
                <w:spacing w:val="2"/>
              </w:rPr>
              <w:t>p</w:t>
            </w:r>
            <w:r w:rsidRPr="005A5C5B">
              <w:t>er</w:t>
            </w:r>
            <w:r w:rsidRPr="005A5C5B">
              <w:rPr>
                <w:spacing w:val="2"/>
              </w:rPr>
              <w:t>s</w:t>
            </w:r>
            <w:r w:rsidRPr="005A5C5B">
              <w:t>p</w:t>
            </w:r>
            <w:r w:rsidRPr="005A5C5B">
              <w:rPr>
                <w:spacing w:val="-1"/>
              </w:rPr>
              <w:t>e</w:t>
            </w:r>
            <w:r w:rsidRPr="005A5C5B">
              <w:rPr>
                <w:spacing w:val="3"/>
              </w:rPr>
              <w:t>k</w:t>
            </w:r>
            <w:r w:rsidRPr="005A5C5B">
              <w:rPr>
                <w:spacing w:val="2"/>
              </w:rPr>
              <w:t>t</w:t>
            </w:r>
            <w:r w:rsidRPr="005A5C5B">
              <w:rPr>
                <w:spacing w:val="-4"/>
              </w:rPr>
              <w:t>y</w:t>
            </w:r>
            <w:r w:rsidRPr="005A5C5B">
              <w:rPr>
                <w:spacing w:val="2"/>
              </w:rPr>
              <w:t>w</w:t>
            </w:r>
            <w:r w:rsidRPr="005A5C5B">
              <w:t>y</w:t>
            </w:r>
            <w:r w:rsidRPr="005A5C5B">
              <w:rPr>
                <w:spacing w:val="-10"/>
              </w:rPr>
              <w:t xml:space="preserve"> </w:t>
            </w:r>
            <w:r w:rsidRPr="005A5C5B">
              <w:rPr>
                <w:spacing w:val="3"/>
              </w:rPr>
              <w:t>c</w:t>
            </w:r>
            <w:r w:rsidRPr="005A5C5B">
              <w:rPr>
                <w:spacing w:val="-1"/>
              </w:rPr>
              <w:t>z</w:t>
            </w:r>
            <w:r w:rsidRPr="005A5C5B">
              <w:t>a</w:t>
            </w:r>
            <w:r w:rsidRPr="005A5C5B">
              <w:rPr>
                <w:spacing w:val="1"/>
              </w:rPr>
              <w:t>s</w:t>
            </w:r>
            <w:r w:rsidRPr="005A5C5B">
              <w:rPr>
                <w:spacing w:val="2"/>
              </w:rPr>
              <w:t>o</w:t>
            </w:r>
            <w:r w:rsidRPr="005A5C5B">
              <w:rPr>
                <w:spacing w:val="-2"/>
              </w:rPr>
              <w:t>w</w:t>
            </w:r>
            <w:r w:rsidRPr="005A5C5B">
              <w:t>e</w:t>
            </w:r>
            <w:r w:rsidRPr="005A5C5B">
              <w:rPr>
                <w:spacing w:val="1"/>
              </w:rPr>
              <w:t>j</w:t>
            </w:r>
            <w:r w:rsidRPr="005A5C5B">
              <w:t>.</w:t>
            </w:r>
            <w:r w:rsidRPr="005A5C5B">
              <w:rPr>
                <w:spacing w:val="-3"/>
              </w:rPr>
              <w:t xml:space="preserve"> </w:t>
            </w:r>
            <w:r w:rsidRPr="005A5C5B">
              <w:rPr>
                <w:spacing w:val="-1"/>
              </w:rPr>
              <w:t>B</w:t>
            </w:r>
            <w:r w:rsidRPr="005A5C5B">
              <w:rPr>
                <w:spacing w:val="2"/>
              </w:rPr>
              <w:t>e</w:t>
            </w:r>
            <w:r w:rsidRPr="005A5C5B">
              <w:t>z</w:t>
            </w:r>
            <w:r w:rsidRPr="005A5C5B">
              <w:rPr>
                <w:spacing w:val="2"/>
              </w:rPr>
              <w:t xml:space="preserve"> </w:t>
            </w:r>
            <w:r w:rsidRPr="005A5C5B">
              <w:rPr>
                <w:spacing w:val="-2"/>
              </w:rPr>
              <w:t>w</w:t>
            </w:r>
            <w:r w:rsidRPr="005A5C5B">
              <w:rPr>
                <w:spacing w:val="1"/>
              </w:rPr>
              <w:t>s</w:t>
            </w:r>
            <w:r w:rsidRPr="005A5C5B">
              <w:rPr>
                <w:spacing w:val="2"/>
              </w:rPr>
              <w:t>p</w:t>
            </w:r>
            <w:r w:rsidRPr="005A5C5B">
              <w:t>ar</w:t>
            </w:r>
            <w:r w:rsidRPr="005A5C5B">
              <w:rPr>
                <w:spacing w:val="2"/>
              </w:rPr>
              <w:t>c</w:t>
            </w:r>
            <w:r w:rsidRPr="005A5C5B">
              <w:rPr>
                <w:spacing w:val="1"/>
              </w:rPr>
              <w:t>i</w:t>
            </w:r>
            <w:r w:rsidRPr="005A5C5B">
              <w:t xml:space="preserve">a </w:t>
            </w:r>
            <w:r w:rsidRPr="005A5C5B">
              <w:rPr>
                <w:spacing w:val="1"/>
              </w:rPr>
              <w:t>(ś</w:t>
            </w:r>
            <w:r w:rsidRPr="005A5C5B">
              <w:rPr>
                <w:spacing w:val="-2"/>
              </w:rPr>
              <w:t>w</w:t>
            </w:r>
            <w:r w:rsidRPr="005A5C5B">
              <w:rPr>
                <w:spacing w:val="-1"/>
              </w:rPr>
              <w:t>i</w:t>
            </w:r>
            <w:r w:rsidRPr="005A5C5B">
              <w:rPr>
                <w:spacing w:val="2"/>
              </w:rPr>
              <w:t>a</w:t>
            </w:r>
            <w:r w:rsidRPr="005A5C5B">
              <w:t>d</w:t>
            </w:r>
            <w:r w:rsidRPr="005A5C5B">
              <w:rPr>
                <w:spacing w:val="3"/>
              </w:rPr>
              <w:t>c</w:t>
            </w:r>
            <w:r w:rsidRPr="005A5C5B">
              <w:rPr>
                <w:spacing w:val="-1"/>
              </w:rPr>
              <w:t>z</w:t>
            </w:r>
            <w:r w:rsidRPr="005A5C5B">
              <w:t>o</w:t>
            </w:r>
            <w:r w:rsidRPr="005A5C5B">
              <w:rPr>
                <w:spacing w:val="-1"/>
              </w:rPr>
              <w:t>n</w:t>
            </w:r>
            <w:r w:rsidRPr="005A5C5B">
              <w:rPr>
                <w:spacing w:val="2"/>
              </w:rPr>
              <w:t>e</w:t>
            </w:r>
            <w:r w:rsidRPr="005A5C5B">
              <w:t>go</w:t>
            </w:r>
            <w:r w:rsidRPr="005A5C5B">
              <w:rPr>
                <w:spacing w:val="5"/>
              </w:rPr>
              <w:t xml:space="preserve"> </w:t>
            </w:r>
            <w:r w:rsidRPr="005A5C5B">
              <w:t>wg</w:t>
            </w:r>
            <w:r w:rsidRPr="005A5C5B">
              <w:rPr>
                <w:spacing w:val="13"/>
              </w:rPr>
              <w:t xml:space="preserve"> </w:t>
            </w:r>
            <w:r w:rsidRPr="005A5C5B">
              <w:rPr>
                <w:spacing w:val="4"/>
              </w:rPr>
              <w:t>m</w:t>
            </w:r>
            <w:r w:rsidRPr="005A5C5B">
              <w:t>o</w:t>
            </w:r>
            <w:r w:rsidRPr="005A5C5B">
              <w:rPr>
                <w:spacing w:val="-1"/>
              </w:rPr>
              <w:t>d</w:t>
            </w:r>
            <w:r w:rsidRPr="005A5C5B">
              <w:t>e</w:t>
            </w:r>
            <w:r w:rsidRPr="005A5C5B">
              <w:rPr>
                <w:spacing w:val="-1"/>
              </w:rPr>
              <w:t>l</w:t>
            </w:r>
            <w:r w:rsidRPr="005A5C5B">
              <w:t>u</w:t>
            </w:r>
            <w:r w:rsidRPr="005A5C5B">
              <w:rPr>
                <w:spacing w:val="13"/>
              </w:rPr>
              <w:t xml:space="preserve"> </w:t>
            </w:r>
            <w:r w:rsidRPr="005A5C5B">
              <w:rPr>
                <w:spacing w:val="-4"/>
              </w:rPr>
              <w:t>z</w:t>
            </w:r>
            <w:r w:rsidRPr="005A5C5B">
              <w:t>atr</w:t>
            </w:r>
            <w:r w:rsidRPr="005A5C5B">
              <w:rPr>
                <w:spacing w:val="2"/>
              </w:rPr>
              <w:t>u</w:t>
            </w:r>
            <w:r w:rsidRPr="005A5C5B">
              <w:t>d</w:t>
            </w:r>
            <w:r w:rsidRPr="005A5C5B">
              <w:rPr>
                <w:spacing w:val="1"/>
              </w:rPr>
              <w:t>n</w:t>
            </w:r>
            <w:r w:rsidRPr="005A5C5B">
              <w:rPr>
                <w:spacing w:val="-1"/>
              </w:rPr>
              <w:t>i</w:t>
            </w:r>
            <w:r w:rsidRPr="005A5C5B">
              <w:t>e</w:t>
            </w:r>
            <w:r w:rsidRPr="005A5C5B">
              <w:rPr>
                <w:spacing w:val="1"/>
              </w:rPr>
              <w:t>n</w:t>
            </w:r>
            <w:r w:rsidRPr="005A5C5B">
              <w:rPr>
                <w:spacing w:val="-1"/>
              </w:rPr>
              <w:t>i</w:t>
            </w:r>
            <w:r w:rsidRPr="005A5C5B">
              <w:t>a</w:t>
            </w:r>
            <w:r w:rsidRPr="005A5C5B">
              <w:rPr>
                <w:spacing w:val="7"/>
              </w:rPr>
              <w:t xml:space="preserve"> </w:t>
            </w:r>
            <w:r w:rsidRPr="005A5C5B">
              <w:rPr>
                <w:spacing w:val="-2"/>
              </w:rPr>
              <w:t>w</w:t>
            </w:r>
            <w:r w:rsidRPr="005A5C5B">
              <w:rPr>
                <w:spacing w:val="3"/>
              </w:rPr>
              <w:t>s</w:t>
            </w:r>
            <w:r w:rsidRPr="005A5C5B">
              <w:t>p</w:t>
            </w:r>
            <w:r w:rsidRPr="005A5C5B">
              <w:rPr>
                <w:spacing w:val="-1"/>
              </w:rPr>
              <w:t>o</w:t>
            </w:r>
            <w:r w:rsidRPr="005A5C5B">
              <w:rPr>
                <w:spacing w:val="4"/>
              </w:rPr>
              <w:t>m</w:t>
            </w:r>
            <w:r w:rsidRPr="005A5C5B">
              <w:t>a</w:t>
            </w:r>
            <w:r w:rsidRPr="005A5C5B">
              <w:rPr>
                <w:spacing w:val="-1"/>
              </w:rPr>
              <w:t>g</w:t>
            </w:r>
            <w:r w:rsidRPr="005A5C5B">
              <w:t>a</w:t>
            </w:r>
            <w:r w:rsidRPr="005A5C5B">
              <w:rPr>
                <w:spacing w:val="-1"/>
              </w:rPr>
              <w:t>n</w:t>
            </w:r>
            <w:r w:rsidRPr="005A5C5B">
              <w:rPr>
                <w:spacing w:val="2"/>
              </w:rPr>
              <w:t>e</w:t>
            </w:r>
            <w:r w:rsidRPr="005A5C5B">
              <w:t>go</w:t>
            </w:r>
            <w:r w:rsidRPr="005A5C5B">
              <w:rPr>
                <w:spacing w:val="4"/>
              </w:rPr>
              <w:t xml:space="preserve"> </w:t>
            </w:r>
            <w:r w:rsidRPr="005A5C5B">
              <w:t>z</w:t>
            </w:r>
            <w:r w:rsidRPr="005A5C5B">
              <w:rPr>
                <w:spacing w:val="14"/>
              </w:rPr>
              <w:t xml:space="preserve"> </w:t>
            </w:r>
            <w:r w:rsidRPr="005A5C5B">
              <w:t>u</w:t>
            </w:r>
            <w:r w:rsidRPr="005A5C5B">
              <w:rPr>
                <w:spacing w:val="1"/>
              </w:rPr>
              <w:t>d</w:t>
            </w:r>
            <w:r w:rsidRPr="005A5C5B">
              <w:rPr>
                <w:spacing w:val="-1"/>
              </w:rPr>
              <w:t>z</w:t>
            </w:r>
            <w:r w:rsidRPr="005A5C5B">
              <w:rPr>
                <w:spacing w:val="1"/>
              </w:rPr>
              <w:t>i</w:t>
            </w:r>
            <w:r w:rsidRPr="005A5C5B">
              <w:rPr>
                <w:spacing w:val="2"/>
              </w:rPr>
              <w:t>a</w:t>
            </w:r>
            <w:r w:rsidRPr="005A5C5B">
              <w:rPr>
                <w:spacing w:val="-1"/>
              </w:rPr>
              <w:t>ł</w:t>
            </w:r>
            <w:r w:rsidRPr="005A5C5B">
              <w:t xml:space="preserve">em </w:t>
            </w:r>
            <w:r w:rsidRPr="005A5C5B">
              <w:rPr>
                <w:spacing w:val="29"/>
              </w:rPr>
              <w:t xml:space="preserve"> </w:t>
            </w:r>
            <w:r w:rsidRPr="005A5C5B">
              <w:t>tre</w:t>
            </w:r>
            <w:r w:rsidRPr="005A5C5B">
              <w:rPr>
                <w:spacing w:val="-1"/>
              </w:rPr>
              <w:t>n</w:t>
            </w:r>
            <w:r w:rsidRPr="005A5C5B">
              <w:t>era</w:t>
            </w:r>
            <w:r w:rsidRPr="005A5C5B">
              <w:rPr>
                <w:spacing w:val="10"/>
              </w:rPr>
              <w:t xml:space="preserve"> </w:t>
            </w:r>
            <w:r w:rsidRPr="005A5C5B">
              <w:t>pr</w:t>
            </w:r>
            <w:r w:rsidRPr="005A5C5B">
              <w:rPr>
                <w:spacing w:val="2"/>
              </w:rPr>
              <w:t>a</w:t>
            </w:r>
            <w:r w:rsidRPr="005A5C5B">
              <w:rPr>
                <w:spacing w:val="3"/>
              </w:rPr>
              <w:t>c</w:t>
            </w:r>
            <w:r w:rsidRPr="005A5C5B">
              <w:rPr>
                <w:spacing w:val="-6"/>
              </w:rPr>
              <w:t>y</w:t>
            </w:r>
            <w:r w:rsidRPr="005A5C5B">
              <w:t>)</w:t>
            </w:r>
            <w:r w:rsidRPr="005A5C5B">
              <w:rPr>
                <w:spacing w:val="13"/>
              </w:rPr>
              <w:t xml:space="preserve"> </w:t>
            </w:r>
            <w:r w:rsidRPr="005A5C5B">
              <w:rPr>
                <w:spacing w:val="2"/>
              </w:rPr>
              <w:t>b</w:t>
            </w:r>
            <w:r w:rsidRPr="005A5C5B">
              <w:rPr>
                <w:spacing w:val="-4"/>
              </w:rPr>
              <w:t>y</w:t>
            </w:r>
            <w:r w:rsidRPr="005A5C5B">
              <w:rPr>
                <w:spacing w:val="4"/>
              </w:rPr>
              <w:t>ł</w:t>
            </w:r>
            <w:r w:rsidRPr="005A5C5B">
              <w:t>y</w:t>
            </w:r>
            <w:r w:rsidRPr="005A5C5B">
              <w:rPr>
                <w:spacing w:val="11"/>
              </w:rPr>
              <w:t xml:space="preserve"> </w:t>
            </w:r>
            <w:r w:rsidRPr="005A5C5B">
              <w:t>u</w:t>
            </w:r>
            <w:r w:rsidRPr="005A5C5B">
              <w:rPr>
                <w:spacing w:val="3"/>
              </w:rPr>
              <w:t>c</w:t>
            </w:r>
            <w:r w:rsidRPr="005A5C5B">
              <w:rPr>
                <w:spacing w:val="-1"/>
              </w:rPr>
              <w:t>z</w:t>
            </w:r>
            <w:r w:rsidRPr="005A5C5B">
              <w:t>e</w:t>
            </w:r>
            <w:r w:rsidRPr="005A5C5B">
              <w:rPr>
                <w:spacing w:val="1"/>
              </w:rPr>
              <w:t>s</w:t>
            </w:r>
            <w:r w:rsidRPr="005A5C5B">
              <w:t>tn</w:t>
            </w:r>
            <w:r w:rsidRPr="005A5C5B">
              <w:rPr>
                <w:spacing w:val="-2"/>
              </w:rPr>
              <w:t>i</w:t>
            </w:r>
            <w:r w:rsidRPr="005A5C5B">
              <w:t>k</w:t>
            </w:r>
            <w:r w:rsidRPr="005A5C5B">
              <w:rPr>
                <w:spacing w:val="7"/>
              </w:rPr>
              <w:t xml:space="preserve"> </w:t>
            </w:r>
            <w:r w:rsidRPr="005A5C5B">
              <w:rPr>
                <w:spacing w:val="9"/>
              </w:rPr>
              <w:lastRenderedPageBreak/>
              <w:t>W</w:t>
            </w:r>
            <w:r w:rsidRPr="005A5C5B">
              <w:t xml:space="preserve">TZ </w:t>
            </w:r>
            <w:r w:rsidRPr="005A5C5B">
              <w:rPr>
                <w:spacing w:val="28"/>
              </w:rPr>
              <w:t xml:space="preserve"> </w:t>
            </w:r>
            <w:r w:rsidRPr="005A5C5B">
              <w:rPr>
                <w:spacing w:val="-1"/>
              </w:rPr>
              <w:t>z</w:t>
            </w:r>
            <w:r w:rsidRPr="005A5C5B">
              <w:rPr>
                <w:spacing w:val="2"/>
              </w:rPr>
              <w:t>a</w:t>
            </w:r>
            <w:r w:rsidRPr="005A5C5B">
              <w:rPr>
                <w:spacing w:val="-1"/>
              </w:rPr>
              <w:t>z</w:t>
            </w:r>
            <w:r w:rsidRPr="005A5C5B">
              <w:rPr>
                <w:spacing w:val="2"/>
              </w:rPr>
              <w:t>w</w:t>
            </w:r>
            <w:r w:rsidRPr="005A5C5B">
              <w:rPr>
                <w:spacing w:val="-4"/>
              </w:rPr>
              <w:t>y</w:t>
            </w:r>
            <w:r w:rsidRPr="005A5C5B">
              <w:rPr>
                <w:spacing w:val="3"/>
              </w:rPr>
              <w:t>c</w:t>
            </w:r>
            <w:r w:rsidRPr="005A5C5B">
              <w:rPr>
                <w:spacing w:val="-1"/>
              </w:rPr>
              <w:t>z</w:t>
            </w:r>
            <w:r w:rsidRPr="005A5C5B">
              <w:t xml:space="preserve">aj </w:t>
            </w:r>
            <w:r w:rsidRPr="005A5C5B">
              <w:rPr>
                <w:spacing w:val="1"/>
              </w:rPr>
              <w:t>sz</w:t>
            </w:r>
            <w:r w:rsidRPr="005A5C5B">
              <w:rPr>
                <w:spacing w:val="-4"/>
              </w:rPr>
              <w:t>y</w:t>
            </w:r>
            <w:r w:rsidRPr="005A5C5B">
              <w:t>b</w:t>
            </w:r>
            <w:r w:rsidRPr="005A5C5B">
              <w:rPr>
                <w:spacing w:val="3"/>
              </w:rPr>
              <w:t>k</w:t>
            </w:r>
            <w:r w:rsidRPr="005A5C5B">
              <w:t>o</w:t>
            </w:r>
            <w:r w:rsidRPr="005A5C5B">
              <w:rPr>
                <w:spacing w:val="15"/>
              </w:rPr>
              <w:t xml:space="preserve"> </w:t>
            </w:r>
            <w:r w:rsidRPr="005A5C5B">
              <w:t>tra</w:t>
            </w:r>
            <w:r w:rsidRPr="005A5C5B">
              <w:rPr>
                <w:spacing w:val="1"/>
              </w:rPr>
              <w:t>c</w:t>
            </w:r>
            <w:r w:rsidRPr="005A5C5B">
              <w:t>i</w:t>
            </w:r>
            <w:r w:rsidRPr="005A5C5B">
              <w:rPr>
                <w:spacing w:val="18"/>
              </w:rPr>
              <w:t xml:space="preserve"> </w:t>
            </w:r>
            <w:r w:rsidRPr="005A5C5B">
              <w:rPr>
                <w:spacing w:val="-1"/>
              </w:rPr>
              <w:t>z</w:t>
            </w:r>
            <w:r w:rsidRPr="005A5C5B">
              <w:t>atru</w:t>
            </w:r>
            <w:r w:rsidRPr="005A5C5B">
              <w:rPr>
                <w:spacing w:val="2"/>
              </w:rPr>
              <w:t>d</w:t>
            </w:r>
            <w:r w:rsidRPr="005A5C5B">
              <w:t>n</w:t>
            </w:r>
            <w:r w:rsidRPr="005A5C5B">
              <w:rPr>
                <w:spacing w:val="1"/>
              </w:rPr>
              <w:t>i</w:t>
            </w:r>
            <w:r w:rsidRPr="005A5C5B">
              <w:t>e</w:t>
            </w:r>
            <w:r w:rsidRPr="005A5C5B">
              <w:rPr>
                <w:spacing w:val="-1"/>
              </w:rPr>
              <w:t>n</w:t>
            </w:r>
            <w:r w:rsidRPr="005A5C5B">
              <w:rPr>
                <w:spacing w:val="1"/>
              </w:rPr>
              <w:t>i</w:t>
            </w:r>
            <w:r w:rsidRPr="005A5C5B">
              <w:t>e,</w:t>
            </w:r>
            <w:r w:rsidRPr="005A5C5B">
              <w:rPr>
                <w:spacing w:val="12"/>
              </w:rPr>
              <w:t xml:space="preserve"> </w:t>
            </w:r>
            <w:r w:rsidRPr="005A5C5B">
              <w:rPr>
                <w:spacing w:val="-2"/>
              </w:rPr>
              <w:t>w</w:t>
            </w:r>
            <w:r w:rsidRPr="005A5C5B">
              <w:rPr>
                <w:spacing w:val="1"/>
              </w:rPr>
              <w:t>r</w:t>
            </w:r>
            <w:r w:rsidRPr="005A5C5B">
              <w:t>a</w:t>
            </w:r>
            <w:r w:rsidRPr="005A5C5B">
              <w:rPr>
                <w:spacing w:val="1"/>
              </w:rPr>
              <w:t>c</w:t>
            </w:r>
            <w:r w:rsidRPr="005A5C5B">
              <w:t>a</w:t>
            </w:r>
            <w:r w:rsidRPr="005A5C5B">
              <w:rPr>
                <w:spacing w:val="18"/>
              </w:rPr>
              <w:t xml:space="preserve"> </w:t>
            </w:r>
            <w:r w:rsidRPr="005A5C5B">
              <w:t>do</w:t>
            </w:r>
            <w:r w:rsidRPr="005A5C5B">
              <w:rPr>
                <w:spacing w:val="18"/>
              </w:rPr>
              <w:t xml:space="preserve"> </w:t>
            </w:r>
            <w:r w:rsidRPr="005A5C5B">
              <w:rPr>
                <w:spacing w:val="2"/>
              </w:rPr>
              <w:t>d</w:t>
            </w:r>
            <w:r w:rsidRPr="005A5C5B">
              <w:t>o</w:t>
            </w:r>
            <w:r w:rsidRPr="005A5C5B">
              <w:rPr>
                <w:spacing w:val="4"/>
              </w:rPr>
              <w:t>m</w:t>
            </w:r>
            <w:r w:rsidRPr="005A5C5B">
              <w:t>u,</w:t>
            </w:r>
            <w:r w:rsidRPr="005A5C5B">
              <w:rPr>
                <w:spacing w:val="14"/>
              </w:rPr>
              <w:t xml:space="preserve"> </w:t>
            </w:r>
            <w:r w:rsidRPr="005A5C5B">
              <w:rPr>
                <w:spacing w:val="-1"/>
              </w:rPr>
              <w:t>z</w:t>
            </w:r>
            <w:r w:rsidRPr="005A5C5B">
              <w:t>n</w:t>
            </w:r>
            <w:r w:rsidRPr="005A5C5B">
              <w:rPr>
                <w:spacing w:val="-1"/>
              </w:rPr>
              <w:t>i</w:t>
            </w:r>
            <w:r w:rsidRPr="005A5C5B">
              <w:t>e</w:t>
            </w:r>
            <w:r w:rsidRPr="005A5C5B">
              <w:rPr>
                <w:spacing w:val="1"/>
              </w:rPr>
              <w:t>c</w:t>
            </w:r>
            <w:r w:rsidRPr="005A5C5B">
              <w:rPr>
                <w:spacing w:val="2"/>
              </w:rPr>
              <w:t>h</w:t>
            </w:r>
            <w:r w:rsidRPr="005A5C5B">
              <w:t>ę</w:t>
            </w:r>
            <w:r w:rsidRPr="005A5C5B">
              <w:rPr>
                <w:spacing w:val="1"/>
              </w:rPr>
              <w:t>c</w:t>
            </w:r>
            <w:r w:rsidRPr="005A5C5B">
              <w:t>a</w:t>
            </w:r>
            <w:r w:rsidRPr="005A5C5B">
              <w:rPr>
                <w:spacing w:val="14"/>
              </w:rPr>
              <w:t xml:space="preserve"> </w:t>
            </w:r>
            <w:r w:rsidRPr="005A5C5B">
              <w:rPr>
                <w:spacing w:val="1"/>
              </w:rPr>
              <w:t>s</w:t>
            </w:r>
            <w:r w:rsidRPr="005A5C5B">
              <w:rPr>
                <w:spacing w:val="-1"/>
              </w:rPr>
              <w:t>i</w:t>
            </w:r>
            <w:r w:rsidRPr="005A5C5B">
              <w:t>ę.</w:t>
            </w:r>
            <w:r w:rsidRPr="005A5C5B">
              <w:rPr>
                <w:spacing w:val="17"/>
              </w:rPr>
              <w:t xml:space="preserve"> </w:t>
            </w:r>
            <w:r w:rsidRPr="005A5C5B">
              <w:t>Co</w:t>
            </w:r>
            <w:r w:rsidRPr="005A5C5B">
              <w:rPr>
                <w:spacing w:val="20"/>
              </w:rPr>
              <w:t xml:space="preserve"> </w:t>
            </w:r>
            <w:r w:rsidRPr="005A5C5B">
              <w:t>w</w:t>
            </w:r>
            <w:r w:rsidRPr="005A5C5B">
              <w:rPr>
                <w:spacing w:val="-1"/>
              </w:rPr>
              <w:t>i</w:t>
            </w:r>
            <w:r w:rsidRPr="005A5C5B">
              <w:t>ę</w:t>
            </w:r>
            <w:r w:rsidRPr="005A5C5B">
              <w:rPr>
                <w:spacing w:val="1"/>
              </w:rPr>
              <w:t>c</w:t>
            </w:r>
            <w:r w:rsidRPr="005A5C5B">
              <w:t>e</w:t>
            </w:r>
            <w:r w:rsidRPr="005A5C5B">
              <w:rPr>
                <w:spacing w:val="1"/>
              </w:rPr>
              <w:t>j</w:t>
            </w:r>
            <w:r w:rsidRPr="005A5C5B">
              <w:t>,</w:t>
            </w:r>
            <w:r w:rsidRPr="005A5C5B">
              <w:rPr>
                <w:spacing w:val="15"/>
              </w:rPr>
              <w:t xml:space="preserve"> </w:t>
            </w:r>
            <w:r w:rsidRPr="005A5C5B">
              <w:rPr>
                <w:spacing w:val="1"/>
              </w:rPr>
              <w:t>r</w:t>
            </w:r>
            <w:r w:rsidRPr="005A5C5B">
              <w:t>e</w:t>
            </w:r>
            <w:r w:rsidRPr="005A5C5B">
              <w:rPr>
                <w:spacing w:val="1"/>
              </w:rPr>
              <w:t>a</w:t>
            </w:r>
            <w:r w:rsidRPr="005A5C5B">
              <w:rPr>
                <w:spacing w:val="-1"/>
              </w:rPr>
              <w:t>l</w:t>
            </w:r>
            <w:r w:rsidRPr="005A5C5B">
              <w:rPr>
                <w:spacing w:val="1"/>
              </w:rPr>
              <w:t>i</w:t>
            </w:r>
            <w:r w:rsidRPr="005A5C5B">
              <w:t>a</w:t>
            </w:r>
            <w:r w:rsidRPr="005A5C5B">
              <w:rPr>
                <w:spacing w:val="16"/>
              </w:rPr>
              <w:t xml:space="preserve"> </w:t>
            </w:r>
            <w:r w:rsidRPr="005A5C5B">
              <w:rPr>
                <w:spacing w:val="1"/>
              </w:rPr>
              <w:t>s</w:t>
            </w:r>
            <w:r w:rsidRPr="005A5C5B">
              <w:t>ą</w:t>
            </w:r>
            <w:r w:rsidRPr="005A5C5B">
              <w:rPr>
                <w:spacing w:val="19"/>
              </w:rPr>
              <w:t xml:space="preserve"> </w:t>
            </w:r>
            <w:r w:rsidRPr="005A5C5B">
              <w:rPr>
                <w:spacing w:val="2"/>
              </w:rPr>
              <w:t>t</w:t>
            </w:r>
            <w:r w:rsidRPr="005A5C5B">
              <w:t>a</w:t>
            </w:r>
            <w:r w:rsidRPr="005A5C5B">
              <w:rPr>
                <w:spacing w:val="3"/>
              </w:rPr>
              <w:t>k</w:t>
            </w:r>
            <w:r w:rsidRPr="005A5C5B">
              <w:rPr>
                <w:spacing w:val="-1"/>
              </w:rPr>
              <w:t>i</w:t>
            </w:r>
            <w:r w:rsidRPr="005A5C5B">
              <w:t>e,</w:t>
            </w:r>
            <w:r w:rsidRPr="005A5C5B">
              <w:rPr>
                <w:spacing w:val="15"/>
              </w:rPr>
              <w:t xml:space="preserve"> </w:t>
            </w:r>
            <w:r w:rsidRPr="005A5C5B">
              <w:rPr>
                <w:spacing w:val="1"/>
              </w:rPr>
              <w:t>i</w:t>
            </w:r>
            <w:r w:rsidRPr="005A5C5B">
              <w:t>ż</w:t>
            </w:r>
            <w:r w:rsidRPr="005A5C5B">
              <w:rPr>
                <w:spacing w:val="17"/>
              </w:rPr>
              <w:t xml:space="preserve"> </w:t>
            </w:r>
            <w:r w:rsidRPr="005A5C5B">
              <w:t>o</w:t>
            </w:r>
            <w:r w:rsidRPr="005A5C5B">
              <w:rPr>
                <w:spacing w:val="1"/>
              </w:rPr>
              <w:t>s</w:t>
            </w:r>
            <w:r w:rsidRPr="005A5C5B">
              <w:rPr>
                <w:spacing w:val="2"/>
              </w:rPr>
              <w:t>o</w:t>
            </w:r>
            <w:r w:rsidRPr="005A5C5B">
              <w:rPr>
                <w:spacing w:val="4"/>
              </w:rPr>
              <w:t>b</w:t>
            </w:r>
            <w:r w:rsidRPr="005A5C5B">
              <w:t>y</w:t>
            </w:r>
            <w:r w:rsidRPr="005A5C5B">
              <w:rPr>
                <w:spacing w:val="13"/>
              </w:rPr>
              <w:t xml:space="preserve"> </w:t>
            </w:r>
            <w:r w:rsidRPr="005A5C5B">
              <w:t>z</w:t>
            </w:r>
            <w:r w:rsidRPr="005A5C5B">
              <w:rPr>
                <w:spacing w:val="29"/>
              </w:rPr>
              <w:t xml:space="preserve"> </w:t>
            </w:r>
            <w:r w:rsidRPr="005A5C5B">
              <w:rPr>
                <w:spacing w:val="2"/>
              </w:rPr>
              <w:t>g</w:t>
            </w:r>
            <w:r w:rsidRPr="005A5C5B">
              <w:rPr>
                <w:spacing w:val="-1"/>
              </w:rPr>
              <w:t>ł</w:t>
            </w:r>
            <w:r w:rsidRPr="005A5C5B">
              <w:rPr>
                <w:spacing w:val="2"/>
              </w:rPr>
              <w:t>ę</w:t>
            </w:r>
            <w:r w:rsidRPr="005A5C5B">
              <w:t>b</w:t>
            </w:r>
            <w:r w:rsidRPr="005A5C5B">
              <w:rPr>
                <w:spacing w:val="3"/>
              </w:rPr>
              <w:t>s</w:t>
            </w:r>
            <w:r w:rsidRPr="005A5C5B">
              <w:rPr>
                <w:spacing w:val="-4"/>
              </w:rPr>
              <w:t>z</w:t>
            </w:r>
            <w:r w:rsidRPr="005A5C5B">
              <w:rPr>
                <w:spacing w:val="2"/>
              </w:rPr>
              <w:t>ą</w:t>
            </w:r>
            <w:r w:rsidRPr="005A5C5B">
              <w:t>,</w:t>
            </w:r>
            <w:r w:rsidRPr="005A5C5B">
              <w:rPr>
                <w:spacing w:val="14"/>
              </w:rPr>
              <w:t xml:space="preserve"> </w:t>
            </w:r>
            <w:r w:rsidRPr="005A5C5B">
              <w:t>w</w:t>
            </w:r>
            <w:r w:rsidRPr="005A5C5B">
              <w:rPr>
                <w:spacing w:val="-1"/>
              </w:rPr>
              <w:t>i</w:t>
            </w:r>
            <w:r w:rsidRPr="005A5C5B">
              <w:rPr>
                <w:spacing w:val="2"/>
              </w:rPr>
              <w:t>e</w:t>
            </w:r>
            <w:r w:rsidRPr="005A5C5B">
              <w:rPr>
                <w:spacing w:val="-1"/>
              </w:rPr>
              <w:t>l</w:t>
            </w:r>
            <w:r w:rsidRPr="005A5C5B">
              <w:t>ora</w:t>
            </w:r>
            <w:r w:rsidRPr="005A5C5B">
              <w:rPr>
                <w:spacing w:val="4"/>
              </w:rPr>
              <w:t>k</w:t>
            </w:r>
            <w:r w:rsidRPr="005A5C5B">
              <w:t>ą n</w:t>
            </w:r>
            <w:r w:rsidRPr="005A5C5B">
              <w:rPr>
                <w:spacing w:val="-1"/>
              </w:rPr>
              <w:t>i</w:t>
            </w:r>
            <w:r w:rsidRPr="005A5C5B">
              <w:rPr>
                <w:spacing w:val="2"/>
              </w:rPr>
              <w:t>e</w:t>
            </w:r>
            <w:r w:rsidRPr="005A5C5B">
              <w:t>p</w:t>
            </w:r>
            <w:r w:rsidRPr="005A5C5B">
              <w:rPr>
                <w:spacing w:val="-1"/>
              </w:rPr>
              <w:t>e</w:t>
            </w:r>
            <w:r w:rsidRPr="005A5C5B">
              <w:rPr>
                <w:spacing w:val="1"/>
              </w:rPr>
              <w:t>ł</w:t>
            </w:r>
            <w:r w:rsidRPr="005A5C5B">
              <w:t>n</w:t>
            </w:r>
            <w:r w:rsidRPr="005A5C5B">
              <w:rPr>
                <w:spacing w:val="-1"/>
              </w:rPr>
              <w:t>o</w:t>
            </w:r>
            <w:r w:rsidRPr="005A5C5B">
              <w:rPr>
                <w:spacing w:val="1"/>
              </w:rPr>
              <w:t>s</w:t>
            </w:r>
            <w:r w:rsidRPr="005A5C5B">
              <w:t>pr</w:t>
            </w:r>
            <w:r w:rsidRPr="005A5C5B">
              <w:rPr>
                <w:spacing w:val="2"/>
              </w:rPr>
              <w:t>a</w:t>
            </w:r>
            <w:r w:rsidRPr="005A5C5B">
              <w:t>wnoś</w:t>
            </w:r>
            <w:r w:rsidRPr="005A5C5B">
              <w:rPr>
                <w:spacing w:val="1"/>
              </w:rPr>
              <w:t>c</w:t>
            </w:r>
            <w:r w:rsidRPr="005A5C5B">
              <w:rPr>
                <w:spacing w:val="-1"/>
              </w:rPr>
              <w:t>i</w:t>
            </w:r>
            <w:r w:rsidRPr="005A5C5B">
              <w:t>ą</w:t>
            </w:r>
            <w:r w:rsidRPr="005A5C5B">
              <w:rPr>
                <w:spacing w:val="-13"/>
              </w:rPr>
              <w:t xml:space="preserve"> </w:t>
            </w:r>
            <w:r w:rsidRPr="005A5C5B">
              <w:rPr>
                <w:spacing w:val="-1"/>
              </w:rPr>
              <w:t>z</w:t>
            </w:r>
            <w:r w:rsidRPr="005A5C5B">
              <w:rPr>
                <w:spacing w:val="2"/>
              </w:rPr>
              <w:t>a</w:t>
            </w:r>
            <w:r w:rsidRPr="005A5C5B">
              <w:rPr>
                <w:spacing w:val="-1"/>
              </w:rPr>
              <w:t>z</w:t>
            </w:r>
            <w:r w:rsidRPr="005A5C5B">
              <w:rPr>
                <w:spacing w:val="2"/>
              </w:rPr>
              <w:t>w</w:t>
            </w:r>
            <w:r w:rsidRPr="005A5C5B">
              <w:rPr>
                <w:spacing w:val="-4"/>
              </w:rPr>
              <w:t>y</w:t>
            </w:r>
            <w:r w:rsidRPr="005A5C5B">
              <w:rPr>
                <w:spacing w:val="3"/>
              </w:rPr>
              <w:t>c</w:t>
            </w:r>
            <w:r w:rsidRPr="005A5C5B">
              <w:rPr>
                <w:spacing w:val="-1"/>
              </w:rPr>
              <w:t>z</w:t>
            </w:r>
            <w:r w:rsidRPr="005A5C5B">
              <w:t>aj</w:t>
            </w:r>
            <w:r w:rsidRPr="005A5C5B">
              <w:rPr>
                <w:spacing w:val="-2"/>
              </w:rPr>
              <w:t xml:space="preserve"> </w:t>
            </w:r>
            <w:r w:rsidRPr="005A5C5B">
              <w:t>w</w:t>
            </w:r>
            <w:r w:rsidRPr="005A5C5B">
              <w:rPr>
                <w:spacing w:val="3"/>
              </w:rPr>
              <w:t xml:space="preserve"> </w:t>
            </w:r>
            <w:r w:rsidRPr="005A5C5B">
              <w:t>o</w:t>
            </w:r>
            <w:r w:rsidRPr="005A5C5B">
              <w:rPr>
                <w:spacing w:val="-1"/>
              </w:rPr>
              <w:t>g</w:t>
            </w:r>
            <w:r w:rsidRPr="005A5C5B">
              <w:rPr>
                <w:spacing w:val="2"/>
              </w:rPr>
              <w:t>ó</w:t>
            </w:r>
            <w:r w:rsidRPr="005A5C5B">
              <w:rPr>
                <w:spacing w:val="-1"/>
              </w:rPr>
              <w:t>l</w:t>
            </w:r>
            <w:r w:rsidRPr="005A5C5B">
              <w:t>e</w:t>
            </w:r>
            <w:r w:rsidRPr="005A5C5B">
              <w:rPr>
                <w:spacing w:val="-1"/>
              </w:rPr>
              <w:t xml:space="preserve"> </w:t>
            </w:r>
            <w:r w:rsidRPr="005A5C5B">
              <w:rPr>
                <w:spacing w:val="2"/>
              </w:rPr>
              <w:t>n</w:t>
            </w:r>
            <w:r w:rsidRPr="005A5C5B">
              <w:rPr>
                <w:spacing w:val="-1"/>
              </w:rPr>
              <w:t>i</w:t>
            </w:r>
            <w:r w:rsidRPr="005A5C5B">
              <w:t>e</w:t>
            </w:r>
            <w:r w:rsidRPr="005A5C5B">
              <w:rPr>
                <w:spacing w:val="1"/>
              </w:rPr>
              <w:t xml:space="preserve"> </w:t>
            </w:r>
            <w:r w:rsidRPr="005A5C5B">
              <w:rPr>
                <w:spacing w:val="4"/>
              </w:rPr>
              <w:t>m</w:t>
            </w:r>
            <w:r w:rsidRPr="005A5C5B">
              <w:t>a</w:t>
            </w:r>
            <w:r w:rsidRPr="005A5C5B">
              <w:rPr>
                <w:spacing w:val="1"/>
              </w:rPr>
              <w:t>j</w:t>
            </w:r>
            <w:r w:rsidRPr="005A5C5B">
              <w:t xml:space="preserve">ą </w:t>
            </w:r>
            <w:r w:rsidRPr="005A5C5B">
              <w:rPr>
                <w:spacing w:val="1"/>
              </w:rPr>
              <w:t>s</w:t>
            </w:r>
            <w:r w:rsidRPr="005A5C5B">
              <w:rPr>
                <w:spacing w:val="-1"/>
              </w:rPr>
              <w:t>z</w:t>
            </w:r>
            <w:r w:rsidRPr="005A5C5B">
              <w:rPr>
                <w:spacing w:val="2"/>
              </w:rPr>
              <w:t>a</w:t>
            </w:r>
            <w:r w:rsidRPr="005A5C5B">
              <w:t>ns na</w:t>
            </w:r>
            <w:r w:rsidRPr="005A5C5B">
              <w:rPr>
                <w:spacing w:val="1"/>
              </w:rPr>
              <w:t xml:space="preserve"> </w:t>
            </w:r>
            <w:r w:rsidRPr="005A5C5B">
              <w:rPr>
                <w:spacing w:val="2"/>
              </w:rPr>
              <w:t>f</w:t>
            </w:r>
            <w:r w:rsidRPr="005A5C5B">
              <w:t>u</w:t>
            </w:r>
            <w:r w:rsidRPr="005A5C5B">
              <w:rPr>
                <w:spacing w:val="-1"/>
              </w:rPr>
              <w:t>n</w:t>
            </w:r>
            <w:r w:rsidRPr="005A5C5B">
              <w:rPr>
                <w:spacing w:val="3"/>
              </w:rPr>
              <w:t>k</w:t>
            </w:r>
            <w:r w:rsidRPr="005A5C5B">
              <w:rPr>
                <w:spacing w:val="1"/>
              </w:rPr>
              <w:t>cj</w:t>
            </w:r>
            <w:r w:rsidRPr="005A5C5B">
              <w:t>o</w:t>
            </w:r>
            <w:r w:rsidRPr="005A5C5B">
              <w:rPr>
                <w:spacing w:val="-1"/>
              </w:rPr>
              <w:t>n</w:t>
            </w:r>
            <w:r w:rsidRPr="005A5C5B">
              <w:t>o</w:t>
            </w:r>
            <w:r w:rsidRPr="005A5C5B">
              <w:rPr>
                <w:spacing w:val="-3"/>
              </w:rPr>
              <w:t>w</w:t>
            </w:r>
            <w:r w:rsidRPr="005A5C5B">
              <w:t>a</w:t>
            </w:r>
            <w:r w:rsidRPr="005A5C5B">
              <w:rPr>
                <w:spacing w:val="1"/>
              </w:rPr>
              <w:t>n</w:t>
            </w:r>
            <w:r w:rsidRPr="005A5C5B">
              <w:rPr>
                <w:spacing w:val="-1"/>
              </w:rPr>
              <w:t>i</w:t>
            </w:r>
            <w:r w:rsidRPr="005A5C5B">
              <w:t>e</w:t>
            </w:r>
            <w:r w:rsidRPr="005A5C5B">
              <w:rPr>
                <w:spacing w:val="-8"/>
              </w:rPr>
              <w:t xml:space="preserve"> </w:t>
            </w:r>
            <w:r w:rsidRPr="005A5C5B">
              <w:t>w</w:t>
            </w:r>
            <w:r w:rsidRPr="005A5C5B">
              <w:rPr>
                <w:spacing w:val="6"/>
              </w:rPr>
              <w:t xml:space="preserve"> </w:t>
            </w:r>
            <w:r w:rsidRPr="005A5C5B">
              <w:rPr>
                <w:spacing w:val="-1"/>
              </w:rPr>
              <w:t>z</w:t>
            </w:r>
            <w:r w:rsidRPr="005A5C5B">
              <w:t>w</w:t>
            </w:r>
            <w:r w:rsidRPr="005A5C5B">
              <w:rPr>
                <w:spacing w:val="-6"/>
              </w:rPr>
              <w:t>y</w:t>
            </w:r>
            <w:r w:rsidRPr="005A5C5B">
              <w:rPr>
                <w:spacing w:val="6"/>
              </w:rPr>
              <w:t>k</w:t>
            </w:r>
            <w:r w:rsidRPr="005A5C5B">
              <w:rPr>
                <w:spacing w:val="4"/>
              </w:rPr>
              <w:t>ł</w:t>
            </w:r>
            <w:r w:rsidRPr="005A5C5B">
              <w:rPr>
                <w:spacing w:val="-6"/>
              </w:rPr>
              <w:t>y</w:t>
            </w:r>
            <w:r w:rsidRPr="005A5C5B">
              <w:rPr>
                <w:spacing w:val="4"/>
              </w:rPr>
              <w:t>m</w:t>
            </w:r>
            <w:r w:rsidRPr="005A5C5B">
              <w:t>,</w:t>
            </w:r>
            <w:r w:rsidRPr="005A5C5B">
              <w:rPr>
                <w:spacing w:val="-4"/>
              </w:rPr>
              <w:t xml:space="preserve"> </w:t>
            </w:r>
            <w:r w:rsidRPr="005A5C5B">
              <w:t>o</w:t>
            </w:r>
            <w:r w:rsidRPr="005A5C5B">
              <w:rPr>
                <w:spacing w:val="2"/>
              </w:rPr>
              <w:t>t</w:t>
            </w:r>
            <w:r w:rsidRPr="005A5C5B">
              <w:rPr>
                <w:spacing w:val="-2"/>
              </w:rPr>
              <w:t>w</w:t>
            </w:r>
            <w:r w:rsidRPr="005A5C5B">
              <w:t>ar</w:t>
            </w:r>
            <w:r w:rsidRPr="005A5C5B">
              <w:rPr>
                <w:spacing w:val="5"/>
              </w:rPr>
              <w:t>t</w:t>
            </w:r>
            <w:r w:rsidRPr="005A5C5B">
              <w:rPr>
                <w:spacing w:val="-6"/>
              </w:rPr>
              <w:t>y</w:t>
            </w:r>
            <w:r w:rsidRPr="005A5C5B">
              <w:t xml:space="preserve">m </w:t>
            </w:r>
            <w:r w:rsidRPr="005A5C5B">
              <w:rPr>
                <w:spacing w:val="1"/>
              </w:rPr>
              <w:t>śr</w:t>
            </w:r>
            <w:r w:rsidRPr="005A5C5B">
              <w:t>o</w:t>
            </w:r>
            <w:r w:rsidRPr="005A5C5B">
              <w:rPr>
                <w:spacing w:val="-1"/>
              </w:rPr>
              <w:t>d</w:t>
            </w:r>
            <w:r w:rsidRPr="005A5C5B">
              <w:rPr>
                <w:spacing w:val="2"/>
              </w:rPr>
              <w:t>o</w:t>
            </w:r>
            <w:r w:rsidRPr="005A5C5B">
              <w:rPr>
                <w:spacing w:val="-2"/>
              </w:rPr>
              <w:t>w</w:t>
            </w:r>
            <w:r w:rsidRPr="005A5C5B">
              <w:rPr>
                <w:spacing w:val="-1"/>
              </w:rPr>
              <w:t>i</w:t>
            </w:r>
            <w:r w:rsidRPr="005A5C5B">
              <w:rPr>
                <w:spacing w:val="1"/>
              </w:rPr>
              <w:t>s</w:t>
            </w:r>
            <w:r w:rsidRPr="005A5C5B">
              <w:rPr>
                <w:spacing w:val="3"/>
              </w:rPr>
              <w:t>k</w:t>
            </w:r>
            <w:r w:rsidRPr="005A5C5B">
              <w:t>u</w:t>
            </w:r>
            <w:r w:rsidRPr="005A5C5B">
              <w:rPr>
                <w:spacing w:val="-6"/>
              </w:rPr>
              <w:t xml:space="preserve"> </w:t>
            </w:r>
            <w:r w:rsidRPr="005A5C5B">
              <w:t>pra</w:t>
            </w:r>
            <w:r w:rsidRPr="005A5C5B">
              <w:rPr>
                <w:spacing w:val="4"/>
              </w:rPr>
              <w:t>c</w:t>
            </w:r>
            <w:r w:rsidRPr="005A5C5B">
              <w:rPr>
                <w:spacing w:val="9"/>
              </w:rPr>
              <w:t>y</w:t>
            </w:r>
            <w:r>
              <w:rPr>
                <w:spacing w:val="9"/>
              </w:rPr>
              <w:t xml:space="preserve"> </w:t>
            </w:r>
            <w:r w:rsidRPr="005A5C5B">
              <w:t>– g</w:t>
            </w:r>
            <w:r w:rsidRPr="005A5C5B">
              <w:rPr>
                <w:spacing w:val="-1"/>
              </w:rPr>
              <w:t>ł</w:t>
            </w:r>
            <w:r w:rsidRPr="005A5C5B">
              <w:rPr>
                <w:spacing w:val="2"/>
              </w:rPr>
              <w:t>ó</w:t>
            </w:r>
            <w:r w:rsidRPr="005A5C5B">
              <w:t>wn</w:t>
            </w:r>
            <w:r w:rsidRPr="005A5C5B">
              <w:rPr>
                <w:spacing w:val="1"/>
              </w:rPr>
              <w:t>i</w:t>
            </w:r>
            <w:r w:rsidRPr="005A5C5B">
              <w:t>e</w:t>
            </w:r>
            <w:r w:rsidRPr="005A5C5B">
              <w:rPr>
                <w:spacing w:val="-1"/>
              </w:rPr>
              <w:t xml:space="preserve"> </w:t>
            </w:r>
            <w:r w:rsidRPr="005A5C5B">
              <w:rPr>
                <w:spacing w:val="-4"/>
              </w:rPr>
              <w:t>z</w:t>
            </w:r>
            <w:r w:rsidRPr="005A5C5B">
              <w:t>e</w:t>
            </w:r>
            <w:r w:rsidRPr="005A5C5B">
              <w:rPr>
                <w:spacing w:val="4"/>
              </w:rPr>
              <w:t xml:space="preserve"> </w:t>
            </w:r>
            <w:r w:rsidRPr="005A5C5B">
              <w:t>w</w:t>
            </w:r>
            <w:r w:rsidRPr="005A5C5B">
              <w:rPr>
                <w:spacing w:val="-1"/>
              </w:rPr>
              <w:t>z</w:t>
            </w:r>
            <w:r w:rsidRPr="005A5C5B">
              <w:t>g</w:t>
            </w:r>
            <w:r w:rsidRPr="005A5C5B">
              <w:rPr>
                <w:spacing w:val="1"/>
              </w:rPr>
              <w:t>l</w:t>
            </w:r>
            <w:r w:rsidRPr="005A5C5B">
              <w:t>ę</w:t>
            </w:r>
            <w:r w:rsidRPr="005A5C5B">
              <w:rPr>
                <w:spacing w:val="1"/>
              </w:rPr>
              <w:t>d</w:t>
            </w:r>
            <w:r w:rsidRPr="005A5C5B">
              <w:t>u</w:t>
            </w:r>
            <w:r w:rsidRPr="005A5C5B">
              <w:rPr>
                <w:spacing w:val="-3"/>
              </w:rPr>
              <w:t xml:space="preserve"> </w:t>
            </w:r>
            <w:r w:rsidRPr="005A5C5B">
              <w:t>na</w:t>
            </w:r>
            <w:r w:rsidRPr="005A5C5B">
              <w:rPr>
                <w:spacing w:val="1"/>
              </w:rPr>
              <w:t xml:space="preserve"> c</w:t>
            </w:r>
            <w:r w:rsidRPr="005A5C5B">
              <w:rPr>
                <w:spacing w:val="-1"/>
              </w:rPr>
              <w:t>i</w:t>
            </w:r>
            <w:r w:rsidRPr="005A5C5B">
              <w:t>ą</w:t>
            </w:r>
            <w:r w:rsidRPr="005A5C5B">
              <w:rPr>
                <w:spacing w:val="1"/>
              </w:rPr>
              <w:t>g</w:t>
            </w:r>
            <w:r w:rsidRPr="005A5C5B">
              <w:rPr>
                <w:spacing w:val="-1"/>
              </w:rPr>
              <w:t>l</w:t>
            </w:r>
            <w:r w:rsidRPr="005A5C5B">
              <w:t>e</w:t>
            </w:r>
            <w:r w:rsidRPr="005A5C5B">
              <w:rPr>
                <w:spacing w:val="-1"/>
              </w:rPr>
              <w:t xml:space="preserve"> i</w:t>
            </w:r>
            <w:r w:rsidRPr="005A5C5B">
              <w:rPr>
                <w:spacing w:val="1"/>
              </w:rPr>
              <w:t>s</w:t>
            </w:r>
            <w:r w:rsidRPr="005A5C5B">
              <w:t>t</w:t>
            </w:r>
            <w:r w:rsidRPr="005A5C5B">
              <w:rPr>
                <w:spacing w:val="2"/>
              </w:rPr>
              <w:t>n</w:t>
            </w:r>
            <w:r w:rsidRPr="005A5C5B">
              <w:rPr>
                <w:spacing w:val="-1"/>
              </w:rPr>
              <w:t>i</w:t>
            </w:r>
            <w:r w:rsidRPr="005A5C5B">
              <w:t>e</w:t>
            </w:r>
            <w:r w:rsidRPr="005A5C5B">
              <w:rPr>
                <w:spacing w:val="1"/>
              </w:rPr>
              <w:t>j</w:t>
            </w:r>
            <w:r w:rsidRPr="005A5C5B">
              <w:t>ą</w:t>
            </w:r>
            <w:r w:rsidRPr="005A5C5B">
              <w:rPr>
                <w:spacing w:val="1"/>
              </w:rPr>
              <w:t>c</w:t>
            </w:r>
            <w:r w:rsidRPr="005A5C5B">
              <w:t>e,</w:t>
            </w:r>
            <w:r w:rsidRPr="005A5C5B">
              <w:rPr>
                <w:spacing w:val="-5"/>
              </w:rPr>
              <w:t xml:space="preserve"> </w:t>
            </w:r>
            <w:r w:rsidRPr="005A5C5B">
              <w:rPr>
                <w:spacing w:val="1"/>
              </w:rPr>
              <w:t>r</w:t>
            </w:r>
            <w:r w:rsidRPr="005A5C5B">
              <w:rPr>
                <w:spacing w:val="2"/>
              </w:rPr>
              <w:t>ó</w:t>
            </w:r>
            <w:r w:rsidRPr="005A5C5B">
              <w:rPr>
                <w:spacing w:val="-1"/>
              </w:rPr>
              <w:t>ż</w:t>
            </w:r>
            <w:r w:rsidRPr="005A5C5B">
              <w:t>n</w:t>
            </w:r>
            <w:r w:rsidRPr="005A5C5B">
              <w:rPr>
                <w:spacing w:val="-1"/>
              </w:rPr>
              <w:t>e</w:t>
            </w:r>
            <w:r w:rsidRPr="005A5C5B">
              <w:rPr>
                <w:spacing w:val="2"/>
              </w:rPr>
              <w:t>g</w:t>
            </w:r>
            <w:r w:rsidRPr="005A5C5B">
              <w:t>o</w:t>
            </w:r>
            <w:r w:rsidRPr="005A5C5B">
              <w:rPr>
                <w:spacing w:val="-3"/>
              </w:rPr>
              <w:t xml:space="preserve"> </w:t>
            </w:r>
            <w:r w:rsidRPr="005A5C5B">
              <w:rPr>
                <w:spacing w:val="1"/>
              </w:rPr>
              <w:t>r</w:t>
            </w:r>
            <w:r w:rsidRPr="005A5C5B">
              <w:t>o</w:t>
            </w:r>
            <w:r w:rsidRPr="005A5C5B">
              <w:rPr>
                <w:spacing w:val="1"/>
              </w:rPr>
              <w:t>d</w:t>
            </w:r>
            <w:r w:rsidRPr="005A5C5B">
              <w:rPr>
                <w:spacing w:val="-1"/>
              </w:rPr>
              <w:t>z</w:t>
            </w:r>
            <w:r w:rsidRPr="005A5C5B">
              <w:rPr>
                <w:spacing w:val="2"/>
              </w:rPr>
              <w:t>a</w:t>
            </w:r>
            <w:r w:rsidRPr="005A5C5B">
              <w:rPr>
                <w:spacing w:val="1"/>
              </w:rPr>
              <w:t>j</w:t>
            </w:r>
            <w:r w:rsidRPr="005A5C5B">
              <w:t>u</w:t>
            </w:r>
            <w:r w:rsidRPr="005A5C5B">
              <w:rPr>
                <w:spacing w:val="-3"/>
              </w:rPr>
              <w:t xml:space="preserve"> </w:t>
            </w:r>
            <w:r w:rsidRPr="005A5C5B">
              <w:t>b</w:t>
            </w:r>
            <w:r w:rsidRPr="005A5C5B">
              <w:rPr>
                <w:spacing w:val="-1"/>
              </w:rPr>
              <w:t>a</w:t>
            </w:r>
            <w:r w:rsidRPr="005A5C5B">
              <w:rPr>
                <w:spacing w:val="1"/>
              </w:rPr>
              <w:t>r</w:t>
            </w:r>
            <w:r w:rsidRPr="005A5C5B">
              <w:rPr>
                <w:spacing w:val="-1"/>
              </w:rPr>
              <w:t>i</w:t>
            </w:r>
            <w:r w:rsidRPr="005A5C5B">
              <w:t>e</w:t>
            </w:r>
            <w:r w:rsidRPr="005A5C5B">
              <w:rPr>
                <w:spacing w:val="3"/>
              </w:rPr>
              <w:t>r</w:t>
            </w:r>
            <w:r w:rsidRPr="005A5C5B">
              <w:t>y</w:t>
            </w:r>
            <w:r w:rsidRPr="005A5C5B">
              <w:rPr>
                <w:spacing w:val="3"/>
              </w:rPr>
              <w:t xml:space="preserve"> </w:t>
            </w:r>
            <w:r w:rsidRPr="005A5C5B">
              <w:t>i</w:t>
            </w:r>
            <w:r w:rsidRPr="005A5C5B">
              <w:rPr>
                <w:spacing w:val="3"/>
              </w:rPr>
              <w:t xml:space="preserve"> </w:t>
            </w:r>
            <w:r w:rsidRPr="005A5C5B">
              <w:rPr>
                <w:spacing w:val="2"/>
              </w:rPr>
              <w:t>u</w:t>
            </w:r>
            <w:r w:rsidRPr="005A5C5B">
              <w:t>p</w:t>
            </w:r>
            <w:r w:rsidRPr="005A5C5B">
              <w:rPr>
                <w:spacing w:val="3"/>
              </w:rPr>
              <w:t>r</w:t>
            </w:r>
            <w:r w:rsidRPr="005A5C5B">
              <w:rPr>
                <w:spacing w:val="-4"/>
              </w:rPr>
              <w:t>z</w:t>
            </w:r>
            <w:r w:rsidRPr="005A5C5B">
              <w:rPr>
                <w:spacing w:val="2"/>
              </w:rPr>
              <w:t>ed</w:t>
            </w:r>
            <w:r w:rsidRPr="005A5C5B">
              <w:rPr>
                <w:spacing w:val="-1"/>
              </w:rPr>
              <w:t>z</w:t>
            </w:r>
            <w:r w:rsidRPr="005A5C5B">
              <w:t>e</w:t>
            </w:r>
            <w:r w:rsidRPr="005A5C5B">
              <w:rPr>
                <w:spacing w:val="1"/>
              </w:rPr>
              <w:t>n</w:t>
            </w:r>
            <w:r w:rsidRPr="005A5C5B">
              <w:rPr>
                <w:spacing w:val="-1"/>
              </w:rPr>
              <w:t>i</w:t>
            </w:r>
            <w:r w:rsidRPr="005A5C5B">
              <w:t>a.</w:t>
            </w:r>
            <w:r w:rsidRPr="005A5C5B">
              <w:rPr>
                <w:spacing w:val="-7"/>
              </w:rPr>
              <w:t xml:space="preserve"> </w:t>
            </w:r>
            <w:r w:rsidRPr="005A5C5B">
              <w:rPr>
                <w:spacing w:val="1"/>
              </w:rPr>
              <w:t>P</w:t>
            </w:r>
            <w:r w:rsidRPr="005A5C5B">
              <w:rPr>
                <w:spacing w:val="2"/>
              </w:rPr>
              <w:t>o</w:t>
            </w:r>
            <w:r w:rsidRPr="005A5C5B">
              <w:t>wod</w:t>
            </w:r>
            <w:r w:rsidRPr="005A5C5B">
              <w:rPr>
                <w:spacing w:val="-1"/>
              </w:rPr>
              <w:t>u</w:t>
            </w:r>
            <w:r w:rsidRPr="005A5C5B">
              <w:rPr>
                <w:spacing w:val="1"/>
              </w:rPr>
              <w:t>j</w:t>
            </w:r>
            <w:r w:rsidRPr="005A5C5B">
              <w:t>e</w:t>
            </w:r>
            <w:r w:rsidRPr="005A5C5B">
              <w:rPr>
                <w:spacing w:val="-5"/>
              </w:rPr>
              <w:t xml:space="preserve"> </w:t>
            </w:r>
            <w:r w:rsidRPr="005A5C5B">
              <w:t>to,</w:t>
            </w:r>
            <w:r w:rsidRPr="005A5C5B">
              <w:rPr>
                <w:spacing w:val="1"/>
              </w:rPr>
              <w:t xml:space="preserve"> i</w:t>
            </w:r>
            <w:r w:rsidRPr="005A5C5B">
              <w:t>ż</w:t>
            </w:r>
            <w:r w:rsidRPr="005A5C5B">
              <w:rPr>
                <w:spacing w:val="2"/>
              </w:rPr>
              <w:t xml:space="preserve"> </w:t>
            </w:r>
            <w:r w:rsidRPr="005A5C5B">
              <w:rPr>
                <w:spacing w:val="1"/>
              </w:rPr>
              <w:t>j</w:t>
            </w:r>
            <w:r w:rsidRPr="005A5C5B">
              <w:t>e</w:t>
            </w:r>
            <w:r w:rsidRPr="005A5C5B">
              <w:rPr>
                <w:spacing w:val="4"/>
              </w:rPr>
              <w:t>d</w:t>
            </w:r>
            <w:r w:rsidRPr="005A5C5B">
              <w:rPr>
                <w:spacing w:val="-4"/>
              </w:rPr>
              <w:t>y</w:t>
            </w:r>
            <w:r w:rsidRPr="005A5C5B">
              <w:t>ną</w:t>
            </w:r>
            <w:r w:rsidRPr="005A5C5B">
              <w:rPr>
                <w:spacing w:val="-3"/>
              </w:rPr>
              <w:t xml:space="preserve"> </w:t>
            </w:r>
            <w:r w:rsidRPr="005A5C5B">
              <w:rPr>
                <w:spacing w:val="-1"/>
              </w:rPr>
              <w:t>i</w:t>
            </w:r>
            <w:r w:rsidRPr="005A5C5B">
              <w:rPr>
                <w:spacing w:val="1"/>
              </w:rPr>
              <w:t>c</w:t>
            </w:r>
            <w:r w:rsidRPr="005A5C5B">
              <w:t>h</w:t>
            </w:r>
            <w:r w:rsidRPr="005A5C5B">
              <w:rPr>
                <w:spacing w:val="1"/>
              </w:rPr>
              <w:t xml:space="preserve"> </w:t>
            </w:r>
            <w:r w:rsidRPr="005A5C5B">
              <w:rPr>
                <w:spacing w:val="3"/>
              </w:rPr>
              <w:t>s</w:t>
            </w:r>
            <w:r w:rsidRPr="005A5C5B">
              <w:rPr>
                <w:spacing w:val="-1"/>
              </w:rPr>
              <w:t>z</w:t>
            </w:r>
            <w:r w:rsidRPr="005A5C5B">
              <w:rPr>
                <w:spacing w:val="2"/>
              </w:rPr>
              <w:t>a</w:t>
            </w:r>
            <w:r w:rsidRPr="005A5C5B">
              <w:t>n</w:t>
            </w:r>
            <w:r w:rsidRPr="005A5C5B">
              <w:rPr>
                <w:spacing w:val="1"/>
              </w:rPr>
              <w:t>s</w:t>
            </w:r>
            <w:r w:rsidRPr="005A5C5B">
              <w:t>ą</w:t>
            </w:r>
            <w:r w:rsidRPr="005A5C5B">
              <w:rPr>
                <w:spacing w:val="-2"/>
              </w:rPr>
              <w:t xml:space="preserve"> </w:t>
            </w:r>
            <w:r w:rsidRPr="005A5C5B">
              <w:t>na d</w:t>
            </w:r>
            <w:r w:rsidRPr="005A5C5B">
              <w:rPr>
                <w:spacing w:val="-1"/>
              </w:rPr>
              <w:t>o</w:t>
            </w:r>
            <w:r w:rsidRPr="005A5C5B">
              <w:rPr>
                <w:spacing w:val="1"/>
              </w:rPr>
              <w:t>s</w:t>
            </w:r>
            <w:r w:rsidRPr="005A5C5B">
              <w:t>tę</w:t>
            </w:r>
            <w:r w:rsidRPr="005A5C5B">
              <w:rPr>
                <w:spacing w:val="1"/>
              </w:rPr>
              <w:t>p</w:t>
            </w:r>
            <w:r w:rsidRPr="005A5C5B">
              <w:t>ną</w:t>
            </w:r>
            <w:r w:rsidRPr="005A5C5B">
              <w:rPr>
                <w:spacing w:val="-9"/>
              </w:rPr>
              <w:t xml:space="preserve"> </w:t>
            </w:r>
            <w:r w:rsidRPr="005A5C5B">
              <w:rPr>
                <w:spacing w:val="2"/>
              </w:rPr>
              <w:t>d</w:t>
            </w:r>
            <w:r w:rsidRPr="005A5C5B">
              <w:rPr>
                <w:spacing w:val="-1"/>
              </w:rPr>
              <w:t>l</w:t>
            </w:r>
            <w:r w:rsidRPr="005A5C5B">
              <w:t>a</w:t>
            </w:r>
            <w:r w:rsidRPr="005A5C5B">
              <w:rPr>
                <w:spacing w:val="-2"/>
              </w:rPr>
              <w:t xml:space="preserve"> </w:t>
            </w:r>
            <w:r w:rsidRPr="005A5C5B">
              <w:t>n</w:t>
            </w:r>
            <w:r w:rsidRPr="005A5C5B">
              <w:rPr>
                <w:spacing w:val="-1"/>
              </w:rPr>
              <w:t>i</w:t>
            </w:r>
            <w:r w:rsidRPr="005A5C5B">
              <w:rPr>
                <w:spacing w:val="1"/>
              </w:rPr>
              <w:t>c</w:t>
            </w:r>
            <w:r w:rsidRPr="005A5C5B">
              <w:t>h</w:t>
            </w:r>
            <w:r w:rsidRPr="005A5C5B">
              <w:rPr>
                <w:spacing w:val="-3"/>
              </w:rPr>
              <w:t xml:space="preserve"> </w:t>
            </w:r>
            <w:r w:rsidRPr="005A5C5B">
              <w:t>a</w:t>
            </w:r>
            <w:r w:rsidRPr="005A5C5B">
              <w:rPr>
                <w:spacing w:val="3"/>
              </w:rPr>
              <w:t>k</w:t>
            </w:r>
            <w:r w:rsidRPr="005A5C5B">
              <w:rPr>
                <w:spacing w:val="2"/>
              </w:rPr>
              <w:t>t</w:t>
            </w:r>
            <w:r w:rsidRPr="005A5C5B">
              <w:rPr>
                <w:spacing w:val="-4"/>
              </w:rPr>
              <w:t>y</w:t>
            </w:r>
            <w:r w:rsidRPr="005A5C5B">
              <w:t>wn</w:t>
            </w:r>
            <w:r w:rsidRPr="005A5C5B">
              <w:rPr>
                <w:spacing w:val="2"/>
              </w:rPr>
              <w:t>o</w:t>
            </w:r>
            <w:r w:rsidRPr="005A5C5B">
              <w:rPr>
                <w:spacing w:val="1"/>
              </w:rPr>
              <w:t>ś</w:t>
            </w:r>
            <w:r w:rsidRPr="005A5C5B">
              <w:t>ć</w:t>
            </w:r>
            <w:r w:rsidRPr="005A5C5B">
              <w:rPr>
                <w:spacing w:val="-8"/>
              </w:rPr>
              <w:t xml:space="preserve"> </w:t>
            </w:r>
            <w:r w:rsidRPr="005A5C5B">
              <w:rPr>
                <w:spacing w:val="-1"/>
              </w:rPr>
              <w:t>z</w:t>
            </w:r>
            <w:r w:rsidRPr="005A5C5B">
              <w:rPr>
                <w:spacing w:val="2"/>
              </w:rPr>
              <w:t>a</w:t>
            </w:r>
            <w:r w:rsidRPr="005A5C5B">
              <w:rPr>
                <w:spacing w:val="-2"/>
              </w:rPr>
              <w:t>w</w:t>
            </w:r>
            <w:r w:rsidRPr="005A5C5B">
              <w:t>o</w:t>
            </w:r>
            <w:r w:rsidRPr="005A5C5B">
              <w:rPr>
                <w:spacing w:val="1"/>
              </w:rPr>
              <w:t>d</w:t>
            </w:r>
            <w:r w:rsidRPr="005A5C5B">
              <w:rPr>
                <w:spacing w:val="2"/>
              </w:rPr>
              <w:t>o</w:t>
            </w:r>
            <w:r w:rsidRPr="005A5C5B">
              <w:rPr>
                <w:spacing w:val="-2"/>
              </w:rPr>
              <w:t>w</w:t>
            </w:r>
            <w:r w:rsidRPr="005A5C5B">
              <w:t>ą</w:t>
            </w:r>
            <w:r w:rsidRPr="005A5C5B">
              <w:rPr>
                <w:spacing w:val="-9"/>
              </w:rPr>
              <w:t xml:space="preserve"> </w:t>
            </w:r>
            <w:r w:rsidRPr="005A5C5B">
              <w:t>są na</w:t>
            </w:r>
            <w:r w:rsidRPr="005A5C5B">
              <w:rPr>
                <w:spacing w:val="-1"/>
              </w:rPr>
              <w:t xml:space="preserve"> </w:t>
            </w:r>
            <w:r w:rsidRPr="005A5C5B">
              <w:t>tę</w:t>
            </w:r>
            <w:r w:rsidRPr="005A5C5B">
              <w:rPr>
                <w:spacing w:val="-3"/>
              </w:rPr>
              <w:t xml:space="preserve"> </w:t>
            </w:r>
            <w:r w:rsidRPr="005A5C5B">
              <w:rPr>
                <w:spacing w:val="1"/>
              </w:rPr>
              <w:t>c</w:t>
            </w:r>
            <w:r w:rsidRPr="005A5C5B">
              <w:rPr>
                <w:spacing w:val="2"/>
              </w:rPr>
              <w:t>h</w:t>
            </w:r>
            <w:r w:rsidRPr="005A5C5B">
              <w:t>w</w:t>
            </w:r>
            <w:r w:rsidRPr="005A5C5B">
              <w:rPr>
                <w:spacing w:val="1"/>
              </w:rPr>
              <w:t>i</w:t>
            </w:r>
            <w:r w:rsidRPr="005A5C5B">
              <w:rPr>
                <w:spacing w:val="-1"/>
              </w:rPr>
              <w:t>l</w:t>
            </w:r>
            <w:r w:rsidRPr="005A5C5B">
              <w:t>ę</w:t>
            </w:r>
            <w:r w:rsidRPr="005A5C5B">
              <w:rPr>
                <w:spacing w:val="-5"/>
              </w:rPr>
              <w:t xml:space="preserve"> </w:t>
            </w:r>
            <w:r w:rsidRPr="005A5C5B">
              <w:t>w</w:t>
            </w:r>
            <w:r w:rsidRPr="005A5C5B">
              <w:rPr>
                <w:spacing w:val="-1"/>
              </w:rPr>
              <w:t>ł</w:t>
            </w:r>
            <w:r w:rsidRPr="005A5C5B">
              <w:t>a</w:t>
            </w:r>
            <w:r w:rsidRPr="005A5C5B">
              <w:rPr>
                <w:spacing w:val="1"/>
              </w:rPr>
              <w:t>ś</w:t>
            </w:r>
            <w:r w:rsidRPr="005A5C5B">
              <w:rPr>
                <w:spacing w:val="2"/>
              </w:rPr>
              <w:t>n</w:t>
            </w:r>
            <w:r w:rsidRPr="005A5C5B">
              <w:rPr>
                <w:spacing w:val="-1"/>
              </w:rPr>
              <w:t>i</w:t>
            </w:r>
            <w:r w:rsidRPr="005A5C5B">
              <w:t>e</w:t>
            </w:r>
            <w:r w:rsidRPr="005A5C5B">
              <w:rPr>
                <w:spacing w:val="-10"/>
              </w:rPr>
              <w:t xml:space="preserve"> </w:t>
            </w:r>
            <w:r w:rsidRPr="005A5C5B">
              <w:rPr>
                <w:spacing w:val="9"/>
              </w:rPr>
              <w:t>W</w:t>
            </w:r>
            <w:r w:rsidRPr="005A5C5B">
              <w:t>TZ.</w:t>
            </w:r>
          </w:p>
          <w:p w:rsidR="00757A3F" w:rsidRPr="005A5C5B" w:rsidRDefault="00757A3F" w:rsidP="007C5809">
            <w:pPr>
              <w:widowControl w:val="0"/>
              <w:autoSpaceDE w:val="0"/>
              <w:autoSpaceDN w:val="0"/>
              <w:adjustRightInd w:val="0"/>
              <w:spacing w:before="10" w:line="220" w:lineRule="exact"/>
              <w:jc w:val="both"/>
            </w:pPr>
          </w:p>
          <w:p w:rsidR="00757A3F" w:rsidRPr="005A5C5B" w:rsidRDefault="00757A3F" w:rsidP="00CF2EAF">
            <w:pPr>
              <w:widowControl w:val="0"/>
              <w:tabs>
                <w:tab w:val="left" w:pos="820"/>
              </w:tabs>
              <w:autoSpaceDE w:val="0"/>
              <w:autoSpaceDN w:val="0"/>
              <w:adjustRightInd w:val="0"/>
              <w:spacing w:line="239" w:lineRule="auto"/>
              <w:ind w:left="34" w:right="55" w:hanging="34"/>
              <w:jc w:val="both"/>
            </w:pPr>
            <w:r w:rsidRPr="005A5C5B">
              <w:t>U</w:t>
            </w:r>
            <w:r w:rsidRPr="005A5C5B">
              <w:rPr>
                <w:spacing w:val="4"/>
              </w:rPr>
              <w:t>c</w:t>
            </w:r>
            <w:r w:rsidRPr="005A5C5B">
              <w:rPr>
                <w:spacing w:val="-4"/>
              </w:rPr>
              <w:t>z</w:t>
            </w:r>
            <w:r w:rsidRPr="005A5C5B">
              <w:t>e</w:t>
            </w:r>
            <w:r w:rsidRPr="005A5C5B">
              <w:rPr>
                <w:spacing w:val="1"/>
              </w:rPr>
              <w:t>s</w:t>
            </w:r>
            <w:r w:rsidRPr="005A5C5B">
              <w:t>t</w:t>
            </w:r>
            <w:r w:rsidRPr="005A5C5B">
              <w:rPr>
                <w:spacing w:val="2"/>
              </w:rPr>
              <w:t>n</w:t>
            </w:r>
            <w:r w:rsidRPr="005A5C5B">
              <w:rPr>
                <w:spacing w:val="-1"/>
              </w:rPr>
              <w:t>i</w:t>
            </w:r>
            <w:r w:rsidRPr="005A5C5B">
              <w:rPr>
                <w:spacing w:val="3"/>
              </w:rPr>
              <w:t>c</w:t>
            </w:r>
            <w:r w:rsidRPr="005A5C5B">
              <w:t xml:space="preserve">y </w:t>
            </w:r>
            <w:r w:rsidRPr="005A5C5B">
              <w:rPr>
                <w:spacing w:val="9"/>
              </w:rPr>
              <w:t>W</w:t>
            </w:r>
            <w:r w:rsidRPr="005A5C5B">
              <w:t>TZ</w:t>
            </w:r>
            <w:r w:rsidRPr="005A5C5B">
              <w:rPr>
                <w:spacing w:val="15"/>
              </w:rPr>
              <w:t xml:space="preserve"> </w:t>
            </w:r>
            <w:r w:rsidRPr="005A5C5B">
              <w:rPr>
                <w:spacing w:val="1"/>
              </w:rPr>
              <w:t>c</w:t>
            </w:r>
            <w:r w:rsidRPr="005A5C5B">
              <w:rPr>
                <w:spacing w:val="-4"/>
              </w:rPr>
              <w:t>z</w:t>
            </w:r>
            <w:r w:rsidRPr="005A5C5B">
              <w:t>ę</w:t>
            </w:r>
            <w:r w:rsidRPr="005A5C5B">
              <w:rPr>
                <w:spacing w:val="1"/>
              </w:rPr>
              <w:t>s</w:t>
            </w:r>
            <w:r w:rsidRPr="005A5C5B">
              <w:t>to</w:t>
            </w:r>
            <w:r w:rsidRPr="005A5C5B">
              <w:rPr>
                <w:spacing w:val="12"/>
              </w:rPr>
              <w:t xml:space="preserve"> </w:t>
            </w:r>
            <w:r w:rsidRPr="005A5C5B">
              <w:rPr>
                <w:spacing w:val="1"/>
              </w:rPr>
              <w:t>s</w:t>
            </w:r>
            <w:r w:rsidRPr="005A5C5B">
              <w:t>ą</w:t>
            </w:r>
            <w:r w:rsidRPr="005A5C5B">
              <w:rPr>
                <w:spacing w:val="16"/>
              </w:rPr>
              <w:t xml:space="preserve"> </w:t>
            </w:r>
            <w:r w:rsidRPr="005A5C5B">
              <w:t>n</w:t>
            </w:r>
            <w:r w:rsidRPr="005A5C5B">
              <w:rPr>
                <w:spacing w:val="1"/>
              </w:rPr>
              <w:t>i</w:t>
            </w:r>
            <w:r w:rsidRPr="005A5C5B">
              <w:rPr>
                <w:spacing w:val="2"/>
              </w:rPr>
              <w:t>e</w:t>
            </w:r>
            <w:r w:rsidRPr="005A5C5B">
              <w:rPr>
                <w:spacing w:val="-2"/>
              </w:rPr>
              <w:t>w</w:t>
            </w:r>
            <w:r w:rsidRPr="005A5C5B">
              <w:rPr>
                <w:spacing w:val="1"/>
              </w:rPr>
              <w:t>ł</w:t>
            </w:r>
            <w:r w:rsidRPr="005A5C5B">
              <w:t>a</w:t>
            </w:r>
            <w:r w:rsidRPr="005A5C5B">
              <w:rPr>
                <w:spacing w:val="1"/>
              </w:rPr>
              <w:t>ści</w:t>
            </w:r>
            <w:r w:rsidRPr="005A5C5B">
              <w:rPr>
                <w:spacing w:val="-2"/>
              </w:rPr>
              <w:t>w</w:t>
            </w:r>
            <w:r w:rsidRPr="005A5C5B">
              <w:rPr>
                <w:spacing w:val="1"/>
              </w:rPr>
              <w:t>i</w:t>
            </w:r>
            <w:r w:rsidRPr="005A5C5B">
              <w:t>e</w:t>
            </w:r>
            <w:r w:rsidRPr="005A5C5B">
              <w:rPr>
                <w:spacing w:val="5"/>
              </w:rPr>
              <w:t xml:space="preserve"> </w:t>
            </w:r>
            <w:r w:rsidRPr="005A5C5B">
              <w:rPr>
                <w:spacing w:val="2"/>
              </w:rPr>
              <w:t>p</w:t>
            </w:r>
            <w:r w:rsidRPr="005A5C5B">
              <w:t>o</w:t>
            </w:r>
            <w:r w:rsidRPr="005A5C5B">
              <w:rPr>
                <w:spacing w:val="1"/>
              </w:rPr>
              <w:t>s</w:t>
            </w:r>
            <w:r w:rsidRPr="005A5C5B">
              <w:t>t</w:t>
            </w:r>
            <w:r w:rsidRPr="005A5C5B">
              <w:rPr>
                <w:spacing w:val="3"/>
              </w:rPr>
              <w:t>r</w:t>
            </w:r>
            <w:r w:rsidRPr="005A5C5B">
              <w:rPr>
                <w:spacing w:val="-4"/>
              </w:rPr>
              <w:t>z</w:t>
            </w:r>
            <w:r w:rsidRPr="005A5C5B">
              <w:rPr>
                <w:spacing w:val="2"/>
              </w:rPr>
              <w:t>e</w:t>
            </w:r>
            <w:r w:rsidRPr="005A5C5B">
              <w:t>g</w:t>
            </w:r>
            <w:r w:rsidRPr="005A5C5B">
              <w:rPr>
                <w:spacing w:val="-1"/>
              </w:rPr>
              <w:t>a</w:t>
            </w:r>
            <w:r w:rsidRPr="005A5C5B">
              <w:rPr>
                <w:spacing w:val="2"/>
              </w:rPr>
              <w:t>n</w:t>
            </w:r>
            <w:r w:rsidRPr="005A5C5B">
              <w:t>i</w:t>
            </w:r>
            <w:r w:rsidRPr="005A5C5B">
              <w:rPr>
                <w:spacing w:val="5"/>
              </w:rPr>
              <w:t xml:space="preserve"> </w:t>
            </w:r>
            <w:r w:rsidRPr="005A5C5B">
              <w:rPr>
                <w:spacing w:val="4"/>
              </w:rPr>
              <w:t>j</w:t>
            </w:r>
            <w:r w:rsidRPr="005A5C5B">
              <w:t>a</w:t>
            </w:r>
            <w:r w:rsidRPr="005A5C5B">
              <w:rPr>
                <w:spacing w:val="3"/>
              </w:rPr>
              <w:t>k</w:t>
            </w:r>
            <w:r w:rsidRPr="005A5C5B">
              <w:t>o</w:t>
            </w:r>
            <w:r w:rsidRPr="005A5C5B">
              <w:rPr>
                <w:spacing w:val="12"/>
              </w:rPr>
              <w:t xml:space="preserve"> </w:t>
            </w:r>
            <w:r w:rsidRPr="005A5C5B">
              <w:t>grupa</w:t>
            </w:r>
            <w:r w:rsidRPr="005A5C5B">
              <w:rPr>
                <w:spacing w:val="11"/>
              </w:rPr>
              <w:t xml:space="preserve"> </w:t>
            </w:r>
            <w:r w:rsidRPr="005A5C5B">
              <w:rPr>
                <w:spacing w:val="1"/>
              </w:rPr>
              <w:t>j</w:t>
            </w:r>
            <w:r w:rsidRPr="005A5C5B">
              <w:rPr>
                <w:spacing w:val="2"/>
              </w:rPr>
              <w:t>e</w:t>
            </w:r>
            <w:r w:rsidRPr="005A5C5B">
              <w:t>d</w:t>
            </w:r>
            <w:r w:rsidRPr="005A5C5B">
              <w:rPr>
                <w:spacing w:val="-1"/>
              </w:rPr>
              <w:t>n</w:t>
            </w:r>
            <w:r w:rsidRPr="005A5C5B">
              <w:t>or</w:t>
            </w:r>
            <w:r w:rsidRPr="005A5C5B">
              <w:rPr>
                <w:spacing w:val="2"/>
              </w:rPr>
              <w:t>o</w:t>
            </w:r>
            <w:r w:rsidRPr="005A5C5B">
              <w:t>d</w:t>
            </w:r>
            <w:r w:rsidRPr="005A5C5B">
              <w:rPr>
                <w:spacing w:val="1"/>
              </w:rPr>
              <w:t>n</w:t>
            </w:r>
            <w:r w:rsidRPr="005A5C5B">
              <w:t>a,</w:t>
            </w:r>
            <w:r w:rsidRPr="005A5C5B">
              <w:rPr>
                <w:spacing w:val="7"/>
              </w:rPr>
              <w:t xml:space="preserve"> </w:t>
            </w:r>
            <w:r w:rsidRPr="005A5C5B">
              <w:t>n</w:t>
            </w:r>
            <w:r w:rsidRPr="005A5C5B">
              <w:rPr>
                <w:spacing w:val="-1"/>
              </w:rPr>
              <w:t>i</w:t>
            </w:r>
            <w:r w:rsidRPr="005A5C5B">
              <w:rPr>
                <w:spacing w:val="2"/>
              </w:rPr>
              <w:t>e</w:t>
            </w:r>
            <w:r w:rsidRPr="005A5C5B">
              <w:t>w</w:t>
            </w:r>
            <w:r w:rsidRPr="005A5C5B">
              <w:rPr>
                <w:spacing w:val="-1"/>
              </w:rPr>
              <w:t>i</w:t>
            </w:r>
            <w:r w:rsidRPr="005A5C5B">
              <w:rPr>
                <w:spacing w:val="2"/>
              </w:rPr>
              <w:t>e</w:t>
            </w:r>
            <w:r w:rsidRPr="005A5C5B">
              <w:rPr>
                <w:spacing w:val="-1"/>
              </w:rPr>
              <w:t>l</w:t>
            </w:r>
            <w:r w:rsidRPr="005A5C5B">
              <w:t>e</w:t>
            </w:r>
            <w:r w:rsidRPr="005A5C5B">
              <w:rPr>
                <w:spacing w:val="9"/>
              </w:rPr>
              <w:t xml:space="preserve"> </w:t>
            </w:r>
            <w:r w:rsidRPr="005A5C5B">
              <w:rPr>
                <w:spacing w:val="1"/>
              </w:rPr>
              <w:t>r</w:t>
            </w:r>
            <w:r w:rsidRPr="005A5C5B">
              <w:rPr>
                <w:spacing w:val="2"/>
              </w:rPr>
              <w:t>ó</w:t>
            </w:r>
            <w:r w:rsidRPr="005A5C5B">
              <w:rPr>
                <w:spacing w:val="-1"/>
              </w:rPr>
              <w:t>ż</w:t>
            </w:r>
            <w:r w:rsidRPr="005A5C5B">
              <w:rPr>
                <w:spacing w:val="2"/>
              </w:rPr>
              <w:t>n</w:t>
            </w:r>
            <w:r w:rsidRPr="005A5C5B">
              <w:rPr>
                <w:spacing w:val="-1"/>
              </w:rPr>
              <w:t>i</w:t>
            </w:r>
            <w:r w:rsidRPr="005A5C5B">
              <w:t>ą</w:t>
            </w:r>
            <w:r w:rsidRPr="005A5C5B">
              <w:rPr>
                <w:spacing w:val="1"/>
              </w:rPr>
              <w:t>c</w:t>
            </w:r>
            <w:r w:rsidRPr="005A5C5B">
              <w:t>a</w:t>
            </w:r>
            <w:r w:rsidRPr="005A5C5B">
              <w:rPr>
                <w:spacing w:val="10"/>
              </w:rPr>
              <w:t xml:space="preserve"> </w:t>
            </w:r>
            <w:r w:rsidRPr="005A5C5B">
              <w:rPr>
                <w:spacing w:val="1"/>
              </w:rPr>
              <w:t>s</w:t>
            </w:r>
            <w:r w:rsidRPr="005A5C5B">
              <w:rPr>
                <w:spacing w:val="-1"/>
              </w:rPr>
              <w:t>i</w:t>
            </w:r>
            <w:r w:rsidRPr="005A5C5B">
              <w:t>ę</w:t>
            </w:r>
            <w:r w:rsidRPr="005A5C5B">
              <w:rPr>
                <w:spacing w:val="17"/>
              </w:rPr>
              <w:t xml:space="preserve"> </w:t>
            </w:r>
            <w:r w:rsidRPr="005A5C5B">
              <w:t>w</w:t>
            </w:r>
            <w:r w:rsidRPr="005A5C5B">
              <w:rPr>
                <w:spacing w:val="15"/>
              </w:rPr>
              <w:t xml:space="preserve"> </w:t>
            </w:r>
            <w:r w:rsidRPr="005A5C5B">
              <w:rPr>
                <w:spacing w:val="1"/>
              </w:rPr>
              <w:t>s</w:t>
            </w:r>
            <w:r w:rsidRPr="005A5C5B">
              <w:t>wo</w:t>
            </w:r>
            <w:r w:rsidRPr="005A5C5B">
              <w:rPr>
                <w:spacing w:val="1"/>
              </w:rPr>
              <w:t>i</w:t>
            </w:r>
            <w:r w:rsidRPr="005A5C5B">
              <w:t>m o</w:t>
            </w:r>
            <w:r w:rsidRPr="005A5C5B">
              <w:rPr>
                <w:spacing w:val="-1"/>
              </w:rPr>
              <w:t>b</w:t>
            </w:r>
            <w:r w:rsidRPr="005A5C5B">
              <w:rPr>
                <w:spacing w:val="1"/>
              </w:rPr>
              <w:t>r</w:t>
            </w:r>
            <w:r w:rsidRPr="005A5C5B">
              <w:t>ę</w:t>
            </w:r>
            <w:r w:rsidRPr="005A5C5B">
              <w:rPr>
                <w:spacing w:val="1"/>
              </w:rPr>
              <w:t>b</w:t>
            </w:r>
            <w:r w:rsidRPr="005A5C5B">
              <w:rPr>
                <w:spacing w:val="-1"/>
              </w:rPr>
              <w:t>i</w:t>
            </w:r>
            <w:r w:rsidRPr="005A5C5B">
              <w:t>e.</w:t>
            </w:r>
            <w:r w:rsidRPr="005A5C5B">
              <w:rPr>
                <w:spacing w:val="10"/>
              </w:rPr>
              <w:t xml:space="preserve"> </w:t>
            </w:r>
            <w:r>
              <w:rPr>
                <w:spacing w:val="10"/>
              </w:rPr>
              <w:t xml:space="preserve">  </w:t>
            </w:r>
            <w:r w:rsidRPr="005A5C5B">
              <w:t>O</w:t>
            </w:r>
            <w:r w:rsidRPr="005A5C5B">
              <w:rPr>
                <w:spacing w:val="15"/>
              </w:rPr>
              <w:t xml:space="preserve"> </w:t>
            </w:r>
            <w:r w:rsidRPr="005A5C5B">
              <w:rPr>
                <w:spacing w:val="1"/>
              </w:rPr>
              <w:t>i</w:t>
            </w:r>
            <w:r w:rsidRPr="005A5C5B">
              <w:rPr>
                <w:spacing w:val="-1"/>
              </w:rPr>
              <w:t>l</w:t>
            </w:r>
            <w:r w:rsidRPr="005A5C5B">
              <w:t>e</w:t>
            </w:r>
            <w:r w:rsidRPr="005A5C5B">
              <w:rPr>
                <w:spacing w:val="16"/>
              </w:rPr>
              <w:t xml:space="preserve"> </w:t>
            </w:r>
            <w:r w:rsidRPr="005A5C5B">
              <w:rPr>
                <w:spacing w:val="1"/>
              </w:rPr>
              <w:t>r</w:t>
            </w:r>
            <w:r w:rsidRPr="005A5C5B">
              <w:rPr>
                <w:spacing w:val="2"/>
              </w:rPr>
              <w:t>ó</w:t>
            </w:r>
            <w:r w:rsidRPr="005A5C5B">
              <w:rPr>
                <w:spacing w:val="-1"/>
              </w:rPr>
              <w:t>ż</w:t>
            </w:r>
            <w:r w:rsidRPr="005A5C5B">
              <w:t>n</w:t>
            </w:r>
            <w:r w:rsidRPr="005A5C5B">
              <w:rPr>
                <w:spacing w:val="-1"/>
              </w:rPr>
              <w:t>o</w:t>
            </w:r>
            <w:r w:rsidRPr="005A5C5B">
              <w:rPr>
                <w:spacing w:val="1"/>
              </w:rPr>
              <w:t>r</w:t>
            </w:r>
            <w:r w:rsidRPr="005A5C5B">
              <w:rPr>
                <w:spacing w:val="2"/>
              </w:rPr>
              <w:t>o</w:t>
            </w:r>
            <w:r w:rsidRPr="005A5C5B">
              <w:t>d</w:t>
            </w:r>
            <w:r w:rsidRPr="005A5C5B">
              <w:rPr>
                <w:spacing w:val="-1"/>
              </w:rPr>
              <w:t>n</w:t>
            </w:r>
            <w:r w:rsidRPr="005A5C5B">
              <w:t>e</w:t>
            </w:r>
            <w:r w:rsidRPr="005A5C5B">
              <w:rPr>
                <w:spacing w:val="10"/>
              </w:rPr>
              <w:t xml:space="preserve"> </w:t>
            </w:r>
            <w:r w:rsidRPr="005A5C5B">
              <w:t>b</w:t>
            </w:r>
            <w:r w:rsidRPr="005A5C5B">
              <w:rPr>
                <w:spacing w:val="-1"/>
              </w:rPr>
              <w:t>a</w:t>
            </w:r>
            <w:r w:rsidRPr="005A5C5B">
              <w:t>d</w:t>
            </w:r>
            <w:r w:rsidRPr="005A5C5B">
              <w:rPr>
                <w:spacing w:val="1"/>
              </w:rPr>
              <w:t>a</w:t>
            </w:r>
            <w:r w:rsidRPr="005A5C5B">
              <w:t>n</w:t>
            </w:r>
            <w:r w:rsidRPr="005A5C5B">
              <w:rPr>
                <w:spacing w:val="1"/>
              </w:rPr>
              <w:t>i</w:t>
            </w:r>
            <w:r w:rsidRPr="005A5C5B">
              <w:t>a</w:t>
            </w:r>
            <w:r w:rsidRPr="005A5C5B">
              <w:rPr>
                <w:spacing w:val="8"/>
              </w:rPr>
              <w:t xml:space="preserve"> </w:t>
            </w:r>
            <w:r w:rsidRPr="005A5C5B">
              <w:rPr>
                <w:spacing w:val="3"/>
              </w:rPr>
              <w:t>k</w:t>
            </w:r>
            <w:r w:rsidRPr="005A5C5B">
              <w:rPr>
                <w:spacing w:val="-1"/>
              </w:rPr>
              <w:t>l</w:t>
            </w:r>
            <w:r w:rsidRPr="005A5C5B">
              <w:t>a</w:t>
            </w:r>
            <w:r w:rsidRPr="005A5C5B">
              <w:rPr>
                <w:spacing w:val="3"/>
              </w:rPr>
              <w:t>s</w:t>
            </w:r>
            <w:r w:rsidRPr="005A5C5B">
              <w:rPr>
                <w:spacing w:val="-6"/>
              </w:rPr>
              <w:t>y</w:t>
            </w:r>
            <w:r w:rsidRPr="005A5C5B">
              <w:rPr>
                <w:spacing w:val="4"/>
              </w:rPr>
              <w:t>f</w:t>
            </w:r>
            <w:r w:rsidRPr="005A5C5B">
              <w:rPr>
                <w:spacing w:val="-1"/>
              </w:rPr>
              <w:t>i</w:t>
            </w:r>
            <w:r w:rsidRPr="005A5C5B">
              <w:rPr>
                <w:spacing w:val="3"/>
              </w:rPr>
              <w:t>k</w:t>
            </w:r>
            <w:r w:rsidRPr="005A5C5B">
              <w:t>u</w:t>
            </w:r>
            <w:r w:rsidRPr="005A5C5B">
              <w:rPr>
                <w:spacing w:val="1"/>
              </w:rPr>
              <w:t>j</w:t>
            </w:r>
            <w:r w:rsidRPr="005A5C5B">
              <w:t>ą</w:t>
            </w:r>
            <w:r w:rsidRPr="005A5C5B">
              <w:rPr>
                <w:spacing w:val="6"/>
              </w:rPr>
              <w:t xml:space="preserve"> </w:t>
            </w:r>
            <w:r w:rsidRPr="005A5C5B">
              <w:t>te</w:t>
            </w:r>
            <w:r w:rsidRPr="005A5C5B">
              <w:rPr>
                <w:spacing w:val="14"/>
              </w:rPr>
              <w:t xml:space="preserve"> </w:t>
            </w:r>
            <w:r w:rsidRPr="005A5C5B">
              <w:t>o</w:t>
            </w:r>
            <w:r w:rsidRPr="005A5C5B">
              <w:rPr>
                <w:spacing w:val="1"/>
              </w:rPr>
              <w:t>s</w:t>
            </w:r>
            <w:r w:rsidRPr="005A5C5B">
              <w:rPr>
                <w:spacing w:val="2"/>
              </w:rPr>
              <w:t>ob</w:t>
            </w:r>
            <w:r w:rsidRPr="005A5C5B">
              <w:t>y</w:t>
            </w:r>
            <w:r w:rsidRPr="005A5C5B">
              <w:rPr>
                <w:spacing w:val="10"/>
              </w:rPr>
              <w:t xml:space="preserve"> </w:t>
            </w:r>
            <w:r w:rsidRPr="005A5C5B">
              <w:t>wg</w:t>
            </w:r>
            <w:r w:rsidRPr="005A5C5B">
              <w:rPr>
                <w:spacing w:val="15"/>
              </w:rPr>
              <w:t xml:space="preserve"> </w:t>
            </w:r>
            <w:r w:rsidRPr="005A5C5B">
              <w:rPr>
                <w:spacing w:val="1"/>
              </w:rPr>
              <w:t>s</w:t>
            </w:r>
            <w:r w:rsidRPr="005A5C5B">
              <w:t>to</w:t>
            </w:r>
            <w:r w:rsidRPr="005A5C5B">
              <w:rPr>
                <w:spacing w:val="-1"/>
              </w:rPr>
              <w:t>p</w:t>
            </w:r>
            <w:r w:rsidRPr="005A5C5B">
              <w:rPr>
                <w:spacing w:val="2"/>
              </w:rPr>
              <w:t>n</w:t>
            </w:r>
            <w:r w:rsidRPr="005A5C5B">
              <w:rPr>
                <w:spacing w:val="-1"/>
              </w:rPr>
              <w:t>i</w:t>
            </w:r>
            <w:r w:rsidRPr="005A5C5B">
              <w:t>a</w:t>
            </w:r>
            <w:r w:rsidRPr="005A5C5B">
              <w:rPr>
                <w:spacing w:val="11"/>
              </w:rPr>
              <w:t xml:space="preserve"> </w:t>
            </w:r>
            <w:r w:rsidRPr="005A5C5B">
              <w:rPr>
                <w:spacing w:val="2"/>
              </w:rPr>
              <w:t>n</w:t>
            </w:r>
            <w:r w:rsidRPr="005A5C5B">
              <w:rPr>
                <w:spacing w:val="-1"/>
              </w:rPr>
              <w:t>i</w:t>
            </w:r>
            <w:r w:rsidRPr="005A5C5B">
              <w:t>e</w:t>
            </w:r>
            <w:r w:rsidRPr="005A5C5B">
              <w:rPr>
                <w:spacing w:val="1"/>
              </w:rPr>
              <w:t>p</w:t>
            </w:r>
            <w:r w:rsidRPr="005A5C5B">
              <w:t>e</w:t>
            </w:r>
            <w:r w:rsidRPr="005A5C5B">
              <w:rPr>
                <w:spacing w:val="1"/>
              </w:rPr>
              <w:t>ł</w:t>
            </w:r>
            <w:r w:rsidRPr="005A5C5B">
              <w:t>n</w:t>
            </w:r>
            <w:r w:rsidRPr="005A5C5B">
              <w:rPr>
                <w:spacing w:val="-1"/>
              </w:rPr>
              <w:t>o</w:t>
            </w:r>
            <w:r w:rsidRPr="005A5C5B">
              <w:rPr>
                <w:spacing w:val="1"/>
              </w:rPr>
              <w:t>s</w:t>
            </w:r>
            <w:r w:rsidRPr="005A5C5B">
              <w:t>p</w:t>
            </w:r>
            <w:r w:rsidRPr="005A5C5B">
              <w:rPr>
                <w:spacing w:val="3"/>
              </w:rPr>
              <w:t>r</w:t>
            </w:r>
            <w:r w:rsidRPr="005A5C5B">
              <w:rPr>
                <w:spacing w:val="2"/>
              </w:rPr>
              <w:t>a</w:t>
            </w:r>
            <w:r w:rsidRPr="005A5C5B">
              <w:rPr>
                <w:spacing w:val="-2"/>
              </w:rPr>
              <w:t>w</w:t>
            </w:r>
            <w:r w:rsidRPr="005A5C5B">
              <w:t>n</w:t>
            </w:r>
            <w:r w:rsidRPr="005A5C5B">
              <w:rPr>
                <w:spacing w:val="-1"/>
              </w:rPr>
              <w:t>o</w:t>
            </w:r>
            <w:r w:rsidRPr="005A5C5B">
              <w:rPr>
                <w:spacing w:val="1"/>
              </w:rPr>
              <w:t>śc</w:t>
            </w:r>
            <w:r w:rsidRPr="005A5C5B">
              <w:t xml:space="preserve">i </w:t>
            </w:r>
            <w:r w:rsidRPr="005A5C5B">
              <w:rPr>
                <w:spacing w:val="-1"/>
              </w:rPr>
              <w:t>i</w:t>
            </w:r>
            <w:r w:rsidRPr="005A5C5B">
              <w:rPr>
                <w:spacing w:val="2"/>
              </w:rPr>
              <w:t>n</w:t>
            </w:r>
            <w:r w:rsidRPr="005A5C5B">
              <w:t>te</w:t>
            </w:r>
            <w:r w:rsidRPr="005A5C5B">
              <w:rPr>
                <w:spacing w:val="1"/>
              </w:rPr>
              <w:t>l</w:t>
            </w:r>
            <w:r w:rsidRPr="005A5C5B">
              <w:t>e</w:t>
            </w:r>
            <w:r w:rsidRPr="005A5C5B">
              <w:rPr>
                <w:spacing w:val="3"/>
              </w:rPr>
              <w:t>k</w:t>
            </w:r>
            <w:r w:rsidRPr="005A5C5B">
              <w:t>t</w:t>
            </w:r>
            <w:r w:rsidRPr="005A5C5B">
              <w:rPr>
                <w:spacing w:val="13"/>
              </w:rPr>
              <w:t>u</w:t>
            </w:r>
            <w:r w:rsidRPr="005A5C5B">
              <w:t>a</w:t>
            </w:r>
            <w:r w:rsidRPr="005A5C5B">
              <w:rPr>
                <w:spacing w:val="-1"/>
              </w:rPr>
              <w:t>l</w:t>
            </w:r>
            <w:r w:rsidRPr="005A5C5B">
              <w:rPr>
                <w:spacing w:val="2"/>
              </w:rPr>
              <w:t>n</w:t>
            </w:r>
            <w:r w:rsidRPr="005A5C5B">
              <w:t>ej</w:t>
            </w:r>
            <w:r w:rsidRPr="005A5C5B">
              <w:rPr>
                <w:spacing w:val="5"/>
              </w:rPr>
              <w:t xml:space="preserve"> </w:t>
            </w:r>
            <w:r w:rsidRPr="005A5C5B">
              <w:t>to</w:t>
            </w:r>
            <w:r w:rsidRPr="005A5C5B">
              <w:rPr>
                <w:spacing w:val="16"/>
              </w:rPr>
              <w:t xml:space="preserve"> </w:t>
            </w:r>
            <w:r w:rsidRPr="005A5C5B">
              <w:t>n</w:t>
            </w:r>
            <w:r w:rsidRPr="005A5C5B">
              <w:rPr>
                <w:spacing w:val="1"/>
              </w:rPr>
              <w:t>i</w:t>
            </w:r>
            <w:r w:rsidRPr="005A5C5B">
              <w:t xml:space="preserve">e </w:t>
            </w:r>
            <w:r w:rsidRPr="005A5C5B">
              <w:rPr>
                <w:spacing w:val="1"/>
              </w:rPr>
              <w:t>r</w:t>
            </w:r>
            <w:r w:rsidRPr="005A5C5B">
              <w:rPr>
                <w:spacing w:val="2"/>
              </w:rPr>
              <w:t>ó</w:t>
            </w:r>
            <w:r w:rsidRPr="005A5C5B">
              <w:rPr>
                <w:spacing w:val="-4"/>
              </w:rPr>
              <w:t>ż</w:t>
            </w:r>
            <w:r w:rsidRPr="005A5C5B">
              <w:rPr>
                <w:spacing w:val="2"/>
              </w:rPr>
              <w:t>n</w:t>
            </w:r>
            <w:r w:rsidRPr="005A5C5B">
              <w:rPr>
                <w:spacing w:val="-1"/>
              </w:rPr>
              <w:t>i</w:t>
            </w:r>
            <w:r w:rsidRPr="005A5C5B">
              <w:rPr>
                <w:spacing w:val="1"/>
              </w:rPr>
              <w:t>c</w:t>
            </w:r>
            <w:r w:rsidRPr="005A5C5B">
              <w:t>u</w:t>
            </w:r>
            <w:r w:rsidRPr="005A5C5B">
              <w:rPr>
                <w:spacing w:val="1"/>
              </w:rPr>
              <w:t>j</w:t>
            </w:r>
            <w:r w:rsidRPr="005A5C5B">
              <w:t>ą</w:t>
            </w:r>
            <w:r w:rsidRPr="005A5C5B">
              <w:rPr>
                <w:spacing w:val="-7"/>
              </w:rPr>
              <w:t xml:space="preserve"> </w:t>
            </w:r>
            <w:r w:rsidRPr="005A5C5B">
              <w:rPr>
                <w:spacing w:val="-1"/>
              </w:rPr>
              <w:t>i</w:t>
            </w:r>
            <w:r w:rsidRPr="005A5C5B">
              <w:rPr>
                <w:spacing w:val="1"/>
              </w:rPr>
              <w:t>c</w:t>
            </w:r>
            <w:r w:rsidRPr="005A5C5B">
              <w:t>h</w:t>
            </w:r>
            <w:r w:rsidRPr="005A5C5B">
              <w:rPr>
                <w:spacing w:val="-2"/>
              </w:rPr>
              <w:t xml:space="preserve"> </w:t>
            </w:r>
            <w:r w:rsidRPr="005A5C5B">
              <w:rPr>
                <w:spacing w:val="4"/>
              </w:rPr>
              <w:t>m</w:t>
            </w:r>
            <w:r w:rsidRPr="005A5C5B">
              <w:t>o</w:t>
            </w:r>
            <w:r w:rsidRPr="005A5C5B">
              <w:rPr>
                <w:spacing w:val="-2"/>
              </w:rPr>
              <w:t>ż</w:t>
            </w:r>
            <w:r w:rsidRPr="005A5C5B">
              <w:rPr>
                <w:spacing w:val="-1"/>
              </w:rPr>
              <w:t>l</w:t>
            </w:r>
            <w:r w:rsidRPr="005A5C5B">
              <w:rPr>
                <w:spacing w:val="1"/>
              </w:rPr>
              <w:t>i</w:t>
            </w:r>
            <w:r w:rsidRPr="005A5C5B">
              <w:t>wo</w:t>
            </w:r>
            <w:r w:rsidRPr="005A5C5B">
              <w:rPr>
                <w:spacing w:val="1"/>
              </w:rPr>
              <w:t>śc</w:t>
            </w:r>
            <w:r w:rsidRPr="005A5C5B">
              <w:t>i</w:t>
            </w:r>
            <w:r w:rsidRPr="005A5C5B">
              <w:rPr>
                <w:spacing w:val="-9"/>
              </w:rPr>
              <w:t xml:space="preserve"> </w:t>
            </w:r>
            <w:r w:rsidRPr="005A5C5B">
              <w:t>i</w:t>
            </w:r>
            <w:r w:rsidRPr="005A5C5B">
              <w:rPr>
                <w:spacing w:val="1"/>
              </w:rPr>
              <w:t xml:space="preserve"> </w:t>
            </w:r>
            <w:r w:rsidRPr="005A5C5B">
              <w:rPr>
                <w:spacing w:val="2"/>
              </w:rPr>
              <w:t>p</w:t>
            </w:r>
            <w:r w:rsidRPr="005A5C5B">
              <w:t>ot</w:t>
            </w:r>
            <w:r w:rsidRPr="005A5C5B">
              <w:rPr>
                <w:spacing w:val="3"/>
              </w:rPr>
              <w:t>r</w:t>
            </w:r>
            <w:r w:rsidRPr="005A5C5B">
              <w:rPr>
                <w:spacing w:val="-4"/>
              </w:rPr>
              <w:t>z</w:t>
            </w:r>
            <w:r w:rsidRPr="005A5C5B">
              <w:rPr>
                <w:spacing w:val="2"/>
              </w:rPr>
              <w:t>e</w:t>
            </w:r>
            <w:r w:rsidRPr="005A5C5B">
              <w:t>b,</w:t>
            </w:r>
            <w:r w:rsidRPr="005A5C5B">
              <w:rPr>
                <w:spacing w:val="-6"/>
              </w:rPr>
              <w:t xml:space="preserve"> </w:t>
            </w:r>
            <w:r w:rsidRPr="005A5C5B">
              <w:t>bo</w:t>
            </w:r>
            <w:r w:rsidRPr="005A5C5B">
              <w:rPr>
                <w:spacing w:val="1"/>
              </w:rPr>
              <w:t xml:space="preserve"> </w:t>
            </w:r>
            <w:r w:rsidRPr="005A5C5B">
              <w:t>o</w:t>
            </w:r>
            <w:r w:rsidRPr="005A5C5B">
              <w:rPr>
                <w:spacing w:val="1"/>
              </w:rPr>
              <w:t>s</w:t>
            </w:r>
            <w:r w:rsidRPr="005A5C5B">
              <w:t>o</w:t>
            </w:r>
            <w:r w:rsidRPr="005A5C5B">
              <w:rPr>
                <w:spacing w:val="4"/>
              </w:rPr>
              <w:t>b</w:t>
            </w:r>
            <w:r w:rsidRPr="005A5C5B">
              <w:t>y</w:t>
            </w:r>
            <w:r w:rsidRPr="005A5C5B">
              <w:rPr>
                <w:spacing w:val="-7"/>
              </w:rPr>
              <w:t xml:space="preserve"> </w:t>
            </w:r>
            <w:r w:rsidRPr="005A5C5B">
              <w:t>te</w:t>
            </w:r>
            <w:r w:rsidRPr="005A5C5B">
              <w:rPr>
                <w:spacing w:val="-1"/>
              </w:rPr>
              <w:t xml:space="preserve"> </w:t>
            </w:r>
            <w:r w:rsidRPr="005A5C5B">
              <w:rPr>
                <w:spacing w:val="1"/>
              </w:rPr>
              <w:t>s</w:t>
            </w:r>
            <w:r w:rsidRPr="005A5C5B">
              <w:t>t</w:t>
            </w:r>
            <w:r w:rsidRPr="005A5C5B">
              <w:rPr>
                <w:spacing w:val="2"/>
              </w:rPr>
              <w:t>a</w:t>
            </w:r>
            <w:r w:rsidRPr="005A5C5B">
              <w:t>n</w:t>
            </w:r>
            <w:r w:rsidRPr="005A5C5B">
              <w:rPr>
                <w:spacing w:val="1"/>
              </w:rPr>
              <w:t>o</w:t>
            </w:r>
            <w:r w:rsidRPr="005A5C5B">
              <w:t>w</w:t>
            </w:r>
            <w:r w:rsidRPr="005A5C5B">
              <w:rPr>
                <w:spacing w:val="1"/>
              </w:rPr>
              <w:t>i</w:t>
            </w:r>
            <w:r w:rsidRPr="005A5C5B">
              <w:t>ą</w:t>
            </w:r>
            <w:r w:rsidRPr="005A5C5B">
              <w:rPr>
                <w:spacing w:val="-7"/>
              </w:rPr>
              <w:t xml:space="preserve"> </w:t>
            </w:r>
            <w:r w:rsidRPr="005A5C5B">
              <w:t>tru</w:t>
            </w:r>
            <w:r w:rsidRPr="005A5C5B">
              <w:rPr>
                <w:spacing w:val="-1"/>
              </w:rPr>
              <w:t>d</w:t>
            </w:r>
            <w:r w:rsidRPr="005A5C5B">
              <w:rPr>
                <w:spacing w:val="2"/>
              </w:rPr>
              <w:t>n</w:t>
            </w:r>
            <w:r w:rsidRPr="005A5C5B">
              <w:t>ą</w:t>
            </w:r>
            <w:r w:rsidRPr="005A5C5B">
              <w:rPr>
                <w:spacing w:val="-5"/>
              </w:rPr>
              <w:t xml:space="preserve"> </w:t>
            </w:r>
            <w:r w:rsidRPr="005A5C5B">
              <w:t>gru</w:t>
            </w:r>
            <w:r w:rsidRPr="005A5C5B">
              <w:rPr>
                <w:spacing w:val="2"/>
              </w:rPr>
              <w:t>p</w:t>
            </w:r>
            <w:r w:rsidRPr="005A5C5B">
              <w:t>ę</w:t>
            </w:r>
            <w:r w:rsidRPr="005A5C5B">
              <w:rPr>
                <w:spacing w:val="-1"/>
              </w:rPr>
              <w:t xml:space="preserve"> </w:t>
            </w:r>
            <w:r>
              <w:rPr>
                <w:spacing w:val="-1"/>
              </w:rPr>
              <w:t xml:space="preserve">                </w:t>
            </w:r>
            <w:r w:rsidRPr="005A5C5B">
              <w:t>w</w:t>
            </w:r>
            <w:r w:rsidRPr="005A5C5B">
              <w:rPr>
                <w:spacing w:val="-1"/>
              </w:rPr>
              <w:t xml:space="preserve"> </w:t>
            </w:r>
            <w:r w:rsidRPr="005A5C5B">
              <w:rPr>
                <w:spacing w:val="3"/>
              </w:rPr>
              <w:t>k</w:t>
            </w:r>
            <w:r w:rsidRPr="005A5C5B">
              <w:t>o</w:t>
            </w:r>
            <w:r w:rsidRPr="005A5C5B">
              <w:rPr>
                <w:spacing w:val="-1"/>
              </w:rPr>
              <w:t>n</w:t>
            </w:r>
            <w:r w:rsidRPr="005A5C5B">
              <w:t>te</w:t>
            </w:r>
            <w:r w:rsidRPr="005A5C5B">
              <w:rPr>
                <w:spacing w:val="3"/>
              </w:rPr>
              <w:t>k</w:t>
            </w:r>
            <w:r w:rsidRPr="005A5C5B">
              <w:rPr>
                <w:spacing w:val="1"/>
              </w:rPr>
              <w:t>śc</w:t>
            </w:r>
            <w:r w:rsidRPr="005A5C5B">
              <w:rPr>
                <w:spacing w:val="-3"/>
              </w:rPr>
              <w:t>i</w:t>
            </w:r>
            <w:r w:rsidRPr="005A5C5B">
              <w:t>e</w:t>
            </w:r>
            <w:r w:rsidRPr="005A5C5B">
              <w:rPr>
                <w:spacing w:val="-8"/>
              </w:rPr>
              <w:t xml:space="preserve"> </w:t>
            </w:r>
            <w:r w:rsidRPr="005A5C5B">
              <w:t>b</w:t>
            </w:r>
            <w:r w:rsidRPr="005A5C5B">
              <w:rPr>
                <w:spacing w:val="-1"/>
              </w:rPr>
              <w:t>a</w:t>
            </w:r>
            <w:r w:rsidRPr="005A5C5B">
              <w:rPr>
                <w:spacing w:val="2"/>
              </w:rPr>
              <w:t>d</w:t>
            </w:r>
            <w:r w:rsidRPr="005A5C5B">
              <w:t>ań</w:t>
            </w:r>
            <w:r w:rsidRPr="005A5C5B">
              <w:rPr>
                <w:spacing w:val="-5"/>
              </w:rPr>
              <w:t xml:space="preserve"> </w:t>
            </w:r>
            <w:r w:rsidRPr="005A5C5B">
              <w:rPr>
                <w:spacing w:val="1"/>
              </w:rPr>
              <w:t>s</w:t>
            </w:r>
            <w:r w:rsidRPr="005A5C5B">
              <w:t>p</w:t>
            </w:r>
            <w:r w:rsidRPr="005A5C5B">
              <w:rPr>
                <w:spacing w:val="1"/>
              </w:rPr>
              <w:t>o</w:t>
            </w:r>
            <w:r w:rsidRPr="005A5C5B">
              <w:rPr>
                <w:spacing w:val="-1"/>
              </w:rPr>
              <w:t>ł</w:t>
            </w:r>
            <w:r w:rsidRPr="005A5C5B">
              <w:t>e</w:t>
            </w:r>
            <w:r w:rsidRPr="005A5C5B">
              <w:rPr>
                <w:spacing w:val="3"/>
              </w:rPr>
              <w:t>c</w:t>
            </w:r>
            <w:r w:rsidRPr="005A5C5B">
              <w:rPr>
                <w:spacing w:val="-1"/>
              </w:rPr>
              <w:t>z</w:t>
            </w:r>
            <w:r w:rsidRPr="005A5C5B">
              <w:rPr>
                <w:spacing w:val="4"/>
              </w:rPr>
              <w:t>n</w:t>
            </w:r>
            <w:r w:rsidRPr="005A5C5B">
              <w:rPr>
                <w:spacing w:val="-6"/>
              </w:rPr>
              <w:t>y</w:t>
            </w:r>
            <w:r w:rsidRPr="005A5C5B">
              <w:rPr>
                <w:spacing w:val="3"/>
              </w:rPr>
              <w:t>c</w:t>
            </w:r>
            <w:r w:rsidRPr="005A5C5B">
              <w:rPr>
                <w:spacing w:val="12"/>
              </w:rPr>
              <w:t>h</w:t>
            </w:r>
            <w:r w:rsidRPr="005A5C5B">
              <w:t>,</w:t>
            </w:r>
            <w:r w:rsidRPr="005A5C5B">
              <w:rPr>
                <w:spacing w:val="-10"/>
              </w:rPr>
              <w:t xml:space="preserve"> </w:t>
            </w:r>
            <w:r w:rsidRPr="005A5C5B">
              <w:t>g</w:t>
            </w:r>
            <w:r w:rsidRPr="005A5C5B">
              <w:rPr>
                <w:spacing w:val="4"/>
              </w:rPr>
              <w:t>d</w:t>
            </w:r>
            <w:r w:rsidRPr="005A5C5B">
              <w:rPr>
                <w:spacing w:val="-1"/>
              </w:rPr>
              <w:t>y</w:t>
            </w:r>
            <w:r w:rsidRPr="005A5C5B">
              <w:t>ż n</w:t>
            </w:r>
            <w:r w:rsidRPr="005A5C5B">
              <w:rPr>
                <w:spacing w:val="-1"/>
              </w:rPr>
              <w:t>i</w:t>
            </w:r>
            <w:r w:rsidRPr="005A5C5B">
              <w:t>e</w:t>
            </w:r>
            <w:r w:rsidRPr="005A5C5B">
              <w:rPr>
                <w:spacing w:val="30"/>
              </w:rPr>
              <w:t xml:space="preserve"> </w:t>
            </w:r>
            <w:r w:rsidRPr="005A5C5B">
              <w:rPr>
                <w:spacing w:val="-2"/>
              </w:rPr>
              <w:t>w</w:t>
            </w:r>
            <w:r w:rsidRPr="005A5C5B">
              <w:rPr>
                <w:spacing w:val="3"/>
              </w:rPr>
              <w:t>s</w:t>
            </w:r>
            <w:r w:rsidRPr="005A5C5B">
              <w:rPr>
                <w:spacing w:val="1"/>
              </w:rPr>
              <w:t>z</w:t>
            </w:r>
            <w:r w:rsidRPr="005A5C5B">
              <w:rPr>
                <w:spacing w:val="-4"/>
              </w:rPr>
              <w:t>y</w:t>
            </w:r>
            <w:r w:rsidRPr="005A5C5B">
              <w:rPr>
                <w:spacing w:val="1"/>
              </w:rPr>
              <w:t>s</w:t>
            </w:r>
            <w:r w:rsidRPr="005A5C5B">
              <w:t>t</w:t>
            </w:r>
            <w:r w:rsidRPr="005A5C5B">
              <w:rPr>
                <w:spacing w:val="3"/>
              </w:rPr>
              <w:t>k</w:t>
            </w:r>
            <w:r w:rsidRPr="005A5C5B">
              <w:rPr>
                <w:spacing w:val="-1"/>
              </w:rPr>
              <w:t>i</w:t>
            </w:r>
            <w:r w:rsidRPr="005A5C5B">
              <w:t>e</w:t>
            </w:r>
            <w:r w:rsidRPr="005A5C5B">
              <w:rPr>
                <w:spacing w:val="22"/>
              </w:rPr>
              <w:t xml:space="preserve"> </w:t>
            </w:r>
            <w:r w:rsidRPr="005A5C5B">
              <w:t>n</w:t>
            </w:r>
            <w:r w:rsidRPr="005A5C5B">
              <w:rPr>
                <w:spacing w:val="-1"/>
              </w:rPr>
              <w:t>a</w:t>
            </w:r>
            <w:r w:rsidRPr="005A5C5B">
              <w:rPr>
                <w:spacing w:val="3"/>
              </w:rPr>
              <w:t>r</w:t>
            </w:r>
            <w:r w:rsidRPr="005A5C5B">
              <w:rPr>
                <w:spacing w:val="-4"/>
              </w:rPr>
              <w:t>z</w:t>
            </w:r>
            <w:r w:rsidRPr="005A5C5B">
              <w:rPr>
                <w:spacing w:val="2"/>
              </w:rPr>
              <w:t>ęd</w:t>
            </w:r>
            <w:r w:rsidRPr="005A5C5B">
              <w:rPr>
                <w:spacing w:val="-1"/>
              </w:rPr>
              <w:t>zi</w:t>
            </w:r>
            <w:r w:rsidRPr="005A5C5B">
              <w:t>a</w:t>
            </w:r>
            <w:r w:rsidRPr="005A5C5B">
              <w:rPr>
                <w:spacing w:val="22"/>
              </w:rPr>
              <w:t xml:space="preserve"> </w:t>
            </w:r>
            <w:r w:rsidRPr="005A5C5B">
              <w:rPr>
                <w:spacing w:val="2"/>
              </w:rPr>
              <w:t>b</w:t>
            </w:r>
            <w:r w:rsidRPr="005A5C5B">
              <w:t>a</w:t>
            </w:r>
            <w:r w:rsidRPr="005A5C5B">
              <w:rPr>
                <w:spacing w:val="-1"/>
              </w:rPr>
              <w:t>d</w:t>
            </w:r>
            <w:r w:rsidRPr="005A5C5B">
              <w:rPr>
                <w:spacing w:val="2"/>
              </w:rPr>
              <w:t>a</w:t>
            </w:r>
            <w:r w:rsidRPr="005A5C5B">
              <w:rPr>
                <w:spacing w:val="-2"/>
              </w:rPr>
              <w:t>w</w:t>
            </w:r>
            <w:r w:rsidRPr="005A5C5B">
              <w:rPr>
                <w:spacing w:val="3"/>
              </w:rPr>
              <w:t>c</w:t>
            </w:r>
            <w:r w:rsidRPr="005A5C5B">
              <w:rPr>
                <w:spacing w:val="-1"/>
              </w:rPr>
              <w:t>z</w:t>
            </w:r>
            <w:r w:rsidRPr="005A5C5B">
              <w:t>e</w:t>
            </w:r>
            <w:r w:rsidRPr="005A5C5B">
              <w:rPr>
                <w:spacing w:val="22"/>
              </w:rPr>
              <w:t xml:space="preserve"> </w:t>
            </w:r>
            <w:r w:rsidRPr="005A5C5B">
              <w:t>p</w:t>
            </w:r>
            <w:r w:rsidRPr="005A5C5B">
              <w:rPr>
                <w:spacing w:val="3"/>
              </w:rPr>
              <w:t>r</w:t>
            </w:r>
            <w:r w:rsidRPr="005A5C5B">
              <w:rPr>
                <w:spacing w:val="1"/>
              </w:rPr>
              <w:t>z</w:t>
            </w:r>
            <w:r w:rsidRPr="005A5C5B">
              <w:rPr>
                <w:spacing w:val="-4"/>
              </w:rPr>
              <w:t>y</w:t>
            </w:r>
            <w:r w:rsidRPr="005A5C5B">
              <w:rPr>
                <w:spacing w:val="1"/>
              </w:rPr>
              <w:t>s</w:t>
            </w:r>
            <w:r w:rsidRPr="005A5C5B">
              <w:t>ta</w:t>
            </w:r>
            <w:r w:rsidRPr="005A5C5B">
              <w:rPr>
                <w:spacing w:val="1"/>
              </w:rPr>
              <w:t>j</w:t>
            </w:r>
            <w:r w:rsidRPr="005A5C5B">
              <w:t>ą</w:t>
            </w:r>
            <w:r w:rsidRPr="005A5C5B">
              <w:rPr>
                <w:spacing w:val="23"/>
              </w:rPr>
              <w:t xml:space="preserve"> </w:t>
            </w:r>
            <w:r w:rsidRPr="005A5C5B">
              <w:t>do</w:t>
            </w:r>
            <w:r w:rsidRPr="005A5C5B">
              <w:rPr>
                <w:spacing w:val="27"/>
              </w:rPr>
              <w:t xml:space="preserve"> </w:t>
            </w:r>
            <w:r w:rsidRPr="005A5C5B">
              <w:rPr>
                <w:spacing w:val="-1"/>
              </w:rPr>
              <w:t>i</w:t>
            </w:r>
            <w:r w:rsidRPr="005A5C5B">
              <w:rPr>
                <w:spacing w:val="1"/>
              </w:rPr>
              <w:t>c</w:t>
            </w:r>
            <w:r w:rsidRPr="005A5C5B">
              <w:t>h</w:t>
            </w:r>
            <w:r w:rsidRPr="005A5C5B">
              <w:rPr>
                <w:spacing w:val="30"/>
              </w:rPr>
              <w:t xml:space="preserve"> </w:t>
            </w:r>
            <w:r w:rsidRPr="005A5C5B">
              <w:t>d</w:t>
            </w:r>
            <w:r w:rsidRPr="005A5C5B">
              <w:rPr>
                <w:spacing w:val="-1"/>
              </w:rPr>
              <w:t>i</w:t>
            </w:r>
            <w:r w:rsidRPr="005A5C5B">
              <w:rPr>
                <w:spacing w:val="2"/>
              </w:rPr>
              <w:t>a</w:t>
            </w:r>
            <w:r w:rsidRPr="005A5C5B">
              <w:t>g</w:t>
            </w:r>
            <w:r w:rsidRPr="005A5C5B">
              <w:rPr>
                <w:spacing w:val="-1"/>
              </w:rPr>
              <w:t>n</w:t>
            </w:r>
            <w:r w:rsidRPr="005A5C5B">
              <w:rPr>
                <w:spacing w:val="2"/>
              </w:rPr>
              <w:t>o</w:t>
            </w:r>
            <w:r w:rsidRPr="005A5C5B">
              <w:rPr>
                <w:spacing w:val="-1"/>
              </w:rPr>
              <w:t>z</w:t>
            </w:r>
            <w:r w:rsidRPr="005A5C5B">
              <w:rPr>
                <w:spacing w:val="2"/>
              </w:rPr>
              <w:t>o</w:t>
            </w:r>
            <w:r w:rsidRPr="005A5C5B">
              <w:t>wa</w:t>
            </w:r>
            <w:r w:rsidRPr="005A5C5B">
              <w:rPr>
                <w:spacing w:val="2"/>
              </w:rPr>
              <w:t>n</w:t>
            </w:r>
            <w:r w:rsidRPr="005A5C5B">
              <w:rPr>
                <w:spacing w:val="-1"/>
              </w:rPr>
              <w:t>i</w:t>
            </w:r>
            <w:r w:rsidRPr="005A5C5B">
              <w:t>a.</w:t>
            </w:r>
            <w:r w:rsidRPr="005A5C5B">
              <w:rPr>
                <w:spacing w:val="11"/>
              </w:rPr>
              <w:t xml:space="preserve"> W</w:t>
            </w:r>
            <w:r w:rsidRPr="005A5C5B">
              <w:t>n</w:t>
            </w:r>
            <w:r w:rsidRPr="005A5C5B">
              <w:rPr>
                <w:spacing w:val="-4"/>
              </w:rPr>
              <w:t>i</w:t>
            </w:r>
            <w:r w:rsidRPr="005A5C5B">
              <w:rPr>
                <w:spacing w:val="3"/>
              </w:rPr>
              <w:t>k</w:t>
            </w:r>
            <w:r w:rsidRPr="005A5C5B">
              <w:rPr>
                <w:spacing w:val="-1"/>
              </w:rPr>
              <w:t>li</w:t>
            </w:r>
            <w:r w:rsidRPr="005A5C5B">
              <w:t>we</w:t>
            </w:r>
            <w:r w:rsidRPr="005A5C5B">
              <w:rPr>
                <w:spacing w:val="23"/>
              </w:rPr>
              <w:t xml:space="preserve"> </w:t>
            </w:r>
            <w:r w:rsidRPr="005A5C5B">
              <w:t>o</w:t>
            </w:r>
            <w:r w:rsidRPr="005A5C5B">
              <w:rPr>
                <w:spacing w:val="-1"/>
              </w:rPr>
              <w:t>b</w:t>
            </w:r>
            <w:r w:rsidRPr="005A5C5B">
              <w:rPr>
                <w:spacing w:val="1"/>
              </w:rPr>
              <w:t>s</w:t>
            </w:r>
            <w:r w:rsidRPr="005A5C5B">
              <w:t>e</w:t>
            </w:r>
            <w:r w:rsidRPr="005A5C5B">
              <w:rPr>
                <w:spacing w:val="3"/>
              </w:rPr>
              <w:t>r</w:t>
            </w:r>
            <w:r w:rsidRPr="005A5C5B">
              <w:rPr>
                <w:spacing w:val="-2"/>
              </w:rPr>
              <w:t>w</w:t>
            </w:r>
            <w:r w:rsidRPr="005A5C5B">
              <w:t>a</w:t>
            </w:r>
            <w:r w:rsidRPr="005A5C5B">
              <w:rPr>
                <w:spacing w:val="1"/>
              </w:rPr>
              <w:t>cj</w:t>
            </w:r>
            <w:r w:rsidRPr="005A5C5B">
              <w:t>e</w:t>
            </w:r>
            <w:r w:rsidRPr="005A5C5B">
              <w:rPr>
                <w:spacing w:val="20"/>
              </w:rPr>
              <w:t xml:space="preserve"> </w:t>
            </w:r>
            <w:r w:rsidRPr="005A5C5B">
              <w:t>o</w:t>
            </w:r>
            <w:r w:rsidRPr="005A5C5B">
              <w:rPr>
                <w:spacing w:val="-1"/>
              </w:rPr>
              <w:t>b</w:t>
            </w:r>
            <w:r w:rsidRPr="005A5C5B">
              <w:t>e</w:t>
            </w:r>
            <w:r w:rsidRPr="005A5C5B">
              <w:rPr>
                <w:spacing w:val="1"/>
              </w:rPr>
              <w:t>c</w:t>
            </w:r>
            <w:r w:rsidRPr="005A5C5B">
              <w:rPr>
                <w:spacing w:val="2"/>
              </w:rPr>
              <w:t>n</w:t>
            </w:r>
            <w:r w:rsidRPr="005A5C5B">
              <w:t>e</w:t>
            </w:r>
            <w:r w:rsidRPr="005A5C5B">
              <w:rPr>
                <w:spacing w:val="-1"/>
              </w:rPr>
              <w:t>g</w:t>
            </w:r>
            <w:r w:rsidRPr="005A5C5B">
              <w:t>o</w:t>
            </w:r>
            <w:r w:rsidRPr="005A5C5B">
              <w:rPr>
                <w:spacing w:val="22"/>
              </w:rPr>
              <w:t xml:space="preserve"> </w:t>
            </w:r>
            <w:r w:rsidRPr="005A5C5B">
              <w:rPr>
                <w:spacing w:val="1"/>
              </w:rPr>
              <w:t>s</w:t>
            </w:r>
            <w:r w:rsidRPr="005A5C5B">
              <w:t>ta</w:t>
            </w:r>
            <w:r w:rsidRPr="005A5C5B">
              <w:rPr>
                <w:spacing w:val="1"/>
              </w:rPr>
              <w:t>n</w:t>
            </w:r>
            <w:r w:rsidRPr="005A5C5B">
              <w:t xml:space="preserve">u </w:t>
            </w:r>
            <w:r w:rsidRPr="005A5C5B">
              <w:rPr>
                <w:spacing w:val="1"/>
              </w:rPr>
              <w:t>r</w:t>
            </w:r>
            <w:r w:rsidRPr="005A5C5B">
              <w:rPr>
                <w:spacing w:val="-1"/>
              </w:rPr>
              <w:t>z</w:t>
            </w:r>
            <w:r w:rsidRPr="005A5C5B">
              <w:t>e</w:t>
            </w:r>
            <w:r w:rsidRPr="005A5C5B">
              <w:rPr>
                <w:spacing w:val="3"/>
              </w:rPr>
              <w:t>c</w:t>
            </w:r>
            <w:r w:rsidRPr="005A5C5B">
              <w:rPr>
                <w:spacing w:val="1"/>
              </w:rPr>
              <w:t>z</w:t>
            </w:r>
            <w:r w:rsidRPr="005A5C5B">
              <w:t>y</w:t>
            </w:r>
            <w:r w:rsidRPr="005A5C5B">
              <w:rPr>
                <w:spacing w:val="6"/>
              </w:rPr>
              <w:t xml:space="preserve"> </w:t>
            </w:r>
            <w:r w:rsidRPr="005A5C5B">
              <w:t>pr</w:t>
            </w:r>
            <w:r w:rsidRPr="005A5C5B">
              <w:rPr>
                <w:spacing w:val="2"/>
              </w:rPr>
              <w:t>o</w:t>
            </w:r>
            <w:r w:rsidRPr="005A5C5B">
              <w:rPr>
                <w:spacing w:val="-2"/>
              </w:rPr>
              <w:t>w</w:t>
            </w:r>
            <w:r w:rsidRPr="005A5C5B">
              <w:rPr>
                <w:spacing w:val="2"/>
              </w:rPr>
              <w:t>ad</w:t>
            </w:r>
            <w:r w:rsidRPr="005A5C5B">
              <w:rPr>
                <w:spacing w:val="-1"/>
              </w:rPr>
              <w:t>z</w:t>
            </w:r>
            <w:r w:rsidRPr="005A5C5B">
              <w:t>o</w:t>
            </w:r>
            <w:r w:rsidRPr="005A5C5B">
              <w:rPr>
                <w:spacing w:val="-1"/>
              </w:rPr>
              <w:t>n</w:t>
            </w:r>
            <w:r w:rsidRPr="005A5C5B">
              <w:t>e</w:t>
            </w:r>
            <w:r w:rsidRPr="005A5C5B">
              <w:rPr>
                <w:spacing w:val="4"/>
              </w:rPr>
              <w:t xml:space="preserve"> </w:t>
            </w:r>
            <w:r w:rsidRPr="005A5C5B">
              <w:t>p</w:t>
            </w:r>
            <w:r w:rsidRPr="005A5C5B">
              <w:rPr>
                <w:spacing w:val="3"/>
              </w:rPr>
              <w:t>r</w:t>
            </w:r>
            <w:r w:rsidRPr="005A5C5B">
              <w:rPr>
                <w:spacing w:val="-1"/>
              </w:rPr>
              <w:t>z</w:t>
            </w:r>
            <w:r w:rsidRPr="005A5C5B">
              <w:rPr>
                <w:spacing w:val="2"/>
              </w:rPr>
              <w:t>e</w:t>
            </w:r>
            <w:r w:rsidRPr="005A5C5B">
              <w:t>z</w:t>
            </w:r>
            <w:r w:rsidRPr="005A5C5B">
              <w:rPr>
                <w:spacing w:val="9"/>
              </w:rPr>
              <w:t xml:space="preserve"> </w:t>
            </w:r>
            <w:r w:rsidRPr="005A5C5B">
              <w:t>pra</w:t>
            </w:r>
            <w:r w:rsidRPr="005A5C5B">
              <w:rPr>
                <w:spacing w:val="1"/>
              </w:rPr>
              <w:t>c</w:t>
            </w:r>
            <w:r w:rsidRPr="005A5C5B">
              <w:rPr>
                <w:spacing w:val="2"/>
              </w:rPr>
              <w:t>o</w:t>
            </w:r>
            <w:r w:rsidRPr="005A5C5B">
              <w:rPr>
                <w:spacing w:val="-2"/>
              </w:rPr>
              <w:t>w</w:t>
            </w:r>
            <w:r w:rsidRPr="005A5C5B">
              <w:rPr>
                <w:spacing w:val="2"/>
              </w:rPr>
              <w:t>n</w:t>
            </w:r>
            <w:r w:rsidRPr="005A5C5B">
              <w:rPr>
                <w:spacing w:val="-1"/>
              </w:rPr>
              <w:t>i</w:t>
            </w:r>
            <w:r w:rsidRPr="005A5C5B">
              <w:rPr>
                <w:spacing w:val="3"/>
              </w:rPr>
              <w:t>k</w:t>
            </w:r>
            <w:r w:rsidRPr="005A5C5B">
              <w:t xml:space="preserve">ów </w:t>
            </w:r>
            <w:r w:rsidRPr="005A5C5B">
              <w:rPr>
                <w:spacing w:val="9"/>
              </w:rPr>
              <w:t>W</w:t>
            </w:r>
            <w:r w:rsidRPr="005A5C5B">
              <w:t>TZ</w:t>
            </w:r>
            <w:r w:rsidRPr="005A5C5B">
              <w:rPr>
                <w:spacing w:val="11"/>
              </w:rPr>
              <w:t xml:space="preserve"> </w:t>
            </w:r>
            <w:r w:rsidRPr="005A5C5B">
              <w:t>d</w:t>
            </w:r>
            <w:r w:rsidRPr="005A5C5B">
              <w:rPr>
                <w:spacing w:val="-3"/>
              </w:rPr>
              <w:t>o</w:t>
            </w:r>
            <w:r w:rsidRPr="005A5C5B">
              <w:t>pr</w:t>
            </w:r>
            <w:r w:rsidRPr="005A5C5B">
              <w:rPr>
                <w:spacing w:val="2"/>
              </w:rPr>
              <w:t>o</w:t>
            </w:r>
            <w:r w:rsidRPr="005A5C5B">
              <w:rPr>
                <w:spacing w:val="-2"/>
              </w:rPr>
              <w:t>w</w:t>
            </w:r>
            <w:r w:rsidRPr="005A5C5B">
              <w:t>a</w:t>
            </w:r>
            <w:r w:rsidRPr="005A5C5B">
              <w:rPr>
                <w:spacing w:val="1"/>
              </w:rPr>
              <w:t>d</w:t>
            </w:r>
            <w:r w:rsidRPr="005A5C5B">
              <w:rPr>
                <w:spacing w:val="-1"/>
              </w:rPr>
              <w:t>z</w:t>
            </w:r>
            <w:r w:rsidRPr="005A5C5B">
              <w:rPr>
                <w:spacing w:val="1"/>
              </w:rPr>
              <w:t>i</w:t>
            </w:r>
            <w:r w:rsidRPr="005A5C5B">
              <w:rPr>
                <w:spacing w:val="4"/>
              </w:rPr>
              <w:t>ł</w:t>
            </w:r>
            <w:r w:rsidRPr="005A5C5B">
              <w:t>y do</w:t>
            </w:r>
            <w:r w:rsidRPr="005A5C5B">
              <w:rPr>
                <w:spacing w:val="12"/>
              </w:rPr>
              <w:t xml:space="preserve"> </w:t>
            </w:r>
            <w:r w:rsidRPr="005A5C5B">
              <w:rPr>
                <w:spacing w:val="-1"/>
              </w:rPr>
              <w:t>i</w:t>
            </w:r>
            <w:r w:rsidRPr="005A5C5B">
              <w:rPr>
                <w:spacing w:val="2"/>
              </w:rPr>
              <w:t>d</w:t>
            </w:r>
            <w:r w:rsidRPr="005A5C5B">
              <w:t>e</w:t>
            </w:r>
            <w:r w:rsidRPr="005A5C5B">
              <w:rPr>
                <w:spacing w:val="-1"/>
              </w:rPr>
              <w:t>n</w:t>
            </w:r>
            <w:r w:rsidRPr="005A5C5B">
              <w:rPr>
                <w:spacing w:val="4"/>
              </w:rPr>
              <w:t>t</w:t>
            </w:r>
            <w:r w:rsidRPr="005A5C5B">
              <w:rPr>
                <w:spacing w:val="-6"/>
              </w:rPr>
              <w:t>y</w:t>
            </w:r>
            <w:r w:rsidRPr="005A5C5B">
              <w:rPr>
                <w:spacing w:val="4"/>
              </w:rPr>
              <w:t>f</w:t>
            </w:r>
            <w:r w:rsidRPr="005A5C5B">
              <w:rPr>
                <w:spacing w:val="-1"/>
              </w:rPr>
              <w:t>i</w:t>
            </w:r>
            <w:r w:rsidRPr="005A5C5B">
              <w:rPr>
                <w:spacing w:val="3"/>
              </w:rPr>
              <w:t>k</w:t>
            </w:r>
            <w:r w:rsidRPr="005A5C5B">
              <w:t>a</w:t>
            </w:r>
            <w:r w:rsidRPr="005A5C5B">
              <w:rPr>
                <w:spacing w:val="-2"/>
              </w:rPr>
              <w:t>c</w:t>
            </w:r>
            <w:r w:rsidRPr="005A5C5B">
              <w:rPr>
                <w:spacing w:val="1"/>
              </w:rPr>
              <w:t>j</w:t>
            </w:r>
            <w:r w:rsidRPr="005A5C5B">
              <w:t>i</w:t>
            </w:r>
            <w:r w:rsidRPr="005A5C5B">
              <w:rPr>
                <w:spacing w:val="4"/>
              </w:rPr>
              <w:t xml:space="preserve"> </w:t>
            </w:r>
            <w:r w:rsidRPr="005A5C5B">
              <w:t>n</w:t>
            </w:r>
            <w:r w:rsidRPr="005A5C5B">
              <w:rPr>
                <w:spacing w:val="-1"/>
              </w:rPr>
              <w:t>a</w:t>
            </w:r>
            <w:r w:rsidRPr="005A5C5B">
              <w:rPr>
                <w:spacing w:val="1"/>
              </w:rPr>
              <w:t>j</w:t>
            </w:r>
            <w:r w:rsidRPr="005A5C5B">
              <w:rPr>
                <w:spacing w:val="-1"/>
              </w:rPr>
              <w:t>i</w:t>
            </w:r>
            <w:r w:rsidRPr="005A5C5B">
              <w:rPr>
                <w:spacing w:val="1"/>
              </w:rPr>
              <w:t>s</w:t>
            </w:r>
            <w:r w:rsidRPr="005A5C5B">
              <w:t>to</w:t>
            </w:r>
            <w:r w:rsidRPr="005A5C5B">
              <w:rPr>
                <w:spacing w:val="-1"/>
              </w:rPr>
              <w:t>t</w:t>
            </w:r>
            <w:r w:rsidRPr="005A5C5B">
              <w:rPr>
                <w:spacing w:val="2"/>
              </w:rPr>
              <w:t>n</w:t>
            </w:r>
            <w:r w:rsidRPr="005A5C5B">
              <w:rPr>
                <w:spacing w:val="-1"/>
              </w:rPr>
              <w:t>i</w:t>
            </w:r>
            <w:r w:rsidRPr="005A5C5B">
              <w:t>e</w:t>
            </w:r>
            <w:r w:rsidRPr="005A5C5B">
              <w:rPr>
                <w:spacing w:val="1"/>
              </w:rPr>
              <w:t>j</w:t>
            </w:r>
            <w:r w:rsidRPr="005A5C5B">
              <w:rPr>
                <w:spacing w:val="3"/>
              </w:rPr>
              <w:t>s</w:t>
            </w:r>
            <w:r w:rsidRPr="005A5C5B">
              <w:rPr>
                <w:spacing w:val="-1"/>
              </w:rPr>
              <w:t>z</w:t>
            </w:r>
            <w:r w:rsidRPr="005A5C5B">
              <w:rPr>
                <w:spacing w:val="-4"/>
              </w:rPr>
              <w:t>y</w:t>
            </w:r>
            <w:r w:rsidRPr="005A5C5B">
              <w:rPr>
                <w:spacing w:val="1"/>
              </w:rPr>
              <w:t>c</w:t>
            </w:r>
            <w:r w:rsidRPr="005A5C5B">
              <w:t xml:space="preserve">h </w:t>
            </w:r>
            <w:r w:rsidRPr="005A5C5B">
              <w:rPr>
                <w:spacing w:val="2"/>
              </w:rPr>
              <w:t>p</w:t>
            </w:r>
            <w:r w:rsidRPr="005A5C5B">
              <w:t>ot</w:t>
            </w:r>
            <w:r w:rsidRPr="005A5C5B">
              <w:rPr>
                <w:spacing w:val="3"/>
              </w:rPr>
              <w:t>r</w:t>
            </w:r>
            <w:r w:rsidRPr="005A5C5B">
              <w:rPr>
                <w:spacing w:val="-1"/>
              </w:rPr>
              <w:t>z</w:t>
            </w:r>
            <w:r w:rsidRPr="005A5C5B">
              <w:rPr>
                <w:spacing w:val="2"/>
              </w:rPr>
              <w:t>e</w:t>
            </w:r>
            <w:r w:rsidRPr="005A5C5B">
              <w:t>b u</w:t>
            </w:r>
            <w:r w:rsidRPr="005A5C5B">
              <w:rPr>
                <w:spacing w:val="3"/>
              </w:rPr>
              <w:t>c</w:t>
            </w:r>
            <w:r w:rsidRPr="005A5C5B">
              <w:rPr>
                <w:spacing w:val="-4"/>
              </w:rPr>
              <w:t>z</w:t>
            </w:r>
            <w:r w:rsidRPr="005A5C5B">
              <w:t>e</w:t>
            </w:r>
            <w:r w:rsidRPr="005A5C5B">
              <w:rPr>
                <w:spacing w:val="1"/>
              </w:rPr>
              <w:t>s</w:t>
            </w:r>
            <w:r w:rsidRPr="005A5C5B">
              <w:t>t</w:t>
            </w:r>
            <w:r w:rsidRPr="005A5C5B">
              <w:rPr>
                <w:spacing w:val="2"/>
              </w:rPr>
              <w:t>n</w:t>
            </w:r>
            <w:r w:rsidRPr="005A5C5B">
              <w:rPr>
                <w:spacing w:val="-1"/>
              </w:rPr>
              <w:t>i</w:t>
            </w:r>
            <w:r w:rsidRPr="005A5C5B">
              <w:rPr>
                <w:spacing w:val="3"/>
              </w:rPr>
              <w:t>k</w:t>
            </w:r>
            <w:r w:rsidRPr="005A5C5B">
              <w:t>ów</w:t>
            </w:r>
            <w:r w:rsidRPr="005A5C5B">
              <w:rPr>
                <w:spacing w:val="-16"/>
              </w:rPr>
              <w:t xml:space="preserve"> </w:t>
            </w:r>
            <w:r w:rsidRPr="005A5C5B">
              <w:rPr>
                <w:spacing w:val="9"/>
              </w:rPr>
              <w:t>W</w:t>
            </w:r>
            <w:r w:rsidRPr="005A5C5B">
              <w:t>TZ</w:t>
            </w:r>
            <w:r w:rsidRPr="005A5C5B">
              <w:rPr>
                <w:spacing w:val="-6"/>
              </w:rPr>
              <w:t xml:space="preserve"> </w:t>
            </w:r>
            <w:r w:rsidRPr="005A5C5B">
              <w:rPr>
                <w:spacing w:val="3"/>
              </w:rPr>
              <w:t>k</w:t>
            </w:r>
            <w:r w:rsidRPr="005A5C5B">
              <w:t>tór</w:t>
            </w:r>
            <w:r w:rsidRPr="005A5C5B">
              <w:rPr>
                <w:spacing w:val="-6"/>
              </w:rPr>
              <w:t>y</w:t>
            </w:r>
            <w:r w:rsidRPr="005A5C5B">
              <w:rPr>
                <w:spacing w:val="4"/>
              </w:rPr>
              <w:t>m</w:t>
            </w:r>
            <w:r w:rsidRPr="005A5C5B">
              <w:t>i</w:t>
            </w:r>
            <w:r w:rsidRPr="005A5C5B">
              <w:rPr>
                <w:spacing w:val="-7"/>
              </w:rPr>
              <w:t xml:space="preserve"> </w:t>
            </w:r>
            <w:r w:rsidRPr="005A5C5B">
              <w:rPr>
                <w:spacing w:val="1"/>
              </w:rPr>
              <w:t>s</w:t>
            </w:r>
            <w:r>
              <w:t>ą:</w:t>
            </w:r>
          </w:p>
          <w:p w:rsidR="00757A3F" w:rsidRPr="00CF2EAF" w:rsidRDefault="00757A3F" w:rsidP="00F85EEB">
            <w:pPr>
              <w:pStyle w:val="Akapitzlist"/>
              <w:widowControl w:val="0"/>
              <w:numPr>
                <w:ilvl w:val="0"/>
                <w:numId w:val="19"/>
              </w:numPr>
              <w:autoSpaceDE w:val="0"/>
              <w:autoSpaceDN w:val="0"/>
              <w:adjustRightInd w:val="0"/>
              <w:ind w:hanging="34"/>
              <w:jc w:val="both"/>
            </w:pPr>
            <w:r>
              <w:rPr>
                <w:bCs/>
              </w:rPr>
              <w:t xml:space="preserve"> </w:t>
            </w:r>
            <w:r w:rsidRPr="005A5C5B">
              <w:rPr>
                <w:bCs/>
              </w:rPr>
              <w:t>b</w:t>
            </w:r>
            <w:r w:rsidRPr="005A5C5B">
              <w:rPr>
                <w:bCs/>
                <w:spacing w:val="-1"/>
              </w:rPr>
              <w:t>r</w:t>
            </w:r>
            <w:r w:rsidRPr="005A5C5B">
              <w:rPr>
                <w:bCs/>
              </w:rPr>
              <w:t>ak</w:t>
            </w:r>
            <w:r w:rsidRPr="005A5C5B">
              <w:rPr>
                <w:bCs/>
                <w:spacing w:val="-5"/>
              </w:rPr>
              <w:t xml:space="preserve"> </w:t>
            </w:r>
            <w:r w:rsidRPr="005A5C5B">
              <w:rPr>
                <w:bCs/>
              </w:rPr>
              <w:t>m</w:t>
            </w:r>
            <w:r w:rsidRPr="005A5C5B">
              <w:rPr>
                <w:bCs/>
                <w:spacing w:val="1"/>
              </w:rPr>
              <w:t>oż</w:t>
            </w:r>
            <w:r w:rsidRPr="005A5C5B">
              <w:rPr>
                <w:bCs/>
              </w:rPr>
              <w:t>li</w:t>
            </w:r>
            <w:r w:rsidRPr="005A5C5B">
              <w:rPr>
                <w:bCs/>
                <w:spacing w:val="3"/>
              </w:rPr>
              <w:t>w</w:t>
            </w:r>
            <w:r w:rsidRPr="005A5C5B">
              <w:rPr>
                <w:bCs/>
              </w:rPr>
              <w:t>oś</w:t>
            </w:r>
            <w:r w:rsidRPr="005A5C5B">
              <w:rPr>
                <w:bCs/>
                <w:spacing w:val="-1"/>
              </w:rPr>
              <w:t>c</w:t>
            </w:r>
            <w:r w:rsidRPr="005A5C5B">
              <w:rPr>
                <w:bCs/>
              </w:rPr>
              <w:t>i</w:t>
            </w:r>
            <w:r w:rsidRPr="005A5C5B">
              <w:rPr>
                <w:bCs/>
                <w:spacing w:val="-11"/>
              </w:rPr>
              <w:t xml:space="preserve"> </w:t>
            </w:r>
            <w:r w:rsidRPr="005A5C5B">
              <w:rPr>
                <w:bCs/>
              </w:rPr>
              <w:t>in</w:t>
            </w:r>
            <w:r w:rsidRPr="005A5C5B">
              <w:rPr>
                <w:bCs/>
                <w:spacing w:val="3"/>
              </w:rPr>
              <w:t>d</w:t>
            </w:r>
            <w:r w:rsidRPr="005A5C5B">
              <w:rPr>
                <w:bCs/>
                <w:spacing w:val="-3"/>
              </w:rPr>
              <w:t>y</w:t>
            </w:r>
            <w:r w:rsidRPr="005A5C5B">
              <w:rPr>
                <w:bCs/>
                <w:spacing w:val="3"/>
              </w:rPr>
              <w:t>w</w:t>
            </w:r>
            <w:r w:rsidRPr="005A5C5B">
              <w:rPr>
                <w:bCs/>
              </w:rPr>
              <w:t>id</w:t>
            </w:r>
            <w:r w:rsidRPr="005A5C5B">
              <w:rPr>
                <w:bCs/>
                <w:spacing w:val="1"/>
              </w:rPr>
              <w:t>u</w:t>
            </w:r>
            <w:r w:rsidRPr="005A5C5B">
              <w:rPr>
                <w:bCs/>
              </w:rPr>
              <w:t>al</w:t>
            </w:r>
            <w:r w:rsidRPr="005A5C5B">
              <w:rPr>
                <w:bCs/>
                <w:spacing w:val="-1"/>
              </w:rPr>
              <w:t>i</w:t>
            </w:r>
            <w:r w:rsidRPr="005A5C5B">
              <w:rPr>
                <w:bCs/>
                <w:spacing w:val="1"/>
              </w:rPr>
              <w:t>z</w:t>
            </w:r>
            <w:r w:rsidRPr="005A5C5B">
              <w:rPr>
                <w:bCs/>
              </w:rPr>
              <w:t>a</w:t>
            </w:r>
            <w:r w:rsidRPr="005A5C5B">
              <w:rPr>
                <w:bCs/>
                <w:spacing w:val="-1"/>
              </w:rPr>
              <w:t>c</w:t>
            </w:r>
            <w:r w:rsidRPr="005A5C5B">
              <w:rPr>
                <w:bCs/>
              </w:rPr>
              <w:t>ji</w:t>
            </w:r>
            <w:r w:rsidRPr="005A5C5B">
              <w:rPr>
                <w:bCs/>
                <w:spacing w:val="-15"/>
              </w:rPr>
              <w:t xml:space="preserve"> </w:t>
            </w:r>
            <w:r w:rsidRPr="005A5C5B">
              <w:rPr>
                <w:bCs/>
                <w:spacing w:val="3"/>
              </w:rPr>
              <w:t>w</w:t>
            </w:r>
            <w:r w:rsidRPr="005A5C5B">
              <w:rPr>
                <w:bCs/>
              </w:rPr>
              <w:t>spa</w:t>
            </w:r>
            <w:r w:rsidRPr="005A5C5B">
              <w:rPr>
                <w:bCs/>
                <w:spacing w:val="1"/>
              </w:rPr>
              <w:t>r</w:t>
            </w:r>
            <w:r w:rsidRPr="005A5C5B">
              <w:rPr>
                <w:bCs/>
              </w:rPr>
              <w:t>cia</w:t>
            </w:r>
            <w:r w:rsidRPr="005A5C5B">
              <w:rPr>
                <w:bCs/>
                <w:spacing w:val="-10"/>
              </w:rPr>
              <w:t xml:space="preserve"> </w:t>
            </w:r>
            <w:r w:rsidRPr="005A5C5B">
              <w:rPr>
                <w:bCs/>
              </w:rPr>
              <w:t>w</w:t>
            </w:r>
            <w:r w:rsidRPr="005A5C5B">
              <w:rPr>
                <w:bCs/>
                <w:spacing w:val="1"/>
              </w:rPr>
              <w:t xml:space="preserve"> W</w:t>
            </w:r>
            <w:r w:rsidRPr="005A5C5B">
              <w:rPr>
                <w:bCs/>
              </w:rPr>
              <w:t>T</w:t>
            </w:r>
            <w:r w:rsidRPr="005A5C5B">
              <w:rPr>
                <w:bCs/>
                <w:spacing w:val="5"/>
              </w:rPr>
              <w:t>Z</w:t>
            </w:r>
            <w:r>
              <w:rPr>
                <w:bCs/>
                <w:spacing w:val="5"/>
              </w:rPr>
              <w:t xml:space="preserve"> </w:t>
            </w:r>
            <w:r>
              <w:rPr>
                <w:spacing w:val="1"/>
              </w:rPr>
              <w:sym w:font="Symbol" w:char="F02D"/>
            </w:r>
            <w:r>
              <w:rPr>
                <w:spacing w:val="1"/>
              </w:rPr>
              <w:t xml:space="preserve"> o</w:t>
            </w:r>
            <w:r w:rsidRPr="009F0218">
              <w:t>b</w:t>
            </w:r>
            <w:r w:rsidRPr="009F0218">
              <w:rPr>
                <w:spacing w:val="-1"/>
              </w:rPr>
              <w:t>e</w:t>
            </w:r>
            <w:r w:rsidRPr="009F0218">
              <w:rPr>
                <w:spacing w:val="1"/>
              </w:rPr>
              <w:t>c</w:t>
            </w:r>
            <w:r w:rsidRPr="009F0218">
              <w:t>n</w:t>
            </w:r>
            <w:r w:rsidRPr="009F0218">
              <w:rPr>
                <w:spacing w:val="-1"/>
              </w:rPr>
              <w:t>i</w:t>
            </w:r>
            <w:r w:rsidRPr="009F0218">
              <w:t xml:space="preserve">e   </w:t>
            </w:r>
            <w:r w:rsidRPr="009F0218">
              <w:rPr>
                <w:spacing w:val="32"/>
              </w:rPr>
              <w:t xml:space="preserve"> </w:t>
            </w:r>
            <w:r w:rsidRPr="009F0218">
              <w:rPr>
                <w:spacing w:val="1"/>
              </w:rPr>
              <w:t>śr</w:t>
            </w:r>
            <w:r w:rsidRPr="009F0218">
              <w:t>e</w:t>
            </w:r>
            <w:r w:rsidRPr="009F0218">
              <w:rPr>
                <w:spacing w:val="-1"/>
              </w:rPr>
              <w:t>d</w:t>
            </w:r>
            <w:r w:rsidRPr="009F0218">
              <w:rPr>
                <w:spacing w:val="2"/>
              </w:rPr>
              <w:t>n</w:t>
            </w:r>
            <w:r w:rsidRPr="009F0218">
              <w:rPr>
                <w:spacing w:val="-1"/>
              </w:rPr>
              <w:t>i</w:t>
            </w:r>
            <w:r w:rsidRPr="009F0218">
              <w:t xml:space="preserve">o w </w:t>
            </w:r>
            <w:r w:rsidRPr="009F0218">
              <w:rPr>
                <w:spacing w:val="6"/>
              </w:rPr>
              <w:t>W</w:t>
            </w:r>
            <w:r w:rsidRPr="009F0218">
              <w:rPr>
                <w:spacing w:val="-3"/>
              </w:rPr>
              <w:t>a</w:t>
            </w:r>
            <w:r w:rsidRPr="009F0218">
              <w:rPr>
                <w:spacing w:val="-2"/>
              </w:rPr>
              <w:t>r</w:t>
            </w:r>
            <w:r w:rsidRPr="009F0218">
              <w:rPr>
                <w:spacing w:val="1"/>
              </w:rPr>
              <w:t>s</w:t>
            </w:r>
            <w:r w:rsidRPr="009F0218">
              <w:rPr>
                <w:spacing w:val="-4"/>
              </w:rPr>
              <w:t>z</w:t>
            </w:r>
            <w:r w:rsidRPr="009F0218">
              <w:rPr>
                <w:spacing w:val="2"/>
              </w:rPr>
              <w:t>t</w:t>
            </w:r>
            <w:r w:rsidRPr="009F0218">
              <w:t>at</w:t>
            </w:r>
            <w:r w:rsidRPr="009F0218">
              <w:rPr>
                <w:spacing w:val="-1"/>
              </w:rPr>
              <w:t>a</w:t>
            </w:r>
            <w:r w:rsidRPr="009F0218">
              <w:rPr>
                <w:spacing w:val="1"/>
              </w:rPr>
              <w:t>c</w:t>
            </w:r>
            <w:r w:rsidRPr="009F0218">
              <w:t xml:space="preserve">h </w:t>
            </w:r>
            <w:r w:rsidRPr="009F0218">
              <w:rPr>
                <w:spacing w:val="3"/>
              </w:rPr>
              <w:t>T</w:t>
            </w:r>
            <w:r w:rsidRPr="009F0218">
              <w:t>era</w:t>
            </w:r>
            <w:r w:rsidRPr="009F0218">
              <w:rPr>
                <w:spacing w:val="2"/>
              </w:rPr>
              <w:t>p</w:t>
            </w:r>
            <w:r w:rsidRPr="009F0218">
              <w:rPr>
                <w:spacing w:val="-1"/>
              </w:rPr>
              <w:t>i</w:t>
            </w:r>
            <w:r w:rsidRPr="009F0218">
              <w:t>i Za</w:t>
            </w:r>
            <w:r w:rsidRPr="009F0218">
              <w:rPr>
                <w:spacing w:val="1"/>
              </w:rPr>
              <w:t>j</w:t>
            </w:r>
            <w:r w:rsidRPr="009F0218">
              <w:t>ę</w:t>
            </w:r>
            <w:r w:rsidRPr="009F0218">
              <w:rPr>
                <w:spacing w:val="1"/>
              </w:rPr>
              <w:t>c</w:t>
            </w:r>
            <w:r w:rsidRPr="009F0218">
              <w:rPr>
                <w:spacing w:val="-1"/>
              </w:rPr>
              <w:t>i</w:t>
            </w:r>
            <w:r w:rsidRPr="009F0218">
              <w:rPr>
                <w:spacing w:val="2"/>
              </w:rPr>
              <w:t>o</w:t>
            </w:r>
            <w:r w:rsidRPr="009F0218">
              <w:rPr>
                <w:spacing w:val="-2"/>
              </w:rPr>
              <w:t>w</w:t>
            </w:r>
            <w:r w:rsidRPr="009F0218">
              <w:t xml:space="preserve">ej </w:t>
            </w:r>
            <w:r w:rsidRPr="009F0218">
              <w:rPr>
                <w:spacing w:val="2"/>
              </w:rPr>
              <w:t>n</w:t>
            </w:r>
            <w:r w:rsidRPr="009F0218">
              <w:t xml:space="preserve">a </w:t>
            </w:r>
            <w:r w:rsidRPr="009F0218">
              <w:rPr>
                <w:spacing w:val="1"/>
              </w:rPr>
              <w:t>j</w:t>
            </w:r>
            <w:r w:rsidRPr="009F0218">
              <w:t>e</w:t>
            </w:r>
            <w:r w:rsidRPr="009F0218">
              <w:rPr>
                <w:spacing w:val="1"/>
              </w:rPr>
              <w:t>d</w:t>
            </w:r>
            <w:r w:rsidRPr="009F0218">
              <w:t>n</w:t>
            </w:r>
            <w:r w:rsidRPr="009F0218">
              <w:rPr>
                <w:spacing w:val="-1"/>
              </w:rPr>
              <w:t>e</w:t>
            </w:r>
            <w:r w:rsidRPr="009F0218">
              <w:rPr>
                <w:spacing w:val="2"/>
              </w:rPr>
              <w:t>g</w:t>
            </w:r>
            <w:r w:rsidRPr="009F0218">
              <w:t xml:space="preserve">o   </w:t>
            </w:r>
            <w:r w:rsidRPr="009F0218">
              <w:rPr>
                <w:spacing w:val="31"/>
              </w:rPr>
              <w:t xml:space="preserve"> </w:t>
            </w:r>
            <w:r w:rsidRPr="009F0218">
              <w:t>pra</w:t>
            </w:r>
            <w:r w:rsidRPr="009F0218">
              <w:rPr>
                <w:spacing w:val="1"/>
              </w:rPr>
              <w:t>c</w:t>
            </w:r>
            <w:r w:rsidRPr="009F0218">
              <w:rPr>
                <w:spacing w:val="2"/>
              </w:rPr>
              <w:t>o</w:t>
            </w:r>
            <w:r w:rsidRPr="009F0218">
              <w:rPr>
                <w:spacing w:val="-2"/>
              </w:rPr>
              <w:t>w</w:t>
            </w:r>
            <w:r w:rsidRPr="009F0218">
              <w:rPr>
                <w:spacing w:val="2"/>
              </w:rPr>
              <w:t>n</w:t>
            </w:r>
            <w:r w:rsidRPr="009F0218">
              <w:rPr>
                <w:spacing w:val="-1"/>
              </w:rPr>
              <w:t>i</w:t>
            </w:r>
            <w:r w:rsidRPr="009F0218">
              <w:rPr>
                <w:spacing w:val="3"/>
              </w:rPr>
              <w:t>k</w:t>
            </w:r>
            <w:r w:rsidRPr="009F0218">
              <w:t>a p</w:t>
            </w:r>
            <w:r w:rsidRPr="009F0218">
              <w:rPr>
                <w:spacing w:val="3"/>
              </w:rPr>
              <w:t>r</w:t>
            </w:r>
            <w:r w:rsidRPr="009F0218">
              <w:rPr>
                <w:spacing w:val="1"/>
              </w:rPr>
              <w:t>z</w:t>
            </w:r>
            <w:r w:rsidRPr="009F0218">
              <w:rPr>
                <w:spacing w:val="-4"/>
              </w:rPr>
              <w:t>y</w:t>
            </w:r>
            <w:r w:rsidRPr="009F0218">
              <w:t>p</w:t>
            </w:r>
            <w:r w:rsidRPr="009F0218">
              <w:rPr>
                <w:spacing w:val="1"/>
              </w:rPr>
              <w:t>a</w:t>
            </w:r>
            <w:r w:rsidRPr="009F0218">
              <w:t>da 5</w:t>
            </w:r>
            <w:r w:rsidRPr="009F0218">
              <w:rPr>
                <w:spacing w:val="35"/>
              </w:rPr>
              <w:t xml:space="preserve"> </w:t>
            </w:r>
            <w:r w:rsidRPr="009F0218">
              <w:t>o</w:t>
            </w:r>
            <w:r w:rsidRPr="009F0218">
              <w:rPr>
                <w:spacing w:val="1"/>
              </w:rPr>
              <w:t>s</w:t>
            </w:r>
            <w:r w:rsidRPr="009F0218">
              <w:rPr>
                <w:spacing w:val="2"/>
              </w:rPr>
              <w:t>ó</w:t>
            </w:r>
            <w:r w:rsidRPr="009F0218">
              <w:t>b z</w:t>
            </w:r>
            <w:r w:rsidRPr="009F0218">
              <w:rPr>
                <w:spacing w:val="-2"/>
              </w:rPr>
              <w:t xml:space="preserve"> </w:t>
            </w:r>
            <w:r w:rsidRPr="009F0218">
              <w:rPr>
                <w:spacing w:val="2"/>
              </w:rPr>
              <w:t>n</w:t>
            </w:r>
            <w:r w:rsidRPr="009F0218">
              <w:rPr>
                <w:spacing w:val="-1"/>
              </w:rPr>
              <w:t>i</w:t>
            </w:r>
            <w:r w:rsidRPr="009F0218">
              <w:t>e</w:t>
            </w:r>
            <w:r w:rsidRPr="009F0218">
              <w:rPr>
                <w:spacing w:val="1"/>
              </w:rPr>
              <w:t>p</w:t>
            </w:r>
            <w:r w:rsidRPr="009F0218">
              <w:t>e</w:t>
            </w:r>
            <w:r w:rsidRPr="009F0218">
              <w:rPr>
                <w:spacing w:val="1"/>
              </w:rPr>
              <w:t>ł</w:t>
            </w:r>
            <w:r w:rsidRPr="009F0218">
              <w:t>n</w:t>
            </w:r>
            <w:r w:rsidRPr="009F0218">
              <w:rPr>
                <w:spacing w:val="-1"/>
              </w:rPr>
              <w:t>o</w:t>
            </w:r>
            <w:r w:rsidRPr="009F0218">
              <w:rPr>
                <w:spacing w:val="1"/>
              </w:rPr>
              <w:t>s</w:t>
            </w:r>
            <w:r w:rsidRPr="009F0218">
              <w:t>pr</w:t>
            </w:r>
            <w:r w:rsidRPr="009F0218">
              <w:rPr>
                <w:spacing w:val="2"/>
              </w:rPr>
              <w:t>a</w:t>
            </w:r>
            <w:r w:rsidRPr="009F0218">
              <w:t>wnoś</w:t>
            </w:r>
            <w:r w:rsidRPr="009F0218">
              <w:rPr>
                <w:spacing w:val="1"/>
              </w:rPr>
              <w:t>c</w:t>
            </w:r>
            <w:r w:rsidRPr="009F0218">
              <w:rPr>
                <w:spacing w:val="-1"/>
              </w:rPr>
              <w:t>i</w:t>
            </w:r>
            <w:r w:rsidRPr="009F0218">
              <w:t>ą</w:t>
            </w:r>
            <w:r w:rsidRPr="009F0218">
              <w:rPr>
                <w:spacing w:val="-15"/>
              </w:rPr>
              <w:t xml:space="preserve"> </w:t>
            </w:r>
            <w:r>
              <w:sym w:font="Symbol" w:char="F02D"/>
            </w:r>
            <w:r w:rsidRPr="009F0218">
              <w:rPr>
                <w:spacing w:val="-1"/>
              </w:rPr>
              <w:t xml:space="preserve"> </w:t>
            </w:r>
            <w:r w:rsidRPr="009F0218">
              <w:rPr>
                <w:spacing w:val="3"/>
              </w:rPr>
              <w:t>c</w:t>
            </w:r>
            <w:r w:rsidRPr="009F0218">
              <w:rPr>
                <w:spacing w:val="-1"/>
              </w:rPr>
              <w:t>z</w:t>
            </w:r>
            <w:r w:rsidRPr="009F0218">
              <w:t>ę</w:t>
            </w:r>
            <w:r w:rsidRPr="009F0218">
              <w:rPr>
                <w:spacing w:val="1"/>
              </w:rPr>
              <w:t>s</w:t>
            </w:r>
            <w:r w:rsidRPr="009F0218">
              <w:t>to</w:t>
            </w:r>
            <w:r w:rsidRPr="009F0218">
              <w:rPr>
                <w:spacing w:val="-5"/>
              </w:rPr>
              <w:t xml:space="preserve"> </w:t>
            </w:r>
            <w:r w:rsidRPr="009F0218">
              <w:rPr>
                <w:spacing w:val="-4"/>
              </w:rPr>
              <w:t>z</w:t>
            </w:r>
            <w:r w:rsidRPr="009F0218">
              <w:rPr>
                <w:spacing w:val="3"/>
              </w:rPr>
              <w:t>r</w:t>
            </w:r>
            <w:r w:rsidRPr="009F0218">
              <w:rPr>
                <w:spacing w:val="2"/>
              </w:rPr>
              <w:t>ó</w:t>
            </w:r>
            <w:r w:rsidRPr="009F0218">
              <w:rPr>
                <w:spacing w:val="-1"/>
              </w:rPr>
              <w:t>ż</w:t>
            </w:r>
            <w:r w:rsidRPr="009F0218">
              <w:t>n</w:t>
            </w:r>
            <w:r w:rsidRPr="009F0218">
              <w:rPr>
                <w:spacing w:val="-1"/>
              </w:rPr>
              <w:t>i</w:t>
            </w:r>
            <w:r w:rsidRPr="009F0218">
              <w:rPr>
                <w:spacing w:val="1"/>
              </w:rPr>
              <w:t>c</w:t>
            </w:r>
            <w:r w:rsidRPr="009F0218">
              <w:rPr>
                <w:spacing w:val="2"/>
              </w:rPr>
              <w:t>o</w:t>
            </w:r>
            <w:r w:rsidRPr="009F0218">
              <w:t>wa</w:t>
            </w:r>
            <w:r w:rsidRPr="009F0218">
              <w:rPr>
                <w:spacing w:val="4"/>
              </w:rPr>
              <w:t>n</w:t>
            </w:r>
            <w:r w:rsidRPr="009F0218">
              <w:rPr>
                <w:spacing w:val="-6"/>
              </w:rPr>
              <w:t>y</w:t>
            </w:r>
            <w:r w:rsidRPr="009F0218">
              <w:rPr>
                <w:spacing w:val="3"/>
              </w:rPr>
              <w:t>c</w:t>
            </w:r>
            <w:r w:rsidRPr="009F0218">
              <w:t>h</w:t>
            </w:r>
            <w:r w:rsidRPr="009F0218">
              <w:rPr>
                <w:spacing w:val="-14"/>
              </w:rPr>
              <w:t xml:space="preserve"> </w:t>
            </w:r>
            <w:r w:rsidRPr="009F0218">
              <w:rPr>
                <w:spacing w:val="1"/>
              </w:rPr>
              <w:t>p</w:t>
            </w:r>
            <w:r w:rsidRPr="009F0218">
              <w:t>od</w:t>
            </w:r>
            <w:r w:rsidRPr="009F0218">
              <w:rPr>
                <w:spacing w:val="-2"/>
              </w:rPr>
              <w:t xml:space="preserve"> </w:t>
            </w:r>
            <w:r w:rsidRPr="009F0218">
              <w:t>w</w:t>
            </w:r>
            <w:r w:rsidRPr="009F0218">
              <w:rPr>
                <w:spacing w:val="-1"/>
              </w:rPr>
              <w:t>z</w:t>
            </w:r>
            <w:r w:rsidRPr="009F0218">
              <w:rPr>
                <w:spacing w:val="2"/>
              </w:rPr>
              <w:t>g</w:t>
            </w:r>
            <w:r w:rsidRPr="009F0218">
              <w:rPr>
                <w:spacing w:val="-1"/>
              </w:rPr>
              <w:t>l</w:t>
            </w:r>
            <w:r w:rsidRPr="009F0218">
              <w:t>ę</w:t>
            </w:r>
            <w:r w:rsidRPr="009F0218">
              <w:rPr>
                <w:spacing w:val="1"/>
              </w:rPr>
              <w:t>d</w:t>
            </w:r>
            <w:r w:rsidRPr="009F0218">
              <w:t>em</w:t>
            </w:r>
            <w:r w:rsidRPr="009F0218">
              <w:rPr>
                <w:spacing w:val="-5"/>
              </w:rPr>
              <w:t xml:space="preserve"> </w:t>
            </w:r>
            <w:r w:rsidRPr="009F0218">
              <w:t>o</w:t>
            </w:r>
            <w:r w:rsidRPr="009F0218">
              <w:rPr>
                <w:spacing w:val="-1"/>
              </w:rPr>
              <w:t>g</w:t>
            </w:r>
            <w:r w:rsidRPr="009F0218">
              <w:rPr>
                <w:spacing w:val="1"/>
              </w:rPr>
              <w:t>r</w:t>
            </w:r>
            <w:r w:rsidRPr="009F0218">
              <w:t>a</w:t>
            </w:r>
            <w:r w:rsidRPr="009F0218">
              <w:rPr>
                <w:spacing w:val="-1"/>
              </w:rPr>
              <w:t>ni</w:t>
            </w:r>
            <w:r w:rsidRPr="009F0218">
              <w:rPr>
                <w:spacing w:val="3"/>
              </w:rPr>
              <w:t>c</w:t>
            </w:r>
            <w:r w:rsidRPr="009F0218">
              <w:rPr>
                <w:spacing w:val="-1"/>
              </w:rPr>
              <w:t>z</w:t>
            </w:r>
            <w:r w:rsidRPr="009F0218">
              <w:t>eń</w:t>
            </w:r>
            <w:r w:rsidRPr="009F0218">
              <w:rPr>
                <w:spacing w:val="-11"/>
              </w:rPr>
              <w:t xml:space="preserve"> </w:t>
            </w:r>
            <w:r w:rsidRPr="009F0218">
              <w:rPr>
                <w:spacing w:val="3"/>
              </w:rPr>
              <w:t>c</w:t>
            </w:r>
            <w:r w:rsidRPr="009F0218">
              <w:rPr>
                <w:spacing w:val="1"/>
              </w:rPr>
              <w:t>z</w:t>
            </w:r>
            <w:r w:rsidRPr="009F0218">
              <w:t>y</w:t>
            </w:r>
            <w:r w:rsidRPr="009F0218">
              <w:rPr>
                <w:spacing w:val="-5"/>
              </w:rPr>
              <w:t xml:space="preserve"> </w:t>
            </w:r>
            <w:r w:rsidRPr="009F0218">
              <w:t>t</w:t>
            </w:r>
            <w:r w:rsidRPr="009F0218">
              <w:rPr>
                <w:spacing w:val="2"/>
              </w:rPr>
              <w:t>e</w:t>
            </w:r>
            <w:r w:rsidRPr="009F0218">
              <w:t>ż</w:t>
            </w:r>
            <w:r w:rsidRPr="009F0218">
              <w:rPr>
                <w:spacing w:val="-4"/>
              </w:rPr>
              <w:t xml:space="preserve"> </w:t>
            </w:r>
            <w:r w:rsidRPr="009F0218">
              <w:rPr>
                <w:spacing w:val="2"/>
              </w:rPr>
              <w:t>po</w:t>
            </w:r>
            <w:r w:rsidRPr="009F0218">
              <w:rPr>
                <w:spacing w:val="-1"/>
              </w:rPr>
              <w:t>zi</w:t>
            </w:r>
            <w:r w:rsidRPr="009F0218">
              <w:t>o</w:t>
            </w:r>
            <w:r w:rsidRPr="009F0218">
              <w:rPr>
                <w:spacing w:val="4"/>
              </w:rPr>
              <w:t>m</w:t>
            </w:r>
            <w:r w:rsidRPr="009F0218">
              <w:t>u</w:t>
            </w:r>
            <w:r w:rsidRPr="009F0218">
              <w:rPr>
                <w:spacing w:val="-8"/>
              </w:rPr>
              <w:t xml:space="preserve"> </w:t>
            </w:r>
            <w:r w:rsidRPr="009F0218">
              <w:rPr>
                <w:spacing w:val="1"/>
              </w:rPr>
              <w:t>f</w:t>
            </w:r>
            <w:r w:rsidRPr="009F0218">
              <w:t>u</w:t>
            </w:r>
            <w:r w:rsidRPr="009F0218">
              <w:rPr>
                <w:spacing w:val="-1"/>
              </w:rPr>
              <w:t>n</w:t>
            </w:r>
            <w:r w:rsidRPr="009F0218">
              <w:rPr>
                <w:spacing w:val="1"/>
              </w:rPr>
              <w:t>kcj</w:t>
            </w:r>
            <w:r w:rsidRPr="009F0218">
              <w:t>o</w:t>
            </w:r>
            <w:r w:rsidRPr="009F0218">
              <w:rPr>
                <w:spacing w:val="-1"/>
              </w:rPr>
              <w:t>n</w:t>
            </w:r>
            <w:r w:rsidRPr="009F0218">
              <w:t>o</w:t>
            </w:r>
            <w:r w:rsidRPr="009F0218">
              <w:rPr>
                <w:spacing w:val="-3"/>
              </w:rPr>
              <w:t>w</w:t>
            </w:r>
            <w:r w:rsidRPr="009F0218">
              <w:rPr>
                <w:spacing w:val="2"/>
              </w:rPr>
              <w:t>a</w:t>
            </w:r>
            <w:r w:rsidRPr="009F0218">
              <w:t>n</w:t>
            </w:r>
            <w:r w:rsidRPr="009F0218">
              <w:rPr>
                <w:spacing w:val="1"/>
              </w:rPr>
              <w:t>i</w:t>
            </w:r>
            <w:r w:rsidRPr="009F0218">
              <w:t>a.</w:t>
            </w:r>
            <w:r w:rsidRPr="009F0218">
              <w:rPr>
                <w:spacing w:val="-13"/>
              </w:rPr>
              <w:t xml:space="preserve"> </w:t>
            </w:r>
            <w:r w:rsidRPr="009F0218">
              <w:rPr>
                <w:spacing w:val="1"/>
              </w:rPr>
              <w:t>J</w:t>
            </w:r>
            <w:r w:rsidRPr="009F0218">
              <w:rPr>
                <w:spacing w:val="2"/>
              </w:rPr>
              <w:t>e</w:t>
            </w:r>
            <w:r w:rsidRPr="009F0218">
              <w:rPr>
                <w:spacing w:val="-4"/>
              </w:rPr>
              <w:t>ż</w:t>
            </w:r>
            <w:r w:rsidRPr="009F0218">
              <w:rPr>
                <w:spacing w:val="2"/>
              </w:rPr>
              <w:t>e</w:t>
            </w:r>
            <w:r w:rsidRPr="009F0218">
              <w:rPr>
                <w:spacing w:val="-1"/>
              </w:rPr>
              <w:t>l</w:t>
            </w:r>
            <w:r w:rsidRPr="009F0218">
              <w:t>i</w:t>
            </w:r>
            <w:r w:rsidRPr="009F0218">
              <w:rPr>
                <w:spacing w:val="-2"/>
              </w:rPr>
              <w:t xml:space="preserve"> </w:t>
            </w:r>
            <w:r w:rsidRPr="009F0218">
              <w:t>w ta</w:t>
            </w:r>
            <w:r w:rsidRPr="009F0218">
              <w:rPr>
                <w:spacing w:val="3"/>
              </w:rPr>
              <w:t>k</w:t>
            </w:r>
            <w:r w:rsidRPr="009F0218">
              <w:rPr>
                <w:spacing w:val="-1"/>
              </w:rPr>
              <w:t>i</w:t>
            </w:r>
            <w:r w:rsidRPr="009F0218">
              <w:t>ej</w:t>
            </w:r>
            <w:r w:rsidRPr="009F0218">
              <w:rPr>
                <w:spacing w:val="8"/>
              </w:rPr>
              <w:t xml:space="preserve"> </w:t>
            </w:r>
            <w:r w:rsidRPr="009F0218">
              <w:t>grup</w:t>
            </w:r>
            <w:r w:rsidRPr="009F0218">
              <w:rPr>
                <w:spacing w:val="-1"/>
              </w:rPr>
              <w:t>i</w:t>
            </w:r>
            <w:r w:rsidRPr="009F0218">
              <w:t>e</w:t>
            </w:r>
            <w:r w:rsidRPr="009F0218">
              <w:rPr>
                <w:spacing w:val="8"/>
              </w:rPr>
              <w:t xml:space="preserve"> </w:t>
            </w:r>
            <w:r w:rsidRPr="009F0218">
              <w:rPr>
                <w:spacing w:val="-1"/>
              </w:rPr>
              <w:t>z</w:t>
            </w:r>
            <w:r w:rsidRPr="009F0218">
              <w:t>n</w:t>
            </w:r>
            <w:r w:rsidRPr="009F0218">
              <w:rPr>
                <w:spacing w:val="-1"/>
              </w:rPr>
              <w:t>a</w:t>
            </w:r>
            <w:r w:rsidRPr="009F0218">
              <w:rPr>
                <w:spacing w:val="1"/>
              </w:rPr>
              <w:t>j</w:t>
            </w:r>
            <w:r w:rsidRPr="009F0218">
              <w:rPr>
                <w:spacing w:val="2"/>
              </w:rPr>
              <w:t>d</w:t>
            </w:r>
            <w:r w:rsidRPr="009F0218">
              <w:rPr>
                <w:spacing w:val="-1"/>
              </w:rPr>
              <w:t>zi</w:t>
            </w:r>
            <w:r w:rsidRPr="009F0218">
              <w:t>e</w:t>
            </w:r>
            <w:r w:rsidRPr="009F0218">
              <w:rPr>
                <w:spacing w:val="4"/>
              </w:rPr>
              <w:t xml:space="preserve"> </w:t>
            </w:r>
            <w:r w:rsidRPr="009F0218">
              <w:rPr>
                <w:spacing w:val="1"/>
              </w:rPr>
              <w:t>si</w:t>
            </w:r>
            <w:r w:rsidRPr="009F0218">
              <w:t>ę</w:t>
            </w:r>
            <w:r w:rsidRPr="009F0218">
              <w:rPr>
                <w:spacing w:val="11"/>
              </w:rPr>
              <w:t xml:space="preserve"> </w:t>
            </w:r>
            <w:r w:rsidRPr="009F0218">
              <w:t>o</w:t>
            </w:r>
            <w:r w:rsidRPr="009F0218">
              <w:rPr>
                <w:spacing w:val="1"/>
              </w:rPr>
              <w:t>s</w:t>
            </w:r>
            <w:r w:rsidRPr="009F0218">
              <w:t>o</w:t>
            </w:r>
            <w:r w:rsidRPr="009F0218">
              <w:rPr>
                <w:spacing w:val="-1"/>
              </w:rPr>
              <w:t>b</w:t>
            </w:r>
            <w:r w:rsidRPr="009F0218">
              <w:t>a</w:t>
            </w:r>
            <w:r w:rsidRPr="009F0218">
              <w:rPr>
                <w:spacing w:val="8"/>
              </w:rPr>
              <w:t xml:space="preserve"> </w:t>
            </w:r>
            <w:r>
              <w:rPr>
                <w:spacing w:val="8"/>
              </w:rPr>
              <w:t xml:space="preserve">                      </w:t>
            </w:r>
            <w:r w:rsidRPr="009F0218">
              <w:t>z</w:t>
            </w:r>
            <w:r w:rsidRPr="009F0218">
              <w:rPr>
                <w:spacing w:val="9"/>
              </w:rPr>
              <w:t xml:space="preserve"> </w:t>
            </w:r>
            <w:r w:rsidRPr="009F0218">
              <w:t>w</w:t>
            </w:r>
            <w:r w:rsidRPr="009F0218">
              <w:rPr>
                <w:spacing w:val="-1"/>
              </w:rPr>
              <w:t>i</w:t>
            </w:r>
            <w:r w:rsidRPr="009F0218">
              <w:t>ę</w:t>
            </w:r>
            <w:r w:rsidRPr="009F0218">
              <w:rPr>
                <w:spacing w:val="3"/>
              </w:rPr>
              <w:t>k</w:t>
            </w:r>
            <w:r w:rsidRPr="009F0218">
              <w:rPr>
                <w:spacing w:val="1"/>
              </w:rPr>
              <w:t>sz</w:t>
            </w:r>
            <w:r w:rsidRPr="009F0218">
              <w:rPr>
                <w:spacing w:val="-6"/>
              </w:rPr>
              <w:t>y</w:t>
            </w:r>
            <w:r w:rsidRPr="009F0218">
              <w:rPr>
                <w:spacing w:val="4"/>
              </w:rPr>
              <w:t>m</w:t>
            </w:r>
            <w:r w:rsidRPr="009F0218">
              <w:t>i</w:t>
            </w:r>
            <w:r w:rsidRPr="009F0218">
              <w:rPr>
                <w:spacing w:val="1"/>
              </w:rPr>
              <w:t xml:space="preserve"> </w:t>
            </w:r>
            <w:r w:rsidRPr="009F0218">
              <w:t>p</w:t>
            </w:r>
            <w:r w:rsidRPr="009F0218">
              <w:rPr>
                <w:spacing w:val="1"/>
              </w:rPr>
              <w:t>o</w:t>
            </w:r>
            <w:r w:rsidRPr="009F0218">
              <w:t>t</w:t>
            </w:r>
            <w:r w:rsidRPr="009F0218">
              <w:rPr>
                <w:spacing w:val="3"/>
              </w:rPr>
              <w:t>r</w:t>
            </w:r>
            <w:r w:rsidRPr="009F0218">
              <w:rPr>
                <w:spacing w:val="-4"/>
              </w:rPr>
              <w:t>z</w:t>
            </w:r>
            <w:r w:rsidRPr="009F0218">
              <w:rPr>
                <w:spacing w:val="2"/>
              </w:rPr>
              <w:t>e</w:t>
            </w:r>
            <w:r w:rsidRPr="009F0218">
              <w:t>b</w:t>
            </w:r>
            <w:r w:rsidRPr="009F0218">
              <w:rPr>
                <w:spacing w:val="-1"/>
              </w:rPr>
              <w:t>a</w:t>
            </w:r>
            <w:r w:rsidRPr="009F0218">
              <w:rPr>
                <w:spacing w:val="4"/>
              </w:rPr>
              <w:t>m</w:t>
            </w:r>
            <w:r w:rsidRPr="009F0218">
              <w:rPr>
                <w:spacing w:val="-1"/>
              </w:rPr>
              <w:t>i</w:t>
            </w:r>
            <w:r w:rsidRPr="009F0218">
              <w:t>,</w:t>
            </w:r>
            <w:r w:rsidRPr="009F0218">
              <w:rPr>
                <w:spacing w:val="1"/>
              </w:rPr>
              <w:t xml:space="preserve"> </w:t>
            </w:r>
            <w:r w:rsidRPr="009F0218">
              <w:t>to</w:t>
            </w:r>
            <w:r w:rsidRPr="009F0218">
              <w:rPr>
                <w:spacing w:val="7"/>
              </w:rPr>
              <w:t xml:space="preserve"> </w:t>
            </w:r>
            <w:r w:rsidRPr="009F0218">
              <w:rPr>
                <w:spacing w:val="4"/>
              </w:rPr>
              <w:t>m</w:t>
            </w:r>
            <w:r w:rsidRPr="009F0218">
              <w:t>o</w:t>
            </w:r>
            <w:r w:rsidRPr="009F0218">
              <w:rPr>
                <w:spacing w:val="-2"/>
              </w:rPr>
              <w:t>ż</w:t>
            </w:r>
            <w:r w:rsidRPr="009F0218">
              <w:t>e</w:t>
            </w:r>
            <w:r w:rsidRPr="009F0218">
              <w:rPr>
                <w:spacing w:val="6"/>
              </w:rPr>
              <w:t xml:space="preserve"> </w:t>
            </w:r>
            <w:r w:rsidRPr="009F0218">
              <w:rPr>
                <w:spacing w:val="4"/>
              </w:rPr>
              <w:t>m</w:t>
            </w:r>
            <w:r w:rsidRPr="009F0218">
              <w:rPr>
                <w:spacing w:val="-1"/>
              </w:rPr>
              <w:t>i</w:t>
            </w:r>
            <w:r w:rsidRPr="009F0218">
              <w:t>eć</w:t>
            </w:r>
            <w:r w:rsidRPr="009F0218">
              <w:rPr>
                <w:spacing w:val="8"/>
              </w:rPr>
              <w:t xml:space="preserve"> </w:t>
            </w:r>
            <w:r w:rsidRPr="009F0218">
              <w:t>tru</w:t>
            </w:r>
            <w:r w:rsidRPr="009F0218">
              <w:rPr>
                <w:spacing w:val="-1"/>
              </w:rPr>
              <w:t>d</w:t>
            </w:r>
            <w:r w:rsidRPr="009F0218">
              <w:t>n</w:t>
            </w:r>
            <w:r w:rsidRPr="009F0218">
              <w:rPr>
                <w:spacing w:val="-1"/>
              </w:rPr>
              <w:t>o</w:t>
            </w:r>
            <w:r w:rsidRPr="009F0218">
              <w:rPr>
                <w:spacing w:val="1"/>
              </w:rPr>
              <w:t>śc</w:t>
            </w:r>
            <w:r w:rsidRPr="009F0218">
              <w:t>i</w:t>
            </w:r>
            <w:r w:rsidRPr="009F0218">
              <w:rPr>
                <w:spacing w:val="2"/>
              </w:rPr>
              <w:t xml:space="preserve"> </w:t>
            </w:r>
            <w:r>
              <w:rPr>
                <w:spacing w:val="2"/>
              </w:rPr>
              <w:t xml:space="preserve">                               </w:t>
            </w:r>
            <w:r w:rsidRPr="009F0218">
              <w:t>w</w:t>
            </w:r>
            <w:r w:rsidRPr="009F0218">
              <w:rPr>
                <w:spacing w:val="10"/>
              </w:rPr>
              <w:t xml:space="preserve"> </w:t>
            </w:r>
            <w:r w:rsidRPr="009F0218">
              <w:t>p</w:t>
            </w:r>
            <w:r w:rsidRPr="009F0218">
              <w:rPr>
                <w:spacing w:val="-1"/>
              </w:rPr>
              <w:t>o</w:t>
            </w:r>
            <w:r w:rsidRPr="009F0218">
              <w:rPr>
                <w:spacing w:val="2"/>
              </w:rPr>
              <w:t>d</w:t>
            </w:r>
            <w:r w:rsidRPr="009F0218">
              <w:t>n</w:t>
            </w:r>
            <w:r w:rsidRPr="009F0218">
              <w:rPr>
                <w:spacing w:val="-1"/>
              </w:rPr>
              <w:t>o</w:t>
            </w:r>
            <w:r w:rsidRPr="009F0218">
              <w:rPr>
                <w:spacing w:val="3"/>
              </w:rPr>
              <w:t>s</w:t>
            </w:r>
            <w:r w:rsidRPr="009F0218">
              <w:rPr>
                <w:spacing w:val="-1"/>
              </w:rPr>
              <w:t>z</w:t>
            </w:r>
            <w:r w:rsidRPr="009F0218">
              <w:t>e</w:t>
            </w:r>
            <w:r w:rsidRPr="009F0218">
              <w:rPr>
                <w:spacing w:val="1"/>
              </w:rPr>
              <w:t>n</w:t>
            </w:r>
            <w:r w:rsidRPr="009F0218">
              <w:rPr>
                <w:spacing w:val="-1"/>
              </w:rPr>
              <w:t>i</w:t>
            </w:r>
            <w:r w:rsidRPr="009F0218">
              <w:t xml:space="preserve">u </w:t>
            </w:r>
            <w:r w:rsidRPr="009F0218">
              <w:rPr>
                <w:spacing w:val="3"/>
              </w:rPr>
              <w:t>k</w:t>
            </w:r>
            <w:r w:rsidRPr="009F0218">
              <w:rPr>
                <w:spacing w:val="-3"/>
              </w:rPr>
              <w:t>o</w:t>
            </w:r>
            <w:r w:rsidRPr="009F0218">
              <w:rPr>
                <w:spacing w:val="2"/>
              </w:rPr>
              <w:t>m</w:t>
            </w:r>
            <w:r w:rsidRPr="009F0218">
              <w:t>p</w:t>
            </w:r>
            <w:r w:rsidRPr="009F0218">
              <w:rPr>
                <w:spacing w:val="-1"/>
              </w:rPr>
              <w:t>e</w:t>
            </w:r>
            <w:r w:rsidRPr="009F0218">
              <w:t>t</w:t>
            </w:r>
            <w:r w:rsidRPr="009F0218">
              <w:rPr>
                <w:spacing w:val="2"/>
              </w:rPr>
              <w:t>e</w:t>
            </w:r>
            <w:r w:rsidRPr="009F0218">
              <w:t>n</w:t>
            </w:r>
            <w:r w:rsidRPr="009F0218">
              <w:rPr>
                <w:spacing w:val="1"/>
              </w:rPr>
              <w:t>cj</w:t>
            </w:r>
            <w:r w:rsidRPr="009F0218">
              <w:t xml:space="preserve">i </w:t>
            </w:r>
            <w:r w:rsidRPr="009F0218">
              <w:rPr>
                <w:spacing w:val="1"/>
              </w:rPr>
              <w:t>s</w:t>
            </w:r>
            <w:r w:rsidRPr="009F0218">
              <w:t>p</w:t>
            </w:r>
            <w:r w:rsidRPr="009F0218">
              <w:rPr>
                <w:spacing w:val="-1"/>
              </w:rPr>
              <w:t>oł</w:t>
            </w:r>
            <w:r w:rsidRPr="009F0218">
              <w:t>e</w:t>
            </w:r>
            <w:r w:rsidRPr="009F0218">
              <w:rPr>
                <w:spacing w:val="3"/>
              </w:rPr>
              <w:t>c</w:t>
            </w:r>
            <w:r w:rsidRPr="009F0218">
              <w:rPr>
                <w:spacing w:val="-1"/>
              </w:rPr>
              <w:t>z</w:t>
            </w:r>
            <w:r w:rsidRPr="009F0218">
              <w:rPr>
                <w:spacing w:val="4"/>
              </w:rPr>
              <w:t>n</w:t>
            </w:r>
            <w:r w:rsidRPr="009F0218">
              <w:rPr>
                <w:spacing w:val="-6"/>
              </w:rPr>
              <w:t>y</w:t>
            </w:r>
            <w:r w:rsidRPr="009F0218">
              <w:rPr>
                <w:spacing w:val="3"/>
              </w:rPr>
              <w:t>c</w:t>
            </w:r>
            <w:r w:rsidRPr="009F0218">
              <w:t>h</w:t>
            </w:r>
            <w:r w:rsidRPr="009F0218">
              <w:rPr>
                <w:spacing w:val="14"/>
              </w:rPr>
              <w:t xml:space="preserve"> </w:t>
            </w:r>
            <w:r w:rsidRPr="009F0218">
              <w:t>i</w:t>
            </w:r>
            <w:r w:rsidRPr="009F0218">
              <w:rPr>
                <w:spacing w:val="27"/>
              </w:rPr>
              <w:t xml:space="preserve"> </w:t>
            </w:r>
            <w:r w:rsidRPr="009F0218">
              <w:rPr>
                <w:spacing w:val="-4"/>
              </w:rPr>
              <w:t>z</w:t>
            </w:r>
            <w:r w:rsidRPr="009F0218">
              <w:rPr>
                <w:spacing w:val="2"/>
              </w:rPr>
              <w:t>a</w:t>
            </w:r>
            <w:r w:rsidRPr="009F0218">
              <w:t>wo</w:t>
            </w:r>
            <w:r w:rsidRPr="009F0218">
              <w:rPr>
                <w:spacing w:val="2"/>
              </w:rPr>
              <w:t>dow</w:t>
            </w:r>
            <w:r w:rsidRPr="009F0218">
              <w:rPr>
                <w:spacing w:val="-6"/>
              </w:rPr>
              <w:t>y</w:t>
            </w:r>
            <w:r w:rsidRPr="009F0218">
              <w:rPr>
                <w:spacing w:val="3"/>
              </w:rPr>
              <w:t>c</w:t>
            </w:r>
            <w:r>
              <w:t>h</w:t>
            </w:r>
            <w:r w:rsidRPr="009F0218">
              <w:rPr>
                <w:spacing w:val="42"/>
              </w:rPr>
              <w:t xml:space="preserve"> </w:t>
            </w:r>
            <w:r w:rsidRPr="009F0218">
              <w:t>i</w:t>
            </w:r>
            <w:r w:rsidRPr="009F0218">
              <w:rPr>
                <w:spacing w:val="25"/>
              </w:rPr>
              <w:t xml:space="preserve"> </w:t>
            </w:r>
            <w:r w:rsidRPr="009F0218">
              <w:t>n</w:t>
            </w:r>
            <w:r w:rsidRPr="009F0218">
              <w:rPr>
                <w:spacing w:val="-1"/>
              </w:rPr>
              <w:t>i</w:t>
            </w:r>
            <w:r w:rsidRPr="009F0218">
              <w:t>e</w:t>
            </w:r>
            <w:r w:rsidRPr="009F0218">
              <w:rPr>
                <w:spacing w:val="22"/>
              </w:rPr>
              <w:t xml:space="preserve"> </w:t>
            </w:r>
            <w:r w:rsidRPr="009F0218">
              <w:t>n</w:t>
            </w:r>
            <w:r w:rsidRPr="009F0218">
              <w:rPr>
                <w:spacing w:val="-1"/>
              </w:rPr>
              <w:t>a</w:t>
            </w:r>
            <w:r w:rsidRPr="009F0218">
              <w:rPr>
                <w:spacing w:val="2"/>
              </w:rPr>
              <w:t>dą</w:t>
            </w:r>
            <w:r w:rsidRPr="009F0218">
              <w:rPr>
                <w:spacing w:val="-1"/>
              </w:rPr>
              <w:t>ż</w:t>
            </w:r>
            <w:r w:rsidRPr="009F0218">
              <w:t>ać</w:t>
            </w:r>
            <w:r w:rsidRPr="009F0218">
              <w:rPr>
                <w:spacing w:val="21"/>
              </w:rPr>
              <w:t xml:space="preserve"> </w:t>
            </w:r>
            <w:r w:rsidRPr="009F0218">
              <w:rPr>
                <w:spacing w:val="-4"/>
              </w:rPr>
              <w:t>z</w:t>
            </w:r>
            <w:r w:rsidRPr="009F0218">
              <w:t>a</w:t>
            </w:r>
            <w:r w:rsidRPr="009F0218">
              <w:rPr>
                <w:spacing w:val="23"/>
              </w:rPr>
              <w:t xml:space="preserve"> </w:t>
            </w:r>
            <w:r w:rsidRPr="009F0218">
              <w:rPr>
                <w:spacing w:val="2"/>
              </w:rPr>
              <w:t>po</w:t>
            </w:r>
            <w:r w:rsidRPr="009F0218">
              <w:rPr>
                <w:spacing w:val="-1"/>
              </w:rPr>
              <w:t>z</w:t>
            </w:r>
            <w:r w:rsidRPr="009F0218">
              <w:t>o</w:t>
            </w:r>
            <w:r w:rsidRPr="009F0218">
              <w:rPr>
                <w:spacing w:val="1"/>
              </w:rPr>
              <w:t>s</w:t>
            </w:r>
            <w:r w:rsidRPr="009F0218">
              <w:t>ta</w:t>
            </w:r>
            <w:r w:rsidRPr="009F0218">
              <w:rPr>
                <w:spacing w:val="3"/>
              </w:rPr>
              <w:t>ł</w:t>
            </w:r>
            <w:r w:rsidRPr="009F0218">
              <w:rPr>
                <w:spacing w:val="-6"/>
              </w:rPr>
              <w:t>y</w:t>
            </w:r>
            <w:r w:rsidRPr="009F0218">
              <w:rPr>
                <w:spacing w:val="4"/>
              </w:rPr>
              <w:t>m</w:t>
            </w:r>
            <w:r w:rsidRPr="009F0218">
              <w:t>i</w:t>
            </w:r>
            <w:r w:rsidRPr="009F0218">
              <w:rPr>
                <w:spacing w:val="14"/>
              </w:rPr>
              <w:t xml:space="preserve"> </w:t>
            </w:r>
            <w:r w:rsidRPr="009F0218">
              <w:t>u</w:t>
            </w:r>
            <w:r w:rsidRPr="009F0218">
              <w:rPr>
                <w:spacing w:val="3"/>
              </w:rPr>
              <w:t>c</w:t>
            </w:r>
            <w:r w:rsidRPr="009F0218">
              <w:rPr>
                <w:spacing w:val="-4"/>
              </w:rPr>
              <w:t>z</w:t>
            </w:r>
            <w:r w:rsidRPr="009F0218">
              <w:t>e</w:t>
            </w:r>
            <w:r w:rsidRPr="009F0218">
              <w:rPr>
                <w:spacing w:val="1"/>
              </w:rPr>
              <w:t>s</w:t>
            </w:r>
            <w:r w:rsidRPr="009F0218">
              <w:t>t</w:t>
            </w:r>
            <w:r w:rsidRPr="009F0218">
              <w:rPr>
                <w:spacing w:val="2"/>
              </w:rPr>
              <w:t>n</w:t>
            </w:r>
            <w:r w:rsidRPr="009F0218">
              <w:rPr>
                <w:spacing w:val="6"/>
              </w:rPr>
              <w:t>i</w:t>
            </w:r>
            <w:r w:rsidRPr="009F0218">
              <w:rPr>
                <w:spacing w:val="3"/>
              </w:rPr>
              <w:t>k</w:t>
            </w:r>
            <w:r w:rsidRPr="009F0218">
              <w:rPr>
                <w:spacing w:val="-3"/>
              </w:rPr>
              <w:t>a</w:t>
            </w:r>
            <w:r w:rsidRPr="009F0218">
              <w:rPr>
                <w:spacing w:val="4"/>
              </w:rPr>
              <w:t>m</w:t>
            </w:r>
            <w:r w:rsidRPr="009F0218">
              <w:t>i</w:t>
            </w:r>
            <w:r w:rsidRPr="009F0218">
              <w:rPr>
                <w:spacing w:val="13"/>
              </w:rPr>
              <w:t xml:space="preserve"> </w:t>
            </w:r>
            <w:r w:rsidRPr="009F0218">
              <w:t>gru</w:t>
            </w:r>
            <w:r w:rsidRPr="009F0218">
              <w:rPr>
                <w:spacing w:val="2"/>
              </w:rPr>
              <w:t>p</w:t>
            </w:r>
            <w:r w:rsidRPr="009F0218">
              <w:rPr>
                <w:spacing w:val="-4"/>
              </w:rPr>
              <w:t>y</w:t>
            </w:r>
            <w:r w:rsidRPr="009F0218">
              <w:t>.</w:t>
            </w:r>
            <w:r w:rsidRPr="009F0218">
              <w:rPr>
                <w:spacing w:val="22"/>
              </w:rPr>
              <w:t xml:space="preserve"> </w:t>
            </w:r>
            <w:r w:rsidRPr="009F0218">
              <w:t>Z</w:t>
            </w:r>
            <w:r w:rsidRPr="009F0218">
              <w:rPr>
                <w:spacing w:val="25"/>
              </w:rPr>
              <w:t xml:space="preserve"> </w:t>
            </w:r>
            <w:r w:rsidRPr="009F0218">
              <w:rPr>
                <w:spacing w:val="1"/>
              </w:rPr>
              <w:t>c</w:t>
            </w:r>
            <w:r w:rsidRPr="009F0218">
              <w:rPr>
                <w:spacing w:val="-4"/>
              </w:rPr>
              <w:t>z</w:t>
            </w:r>
            <w:r w:rsidRPr="009F0218">
              <w:t>a</w:t>
            </w:r>
            <w:r w:rsidRPr="009F0218">
              <w:rPr>
                <w:spacing w:val="1"/>
              </w:rPr>
              <w:t>s</w:t>
            </w:r>
            <w:r w:rsidRPr="009F0218">
              <w:t>em</w:t>
            </w:r>
            <w:r w:rsidRPr="009F0218">
              <w:rPr>
                <w:spacing w:val="23"/>
              </w:rPr>
              <w:t xml:space="preserve"> </w:t>
            </w:r>
            <w:r w:rsidRPr="009F0218">
              <w:rPr>
                <w:spacing w:val="1"/>
              </w:rPr>
              <w:t>j</w:t>
            </w:r>
            <w:r w:rsidRPr="009F0218">
              <w:t>ej</w:t>
            </w:r>
            <w:r w:rsidRPr="009F0218">
              <w:rPr>
                <w:spacing w:val="22"/>
              </w:rPr>
              <w:t xml:space="preserve"> </w:t>
            </w:r>
            <w:r w:rsidRPr="009F0218">
              <w:t>p</w:t>
            </w:r>
            <w:r w:rsidRPr="009F0218">
              <w:rPr>
                <w:spacing w:val="1"/>
              </w:rPr>
              <w:t>o</w:t>
            </w:r>
            <w:r w:rsidRPr="009F0218">
              <w:rPr>
                <w:spacing w:val="-4"/>
              </w:rPr>
              <w:t>z</w:t>
            </w:r>
            <w:r w:rsidRPr="009F0218">
              <w:rPr>
                <w:spacing w:val="1"/>
              </w:rPr>
              <w:t>i</w:t>
            </w:r>
            <w:r w:rsidRPr="009F0218">
              <w:t>om</w:t>
            </w:r>
            <w:r w:rsidRPr="009F0218">
              <w:rPr>
                <w:spacing w:val="21"/>
              </w:rPr>
              <w:t xml:space="preserve"> </w:t>
            </w:r>
            <w:r w:rsidRPr="009F0218">
              <w:rPr>
                <w:spacing w:val="4"/>
              </w:rPr>
              <w:t>m</w:t>
            </w:r>
            <w:r w:rsidRPr="009F0218">
              <w:t>ot</w:t>
            </w:r>
            <w:r w:rsidRPr="009F0218">
              <w:rPr>
                <w:spacing w:val="-4"/>
              </w:rPr>
              <w:t>y</w:t>
            </w:r>
            <w:r w:rsidRPr="009F0218">
              <w:t>wa</w:t>
            </w:r>
            <w:r w:rsidRPr="009F0218">
              <w:rPr>
                <w:spacing w:val="1"/>
              </w:rPr>
              <w:t>cj</w:t>
            </w:r>
            <w:r w:rsidRPr="009F0218">
              <w:t>i</w:t>
            </w:r>
            <w:r w:rsidRPr="009F0218">
              <w:rPr>
                <w:spacing w:val="16"/>
              </w:rPr>
              <w:t xml:space="preserve"> </w:t>
            </w:r>
            <w:r w:rsidRPr="009F0218">
              <w:t xml:space="preserve">do </w:t>
            </w:r>
            <w:r w:rsidRPr="009F0218">
              <w:rPr>
                <w:spacing w:val="-1"/>
              </w:rPr>
              <w:t>z</w:t>
            </w:r>
            <w:r w:rsidRPr="009F0218">
              <w:t>a</w:t>
            </w:r>
            <w:r w:rsidRPr="009F0218">
              <w:rPr>
                <w:spacing w:val="1"/>
              </w:rPr>
              <w:t>j</w:t>
            </w:r>
            <w:r w:rsidRPr="009F0218">
              <w:t>ę</w:t>
            </w:r>
            <w:r w:rsidRPr="009F0218">
              <w:rPr>
                <w:spacing w:val="1"/>
              </w:rPr>
              <w:t>ć</w:t>
            </w:r>
            <w:r w:rsidRPr="009F0218">
              <w:t>,</w:t>
            </w:r>
            <w:r w:rsidRPr="009F0218">
              <w:rPr>
                <w:spacing w:val="-3"/>
              </w:rPr>
              <w:t xml:space="preserve"> </w:t>
            </w:r>
            <w:r w:rsidRPr="009F0218">
              <w:t xml:space="preserve">a </w:t>
            </w:r>
            <w:r w:rsidRPr="009F0218">
              <w:rPr>
                <w:spacing w:val="4"/>
              </w:rPr>
              <w:t>t</w:t>
            </w:r>
            <w:r w:rsidRPr="009F0218">
              <w:rPr>
                <w:spacing w:val="-6"/>
              </w:rPr>
              <w:t>y</w:t>
            </w:r>
            <w:r w:rsidRPr="009F0218">
              <w:t>m</w:t>
            </w:r>
            <w:r w:rsidRPr="009F0218">
              <w:rPr>
                <w:spacing w:val="3"/>
              </w:rPr>
              <w:t xml:space="preserve"> </w:t>
            </w:r>
            <w:r w:rsidRPr="009F0218">
              <w:rPr>
                <w:spacing w:val="1"/>
              </w:rPr>
              <w:t>s</w:t>
            </w:r>
            <w:r w:rsidRPr="009F0218">
              <w:t>a</w:t>
            </w:r>
            <w:r w:rsidRPr="009F0218">
              <w:rPr>
                <w:spacing w:val="6"/>
              </w:rPr>
              <w:t>m</w:t>
            </w:r>
            <w:r w:rsidRPr="009F0218">
              <w:rPr>
                <w:spacing w:val="-6"/>
              </w:rPr>
              <w:t>y</w:t>
            </w:r>
            <w:r w:rsidRPr="009F0218">
              <w:t>m do</w:t>
            </w:r>
            <w:r w:rsidRPr="009F0218">
              <w:rPr>
                <w:spacing w:val="-1"/>
              </w:rPr>
              <w:t xml:space="preserve"> </w:t>
            </w:r>
            <w:r w:rsidRPr="009F0218">
              <w:rPr>
                <w:spacing w:val="-4"/>
              </w:rPr>
              <w:t>z</w:t>
            </w:r>
            <w:r w:rsidRPr="009F0218">
              <w:rPr>
                <w:spacing w:val="4"/>
              </w:rPr>
              <w:t>m</w:t>
            </w:r>
            <w:r w:rsidRPr="009F0218">
              <w:rPr>
                <w:spacing w:val="-1"/>
              </w:rPr>
              <w:t>i</w:t>
            </w:r>
            <w:r w:rsidRPr="009F0218">
              <w:t>a</w:t>
            </w:r>
            <w:r w:rsidRPr="009F0218">
              <w:rPr>
                <w:spacing w:val="1"/>
              </w:rPr>
              <w:t>n</w:t>
            </w:r>
            <w:r w:rsidRPr="009F0218">
              <w:t>y</w:t>
            </w:r>
            <w:r w:rsidRPr="009F0218">
              <w:rPr>
                <w:spacing w:val="-5"/>
              </w:rPr>
              <w:t xml:space="preserve"> </w:t>
            </w:r>
            <w:r w:rsidRPr="009F0218">
              <w:t>w</w:t>
            </w:r>
            <w:r w:rsidRPr="009F0218">
              <w:rPr>
                <w:spacing w:val="-1"/>
              </w:rPr>
              <w:t>ł</w:t>
            </w:r>
            <w:r w:rsidRPr="009F0218">
              <w:t>a</w:t>
            </w:r>
            <w:r w:rsidRPr="009F0218">
              <w:rPr>
                <w:spacing w:val="1"/>
              </w:rPr>
              <w:t>s</w:t>
            </w:r>
            <w:r w:rsidRPr="009F0218">
              <w:rPr>
                <w:spacing w:val="2"/>
              </w:rPr>
              <w:t>n</w:t>
            </w:r>
            <w:r w:rsidRPr="009F0218">
              <w:t>ej</w:t>
            </w:r>
            <w:r w:rsidRPr="009F0218">
              <w:rPr>
                <w:spacing w:val="-4"/>
              </w:rPr>
              <w:t xml:space="preserve"> </w:t>
            </w:r>
            <w:r w:rsidRPr="009F0218">
              <w:rPr>
                <w:spacing w:val="3"/>
              </w:rPr>
              <w:t>s</w:t>
            </w:r>
            <w:r w:rsidRPr="009F0218">
              <w:rPr>
                <w:spacing w:val="-4"/>
              </w:rPr>
              <w:t>y</w:t>
            </w:r>
            <w:r w:rsidRPr="009F0218">
              <w:t>t</w:t>
            </w:r>
            <w:r w:rsidRPr="009F0218">
              <w:rPr>
                <w:spacing w:val="2"/>
              </w:rPr>
              <w:t>u</w:t>
            </w:r>
            <w:r w:rsidRPr="009F0218">
              <w:t>a</w:t>
            </w:r>
            <w:r w:rsidRPr="009F0218">
              <w:rPr>
                <w:spacing w:val="1"/>
              </w:rPr>
              <w:t>cj</w:t>
            </w:r>
            <w:r w:rsidRPr="009F0218">
              <w:t>i</w:t>
            </w:r>
            <w:r w:rsidRPr="009F0218">
              <w:rPr>
                <w:spacing w:val="-4"/>
              </w:rPr>
              <w:t xml:space="preserve"> </w:t>
            </w:r>
            <w:r w:rsidRPr="009F0218">
              <w:rPr>
                <w:spacing w:val="1"/>
              </w:rPr>
              <w:t>ż</w:t>
            </w:r>
            <w:r w:rsidRPr="009F0218">
              <w:rPr>
                <w:spacing w:val="-6"/>
              </w:rPr>
              <w:t>y</w:t>
            </w:r>
            <w:r w:rsidRPr="009F0218">
              <w:rPr>
                <w:spacing w:val="3"/>
              </w:rPr>
              <w:t>c</w:t>
            </w:r>
            <w:r w:rsidRPr="009F0218">
              <w:rPr>
                <w:spacing w:val="-1"/>
              </w:rPr>
              <w:t>i</w:t>
            </w:r>
            <w:r w:rsidRPr="009F0218">
              <w:rPr>
                <w:spacing w:val="2"/>
              </w:rPr>
              <w:t>o</w:t>
            </w:r>
            <w:r w:rsidRPr="009F0218">
              <w:t>wej</w:t>
            </w:r>
            <w:r w:rsidRPr="009F0218">
              <w:rPr>
                <w:spacing w:val="-7"/>
              </w:rPr>
              <w:t xml:space="preserve"> </w:t>
            </w:r>
            <w:r w:rsidRPr="009F0218">
              <w:rPr>
                <w:spacing w:val="4"/>
              </w:rPr>
              <w:t>m</w:t>
            </w:r>
            <w:r w:rsidRPr="009F0218">
              <w:t>o</w:t>
            </w:r>
            <w:r w:rsidRPr="009F0218">
              <w:rPr>
                <w:spacing w:val="-2"/>
              </w:rPr>
              <w:t>ż</w:t>
            </w:r>
            <w:r w:rsidRPr="009F0218">
              <w:t>e</w:t>
            </w:r>
            <w:r w:rsidRPr="009F0218">
              <w:rPr>
                <w:spacing w:val="-4"/>
              </w:rPr>
              <w:t xml:space="preserve"> </w:t>
            </w:r>
            <w:r w:rsidRPr="009F0218">
              <w:rPr>
                <w:spacing w:val="1"/>
              </w:rPr>
              <w:t>s</w:t>
            </w:r>
            <w:r w:rsidRPr="009F0218">
              <w:t>p</w:t>
            </w:r>
            <w:r w:rsidRPr="009F0218">
              <w:rPr>
                <w:spacing w:val="-1"/>
              </w:rPr>
              <w:t>a</w:t>
            </w:r>
            <w:r w:rsidRPr="009F0218">
              <w:rPr>
                <w:spacing w:val="1"/>
              </w:rPr>
              <w:t>ść</w:t>
            </w:r>
            <w:r w:rsidRPr="009F0218">
              <w:t>,</w:t>
            </w:r>
            <w:r w:rsidRPr="009F0218">
              <w:rPr>
                <w:spacing w:val="53"/>
              </w:rPr>
              <w:t xml:space="preserve"> </w:t>
            </w:r>
            <w:r w:rsidRPr="009F0218">
              <w:rPr>
                <w:spacing w:val="4"/>
              </w:rPr>
              <w:t>m</w:t>
            </w:r>
            <w:r w:rsidRPr="009F0218">
              <w:t>o</w:t>
            </w:r>
            <w:r w:rsidRPr="009F0218">
              <w:rPr>
                <w:spacing w:val="-4"/>
              </w:rPr>
              <w:t>ż</w:t>
            </w:r>
            <w:r w:rsidRPr="009F0218">
              <w:t>e</w:t>
            </w:r>
            <w:r w:rsidRPr="009F0218">
              <w:rPr>
                <w:spacing w:val="-1"/>
              </w:rPr>
              <w:t xml:space="preserve"> </w:t>
            </w:r>
            <w:r w:rsidRPr="009F0218">
              <w:t>n</w:t>
            </w:r>
            <w:r w:rsidRPr="009F0218">
              <w:rPr>
                <w:spacing w:val="-1"/>
              </w:rPr>
              <w:t>a</w:t>
            </w:r>
            <w:r w:rsidRPr="009F0218">
              <w:rPr>
                <w:spacing w:val="1"/>
              </w:rPr>
              <w:t>s</w:t>
            </w:r>
            <w:r w:rsidRPr="009F0218">
              <w:rPr>
                <w:spacing w:val="2"/>
              </w:rPr>
              <w:t>t</w:t>
            </w:r>
            <w:r w:rsidRPr="009F0218">
              <w:t>ą</w:t>
            </w:r>
            <w:r w:rsidRPr="009F0218">
              <w:rPr>
                <w:spacing w:val="-1"/>
              </w:rPr>
              <w:t>pi</w:t>
            </w:r>
            <w:r w:rsidRPr="009F0218">
              <w:t>ć</w:t>
            </w:r>
            <w:r w:rsidRPr="009F0218">
              <w:rPr>
                <w:spacing w:val="-4"/>
              </w:rPr>
              <w:t xml:space="preserve"> </w:t>
            </w:r>
            <w:r w:rsidRPr="009F0218">
              <w:t>u</w:t>
            </w:r>
            <w:r w:rsidRPr="009F0218">
              <w:rPr>
                <w:spacing w:val="3"/>
              </w:rPr>
              <w:t xml:space="preserve"> </w:t>
            </w:r>
            <w:r w:rsidRPr="009F0218">
              <w:t>n</w:t>
            </w:r>
            <w:r w:rsidRPr="009F0218">
              <w:rPr>
                <w:spacing w:val="-1"/>
              </w:rPr>
              <w:t>i</w:t>
            </w:r>
            <w:r w:rsidRPr="009F0218">
              <w:t xml:space="preserve">ej </w:t>
            </w:r>
            <w:r w:rsidRPr="009F0218">
              <w:rPr>
                <w:spacing w:val="1"/>
              </w:rPr>
              <w:t>r</w:t>
            </w:r>
            <w:r w:rsidRPr="009F0218">
              <w:t>e</w:t>
            </w:r>
            <w:r w:rsidRPr="009F0218">
              <w:rPr>
                <w:spacing w:val="-1"/>
              </w:rPr>
              <w:t>g</w:t>
            </w:r>
            <w:r w:rsidRPr="009F0218">
              <w:rPr>
                <w:spacing w:val="3"/>
              </w:rPr>
              <w:t>r</w:t>
            </w:r>
            <w:r w:rsidRPr="009F0218">
              <w:t>e</w:t>
            </w:r>
            <w:r w:rsidRPr="009F0218">
              <w:rPr>
                <w:spacing w:val="1"/>
              </w:rPr>
              <w:t>s</w:t>
            </w:r>
            <w:r w:rsidRPr="009F0218">
              <w:t>,</w:t>
            </w:r>
            <w:r w:rsidRPr="009F0218">
              <w:rPr>
                <w:spacing w:val="-4"/>
              </w:rPr>
              <w:t xml:space="preserve"> </w:t>
            </w:r>
            <w:r w:rsidRPr="009F0218">
              <w:rPr>
                <w:spacing w:val="3"/>
              </w:rPr>
              <w:t>k</w:t>
            </w:r>
            <w:r w:rsidRPr="009F0218">
              <w:t>tórego</w:t>
            </w:r>
            <w:r w:rsidRPr="009F0218">
              <w:rPr>
                <w:spacing w:val="-6"/>
              </w:rPr>
              <w:t xml:space="preserve"> </w:t>
            </w:r>
            <w:r w:rsidRPr="009F0218">
              <w:rPr>
                <w:spacing w:val="-1"/>
              </w:rPr>
              <w:t>s</w:t>
            </w:r>
            <w:r w:rsidRPr="009F0218">
              <w:rPr>
                <w:spacing w:val="3"/>
              </w:rPr>
              <w:t>k</w:t>
            </w:r>
            <w:r w:rsidRPr="009F0218">
              <w:t>ut</w:t>
            </w:r>
            <w:r w:rsidRPr="009F0218">
              <w:rPr>
                <w:spacing w:val="3"/>
              </w:rPr>
              <w:t>k</w:t>
            </w:r>
            <w:r w:rsidRPr="009F0218">
              <w:rPr>
                <w:spacing w:val="-1"/>
              </w:rPr>
              <w:t>i</w:t>
            </w:r>
            <w:r w:rsidRPr="009F0218">
              <w:rPr>
                <w:spacing w:val="-3"/>
              </w:rPr>
              <w:t>e</w:t>
            </w:r>
            <w:r w:rsidRPr="009F0218">
              <w:t xml:space="preserve">m </w:t>
            </w:r>
            <w:r w:rsidRPr="009F0218">
              <w:rPr>
                <w:spacing w:val="4"/>
              </w:rPr>
              <w:t>m</w:t>
            </w:r>
            <w:r w:rsidRPr="009F0218">
              <w:t>o</w:t>
            </w:r>
            <w:r w:rsidRPr="009F0218">
              <w:rPr>
                <w:spacing w:val="-4"/>
              </w:rPr>
              <w:t>ż</w:t>
            </w:r>
            <w:r w:rsidRPr="009F0218">
              <w:t>e</w:t>
            </w:r>
            <w:r w:rsidRPr="009F0218">
              <w:rPr>
                <w:spacing w:val="-5"/>
              </w:rPr>
              <w:t xml:space="preserve"> </w:t>
            </w:r>
            <w:r w:rsidRPr="009F0218">
              <w:t>stać</w:t>
            </w:r>
            <w:r w:rsidRPr="009F0218">
              <w:rPr>
                <w:spacing w:val="-4"/>
              </w:rPr>
              <w:t xml:space="preserve"> </w:t>
            </w:r>
            <w:r w:rsidRPr="009F0218">
              <w:rPr>
                <w:spacing w:val="1"/>
              </w:rPr>
              <w:t>s</w:t>
            </w:r>
            <w:r w:rsidRPr="009F0218">
              <w:rPr>
                <w:spacing w:val="-1"/>
              </w:rPr>
              <w:t>i</w:t>
            </w:r>
            <w:r w:rsidRPr="009F0218">
              <w:t>ę</w:t>
            </w:r>
            <w:r w:rsidRPr="009F0218">
              <w:rPr>
                <w:spacing w:val="1"/>
              </w:rPr>
              <w:t xml:space="preserve"> </w:t>
            </w:r>
            <w:r w:rsidRPr="009F0218">
              <w:t>w</w:t>
            </w:r>
            <w:r w:rsidRPr="009F0218">
              <w:rPr>
                <w:spacing w:val="-6"/>
              </w:rPr>
              <w:t>y</w:t>
            </w:r>
            <w:r w:rsidRPr="009F0218">
              <w:rPr>
                <w:spacing w:val="6"/>
              </w:rPr>
              <w:t>k</w:t>
            </w:r>
            <w:r w:rsidRPr="009F0218">
              <w:rPr>
                <w:spacing w:val="-1"/>
              </w:rPr>
              <w:t>l</w:t>
            </w:r>
            <w:r w:rsidRPr="009F0218">
              <w:t>u</w:t>
            </w:r>
            <w:r w:rsidRPr="009F0218">
              <w:rPr>
                <w:spacing w:val="3"/>
              </w:rPr>
              <w:t>c</w:t>
            </w:r>
            <w:r w:rsidRPr="009F0218">
              <w:rPr>
                <w:spacing w:val="-1"/>
              </w:rPr>
              <w:t>z</w:t>
            </w:r>
            <w:r w:rsidRPr="009F0218">
              <w:t>e</w:t>
            </w:r>
            <w:r w:rsidRPr="009F0218">
              <w:rPr>
                <w:spacing w:val="1"/>
              </w:rPr>
              <w:t>n</w:t>
            </w:r>
            <w:r w:rsidRPr="009F0218">
              <w:rPr>
                <w:spacing w:val="-1"/>
              </w:rPr>
              <w:t>i</w:t>
            </w:r>
            <w:r w:rsidRPr="009F0218">
              <w:t>e</w:t>
            </w:r>
            <w:r w:rsidRPr="009F0218">
              <w:rPr>
                <w:spacing w:val="-10"/>
              </w:rPr>
              <w:t xml:space="preserve"> </w:t>
            </w:r>
            <w:r w:rsidRPr="009F0218">
              <w:rPr>
                <w:spacing w:val="1"/>
              </w:rPr>
              <w:t>s</w:t>
            </w:r>
            <w:r w:rsidRPr="009F0218">
              <w:t>p</w:t>
            </w:r>
            <w:r w:rsidRPr="009F0218">
              <w:rPr>
                <w:spacing w:val="-1"/>
              </w:rPr>
              <w:t>oł</w:t>
            </w:r>
            <w:r w:rsidRPr="009F0218">
              <w:t>e</w:t>
            </w:r>
            <w:r w:rsidRPr="009F0218">
              <w:rPr>
                <w:spacing w:val="3"/>
              </w:rPr>
              <w:t>c</w:t>
            </w:r>
            <w:r w:rsidRPr="009F0218">
              <w:rPr>
                <w:spacing w:val="-1"/>
              </w:rPr>
              <w:t>z</w:t>
            </w:r>
            <w:r w:rsidRPr="009F0218">
              <w:t>n</w:t>
            </w:r>
            <w:r w:rsidRPr="009F0218">
              <w:rPr>
                <w:spacing w:val="-1"/>
              </w:rPr>
              <w:t>e</w:t>
            </w:r>
            <w:r w:rsidRPr="009F0218">
              <w:t>.</w:t>
            </w:r>
          </w:p>
          <w:p w:rsidR="00757A3F" w:rsidRPr="00CF2EAF" w:rsidRDefault="00757A3F" w:rsidP="00F85EEB">
            <w:pPr>
              <w:pStyle w:val="Akapitzlist"/>
              <w:widowControl w:val="0"/>
              <w:numPr>
                <w:ilvl w:val="0"/>
                <w:numId w:val="19"/>
              </w:numPr>
              <w:autoSpaceDE w:val="0"/>
              <w:autoSpaceDN w:val="0"/>
              <w:adjustRightInd w:val="0"/>
              <w:ind w:left="34" w:right="38"/>
              <w:jc w:val="both"/>
            </w:pPr>
            <w:r w:rsidRPr="005A5C5B">
              <w:rPr>
                <w:bCs/>
              </w:rPr>
              <w:t>B</w:t>
            </w:r>
            <w:r w:rsidRPr="005A5C5B">
              <w:rPr>
                <w:bCs/>
                <w:spacing w:val="-1"/>
              </w:rPr>
              <w:t>r</w:t>
            </w:r>
            <w:r>
              <w:rPr>
                <w:bCs/>
              </w:rPr>
              <w:t xml:space="preserve">ak </w:t>
            </w:r>
            <w:r w:rsidRPr="005A5C5B">
              <w:rPr>
                <w:bCs/>
                <w:spacing w:val="1"/>
              </w:rPr>
              <w:t>(</w:t>
            </w:r>
            <w:r w:rsidRPr="005A5C5B">
              <w:rPr>
                <w:bCs/>
              </w:rPr>
              <w:t xml:space="preserve">w </w:t>
            </w:r>
            <w:r w:rsidRPr="005A5C5B">
              <w:rPr>
                <w:bCs/>
                <w:spacing w:val="-1"/>
              </w:rPr>
              <w:t>r</w:t>
            </w:r>
            <w:r w:rsidRPr="005A5C5B">
              <w:rPr>
                <w:bCs/>
              </w:rPr>
              <w:t xml:space="preserve">amach </w:t>
            </w:r>
            <w:r w:rsidRPr="005A5C5B">
              <w:rPr>
                <w:bCs/>
                <w:spacing w:val="27"/>
              </w:rPr>
              <w:t xml:space="preserve"> </w:t>
            </w:r>
            <w:r w:rsidRPr="005A5C5B">
              <w:rPr>
                <w:bCs/>
              </w:rPr>
              <w:t>m</w:t>
            </w:r>
            <w:r w:rsidRPr="005A5C5B">
              <w:rPr>
                <w:bCs/>
                <w:spacing w:val="1"/>
              </w:rPr>
              <w:t>oż</w:t>
            </w:r>
            <w:r w:rsidRPr="005A5C5B">
              <w:rPr>
                <w:bCs/>
              </w:rPr>
              <w:t>li</w:t>
            </w:r>
            <w:r w:rsidRPr="005A5C5B">
              <w:rPr>
                <w:bCs/>
                <w:spacing w:val="3"/>
              </w:rPr>
              <w:t>w</w:t>
            </w:r>
            <w:r w:rsidRPr="005A5C5B">
              <w:rPr>
                <w:bCs/>
              </w:rPr>
              <w:t>oś</w:t>
            </w:r>
            <w:r w:rsidRPr="005A5C5B">
              <w:rPr>
                <w:bCs/>
                <w:spacing w:val="-1"/>
              </w:rPr>
              <w:t>c</w:t>
            </w:r>
            <w:r w:rsidRPr="005A5C5B">
              <w:rPr>
                <w:bCs/>
              </w:rPr>
              <w:t xml:space="preserve">i </w:t>
            </w:r>
            <w:r w:rsidRPr="005A5C5B">
              <w:rPr>
                <w:bCs/>
                <w:spacing w:val="1"/>
              </w:rPr>
              <w:t>f</w:t>
            </w:r>
            <w:r w:rsidRPr="005A5C5B">
              <w:rPr>
                <w:bCs/>
              </w:rPr>
              <w:t>ina</w:t>
            </w:r>
            <w:r w:rsidRPr="005A5C5B">
              <w:rPr>
                <w:bCs/>
                <w:spacing w:val="1"/>
              </w:rPr>
              <w:t>n</w:t>
            </w:r>
            <w:r w:rsidRPr="005A5C5B">
              <w:rPr>
                <w:bCs/>
              </w:rPr>
              <w:t>so</w:t>
            </w:r>
            <w:r w:rsidRPr="005A5C5B">
              <w:rPr>
                <w:bCs/>
                <w:spacing w:val="4"/>
              </w:rPr>
              <w:t>w</w:t>
            </w:r>
            <w:r w:rsidRPr="005A5C5B">
              <w:rPr>
                <w:bCs/>
                <w:spacing w:val="-3"/>
              </w:rPr>
              <w:t>y</w:t>
            </w:r>
            <w:r w:rsidRPr="005A5C5B">
              <w:rPr>
                <w:bCs/>
              </w:rPr>
              <w:t xml:space="preserve">ch </w:t>
            </w:r>
            <w:r w:rsidRPr="005A5C5B">
              <w:rPr>
                <w:bCs/>
                <w:spacing w:val="-1"/>
              </w:rPr>
              <w:t>W</w:t>
            </w:r>
            <w:r w:rsidRPr="005A5C5B">
              <w:rPr>
                <w:bCs/>
              </w:rPr>
              <w:t xml:space="preserve">TZ) </w:t>
            </w:r>
            <w:r w:rsidRPr="005A5C5B">
              <w:rPr>
                <w:bCs/>
                <w:spacing w:val="29"/>
              </w:rPr>
              <w:t xml:space="preserve"> </w:t>
            </w:r>
            <w:r w:rsidRPr="005A5C5B">
              <w:rPr>
                <w:bCs/>
              </w:rPr>
              <w:t>p</w:t>
            </w:r>
            <w:r w:rsidRPr="005A5C5B">
              <w:rPr>
                <w:bCs/>
                <w:spacing w:val="-1"/>
              </w:rPr>
              <w:t>r</w:t>
            </w:r>
            <w:r w:rsidRPr="005A5C5B">
              <w:rPr>
                <w:bCs/>
              </w:rPr>
              <w:t>o</w:t>
            </w:r>
            <w:r w:rsidRPr="005A5C5B">
              <w:rPr>
                <w:bCs/>
                <w:spacing w:val="1"/>
              </w:rPr>
              <w:t>f</w:t>
            </w:r>
            <w:r w:rsidRPr="005A5C5B">
              <w:rPr>
                <w:bCs/>
              </w:rPr>
              <w:t>e</w:t>
            </w:r>
            <w:r w:rsidRPr="005A5C5B">
              <w:rPr>
                <w:bCs/>
                <w:spacing w:val="-1"/>
              </w:rPr>
              <w:t>s</w:t>
            </w:r>
            <w:r w:rsidRPr="005A5C5B">
              <w:rPr>
                <w:bCs/>
              </w:rPr>
              <w:t>jo</w:t>
            </w:r>
            <w:r w:rsidRPr="005A5C5B">
              <w:rPr>
                <w:bCs/>
                <w:spacing w:val="1"/>
              </w:rPr>
              <w:t>n</w:t>
            </w:r>
            <w:r w:rsidRPr="005A5C5B">
              <w:rPr>
                <w:bCs/>
              </w:rPr>
              <w:t>alnej pom</w:t>
            </w:r>
            <w:r w:rsidRPr="005A5C5B">
              <w:rPr>
                <w:bCs/>
                <w:spacing w:val="1"/>
              </w:rPr>
              <w:t>o</w:t>
            </w:r>
            <w:r w:rsidRPr="005A5C5B">
              <w:rPr>
                <w:bCs/>
                <w:spacing w:val="2"/>
              </w:rPr>
              <w:t>c</w:t>
            </w:r>
            <w:r w:rsidRPr="005A5C5B">
              <w:rPr>
                <w:bCs/>
              </w:rPr>
              <w:t>y w</w:t>
            </w:r>
            <w:r w:rsidRPr="005A5C5B">
              <w:rPr>
                <w:bCs/>
                <w:spacing w:val="2"/>
              </w:rPr>
              <w:t xml:space="preserve"> </w:t>
            </w:r>
            <w:r w:rsidRPr="005A5C5B">
              <w:rPr>
                <w:bCs/>
                <w:spacing w:val="1"/>
              </w:rPr>
              <w:t>t</w:t>
            </w:r>
            <w:r w:rsidRPr="005A5C5B">
              <w:rPr>
                <w:bCs/>
                <w:spacing w:val="-1"/>
              </w:rPr>
              <w:t>r</w:t>
            </w:r>
            <w:r w:rsidRPr="005A5C5B">
              <w:rPr>
                <w:bCs/>
              </w:rPr>
              <w:t>af</w:t>
            </w:r>
            <w:r w:rsidRPr="005A5C5B">
              <w:rPr>
                <w:bCs/>
                <w:spacing w:val="1"/>
              </w:rPr>
              <w:t>n</w:t>
            </w:r>
            <w:r w:rsidRPr="005A5C5B">
              <w:rPr>
                <w:bCs/>
                <w:spacing w:val="-3"/>
              </w:rPr>
              <w:t>y</w:t>
            </w:r>
            <w:r w:rsidRPr="005A5C5B">
              <w:rPr>
                <w:bCs/>
              </w:rPr>
              <w:t xml:space="preserve">m </w:t>
            </w:r>
            <w:r w:rsidRPr="005A5C5B">
              <w:rPr>
                <w:bCs/>
                <w:spacing w:val="3"/>
              </w:rPr>
              <w:t>w</w:t>
            </w:r>
            <w:r w:rsidRPr="005A5C5B">
              <w:rPr>
                <w:bCs/>
                <w:spacing w:val="-3"/>
              </w:rPr>
              <w:t>y</w:t>
            </w:r>
            <w:r w:rsidRPr="005A5C5B">
              <w:rPr>
                <w:bCs/>
              </w:rPr>
              <w:t>bo</w:t>
            </w:r>
            <w:r w:rsidRPr="005A5C5B">
              <w:rPr>
                <w:bCs/>
                <w:spacing w:val="-1"/>
              </w:rPr>
              <w:t>r</w:t>
            </w:r>
            <w:r w:rsidRPr="005A5C5B">
              <w:rPr>
                <w:bCs/>
                <w:spacing w:val="1"/>
              </w:rPr>
              <w:t>z</w:t>
            </w:r>
            <w:r>
              <w:rPr>
                <w:bCs/>
              </w:rPr>
              <w:t>e</w:t>
            </w:r>
            <w:r w:rsidRPr="005A5C5B">
              <w:rPr>
                <w:bCs/>
                <w:spacing w:val="27"/>
              </w:rPr>
              <w:t xml:space="preserve"> </w:t>
            </w:r>
            <w:r w:rsidRPr="005A5C5B">
              <w:rPr>
                <w:bCs/>
                <w:spacing w:val="1"/>
              </w:rPr>
              <w:t>z</w:t>
            </w:r>
            <w:r w:rsidRPr="005A5C5B">
              <w:rPr>
                <w:bCs/>
              </w:rPr>
              <w:t>a</w:t>
            </w:r>
            <w:r w:rsidRPr="005A5C5B">
              <w:rPr>
                <w:bCs/>
                <w:spacing w:val="3"/>
              </w:rPr>
              <w:t>w</w:t>
            </w:r>
            <w:r>
              <w:rPr>
                <w:bCs/>
              </w:rPr>
              <w:t>odu</w:t>
            </w:r>
            <w:r>
              <w:t xml:space="preserve"> </w:t>
            </w:r>
            <w:r w:rsidRPr="009F0218">
              <w:rPr>
                <w:bCs/>
              </w:rPr>
              <w:lastRenderedPageBreak/>
              <w:t>u</w:t>
            </w:r>
            <w:r w:rsidRPr="009F0218">
              <w:rPr>
                <w:bCs/>
                <w:spacing w:val="1"/>
              </w:rPr>
              <w:t>wz</w:t>
            </w:r>
            <w:r w:rsidRPr="009F0218">
              <w:rPr>
                <w:bCs/>
              </w:rPr>
              <w:t>ględ</w:t>
            </w:r>
            <w:r w:rsidRPr="009F0218">
              <w:rPr>
                <w:bCs/>
                <w:spacing w:val="1"/>
              </w:rPr>
              <w:t>n</w:t>
            </w:r>
            <w:r w:rsidRPr="009F0218">
              <w:rPr>
                <w:bCs/>
              </w:rPr>
              <w:t>ia</w:t>
            </w:r>
            <w:r w:rsidRPr="009F0218">
              <w:rPr>
                <w:bCs/>
                <w:spacing w:val="-1"/>
              </w:rPr>
              <w:t>j</w:t>
            </w:r>
            <w:r w:rsidRPr="009F0218">
              <w:rPr>
                <w:bCs/>
              </w:rPr>
              <w:t>ą</w:t>
            </w:r>
            <w:r w:rsidRPr="009F0218">
              <w:rPr>
                <w:bCs/>
                <w:spacing w:val="1"/>
              </w:rPr>
              <w:t>c</w:t>
            </w:r>
            <w:r w:rsidRPr="009F0218">
              <w:rPr>
                <w:bCs/>
                <w:spacing w:val="-3"/>
              </w:rPr>
              <w:t>y</w:t>
            </w:r>
            <w:r w:rsidRPr="009F0218">
              <w:rPr>
                <w:bCs/>
              </w:rPr>
              <w:t>m</w:t>
            </w:r>
            <w:r w:rsidRPr="009F0218">
              <w:rPr>
                <w:bCs/>
                <w:spacing w:val="-13"/>
              </w:rPr>
              <w:t xml:space="preserve"> </w:t>
            </w:r>
            <w:r w:rsidRPr="009F0218">
              <w:rPr>
                <w:bCs/>
              </w:rPr>
              <w:t>m</w:t>
            </w:r>
            <w:r w:rsidRPr="009F0218">
              <w:rPr>
                <w:bCs/>
                <w:spacing w:val="1"/>
              </w:rPr>
              <w:t>oż</w:t>
            </w:r>
            <w:r w:rsidRPr="009F0218">
              <w:rPr>
                <w:bCs/>
              </w:rPr>
              <w:t>liwoś</w:t>
            </w:r>
            <w:r w:rsidRPr="009F0218">
              <w:rPr>
                <w:bCs/>
                <w:spacing w:val="-1"/>
              </w:rPr>
              <w:t>c</w:t>
            </w:r>
            <w:r w:rsidRPr="009F0218">
              <w:rPr>
                <w:bCs/>
              </w:rPr>
              <w:t>i</w:t>
            </w:r>
            <w:r w:rsidRPr="009F0218">
              <w:rPr>
                <w:bCs/>
                <w:spacing w:val="-11"/>
              </w:rPr>
              <w:t xml:space="preserve"> </w:t>
            </w:r>
            <w:r w:rsidRPr="009F0218">
              <w:rPr>
                <w:bCs/>
              </w:rPr>
              <w:t>p</w:t>
            </w:r>
            <w:r w:rsidRPr="009F0218">
              <w:rPr>
                <w:bCs/>
                <w:spacing w:val="2"/>
              </w:rPr>
              <w:t>s</w:t>
            </w:r>
            <w:r w:rsidRPr="009F0218">
              <w:rPr>
                <w:bCs/>
              </w:rPr>
              <w:t>y</w:t>
            </w:r>
            <w:r w:rsidRPr="009F0218">
              <w:rPr>
                <w:bCs/>
                <w:spacing w:val="-1"/>
              </w:rPr>
              <w:t>c</w:t>
            </w:r>
            <w:r w:rsidRPr="009F0218">
              <w:rPr>
                <w:bCs/>
              </w:rPr>
              <w:t>ho</w:t>
            </w:r>
            <w:r w:rsidRPr="009F0218">
              <w:rPr>
                <w:bCs/>
                <w:spacing w:val="1"/>
              </w:rPr>
              <w:t>f</w:t>
            </w:r>
            <w:r w:rsidRPr="009F0218">
              <w:rPr>
                <w:bCs/>
              </w:rPr>
              <w:t>i</w:t>
            </w:r>
            <w:r w:rsidRPr="009F0218">
              <w:rPr>
                <w:bCs/>
                <w:spacing w:val="3"/>
              </w:rPr>
              <w:t>z</w:t>
            </w:r>
            <w:r w:rsidRPr="009F0218">
              <w:rPr>
                <w:bCs/>
                <w:spacing w:val="-3"/>
              </w:rPr>
              <w:t>y</w:t>
            </w:r>
            <w:r w:rsidRPr="009F0218">
              <w:rPr>
                <w:bCs/>
              </w:rPr>
              <w:t>c</w:t>
            </w:r>
            <w:r w:rsidRPr="009F0218">
              <w:rPr>
                <w:bCs/>
                <w:spacing w:val="1"/>
              </w:rPr>
              <w:t>z</w:t>
            </w:r>
            <w:r w:rsidRPr="009F0218">
              <w:rPr>
                <w:bCs/>
              </w:rPr>
              <w:t>ne</w:t>
            </w:r>
            <w:r w:rsidRPr="009F0218">
              <w:rPr>
                <w:bCs/>
                <w:spacing w:val="-15"/>
              </w:rPr>
              <w:t xml:space="preserve"> </w:t>
            </w:r>
            <w:r w:rsidRPr="009F0218">
              <w:rPr>
                <w:bCs/>
              </w:rPr>
              <w:t>uc</w:t>
            </w:r>
            <w:r w:rsidRPr="009F0218">
              <w:rPr>
                <w:bCs/>
                <w:spacing w:val="1"/>
              </w:rPr>
              <w:t>z</w:t>
            </w:r>
            <w:r w:rsidRPr="009F0218">
              <w:rPr>
                <w:bCs/>
                <w:spacing w:val="2"/>
              </w:rPr>
              <w:t>e</w:t>
            </w:r>
            <w:r w:rsidRPr="009F0218">
              <w:rPr>
                <w:bCs/>
              </w:rPr>
              <w:t>st</w:t>
            </w:r>
            <w:r w:rsidRPr="009F0218">
              <w:rPr>
                <w:bCs/>
                <w:spacing w:val="1"/>
              </w:rPr>
              <w:t>n</w:t>
            </w:r>
            <w:r w:rsidRPr="009F0218">
              <w:rPr>
                <w:bCs/>
              </w:rPr>
              <w:t>ikó</w:t>
            </w:r>
            <w:r w:rsidRPr="009F0218">
              <w:rPr>
                <w:bCs/>
                <w:spacing w:val="3"/>
              </w:rPr>
              <w:t>w</w:t>
            </w:r>
            <w:r w:rsidRPr="009F0218">
              <w:rPr>
                <w:bCs/>
              </w:rPr>
              <w:t>,</w:t>
            </w:r>
            <w:r w:rsidRPr="009F0218">
              <w:rPr>
                <w:bCs/>
                <w:spacing w:val="-12"/>
              </w:rPr>
              <w:t xml:space="preserve"> </w:t>
            </w:r>
            <w:r w:rsidRPr="009F0218">
              <w:rPr>
                <w:bCs/>
              </w:rPr>
              <w:t>i</w:t>
            </w:r>
            <w:r w:rsidRPr="009F0218">
              <w:rPr>
                <w:bCs/>
                <w:spacing w:val="-1"/>
              </w:rPr>
              <w:t>c</w:t>
            </w:r>
            <w:r w:rsidRPr="009F0218">
              <w:rPr>
                <w:bCs/>
              </w:rPr>
              <w:t>h</w:t>
            </w:r>
            <w:r w:rsidRPr="009F0218">
              <w:rPr>
                <w:bCs/>
                <w:spacing w:val="-3"/>
              </w:rPr>
              <w:t xml:space="preserve"> </w:t>
            </w:r>
            <w:r w:rsidRPr="009F0218">
              <w:rPr>
                <w:bCs/>
                <w:spacing w:val="2"/>
              </w:rPr>
              <w:t>s</w:t>
            </w:r>
            <w:r w:rsidRPr="009F0218">
              <w:rPr>
                <w:bCs/>
                <w:spacing w:val="-3"/>
              </w:rPr>
              <w:t>y</w:t>
            </w:r>
            <w:r w:rsidRPr="009F0218">
              <w:rPr>
                <w:bCs/>
                <w:spacing w:val="1"/>
              </w:rPr>
              <w:t>t</w:t>
            </w:r>
            <w:r w:rsidRPr="009F0218">
              <w:rPr>
                <w:bCs/>
              </w:rPr>
              <w:t>ua</w:t>
            </w:r>
            <w:r w:rsidRPr="009F0218">
              <w:rPr>
                <w:bCs/>
                <w:spacing w:val="-1"/>
              </w:rPr>
              <w:t>c</w:t>
            </w:r>
            <w:r w:rsidRPr="009F0218">
              <w:rPr>
                <w:bCs/>
                <w:spacing w:val="2"/>
              </w:rPr>
              <w:t>j</w:t>
            </w:r>
            <w:r w:rsidRPr="009F0218">
              <w:rPr>
                <w:bCs/>
              </w:rPr>
              <w:t>ę</w:t>
            </w:r>
            <w:r w:rsidRPr="009F0218">
              <w:rPr>
                <w:bCs/>
                <w:spacing w:val="-8"/>
              </w:rPr>
              <w:t xml:space="preserve"> </w:t>
            </w:r>
            <w:r w:rsidRPr="009F0218">
              <w:rPr>
                <w:bCs/>
                <w:spacing w:val="3"/>
              </w:rPr>
              <w:t>ż</w:t>
            </w:r>
            <w:r w:rsidRPr="009F0218">
              <w:rPr>
                <w:bCs/>
                <w:spacing w:val="-3"/>
              </w:rPr>
              <w:t>y</w:t>
            </w:r>
            <w:r w:rsidRPr="009F0218">
              <w:rPr>
                <w:bCs/>
              </w:rPr>
              <w:t>c</w:t>
            </w:r>
            <w:r w:rsidRPr="009F0218">
              <w:rPr>
                <w:bCs/>
                <w:spacing w:val="2"/>
              </w:rPr>
              <w:t>i</w:t>
            </w:r>
            <w:r w:rsidRPr="009F0218">
              <w:rPr>
                <w:bCs/>
              </w:rPr>
              <w:t>o</w:t>
            </w:r>
            <w:r w:rsidRPr="009F0218">
              <w:rPr>
                <w:bCs/>
                <w:spacing w:val="3"/>
              </w:rPr>
              <w:t>w</w:t>
            </w:r>
            <w:r w:rsidRPr="009F0218">
              <w:rPr>
                <w:bCs/>
              </w:rPr>
              <w:t>ą</w:t>
            </w:r>
            <w:r w:rsidRPr="009F0218">
              <w:rPr>
                <w:bCs/>
                <w:spacing w:val="-8"/>
              </w:rPr>
              <w:t xml:space="preserve"> </w:t>
            </w:r>
            <w:r w:rsidRPr="009F0218">
              <w:rPr>
                <w:bCs/>
                <w:spacing w:val="-1"/>
              </w:rPr>
              <w:t>j</w:t>
            </w:r>
            <w:r w:rsidRPr="009F0218">
              <w:rPr>
                <w:bCs/>
              </w:rPr>
              <w:t>ak</w:t>
            </w:r>
            <w:r w:rsidRPr="009F0218">
              <w:rPr>
                <w:bCs/>
                <w:spacing w:val="-4"/>
              </w:rPr>
              <w:t xml:space="preserve"> </w:t>
            </w:r>
            <w:r w:rsidRPr="009F0218">
              <w:rPr>
                <w:bCs/>
              </w:rPr>
              <w:t>i</w:t>
            </w:r>
            <w:r w:rsidRPr="009F0218">
              <w:rPr>
                <w:bCs/>
                <w:spacing w:val="8"/>
              </w:rPr>
              <w:t xml:space="preserve"> </w:t>
            </w:r>
            <w:r w:rsidRPr="009F0218">
              <w:rPr>
                <w:bCs/>
              </w:rPr>
              <w:t>po</w:t>
            </w:r>
            <w:r w:rsidRPr="009F0218">
              <w:rPr>
                <w:bCs/>
                <w:spacing w:val="1"/>
              </w:rPr>
              <w:t>t</w:t>
            </w:r>
            <w:r w:rsidRPr="009F0218">
              <w:rPr>
                <w:bCs/>
                <w:spacing w:val="-1"/>
              </w:rPr>
              <w:t>r</w:t>
            </w:r>
            <w:r w:rsidRPr="009F0218">
              <w:rPr>
                <w:bCs/>
                <w:spacing w:val="1"/>
              </w:rPr>
              <w:t>z</w:t>
            </w:r>
            <w:r w:rsidRPr="009F0218">
              <w:rPr>
                <w:bCs/>
              </w:rPr>
              <w:t>e</w:t>
            </w:r>
            <w:r w:rsidRPr="009F0218">
              <w:rPr>
                <w:bCs/>
                <w:spacing w:val="3"/>
              </w:rPr>
              <w:t>b</w:t>
            </w:r>
            <w:r w:rsidRPr="009F0218">
              <w:rPr>
                <w:bCs/>
              </w:rPr>
              <w:t>y</w:t>
            </w:r>
            <w:r w:rsidRPr="009F0218">
              <w:rPr>
                <w:bCs/>
                <w:spacing w:val="-11"/>
              </w:rPr>
              <w:t xml:space="preserve"> </w:t>
            </w:r>
            <w:r w:rsidRPr="009F0218">
              <w:rPr>
                <w:bCs/>
                <w:spacing w:val="1"/>
              </w:rPr>
              <w:t>r</w:t>
            </w:r>
            <w:r w:rsidRPr="009F0218">
              <w:rPr>
                <w:bCs/>
              </w:rPr>
              <w:t>ynku</w:t>
            </w:r>
            <w:r w:rsidRPr="009F0218">
              <w:rPr>
                <w:bCs/>
                <w:spacing w:val="-3"/>
              </w:rPr>
              <w:t xml:space="preserve"> </w:t>
            </w:r>
            <w:r w:rsidRPr="009F0218">
              <w:rPr>
                <w:bCs/>
              </w:rPr>
              <w:t>p</w:t>
            </w:r>
            <w:r w:rsidRPr="009F0218">
              <w:rPr>
                <w:bCs/>
                <w:spacing w:val="-1"/>
              </w:rPr>
              <w:t>r</w:t>
            </w:r>
            <w:r w:rsidRPr="009F0218">
              <w:rPr>
                <w:bCs/>
              </w:rPr>
              <w:t>a</w:t>
            </w:r>
            <w:r w:rsidRPr="009F0218">
              <w:rPr>
                <w:bCs/>
                <w:spacing w:val="1"/>
              </w:rPr>
              <w:t>c</w:t>
            </w:r>
            <w:r>
              <w:rPr>
                <w:bCs/>
              </w:rPr>
              <w:t xml:space="preserve">y. </w:t>
            </w:r>
            <w:r w:rsidRPr="00CF2EAF">
              <w:rPr>
                <w:spacing w:val="-1"/>
              </w:rPr>
              <w:t>P</w:t>
            </w:r>
            <w:r w:rsidRPr="00CF2EAF">
              <w:rPr>
                <w:spacing w:val="3"/>
              </w:rPr>
              <w:t>r</w:t>
            </w:r>
            <w:r w:rsidRPr="00CF2EAF">
              <w:rPr>
                <w:spacing w:val="1"/>
              </w:rPr>
              <w:t>z</w:t>
            </w:r>
            <w:r w:rsidRPr="00CF2EAF">
              <w:t>y</w:t>
            </w:r>
            <w:r w:rsidRPr="00CF2EAF">
              <w:rPr>
                <w:spacing w:val="4"/>
              </w:rPr>
              <w:t xml:space="preserve"> </w:t>
            </w:r>
            <w:r w:rsidRPr="00CF2EAF">
              <w:rPr>
                <w:spacing w:val="2"/>
              </w:rPr>
              <w:t>o</w:t>
            </w:r>
            <w:r w:rsidRPr="00CF2EAF">
              <w:t>b</w:t>
            </w:r>
            <w:r w:rsidRPr="00CF2EAF">
              <w:rPr>
                <w:spacing w:val="-1"/>
              </w:rPr>
              <w:t>e</w:t>
            </w:r>
            <w:r w:rsidRPr="00CF2EAF">
              <w:rPr>
                <w:spacing w:val="1"/>
              </w:rPr>
              <w:t>c</w:t>
            </w:r>
            <w:r w:rsidRPr="00CF2EAF">
              <w:rPr>
                <w:spacing w:val="4"/>
              </w:rPr>
              <w:t>n</w:t>
            </w:r>
            <w:r w:rsidRPr="00CF2EAF">
              <w:rPr>
                <w:spacing w:val="-6"/>
              </w:rPr>
              <w:t>y</w:t>
            </w:r>
            <w:r w:rsidRPr="00CF2EAF">
              <w:t>m</w:t>
            </w:r>
            <w:r w:rsidRPr="00CF2EAF">
              <w:rPr>
                <w:spacing w:val="8"/>
              </w:rPr>
              <w:t xml:space="preserve"> </w:t>
            </w:r>
            <w:r w:rsidRPr="00CF2EAF">
              <w:rPr>
                <w:spacing w:val="2"/>
              </w:rPr>
              <w:t>f</w:t>
            </w:r>
            <w:r w:rsidRPr="00CF2EAF">
              <w:rPr>
                <w:spacing w:val="-1"/>
              </w:rPr>
              <w:t>i</w:t>
            </w:r>
            <w:r w:rsidRPr="00CF2EAF">
              <w:t>n</w:t>
            </w:r>
            <w:r w:rsidRPr="00CF2EAF">
              <w:rPr>
                <w:spacing w:val="-1"/>
              </w:rPr>
              <w:t>a</w:t>
            </w:r>
            <w:r w:rsidRPr="00CF2EAF">
              <w:t>n</w:t>
            </w:r>
            <w:r w:rsidRPr="00CF2EAF">
              <w:rPr>
                <w:spacing w:val="1"/>
              </w:rPr>
              <w:t>s</w:t>
            </w:r>
            <w:r w:rsidRPr="00CF2EAF">
              <w:rPr>
                <w:spacing w:val="2"/>
              </w:rPr>
              <w:t>o</w:t>
            </w:r>
            <w:r w:rsidRPr="00CF2EAF">
              <w:t>w</w:t>
            </w:r>
            <w:r w:rsidRPr="00CF2EAF">
              <w:rPr>
                <w:spacing w:val="2"/>
              </w:rPr>
              <w:t>a</w:t>
            </w:r>
            <w:r w:rsidRPr="00CF2EAF">
              <w:t>n</w:t>
            </w:r>
            <w:r w:rsidRPr="00CF2EAF">
              <w:rPr>
                <w:spacing w:val="-1"/>
              </w:rPr>
              <w:t>i</w:t>
            </w:r>
            <w:r w:rsidRPr="00CF2EAF">
              <w:t>u</w:t>
            </w:r>
            <w:r w:rsidRPr="00CF2EAF">
              <w:rPr>
                <w:spacing w:val="2"/>
              </w:rPr>
              <w:t xml:space="preserve"> </w:t>
            </w:r>
            <w:r w:rsidRPr="00CF2EAF">
              <w:t>n</w:t>
            </w:r>
            <w:r w:rsidRPr="00CF2EAF">
              <w:rPr>
                <w:spacing w:val="1"/>
              </w:rPr>
              <w:t>i</w:t>
            </w:r>
            <w:r w:rsidRPr="00CF2EAF">
              <w:t>e</w:t>
            </w:r>
            <w:r w:rsidRPr="00CF2EAF">
              <w:rPr>
                <w:spacing w:val="9"/>
              </w:rPr>
              <w:t xml:space="preserve"> </w:t>
            </w:r>
            <w:r w:rsidRPr="00CF2EAF">
              <w:rPr>
                <w:spacing w:val="4"/>
              </w:rPr>
              <w:t>m</w:t>
            </w:r>
            <w:r w:rsidRPr="00CF2EAF">
              <w:t>a</w:t>
            </w:r>
            <w:r w:rsidRPr="00CF2EAF">
              <w:rPr>
                <w:spacing w:val="9"/>
              </w:rPr>
              <w:t xml:space="preserve"> </w:t>
            </w:r>
            <w:r w:rsidRPr="00CF2EAF">
              <w:rPr>
                <w:spacing w:val="4"/>
              </w:rPr>
              <w:t>m</w:t>
            </w:r>
            <w:r w:rsidRPr="00CF2EAF">
              <w:t>o</w:t>
            </w:r>
            <w:r w:rsidRPr="00CF2EAF">
              <w:rPr>
                <w:spacing w:val="-4"/>
              </w:rPr>
              <w:t>ż</w:t>
            </w:r>
            <w:r w:rsidRPr="00CF2EAF">
              <w:rPr>
                <w:spacing w:val="1"/>
              </w:rPr>
              <w:t>li</w:t>
            </w:r>
            <w:r w:rsidRPr="00CF2EAF">
              <w:rPr>
                <w:spacing w:val="-2"/>
              </w:rPr>
              <w:t>w</w:t>
            </w:r>
            <w:r w:rsidRPr="00CF2EAF">
              <w:t>o</w:t>
            </w:r>
            <w:r w:rsidRPr="00CF2EAF">
              <w:rPr>
                <w:spacing w:val="1"/>
              </w:rPr>
              <w:t>śc</w:t>
            </w:r>
            <w:r w:rsidRPr="00CF2EAF">
              <w:t xml:space="preserve">i </w:t>
            </w:r>
            <w:r w:rsidRPr="00CF2EAF">
              <w:rPr>
                <w:spacing w:val="-1"/>
              </w:rPr>
              <w:t>z</w:t>
            </w:r>
            <w:r w:rsidRPr="00CF2EAF">
              <w:t>atr</w:t>
            </w:r>
            <w:r w:rsidRPr="00CF2EAF">
              <w:rPr>
                <w:spacing w:val="2"/>
              </w:rPr>
              <w:t>u</w:t>
            </w:r>
            <w:r w:rsidRPr="00CF2EAF">
              <w:t>d</w:t>
            </w:r>
            <w:r w:rsidRPr="00CF2EAF">
              <w:rPr>
                <w:spacing w:val="-1"/>
              </w:rPr>
              <w:t>n</w:t>
            </w:r>
            <w:r w:rsidRPr="00CF2EAF">
              <w:rPr>
                <w:spacing w:val="1"/>
              </w:rPr>
              <w:t>i</w:t>
            </w:r>
            <w:r w:rsidRPr="00CF2EAF">
              <w:t>e</w:t>
            </w:r>
            <w:r w:rsidRPr="00CF2EAF">
              <w:rPr>
                <w:spacing w:val="1"/>
              </w:rPr>
              <w:t>n</w:t>
            </w:r>
            <w:r w:rsidRPr="00CF2EAF">
              <w:rPr>
                <w:spacing w:val="-1"/>
              </w:rPr>
              <w:t>i</w:t>
            </w:r>
            <w:r w:rsidRPr="00CF2EAF">
              <w:t>a</w:t>
            </w:r>
            <w:r w:rsidRPr="00CF2EAF">
              <w:rPr>
                <w:spacing w:val="2"/>
              </w:rPr>
              <w:t xml:space="preserve"> </w:t>
            </w:r>
            <w:r w:rsidRPr="00CF2EAF">
              <w:t>w</w:t>
            </w:r>
            <w:r w:rsidRPr="00CF2EAF">
              <w:rPr>
                <w:spacing w:val="8"/>
              </w:rPr>
              <w:t xml:space="preserve"> </w:t>
            </w:r>
            <w:r w:rsidRPr="00CF2EAF">
              <w:rPr>
                <w:spacing w:val="9"/>
              </w:rPr>
              <w:t>W</w:t>
            </w:r>
            <w:r w:rsidRPr="00CF2EAF">
              <w:t>TZ</w:t>
            </w:r>
            <w:r w:rsidRPr="00CF2EAF">
              <w:rPr>
                <w:spacing w:val="8"/>
              </w:rPr>
              <w:t xml:space="preserve"> </w:t>
            </w:r>
            <w:r w:rsidRPr="00CF2EAF">
              <w:rPr>
                <w:spacing w:val="1"/>
              </w:rPr>
              <w:t>s</w:t>
            </w:r>
            <w:r w:rsidRPr="00CF2EAF">
              <w:t>p</w:t>
            </w:r>
            <w:r w:rsidRPr="00CF2EAF">
              <w:rPr>
                <w:spacing w:val="-3"/>
              </w:rPr>
              <w:t>e</w:t>
            </w:r>
            <w:r w:rsidRPr="00CF2EAF">
              <w:rPr>
                <w:spacing w:val="1"/>
              </w:rPr>
              <w:t>cj</w:t>
            </w:r>
            <w:r w:rsidRPr="00CF2EAF">
              <w:t>a</w:t>
            </w:r>
            <w:r w:rsidRPr="00CF2EAF">
              <w:rPr>
                <w:spacing w:val="-1"/>
              </w:rPr>
              <w:t>li</w:t>
            </w:r>
            <w:r w:rsidRPr="00CF2EAF">
              <w:rPr>
                <w:spacing w:val="1"/>
              </w:rPr>
              <w:t>s</w:t>
            </w:r>
            <w:r w:rsidRPr="00CF2EAF">
              <w:t>t</w:t>
            </w:r>
            <w:r w:rsidRPr="00CF2EAF">
              <w:rPr>
                <w:spacing w:val="2"/>
              </w:rPr>
              <w:t>ó</w:t>
            </w:r>
            <w:r w:rsidRPr="00CF2EAF">
              <w:rPr>
                <w:spacing w:val="-2"/>
              </w:rPr>
              <w:t>w</w:t>
            </w:r>
            <w:r w:rsidRPr="00CF2EAF">
              <w:t xml:space="preserve">, </w:t>
            </w:r>
            <w:r w:rsidRPr="00CF2EAF">
              <w:rPr>
                <w:spacing w:val="3"/>
              </w:rPr>
              <w:t>k</w:t>
            </w:r>
            <w:r w:rsidRPr="00CF2EAF">
              <w:t>tó</w:t>
            </w:r>
            <w:r w:rsidRPr="00CF2EAF">
              <w:rPr>
                <w:spacing w:val="3"/>
              </w:rPr>
              <w:t>r</w:t>
            </w:r>
            <w:r w:rsidRPr="00CF2EAF">
              <w:rPr>
                <w:spacing w:val="1"/>
              </w:rPr>
              <w:t>z</w:t>
            </w:r>
            <w:r w:rsidRPr="00CF2EAF">
              <w:t>y</w:t>
            </w:r>
            <w:r w:rsidRPr="00CF2EAF">
              <w:rPr>
                <w:spacing w:val="3"/>
              </w:rPr>
              <w:t xml:space="preserve"> </w:t>
            </w:r>
            <w:r w:rsidRPr="00CF2EAF">
              <w:rPr>
                <w:spacing w:val="4"/>
              </w:rPr>
              <w:t>m</w:t>
            </w:r>
            <w:r w:rsidRPr="00CF2EAF">
              <w:t>o</w:t>
            </w:r>
            <w:r w:rsidRPr="00CF2EAF">
              <w:rPr>
                <w:spacing w:val="-1"/>
              </w:rPr>
              <w:t>gl</w:t>
            </w:r>
            <w:r w:rsidRPr="00CF2EAF">
              <w:rPr>
                <w:spacing w:val="1"/>
              </w:rPr>
              <w:t>i</w:t>
            </w:r>
            <w:r w:rsidRPr="00CF2EAF">
              <w:rPr>
                <w:spacing w:val="2"/>
              </w:rPr>
              <w:t>b</w:t>
            </w:r>
            <w:r w:rsidRPr="00CF2EAF">
              <w:t>y</w:t>
            </w:r>
            <w:r w:rsidRPr="00CF2EAF">
              <w:rPr>
                <w:spacing w:val="6"/>
              </w:rPr>
              <w:t xml:space="preserve"> </w:t>
            </w:r>
            <w:r w:rsidRPr="00CF2EAF">
              <w:t>w</w:t>
            </w:r>
            <w:r w:rsidRPr="00CF2EAF">
              <w:rPr>
                <w:spacing w:val="10"/>
              </w:rPr>
              <w:t xml:space="preserve"> </w:t>
            </w:r>
            <w:r w:rsidRPr="00CF2EAF">
              <w:rPr>
                <w:spacing w:val="3"/>
              </w:rPr>
              <w:t>c</w:t>
            </w:r>
            <w:r w:rsidRPr="00CF2EAF">
              <w:rPr>
                <w:spacing w:val="-4"/>
              </w:rPr>
              <w:t>z</w:t>
            </w:r>
            <w:r w:rsidRPr="00CF2EAF">
              <w:t>a</w:t>
            </w:r>
            <w:r w:rsidRPr="00CF2EAF">
              <w:rPr>
                <w:spacing w:val="1"/>
              </w:rPr>
              <w:t>si</w:t>
            </w:r>
            <w:r w:rsidRPr="00CF2EAF">
              <w:t xml:space="preserve">e </w:t>
            </w:r>
            <w:r w:rsidRPr="00CF2EAF">
              <w:rPr>
                <w:spacing w:val="-1"/>
              </w:rPr>
              <w:t>i</w:t>
            </w:r>
            <w:r w:rsidRPr="00CF2EAF">
              <w:t>n</w:t>
            </w:r>
            <w:r w:rsidRPr="00CF2EAF">
              <w:rPr>
                <w:spacing w:val="4"/>
              </w:rPr>
              <w:t>d</w:t>
            </w:r>
            <w:r w:rsidRPr="00CF2EAF">
              <w:rPr>
                <w:spacing w:val="-4"/>
              </w:rPr>
              <w:t>y</w:t>
            </w:r>
            <w:r w:rsidRPr="00CF2EAF">
              <w:t>w</w:t>
            </w:r>
            <w:r w:rsidRPr="00CF2EAF">
              <w:rPr>
                <w:spacing w:val="1"/>
              </w:rPr>
              <w:t>i</w:t>
            </w:r>
            <w:r w:rsidRPr="00CF2EAF">
              <w:t>d</w:t>
            </w:r>
            <w:r w:rsidRPr="00CF2EAF">
              <w:rPr>
                <w:spacing w:val="1"/>
              </w:rPr>
              <w:t>u</w:t>
            </w:r>
            <w:r w:rsidRPr="00CF2EAF">
              <w:t>a</w:t>
            </w:r>
            <w:r w:rsidRPr="00CF2EAF">
              <w:rPr>
                <w:spacing w:val="-1"/>
              </w:rPr>
              <w:t>l</w:t>
            </w:r>
            <w:r w:rsidRPr="00CF2EAF">
              <w:rPr>
                <w:spacing w:val="2"/>
              </w:rPr>
              <w:t>n</w:t>
            </w:r>
            <w:r w:rsidRPr="00CF2EAF">
              <w:t>ej</w:t>
            </w:r>
            <w:r w:rsidRPr="00CF2EAF">
              <w:rPr>
                <w:spacing w:val="22"/>
              </w:rPr>
              <w:t xml:space="preserve"> </w:t>
            </w:r>
            <w:r w:rsidRPr="00CF2EAF">
              <w:t>pra</w:t>
            </w:r>
            <w:r w:rsidRPr="00CF2EAF">
              <w:rPr>
                <w:spacing w:val="4"/>
              </w:rPr>
              <w:t>c</w:t>
            </w:r>
            <w:r w:rsidRPr="00CF2EAF">
              <w:t>y</w:t>
            </w:r>
            <w:r w:rsidRPr="00CF2EAF">
              <w:rPr>
                <w:spacing w:val="27"/>
              </w:rPr>
              <w:t xml:space="preserve"> </w:t>
            </w:r>
            <w:r>
              <w:rPr>
                <w:spacing w:val="27"/>
              </w:rPr>
              <w:t xml:space="preserve">              </w:t>
            </w:r>
            <w:r w:rsidRPr="00CF2EAF">
              <w:t>i</w:t>
            </w:r>
            <w:r w:rsidRPr="00CF2EAF">
              <w:rPr>
                <w:spacing w:val="34"/>
              </w:rPr>
              <w:t xml:space="preserve"> </w:t>
            </w:r>
            <w:r w:rsidRPr="00CF2EAF">
              <w:rPr>
                <w:spacing w:val="-2"/>
              </w:rPr>
              <w:t>w</w:t>
            </w:r>
            <w:r w:rsidRPr="00CF2EAF">
              <w:rPr>
                <w:spacing w:val="2"/>
              </w:rPr>
              <w:t>n</w:t>
            </w:r>
            <w:r w:rsidRPr="00CF2EAF">
              <w:rPr>
                <w:spacing w:val="-1"/>
              </w:rPr>
              <w:t>i</w:t>
            </w:r>
            <w:r w:rsidRPr="00CF2EAF">
              <w:rPr>
                <w:spacing w:val="3"/>
              </w:rPr>
              <w:t>k</w:t>
            </w:r>
            <w:r w:rsidRPr="00CF2EAF">
              <w:rPr>
                <w:spacing w:val="-1"/>
              </w:rPr>
              <w:t>l</w:t>
            </w:r>
            <w:r w:rsidRPr="00CF2EAF">
              <w:rPr>
                <w:spacing w:val="1"/>
              </w:rPr>
              <w:t>i</w:t>
            </w:r>
            <w:r w:rsidRPr="00CF2EAF">
              <w:t>w</w:t>
            </w:r>
            <w:r w:rsidRPr="00CF2EAF">
              <w:rPr>
                <w:spacing w:val="-3"/>
              </w:rPr>
              <w:t>y</w:t>
            </w:r>
            <w:r w:rsidRPr="00CF2EAF">
              <w:rPr>
                <w:spacing w:val="1"/>
              </w:rPr>
              <w:t>c</w:t>
            </w:r>
            <w:r w:rsidRPr="00CF2EAF">
              <w:t>h</w:t>
            </w:r>
            <w:r w:rsidRPr="00CF2EAF">
              <w:rPr>
                <w:spacing w:val="25"/>
              </w:rPr>
              <w:t xml:space="preserve"> </w:t>
            </w:r>
            <w:r w:rsidRPr="00CF2EAF">
              <w:t>b</w:t>
            </w:r>
            <w:r w:rsidRPr="00CF2EAF">
              <w:rPr>
                <w:spacing w:val="-1"/>
              </w:rPr>
              <w:t>a</w:t>
            </w:r>
            <w:r w:rsidRPr="00CF2EAF">
              <w:rPr>
                <w:spacing w:val="2"/>
              </w:rPr>
              <w:t>d</w:t>
            </w:r>
            <w:r w:rsidRPr="00CF2EAF">
              <w:t>ań</w:t>
            </w:r>
            <w:r w:rsidRPr="00CF2EAF">
              <w:rPr>
                <w:spacing w:val="27"/>
              </w:rPr>
              <w:t xml:space="preserve"> </w:t>
            </w:r>
            <w:r w:rsidRPr="00CF2EAF">
              <w:rPr>
                <w:spacing w:val="1"/>
              </w:rPr>
              <w:t>r</w:t>
            </w:r>
            <w:r w:rsidRPr="00CF2EAF">
              <w:rPr>
                <w:spacing w:val="2"/>
              </w:rPr>
              <w:t>o</w:t>
            </w:r>
            <w:r w:rsidRPr="00CF2EAF">
              <w:rPr>
                <w:spacing w:val="-1"/>
              </w:rPr>
              <w:t>z</w:t>
            </w:r>
            <w:r w:rsidRPr="00CF2EAF">
              <w:t>p</w:t>
            </w:r>
            <w:r w:rsidRPr="00CF2EAF">
              <w:rPr>
                <w:spacing w:val="1"/>
              </w:rPr>
              <w:t>o</w:t>
            </w:r>
            <w:r w:rsidRPr="00CF2EAF">
              <w:rPr>
                <w:spacing w:val="-1"/>
              </w:rPr>
              <w:t>z</w:t>
            </w:r>
            <w:r w:rsidRPr="00CF2EAF">
              <w:rPr>
                <w:spacing w:val="2"/>
              </w:rPr>
              <w:t>n</w:t>
            </w:r>
            <w:r w:rsidRPr="00CF2EAF">
              <w:t>ać</w:t>
            </w:r>
            <w:r w:rsidRPr="00CF2EAF">
              <w:rPr>
                <w:spacing w:val="24"/>
              </w:rPr>
              <w:t xml:space="preserve"> </w:t>
            </w:r>
            <w:r w:rsidRPr="00CF2EAF">
              <w:t>pre</w:t>
            </w:r>
            <w:r w:rsidRPr="00CF2EAF">
              <w:rPr>
                <w:spacing w:val="2"/>
              </w:rPr>
              <w:t>f</w:t>
            </w:r>
            <w:r w:rsidRPr="00CF2EAF">
              <w:t>eren</w:t>
            </w:r>
            <w:r w:rsidRPr="00CF2EAF">
              <w:rPr>
                <w:spacing w:val="1"/>
              </w:rPr>
              <w:t>cj</w:t>
            </w:r>
            <w:r w:rsidRPr="00CF2EAF">
              <w:t>e</w:t>
            </w:r>
            <w:r w:rsidRPr="00CF2EAF">
              <w:rPr>
                <w:spacing w:val="23"/>
              </w:rPr>
              <w:t xml:space="preserve"> </w:t>
            </w:r>
            <w:r w:rsidRPr="00CF2EAF">
              <w:rPr>
                <w:spacing w:val="-1"/>
              </w:rPr>
              <w:t>z</w:t>
            </w:r>
            <w:r w:rsidRPr="00CF2EAF">
              <w:rPr>
                <w:spacing w:val="2"/>
              </w:rPr>
              <w:t>a</w:t>
            </w:r>
            <w:r w:rsidRPr="00CF2EAF">
              <w:rPr>
                <w:spacing w:val="-2"/>
              </w:rPr>
              <w:t>w</w:t>
            </w:r>
            <w:r w:rsidRPr="00CF2EAF">
              <w:rPr>
                <w:spacing w:val="2"/>
              </w:rPr>
              <w:t>o</w:t>
            </w:r>
            <w:r w:rsidRPr="00CF2EAF">
              <w:t>d</w:t>
            </w:r>
            <w:r w:rsidRPr="00CF2EAF">
              <w:rPr>
                <w:spacing w:val="1"/>
              </w:rPr>
              <w:t>o</w:t>
            </w:r>
            <w:r w:rsidRPr="00CF2EAF">
              <w:rPr>
                <w:spacing w:val="-2"/>
              </w:rPr>
              <w:t>w</w:t>
            </w:r>
            <w:r w:rsidRPr="00CF2EAF">
              <w:t>e</w:t>
            </w:r>
            <w:r w:rsidRPr="00CF2EAF">
              <w:rPr>
                <w:spacing w:val="25"/>
              </w:rPr>
              <w:t xml:space="preserve"> </w:t>
            </w:r>
            <w:r w:rsidRPr="00CF2EAF">
              <w:t>u</w:t>
            </w:r>
            <w:r w:rsidRPr="00CF2EAF">
              <w:rPr>
                <w:spacing w:val="3"/>
              </w:rPr>
              <w:t>c</w:t>
            </w:r>
            <w:r w:rsidRPr="00CF2EAF">
              <w:rPr>
                <w:spacing w:val="-4"/>
              </w:rPr>
              <w:t>z</w:t>
            </w:r>
            <w:r w:rsidRPr="00CF2EAF">
              <w:rPr>
                <w:spacing w:val="2"/>
              </w:rPr>
              <w:t>e</w:t>
            </w:r>
            <w:r w:rsidRPr="00CF2EAF">
              <w:rPr>
                <w:spacing w:val="1"/>
              </w:rPr>
              <w:t>s</w:t>
            </w:r>
            <w:r w:rsidRPr="00CF2EAF">
              <w:t>tn</w:t>
            </w:r>
            <w:r w:rsidRPr="00CF2EAF">
              <w:rPr>
                <w:spacing w:val="-2"/>
              </w:rPr>
              <w:t>i</w:t>
            </w:r>
            <w:r w:rsidRPr="00CF2EAF">
              <w:rPr>
                <w:spacing w:val="3"/>
              </w:rPr>
              <w:t>k</w:t>
            </w:r>
            <w:r w:rsidRPr="00CF2EAF">
              <w:t>ów</w:t>
            </w:r>
            <w:r w:rsidRPr="00CF2EAF">
              <w:rPr>
                <w:spacing w:val="20"/>
              </w:rPr>
              <w:t xml:space="preserve"> </w:t>
            </w:r>
            <w:r w:rsidRPr="00CF2EAF">
              <w:t>p</w:t>
            </w:r>
            <w:r w:rsidRPr="00CF2EAF">
              <w:rPr>
                <w:spacing w:val="1"/>
              </w:rPr>
              <w:t>o</w:t>
            </w:r>
            <w:r w:rsidRPr="00CF2EAF">
              <w:t>d</w:t>
            </w:r>
            <w:r w:rsidRPr="00CF2EAF">
              <w:rPr>
                <w:spacing w:val="29"/>
              </w:rPr>
              <w:t xml:space="preserve"> </w:t>
            </w:r>
            <w:r w:rsidRPr="00CF2EAF">
              <w:rPr>
                <w:spacing w:val="3"/>
              </w:rPr>
              <w:t>k</w:t>
            </w:r>
            <w:r w:rsidRPr="00CF2EAF">
              <w:t>ąt</w:t>
            </w:r>
            <w:r w:rsidRPr="00CF2EAF">
              <w:rPr>
                <w:spacing w:val="-3"/>
              </w:rPr>
              <w:t>e</w:t>
            </w:r>
            <w:r w:rsidRPr="00CF2EAF">
              <w:t>m</w:t>
            </w:r>
            <w:r w:rsidRPr="00CF2EAF">
              <w:rPr>
                <w:spacing w:val="32"/>
              </w:rPr>
              <w:t xml:space="preserve"> </w:t>
            </w:r>
            <w:r w:rsidRPr="00CF2EAF">
              <w:rPr>
                <w:spacing w:val="-1"/>
              </w:rPr>
              <w:t>i</w:t>
            </w:r>
            <w:r w:rsidRPr="00CF2EAF">
              <w:rPr>
                <w:spacing w:val="1"/>
              </w:rPr>
              <w:t>s</w:t>
            </w:r>
            <w:r w:rsidRPr="00CF2EAF">
              <w:t>tn</w:t>
            </w:r>
            <w:r w:rsidRPr="00CF2EAF">
              <w:rPr>
                <w:spacing w:val="-2"/>
              </w:rPr>
              <w:t>i</w:t>
            </w:r>
            <w:r w:rsidRPr="00CF2EAF">
              <w:t>e</w:t>
            </w:r>
            <w:r w:rsidRPr="00CF2EAF">
              <w:rPr>
                <w:spacing w:val="1"/>
              </w:rPr>
              <w:t>j</w:t>
            </w:r>
            <w:r w:rsidRPr="00CF2EAF">
              <w:rPr>
                <w:spacing w:val="2"/>
              </w:rPr>
              <w:t>ą</w:t>
            </w:r>
            <w:r w:rsidRPr="00CF2EAF">
              <w:rPr>
                <w:spacing w:val="3"/>
              </w:rPr>
              <w:t>c</w:t>
            </w:r>
            <w:r w:rsidRPr="00CF2EAF">
              <w:rPr>
                <w:spacing w:val="-6"/>
              </w:rPr>
              <w:t>y</w:t>
            </w:r>
            <w:r w:rsidRPr="00CF2EAF">
              <w:rPr>
                <w:spacing w:val="1"/>
              </w:rPr>
              <w:t>c</w:t>
            </w:r>
            <w:r w:rsidRPr="00CF2EAF">
              <w:t>h</w:t>
            </w:r>
            <w:r w:rsidRPr="00CF2EAF">
              <w:rPr>
                <w:spacing w:val="22"/>
              </w:rPr>
              <w:t xml:space="preserve"> </w:t>
            </w:r>
            <w:r w:rsidRPr="00CF2EAF">
              <w:rPr>
                <w:spacing w:val="2"/>
              </w:rPr>
              <w:t>n</w:t>
            </w:r>
            <w:r w:rsidRPr="00CF2EAF">
              <w:t xml:space="preserve">a </w:t>
            </w:r>
            <w:r w:rsidRPr="00CF2EAF">
              <w:rPr>
                <w:spacing w:val="3"/>
              </w:rPr>
              <w:t>r</w:t>
            </w:r>
            <w:r w:rsidRPr="00CF2EAF">
              <w:rPr>
                <w:spacing w:val="-4"/>
              </w:rPr>
              <w:t>y</w:t>
            </w:r>
            <w:r w:rsidRPr="00CF2EAF">
              <w:t>n</w:t>
            </w:r>
            <w:r w:rsidRPr="00CF2EAF">
              <w:rPr>
                <w:spacing w:val="3"/>
              </w:rPr>
              <w:t>k</w:t>
            </w:r>
            <w:r w:rsidRPr="00CF2EAF">
              <w:t>u</w:t>
            </w:r>
            <w:r w:rsidRPr="00CF2EAF">
              <w:rPr>
                <w:spacing w:val="-8"/>
              </w:rPr>
              <w:t xml:space="preserve"> </w:t>
            </w:r>
            <w:r w:rsidRPr="00CF2EAF">
              <w:rPr>
                <w:spacing w:val="4"/>
              </w:rPr>
              <w:t>m</w:t>
            </w:r>
            <w:r w:rsidRPr="00CF2EAF">
              <w:rPr>
                <w:spacing w:val="-1"/>
              </w:rPr>
              <w:t>i</w:t>
            </w:r>
            <w:r w:rsidRPr="00CF2EAF">
              <w:t>e</w:t>
            </w:r>
            <w:r w:rsidRPr="00CF2EAF">
              <w:rPr>
                <w:spacing w:val="1"/>
              </w:rPr>
              <w:t>js</w:t>
            </w:r>
            <w:r w:rsidRPr="00CF2EAF">
              <w:t>c</w:t>
            </w:r>
            <w:r w:rsidRPr="00CF2EAF">
              <w:rPr>
                <w:spacing w:val="-5"/>
              </w:rPr>
              <w:t xml:space="preserve"> </w:t>
            </w:r>
            <w:r w:rsidRPr="00CF2EAF">
              <w:t>pra</w:t>
            </w:r>
            <w:r w:rsidRPr="00CF2EAF">
              <w:rPr>
                <w:spacing w:val="3"/>
              </w:rPr>
              <w:t>c</w:t>
            </w:r>
            <w:r w:rsidRPr="00CF2EAF">
              <w:rPr>
                <w:spacing w:val="-6"/>
              </w:rPr>
              <w:t>y</w:t>
            </w:r>
            <w:r w:rsidRPr="00CF2EAF">
              <w:t>.</w:t>
            </w:r>
          </w:p>
          <w:p w:rsidR="00757A3F" w:rsidRDefault="00757A3F" w:rsidP="00F85EEB">
            <w:pPr>
              <w:pStyle w:val="Akapitzlist"/>
              <w:numPr>
                <w:ilvl w:val="0"/>
                <w:numId w:val="19"/>
              </w:numPr>
              <w:jc w:val="both"/>
            </w:pPr>
            <w:r>
              <w:rPr>
                <w:bCs/>
              </w:rPr>
              <w:t xml:space="preserve"> </w:t>
            </w:r>
            <w:r w:rsidRPr="005A5C5B">
              <w:rPr>
                <w:bCs/>
              </w:rPr>
              <w:t>b</w:t>
            </w:r>
            <w:r w:rsidRPr="005A5C5B">
              <w:rPr>
                <w:bCs/>
                <w:spacing w:val="-1"/>
              </w:rPr>
              <w:t>r</w:t>
            </w:r>
            <w:r w:rsidRPr="005A5C5B">
              <w:rPr>
                <w:bCs/>
              </w:rPr>
              <w:t>ak</w:t>
            </w:r>
            <w:r w:rsidRPr="005A5C5B">
              <w:rPr>
                <w:bCs/>
                <w:spacing w:val="25"/>
              </w:rPr>
              <w:t xml:space="preserve"> </w:t>
            </w:r>
            <w:r w:rsidRPr="005A5C5B">
              <w:rPr>
                <w:bCs/>
              </w:rPr>
              <w:t>m</w:t>
            </w:r>
            <w:r w:rsidRPr="005A5C5B">
              <w:rPr>
                <w:bCs/>
                <w:spacing w:val="1"/>
              </w:rPr>
              <w:t>oż</w:t>
            </w:r>
            <w:r w:rsidRPr="005A5C5B">
              <w:rPr>
                <w:bCs/>
              </w:rPr>
              <w:t>li</w:t>
            </w:r>
            <w:r w:rsidRPr="005A5C5B">
              <w:rPr>
                <w:bCs/>
                <w:spacing w:val="3"/>
              </w:rPr>
              <w:t>w</w:t>
            </w:r>
            <w:r w:rsidRPr="005A5C5B">
              <w:rPr>
                <w:bCs/>
              </w:rPr>
              <w:t>oś</w:t>
            </w:r>
            <w:r w:rsidRPr="005A5C5B">
              <w:rPr>
                <w:bCs/>
                <w:spacing w:val="-1"/>
              </w:rPr>
              <w:t>c</w:t>
            </w:r>
            <w:r w:rsidRPr="005A5C5B">
              <w:rPr>
                <w:bCs/>
              </w:rPr>
              <w:t>i</w:t>
            </w:r>
            <w:r w:rsidRPr="005A5C5B">
              <w:rPr>
                <w:bCs/>
                <w:spacing w:val="20"/>
              </w:rPr>
              <w:t xml:space="preserve"> </w:t>
            </w:r>
            <w:r w:rsidRPr="005A5C5B">
              <w:rPr>
                <w:bCs/>
                <w:spacing w:val="3"/>
              </w:rPr>
              <w:t>w</w:t>
            </w:r>
            <w:r w:rsidRPr="005A5C5B">
              <w:rPr>
                <w:bCs/>
                <w:spacing w:val="-3"/>
              </w:rPr>
              <w:t>y</w:t>
            </w:r>
            <w:r w:rsidRPr="005A5C5B">
              <w:rPr>
                <w:bCs/>
              </w:rPr>
              <w:t>k</w:t>
            </w:r>
            <w:r w:rsidRPr="005A5C5B">
              <w:rPr>
                <w:bCs/>
                <w:spacing w:val="3"/>
              </w:rPr>
              <w:t>o</w:t>
            </w:r>
            <w:r w:rsidRPr="005A5C5B">
              <w:rPr>
                <w:bCs/>
                <w:spacing w:val="2"/>
              </w:rPr>
              <w:t>r</w:t>
            </w:r>
            <w:r w:rsidRPr="005A5C5B">
              <w:rPr>
                <w:bCs/>
                <w:spacing w:val="1"/>
              </w:rPr>
              <w:t>z</w:t>
            </w:r>
            <w:r w:rsidRPr="005A5C5B">
              <w:rPr>
                <w:bCs/>
                <w:spacing w:val="-3"/>
              </w:rPr>
              <w:t>y</w:t>
            </w:r>
            <w:r w:rsidRPr="005A5C5B">
              <w:rPr>
                <w:bCs/>
              </w:rPr>
              <w:t>sta</w:t>
            </w:r>
            <w:r w:rsidRPr="005A5C5B">
              <w:rPr>
                <w:bCs/>
                <w:spacing w:val="3"/>
              </w:rPr>
              <w:t>n</w:t>
            </w:r>
            <w:r w:rsidRPr="005A5C5B">
              <w:rPr>
                <w:bCs/>
              </w:rPr>
              <w:t>ia</w:t>
            </w:r>
            <w:r w:rsidRPr="005A5C5B">
              <w:rPr>
                <w:bCs/>
                <w:spacing w:val="16"/>
              </w:rPr>
              <w:t xml:space="preserve"> </w:t>
            </w:r>
            <w:r w:rsidRPr="005A5C5B">
              <w:rPr>
                <w:bCs/>
                <w:spacing w:val="3"/>
              </w:rPr>
              <w:t>w</w:t>
            </w:r>
            <w:r w:rsidRPr="005A5C5B">
              <w:rPr>
                <w:bCs/>
              </w:rPr>
              <w:t>y</w:t>
            </w:r>
            <w:r w:rsidRPr="005A5C5B">
              <w:rPr>
                <w:bCs/>
                <w:spacing w:val="-1"/>
              </w:rPr>
              <w:t>s</w:t>
            </w:r>
            <w:r w:rsidRPr="005A5C5B">
              <w:rPr>
                <w:bCs/>
              </w:rPr>
              <w:t>oki</w:t>
            </w:r>
            <w:r w:rsidRPr="005A5C5B">
              <w:rPr>
                <w:bCs/>
                <w:spacing w:val="-1"/>
              </w:rPr>
              <w:t>e</w:t>
            </w:r>
            <w:r w:rsidRPr="005A5C5B">
              <w:rPr>
                <w:bCs/>
              </w:rPr>
              <w:t>go</w:t>
            </w:r>
            <w:r w:rsidRPr="005A5C5B">
              <w:rPr>
                <w:bCs/>
                <w:spacing w:val="20"/>
              </w:rPr>
              <w:t xml:space="preserve"> </w:t>
            </w:r>
            <w:r w:rsidRPr="005A5C5B">
              <w:rPr>
                <w:bCs/>
              </w:rPr>
              <w:t>po</w:t>
            </w:r>
            <w:r w:rsidRPr="005A5C5B">
              <w:rPr>
                <w:bCs/>
                <w:spacing w:val="1"/>
              </w:rPr>
              <w:t>z</w:t>
            </w:r>
            <w:r w:rsidRPr="005A5C5B">
              <w:rPr>
                <w:bCs/>
                <w:spacing w:val="2"/>
              </w:rPr>
              <w:t>i</w:t>
            </w:r>
            <w:r w:rsidRPr="005A5C5B">
              <w:rPr>
                <w:bCs/>
              </w:rPr>
              <w:t>omu</w:t>
            </w:r>
            <w:r w:rsidRPr="005A5C5B">
              <w:rPr>
                <w:bCs/>
                <w:spacing w:val="23"/>
              </w:rPr>
              <w:t xml:space="preserve"> </w:t>
            </w:r>
            <w:r w:rsidRPr="005A5C5B">
              <w:rPr>
                <w:bCs/>
                <w:spacing w:val="1"/>
              </w:rPr>
              <w:t>„</w:t>
            </w:r>
            <w:r w:rsidRPr="005A5C5B">
              <w:rPr>
                <w:bCs/>
              </w:rPr>
              <w:t>chęci’</w:t>
            </w:r>
            <w:r w:rsidRPr="005A5C5B">
              <w:rPr>
                <w:bCs/>
                <w:spacing w:val="23"/>
              </w:rPr>
              <w:t xml:space="preserve"> </w:t>
            </w:r>
            <w:r w:rsidRPr="005A5C5B">
              <w:rPr>
                <w:bCs/>
              </w:rPr>
              <w:t>uc</w:t>
            </w:r>
            <w:r w:rsidRPr="005A5C5B">
              <w:rPr>
                <w:bCs/>
                <w:spacing w:val="1"/>
              </w:rPr>
              <w:t>z</w:t>
            </w:r>
            <w:r w:rsidRPr="005A5C5B">
              <w:rPr>
                <w:bCs/>
                <w:spacing w:val="2"/>
              </w:rPr>
              <w:t>e</w:t>
            </w:r>
            <w:r w:rsidRPr="005A5C5B">
              <w:rPr>
                <w:bCs/>
              </w:rPr>
              <w:t>st</w:t>
            </w:r>
            <w:r w:rsidRPr="005A5C5B">
              <w:rPr>
                <w:bCs/>
                <w:spacing w:val="1"/>
              </w:rPr>
              <w:t>n</w:t>
            </w:r>
            <w:r w:rsidRPr="005A5C5B">
              <w:rPr>
                <w:bCs/>
              </w:rPr>
              <w:t>ików</w:t>
            </w:r>
            <w:r w:rsidRPr="005A5C5B">
              <w:rPr>
                <w:bCs/>
                <w:spacing w:val="22"/>
              </w:rPr>
              <w:t xml:space="preserve"> </w:t>
            </w:r>
            <w:r w:rsidRPr="005A5C5B">
              <w:rPr>
                <w:bCs/>
                <w:spacing w:val="1"/>
              </w:rPr>
              <w:t>W</w:t>
            </w:r>
            <w:r w:rsidRPr="005A5C5B">
              <w:rPr>
                <w:bCs/>
                <w:spacing w:val="3"/>
              </w:rPr>
              <w:t>T</w:t>
            </w:r>
            <w:r w:rsidRPr="005A5C5B">
              <w:rPr>
                <w:bCs/>
              </w:rPr>
              <w:t>Z</w:t>
            </w:r>
            <w:r w:rsidRPr="005A5C5B">
              <w:rPr>
                <w:bCs/>
                <w:spacing w:val="26"/>
              </w:rPr>
              <w:t xml:space="preserve"> </w:t>
            </w:r>
            <w:r w:rsidRPr="005A5C5B">
              <w:rPr>
                <w:bCs/>
                <w:spacing w:val="-2"/>
              </w:rPr>
              <w:t>d</w:t>
            </w:r>
            <w:r w:rsidRPr="005A5C5B">
              <w:rPr>
                <w:bCs/>
              </w:rPr>
              <w:t>o</w:t>
            </w:r>
            <w:r w:rsidRPr="005A5C5B">
              <w:rPr>
                <w:bCs/>
                <w:spacing w:val="28"/>
              </w:rPr>
              <w:t xml:space="preserve"> </w:t>
            </w:r>
            <w:r w:rsidRPr="005A5C5B">
              <w:rPr>
                <w:bCs/>
              </w:rPr>
              <w:t>podję</w:t>
            </w:r>
            <w:r w:rsidRPr="005A5C5B">
              <w:rPr>
                <w:bCs/>
                <w:spacing w:val="-1"/>
              </w:rPr>
              <w:t>c</w:t>
            </w:r>
            <w:r w:rsidRPr="005A5C5B">
              <w:rPr>
                <w:bCs/>
              </w:rPr>
              <w:t>ia</w:t>
            </w:r>
            <w:r w:rsidRPr="005A5C5B">
              <w:rPr>
                <w:bCs/>
                <w:spacing w:val="21"/>
              </w:rPr>
              <w:t xml:space="preserve"> </w:t>
            </w:r>
            <w:r w:rsidRPr="005A5C5B">
              <w:rPr>
                <w:bCs/>
                <w:spacing w:val="1"/>
              </w:rPr>
              <w:t>z</w:t>
            </w:r>
            <w:r w:rsidRPr="005A5C5B">
              <w:rPr>
                <w:bCs/>
              </w:rPr>
              <w:t>atru</w:t>
            </w:r>
            <w:r w:rsidRPr="005A5C5B">
              <w:rPr>
                <w:bCs/>
                <w:spacing w:val="3"/>
              </w:rPr>
              <w:t>d</w:t>
            </w:r>
            <w:r w:rsidRPr="005A5C5B">
              <w:rPr>
                <w:bCs/>
              </w:rPr>
              <w:t>nienia</w:t>
            </w:r>
            <w:r w:rsidRPr="005A5C5B">
              <w:rPr>
                <w:bCs/>
                <w:spacing w:val="19"/>
              </w:rPr>
              <w:t xml:space="preserve"> </w:t>
            </w:r>
            <w:r w:rsidRPr="005A5C5B">
              <w:rPr>
                <w:bCs/>
              </w:rPr>
              <w:t xml:space="preserve">i </w:t>
            </w:r>
            <w:r w:rsidRPr="005A5C5B">
              <w:rPr>
                <w:bCs/>
                <w:spacing w:val="1"/>
              </w:rPr>
              <w:t>z</w:t>
            </w:r>
            <w:r w:rsidRPr="005A5C5B">
              <w:rPr>
                <w:bCs/>
              </w:rPr>
              <w:t>mia</w:t>
            </w:r>
            <w:r w:rsidRPr="005A5C5B">
              <w:rPr>
                <w:bCs/>
                <w:spacing w:val="3"/>
              </w:rPr>
              <w:t>n</w:t>
            </w:r>
            <w:r w:rsidRPr="005A5C5B">
              <w:rPr>
                <w:bCs/>
              </w:rPr>
              <w:t>y</w:t>
            </w:r>
            <w:r w:rsidRPr="005A5C5B">
              <w:rPr>
                <w:bCs/>
                <w:spacing w:val="-10"/>
              </w:rPr>
              <w:t xml:space="preserve"> </w:t>
            </w:r>
            <w:r w:rsidRPr="005A5C5B">
              <w:rPr>
                <w:bCs/>
                <w:spacing w:val="3"/>
              </w:rPr>
              <w:t>w</w:t>
            </w:r>
            <w:r w:rsidRPr="005A5C5B">
              <w:rPr>
                <w:bCs/>
              </w:rPr>
              <w:t>ła</w:t>
            </w:r>
            <w:r w:rsidRPr="005A5C5B">
              <w:rPr>
                <w:bCs/>
                <w:spacing w:val="-1"/>
              </w:rPr>
              <w:t>s</w:t>
            </w:r>
            <w:r w:rsidRPr="005A5C5B">
              <w:rPr>
                <w:bCs/>
              </w:rPr>
              <w:t>nej</w:t>
            </w:r>
            <w:r w:rsidRPr="005A5C5B">
              <w:rPr>
                <w:bCs/>
                <w:spacing w:val="-8"/>
              </w:rPr>
              <w:t xml:space="preserve"> </w:t>
            </w:r>
            <w:r w:rsidRPr="005A5C5B">
              <w:rPr>
                <w:bCs/>
                <w:spacing w:val="2"/>
              </w:rPr>
              <w:t>s</w:t>
            </w:r>
            <w:r w:rsidRPr="005A5C5B">
              <w:rPr>
                <w:bCs/>
                <w:spacing w:val="-3"/>
              </w:rPr>
              <w:t>y</w:t>
            </w:r>
            <w:r w:rsidRPr="005A5C5B">
              <w:rPr>
                <w:bCs/>
                <w:spacing w:val="1"/>
              </w:rPr>
              <w:t>t</w:t>
            </w:r>
            <w:r w:rsidRPr="005A5C5B">
              <w:rPr>
                <w:bCs/>
                <w:spacing w:val="3"/>
              </w:rPr>
              <w:t>u</w:t>
            </w:r>
            <w:r w:rsidRPr="005A5C5B">
              <w:rPr>
                <w:bCs/>
              </w:rPr>
              <w:t>a</w:t>
            </w:r>
            <w:r w:rsidRPr="005A5C5B">
              <w:rPr>
                <w:bCs/>
                <w:spacing w:val="-1"/>
              </w:rPr>
              <w:t>c</w:t>
            </w:r>
            <w:r w:rsidRPr="005A5C5B">
              <w:rPr>
                <w:bCs/>
              </w:rPr>
              <w:t>ji</w:t>
            </w:r>
            <w:r w:rsidRPr="005A5C5B">
              <w:rPr>
                <w:bCs/>
                <w:spacing w:val="-7"/>
              </w:rPr>
              <w:t xml:space="preserve"> </w:t>
            </w:r>
            <w:r w:rsidRPr="005A5C5B">
              <w:rPr>
                <w:bCs/>
                <w:spacing w:val="3"/>
              </w:rPr>
              <w:t>ż</w:t>
            </w:r>
            <w:r w:rsidRPr="005A5C5B">
              <w:rPr>
                <w:bCs/>
              </w:rPr>
              <w:t>y</w:t>
            </w:r>
            <w:r w:rsidRPr="005A5C5B">
              <w:rPr>
                <w:bCs/>
                <w:spacing w:val="-1"/>
              </w:rPr>
              <w:t>c</w:t>
            </w:r>
            <w:r w:rsidRPr="005A5C5B">
              <w:rPr>
                <w:bCs/>
              </w:rPr>
              <w:t>io</w:t>
            </w:r>
            <w:r w:rsidRPr="005A5C5B">
              <w:rPr>
                <w:bCs/>
                <w:spacing w:val="4"/>
              </w:rPr>
              <w:t>w</w:t>
            </w:r>
            <w:r w:rsidRPr="005A5C5B">
              <w:rPr>
                <w:bCs/>
              </w:rPr>
              <w:t>e</w:t>
            </w:r>
            <w:r>
              <w:rPr>
                <w:bCs/>
                <w:spacing w:val="2"/>
              </w:rPr>
              <w:t xml:space="preserve">j. </w:t>
            </w:r>
            <w:r w:rsidRPr="00CF2EAF">
              <w:rPr>
                <w:spacing w:val="1"/>
              </w:rPr>
              <w:t>O</w:t>
            </w:r>
            <w:r w:rsidRPr="00CF2EAF">
              <w:t>b</w:t>
            </w:r>
            <w:r w:rsidRPr="00CF2EAF">
              <w:rPr>
                <w:spacing w:val="-1"/>
              </w:rPr>
              <w:t>e</w:t>
            </w:r>
            <w:r w:rsidRPr="00CF2EAF">
              <w:rPr>
                <w:spacing w:val="1"/>
              </w:rPr>
              <w:t>c</w:t>
            </w:r>
            <w:r w:rsidRPr="00CF2EAF">
              <w:t>n</w:t>
            </w:r>
            <w:r w:rsidRPr="00CF2EAF">
              <w:rPr>
                <w:spacing w:val="-1"/>
              </w:rPr>
              <w:t>i</w:t>
            </w:r>
            <w:r w:rsidRPr="00CF2EAF">
              <w:t>e</w:t>
            </w:r>
            <w:r w:rsidRPr="00CF2EAF">
              <w:rPr>
                <w:spacing w:val="7"/>
              </w:rPr>
              <w:t xml:space="preserve"> </w:t>
            </w:r>
            <w:r w:rsidRPr="00CF2EAF">
              <w:t>z</w:t>
            </w:r>
            <w:r w:rsidRPr="00CF2EAF">
              <w:rPr>
                <w:spacing w:val="9"/>
              </w:rPr>
              <w:t xml:space="preserve"> </w:t>
            </w:r>
            <w:r w:rsidRPr="00CF2EAF">
              <w:rPr>
                <w:spacing w:val="-1"/>
              </w:rPr>
              <w:t>z</w:t>
            </w:r>
            <w:r w:rsidRPr="00CF2EAF">
              <w:rPr>
                <w:spacing w:val="1"/>
              </w:rPr>
              <w:t>aj</w:t>
            </w:r>
            <w:r w:rsidRPr="00CF2EAF">
              <w:t>ęć</w:t>
            </w:r>
            <w:r w:rsidRPr="00CF2EAF">
              <w:rPr>
                <w:spacing w:val="9"/>
              </w:rPr>
              <w:t xml:space="preserve"> </w:t>
            </w:r>
            <w:r w:rsidRPr="00CF2EAF">
              <w:t>w</w:t>
            </w:r>
            <w:r w:rsidRPr="00CF2EAF">
              <w:rPr>
                <w:spacing w:val="3"/>
              </w:rPr>
              <w:t xml:space="preserve"> </w:t>
            </w:r>
            <w:r w:rsidRPr="00CF2EAF">
              <w:rPr>
                <w:spacing w:val="9"/>
              </w:rPr>
              <w:t>W</w:t>
            </w:r>
            <w:r w:rsidRPr="00CF2EAF">
              <w:t>TZ</w:t>
            </w:r>
            <w:r w:rsidRPr="00CF2EAF">
              <w:rPr>
                <w:spacing w:val="3"/>
              </w:rPr>
              <w:t xml:space="preserve"> k</w:t>
            </w:r>
            <w:r w:rsidRPr="00CF2EAF">
              <w:rPr>
                <w:spacing w:val="-3"/>
              </w:rPr>
              <w:t>o</w:t>
            </w:r>
            <w:r w:rsidRPr="00CF2EAF">
              <w:rPr>
                <w:spacing w:val="1"/>
              </w:rPr>
              <w:t>rz</w:t>
            </w:r>
            <w:r w:rsidRPr="00CF2EAF">
              <w:rPr>
                <w:spacing w:val="-4"/>
              </w:rPr>
              <w:t>y</w:t>
            </w:r>
            <w:r w:rsidRPr="00CF2EAF">
              <w:rPr>
                <w:spacing w:val="1"/>
              </w:rPr>
              <w:t>s</w:t>
            </w:r>
            <w:r w:rsidRPr="00CF2EAF">
              <w:t>ta</w:t>
            </w:r>
            <w:r w:rsidRPr="00CF2EAF">
              <w:rPr>
                <w:spacing w:val="4"/>
              </w:rPr>
              <w:t xml:space="preserve"> </w:t>
            </w:r>
            <w:r w:rsidRPr="00CF2EAF">
              <w:t>gr</w:t>
            </w:r>
            <w:r w:rsidRPr="00CF2EAF">
              <w:rPr>
                <w:spacing w:val="2"/>
              </w:rPr>
              <w:t>u</w:t>
            </w:r>
            <w:r w:rsidRPr="00CF2EAF">
              <w:t>pa</w:t>
            </w:r>
            <w:r w:rsidRPr="00CF2EAF">
              <w:rPr>
                <w:spacing w:val="6"/>
              </w:rPr>
              <w:t xml:space="preserve"> </w:t>
            </w:r>
            <w:r w:rsidRPr="00CF2EAF">
              <w:t>o</w:t>
            </w:r>
            <w:r w:rsidRPr="00CF2EAF">
              <w:rPr>
                <w:spacing w:val="1"/>
              </w:rPr>
              <w:t>s</w:t>
            </w:r>
            <w:r w:rsidRPr="00CF2EAF">
              <w:t>ó</w:t>
            </w:r>
            <w:r w:rsidRPr="00CF2EAF">
              <w:rPr>
                <w:spacing w:val="1"/>
              </w:rPr>
              <w:t>b</w:t>
            </w:r>
            <w:r w:rsidRPr="00CF2EAF">
              <w:t>,</w:t>
            </w:r>
            <w:r w:rsidRPr="00CF2EAF">
              <w:rPr>
                <w:spacing w:val="6"/>
              </w:rPr>
              <w:t xml:space="preserve"> </w:t>
            </w:r>
            <w:r w:rsidRPr="00CF2EAF">
              <w:rPr>
                <w:spacing w:val="3"/>
              </w:rPr>
              <w:t>k</w:t>
            </w:r>
            <w:r w:rsidRPr="00CF2EAF">
              <w:t>tóre</w:t>
            </w:r>
            <w:r w:rsidRPr="00CF2EAF">
              <w:rPr>
                <w:spacing w:val="7"/>
              </w:rPr>
              <w:t xml:space="preserve"> </w:t>
            </w:r>
            <w:r w:rsidRPr="00CF2EAF">
              <w:t>p</w:t>
            </w:r>
            <w:r w:rsidRPr="00CF2EAF">
              <w:rPr>
                <w:spacing w:val="-2"/>
              </w:rPr>
              <w:t>r</w:t>
            </w:r>
            <w:r w:rsidRPr="00CF2EAF">
              <w:rPr>
                <w:spacing w:val="2"/>
              </w:rPr>
              <w:t>e</w:t>
            </w:r>
            <w:r w:rsidRPr="00CF2EAF">
              <w:rPr>
                <w:spacing w:val="-4"/>
              </w:rPr>
              <w:t>z</w:t>
            </w:r>
            <w:r w:rsidRPr="00CF2EAF">
              <w:rPr>
                <w:spacing w:val="2"/>
              </w:rPr>
              <w:t>e</w:t>
            </w:r>
            <w:r w:rsidRPr="00CF2EAF">
              <w:t>nt</w:t>
            </w:r>
            <w:r w:rsidRPr="00CF2EAF">
              <w:rPr>
                <w:spacing w:val="-1"/>
              </w:rPr>
              <w:t>u</w:t>
            </w:r>
            <w:r w:rsidRPr="00CF2EAF">
              <w:rPr>
                <w:spacing w:val="1"/>
              </w:rPr>
              <w:t>j</w:t>
            </w:r>
            <w:r w:rsidRPr="00CF2EAF">
              <w:t>ą</w:t>
            </w:r>
            <w:r w:rsidRPr="00CF2EAF">
              <w:rPr>
                <w:spacing w:val="5"/>
              </w:rPr>
              <w:t xml:space="preserve"> </w:t>
            </w:r>
            <w:r w:rsidRPr="00CF2EAF">
              <w:rPr>
                <w:spacing w:val="2"/>
              </w:rPr>
              <w:t>w</w:t>
            </w:r>
            <w:r w:rsidRPr="00CF2EAF">
              <w:rPr>
                <w:spacing w:val="-6"/>
              </w:rPr>
              <w:t>y</w:t>
            </w:r>
            <w:r w:rsidRPr="00CF2EAF">
              <w:rPr>
                <w:spacing w:val="3"/>
              </w:rPr>
              <w:t>s</w:t>
            </w:r>
            <w:r w:rsidRPr="00CF2EAF">
              <w:t>o</w:t>
            </w:r>
            <w:r w:rsidRPr="00CF2EAF">
              <w:rPr>
                <w:spacing w:val="3"/>
              </w:rPr>
              <w:t>k</w:t>
            </w:r>
            <w:r w:rsidRPr="00CF2EAF">
              <w:t>i</w:t>
            </w:r>
            <w:r w:rsidRPr="00CF2EAF">
              <w:rPr>
                <w:spacing w:val="4"/>
              </w:rPr>
              <w:t xml:space="preserve"> </w:t>
            </w:r>
            <w:r w:rsidRPr="00CF2EAF">
              <w:t>p</w:t>
            </w:r>
            <w:r w:rsidRPr="00CF2EAF">
              <w:rPr>
                <w:spacing w:val="1"/>
              </w:rPr>
              <w:t>o</w:t>
            </w:r>
            <w:r w:rsidRPr="00CF2EAF">
              <w:rPr>
                <w:spacing w:val="-4"/>
              </w:rPr>
              <w:t>z</w:t>
            </w:r>
            <w:r w:rsidRPr="00CF2EAF">
              <w:rPr>
                <w:spacing w:val="1"/>
              </w:rPr>
              <w:t>i</w:t>
            </w:r>
            <w:r w:rsidRPr="00CF2EAF">
              <w:t>om</w:t>
            </w:r>
            <w:r w:rsidRPr="00CF2EAF">
              <w:rPr>
                <w:spacing w:val="7"/>
              </w:rPr>
              <w:t xml:space="preserve"> </w:t>
            </w:r>
            <w:r w:rsidRPr="00CF2EAF">
              <w:rPr>
                <w:spacing w:val="1"/>
              </w:rPr>
              <w:t>c</w:t>
            </w:r>
            <w:r w:rsidRPr="00CF2EAF">
              <w:t>h</w:t>
            </w:r>
            <w:r w:rsidRPr="00CF2EAF">
              <w:rPr>
                <w:spacing w:val="-1"/>
              </w:rPr>
              <w:t>ę</w:t>
            </w:r>
            <w:r w:rsidRPr="00CF2EAF">
              <w:rPr>
                <w:spacing w:val="1"/>
              </w:rPr>
              <w:t>c</w:t>
            </w:r>
            <w:r w:rsidRPr="00CF2EAF">
              <w:t>i</w:t>
            </w:r>
            <w:r w:rsidRPr="00CF2EAF">
              <w:rPr>
                <w:spacing w:val="5"/>
              </w:rPr>
              <w:t xml:space="preserve"> </w:t>
            </w:r>
            <w:r w:rsidRPr="00CF2EAF">
              <w:t>do</w:t>
            </w:r>
            <w:r w:rsidRPr="00CF2EAF">
              <w:rPr>
                <w:spacing w:val="9"/>
              </w:rPr>
              <w:t xml:space="preserve"> </w:t>
            </w:r>
            <w:r w:rsidRPr="00CF2EAF">
              <w:t>pra</w:t>
            </w:r>
            <w:r w:rsidRPr="00CF2EAF">
              <w:rPr>
                <w:spacing w:val="4"/>
              </w:rPr>
              <w:t>c</w:t>
            </w:r>
            <w:r w:rsidRPr="00CF2EAF">
              <w:t>y</w:t>
            </w:r>
            <w:r w:rsidRPr="00CF2EAF">
              <w:rPr>
                <w:spacing w:val="3"/>
              </w:rPr>
              <w:t xml:space="preserve"> </w:t>
            </w:r>
            <w:r w:rsidRPr="00CF2EAF">
              <w:rPr>
                <w:spacing w:val="1"/>
              </w:rPr>
              <w:t>j</w:t>
            </w:r>
            <w:r w:rsidRPr="00CF2EAF">
              <w:t>e</w:t>
            </w:r>
            <w:r w:rsidRPr="00CF2EAF">
              <w:rPr>
                <w:spacing w:val="-1"/>
              </w:rPr>
              <w:t>d</w:t>
            </w:r>
            <w:r w:rsidRPr="00CF2EAF">
              <w:rPr>
                <w:spacing w:val="2"/>
              </w:rPr>
              <w:t>n</w:t>
            </w:r>
            <w:r w:rsidRPr="00CF2EAF">
              <w:t>ak</w:t>
            </w:r>
            <w:r w:rsidRPr="00CF2EAF">
              <w:rPr>
                <w:spacing w:val="8"/>
              </w:rPr>
              <w:t xml:space="preserve"> </w:t>
            </w:r>
            <w:r>
              <w:rPr>
                <w:spacing w:val="8"/>
              </w:rPr>
              <w:t xml:space="preserve">                    </w:t>
            </w:r>
            <w:r w:rsidRPr="00CF2EAF">
              <w:rPr>
                <w:spacing w:val="-4"/>
              </w:rPr>
              <w:t>z</w:t>
            </w:r>
            <w:r w:rsidRPr="00CF2EAF">
              <w:t>e</w:t>
            </w:r>
            <w:r w:rsidRPr="00CF2EAF">
              <w:rPr>
                <w:spacing w:val="12"/>
              </w:rPr>
              <w:t xml:space="preserve"> </w:t>
            </w:r>
            <w:r w:rsidRPr="00CF2EAF">
              <w:t>w</w:t>
            </w:r>
            <w:r w:rsidRPr="00CF2EAF">
              <w:rPr>
                <w:spacing w:val="-1"/>
              </w:rPr>
              <w:t>z</w:t>
            </w:r>
            <w:r w:rsidRPr="00CF2EAF">
              <w:rPr>
                <w:spacing w:val="2"/>
              </w:rPr>
              <w:t>g</w:t>
            </w:r>
            <w:r w:rsidRPr="00CF2EAF">
              <w:rPr>
                <w:spacing w:val="-1"/>
              </w:rPr>
              <w:t>l</w:t>
            </w:r>
            <w:r w:rsidRPr="00CF2EAF">
              <w:t>ę</w:t>
            </w:r>
            <w:r w:rsidRPr="00CF2EAF">
              <w:rPr>
                <w:spacing w:val="1"/>
              </w:rPr>
              <w:t>d</w:t>
            </w:r>
            <w:r w:rsidRPr="00CF2EAF">
              <w:t>u</w:t>
            </w:r>
            <w:r w:rsidRPr="00CF2EAF">
              <w:rPr>
                <w:spacing w:val="4"/>
              </w:rPr>
              <w:t xml:space="preserve"> </w:t>
            </w:r>
            <w:r w:rsidRPr="00CF2EAF">
              <w:t xml:space="preserve">na </w:t>
            </w:r>
            <w:r w:rsidRPr="00CF2EAF">
              <w:rPr>
                <w:spacing w:val="1"/>
              </w:rPr>
              <w:t>s</w:t>
            </w:r>
            <w:r w:rsidRPr="00CF2EAF">
              <w:t>p</w:t>
            </w:r>
            <w:r w:rsidRPr="00CF2EAF">
              <w:rPr>
                <w:spacing w:val="-1"/>
              </w:rPr>
              <w:t>e</w:t>
            </w:r>
            <w:r w:rsidRPr="00CF2EAF">
              <w:rPr>
                <w:spacing w:val="3"/>
              </w:rPr>
              <w:t>c</w:t>
            </w:r>
            <w:r w:rsidRPr="00CF2EAF">
              <w:rPr>
                <w:spacing w:val="-6"/>
              </w:rPr>
              <w:t>y</w:t>
            </w:r>
            <w:r w:rsidRPr="00CF2EAF">
              <w:rPr>
                <w:spacing w:val="2"/>
              </w:rPr>
              <w:t>f</w:t>
            </w:r>
            <w:r w:rsidRPr="00CF2EAF">
              <w:rPr>
                <w:spacing w:val="-1"/>
              </w:rPr>
              <w:t>i</w:t>
            </w:r>
            <w:r w:rsidRPr="00CF2EAF">
              <w:rPr>
                <w:spacing w:val="3"/>
              </w:rPr>
              <w:t>k</w:t>
            </w:r>
            <w:r w:rsidRPr="00CF2EAF">
              <w:t>ę pra</w:t>
            </w:r>
            <w:r w:rsidRPr="00CF2EAF">
              <w:rPr>
                <w:spacing w:val="4"/>
              </w:rPr>
              <w:t>c</w:t>
            </w:r>
            <w:r w:rsidRPr="00CF2EAF">
              <w:t xml:space="preserve">y w </w:t>
            </w:r>
            <w:r w:rsidRPr="00CF2EAF">
              <w:rPr>
                <w:spacing w:val="9"/>
              </w:rPr>
              <w:t>W</w:t>
            </w:r>
            <w:r>
              <w:t>TZ</w:t>
            </w:r>
            <w:r w:rsidRPr="00CF2EAF">
              <w:rPr>
                <w:spacing w:val="6"/>
              </w:rPr>
              <w:t xml:space="preserve"> </w:t>
            </w:r>
            <w:r w:rsidRPr="00CF2EAF">
              <w:t>n</w:t>
            </w:r>
            <w:r w:rsidRPr="00CF2EAF">
              <w:rPr>
                <w:spacing w:val="-1"/>
              </w:rPr>
              <w:t>i</w:t>
            </w:r>
            <w:r>
              <w:t>e</w:t>
            </w:r>
            <w:r w:rsidRPr="00CF2EAF">
              <w:rPr>
                <w:spacing w:val="9"/>
              </w:rPr>
              <w:t xml:space="preserve"> </w:t>
            </w:r>
            <w:r w:rsidRPr="00CF2EAF">
              <w:rPr>
                <w:spacing w:val="4"/>
              </w:rPr>
              <w:t>m</w:t>
            </w:r>
            <w:r w:rsidRPr="00CF2EAF">
              <w:t>a</w:t>
            </w:r>
            <w:r w:rsidRPr="00CF2EAF">
              <w:rPr>
                <w:spacing w:val="1"/>
              </w:rPr>
              <w:t>j</w:t>
            </w:r>
            <w:r w:rsidRPr="00CF2EAF">
              <w:t xml:space="preserve">ą </w:t>
            </w:r>
            <w:r w:rsidRPr="00CF2EAF">
              <w:rPr>
                <w:spacing w:val="4"/>
              </w:rPr>
              <w:t>m</w:t>
            </w:r>
            <w:r w:rsidRPr="00CF2EAF">
              <w:t>o</w:t>
            </w:r>
            <w:r w:rsidRPr="00CF2EAF">
              <w:rPr>
                <w:spacing w:val="-4"/>
              </w:rPr>
              <w:t>ż</w:t>
            </w:r>
            <w:r w:rsidRPr="00CF2EAF">
              <w:rPr>
                <w:spacing w:val="1"/>
              </w:rPr>
              <w:t>li</w:t>
            </w:r>
            <w:r w:rsidRPr="00CF2EAF">
              <w:rPr>
                <w:spacing w:val="-2"/>
              </w:rPr>
              <w:t>w</w:t>
            </w:r>
            <w:r w:rsidRPr="00CF2EAF">
              <w:t>o</w:t>
            </w:r>
            <w:r w:rsidRPr="00CF2EAF">
              <w:rPr>
                <w:spacing w:val="1"/>
              </w:rPr>
              <w:t>śc</w:t>
            </w:r>
            <w:r w:rsidRPr="00CF2EAF">
              <w:t xml:space="preserve">i </w:t>
            </w:r>
            <w:r w:rsidRPr="00CF2EAF">
              <w:rPr>
                <w:spacing w:val="1"/>
              </w:rPr>
              <w:t xml:space="preserve"> </w:t>
            </w:r>
            <w:r w:rsidRPr="00CF2EAF">
              <w:t>u</w:t>
            </w:r>
            <w:r w:rsidRPr="00CF2EAF">
              <w:rPr>
                <w:spacing w:val="4"/>
              </w:rPr>
              <w:t>m</w:t>
            </w:r>
            <w:r w:rsidRPr="00CF2EAF">
              <w:rPr>
                <w:spacing w:val="-1"/>
              </w:rPr>
              <w:t>i</w:t>
            </w:r>
            <w:r w:rsidRPr="00CF2EAF">
              <w:t>e</w:t>
            </w:r>
            <w:r w:rsidRPr="00CF2EAF">
              <w:rPr>
                <w:spacing w:val="3"/>
              </w:rPr>
              <w:t>s</w:t>
            </w:r>
            <w:r w:rsidRPr="00CF2EAF">
              <w:rPr>
                <w:spacing w:val="-4"/>
              </w:rPr>
              <w:t>z</w:t>
            </w:r>
            <w:r w:rsidRPr="00CF2EAF">
              <w:rPr>
                <w:spacing w:val="3"/>
              </w:rPr>
              <w:t>c</w:t>
            </w:r>
            <w:r w:rsidRPr="00CF2EAF">
              <w:rPr>
                <w:spacing w:val="-4"/>
              </w:rPr>
              <w:t>z</w:t>
            </w:r>
            <w:r w:rsidRPr="00CF2EAF">
              <w:rPr>
                <w:spacing w:val="2"/>
              </w:rPr>
              <w:t>e</w:t>
            </w:r>
            <w:r w:rsidRPr="00CF2EAF">
              <w:t>n</w:t>
            </w:r>
            <w:r w:rsidRPr="00CF2EAF">
              <w:rPr>
                <w:spacing w:val="1"/>
              </w:rPr>
              <w:t>i</w:t>
            </w:r>
            <w:r>
              <w:t xml:space="preserve">a </w:t>
            </w:r>
            <w:r w:rsidRPr="00CF2EAF">
              <w:t xml:space="preserve">na </w:t>
            </w:r>
            <w:r w:rsidRPr="00CF2EAF">
              <w:rPr>
                <w:spacing w:val="1"/>
              </w:rPr>
              <w:t>s</w:t>
            </w:r>
            <w:r w:rsidRPr="00CF2EAF">
              <w:t>ta</w:t>
            </w:r>
            <w:r w:rsidRPr="00CF2EAF">
              <w:rPr>
                <w:spacing w:val="1"/>
              </w:rPr>
              <w:t>n</w:t>
            </w:r>
            <w:r w:rsidRPr="00CF2EAF">
              <w:rPr>
                <w:spacing w:val="2"/>
              </w:rPr>
              <w:t>o</w:t>
            </w:r>
            <w:r w:rsidRPr="00CF2EAF">
              <w:rPr>
                <w:spacing w:val="-2"/>
              </w:rPr>
              <w:t>w</w:t>
            </w:r>
            <w:r w:rsidRPr="00CF2EAF">
              <w:rPr>
                <w:spacing w:val="-1"/>
              </w:rPr>
              <w:t>i</w:t>
            </w:r>
            <w:r w:rsidRPr="00CF2EAF">
              <w:rPr>
                <w:spacing w:val="1"/>
              </w:rPr>
              <w:t>s</w:t>
            </w:r>
            <w:r w:rsidRPr="00CF2EAF">
              <w:rPr>
                <w:spacing w:val="3"/>
              </w:rPr>
              <w:t>k</w:t>
            </w:r>
            <w:r w:rsidRPr="00CF2EAF">
              <w:t>u pra</w:t>
            </w:r>
            <w:r w:rsidRPr="00CF2EAF">
              <w:rPr>
                <w:spacing w:val="4"/>
              </w:rPr>
              <w:t>c</w:t>
            </w:r>
            <w:r>
              <w:t>y</w:t>
            </w:r>
            <w:r w:rsidRPr="00CF2EAF">
              <w:rPr>
                <w:spacing w:val="3"/>
              </w:rPr>
              <w:t xml:space="preserve"> </w:t>
            </w:r>
            <w:r w:rsidRPr="00CF2EAF">
              <w:t>d</w:t>
            </w:r>
            <w:r w:rsidRPr="00CF2EAF">
              <w:rPr>
                <w:spacing w:val="-1"/>
              </w:rPr>
              <w:t>o</w:t>
            </w:r>
            <w:r w:rsidRPr="00CF2EAF">
              <w:rPr>
                <w:spacing w:val="1"/>
              </w:rPr>
              <w:t>s</w:t>
            </w:r>
            <w:r w:rsidRPr="00CF2EAF">
              <w:t>tos</w:t>
            </w:r>
            <w:r w:rsidRPr="00CF2EAF">
              <w:rPr>
                <w:spacing w:val="2"/>
              </w:rPr>
              <w:t>o</w:t>
            </w:r>
            <w:r w:rsidRPr="00CF2EAF">
              <w:t>wa</w:t>
            </w:r>
            <w:r w:rsidRPr="00CF2EAF">
              <w:rPr>
                <w:spacing w:val="4"/>
              </w:rPr>
              <w:t>n</w:t>
            </w:r>
            <w:r w:rsidRPr="00CF2EAF">
              <w:rPr>
                <w:spacing w:val="-6"/>
              </w:rPr>
              <w:t>y</w:t>
            </w:r>
            <w:r w:rsidRPr="00CF2EAF">
              <w:t xml:space="preserve">m </w:t>
            </w:r>
            <w:r>
              <w:t>do</w:t>
            </w:r>
            <w:r w:rsidRPr="00CF2EAF">
              <w:rPr>
                <w:spacing w:val="11"/>
              </w:rPr>
              <w:t xml:space="preserve"> </w:t>
            </w:r>
            <w:r w:rsidRPr="00CF2EAF">
              <w:rPr>
                <w:spacing w:val="1"/>
              </w:rPr>
              <w:t>s</w:t>
            </w:r>
            <w:r w:rsidRPr="00CF2EAF">
              <w:rPr>
                <w:spacing w:val="-2"/>
              </w:rPr>
              <w:t>w</w:t>
            </w:r>
            <w:r w:rsidRPr="00CF2EAF">
              <w:t>o</w:t>
            </w:r>
            <w:r w:rsidRPr="00CF2EAF">
              <w:rPr>
                <w:spacing w:val="-1"/>
              </w:rPr>
              <w:t>i</w:t>
            </w:r>
            <w:r w:rsidRPr="00CF2EAF">
              <w:rPr>
                <w:spacing w:val="1"/>
              </w:rPr>
              <w:t>c</w:t>
            </w:r>
            <w:r w:rsidRPr="00CF2EAF">
              <w:t xml:space="preserve">h </w:t>
            </w:r>
            <w:r w:rsidRPr="00CF2EAF">
              <w:rPr>
                <w:spacing w:val="4"/>
              </w:rPr>
              <w:t>m</w:t>
            </w:r>
            <w:r w:rsidRPr="00CF2EAF">
              <w:t>o</w:t>
            </w:r>
            <w:r w:rsidRPr="00CF2EAF">
              <w:rPr>
                <w:spacing w:val="-4"/>
              </w:rPr>
              <w:t>ż</w:t>
            </w:r>
            <w:r w:rsidRPr="00CF2EAF">
              <w:rPr>
                <w:spacing w:val="-1"/>
              </w:rPr>
              <w:t>l</w:t>
            </w:r>
            <w:r w:rsidRPr="00CF2EAF">
              <w:rPr>
                <w:spacing w:val="1"/>
              </w:rPr>
              <w:t>i</w:t>
            </w:r>
            <w:r w:rsidRPr="00CF2EAF">
              <w:t>wo</w:t>
            </w:r>
            <w:r w:rsidRPr="00CF2EAF">
              <w:rPr>
                <w:spacing w:val="1"/>
              </w:rPr>
              <w:t>śc</w:t>
            </w:r>
            <w:r w:rsidRPr="00CF2EAF">
              <w:t>i</w:t>
            </w:r>
            <w:r w:rsidRPr="00CF2EAF">
              <w:rPr>
                <w:spacing w:val="2"/>
              </w:rPr>
              <w:t xml:space="preserve"> </w:t>
            </w:r>
            <w:r w:rsidRPr="00CF2EAF">
              <w:t>g</w:t>
            </w:r>
            <w:r w:rsidRPr="00CF2EAF">
              <w:rPr>
                <w:spacing w:val="4"/>
              </w:rPr>
              <w:t>d</w:t>
            </w:r>
            <w:r w:rsidRPr="00CF2EAF">
              <w:rPr>
                <w:spacing w:val="-1"/>
              </w:rPr>
              <w:t>y</w:t>
            </w:r>
            <w:r w:rsidRPr="00CF2EAF">
              <w:t>ż</w:t>
            </w:r>
            <w:r w:rsidRPr="00CF2EAF">
              <w:rPr>
                <w:spacing w:val="7"/>
              </w:rPr>
              <w:t xml:space="preserve"> </w:t>
            </w:r>
            <w:r w:rsidRPr="00CF2EAF">
              <w:rPr>
                <w:spacing w:val="-1"/>
              </w:rPr>
              <w:t>i</w:t>
            </w:r>
            <w:r w:rsidRPr="00CF2EAF">
              <w:t>n</w:t>
            </w:r>
            <w:r w:rsidRPr="00CF2EAF">
              <w:rPr>
                <w:spacing w:val="1"/>
              </w:rPr>
              <w:t>s</w:t>
            </w:r>
            <w:r w:rsidRPr="00CF2EAF">
              <w:t>tru</w:t>
            </w:r>
            <w:r w:rsidRPr="00CF2EAF">
              <w:rPr>
                <w:spacing w:val="3"/>
              </w:rPr>
              <w:t>k</w:t>
            </w:r>
            <w:r w:rsidRPr="00CF2EAF">
              <w:t>t</w:t>
            </w:r>
            <w:r w:rsidRPr="00CF2EAF">
              <w:rPr>
                <w:spacing w:val="2"/>
              </w:rPr>
              <w:t>o</w:t>
            </w:r>
            <w:r w:rsidRPr="00CF2EAF">
              <w:t>r</w:t>
            </w:r>
            <w:r w:rsidRPr="00CF2EAF">
              <w:rPr>
                <w:spacing w:val="5"/>
              </w:rPr>
              <w:t xml:space="preserve"> </w:t>
            </w:r>
            <w:r w:rsidRPr="00CF2EAF">
              <w:t>terap</w:t>
            </w:r>
            <w:r w:rsidRPr="00CF2EAF">
              <w:rPr>
                <w:spacing w:val="1"/>
              </w:rPr>
              <w:t>i</w:t>
            </w:r>
            <w:r w:rsidRPr="00CF2EAF">
              <w:t>i</w:t>
            </w:r>
            <w:r w:rsidRPr="00CF2EAF">
              <w:rPr>
                <w:spacing w:val="9"/>
              </w:rPr>
              <w:t xml:space="preserve"> </w:t>
            </w:r>
            <w:r w:rsidRPr="00CF2EAF">
              <w:t>za</w:t>
            </w:r>
            <w:r w:rsidRPr="00CF2EAF">
              <w:rPr>
                <w:spacing w:val="1"/>
              </w:rPr>
              <w:t>j</w:t>
            </w:r>
            <w:r w:rsidRPr="00CF2EAF">
              <w:t>ę</w:t>
            </w:r>
            <w:r w:rsidRPr="00CF2EAF">
              <w:rPr>
                <w:spacing w:val="1"/>
              </w:rPr>
              <w:t>ci</w:t>
            </w:r>
            <w:r w:rsidRPr="00CF2EAF">
              <w:rPr>
                <w:spacing w:val="2"/>
              </w:rPr>
              <w:t>o</w:t>
            </w:r>
            <w:r w:rsidRPr="00CF2EAF">
              <w:rPr>
                <w:spacing w:val="-2"/>
              </w:rPr>
              <w:t>w</w:t>
            </w:r>
            <w:r w:rsidRPr="00CF2EAF">
              <w:t>ej</w:t>
            </w:r>
            <w:r w:rsidRPr="00CF2EAF">
              <w:rPr>
                <w:spacing w:val="4"/>
              </w:rPr>
              <w:t xml:space="preserve"> </w:t>
            </w:r>
            <w:r w:rsidRPr="00CF2EAF">
              <w:t>pra</w:t>
            </w:r>
            <w:r w:rsidRPr="00CF2EAF">
              <w:rPr>
                <w:spacing w:val="4"/>
              </w:rPr>
              <w:t>c</w:t>
            </w:r>
            <w:r w:rsidRPr="00CF2EAF">
              <w:t>u</w:t>
            </w:r>
            <w:r w:rsidRPr="00CF2EAF">
              <w:rPr>
                <w:spacing w:val="1"/>
              </w:rPr>
              <w:t>j</w:t>
            </w:r>
            <w:r w:rsidRPr="00CF2EAF">
              <w:t>e</w:t>
            </w:r>
            <w:r w:rsidRPr="00CF2EAF">
              <w:rPr>
                <w:spacing w:val="6"/>
              </w:rPr>
              <w:t xml:space="preserve"> </w:t>
            </w:r>
            <w:r w:rsidRPr="00CF2EAF">
              <w:rPr>
                <w:spacing w:val="1"/>
              </w:rPr>
              <w:t>j</w:t>
            </w:r>
            <w:r w:rsidRPr="00CF2EAF">
              <w:t>e</w:t>
            </w:r>
            <w:r w:rsidRPr="00CF2EAF">
              <w:rPr>
                <w:spacing w:val="-1"/>
              </w:rPr>
              <w:t>d</w:t>
            </w:r>
            <w:r w:rsidRPr="00CF2EAF">
              <w:t>n</w:t>
            </w:r>
            <w:r w:rsidRPr="00CF2EAF">
              <w:rPr>
                <w:spacing w:val="-1"/>
              </w:rPr>
              <w:t>o</w:t>
            </w:r>
            <w:r w:rsidRPr="00CF2EAF">
              <w:rPr>
                <w:spacing w:val="6"/>
              </w:rPr>
              <w:t>c</w:t>
            </w:r>
            <w:r w:rsidRPr="00CF2EAF">
              <w:rPr>
                <w:spacing w:val="-1"/>
              </w:rPr>
              <w:t>z</w:t>
            </w:r>
            <w:r w:rsidRPr="00CF2EAF">
              <w:t>e</w:t>
            </w:r>
            <w:r w:rsidRPr="00CF2EAF">
              <w:rPr>
                <w:spacing w:val="1"/>
              </w:rPr>
              <w:t>ś</w:t>
            </w:r>
            <w:r w:rsidRPr="00CF2EAF">
              <w:t>n</w:t>
            </w:r>
            <w:r w:rsidRPr="00CF2EAF">
              <w:rPr>
                <w:spacing w:val="1"/>
              </w:rPr>
              <w:t>i</w:t>
            </w:r>
            <w:r w:rsidRPr="00CF2EAF">
              <w:t>e</w:t>
            </w:r>
            <w:r w:rsidRPr="00CF2EAF">
              <w:rPr>
                <w:spacing w:val="4"/>
              </w:rPr>
              <w:t xml:space="preserve"> </w:t>
            </w:r>
            <w:r w:rsidRPr="00CF2EAF">
              <w:t>z</w:t>
            </w:r>
            <w:r w:rsidRPr="00CF2EAF">
              <w:rPr>
                <w:spacing w:val="9"/>
              </w:rPr>
              <w:t xml:space="preserve"> </w:t>
            </w:r>
            <w:r w:rsidRPr="00CF2EAF">
              <w:t>5</w:t>
            </w:r>
            <w:r w:rsidRPr="00CF2EAF">
              <w:rPr>
                <w:spacing w:val="11"/>
              </w:rPr>
              <w:t xml:space="preserve"> </w:t>
            </w:r>
            <w:r w:rsidRPr="00CF2EAF">
              <w:rPr>
                <w:spacing w:val="2"/>
              </w:rPr>
              <w:t>u</w:t>
            </w:r>
            <w:r w:rsidRPr="00CF2EAF">
              <w:rPr>
                <w:spacing w:val="1"/>
              </w:rPr>
              <w:t>c</w:t>
            </w:r>
            <w:r w:rsidRPr="00CF2EAF">
              <w:rPr>
                <w:spacing w:val="-1"/>
              </w:rPr>
              <w:t>z</w:t>
            </w:r>
            <w:r w:rsidRPr="00CF2EAF">
              <w:t>e</w:t>
            </w:r>
            <w:r w:rsidRPr="00CF2EAF">
              <w:rPr>
                <w:spacing w:val="1"/>
              </w:rPr>
              <w:t>s</w:t>
            </w:r>
            <w:r w:rsidRPr="00CF2EAF">
              <w:t>tn</w:t>
            </w:r>
            <w:r w:rsidRPr="00CF2EAF">
              <w:rPr>
                <w:spacing w:val="-2"/>
              </w:rPr>
              <w:t>i</w:t>
            </w:r>
            <w:r w:rsidRPr="00CF2EAF">
              <w:rPr>
                <w:spacing w:val="3"/>
              </w:rPr>
              <w:t>k</w:t>
            </w:r>
            <w:r w:rsidRPr="00CF2EAF">
              <w:t>a</w:t>
            </w:r>
            <w:r w:rsidRPr="00CF2EAF">
              <w:rPr>
                <w:spacing w:val="4"/>
              </w:rPr>
              <w:t>m</w:t>
            </w:r>
            <w:r w:rsidRPr="00CF2EAF">
              <w:t>i i</w:t>
            </w:r>
            <w:r w:rsidRPr="00CF2EAF">
              <w:rPr>
                <w:spacing w:val="11"/>
              </w:rPr>
              <w:t xml:space="preserve"> </w:t>
            </w:r>
            <w:r w:rsidRPr="00CF2EAF">
              <w:t>n</w:t>
            </w:r>
            <w:r w:rsidRPr="00CF2EAF">
              <w:rPr>
                <w:spacing w:val="-1"/>
              </w:rPr>
              <w:t>i</w:t>
            </w:r>
            <w:r w:rsidRPr="00CF2EAF">
              <w:t>e</w:t>
            </w:r>
            <w:r w:rsidRPr="00CF2EAF">
              <w:rPr>
                <w:spacing w:val="10"/>
              </w:rPr>
              <w:t xml:space="preserve"> </w:t>
            </w:r>
            <w:r w:rsidRPr="00CF2EAF">
              <w:rPr>
                <w:spacing w:val="4"/>
              </w:rPr>
              <w:t>m</w:t>
            </w:r>
            <w:r w:rsidRPr="00CF2EAF">
              <w:t>a</w:t>
            </w:r>
            <w:r w:rsidRPr="00CF2EAF">
              <w:rPr>
                <w:spacing w:val="7"/>
              </w:rPr>
              <w:t xml:space="preserve"> </w:t>
            </w:r>
            <w:r w:rsidRPr="00CF2EAF">
              <w:rPr>
                <w:spacing w:val="2"/>
              </w:rPr>
              <w:t>mo</w:t>
            </w:r>
            <w:r w:rsidRPr="00CF2EAF">
              <w:rPr>
                <w:spacing w:val="-1"/>
              </w:rPr>
              <w:t>żl</w:t>
            </w:r>
            <w:r w:rsidRPr="00CF2EAF">
              <w:rPr>
                <w:spacing w:val="1"/>
              </w:rPr>
              <w:t>i</w:t>
            </w:r>
            <w:r w:rsidRPr="00CF2EAF">
              <w:t>wo</w:t>
            </w:r>
            <w:r w:rsidRPr="00CF2EAF">
              <w:rPr>
                <w:spacing w:val="1"/>
              </w:rPr>
              <w:t>śc</w:t>
            </w:r>
            <w:r w:rsidRPr="00CF2EAF">
              <w:t xml:space="preserve">i </w:t>
            </w:r>
            <w:r w:rsidRPr="00CF2EAF">
              <w:rPr>
                <w:spacing w:val="-1"/>
              </w:rPr>
              <w:t>i</w:t>
            </w:r>
            <w:r w:rsidRPr="00CF2EAF">
              <w:t>n</w:t>
            </w:r>
            <w:r w:rsidRPr="00CF2EAF">
              <w:rPr>
                <w:spacing w:val="4"/>
              </w:rPr>
              <w:t>d</w:t>
            </w:r>
            <w:r w:rsidRPr="00CF2EAF">
              <w:rPr>
                <w:spacing w:val="-4"/>
              </w:rPr>
              <w:t>y</w:t>
            </w:r>
            <w:r w:rsidRPr="00CF2EAF">
              <w:t>w</w:t>
            </w:r>
            <w:r w:rsidRPr="00CF2EAF">
              <w:rPr>
                <w:spacing w:val="1"/>
              </w:rPr>
              <w:t>i</w:t>
            </w:r>
            <w:r w:rsidRPr="00CF2EAF">
              <w:t>d</w:t>
            </w:r>
            <w:r w:rsidRPr="00CF2EAF">
              <w:rPr>
                <w:spacing w:val="1"/>
              </w:rPr>
              <w:t>u</w:t>
            </w:r>
            <w:r w:rsidRPr="00CF2EAF">
              <w:t>a</w:t>
            </w:r>
            <w:r w:rsidRPr="00CF2EAF">
              <w:rPr>
                <w:spacing w:val="-1"/>
              </w:rPr>
              <w:t>l</w:t>
            </w:r>
            <w:r w:rsidRPr="00CF2EAF">
              <w:rPr>
                <w:spacing w:val="2"/>
              </w:rPr>
              <w:t>n</w:t>
            </w:r>
            <w:r w:rsidRPr="00CF2EAF">
              <w:t>e</w:t>
            </w:r>
            <w:r w:rsidRPr="00CF2EAF">
              <w:rPr>
                <w:spacing w:val="1"/>
              </w:rPr>
              <w:t>g</w:t>
            </w:r>
            <w:r w:rsidRPr="00CF2EAF">
              <w:t xml:space="preserve">o </w:t>
            </w:r>
            <w:r w:rsidRPr="00CF2EAF">
              <w:rPr>
                <w:spacing w:val="-2"/>
              </w:rPr>
              <w:t>w</w:t>
            </w:r>
            <w:r w:rsidRPr="00CF2EAF">
              <w:rPr>
                <w:spacing w:val="1"/>
              </w:rPr>
              <w:t>s</w:t>
            </w:r>
            <w:r w:rsidRPr="00CF2EAF">
              <w:rPr>
                <w:spacing w:val="2"/>
              </w:rPr>
              <w:t>p</w:t>
            </w:r>
            <w:r w:rsidRPr="00CF2EAF">
              <w:rPr>
                <w:spacing w:val="-1"/>
              </w:rPr>
              <w:t>i</w:t>
            </w:r>
            <w:r w:rsidRPr="00CF2EAF">
              <w:t>er</w:t>
            </w:r>
            <w:r w:rsidRPr="00CF2EAF">
              <w:rPr>
                <w:spacing w:val="2"/>
              </w:rPr>
              <w:t>a</w:t>
            </w:r>
            <w:r w:rsidRPr="00CF2EAF">
              <w:t>n</w:t>
            </w:r>
            <w:r w:rsidRPr="00CF2EAF">
              <w:rPr>
                <w:spacing w:val="1"/>
              </w:rPr>
              <w:t>i</w:t>
            </w:r>
            <w:r w:rsidRPr="00CF2EAF">
              <w:t>a</w:t>
            </w:r>
            <w:r w:rsidRPr="00CF2EAF">
              <w:rPr>
                <w:spacing w:val="6"/>
              </w:rPr>
              <w:t xml:space="preserve"> </w:t>
            </w:r>
            <w:r w:rsidRPr="00CF2EAF">
              <w:t>u</w:t>
            </w:r>
            <w:r w:rsidRPr="00CF2EAF">
              <w:rPr>
                <w:spacing w:val="1"/>
              </w:rPr>
              <w:t>c</w:t>
            </w:r>
            <w:r w:rsidRPr="00CF2EAF">
              <w:rPr>
                <w:spacing w:val="-1"/>
              </w:rPr>
              <w:t>z</w:t>
            </w:r>
            <w:r w:rsidRPr="00CF2EAF">
              <w:t>e</w:t>
            </w:r>
            <w:r w:rsidRPr="00CF2EAF">
              <w:rPr>
                <w:spacing w:val="1"/>
              </w:rPr>
              <w:t>s</w:t>
            </w:r>
            <w:r w:rsidRPr="00CF2EAF">
              <w:t>tn</w:t>
            </w:r>
            <w:r w:rsidRPr="00CF2EAF">
              <w:rPr>
                <w:spacing w:val="-2"/>
              </w:rPr>
              <w:t>i</w:t>
            </w:r>
            <w:r w:rsidRPr="00CF2EAF">
              <w:rPr>
                <w:spacing w:val="3"/>
              </w:rPr>
              <w:t>k</w:t>
            </w:r>
            <w:r w:rsidRPr="00CF2EAF">
              <w:t>a</w:t>
            </w:r>
            <w:r w:rsidRPr="00CF2EAF">
              <w:rPr>
                <w:spacing w:val="4"/>
              </w:rPr>
              <w:t xml:space="preserve"> </w:t>
            </w:r>
            <w:r w:rsidRPr="00CF2EAF">
              <w:t>w</w:t>
            </w:r>
            <w:r w:rsidRPr="00CF2EAF">
              <w:rPr>
                <w:spacing w:val="10"/>
              </w:rPr>
              <w:t xml:space="preserve"> </w:t>
            </w:r>
            <w:r w:rsidRPr="00CF2EAF">
              <w:rPr>
                <w:spacing w:val="3"/>
              </w:rPr>
              <w:t>r</w:t>
            </w:r>
            <w:r w:rsidRPr="00CF2EAF">
              <w:rPr>
                <w:spacing w:val="-1"/>
              </w:rPr>
              <w:t>z</w:t>
            </w:r>
            <w:r w:rsidRPr="00CF2EAF">
              <w:t>e</w:t>
            </w:r>
            <w:r w:rsidRPr="00CF2EAF">
              <w:rPr>
                <w:spacing w:val="3"/>
              </w:rPr>
              <w:t>c</w:t>
            </w:r>
            <w:r w:rsidRPr="00CF2EAF">
              <w:rPr>
                <w:spacing w:val="1"/>
              </w:rPr>
              <w:t>z</w:t>
            </w:r>
            <w:r w:rsidRPr="00CF2EAF">
              <w:rPr>
                <w:spacing w:val="-4"/>
              </w:rPr>
              <w:t>y</w:t>
            </w:r>
            <w:r w:rsidRPr="00CF2EAF">
              <w:t>w</w:t>
            </w:r>
            <w:r w:rsidRPr="00CF2EAF">
              <w:rPr>
                <w:spacing w:val="-1"/>
              </w:rPr>
              <w:t>i</w:t>
            </w:r>
            <w:r w:rsidRPr="00CF2EAF">
              <w:rPr>
                <w:spacing w:val="1"/>
              </w:rPr>
              <w:t>s</w:t>
            </w:r>
            <w:r w:rsidRPr="00CF2EAF">
              <w:rPr>
                <w:spacing w:val="4"/>
              </w:rPr>
              <w:t>t</w:t>
            </w:r>
            <w:r w:rsidRPr="00CF2EAF">
              <w:rPr>
                <w:spacing w:val="-1"/>
              </w:rPr>
              <w:t>y</w:t>
            </w:r>
            <w:r w:rsidRPr="00CF2EAF">
              <w:t>m</w:t>
            </w:r>
            <w:r w:rsidRPr="00CF2EAF">
              <w:rPr>
                <w:spacing w:val="1"/>
              </w:rPr>
              <w:t xml:space="preserve"> </w:t>
            </w:r>
            <w:r w:rsidRPr="00CF2EAF">
              <w:rPr>
                <w:spacing w:val="4"/>
              </w:rPr>
              <w:t>m</w:t>
            </w:r>
            <w:r w:rsidRPr="00CF2EAF">
              <w:rPr>
                <w:spacing w:val="-1"/>
              </w:rPr>
              <w:t>i</w:t>
            </w:r>
            <w:r w:rsidRPr="00CF2EAF">
              <w:t>e</w:t>
            </w:r>
            <w:r w:rsidRPr="00CF2EAF">
              <w:rPr>
                <w:spacing w:val="1"/>
              </w:rPr>
              <w:t>j</w:t>
            </w:r>
            <w:r w:rsidRPr="00CF2EAF">
              <w:rPr>
                <w:spacing w:val="-1"/>
              </w:rPr>
              <w:t>s</w:t>
            </w:r>
            <w:r w:rsidRPr="00CF2EAF">
              <w:rPr>
                <w:spacing w:val="1"/>
              </w:rPr>
              <w:t>c</w:t>
            </w:r>
            <w:r w:rsidRPr="00CF2EAF">
              <w:t>u</w:t>
            </w:r>
            <w:r w:rsidRPr="00CF2EAF">
              <w:rPr>
                <w:spacing w:val="7"/>
              </w:rPr>
              <w:t xml:space="preserve"> </w:t>
            </w:r>
            <w:r w:rsidRPr="00CF2EAF">
              <w:t>pra</w:t>
            </w:r>
            <w:r w:rsidRPr="00CF2EAF">
              <w:rPr>
                <w:spacing w:val="4"/>
              </w:rPr>
              <w:t>c</w:t>
            </w:r>
            <w:r w:rsidRPr="00CF2EAF">
              <w:rPr>
                <w:spacing w:val="-6"/>
              </w:rPr>
              <w:t>y</w:t>
            </w:r>
            <w:r w:rsidRPr="00CF2EAF">
              <w:t>.</w:t>
            </w:r>
            <w:r w:rsidRPr="00CF2EAF">
              <w:rPr>
                <w:spacing w:val="8"/>
              </w:rPr>
              <w:t xml:space="preserve"> </w:t>
            </w:r>
            <w:r w:rsidRPr="00CF2EAF">
              <w:rPr>
                <w:spacing w:val="3"/>
              </w:rPr>
              <w:t>T</w:t>
            </w:r>
            <w:r w:rsidRPr="00CF2EAF">
              <w:rPr>
                <w:spacing w:val="1"/>
              </w:rPr>
              <w:t>r</w:t>
            </w:r>
            <w:r w:rsidRPr="00CF2EAF">
              <w:t>u</w:t>
            </w:r>
            <w:r w:rsidRPr="00CF2EAF">
              <w:rPr>
                <w:spacing w:val="-1"/>
              </w:rPr>
              <w:t>d</w:t>
            </w:r>
            <w:r w:rsidRPr="00CF2EAF">
              <w:t>n</w:t>
            </w:r>
            <w:r w:rsidRPr="00CF2EAF">
              <w:rPr>
                <w:spacing w:val="-1"/>
              </w:rPr>
              <w:t>o</w:t>
            </w:r>
            <w:r w:rsidRPr="00CF2EAF">
              <w:rPr>
                <w:spacing w:val="1"/>
              </w:rPr>
              <w:t>ś</w:t>
            </w:r>
            <w:r w:rsidRPr="00CF2EAF">
              <w:t>ć</w:t>
            </w:r>
            <w:r w:rsidRPr="00CF2EAF">
              <w:rPr>
                <w:spacing w:val="6"/>
              </w:rPr>
              <w:t xml:space="preserve"> </w:t>
            </w:r>
            <w:r w:rsidRPr="00CF2EAF">
              <w:rPr>
                <w:spacing w:val="1"/>
              </w:rPr>
              <w:t>s</w:t>
            </w:r>
            <w:r w:rsidRPr="00CF2EAF">
              <w:t>ta</w:t>
            </w:r>
            <w:r w:rsidRPr="00CF2EAF">
              <w:rPr>
                <w:spacing w:val="-1"/>
              </w:rPr>
              <w:t>n</w:t>
            </w:r>
            <w:r w:rsidRPr="00CF2EAF">
              <w:rPr>
                <w:spacing w:val="2"/>
              </w:rPr>
              <w:t>o</w:t>
            </w:r>
            <w:r w:rsidRPr="00CF2EAF">
              <w:rPr>
                <w:spacing w:val="-2"/>
              </w:rPr>
              <w:t>w</w:t>
            </w:r>
            <w:r w:rsidRPr="00CF2EAF">
              <w:t>i</w:t>
            </w:r>
            <w:r w:rsidRPr="00CF2EAF">
              <w:rPr>
                <w:spacing w:val="6"/>
              </w:rPr>
              <w:t xml:space="preserve"> </w:t>
            </w:r>
            <w:r w:rsidRPr="00CF2EAF">
              <w:rPr>
                <w:spacing w:val="2"/>
              </w:rPr>
              <w:t>na</w:t>
            </w:r>
            <w:r w:rsidRPr="00CF2EAF">
              <w:rPr>
                <w:spacing w:val="-2"/>
              </w:rPr>
              <w:t>w</w:t>
            </w:r>
            <w:r w:rsidRPr="00CF2EAF">
              <w:t>et</w:t>
            </w:r>
            <w:r w:rsidRPr="00CF2EAF">
              <w:rPr>
                <w:spacing w:val="7"/>
              </w:rPr>
              <w:t xml:space="preserve"> </w:t>
            </w:r>
            <w:r w:rsidRPr="00CF2EAF">
              <w:t>o</w:t>
            </w:r>
            <w:r w:rsidRPr="00CF2EAF">
              <w:rPr>
                <w:spacing w:val="3"/>
              </w:rPr>
              <w:t>r</w:t>
            </w:r>
            <w:r w:rsidRPr="00CF2EAF">
              <w:t>g</w:t>
            </w:r>
            <w:r w:rsidRPr="00CF2EAF">
              <w:rPr>
                <w:spacing w:val="-1"/>
              </w:rPr>
              <w:t>a</w:t>
            </w:r>
            <w:r w:rsidRPr="00CF2EAF">
              <w:rPr>
                <w:spacing w:val="2"/>
              </w:rPr>
              <w:t>n</w:t>
            </w:r>
            <w:r w:rsidRPr="00CF2EAF">
              <w:rPr>
                <w:spacing w:val="1"/>
              </w:rPr>
              <w:t>i</w:t>
            </w:r>
            <w:r w:rsidRPr="00CF2EAF">
              <w:rPr>
                <w:spacing w:val="-1"/>
              </w:rPr>
              <w:t>z</w:t>
            </w:r>
            <w:r w:rsidRPr="00CF2EAF">
              <w:t>a</w:t>
            </w:r>
            <w:r w:rsidRPr="00CF2EAF">
              <w:rPr>
                <w:spacing w:val="1"/>
              </w:rPr>
              <w:t>cj</w:t>
            </w:r>
            <w:r w:rsidRPr="00CF2EAF">
              <w:t>a</w:t>
            </w:r>
            <w:r w:rsidRPr="00CF2EAF">
              <w:rPr>
                <w:spacing w:val="4"/>
              </w:rPr>
              <w:t xml:space="preserve"> </w:t>
            </w:r>
            <w:r w:rsidRPr="00CF2EAF">
              <w:t>pra</w:t>
            </w:r>
            <w:r w:rsidRPr="00CF2EAF">
              <w:rPr>
                <w:spacing w:val="4"/>
              </w:rPr>
              <w:t>k</w:t>
            </w:r>
            <w:r w:rsidRPr="00CF2EAF">
              <w:rPr>
                <w:spacing w:val="2"/>
              </w:rPr>
              <w:t>t</w:t>
            </w:r>
            <w:r w:rsidRPr="00CF2EAF">
              <w:rPr>
                <w:spacing w:val="-6"/>
              </w:rPr>
              <w:t>y</w:t>
            </w:r>
            <w:r w:rsidRPr="00CF2EAF">
              <w:t xml:space="preserve">k </w:t>
            </w:r>
            <w:r w:rsidRPr="00CF2EAF">
              <w:rPr>
                <w:spacing w:val="-1"/>
              </w:rPr>
              <w:t>z</w:t>
            </w:r>
            <w:r w:rsidRPr="00CF2EAF">
              <w:rPr>
                <w:spacing w:val="2"/>
              </w:rPr>
              <w:t>a</w:t>
            </w:r>
            <w:r w:rsidRPr="00CF2EAF">
              <w:t>wod</w:t>
            </w:r>
            <w:r w:rsidRPr="00CF2EAF">
              <w:rPr>
                <w:spacing w:val="1"/>
              </w:rPr>
              <w:t>o</w:t>
            </w:r>
            <w:r w:rsidRPr="00CF2EAF">
              <w:rPr>
                <w:spacing w:val="2"/>
              </w:rPr>
              <w:t>w</w:t>
            </w:r>
            <w:r w:rsidRPr="00CF2EAF">
              <w:rPr>
                <w:spacing w:val="-4"/>
              </w:rPr>
              <w:t>y</w:t>
            </w:r>
            <w:r w:rsidRPr="00CF2EAF">
              <w:rPr>
                <w:spacing w:val="1"/>
              </w:rPr>
              <w:t>c</w:t>
            </w:r>
            <w:r w:rsidRPr="00CF2EAF">
              <w:t>h</w:t>
            </w:r>
            <w:r w:rsidRPr="00CF2EAF">
              <w:rPr>
                <w:spacing w:val="23"/>
              </w:rPr>
              <w:t xml:space="preserve"> </w:t>
            </w:r>
            <w:r w:rsidRPr="00CF2EAF">
              <w:rPr>
                <w:spacing w:val="2"/>
              </w:rPr>
              <w:t>gd</w:t>
            </w:r>
            <w:r w:rsidRPr="00CF2EAF">
              <w:rPr>
                <w:spacing w:val="-1"/>
              </w:rPr>
              <w:t>y</w:t>
            </w:r>
            <w:r w:rsidRPr="00CF2EAF">
              <w:t>ż</w:t>
            </w:r>
            <w:r w:rsidRPr="00CF2EAF">
              <w:rPr>
                <w:spacing w:val="30"/>
              </w:rPr>
              <w:t xml:space="preserve"> </w:t>
            </w:r>
            <w:r w:rsidRPr="00CF2EAF">
              <w:t>pra</w:t>
            </w:r>
            <w:r w:rsidRPr="00CF2EAF">
              <w:rPr>
                <w:spacing w:val="1"/>
              </w:rPr>
              <w:t>c</w:t>
            </w:r>
            <w:r w:rsidRPr="00CF2EAF">
              <w:rPr>
                <w:spacing w:val="2"/>
              </w:rPr>
              <w:t>ow</w:t>
            </w:r>
            <w:r w:rsidRPr="00CF2EAF">
              <w:t>n</w:t>
            </w:r>
            <w:r w:rsidRPr="00CF2EAF">
              <w:rPr>
                <w:spacing w:val="-1"/>
              </w:rPr>
              <w:t>i</w:t>
            </w:r>
            <w:r w:rsidRPr="00CF2EAF">
              <w:rPr>
                <w:spacing w:val="3"/>
              </w:rPr>
              <w:t>k</w:t>
            </w:r>
            <w:r w:rsidRPr="00CF2EAF">
              <w:rPr>
                <w:spacing w:val="-3"/>
              </w:rPr>
              <w:t>o</w:t>
            </w:r>
            <w:r w:rsidRPr="00CF2EAF">
              <w:t>m</w:t>
            </w:r>
            <w:r w:rsidRPr="00CF2EAF">
              <w:rPr>
                <w:spacing w:val="23"/>
              </w:rPr>
              <w:t xml:space="preserve"> </w:t>
            </w:r>
            <w:r w:rsidRPr="00CF2EAF">
              <w:rPr>
                <w:spacing w:val="6"/>
              </w:rPr>
              <w:t>W</w:t>
            </w:r>
            <w:r w:rsidRPr="00CF2EAF">
              <w:t>TZ</w:t>
            </w:r>
            <w:r w:rsidRPr="00CF2EAF">
              <w:rPr>
                <w:spacing w:val="31"/>
              </w:rPr>
              <w:t xml:space="preserve"> </w:t>
            </w:r>
            <w:r w:rsidRPr="00CF2EAF">
              <w:rPr>
                <w:spacing w:val="-3"/>
              </w:rPr>
              <w:t>t</w:t>
            </w:r>
            <w:r w:rsidRPr="00CF2EAF">
              <w:rPr>
                <w:spacing w:val="1"/>
              </w:rPr>
              <w:t>r</w:t>
            </w:r>
            <w:r w:rsidRPr="00CF2EAF">
              <w:t>u</w:t>
            </w:r>
            <w:r w:rsidRPr="00CF2EAF">
              <w:rPr>
                <w:spacing w:val="-1"/>
              </w:rPr>
              <w:t>d</w:t>
            </w:r>
            <w:r w:rsidRPr="00CF2EAF">
              <w:t>no</w:t>
            </w:r>
            <w:r w:rsidRPr="00CF2EAF">
              <w:rPr>
                <w:spacing w:val="29"/>
              </w:rPr>
              <w:t xml:space="preserve"> </w:t>
            </w:r>
            <w:r w:rsidRPr="00CF2EAF">
              <w:rPr>
                <w:spacing w:val="1"/>
              </w:rPr>
              <w:t>j</w:t>
            </w:r>
            <w:r w:rsidRPr="00CF2EAF">
              <w:t>e</w:t>
            </w:r>
            <w:r w:rsidRPr="00CF2EAF">
              <w:rPr>
                <w:spacing w:val="1"/>
              </w:rPr>
              <w:t>s</w:t>
            </w:r>
            <w:r w:rsidRPr="00CF2EAF">
              <w:t>t</w:t>
            </w:r>
            <w:r w:rsidRPr="00CF2EAF">
              <w:rPr>
                <w:spacing w:val="34"/>
              </w:rPr>
              <w:t xml:space="preserve"> </w:t>
            </w:r>
            <w:r w:rsidRPr="00CF2EAF">
              <w:rPr>
                <w:spacing w:val="-4"/>
              </w:rPr>
              <w:t>z</w:t>
            </w:r>
            <w:r w:rsidRPr="00CF2EAF">
              <w:rPr>
                <w:spacing w:val="2"/>
              </w:rPr>
              <w:t>n</w:t>
            </w:r>
            <w:r w:rsidRPr="00CF2EAF">
              <w:t>a</w:t>
            </w:r>
            <w:r w:rsidRPr="00CF2EAF">
              <w:rPr>
                <w:spacing w:val="-1"/>
              </w:rPr>
              <w:t>l</w:t>
            </w:r>
            <w:r w:rsidRPr="00CF2EAF">
              <w:rPr>
                <w:spacing w:val="2"/>
              </w:rPr>
              <w:t>e</w:t>
            </w:r>
            <w:r w:rsidRPr="00CF2EAF">
              <w:rPr>
                <w:spacing w:val="-1"/>
              </w:rPr>
              <w:t>ź</w:t>
            </w:r>
            <w:r w:rsidRPr="00CF2EAF">
              <w:t>ć</w:t>
            </w:r>
            <w:r w:rsidRPr="00CF2EAF">
              <w:rPr>
                <w:spacing w:val="30"/>
              </w:rPr>
              <w:t xml:space="preserve"> </w:t>
            </w:r>
            <w:r w:rsidRPr="00CF2EAF">
              <w:t>pra</w:t>
            </w:r>
            <w:r w:rsidRPr="00CF2EAF">
              <w:rPr>
                <w:spacing w:val="4"/>
              </w:rPr>
              <w:t>k</w:t>
            </w:r>
            <w:r w:rsidRPr="00CF2EAF">
              <w:rPr>
                <w:spacing w:val="2"/>
              </w:rPr>
              <w:t>t</w:t>
            </w:r>
            <w:r w:rsidRPr="00CF2EAF">
              <w:rPr>
                <w:spacing w:val="-6"/>
              </w:rPr>
              <w:t>y</w:t>
            </w:r>
            <w:r w:rsidRPr="00CF2EAF">
              <w:rPr>
                <w:spacing w:val="3"/>
              </w:rPr>
              <w:t>k</w:t>
            </w:r>
            <w:r w:rsidRPr="00CF2EAF">
              <w:t>i</w:t>
            </w:r>
            <w:r w:rsidRPr="00CF2EAF">
              <w:rPr>
                <w:spacing w:val="28"/>
              </w:rPr>
              <w:t xml:space="preserve"> </w:t>
            </w:r>
            <w:r w:rsidRPr="00CF2EAF">
              <w:t>d</w:t>
            </w:r>
            <w:r w:rsidRPr="00CF2EAF">
              <w:rPr>
                <w:spacing w:val="1"/>
              </w:rPr>
              <w:t>l</w:t>
            </w:r>
            <w:r w:rsidRPr="00CF2EAF">
              <w:t>a</w:t>
            </w:r>
            <w:r w:rsidRPr="00CF2EAF">
              <w:rPr>
                <w:spacing w:val="35"/>
              </w:rPr>
              <w:t xml:space="preserve"> </w:t>
            </w:r>
            <w:r w:rsidRPr="00CF2EAF">
              <w:rPr>
                <w:spacing w:val="-4"/>
              </w:rPr>
              <w:t>z</w:t>
            </w:r>
            <w:r w:rsidRPr="00CF2EAF">
              <w:rPr>
                <w:spacing w:val="1"/>
              </w:rPr>
              <w:t>r</w:t>
            </w:r>
            <w:r w:rsidRPr="00CF2EAF">
              <w:rPr>
                <w:spacing w:val="2"/>
              </w:rPr>
              <w:t>ó</w:t>
            </w:r>
            <w:r w:rsidRPr="00CF2EAF">
              <w:rPr>
                <w:spacing w:val="-1"/>
              </w:rPr>
              <w:t>ż</w:t>
            </w:r>
            <w:r w:rsidRPr="00CF2EAF">
              <w:rPr>
                <w:spacing w:val="2"/>
              </w:rPr>
              <w:t>n</w:t>
            </w:r>
            <w:r w:rsidRPr="00CF2EAF">
              <w:rPr>
                <w:spacing w:val="-1"/>
              </w:rPr>
              <w:t>i</w:t>
            </w:r>
            <w:r w:rsidRPr="00CF2EAF">
              <w:rPr>
                <w:spacing w:val="1"/>
              </w:rPr>
              <w:t>c</w:t>
            </w:r>
            <w:r w:rsidRPr="00CF2EAF">
              <w:rPr>
                <w:spacing w:val="2"/>
              </w:rPr>
              <w:t>o</w:t>
            </w:r>
            <w:r w:rsidRPr="00CF2EAF">
              <w:t>wan</w:t>
            </w:r>
            <w:r w:rsidRPr="00CF2EAF">
              <w:rPr>
                <w:spacing w:val="-1"/>
              </w:rPr>
              <w:t>e</w:t>
            </w:r>
            <w:r w:rsidRPr="00CF2EAF">
              <w:t>j</w:t>
            </w:r>
            <w:r w:rsidRPr="00CF2EAF">
              <w:rPr>
                <w:spacing w:val="24"/>
              </w:rPr>
              <w:t xml:space="preserve"> </w:t>
            </w:r>
            <w:r w:rsidRPr="00CF2EAF">
              <w:t>p</w:t>
            </w:r>
            <w:r w:rsidRPr="00CF2EAF">
              <w:rPr>
                <w:spacing w:val="1"/>
              </w:rPr>
              <w:t>o</w:t>
            </w:r>
            <w:r w:rsidRPr="00CF2EAF">
              <w:t>d</w:t>
            </w:r>
            <w:r w:rsidRPr="00CF2EAF">
              <w:rPr>
                <w:spacing w:val="34"/>
              </w:rPr>
              <w:t xml:space="preserve"> </w:t>
            </w:r>
            <w:r w:rsidRPr="00CF2EAF">
              <w:t>w</w:t>
            </w:r>
            <w:r w:rsidRPr="00CF2EAF">
              <w:rPr>
                <w:spacing w:val="-1"/>
              </w:rPr>
              <w:t>z</w:t>
            </w:r>
            <w:r w:rsidRPr="00CF2EAF">
              <w:t>g</w:t>
            </w:r>
            <w:r w:rsidRPr="00CF2EAF">
              <w:rPr>
                <w:spacing w:val="1"/>
              </w:rPr>
              <w:t>l</w:t>
            </w:r>
            <w:r w:rsidRPr="00CF2EAF">
              <w:t>ę</w:t>
            </w:r>
            <w:r w:rsidRPr="00CF2EAF">
              <w:rPr>
                <w:spacing w:val="-1"/>
              </w:rPr>
              <w:t>d</w:t>
            </w:r>
            <w:r w:rsidRPr="00CF2EAF">
              <w:t>em</w:t>
            </w:r>
            <w:r w:rsidRPr="00CF2EAF">
              <w:rPr>
                <w:spacing w:val="28"/>
              </w:rPr>
              <w:t xml:space="preserve"> </w:t>
            </w:r>
            <w:r w:rsidRPr="00CF2EAF">
              <w:rPr>
                <w:spacing w:val="4"/>
              </w:rPr>
              <w:t>m</w:t>
            </w:r>
            <w:r w:rsidRPr="00CF2EAF">
              <w:t>o</w:t>
            </w:r>
            <w:r w:rsidRPr="00CF2EAF">
              <w:rPr>
                <w:spacing w:val="-2"/>
              </w:rPr>
              <w:t>ż</w:t>
            </w:r>
            <w:r w:rsidRPr="00CF2EAF">
              <w:rPr>
                <w:spacing w:val="1"/>
              </w:rPr>
              <w:t>li</w:t>
            </w:r>
            <w:r w:rsidRPr="00CF2EAF">
              <w:rPr>
                <w:spacing w:val="-2"/>
              </w:rPr>
              <w:t>w</w:t>
            </w:r>
            <w:r w:rsidRPr="00CF2EAF">
              <w:t>o</w:t>
            </w:r>
            <w:r w:rsidRPr="00CF2EAF">
              <w:rPr>
                <w:spacing w:val="1"/>
              </w:rPr>
              <w:t>śc</w:t>
            </w:r>
            <w:r w:rsidRPr="00CF2EAF">
              <w:t>i</w:t>
            </w:r>
            <w:r w:rsidRPr="00CF2EAF">
              <w:rPr>
                <w:spacing w:val="37"/>
              </w:rPr>
              <w:t xml:space="preserve"> </w:t>
            </w:r>
            <w:r>
              <w:rPr>
                <w:spacing w:val="37"/>
              </w:rPr>
              <w:t xml:space="preserve">                  </w:t>
            </w:r>
            <w:r w:rsidRPr="00CF2EAF">
              <w:t>i p</w:t>
            </w:r>
            <w:r w:rsidRPr="00CF2EAF">
              <w:rPr>
                <w:spacing w:val="-1"/>
              </w:rPr>
              <w:t>o</w:t>
            </w:r>
            <w:r w:rsidRPr="00CF2EAF">
              <w:t>t</w:t>
            </w:r>
            <w:r w:rsidRPr="00CF2EAF">
              <w:rPr>
                <w:spacing w:val="3"/>
              </w:rPr>
              <w:t>r</w:t>
            </w:r>
            <w:r w:rsidRPr="00CF2EAF">
              <w:rPr>
                <w:spacing w:val="-1"/>
              </w:rPr>
              <w:t>z</w:t>
            </w:r>
            <w:r w:rsidRPr="00CF2EAF">
              <w:t>eb</w:t>
            </w:r>
            <w:r w:rsidRPr="00CF2EAF">
              <w:rPr>
                <w:spacing w:val="-6"/>
              </w:rPr>
              <w:t xml:space="preserve"> </w:t>
            </w:r>
            <w:r w:rsidRPr="00CF2EAF">
              <w:t>5 o</w:t>
            </w:r>
            <w:r w:rsidRPr="00CF2EAF">
              <w:rPr>
                <w:spacing w:val="1"/>
              </w:rPr>
              <w:t>s</w:t>
            </w:r>
            <w:r w:rsidRPr="00CF2EAF">
              <w:t>o</w:t>
            </w:r>
            <w:r w:rsidRPr="00CF2EAF">
              <w:rPr>
                <w:spacing w:val="1"/>
              </w:rPr>
              <w:t>b</w:t>
            </w:r>
            <w:r w:rsidRPr="00CF2EAF">
              <w:rPr>
                <w:spacing w:val="2"/>
              </w:rPr>
              <w:t>o</w:t>
            </w:r>
            <w:r w:rsidRPr="00CF2EAF">
              <w:rPr>
                <w:spacing w:val="-2"/>
              </w:rPr>
              <w:t>w</w:t>
            </w:r>
            <w:r w:rsidRPr="00CF2EAF">
              <w:t>ej</w:t>
            </w:r>
            <w:r w:rsidRPr="00CF2EAF">
              <w:rPr>
                <w:spacing w:val="-5"/>
              </w:rPr>
              <w:t xml:space="preserve"> </w:t>
            </w:r>
            <w:r w:rsidRPr="00CF2EAF">
              <w:t>gru</w:t>
            </w:r>
            <w:r w:rsidRPr="00CF2EAF">
              <w:rPr>
                <w:spacing w:val="4"/>
              </w:rPr>
              <w:t>p</w:t>
            </w:r>
            <w:r w:rsidRPr="00CF2EAF">
              <w:t>y</w:t>
            </w:r>
            <w:r w:rsidRPr="00CF2EAF">
              <w:rPr>
                <w:spacing w:val="-7"/>
              </w:rPr>
              <w:t xml:space="preserve"> </w:t>
            </w:r>
            <w:r w:rsidRPr="00CF2EAF">
              <w:t>u</w:t>
            </w:r>
            <w:r w:rsidRPr="00CF2EAF">
              <w:rPr>
                <w:spacing w:val="3"/>
              </w:rPr>
              <w:t>c</w:t>
            </w:r>
            <w:r w:rsidRPr="00CF2EAF">
              <w:rPr>
                <w:spacing w:val="-4"/>
              </w:rPr>
              <w:t>z</w:t>
            </w:r>
            <w:r w:rsidRPr="00CF2EAF">
              <w:t>e</w:t>
            </w:r>
            <w:r w:rsidRPr="00CF2EAF">
              <w:rPr>
                <w:spacing w:val="1"/>
              </w:rPr>
              <w:t>s</w:t>
            </w:r>
            <w:r w:rsidRPr="00CF2EAF">
              <w:t>t</w:t>
            </w:r>
            <w:r w:rsidRPr="00CF2EAF">
              <w:rPr>
                <w:spacing w:val="2"/>
              </w:rPr>
              <w:t>n</w:t>
            </w:r>
            <w:r w:rsidRPr="00CF2EAF">
              <w:rPr>
                <w:spacing w:val="-1"/>
              </w:rPr>
              <w:t>i</w:t>
            </w:r>
            <w:r w:rsidRPr="00CF2EAF">
              <w:rPr>
                <w:spacing w:val="3"/>
              </w:rPr>
              <w:t>k</w:t>
            </w:r>
            <w:r w:rsidRPr="00CF2EAF">
              <w:t>ó</w:t>
            </w:r>
            <w:r w:rsidRPr="00CF2EAF">
              <w:rPr>
                <w:spacing w:val="-3"/>
              </w:rPr>
              <w:t>w</w:t>
            </w:r>
            <w:r w:rsidRPr="00CF2EAF">
              <w:t>.</w:t>
            </w:r>
            <w:r w:rsidRPr="00CF2EAF">
              <w:rPr>
                <w:spacing w:val="-14"/>
              </w:rPr>
              <w:t xml:space="preserve"> </w:t>
            </w:r>
            <w:r w:rsidRPr="00CF2EAF">
              <w:rPr>
                <w:spacing w:val="11"/>
              </w:rPr>
              <w:t>W</w:t>
            </w:r>
            <w:r w:rsidRPr="00CF2EAF">
              <w:rPr>
                <w:spacing w:val="-1"/>
              </w:rPr>
              <w:t>i</w:t>
            </w:r>
            <w:r w:rsidRPr="00CF2EAF">
              <w:rPr>
                <w:spacing w:val="-3"/>
              </w:rPr>
              <w:t>ę</w:t>
            </w:r>
            <w:r w:rsidRPr="00CF2EAF">
              <w:rPr>
                <w:spacing w:val="3"/>
              </w:rPr>
              <w:t>k</w:t>
            </w:r>
            <w:r w:rsidRPr="00CF2EAF">
              <w:rPr>
                <w:spacing w:val="1"/>
              </w:rPr>
              <w:t>s</w:t>
            </w:r>
            <w:r w:rsidRPr="00CF2EAF">
              <w:rPr>
                <w:spacing w:val="-4"/>
              </w:rPr>
              <w:t>z</w:t>
            </w:r>
            <w:r w:rsidRPr="00CF2EAF">
              <w:t>o</w:t>
            </w:r>
            <w:r w:rsidRPr="00CF2EAF">
              <w:rPr>
                <w:spacing w:val="1"/>
              </w:rPr>
              <w:t>ś</w:t>
            </w:r>
            <w:r w:rsidRPr="00CF2EAF">
              <w:t>ć</w:t>
            </w:r>
            <w:r w:rsidRPr="00CF2EAF">
              <w:rPr>
                <w:spacing w:val="-7"/>
              </w:rPr>
              <w:t xml:space="preserve"> </w:t>
            </w:r>
            <w:r w:rsidRPr="00CF2EAF">
              <w:t>n</w:t>
            </w:r>
            <w:r w:rsidRPr="00CF2EAF">
              <w:rPr>
                <w:spacing w:val="-1"/>
              </w:rPr>
              <w:t>a</w:t>
            </w:r>
            <w:r w:rsidRPr="00CF2EAF">
              <w:rPr>
                <w:spacing w:val="1"/>
              </w:rPr>
              <w:t>sz</w:t>
            </w:r>
            <w:r w:rsidRPr="00CF2EAF">
              <w:rPr>
                <w:spacing w:val="-4"/>
              </w:rPr>
              <w:t>y</w:t>
            </w:r>
            <w:r w:rsidRPr="00CF2EAF">
              <w:rPr>
                <w:spacing w:val="1"/>
              </w:rPr>
              <w:t>c</w:t>
            </w:r>
            <w:r w:rsidRPr="00CF2EAF">
              <w:t>h</w:t>
            </w:r>
            <w:r w:rsidRPr="00CF2EAF">
              <w:rPr>
                <w:spacing w:val="-6"/>
              </w:rPr>
              <w:t xml:space="preserve"> </w:t>
            </w:r>
            <w:r w:rsidRPr="00CF2EAF">
              <w:t>u</w:t>
            </w:r>
            <w:r w:rsidRPr="00CF2EAF">
              <w:rPr>
                <w:spacing w:val="3"/>
              </w:rPr>
              <w:t>c</w:t>
            </w:r>
            <w:r w:rsidRPr="00CF2EAF">
              <w:rPr>
                <w:spacing w:val="-1"/>
              </w:rPr>
              <w:t>z</w:t>
            </w:r>
            <w:r w:rsidRPr="00CF2EAF">
              <w:t>e</w:t>
            </w:r>
            <w:r w:rsidRPr="00CF2EAF">
              <w:rPr>
                <w:spacing w:val="1"/>
              </w:rPr>
              <w:t>s</w:t>
            </w:r>
            <w:r w:rsidRPr="00CF2EAF">
              <w:t>tn</w:t>
            </w:r>
            <w:r w:rsidRPr="00CF2EAF">
              <w:rPr>
                <w:spacing w:val="-2"/>
              </w:rPr>
              <w:t>i</w:t>
            </w:r>
            <w:r w:rsidRPr="00CF2EAF">
              <w:rPr>
                <w:spacing w:val="3"/>
              </w:rPr>
              <w:t>k</w:t>
            </w:r>
            <w:r w:rsidRPr="00CF2EAF">
              <w:rPr>
                <w:spacing w:val="2"/>
              </w:rPr>
              <w:t>ó</w:t>
            </w:r>
            <w:r w:rsidRPr="00CF2EAF">
              <w:t>w</w:t>
            </w:r>
            <w:r w:rsidRPr="00CF2EAF">
              <w:rPr>
                <w:spacing w:val="-11"/>
              </w:rPr>
              <w:t xml:space="preserve"> </w:t>
            </w:r>
            <w:r w:rsidRPr="00CF2EAF">
              <w:rPr>
                <w:spacing w:val="1"/>
              </w:rPr>
              <w:t>c</w:t>
            </w:r>
            <w:r w:rsidRPr="00CF2EAF">
              <w:t>h</w:t>
            </w:r>
            <w:r w:rsidRPr="00CF2EAF">
              <w:rPr>
                <w:spacing w:val="1"/>
              </w:rPr>
              <w:t>c</w:t>
            </w:r>
            <w:r w:rsidRPr="00CF2EAF">
              <w:t>e</w:t>
            </w:r>
            <w:r w:rsidRPr="00CF2EAF">
              <w:rPr>
                <w:spacing w:val="-3"/>
              </w:rPr>
              <w:t xml:space="preserve"> </w:t>
            </w:r>
            <w:r w:rsidRPr="00CF2EAF">
              <w:t>pra</w:t>
            </w:r>
            <w:r w:rsidRPr="00CF2EAF">
              <w:rPr>
                <w:spacing w:val="1"/>
              </w:rPr>
              <w:t>c</w:t>
            </w:r>
            <w:r w:rsidRPr="00CF2EAF">
              <w:rPr>
                <w:spacing w:val="2"/>
              </w:rPr>
              <w:t>o</w:t>
            </w:r>
            <w:r w:rsidRPr="00CF2EAF">
              <w:rPr>
                <w:spacing w:val="-2"/>
              </w:rPr>
              <w:t>w</w:t>
            </w:r>
            <w:r w:rsidRPr="00CF2EAF">
              <w:t>ać</w:t>
            </w:r>
            <w:r w:rsidRPr="00CF2EAF">
              <w:rPr>
                <w:spacing w:val="3"/>
              </w:rPr>
              <w:t xml:space="preserve"> </w:t>
            </w:r>
            <w:r w:rsidRPr="00CF2EAF">
              <w:t>i</w:t>
            </w:r>
            <w:r w:rsidRPr="00CF2EAF">
              <w:rPr>
                <w:spacing w:val="1"/>
              </w:rPr>
              <w:t xml:space="preserve"> </w:t>
            </w:r>
            <w:r w:rsidRPr="00CF2EAF">
              <w:t>we</w:t>
            </w:r>
            <w:r w:rsidRPr="00CF2EAF">
              <w:rPr>
                <w:spacing w:val="2"/>
              </w:rPr>
              <w:t>d</w:t>
            </w:r>
            <w:r w:rsidRPr="00CF2EAF">
              <w:rPr>
                <w:spacing w:val="-1"/>
              </w:rPr>
              <w:t>ł</w:t>
            </w:r>
            <w:r w:rsidRPr="00CF2EAF">
              <w:t>ug</w:t>
            </w:r>
            <w:r w:rsidRPr="00CF2EAF">
              <w:rPr>
                <w:spacing w:val="-5"/>
              </w:rPr>
              <w:t xml:space="preserve"> </w:t>
            </w:r>
            <w:r w:rsidRPr="00CF2EAF">
              <w:rPr>
                <w:spacing w:val="2"/>
              </w:rPr>
              <w:t>n</w:t>
            </w:r>
            <w:r w:rsidRPr="00CF2EAF">
              <w:t>a</w:t>
            </w:r>
            <w:r w:rsidRPr="00CF2EAF">
              <w:rPr>
                <w:spacing w:val="3"/>
              </w:rPr>
              <w:t>s</w:t>
            </w:r>
            <w:r w:rsidRPr="00CF2EAF">
              <w:rPr>
                <w:spacing w:val="-4"/>
              </w:rPr>
              <w:t>z</w:t>
            </w:r>
            <w:r w:rsidRPr="00CF2EAF">
              <w:t>ej</w:t>
            </w:r>
            <w:r w:rsidRPr="00CF2EAF">
              <w:rPr>
                <w:spacing w:val="-3"/>
              </w:rPr>
              <w:t xml:space="preserve"> </w:t>
            </w:r>
            <w:r w:rsidRPr="00CF2EAF">
              <w:t>o</w:t>
            </w:r>
            <w:r w:rsidRPr="00CF2EAF">
              <w:rPr>
                <w:spacing w:val="1"/>
              </w:rPr>
              <w:t>c</w:t>
            </w:r>
            <w:r w:rsidRPr="00CF2EAF">
              <w:t>e</w:t>
            </w:r>
            <w:r w:rsidRPr="00CF2EAF">
              <w:rPr>
                <w:spacing w:val="1"/>
              </w:rPr>
              <w:t>n</w:t>
            </w:r>
            <w:r w:rsidRPr="00CF2EAF">
              <w:t>y</w:t>
            </w:r>
            <w:r w:rsidRPr="00CF2EAF">
              <w:rPr>
                <w:spacing w:val="-7"/>
              </w:rPr>
              <w:t xml:space="preserve"> </w:t>
            </w:r>
            <w:r w:rsidRPr="00CF2EAF">
              <w:t>o</w:t>
            </w:r>
            <w:r w:rsidRPr="00CF2EAF">
              <w:rPr>
                <w:spacing w:val="3"/>
              </w:rPr>
              <w:t>k</w:t>
            </w:r>
            <w:r w:rsidRPr="00CF2EAF">
              <w:t>o</w:t>
            </w:r>
            <w:r w:rsidRPr="00CF2EAF">
              <w:rPr>
                <w:spacing w:val="1"/>
              </w:rPr>
              <w:t>ł</w:t>
            </w:r>
            <w:r w:rsidRPr="00CF2EAF">
              <w:t>o 25%</w:t>
            </w:r>
            <w:r w:rsidRPr="00CF2EAF">
              <w:rPr>
                <w:spacing w:val="9"/>
              </w:rPr>
              <w:t xml:space="preserve"> </w:t>
            </w:r>
            <w:r w:rsidRPr="00CF2EAF">
              <w:rPr>
                <w:spacing w:val="2"/>
              </w:rPr>
              <w:t>t</w:t>
            </w:r>
            <w:r w:rsidRPr="00CF2EAF">
              <w:t>ej</w:t>
            </w:r>
            <w:r w:rsidRPr="00CF2EAF">
              <w:rPr>
                <w:spacing w:val="11"/>
              </w:rPr>
              <w:t xml:space="preserve"> </w:t>
            </w:r>
            <w:r w:rsidRPr="00CF2EAF">
              <w:t>gru</w:t>
            </w:r>
            <w:r w:rsidRPr="00CF2EAF">
              <w:rPr>
                <w:spacing w:val="4"/>
              </w:rPr>
              <w:t>p</w:t>
            </w:r>
            <w:r w:rsidRPr="00CF2EAF">
              <w:t>y</w:t>
            </w:r>
            <w:r w:rsidRPr="00CF2EAF">
              <w:rPr>
                <w:spacing w:val="4"/>
              </w:rPr>
              <w:t xml:space="preserve"> </w:t>
            </w:r>
            <w:r w:rsidRPr="00CF2EAF">
              <w:t>p</w:t>
            </w:r>
            <w:r w:rsidRPr="00CF2EAF">
              <w:rPr>
                <w:spacing w:val="3"/>
              </w:rPr>
              <w:t>r</w:t>
            </w:r>
            <w:r w:rsidRPr="00CF2EAF">
              <w:rPr>
                <w:spacing w:val="1"/>
              </w:rPr>
              <w:t>z</w:t>
            </w:r>
            <w:r w:rsidRPr="00CF2EAF">
              <w:t>y</w:t>
            </w:r>
            <w:r w:rsidRPr="00CF2EAF">
              <w:rPr>
                <w:spacing w:val="8"/>
              </w:rPr>
              <w:t xml:space="preserve"> </w:t>
            </w:r>
            <w:r w:rsidRPr="00CF2EAF">
              <w:rPr>
                <w:spacing w:val="-1"/>
              </w:rPr>
              <w:t>z</w:t>
            </w:r>
            <w:r w:rsidRPr="00CF2EAF">
              <w:rPr>
                <w:spacing w:val="2"/>
              </w:rPr>
              <w:t>a</w:t>
            </w:r>
            <w:r w:rsidRPr="00CF2EAF">
              <w:t>p</w:t>
            </w:r>
            <w:r w:rsidRPr="00CF2EAF">
              <w:rPr>
                <w:spacing w:val="1"/>
              </w:rPr>
              <w:t>e</w:t>
            </w:r>
            <w:r w:rsidRPr="00CF2EAF">
              <w:t>wn</w:t>
            </w:r>
            <w:r w:rsidRPr="00CF2EAF">
              <w:rPr>
                <w:spacing w:val="-1"/>
              </w:rPr>
              <w:t>i</w:t>
            </w:r>
            <w:r w:rsidRPr="00CF2EAF">
              <w:rPr>
                <w:spacing w:val="2"/>
              </w:rPr>
              <w:t>e</w:t>
            </w:r>
            <w:r w:rsidRPr="00CF2EAF">
              <w:t>n</w:t>
            </w:r>
            <w:r w:rsidRPr="00CF2EAF">
              <w:rPr>
                <w:spacing w:val="1"/>
              </w:rPr>
              <w:t>i</w:t>
            </w:r>
            <w:r w:rsidRPr="00CF2EAF">
              <w:t>u</w:t>
            </w:r>
            <w:r w:rsidRPr="00CF2EAF">
              <w:rPr>
                <w:spacing w:val="1"/>
              </w:rPr>
              <w:t xml:space="preserve"> </w:t>
            </w:r>
            <w:r w:rsidRPr="00CF2EAF">
              <w:rPr>
                <w:spacing w:val="2"/>
              </w:rPr>
              <w:t>o</w:t>
            </w:r>
            <w:r w:rsidRPr="00CF2EAF">
              <w:t>d</w:t>
            </w:r>
            <w:r w:rsidRPr="00CF2EAF">
              <w:rPr>
                <w:spacing w:val="-1"/>
              </w:rPr>
              <w:t>p</w:t>
            </w:r>
            <w:r w:rsidRPr="00CF2EAF">
              <w:rPr>
                <w:spacing w:val="2"/>
              </w:rPr>
              <w:t>o</w:t>
            </w:r>
            <w:r w:rsidRPr="00CF2EAF">
              <w:t>w</w:t>
            </w:r>
            <w:r w:rsidRPr="00CF2EAF">
              <w:rPr>
                <w:spacing w:val="-1"/>
              </w:rPr>
              <w:t>i</w:t>
            </w:r>
            <w:r w:rsidRPr="00CF2EAF">
              <w:rPr>
                <w:spacing w:val="2"/>
              </w:rPr>
              <w:t>e</w:t>
            </w:r>
            <w:r w:rsidRPr="00CF2EAF">
              <w:t>d</w:t>
            </w:r>
            <w:r w:rsidRPr="00CF2EAF">
              <w:rPr>
                <w:spacing w:val="1"/>
              </w:rPr>
              <w:t>n</w:t>
            </w:r>
            <w:r w:rsidRPr="00CF2EAF">
              <w:rPr>
                <w:spacing w:val="-1"/>
              </w:rPr>
              <w:t>i</w:t>
            </w:r>
            <w:r w:rsidRPr="00CF2EAF">
              <w:t>e</w:t>
            </w:r>
            <w:r w:rsidRPr="00CF2EAF">
              <w:rPr>
                <w:spacing w:val="1"/>
              </w:rPr>
              <w:t>g</w:t>
            </w:r>
            <w:r w:rsidRPr="00CF2EAF">
              <w:t>o</w:t>
            </w:r>
            <w:r w:rsidRPr="00CF2EAF">
              <w:rPr>
                <w:spacing w:val="1"/>
              </w:rPr>
              <w:t xml:space="preserve"> </w:t>
            </w:r>
            <w:r w:rsidRPr="00CF2EAF">
              <w:t>w</w:t>
            </w:r>
            <w:r w:rsidRPr="00CF2EAF">
              <w:rPr>
                <w:spacing w:val="1"/>
              </w:rPr>
              <w:t>s</w:t>
            </w:r>
            <w:r w:rsidRPr="00CF2EAF">
              <w:t>p</w:t>
            </w:r>
            <w:r w:rsidRPr="00CF2EAF">
              <w:rPr>
                <w:spacing w:val="-1"/>
              </w:rPr>
              <w:t>a</w:t>
            </w:r>
            <w:r w:rsidRPr="00CF2EAF">
              <w:rPr>
                <w:spacing w:val="1"/>
              </w:rPr>
              <w:t>rc</w:t>
            </w:r>
            <w:r w:rsidRPr="00CF2EAF">
              <w:rPr>
                <w:spacing w:val="-1"/>
              </w:rPr>
              <w:t>i</w:t>
            </w:r>
            <w:r w:rsidRPr="00CF2EAF">
              <w:t>a</w:t>
            </w:r>
            <w:r w:rsidRPr="00CF2EAF">
              <w:rPr>
                <w:spacing w:val="29"/>
              </w:rPr>
              <w:t xml:space="preserve"> </w:t>
            </w:r>
            <w:r>
              <w:sym w:font="Symbol" w:char="F02D"/>
            </w:r>
            <w:r w:rsidRPr="00CF2EAF">
              <w:rPr>
                <w:spacing w:val="16"/>
              </w:rPr>
              <w:t xml:space="preserve"> </w:t>
            </w:r>
            <w:r>
              <w:rPr>
                <w:spacing w:val="16"/>
              </w:rPr>
              <w:t xml:space="preserve">                   </w:t>
            </w:r>
            <w:r w:rsidRPr="00CF2EAF">
              <w:t>w</w:t>
            </w:r>
            <w:r w:rsidRPr="00CF2EAF">
              <w:rPr>
                <w:spacing w:val="14"/>
              </w:rPr>
              <w:t xml:space="preserve"> </w:t>
            </w:r>
            <w:r w:rsidRPr="00CF2EAF">
              <w:rPr>
                <w:spacing w:val="-1"/>
              </w:rPr>
              <w:t>z</w:t>
            </w:r>
            <w:r w:rsidRPr="00CF2EAF">
              <w:t>a</w:t>
            </w:r>
            <w:r w:rsidRPr="00CF2EAF">
              <w:rPr>
                <w:spacing w:val="3"/>
              </w:rPr>
              <w:t>k</w:t>
            </w:r>
            <w:r w:rsidRPr="00CF2EAF">
              <w:rPr>
                <w:spacing w:val="1"/>
              </w:rPr>
              <w:t>r</w:t>
            </w:r>
            <w:r w:rsidRPr="00CF2EAF">
              <w:t>e</w:t>
            </w:r>
            <w:r w:rsidRPr="00CF2EAF">
              <w:rPr>
                <w:spacing w:val="1"/>
              </w:rPr>
              <w:t>s</w:t>
            </w:r>
            <w:r w:rsidRPr="00CF2EAF">
              <w:rPr>
                <w:spacing w:val="-1"/>
              </w:rPr>
              <w:t>i</w:t>
            </w:r>
            <w:r w:rsidRPr="00CF2EAF">
              <w:t>e</w:t>
            </w:r>
            <w:r w:rsidRPr="00CF2EAF">
              <w:rPr>
                <w:spacing w:val="5"/>
              </w:rPr>
              <w:t xml:space="preserve"> </w:t>
            </w:r>
            <w:r w:rsidRPr="00CF2EAF">
              <w:t>p</w:t>
            </w:r>
            <w:r w:rsidRPr="00CF2EAF">
              <w:rPr>
                <w:spacing w:val="-1"/>
              </w:rPr>
              <w:t>o</w:t>
            </w:r>
            <w:r w:rsidRPr="00CF2EAF">
              <w:t>d</w:t>
            </w:r>
            <w:r w:rsidRPr="00CF2EAF">
              <w:rPr>
                <w:spacing w:val="1"/>
              </w:rPr>
              <w:t>n</w:t>
            </w:r>
            <w:r w:rsidRPr="00CF2EAF">
              <w:rPr>
                <w:spacing w:val="-1"/>
              </w:rPr>
              <w:t>i</w:t>
            </w:r>
            <w:r w:rsidRPr="00CF2EAF">
              <w:t>e</w:t>
            </w:r>
            <w:r w:rsidRPr="00CF2EAF">
              <w:rPr>
                <w:spacing w:val="1"/>
              </w:rPr>
              <w:t>s</w:t>
            </w:r>
            <w:r w:rsidRPr="00CF2EAF">
              <w:rPr>
                <w:spacing w:val="-1"/>
              </w:rPr>
              <w:t>i</w:t>
            </w:r>
            <w:r w:rsidRPr="00CF2EAF">
              <w:rPr>
                <w:spacing w:val="2"/>
              </w:rPr>
              <w:t>e</w:t>
            </w:r>
            <w:r w:rsidRPr="00CF2EAF">
              <w:t>n</w:t>
            </w:r>
            <w:r w:rsidRPr="00CF2EAF">
              <w:rPr>
                <w:spacing w:val="1"/>
              </w:rPr>
              <w:t>i</w:t>
            </w:r>
            <w:r w:rsidRPr="00CF2EAF">
              <w:t>a</w:t>
            </w:r>
            <w:r w:rsidRPr="00CF2EAF">
              <w:rPr>
                <w:spacing w:val="1"/>
              </w:rPr>
              <w:t xml:space="preserve"> </w:t>
            </w:r>
            <w:r w:rsidRPr="00CF2EAF">
              <w:rPr>
                <w:spacing w:val="3"/>
              </w:rPr>
              <w:t>ś</w:t>
            </w:r>
            <w:r w:rsidRPr="00CF2EAF">
              <w:rPr>
                <w:spacing w:val="-2"/>
              </w:rPr>
              <w:t>w</w:t>
            </w:r>
            <w:r w:rsidRPr="00CF2EAF">
              <w:rPr>
                <w:spacing w:val="1"/>
              </w:rPr>
              <w:t>i</w:t>
            </w:r>
            <w:r w:rsidRPr="00CF2EAF">
              <w:t>a</w:t>
            </w:r>
            <w:r w:rsidRPr="00CF2EAF">
              <w:rPr>
                <w:spacing w:val="-1"/>
              </w:rPr>
              <w:t>d</w:t>
            </w:r>
            <w:r w:rsidRPr="00CF2EAF">
              <w:t>o</w:t>
            </w:r>
            <w:r w:rsidRPr="00CF2EAF">
              <w:rPr>
                <w:spacing w:val="4"/>
              </w:rPr>
              <w:t>m</w:t>
            </w:r>
            <w:r w:rsidRPr="00CF2EAF">
              <w:t>o</w:t>
            </w:r>
            <w:r w:rsidRPr="00CF2EAF">
              <w:rPr>
                <w:spacing w:val="1"/>
              </w:rPr>
              <w:t>śc</w:t>
            </w:r>
            <w:r w:rsidRPr="00CF2EAF">
              <w:t xml:space="preserve">i </w:t>
            </w:r>
            <w:r w:rsidRPr="00CF2EAF">
              <w:rPr>
                <w:spacing w:val="1"/>
              </w:rPr>
              <w:t>s</w:t>
            </w:r>
            <w:r w:rsidRPr="00CF2EAF">
              <w:rPr>
                <w:spacing w:val="-2"/>
              </w:rPr>
              <w:t>w</w:t>
            </w:r>
            <w:r w:rsidRPr="00CF2EAF">
              <w:t>o</w:t>
            </w:r>
            <w:r w:rsidRPr="00CF2EAF">
              <w:rPr>
                <w:spacing w:val="1"/>
              </w:rPr>
              <w:t>j</w:t>
            </w:r>
            <w:r w:rsidRPr="00CF2EAF">
              <w:t>e</w:t>
            </w:r>
            <w:r w:rsidRPr="00CF2EAF">
              <w:rPr>
                <w:spacing w:val="4"/>
              </w:rPr>
              <w:t>g</w:t>
            </w:r>
            <w:r w:rsidRPr="00CF2EAF">
              <w:t>o p</w:t>
            </w:r>
            <w:r w:rsidRPr="00CF2EAF">
              <w:rPr>
                <w:spacing w:val="-1"/>
              </w:rPr>
              <w:t>o</w:t>
            </w:r>
            <w:r w:rsidRPr="00CF2EAF">
              <w:t>t</w:t>
            </w:r>
            <w:r w:rsidRPr="00CF2EAF">
              <w:rPr>
                <w:spacing w:val="2"/>
              </w:rPr>
              <w:t>e</w:t>
            </w:r>
            <w:r w:rsidRPr="00CF2EAF">
              <w:t>n</w:t>
            </w:r>
            <w:r w:rsidRPr="00CF2EAF">
              <w:rPr>
                <w:spacing w:val="1"/>
              </w:rPr>
              <w:t>cj</w:t>
            </w:r>
            <w:r w:rsidRPr="00CF2EAF">
              <w:t>a</w:t>
            </w:r>
            <w:r w:rsidRPr="00CF2EAF">
              <w:rPr>
                <w:spacing w:val="-1"/>
              </w:rPr>
              <w:t>ł</w:t>
            </w:r>
            <w:r w:rsidRPr="00CF2EAF">
              <w:t xml:space="preserve">u, </w:t>
            </w:r>
            <w:r w:rsidRPr="00CF2EAF">
              <w:rPr>
                <w:spacing w:val="30"/>
              </w:rPr>
              <w:t xml:space="preserve"> </w:t>
            </w:r>
            <w:r w:rsidRPr="00CF2EAF">
              <w:rPr>
                <w:spacing w:val="2"/>
              </w:rPr>
              <w:t>po</w:t>
            </w:r>
            <w:r w:rsidRPr="00CF2EAF">
              <w:rPr>
                <w:spacing w:val="-1"/>
              </w:rPr>
              <w:t>zi</w:t>
            </w:r>
            <w:r w:rsidRPr="00CF2EAF">
              <w:t>o</w:t>
            </w:r>
            <w:r w:rsidRPr="00CF2EAF">
              <w:rPr>
                <w:spacing w:val="4"/>
              </w:rPr>
              <w:t>m</w:t>
            </w:r>
            <w:r w:rsidRPr="00CF2EAF">
              <w:t xml:space="preserve">u </w:t>
            </w:r>
            <w:r w:rsidRPr="00CF2EAF">
              <w:rPr>
                <w:spacing w:val="4"/>
              </w:rPr>
              <w:t>m</w:t>
            </w:r>
            <w:r w:rsidRPr="00CF2EAF">
              <w:rPr>
                <w:spacing w:val="-3"/>
              </w:rPr>
              <w:t>o</w:t>
            </w:r>
            <w:r w:rsidRPr="00CF2EAF">
              <w:rPr>
                <w:spacing w:val="2"/>
              </w:rPr>
              <w:t>t</w:t>
            </w:r>
            <w:r w:rsidRPr="00CF2EAF">
              <w:rPr>
                <w:spacing w:val="-4"/>
              </w:rPr>
              <w:t>y</w:t>
            </w:r>
            <w:r w:rsidRPr="00CF2EAF">
              <w:t>wa</w:t>
            </w:r>
            <w:r w:rsidRPr="00CF2EAF">
              <w:rPr>
                <w:spacing w:val="1"/>
              </w:rPr>
              <w:t>cj</w:t>
            </w:r>
            <w:r w:rsidRPr="00CF2EAF">
              <w:t>i o</w:t>
            </w:r>
            <w:r w:rsidRPr="00CF2EAF">
              <w:rPr>
                <w:spacing w:val="3"/>
              </w:rPr>
              <w:t>r</w:t>
            </w:r>
            <w:r w:rsidRPr="00CF2EAF">
              <w:rPr>
                <w:spacing w:val="2"/>
              </w:rPr>
              <w:t>a</w:t>
            </w:r>
            <w:r w:rsidRPr="00CF2EAF">
              <w:t>z w</w:t>
            </w:r>
            <w:r w:rsidRPr="00CF2EAF">
              <w:rPr>
                <w:spacing w:val="-1"/>
              </w:rPr>
              <w:t>z</w:t>
            </w:r>
            <w:r w:rsidRPr="00CF2EAF">
              <w:rPr>
                <w:spacing w:val="1"/>
              </w:rPr>
              <w:t>r</w:t>
            </w:r>
            <w:r w:rsidRPr="00CF2EAF">
              <w:t>o</w:t>
            </w:r>
            <w:r w:rsidRPr="00CF2EAF">
              <w:rPr>
                <w:spacing w:val="1"/>
              </w:rPr>
              <w:t>s</w:t>
            </w:r>
            <w:r w:rsidRPr="00CF2EAF">
              <w:rPr>
                <w:spacing w:val="5"/>
              </w:rPr>
              <w:t>t</w:t>
            </w:r>
            <w:r w:rsidRPr="00CF2EAF">
              <w:t xml:space="preserve">u </w:t>
            </w:r>
            <w:r w:rsidRPr="00CF2EAF">
              <w:rPr>
                <w:spacing w:val="2"/>
              </w:rPr>
              <w:t>u</w:t>
            </w:r>
            <w:r w:rsidRPr="00CF2EAF">
              <w:rPr>
                <w:spacing w:val="4"/>
              </w:rPr>
              <w:t>m</w:t>
            </w:r>
            <w:r w:rsidRPr="00CF2EAF">
              <w:rPr>
                <w:spacing w:val="-1"/>
              </w:rPr>
              <w:t>i</w:t>
            </w:r>
            <w:r w:rsidRPr="00CF2EAF">
              <w:t>e</w:t>
            </w:r>
            <w:r w:rsidRPr="00CF2EAF">
              <w:rPr>
                <w:spacing w:val="1"/>
              </w:rPr>
              <w:t>j</w:t>
            </w:r>
            <w:r w:rsidRPr="00CF2EAF">
              <w:t>ęt</w:t>
            </w:r>
            <w:r w:rsidRPr="00CF2EAF">
              <w:rPr>
                <w:spacing w:val="-1"/>
              </w:rPr>
              <w:t>n</w:t>
            </w:r>
            <w:r w:rsidRPr="00CF2EAF">
              <w:t>o</w:t>
            </w:r>
            <w:r w:rsidRPr="00CF2EAF">
              <w:rPr>
                <w:spacing w:val="1"/>
              </w:rPr>
              <w:t>śc</w:t>
            </w:r>
            <w:r>
              <w:t>i</w:t>
            </w:r>
            <w:r w:rsidRPr="00CF2EAF">
              <w:rPr>
                <w:spacing w:val="27"/>
              </w:rPr>
              <w:t xml:space="preserve"> </w:t>
            </w:r>
            <w:r w:rsidRPr="00CF2EAF">
              <w:t xml:space="preserve">i </w:t>
            </w:r>
            <w:r w:rsidRPr="00CF2EAF">
              <w:rPr>
                <w:spacing w:val="3"/>
              </w:rPr>
              <w:t>k</w:t>
            </w:r>
            <w:r w:rsidRPr="00CF2EAF">
              <w:rPr>
                <w:spacing w:val="-3"/>
              </w:rPr>
              <w:t>o</w:t>
            </w:r>
            <w:r w:rsidRPr="00CF2EAF">
              <w:rPr>
                <w:spacing w:val="4"/>
              </w:rPr>
              <w:t>m</w:t>
            </w:r>
            <w:r w:rsidRPr="00CF2EAF">
              <w:t>p</w:t>
            </w:r>
            <w:r w:rsidRPr="00CF2EAF">
              <w:rPr>
                <w:spacing w:val="-1"/>
              </w:rPr>
              <w:t>e</w:t>
            </w:r>
            <w:r w:rsidRPr="00CF2EAF">
              <w:t>te</w:t>
            </w:r>
            <w:r w:rsidRPr="00CF2EAF">
              <w:rPr>
                <w:spacing w:val="-1"/>
              </w:rPr>
              <w:t>n</w:t>
            </w:r>
            <w:r w:rsidRPr="00CF2EAF">
              <w:rPr>
                <w:spacing w:val="1"/>
              </w:rPr>
              <w:t>cj</w:t>
            </w:r>
            <w:r w:rsidRPr="00CF2EAF">
              <w:t xml:space="preserve">i </w:t>
            </w:r>
            <w:r w:rsidRPr="00CF2EAF">
              <w:rPr>
                <w:spacing w:val="28"/>
              </w:rPr>
              <w:t xml:space="preserve"> </w:t>
            </w:r>
            <w:r w:rsidRPr="00CF2EAF">
              <w:rPr>
                <w:spacing w:val="3"/>
              </w:rPr>
              <w:t>k</w:t>
            </w:r>
            <w:r w:rsidRPr="00CF2EAF">
              <w:t>o</w:t>
            </w:r>
            <w:r w:rsidRPr="00CF2EAF">
              <w:rPr>
                <w:spacing w:val="-1"/>
              </w:rPr>
              <w:t>ni</w:t>
            </w:r>
            <w:r w:rsidRPr="00CF2EAF">
              <w:t>e</w:t>
            </w:r>
            <w:r w:rsidRPr="00CF2EAF">
              <w:rPr>
                <w:spacing w:val="3"/>
              </w:rPr>
              <w:t>c</w:t>
            </w:r>
            <w:r w:rsidRPr="00CF2EAF">
              <w:rPr>
                <w:spacing w:val="-4"/>
              </w:rPr>
              <w:t>z</w:t>
            </w:r>
            <w:r w:rsidRPr="00CF2EAF">
              <w:rPr>
                <w:spacing w:val="4"/>
              </w:rPr>
              <w:t>n</w:t>
            </w:r>
            <w:r w:rsidRPr="00CF2EAF">
              <w:rPr>
                <w:spacing w:val="-6"/>
              </w:rPr>
              <w:t>y</w:t>
            </w:r>
            <w:r w:rsidRPr="00CF2EAF">
              <w:rPr>
                <w:spacing w:val="3"/>
              </w:rPr>
              <w:t>c</w:t>
            </w:r>
            <w:r w:rsidRPr="00CF2EAF">
              <w:t xml:space="preserve">h do </w:t>
            </w:r>
            <w:r w:rsidRPr="00CF2EAF">
              <w:rPr>
                <w:spacing w:val="1"/>
              </w:rPr>
              <w:t>s</w:t>
            </w:r>
            <w:r w:rsidRPr="00CF2EAF">
              <w:t>a</w:t>
            </w:r>
            <w:r w:rsidRPr="00CF2EAF">
              <w:rPr>
                <w:spacing w:val="4"/>
              </w:rPr>
              <w:t>m</w:t>
            </w:r>
            <w:r w:rsidRPr="00CF2EAF">
              <w:t>o</w:t>
            </w:r>
            <w:r w:rsidRPr="00CF2EAF">
              <w:rPr>
                <w:spacing w:val="1"/>
              </w:rPr>
              <w:t>d</w:t>
            </w:r>
            <w:r w:rsidRPr="00CF2EAF">
              <w:rPr>
                <w:spacing w:val="-1"/>
              </w:rPr>
              <w:t>z</w:t>
            </w:r>
            <w:r w:rsidRPr="00CF2EAF">
              <w:rPr>
                <w:spacing w:val="1"/>
              </w:rPr>
              <w:t>i</w:t>
            </w:r>
            <w:r w:rsidRPr="00CF2EAF">
              <w:t>e</w:t>
            </w:r>
            <w:r w:rsidRPr="00CF2EAF">
              <w:rPr>
                <w:spacing w:val="-1"/>
              </w:rPr>
              <w:t>l</w:t>
            </w:r>
            <w:r w:rsidRPr="00CF2EAF">
              <w:rPr>
                <w:spacing w:val="2"/>
              </w:rPr>
              <w:t>n</w:t>
            </w:r>
            <w:r w:rsidRPr="00CF2EAF">
              <w:t>e</w:t>
            </w:r>
            <w:r w:rsidRPr="00CF2EAF">
              <w:rPr>
                <w:spacing w:val="-1"/>
              </w:rPr>
              <w:t>g</w:t>
            </w:r>
            <w:r w:rsidRPr="00CF2EAF">
              <w:t>o</w:t>
            </w:r>
            <w:r>
              <w:t xml:space="preserve"> </w:t>
            </w:r>
            <w:r w:rsidRPr="00CF2EAF">
              <w:rPr>
                <w:spacing w:val="2"/>
              </w:rPr>
              <w:t>w</w:t>
            </w:r>
            <w:r w:rsidRPr="00CF2EAF">
              <w:rPr>
                <w:spacing w:val="-6"/>
              </w:rPr>
              <w:t>y</w:t>
            </w:r>
            <w:r w:rsidRPr="00CF2EAF">
              <w:rPr>
                <w:spacing w:val="3"/>
              </w:rPr>
              <w:t>k</w:t>
            </w:r>
            <w:r w:rsidRPr="00CF2EAF">
              <w:t>o</w:t>
            </w:r>
            <w:r w:rsidRPr="00CF2EAF">
              <w:rPr>
                <w:spacing w:val="4"/>
              </w:rPr>
              <w:t>n</w:t>
            </w:r>
            <w:r w:rsidRPr="00CF2EAF">
              <w:rPr>
                <w:spacing w:val="-4"/>
              </w:rPr>
              <w:t>y</w:t>
            </w:r>
            <w:r w:rsidRPr="00CF2EAF">
              <w:t>w</w:t>
            </w:r>
            <w:r w:rsidRPr="00CF2EAF">
              <w:rPr>
                <w:spacing w:val="2"/>
              </w:rPr>
              <w:t>a</w:t>
            </w:r>
            <w:r w:rsidRPr="00CF2EAF">
              <w:t>n</w:t>
            </w:r>
            <w:r w:rsidRPr="00CF2EAF">
              <w:rPr>
                <w:spacing w:val="1"/>
              </w:rPr>
              <w:t>i</w:t>
            </w:r>
            <w:r w:rsidRPr="00CF2EAF">
              <w:t>a</w:t>
            </w:r>
            <w:r w:rsidRPr="00CF2EAF">
              <w:rPr>
                <w:spacing w:val="-12"/>
              </w:rPr>
              <w:t xml:space="preserve"> </w:t>
            </w:r>
            <w:r w:rsidRPr="00CF2EAF">
              <w:rPr>
                <w:spacing w:val="3"/>
              </w:rPr>
              <w:t>c</w:t>
            </w:r>
            <w:r w:rsidRPr="00CF2EAF">
              <w:rPr>
                <w:spacing w:val="1"/>
              </w:rPr>
              <w:t>z</w:t>
            </w:r>
            <w:r w:rsidRPr="00CF2EAF">
              <w:rPr>
                <w:spacing w:val="-4"/>
              </w:rPr>
              <w:t>y</w:t>
            </w:r>
            <w:r w:rsidRPr="00CF2EAF">
              <w:rPr>
                <w:spacing w:val="2"/>
              </w:rPr>
              <w:t>n</w:t>
            </w:r>
            <w:r w:rsidRPr="00CF2EAF">
              <w:t>n</w:t>
            </w:r>
            <w:r w:rsidRPr="00CF2EAF">
              <w:rPr>
                <w:spacing w:val="-1"/>
              </w:rPr>
              <w:t>o</w:t>
            </w:r>
            <w:r w:rsidRPr="00CF2EAF">
              <w:rPr>
                <w:spacing w:val="1"/>
              </w:rPr>
              <w:t>śc</w:t>
            </w:r>
            <w:r w:rsidRPr="00CF2EAF">
              <w:t>i</w:t>
            </w:r>
            <w:r w:rsidRPr="00CF2EAF">
              <w:rPr>
                <w:spacing w:val="-8"/>
              </w:rPr>
              <w:t xml:space="preserve"> </w:t>
            </w:r>
            <w:r>
              <w:rPr>
                <w:spacing w:val="-8"/>
              </w:rPr>
              <w:t xml:space="preserve">                      </w:t>
            </w:r>
            <w:r w:rsidRPr="00CF2EAF">
              <w:t>w</w:t>
            </w:r>
            <w:r w:rsidRPr="00CF2EAF">
              <w:rPr>
                <w:spacing w:val="-1"/>
              </w:rPr>
              <w:t xml:space="preserve"> </w:t>
            </w:r>
            <w:r w:rsidRPr="00CF2EAF">
              <w:rPr>
                <w:spacing w:val="4"/>
              </w:rPr>
              <w:t>m</w:t>
            </w:r>
            <w:r w:rsidRPr="00CF2EAF">
              <w:rPr>
                <w:spacing w:val="-1"/>
              </w:rPr>
              <w:t>i</w:t>
            </w:r>
            <w:r w:rsidRPr="00CF2EAF">
              <w:t>e</w:t>
            </w:r>
            <w:r w:rsidRPr="00CF2EAF">
              <w:rPr>
                <w:spacing w:val="-1"/>
              </w:rPr>
              <w:t>j</w:t>
            </w:r>
            <w:r w:rsidRPr="00CF2EAF">
              <w:rPr>
                <w:spacing w:val="1"/>
              </w:rPr>
              <w:t>sc</w:t>
            </w:r>
            <w:r w:rsidRPr="00CF2EAF">
              <w:t>u</w:t>
            </w:r>
            <w:r w:rsidRPr="00CF2EAF">
              <w:rPr>
                <w:spacing w:val="-7"/>
              </w:rPr>
              <w:t xml:space="preserve"> </w:t>
            </w:r>
            <w:r w:rsidRPr="00CF2EAF">
              <w:rPr>
                <w:spacing w:val="-1"/>
              </w:rPr>
              <w:t>p</w:t>
            </w:r>
            <w:r w:rsidRPr="00CF2EAF">
              <w:rPr>
                <w:spacing w:val="1"/>
              </w:rPr>
              <w:t>r</w:t>
            </w:r>
            <w:r w:rsidRPr="00CF2EAF">
              <w:t>a</w:t>
            </w:r>
            <w:r w:rsidRPr="00CF2EAF">
              <w:rPr>
                <w:spacing w:val="3"/>
              </w:rPr>
              <w:t>c</w:t>
            </w:r>
            <w:r w:rsidRPr="00CF2EAF">
              <w:t>y</w:t>
            </w:r>
            <w:r w:rsidRPr="00CF2EAF">
              <w:rPr>
                <w:spacing w:val="-5"/>
              </w:rPr>
              <w:t xml:space="preserve"> </w:t>
            </w:r>
            <w:r>
              <w:sym w:font="Symbol" w:char="F02D"/>
            </w:r>
            <w:r w:rsidRPr="00CF2EAF">
              <w:rPr>
                <w:spacing w:val="-1"/>
              </w:rPr>
              <w:t xml:space="preserve"> </w:t>
            </w:r>
            <w:r w:rsidRPr="00CF2EAF">
              <w:rPr>
                <w:spacing w:val="4"/>
              </w:rPr>
              <w:t>m</w:t>
            </w:r>
            <w:r w:rsidRPr="00CF2EAF">
              <w:t>o</w:t>
            </w:r>
            <w:r w:rsidRPr="00CF2EAF">
              <w:rPr>
                <w:spacing w:val="-1"/>
              </w:rPr>
              <w:t>g</w:t>
            </w:r>
            <w:r w:rsidRPr="00CF2EAF">
              <w:rPr>
                <w:spacing w:val="1"/>
              </w:rPr>
              <w:t>ł</w:t>
            </w:r>
            <w:r w:rsidRPr="00CF2EAF">
              <w:rPr>
                <w:spacing w:val="-4"/>
              </w:rPr>
              <w:t>y</w:t>
            </w:r>
            <w:r w:rsidRPr="00CF2EAF">
              <w:rPr>
                <w:spacing w:val="4"/>
              </w:rPr>
              <w:t>b</w:t>
            </w:r>
            <w:r w:rsidRPr="00CF2EAF">
              <w:t>y</w:t>
            </w:r>
            <w:r w:rsidRPr="00CF2EAF">
              <w:rPr>
                <w:spacing w:val="-9"/>
              </w:rPr>
              <w:t xml:space="preserve"> </w:t>
            </w:r>
            <w:r w:rsidRPr="00CF2EAF">
              <w:t>w</w:t>
            </w:r>
            <w:r w:rsidRPr="00CF2EAF">
              <w:rPr>
                <w:spacing w:val="-1"/>
              </w:rPr>
              <w:t xml:space="preserve"> </w:t>
            </w:r>
            <w:r w:rsidRPr="00CF2EAF">
              <w:t>n</w:t>
            </w:r>
            <w:r w:rsidRPr="00CF2EAF">
              <w:rPr>
                <w:spacing w:val="-1"/>
              </w:rPr>
              <w:t>i</w:t>
            </w:r>
            <w:r w:rsidRPr="00CF2EAF">
              <w:rPr>
                <w:spacing w:val="2"/>
              </w:rPr>
              <w:t>e</w:t>
            </w:r>
            <w:r w:rsidRPr="00CF2EAF">
              <w:t>d</w:t>
            </w:r>
            <w:r w:rsidRPr="00CF2EAF">
              <w:rPr>
                <w:spacing w:val="-1"/>
              </w:rPr>
              <w:t>ł</w:t>
            </w:r>
            <w:r w:rsidRPr="00CF2EAF">
              <w:rPr>
                <w:spacing w:val="2"/>
              </w:rPr>
              <w:t>u</w:t>
            </w:r>
            <w:r w:rsidRPr="00CF2EAF">
              <w:t>g</w:t>
            </w:r>
            <w:r w:rsidRPr="00CF2EAF">
              <w:rPr>
                <w:spacing w:val="-1"/>
              </w:rPr>
              <w:t>i</w:t>
            </w:r>
            <w:r w:rsidRPr="00CF2EAF">
              <w:t>m</w:t>
            </w:r>
            <w:r w:rsidRPr="00CF2EAF">
              <w:rPr>
                <w:spacing w:val="-5"/>
              </w:rPr>
              <w:t xml:space="preserve"> </w:t>
            </w:r>
            <w:r w:rsidRPr="00CF2EAF">
              <w:rPr>
                <w:spacing w:val="1"/>
              </w:rPr>
              <w:t>c</w:t>
            </w:r>
            <w:r w:rsidRPr="00CF2EAF">
              <w:rPr>
                <w:spacing w:val="-1"/>
              </w:rPr>
              <w:t>z</w:t>
            </w:r>
            <w:r w:rsidRPr="00CF2EAF">
              <w:t>a</w:t>
            </w:r>
            <w:r w:rsidRPr="00CF2EAF">
              <w:rPr>
                <w:spacing w:val="1"/>
              </w:rPr>
              <w:t>s</w:t>
            </w:r>
            <w:r w:rsidRPr="00CF2EAF">
              <w:rPr>
                <w:spacing w:val="-1"/>
              </w:rPr>
              <w:t>i</w:t>
            </w:r>
            <w:r w:rsidRPr="00CF2EAF">
              <w:t>e</w:t>
            </w:r>
            <w:r w:rsidRPr="00CF2EAF">
              <w:rPr>
                <w:spacing w:val="-5"/>
              </w:rPr>
              <w:t xml:space="preserve"> </w:t>
            </w:r>
            <w:r w:rsidRPr="00CF2EAF">
              <w:t>p</w:t>
            </w:r>
            <w:r w:rsidRPr="00CF2EAF">
              <w:rPr>
                <w:spacing w:val="-1"/>
              </w:rPr>
              <w:t>o</w:t>
            </w:r>
            <w:r w:rsidRPr="00CF2EAF">
              <w:t>d</w:t>
            </w:r>
            <w:r w:rsidRPr="00CF2EAF">
              <w:rPr>
                <w:spacing w:val="1"/>
              </w:rPr>
              <w:t>j</w:t>
            </w:r>
            <w:r w:rsidRPr="00CF2EAF">
              <w:t>ąć</w:t>
            </w:r>
            <w:r w:rsidRPr="00CF2EAF">
              <w:rPr>
                <w:spacing w:val="-4"/>
              </w:rPr>
              <w:t xml:space="preserve"> </w:t>
            </w:r>
            <w:r w:rsidRPr="00CF2EAF">
              <w:rPr>
                <w:spacing w:val="-1"/>
              </w:rPr>
              <w:t>z</w:t>
            </w:r>
            <w:r w:rsidRPr="00CF2EAF">
              <w:t>a</w:t>
            </w:r>
            <w:r w:rsidRPr="00CF2EAF">
              <w:rPr>
                <w:spacing w:val="2"/>
              </w:rPr>
              <w:t>t</w:t>
            </w:r>
            <w:r w:rsidRPr="00CF2EAF">
              <w:rPr>
                <w:spacing w:val="1"/>
              </w:rPr>
              <w:t>r</w:t>
            </w:r>
            <w:r w:rsidRPr="00CF2EAF">
              <w:t>u</w:t>
            </w:r>
            <w:r w:rsidRPr="00CF2EAF">
              <w:rPr>
                <w:spacing w:val="-1"/>
              </w:rPr>
              <w:t>d</w:t>
            </w:r>
            <w:r w:rsidRPr="00CF2EAF">
              <w:t>n</w:t>
            </w:r>
            <w:r w:rsidRPr="00CF2EAF">
              <w:rPr>
                <w:spacing w:val="1"/>
              </w:rPr>
              <w:t>i</w:t>
            </w:r>
            <w:r w:rsidRPr="00CF2EAF">
              <w:t>e</w:t>
            </w:r>
            <w:r w:rsidRPr="00CF2EAF">
              <w:rPr>
                <w:spacing w:val="1"/>
              </w:rPr>
              <w:t>n</w:t>
            </w:r>
            <w:r w:rsidRPr="00CF2EAF">
              <w:rPr>
                <w:spacing w:val="-1"/>
              </w:rPr>
              <w:t>i</w:t>
            </w:r>
            <w:r w:rsidRPr="00CF2EAF">
              <w:rPr>
                <w:spacing w:val="5"/>
              </w:rPr>
              <w:t>e</w:t>
            </w:r>
            <w:r w:rsidRPr="00CF2EAF">
              <w:t>.</w:t>
            </w:r>
            <w:r>
              <w:t xml:space="preserve"> </w:t>
            </w:r>
            <w:r w:rsidRPr="00CF2EAF">
              <w:rPr>
                <w:bCs/>
                <w:spacing w:val="-1"/>
              </w:rPr>
              <w:t>Pr</w:t>
            </w:r>
            <w:r w:rsidRPr="00CF2EAF">
              <w:rPr>
                <w:bCs/>
              </w:rPr>
              <w:t>opozycja utworzenia „agencji zatrudnienia”,  kt</w:t>
            </w:r>
            <w:r w:rsidRPr="00CF2EAF">
              <w:rPr>
                <w:bCs/>
                <w:spacing w:val="1"/>
              </w:rPr>
              <w:t>ó</w:t>
            </w:r>
            <w:r w:rsidRPr="00CF2EAF">
              <w:rPr>
                <w:bCs/>
                <w:spacing w:val="-1"/>
              </w:rPr>
              <w:t>r</w:t>
            </w:r>
            <w:r w:rsidRPr="00CF2EAF">
              <w:rPr>
                <w:bCs/>
              </w:rPr>
              <w:t>e uc</w:t>
            </w:r>
            <w:r w:rsidRPr="00CF2EAF">
              <w:rPr>
                <w:bCs/>
                <w:spacing w:val="1"/>
              </w:rPr>
              <w:t>z</w:t>
            </w:r>
            <w:r w:rsidRPr="00CF2EAF">
              <w:rPr>
                <w:bCs/>
                <w:spacing w:val="2"/>
              </w:rPr>
              <w:t>e</w:t>
            </w:r>
            <w:r w:rsidRPr="00CF2EAF">
              <w:rPr>
                <w:bCs/>
              </w:rPr>
              <w:t>st</w:t>
            </w:r>
            <w:r w:rsidRPr="00CF2EAF">
              <w:rPr>
                <w:bCs/>
                <w:spacing w:val="1"/>
              </w:rPr>
              <w:t>n</w:t>
            </w:r>
            <w:r w:rsidRPr="00CF2EAF">
              <w:rPr>
                <w:bCs/>
              </w:rPr>
              <w:t>i</w:t>
            </w:r>
            <w:r w:rsidRPr="00CF2EAF">
              <w:rPr>
                <w:bCs/>
                <w:spacing w:val="2"/>
              </w:rPr>
              <w:t>k</w:t>
            </w:r>
            <w:r w:rsidRPr="00CF2EAF">
              <w:rPr>
                <w:bCs/>
              </w:rPr>
              <w:t>ów</w:t>
            </w:r>
            <w:r w:rsidRPr="00CF2EAF">
              <w:rPr>
                <w:bCs/>
                <w:spacing w:val="-12"/>
              </w:rPr>
              <w:t xml:space="preserve"> </w:t>
            </w:r>
            <w:r w:rsidRPr="00CF2EAF">
              <w:rPr>
                <w:bCs/>
                <w:spacing w:val="-1"/>
              </w:rPr>
              <w:t>r</w:t>
            </w:r>
            <w:r w:rsidRPr="00CF2EAF">
              <w:rPr>
                <w:bCs/>
              </w:rPr>
              <w:t>ehabilit</w:t>
            </w:r>
            <w:r w:rsidRPr="00CF2EAF">
              <w:rPr>
                <w:bCs/>
                <w:spacing w:val="1"/>
              </w:rPr>
              <w:t>o</w:t>
            </w:r>
            <w:r w:rsidRPr="00CF2EAF">
              <w:rPr>
                <w:bCs/>
                <w:spacing w:val="3"/>
              </w:rPr>
              <w:t>w</w:t>
            </w:r>
            <w:r w:rsidRPr="00CF2EAF">
              <w:rPr>
                <w:bCs/>
              </w:rPr>
              <w:t>a</w:t>
            </w:r>
            <w:r w:rsidRPr="00CF2EAF">
              <w:rPr>
                <w:bCs/>
                <w:spacing w:val="3"/>
              </w:rPr>
              <w:t>n</w:t>
            </w:r>
            <w:r w:rsidRPr="00CF2EAF">
              <w:rPr>
                <w:bCs/>
                <w:spacing w:val="-3"/>
              </w:rPr>
              <w:t>y</w:t>
            </w:r>
            <w:r w:rsidRPr="00CF2EAF">
              <w:rPr>
                <w:bCs/>
              </w:rPr>
              <w:t xml:space="preserve">ch w </w:t>
            </w:r>
            <w:r w:rsidRPr="00CF2EAF">
              <w:rPr>
                <w:bCs/>
                <w:spacing w:val="1"/>
              </w:rPr>
              <w:t>W</w:t>
            </w:r>
            <w:r w:rsidRPr="00CF2EAF">
              <w:rPr>
                <w:bCs/>
              </w:rPr>
              <w:t xml:space="preserve">TZ obejmą </w:t>
            </w:r>
            <w:r w:rsidRPr="00CF2EAF">
              <w:rPr>
                <w:bCs/>
                <w:spacing w:val="25"/>
              </w:rPr>
              <w:t xml:space="preserve"> </w:t>
            </w:r>
            <w:r w:rsidRPr="00CF2EAF">
              <w:rPr>
                <w:bCs/>
                <w:spacing w:val="1"/>
              </w:rPr>
              <w:t>z</w:t>
            </w:r>
            <w:r w:rsidRPr="00CF2EAF">
              <w:rPr>
                <w:bCs/>
              </w:rPr>
              <w:t>in</w:t>
            </w:r>
            <w:r w:rsidRPr="00CF2EAF">
              <w:rPr>
                <w:bCs/>
                <w:spacing w:val="3"/>
              </w:rPr>
              <w:t>d</w:t>
            </w:r>
            <w:r w:rsidRPr="00CF2EAF">
              <w:rPr>
                <w:bCs/>
                <w:spacing w:val="-3"/>
              </w:rPr>
              <w:t>y</w:t>
            </w:r>
            <w:r w:rsidRPr="00CF2EAF">
              <w:rPr>
                <w:bCs/>
                <w:spacing w:val="3"/>
              </w:rPr>
              <w:t>w</w:t>
            </w:r>
            <w:r w:rsidRPr="00CF2EAF">
              <w:rPr>
                <w:bCs/>
              </w:rPr>
              <w:t>id</w:t>
            </w:r>
            <w:r w:rsidRPr="00CF2EAF">
              <w:rPr>
                <w:bCs/>
                <w:spacing w:val="1"/>
              </w:rPr>
              <w:t>u</w:t>
            </w:r>
            <w:r w:rsidRPr="00CF2EAF">
              <w:rPr>
                <w:bCs/>
              </w:rPr>
              <w:t>al</w:t>
            </w:r>
            <w:r w:rsidRPr="00CF2EAF">
              <w:rPr>
                <w:bCs/>
                <w:spacing w:val="-1"/>
              </w:rPr>
              <w:t>i</w:t>
            </w:r>
            <w:r w:rsidRPr="00CF2EAF">
              <w:rPr>
                <w:bCs/>
                <w:spacing w:val="1"/>
              </w:rPr>
              <w:t>z</w:t>
            </w:r>
            <w:r w:rsidRPr="00CF2EAF">
              <w:rPr>
                <w:bCs/>
              </w:rPr>
              <w:t>o</w:t>
            </w:r>
            <w:r w:rsidRPr="00CF2EAF">
              <w:rPr>
                <w:bCs/>
                <w:spacing w:val="3"/>
              </w:rPr>
              <w:t>w</w:t>
            </w:r>
            <w:r w:rsidRPr="00CF2EAF">
              <w:rPr>
                <w:bCs/>
              </w:rPr>
              <w:t>an</w:t>
            </w:r>
            <w:r w:rsidRPr="00CF2EAF">
              <w:rPr>
                <w:bCs/>
                <w:spacing w:val="-2"/>
              </w:rPr>
              <w:t>y</w:t>
            </w:r>
            <w:r w:rsidRPr="00CF2EAF">
              <w:rPr>
                <w:bCs/>
              </w:rPr>
              <w:t xml:space="preserve">mi </w:t>
            </w:r>
            <w:r w:rsidRPr="00CF2EAF">
              <w:rPr>
                <w:bCs/>
                <w:spacing w:val="1"/>
              </w:rPr>
              <w:t>f</w:t>
            </w:r>
            <w:r w:rsidRPr="00CF2EAF">
              <w:rPr>
                <w:bCs/>
              </w:rPr>
              <w:t>o</w:t>
            </w:r>
            <w:r w:rsidRPr="00CF2EAF">
              <w:rPr>
                <w:bCs/>
                <w:spacing w:val="-1"/>
              </w:rPr>
              <w:t>r</w:t>
            </w:r>
            <w:r w:rsidRPr="00CF2EAF">
              <w:rPr>
                <w:bCs/>
                <w:spacing w:val="3"/>
              </w:rPr>
              <w:t>m</w:t>
            </w:r>
            <w:r w:rsidRPr="00CF2EAF">
              <w:rPr>
                <w:bCs/>
              </w:rPr>
              <w:t xml:space="preserve">ami </w:t>
            </w:r>
            <w:r w:rsidRPr="00CF2EAF">
              <w:rPr>
                <w:bCs/>
                <w:spacing w:val="3"/>
              </w:rPr>
              <w:t>w</w:t>
            </w:r>
            <w:r w:rsidRPr="00CF2EAF">
              <w:rPr>
                <w:bCs/>
              </w:rPr>
              <w:t>sp</w:t>
            </w:r>
            <w:r w:rsidRPr="00CF2EAF">
              <w:rPr>
                <w:bCs/>
                <w:spacing w:val="2"/>
              </w:rPr>
              <w:t>a</w:t>
            </w:r>
            <w:r w:rsidRPr="00CF2EAF">
              <w:rPr>
                <w:bCs/>
                <w:spacing w:val="-1"/>
              </w:rPr>
              <w:t>r</w:t>
            </w:r>
            <w:r w:rsidRPr="00CF2EAF">
              <w:rPr>
                <w:bCs/>
              </w:rPr>
              <w:t>ci</w:t>
            </w:r>
            <w:r w:rsidRPr="00CF2EAF">
              <w:rPr>
                <w:bCs/>
                <w:spacing w:val="-1"/>
              </w:rPr>
              <w:t>a</w:t>
            </w:r>
            <w:r w:rsidRPr="00CF2EAF">
              <w:rPr>
                <w:bCs/>
              </w:rPr>
              <w:t>, po</w:t>
            </w:r>
            <w:r w:rsidRPr="00CF2EAF">
              <w:rPr>
                <w:bCs/>
                <w:spacing w:val="1"/>
              </w:rPr>
              <w:t>z</w:t>
            </w:r>
            <w:r w:rsidRPr="00CF2EAF">
              <w:rPr>
                <w:bCs/>
                <w:spacing w:val="3"/>
              </w:rPr>
              <w:t>w</w:t>
            </w:r>
            <w:r w:rsidRPr="00CF2EAF">
              <w:rPr>
                <w:bCs/>
              </w:rPr>
              <w:t>al</w:t>
            </w:r>
            <w:r w:rsidRPr="00CF2EAF">
              <w:rPr>
                <w:bCs/>
                <w:spacing w:val="-1"/>
              </w:rPr>
              <w:t>a</w:t>
            </w:r>
            <w:r w:rsidRPr="00CF2EAF">
              <w:rPr>
                <w:bCs/>
              </w:rPr>
              <w:t>ją</w:t>
            </w:r>
            <w:r w:rsidRPr="00CF2EAF">
              <w:rPr>
                <w:bCs/>
                <w:spacing w:val="1"/>
              </w:rPr>
              <w:t>c</w:t>
            </w:r>
            <w:r w:rsidRPr="00CF2EAF">
              <w:rPr>
                <w:bCs/>
                <w:spacing w:val="-3"/>
              </w:rPr>
              <w:t>y</w:t>
            </w:r>
            <w:r w:rsidRPr="00CF2EAF">
              <w:rPr>
                <w:bCs/>
                <w:spacing w:val="3"/>
              </w:rPr>
              <w:t>m</w:t>
            </w:r>
            <w:r w:rsidRPr="00CF2EAF">
              <w:rPr>
                <w:bCs/>
              </w:rPr>
              <w:t xml:space="preserve">i </w:t>
            </w:r>
            <w:r w:rsidRPr="00CF2EAF">
              <w:rPr>
                <w:bCs/>
                <w:spacing w:val="3"/>
              </w:rPr>
              <w:t>t</w:t>
            </w:r>
            <w:r w:rsidRPr="00CF2EAF">
              <w:rPr>
                <w:bCs/>
                <w:spacing w:val="-3"/>
              </w:rPr>
              <w:t>y</w:t>
            </w:r>
            <w:r w:rsidRPr="00CF2EAF">
              <w:rPr>
                <w:bCs/>
              </w:rPr>
              <w:t>m</w:t>
            </w:r>
            <w:r w:rsidRPr="00CF2EAF">
              <w:rPr>
                <w:bCs/>
                <w:spacing w:val="-4"/>
              </w:rPr>
              <w:t xml:space="preserve"> </w:t>
            </w:r>
            <w:r w:rsidRPr="00CF2EAF">
              <w:rPr>
                <w:bCs/>
              </w:rPr>
              <w:t>oso</w:t>
            </w:r>
            <w:r w:rsidRPr="00CF2EAF">
              <w:rPr>
                <w:bCs/>
                <w:spacing w:val="1"/>
              </w:rPr>
              <w:t>b</w:t>
            </w:r>
            <w:r w:rsidRPr="00CF2EAF">
              <w:rPr>
                <w:bCs/>
              </w:rPr>
              <w:t>om</w:t>
            </w:r>
            <w:r w:rsidRPr="00CF2EAF">
              <w:rPr>
                <w:bCs/>
                <w:spacing w:val="55"/>
              </w:rPr>
              <w:t xml:space="preserve"> </w:t>
            </w:r>
            <w:r w:rsidRPr="00CF2EAF">
              <w:rPr>
                <w:bCs/>
                <w:spacing w:val="1"/>
              </w:rPr>
              <w:t>z</w:t>
            </w:r>
            <w:r w:rsidRPr="00CF2EAF">
              <w:rPr>
                <w:bCs/>
              </w:rPr>
              <w:t>nal</w:t>
            </w:r>
            <w:r w:rsidRPr="00CF2EAF">
              <w:rPr>
                <w:bCs/>
                <w:spacing w:val="-1"/>
              </w:rPr>
              <w:t>e</w:t>
            </w:r>
            <w:r w:rsidRPr="00CF2EAF">
              <w:rPr>
                <w:bCs/>
                <w:spacing w:val="1"/>
              </w:rPr>
              <w:t>ź</w:t>
            </w:r>
            <w:r w:rsidRPr="00CF2EAF">
              <w:rPr>
                <w:bCs/>
              </w:rPr>
              <w:t>ć</w:t>
            </w:r>
            <w:r w:rsidRPr="00CF2EAF">
              <w:rPr>
                <w:bCs/>
                <w:spacing w:val="54"/>
              </w:rPr>
              <w:t xml:space="preserve"> </w:t>
            </w:r>
            <w:r w:rsidRPr="00CF2EAF">
              <w:rPr>
                <w:bCs/>
              </w:rPr>
              <w:t>p</w:t>
            </w:r>
            <w:r w:rsidRPr="00CF2EAF">
              <w:rPr>
                <w:bCs/>
                <w:spacing w:val="-1"/>
              </w:rPr>
              <w:t>r</w:t>
            </w:r>
            <w:r w:rsidRPr="00CF2EAF">
              <w:rPr>
                <w:bCs/>
              </w:rPr>
              <w:t>a</w:t>
            </w:r>
            <w:r w:rsidRPr="00CF2EAF">
              <w:rPr>
                <w:bCs/>
                <w:spacing w:val="-1"/>
              </w:rPr>
              <w:t>c</w:t>
            </w:r>
            <w:r w:rsidRPr="00CF2EAF">
              <w:rPr>
                <w:bCs/>
              </w:rPr>
              <w:t>ę dost</w:t>
            </w:r>
            <w:r w:rsidRPr="00CF2EAF">
              <w:rPr>
                <w:bCs/>
                <w:spacing w:val="1"/>
              </w:rPr>
              <w:t>o</w:t>
            </w:r>
            <w:r w:rsidRPr="00CF2EAF">
              <w:rPr>
                <w:bCs/>
              </w:rPr>
              <w:t>so</w:t>
            </w:r>
            <w:r w:rsidRPr="00CF2EAF">
              <w:rPr>
                <w:bCs/>
                <w:spacing w:val="4"/>
              </w:rPr>
              <w:t>w</w:t>
            </w:r>
            <w:r w:rsidRPr="00CF2EAF">
              <w:rPr>
                <w:bCs/>
              </w:rPr>
              <w:t>aną</w:t>
            </w:r>
            <w:r w:rsidRPr="00CF2EAF">
              <w:rPr>
                <w:bCs/>
                <w:spacing w:val="49"/>
              </w:rPr>
              <w:t xml:space="preserve"> </w:t>
            </w:r>
            <w:r w:rsidRPr="00CF2EAF">
              <w:rPr>
                <w:bCs/>
              </w:rPr>
              <w:t xml:space="preserve">do </w:t>
            </w:r>
            <w:r w:rsidRPr="00CF2EAF">
              <w:rPr>
                <w:bCs/>
                <w:spacing w:val="2"/>
              </w:rPr>
              <w:t xml:space="preserve"> </w:t>
            </w:r>
            <w:r w:rsidRPr="00CF2EAF">
              <w:rPr>
                <w:bCs/>
              </w:rPr>
              <w:t xml:space="preserve">ich </w:t>
            </w:r>
            <w:r w:rsidRPr="00CF2EAF">
              <w:rPr>
                <w:bCs/>
                <w:spacing w:val="3"/>
              </w:rPr>
              <w:t xml:space="preserve"> </w:t>
            </w:r>
            <w:r w:rsidRPr="00CF2EAF">
              <w:rPr>
                <w:bCs/>
                <w:spacing w:val="-2"/>
              </w:rPr>
              <w:t>m</w:t>
            </w:r>
            <w:r w:rsidRPr="00CF2EAF">
              <w:rPr>
                <w:bCs/>
              </w:rPr>
              <w:t>o</w:t>
            </w:r>
            <w:r w:rsidRPr="00CF2EAF">
              <w:rPr>
                <w:bCs/>
                <w:spacing w:val="1"/>
              </w:rPr>
              <w:t>ż</w:t>
            </w:r>
            <w:r w:rsidRPr="00CF2EAF">
              <w:rPr>
                <w:bCs/>
              </w:rPr>
              <w:t>li</w:t>
            </w:r>
            <w:r w:rsidRPr="00CF2EAF">
              <w:rPr>
                <w:bCs/>
                <w:spacing w:val="3"/>
              </w:rPr>
              <w:t>w</w:t>
            </w:r>
            <w:r w:rsidRPr="00CF2EAF">
              <w:rPr>
                <w:bCs/>
              </w:rPr>
              <w:t>oś</w:t>
            </w:r>
            <w:r w:rsidRPr="00CF2EAF">
              <w:rPr>
                <w:bCs/>
                <w:spacing w:val="-1"/>
              </w:rPr>
              <w:t>c</w:t>
            </w:r>
            <w:r w:rsidRPr="00CF2EAF">
              <w:rPr>
                <w:bCs/>
              </w:rPr>
              <w:t>i,</w:t>
            </w:r>
            <w:r w:rsidRPr="00CF2EAF">
              <w:rPr>
                <w:bCs/>
                <w:spacing w:val="50"/>
              </w:rPr>
              <w:t xml:space="preserve"> </w:t>
            </w:r>
            <w:r w:rsidRPr="00CF2EAF">
              <w:rPr>
                <w:bCs/>
              </w:rPr>
              <w:t>p</w:t>
            </w:r>
            <w:r w:rsidRPr="00CF2EAF">
              <w:rPr>
                <w:bCs/>
                <w:spacing w:val="-1"/>
              </w:rPr>
              <w:t>r</w:t>
            </w:r>
            <w:r w:rsidRPr="00CF2EAF">
              <w:rPr>
                <w:bCs/>
              </w:rPr>
              <w:t>efer</w:t>
            </w:r>
            <w:r w:rsidRPr="00CF2EAF">
              <w:rPr>
                <w:bCs/>
                <w:spacing w:val="-1"/>
              </w:rPr>
              <w:t>e</w:t>
            </w:r>
            <w:r w:rsidRPr="00CF2EAF">
              <w:rPr>
                <w:bCs/>
              </w:rPr>
              <w:t>ncji</w:t>
            </w:r>
            <w:r w:rsidRPr="00CF2EAF">
              <w:rPr>
                <w:bCs/>
                <w:spacing w:val="50"/>
              </w:rPr>
              <w:t xml:space="preserve"> </w:t>
            </w:r>
            <w:r w:rsidRPr="00CF2EAF">
              <w:rPr>
                <w:bCs/>
                <w:w w:val="99"/>
              </w:rPr>
              <w:t>i</w:t>
            </w:r>
            <w:r w:rsidRPr="00CF2EAF">
              <w:rPr>
                <w:bCs/>
                <w:spacing w:val="6"/>
              </w:rPr>
              <w:t xml:space="preserve"> </w:t>
            </w:r>
            <w:r w:rsidRPr="00CF2EAF">
              <w:rPr>
                <w:bCs/>
                <w:w w:val="99"/>
              </w:rPr>
              <w:t>po</w:t>
            </w:r>
            <w:r w:rsidRPr="00CF2EAF">
              <w:rPr>
                <w:bCs/>
                <w:spacing w:val="1"/>
                <w:w w:val="99"/>
              </w:rPr>
              <w:t>t</w:t>
            </w:r>
            <w:r w:rsidRPr="00CF2EAF">
              <w:rPr>
                <w:bCs/>
                <w:spacing w:val="-1"/>
                <w:w w:val="99"/>
              </w:rPr>
              <w:t>r</w:t>
            </w:r>
            <w:r w:rsidRPr="00CF2EAF">
              <w:rPr>
                <w:bCs/>
                <w:spacing w:val="1"/>
                <w:w w:val="99"/>
              </w:rPr>
              <w:t>z</w:t>
            </w:r>
            <w:r w:rsidRPr="00CF2EAF">
              <w:rPr>
                <w:bCs/>
                <w:w w:val="99"/>
              </w:rPr>
              <w:t>eb,</w:t>
            </w:r>
            <w:r w:rsidRPr="00CF2EAF">
              <w:rPr>
                <w:bCs/>
              </w:rPr>
              <w:t xml:space="preserve"> </w:t>
            </w:r>
            <w:r w:rsidRPr="00CF2EAF">
              <w:rPr>
                <w:bCs/>
                <w:spacing w:val="3"/>
              </w:rPr>
              <w:t>w</w:t>
            </w:r>
            <w:r w:rsidRPr="00CF2EAF">
              <w:rPr>
                <w:bCs/>
                <w:spacing w:val="-3"/>
              </w:rPr>
              <w:t>y</w:t>
            </w:r>
            <w:r w:rsidRPr="00CF2EAF">
              <w:rPr>
                <w:bCs/>
              </w:rPr>
              <w:t>s</w:t>
            </w:r>
            <w:r w:rsidRPr="00CF2EAF">
              <w:rPr>
                <w:bCs/>
                <w:spacing w:val="1"/>
              </w:rPr>
              <w:t>z</w:t>
            </w:r>
            <w:r w:rsidRPr="00CF2EAF">
              <w:rPr>
                <w:bCs/>
              </w:rPr>
              <w:t>kol</w:t>
            </w:r>
            <w:r w:rsidRPr="00CF2EAF">
              <w:rPr>
                <w:bCs/>
                <w:spacing w:val="2"/>
              </w:rPr>
              <w:t>i</w:t>
            </w:r>
            <w:r w:rsidRPr="00CF2EAF">
              <w:rPr>
                <w:bCs/>
              </w:rPr>
              <w:t>ć</w:t>
            </w:r>
            <w:r w:rsidRPr="00CF2EAF">
              <w:rPr>
                <w:bCs/>
                <w:spacing w:val="52"/>
              </w:rPr>
              <w:t xml:space="preserve"> </w:t>
            </w:r>
            <w:r w:rsidRPr="00CF2EAF">
              <w:rPr>
                <w:bCs/>
              </w:rPr>
              <w:t xml:space="preserve">ich </w:t>
            </w:r>
            <w:r w:rsidRPr="00CF2EAF">
              <w:rPr>
                <w:bCs/>
                <w:spacing w:val="3"/>
              </w:rPr>
              <w:t>n</w:t>
            </w:r>
            <w:r w:rsidRPr="00CF2EAF">
              <w:rPr>
                <w:bCs/>
              </w:rPr>
              <w:t>a</w:t>
            </w:r>
            <w:r w:rsidRPr="00CF2EAF">
              <w:rPr>
                <w:bCs/>
                <w:spacing w:val="-3"/>
              </w:rPr>
              <w:t xml:space="preserve"> </w:t>
            </w:r>
            <w:r w:rsidRPr="00CF2EAF">
              <w:rPr>
                <w:bCs/>
              </w:rPr>
              <w:t>sta</w:t>
            </w:r>
            <w:r w:rsidRPr="00CF2EAF">
              <w:rPr>
                <w:bCs/>
                <w:spacing w:val="1"/>
              </w:rPr>
              <w:t>n</w:t>
            </w:r>
            <w:r w:rsidRPr="00CF2EAF">
              <w:rPr>
                <w:bCs/>
              </w:rPr>
              <w:t>o</w:t>
            </w:r>
            <w:r w:rsidRPr="00CF2EAF">
              <w:rPr>
                <w:bCs/>
                <w:spacing w:val="3"/>
              </w:rPr>
              <w:t>w</w:t>
            </w:r>
            <w:r w:rsidRPr="00CF2EAF">
              <w:rPr>
                <w:bCs/>
              </w:rPr>
              <w:t>is</w:t>
            </w:r>
            <w:r w:rsidRPr="00CF2EAF">
              <w:rPr>
                <w:bCs/>
                <w:spacing w:val="-1"/>
              </w:rPr>
              <w:t>k</w:t>
            </w:r>
            <w:r w:rsidRPr="00CF2EAF">
              <w:rPr>
                <w:bCs/>
              </w:rPr>
              <w:t>u</w:t>
            </w:r>
            <w:r w:rsidRPr="00CF2EAF">
              <w:rPr>
                <w:bCs/>
                <w:spacing w:val="46"/>
              </w:rPr>
              <w:t xml:space="preserve"> </w:t>
            </w:r>
            <w:r w:rsidRPr="00CF2EAF">
              <w:rPr>
                <w:bCs/>
              </w:rPr>
              <w:t>p</w:t>
            </w:r>
            <w:r w:rsidRPr="00CF2EAF">
              <w:rPr>
                <w:bCs/>
                <w:spacing w:val="-1"/>
              </w:rPr>
              <w:t>r</w:t>
            </w:r>
            <w:r w:rsidRPr="00CF2EAF">
              <w:rPr>
                <w:bCs/>
              </w:rPr>
              <w:t>a</w:t>
            </w:r>
            <w:r w:rsidRPr="00CF2EAF">
              <w:rPr>
                <w:bCs/>
                <w:spacing w:val="1"/>
              </w:rPr>
              <w:t>c</w:t>
            </w:r>
            <w:r w:rsidRPr="00CF2EAF">
              <w:rPr>
                <w:bCs/>
              </w:rPr>
              <w:t xml:space="preserve">y </w:t>
            </w:r>
            <w:r>
              <w:rPr>
                <w:bCs/>
              </w:rPr>
              <w:t xml:space="preserve">                  </w:t>
            </w:r>
            <w:r w:rsidRPr="00CF2EAF">
              <w:rPr>
                <w:bCs/>
              </w:rPr>
              <w:t>i m</w:t>
            </w:r>
            <w:r w:rsidRPr="00CF2EAF">
              <w:rPr>
                <w:bCs/>
                <w:spacing w:val="1"/>
              </w:rPr>
              <w:t>o</w:t>
            </w:r>
            <w:r w:rsidRPr="00CF2EAF">
              <w:rPr>
                <w:bCs/>
              </w:rPr>
              <w:t>nito</w:t>
            </w:r>
            <w:r w:rsidRPr="00CF2EAF">
              <w:rPr>
                <w:bCs/>
                <w:spacing w:val="-1"/>
              </w:rPr>
              <w:t>r</w:t>
            </w:r>
            <w:r w:rsidRPr="00CF2EAF">
              <w:rPr>
                <w:bCs/>
              </w:rPr>
              <w:t>o</w:t>
            </w:r>
            <w:r w:rsidRPr="00CF2EAF">
              <w:rPr>
                <w:bCs/>
                <w:spacing w:val="3"/>
              </w:rPr>
              <w:t>w</w:t>
            </w:r>
            <w:r w:rsidRPr="00CF2EAF">
              <w:rPr>
                <w:bCs/>
              </w:rPr>
              <w:t>ać ich do c</w:t>
            </w:r>
            <w:r w:rsidRPr="00CF2EAF">
              <w:rPr>
                <w:bCs/>
                <w:spacing w:val="1"/>
              </w:rPr>
              <w:t>z</w:t>
            </w:r>
            <w:r w:rsidRPr="00CF2EAF">
              <w:rPr>
                <w:bCs/>
              </w:rPr>
              <w:t>a</w:t>
            </w:r>
            <w:r w:rsidRPr="00CF2EAF">
              <w:rPr>
                <w:bCs/>
                <w:spacing w:val="-1"/>
              </w:rPr>
              <w:t>s</w:t>
            </w:r>
            <w:r w:rsidRPr="00CF2EAF">
              <w:rPr>
                <w:bCs/>
              </w:rPr>
              <w:t>u osi</w:t>
            </w:r>
            <w:r w:rsidRPr="00CF2EAF">
              <w:rPr>
                <w:bCs/>
                <w:spacing w:val="-1"/>
              </w:rPr>
              <w:t>ą</w:t>
            </w:r>
            <w:r w:rsidRPr="00CF2EAF">
              <w:rPr>
                <w:bCs/>
              </w:rPr>
              <w:t>gnię</w:t>
            </w:r>
            <w:r w:rsidRPr="00CF2EAF">
              <w:rPr>
                <w:bCs/>
                <w:spacing w:val="-1"/>
              </w:rPr>
              <w:t>c</w:t>
            </w:r>
            <w:r w:rsidRPr="00CF2EAF">
              <w:rPr>
                <w:bCs/>
                <w:spacing w:val="2"/>
              </w:rPr>
              <w:t>i</w:t>
            </w:r>
            <w:r w:rsidRPr="00CF2EAF">
              <w:rPr>
                <w:bCs/>
              </w:rPr>
              <w:t>a pełnej s</w:t>
            </w:r>
            <w:r w:rsidRPr="00CF2EAF">
              <w:rPr>
                <w:bCs/>
                <w:spacing w:val="-1"/>
              </w:rPr>
              <w:t>a</w:t>
            </w:r>
            <w:r w:rsidRPr="00CF2EAF">
              <w:rPr>
                <w:bCs/>
              </w:rPr>
              <w:t>m</w:t>
            </w:r>
            <w:r w:rsidRPr="00CF2EAF">
              <w:rPr>
                <w:bCs/>
                <w:spacing w:val="1"/>
              </w:rPr>
              <w:t>o</w:t>
            </w:r>
            <w:r w:rsidRPr="00CF2EAF">
              <w:rPr>
                <w:bCs/>
              </w:rPr>
              <w:t>d</w:t>
            </w:r>
            <w:r w:rsidRPr="00CF2EAF">
              <w:rPr>
                <w:bCs/>
                <w:spacing w:val="1"/>
              </w:rPr>
              <w:t>z</w:t>
            </w:r>
            <w:r w:rsidRPr="00CF2EAF">
              <w:rPr>
                <w:bCs/>
              </w:rPr>
              <w:t>ie</w:t>
            </w:r>
            <w:r w:rsidRPr="00CF2EAF">
              <w:rPr>
                <w:bCs/>
                <w:spacing w:val="-1"/>
              </w:rPr>
              <w:t>l</w:t>
            </w:r>
            <w:r w:rsidRPr="00CF2EAF">
              <w:rPr>
                <w:bCs/>
              </w:rPr>
              <w:t>no</w:t>
            </w:r>
            <w:r w:rsidRPr="00CF2EAF">
              <w:rPr>
                <w:bCs/>
                <w:spacing w:val="2"/>
              </w:rPr>
              <w:t>ś</w:t>
            </w:r>
            <w:r w:rsidRPr="00CF2EAF">
              <w:rPr>
                <w:bCs/>
                <w:spacing w:val="10"/>
              </w:rPr>
              <w:t>c</w:t>
            </w:r>
            <w:r w:rsidRPr="00CF2EAF">
              <w:rPr>
                <w:bCs/>
              </w:rPr>
              <w:t>i</w:t>
            </w:r>
            <w:r w:rsidRPr="00CF2EAF">
              <w:rPr>
                <w:bCs/>
                <w:spacing w:val="-15"/>
              </w:rPr>
              <w:t xml:space="preserve"> </w:t>
            </w:r>
            <w:r w:rsidRPr="00CF2EAF">
              <w:rPr>
                <w:bCs/>
              </w:rPr>
              <w:t>w</w:t>
            </w:r>
            <w:r w:rsidRPr="00CF2EAF">
              <w:rPr>
                <w:bCs/>
                <w:spacing w:val="1"/>
              </w:rPr>
              <w:t xml:space="preserve"> </w:t>
            </w:r>
            <w:r w:rsidRPr="00CF2EAF">
              <w:rPr>
                <w:bCs/>
                <w:spacing w:val="-1"/>
              </w:rPr>
              <w:t>r</w:t>
            </w:r>
            <w:r w:rsidRPr="00CF2EAF">
              <w:rPr>
                <w:bCs/>
              </w:rPr>
              <w:t>oli</w:t>
            </w:r>
            <w:r w:rsidRPr="00CF2EAF">
              <w:rPr>
                <w:bCs/>
                <w:spacing w:val="-3"/>
              </w:rPr>
              <w:t xml:space="preserve"> </w:t>
            </w:r>
            <w:r w:rsidRPr="00CF2EAF">
              <w:rPr>
                <w:bCs/>
              </w:rPr>
              <w:t>pr</w:t>
            </w:r>
            <w:r w:rsidRPr="00CF2EAF">
              <w:rPr>
                <w:bCs/>
                <w:spacing w:val="-1"/>
              </w:rPr>
              <w:t>a</w:t>
            </w:r>
            <w:r w:rsidRPr="00CF2EAF">
              <w:rPr>
                <w:bCs/>
              </w:rPr>
              <w:t>co</w:t>
            </w:r>
            <w:r w:rsidRPr="00CF2EAF">
              <w:rPr>
                <w:bCs/>
                <w:spacing w:val="4"/>
              </w:rPr>
              <w:t>w</w:t>
            </w:r>
            <w:r w:rsidRPr="00CF2EAF">
              <w:rPr>
                <w:bCs/>
              </w:rPr>
              <w:t>nik</w:t>
            </w:r>
            <w:r w:rsidRPr="00CF2EAF">
              <w:rPr>
                <w:bCs/>
                <w:spacing w:val="-1"/>
              </w:rPr>
              <w:t>a</w:t>
            </w:r>
            <w:r w:rsidRPr="00CF2EAF">
              <w:rPr>
                <w:bCs/>
                <w:spacing w:val="1"/>
              </w:rPr>
              <w:t>.</w:t>
            </w:r>
          </w:p>
          <w:p w:rsidR="00757A3F" w:rsidRDefault="00757A3F" w:rsidP="00F85EEB">
            <w:pPr>
              <w:pStyle w:val="Akapitzlist"/>
              <w:numPr>
                <w:ilvl w:val="0"/>
                <w:numId w:val="19"/>
              </w:numPr>
              <w:jc w:val="both"/>
            </w:pPr>
            <w:r>
              <w:lastRenderedPageBreak/>
              <w:t xml:space="preserve"> </w:t>
            </w:r>
            <w:r w:rsidRPr="00CF2EAF">
              <w:t>Na</w:t>
            </w:r>
            <w:r w:rsidRPr="00CF2EAF">
              <w:rPr>
                <w:spacing w:val="-1"/>
              </w:rPr>
              <w:t>l</w:t>
            </w:r>
            <w:r w:rsidRPr="00CF2EAF">
              <w:rPr>
                <w:spacing w:val="2"/>
              </w:rPr>
              <w:t>e</w:t>
            </w:r>
            <w:r w:rsidRPr="00CF2EAF">
              <w:rPr>
                <w:spacing w:val="1"/>
              </w:rPr>
              <w:t>ż</w:t>
            </w:r>
            <w:r w:rsidRPr="00CF2EAF">
              <w:t>y u</w:t>
            </w:r>
            <w:r w:rsidRPr="00CF2EAF">
              <w:rPr>
                <w:spacing w:val="-1"/>
              </w:rPr>
              <w:t>p</w:t>
            </w:r>
            <w:r w:rsidRPr="00CF2EAF">
              <w:rPr>
                <w:spacing w:val="1"/>
              </w:rPr>
              <w:t>r</w:t>
            </w:r>
            <w:r w:rsidRPr="00CF2EAF">
              <w:t>o</w:t>
            </w:r>
            <w:r w:rsidRPr="00CF2EAF">
              <w:rPr>
                <w:spacing w:val="1"/>
              </w:rPr>
              <w:t>śc</w:t>
            </w:r>
            <w:r w:rsidRPr="00CF2EAF">
              <w:rPr>
                <w:spacing w:val="-1"/>
              </w:rPr>
              <w:t>i</w:t>
            </w:r>
            <w:r w:rsidRPr="00CF2EAF">
              <w:t>ć</w:t>
            </w:r>
            <w:r w:rsidRPr="00CF2EAF">
              <w:rPr>
                <w:rFonts w:cs="Arial"/>
              </w:rPr>
              <w:t xml:space="preserve"> </w:t>
            </w:r>
            <w:r w:rsidRPr="00CF2EAF">
              <w:t>p</w:t>
            </w:r>
            <w:r w:rsidRPr="00CF2EAF">
              <w:rPr>
                <w:spacing w:val="3"/>
              </w:rPr>
              <w:t>r</w:t>
            </w:r>
            <w:r w:rsidRPr="00CF2EAF">
              <w:rPr>
                <w:spacing w:val="1"/>
              </w:rPr>
              <w:t>z</w:t>
            </w:r>
            <w:r w:rsidRPr="00CF2EAF">
              <w:rPr>
                <w:spacing w:val="-6"/>
              </w:rPr>
              <w:t>y</w:t>
            </w:r>
            <w:r w:rsidRPr="00CF2EAF">
              <w:rPr>
                <w:spacing w:val="1"/>
              </w:rPr>
              <w:t>j</w:t>
            </w:r>
            <w:r w:rsidRPr="00CF2EAF">
              <w:rPr>
                <w:spacing w:val="4"/>
              </w:rPr>
              <w:t>m</w:t>
            </w:r>
            <w:r w:rsidRPr="00CF2EAF">
              <w:t>owa</w:t>
            </w:r>
            <w:r w:rsidRPr="00CF2EAF">
              <w:rPr>
                <w:spacing w:val="-1"/>
              </w:rPr>
              <w:t>n</w:t>
            </w:r>
            <w:r w:rsidRPr="00CF2EAF">
              <w:rPr>
                <w:spacing w:val="1"/>
              </w:rPr>
              <w:t>i</w:t>
            </w:r>
            <w:r>
              <w:t>e</w:t>
            </w:r>
            <w:r w:rsidRPr="00CF2EAF">
              <w:rPr>
                <w:spacing w:val="8"/>
              </w:rPr>
              <w:t xml:space="preserve"> </w:t>
            </w:r>
            <w:r w:rsidRPr="00CF2EAF">
              <w:t>o</w:t>
            </w:r>
            <w:r w:rsidRPr="00CF2EAF">
              <w:rPr>
                <w:spacing w:val="1"/>
              </w:rPr>
              <w:t>s</w:t>
            </w:r>
            <w:r w:rsidRPr="00CF2EAF">
              <w:t xml:space="preserve">ób z </w:t>
            </w:r>
            <w:r w:rsidRPr="00CF2EAF">
              <w:rPr>
                <w:spacing w:val="2"/>
              </w:rPr>
              <w:t>po</w:t>
            </w:r>
            <w:r w:rsidRPr="00CF2EAF">
              <w:rPr>
                <w:spacing w:val="-1"/>
              </w:rPr>
              <w:t>z</w:t>
            </w:r>
            <w:r>
              <w:t>a</w:t>
            </w:r>
            <w:r w:rsidRPr="00CF2EAF">
              <w:rPr>
                <w:spacing w:val="16"/>
              </w:rPr>
              <w:t xml:space="preserve"> </w:t>
            </w:r>
            <w:r w:rsidRPr="00CF2EAF">
              <w:t>g</w:t>
            </w:r>
            <w:r w:rsidRPr="00CF2EAF">
              <w:rPr>
                <w:spacing w:val="4"/>
              </w:rPr>
              <w:t>m</w:t>
            </w:r>
            <w:r w:rsidRPr="00CF2EAF">
              <w:rPr>
                <w:spacing w:val="-1"/>
              </w:rPr>
              <w:t>i</w:t>
            </w:r>
            <w:r w:rsidRPr="00CF2EAF">
              <w:t xml:space="preserve">ny </w:t>
            </w:r>
            <w:r w:rsidRPr="00CF2EAF">
              <w:rPr>
                <w:spacing w:val="14"/>
              </w:rPr>
              <w:t xml:space="preserve"> </w:t>
            </w:r>
            <w:r w:rsidRPr="00CF2EAF">
              <w:rPr>
                <w:spacing w:val="-2"/>
              </w:rPr>
              <w:t>w</w:t>
            </w:r>
            <w:r w:rsidRPr="00CF2EAF">
              <w:rPr>
                <w:spacing w:val="1"/>
              </w:rPr>
              <w:t>s</w:t>
            </w:r>
            <w:r w:rsidRPr="00CF2EAF">
              <w:rPr>
                <w:spacing w:val="2"/>
              </w:rPr>
              <w:t>p</w:t>
            </w:r>
            <w:r w:rsidRPr="00CF2EAF">
              <w:t>ó</w:t>
            </w:r>
            <w:r w:rsidRPr="00CF2EAF">
              <w:rPr>
                <w:spacing w:val="-1"/>
              </w:rPr>
              <w:t>ł</w:t>
            </w:r>
            <w:r w:rsidRPr="00CF2EAF">
              <w:rPr>
                <w:spacing w:val="2"/>
              </w:rPr>
              <w:t>f</w:t>
            </w:r>
            <w:r w:rsidRPr="00CF2EAF">
              <w:rPr>
                <w:spacing w:val="-1"/>
              </w:rPr>
              <w:t>i</w:t>
            </w:r>
            <w:r w:rsidRPr="00CF2EAF">
              <w:rPr>
                <w:spacing w:val="2"/>
              </w:rPr>
              <w:t>n</w:t>
            </w:r>
            <w:r w:rsidRPr="00CF2EAF">
              <w:t>a</w:t>
            </w:r>
            <w:r w:rsidRPr="00CF2EAF">
              <w:rPr>
                <w:spacing w:val="-1"/>
              </w:rPr>
              <w:t>n</w:t>
            </w:r>
            <w:r w:rsidRPr="00CF2EAF">
              <w:rPr>
                <w:spacing w:val="1"/>
              </w:rPr>
              <w:t>s</w:t>
            </w:r>
            <w:r w:rsidRPr="00CF2EAF">
              <w:t>u</w:t>
            </w:r>
            <w:r w:rsidRPr="00CF2EAF">
              <w:rPr>
                <w:spacing w:val="1"/>
              </w:rPr>
              <w:t>j</w:t>
            </w:r>
            <w:r w:rsidRPr="00CF2EAF">
              <w:t>ą</w:t>
            </w:r>
            <w:r w:rsidRPr="00CF2EAF">
              <w:rPr>
                <w:spacing w:val="1"/>
              </w:rPr>
              <w:t>c</w:t>
            </w:r>
            <w:r w:rsidRPr="00CF2EAF">
              <w:t xml:space="preserve">ej </w:t>
            </w:r>
            <w:r w:rsidRPr="00CF2EAF">
              <w:rPr>
                <w:spacing w:val="2"/>
              </w:rPr>
              <w:t>d</w:t>
            </w:r>
            <w:r w:rsidRPr="00CF2EAF">
              <w:rPr>
                <w:spacing w:val="-1"/>
              </w:rPr>
              <w:t>zi</w:t>
            </w:r>
            <w:r w:rsidRPr="00CF2EAF">
              <w:t>a</w:t>
            </w:r>
            <w:r w:rsidRPr="00CF2EAF">
              <w:rPr>
                <w:spacing w:val="1"/>
              </w:rPr>
              <w:t>ł</w:t>
            </w:r>
            <w:r w:rsidRPr="00CF2EAF">
              <w:rPr>
                <w:spacing w:val="2"/>
              </w:rPr>
              <w:t>a</w:t>
            </w:r>
            <w:r w:rsidRPr="00CF2EAF">
              <w:rPr>
                <w:spacing w:val="-1"/>
              </w:rPr>
              <w:t>l</w:t>
            </w:r>
            <w:r w:rsidRPr="00CF2EAF">
              <w:t>n</w:t>
            </w:r>
            <w:r w:rsidRPr="00CF2EAF">
              <w:rPr>
                <w:spacing w:val="-1"/>
              </w:rPr>
              <w:t>o</w:t>
            </w:r>
            <w:r w:rsidRPr="00CF2EAF">
              <w:rPr>
                <w:spacing w:val="1"/>
              </w:rPr>
              <w:t>ś</w:t>
            </w:r>
            <w:r w:rsidRPr="00CF2EAF">
              <w:t>ć d</w:t>
            </w:r>
            <w:r w:rsidRPr="00CF2EAF">
              <w:rPr>
                <w:spacing w:val="-1"/>
              </w:rPr>
              <w:t>a</w:t>
            </w:r>
            <w:r w:rsidRPr="00CF2EAF">
              <w:rPr>
                <w:spacing w:val="2"/>
              </w:rPr>
              <w:t>n</w:t>
            </w:r>
            <w:r w:rsidRPr="00CF2EAF">
              <w:t>e</w:t>
            </w:r>
            <w:r w:rsidRPr="00CF2EAF">
              <w:rPr>
                <w:spacing w:val="-1"/>
              </w:rPr>
              <w:t>g</w:t>
            </w:r>
            <w:r w:rsidRPr="00CF2EAF">
              <w:t xml:space="preserve">o </w:t>
            </w:r>
            <w:r w:rsidRPr="00CF2EAF">
              <w:rPr>
                <w:spacing w:val="8"/>
              </w:rPr>
              <w:t xml:space="preserve"> </w:t>
            </w:r>
            <w:r w:rsidRPr="00CF2EAF">
              <w:rPr>
                <w:spacing w:val="9"/>
              </w:rPr>
              <w:t>W</w:t>
            </w:r>
            <w:r w:rsidRPr="00CF2EAF">
              <w:t xml:space="preserve">TZ. </w:t>
            </w:r>
            <w:r w:rsidRPr="00CF2EAF">
              <w:rPr>
                <w:spacing w:val="11"/>
              </w:rPr>
              <w:t xml:space="preserve"> </w:t>
            </w:r>
            <w:r w:rsidRPr="00CF2EAF">
              <w:rPr>
                <w:spacing w:val="6"/>
              </w:rPr>
              <w:t>W</w:t>
            </w:r>
            <w:r w:rsidRPr="00CF2EAF">
              <w:t>TZ p</w:t>
            </w:r>
            <w:r w:rsidRPr="00CF2EAF">
              <w:rPr>
                <w:spacing w:val="1"/>
              </w:rPr>
              <w:t>o</w:t>
            </w:r>
            <w:r w:rsidRPr="00CF2EAF">
              <w:rPr>
                <w:spacing w:val="-2"/>
              </w:rPr>
              <w:t>w</w:t>
            </w:r>
            <w:r w:rsidRPr="00CF2EAF">
              <w:rPr>
                <w:spacing w:val="1"/>
              </w:rPr>
              <w:t>i</w:t>
            </w:r>
            <w:r w:rsidRPr="00CF2EAF">
              <w:t>n</w:t>
            </w:r>
            <w:r w:rsidRPr="00CF2EAF">
              <w:rPr>
                <w:spacing w:val="1"/>
              </w:rPr>
              <w:t>i</w:t>
            </w:r>
            <w:r w:rsidRPr="00CF2EAF">
              <w:t>en</w:t>
            </w:r>
            <w:r w:rsidRPr="00CF2EAF">
              <w:rPr>
                <w:spacing w:val="5"/>
              </w:rPr>
              <w:t xml:space="preserve"> </w:t>
            </w:r>
            <w:r w:rsidRPr="00CF2EAF">
              <w:t>p</w:t>
            </w:r>
            <w:r w:rsidRPr="00CF2EAF">
              <w:rPr>
                <w:spacing w:val="3"/>
              </w:rPr>
              <w:t>r</w:t>
            </w:r>
            <w:r w:rsidRPr="00CF2EAF">
              <w:rPr>
                <w:spacing w:val="1"/>
              </w:rPr>
              <w:t>z</w:t>
            </w:r>
            <w:r w:rsidRPr="00CF2EAF">
              <w:rPr>
                <w:spacing w:val="-6"/>
              </w:rPr>
              <w:t>y</w:t>
            </w:r>
            <w:r w:rsidRPr="00CF2EAF">
              <w:rPr>
                <w:spacing w:val="1"/>
              </w:rPr>
              <w:t>j</w:t>
            </w:r>
            <w:r w:rsidRPr="00CF2EAF">
              <w:rPr>
                <w:spacing w:val="4"/>
              </w:rPr>
              <w:t>m</w:t>
            </w:r>
            <w:r w:rsidRPr="00CF2EAF">
              <w:t>ować o</w:t>
            </w:r>
            <w:r w:rsidRPr="00CF2EAF">
              <w:rPr>
                <w:spacing w:val="1"/>
              </w:rPr>
              <w:t>s</w:t>
            </w:r>
            <w:r w:rsidRPr="00CF2EAF">
              <w:rPr>
                <w:spacing w:val="2"/>
              </w:rPr>
              <w:t>ob</w:t>
            </w:r>
            <w:r w:rsidRPr="00CF2EAF">
              <w:t>y</w:t>
            </w:r>
            <w:r w:rsidRPr="00CF2EAF">
              <w:rPr>
                <w:spacing w:val="4"/>
              </w:rPr>
              <w:t xml:space="preserve"> </w:t>
            </w:r>
            <w:r w:rsidRPr="00CF2EAF">
              <w:t>b</w:t>
            </w:r>
            <w:r w:rsidRPr="00CF2EAF">
              <w:rPr>
                <w:spacing w:val="1"/>
              </w:rPr>
              <w:t>e</w:t>
            </w:r>
            <w:r w:rsidRPr="00CF2EAF">
              <w:t>z</w:t>
            </w:r>
            <w:r w:rsidRPr="00CF2EAF">
              <w:rPr>
                <w:spacing w:val="8"/>
              </w:rPr>
              <w:t xml:space="preserve"> </w:t>
            </w:r>
            <w:r w:rsidRPr="00CF2EAF">
              <w:t>w</w:t>
            </w:r>
            <w:r w:rsidRPr="00CF2EAF">
              <w:rPr>
                <w:spacing w:val="-1"/>
              </w:rPr>
              <w:t>z</w:t>
            </w:r>
            <w:r w:rsidRPr="00CF2EAF">
              <w:rPr>
                <w:spacing w:val="2"/>
              </w:rPr>
              <w:t>g</w:t>
            </w:r>
            <w:r w:rsidRPr="00CF2EAF">
              <w:rPr>
                <w:spacing w:val="-1"/>
              </w:rPr>
              <w:t>l</w:t>
            </w:r>
            <w:r w:rsidRPr="00CF2EAF">
              <w:rPr>
                <w:spacing w:val="2"/>
              </w:rPr>
              <w:t>ę</w:t>
            </w:r>
            <w:r w:rsidRPr="00CF2EAF">
              <w:t>du</w:t>
            </w:r>
            <w:r w:rsidRPr="00CF2EAF">
              <w:rPr>
                <w:spacing w:val="4"/>
              </w:rPr>
              <w:t xml:space="preserve"> </w:t>
            </w:r>
            <w:r w:rsidRPr="00CF2EAF">
              <w:t>na</w:t>
            </w:r>
            <w:r w:rsidRPr="00CF2EAF">
              <w:rPr>
                <w:spacing w:val="9"/>
              </w:rPr>
              <w:t xml:space="preserve"> </w:t>
            </w:r>
            <w:r w:rsidRPr="00CF2EAF">
              <w:rPr>
                <w:spacing w:val="4"/>
              </w:rPr>
              <w:t>m</w:t>
            </w:r>
            <w:r w:rsidRPr="00CF2EAF">
              <w:rPr>
                <w:spacing w:val="-1"/>
              </w:rPr>
              <w:t>i</w:t>
            </w:r>
            <w:r w:rsidRPr="00CF2EAF">
              <w:t>e</w:t>
            </w:r>
            <w:r w:rsidRPr="00CF2EAF">
              <w:rPr>
                <w:spacing w:val="1"/>
              </w:rPr>
              <w:t>js</w:t>
            </w:r>
            <w:r w:rsidRPr="00CF2EAF">
              <w:rPr>
                <w:spacing w:val="-1"/>
              </w:rPr>
              <w:t>c</w:t>
            </w:r>
            <w:r w:rsidRPr="00CF2EAF">
              <w:t>e</w:t>
            </w:r>
            <w:r w:rsidRPr="00CF2EAF">
              <w:rPr>
                <w:spacing w:val="6"/>
              </w:rPr>
              <w:t xml:space="preserve"> </w:t>
            </w:r>
            <w:r w:rsidRPr="00CF2EAF">
              <w:rPr>
                <w:spacing w:val="-1"/>
              </w:rPr>
              <w:t>z</w:t>
            </w:r>
            <w:r w:rsidRPr="00CF2EAF">
              <w:t>a</w:t>
            </w:r>
            <w:r w:rsidRPr="00CF2EAF">
              <w:rPr>
                <w:spacing w:val="4"/>
              </w:rPr>
              <w:t>m</w:t>
            </w:r>
            <w:r w:rsidRPr="00CF2EAF">
              <w:rPr>
                <w:spacing w:val="-1"/>
              </w:rPr>
              <w:t>i</w:t>
            </w:r>
            <w:r w:rsidRPr="00CF2EAF">
              <w:t>e</w:t>
            </w:r>
            <w:r w:rsidRPr="00CF2EAF">
              <w:rPr>
                <w:spacing w:val="1"/>
              </w:rPr>
              <w:t>s</w:t>
            </w:r>
            <w:r w:rsidRPr="00CF2EAF">
              <w:rPr>
                <w:spacing w:val="-4"/>
              </w:rPr>
              <w:t>z</w:t>
            </w:r>
            <w:r w:rsidRPr="00CF2EAF">
              <w:rPr>
                <w:spacing w:val="3"/>
              </w:rPr>
              <w:t>k</w:t>
            </w:r>
            <w:r w:rsidRPr="00CF2EAF">
              <w:t>a</w:t>
            </w:r>
            <w:r w:rsidRPr="00CF2EAF">
              <w:rPr>
                <w:spacing w:val="-1"/>
              </w:rPr>
              <w:t>n</w:t>
            </w:r>
            <w:r w:rsidRPr="00CF2EAF">
              <w:rPr>
                <w:spacing w:val="1"/>
              </w:rPr>
              <w:t>i</w:t>
            </w:r>
            <w:r w:rsidRPr="00CF2EAF">
              <w:t xml:space="preserve">a </w:t>
            </w:r>
            <w:r>
              <w:t xml:space="preserve">                    </w:t>
            </w:r>
            <w:r w:rsidRPr="00CF2EAF">
              <w:t>a</w:t>
            </w:r>
            <w:r w:rsidRPr="00CF2EAF">
              <w:rPr>
                <w:spacing w:val="9"/>
              </w:rPr>
              <w:t xml:space="preserve"> </w:t>
            </w:r>
            <w:r w:rsidRPr="00CF2EAF">
              <w:rPr>
                <w:spacing w:val="1"/>
              </w:rPr>
              <w:t>j</w:t>
            </w:r>
            <w:r w:rsidRPr="00CF2EAF">
              <w:t>e</w:t>
            </w:r>
            <w:r w:rsidRPr="00CF2EAF">
              <w:rPr>
                <w:spacing w:val="1"/>
              </w:rPr>
              <w:t>d</w:t>
            </w:r>
            <w:r w:rsidRPr="00CF2EAF">
              <w:t>n</w:t>
            </w:r>
            <w:r w:rsidRPr="00CF2EAF">
              <w:rPr>
                <w:spacing w:val="-1"/>
              </w:rPr>
              <w:t>o</w:t>
            </w:r>
            <w:r w:rsidRPr="00CF2EAF">
              <w:rPr>
                <w:spacing w:val="1"/>
              </w:rPr>
              <w:t>s</w:t>
            </w:r>
            <w:r w:rsidRPr="00CF2EAF">
              <w:rPr>
                <w:spacing w:val="2"/>
              </w:rPr>
              <w:t>t</w:t>
            </w:r>
            <w:r w:rsidRPr="00CF2EAF">
              <w:rPr>
                <w:spacing w:val="3"/>
              </w:rPr>
              <w:t>k</w:t>
            </w:r>
            <w:r w:rsidRPr="00CF2EAF">
              <w:t>a</w:t>
            </w:r>
            <w:r w:rsidRPr="00CF2EAF">
              <w:rPr>
                <w:spacing w:val="2"/>
              </w:rPr>
              <w:t xml:space="preserve"> </w:t>
            </w:r>
            <w:r w:rsidRPr="00CF2EAF">
              <w:rPr>
                <w:spacing w:val="1"/>
              </w:rPr>
              <w:t>O</w:t>
            </w:r>
            <w:r w:rsidRPr="00CF2EAF">
              <w:rPr>
                <w:spacing w:val="-1"/>
              </w:rPr>
              <w:t>P</w:t>
            </w:r>
            <w:r w:rsidRPr="00CF2EAF">
              <w:t>S</w:t>
            </w:r>
            <w:r w:rsidRPr="00CF2EAF">
              <w:rPr>
                <w:spacing w:val="5"/>
              </w:rPr>
              <w:t xml:space="preserve"> </w:t>
            </w:r>
            <w:r w:rsidRPr="00CF2EAF">
              <w:rPr>
                <w:spacing w:val="2"/>
              </w:rPr>
              <w:t>po</w:t>
            </w:r>
            <w:r w:rsidRPr="00CF2EAF">
              <w:rPr>
                <w:spacing w:val="-2"/>
              </w:rPr>
              <w:t>w</w:t>
            </w:r>
            <w:r w:rsidRPr="00CF2EAF">
              <w:rPr>
                <w:spacing w:val="1"/>
              </w:rPr>
              <w:t>i</w:t>
            </w:r>
            <w:r w:rsidRPr="00CF2EAF">
              <w:t>n</w:t>
            </w:r>
            <w:r w:rsidRPr="00CF2EAF">
              <w:rPr>
                <w:spacing w:val="-1"/>
              </w:rPr>
              <w:t>n</w:t>
            </w:r>
            <w:r w:rsidRPr="00CF2EAF">
              <w:t>a</w:t>
            </w:r>
            <w:r w:rsidRPr="00CF2EAF">
              <w:rPr>
                <w:spacing w:val="7"/>
              </w:rPr>
              <w:t xml:space="preserve"> </w:t>
            </w:r>
            <w:r w:rsidRPr="00CF2EAF">
              <w:rPr>
                <w:spacing w:val="-1"/>
              </w:rPr>
              <w:t>z</w:t>
            </w:r>
            <w:r w:rsidRPr="00CF2EAF">
              <w:rPr>
                <w:spacing w:val="2"/>
              </w:rPr>
              <w:t>a</w:t>
            </w:r>
            <w:r w:rsidRPr="00CF2EAF">
              <w:t>w</w:t>
            </w:r>
            <w:r w:rsidRPr="00CF2EAF">
              <w:rPr>
                <w:spacing w:val="-1"/>
              </w:rPr>
              <w:t>i</w:t>
            </w:r>
            <w:r w:rsidRPr="00CF2EAF">
              <w:t>er</w:t>
            </w:r>
            <w:r w:rsidRPr="00CF2EAF">
              <w:rPr>
                <w:spacing w:val="2"/>
              </w:rPr>
              <w:t>a</w:t>
            </w:r>
            <w:r w:rsidRPr="00CF2EAF">
              <w:t>ć p</w:t>
            </w:r>
            <w:r w:rsidRPr="00CF2EAF">
              <w:rPr>
                <w:spacing w:val="-1"/>
              </w:rPr>
              <w:t>o</w:t>
            </w:r>
            <w:r w:rsidRPr="00CF2EAF">
              <w:rPr>
                <w:spacing w:val="1"/>
              </w:rPr>
              <w:t>r</w:t>
            </w:r>
            <w:r w:rsidRPr="00CF2EAF">
              <w:rPr>
                <w:spacing w:val="2"/>
              </w:rPr>
              <w:t>o</w:t>
            </w:r>
            <w:r w:rsidRPr="00CF2EAF">
              <w:rPr>
                <w:spacing w:val="-1"/>
              </w:rPr>
              <w:t>z</w:t>
            </w:r>
            <w:r w:rsidRPr="00CF2EAF">
              <w:t>u</w:t>
            </w:r>
            <w:r w:rsidRPr="00CF2EAF">
              <w:rPr>
                <w:spacing w:val="4"/>
              </w:rPr>
              <w:t>m</w:t>
            </w:r>
            <w:r w:rsidRPr="00CF2EAF">
              <w:rPr>
                <w:spacing w:val="-1"/>
              </w:rPr>
              <w:t>i</w:t>
            </w:r>
            <w:r w:rsidRPr="00CF2EAF">
              <w:t>e</w:t>
            </w:r>
            <w:r w:rsidRPr="00CF2EAF">
              <w:rPr>
                <w:spacing w:val="-1"/>
              </w:rPr>
              <w:t>ni</w:t>
            </w:r>
            <w:r w:rsidRPr="00CF2EAF">
              <w:t>a</w:t>
            </w:r>
            <w:r w:rsidRPr="00CF2EAF">
              <w:rPr>
                <w:spacing w:val="-11"/>
              </w:rPr>
              <w:t xml:space="preserve"> </w:t>
            </w:r>
            <w:r w:rsidRPr="00CF2EAF">
              <w:t>z g</w:t>
            </w:r>
            <w:r w:rsidRPr="00CF2EAF">
              <w:rPr>
                <w:spacing w:val="4"/>
              </w:rPr>
              <w:t>m</w:t>
            </w:r>
            <w:r w:rsidRPr="00CF2EAF">
              <w:rPr>
                <w:spacing w:val="-1"/>
              </w:rPr>
              <w:t>i</w:t>
            </w:r>
            <w:r w:rsidRPr="00CF2EAF">
              <w:t>n</w:t>
            </w:r>
            <w:r w:rsidRPr="00CF2EAF">
              <w:rPr>
                <w:spacing w:val="-1"/>
              </w:rPr>
              <w:t>a</w:t>
            </w:r>
            <w:r w:rsidRPr="00CF2EAF">
              <w:rPr>
                <w:spacing w:val="4"/>
              </w:rPr>
              <w:t>m</w:t>
            </w:r>
            <w:r w:rsidRPr="00CF2EAF">
              <w:rPr>
                <w:spacing w:val="-1"/>
              </w:rPr>
              <w:t>i</w:t>
            </w:r>
            <w:r w:rsidRPr="00CF2EAF">
              <w:t>,</w:t>
            </w:r>
            <w:r w:rsidRPr="00CF2EAF">
              <w:rPr>
                <w:spacing w:val="-11"/>
              </w:rPr>
              <w:t xml:space="preserve"> </w:t>
            </w:r>
            <w:r w:rsidRPr="00CF2EAF">
              <w:rPr>
                <w:spacing w:val="3"/>
              </w:rPr>
              <w:t>k</w:t>
            </w:r>
            <w:r w:rsidRPr="00CF2EAF">
              <w:rPr>
                <w:spacing w:val="-3"/>
              </w:rPr>
              <w:t>t</w:t>
            </w:r>
            <w:r w:rsidRPr="00CF2EAF">
              <w:t>ó</w:t>
            </w:r>
            <w:r w:rsidRPr="00CF2EAF">
              <w:rPr>
                <w:spacing w:val="3"/>
              </w:rPr>
              <w:t>r</w:t>
            </w:r>
            <w:r w:rsidRPr="00CF2EAF">
              <w:rPr>
                <w:spacing w:val="-6"/>
              </w:rPr>
              <w:t>y</w:t>
            </w:r>
            <w:r w:rsidRPr="00CF2EAF">
              <w:rPr>
                <w:spacing w:val="3"/>
              </w:rPr>
              <w:t>c</w:t>
            </w:r>
            <w:r w:rsidRPr="00CF2EAF">
              <w:t>h</w:t>
            </w:r>
            <w:r w:rsidRPr="00CF2EAF">
              <w:rPr>
                <w:spacing w:val="-6"/>
              </w:rPr>
              <w:t xml:space="preserve"> </w:t>
            </w:r>
            <w:r w:rsidRPr="00CF2EAF">
              <w:rPr>
                <w:spacing w:val="4"/>
              </w:rPr>
              <w:t>m</w:t>
            </w:r>
            <w:r w:rsidRPr="00CF2EAF">
              <w:rPr>
                <w:spacing w:val="-1"/>
              </w:rPr>
              <w:t>i</w:t>
            </w:r>
            <w:r w:rsidRPr="00CF2EAF">
              <w:t>e</w:t>
            </w:r>
            <w:r w:rsidRPr="00CF2EAF">
              <w:rPr>
                <w:spacing w:val="3"/>
              </w:rPr>
              <w:t>s</w:t>
            </w:r>
            <w:r w:rsidRPr="00CF2EAF">
              <w:rPr>
                <w:spacing w:val="-4"/>
              </w:rPr>
              <w:t>z</w:t>
            </w:r>
            <w:r w:rsidRPr="00CF2EAF">
              <w:rPr>
                <w:spacing w:val="3"/>
              </w:rPr>
              <w:t>k</w:t>
            </w:r>
            <w:r w:rsidRPr="00CF2EAF">
              <w:t>a</w:t>
            </w:r>
            <w:r w:rsidRPr="00CF2EAF">
              <w:rPr>
                <w:spacing w:val="-1"/>
              </w:rPr>
              <w:t>ń</w:t>
            </w:r>
            <w:r w:rsidRPr="00CF2EAF">
              <w:rPr>
                <w:spacing w:val="3"/>
              </w:rPr>
              <w:t>c</w:t>
            </w:r>
            <w:r w:rsidRPr="00CF2EAF">
              <w:t>y</w:t>
            </w:r>
            <w:r w:rsidRPr="00CF2EAF">
              <w:rPr>
                <w:spacing w:val="-10"/>
              </w:rPr>
              <w:t xml:space="preserve"> </w:t>
            </w:r>
            <w:r w:rsidRPr="00CF2EAF">
              <w:rPr>
                <w:spacing w:val="-1"/>
              </w:rPr>
              <w:t>z</w:t>
            </w:r>
            <w:r w:rsidRPr="00CF2EAF">
              <w:t>o</w:t>
            </w:r>
            <w:r w:rsidRPr="00CF2EAF">
              <w:rPr>
                <w:spacing w:val="1"/>
              </w:rPr>
              <w:t>s</w:t>
            </w:r>
            <w:r w:rsidRPr="00CF2EAF">
              <w:rPr>
                <w:spacing w:val="2"/>
              </w:rPr>
              <w:t>t</w:t>
            </w:r>
            <w:r w:rsidRPr="00CF2EAF">
              <w:t>a</w:t>
            </w:r>
            <w:r w:rsidRPr="00CF2EAF">
              <w:rPr>
                <w:spacing w:val="1"/>
              </w:rPr>
              <w:t>l</w:t>
            </w:r>
            <w:r w:rsidRPr="00CF2EAF">
              <w:t>i</w:t>
            </w:r>
            <w:r w:rsidRPr="00CF2EAF">
              <w:rPr>
                <w:spacing w:val="-5"/>
              </w:rPr>
              <w:t xml:space="preserve"> </w:t>
            </w:r>
            <w:r w:rsidRPr="00CF2EAF">
              <w:rPr>
                <w:spacing w:val="-1"/>
              </w:rPr>
              <w:t>z</w:t>
            </w:r>
            <w:r w:rsidRPr="00CF2EAF">
              <w:t>a</w:t>
            </w:r>
            <w:r w:rsidRPr="00CF2EAF">
              <w:rPr>
                <w:spacing w:val="3"/>
              </w:rPr>
              <w:t>k</w:t>
            </w:r>
            <w:r w:rsidRPr="00CF2EAF">
              <w:rPr>
                <w:spacing w:val="-2"/>
              </w:rPr>
              <w:t>w</w:t>
            </w:r>
            <w:r w:rsidRPr="00CF2EAF">
              <w:t>a</w:t>
            </w:r>
            <w:r w:rsidRPr="00CF2EAF">
              <w:rPr>
                <w:spacing w:val="1"/>
              </w:rPr>
              <w:t>l</w:t>
            </w:r>
            <w:r w:rsidRPr="00CF2EAF">
              <w:rPr>
                <w:spacing w:val="-1"/>
              </w:rPr>
              <w:t>i</w:t>
            </w:r>
            <w:r w:rsidRPr="00CF2EAF">
              <w:rPr>
                <w:spacing w:val="2"/>
              </w:rPr>
              <w:t>f</w:t>
            </w:r>
            <w:r w:rsidRPr="00CF2EAF">
              <w:rPr>
                <w:spacing w:val="-1"/>
              </w:rPr>
              <w:t>i</w:t>
            </w:r>
            <w:r w:rsidRPr="00CF2EAF">
              <w:rPr>
                <w:spacing w:val="3"/>
              </w:rPr>
              <w:t>k</w:t>
            </w:r>
            <w:r w:rsidRPr="00CF2EAF">
              <w:t>o</w:t>
            </w:r>
            <w:r w:rsidRPr="00CF2EAF">
              <w:rPr>
                <w:spacing w:val="-3"/>
              </w:rPr>
              <w:t>w</w:t>
            </w:r>
            <w:r w:rsidRPr="00CF2EAF">
              <w:t>a</w:t>
            </w:r>
            <w:r w:rsidRPr="00CF2EAF">
              <w:rPr>
                <w:spacing w:val="1"/>
              </w:rPr>
              <w:t>n</w:t>
            </w:r>
            <w:r w:rsidRPr="00CF2EAF">
              <w:rPr>
                <w:spacing w:val="-1"/>
              </w:rPr>
              <w:t>i</w:t>
            </w:r>
            <w:r w:rsidRPr="00CF2EAF">
              <w:t>.</w:t>
            </w:r>
          </w:p>
          <w:p w:rsidR="00757A3F" w:rsidRPr="00CF2EAF" w:rsidRDefault="00757A3F" w:rsidP="00F85EEB">
            <w:pPr>
              <w:pStyle w:val="Akapitzlist"/>
              <w:numPr>
                <w:ilvl w:val="0"/>
                <w:numId w:val="19"/>
              </w:numPr>
              <w:jc w:val="both"/>
            </w:pPr>
            <w:r>
              <w:t xml:space="preserve"> </w:t>
            </w:r>
            <w:r w:rsidRPr="00CF2EAF">
              <w:rPr>
                <w:spacing w:val="-2"/>
              </w:rPr>
              <w:t>Z</w:t>
            </w:r>
            <w:r w:rsidRPr="00CF2EAF">
              <w:rPr>
                <w:spacing w:val="4"/>
              </w:rPr>
              <w:t>m</w:t>
            </w:r>
            <w:r w:rsidRPr="00CF2EAF">
              <w:rPr>
                <w:spacing w:val="-1"/>
              </w:rPr>
              <w:t>i</w:t>
            </w:r>
            <w:r w:rsidRPr="00CF2EAF">
              <w:t>a</w:t>
            </w:r>
            <w:r w:rsidRPr="00CF2EAF">
              <w:rPr>
                <w:spacing w:val="1"/>
              </w:rPr>
              <w:t>n</w:t>
            </w:r>
            <w:r w:rsidRPr="00CF2EAF">
              <w:t>y</w:t>
            </w:r>
            <w:r w:rsidRPr="00CF2EAF">
              <w:rPr>
                <w:spacing w:val="13"/>
              </w:rPr>
              <w:t xml:space="preserve"> </w:t>
            </w:r>
            <w:r w:rsidRPr="00CF2EAF">
              <w:t>w</w:t>
            </w:r>
            <w:r w:rsidRPr="00CF2EAF">
              <w:rPr>
                <w:spacing w:val="22"/>
              </w:rPr>
              <w:t xml:space="preserve"> </w:t>
            </w:r>
            <w:r w:rsidRPr="00CF2EAF">
              <w:rPr>
                <w:spacing w:val="-1"/>
              </w:rPr>
              <w:t>z</w:t>
            </w:r>
            <w:r w:rsidRPr="00CF2EAF">
              <w:t>a</w:t>
            </w:r>
            <w:r w:rsidRPr="00CF2EAF">
              <w:rPr>
                <w:spacing w:val="3"/>
              </w:rPr>
              <w:t>k</w:t>
            </w:r>
            <w:r w:rsidRPr="00CF2EAF">
              <w:rPr>
                <w:spacing w:val="1"/>
              </w:rPr>
              <w:t>r</w:t>
            </w:r>
            <w:r w:rsidRPr="00CF2EAF">
              <w:t>e</w:t>
            </w:r>
            <w:r w:rsidRPr="00CF2EAF">
              <w:rPr>
                <w:spacing w:val="1"/>
              </w:rPr>
              <w:t>s</w:t>
            </w:r>
            <w:r w:rsidRPr="00CF2EAF">
              <w:rPr>
                <w:spacing w:val="-1"/>
              </w:rPr>
              <w:t>i</w:t>
            </w:r>
            <w:r w:rsidRPr="00CF2EAF">
              <w:t>e</w:t>
            </w:r>
            <w:r w:rsidRPr="00CF2EAF">
              <w:rPr>
                <w:spacing w:val="16"/>
              </w:rPr>
              <w:t xml:space="preserve"> </w:t>
            </w:r>
            <w:r w:rsidRPr="00CF2EAF">
              <w:t>w</w:t>
            </w:r>
            <w:r w:rsidRPr="00CF2EAF">
              <w:rPr>
                <w:spacing w:val="-6"/>
              </w:rPr>
              <w:t>y</w:t>
            </w:r>
            <w:r w:rsidRPr="00CF2EAF">
              <w:rPr>
                <w:spacing w:val="4"/>
              </w:rPr>
              <w:t>m</w:t>
            </w:r>
            <w:r w:rsidRPr="00CF2EAF">
              <w:rPr>
                <w:spacing w:val="2"/>
              </w:rPr>
              <w:t>ag</w:t>
            </w:r>
            <w:r w:rsidRPr="00CF2EAF">
              <w:t>ań</w:t>
            </w:r>
            <w:r w:rsidRPr="00CF2EAF">
              <w:rPr>
                <w:spacing w:val="11"/>
              </w:rPr>
              <w:t xml:space="preserve"> </w:t>
            </w:r>
            <w:r w:rsidRPr="00CF2EAF">
              <w:rPr>
                <w:spacing w:val="3"/>
              </w:rPr>
              <w:t>k</w:t>
            </w:r>
            <w:r w:rsidRPr="00CF2EAF">
              <w:rPr>
                <w:spacing w:val="-2"/>
              </w:rPr>
              <w:t>w</w:t>
            </w:r>
            <w:r w:rsidRPr="00CF2EAF">
              <w:rPr>
                <w:spacing w:val="2"/>
              </w:rPr>
              <w:t>a</w:t>
            </w:r>
            <w:r w:rsidRPr="00CF2EAF">
              <w:rPr>
                <w:spacing w:val="-1"/>
              </w:rPr>
              <w:t>li</w:t>
            </w:r>
            <w:r w:rsidRPr="00CF2EAF">
              <w:rPr>
                <w:spacing w:val="2"/>
              </w:rPr>
              <w:t>f</w:t>
            </w:r>
            <w:r w:rsidRPr="00CF2EAF">
              <w:rPr>
                <w:spacing w:val="-1"/>
              </w:rPr>
              <w:t>i</w:t>
            </w:r>
            <w:r w:rsidRPr="00CF2EAF">
              <w:rPr>
                <w:spacing w:val="3"/>
              </w:rPr>
              <w:t>k</w:t>
            </w:r>
            <w:r w:rsidRPr="00CF2EAF">
              <w:t>a</w:t>
            </w:r>
            <w:r w:rsidRPr="00CF2EAF">
              <w:rPr>
                <w:spacing w:val="3"/>
              </w:rPr>
              <w:t>c</w:t>
            </w:r>
            <w:r w:rsidRPr="00CF2EAF">
              <w:rPr>
                <w:spacing w:val="-6"/>
              </w:rPr>
              <w:t>y</w:t>
            </w:r>
            <w:r w:rsidRPr="00CF2EAF">
              <w:rPr>
                <w:spacing w:val="1"/>
              </w:rPr>
              <w:t>j</w:t>
            </w:r>
            <w:r w:rsidRPr="00CF2EAF">
              <w:rPr>
                <w:spacing w:val="4"/>
              </w:rPr>
              <w:t>n</w:t>
            </w:r>
            <w:r w:rsidRPr="00CF2EAF">
              <w:rPr>
                <w:spacing w:val="-6"/>
              </w:rPr>
              <w:t>y</w:t>
            </w:r>
            <w:r w:rsidRPr="00CF2EAF">
              <w:rPr>
                <w:spacing w:val="3"/>
              </w:rPr>
              <w:t>c</w:t>
            </w:r>
            <w:r w:rsidRPr="00CF2EAF">
              <w:t>h</w:t>
            </w:r>
            <w:r w:rsidRPr="00CF2EAF">
              <w:rPr>
                <w:spacing w:val="9"/>
              </w:rPr>
              <w:t xml:space="preserve"> </w:t>
            </w:r>
            <w:r w:rsidRPr="00CF2EAF">
              <w:t>w</w:t>
            </w:r>
            <w:r w:rsidRPr="00CF2EAF">
              <w:rPr>
                <w:spacing w:val="-1"/>
              </w:rPr>
              <w:t>z</w:t>
            </w:r>
            <w:r w:rsidRPr="00CF2EAF">
              <w:rPr>
                <w:spacing w:val="2"/>
              </w:rPr>
              <w:t>g</w:t>
            </w:r>
            <w:r w:rsidRPr="00CF2EAF">
              <w:rPr>
                <w:spacing w:val="-1"/>
              </w:rPr>
              <w:t>l</w:t>
            </w:r>
            <w:r w:rsidRPr="00CF2EAF">
              <w:rPr>
                <w:spacing w:val="2"/>
              </w:rPr>
              <w:t>ęd</w:t>
            </w:r>
            <w:r w:rsidRPr="00CF2EAF">
              <w:t>em</w:t>
            </w:r>
            <w:r w:rsidRPr="00CF2EAF">
              <w:rPr>
                <w:spacing w:val="13"/>
              </w:rPr>
              <w:t xml:space="preserve"> </w:t>
            </w:r>
            <w:r w:rsidRPr="00CF2EAF">
              <w:rPr>
                <w:spacing w:val="3"/>
              </w:rPr>
              <w:t>k</w:t>
            </w:r>
            <w:r w:rsidRPr="00CF2EAF">
              <w:t>a</w:t>
            </w:r>
            <w:r w:rsidRPr="00CF2EAF">
              <w:rPr>
                <w:spacing w:val="-1"/>
              </w:rPr>
              <w:t>d</w:t>
            </w:r>
            <w:r w:rsidRPr="00CF2EAF">
              <w:rPr>
                <w:spacing w:val="3"/>
              </w:rPr>
              <w:t>r</w:t>
            </w:r>
            <w:r w:rsidRPr="00CF2EAF">
              <w:t>y</w:t>
            </w:r>
            <w:r w:rsidRPr="00CF2EAF">
              <w:rPr>
                <w:spacing w:val="13"/>
              </w:rPr>
              <w:t xml:space="preserve"> </w:t>
            </w:r>
            <w:r w:rsidRPr="00CF2EAF">
              <w:rPr>
                <w:spacing w:val="-1"/>
              </w:rPr>
              <w:t>z</w:t>
            </w:r>
            <w:r w:rsidRPr="00CF2EAF">
              <w:t>atr</w:t>
            </w:r>
            <w:r w:rsidRPr="00CF2EAF">
              <w:rPr>
                <w:spacing w:val="2"/>
              </w:rPr>
              <w:t>u</w:t>
            </w:r>
            <w:r w:rsidRPr="00CF2EAF">
              <w:t>d</w:t>
            </w:r>
            <w:r w:rsidRPr="00CF2EAF">
              <w:rPr>
                <w:spacing w:val="1"/>
              </w:rPr>
              <w:t>n</w:t>
            </w:r>
            <w:r w:rsidRPr="00CF2EAF">
              <w:rPr>
                <w:spacing w:val="-1"/>
              </w:rPr>
              <w:t>i</w:t>
            </w:r>
            <w:r w:rsidRPr="00CF2EAF">
              <w:t>a</w:t>
            </w:r>
            <w:r w:rsidRPr="00CF2EAF">
              <w:rPr>
                <w:spacing w:val="1"/>
              </w:rPr>
              <w:t>n</w:t>
            </w:r>
            <w:r w:rsidRPr="00CF2EAF">
              <w:t>ej</w:t>
            </w:r>
            <w:r w:rsidRPr="00CF2EAF">
              <w:rPr>
                <w:spacing w:val="13"/>
              </w:rPr>
              <w:t xml:space="preserve"> </w:t>
            </w:r>
            <w:r w:rsidRPr="00CF2EAF">
              <w:t>w</w:t>
            </w:r>
            <w:r w:rsidRPr="00CF2EAF">
              <w:rPr>
                <w:spacing w:val="20"/>
              </w:rPr>
              <w:t xml:space="preserve"> </w:t>
            </w:r>
            <w:r w:rsidRPr="00CF2EAF">
              <w:rPr>
                <w:spacing w:val="6"/>
              </w:rPr>
              <w:t>W</w:t>
            </w:r>
            <w:r w:rsidRPr="00CF2EAF">
              <w:rPr>
                <w:spacing w:val="-2"/>
              </w:rPr>
              <w:t>T</w:t>
            </w:r>
            <w:r w:rsidRPr="00CF2EAF">
              <w:t>Z</w:t>
            </w:r>
            <w:r w:rsidRPr="00CF2EAF">
              <w:rPr>
                <w:spacing w:val="26"/>
              </w:rPr>
              <w:t xml:space="preserve"> </w:t>
            </w:r>
            <w:r w:rsidRPr="00CF2EAF">
              <w:t>–</w:t>
            </w:r>
            <w:r w:rsidRPr="00CF2EAF">
              <w:rPr>
                <w:spacing w:val="20"/>
              </w:rPr>
              <w:t xml:space="preserve"> </w:t>
            </w:r>
            <w:r w:rsidRPr="00CF2EAF">
              <w:t>o</w:t>
            </w:r>
            <w:r w:rsidRPr="00CF2EAF">
              <w:rPr>
                <w:spacing w:val="1"/>
              </w:rPr>
              <w:t>c</w:t>
            </w:r>
            <w:r w:rsidRPr="00CF2EAF">
              <w:rPr>
                <w:spacing w:val="-4"/>
              </w:rPr>
              <w:t>z</w:t>
            </w:r>
            <w:r w:rsidRPr="00CF2EAF">
              <w:t>e</w:t>
            </w:r>
            <w:r w:rsidRPr="00CF2EAF">
              <w:rPr>
                <w:spacing w:val="3"/>
              </w:rPr>
              <w:t>k</w:t>
            </w:r>
            <w:r w:rsidRPr="00CF2EAF">
              <w:rPr>
                <w:spacing w:val="1"/>
              </w:rPr>
              <w:t>i</w:t>
            </w:r>
            <w:r w:rsidRPr="00CF2EAF">
              <w:rPr>
                <w:spacing w:val="-2"/>
              </w:rPr>
              <w:t>w</w:t>
            </w:r>
            <w:r w:rsidRPr="00CF2EAF">
              <w:rPr>
                <w:spacing w:val="2"/>
              </w:rPr>
              <w:t>a</w:t>
            </w:r>
            <w:r w:rsidRPr="00CF2EAF">
              <w:t>n</w:t>
            </w:r>
            <w:r w:rsidRPr="00CF2EAF">
              <w:rPr>
                <w:spacing w:val="-1"/>
              </w:rPr>
              <w:t>i</w:t>
            </w:r>
            <w:r w:rsidRPr="00CF2EAF">
              <w:t>a</w:t>
            </w:r>
            <w:r w:rsidRPr="00CF2EAF">
              <w:rPr>
                <w:spacing w:val="12"/>
              </w:rPr>
              <w:t xml:space="preserve"> </w:t>
            </w:r>
            <w:r w:rsidRPr="00CF2EAF">
              <w:rPr>
                <w:spacing w:val="1"/>
              </w:rPr>
              <w:t>s</w:t>
            </w:r>
            <w:r w:rsidRPr="00CF2EAF">
              <w:t>ą</w:t>
            </w:r>
            <w:r w:rsidRPr="00CF2EAF">
              <w:rPr>
                <w:spacing w:val="21"/>
              </w:rPr>
              <w:t xml:space="preserve"> </w:t>
            </w:r>
            <w:r w:rsidRPr="00CF2EAF">
              <w:rPr>
                <w:spacing w:val="-1"/>
              </w:rPr>
              <w:t>z</w:t>
            </w:r>
            <w:r w:rsidRPr="00CF2EAF">
              <w:rPr>
                <w:spacing w:val="2"/>
              </w:rPr>
              <w:t>b</w:t>
            </w:r>
            <w:r w:rsidRPr="00CF2EAF">
              <w:rPr>
                <w:spacing w:val="-4"/>
              </w:rPr>
              <w:t>y</w:t>
            </w:r>
            <w:r w:rsidRPr="00CF2EAF">
              <w:t>t wą</w:t>
            </w:r>
            <w:r w:rsidRPr="00CF2EAF">
              <w:rPr>
                <w:spacing w:val="1"/>
              </w:rPr>
              <w:t>s</w:t>
            </w:r>
            <w:r w:rsidRPr="00CF2EAF">
              <w:rPr>
                <w:spacing w:val="3"/>
              </w:rPr>
              <w:t>k</w:t>
            </w:r>
            <w:r w:rsidRPr="00CF2EAF">
              <w:t>o</w:t>
            </w:r>
            <w:r w:rsidRPr="00CF2EAF">
              <w:rPr>
                <w:spacing w:val="6"/>
              </w:rPr>
              <w:t xml:space="preserve"> </w:t>
            </w:r>
            <w:r w:rsidRPr="00CF2EAF">
              <w:rPr>
                <w:spacing w:val="-4"/>
              </w:rPr>
              <w:t>z</w:t>
            </w:r>
            <w:r w:rsidRPr="00CF2EAF">
              <w:t>d</w:t>
            </w:r>
            <w:r w:rsidRPr="00CF2EAF">
              <w:rPr>
                <w:spacing w:val="-1"/>
              </w:rPr>
              <w:t>e</w:t>
            </w:r>
            <w:r w:rsidRPr="00CF2EAF">
              <w:rPr>
                <w:spacing w:val="2"/>
              </w:rPr>
              <w:t>f</w:t>
            </w:r>
            <w:r w:rsidRPr="00CF2EAF">
              <w:rPr>
                <w:spacing w:val="-1"/>
              </w:rPr>
              <w:t>i</w:t>
            </w:r>
            <w:r w:rsidRPr="00CF2EAF">
              <w:rPr>
                <w:spacing w:val="2"/>
              </w:rPr>
              <w:t>n</w:t>
            </w:r>
            <w:r w:rsidRPr="00CF2EAF">
              <w:rPr>
                <w:spacing w:val="-1"/>
              </w:rPr>
              <w:t>i</w:t>
            </w:r>
            <w:r w:rsidRPr="00CF2EAF">
              <w:rPr>
                <w:spacing w:val="2"/>
              </w:rPr>
              <w:t>o</w:t>
            </w:r>
            <w:r w:rsidRPr="00CF2EAF">
              <w:t>wa</w:t>
            </w:r>
            <w:r w:rsidRPr="00CF2EAF">
              <w:rPr>
                <w:spacing w:val="2"/>
              </w:rPr>
              <w:t>n</w:t>
            </w:r>
            <w:r w:rsidRPr="00CF2EAF">
              <w:t>e</w:t>
            </w:r>
            <w:r w:rsidRPr="00CF2EAF">
              <w:rPr>
                <w:spacing w:val="3"/>
              </w:rPr>
              <w:t xml:space="preserve"> </w:t>
            </w:r>
            <w:r>
              <w:sym w:font="Symbol" w:char="F02D"/>
            </w:r>
            <w:r w:rsidRPr="00CF2EAF">
              <w:rPr>
                <w:spacing w:val="13"/>
              </w:rPr>
              <w:t xml:space="preserve"> </w:t>
            </w:r>
            <w:r w:rsidRPr="00CF2EAF">
              <w:t>d</w:t>
            </w:r>
            <w:r w:rsidRPr="00CF2EAF">
              <w:rPr>
                <w:spacing w:val="-1"/>
              </w:rPr>
              <w:t>o</w:t>
            </w:r>
            <w:r w:rsidRPr="00CF2EAF">
              <w:rPr>
                <w:spacing w:val="2"/>
              </w:rPr>
              <w:t>t</w:t>
            </w:r>
            <w:r w:rsidRPr="00CF2EAF">
              <w:rPr>
                <w:spacing w:val="-4"/>
              </w:rPr>
              <w:t>y</w:t>
            </w:r>
            <w:r w:rsidRPr="00CF2EAF">
              <w:rPr>
                <w:spacing w:val="3"/>
              </w:rPr>
              <w:t>c</w:t>
            </w:r>
            <w:r w:rsidRPr="00CF2EAF">
              <w:rPr>
                <w:spacing w:val="1"/>
              </w:rPr>
              <w:t>z</w:t>
            </w:r>
            <w:r w:rsidRPr="00CF2EAF">
              <w:t>y</w:t>
            </w:r>
            <w:r w:rsidRPr="00CF2EAF">
              <w:rPr>
                <w:spacing w:val="4"/>
              </w:rPr>
              <w:t xml:space="preserve"> </w:t>
            </w:r>
            <w:r w:rsidRPr="00CF2EAF">
              <w:t>g</w:t>
            </w:r>
            <w:r w:rsidRPr="00CF2EAF">
              <w:rPr>
                <w:spacing w:val="1"/>
              </w:rPr>
              <w:t>ł</w:t>
            </w:r>
            <w:r w:rsidRPr="00CF2EAF">
              <w:rPr>
                <w:spacing w:val="2"/>
              </w:rPr>
              <w:t>ó</w:t>
            </w:r>
            <w:r w:rsidRPr="00CF2EAF">
              <w:rPr>
                <w:spacing w:val="-2"/>
              </w:rPr>
              <w:t>w</w:t>
            </w:r>
            <w:r w:rsidRPr="00CF2EAF">
              <w:rPr>
                <w:spacing w:val="2"/>
              </w:rPr>
              <w:t>n</w:t>
            </w:r>
            <w:r w:rsidRPr="00CF2EAF">
              <w:rPr>
                <w:spacing w:val="-1"/>
              </w:rPr>
              <w:t>i</w:t>
            </w:r>
            <w:r w:rsidRPr="00CF2EAF">
              <w:t>e</w:t>
            </w:r>
            <w:r w:rsidRPr="00CF2EAF">
              <w:rPr>
                <w:spacing w:val="8"/>
              </w:rPr>
              <w:t xml:space="preserve"> </w:t>
            </w:r>
            <w:r w:rsidRPr="00CF2EAF">
              <w:rPr>
                <w:spacing w:val="-1"/>
              </w:rPr>
              <w:t>i</w:t>
            </w:r>
            <w:r w:rsidRPr="00CF2EAF">
              <w:t>n</w:t>
            </w:r>
            <w:r w:rsidRPr="00CF2EAF">
              <w:rPr>
                <w:spacing w:val="1"/>
              </w:rPr>
              <w:t>s</w:t>
            </w:r>
            <w:r w:rsidRPr="00CF2EAF">
              <w:t>tru</w:t>
            </w:r>
            <w:r w:rsidRPr="00CF2EAF">
              <w:rPr>
                <w:spacing w:val="3"/>
              </w:rPr>
              <w:t>k</w:t>
            </w:r>
            <w:r w:rsidRPr="00CF2EAF">
              <w:t>torów</w:t>
            </w:r>
            <w:r w:rsidRPr="00CF2EAF">
              <w:rPr>
                <w:spacing w:val="2"/>
              </w:rPr>
              <w:t xml:space="preserve"> </w:t>
            </w:r>
            <w:r w:rsidRPr="00CF2EAF">
              <w:t>terap</w:t>
            </w:r>
            <w:r w:rsidRPr="00CF2EAF">
              <w:rPr>
                <w:spacing w:val="1"/>
              </w:rPr>
              <w:t>i</w:t>
            </w:r>
            <w:r w:rsidRPr="00CF2EAF">
              <w:t>i</w:t>
            </w:r>
            <w:r w:rsidRPr="00CF2EAF">
              <w:rPr>
                <w:spacing w:val="8"/>
              </w:rPr>
              <w:t xml:space="preserve"> </w:t>
            </w:r>
            <w:r w:rsidRPr="00CF2EAF">
              <w:rPr>
                <w:spacing w:val="-1"/>
              </w:rPr>
              <w:t>z</w:t>
            </w:r>
            <w:r w:rsidRPr="00CF2EAF">
              <w:t>a</w:t>
            </w:r>
            <w:r w:rsidRPr="00CF2EAF">
              <w:rPr>
                <w:spacing w:val="1"/>
              </w:rPr>
              <w:t>j</w:t>
            </w:r>
            <w:r w:rsidRPr="00CF2EAF">
              <w:t>ę</w:t>
            </w:r>
            <w:r w:rsidRPr="00CF2EAF">
              <w:rPr>
                <w:spacing w:val="1"/>
              </w:rPr>
              <w:t>c</w:t>
            </w:r>
            <w:r w:rsidRPr="00CF2EAF">
              <w:rPr>
                <w:spacing w:val="-1"/>
              </w:rPr>
              <w:t>i</w:t>
            </w:r>
            <w:r w:rsidRPr="00CF2EAF">
              <w:rPr>
                <w:spacing w:val="2"/>
              </w:rPr>
              <w:t>o</w:t>
            </w:r>
            <w:r w:rsidRPr="00CF2EAF">
              <w:t>wej</w:t>
            </w:r>
            <w:r w:rsidRPr="00CF2EAF">
              <w:rPr>
                <w:spacing w:val="4"/>
              </w:rPr>
              <w:t xml:space="preserve"> </w:t>
            </w:r>
            <w:r w:rsidRPr="00CF2EAF">
              <w:t>i</w:t>
            </w:r>
            <w:r w:rsidRPr="00CF2EAF">
              <w:rPr>
                <w:spacing w:val="11"/>
              </w:rPr>
              <w:t xml:space="preserve"> </w:t>
            </w:r>
            <w:r w:rsidRPr="00CF2EAF">
              <w:t>tera</w:t>
            </w:r>
            <w:r w:rsidRPr="00CF2EAF">
              <w:rPr>
                <w:spacing w:val="2"/>
              </w:rPr>
              <w:t>p</w:t>
            </w:r>
            <w:r w:rsidRPr="00CF2EAF">
              <w:t>e</w:t>
            </w:r>
            <w:r w:rsidRPr="00CF2EAF">
              <w:rPr>
                <w:spacing w:val="-1"/>
              </w:rPr>
              <w:t>u</w:t>
            </w:r>
            <w:r w:rsidRPr="00CF2EAF">
              <w:t>t</w:t>
            </w:r>
            <w:r w:rsidRPr="00CF2EAF">
              <w:rPr>
                <w:spacing w:val="2"/>
              </w:rPr>
              <w:t>ó</w:t>
            </w:r>
            <w:r w:rsidRPr="00CF2EAF">
              <w:t>w</w:t>
            </w:r>
            <w:r w:rsidRPr="00CF2EAF">
              <w:rPr>
                <w:spacing w:val="2"/>
              </w:rPr>
              <w:t xml:space="preserve"> </w:t>
            </w:r>
            <w:r w:rsidRPr="00CF2EAF">
              <w:rPr>
                <w:spacing w:val="-1"/>
              </w:rPr>
              <w:t>z</w:t>
            </w:r>
            <w:r w:rsidRPr="00CF2EAF">
              <w:t>a</w:t>
            </w:r>
            <w:r w:rsidRPr="00CF2EAF">
              <w:rPr>
                <w:spacing w:val="1"/>
              </w:rPr>
              <w:t>j</w:t>
            </w:r>
            <w:r w:rsidRPr="00CF2EAF">
              <w:t>ę</w:t>
            </w:r>
            <w:r w:rsidRPr="00CF2EAF">
              <w:rPr>
                <w:spacing w:val="1"/>
              </w:rPr>
              <w:t>ci</w:t>
            </w:r>
            <w:r w:rsidRPr="00CF2EAF">
              <w:rPr>
                <w:spacing w:val="2"/>
              </w:rPr>
              <w:t>ow</w:t>
            </w:r>
            <w:r w:rsidRPr="00CF2EAF">
              <w:rPr>
                <w:spacing w:val="-6"/>
              </w:rPr>
              <w:t>y</w:t>
            </w:r>
            <w:r w:rsidRPr="00CF2EAF">
              <w:rPr>
                <w:spacing w:val="3"/>
              </w:rPr>
              <w:t>c</w:t>
            </w:r>
            <w:r w:rsidRPr="00CF2EAF">
              <w:t>h. N</w:t>
            </w:r>
            <w:r w:rsidRPr="00CF2EAF">
              <w:rPr>
                <w:spacing w:val="2"/>
              </w:rPr>
              <w:t>a</w:t>
            </w:r>
            <w:r w:rsidRPr="00CF2EAF">
              <w:rPr>
                <w:spacing w:val="-1"/>
              </w:rPr>
              <w:t>l</w:t>
            </w:r>
            <w:r w:rsidRPr="00CF2EAF">
              <w:rPr>
                <w:spacing w:val="2"/>
              </w:rPr>
              <w:t>e</w:t>
            </w:r>
            <w:r w:rsidRPr="00CF2EAF">
              <w:rPr>
                <w:spacing w:val="3"/>
              </w:rPr>
              <w:t>ż</w:t>
            </w:r>
            <w:r w:rsidRPr="00CF2EAF">
              <w:t>y u</w:t>
            </w:r>
            <w:r w:rsidRPr="00CF2EAF">
              <w:rPr>
                <w:spacing w:val="4"/>
              </w:rPr>
              <w:t>m</w:t>
            </w:r>
            <w:r w:rsidRPr="00CF2EAF">
              <w:t>o</w:t>
            </w:r>
            <w:r w:rsidRPr="00CF2EAF">
              <w:rPr>
                <w:spacing w:val="-4"/>
              </w:rPr>
              <w:t>ż</w:t>
            </w:r>
            <w:r w:rsidRPr="00CF2EAF">
              <w:rPr>
                <w:spacing w:val="1"/>
              </w:rPr>
              <w:t>li</w:t>
            </w:r>
            <w:r w:rsidRPr="00CF2EAF">
              <w:t>w</w:t>
            </w:r>
            <w:r w:rsidRPr="00CF2EAF">
              <w:rPr>
                <w:spacing w:val="-1"/>
              </w:rPr>
              <w:t>i</w:t>
            </w:r>
            <w:r w:rsidRPr="00CF2EAF">
              <w:t>ć</w:t>
            </w:r>
            <w:r w:rsidRPr="00CF2EAF">
              <w:rPr>
                <w:spacing w:val="7"/>
              </w:rPr>
              <w:t xml:space="preserve"> </w:t>
            </w:r>
            <w:r w:rsidRPr="00CF2EAF">
              <w:rPr>
                <w:spacing w:val="-1"/>
              </w:rPr>
              <w:t>z</w:t>
            </w:r>
            <w:r w:rsidRPr="00CF2EAF">
              <w:t>atru</w:t>
            </w:r>
            <w:r w:rsidRPr="00CF2EAF">
              <w:rPr>
                <w:spacing w:val="2"/>
              </w:rPr>
              <w:t>d</w:t>
            </w:r>
            <w:r w:rsidRPr="00CF2EAF">
              <w:t>n</w:t>
            </w:r>
            <w:r w:rsidRPr="00CF2EAF">
              <w:rPr>
                <w:spacing w:val="-1"/>
              </w:rPr>
              <w:t>i</w:t>
            </w:r>
            <w:r w:rsidRPr="00CF2EAF">
              <w:rPr>
                <w:spacing w:val="2"/>
              </w:rPr>
              <w:t>a</w:t>
            </w:r>
            <w:r w:rsidRPr="00CF2EAF">
              <w:t>n</w:t>
            </w:r>
            <w:r w:rsidRPr="00CF2EAF">
              <w:rPr>
                <w:spacing w:val="1"/>
              </w:rPr>
              <w:t>i</w:t>
            </w:r>
            <w:r w:rsidRPr="00CF2EAF">
              <w:t xml:space="preserve">e </w:t>
            </w:r>
            <w:r w:rsidRPr="00CF2EAF">
              <w:rPr>
                <w:spacing w:val="2"/>
              </w:rPr>
              <w:t>n</w:t>
            </w:r>
            <w:r w:rsidRPr="00CF2EAF">
              <w:t>a</w:t>
            </w:r>
            <w:r w:rsidRPr="00CF2EAF">
              <w:rPr>
                <w:spacing w:val="10"/>
              </w:rPr>
              <w:t xml:space="preserve"> </w:t>
            </w:r>
            <w:r w:rsidRPr="00CF2EAF">
              <w:rPr>
                <w:spacing w:val="4"/>
              </w:rPr>
              <w:t>t</w:t>
            </w:r>
            <w:r w:rsidRPr="00CF2EAF">
              <w:rPr>
                <w:spacing w:val="-6"/>
              </w:rPr>
              <w:t>y</w:t>
            </w:r>
            <w:r w:rsidRPr="00CF2EAF">
              <w:rPr>
                <w:spacing w:val="7"/>
              </w:rPr>
              <w:t>c</w:t>
            </w:r>
            <w:r w:rsidRPr="00CF2EAF">
              <w:t>h</w:t>
            </w:r>
            <w:r w:rsidRPr="00CF2EAF">
              <w:rPr>
                <w:spacing w:val="8"/>
              </w:rPr>
              <w:t xml:space="preserve"> </w:t>
            </w:r>
            <w:r w:rsidRPr="00CF2EAF">
              <w:rPr>
                <w:spacing w:val="1"/>
              </w:rPr>
              <w:t>s</w:t>
            </w:r>
            <w:r w:rsidRPr="00CF2EAF">
              <w:t>t</w:t>
            </w:r>
            <w:r w:rsidRPr="00CF2EAF">
              <w:rPr>
                <w:spacing w:val="2"/>
              </w:rPr>
              <w:t>a</w:t>
            </w:r>
            <w:r w:rsidRPr="00CF2EAF">
              <w:t>n</w:t>
            </w:r>
            <w:r w:rsidRPr="00CF2EAF">
              <w:rPr>
                <w:spacing w:val="1"/>
              </w:rPr>
              <w:t>o</w:t>
            </w:r>
            <w:r w:rsidRPr="00CF2EAF">
              <w:t>w</w:t>
            </w:r>
            <w:r w:rsidRPr="00CF2EAF">
              <w:rPr>
                <w:spacing w:val="-1"/>
              </w:rPr>
              <w:t>i</w:t>
            </w:r>
            <w:r w:rsidRPr="00CF2EAF">
              <w:rPr>
                <w:spacing w:val="1"/>
              </w:rPr>
              <w:t>s</w:t>
            </w:r>
            <w:r w:rsidRPr="00CF2EAF">
              <w:rPr>
                <w:spacing w:val="3"/>
              </w:rPr>
              <w:t>k</w:t>
            </w:r>
            <w:r w:rsidRPr="00CF2EAF">
              <w:t>a</w:t>
            </w:r>
            <w:r w:rsidRPr="00CF2EAF">
              <w:rPr>
                <w:spacing w:val="1"/>
              </w:rPr>
              <w:t>c</w:t>
            </w:r>
            <w:r w:rsidRPr="00CF2EAF">
              <w:t>h o</w:t>
            </w:r>
            <w:r w:rsidRPr="00CF2EAF">
              <w:rPr>
                <w:spacing w:val="1"/>
              </w:rPr>
              <w:t>s</w:t>
            </w:r>
            <w:r w:rsidRPr="00CF2EAF">
              <w:t>ób</w:t>
            </w:r>
            <w:r w:rsidRPr="00CF2EAF">
              <w:rPr>
                <w:spacing w:val="10"/>
              </w:rPr>
              <w:t xml:space="preserve"> </w:t>
            </w:r>
            <w:r w:rsidRPr="00CF2EAF">
              <w:t>z</w:t>
            </w:r>
            <w:r w:rsidRPr="00CF2EAF">
              <w:rPr>
                <w:spacing w:val="13"/>
              </w:rPr>
              <w:t xml:space="preserve"> </w:t>
            </w:r>
            <w:r w:rsidRPr="00CF2EAF">
              <w:rPr>
                <w:spacing w:val="2"/>
              </w:rPr>
              <w:t>w</w:t>
            </w:r>
            <w:r w:rsidRPr="00CF2EAF">
              <w:rPr>
                <w:spacing w:val="-4"/>
              </w:rPr>
              <w:t>y</w:t>
            </w:r>
            <w:r w:rsidRPr="00CF2EAF">
              <w:rPr>
                <w:spacing w:val="-1"/>
              </w:rPr>
              <w:t>ż</w:t>
            </w:r>
            <w:r w:rsidRPr="00CF2EAF">
              <w:rPr>
                <w:spacing w:val="3"/>
              </w:rPr>
              <w:t>s</w:t>
            </w:r>
            <w:r w:rsidRPr="00CF2EAF">
              <w:rPr>
                <w:spacing w:val="1"/>
              </w:rPr>
              <w:t>z</w:t>
            </w:r>
            <w:r w:rsidRPr="00CF2EAF">
              <w:rPr>
                <w:spacing w:val="-6"/>
              </w:rPr>
              <w:t>y</w:t>
            </w:r>
            <w:r w:rsidRPr="00CF2EAF">
              <w:t>m</w:t>
            </w:r>
            <w:r w:rsidRPr="00CF2EAF">
              <w:rPr>
                <w:spacing w:val="11"/>
              </w:rPr>
              <w:t xml:space="preserve"> </w:t>
            </w:r>
            <w:r w:rsidRPr="00CF2EAF">
              <w:rPr>
                <w:spacing w:val="2"/>
              </w:rPr>
              <w:t>w</w:t>
            </w:r>
            <w:r w:rsidRPr="00CF2EAF">
              <w:rPr>
                <w:spacing w:val="-6"/>
              </w:rPr>
              <w:t>y</w:t>
            </w:r>
            <w:r w:rsidRPr="00CF2EAF">
              <w:rPr>
                <w:spacing w:val="3"/>
              </w:rPr>
              <w:t>ks</w:t>
            </w:r>
            <w:r w:rsidRPr="00CF2EAF">
              <w:rPr>
                <w:spacing w:val="-4"/>
              </w:rPr>
              <w:t>z</w:t>
            </w:r>
            <w:r w:rsidRPr="00CF2EAF">
              <w:rPr>
                <w:spacing w:val="2"/>
              </w:rPr>
              <w:t>t</w:t>
            </w:r>
            <w:r w:rsidRPr="00CF2EAF">
              <w:t>a</w:t>
            </w:r>
            <w:r w:rsidRPr="00CF2EAF">
              <w:rPr>
                <w:spacing w:val="-1"/>
              </w:rPr>
              <w:t>ł</w:t>
            </w:r>
            <w:r w:rsidRPr="00CF2EAF">
              <w:rPr>
                <w:spacing w:val="1"/>
              </w:rPr>
              <w:t>c</w:t>
            </w:r>
            <w:r w:rsidRPr="00CF2EAF">
              <w:rPr>
                <w:spacing w:val="2"/>
              </w:rPr>
              <w:t>e</w:t>
            </w:r>
            <w:r w:rsidRPr="00CF2EAF">
              <w:t>n</w:t>
            </w:r>
            <w:r w:rsidRPr="00CF2EAF">
              <w:rPr>
                <w:spacing w:val="-1"/>
              </w:rPr>
              <w:t>i</w:t>
            </w:r>
            <w:r w:rsidRPr="00CF2EAF">
              <w:t>em</w:t>
            </w:r>
            <w:r w:rsidRPr="00CF2EAF">
              <w:rPr>
                <w:spacing w:val="2"/>
              </w:rPr>
              <w:t xml:space="preserve"> </w:t>
            </w:r>
            <w:r w:rsidRPr="00CF2EAF">
              <w:t>p</w:t>
            </w:r>
            <w:r w:rsidRPr="00CF2EAF">
              <w:rPr>
                <w:spacing w:val="3"/>
              </w:rPr>
              <w:t>s</w:t>
            </w:r>
            <w:r w:rsidRPr="00CF2EAF">
              <w:rPr>
                <w:spacing w:val="-6"/>
              </w:rPr>
              <w:t>y</w:t>
            </w:r>
            <w:r w:rsidRPr="00CF2EAF">
              <w:rPr>
                <w:spacing w:val="3"/>
              </w:rPr>
              <w:t>c</w:t>
            </w:r>
            <w:r w:rsidRPr="00CF2EAF">
              <w:t>h</w:t>
            </w:r>
            <w:r w:rsidRPr="00CF2EAF">
              <w:rPr>
                <w:spacing w:val="1"/>
              </w:rPr>
              <w:t>o</w:t>
            </w:r>
            <w:r w:rsidRPr="00CF2EAF">
              <w:rPr>
                <w:spacing w:val="-1"/>
              </w:rPr>
              <w:t>l</w:t>
            </w:r>
            <w:r w:rsidRPr="00CF2EAF">
              <w:t>o</w:t>
            </w:r>
            <w:r w:rsidRPr="00CF2EAF">
              <w:rPr>
                <w:spacing w:val="1"/>
              </w:rPr>
              <w:t>g</w:t>
            </w:r>
            <w:r w:rsidRPr="00CF2EAF">
              <w:rPr>
                <w:spacing w:val="-1"/>
              </w:rPr>
              <w:t>i</w:t>
            </w:r>
            <w:r w:rsidRPr="00CF2EAF">
              <w:rPr>
                <w:spacing w:val="3"/>
              </w:rPr>
              <w:t>c</w:t>
            </w:r>
            <w:r w:rsidRPr="00CF2EAF">
              <w:rPr>
                <w:spacing w:val="-1"/>
              </w:rPr>
              <w:t>z</w:t>
            </w:r>
            <w:r w:rsidRPr="00CF2EAF">
              <w:rPr>
                <w:spacing w:val="2"/>
              </w:rPr>
              <w:t>n</w:t>
            </w:r>
            <w:r w:rsidRPr="00CF2EAF">
              <w:rPr>
                <w:spacing w:val="-6"/>
              </w:rPr>
              <w:t>y</w:t>
            </w:r>
            <w:r w:rsidRPr="00CF2EAF">
              <w:t>m</w:t>
            </w:r>
            <w:r w:rsidRPr="00CF2EAF">
              <w:rPr>
                <w:spacing w:val="4"/>
              </w:rPr>
              <w:t xml:space="preserve"> </w:t>
            </w:r>
            <w:r w:rsidRPr="00CF2EAF">
              <w:rPr>
                <w:spacing w:val="-1"/>
              </w:rPr>
              <w:t>l</w:t>
            </w:r>
            <w:r w:rsidRPr="00CF2EAF">
              <w:rPr>
                <w:spacing w:val="2"/>
              </w:rPr>
              <w:t>u</w:t>
            </w:r>
            <w:r w:rsidRPr="00CF2EAF">
              <w:t>b p</w:t>
            </w:r>
            <w:r w:rsidRPr="00CF2EAF">
              <w:rPr>
                <w:spacing w:val="-1"/>
              </w:rPr>
              <w:t>e</w:t>
            </w:r>
            <w:r w:rsidRPr="00CF2EAF">
              <w:t>d</w:t>
            </w:r>
            <w:r w:rsidRPr="00CF2EAF">
              <w:rPr>
                <w:spacing w:val="1"/>
              </w:rPr>
              <w:t>a</w:t>
            </w:r>
            <w:r w:rsidRPr="00CF2EAF">
              <w:t>g</w:t>
            </w:r>
            <w:r w:rsidRPr="00CF2EAF">
              <w:rPr>
                <w:spacing w:val="-1"/>
              </w:rPr>
              <w:t>o</w:t>
            </w:r>
            <w:r w:rsidRPr="00CF2EAF">
              <w:rPr>
                <w:spacing w:val="2"/>
              </w:rPr>
              <w:t>g</w:t>
            </w:r>
            <w:r w:rsidRPr="00CF2EAF">
              <w:rPr>
                <w:spacing w:val="-1"/>
              </w:rPr>
              <w:t>i</w:t>
            </w:r>
            <w:r w:rsidRPr="00CF2EAF">
              <w:rPr>
                <w:spacing w:val="3"/>
              </w:rPr>
              <w:t>c</w:t>
            </w:r>
            <w:r w:rsidRPr="00CF2EAF">
              <w:rPr>
                <w:spacing w:val="-1"/>
              </w:rPr>
              <w:t>z</w:t>
            </w:r>
            <w:r w:rsidRPr="00CF2EAF">
              <w:rPr>
                <w:spacing w:val="2"/>
              </w:rPr>
              <w:t>n</w:t>
            </w:r>
            <w:r w:rsidRPr="00CF2EAF">
              <w:rPr>
                <w:spacing w:val="-6"/>
              </w:rPr>
              <w:t>y</w:t>
            </w:r>
            <w:r w:rsidRPr="00CF2EAF">
              <w:rPr>
                <w:spacing w:val="4"/>
              </w:rPr>
              <w:t>m</w:t>
            </w:r>
            <w:r w:rsidRPr="00CF2EAF">
              <w:t>.</w:t>
            </w:r>
          </w:p>
          <w:p w:rsidR="00757A3F" w:rsidRPr="005A5C5B" w:rsidRDefault="00757A3F" w:rsidP="007C5809">
            <w:pPr>
              <w:widowControl w:val="0"/>
              <w:tabs>
                <w:tab w:val="left" w:pos="820"/>
              </w:tabs>
              <w:autoSpaceDE w:val="0"/>
              <w:autoSpaceDN w:val="0"/>
              <w:adjustRightInd w:val="0"/>
              <w:ind w:right="-20"/>
              <w:jc w:val="both"/>
            </w:pPr>
            <w:r w:rsidRPr="005A5C5B">
              <w:rPr>
                <w:bCs/>
                <w:spacing w:val="-1"/>
              </w:rPr>
              <w:t>P</w:t>
            </w:r>
            <w:r w:rsidRPr="005A5C5B">
              <w:rPr>
                <w:bCs/>
              </w:rPr>
              <w:t>ost</w:t>
            </w:r>
            <w:r w:rsidRPr="005A5C5B">
              <w:rPr>
                <w:bCs/>
                <w:spacing w:val="1"/>
              </w:rPr>
              <w:t>u</w:t>
            </w:r>
            <w:r w:rsidRPr="005A5C5B">
              <w:rPr>
                <w:bCs/>
              </w:rPr>
              <w:t>lat:</w:t>
            </w:r>
            <w:r w:rsidRPr="005A5C5B">
              <w:rPr>
                <w:bCs/>
                <w:spacing w:val="-7"/>
              </w:rPr>
              <w:t xml:space="preserve"> </w:t>
            </w:r>
            <w:r w:rsidRPr="005A5C5B">
              <w:rPr>
                <w:bCs/>
              </w:rPr>
              <w:t>Re</w:t>
            </w:r>
            <w:r w:rsidRPr="005A5C5B">
              <w:rPr>
                <w:bCs/>
                <w:spacing w:val="3"/>
              </w:rPr>
              <w:t>w</w:t>
            </w:r>
            <w:r w:rsidRPr="005A5C5B">
              <w:rPr>
                <w:bCs/>
              </w:rPr>
              <w:t>alo</w:t>
            </w:r>
            <w:r w:rsidRPr="005A5C5B">
              <w:rPr>
                <w:bCs/>
                <w:spacing w:val="2"/>
              </w:rPr>
              <w:t>r</w:t>
            </w:r>
            <w:r w:rsidRPr="005A5C5B">
              <w:rPr>
                <w:bCs/>
                <w:spacing w:val="-3"/>
              </w:rPr>
              <w:t>y</w:t>
            </w:r>
            <w:r w:rsidRPr="005A5C5B">
              <w:rPr>
                <w:bCs/>
                <w:spacing w:val="1"/>
              </w:rPr>
              <w:t>z</w:t>
            </w:r>
            <w:r w:rsidRPr="005A5C5B">
              <w:rPr>
                <w:bCs/>
                <w:spacing w:val="2"/>
              </w:rPr>
              <w:t>a</w:t>
            </w:r>
            <w:r w:rsidRPr="005A5C5B">
              <w:rPr>
                <w:bCs/>
              </w:rPr>
              <w:t>cja</w:t>
            </w:r>
            <w:r w:rsidRPr="005A5C5B">
              <w:rPr>
                <w:bCs/>
                <w:spacing w:val="-13"/>
              </w:rPr>
              <w:t xml:space="preserve"> </w:t>
            </w:r>
            <w:r w:rsidRPr="005A5C5B">
              <w:rPr>
                <w:bCs/>
              </w:rPr>
              <w:t>do</w:t>
            </w:r>
            <w:r w:rsidRPr="005A5C5B">
              <w:rPr>
                <w:bCs/>
                <w:spacing w:val="1"/>
              </w:rPr>
              <w:t>f</w:t>
            </w:r>
            <w:r w:rsidRPr="005A5C5B">
              <w:rPr>
                <w:bCs/>
              </w:rPr>
              <w:t>ina</w:t>
            </w:r>
            <w:r w:rsidRPr="005A5C5B">
              <w:rPr>
                <w:bCs/>
                <w:spacing w:val="1"/>
              </w:rPr>
              <w:t>n</w:t>
            </w:r>
            <w:r w:rsidRPr="005A5C5B">
              <w:rPr>
                <w:bCs/>
              </w:rPr>
              <w:t>so</w:t>
            </w:r>
            <w:r w:rsidRPr="005A5C5B">
              <w:rPr>
                <w:bCs/>
                <w:spacing w:val="4"/>
              </w:rPr>
              <w:t>w</w:t>
            </w:r>
            <w:r w:rsidRPr="005A5C5B">
              <w:rPr>
                <w:bCs/>
              </w:rPr>
              <w:t>ani</w:t>
            </w:r>
            <w:r w:rsidRPr="005A5C5B">
              <w:rPr>
                <w:bCs/>
                <w:spacing w:val="2"/>
              </w:rPr>
              <w:t>a</w:t>
            </w:r>
            <w:r w:rsidRPr="005A5C5B">
              <w:rPr>
                <w:bCs/>
              </w:rPr>
              <w:t>.</w:t>
            </w:r>
          </w:p>
        </w:tc>
        <w:tc>
          <w:tcPr>
            <w:tcW w:w="2107" w:type="dxa"/>
          </w:tcPr>
          <w:p w:rsidR="00757A3F" w:rsidRPr="009F0218" w:rsidRDefault="00757A3F" w:rsidP="009F0218">
            <w:r w:rsidRPr="009F0218">
              <w:lastRenderedPageBreak/>
              <w:t>Rozporządzenie Ministra Gospodarki, Pracy i Polityki Społecznej</w:t>
            </w:r>
          </w:p>
          <w:p w:rsidR="00757A3F" w:rsidRPr="009F0218" w:rsidRDefault="00757A3F" w:rsidP="009F0218">
            <w:r w:rsidRPr="009F0218">
              <w:t xml:space="preserve">z dnia 25 marca </w:t>
            </w:r>
          </w:p>
          <w:p w:rsidR="00757A3F" w:rsidRPr="009F0218" w:rsidRDefault="00757A3F" w:rsidP="009F0218">
            <w:r w:rsidRPr="009F0218">
              <w:t>2004 r.</w:t>
            </w:r>
          </w:p>
          <w:p w:rsidR="00757A3F" w:rsidRPr="009F0218" w:rsidRDefault="00757A3F" w:rsidP="009F0218">
            <w:r w:rsidRPr="009F0218">
              <w:t>w sprawie warsztatów terapii zajęciowej</w:t>
            </w:r>
          </w:p>
          <w:p w:rsidR="00757A3F" w:rsidRPr="005A5C5B" w:rsidRDefault="00757A3F" w:rsidP="009F0218"/>
        </w:tc>
        <w:tc>
          <w:tcPr>
            <w:tcW w:w="5245" w:type="dxa"/>
          </w:tcPr>
          <w:p w:rsidR="00757A3F" w:rsidRPr="00F95596" w:rsidRDefault="00C5474F" w:rsidP="00F95596">
            <w:pPr>
              <w:jc w:val="both"/>
            </w:pPr>
            <w:r>
              <w:t>Zgłaszający</w:t>
            </w:r>
            <w:r w:rsidRPr="00F95596">
              <w:t xml:space="preserve"> </w:t>
            </w:r>
            <w:r w:rsidR="00757A3F" w:rsidRPr="00F95596">
              <w:t xml:space="preserve">wskazał następujące problemy związane z funkcjonowaniem </w:t>
            </w:r>
            <w:r w:rsidR="00757A3F">
              <w:t>WTZ</w:t>
            </w:r>
            <w:r w:rsidR="00757A3F" w:rsidRPr="00F95596">
              <w:t>:</w:t>
            </w:r>
            <w:r w:rsidR="00631A5F">
              <w:t>- tab</w:t>
            </w:r>
          </w:p>
          <w:p w:rsidR="00757A3F" w:rsidRPr="00F95596" w:rsidRDefault="00757A3F" w:rsidP="00F95596">
            <w:pPr>
              <w:numPr>
                <w:ilvl w:val="0"/>
                <w:numId w:val="67"/>
              </w:numPr>
              <w:jc w:val="both"/>
            </w:pPr>
            <w:r>
              <w:rPr>
                <w:bCs/>
              </w:rPr>
              <w:t xml:space="preserve"> </w:t>
            </w:r>
            <w:r w:rsidRPr="00F95596">
              <w:rPr>
                <w:bCs/>
              </w:rPr>
              <w:t>brak możliwości indywidualizacji wsparcia w WTZ.</w:t>
            </w:r>
            <w:r>
              <w:t xml:space="preserve"> </w:t>
            </w:r>
            <w:r w:rsidRPr="00F95596">
              <w:rPr>
                <w:bCs/>
              </w:rPr>
              <w:t xml:space="preserve">Liczba uczestników oraz etatów pracowników jest wskazana w umowie pomiędzy powiatem </w:t>
            </w:r>
            <w:r>
              <w:rPr>
                <w:bCs/>
              </w:rPr>
              <w:t xml:space="preserve">                           </w:t>
            </w:r>
            <w:r w:rsidRPr="00F95596">
              <w:rPr>
                <w:bCs/>
              </w:rPr>
              <w:t xml:space="preserve">a organizatorem </w:t>
            </w:r>
            <w:r>
              <w:rPr>
                <w:bCs/>
              </w:rPr>
              <w:t>WTZ</w:t>
            </w:r>
            <w:r w:rsidRPr="00F95596">
              <w:rPr>
                <w:bCs/>
              </w:rPr>
              <w:t xml:space="preserve">. Problemem jest brak środków finansowych na zatrudnienie na etat nowych pracowników, w celu indywidualnego podejścia </w:t>
            </w:r>
            <w:r>
              <w:rPr>
                <w:bCs/>
              </w:rPr>
              <w:t xml:space="preserve">                     do uczestnika. </w:t>
            </w:r>
          </w:p>
          <w:p w:rsidR="00757A3F" w:rsidRPr="00F95596" w:rsidRDefault="00757A3F" w:rsidP="00F95596">
            <w:pPr>
              <w:numPr>
                <w:ilvl w:val="0"/>
                <w:numId w:val="67"/>
              </w:numPr>
              <w:jc w:val="both"/>
              <w:rPr>
                <w:spacing w:val="-4"/>
              </w:rPr>
            </w:pPr>
            <w:r>
              <w:rPr>
                <w:bCs/>
              </w:rPr>
              <w:t xml:space="preserve"> </w:t>
            </w:r>
            <w:r w:rsidRPr="00F95596">
              <w:rPr>
                <w:bCs/>
                <w:spacing w:val="-4"/>
              </w:rPr>
              <w:t>brak (w ramach możliwości finansowych WTZ)  profesjonalnej pomocy w trafnym wyborze zawodu uwzględniającym możliwości psychofizyczne uczestników, ich sytuację życiową jak i potrzeby rynku pracy.</w:t>
            </w:r>
            <w:r w:rsidR="00C5474F">
              <w:rPr>
                <w:bCs/>
                <w:spacing w:val="-4"/>
              </w:rPr>
              <w:t xml:space="preserve"> </w:t>
            </w:r>
            <w:r w:rsidRPr="00F95596">
              <w:rPr>
                <w:bCs/>
              </w:rPr>
              <w:t xml:space="preserve">Problem dotyczy możliwości finansowych </w:t>
            </w:r>
            <w:r>
              <w:rPr>
                <w:bCs/>
              </w:rPr>
              <w:t>WTZ</w:t>
            </w:r>
            <w:r w:rsidRPr="00F95596">
              <w:rPr>
                <w:bCs/>
              </w:rPr>
              <w:t>, które nie mają większych środków na zatrudnienie dodatkowych specjalistów.</w:t>
            </w:r>
          </w:p>
          <w:p w:rsidR="00757A3F" w:rsidRPr="00F95596" w:rsidRDefault="00757A3F" w:rsidP="00F95596">
            <w:pPr>
              <w:numPr>
                <w:ilvl w:val="0"/>
                <w:numId w:val="67"/>
              </w:numPr>
              <w:jc w:val="both"/>
            </w:pPr>
            <w:r>
              <w:rPr>
                <w:bCs/>
              </w:rPr>
              <w:t xml:space="preserve"> </w:t>
            </w:r>
            <w:r w:rsidRPr="00F95596">
              <w:rPr>
                <w:bCs/>
              </w:rPr>
              <w:t xml:space="preserve">brak możliwości wykorzystania wysokiego poziomu „chęci” uczestników WTZ do podjęcia zatrudnienia </w:t>
            </w:r>
            <w:r>
              <w:rPr>
                <w:bCs/>
              </w:rPr>
              <w:t xml:space="preserve">                   </w:t>
            </w:r>
            <w:r w:rsidRPr="00F95596">
              <w:rPr>
                <w:bCs/>
              </w:rPr>
              <w:t>i zmiany własnej sytuacji życiowej.</w:t>
            </w:r>
            <w:r>
              <w:t xml:space="preserve"> </w:t>
            </w:r>
            <w:r w:rsidRPr="00F95596">
              <w:t xml:space="preserve">W obecnym stanie prawnym nie ma instytucji nakierowanej bezpośrednio na znalezienie pracy dla uczestników </w:t>
            </w:r>
            <w:r>
              <w:t>WTZ</w:t>
            </w:r>
            <w:r w:rsidRPr="00F95596">
              <w:t xml:space="preserve">. Powiatowe Urzędy Pracy realizują zadania wskazane w art. 35a ust. </w:t>
            </w:r>
            <w:r w:rsidRPr="00F95596">
              <w:lastRenderedPageBreak/>
              <w:t xml:space="preserve">1 pkt 1 lit.  b i c, pkt 6, pkt 9c w części dotyczącej rehabilitacji zawodowej osób niepełnosprawnych, </w:t>
            </w:r>
            <w:r>
              <w:t xml:space="preserve">                    </w:t>
            </w:r>
            <w:r w:rsidRPr="00F95596">
              <w:t>a także w pkt 9-9b oraz w pkt 10-13. Podmiot zgłaszający postulat utworzenia agencji zatrudnienia nie wskazał, na jakiej zasadzie działałyby oraz kto finansowałby ich działalność</w:t>
            </w:r>
            <w:r>
              <w:t>.</w:t>
            </w:r>
          </w:p>
          <w:p w:rsidR="00757A3F" w:rsidRPr="00F95596" w:rsidRDefault="00757A3F" w:rsidP="00F95596">
            <w:pPr>
              <w:numPr>
                <w:ilvl w:val="0"/>
                <w:numId w:val="67"/>
              </w:numPr>
              <w:jc w:val="both"/>
            </w:pPr>
            <w:r>
              <w:t xml:space="preserve"> </w:t>
            </w:r>
            <w:r w:rsidRPr="00F95596">
              <w:t>Należy uprościć przyjmowanie os</w:t>
            </w:r>
            <w:r>
              <w:t>ób</w:t>
            </w:r>
            <w:r w:rsidRPr="00F95596">
              <w:t xml:space="preserve"> z poz</w:t>
            </w:r>
            <w:r>
              <w:t>a</w:t>
            </w:r>
            <w:r w:rsidRPr="00F95596">
              <w:t xml:space="preserve"> gminy  współfinansującej działalność danego W</w:t>
            </w:r>
            <w:r>
              <w:t xml:space="preserve">TZ. </w:t>
            </w:r>
            <w:r w:rsidRPr="00F95596">
              <w:t xml:space="preserve">Zgodnie </w:t>
            </w:r>
            <w:r>
              <w:t xml:space="preserve">                 </w:t>
            </w:r>
            <w:r w:rsidRPr="00F95596">
              <w:t xml:space="preserve">z rozporządzeniem podmiot zamierzający utworzyć </w:t>
            </w:r>
            <w:r>
              <w:t>WTZ</w:t>
            </w:r>
            <w:r w:rsidRPr="00F95596">
              <w:t xml:space="preserve"> przy wykorzystaniu środków PFRON zawiera </w:t>
            </w:r>
            <w:r>
              <w:t xml:space="preserve">                               </w:t>
            </w:r>
            <w:r w:rsidRPr="00F95596">
              <w:t xml:space="preserve">z powiatem umowę. Środki te na podstawie algorytmu są przekazywane samorządom wojewódzkim. </w:t>
            </w:r>
            <w:r>
              <w:t xml:space="preserve">                          </w:t>
            </w:r>
            <w:r w:rsidRPr="00F95596">
              <w:t xml:space="preserve">W obecnym stanie prawnym nie ma możliwości na przyjęcie do </w:t>
            </w:r>
            <w:r>
              <w:t>WTZ</w:t>
            </w:r>
            <w:r w:rsidRPr="00F95596">
              <w:t xml:space="preserve"> uczestnika z innego powiatu, jeśli jego pobyt ma być finansowany ze środków PFRON.</w:t>
            </w:r>
          </w:p>
          <w:p w:rsidR="00757A3F" w:rsidRPr="005A5C5B" w:rsidRDefault="00757A3F" w:rsidP="00F95596">
            <w:pPr>
              <w:numPr>
                <w:ilvl w:val="0"/>
                <w:numId w:val="67"/>
              </w:numPr>
              <w:jc w:val="both"/>
            </w:pPr>
            <w:r>
              <w:t xml:space="preserve"> </w:t>
            </w:r>
            <w:r w:rsidRPr="00F95596">
              <w:t xml:space="preserve">Postulat zatrudnienia wyspecjalizowanej kadry </w:t>
            </w:r>
            <w:r>
              <w:t xml:space="preserve">                    </w:t>
            </w:r>
            <w:r w:rsidRPr="00F95596">
              <w:t xml:space="preserve">w </w:t>
            </w:r>
            <w:r>
              <w:t>WTZ</w:t>
            </w:r>
            <w:r w:rsidRPr="00F95596">
              <w:t>.</w:t>
            </w:r>
            <w:r>
              <w:t xml:space="preserve"> </w:t>
            </w:r>
            <w:r w:rsidRPr="00F95596">
              <w:t xml:space="preserve">Rozporządzenie nie reguluje przesłanki zakresu wykształcenia kadry pracującej w </w:t>
            </w:r>
            <w:r>
              <w:t>WTZ</w:t>
            </w:r>
            <w:r w:rsidRPr="00F95596">
              <w:t xml:space="preserve">. W ocenie Funduszu art. 10b ust. 7 nie daje upoważnienia ustawowego do takiej regulacji. Liczba etatów pracowników </w:t>
            </w:r>
            <w:r>
              <w:t>WTZ</w:t>
            </w:r>
            <w:r w:rsidRPr="00F95596">
              <w:t xml:space="preserve"> finansowanych określona jest </w:t>
            </w:r>
            <w:r>
              <w:t xml:space="preserve">                   </w:t>
            </w:r>
            <w:r w:rsidRPr="00F95596">
              <w:t xml:space="preserve">w umowie pomiędzy powiatem a organizatorem </w:t>
            </w:r>
            <w:r>
              <w:t>WTZ.</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135</w:t>
            </w:r>
            <w:r w:rsidRPr="00B90A11">
              <w:rPr>
                <w:spacing w:val="-4"/>
              </w:rPr>
              <w:t>.</w:t>
            </w:r>
          </w:p>
        </w:tc>
        <w:tc>
          <w:tcPr>
            <w:tcW w:w="5814" w:type="dxa"/>
          </w:tcPr>
          <w:p w:rsidR="00757A3F" w:rsidRPr="005A5C5B" w:rsidRDefault="00E522F4" w:rsidP="007C5809">
            <w:pPr>
              <w:jc w:val="both"/>
            </w:pPr>
            <w:r>
              <w:t>Zgłaszający</w:t>
            </w:r>
            <w:r w:rsidR="00757A3F" w:rsidRPr="005A5C5B">
              <w:rPr>
                <w:rFonts w:eastAsia="Times New Roman"/>
                <w:lang w:eastAsia="pl-PL"/>
              </w:rPr>
              <w:t xml:space="preserve"> proponuje, aby w § 2 pkt 3 z</w:t>
            </w:r>
            <w:r w:rsidR="00757A3F" w:rsidRPr="005A5C5B">
              <w:t xml:space="preserve">ostały dodane postanowienia umożliwiające ponowne przyznanie środków po upływie co najmniej </w:t>
            </w:r>
            <w:r w:rsidR="00757A3F">
              <w:t>12</w:t>
            </w:r>
            <w:r w:rsidR="00757A3F" w:rsidRPr="005A5C5B">
              <w:t xml:space="preserve"> miesięcy poprzez doprecyzowanie okoliczności w jakich można otrzymać pieniądze po tak krótkim czasie.</w:t>
            </w:r>
          </w:p>
          <w:p w:rsidR="00757A3F" w:rsidRPr="005A5C5B" w:rsidRDefault="00757A3F" w:rsidP="007C5809">
            <w:pPr>
              <w:jc w:val="both"/>
            </w:pPr>
          </w:p>
        </w:tc>
        <w:tc>
          <w:tcPr>
            <w:tcW w:w="2107" w:type="dxa"/>
          </w:tcPr>
          <w:p w:rsidR="00757A3F" w:rsidRPr="00CF2EAF" w:rsidRDefault="00757A3F" w:rsidP="00CF2EAF">
            <w:r>
              <w:t>§ 2 pkt 3 roz</w:t>
            </w:r>
            <w:r w:rsidRPr="00CF2EAF">
              <w:t>porządzenia</w:t>
            </w:r>
          </w:p>
          <w:p w:rsidR="00757A3F" w:rsidRDefault="00757A3F" w:rsidP="00CF2EAF">
            <w:r w:rsidRPr="00CF2EAF">
              <w:t xml:space="preserve">Ministra Pracy </w:t>
            </w:r>
          </w:p>
          <w:p w:rsidR="00757A3F" w:rsidRPr="00CF2EAF" w:rsidRDefault="00757A3F" w:rsidP="00CF2EAF">
            <w:r w:rsidRPr="00CF2EAF">
              <w:t>i Polityki Społecznej</w:t>
            </w:r>
          </w:p>
          <w:p w:rsidR="00757A3F" w:rsidRPr="00CF2EAF" w:rsidRDefault="00757A3F" w:rsidP="00CF2EAF">
            <w:r w:rsidRPr="00CF2EAF">
              <w:t>z dnia 17 października 2007 r.</w:t>
            </w:r>
          </w:p>
          <w:p w:rsidR="00757A3F" w:rsidRPr="005A5C5B" w:rsidRDefault="00757A3F" w:rsidP="00CF2EAF">
            <w:r w:rsidRPr="00CF2EAF">
              <w:t>w spr</w:t>
            </w:r>
            <w:r>
              <w:t>awie przyznania osobie niepełno</w:t>
            </w:r>
            <w:r w:rsidRPr="00CF2EAF">
              <w:t xml:space="preserve">sprawnej środków na podjęcie działalności gospodarczej, rolniczej albo na wniesienie </w:t>
            </w:r>
            <w:r>
              <w:t>wkładu do spółdzielni socjalnej</w:t>
            </w:r>
          </w:p>
        </w:tc>
        <w:tc>
          <w:tcPr>
            <w:tcW w:w="5245" w:type="dxa"/>
          </w:tcPr>
          <w:p w:rsidR="00757A3F" w:rsidRPr="005A5C5B" w:rsidRDefault="00757A3F" w:rsidP="00367538">
            <w:pPr>
              <w:jc w:val="both"/>
            </w:pPr>
            <w:r w:rsidRPr="008E093B">
              <w:t>Treść § 2 pkt 3 rozporządzenia nie wskazuje  takich okoliczności. Jedyną przesłanką</w:t>
            </w:r>
            <w:r>
              <w:t xml:space="preserve"> na otrzymanie z PFRON środków </w:t>
            </w:r>
            <w:r w:rsidRPr="008E093B">
              <w:t xml:space="preserve">na ponowne podjęcie działalności gospodarczej, lub ponowne wniesienie wkładu </w:t>
            </w:r>
            <w:r>
              <w:t xml:space="preserve">                         </w:t>
            </w:r>
            <w:r w:rsidRPr="008E093B">
              <w:t xml:space="preserve">do spółdzielni socjalnej, jeżeli zgodnie z oświadczeniem wnioskodawcy upłynęło co najmniej 12 miesięcy </w:t>
            </w:r>
            <w:r>
              <w:t xml:space="preserve">                   </w:t>
            </w:r>
            <w:r w:rsidRPr="008E093B">
              <w:t xml:space="preserve">od zaprzestania prowadzenia tej działalności lub </w:t>
            </w:r>
            <w:r>
              <w:t xml:space="preserve">                    </w:t>
            </w:r>
            <w:r w:rsidRPr="008E093B">
              <w:t>od ustania członkostwa w spółdzielni socjalnej. Propozycja uszczegółowiłaby ten przepis oraz mogłaby wskazać tylko niektóre przesłanki umożliwiające o ubieganie się środków publicznych na rozpoczęcie działalności gospodarczej lub wniesienie wkładu do spółdzielni socjalnej.</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t>136</w:t>
            </w:r>
            <w:r w:rsidRPr="00B90A11">
              <w:rPr>
                <w:spacing w:val="-4"/>
              </w:rPr>
              <w:t>.</w:t>
            </w:r>
          </w:p>
        </w:tc>
        <w:tc>
          <w:tcPr>
            <w:tcW w:w="5814" w:type="dxa"/>
          </w:tcPr>
          <w:p w:rsidR="00757A3F" w:rsidRPr="005A5C5B" w:rsidRDefault="00757A3F" w:rsidP="007C5809">
            <w:pPr>
              <w:jc w:val="both"/>
            </w:pPr>
            <w:r w:rsidRPr="005A5C5B">
              <w:t>Propo</w:t>
            </w:r>
            <w:r>
              <w:t xml:space="preserve">zycja dodania w § 5 ustępu 17 w </w:t>
            </w:r>
            <w:r w:rsidRPr="005A5C5B">
              <w:t>brzmieniu:</w:t>
            </w:r>
          </w:p>
          <w:p w:rsidR="00757A3F" w:rsidRPr="005A5C5B" w:rsidRDefault="00757A3F" w:rsidP="007C5809">
            <w:pPr>
              <w:jc w:val="both"/>
            </w:pPr>
            <w:r>
              <w:t xml:space="preserve">„17. </w:t>
            </w:r>
            <w:r w:rsidRPr="005A5C5B">
              <w:t xml:space="preserve">Dofinansowanie do uczestnictwa w turnusie rehabilitacyjnym ze środków Funduszu nie przysługuje, jeżeli podmiot ubiegający się o dofinansowanie ma zaległości wobec </w:t>
            </w:r>
            <w:r w:rsidRPr="005A5C5B">
              <w:lastRenderedPageBreak/>
              <w:t xml:space="preserve">Funduszu lub podmiot ten był, w ciągu trzech lat przed </w:t>
            </w:r>
            <w:r>
              <w:t xml:space="preserve">złożeniem wniosku, stroną umowy </w:t>
            </w:r>
            <w:r w:rsidRPr="005A5C5B">
              <w:t xml:space="preserve">o dofinansowanie </w:t>
            </w:r>
            <w:r>
              <w:t xml:space="preserve">                     </w:t>
            </w:r>
            <w:r w:rsidRPr="005A5C5B">
              <w:t>ze środków Funduszu, rozwiązanej z przyczyn leżą</w:t>
            </w:r>
            <w:r>
              <w:t>cych po stronie tego podmiotu.”</w:t>
            </w:r>
          </w:p>
          <w:p w:rsidR="00757A3F" w:rsidRPr="005A5C5B" w:rsidRDefault="00757A3F" w:rsidP="007C5809">
            <w:pPr>
              <w:jc w:val="both"/>
            </w:pPr>
            <w:r w:rsidRPr="005A5C5B">
              <w:t>Uzasadnienie</w:t>
            </w:r>
            <w:r>
              <w:t>:</w:t>
            </w:r>
          </w:p>
          <w:p w:rsidR="00757A3F" w:rsidRPr="005A5C5B" w:rsidRDefault="00757A3F" w:rsidP="00E522F4">
            <w:pPr>
              <w:jc w:val="both"/>
            </w:pPr>
            <w:r w:rsidRPr="005A5C5B">
              <w:t xml:space="preserve">W ocenie </w:t>
            </w:r>
            <w:r w:rsidR="00E522F4">
              <w:t>Zgłaszającego</w:t>
            </w:r>
            <w:r w:rsidR="00E522F4" w:rsidRPr="005A5C5B">
              <w:t xml:space="preserve"> </w:t>
            </w:r>
            <w:r w:rsidRPr="005A5C5B">
              <w:t xml:space="preserve">osoby niepełnosprawne nie powinny otrzymywać żadnych dofinansowań, jeżeli mają zaległości wobec Funduszu lub które ze swojej winy doprowadziły </w:t>
            </w:r>
            <w:r>
              <w:t xml:space="preserve">                  </w:t>
            </w:r>
            <w:r w:rsidRPr="005A5C5B">
              <w:t>do rozwiązania umowy o dofinansowanie ze środków PFRON.</w:t>
            </w:r>
          </w:p>
        </w:tc>
        <w:tc>
          <w:tcPr>
            <w:tcW w:w="2107" w:type="dxa"/>
          </w:tcPr>
          <w:p w:rsidR="00757A3F" w:rsidRDefault="00757A3F" w:rsidP="00696855">
            <w:pPr>
              <w:rPr>
                <w:rFonts w:eastAsia="Times New Roman"/>
                <w:lang w:eastAsia="pl-PL"/>
              </w:rPr>
            </w:pPr>
            <w:r w:rsidRPr="005A5C5B">
              <w:lastRenderedPageBreak/>
              <w:t xml:space="preserve">§ 5 dodanie ust. 17 w </w:t>
            </w:r>
            <w:r w:rsidRPr="005A5C5B">
              <w:rPr>
                <w:rFonts w:eastAsia="Times New Roman"/>
                <w:lang w:eastAsia="pl-PL"/>
              </w:rPr>
              <w:t xml:space="preserve">rozporządzeniu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BF11B6">
            <w:pPr>
              <w:rPr>
                <w:rFonts w:eastAsia="Times New Roman"/>
                <w:lang w:eastAsia="pl-PL"/>
              </w:rPr>
            </w:pPr>
            <w:r w:rsidRPr="005A5C5B">
              <w:rPr>
                <w:rFonts w:eastAsia="Times New Roman"/>
                <w:lang w:eastAsia="pl-PL"/>
              </w:rPr>
              <w:lastRenderedPageBreak/>
              <w:t>z dnia 15 listopada 2007 r</w:t>
            </w:r>
            <w:r>
              <w:rPr>
                <w:rFonts w:eastAsia="Times New Roman"/>
                <w:lang w:eastAsia="pl-PL"/>
              </w:rPr>
              <w:t>.</w:t>
            </w:r>
            <w:r w:rsidRPr="005A5C5B">
              <w:rPr>
                <w:rFonts w:eastAsia="Times New Roman"/>
                <w:lang w:eastAsia="pl-PL"/>
              </w:rPr>
              <w:t xml:space="preserve"> w sprawie turnusów rehabilitacyjnych </w:t>
            </w:r>
          </w:p>
        </w:tc>
        <w:tc>
          <w:tcPr>
            <w:tcW w:w="5245" w:type="dxa"/>
          </w:tcPr>
          <w:p w:rsidR="00757A3F" w:rsidRPr="005A5C5B" w:rsidRDefault="00757A3F" w:rsidP="007C5809">
            <w:pPr>
              <w:jc w:val="both"/>
            </w:pPr>
            <w:r w:rsidRPr="005A5C5B">
              <w:lastRenderedPageBreak/>
              <w:t xml:space="preserve">Art. 25c ust. 6, art. 26a ust. 8, art. 49f ust. 3h ustawy </w:t>
            </w:r>
            <w:r>
              <w:t xml:space="preserve">             </w:t>
            </w:r>
            <w:r w:rsidRPr="005A5C5B">
              <w:t xml:space="preserve">o rehabilitacji normuje, iż w przypadku zaległości </w:t>
            </w:r>
            <w:r>
              <w:t xml:space="preserve">                      </w:t>
            </w:r>
            <w:r w:rsidRPr="005A5C5B">
              <w:t>w zobowiązaniach wobec Funduszu w kwocie większej niż 100 zł, nie przysługuje udzielenie</w:t>
            </w:r>
            <w:r>
              <w:t xml:space="preserve"> dofinansowania               </w:t>
            </w:r>
            <w:r>
              <w:lastRenderedPageBreak/>
              <w:t xml:space="preserve">z jego środków. </w:t>
            </w:r>
            <w:r w:rsidRPr="005A5C5B">
              <w:t>Analogicznie do powyższych przepisów dofinansowanie ze środków Funduszu nie powinno przysługiwać, jeśli wysokość zobowiązań wobec niego przekracza kwotę 100 zł.</w:t>
            </w:r>
          </w:p>
        </w:tc>
      </w:tr>
      <w:tr w:rsidR="00757A3F" w:rsidRPr="005A5C5B" w:rsidTr="00757A3F">
        <w:trPr>
          <w:trHeight w:val="31"/>
        </w:trPr>
        <w:tc>
          <w:tcPr>
            <w:tcW w:w="566" w:type="dxa"/>
          </w:tcPr>
          <w:p w:rsidR="00757A3F" w:rsidRPr="00B90A11" w:rsidRDefault="00757A3F" w:rsidP="00776199">
            <w:pPr>
              <w:ind w:right="-109"/>
              <w:jc w:val="both"/>
              <w:rPr>
                <w:spacing w:val="-4"/>
              </w:rPr>
            </w:pPr>
            <w:r>
              <w:rPr>
                <w:spacing w:val="-4"/>
              </w:rPr>
              <w:lastRenderedPageBreak/>
              <w:t>137</w:t>
            </w:r>
            <w:r w:rsidRPr="00B90A11">
              <w:rPr>
                <w:spacing w:val="-4"/>
              </w:rPr>
              <w:t>.</w:t>
            </w:r>
          </w:p>
        </w:tc>
        <w:tc>
          <w:tcPr>
            <w:tcW w:w="5814" w:type="dxa"/>
          </w:tcPr>
          <w:p w:rsidR="00757A3F" w:rsidRPr="005A5C5B" w:rsidRDefault="00E522F4" w:rsidP="007C5809">
            <w:pPr>
              <w:jc w:val="both"/>
            </w:pPr>
            <w:r>
              <w:t>Zgłaszający</w:t>
            </w:r>
            <w:r w:rsidR="00757A3F" w:rsidRPr="005A5C5B">
              <w:t xml:space="preserve"> wskazuje, iż konieczne jest doprecyzowanie, kto może otrzymać dofinansowanie do turnusu dla opiekuna i kto ma pierwszeństwo w razie niewystarczających środków. Zdarza się, że dofinansowanie dostaje osoba, która sporo widzi, a nie dostaje całkowicie niewidoma, potrzebująca </w:t>
            </w:r>
            <w:r w:rsidR="00757A3F">
              <w:t xml:space="preserve">                 </w:t>
            </w:r>
            <w:r w:rsidR="00757A3F" w:rsidRPr="005A5C5B">
              <w:t>w nieznanym miejscu znacznie więcej pomocy.</w:t>
            </w:r>
          </w:p>
        </w:tc>
        <w:tc>
          <w:tcPr>
            <w:tcW w:w="2107" w:type="dxa"/>
          </w:tcPr>
          <w:p w:rsidR="00757A3F" w:rsidRDefault="00757A3F" w:rsidP="00696855">
            <w:pPr>
              <w:rPr>
                <w:rFonts w:eastAsia="Times New Roman"/>
                <w:lang w:eastAsia="pl-PL"/>
              </w:rPr>
            </w:pPr>
            <w:r w:rsidRPr="00BF11B6">
              <w:rPr>
                <w:spacing w:val="-4"/>
              </w:rPr>
              <w:t xml:space="preserve">§ 5 i 6 </w:t>
            </w:r>
            <w:r w:rsidRPr="00BF11B6">
              <w:rPr>
                <w:rFonts w:eastAsia="Times New Roman"/>
                <w:spacing w:val="-4"/>
                <w:lang w:eastAsia="pl-PL"/>
              </w:rPr>
              <w:t>rozporządzenia</w:t>
            </w:r>
            <w:r w:rsidRPr="005A5C5B">
              <w:rPr>
                <w:rFonts w:eastAsia="Times New Roman"/>
                <w:lang w:eastAsia="pl-PL"/>
              </w:rPr>
              <w:t xml:space="preserve">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BF11B6">
            <w:pPr>
              <w:rPr>
                <w:rFonts w:eastAsia="Times New Roman"/>
                <w:lang w:eastAsia="pl-PL"/>
              </w:rPr>
            </w:pPr>
            <w:r w:rsidRPr="005A5C5B">
              <w:rPr>
                <w:rFonts w:eastAsia="Times New Roman"/>
                <w:lang w:eastAsia="pl-PL"/>
              </w:rPr>
              <w:t>z dnia 15 listopada 2007 r</w:t>
            </w:r>
            <w:r>
              <w:rPr>
                <w:rFonts w:eastAsia="Times New Roman"/>
                <w:lang w:eastAsia="pl-PL"/>
              </w:rPr>
              <w:t>. w sprawie turnusów rehabili</w:t>
            </w:r>
            <w:r w:rsidRPr="005A5C5B">
              <w:rPr>
                <w:rFonts w:eastAsia="Times New Roman"/>
                <w:lang w:eastAsia="pl-PL"/>
              </w:rPr>
              <w:t>tacyjnych</w:t>
            </w:r>
          </w:p>
        </w:tc>
        <w:tc>
          <w:tcPr>
            <w:tcW w:w="5245" w:type="dxa"/>
          </w:tcPr>
          <w:p w:rsidR="00757A3F" w:rsidRPr="005A5C5B" w:rsidRDefault="00757A3F" w:rsidP="00E522F4">
            <w:pPr>
              <w:jc w:val="both"/>
            </w:pPr>
            <w:r w:rsidRPr="00BE3356">
              <w:t>W ocenie Funduszu dotyczy on nowelizacji § 5 i 6 rozporządzenia. Kierowanie na turnus rehabilitacyjny następuje na wniosek lekarza pod którego opieką osoba niepełnosprawna się znajduje. W ocenie Funduszu przedmiotem rozporządzenia nie jest wskazywanie przesłanek medycznych decydujących o pierwszeństwie przyznania miejsca na turnusie rehabilitacyjnym.</w:t>
            </w:r>
          </w:p>
        </w:tc>
      </w:tr>
      <w:tr w:rsidR="00757A3F" w:rsidRPr="005A5C5B" w:rsidTr="00757A3F">
        <w:trPr>
          <w:trHeight w:val="595"/>
        </w:trPr>
        <w:tc>
          <w:tcPr>
            <w:tcW w:w="566" w:type="dxa"/>
          </w:tcPr>
          <w:p w:rsidR="00757A3F" w:rsidRPr="00B90A11" w:rsidRDefault="00757A3F" w:rsidP="00621B5B">
            <w:pPr>
              <w:ind w:right="-109"/>
              <w:jc w:val="both"/>
              <w:rPr>
                <w:spacing w:val="-4"/>
              </w:rPr>
            </w:pPr>
            <w:r>
              <w:rPr>
                <w:spacing w:val="-4"/>
              </w:rPr>
              <w:t>138</w:t>
            </w:r>
            <w:r w:rsidRPr="00B90A11">
              <w:rPr>
                <w:spacing w:val="-4"/>
              </w:rPr>
              <w:t>.</w:t>
            </w:r>
          </w:p>
        </w:tc>
        <w:tc>
          <w:tcPr>
            <w:tcW w:w="5814" w:type="dxa"/>
          </w:tcPr>
          <w:p w:rsidR="00757A3F" w:rsidRPr="005A5C5B" w:rsidRDefault="00757A3F" w:rsidP="007C5809">
            <w:pPr>
              <w:jc w:val="both"/>
            </w:pPr>
            <w:r w:rsidRPr="005A5C5B">
              <w:t xml:space="preserve">Centrum pomocy w ciągu siedmiu dni pisemnie powiadamia wnioskodawcę o sposobie rozpatrzenia wniosku. </w:t>
            </w:r>
            <w:r w:rsidR="00E522F4">
              <w:t>Zgłaszający</w:t>
            </w:r>
            <w:r w:rsidR="00E522F4" w:rsidRPr="005A5C5B">
              <w:t xml:space="preserve"> </w:t>
            </w:r>
            <w:r w:rsidRPr="005A5C5B">
              <w:t>proponuje, aby powiadomienie było również w formie telefonicznej lub e-mail.</w:t>
            </w:r>
          </w:p>
          <w:p w:rsidR="00757A3F" w:rsidRPr="005A5C5B" w:rsidRDefault="00757A3F" w:rsidP="007C5809">
            <w:pPr>
              <w:jc w:val="both"/>
            </w:pPr>
          </w:p>
        </w:tc>
        <w:tc>
          <w:tcPr>
            <w:tcW w:w="2107" w:type="dxa"/>
          </w:tcPr>
          <w:p w:rsidR="00757A3F" w:rsidRDefault="00757A3F" w:rsidP="00696855">
            <w:r>
              <w:t>§ 5 ust. 14</w:t>
            </w:r>
          </w:p>
          <w:p w:rsidR="00757A3F" w:rsidRDefault="00757A3F" w:rsidP="00696855">
            <w:pPr>
              <w:rPr>
                <w:rFonts w:eastAsia="Times New Roman"/>
                <w:lang w:eastAsia="pl-PL"/>
              </w:rPr>
            </w:pPr>
            <w:r w:rsidRPr="005A5C5B">
              <w:rPr>
                <w:rFonts w:eastAsia="Times New Roman"/>
                <w:lang w:eastAsia="pl-PL"/>
              </w:rPr>
              <w:t xml:space="preserve">rozporządzenie Ministra Pracy </w:t>
            </w:r>
          </w:p>
          <w:p w:rsidR="00757A3F" w:rsidRPr="008E093B" w:rsidRDefault="00757A3F" w:rsidP="00696855">
            <w:r w:rsidRPr="005A5C5B">
              <w:rPr>
                <w:rFonts w:eastAsia="Times New Roman"/>
                <w:lang w:eastAsia="pl-PL"/>
              </w:rPr>
              <w:t>i Polityki Społecznej</w:t>
            </w:r>
          </w:p>
          <w:p w:rsidR="00757A3F" w:rsidRPr="005A5C5B" w:rsidRDefault="00757A3F" w:rsidP="00BF11B6">
            <w:r w:rsidRPr="005A5C5B">
              <w:rPr>
                <w:rFonts w:eastAsia="Times New Roman"/>
                <w:lang w:eastAsia="pl-PL"/>
              </w:rPr>
              <w:t>z dnia 15 listopada 2007 r</w:t>
            </w:r>
            <w:r>
              <w:rPr>
                <w:rFonts w:eastAsia="Times New Roman"/>
                <w:lang w:eastAsia="pl-PL"/>
              </w:rPr>
              <w:t>.</w:t>
            </w:r>
            <w:r w:rsidRPr="005A5C5B">
              <w:rPr>
                <w:rFonts w:eastAsia="Times New Roman"/>
                <w:lang w:eastAsia="pl-PL"/>
              </w:rPr>
              <w:t xml:space="preserve"> w sprawie turnusów rehabilitacyjnych</w:t>
            </w:r>
          </w:p>
        </w:tc>
        <w:tc>
          <w:tcPr>
            <w:tcW w:w="5245" w:type="dxa"/>
          </w:tcPr>
          <w:p w:rsidR="00757A3F" w:rsidRPr="005A5C5B" w:rsidRDefault="00757A3F" w:rsidP="008E093B">
            <w:pPr>
              <w:jc w:val="both"/>
            </w:pPr>
            <w:r w:rsidRPr="005A5C5B">
              <w:t xml:space="preserve">Propozycja zawiadamiana osoby niepełnosprawnej </w:t>
            </w:r>
            <w:r>
              <w:t xml:space="preserve">                 </w:t>
            </w:r>
            <w:r w:rsidRPr="005A5C5B">
              <w:t xml:space="preserve">w formie elektronicznej przy użyciu podpisu </w:t>
            </w:r>
            <w:proofErr w:type="spellStart"/>
            <w:r w:rsidRPr="005A5C5B">
              <w:t>kwalifi</w:t>
            </w:r>
            <w:proofErr w:type="spellEnd"/>
            <w:r w:rsidRPr="005A5C5B">
              <w:t xml:space="preserve">-kowanego ułatwi kontakt osoby niepełnosprawnej </w:t>
            </w:r>
            <w:r>
              <w:t xml:space="preserve">                   </w:t>
            </w:r>
            <w:r w:rsidRPr="005A5C5B">
              <w:t xml:space="preserve">z </w:t>
            </w:r>
            <w:r>
              <w:t>PCPR</w:t>
            </w:r>
            <w:r w:rsidRPr="005A5C5B">
              <w:t xml:space="preserve">. Forma telefoniczna nie jest używana </w:t>
            </w:r>
            <w:r>
              <w:t xml:space="preserve">                             </w:t>
            </w:r>
            <w:r w:rsidRPr="005A5C5B">
              <w:t>w postępowaniu administracyjnym jako sposób zawiadomienia. W tym zakresie propozycja nie jest uwzględniona.</w:t>
            </w:r>
          </w:p>
        </w:tc>
      </w:tr>
      <w:tr w:rsidR="00757A3F" w:rsidRPr="005A5C5B" w:rsidTr="00757A3F">
        <w:trPr>
          <w:trHeight w:val="31"/>
        </w:trPr>
        <w:tc>
          <w:tcPr>
            <w:tcW w:w="566" w:type="dxa"/>
          </w:tcPr>
          <w:p w:rsidR="00757A3F" w:rsidRPr="00B90A11" w:rsidRDefault="00757A3F" w:rsidP="00776199">
            <w:pPr>
              <w:ind w:right="-109"/>
              <w:jc w:val="both"/>
              <w:rPr>
                <w:spacing w:val="-4"/>
              </w:rPr>
            </w:pPr>
            <w:r>
              <w:rPr>
                <w:spacing w:val="-4"/>
              </w:rPr>
              <w:t>139</w:t>
            </w:r>
            <w:r w:rsidRPr="00B90A11">
              <w:rPr>
                <w:spacing w:val="-4"/>
              </w:rPr>
              <w:t>.</w:t>
            </w:r>
          </w:p>
        </w:tc>
        <w:tc>
          <w:tcPr>
            <w:tcW w:w="5814" w:type="dxa"/>
          </w:tcPr>
          <w:p w:rsidR="00757A3F" w:rsidRPr="005A5C5B" w:rsidRDefault="00B27C60" w:rsidP="007C5809">
            <w:pPr>
              <w:jc w:val="both"/>
            </w:pPr>
            <w:r>
              <w:t>Zgłaszający</w:t>
            </w:r>
            <w:r w:rsidRPr="005A5C5B">
              <w:t xml:space="preserve"> </w:t>
            </w:r>
            <w:r w:rsidR="00757A3F" w:rsidRPr="005A5C5B">
              <w:t>proponuje, aby w § 6 w ust. 1 zdanie wstępne otrzymało brzmienie:</w:t>
            </w:r>
          </w:p>
          <w:p w:rsidR="00757A3F" w:rsidRPr="005A5C5B" w:rsidRDefault="00757A3F" w:rsidP="007C5809">
            <w:pPr>
              <w:jc w:val="both"/>
            </w:pPr>
            <w:r w:rsidRPr="005A5C5B">
              <w:t>„ 1. Maksymalna wysokość dofinansowania wynosi:”</w:t>
            </w:r>
          </w:p>
          <w:p w:rsidR="00757A3F" w:rsidRPr="005A5C5B" w:rsidRDefault="00757A3F" w:rsidP="007C5809">
            <w:pPr>
              <w:jc w:val="both"/>
            </w:pPr>
            <w:r w:rsidRPr="005A5C5B">
              <w:t>Urząd proponuje także uchylenie w ust 1 pkt 3 normującego wysokość dofinansowania uczestnictwa w turnu</w:t>
            </w:r>
            <w:r>
              <w:t xml:space="preserve">sie rehabilitacyjnym wynoszącą </w:t>
            </w:r>
            <w:r w:rsidRPr="005A5C5B">
              <w:t xml:space="preserve">25% przeciętnego wynagrodzenia </w:t>
            </w:r>
            <w:r>
              <w:sym w:font="Symbol" w:char="F02D"/>
            </w:r>
            <w:r w:rsidRPr="005A5C5B">
              <w:t xml:space="preserve"> dla osoby niepełnosprawnej z lekk</w:t>
            </w:r>
            <w:r>
              <w:t xml:space="preserve">im stopniem </w:t>
            </w:r>
            <w:r>
              <w:lastRenderedPageBreak/>
              <w:t>niepełnosprawności.</w:t>
            </w:r>
          </w:p>
          <w:p w:rsidR="00757A3F" w:rsidRPr="005A5C5B" w:rsidRDefault="00757A3F" w:rsidP="007C5809">
            <w:pPr>
              <w:jc w:val="both"/>
            </w:pPr>
            <w:r w:rsidRPr="005A5C5B">
              <w:t xml:space="preserve">Zdaniem </w:t>
            </w:r>
            <w:r w:rsidR="00B27C60">
              <w:t xml:space="preserve">Zgłaszającego </w:t>
            </w:r>
            <w:r w:rsidRPr="005A5C5B">
              <w:t xml:space="preserve">nie powinno być jednej stałej kwoty dofinansowania do uczestnictwa w turnusie rehabilitacyjnym, natomiast powinna być określona maksymalna kwota. </w:t>
            </w:r>
            <w:r w:rsidR="00B27C60">
              <w:t>Zgłaszający</w:t>
            </w:r>
            <w:r w:rsidRPr="005A5C5B">
              <w:t xml:space="preserve"> proponuje rezygnację ze wskazanych w § 3 zasad przyznawania dofinansowań. To powiat, jako dysponent środków PFRON powinien sam ustalać zasady i wysokość środków na dany rok z przeznaczeniem na turnusy rehabilitacyjne, biorąc pod uwagę wysokość posiadanych funduszy i skalę potrzeb.</w:t>
            </w:r>
          </w:p>
        </w:tc>
        <w:tc>
          <w:tcPr>
            <w:tcW w:w="2107" w:type="dxa"/>
          </w:tcPr>
          <w:p w:rsidR="00757A3F" w:rsidRDefault="00757A3F" w:rsidP="00696855">
            <w:r w:rsidRPr="005A5C5B">
              <w:lastRenderedPageBreak/>
              <w:t xml:space="preserve">§ 6 </w:t>
            </w:r>
            <w:r>
              <w:t>ust. 1</w:t>
            </w:r>
          </w:p>
          <w:p w:rsidR="00757A3F" w:rsidRDefault="00757A3F" w:rsidP="00696855">
            <w:pPr>
              <w:rPr>
                <w:rFonts w:eastAsia="Times New Roman"/>
                <w:lang w:eastAsia="pl-PL"/>
              </w:rPr>
            </w:pPr>
            <w:r w:rsidRPr="005A5C5B">
              <w:rPr>
                <w:rFonts w:eastAsia="Times New Roman"/>
                <w:lang w:eastAsia="pl-PL"/>
              </w:rPr>
              <w:t xml:space="preserve">rozporządzenia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BF11B6">
            <w:pPr>
              <w:rPr>
                <w:rFonts w:eastAsia="Times New Roman"/>
                <w:lang w:eastAsia="pl-PL"/>
              </w:rPr>
            </w:pPr>
            <w:r w:rsidRPr="005A5C5B">
              <w:rPr>
                <w:rFonts w:eastAsia="Times New Roman"/>
                <w:lang w:eastAsia="pl-PL"/>
              </w:rPr>
              <w:t>z dnia 15 listopada 2007 r</w:t>
            </w:r>
            <w:r>
              <w:rPr>
                <w:rFonts w:eastAsia="Times New Roman"/>
                <w:lang w:eastAsia="pl-PL"/>
              </w:rPr>
              <w:t>.</w:t>
            </w:r>
            <w:r w:rsidRPr="005A5C5B">
              <w:rPr>
                <w:rFonts w:eastAsia="Times New Roman"/>
                <w:lang w:eastAsia="pl-PL"/>
              </w:rPr>
              <w:t xml:space="preserve"> w sprawie turnusów rehabilitacyjnych</w:t>
            </w:r>
          </w:p>
        </w:tc>
        <w:tc>
          <w:tcPr>
            <w:tcW w:w="5245" w:type="dxa"/>
          </w:tcPr>
          <w:p w:rsidR="00757A3F" w:rsidRPr="00BE3356" w:rsidRDefault="00757A3F" w:rsidP="00BE3356">
            <w:pPr>
              <w:jc w:val="both"/>
            </w:pPr>
            <w:r w:rsidRPr="00BE3356">
              <w:t>W uzasadni</w:t>
            </w:r>
            <w:r>
              <w:t xml:space="preserve">eniu do zaproponowanej zmiany § </w:t>
            </w:r>
            <w:r w:rsidRPr="00BE3356">
              <w:t>6 ust. 1 przywołany</w:t>
            </w:r>
            <w:r>
              <w:t xml:space="preserve"> jest § </w:t>
            </w:r>
            <w:r w:rsidRPr="00BE3356">
              <w:t>3, który nie powinien regulować wskazanych w nim zasad przyznawania dofinansowania.</w:t>
            </w:r>
          </w:p>
          <w:p w:rsidR="00757A3F" w:rsidRPr="005A5C5B" w:rsidRDefault="00757A3F" w:rsidP="00BE3356">
            <w:pPr>
              <w:jc w:val="both"/>
            </w:pPr>
            <w:r w:rsidRPr="00BE3356">
              <w:t xml:space="preserve">W § 6 ust. 1 rozporządzenia kwota dofinansowania została określona w procentach przeciętnego wynagrodzenia uzależnionego od stopnia niepełnosprawności. W art. 2 pkt 4 ustawy </w:t>
            </w:r>
            <w:r>
              <w:t xml:space="preserve">                                       </w:t>
            </w:r>
            <w:r w:rsidRPr="00BE3356">
              <w:t xml:space="preserve">o rehabilitacji została podana wskazana definicja </w:t>
            </w:r>
            <w:r w:rsidRPr="00BE3356">
              <w:lastRenderedPageBreak/>
              <w:t xml:space="preserve">przeciętnego wynagrodzenia, która jest miernikiem przyznanego dofinansowania. Zgodnie z art. 35a ust. 3 ustawy o rehabilitacji rada powiatu w formie uchwały określa zadania, na które przeznacza środki otrzymane </w:t>
            </w:r>
            <w:r>
              <w:t xml:space="preserve"> </w:t>
            </w:r>
            <w:r w:rsidRPr="00BE3356">
              <w:t>z PFRON.</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140</w:t>
            </w:r>
            <w:r w:rsidRPr="00B90A11">
              <w:rPr>
                <w:spacing w:val="-4"/>
              </w:rPr>
              <w:t>.</w:t>
            </w:r>
          </w:p>
        </w:tc>
        <w:tc>
          <w:tcPr>
            <w:tcW w:w="5814" w:type="dxa"/>
          </w:tcPr>
          <w:p w:rsidR="00757A3F" w:rsidRPr="008E093B" w:rsidRDefault="00B27C60" w:rsidP="008E093B">
            <w:pPr>
              <w:jc w:val="both"/>
            </w:pPr>
            <w:r>
              <w:t>Zgłaszający</w:t>
            </w:r>
            <w:r w:rsidRPr="005A5C5B">
              <w:t xml:space="preserve"> </w:t>
            </w:r>
            <w:r w:rsidR="00757A3F" w:rsidRPr="005A5C5B">
              <w:t xml:space="preserve">proponuje w § 8 nowe brzmienie ust. 3. </w:t>
            </w:r>
            <w:r w:rsidR="00757A3F">
              <w:t xml:space="preserve">                    w brzmieniu: </w:t>
            </w:r>
            <w:r w:rsidR="00757A3F" w:rsidRPr="005A5C5B">
              <w:t xml:space="preserve">„3. Przekazanie dofinansowania organizatorowi turnusu rehabilitacyjnego następuje nie później niż na 7 dni przed </w:t>
            </w:r>
            <w:r w:rsidR="00757A3F" w:rsidRPr="008E093B">
              <w:rPr>
                <w:spacing w:val="-4"/>
              </w:rPr>
              <w:t>dniem rozpoczęcia tego turnusu.” Zgodnie z propozycją                  za wyrazem „następuje” zostały uchylone wyrazy „w terminie 7 dni od dnia otrzymania oświ</w:t>
            </w:r>
            <w:r w:rsidR="00757A3F">
              <w:rPr>
                <w:spacing w:val="-4"/>
              </w:rPr>
              <w:t xml:space="preserve">adczenia organizatora, jednak”. </w:t>
            </w:r>
            <w:r w:rsidR="00757A3F" w:rsidRPr="008E093B">
              <w:rPr>
                <w:spacing w:val="-4"/>
              </w:rPr>
              <w:t xml:space="preserve">Zdaniem </w:t>
            </w:r>
            <w:r>
              <w:t xml:space="preserve">Zgłaszającego </w:t>
            </w:r>
            <w:r w:rsidR="00757A3F" w:rsidRPr="008E093B">
              <w:rPr>
                <w:spacing w:val="-4"/>
              </w:rPr>
              <w:t xml:space="preserve">najczęściej osoby niepełnosprawne dokonują wyboru turnusu na początku roku, gdzie turnus odbywa się zazwyczaj w drugiej połowie roku. Organizatorzy składają oświadczenie zaraz po wyborze turnusu przez osobę niepełnosprawną, czyli także na początku roku. W aktualnej sytuacji PCPR powinien przesyłać środki w terminie 7 dni                 od otrzymania oświadczenia od organizatora, przez                           co wydatkowane są fundusze na koszty, które zostaną poniesione najczęściej w drugiej połowie roku. Poza tym często osoby niepełnosprawne rezygnują z turnusów, które wybrały </w:t>
            </w:r>
            <w:r w:rsidR="00757A3F">
              <w:rPr>
                <w:spacing w:val="-4"/>
              </w:rPr>
              <w:t xml:space="preserve">              </w:t>
            </w:r>
            <w:r w:rsidR="00757A3F" w:rsidRPr="008E093B">
              <w:rPr>
                <w:spacing w:val="-4"/>
              </w:rPr>
              <w:t>i może wystąpić problem z odzyskaniem pieniędzy od organizatora.</w:t>
            </w:r>
          </w:p>
        </w:tc>
        <w:tc>
          <w:tcPr>
            <w:tcW w:w="2107" w:type="dxa"/>
          </w:tcPr>
          <w:p w:rsidR="00757A3F" w:rsidRDefault="00757A3F" w:rsidP="00696855">
            <w:pPr>
              <w:rPr>
                <w:rFonts w:eastAsia="Times New Roman"/>
                <w:lang w:eastAsia="pl-PL"/>
              </w:rPr>
            </w:pPr>
            <w:r w:rsidRPr="005A5C5B">
              <w:t xml:space="preserve">§ 8 ust. 3 </w:t>
            </w:r>
            <w:r>
              <w:t>r</w:t>
            </w:r>
            <w:r w:rsidRPr="005A5C5B">
              <w:rPr>
                <w:rFonts w:eastAsia="Times New Roman"/>
                <w:lang w:eastAsia="pl-PL"/>
              </w:rPr>
              <w:t xml:space="preserve">ozporządzenia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696855">
            <w:pPr>
              <w:rPr>
                <w:rFonts w:eastAsia="Times New Roman"/>
                <w:lang w:eastAsia="pl-PL"/>
              </w:rPr>
            </w:pPr>
            <w:r>
              <w:rPr>
                <w:rFonts w:eastAsia="Times New Roman"/>
                <w:lang w:eastAsia="pl-PL"/>
              </w:rPr>
              <w:t>z dnia 15 listopada 2007 r.</w:t>
            </w:r>
            <w:r w:rsidRPr="005A5C5B">
              <w:rPr>
                <w:rFonts w:eastAsia="Times New Roman"/>
                <w:lang w:eastAsia="pl-PL"/>
              </w:rPr>
              <w:t xml:space="preserve"> w sprawie turnusów rehabilitacyjnych</w:t>
            </w:r>
          </w:p>
        </w:tc>
        <w:tc>
          <w:tcPr>
            <w:tcW w:w="5245" w:type="dxa"/>
          </w:tcPr>
          <w:p w:rsidR="00757A3F" w:rsidRPr="005A5C5B" w:rsidRDefault="00757A3F" w:rsidP="007C5809">
            <w:pPr>
              <w:jc w:val="both"/>
            </w:pPr>
            <w:r w:rsidRPr="008E093B">
              <w:t>Propozycja ta może spowodować, iż środków finansowych nie dostanie organizator turnusy, z którego usług dana osoba zrezygnuje oraz będzie mniej uciążliwa dla organizatora (mniejsza biurokracja). Ponadto postanowienia § 8 ust. 4 i 5 rozporządzenia nakładają na organizatora turnusu obowiązek przekazywania do centrum pomocy oświadczenia zawierającego potwierdzenie możliwości uczestniczenia danej osoby niepełnosprawnej w wybranym przez nią turnusie, w terminie nie później niż na 14 dni przed dniem jego rozpoczęcia. Przekazanie oświadczenia jest warunkiem koniecznym do przekazania dofinansowania i jest sposobem zabezpieczenia prawidłowego wydatkowania środków publicznych.</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t>141.</w:t>
            </w:r>
          </w:p>
        </w:tc>
        <w:tc>
          <w:tcPr>
            <w:tcW w:w="5814" w:type="dxa"/>
          </w:tcPr>
          <w:p w:rsidR="00757A3F" w:rsidRPr="005A5C5B" w:rsidRDefault="00757A3F" w:rsidP="008E093B">
            <w:pPr>
              <w:jc w:val="both"/>
            </w:pPr>
            <w:r w:rsidRPr="005A5C5B">
              <w:t xml:space="preserve">Czas trwania zajęć na specjalistycznym turnusie rehabilitacyjnym – 7h dziennie jest zbyt dużym wymaganiem dla osoby niepełnosprawnej. Czas i przerwy </w:t>
            </w:r>
            <w:r>
              <w:t>po</w:t>
            </w:r>
            <w:r w:rsidRPr="005A5C5B">
              <w:t xml:space="preserve">winny wynikać z indywidualnego programu dostosowanego do potrzeb </w:t>
            </w:r>
            <w:r w:rsidRPr="005A5C5B">
              <w:lastRenderedPageBreak/>
              <w:t>osoby. Łącznie nie mniej niż 5 h dziennie.</w:t>
            </w:r>
          </w:p>
        </w:tc>
        <w:tc>
          <w:tcPr>
            <w:tcW w:w="2107" w:type="dxa"/>
          </w:tcPr>
          <w:p w:rsidR="00757A3F" w:rsidRDefault="00757A3F" w:rsidP="008E093B">
            <w:r w:rsidRPr="005A5C5B">
              <w:lastRenderedPageBreak/>
              <w:t xml:space="preserve">§ </w:t>
            </w:r>
            <w:r>
              <w:t>12</w:t>
            </w:r>
            <w:r w:rsidRPr="005A5C5B">
              <w:t xml:space="preserve"> ust. </w:t>
            </w:r>
            <w:r>
              <w:t>1 pkt 3</w:t>
            </w:r>
          </w:p>
          <w:p w:rsidR="00757A3F" w:rsidRDefault="00757A3F" w:rsidP="008E093B">
            <w:pPr>
              <w:rPr>
                <w:rFonts w:eastAsia="Times New Roman"/>
                <w:lang w:eastAsia="pl-PL"/>
              </w:rPr>
            </w:pPr>
            <w:r w:rsidRPr="005A5C5B">
              <w:rPr>
                <w:rFonts w:eastAsia="Times New Roman"/>
                <w:lang w:eastAsia="pl-PL"/>
              </w:rPr>
              <w:t xml:space="preserve">rozporządzenia Ministra Pracy </w:t>
            </w:r>
          </w:p>
          <w:p w:rsidR="00757A3F" w:rsidRPr="005A5C5B" w:rsidRDefault="00757A3F" w:rsidP="008E093B">
            <w:pPr>
              <w:rPr>
                <w:rFonts w:eastAsia="Times New Roman"/>
                <w:lang w:eastAsia="pl-PL"/>
              </w:rPr>
            </w:pPr>
            <w:r w:rsidRPr="005A5C5B">
              <w:rPr>
                <w:rFonts w:eastAsia="Times New Roman"/>
                <w:lang w:eastAsia="pl-PL"/>
              </w:rPr>
              <w:t>i Polityki Społecznej</w:t>
            </w:r>
          </w:p>
          <w:p w:rsidR="00757A3F" w:rsidRPr="005A5C5B" w:rsidRDefault="00757A3F" w:rsidP="00835367">
            <w:r w:rsidRPr="005A5C5B">
              <w:rPr>
                <w:rFonts w:eastAsia="Times New Roman"/>
                <w:lang w:eastAsia="pl-PL"/>
              </w:rPr>
              <w:lastRenderedPageBreak/>
              <w:t>z dnia 15 listopada 2007 r</w:t>
            </w:r>
            <w:r>
              <w:rPr>
                <w:rFonts w:eastAsia="Times New Roman"/>
                <w:lang w:eastAsia="pl-PL"/>
              </w:rPr>
              <w:t>.</w:t>
            </w:r>
            <w:r w:rsidRPr="005A5C5B">
              <w:rPr>
                <w:rFonts w:eastAsia="Times New Roman"/>
                <w:lang w:eastAsia="pl-PL"/>
              </w:rPr>
              <w:t xml:space="preserve"> w sprawie turnusów rehabilitacyjnych</w:t>
            </w:r>
          </w:p>
        </w:tc>
        <w:tc>
          <w:tcPr>
            <w:tcW w:w="5245" w:type="dxa"/>
          </w:tcPr>
          <w:p w:rsidR="00757A3F" w:rsidRDefault="00757A3F" w:rsidP="008E093B">
            <w:pPr>
              <w:jc w:val="both"/>
            </w:pPr>
            <w:r>
              <w:lastRenderedPageBreak/>
              <w:t xml:space="preserve">W obecnym stanie prawnym organizator turnusu ma obowiązek zapewnienia łącznego </w:t>
            </w:r>
            <w:r w:rsidRPr="00FD719A">
              <w:rPr>
                <w:rStyle w:val="Uwydatnienie"/>
                <w:i w:val="0"/>
              </w:rPr>
              <w:t>czasu</w:t>
            </w:r>
            <w:r>
              <w:rPr>
                <w:i/>
              </w:rPr>
              <w:t xml:space="preserve"> </w:t>
            </w:r>
            <w:r>
              <w:t xml:space="preserve">zorganizowanych zajęć indywidualnych i grupowych             na turnusach w wymiarze nie mniejszym niż 6 godzin </w:t>
            </w:r>
            <w:r>
              <w:lastRenderedPageBreak/>
              <w:t>dziennie, a dla dzieci i młodzieży niepełnosprawnej oraz osób z upośledzeniem umysłowym w wymiarze nie mniejszym niż 7 godzin dziennie. W ocenie PFRON czas zajęć specjalistycznych może być zależny od możliwości uczestnika turnusu.</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142</w:t>
            </w:r>
            <w:r w:rsidRPr="00B90A11">
              <w:rPr>
                <w:spacing w:val="-4"/>
              </w:rPr>
              <w:t>.</w:t>
            </w:r>
          </w:p>
        </w:tc>
        <w:tc>
          <w:tcPr>
            <w:tcW w:w="5814" w:type="dxa"/>
          </w:tcPr>
          <w:p w:rsidR="00757A3F" w:rsidRPr="005A5C5B" w:rsidRDefault="00B27C60" w:rsidP="00BF11B6">
            <w:pPr>
              <w:jc w:val="both"/>
            </w:pPr>
            <w:r>
              <w:t>Zgłaszający</w:t>
            </w:r>
            <w:r w:rsidR="00757A3F" w:rsidRPr="005A5C5B">
              <w:t xml:space="preserve"> proponuje, aby w § 15 ust. 4 lit. d rozporządzenia normującego spełnianie przez ośrodek warunków dostępności zostały dodane udogodnienia, jakie powinny spełniać ośrodki przyjmujące osoby niewidome i słabowidzące, to jest brajlowskie i udźwiękowione windy, napisy brajlowskie </w:t>
            </w:r>
            <w:r w:rsidR="00757A3F">
              <w:t xml:space="preserve">                        </w:t>
            </w:r>
            <w:r w:rsidR="00757A3F" w:rsidRPr="005A5C5B">
              <w:t>i w powiększonym druku na wszystkich drzwiach, w tym pokoi, kontrastowe oznaczenie pierwszego i ostatniego stopnia schodów.</w:t>
            </w:r>
          </w:p>
        </w:tc>
        <w:tc>
          <w:tcPr>
            <w:tcW w:w="2107" w:type="dxa"/>
          </w:tcPr>
          <w:p w:rsidR="00757A3F" w:rsidRDefault="00757A3F" w:rsidP="00BF11B6">
            <w:r w:rsidRPr="005A5C5B">
              <w:t>§ 15 ust. 4 lit. d</w:t>
            </w:r>
          </w:p>
          <w:p w:rsidR="00757A3F" w:rsidRDefault="00757A3F" w:rsidP="00BF11B6">
            <w:pPr>
              <w:rPr>
                <w:rFonts w:eastAsia="Times New Roman"/>
                <w:lang w:eastAsia="pl-PL"/>
              </w:rPr>
            </w:pPr>
            <w:r w:rsidRPr="005A5C5B">
              <w:rPr>
                <w:rFonts w:eastAsia="Times New Roman"/>
                <w:lang w:eastAsia="pl-PL"/>
              </w:rPr>
              <w:t xml:space="preserve">rozporządzenia Ministra Pracy </w:t>
            </w:r>
          </w:p>
          <w:p w:rsidR="00757A3F" w:rsidRDefault="00757A3F" w:rsidP="00BF11B6">
            <w:pPr>
              <w:rPr>
                <w:rFonts w:eastAsia="Times New Roman"/>
                <w:lang w:eastAsia="pl-PL"/>
              </w:rPr>
            </w:pPr>
            <w:r w:rsidRPr="005A5C5B">
              <w:rPr>
                <w:rFonts w:eastAsia="Times New Roman"/>
                <w:lang w:eastAsia="pl-PL"/>
              </w:rPr>
              <w:t xml:space="preserve">i Polityki Społecznej </w:t>
            </w:r>
          </w:p>
          <w:p w:rsidR="00757A3F" w:rsidRPr="005A5C5B" w:rsidRDefault="00757A3F" w:rsidP="00BF11B6">
            <w:pPr>
              <w:rPr>
                <w:rFonts w:eastAsia="Times New Roman"/>
                <w:lang w:eastAsia="pl-PL"/>
              </w:rPr>
            </w:pPr>
            <w:r w:rsidRPr="005A5C5B">
              <w:rPr>
                <w:rFonts w:eastAsia="Times New Roman"/>
                <w:lang w:eastAsia="pl-PL"/>
              </w:rPr>
              <w:t>z dnia 15 listopada 2007 r</w:t>
            </w:r>
            <w:r>
              <w:rPr>
                <w:rFonts w:eastAsia="Times New Roman"/>
                <w:lang w:eastAsia="pl-PL"/>
              </w:rPr>
              <w:t>.</w:t>
            </w:r>
            <w:r w:rsidRPr="005A5C5B">
              <w:rPr>
                <w:rFonts w:eastAsia="Times New Roman"/>
                <w:lang w:eastAsia="pl-PL"/>
              </w:rPr>
              <w:t xml:space="preserve"> w sprawie turnusów rehabilitacyjnych</w:t>
            </w:r>
          </w:p>
        </w:tc>
        <w:tc>
          <w:tcPr>
            <w:tcW w:w="5245" w:type="dxa"/>
          </w:tcPr>
          <w:p w:rsidR="00757A3F" w:rsidRPr="005A5C5B" w:rsidRDefault="00757A3F" w:rsidP="007C5809">
            <w:pPr>
              <w:jc w:val="both"/>
            </w:pPr>
            <w:r w:rsidRPr="00835367">
              <w:t xml:space="preserve">Postulat ten ułatwi poruszanie się </w:t>
            </w:r>
            <w:r>
              <w:t>po ośrodku osobom niepełnospraw</w:t>
            </w:r>
            <w:r w:rsidRPr="00835367">
              <w:t>nym niewidomym i słabowidzącym.</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t>143</w:t>
            </w:r>
            <w:r w:rsidRPr="00B90A11">
              <w:rPr>
                <w:spacing w:val="-4"/>
              </w:rPr>
              <w:t>.</w:t>
            </w:r>
          </w:p>
        </w:tc>
        <w:tc>
          <w:tcPr>
            <w:tcW w:w="5814" w:type="dxa"/>
          </w:tcPr>
          <w:p w:rsidR="00757A3F" w:rsidRPr="005A5C5B" w:rsidRDefault="00B27C60" w:rsidP="007C5809">
            <w:pPr>
              <w:jc w:val="both"/>
            </w:pPr>
            <w:r>
              <w:t>Zgłaszający</w:t>
            </w:r>
            <w:r w:rsidR="00757A3F" w:rsidRPr="005A5C5B">
              <w:t xml:space="preserve"> proponuje, aby w § 16 została dokonana regulacja, informująca, iż w skład komisji opiniującej ośrodek pod kątem dostępności musi wejść osoba z niepełnosprawnością, </w:t>
            </w:r>
            <w:r w:rsidR="00757A3F">
              <w:t xml:space="preserve">                      </w:t>
            </w:r>
            <w:r w:rsidR="00757A3F" w:rsidRPr="005A5C5B">
              <w:t>na którą p</w:t>
            </w:r>
            <w:r w:rsidR="00757A3F">
              <w:t xml:space="preserve">lacówka ma otrzymać certyfikat. </w:t>
            </w:r>
            <w:r w:rsidR="00757A3F" w:rsidRPr="005A5C5B">
              <w:t>CRIS proponuje doprecyzowanie, gdzie niepełnosprawny uczestnik turnusu może złożyć skargę na jego niedostępność, nieprzeprowadzanie zabiegów i inne nieprawidłowości.</w:t>
            </w:r>
          </w:p>
        </w:tc>
        <w:tc>
          <w:tcPr>
            <w:tcW w:w="2107" w:type="dxa"/>
          </w:tcPr>
          <w:p w:rsidR="00757A3F" w:rsidRDefault="00757A3F" w:rsidP="00696855">
            <w:pPr>
              <w:rPr>
                <w:rFonts w:eastAsia="Times New Roman"/>
                <w:lang w:eastAsia="pl-PL"/>
              </w:rPr>
            </w:pPr>
            <w:r w:rsidRPr="005A5C5B">
              <w:t xml:space="preserve">§ 16 </w:t>
            </w:r>
            <w:r>
              <w:rPr>
                <w:rFonts w:eastAsia="Times New Roman"/>
                <w:lang w:eastAsia="pl-PL"/>
              </w:rPr>
              <w:t>rozporządzenia Ministra Pracy</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BF11B6">
            <w:pPr>
              <w:rPr>
                <w:rFonts w:eastAsia="Times New Roman"/>
                <w:lang w:eastAsia="pl-PL"/>
              </w:rPr>
            </w:pPr>
            <w:r w:rsidRPr="005A5C5B">
              <w:rPr>
                <w:rFonts w:eastAsia="Times New Roman"/>
                <w:lang w:eastAsia="pl-PL"/>
              </w:rPr>
              <w:t>z dnia 15 listopada 2007 r</w:t>
            </w:r>
            <w:r>
              <w:rPr>
                <w:rFonts w:eastAsia="Times New Roman"/>
                <w:lang w:eastAsia="pl-PL"/>
              </w:rPr>
              <w:t>.</w:t>
            </w:r>
            <w:r w:rsidRPr="005A5C5B">
              <w:rPr>
                <w:rFonts w:eastAsia="Times New Roman"/>
                <w:lang w:eastAsia="pl-PL"/>
              </w:rPr>
              <w:t xml:space="preserve"> w sprawie turnusów rehabilitacyjnych</w:t>
            </w:r>
          </w:p>
        </w:tc>
        <w:tc>
          <w:tcPr>
            <w:tcW w:w="5245" w:type="dxa"/>
          </w:tcPr>
          <w:p w:rsidR="00757A3F" w:rsidRPr="00BE3356" w:rsidRDefault="00757A3F" w:rsidP="00BE3356">
            <w:pPr>
              <w:jc w:val="both"/>
            </w:pPr>
            <w:r w:rsidRPr="00BE3356">
              <w:t xml:space="preserve">Postulaty wymagają analizy przez </w:t>
            </w:r>
            <w:proofErr w:type="spellStart"/>
            <w:r w:rsidRPr="00BE3356">
              <w:t>MRPiPS</w:t>
            </w:r>
            <w:proofErr w:type="spellEnd"/>
            <w:r w:rsidRPr="00BE3356">
              <w:t xml:space="preserve">. </w:t>
            </w:r>
          </w:p>
          <w:p w:rsidR="00757A3F" w:rsidRPr="00BE3356" w:rsidRDefault="00757A3F" w:rsidP="00BE3356">
            <w:pPr>
              <w:jc w:val="both"/>
            </w:pPr>
            <w:r w:rsidRPr="00BE3356">
              <w:t>Pierwszy postulat dotyczy ocen</w:t>
            </w:r>
            <w:r>
              <w:t>y spełnienia warunków uzasadnia</w:t>
            </w:r>
            <w:r w:rsidRPr="00BE3356">
              <w:t>jących wpis do rejestru ośrodków, który jest unormowany w § 16. Zgodnie z § 16 pkt 2 rozporządzenia oceny tej dokonuje się m.in. na podstawie opinii samorządu województwa. Przepis ten nie przewiduje opinii organizacji skupiającej osoby niepełnosprawne. W przepisie tym nie została uregulowana praca Komisji.</w:t>
            </w:r>
          </w:p>
          <w:p w:rsidR="00757A3F" w:rsidRPr="005A5C5B" w:rsidRDefault="00757A3F" w:rsidP="0010196E">
            <w:pPr>
              <w:jc w:val="both"/>
            </w:pPr>
            <w:r w:rsidRPr="00BE3356">
              <w:t>W ocenie Funduszu w ustawie o rehabilitacji nie ma przepisów wskazujących organ rozpatrujący skargi uczestnika turnusu dotyczących jego niedostępności, nieprzeprowadzania zabiegów i inne nieprawidłowości.</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t>144</w:t>
            </w:r>
            <w:r w:rsidRPr="00B90A11">
              <w:rPr>
                <w:spacing w:val="-4"/>
              </w:rPr>
              <w:t>.</w:t>
            </w:r>
          </w:p>
        </w:tc>
        <w:tc>
          <w:tcPr>
            <w:tcW w:w="5814" w:type="dxa"/>
          </w:tcPr>
          <w:p w:rsidR="00757A3F" w:rsidRPr="005A5C5B" w:rsidRDefault="00B27C60" w:rsidP="007C5809">
            <w:pPr>
              <w:jc w:val="both"/>
            </w:pPr>
            <w:r>
              <w:t>Zgłaszający</w:t>
            </w:r>
            <w:r w:rsidR="00757A3F" w:rsidRPr="005A5C5B">
              <w:t xml:space="preserve"> pr</w:t>
            </w:r>
            <w:r w:rsidR="00757A3F">
              <w:t xml:space="preserve">oponuje, aby w </w:t>
            </w:r>
            <w:r w:rsidR="00757A3F" w:rsidRPr="005A5C5B">
              <w:t xml:space="preserve">§ 4 ust. 1 Zespół wojewódzki </w:t>
            </w:r>
            <w:r w:rsidR="00757A3F">
              <w:t xml:space="preserve">                          </w:t>
            </w:r>
            <w:r w:rsidR="00757A3F" w:rsidRPr="005A5C5B">
              <w:t xml:space="preserve">o terminie badania zawiadamiał poza formą pisemną także </w:t>
            </w:r>
            <w:r w:rsidR="00757A3F">
              <w:t xml:space="preserve">              </w:t>
            </w:r>
            <w:r w:rsidR="00757A3F" w:rsidRPr="005A5C5B">
              <w:t>w formie telefonicznej i elektronicznej na piśmie.  Zmniejszyłoby to koszty, a dla wielu osób niepełnosprawnych, np. z dysfunkcją wzroku, było dużym ułatwieniem.</w:t>
            </w:r>
          </w:p>
        </w:tc>
        <w:tc>
          <w:tcPr>
            <w:tcW w:w="2107" w:type="dxa"/>
          </w:tcPr>
          <w:p w:rsidR="00757A3F" w:rsidRDefault="00757A3F" w:rsidP="00696855">
            <w:r>
              <w:t>§ 4 ust. 1 rozporządze</w:t>
            </w:r>
            <w:r w:rsidRPr="005A5C5B">
              <w:t xml:space="preserve">nia Ministra Pracy </w:t>
            </w:r>
          </w:p>
          <w:p w:rsidR="00757A3F" w:rsidRDefault="00757A3F" w:rsidP="00696855">
            <w:r w:rsidRPr="005A5C5B">
              <w:t xml:space="preserve">i Polityki Społecznej </w:t>
            </w:r>
          </w:p>
          <w:p w:rsidR="00757A3F" w:rsidRDefault="00757A3F" w:rsidP="00696855">
            <w:r w:rsidRPr="005A5C5B">
              <w:t xml:space="preserve">z dnia 18 grudnia 2007 r. w sprawie </w:t>
            </w:r>
            <w:r w:rsidRPr="005A5C5B">
              <w:lastRenderedPageBreak/>
              <w:t xml:space="preserve">wykonywania badań specjalistycznych </w:t>
            </w:r>
          </w:p>
          <w:p w:rsidR="00757A3F" w:rsidRDefault="00757A3F" w:rsidP="00696855">
            <w:r w:rsidRPr="005A5C5B">
              <w:t xml:space="preserve">na potrzeby orzekania </w:t>
            </w:r>
          </w:p>
          <w:p w:rsidR="00757A3F" w:rsidRPr="005A5C5B" w:rsidRDefault="00757A3F" w:rsidP="00696855">
            <w:r w:rsidRPr="000F77A3">
              <w:rPr>
                <w:spacing w:val="-4"/>
              </w:rPr>
              <w:t>o niepełnosprawności i stopniu</w:t>
            </w:r>
            <w:r w:rsidRPr="005A5C5B">
              <w:t xml:space="preserve"> niepełnosprawności</w:t>
            </w:r>
          </w:p>
        </w:tc>
        <w:tc>
          <w:tcPr>
            <w:tcW w:w="5245" w:type="dxa"/>
          </w:tcPr>
          <w:p w:rsidR="00757A3F" w:rsidRPr="005A5C5B" w:rsidRDefault="00757A3F" w:rsidP="007C5809">
            <w:pPr>
              <w:jc w:val="both"/>
            </w:pPr>
            <w:r w:rsidRPr="005A5C5B">
              <w:lastRenderedPageBreak/>
              <w:t xml:space="preserve">Propozycja zawiadamiana osoby niepełnosprawnej </w:t>
            </w:r>
            <w:r>
              <w:t xml:space="preserve">               </w:t>
            </w:r>
            <w:r w:rsidRPr="005A5C5B">
              <w:t xml:space="preserve">w formie elektronicznej przy użyciu podpisu kwalifikowanego ułatwi kontakt osoby niepełnosprawnej z Zespołem. Forma telefoniczna nie jest używana w postępowaniu administracyjnym jako sposób zawiadomienia. W tym zakresie propozycja nie </w:t>
            </w:r>
            <w:r w:rsidRPr="005A5C5B">
              <w:lastRenderedPageBreak/>
              <w:t>jest uwzględniona.</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145</w:t>
            </w:r>
            <w:r w:rsidRPr="00B90A11">
              <w:rPr>
                <w:spacing w:val="-4"/>
              </w:rPr>
              <w:t>.</w:t>
            </w:r>
          </w:p>
        </w:tc>
        <w:tc>
          <w:tcPr>
            <w:tcW w:w="5814" w:type="dxa"/>
          </w:tcPr>
          <w:p w:rsidR="00757A3F" w:rsidRPr="005A5C5B" w:rsidRDefault="00B27C60" w:rsidP="007C5809">
            <w:pPr>
              <w:jc w:val="both"/>
            </w:pPr>
            <w:r>
              <w:t>Zgłaszający</w:t>
            </w:r>
            <w:r w:rsidRPr="005A5C5B">
              <w:t xml:space="preserve"> </w:t>
            </w:r>
            <w:r w:rsidR="00757A3F" w:rsidRPr="005A5C5B">
              <w:t xml:space="preserve">wskazuje, iż z treści § 6 ust. 1 rozporządzenia wynika, iż „Wojewódzki zespół powinien dysponować pomieszczeniami dostosowanymi do potrzeb osób niepełnosprawnych.” </w:t>
            </w:r>
            <w:r>
              <w:t>Zgłaszający</w:t>
            </w:r>
            <w:r w:rsidRPr="005A5C5B">
              <w:t xml:space="preserve"> </w:t>
            </w:r>
            <w:r w:rsidR="00757A3F" w:rsidRPr="005A5C5B">
              <w:t xml:space="preserve">proponuje doprecyzowanie tego przepisu, „na czym powinno polegać dostosowanie. Zwykle niepełnosprawność kojarzy się tylko z niepełnosprawnością ruchową, więc za wystarczające dostosowanie uznaje się podjazd do budynku i windę. Zupełnie pomija się potrzeby osób z innymi niepełnosprawnościami. Pod tym kątem należy uzupełnić także rozporządzenie w sprawie orzekania </w:t>
            </w:r>
            <w:r w:rsidR="00757A3F">
              <w:t xml:space="preserve">                        </w:t>
            </w:r>
            <w:r w:rsidR="00757A3F" w:rsidRPr="005A5C5B">
              <w:t>o niepełnosprawnośc</w:t>
            </w:r>
            <w:r w:rsidR="00757A3F">
              <w:t xml:space="preserve">i i stopniu niepełnosprawności. </w:t>
            </w:r>
            <w:r w:rsidR="00757A3F" w:rsidRPr="005A5C5B">
              <w:t>Bardzo pomocne byłoby także uzupe</w:t>
            </w:r>
            <w:r w:rsidR="00757A3F">
              <w:t xml:space="preserve">łnienie rozporządzenia o zapis,             </w:t>
            </w:r>
            <w:r w:rsidR="00757A3F" w:rsidRPr="005A5C5B">
              <w:t xml:space="preserve">iż na wniosek osoby niepełnosprawnej będzie mogła uzyskać pomoc w dotarciu na badania. To bardzo istotne zwłaszcza </w:t>
            </w:r>
            <w:r w:rsidR="00757A3F">
              <w:t xml:space="preserve">            </w:t>
            </w:r>
            <w:r w:rsidR="00757A3F" w:rsidRPr="005A5C5B">
              <w:t xml:space="preserve">w przypadku osób samotnych. Niestety usługi asystenckie </w:t>
            </w:r>
            <w:r w:rsidR="00757A3F">
              <w:t xml:space="preserve">                 </w:t>
            </w:r>
            <w:r w:rsidR="00757A3F" w:rsidRPr="005A5C5B">
              <w:t>w Polsce to jeszcze rzadkość. Dla osoby niewidomej poruszanie się po nieznanym mieście i terenie stanowi duże wyzwanie. Znacznie łatwiej byłoby jej dotrzeć na badania, gdyby ktoś czekał na nią np. na przystanku</w:t>
            </w:r>
            <w:r w:rsidR="00757A3F">
              <w:t xml:space="preserve"> czy w innym umówionym miejscu.</w:t>
            </w:r>
          </w:p>
        </w:tc>
        <w:tc>
          <w:tcPr>
            <w:tcW w:w="2107" w:type="dxa"/>
          </w:tcPr>
          <w:p w:rsidR="00757A3F" w:rsidRDefault="00757A3F" w:rsidP="00696855">
            <w:r>
              <w:t>§ 6 ust. 1 rozporządze</w:t>
            </w:r>
            <w:r w:rsidRPr="005A5C5B">
              <w:t xml:space="preserve">nia Ministra Pracy </w:t>
            </w:r>
          </w:p>
          <w:p w:rsidR="00757A3F" w:rsidRDefault="00757A3F" w:rsidP="00696855">
            <w:r w:rsidRPr="005A5C5B">
              <w:t xml:space="preserve">i Polityki Społecznej </w:t>
            </w:r>
          </w:p>
          <w:p w:rsidR="00757A3F" w:rsidRDefault="00757A3F" w:rsidP="00696855">
            <w:r w:rsidRPr="005A5C5B">
              <w:t xml:space="preserve">z dnia 18 grudnia 2007 r. w sprawie wykonywania badań specjalistycznych </w:t>
            </w:r>
          </w:p>
          <w:p w:rsidR="00757A3F" w:rsidRDefault="00757A3F" w:rsidP="00696855">
            <w:r w:rsidRPr="005A5C5B">
              <w:t xml:space="preserve">na potrzeby orzekania </w:t>
            </w:r>
          </w:p>
          <w:p w:rsidR="00757A3F" w:rsidRPr="000F77A3" w:rsidRDefault="00757A3F" w:rsidP="00696855">
            <w:pPr>
              <w:rPr>
                <w:spacing w:val="-4"/>
              </w:rPr>
            </w:pPr>
            <w:r w:rsidRPr="000F77A3">
              <w:rPr>
                <w:spacing w:val="-4"/>
              </w:rPr>
              <w:t xml:space="preserve">o niepełnosprawności </w:t>
            </w:r>
          </w:p>
          <w:p w:rsidR="00757A3F" w:rsidRPr="000F77A3" w:rsidRDefault="00757A3F" w:rsidP="00696855">
            <w:pPr>
              <w:rPr>
                <w:spacing w:val="-4"/>
              </w:rPr>
            </w:pPr>
            <w:r w:rsidRPr="000F77A3">
              <w:rPr>
                <w:spacing w:val="-4"/>
              </w:rPr>
              <w:t>i stopniu niepełnosprawności</w:t>
            </w:r>
          </w:p>
          <w:p w:rsidR="00757A3F" w:rsidRPr="005A5C5B" w:rsidRDefault="00757A3F" w:rsidP="00696855"/>
        </w:tc>
        <w:tc>
          <w:tcPr>
            <w:tcW w:w="5245" w:type="dxa"/>
          </w:tcPr>
          <w:p w:rsidR="00757A3F" w:rsidRPr="00BE3356" w:rsidRDefault="00757A3F" w:rsidP="00BE3356">
            <w:pPr>
              <w:jc w:val="both"/>
              <w:rPr>
                <w:spacing w:val="-4"/>
              </w:rPr>
            </w:pPr>
            <w:r w:rsidRPr="00BE3356">
              <w:rPr>
                <w:spacing w:val="-4"/>
              </w:rPr>
              <w:t xml:space="preserve">Postulat dostępności pomieszczeń wojewódzkiego zespołu do potrzeb osób niepełnosprawnych jest korzystny dla każdej grupy tych osób. Dostępność powinna polegać nie tylko na zbudowaniu podjazdu lub przystosowaniu pomieszczeń dla osób niepełnosprawnych ruchowo, ale także dla innych grup (np. osób niewidomych </w:t>
            </w:r>
            <w:r>
              <w:rPr>
                <w:spacing w:val="-4"/>
              </w:rPr>
              <w:t xml:space="preserve">                                  </w:t>
            </w:r>
            <w:r w:rsidRPr="00BE3356">
              <w:rPr>
                <w:spacing w:val="-4"/>
              </w:rPr>
              <w:t xml:space="preserve">i słabowidzących, głuchoniemych). Ustawa o rehabilitacji ani rozporządzenie nie normuje instytucji asystenta osoby niepełnosprawnej. Obecnie dofinansowanie takiego asystenta ze środków PFRON następuje na podstawie art. 36 ustawy o rehabilitacji na podstawie wniosku złożonego </w:t>
            </w:r>
            <w:r>
              <w:rPr>
                <w:spacing w:val="-4"/>
              </w:rPr>
              <w:t xml:space="preserve">przez organizacje pozarządowe. </w:t>
            </w:r>
            <w:r w:rsidRPr="00BE3356">
              <w:rPr>
                <w:spacing w:val="-4"/>
              </w:rPr>
              <w:t xml:space="preserve">Możliwość działania asystenta nie wynika z przepisów ustawy ale </w:t>
            </w:r>
            <w:r>
              <w:rPr>
                <w:spacing w:val="-4"/>
              </w:rPr>
              <w:t xml:space="preserve">                                 </w:t>
            </w:r>
            <w:r w:rsidRPr="00BE3356">
              <w:rPr>
                <w:spacing w:val="-4"/>
              </w:rPr>
              <w:t>z fakultatywnej możliwości udzielenia dofinansowania do jego działania przez organizacje pozarządowe</w:t>
            </w:r>
            <w:r>
              <w:rPr>
                <w:spacing w:val="-4"/>
              </w:rPr>
              <w:t>.</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t>146</w:t>
            </w:r>
            <w:r w:rsidRPr="00B90A11">
              <w:rPr>
                <w:spacing w:val="-4"/>
              </w:rPr>
              <w:t>.</w:t>
            </w:r>
          </w:p>
        </w:tc>
        <w:tc>
          <w:tcPr>
            <w:tcW w:w="5814" w:type="dxa"/>
          </w:tcPr>
          <w:p w:rsidR="00757A3F" w:rsidRPr="000F77A3" w:rsidRDefault="00757A3F" w:rsidP="007C5809">
            <w:pPr>
              <w:jc w:val="both"/>
              <w:rPr>
                <w:rFonts w:eastAsia="Times New Roman"/>
                <w:lang w:eastAsia="pl-PL"/>
              </w:rPr>
            </w:pPr>
            <w:r w:rsidRPr="005A5C5B">
              <w:t xml:space="preserve">Propozycja uchylenia w </w:t>
            </w:r>
            <w:r>
              <w:rPr>
                <w:rFonts w:eastAsia="Times New Roman"/>
                <w:lang w:eastAsia="pl-PL"/>
              </w:rPr>
              <w:t xml:space="preserve">§ 2 ust. 1 pkt 7, 10 </w:t>
            </w:r>
            <w:r>
              <w:rPr>
                <w:rFonts w:eastAsia="Times New Roman"/>
                <w:lang w:eastAsia="pl-PL"/>
              </w:rPr>
              <w:sym w:font="Symbol" w:char="F02D"/>
            </w:r>
            <w:r>
              <w:rPr>
                <w:rFonts w:eastAsia="Times New Roman"/>
                <w:lang w:eastAsia="pl-PL"/>
              </w:rPr>
              <w:t xml:space="preserve"> p</w:t>
            </w:r>
            <w:r w:rsidRPr="005A5C5B">
              <w:rPr>
                <w:rFonts w:eastAsia="Times New Roman"/>
                <w:lang w:eastAsia="pl-PL"/>
              </w:rPr>
              <w:t>rzepis ten normuje, iż ś</w:t>
            </w:r>
            <w:r w:rsidRPr="005A5C5B">
              <w:t xml:space="preserve">rodki funduszu rehabilitacji przeznacza się </w:t>
            </w:r>
            <w:r>
              <w:t xml:space="preserve">                    </w:t>
            </w:r>
            <w:r w:rsidRPr="005A5C5B">
              <w:t>na następujące rodzaje wydatków:</w:t>
            </w:r>
          </w:p>
          <w:p w:rsidR="00757A3F" w:rsidRPr="005A5C5B" w:rsidRDefault="00757A3F" w:rsidP="007C5809">
            <w:pPr>
              <w:jc w:val="both"/>
            </w:pPr>
            <w:r w:rsidRPr="005A5C5B">
              <w:t>7) dowożenie do pracy i z pracy osób niepełnosprawnych,</w:t>
            </w:r>
          </w:p>
          <w:p w:rsidR="00757A3F" w:rsidRPr="005A5C5B" w:rsidRDefault="00757A3F" w:rsidP="007C5809">
            <w:pPr>
              <w:jc w:val="both"/>
            </w:pPr>
            <w:r w:rsidRPr="005A5C5B">
              <w:lastRenderedPageBreak/>
              <w:t>10) działalność sportową, rekreacyjną i turystyczną.</w:t>
            </w:r>
          </w:p>
          <w:p w:rsidR="00757A3F" w:rsidRPr="005A5C5B" w:rsidRDefault="00B27C60" w:rsidP="00B27C60">
            <w:pPr>
              <w:jc w:val="both"/>
            </w:pPr>
            <w:r>
              <w:t>Zgłaszający</w:t>
            </w:r>
            <w:r w:rsidR="00757A3F" w:rsidRPr="005A5C5B">
              <w:t xml:space="preserve"> proponuje doprecyzowanie punktu 11 normującego przeznaczanie środków </w:t>
            </w:r>
            <w:proofErr w:type="spellStart"/>
            <w:r w:rsidR="00757A3F" w:rsidRPr="005A5C5B">
              <w:t>zfron</w:t>
            </w:r>
            <w:proofErr w:type="spellEnd"/>
            <w:r w:rsidR="00757A3F" w:rsidRPr="005A5C5B">
              <w:t xml:space="preserve"> na pomoc indywidualną, tak aby nie dochodziło do nadużyć i wydawania pieniędzy za wszelką cenę, nawet na zbędny sprzęt rehabilitacyjny, tylko po to, by nie zwracać ich do PFRON-u. Niepełnosprawni pracownicy ZAZ-ów i </w:t>
            </w:r>
            <w:proofErr w:type="spellStart"/>
            <w:r w:rsidR="00757A3F" w:rsidRPr="005A5C5B">
              <w:t>ZPCh</w:t>
            </w:r>
            <w:proofErr w:type="spellEnd"/>
            <w:r w:rsidR="00757A3F" w:rsidRPr="005A5C5B">
              <w:t xml:space="preserve">-ów mogą korzystać również z programów celowych kierowanych do wszystkich osób niepełnosprawnych. Należy też rozważyć zasadność finansowania dojazdów na turnusy i wczasy, indywidualne ubezpieczenia oraz zwrot kosztów ubezpieczeń komunikacyjnych i ryczałtu za własny pojazd używany </w:t>
            </w:r>
            <w:r w:rsidR="00757A3F">
              <w:t xml:space="preserve">                       do celów pozasłużbowych.</w:t>
            </w:r>
          </w:p>
        </w:tc>
        <w:tc>
          <w:tcPr>
            <w:tcW w:w="2107" w:type="dxa"/>
          </w:tcPr>
          <w:p w:rsidR="00757A3F" w:rsidRPr="005A5C5B" w:rsidRDefault="00757A3F" w:rsidP="00696855">
            <w:pPr>
              <w:rPr>
                <w:rFonts w:eastAsia="Times New Roman"/>
                <w:lang w:eastAsia="pl-PL"/>
              </w:rPr>
            </w:pPr>
            <w:r w:rsidRPr="005A5C5B">
              <w:rPr>
                <w:rFonts w:eastAsia="Times New Roman"/>
                <w:lang w:eastAsia="pl-PL"/>
              </w:rPr>
              <w:lastRenderedPageBreak/>
              <w:t>§ 2 ust. 1  pkt 7, 10, 11 rozporządzenia</w:t>
            </w:r>
          </w:p>
          <w:p w:rsidR="00757A3F" w:rsidRDefault="00757A3F" w:rsidP="00696855">
            <w:pPr>
              <w:rPr>
                <w:rFonts w:eastAsia="Times New Roman"/>
                <w:lang w:eastAsia="pl-PL"/>
              </w:rPr>
            </w:pPr>
            <w:r w:rsidRPr="005A5C5B">
              <w:rPr>
                <w:rFonts w:eastAsia="Times New Roman"/>
                <w:lang w:eastAsia="pl-PL"/>
              </w:rPr>
              <w:t xml:space="preserve">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0F77A3">
            <w:r w:rsidRPr="005A5C5B">
              <w:rPr>
                <w:rFonts w:eastAsia="Times New Roman"/>
                <w:lang w:eastAsia="pl-PL"/>
              </w:rPr>
              <w:lastRenderedPageBreak/>
              <w:t xml:space="preserve">z dnia 19 grudnia 2007 r. w sprawie zakładowego funduszu rehabilitacji osób niepełnosprawnych </w:t>
            </w:r>
          </w:p>
        </w:tc>
        <w:tc>
          <w:tcPr>
            <w:tcW w:w="5245" w:type="dxa"/>
          </w:tcPr>
          <w:p w:rsidR="00757A3F" w:rsidRPr="005A5C5B" w:rsidRDefault="00757A3F" w:rsidP="00BE3356">
            <w:pPr>
              <w:jc w:val="both"/>
            </w:pPr>
            <w:r w:rsidRPr="00BE3356">
              <w:lastRenderedPageBreak/>
              <w:t xml:space="preserve">Postulat ten może przyczynić się do zwiększenia środków finansowych </w:t>
            </w:r>
            <w:proofErr w:type="spellStart"/>
            <w:r w:rsidRPr="00BE3356">
              <w:t>zforn</w:t>
            </w:r>
            <w:proofErr w:type="spellEnd"/>
            <w:r w:rsidRPr="00BE3356">
              <w:t xml:space="preserve"> przeznaczanych na inne cele. Z przyczyn społecznych może on podwyższyć koszty dojazdu osób niepełnosprawnych do </w:t>
            </w:r>
            <w:r>
              <w:t>ZPCH</w:t>
            </w:r>
            <w:r w:rsidRPr="00BE3356">
              <w:t xml:space="preserve">-u, </w:t>
            </w:r>
            <w:r w:rsidRPr="00BE3356">
              <w:lastRenderedPageBreak/>
              <w:t>utrzymania samochodu osobowego, koszty wypoczynku i rehabilitacji.</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147</w:t>
            </w:r>
            <w:r w:rsidRPr="00B90A11">
              <w:rPr>
                <w:spacing w:val="-4"/>
              </w:rPr>
              <w:t>.</w:t>
            </w:r>
          </w:p>
        </w:tc>
        <w:tc>
          <w:tcPr>
            <w:tcW w:w="5814" w:type="dxa"/>
          </w:tcPr>
          <w:p w:rsidR="00757A3F" w:rsidRPr="009B0BFC" w:rsidRDefault="00757A3F" w:rsidP="007C5809">
            <w:pPr>
              <w:jc w:val="both"/>
              <w:rPr>
                <w:spacing w:val="-4"/>
              </w:rPr>
            </w:pPr>
            <w:r w:rsidRPr="009B0BFC">
              <w:rPr>
                <w:spacing w:val="-4"/>
              </w:rPr>
              <w:t xml:space="preserve">Rozporządzenie w sprawie zakładów aktywności zawodowej normuje tworzenie, zasady działania ZAZ. </w:t>
            </w:r>
            <w:r w:rsidR="00B27C60">
              <w:t>Zgłaszający</w:t>
            </w:r>
            <w:r w:rsidR="00B27C60" w:rsidRPr="009B0BFC">
              <w:rPr>
                <w:spacing w:val="-4"/>
              </w:rPr>
              <w:t xml:space="preserve"> </w:t>
            </w:r>
            <w:r w:rsidRPr="009B0BFC">
              <w:rPr>
                <w:spacing w:val="-4"/>
              </w:rPr>
              <w:t xml:space="preserve">sygnalizuje, iż w rozporządzeniu nie ma wskazanego „związku między środkami, o które ZAZ wnioskuje do wojewody,                     a dochodami z działalności wytwórczej i usługowej, jaką świadczy. Ten związek musi mieć zdrowe rynkowo                                     </w:t>
            </w:r>
            <w:r w:rsidRPr="009B0BFC">
              <w:rPr>
                <w:spacing w:val="-4"/>
              </w:rPr>
              <w:sym w:font="Symbol" w:char="F02D"/>
            </w:r>
            <w:r w:rsidRPr="009B0BFC">
              <w:rPr>
                <w:spacing w:val="-4"/>
              </w:rPr>
              <w:t xml:space="preserve">motywujące pracodawcę i pracowników zasady. Dotyczy                to także </w:t>
            </w:r>
            <w:proofErr w:type="spellStart"/>
            <w:r w:rsidRPr="009B0BFC">
              <w:rPr>
                <w:spacing w:val="-4"/>
              </w:rPr>
              <w:t>ZPCh</w:t>
            </w:r>
            <w:proofErr w:type="spellEnd"/>
            <w:r w:rsidRPr="009B0BFC">
              <w:rPr>
                <w:spacing w:val="-4"/>
              </w:rPr>
              <w:t xml:space="preserve"> – dofinansowanie ściśle związane                                     z możliwościami i potrzebami osoby niepełnosprawnej. Nie dotujemy pracodawcy a dofinansowujemy osobę niepełnosprawną, bo to jej możliwości i ograniczenia wymagają rekompensaty na rzecz jej samej i pracodawcy.”</w:t>
            </w:r>
          </w:p>
        </w:tc>
        <w:tc>
          <w:tcPr>
            <w:tcW w:w="2107" w:type="dxa"/>
          </w:tcPr>
          <w:p w:rsidR="00757A3F" w:rsidRDefault="00757A3F" w:rsidP="00696855">
            <w:pPr>
              <w:rPr>
                <w:rFonts w:eastAsia="Times New Roman"/>
                <w:lang w:eastAsia="pl-PL"/>
              </w:rPr>
            </w:pPr>
            <w:r w:rsidRPr="005A5C5B">
              <w:t>Rozporządzenie</w:t>
            </w:r>
            <w:r w:rsidRPr="005A5C5B">
              <w:rPr>
                <w:rFonts w:eastAsia="Times New Roman"/>
                <w:lang w:eastAsia="pl-PL"/>
              </w:rPr>
              <w:t xml:space="preserve">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Default="00757A3F" w:rsidP="00696855">
            <w:pPr>
              <w:rPr>
                <w:rFonts w:eastAsia="Times New Roman"/>
                <w:spacing w:val="-2"/>
                <w:lang w:eastAsia="pl-PL"/>
              </w:rPr>
            </w:pPr>
            <w:r w:rsidRPr="009B0BFC">
              <w:rPr>
                <w:rFonts w:eastAsia="Times New Roman"/>
                <w:spacing w:val="-2"/>
                <w:lang w:eastAsia="pl-PL"/>
              </w:rPr>
              <w:t xml:space="preserve">z dnia 17 lipca </w:t>
            </w:r>
          </w:p>
          <w:p w:rsidR="00757A3F" w:rsidRPr="009B0BFC" w:rsidRDefault="00757A3F" w:rsidP="00696855">
            <w:pPr>
              <w:rPr>
                <w:rFonts w:eastAsia="Times New Roman"/>
                <w:spacing w:val="-2"/>
                <w:lang w:eastAsia="pl-PL"/>
              </w:rPr>
            </w:pPr>
            <w:r w:rsidRPr="009B0BFC">
              <w:rPr>
                <w:rFonts w:eastAsia="Times New Roman"/>
                <w:spacing w:val="-2"/>
                <w:lang w:eastAsia="pl-PL"/>
              </w:rPr>
              <w:t>2012 r.</w:t>
            </w:r>
          </w:p>
          <w:p w:rsidR="00757A3F" w:rsidRPr="005A5C5B" w:rsidRDefault="00757A3F" w:rsidP="009B0BFC">
            <w:r w:rsidRPr="005A5C5B">
              <w:rPr>
                <w:rFonts w:eastAsia="Times New Roman"/>
                <w:lang w:eastAsia="pl-PL"/>
              </w:rPr>
              <w:t>w sprawie</w:t>
            </w:r>
            <w:r>
              <w:rPr>
                <w:rFonts w:eastAsia="Times New Roman"/>
                <w:lang w:eastAsia="pl-PL"/>
              </w:rPr>
              <w:t xml:space="preserve"> zakładów aktywności zawodowej</w:t>
            </w:r>
          </w:p>
        </w:tc>
        <w:tc>
          <w:tcPr>
            <w:tcW w:w="5245" w:type="dxa"/>
          </w:tcPr>
          <w:p w:rsidR="00757A3F" w:rsidRPr="009B0BFC" w:rsidRDefault="00B27C60" w:rsidP="007C5809">
            <w:pPr>
              <w:jc w:val="both"/>
              <w:rPr>
                <w:spacing w:val="-4"/>
              </w:rPr>
            </w:pPr>
            <w:r>
              <w:t>Zgłaszający</w:t>
            </w:r>
            <w:r w:rsidR="00757A3F" w:rsidRPr="009B0BFC">
              <w:rPr>
                <w:spacing w:val="-4"/>
              </w:rPr>
              <w:t xml:space="preserve"> postuluje, aby dofinansowanie było powiązane</w:t>
            </w:r>
            <w:r w:rsidR="00412147">
              <w:rPr>
                <w:spacing w:val="-4"/>
              </w:rPr>
              <w:t xml:space="preserve"> </w:t>
            </w:r>
            <w:r w:rsidR="00757A3F" w:rsidRPr="009B0BFC">
              <w:rPr>
                <w:spacing w:val="-4"/>
              </w:rPr>
              <w:t>z dochodami uzyskanymi przez ZAZ, bez wskazania zakresu proponowanych zmian. Podobny system postuluje przy dofinansowaniu dla pr</w:t>
            </w:r>
            <w:r w:rsidR="00757A3F">
              <w:rPr>
                <w:spacing w:val="-4"/>
              </w:rPr>
              <w:t>acowników zatrudnionych w ZPCH.</w:t>
            </w:r>
          </w:p>
          <w:p w:rsidR="00757A3F" w:rsidRPr="005A5C5B" w:rsidRDefault="00757A3F" w:rsidP="009B0BFC">
            <w:pPr>
              <w:jc w:val="both"/>
              <w:rPr>
                <w:rFonts w:eastAsia="Times New Roman"/>
              </w:rPr>
            </w:pPr>
            <w:r w:rsidRPr="009B0BFC">
              <w:rPr>
                <w:spacing w:val="-4"/>
              </w:rPr>
              <w:t xml:space="preserve">W ocenie Funduszu </w:t>
            </w:r>
            <w:r>
              <w:rPr>
                <w:spacing w:val="-4"/>
              </w:rPr>
              <w:t>ZPCH</w:t>
            </w:r>
            <w:r w:rsidRPr="009B0BFC">
              <w:rPr>
                <w:spacing w:val="-4"/>
              </w:rPr>
              <w:t xml:space="preserve">-y są firmami rynkowymi działającymi dla zysku. Tym ważniejsza jest tutaj podniesiona przez </w:t>
            </w:r>
            <w:r w:rsidR="00B27C60">
              <w:t xml:space="preserve">Zgłaszającego </w:t>
            </w:r>
            <w:r w:rsidRPr="009B0BFC">
              <w:rPr>
                <w:spacing w:val="-4"/>
              </w:rPr>
              <w:t xml:space="preserve">kwestia dofinansowania osoby niepełnosprawnej, a nie pracodawcy. Postulat wymaga analizy przez </w:t>
            </w:r>
            <w:proofErr w:type="spellStart"/>
            <w:r w:rsidRPr="009B0BFC">
              <w:rPr>
                <w:spacing w:val="-4"/>
              </w:rPr>
              <w:t>MRPiPS</w:t>
            </w:r>
            <w:proofErr w:type="spellEnd"/>
            <w:r w:rsidRPr="009B0BFC">
              <w:rPr>
                <w:spacing w:val="-4"/>
              </w:rPr>
              <w:t>.</w:t>
            </w:r>
          </w:p>
        </w:tc>
      </w:tr>
      <w:tr w:rsidR="00757A3F" w:rsidRPr="005A5C5B" w:rsidTr="00757A3F">
        <w:trPr>
          <w:trHeight w:val="31"/>
        </w:trPr>
        <w:tc>
          <w:tcPr>
            <w:tcW w:w="566" w:type="dxa"/>
          </w:tcPr>
          <w:p w:rsidR="00757A3F" w:rsidRPr="00B90A11" w:rsidRDefault="00757A3F" w:rsidP="005C3247">
            <w:pPr>
              <w:ind w:right="-109"/>
              <w:jc w:val="both"/>
              <w:rPr>
                <w:spacing w:val="-4"/>
              </w:rPr>
            </w:pPr>
            <w:r>
              <w:rPr>
                <w:spacing w:val="-4"/>
              </w:rPr>
              <w:t>148</w:t>
            </w:r>
            <w:r w:rsidRPr="00B90A11">
              <w:rPr>
                <w:spacing w:val="-4"/>
              </w:rPr>
              <w:t>.</w:t>
            </w:r>
          </w:p>
        </w:tc>
        <w:tc>
          <w:tcPr>
            <w:tcW w:w="5814" w:type="dxa"/>
          </w:tcPr>
          <w:p w:rsidR="00757A3F" w:rsidRPr="005A5C5B" w:rsidRDefault="00B27C60" w:rsidP="00B27C60">
            <w:pPr>
              <w:jc w:val="both"/>
            </w:pPr>
            <w:r>
              <w:t>Zgłaszający</w:t>
            </w:r>
            <w:r w:rsidR="00757A3F" w:rsidRPr="005A5C5B">
              <w:t xml:space="preserve"> proponuje nowelizację § 8 ust. 1 polegająca na uchyleniu pkt 6 rozporządzenia. Na podstawie tego przepisu, ze środków Funduszu może być finansowany transport i dowóz niepełnosprawnych pracowników zakładu. </w:t>
            </w:r>
            <w:r>
              <w:t>P</w:t>
            </w:r>
            <w:r w:rsidR="00757A3F" w:rsidRPr="005A5C5B">
              <w:t xml:space="preserve">raktyka ta nie ma żadnego uzasadnienia. Wszyscy pracownicy, w tym niepełnosprawni pracujący na otwartym rynku, sami organizują sobie i opłacają dojazd do pracy. Dla niektórych </w:t>
            </w:r>
            <w:r w:rsidR="00757A3F" w:rsidRPr="005A5C5B">
              <w:lastRenderedPageBreak/>
              <w:t xml:space="preserve">osób niepełnosprawnych dojazd do pracy może być utrudniony, więc dobrze, że organizują go ZAZ-y, natomiast </w:t>
            </w:r>
            <w:r w:rsidR="00757A3F">
              <w:t xml:space="preserve">     </w:t>
            </w:r>
            <w:r w:rsidR="00757A3F" w:rsidRPr="005A5C5B">
              <w:t>to pracownicy powinni pokrywać jego koszty. Obecna sytuacja nie sprzyja nauce samodzielnego dojazdu publicznymi środkami transportu i wychodzeniu na otwarty rynek. Zniechęcają do tego także liczne profity z zakładowego funduszu aktywności.</w:t>
            </w:r>
          </w:p>
        </w:tc>
        <w:tc>
          <w:tcPr>
            <w:tcW w:w="2107" w:type="dxa"/>
          </w:tcPr>
          <w:p w:rsidR="00757A3F" w:rsidRDefault="00757A3F" w:rsidP="00696855">
            <w:pPr>
              <w:rPr>
                <w:rFonts w:eastAsia="Times New Roman"/>
                <w:lang w:eastAsia="pl-PL"/>
              </w:rPr>
            </w:pPr>
            <w:r w:rsidRPr="005A5C5B">
              <w:lastRenderedPageBreak/>
              <w:t>§ 8 ust. 1 pkt 6 rozporządzenia</w:t>
            </w:r>
            <w:r w:rsidRPr="005A5C5B">
              <w:rPr>
                <w:rFonts w:eastAsia="Times New Roman"/>
                <w:lang w:eastAsia="pl-PL"/>
              </w:rPr>
              <w:t xml:space="preserve">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9B0BFC" w:rsidRDefault="00757A3F" w:rsidP="00696855">
            <w:pPr>
              <w:rPr>
                <w:rFonts w:eastAsia="Times New Roman"/>
                <w:spacing w:val="-2"/>
                <w:lang w:eastAsia="pl-PL"/>
              </w:rPr>
            </w:pPr>
            <w:r w:rsidRPr="009B0BFC">
              <w:rPr>
                <w:rFonts w:eastAsia="Times New Roman"/>
                <w:spacing w:val="-2"/>
                <w:lang w:eastAsia="pl-PL"/>
              </w:rPr>
              <w:t>z dnia 17 lipca 2012 r.</w:t>
            </w:r>
          </w:p>
          <w:p w:rsidR="00757A3F" w:rsidRPr="005A5C5B" w:rsidRDefault="00757A3F" w:rsidP="00696855">
            <w:r w:rsidRPr="005A5C5B">
              <w:rPr>
                <w:rFonts w:eastAsia="Times New Roman"/>
                <w:lang w:eastAsia="pl-PL"/>
              </w:rPr>
              <w:t xml:space="preserve">w sprawie zakładów </w:t>
            </w:r>
            <w:r w:rsidRPr="005A5C5B">
              <w:rPr>
                <w:rFonts w:eastAsia="Times New Roman"/>
                <w:lang w:eastAsia="pl-PL"/>
              </w:rPr>
              <w:lastRenderedPageBreak/>
              <w:t>aktywności zawodowej</w:t>
            </w:r>
          </w:p>
        </w:tc>
        <w:tc>
          <w:tcPr>
            <w:tcW w:w="5245" w:type="dxa"/>
          </w:tcPr>
          <w:p w:rsidR="00757A3F" w:rsidRPr="005A5C5B" w:rsidRDefault="00757A3F" w:rsidP="00BE3356">
            <w:pPr>
              <w:jc w:val="both"/>
            </w:pPr>
            <w:r w:rsidRPr="00BE3356">
              <w:lastRenderedPageBreak/>
              <w:t xml:space="preserve">Postulat ten zmniejszy koszty działania zakładu finansowane ze środków PFRON lub przerzucenie wolnych środków na inne koszty. Z przyczyn społecznych może on podwyższyć koszty dojazdu osób niepełnosprawnych do </w:t>
            </w:r>
            <w:r>
              <w:t>ZAZ</w:t>
            </w:r>
            <w:r w:rsidRPr="00BE3356">
              <w:t>.</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149.</w:t>
            </w:r>
          </w:p>
        </w:tc>
        <w:tc>
          <w:tcPr>
            <w:tcW w:w="5814" w:type="dxa"/>
          </w:tcPr>
          <w:p w:rsidR="00757A3F" w:rsidRPr="00944C3E" w:rsidRDefault="00B27C60" w:rsidP="00ED4FCD">
            <w:pPr>
              <w:jc w:val="both"/>
              <w:rPr>
                <w:iCs/>
                <w:spacing w:val="-4"/>
              </w:rPr>
            </w:pPr>
            <w:r>
              <w:t>Zgłaszający</w:t>
            </w:r>
            <w:r w:rsidR="00757A3F" w:rsidRPr="00944C3E">
              <w:rPr>
                <w:spacing w:val="-4"/>
              </w:rPr>
              <w:t xml:space="preserve"> proponuje nadanie nowego brzmienia § 8 ust. 1 pkt 1-4 i ust. 2 pkt 1-3 rozporządzenia:</w:t>
            </w:r>
          </w:p>
          <w:p w:rsidR="00757A3F" w:rsidRPr="00944C3E" w:rsidRDefault="00757A3F" w:rsidP="00ED4FCD">
            <w:pPr>
              <w:jc w:val="both"/>
              <w:rPr>
                <w:spacing w:val="-4"/>
              </w:rPr>
            </w:pPr>
            <w:r w:rsidRPr="00944C3E">
              <w:rPr>
                <w:spacing w:val="-4"/>
              </w:rPr>
              <w:t>„§ 8.1. W ramach kosztów działania zakładu ze środków Funduszu mogą być finansowane:</w:t>
            </w:r>
          </w:p>
          <w:p w:rsidR="00757A3F" w:rsidRPr="00944C3E" w:rsidRDefault="00757A3F" w:rsidP="00ED4FCD">
            <w:pPr>
              <w:jc w:val="both"/>
              <w:rPr>
                <w:spacing w:val="-4"/>
              </w:rPr>
            </w:pPr>
            <w:r w:rsidRPr="00944C3E">
              <w:rPr>
                <w:spacing w:val="-4"/>
              </w:rPr>
              <w:t>1) wynagrodzenia brutto osób niepełnosprawnych  zaliczonych do znacznego lub umiarkowanego stopnia niepełnosprawności, do wysokości 100% minimalnego wynagrodzenia, proporcjonalnie do wymiaru czasu pracy określonego w umowie o pracę, stosownie do art. 15 ust. 2 ustawy;</w:t>
            </w:r>
          </w:p>
          <w:p w:rsidR="00757A3F" w:rsidRDefault="00757A3F" w:rsidP="00944C3E">
            <w:pPr>
              <w:jc w:val="both"/>
              <w:rPr>
                <w:spacing w:val="-4"/>
              </w:rPr>
            </w:pPr>
            <w:r>
              <w:rPr>
                <w:spacing w:val="-4"/>
              </w:rPr>
              <w:t xml:space="preserve">2) </w:t>
            </w:r>
            <w:r w:rsidRPr="00944C3E">
              <w:rPr>
                <w:spacing w:val="-4"/>
              </w:rPr>
              <w:t xml:space="preserve">wynagrodzenia brutto personelu </w:t>
            </w:r>
            <w:r>
              <w:rPr>
                <w:spacing w:val="-4"/>
              </w:rPr>
              <w:t>zakładu;</w:t>
            </w:r>
          </w:p>
          <w:p w:rsidR="00757A3F" w:rsidRPr="00944C3E" w:rsidRDefault="00757A3F" w:rsidP="00944C3E">
            <w:pPr>
              <w:jc w:val="both"/>
              <w:rPr>
                <w:spacing w:val="-4"/>
              </w:rPr>
            </w:pPr>
            <w:r>
              <w:rPr>
                <w:iCs/>
                <w:spacing w:val="-4"/>
              </w:rPr>
              <w:t xml:space="preserve">3) </w:t>
            </w:r>
            <w:r>
              <w:rPr>
                <w:spacing w:val="-4"/>
              </w:rPr>
              <w:t xml:space="preserve">dodatkowe </w:t>
            </w:r>
            <w:r w:rsidRPr="00944C3E">
              <w:rPr>
                <w:spacing w:val="-4"/>
              </w:rPr>
              <w:t>wynagrodzenia</w:t>
            </w:r>
            <w:r w:rsidRPr="00944C3E">
              <w:rPr>
                <w:iCs/>
                <w:spacing w:val="-4"/>
              </w:rPr>
              <w:t xml:space="preserve"> </w:t>
            </w:r>
            <w:r>
              <w:rPr>
                <w:spacing w:val="-4"/>
              </w:rPr>
              <w:t>roczne, odprawy</w:t>
            </w:r>
            <w:r w:rsidRPr="00944C3E">
              <w:rPr>
                <w:spacing w:val="-4"/>
              </w:rPr>
              <w:t xml:space="preserve"> emerytalne</w:t>
            </w:r>
            <w:r>
              <w:rPr>
                <w:iCs/>
                <w:spacing w:val="-4"/>
              </w:rPr>
              <w:t xml:space="preserve">                    </w:t>
            </w:r>
            <w:r w:rsidRPr="00944C3E">
              <w:rPr>
                <w:iCs/>
                <w:spacing w:val="-4"/>
              </w:rPr>
              <w:t xml:space="preserve"> </w:t>
            </w:r>
            <w:r>
              <w:rPr>
                <w:spacing w:val="-4"/>
              </w:rPr>
              <w:t xml:space="preserve">i pośmiertne oraz </w:t>
            </w:r>
            <w:r w:rsidRPr="00944C3E">
              <w:rPr>
                <w:spacing w:val="-4"/>
              </w:rPr>
              <w:t>nagrody</w:t>
            </w:r>
            <w:r w:rsidRPr="00944C3E">
              <w:rPr>
                <w:iCs/>
                <w:spacing w:val="-4"/>
              </w:rPr>
              <w:t xml:space="preserve"> </w:t>
            </w:r>
            <w:r w:rsidRPr="00944C3E">
              <w:rPr>
                <w:spacing w:val="-4"/>
              </w:rPr>
              <w:t xml:space="preserve">jubileuszowe </w:t>
            </w:r>
            <w:r>
              <w:rPr>
                <w:spacing w:val="-4"/>
              </w:rPr>
              <w:sym w:font="Symbol" w:char="F02D"/>
            </w:r>
            <w:r w:rsidRPr="00944C3E">
              <w:rPr>
                <w:iCs/>
                <w:spacing w:val="-4"/>
              </w:rPr>
              <w:t xml:space="preserve"> </w:t>
            </w:r>
            <w:r w:rsidRPr="00944C3E">
              <w:rPr>
                <w:spacing w:val="-4"/>
              </w:rPr>
              <w:t>w kwocie brutto;</w:t>
            </w:r>
          </w:p>
          <w:p w:rsidR="00757A3F" w:rsidRPr="00944C3E" w:rsidRDefault="00757A3F" w:rsidP="00944C3E">
            <w:pPr>
              <w:jc w:val="both"/>
              <w:rPr>
                <w:spacing w:val="-4"/>
              </w:rPr>
            </w:pPr>
            <w:r>
              <w:rPr>
                <w:spacing w:val="-4"/>
              </w:rPr>
              <w:t xml:space="preserve">4) </w:t>
            </w:r>
            <w:r w:rsidRPr="00944C3E">
              <w:rPr>
                <w:spacing w:val="-4"/>
              </w:rPr>
              <w:t>należne od</w:t>
            </w:r>
            <w:r w:rsidRPr="00944C3E">
              <w:rPr>
                <w:spacing w:val="-4"/>
              </w:rPr>
              <w:tab/>
              <w:t>pracodawcy składki na</w:t>
            </w:r>
            <w:r>
              <w:rPr>
                <w:spacing w:val="-4"/>
              </w:rPr>
              <w:t xml:space="preserve"> </w:t>
            </w:r>
            <w:r w:rsidRPr="00944C3E">
              <w:rPr>
                <w:spacing w:val="-4"/>
              </w:rPr>
              <w:t xml:space="preserve">ubezpieczenia społeczne,   składki </w:t>
            </w:r>
            <w:r>
              <w:rPr>
                <w:spacing w:val="-4"/>
              </w:rPr>
              <w:tab/>
              <w:t>na</w:t>
            </w:r>
            <w:r>
              <w:rPr>
                <w:spacing w:val="-4"/>
              </w:rPr>
              <w:tab/>
              <w:t>Fundusz Gwarantowanych</w:t>
            </w:r>
            <w:r w:rsidRPr="00944C3E">
              <w:rPr>
                <w:spacing w:val="-4"/>
              </w:rPr>
              <w:t xml:space="preserve"> Świadczeń Pracowniczych </w:t>
            </w:r>
            <w:r>
              <w:rPr>
                <w:spacing w:val="-4"/>
              </w:rPr>
              <w:t xml:space="preserve">                                     </w:t>
            </w:r>
            <w:r w:rsidRPr="00944C3E">
              <w:rPr>
                <w:spacing w:val="-4"/>
              </w:rPr>
              <w:t xml:space="preserve">i Fundusz Pracy, naliczone </w:t>
            </w:r>
            <w:r>
              <w:rPr>
                <w:spacing w:val="-4"/>
              </w:rPr>
              <w:t xml:space="preserve">od kwot wymienionych w pkt 1-3; </w:t>
            </w:r>
            <w:r w:rsidRPr="00944C3E">
              <w:rPr>
                <w:iCs/>
                <w:spacing w:val="-4"/>
              </w:rPr>
              <w:t>(...)</w:t>
            </w:r>
          </w:p>
          <w:p w:rsidR="00757A3F" w:rsidRPr="00944C3E" w:rsidRDefault="00757A3F" w:rsidP="00ED4FCD">
            <w:pPr>
              <w:jc w:val="both"/>
              <w:rPr>
                <w:spacing w:val="-4"/>
              </w:rPr>
            </w:pPr>
            <w:r w:rsidRPr="00944C3E">
              <w:rPr>
                <w:spacing w:val="-4"/>
              </w:rPr>
              <w:t xml:space="preserve">§ </w:t>
            </w:r>
            <w:r>
              <w:rPr>
                <w:spacing w:val="-4"/>
              </w:rPr>
              <w:t>8.</w:t>
            </w:r>
            <w:r w:rsidRPr="00944C3E">
              <w:rPr>
                <w:spacing w:val="-4"/>
              </w:rPr>
              <w:t xml:space="preserve"> 2. Do kosztów </w:t>
            </w:r>
            <w:r>
              <w:rPr>
                <w:spacing w:val="-4"/>
              </w:rPr>
              <w:t>działalności</w:t>
            </w:r>
            <w:r w:rsidRPr="00944C3E">
              <w:rPr>
                <w:spacing w:val="-4"/>
              </w:rPr>
              <w:t xml:space="preserve"> wytwórczej </w:t>
            </w:r>
            <w:r>
              <w:rPr>
                <w:spacing w:val="-4"/>
              </w:rPr>
              <w:t>lub</w:t>
            </w:r>
            <w:r w:rsidRPr="00944C3E">
              <w:rPr>
                <w:spacing w:val="-4"/>
              </w:rPr>
              <w:t xml:space="preserve"> usługowej zakładu  realizowanej </w:t>
            </w:r>
            <w:r>
              <w:rPr>
                <w:spacing w:val="-4"/>
              </w:rPr>
              <w:t>przez</w:t>
            </w:r>
            <w:r w:rsidRPr="00944C3E">
              <w:rPr>
                <w:spacing w:val="-4"/>
              </w:rPr>
              <w:t xml:space="preserve"> osoby niepełn</w:t>
            </w:r>
            <w:r>
              <w:rPr>
                <w:spacing w:val="-4"/>
              </w:rPr>
              <w:t xml:space="preserve">osprawne </w:t>
            </w:r>
            <w:r w:rsidRPr="00944C3E">
              <w:rPr>
                <w:spacing w:val="-4"/>
              </w:rPr>
              <w:t>zal</w:t>
            </w:r>
            <w:r>
              <w:rPr>
                <w:spacing w:val="-4"/>
              </w:rPr>
              <w:t>iczone</w:t>
            </w:r>
            <w:r w:rsidRPr="00944C3E">
              <w:rPr>
                <w:spacing w:val="-4"/>
              </w:rPr>
              <w:t xml:space="preserve"> </w:t>
            </w:r>
            <w:r>
              <w:rPr>
                <w:spacing w:val="-4"/>
              </w:rPr>
              <w:t xml:space="preserve">                            </w:t>
            </w:r>
            <w:r w:rsidRPr="00944C3E">
              <w:rPr>
                <w:spacing w:val="-4"/>
              </w:rPr>
              <w:t xml:space="preserve">do  </w:t>
            </w:r>
            <w:r>
              <w:rPr>
                <w:spacing w:val="-4"/>
              </w:rPr>
              <w:t xml:space="preserve">znacznego </w:t>
            </w:r>
            <w:r w:rsidRPr="00944C3E">
              <w:rPr>
                <w:spacing w:val="-4"/>
              </w:rPr>
              <w:t xml:space="preserve">lub </w:t>
            </w:r>
            <w:r>
              <w:rPr>
                <w:spacing w:val="-4"/>
              </w:rPr>
              <w:t>umiarkowanego</w:t>
            </w:r>
            <w:r w:rsidRPr="00944C3E">
              <w:rPr>
                <w:spacing w:val="-4"/>
              </w:rPr>
              <w:t xml:space="preserve"> </w:t>
            </w:r>
            <w:r>
              <w:rPr>
                <w:spacing w:val="-4"/>
              </w:rPr>
              <w:t>stopnia</w:t>
            </w:r>
            <w:r w:rsidRPr="00944C3E">
              <w:rPr>
                <w:spacing w:val="-4"/>
              </w:rPr>
              <w:t xml:space="preserve"> niepełnosprawności</w:t>
            </w:r>
          </w:p>
          <w:p w:rsidR="00757A3F" w:rsidRPr="00944C3E" w:rsidRDefault="00757A3F" w:rsidP="00944C3E">
            <w:pPr>
              <w:jc w:val="both"/>
              <w:rPr>
                <w:spacing w:val="-4"/>
              </w:rPr>
            </w:pPr>
            <w:r w:rsidRPr="00944C3E">
              <w:rPr>
                <w:spacing w:val="-4"/>
              </w:rPr>
              <w:t>finansowanych ze sprzedaży wyrobów lub usług zalicza się koszty:</w:t>
            </w:r>
          </w:p>
          <w:p w:rsidR="00757A3F" w:rsidRPr="00944C3E" w:rsidRDefault="00757A3F" w:rsidP="00F85EEB">
            <w:pPr>
              <w:pStyle w:val="Akapitzlist"/>
              <w:numPr>
                <w:ilvl w:val="0"/>
                <w:numId w:val="62"/>
              </w:numPr>
              <w:jc w:val="both"/>
              <w:rPr>
                <w:spacing w:val="-4"/>
              </w:rPr>
            </w:pPr>
            <w:r>
              <w:rPr>
                <w:spacing w:val="-4"/>
              </w:rPr>
              <w:t xml:space="preserve"> </w:t>
            </w:r>
            <w:r w:rsidRPr="00944C3E">
              <w:rPr>
                <w:spacing w:val="-4"/>
              </w:rPr>
              <w:t>wynagrodzenia brutto osób niepełnosprawnych zaliczonych    do znacznego lub umiarkowanego stopnia niepełnosprawności,  obliczanego na podstawie ustalonego w procesie negocjacji procentowego wskaźnika minimalnego wynagrodzenia;</w:t>
            </w:r>
          </w:p>
          <w:p w:rsidR="00757A3F" w:rsidRPr="00944C3E" w:rsidRDefault="00757A3F" w:rsidP="00F85EEB">
            <w:pPr>
              <w:pStyle w:val="Akapitzlist"/>
              <w:numPr>
                <w:ilvl w:val="0"/>
                <w:numId w:val="62"/>
              </w:numPr>
              <w:jc w:val="both"/>
              <w:rPr>
                <w:spacing w:val="-4"/>
              </w:rPr>
            </w:pPr>
            <w:r>
              <w:rPr>
                <w:spacing w:val="-4"/>
              </w:rPr>
              <w:t xml:space="preserve"> nagród </w:t>
            </w:r>
            <w:r w:rsidRPr="00944C3E">
              <w:rPr>
                <w:spacing w:val="-4"/>
              </w:rPr>
              <w:t>i pr</w:t>
            </w:r>
            <w:r>
              <w:rPr>
                <w:spacing w:val="-4"/>
              </w:rPr>
              <w:t>emii dla osób niepełnosprawnych zaliczonych</w:t>
            </w:r>
            <w:r w:rsidRPr="00944C3E">
              <w:rPr>
                <w:spacing w:val="-4"/>
              </w:rPr>
              <w:t xml:space="preserve"> </w:t>
            </w:r>
            <w:r>
              <w:rPr>
                <w:spacing w:val="-4"/>
              </w:rPr>
              <w:t xml:space="preserve">                 </w:t>
            </w:r>
            <w:r>
              <w:rPr>
                <w:spacing w:val="-4"/>
              </w:rPr>
              <w:lastRenderedPageBreak/>
              <w:t xml:space="preserve">do znacznego </w:t>
            </w:r>
            <w:r w:rsidRPr="00944C3E">
              <w:rPr>
                <w:spacing w:val="-4"/>
              </w:rPr>
              <w:t>lub umiarkowanego stopnia niepełnosprawności, w wysokości do 30% miesięcznego wyna</w:t>
            </w:r>
            <w:r>
              <w:rPr>
                <w:spacing w:val="-4"/>
              </w:rPr>
              <w:t xml:space="preserve">grodzenia, o którym mowa pkt 1 </w:t>
            </w:r>
            <w:r>
              <w:rPr>
                <w:spacing w:val="-4"/>
              </w:rPr>
              <w:sym w:font="Symbol" w:char="F02D"/>
            </w:r>
            <w:r w:rsidRPr="00944C3E">
              <w:rPr>
                <w:spacing w:val="-4"/>
              </w:rPr>
              <w:t xml:space="preserve"> w kwocie brutto;</w:t>
            </w:r>
          </w:p>
          <w:p w:rsidR="00757A3F" w:rsidRPr="00944C3E" w:rsidRDefault="00757A3F" w:rsidP="00944C3E">
            <w:pPr>
              <w:jc w:val="both"/>
              <w:rPr>
                <w:spacing w:val="-4"/>
              </w:rPr>
            </w:pPr>
            <w:r>
              <w:rPr>
                <w:spacing w:val="-4"/>
              </w:rPr>
              <w:t>3)</w:t>
            </w:r>
            <w:r w:rsidRPr="00944C3E">
              <w:rPr>
                <w:spacing w:val="-4"/>
              </w:rPr>
              <w:t xml:space="preserve"> </w:t>
            </w:r>
            <w:r>
              <w:rPr>
                <w:spacing w:val="-4"/>
              </w:rPr>
              <w:t xml:space="preserve">należnych od pracodawcy </w:t>
            </w:r>
            <w:r w:rsidRPr="00944C3E">
              <w:rPr>
                <w:spacing w:val="-4"/>
              </w:rPr>
              <w:t xml:space="preserve">składek </w:t>
            </w:r>
            <w:r>
              <w:rPr>
                <w:spacing w:val="-4"/>
              </w:rPr>
              <w:tab/>
              <w:t xml:space="preserve">na ubezpieczenia </w:t>
            </w:r>
            <w:r w:rsidRPr="00944C3E">
              <w:rPr>
                <w:spacing w:val="-4"/>
              </w:rPr>
              <w:t xml:space="preserve">społeczne, składek na </w:t>
            </w:r>
            <w:r>
              <w:rPr>
                <w:spacing w:val="-4"/>
              </w:rPr>
              <w:t xml:space="preserve">Fundusz </w:t>
            </w:r>
            <w:r w:rsidRPr="00944C3E">
              <w:rPr>
                <w:spacing w:val="-4"/>
              </w:rPr>
              <w:t>Gwarantowanych  Świadczeń Pracowniczych i Fundusz</w:t>
            </w:r>
            <w:r>
              <w:rPr>
                <w:spacing w:val="-4"/>
              </w:rPr>
              <w:t xml:space="preserve"> </w:t>
            </w:r>
            <w:r w:rsidRPr="00944C3E">
              <w:rPr>
                <w:spacing w:val="-4"/>
              </w:rPr>
              <w:t>Pracy,</w:t>
            </w:r>
            <w:r w:rsidRPr="00944C3E">
              <w:rPr>
                <w:spacing w:val="-4"/>
              </w:rPr>
              <w:tab/>
              <w:t>naliczonych o</w:t>
            </w:r>
            <w:r>
              <w:rPr>
                <w:spacing w:val="-4"/>
              </w:rPr>
              <w:t>d</w:t>
            </w:r>
            <w:r>
              <w:rPr>
                <w:spacing w:val="-4"/>
              </w:rPr>
              <w:tab/>
              <w:t xml:space="preserve"> kwot wymienionych </w:t>
            </w:r>
            <w:r w:rsidRPr="00944C3E">
              <w:rPr>
                <w:spacing w:val="-4"/>
              </w:rPr>
              <w:t>w pkt 1 i 2</w:t>
            </w:r>
            <w:r>
              <w:rPr>
                <w:spacing w:val="-4"/>
              </w:rPr>
              <w:t>”</w:t>
            </w:r>
            <w:r w:rsidRPr="00944C3E">
              <w:rPr>
                <w:spacing w:val="-4"/>
              </w:rPr>
              <w:t>.</w:t>
            </w:r>
          </w:p>
          <w:p w:rsidR="00757A3F" w:rsidRPr="00944C3E" w:rsidRDefault="00757A3F" w:rsidP="00944C3E">
            <w:pPr>
              <w:jc w:val="both"/>
              <w:rPr>
                <w:spacing w:val="-4"/>
              </w:rPr>
            </w:pPr>
            <w:r w:rsidRPr="00944C3E">
              <w:rPr>
                <w:spacing w:val="-4"/>
              </w:rPr>
              <w:t xml:space="preserve">Zmiany w §8 ust.1 pkt 1-4  i </w:t>
            </w:r>
            <w:r>
              <w:rPr>
                <w:spacing w:val="-4"/>
              </w:rPr>
              <w:t>ust.2</w:t>
            </w:r>
            <w:r w:rsidRPr="00944C3E">
              <w:rPr>
                <w:spacing w:val="-4"/>
              </w:rPr>
              <w:t xml:space="preserve"> pkt 1</w:t>
            </w:r>
            <w:r w:rsidRPr="00944C3E">
              <w:rPr>
                <w:color w:val="282D2B"/>
                <w:spacing w:val="-4"/>
              </w:rPr>
              <w:t>-</w:t>
            </w:r>
            <w:r w:rsidRPr="00944C3E">
              <w:rPr>
                <w:spacing w:val="-4"/>
              </w:rPr>
              <w:t xml:space="preserve">3, dotyczące  </w:t>
            </w:r>
            <w:r>
              <w:rPr>
                <w:spacing w:val="-4"/>
              </w:rPr>
              <w:t>uszczegółowienia</w:t>
            </w:r>
            <w:r w:rsidRPr="00944C3E">
              <w:rPr>
                <w:spacing w:val="-4"/>
              </w:rPr>
              <w:t xml:space="preserve"> zapisów </w:t>
            </w:r>
            <w:r>
              <w:rPr>
                <w:spacing w:val="-4"/>
              </w:rPr>
              <w:t>związanych z f</w:t>
            </w:r>
            <w:r w:rsidRPr="00944C3E">
              <w:rPr>
                <w:spacing w:val="-4"/>
              </w:rPr>
              <w:t>inansowaniem wynagrodzeń przyczynią się do jasnego określenia, jakie składniki  płacy</w:t>
            </w:r>
            <w:r>
              <w:rPr>
                <w:spacing w:val="-4"/>
              </w:rPr>
              <w:t xml:space="preserve"> </w:t>
            </w:r>
            <w:r w:rsidRPr="00944C3E">
              <w:rPr>
                <w:spacing w:val="-4"/>
              </w:rPr>
              <w:t xml:space="preserve">przekazywanej pracownikowi mogą być finansowane </w:t>
            </w:r>
            <w:r>
              <w:rPr>
                <w:spacing w:val="-4"/>
              </w:rPr>
              <w:t xml:space="preserve">                         </w:t>
            </w:r>
            <w:r w:rsidRPr="00944C3E">
              <w:rPr>
                <w:spacing w:val="-4"/>
              </w:rPr>
              <w:t xml:space="preserve">z poszczególnych </w:t>
            </w:r>
            <w:r>
              <w:rPr>
                <w:spacing w:val="-4"/>
              </w:rPr>
              <w:t>rodzajów</w:t>
            </w:r>
            <w:r w:rsidRPr="00944C3E">
              <w:rPr>
                <w:spacing w:val="-4"/>
              </w:rPr>
              <w:t xml:space="preserve"> kosztów. Dotychczasowe zapisy powodowały powielanie  tych samych kosztów w kilku punktach, co doprowadziło do niepotrzebnych nadinterpretacji przepisów,  a w konsekwencji</w:t>
            </w:r>
            <w:r w:rsidRPr="00944C3E">
              <w:rPr>
                <w:rFonts w:ascii="Times New Roman" w:hAnsi="Times New Roman"/>
                <w:color w:val="464D4B"/>
                <w:spacing w:val="-4"/>
              </w:rPr>
              <w:t xml:space="preserve"> </w:t>
            </w:r>
            <w:r>
              <w:rPr>
                <w:spacing w:val="-4"/>
              </w:rPr>
              <w:t xml:space="preserve">problemów </w:t>
            </w:r>
            <w:r w:rsidRPr="00944C3E">
              <w:rPr>
                <w:spacing w:val="-4"/>
              </w:rPr>
              <w:t xml:space="preserve">w finansowaniu kosztów </w:t>
            </w:r>
            <w:r>
              <w:rPr>
                <w:spacing w:val="-4"/>
              </w:rPr>
              <w:t xml:space="preserve">związanych z umowami zawartymi </w:t>
            </w:r>
            <w:r w:rsidRPr="00944C3E">
              <w:rPr>
                <w:spacing w:val="-4"/>
              </w:rPr>
              <w:t>z pracownikami. Składnikami wynagrodzenia</w:t>
            </w:r>
            <w:r w:rsidRPr="00944C3E">
              <w:rPr>
                <w:rFonts w:ascii="Times New Roman" w:hAnsi="Times New Roman"/>
                <w:color w:val="464D4B"/>
                <w:spacing w:val="-4"/>
              </w:rPr>
              <w:t xml:space="preserve"> </w:t>
            </w:r>
            <w:r>
              <w:rPr>
                <w:spacing w:val="-4"/>
              </w:rPr>
              <w:t xml:space="preserve">brutto </w:t>
            </w:r>
            <w:r w:rsidRPr="00944C3E">
              <w:rPr>
                <w:spacing w:val="-4"/>
              </w:rPr>
              <w:t xml:space="preserve">są więc: wynagrodzenie netto, zaliczka </w:t>
            </w:r>
            <w:r>
              <w:rPr>
                <w:spacing w:val="-4"/>
              </w:rPr>
              <w:t xml:space="preserve">               na podatek dochodowy od osób fizycznych oraz </w:t>
            </w:r>
            <w:r w:rsidRPr="00944C3E">
              <w:rPr>
                <w:spacing w:val="-4"/>
              </w:rPr>
              <w:t>ubezpieczenie społeczne i zdrowotne należne od</w:t>
            </w:r>
            <w:r w:rsidRPr="00944C3E">
              <w:rPr>
                <w:rFonts w:ascii="Times New Roman" w:hAnsi="Times New Roman"/>
                <w:color w:val="464D4B"/>
                <w:spacing w:val="-4"/>
              </w:rPr>
              <w:t xml:space="preserve"> </w:t>
            </w:r>
            <w:r>
              <w:rPr>
                <w:spacing w:val="-4"/>
              </w:rPr>
              <w:t xml:space="preserve">pracownika, natomiast tzw. narzutem na płacę ze strony pracodawcy są należne                                    od pracodawcy składki </w:t>
            </w:r>
            <w:r w:rsidRPr="00944C3E">
              <w:rPr>
                <w:spacing w:val="-4"/>
              </w:rPr>
              <w:t>na</w:t>
            </w:r>
            <w:r w:rsidRPr="00944C3E">
              <w:rPr>
                <w:rFonts w:ascii="Times New Roman" w:hAnsi="Times New Roman"/>
                <w:color w:val="464D4B"/>
                <w:spacing w:val="-4"/>
              </w:rPr>
              <w:t xml:space="preserve"> </w:t>
            </w:r>
            <w:r w:rsidRPr="00944C3E">
              <w:rPr>
                <w:spacing w:val="-4"/>
              </w:rPr>
              <w:t xml:space="preserve">ubezpieczenia społeczne, </w:t>
            </w:r>
            <w:r>
              <w:rPr>
                <w:spacing w:val="-4"/>
              </w:rPr>
              <w:t>składki</w:t>
            </w:r>
            <w:r w:rsidRPr="00944C3E">
              <w:rPr>
                <w:spacing w:val="-4"/>
              </w:rPr>
              <w:t xml:space="preserve"> </w:t>
            </w:r>
            <w:r>
              <w:rPr>
                <w:spacing w:val="-4"/>
              </w:rPr>
              <w:t xml:space="preserve">                   </w:t>
            </w:r>
            <w:r w:rsidRPr="00944C3E">
              <w:rPr>
                <w:spacing w:val="-4"/>
              </w:rPr>
              <w:t>na Fundusz Gwaranto</w:t>
            </w:r>
            <w:r>
              <w:rPr>
                <w:spacing w:val="-4"/>
              </w:rPr>
              <w:t xml:space="preserve">wanych Świadczeń Pracowniczych                                     </w:t>
            </w:r>
            <w:r w:rsidRPr="00944C3E">
              <w:rPr>
                <w:spacing w:val="-4"/>
              </w:rPr>
              <w:t>i Fundusz Pracy.</w:t>
            </w:r>
          </w:p>
        </w:tc>
        <w:tc>
          <w:tcPr>
            <w:tcW w:w="2107" w:type="dxa"/>
          </w:tcPr>
          <w:p w:rsidR="00757A3F" w:rsidRDefault="00757A3F" w:rsidP="00ED4FCD">
            <w:r>
              <w:lastRenderedPageBreak/>
              <w:t>§ 8 ust. 1 pkt 1-4</w:t>
            </w:r>
          </w:p>
          <w:p w:rsidR="00757A3F" w:rsidRDefault="00757A3F" w:rsidP="00ED4FCD">
            <w:pPr>
              <w:rPr>
                <w:rFonts w:eastAsia="Times New Roman"/>
                <w:lang w:eastAsia="pl-PL"/>
              </w:rPr>
            </w:pPr>
            <w:r>
              <w:t xml:space="preserve"> i ust. 2 pkt 1-3 </w:t>
            </w:r>
            <w:r w:rsidRPr="005A5C5B">
              <w:t>rozporządzenia</w:t>
            </w:r>
            <w:r w:rsidRPr="005A5C5B">
              <w:rPr>
                <w:rFonts w:eastAsia="Times New Roman"/>
                <w:lang w:eastAsia="pl-PL"/>
              </w:rPr>
              <w:t xml:space="preserve"> Ministra Pracy </w:t>
            </w:r>
          </w:p>
          <w:p w:rsidR="00757A3F" w:rsidRPr="005A5C5B" w:rsidRDefault="00757A3F" w:rsidP="00ED4FCD">
            <w:pPr>
              <w:rPr>
                <w:rFonts w:eastAsia="Times New Roman"/>
                <w:lang w:eastAsia="pl-PL"/>
              </w:rPr>
            </w:pPr>
            <w:r w:rsidRPr="005A5C5B">
              <w:rPr>
                <w:rFonts w:eastAsia="Times New Roman"/>
                <w:lang w:eastAsia="pl-PL"/>
              </w:rPr>
              <w:t>i Polityki Społecznej</w:t>
            </w:r>
          </w:p>
          <w:p w:rsidR="00757A3F" w:rsidRDefault="00757A3F" w:rsidP="00ED4FCD">
            <w:pPr>
              <w:rPr>
                <w:rFonts w:eastAsia="Times New Roman"/>
                <w:lang w:eastAsia="pl-PL"/>
              </w:rPr>
            </w:pPr>
            <w:r w:rsidRPr="005A5C5B">
              <w:rPr>
                <w:rFonts w:eastAsia="Times New Roman"/>
                <w:lang w:eastAsia="pl-PL"/>
              </w:rPr>
              <w:t xml:space="preserve">z dnia 17 lipca </w:t>
            </w:r>
          </w:p>
          <w:p w:rsidR="00757A3F" w:rsidRPr="00944C3E" w:rsidRDefault="00757A3F" w:rsidP="00944C3E">
            <w:pPr>
              <w:rPr>
                <w:rFonts w:eastAsia="Times New Roman"/>
                <w:lang w:eastAsia="pl-PL"/>
              </w:rPr>
            </w:pPr>
            <w:r>
              <w:rPr>
                <w:rFonts w:eastAsia="Times New Roman"/>
                <w:lang w:eastAsia="pl-PL"/>
              </w:rPr>
              <w:t xml:space="preserve">2012 r. </w:t>
            </w:r>
            <w:r w:rsidRPr="005A5C5B">
              <w:rPr>
                <w:rFonts w:eastAsia="Times New Roman"/>
                <w:lang w:eastAsia="pl-PL"/>
              </w:rPr>
              <w:t>w sprawie zakładów aktywności zawodowej</w:t>
            </w:r>
          </w:p>
        </w:tc>
        <w:tc>
          <w:tcPr>
            <w:tcW w:w="5245" w:type="dxa"/>
          </w:tcPr>
          <w:p w:rsidR="00757A3F" w:rsidRPr="005A5C5B" w:rsidRDefault="00757A3F" w:rsidP="00BB50FC">
            <w:pPr>
              <w:jc w:val="both"/>
            </w:pPr>
            <w:r>
              <w:t xml:space="preserve">Propozycja ta ma na celu wskazanie, iż finansowane ze środków PFRON są koszty brutto (odpowiednio wynagrodzenia, opłacenia składek). </w:t>
            </w:r>
            <w:r w:rsidR="00B27C60">
              <w:t>Zgłaszający</w:t>
            </w:r>
            <w:r>
              <w:t xml:space="preserve"> proponuje, aby ze środków Funduszu finansowane byłyby należne od pracodawcy składki na ubezpieczenia społeczne, Fundusz Gwarantowanych Świadczeń Pracowniczych i Fundusz Pracy. Nie byłyby dofinansowane składki należne od pracownika. W ocenie PFRON propozycja   ta dotyczy kosztów płacy, których definicja została podana w art. 2 pkt 4a ustawy o rehabilitacji.</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150.</w:t>
            </w:r>
          </w:p>
        </w:tc>
        <w:tc>
          <w:tcPr>
            <w:tcW w:w="5814" w:type="dxa"/>
          </w:tcPr>
          <w:p w:rsidR="00757A3F" w:rsidRDefault="00B27C60" w:rsidP="00863F05">
            <w:pPr>
              <w:jc w:val="both"/>
            </w:pPr>
            <w:r>
              <w:t>Zgłaszający</w:t>
            </w:r>
            <w:r w:rsidR="00757A3F">
              <w:t xml:space="preserve"> proponuje nowelizację § 8 ust. 2 pkt 4 </w:t>
            </w:r>
            <w:r w:rsidR="00757A3F" w:rsidRPr="005A5C5B">
              <w:t>rozporządzenia</w:t>
            </w:r>
            <w:r w:rsidR="00757A3F">
              <w:t xml:space="preserve"> o możliwość zaliczenia do kosztów działalności wytwórczej lub usługowej zakładu realizowanej przez osoby niepełnosprawne zaliczone do znacznego lub umiarkowanego stopnia niepełnosprawności finansowanych ze sprzedaży wyrobów lub usług kosztów materiałów w brzmieniu:</w:t>
            </w:r>
          </w:p>
          <w:p w:rsidR="00757A3F" w:rsidRDefault="00757A3F" w:rsidP="00863F05">
            <w:pPr>
              <w:jc w:val="both"/>
            </w:pPr>
            <w:r>
              <w:t>„3</w:t>
            </w:r>
            <w:r w:rsidRPr="00ED4E94">
              <w:t>)</w:t>
            </w:r>
            <w:r w:rsidRPr="00ED4E94">
              <w:rPr>
                <w:spacing w:val="29"/>
              </w:rPr>
              <w:t xml:space="preserve"> </w:t>
            </w:r>
            <w:r w:rsidRPr="00ED4E94">
              <w:t>materiałów,</w:t>
            </w:r>
            <w:r w:rsidRPr="00ED4E94">
              <w:rPr>
                <w:spacing w:val="-15"/>
                <w:w w:val="107"/>
              </w:rPr>
              <w:t xml:space="preserve"> </w:t>
            </w:r>
            <w:r w:rsidRPr="00ED4E94">
              <w:t>wyposażenia,</w:t>
            </w:r>
            <w:r w:rsidRPr="00ED4E94">
              <w:rPr>
                <w:spacing w:val="38"/>
              </w:rPr>
              <w:t xml:space="preserve"> </w:t>
            </w:r>
            <w:r w:rsidRPr="00ED4E94">
              <w:t>energii,</w:t>
            </w:r>
            <w:r w:rsidRPr="00ED4E94">
              <w:rPr>
                <w:spacing w:val="19"/>
              </w:rPr>
              <w:t xml:space="preserve"> </w:t>
            </w:r>
            <w:r w:rsidRPr="00ED4E94">
              <w:t>usług</w:t>
            </w:r>
            <w:r w:rsidRPr="00ED4E94">
              <w:rPr>
                <w:spacing w:val="32"/>
              </w:rPr>
              <w:t xml:space="preserve"> </w:t>
            </w:r>
            <w:r w:rsidRPr="00ED4E94">
              <w:t xml:space="preserve">materialnych </w:t>
            </w:r>
            <w:r>
              <w:rPr>
                <w:spacing w:val="4"/>
              </w:rPr>
              <w:t xml:space="preserve">                i </w:t>
            </w:r>
            <w:r w:rsidRPr="00ED4E94">
              <w:t>usług niematerialnych</w:t>
            </w:r>
            <w:r w:rsidRPr="00ED4E94">
              <w:rPr>
                <w:w w:val="105"/>
              </w:rPr>
              <w:t>,</w:t>
            </w:r>
            <w:r w:rsidRPr="00ED4E94">
              <w:rPr>
                <w:spacing w:val="-9"/>
                <w:w w:val="105"/>
              </w:rPr>
              <w:t xml:space="preserve"> </w:t>
            </w:r>
            <w:r w:rsidRPr="00ED4E94">
              <w:t>niezbędnych</w:t>
            </w:r>
            <w:r w:rsidRPr="00ED4E94">
              <w:rPr>
                <w:spacing w:val="46"/>
              </w:rPr>
              <w:t xml:space="preserve"> </w:t>
            </w:r>
            <w:r w:rsidRPr="00ED4E94">
              <w:t>do prowadzenia</w:t>
            </w:r>
            <w:r w:rsidRPr="00ED4E94">
              <w:rPr>
                <w:spacing w:val="39"/>
              </w:rPr>
              <w:t xml:space="preserve"> </w:t>
            </w:r>
            <w:r w:rsidRPr="00ED4E94">
              <w:rPr>
                <w:spacing w:val="8"/>
              </w:rPr>
              <w:t>d</w:t>
            </w:r>
            <w:r w:rsidRPr="00ED4E94">
              <w:rPr>
                <w:spacing w:val="-8"/>
              </w:rPr>
              <w:t>z</w:t>
            </w:r>
            <w:r w:rsidRPr="00ED4E94">
              <w:t>iałalności</w:t>
            </w:r>
            <w:r w:rsidRPr="00ED4E94">
              <w:rPr>
                <w:spacing w:val="36"/>
              </w:rPr>
              <w:t xml:space="preserve"> </w:t>
            </w:r>
            <w:r w:rsidRPr="00ED4E94">
              <w:t>wytwórczej</w:t>
            </w:r>
            <w:r w:rsidRPr="00ED4E94">
              <w:rPr>
                <w:spacing w:val="37"/>
              </w:rPr>
              <w:t xml:space="preserve"> </w:t>
            </w:r>
            <w:r w:rsidRPr="00ED4E94">
              <w:t>lub</w:t>
            </w:r>
            <w:r w:rsidRPr="00ED4E94">
              <w:rPr>
                <w:spacing w:val="17"/>
              </w:rPr>
              <w:t xml:space="preserve"> </w:t>
            </w:r>
            <w:r>
              <w:t xml:space="preserve">usługowej;” </w:t>
            </w:r>
          </w:p>
          <w:p w:rsidR="00757A3F" w:rsidRPr="00684505" w:rsidRDefault="00B27C60" w:rsidP="00B27C60">
            <w:pPr>
              <w:jc w:val="both"/>
            </w:pPr>
            <w:r>
              <w:t>Zgłaszający</w:t>
            </w:r>
            <w:r w:rsidR="00757A3F">
              <w:t xml:space="preserve"> swój postulat uzasadnia tym, iż p</w:t>
            </w:r>
            <w:r w:rsidR="00757A3F" w:rsidRPr="00ED4E94">
              <w:t xml:space="preserve">odczas </w:t>
            </w:r>
            <w:r w:rsidR="00757A3F">
              <w:lastRenderedPageBreak/>
              <w:t xml:space="preserve">prowadzenia rehabilitacji niepełnosprawnych </w:t>
            </w:r>
            <w:r w:rsidR="00757A3F" w:rsidRPr="00ED4E94">
              <w:t xml:space="preserve">pracowników </w:t>
            </w:r>
            <w:r w:rsidR="00757A3F">
              <w:t>ZAZ</w:t>
            </w:r>
            <w:r w:rsidR="00757A3F" w:rsidRPr="00ED4E94">
              <w:t xml:space="preserve"> poprzez wykonywanie</w:t>
            </w:r>
            <w:r w:rsidR="00757A3F">
              <w:rPr>
                <w:spacing w:val="52"/>
                <w:w w:val="106"/>
              </w:rPr>
              <w:t xml:space="preserve"> </w:t>
            </w:r>
            <w:r w:rsidR="00757A3F">
              <w:t xml:space="preserve">zleceń rynkowych drobne wyposażenie musi  </w:t>
            </w:r>
            <w:r w:rsidR="00757A3F" w:rsidRPr="00863F05">
              <w:rPr>
                <w:spacing w:val="-4"/>
              </w:rPr>
              <w:t>być wymieniane częściej niż w przypadku realizacji zleceń w normalnej firmie. Na takie zakupy nie wystarcza środków PFRON z których można pokrywać inne niezbędne do  realizacji rehabilitacji, obsługi i</w:t>
            </w:r>
            <w:r w:rsidR="00757A3F" w:rsidRPr="00863F05">
              <w:rPr>
                <w:spacing w:val="-4"/>
                <w:w w:val="273"/>
              </w:rPr>
              <w:t xml:space="preserve"> </w:t>
            </w:r>
            <w:r w:rsidR="00757A3F" w:rsidRPr="00863F05">
              <w:rPr>
                <w:spacing w:val="-4"/>
              </w:rPr>
              <w:t>prowadzenia działalności wytwórczej lub usługowej koszty zgodnie §8 ust. 1 pkt 12 rozporządzenia Wyposażenie jest ewidentnym kosztem  działalności wytwórczej lub usługowej zakładu realizowanej przez osoby niepełnosprawne w ramach konkretnego zlecenia, a nie zostało uwzględnione w § 8 ust.2 omawianego rozporządzenia. Dlatego dopisanie takiego rodzaju kosztu w §8 ust.2 jest niezbędne, aby zakłady mogły realizować swoje zadania.</w:t>
            </w:r>
          </w:p>
        </w:tc>
        <w:tc>
          <w:tcPr>
            <w:tcW w:w="2107" w:type="dxa"/>
          </w:tcPr>
          <w:p w:rsidR="00757A3F" w:rsidRDefault="00757A3F" w:rsidP="00ED4FCD">
            <w:pPr>
              <w:rPr>
                <w:rFonts w:eastAsia="Times New Roman"/>
                <w:lang w:eastAsia="pl-PL"/>
              </w:rPr>
            </w:pPr>
            <w:r>
              <w:lastRenderedPageBreak/>
              <w:t xml:space="preserve">§ 8 ust. 2 pkt 4 </w:t>
            </w:r>
            <w:r w:rsidRPr="005A5C5B">
              <w:t>rozporządzenia</w:t>
            </w:r>
            <w:r w:rsidRPr="005A5C5B">
              <w:rPr>
                <w:rFonts w:eastAsia="Times New Roman"/>
                <w:lang w:eastAsia="pl-PL"/>
              </w:rPr>
              <w:t xml:space="preserve"> Ministra Pracy </w:t>
            </w:r>
          </w:p>
          <w:p w:rsidR="00757A3F" w:rsidRPr="005A5C5B" w:rsidRDefault="00757A3F" w:rsidP="00ED4FCD">
            <w:pPr>
              <w:rPr>
                <w:rFonts w:eastAsia="Times New Roman"/>
                <w:lang w:eastAsia="pl-PL"/>
              </w:rPr>
            </w:pPr>
            <w:r w:rsidRPr="005A5C5B">
              <w:rPr>
                <w:rFonts w:eastAsia="Times New Roman"/>
                <w:lang w:eastAsia="pl-PL"/>
              </w:rPr>
              <w:t>i Polityki Społecznej</w:t>
            </w:r>
          </w:p>
          <w:p w:rsidR="00757A3F" w:rsidRDefault="00757A3F" w:rsidP="00ED4FCD">
            <w:pPr>
              <w:rPr>
                <w:rFonts w:eastAsia="Times New Roman"/>
                <w:lang w:eastAsia="pl-PL"/>
              </w:rPr>
            </w:pPr>
            <w:r w:rsidRPr="005A5C5B">
              <w:rPr>
                <w:rFonts w:eastAsia="Times New Roman"/>
                <w:lang w:eastAsia="pl-PL"/>
              </w:rPr>
              <w:t xml:space="preserve">z dnia 17 lipca </w:t>
            </w:r>
          </w:p>
          <w:p w:rsidR="00757A3F" w:rsidRPr="005A5C5B" w:rsidRDefault="00757A3F" w:rsidP="00ED4FCD">
            <w:pPr>
              <w:rPr>
                <w:rFonts w:eastAsia="Times New Roman"/>
                <w:lang w:eastAsia="pl-PL"/>
              </w:rPr>
            </w:pPr>
            <w:r w:rsidRPr="005A5C5B">
              <w:rPr>
                <w:rFonts w:eastAsia="Times New Roman"/>
                <w:lang w:eastAsia="pl-PL"/>
              </w:rPr>
              <w:t>2012 r.</w:t>
            </w:r>
          </w:p>
          <w:p w:rsidR="00757A3F" w:rsidRPr="00E7363F" w:rsidRDefault="00757A3F" w:rsidP="00ED4FCD">
            <w:pPr>
              <w:rPr>
                <w:rFonts w:eastAsia="Times New Roman"/>
                <w:lang w:eastAsia="pl-PL"/>
              </w:rPr>
            </w:pPr>
            <w:r w:rsidRPr="005A5C5B">
              <w:rPr>
                <w:rFonts w:eastAsia="Times New Roman"/>
                <w:lang w:eastAsia="pl-PL"/>
              </w:rPr>
              <w:t>w sprawie zakładów aktywności zawodowej</w:t>
            </w:r>
          </w:p>
        </w:tc>
        <w:tc>
          <w:tcPr>
            <w:tcW w:w="5245" w:type="dxa"/>
          </w:tcPr>
          <w:p w:rsidR="00757A3F" w:rsidRDefault="00757A3F" w:rsidP="00944C3E">
            <w:pPr>
              <w:jc w:val="both"/>
            </w:pPr>
            <w:r>
              <w:t>Proponowany przepis zwiększa koszty działalności wytwórczej lub usługowej zakładów aktywności zawodowej, które byłyby finansowane ze sprzedaży tych wyrobów lub usług.</w:t>
            </w:r>
          </w:p>
        </w:tc>
      </w:tr>
      <w:tr w:rsidR="00757A3F" w:rsidRPr="005A5C5B" w:rsidTr="00757A3F">
        <w:trPr>
          <w:trHeight w:val="31"/>
        </w:trPr>
        <w:tc>
          <w:tcPr>
            <w:tcW w:w="566" w:type="dxa"/>
          </w:tcPr>
          <w:p w:rsidR="00757A3F" w:rsidRPr="00B90A11" w:rsidRDefault="00757A3F" w:rsidP="00621B5B">
            <w:pPr>
              <w:ind w:right="-109"/>
              <w:jc w:val="both"/>
              <w:rPr>
                <w:spacing w:val="-4"/>
              </w:rPr>
            </w:pPr>
            <w:r>
              <w:rPr>
                <w:spacing w:val="-4"/>
              </w:rPr>
              <w:lastRenderedPageBreak/>
              <w:t>151</w:t>
            </w:r>
            <w:r w:rsidRPr="00B90A11">
              <w:rPr>
                <w:spacing w:val="-4"/>
              </w:rPr>
              <w:t>.</w:t>
            </w:r>
          </w:p>
        </w:tc>
        <w:tc>
          <w:tcPr>
            <w:tcW w:w="5814" w:type="dxa"/>
          </w:tcPr>
          <w:p w:rsidR="00757A3F" w:rsidRPr="005A5C5B" w:rsidRDefault="00757A3F" w:rsidP="007C5809">
            <w:pPr>
              <w:jc w:val="both"/>
            </w:pPr>
            <w:r w:rsidRPr="005A5C5B">
              <w:t xml:space="preserve">Propozycja aby w § 8 ust. 2 po pkt 5 został dodany pkt 6 </w:t>
            </w:r>
            <w:r>
              <w:t xml:space="preserve">                  </w:t>
            </w:r>
            <w:r w:rsidRPr="005A5C5B">
              <w:t>w brzmieniu:</w:t>
            </w:r>
          </w:p>
          <w:p w:rsidR="00757A3F" w:rsidRPr="009B0BFC" w:rsidRDefault="00757A3F" w:rsidP="009B0BFC">
            <w:pPr>
              <w:jc w:val="both"/>
              <w:rPr>
                <w:spacing w:val="-4"/>
              </w:rPr>
            </w:pPr>
            <w:r w:rsidRPr="005A5C5B">
              <w:t>„</w:t>
            </w:r>
            <w:r w:rsidRPr="009B0BFC">
              <w:rPr>
                <w:spacing w:val="-4"/>
              </w:rPr>
              <w:t>6. Wynagrodzenia personelu zakładu zaliczonego do znacznego, umiarkowanego i lekki</w:t>
            </w:r>
            <w:r>
              <w:rPr>
                <w:spacing w:val="-4"/>
              </w:rPr>
              <w:t>ego stopnia niepełnosprawności”</w:t>
            </w:r>
            <w:r w:rsidRPr="009B0BFC">
              <w:rPr>
                <w:spacing w:val="-4"/>
              </w:rPr>
              <w:t>.</w:t>
            </w:r>
          </w:p>
        </w:tc>
        <w:tc>
          <w:tcPr>
            <w:tcW w:w="2107" w:type="dxa"/>
          </w:tcPr>
          <w:p w:rsidR="00757A3F" w:rsidRDefault="00757A3F" w:rsidP="00696855">
            <w:pPr>
              <w:rPr>
                <w:rFonts w:eastAsia="Times New Roman"/>
                <w:lang w:eastAsia="pl-PL"/>
              </w:rPr>
            </w:pPr>
            <w:r w:rsidRPr="005A5C5B">
              <w:t>§ 8 ust. 2 dodanie pkt 6 rozporządzenia</w:t>
            </w:r>
            <w:r w:rsidRPr="005A5C5B">
              <w:rPr>
                <w:rFonts w:eastAsia="Times New Roman"/>
                <w:lang w:eastAsia="pl-PL"/>
              </w:rPr>
              <w:t xml:space="preserve">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Default="00757A3F" w:rsidP="00696855">
            <w:pPr>
              <w:rPr>
                <w:rFonts w:eastAsia="Times New Roman"/>
                <w:spacing w:val="-2"/>
                <w:lang w:eastAsia="pl-PL"/>
              </w:rPr>
            </w:pPr>
            <w:r w:rsidRPr="009B0BFC">
              <w:rPr>
                <w:rFonts w:eastAsia="Times New Roman"/>
                <w:spacing w:val="-2"/>
                <w:lang w:eastAsia="pl-PL"/>
              </w:rPr>
              <w:t xml:space="preserve">z dnia 17 lipca </w:t>
            </w:r>
          </w:p>
          <w:p w:rsidR="00757A3F" w:rsidRPr="009B0BFC" w:rsidRDefault="00757A3F" w:rsidP="00696855">
            <w:pPr>
              <w:rPr>
                <w:rFonts w:eastAsia="Times New Roman"/>
                <w:spacing w:val="-2"/>
                <w:lang w:eastAsia="pl-PL"/>
              </w:rPr>
            </w:pPr>
            <w:r w:rsidRPr="009B0BFC">
              <w:rPr>
                <w:rFonts w:eastAsia="Times New Roman"/>
                <w:spacing w:val="-2"/>
                <w:lang w:eastAsia="pl-PL"/>
              </w:rPr>
              <w:t>2012 r.</w:t>
            </w:r>
          </w:p>
          <w:p w:rsidR="00757A3F" w:rsidRPr="005A5C5B" w:rsidRDefault="00757A3F" w:rsidP="00696855">
            <w:r w:rsidRPr="005A5C5B">
              <w:rPr>
                <w:rFonts w:eastAsia="Times New Roman"/>
                <w:lang w:eastAsia="pl-PL"/>
              </w:rPr>
              <w:t>w sprawie zakładów aktywności zawodowej</w:t>
            </w:r>
          </w:p>
        </w:tc>
        <w:tc>
          <w:tcPr>
            <w:tcW w:w="5245" w:type="dxa"/>
          </w:tcPr>
          <w:p w:rsidR="00757A3F" w:rsidRPr="00BE3356" w:rsidRDefault="00757A3F" w:rsidP="00BE3356">
            <w:pPr>
              <w:jc w:val="both"/>
              <w:rPr>
                <w:rFonts w:eastAsia="Times New Roman"/>
                <w:lang w:eastAsia="pl-PL"/>
              </w:rPr>
            </w:pPr>
            <w:r w:rsidRPr="00BE3356">
              <w:rPr>
                <w:rFonts w:eastAsia="Times New Roman"/>
                <w:lang w:eastAsia="pl-PL"/>
              </w:rPr>
              <w:t>Uzasadnienie propozycji przez wnioskodawcę.</w:t>
            </w:r>
          </w:p>
          <w:p w:rsidR="00757A3F" w:rsidRPr="009B0BFC" w:rsidRDefault="00757A3F" w:rsidP="009B0BFC">
            <w:pPr>
              <w:jc w:val="both"/>
              <w:rPr>
                <w:rFonts w:eastAsia="Times New Roman"/>
                <w:lang w:eastAsia="pl-PL"/>
              </w:rPr>
            </w:pPr>
            <w:r w:rsidRPr="00BE3356">
              <w:rPr>
                <w:rFonts w:eastAsia="Times New Roman"/>
                <w:lang w:eastAsia="pl-PL"/>
              </w:rPr>
              <w:t xml:space="preserve">W chwili obecnej pracodawca niepełnosprawnych pracowników ZAZ (personelu zakładu) nie może wypłacać im wynagrodzenia ze środków pochodzących </w:t>
            </w:r>
            <w:r>
              <w:rPr>
                <w:rFonts w:eastAsia="Times New Roman"/>
                <w:lang w:eastAsia="pl-PL"/>
              </w:rPr>
              <w:t xml:space="preserve">       </w:t>
            </w:r>
            <w:r w:rsidRPr="00BE3356">
              <w:rPr>
                <w:rFonts w:eastAsia="Times New Roman"/>
                <w:lang w:eastAsia="pl-PL"/>
              </w:rPr>
              <w:t>z działalności wytwórczej lub usługowej zakładu. Pomimo posiadania aktualnych o</w:t>
            </w:r>
            <w:r>
              <w:rPr>
                <w:rFonts w:eastAsia="Times New Roman"/>
                <w:lang w:eastAsia="pl-PL"/>
              </w:rPr>
              <w:t>rzeczeń o stopniu niepełnospraw</w:t>
            </w:r>
            <w:r w:rsidRPr="00BE3356">
              <w:rPr>
                <w:rFonts w:eastAsia="Times New Roman"/>
                <w:lang w:eastAsia="pl-PL"/>
              </w:rPr>
              <w:t>ności wydanych przez powiatowy zespół do spraw orzekania o niepełnosprawności, nie posiadają oni orzeczeń o których mowa w § 2 ust. 2 pkt 7 lit. a i b rozporządzenia Ministra Pracy i Polityki Społecznej</w:t>
            </w:r>
            <w:r>
              <w:rPr>
                <w:rFonts w:eastAsia="Times New Roman"/>
                <w:lang w:eastAsia="pl-PL"/>
              </w:rPr>
              <w:t xml:space="preserve">                          </w:t>
            </w:r>
            <w:r w:rsidRPr="00BE3356">
              <w:rPr>
                <w:rFonts w:eastAsia="Times New Roman"/>
                <w:lang w:eastAsia="pl-PL"/>
              </w:rPr>
              <w:t xml:space="preserve">w sprawie zakładów aktywności zawodowej, to jest nie posiadają orzeczeń o znacznym stopniu niepełnosprawności, a także orzeczeń o umiarkowanym stopniu niepełnosprawności, u których stwierdzono autyzm, upośledzenie umysłowym lub chorobę psychiczną. Propozycja dodania w § 8 w ust. 2 pkt 6 ma na celu umożliwienie składanie wniosku </w:t>
            </w:r>
            <w:r>
              <w:rPr>
                <w:rFonts w:eastAsia="Times New Roman"/>
                <w:lang w:eastAsia="pl-PL"/>
              </w:rPr>
              <w:t xml:space="preserve">                                   </w:t>
            </w:r>
            <w:r w:rsidRPr="00BE3356">
              <w:rPr>
                <w:rFonts w:eastAsia="Times New Roman"/>
                <w:lang w:eastAsia="pl-PL"/>
              </w:rPr>
              <w:t xml:space="preserve">o dofinansowanie do wynagrodzenia dla tych osób </w:t>
            </w:r>
            <w:r>
              <w:rPr>
                <w:rFonts w:eastAsia="Times New Roman"/>
                <w:lang w:eastAsia="pl-PL"/>
              </w:rPr>
              <w:t xml:space="preserve">                   </w:t>
            </w:r>
            <w:r w:rsidRPr="00BE3356">
              <w:rPr>
                <w:rFonts w:eastAsia="Times New Roman"/>
                <w:lang w:eastAsia="pl-PL"/>
              </w:rPr>
              <w:t xml:space="preserve">z Systemu Obsługi Dofinansowań i Refundacji, tak jak </w:t>
            </w:r>
            <w:r>
              <w:rPr>
                <w:rFonts w:eastAsia="Times New Roman"/>
                <w:lang w:eastAsia="pl-PL"/>
              </w:rPr>
              <w:t xml:space="preserve">            </w:t>
            </w:r>
            <w:r w:rsidRPr="00BE3356">
              <w:rPr>
                <w:rFonts w:eastAsia="Times New Roman"/>
                <w:lang w:eastAsia="pl-PL"/>
              </w:rPr>
              <w:lastRenderedPageBreak/>
              <w:t xml:space="preserve">w przypadku </w:t>
            </w:r>
            <w:proofErr w:type="spellStart"/>
            <w:r w:rsidRPr="00BE3356">
              <w:rPr>
                <w:rFonts w:eastAsia="Times New Roman"/>
                <w:lang w:eastAsia="pl-PL"/>
              </w:rPr>
              <w:t>ZPCh</w:t>
            </w:r>
            <w:proofErr w:type="spellEnd"/>
            <w:r w:rsidRPr="00BE3356">
              <w:rPr>
                <w:rFonts w:eastAsia="Times New Roman"/>
                <w:lang w:eastAsia="pl-PL"/>
              </w:rPr>
              <w:t xml:space="preserve">, a także zwiększyłoby to szanse </w:t>
            </w:r>
            <w:r>
              <w:rPr>
                <w:rFonts w:eastAsia="Times New Roman"/>
                <w:lang w:eastAsia="pl-PL"/>
              </w:rPr>
              <w:t xml:space="preserve">                 </w:t>
            </w:r>
            <w:r w:rsidRPr="00BE3356">
              <w:rPr>
                <w:rFonts w:eastAsia="Times New Roman"/>
                <w:lang w:eastAsia="pl-PL"/>
              </w:rPr>
              <w:t xml:space="preserve">na zatrudnianie osób niepełnosprawnych w ZAZ-ach </w:t>
            </w:r>
            <w:r>
              <w:rPr>
                <w:rFonts w:eastAsia="Times New Roman"/>
                <w:lang w:eastAsia="pl-PL"/>
              </w:rPr>
              <w:t xml:space="preserve">               </w:t>
            </w:r>
            <w:r w:rsidRPr="00BE3356">
              <w:rPr>
                <w:rFonts w:eastAsia="Times New Roman"/>
                <w:lang w:eastAsia="pl-PL"/>
              </w:rPr>
              <w:t>w ramach personelu zakładu.</w:t>
            </w:r>
          </w:p>
        </w:tc>
      </w:tr>
      <w:tr w:rsidR="00757A3F" w:rsidRPr="005A5C5B" w:rsidTr="00757A3F">
        <w:trPr>
          <w:trHeight w:val="31"/>
        </w:trPr>
        <w:tc>
          <w:tcPr>
            <w:tcW w:w="566" w:type="dxa"/>
          </w:tcPr>
          <w:p w:rsidR="00757A3F" w:rsidRDefault="00757A3F" w:rsidP="00621B5B">
            <w:pPr>
              <w:ind w:right="-108"/>
              <w:jc w:val="both"/>
              <w:rPr>
                <w:spacing w:val="-4"/>
              </w:rPr>
            </w:pPr>
            <w:r>
              <w:rPr>
                <w:spacing w:val="-4"/>
              </w:rPr>
              <w:lastRenderedPageBreak/>
              <w:t>152.</w:t>
            </w:r>
          </w:p>
        </w:tc>
        <w:tc>
          <w:tcPr>
            <w:tcW w:w="5814" w:type="dxa"/>
          </w:tcPr>
          <w:p w:rsidR="00757A3F" w:rsidRPr="00863F05" w:rsidRDefault="00B27C60" w:rsidP="00863F05">
            <w:pPr>
              <w:jc w:val="both"/>
              <w:rPr>
                <w:spacing w:val="-4"/>
              </w:rPr>
            </w:pPr>
            <w:r>
              <w:t>Zgłaszający</w:t>
            </w:r>
            <w:r w:rsidRPr="00863F05">
              <w:rPr>
                <w:spacing w:val="-4"/>
              </w:rPr>
              <w:t xml:space="preserve"> </w:t>
            </w:r>
            <w:r w:rsidR="00757A3F" w:rsidRPr="00863F05">
              <w:rPr>
                <w:spacing w:val="-4"/>
              </w:rPr>
              <w:t>proponuje, aby w § 10 ust. 2 rozporządzenia proponuje przedłużenie przekazywanych przez organizatora ZAZ-u informacji o wydatkowanych środkach Funduszu oraz środkach uzyskanych z innych źródeł nie później niż do 10 (obecnie 5) dnia miesiąca rozpoczynającego następny kwartał w brzmieniu:</w:t>
            </w:r>
          </w:p>
          <w:p w:rsidR="00757A3F" w:rsidRPr="00863F05" w:rsidRDefault="00757A3F" w:rsidP="00863F05">
            <w:pPr>
              <w:widowControl w:val="0"/>
              <w:autoSpaceDE w:val="0"/>
              <w:autoSpaceDN w:val="0"/>
              <w:adjustRightInd w:val="0"/>
              <w:spacing w:before="7"/>
              <w:ind w:left="23" w:right="-11" w:firstLine="45"/>
              <w:jc w:val="both"/>
              <w:rPr>
                <w:spacing w:val="-4"/>
              </w:rPr>
            </w:pPr>
            <w:r w:rsidRPr="00863F05">
              <w:rPr>
                <w:iCs/>
                <w:spacing w:val="-4"/>
              </w:rPr>
              <w:t xml:space="preserve">2) </w:t>
            </w:r>
            <w:r w:rsidRPr="00863F05">
              <w:rPr>
                <w:spacing w:val="-4"/>
              </w:rPr>
              <w:t>"przekazuje właściwej jednostce organizacyjnej   samorządu województwa</w:t>
            </w:r>
            <w:r w:rsidRPr="00863F05">
              <w:rPr>
                <w:iCs/>
                <w:spacing w:val="-4"/>
              </w:rPr>
              <w:t xml:space="preserve"> </w:t>
            </w:r>
            <w:r w:rsidRPr="00863F05">
              <w:rPr>
                <w:spacing w:val="-4"/>
              </w:rPr>
              <w:t>informację o wydatkowanych środkach Funduszu oraz</w:t>
            </w:r>
            <w:r w:rsidRPr="00863F05">
              <w:rPr>
                <w:iCs/>
                <w:spacing w:val="-4"/>
              </w:rPr>
              <w:t xml:space="preserve"> </w:t>
            </w:r>
            <w:r w:rsidRPr="00863F05">
              <w:rPr>
                <w:spacing w:val="-4"/>
              </w:rPr>
              <w:t>środkach uzyskanych z innych źródeł, w okresach kwartalnych, nie</w:t>
            </w:r>
            <w:r w:rsidRPr="00863F05">
              <w:rPr>
                <w:iCs/>
                <w:spacing w:val="-4"/>
              </w:rPr>
              <w:t xml:space="preserve"> </w:t>
            </w:r>
            <w:r w:rsidRPr="00863F05">
              <w:rPr>
                <w:spacing w:val="-4"/>
              </w:rPr>
              <w:t>później niż do 1O dnia</w:t>
            </w:r>
            <w:r w:rsidRPr="00863F05">
              <w:rPr>
                <w:iCs/>
                <w:spacing w:val="-4"/>
              </w:rPr>
              <w:t xml:space="preserve"> </w:t>
            </w:r>
            <w:r w:rsidRPr="00863F05">
              <w:rPr>
                <w:spacing w:val="-4"/>
              </w:rPr>
              <w:t>miesiąca  rozpoczynającego następny kwartał, na formularzu uzgodnionym w umowie;".</w:t>
            </w:r>
          </w:p>
          <w:p w:rsidR="00757A3F" w:rsidRPr="00D4463F" w:rsidRDefault="00757A3F" w:rsidP="00863F05">
            <w:pPr>
              <w:widowControl w:val="0"/>
              <w:autoSpaceDE w:val="0"/>
              <w:autoSpaceDN w:val="0"/>
              <w:adjustRightInd w:val="0"/>
              <w:ind w:left="51" w:right="-23" w:firstLine="6"/>
              <w:jc w:val="both"/>
            </w:pPr>
            <w:r w:rsidRPr="00863F05">
              <w:rPr>
                <w:spacing w:val="-4"/>
              </w:rPr>
              <w:t xml:space="preserve">W związku z zapisem dotyczącym uzgodnienia formularza                w umowie pomiędzy organizatorem a samorządem województwa, obowiązek przekazania informacji </w:t>
            </w:r>
            <w:r>
              <w:rPr>
                <w:spacing w:val="-4"/>
              </w:rPr>
              <w:t xml:space="preserve">                                   </w:t>
            </w:r>
            <w:r w:rsidRPr="00863F05">
              <w:rPr>
                <w:spacing w:val="-4"/>
              </w:rPr>
              <w:t>o wydatkowanych środkach Funduszu  oraz środkach uzyskanych</w:t>
            </w:r>
            <w:r>
              <w:rPr>
                <w:spacing w:val="-4"/>
              </w:rPr>
              <w:t xml:space="preserve"> z innych źródeł</w:t>
            </w:r>
            <w:r w:rsidRPr="00863F05">
              <w:rPr>
                <w:spacing w:val="-4"/>
              </w:rPr>
              <w:t xml:space="preserve"> przerodził się w pełną sprawozdawc</w:t>
            </w:r>
            <w:r>
              <w:rPr>
                <w:spacing w:val="-4"/>
              </w:rPr>
              <w:t xml:space="preserve">zość, której  przedstawienie w tak </w:t>
            </w:r>
            <w:r w:rsidRPr="00863F05">
              <w:rPr>
                <w:spacing w:val="-4"/>
              </w:rPr>
              <w:t>krótkim terminie</w:t>
            </w:r>
            <w:r>
              <w:rPr>
                <w:spacing w:val="-4"/>
              </w:rPr>
              <w:t xml:space="preserve"> często staje                                        się niewykonalne i w </w:t>
            </w:r>
            <w:r w:rsidRPr="00863F05">
              <w:rPr>
                <w:spacing w:val="-4"/>
              </w:rPr>
              <w:t>rezultacie skutkuje składaniem korek</w:t>
            </w:r>
            <w:r>
              <w:rPr>
                <w:spacing w:val="-4"/>
              </w:rPr>
              <w:t xml:space="preserve">ty               do sprawozdania. Wydłużenie terminu </w:t>
            </w:r>
            <w:r w:rsidRPr="00863F05">
              <w:rPr>
                <w:spacing w:val="-4"/>
              </w:rPr>
              <w:t xml:space="preserve">doprowadzi </w:t>
            </w:r>
            <w:r>
              <w:rPr>
                <w:spacing w:val="-4"/>
              </w:rPr>
              <w:t xml:space="preserve">                              </w:t>
            </w:r>
            <w:r w:rsidRPr="00863F05">
              <w:rPr>
                <w:spacing w:val="-4"/>
              </w:rPr>
              <w:t>do wyelimino</w:t>
            </w:r>
            <w:r>
              <w:rPr>
                <w:spacing w:val="-4"/>
              </w:rPr>
              <w:t xml:space="preserve">wania kłopotliwych sytuacji </w:t>
            </w:r>
            <w:r w:rsidRPr="00863F05">
              <w:rPr>
                <w:spacing w:val="-4"/>
              </w:rPr>
              <w:t>wynikających</w:t>
            </w:r>
            <w:r>
              <w:rPr>
                <w:rFonts w:ascii="Times New Roman" w:hAnsi="Times New Roman"/>
                <w:color w:val="363D3B"/>
                <w:spacing w:val="-4"/>
              </w:rPr>
              <w:t xml:space="preserve">                               </w:t>
            </w:r>
            <w:r>
              <w:rPr>
                <w:spacing w:val="-4"/>
              </w:rPr>
              <w:t>z korygowania</w:t>
            </w:r>
            <w:r w:rsidRPr="00863F05">
              <w:rPr>
                <w:spacing w:val="-4"/>
              </w:rPr>
              <w:t xml:space="preserve"> </w:t>
            </w:r>
            <w:r>
              <w:rPr>
                <w:spacing w:val="-4"/>
              </w:rPr>
              <w:t>dokumentów, a jednocześnie nie</w:t>
            </w:r>
            <w:r w:rsidRPr="00863F05">
              <w:rPr>
                <w:spacing w:val="-4"/>
              </w:rPr>
              <w:t xml:space="preserve"> wpłynie  neg</w:t>
            </w:r>
            <w:r>
              <w:rPr>
                <w:spacing w:val="-4"/>
              </w:rPr>
              <w:t xml:space="preserve">atywnie na obowiązek nałożony na samorząd </w:t>
            </w:r>
            <w:r w:rsidRPr="00863F05">
              <w:rPr>
                <w:spacing w:val="-4"/>
              </w:rPr>
              <w:t>wojew</w:t>
            </w:r>
            <w:r>
              <w:rPr>
                <w:spacing w:val="-4"/>
              </w:rPr>
              <w:t xml:space="preserve">ództwa w zakresie </w:t>
            </w:r>
            <w:r w:rsidRPr="00863F05">
              <w:rPr>
                <w:spacing w:val="-4"/>
              </w:rPr>
              <w:t>przekazywania informacji kwartalnej do PFRON.</w:t>
            </w:r>
          </w:p>
        </w:tc>
        <w:tc>
          <w:tcPr>
            <w:tcW w:w="2107" w:type="dxa"/>
          </w:tcPr>
          <w:p w:rsidR="00757A3F" w:rsidRDefault="00757A3F" w:rsidP="00A876D0">
            <w:pPr>
              <w:rPr>
                <w:rFonts w:eastAsia="Times New Roman"/>
                <w:lang w:eastAsia="pl-PL"/>
              </w:rPr>
            </w:pPr>
            <w:r w:rsidRPr="005A5C5B">
              <w:t xml:space="preserve">§ </w:t>
            </w:r>
            <w:r>
              <w:t>10</w:t>
            </w:r>
            <w:r w:rsidRPr="005A5C5B">
              <w:t xml:space="preserve"> ust. 2 rozporządzenia</w:t>
            </w:r>
            <w:r w:rsidRPr="005A5C5B">
              <w:rPr>
                <w:rFonts w:eastAsia="Times New Roman"/>
                <w:lang w:eastAsia="pl-PL"/>
              </w:rPr>
              <w:t xml:space="preserve"> Ministra Pracy </w:t>
            </w:r>
          </w:p>
          <w:p w:rsidR="00757A3F" w:rsidRPr="005A5C5B" w:rsidRDefault="00757A3F" w:rsidP="00A876D0">
            <w:pPr>
              <w:rPr>
                <w:rFonts w:eastAsia="Times New Roman"/>
                <w:lang w:eastAsia="pl-PL"/>
              </w:rPr>
            </w:pPr>
            <w:r w:rsidRPr="005A5C5B">
              <w:rPr>
                <w:rFonts w:eastAsia="Times New Roman"/>
                <w:lang w:eastAsia="pl-PL"/>
              </w:rPr>
              <w:t>i Polityki Społecznej</w:t>
            </w:r>
          </w:p>
          <w:p w:rsidR="00757A3F" w:rsidRDefault="00757A3F" w:rsidP="00A876D0">
            <w:pPr>
              <w:rPr>
                <w:rFonts w:eastAsia="Times New Roman"/>
                <w:lang w:eastAsia="pl-PL"/>
              </w:rPr>
            </w:pPr>
            <w:r w:rsidRPr="005A5C5B">
              <w:rPr>
                <w:rFonts w:eastAsia="Times New Roman"/>
                <w:lang w:eastAsia="pl-PL"/>
              </w:rPr>
              <w:t xml:space="preserve">z dnia 17 lipca </w:t>
            </w:r>
          </w:p>
          <w:p w:rsidR="00757A3F" w:rsidRPr="00863F05" w:rsidRDefault="00757A3F" w:rsidP="00A876D0">
            <w:pPr>
              <w:rPr>
                <w:rFonts w:eastAsia="Times New Roman"/>
                <w:lang w:eastAsia="pl-PL"/>
              </w:rPr>
            </w:pPr>
            <w:r w:rsidRPr="005A5C5B">
              <w:rPr>
                <w:rFonts w:eastAsia="Times New Roman"/>
                <w:lang w:eastAsia="pl-PL"/>
              </w:rPr>
              <w:t>2</w:t>
            </w:r>
            <w:r>
              <w:rPr>
                <w:rFonts w:eastAsia="Times New Roman"/>
                <w:lang w:eastAsia="pl-PL"/>
              </w:rPr>
              <w:t xml:space="preserve">012 r. </w:t>
            </w:r>
            <w:r w:rsidRPr="005A5C5B">
              <w:rPr>
                <w:rFonts w:eastAsia="Times New Roman"/>
                <w:lang w:eastAsia="pl-PL"/>
              </w:rPr>
              <w:t>w sprawie zakładów aktywności zawodowej</w:t>
            </w:r>
          </w:p>
        </w:tc>
        <w:tc>
          <w:tcPr>
            <w:tcW w:w="5245" w:type="dxa"/>
          </w:tcPr>
          <w:p w:rsidR="00757A3F" w:rsidRPr="005A5C5B" w:rsidRDefault="00757A3F" w:rsidP="00863F05">
            <w:pPr>
              <w:jc w:val="both"/>
            </w:pPr>
            <w:r>
              <w:t>Art. 35c ustawy o rehabilitacji nakłada na zarząd województwa przedstawiania Prezesowi Zarządu PFRON sprawozdań rzeczowo-finansowych o zadaniach zrealizowanych z otrzymanych z Funduszu środków. Przepis ten nie wskazuje terminu do złożenia takiego sprawozdania Prezesowi Zarządu PFRON. Wobec powyższego wydłużenie terminu dla ZAZ-ów                           do przekazania informacji z 5 do 10 dni nie koliguje                      z art. 35c ustawy o rehabilitacji.</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153</w:t>
            </w:r>
            <w:r w:rsidRPr="00B90A11">
              <w:rPr>
                <w:spacing w:val="-4"/>
              </w:rPr>
              <w:t>.</w:t>
            </w:r>
          </w:p>
        </w:tc>
        <w:tc>
          <w:tcPr>
            <w:tcW w:w="5814" w:type="dxa"/>
          </w:tcPr>
          <w:p w:rsidR="00757A3F" w:rsidRPr="005A5C5B" w:rsidRDefault="00757A3F" w:rsidP="007C5809">
            <w:pPr>
              <w:jc w:val="both"/>
            </w:pPr>
            <w:r w:rsidRPr="005A5C5B">
              <w:t>Postulat zmniejszenia w uzasadnionych przypadkach czasu zajęć rehabilitacyjnych.</w:t>
            </w:r>
          </w:p>
          <w:p w:rsidR="00757A3F" w:rsidRPr="005A5C5B" w:rsidRDefault="00757A3F" w:rsidP="007C5809">
            <w:pPr>
              <w:jc w:val="both"/>
            </w:pPr>
            <w:r>
              <w:t xml:space="preserve">Przykład: </w:t>
            </w:r>
            <w:r w:rsidRPr="005A5C5B">
              <w:t xml:space="preserve">Pracownik pracuje w sobotę lub w niedzielę </w:t>
            </w:r>
            <w:r>
              <w:t xml:space="preserve">                        </w:t>
            </w:r>
            <w:r w:rsidRPr="005A5C5B">
              <w:t xml:space="preserve">w zamian za inny wolny dzień w tygodniu. W sobotę lub </w:t>
            </w:r>
            <w:r>
              <w:t xml:space="preserve">                  </w:t>
            </w:r>
            <w:r w:rsidRPr="005A5C5B">
              <w:t>w niedzielę prowadzenie zajęć reh</w:t>
            </w:r>
            <w:r>
              <w:t>abilitacyjnych jest utrudnione.</w:t>
            </w:r>
          </w:p>
        </w:tc>
        <w:tc>
          <w:tcPr>
            <w:tcW w:w="2107" w:type="dxa"/>
          </w:tcPr>
          <w:p w:rsidR="00757A3F" w:rsidRDefault="00757A3F" w:rsidP="00696855">
            <w:pPr>
              <w:rPr>
                <w:rFonts w:eastAsia="Times New Roman"/>
                <w:lang w:eastAsia="pl-PL"/>
              </w:rPr>
            </w:pPr>
            <w:r w:rsidRPr="005A5C5B">
              <w:t>§ 12 rozporządzenia</w:t>
            </w:r>
            <w:r w:rsidRPr="005A5C5B">
              <w:rPr>
                <w:rFonts w:eastAsia="Times New Roman"/>
                <w:lang w:eastAsia="pl-PL"/>
              </w:rPr>
              <w:t xml:space="preserve">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Default="00757A3F" w:rsidP="00696855">
            <w:pPr>
              <w:rPr>
                <w:rFonts w:eastAsia="Times New Roman"/>
                <w:spacing w:val="-2"/>
                <w:lang w:eastAsia="pl-PL"/>
              </w:rPr>
            </w:pPr>
            <w:r w:rsidRPr="009B0BFC">
              <w:rPr>
                <w:rFonts w:eastAsia="Times New Roman"/>
                <w:spacing w:val="-2"/>
                <w:lang w:eastAsia="pl-PL"/>
              </w:rPr>
              <w:t xml:space="preserve">z dnia 17 lipca </w:t>
            </w:r>
          </w:p>
          <w:p w:rsidR="00757A3F" w:rsidRPr="0062748E" w:rsidRDefault="00757A3F" w:rsidP="00696855">
            <w:pPr>
              <w:rPr>
                <w:rFonts w:eastAsia="Times New Roman"/>
                <w:spacing w:val="-2"/>
                <w:lang w:eastAsia="pl-PL"/>
              </w:rPr>
            </w:pPr>
            <w:r>
              <w:rPr>
                <w:rFonts w:eastAsia="Times New Roman"/>
                <w:spacing w:val="-2"/>
                <w:lang w:eastAsia="pl-PL"/>
              </w:rPr>
              <w:t xml:space="preserve">2012 r. </w:t>
            </w:r>
            <w:r w:rsidRPr="005A5C5B">
              <w:rPr>
                <w:rFonts w:eastAsia="Times New Roman"/>
                <w:lang w:eastAsia="pl-PL"/>
              </w:rPr>
              <w:t xml:space="preserve">w sprawie zakładów aktywności </w:t>
            </w:r>
            <w:r w:rsidRPr="005A5C5B">
              <w:rPr>
                <w:rFonts w:eastAsia="Times New Roman"/>
                <w:lang w:eastAsia="pl-PL"/>
              </w:rPr>
              <w:lastRenderedPageBreak/>
              <w:t>zawodowej</w:t>
            </w:r>
          </w:p>
        </w:tc>
        <w:tc>
          <w:tcPr>
            <w:tcW w:w="5245" w:type="dxa"/>
          </w:tcPr>
          <w:p w:rsidR="00757A3F" w:rsidRPr="005A5C5B" w:rsidRDefault="00757A3F" w:rsidP="0062748E">
            <w:pPr>
              <w:jc w:val="both"/>
            </w:pPr>
            <w:r w:rsidRPr="005A5C5B">
              <w:lastRenderedPageBreak/>
              <w:t>Postulat zmniejszenia obowiązku korzystania z zajęć rehabilitacyjnych przez pracownika niepełnosprawnego wydaje się być uzasadniony. Tak intensywna rehabilitacja – godzinę dziennie, trwająca całymi latami je</w:t>
            </w:r>
            <w:r>
              <w:t xml:space="preserve">st wskazana u dzieci, a także u </w:t>
            </w:r>
            <w:r w:rsidRPr="005A5C5B">
              <w:t xml:space="preserve">osób, które stały się niepełnosprawne w krótkim okresie czasu </w:t>
            </w:r>
            <w:r>
              <w:t xml:space="preserve">                               </w:t>
            </w:r>
            <w:r w:rsidRPr="005A5C5B">
              <w:lastRenderedPageBreak/>
              <w:t>od wystąp</w:t>
            </w:r>
            <w:r>
              <w:t xml:space="preserve">ienia tego zdarzenia. Utrwalona </w:t>
            </w:r>
            <w:r w:rsidRPr="005A5C5B">
              <w:t>niepełnosprawność nie podlega już zmianom, dlatego Fundusz proponuje, żeby czas rehabilitacji wynosił 2,5 godziny tygodniowo, co dałoby możliwość zakładom pracującym w systemie siedmiodniowym dowolneg</w:t>
            </w:r>
            <w:r>
              <w:t xml:space="preserve">o rozłożenia tego typu zajęć. W </w:t>
            </w:r>
            <w:r w:rsidRPr="005A5C5B">
              <w:t xml:space="preserve">takim wypadku możliwa jest nowelizacja § 12 </w:t>
            </w:r>
            <w:r>
              <w:t xml:space="preserve">rozporządzenia Ministra Pracy                    i </w:t>
            </w:r>
            <w:r w:rsidRPr="005A5C5B">
              <w:t>Polityki Społecznej w sprawie zakładów aktywności zawodowej.</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lastRenderedPageBreak/>
              <w:t>154.</w:t>
            </w:r>
          </w:p>
        </w:tc>
        <w:tc>
          <w:tcPr>
            <w:tcW w:w="5814" w:type="dxa"/>
          </w:tcPr>
          <w:p w:rsidR="00757A3F" w:rsidRPr="00863F05" w:rsidRDefault="00B27C60" w:rsidP="00863F05">
            <w:pPr>
              <w:jc w:val="both"/>
              <w:rPr>
                <w:spacing w:val="-4"/>
              </w:rPr>
            </w:pPr>
            <w:r>
              <w:t>Zgłaszający</w:t>
            </w:r>
            <w:r w:rsidR="00757A3F">
              <w:rPr>
                <w:spacing w:val="-4"/>
              </w:rPr>
              <w:t xml:space="preserve"> proponuję nowelizację </w:t>
            </w:r>
            <w:r w:rsidR="00757A3F" w:rsidRPr="00863F05">
              <w:rPr>
                <w:spacing w:val="-4"/>
              </w:rPr>
              <w:t xml:space="preserve">§ 16 ust. 2 rozporządzenia polegającą na zwiększeniu do 50% możliwości finansowania </w:t>
            </w:r>
            <w:r w:rsidR="00757A3F">
              <w:rPr>
                <w:spacing w:val="-4"/>
              </w:rPr>
              <w:t xml:space="preserve">                </w:t>
            </w:r>
            <w:r w:rsidR="00757A3F" w:rsidRPr="00863F05">
              <w:rPr>
                <w:spacing w:val="-4"/>
              </w:rPr>
              <w:t xml:space="preserve">z zakładowego funduszu aktywności poprawy </w:t>
            </w:r>
            <w:r w:rsidR="00757A3F">
              <w:rPr>
                <w:spacing w:val="-4"/>
                <w:w w:val="109"/>
              </w:rPr>
              <w:t>warunków</w:t>
            </w:r>
            <w:r w:rsidR="00757A3F" w:rsidRPr="00863F05">
              <w:rPr>
                <w:spacing w:val="-4"/>
                <w:w w:val="109"/>
              </w:rPr>
              <w:t xml:space="preserve"> </w:t>
            </w:r>
            <w:r w:rsidR="00757A3F" w:rsidRPr="00863F05">
              <w:rPr>
                <w:spacing w:val="-4"/>
              </w:rPr>
              <w:t>pracy   oraz</w:t>
            </w:r>
            <w:r w:rsidR="00757A3F">
              <w:rPr>
                <w:spacing w:val="-4"/>
              </w:rPr>
              <w:t xml:space="preserve"> </w:t>
            </w:r>
            <w:r w:rsidR="00757A3F" w:rsidRPr="00863F05">
              <w:rPr>
                <w:spacing w:val="-4"/>
              </w:rPr>
              <w:t>usunięcie zapisu ograniczającego wydatkowanie</w:t>
            </w:r>
            <w:r w:rsidR="00757A3F" w:rsidRPr="00863F05">
              <w:rPr>
                <w:spacing w:val="-4"/>
                <w:w w:val="108"/>
              </w:rPr>
              <w:t xml:space="preserve"> </w:t>
            </w:r>
            <w:r w:rsidR="00757A3F">
              <w:rPr>
                <w:spacing w:val="-4"/>
                <w:w w:val="108"/>
              </w:rPr>
              <w:t xml:space="preserve">                          </w:t>
            </w:r>
            <w:r w:rsidR="00757A3F" w:rsidRPr="00863F05">
              <w:rPr>
                <w:spacing w:val="-4"/>
              </w:rPr>
              <w:t>do rocznych wpływów w brzmieniu:</w:t>
            </w:r>
          </w:p>
          <w:p w:rsidR="00757A3F" w:rsidRPr="00863F05" w:rsidRDefault="00757A3F" w:rsidP="00863F05">
            <w:pPr>
              <w:jc w:val="both"/>
              <w:rPr>
                <w:spacing w:val="-4"/>
              </w:rPr>
            </w:pPr>
            <w:r w:rsidRPr="00863F05">
              <w:rPr>
                <w:spacing w:val="-4"/>
              </w:rPr>
              <w:t>2</w:t>
            </w:r>
            <w:r>
              <w:rPr>
                <w:spacing w:val="-4"/>
              </w:rPr>
              <w:t xml:space="preserve">. "Środki zakładowego funduszu aktywności przeznaczone                  na  poprawę </w:t>
            </w:r>
            <w:r w:rsidRPr="00863F05">
              <w:rPr>
                <w:spacing w:val="-4"/>
              </w:rPr>
              <w:t>warunków pracy i rehabilitacji oraz warunków  socjalnych oraz higieniczno-sanita</w:t>
            </w:r>
            <w:r>
              <w:rPr>
                <w:spacing w:val="-4"/>
              </w:rPr>
              <w:t xml:space="preserve">rnych o których mowa w § 15 ust. </w:t>
            </w:r>
            <w:r w:rsidRPr="00863F05">
              <w:rPr>
                <w:spacing w:val="-4"/>
              </w:rPr>
              <w:t xml:space="preserve">1 pkt 2 i 3, nie </w:t>
            </w:r>
            <w:r>
              <w:rPr>
                <w:spacing w:val="-4"/>
              </w:rPr>
              <w:t>mogą</w:t>
            </w:r>
            <w:r w:rsidRPr="00863F05">
              <w:rPr>
                <w:spacing w:val="-4"/>
              </w:rPr>
              <w:t xml:space="preserve"> przekraczać 50%</w:t>
            </w:r>
            <w:r w:rsidRPr="00863F05">
              <w:rPr>
                <w:color w:val="C45669"/>
                <w:spacing w:val="-4"/>
              </w:rPr>
              <w:t xml:space="preserve"> </w:t>
            </w:r>
            <w:r w:rsidRPr="00863F05">
              <w:rPr>
                <w:spacing w:val="-4"/>
              </w:rPr>
              <w:t xml:space="preserve">środków  </w:t>
            </w:r>
            <w:r>
              <w:rPr>
                <w:spacing w:val="-4"/>
              </w:rPr>
              <w:t xml:space="preserve">zgromadzonych na </w:t>
            </w:r>
            <w:r w:rsidRPr="00863F05">
              <w:rPr>
                <w:spacing w:val="-4"/>
              </w:rPr>
              <w:t xml:space="preserve">funduszu </w:t>
            </w:r>
            <w:r>
              <w:rPr>
                <w:spacing w:val="-4"/>
              </w:rPr>
              <w:t>pozostałych</w:t>
            </w:r>
            <w:r w:rsidRPr="00863F05">
              <w:rPr>
                <w:spacing w:val="-4"/>
              </w:rPr>
              <w:t xml:space="preserve"> </w:t>
            </w:r>
            <w:r w:rsidRPr="00863F05">
              <w:rPr>
                <w:spacing w:val="-4"/>
                <w:w w:val="109"/>
              </w:rPr>
              <w:t>z</w:t>
            </w:r>
            <w:r w:rsidRPr="00863F05">
              <w:rPr>
                <w:color w:val="C45669"/>
                <w:spacing w:val="-4"/>
                <w:w w:val="109"/>
              </w:rPr>
              <w:t xml:space="preserve"> </w:t>
            </w:r>
            <w:r w:rsidRPr="00863F05">
              <w:rPr>
                <w:spacing w:val="-4"/>
              </w:rPr>
              <w:t>poprzednich lat oraz planowanych rocznych wpływów tego funduszu w roku bieżącym".</w:t>
            </w:r>
          </w:p>
          <w:p w:rsidR="00757A3F" w:rsidRPr="00863F05" w:rsidRDefault="00B27C60" w:rsidP="004E48C6">
            <w:pPr>
              <w:jc w:val="both"/>
              <w:rPr>
                <w:color w:val="000000"/>
                <w:spacing w:val="-4"/>
              </w:rPr>
            </w:pPr>
            <w:r>
              <w:rPr>
                <w:spacing w:val="-4"/>
              </w:rPr>
              <w:t>P</w:t>
            </w:r>
            <w:r w:rsidR="00757A3F" w:rsidRPr="00863F05">
              <w:rPr>
                <w:spacing w:val="-4"/>
              </w:rPr>
              <w:t>oprawa warunków pracy i rehabilitacji niepełnosprawnych pracowników ZAZ w tym doprowadzenie bazy lokalowej do odpowiednich standardów wymaga zaangażowania określonych środków finansowych które</w:t>
            </w:r>
            <w:r w:rsidR="00757A3F">
              <w:rPr>
                <w:color w:val="000000"/>
                <w:spacing w:val="-4"/>
              </w:rPr>
              <w:t xml:space="preserve"> </w:t>
            </w:r>
            <w:r w:rsidR="00757A3F">
              <w:rPr>
                <w:spacing w:val="-4"/>
              </w:rPr>
              <w:t>niemożliwe</w:t>
            </w:r>
            <w:r w:rsidR="00757A3F" w:rsidRPr="00863F05">
              <w:rPr>
                <w:spacing w:val="-4"/>
              </w:rPr>
              <w:t xml:space="preserve"> są </w:t>
            </w:r>
            <w:r w:rsidR="00757A3F">
              <w:rPr>
                <w:spacing w:val="-4"/>
              </w:rPr>
              <w:t>do</w:t>
            </w:r>
            <w:r w:rsidR="00757A3F" w:rsidRPr="00863F05">
              <w:rPr>
                <w:spacing w:val="-4"/>
              </w:rPr>
              <w:t xml:space="preserve"> wygospodarowania z dofinansowania</w:t>
            </w:r>
            <w:r w:rsidR="00757A3F" w:rsidRPr="00863F05">
              <w:rPr>
                <w:spacing w:val="-4"/>
                <w:w w:val="106"/>
              </w:rPr>
              <w:t xml:space="preserve"> </w:t>
            </w:r>
            <w:r w:rsidR="00757A3F" w:rsidRPr="00863F05">
              <w:rPr>
                <w:spacing w:val="-4"/>
              </w:rPr>
              <w:t>otrzymywanego z PFRON na bieżącą działalność Z</w:t>
            </w:r>
            <w:r w:rsidR="00757A3F">
              <w:rPr>
                <w:spacing w:val="-4"/>
              </w:rPr>
              <w:t xml:space="preserve">AZ, jak również z działalności </w:t>
            </w:r>
            <w:r w:rsidR="00757A3F" w:rsidRPr="00863F05">
              <w:rPr>
                <w:spacing w:val="-4"/>
              </w:rPr>
              <w:t>gospodarczej (zapisy rozporządzenia uniemożliwiają inwestycje). Jednocześnie wiele zakładów wypracowuje zyski, które, zg</w:t>
            </w:r>
            <w:r w:rsidR="00757A3F">
              <w:rPr>
                <w:spacing w:val="-4"/>
              </w:rPr>
              <w:t xml:space="preserve">odnie z przepisami, przekazuje na ZFA i które </w:t>
            </w:r>
            <w:r w:rsidR="00757A3F" w:rsidRPr="00863F05">
              <w:rPr>
                <w:spacing w:val="-4"/>
              </w:rPr>
              <w:t>mog</w:t>
            </w:r>
            <w:r w:rsidR="00757A3F">
              <w:rPr>
                <w:spacing w:val="-4"/>
              </w:rPr>
              <w:t xml:space="preserve">łyby w sposób znaczący wpłynąć </w:t>
            </w:r>
            <w:r w:rsidR="00757A3F" w:rsidRPr="00863F05">
              <w:rPr>
                <w:spacing w:val="-4"/>
              </w:rPr>
              <w:t xml:space="preserve">na poprawę </w:t>
            </w:r>
            <w:r w:rsidR="00757A3F">
              <w:rPr>
                <w:spacing w:val="-4"/>
              </w:rPr>
              <w:t>warunków pracy i rehabilitacji osób niepełnosprawnych. Poza</w:t>
            </w:r>
            <w:r w:rsidR="00757A3F" w:rsidRPr="00863F05">
              <w:rPr>
                <w:spacing w:val="-4"/>
              </w:rPr>
              <w:t xml:space="preserve"> t</w:t>
            </w:r>
            <w:r w:rsidR="00757A3F">
              <w:rPr>
                <w:spacing w:val="-4"/>
              </w:rPr>
              <w:t xml:space="preserve">ym po kilku lub kilkunastu latach </w:t>
            </w:r>
            <w:r w:rsidR="00757A3F">
              <w:rPr>
                <w:spacing w:val="-4"/>
              </w:rPr>
              <w:lastRenderedPageBreak/>
              <w:t>działalności siedziby</w:t>
            </w:r>
            <w:r w:rsidR="00757A3F" w:rsidRPr="00863F05">
              <w:rPr>
                <w:spacing w:val="-4"/>
              </w:rPr>
              <w:t xml:space="preserve"> ZAZ </w:t>
            </w:r>
            <w:r w:rsidR="00757A3F">
              <w:rPr>
                <w:spacing w:val="-4"/>
              </w:rPr>
              <w:t>wymagają</w:t>
            </w:r>
            <w:r w:rsidR="00757A3F" w:rsidRPr="00863F05">
              <w:rPr>
                <w:spacing w:val="-4"/>
              </w:rPr>
              <w:t xml:space="preserve"> remontów i modernizacji</w:t>
            </w:r>
            <w:r w:rsidR="00757A3F">
              <w:rPr>
                <w:spacing w:val="-4"/>
              </w:rPr>
              <w:t xml:space="preserve">. Podobne problemy pojawiają </w:t>
            </w:r>
            <w:r w:rsidR="00757A3F" w:rsidRPr="00863F05">
              <w:rPr>
                <w:spacing w:val="-4"/>
              </w:rPr>
              <w:t>się, gdy trzeba wymienić  maszyny na nowocześniejsze lub lepiej przystosowane do niepełnosprawności pracownika. Naszym zdaniem, więcej środków powinno</w:t>
            </w:r>
            <w:r w:rsidR="00757A3F" w:rsidRPr="00863F05">
              <w:rPr>
                <w:rFonts w:ascii="Times New Roman" w:hAnsi="Times New Roman"/>
                <w:color w:val="363F3D"/>
                <w:spacing w:val="-4"/>
              </w:rPr>
              <w:t xml:space="preserve"> </w:t>
            </w:r>
            <w:r w:rsidR="00757A3F" w:rsidRPr="00863F05">
              <w:rPr>
                <w:spacing w:val="-4"/>
              </w:rPr>
              <w:t xml:space="preserve">być angażowanych </w:t>
            </w:r>
            <w:r w:rsidR="00757A3F">
              <w:rPr>
                <w:spacing w:val="-4"/>
              </w:rPr>
              <w:t xml:space="preserve">             </w:t>
            </w:r>
            <w:r w:rsidR="00757A3F" w:rsidRPr="00863F05">
              <w:rPr>
                <w:spacing w:val="-4"/>
              </w:rPr>
              <w:t>w miejsce pracy pracow</w:t>
            </w:r>
            <w:r w:rsidR="00757A3F">
              <w:rPr>
                <w:spacing w:val="-4"/>
              </w:rPr>
              <w:t xml:space="preserve">nika niepełnosprawnego i jego </w:t>
            </w:r>
            <w:r w:rsidR="00757A3F" w:rsidRPr="00863F05">
              <w:rPr>
                <w:spacing w:val="-4"/>
              </w:rPr>
              <w:t>otoczenie.  Pomoc socjalna  oraz  rehabilitacyjn</w:t>
            </w:r>
            <w:r w:rsidR="00757A3F">
              <w:rPr>
                <w:spacing w:val="-4"/>
              </w:rPr>
              <w:t>a świadczona ze środków ZFA na</w:t>
            </w:r>
            <w:r w:rsidR="00757A3F" w:rsidRPr="00863F05">
              <w:rPr>
                <w:spacing w:val="-4"/>
              </w:rPr>
              <w:t xml:space="preserve"> indywidualne w</w:t>
            </w:r>
            <w:r w:rsidR="00757A3F">
              <w:rPr>
                <w:spacing w:val="-4"/>
              </w:rPr>
              <w:t>nioski osób niepełnosprawnych</w:t>
            </w:r>
            <w:r w:rsidR="00757A3F" w:rsidRPr="00863F05">
              <w:rPr>
                <w:spacing w:val="-4"/>
              </w:rPr>
              <w:t xml:space="preserve"> jest zabezpieczana na bieżąco.</w:t>
            </w:r>
          </w:p>
        </w:tc>
        <w:tc>
          <w:tcPr>
            <w:tcW w:w="2107" w:type="dxa"/>
          </w:tcPr>
          <w:p w:rsidR="00757A3F" w:rsidRDefault="00757A3F" w:rsidP="00A876D0">
            <w:pPr>
              <w:rPr>
                <w:rFonts w:eastAsia="Times New Roman"/>
                <w:lang w:eastAsia="pl-PL"/>
              </w:rPr>
            </w:pPr>
            <w:r w:rsidRPr="005A5C5B">
              <w:lastRenderedPageBreak/>
              <w:t>§ 1</w:t>
            </w:r>
            <w:r>
              <w:t>6 ust. 2</w:t>
            </w:r>
            <w:r w:rsidRPr="005A5C5B">
              <w:t xml:space="preserve"> rozporządzenia</w:t>
            </w:r>
            <w:r w:rsidRPr="005A5C5B">
              <w:rPr>
                <w:rFonts w:eastAsia="Times New Roman"/>
                <w:lang w:eastAsia="pl-PL"/>
              </w:rPr>
              <w:t xml:space="preserve"> Ministra Pracy </w:t>
            </w:r>
          </w:p>
          <w:p w:rsidR="00757A3F" w:rsidRPr="005A5C5B" w:rsidRDefault="00757A3F" w:rsidP="00A876D0">
            <w:pPr>
              <w:rPr>
                <w:rFonts w:eastAsia="Times New Roman"/>
                <w:lang w:eastAsia="pl-PL"/>
              </w:rPr>
            </w:pPr>
            <w:r w:rsidRPr="005A5C5B">
              <w:rPr>
                <w:rFonts w:eastAsia="Times New Roman"/>
                <w:lang w:eastAsia="pl-PL"/>
              </w:rPr>
              <w:t>i Polityki Społecznej</w:t>
            </w:r>
          </w:p>
          <w:p w:rsidR="00757A3F" w:rsidRDefault="00757A3F" w:rsidP="00A876D0">
            <w:pPr>
              <w:rPr>
                <w:rFonts w:eastAsia="Times New Roman"/>
                <w:lang w:eastAsia="pl-PL"/>
              </w:rPr>
            </w:pPr>
            <w:r w:rsidRPr="005A5C5B">
              <w:rPr>
                <w:rFonts w:eastAsia="Times New Roman"/>
                <w:lang w:eastAsia="pl-PL"/>
              </w:rPr>
              <w:t xml:space="preserve">z dnia 17 lipca </w:t>
            </w:r>
          </w:p>
          <w:p w:rsidR="00757A3F" w:rsidRPr="00863F05" w:rsidRDefault="00757A3F" w:rsidP="00A876D0">
            <w:pPr>
              <w:rPr>
                <w:rFonts w:eastAsia="Times New Roman"/>
                <w:lang w:eastAsia="pl-PL"/>
              </w:rPr>
            </w:pPr>
            <w:r>
              <w:rPr>
                <w:rFonts w:eastAsia="Times New Roman"/>
                <w:lang w:eastAsia="pl-PL"/>
              </w:rPr>
              <w:t xml:space="preserve">2012 r. </w:t>
            </w:r>
            <w:r w:rsidRPr="005A5C5B">
              <w:rPr>
                <w:rFonts w:eastAsia="Times New Roman"/>
                <w:lang w:eastAsia="pl-PL"/>
              </w:rPr>
              <w:t>w sprawie zakładów aktywności zawodowej</w:t>
            </w:r>
          </w:p>
        </w:tc>
        <w:tc>
          <w:tcPr>
            <w:tcW w:w="5245" w:type="dxa"/>
          </w:tcPr>
          <w:p w:rsidR="00757A3F" w:rsidRPr="004E48C6" w:rsidRDefault="00757A3F" w:rsidP="004E48C6">
            <w:pPr>
              <w:jc w:val="both"/>
              <w:rPr>
                <w:spacing w:val="-4"/>
              </w:rPr>
            </w:pPr>
            <w:r w:rsidRPr="004E48C6">
              <w:rPr>
                <w:spacing w:val="-4"/>
              </w:rPr>
              <w:t>Proponowana treść jest korzystna dla organizatora ZAZ podwyższając środki przeznaczone na poprawę warunków prac</w:t>
            </w:r>
            <w:r>
              <w:rPr>
                <w:spacing w:val="-4"/>
              </w:rPr>
              <w:t>y i rehabilitacji oraz warunków</w:t>
            </w:r>
            <w:r w:rsidRPr="004E48C6">
              <w:rPr>
                <w:spacing w:val="-4"/>
              </w:rPr>
              <w:t xml:space="preserve"> socjalnych oraz higieniczno-sanitarnych. Obecnie środki te nie mogą przekraczać 40% rocznych wpływów tego funduszu w roku poprzednim. Propozycja związku polega na tym, aby nie przekraczały one 50% środków </w:t>
            </w:r>
            <w:r>
              <w:rPr>
                <w:spacing w:val="-4"/>
              </w:rPr>
              <w:t xml:space="preserve">zgromadzonych                           na </w:t>
            </w:r>
            <w:r w:rsidRPr="004E48C6">
              <w:rPr>
                <w:spacing w:val="-4"/>
              </w:rPr>
              <w:t xml:space="preserve">funduszu </w:t>
            </w:r>
            <w:r>
              <w:rPr>
                <w:spacing w:val="-4"/>
              </w:rPr>
              <w:t>pozostałych</w:t>
            </w:r>
            <w:r w:rsidRPr="004E48C6">
              <w:rPr>
                <w:spacing w:val="-4"/>
              </w:rPr>
              <w:t xml:space="preserve"> </w:t>
            </w:r>
            <w:r w:rsidRPr="004E48C6">
              <w:rPr>
                <w:spacing w:val="-4"/>
                <w:w w:val="109"/>
              </w:rPr>
              <w:t>z</w:t>
            </w:r>
            <w:r w:rsidRPr="004E48C6">
              <w:rPr>
                <w:color w:val="C45669"/>
                <w:spacing w:val="-4"/>
                <w:w w:val="109"/>
              </w:rPr>
              <w:t xml:space="preserve"> </w:t>
            </w:r>
            <w:r w:rsidRPr="004E48C6">
              <w:rPr>
                <w:spacing w:val="-4"/>
              </w:rPr>
              <w:t>poprzednich lat oraz planowanych rocznych wpływów tego funduszu w roku bieżącym".</w:t>
            </w:r>
            <w:r>
              <w:rPr>
                <w:spacing w:val="-4"/>
              </w:rPr>
              <w:t xml:space="preserve"> </w:t>
            </w:r>
            <w:r w:rsidRPr="004E48C6">
              <w:rPr>
                <w:spacing w:val="-4"/>
              </w:rPr>
              <w:t>Nie wskazuje ona maksymalnej ilości lat poprzednich, a także opiera się o planowane wpływy tego funduszu w roku bieżącym, które realnie mogą być niższe.</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55</w:t>
            </w:r>
            <w:r w:rsidRPr="00B90A11">
              <w:rPr>
                <w:spacing w:val="-4"/>
              </w:rPr>
              <w:t>.</w:t>
            </w:r>
          </w:p>
        </w:tc>
        <w:tc>
          <w:tcPr>
            <w:tcW w:w="5814" w:type="dxa"/>
          </w:tcPr>
          <w:p w:rsidR="00757A3F" w:rsidRPr="005A5C5B" w:rsidRDefault="005947B2" w:rsidP="005947B2">
            <w:pPr>
              <w:jc w:val="both"/>
            </w:pPr>
            <w:r>
              <w:t>Zgłaszający</w:t>
            </w:r>
            <w:r w:rsidR="00757A3F" w:rsidRPr="005A5C5B">
              <w:t xml:space="preserve"> proponuje, aby w </w:t>
            </w:r>
            <w:r w:rsidR="00757A3F" w:rsidRPr="005A5C5B">
              <w:rPr>
                <w:rFonts w:eastAsia="Times New Roman"/>
                <w:lang w:eastAsia="pl-PL"/>
              </w:rPr>
              <w:t>§ 6 w ust. 1 został uchylony pkt 2. Na podstawie tego przepisu p</w:t>
            </w:r>
            <w:r w:rsidR="00757A3F" w:rsidRPr="005A5C5B">
              <w:t>racodawca może otrzymać refundację zakupu usług transportowych w zakresie dowożenia pracowników do pracy i z pracy. Wnioskodawca uzasadnia to tym, iż koszty dojazdu pow</w:t>
            </w:r>
            <w:r w:rsidR="00757A3F">
              <w:t>inny być po stronie pracownika.</w:t>
            </w:r>
          </w:p>
        </w:tc>
        <w:tc>
          <w:tcPr>
            <w:tcW w:w="2107" w:type="dxa"/>
          </w:tcPr>
          <w:p w:rsidR="00757A3F" w:rsidRDefault="00757A3F" w:rsidP="00696855">
            <w:pPr>
              <w:rPr>
                <w:rFonts w:eastAsia="Times New Roman"/>
                <w:lang w:eastAsia="pl-PL"/>
              </w:rPr>
            </w:pPr>
            <w:r w:rsidRPr="005A5C5B">
              <w:rPr>
                <w:rFonts w:eastAsia="Times New Roman"/>
                <w:lang w:eastAsia="pl-PL"/>
              </w:rPr>
              <w:t>§ 6 ust. 1 pkt 2 rozporządzenie Ministra Pracy</w:t>
            </w:r>
            <w:r>
              <w:rPr>
                <w:rFonts w:eastAsia="Times New Roman"/>
                <w:lang w:eastAsia="pl-PL"/>
              </w:rPr>
              <w:t xml:space="preserve">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Default="00757A3F" w:rsidP="00696855">
            <w:pPr>
              <w:rPr>
                <w:rFonts w:eastAsia="Times New Roman"/>
                <w:lang w:eastAsia="pl-PL"/>
              </w:rPr>
            </w:pPr>
            <w:r w:rsidRPr="005A5C5B">
              <w:rPr>
                <w:rFonts w:eastAsia="Times New Roman"/>
                <w:lang w:eastAsia="pl-PL"/>
              </w:rPr>
              <w:t xml:space="preserve">z dnia 23 grudnia 2014 r. w sprawie pomocy finansowej udzielanej pracodawcom prowadzącym zakłady pracy chronionej </w:t>
            </w:r>
          </w:p>
          <w:p w:rsidR="00757A3F" w:rsidRPr="005A5C5B" w:rsidRDefault="00757A3F" w:rsidP="00696855">
            <w:pPr>
              <w:rPr>
                <w:rFonts w:eastAsia="Times New Roman"/>
                <w:lang w:eastAsia="pl-PL"/>
              </w:rPr>
            </w:pPr>
            <w:r w:rsidRPr="005A5C5B">
              <w:rPr>
                <w:rFonts w:eastAsia="Times New Roman"/>
                <w:lang w:eastAsia="pl-PL"/>
              </w:rPr>
              <w:t>ze środków Państwowego Fundu</w:t>
            </w:r>
            <w:r>
              <w:rPr>
                <w:rFonts w:eastAsia="Times New Roman"/>
                <w:lang w:eastAsia="pl-PL"/>
              </w:rPr>
              <w:t>szu Rehabilitacji Osób Niepełno</w:t>
            </w:r>
            <w:r w:rsidRPr="005A5C5B">
              <w:rPr>
                <w:rFonts w:eastAsia="Times New Roman"/>
                <w:lang w:eastAsia="pl-PL"/>
              </w:rPr>
              <w:t>sprawnych</w:t>
            </w:r>
          </w:p>
        </w:tc>
        <w:tc>
          <w:tcPr>
            <w:tcW w:w="5245" w:type="dxa"/>
          </w:tcPr>
          <w:p w:rsidR="00757A3F" w:rsidRPr="005A5C5B" w:rsidRDefault="00757A3F" w:rsidP="007C5809">
            <w:pPr>
              <w:jc w:val="both"/>
            </w:pPr>
            <w:r w:rsidRPr="00D21A54">
              <w:t>Postulat ten przyczyni się do podwyższenia kosztów dojazdu pracowników niepełnosprawnych do zakładu aktywności zawodowej.</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t>1</w:t>
            </w:r>
            <w:r>
              <w:rPr>
                <w:spacing w:val="-4"/>
              </w:rPr>
              <w:t>56</w:t>
            </w:r>
            <w:r w:rsidRPr="00B90A11">
              <w:rPr>
                <w:spacing w:val="-4"/>
              </w:rPr>
              <w:t>.</w:t>
            </w:r>
          </w:p>
        </w:tc>
        <w:tc>
          <w:tcPr>
            <w:tcW w:w="5814" w:type="dxa"/>
          </w:tcPr>
          <w:p w:rsidR="00757A3F" w:rsidRPr="005A5C5B" w:rsidRDefault="00757A3F" w:rsidP="00D21A54">
            <w:pPr>
              <w:jc w:val="both"/>
            </w:pPr>
            <w:r w:rsidRPr="005A5C5B">
              <w:t>Rozporządzenie w sprawie zwrotu dodatkowych kosztów związanych z zatrudnieniem osób niepełnospra</w:t>
            </w:r>
            <w:r>
              <w:t xml:space="preserve">wnych wskazuje lekarza POZ jako </w:t>
            </w:r>
            <w:r w:rsidRPr="005A5C5B">
              <w:t>zaświadczającego o rodzaju i czasie pomocy jakiej potrzebuje w realizacji zatrudnienia osoba niepełnosprawna od pracownika po</w:t>
            </w:r>
            <w:r>
              <w:t xml:space="preserve">magającego. Urząd wskazuje, iż </w:t>
            </w:r>
            <w:r w:rsidRPr="005A5C5B">
              <w:t xml:space="preserve">lekarz podstawowej opieki zdrowotnej nie ma </w:t>
            </w:r>
            <w:r w:rsidRPr="005A5C5B">
              <w:lastRenderedPageBreak/>
              <w:t xml:space="preserve">takiej wiedzy. Stwierdza, iż nawet lekarze medycyny pracy mają kłopot w tak szczegółowej ocenie możliwości osoby niepełnosprawnej. Oceniają jedynie „gruby” zakres działań, </w:t>
            </w:r>
            <w:r>
              <w:t xml:space="preserve">             </w:t>
            </w:r>
            <w:r w:rsidRPr="005A5C5B">
              <w:t>a nie elementy procesu.</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Rozporządzenie Ministra Pracy</w:t>
            </w:r>
            <w:r>
              <w:rPr>
                <w:rFonts w:eastAsia="Times New Roman"/>
                <w:lang w:eastAsia="pl-PL"/>
              </w:rPr>
              <w:t xml:space="preserve">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D21A54">
            <w:pPr>
              <w:rPr>
                <w:rFonts w:eastAsia="Times New Roman"/>
                <w:lang w:eastAsia="pl-PL"/>
              </w:rPr>
            </w:pPr>
            <w:r w:rsidRPr="005A5C5B">
              <w:rPr>
                <w:rFonts w:eastAsia="Times New Roman"/>
                <w:lang w:eastAsia="pl-PL"/>
              </w:rPr>
              <w:t xml:space="preserve">z dnia 23 grudnia 2014 r. w sprawie zwrotu dodatkowych </w:t>
            </w:r>
            <w:r w:rsidRPr="005A5C5B">
              <w:rPr>
                <w:rFonts w:eastAsia="Times New Roman"/>
                <w:lang w:eastAsia="pl-PL"/>
              </w:rPr>
              <w:lastRenderedPageBreak/>
              <w:t>kosztów związanych z zatrudnianiem</w:t>
            </w:r>
            <w:r>
              <w:rPr>
                <w:rFonts w:eastAsia="Times New Roman"/>
                <w:lang w:eastAsia="pl-PL"/>
              </w:rPr>
              <w:t xml:space="preserve"> pracowników niepełnosprawnych</w:t>
            </w:r>
          </w:p>
        </w:tc>
        <w:tc>
          <w:tcPr>
            <w:tcW w:w="5245" w:type="dxa"/>
          </w:tcPr>
          <w:p w:rsidR="00757A3F" w:rsidRPr="005A5C5B" w:rsidRDefault="00757A3F" w:rsidP="007C5809">
            <w:pPr>
              <w:jc w:val="both"/>
            </w:pPr>
            <w:r w:rsidRPr="005A5C5B">
              <w:lastRenderedPageBreak/>
              <w:t>W rozporządzeniu w § 1 pkt 1 lit. f oraz w § 7 ust. 1 jest mowa, iż rozpoznanie przeprowadzają służby medycyny pracy w zakresie potrzeb osób niepełnosprawnych.</w:t>
            </w:r>
          </w:p>
          <w:p w:rsidR="00757A3F" w:rsidRPr="005A5C5B" w:rsidRDefault="00757A3F" w:rsidP="007C5809">
            <w:pPr>
              <w:jc w:val="both"/>
            </w:pPr>
          </w:p>
          <w:p w:rsidR="00757A3F" w:rsidRPr="005A5C5B" w:rsidRDefault="00757A3F" w:rsidP="00D21A54">
            <w:pPr>
              <w:jc w:val="both"/>
            </w:pPr>
            <w:r>
              <w:t>Zwrot D</w:t>
            </w:r>
            <w:r w:rsidRPr="005A5C5B">
              <w:t>o</w:t>
            </w:r>
            <w:r>
              <w:t xml:space="preserve">datkowych Kosztów Zatrudnienia </w:t>
            </w:r>
            <w:r>
              <w:sym w:font="Symbol" w:char="F02D"/>
            </w:r>
            <w:r>
              <w:t xml:space="preserve"> a</w:t>
            </w:r>
            <w:r w:rsidRPr="005A5C5B">
              <w:t xml:space="preserve">utorzy materiału zwracają uwagę na niedostateczne, ich </w:t>
            </w:r>
            <w:r w:rsidRPr="005A5C5B">
              <w:lastRenderedPageBreak/>
              <w:t xml:space="preserve">zdaniem, kompetencje lekarza </w:t>
            </w:r>
            <w:r>
              <w:t>POZ</w:t>
            </w:r>
            <w:r w:rsidRPr="005A5C5B">
              <w:t xml:space="preserve"> do wystawiania zaświadczenia o rodzaju i zakresie pomocy, jakiej potrzebuje w realizacji zatrudnienia osoba niepełnosprawna od pracownika pomagającego (proponując w zamian lekarza medycyny pracy). Kwestia ta była podnoszona i dyskutowana wielokrotnie,</w:t>
            </w:r>
            <w:r>
              <w:t xml:space="preserve"> </w:t>
            </w:r>
            <w:r w:rsidRPr="005A5C5B">
              <w:t xml:space="preserve">a konieczność zdobycia opinii lekarza medycyny pracy była także uznawana za dyskusyjną, zwłaszcza wobec trudności ze zdobyciem takiej opinii </w:t>
            </w:r>
            <w:r>
              <w:t xml:space="preserve">            </w:t>
            </w:r>
            <w:r w:rsidRPr="005A5C5B">
              <w:t xml:space="preserve">(a także podnoszonej w omawianym piśmie kwestii ograniczonych kompetencji także i lekarzy medycyny pracy w zakresie potrzeb osób niepełnosprawnych). Istotną uwagą, jakkolwiek nie łatwą do realizacji, jest podnoszona przez autorów kwestia skomplikowanych przepisów prawa w tym zakresie, a także skomplikowanych procedur przez nie nakładanych – oba </w:t>
            </w:r>
            <w:r w:rsidRPr="002F0836">
              <w:rPr>
                <w:spacing w:val="-4"/>
              </w:rPr>
              <w:t>te zagadnienia wpływają na zmniejszenia zainteresowania</w:t>
            </w:r>
            <w:r w:rsidRPr="005A5C5B">
              <w:t xml:space="preserve"> pracodawców tym rozwiązaniem. Proponowane przez autorów rozwiązanie – udz</w:t>
            </w:r>
            <w:r>
              <w:t xml:space="preserve">iał w procesie nowego partnera, </w:t>
            </w:r>
            <w:r w:rsidRPr="005A5C5B">
              <w:t>przygotowanego rzecznika zatrudnienia określonej grupy niepełnosprawnych – wydaje się interesującym zagadnieniem.</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57</w:t>
            </w:r>
            <w:r w:rsidRPr="00B90A11">
              <w:rPr>
                <w:spacing w:val="-4"/>
              </w:rPr>
              <w:t>.</w:t>
            </w:r>
          </w:p>
        </w:tc>
        <w:tc>
          <w:tcPr>
            <w:tcW w:w="5814" w:type="dxa"/>
          </w:tcPr>
          <w:p w:rsidR="00757A3F" w:rsidRPr="005A5C5B" w:rsidRDefault="00757A3F" w:rsidP="007C5809">
            <w:pPr>
              <w:jc w:val="both"/>
            </w:pPr>
            <w:r w:rsidRPr="005A5C5B">
              <w:t xml:space="preserve">Rozporządzenie normuje zwrot kosztów szkolenia pracowników wspomagających osobę niepełnosprawną nakładając na pracodawcę konieczność przygotowania zakresu terminów, tematów i czasu trwania szkolenia oraz realizację </w:t>
            </w:r>
            <w:r>
              <w:t xml:space="preserve">             i potwierdzanie. Urząd sygnalizuje również, iż </w:t>
            </w:r>
            <w:r w:rsidRPr="005A5C5B">
              <w:t>rozporządzenie to jest zbyt skomplikowanym wyzwaniem, którego pracodawcy generalnie nie podejmują. Dla realizacji takiego zadania potrzebny jest partner w postaci przygotowanego podmiotu – rzecznika zatrudnienia okre</w:t>
            </w:r>
            <w:r>
              <w:t>ślonej grupy niepełnosprawnych.</w:t>
            </w:r>
          </w:p>
        </w:tc>
        <w:tc>
          <w:tcPr>
            <w:tcW w:w="2107" w:type="dxa"/>
          </w:tcPr>
          <w:p w:rsidR="00757A3F" w:rsidRDefault="00757A3F" w:rsidP="00696855">
            <w:pPr>
              <w:rPr>
                <w:rFonts w:eastAsia="Times New Roman"/>
                <w:lang w:eastAsia="pl-PL"/>
              </w:rPr>
            </w:pPr>
            <w:r w:rsidRPr="005A5C5B">
              <w:rPr>
                <w:rFonts w:eastAsia="Times New Roman"/>
                <w:lang w:eastAsia="pl-PL"/>
              </w:rPr>
              <w:t xml:space="preserve">Rozporządzenie Ministra Pracy </w:t>
            </w:r>
          </w:p>
          <w:p w:rsidR="00757A3F" w:rsidRPr="005A5C5B" w:rsidRDefault="00757A3F" w:rsidP="00696855">
            <w:pPr>
              <w:rPr>
                <w:rFonts w:eastAsia="Times New Roman"/>
                <w:lang w:eastAsia="pl-PL"/>
              </w:rPr>
            </w:pPr>
            <w:r w:rsidRPr="005A5C5B">
              <w:rPr>
                <w:rFonts w:eastAsia="Times New Roman"/>
                <w:lang w:eastAsia="pl-PL"/>
              </w:rPr>
              <w:t>i Polityki Społecznej</w:t>
            </w:r>
          </w:p>
          <w:p w:rsidR="00757A3F" w:rsidRPr="005A5C5B" w:rsidRDefault="00757A3F" w:rsidP="00696855">
            <w:pPr>
              <w:rPr>
                <w:rFonts w:eastAsia="Times New Roman"/>
                <w:lang w:eastAsia="pl-PL"/>
              </w:rPr>
            </w:pPr>
            <w:r w:rsidRPr="005A5C5B">
              <w:rPr>
                <w:rFonts w:eastAsia="Times New Roman"/>
                <w:lang w:eastAsia="pl-PL"/>
              </w:rPr>
              <w:t>z dnia 23 grudnia 2014 r. w sprawie zwrotu dodatkowych kosztów związanych z zatrudnianie</w:t>
            </w:r>
            <w:r>
              <w:rPr>
                <w:rFonts w:eastAsia="Times New Roman"/>
                <w:lang w:eastAsia="pl-PL"/>
              </w:rPr>
              <w:t>m pracowników niepełnosprawnych</w:t>
            </w:r>
          </w:p>
        </w:tc>
        <w:tc>
          <w:tcPr>
            <w:tcW w:w="5245" w:type="dxa"/>
          </w:tcPr>
          <w:p w:rsidR="00757A3F" w:rsidRPr="005A5C5B" w:rsidRDefault="00757A3F" w:rsidP="00D21A54">
            <w:pPr>
              <w:jc w:val="both"/>
            </w:pPr>
            <w:r w:rsidRPr="005A5C5B">
              <w:t>Zakres zgłoszonych uwag normuje w § 1 pkt 1 lit. e, § 7 ust. 1 oraz § 15 ust. 5.</w:t>
            </w:r>
            <w:r>
              <w:t xml:space="preserve"> </w:t>
            </w:r>
            <w:r w:rsidRPr="005A5C5B">
              <w:t xml:space="preserve">Urząd sygnalizuje, </w:t>
            </w:r>
            <w:r>
              <w:t xml:space="preserve">                                 </w:t>
            </w:r>
            <w:r w:rsidRPr="005A5C5B">
              <w:t>iż rozporządzenie jest zbyt skomplikowane, nie proponując zakresu zmian</w:t>
            </w:r>
            <w:r>
              <w:t xml:space="preserve"> ww. przepisów</w:t>
            </w:r>
            <w:r w:rsidRPr="005A5C5B">
              <w:t>.</w:t>
            </w:r>
            <w:r>
              <w:t xml:space="preserve"> Natomiast proponuje powołanie nowej instytucji rzecznika zatrudnienia określonej grupy niepełnosprawnych, nie wskazując jaki zadania miałby on wykonywać oraz                     z jakich środków finansowane byłoby jego działanie.</w:t>
            </w:r>
          </w:p>
        </w:tc>
      </w:tr>
      <w:tr w:rsidR="00757A3F" w:rsidRPr="005A5C5B" w:rsidTr="00757A3F">
        <w:trPr>
          <w:trHeight w:val="31"/>
        </w:trPr>
        <w:tc>
          <w:tcPr>
            <w:tcW w:w="566" w:type="dxa"/>
          </w:tcPr>
          <w:p w:rsidR="00757A3F" w:rsidRPr="00B90A11" w:rsidRDefault="00757A3F" w:rsidP="00F42CA7">
            <w:pPr>
              <w:ind w:right="-108"/>
              <w:jc w:val="both"/>
              <w:rPr>
                <w:spacing w:val="-4"/>
              </w:rPr>
            </w:pPr>
            <w:r w:rsidRPr="00B90A11">
              <w:rPr>
                <w:spacing w:val="-4"/>
              </w:rPr>
              <w:lastRenderedPageBreak/>
              <w:t>1</w:t>
            </w:r>
            <w:r>
              <w:rPr>
                <w:spacing w:val="-4"/>
              </w:rPr>
              <w:t>58</w:t>
            </w:r>
            <w:r w:rsidRPr="00B90A11">
              <w:rPr>
                <w:spacing w:val="-4"/>
              </w:rPr>
              <w:t>.</w:t>
            </w:r>
          </w:p>
        </w:tc>
        <w:tc>
          <w:tcPr>
            <w:tcW w:w="5814" w:type="dxa"/>
          </w:tcPr>
          <w:p w:rsidR="00757A3F" w:rsidRPr="00E0480D" w:rsidRDefault="00757A3F" w:rsidP="00F85EEB">
            <w:pPr>
              <w:numPr>
                <w:ilvl w:val="0"/>
                <w:numId w:val="17"/>
              </w:numPr>
              <w:jc w:val="both"/>
              <w:rPr>
                <w:spacing w:val="-4"/>
              </w:rPr>
            </w:pPr>
            <w:r>
              <w:t xml:space="preserve"> </w:t>
            </w:r>
            <w:r w:rsidRPr="005A5C5B">
              <w:t xml:space="preserve">W kilku dokumentach, zwłaszcza wzorach deklaracji dla pracodawców, należy wpisać liczbę osób z poszczególnymi stopniami niepełnosprawności oraz bez ustalonego stopnia niepełnosprawności. Stopnia niepełnosprawności nie mają ustalonego tylko dzieci do szesnastego roku życia, więc niepracujące. Nie jest jasne, na jakiej podstawie pracodawca </w:t>
            </w:r>
            <w:r w:rsidRPr="00E0480D">
              <w:rPr>
                <w:spacing w:val="-4"/>
              </w:rPr>
              <w:t>ma ocenić liczbę pracowników bez stopnia niepełnosprawności: jeśli pracownik jest w trakcie wyrabiania orzeczenia,</w:t>
            </w:r>
            <w:r w:rsidRPr="00E0480D">
              <w:t xml:space="preserve"> pracodawca przypuszcza</w:t>
            </w:r>
            <w:r>
              <w:t xml:space="preserve">, że ktoś jest niepełnosprawny </w:t>
            </w:r>
            <w:r w:rsidRPr="00E0480D">
              <w:t xml:space="preserve">czy jeszcze inaczej. Jeżeli wpisanie tych danych nie służy obniżeniu wysokości wpłaty na PFRON i podaje się to wyłącznie w celach statystycznych, zrezygnowałabym z tej rubryki. Jeśli natomiast zapis ten oznacza pracowników pełnosprawnych, zmieniłabym go na coś w </w:t>
            </w:r>
            <w:r>
              <w:t>stylu „pracownicy pełnosprawni/</w:t>
            </w:r>
            <w:r w:rsidRPr="00E0480D">
              <w:t>nieposiada</w:t>
            </w:r>
            <w:r>
              <w:t xml:space="preserve">jący orzeczenia o niepełnosprawności”. </w:t>
            </w:r>
            <w:r w:rsidRPr="00E0480D">
              <w:rPr>
                <w:spacing w:val="-4"/>
              </w:rPr>
              <w:t>Dzięki temu będzie</w:t>
            </w:r>
            <w:r>
              <w:rPr>
                <w:spacing w:val="-4"/>
              </w:rPr>
              <w:t xml:space="preserve"> </w:t>
            </w:r>
            <w:r w:rsidRPr="00E0480D">
              <w:rPr>
                <w:spacing w:val="-4"/>
              </w:rPr>
              <w:t>bardziej przejrzysty.</w:t>
            </w:r>
          </w:p>
          <w:p w:rsidR="00757A3F" w:rsidRPr="005A5C5B" w:rsidRDefault="00757A3F" w:rsidP="00F85EEB">
            <w:pPr>
              <w:numPr>
                <w:ilvl w:val="0"/>
                <w:numId w:val="17"/>
              </w:numPr>
              <w:jc w:val="both"/>
            </w:pPr>
            <w:r>
              <w:t xml:space="preserve"> </w:t>
            </w:r>
            <w:r w:rsidRPr="005A5C5B">
              <w:t>W rozporządzeniach zawierających wzory wniosków jest rubryka „numer telefonu wraz z numerem kierunkowym”. Dopisek o numerze kierunkowym jest zbędny, gdyż od kilku lat jest on integralną częścią numerów stacjonarnych.</w:t>
            </w:r>
          </w:p>
        </w:tc>
        <w:tc>
          <w:tcPr>
            <w:tcW w:w="2107" w:type="dxa"/>
          </w:tcPr>
          <w:p w:rsidR="00757A3F" w:rsidRDefault="00757A3F" w:rsidP="00696855">
            <w:r w:rsidRPr="005A5C5B">
              <w:t xml:space="preserve">Uwagi ogólne </w:t>
            </w:r>
          </w:p>
          <w:p w:rsidR="00757A3F" w:rsidRPr="005A5C5B" w:rsidRDefault="00757A3F" w:rsidP="00696855">
            <w:r w:rsidRPr="005A5C5B">
              <w:t>do rozporządzeń</w:t>
            </w:r>
          </w:p>
        </w:tc>
        <w:tc>
          <w:tcPr>
            <w:tcW w:w="5245" w:type="dxa"/>
          </w:tcPr>
          <w:p w:rsidR="00757A3F" w:rsidRPr="00D21A54" w:rsidRDefault="00757A3F" w:rsidP="00D21A54">
            <w:pPr>
              <w:jc w:val="both"/>
            </w:pPr>
            <w:r w:rsidRPr="00D21A54">
              <w:t>W załącznikach do rozporządzenia</w:t>
            </w:r>
            <w:r>
              <w:t xml:space="preserve"> </w:t>
            </w:r>
            <w:r w:rsidRPr="00D21A54">
              <w:t>Ministra Rodziny, Pracy i Polityki Społecznej z dnia 22 czerwca 2016 r.</w:t>
            </w:r>
            <w:r>
              <w:t xml:space="preserve">                  w </w:t>
            </w:r>
            <w:r w:rsidRPr="00D21A54">
              <w:t xml:space="preserve">sprawie ustalenia wzorów deklaracji składanych Zarządowi Państwowego Funduszu Rehabilitacji Osób Niepełnosprawnych przez pracodawców zobowiązanych do wpłat na ten Fundusz został wskazany dziewięciocyfrowy numer telefonu bez konieczności podawania numeru kierunkowego. W bloku </w:t>
            </w:r>
            <w:r>
              <w:t xml:space="preserve">                               </w:t>
            </w:r>
            <w:r w:rsidRPr="00D21A54">
              <w:t>C załącznika nr 1 i nr 2 rubryka „bez u</w:t>
            </w:r>
            <w:r>
              <w:t>stalonego stopnia niepełnospraw</w:t>
            </w:r>
            <w:r w:rsidRPr="00D21A54">
              <w:t xml:space="preserve">ności” ma wyjaśnienie informujące, iż </w:t>
            </w:r>
            <w:r>
              <w:t xml:space="preserve">                   </w:t>
            </w:r>
            <w:r w:rsidRPr="00D21A54">
              <w:t xml:space="preserve">do grupy tej zalicza się osoby z orzeczeniem </w:t>
            </w:r>
            <w:r>
              <w:t xml:space="preserve">                                    </w:t>
            </w:r>
            <w:r w:rsidRPr="00D21A54">
              <w:t xml:space="preserve">o niepełnosprawności (osoby, które nie ukończyły 16 roku życia) lub osoby, których niepełnosprawność została potwierdzona orzeczeniem, o którym mowa </w:t>
            </w:r>
            <w:r>
              <w:t xml:space="preserve">                  </w:t>
            </w:r>
            <w:r w:rsidRPr="00D21A54">
              <w:t xml:space="preserve">w art. 3, art. 5, art. 5a lub art. 62 ustawy, lecz </w:t>
            </w:r>
            <w:r>
              <w:t xml:space="preserve">                           </w:t>
            </w:r>
            <w:r w:rsidRPr="00D21A54">
              <w:t>w odniesieniu do całości lub części okresu sprawozdawczego w orzeczeniu tym nie ustalono stopnia niepełnosprawności tej osoby. W ocenie PFRON sytuacja ta nie dotyczy osób nie dotyczy osób, które nie mają określonego żadnego stopnia niepełnosprawności, a dopiero są w trakcie jego uzyskiwania.</w:t>
            </w:r>
            <w:r>
              <w:t xml:space="preserve"> </w:t>
            </w:r>
            <w:r w:rsidRPr="00D21A54">
              <w:t xml:space="preserve">Powyższe dane zostały wskazane również w rozporządzeniu Ministra Rodziny, </w:t>
            </w:r>
            <w:r>
              <w:t>Pracy</w:t>
            </w:r>
            <w:r w:rsidRPr="00D21A54">
              <w:t xml:space="preserve"> i Polityki Społecznej z dnia 22 czerwca 2016 r. w sprawie określenia wzorów miesięcznych </w:t>
            </w:r>
            <w:r>
              <w:t xml:space="preserve">                        </w:t>
            </w:r>
            <w:r w:rsidRPr="00D21A54">
              <w:t xml:space="preserve">i rocznych informacji o zatrudnieniu, kształceniu lub </w:t>
            </w:r>
            <w:r>
              <w:t xml:space="preserve">                   </w:t>
            </w:r>
            <w:r w:rsidRPr="00D21A54">
              <w:t>o działalności na rzecz osób niepełnosprawnych.</w:t>
            </w:r>
          </w:p>
          <w:p w:rsidR="00757A3F" w:rsidRPr="00D21A54" w:rsidRDefault="00757A3F" w:rsidP="00D21A54">
            <w:pPr>
              <w:jc w:val="both"/>
            </w:pPr>
            <w:r w:rsidRPr="00D21A54">
              <w:t xml:space="preserve">Obowiązek podania dziewięciocyfrowego numeru telefonu został unormowany w załącznikach </w:t>
            </w:r>
            <w:r>
              <w:t xml:space="preserve">                     </w:t>
            </w:r>
            <w:r w:rsidRPr="00D21A54">
              <w:t>do rozporządzenia</w:t>
            </w:r>
            <w:r>
              <w:t xml:space="preserve"> </w:t>
            </w:r>
            <w:r w:rsidRPr="00D21A54">
              <w:t>Ministra Rodziny, Pracy i Polityki Społecznej z dnia 22 czerwca 2016 r.</w:t>
            </w:r>
            <w:r>
              <w:t xml:space="preserve"> </w:t>
            </w:r>
            <w:r w:rsidRPr="00D21A54">
              <w:t xml:space="preserve">w sprawie informacji dotyczących kwot obniżenia wpłat </w:t>
            </w:r>
            <w:r>
              <w:t xml:space="preserve">                         </w:t>
            </w:r>
            <w:r w:rsidRPr="00D21A54">
              <w:t xml:space="preserve">na Państwowy Fundusz Rehabilitacji Osób </w:t>
            </w:r>
            <w:r w:rsidRPr="00D21A54">
              <w:lastRenderedPageBreak/>
              <w:t>Niepełnosprawnych oraz ewidencji wystawionych informacji o kwocie obniżenia.</w:t>
            </w:r>
          </w:p>
          <w:p w:rsidR="00757A3F" w:rsidRPr="00D21A54" w:rsidRDefault="00757A3F" w:rsidP="00D21A54">
            <w:pPr>
              <w:jc w:val="both"/>
            </w:pPr>
          </w:p>
          <w:p w:rsidR="00757A3F" w:rsidRPr="00D21A54" w:rsidRDefault="00757A3F" w:rsidP="00D21A54">
            <w:pPr>
              <w:jc w:val="both"/>
            </w:pPr>
            <w:r w:rsidRPr="00D21A54">
              <w:t>Aktyw wykonawcze do ustawy o rehabilitacji, których załączniki w objaśnieniach informują o podaniu numeru kierunkowego:</w:t>
            </w:r>
          </w:p>
          <w:p w:rsidR="00757A3F" w:rsidRPr="00D21A54" w:rsidRDefault="00757A3F" w:rsidP="00D21A54">
            <w:pPr>
              <w:numPr>
                <w:ilvl w:val="0"/>
                <w:numId w:val="68"/>
              </w:numPr>
              <w:jc w:val="both"/>
            </w:pPr>
            <w:r>
              <w:t xml:space="preserve"> </w:t>
            </w:r>
            <w:r w:rsidRPr="00D21A54">
              <w:t xml:space="preserve">rozporządzenie Ministra Pracy i Polityki Społecznej </w:t>
            </w:r>
            <w:r>
              <w:t xml:space="preserve">         </w:t>
            </w:r>
            <w:r w:rsidRPr="00D21A54">
              <w:t>z dnia 9 stycznia 2009 r. w sprawie refundacji składek na ubezpieczenia społeczne osób niepełnosprawnych</w:t>
            </w:r>
            <w:r>
              <w:t>;</w:t>
            </w:r>
          </w:p>
          <w:p w:rsidR="00757A3F" w:rsidRPr="00D21A54" w:rsidRDefault="00757A3F" w:rsidP="00D21A54">
            <w:pPr>
              <w:numPr>
                <w:ilvl w:val="0"/>
                <w:numId w:val="68"/>
              </w:numPr>
              <w:jc w:val="both"/>
            </w:pPr>
            <w:r>
              <w:t xml:space="preserve"> </w:t>
            </w:r>
            <w:r w:rsidRPr="00D21A54">
              <w:t xml:space="preserve">rozporządzenie Ministra Pracy i Polityki Społecznej </w:t>
            </w:r>
            <w:r>
              <w:t xml:space="preserve">              </w:t>
            </w:r>
            <w:r w:rsidRPr="00D21A54">
              <w:t>z dnia 22 lutego 2011 r. w sprawie określenia wzorów informacji przedstawianych przez prowadzącego zakład pracy chronionej lub zakład aktywności zawodowej oraz</w:t>
            </w:r>
            <w:r>
              <w:t xml:space="preserve"> sposobu ich przedstawiania;</w:t>
            </w:r>
          </w:p>
          <w:p w:rsidR="00757A3F" w:rsidRDefault="00757A3F" w:rsidP="00D21A54">
            <w:pPr>
              <w:numPr>
                <w:ilvl w:val="0"/>
                <w:numId w:val="68"/>
              </w:numPr>
              <w:jc w:val="both"/>
            </w:pPr>
            <w:r w:rsidRPr="00D21A54">
              <w:t xml:space="preserve">rozporządzenie Ministra Pracy i Polityki Społecznej </w:t>
            </w:r>
            <w:r>
              <w:t xml:space="preserve">                </w:t>
            </w:r>
            <w:r w:rsidRPr="00D21A54">
              <w:t>z dnia 11 marca 2011 r. w sprawie zwrotu kosztów wyposażenia stanowiska pracy osoby niepełnospra</w:t>
            </w:r>
            <w:r>
              <w:t>wnej</w:t>
            </w:r>
            <w:r w:rsidRPr="00D21A54">
              <w:t>;</w:t>
            </w:r>
          </w:p>
          <w:p w:rsidR="00757A3F" w:rsidRPr="005A5C5B" w:rsidRDefault="00757A3F" w:rsidP="00DF2C33">
            <w:pPr>
              <w:numPr>
                <w:ilvl w:val="0"/>
                <w:numId w:val="68"/>
              </w:numPr>
              <w:jc w:val="both"/>
            </w:pPr>
            <w:r>
              <w:t xml:space="preserve"> </w:t>
            </w:r>
            <w:r w:rsidRPr="00D21A54">
              <w:t>rozporządzenie Ministra Rodziny, Pracy i Polityki Społecznej z dnia 22 czerwca 2016 r. w sprawie miesięcznego dofinansowania do wynagrodzeń pracowników niepełnosprawnych</w:t>
            </w:r>
            <w:r>
              <w:t>.</w:t>
            </w:r>
          </w:p>
        </w:tc>
      </w:tr>
      <w:tr w:rsidR="00757A3F" w:rsidRPr="005A5C5B" w:rsidTr="00757A3F">
        <w:trPr>
          <w:trHeight w:val="467"/>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59</w:t>
            </w:r>
            <w:r w:rsidRPr="00B90A11">
              <w:rPr>
                <w:spacing w:val="-4"/>
              </w:rPr>
              <w:t>.</w:t>
            </w:r>
          </w:p>
        </w:tc>
        <w:tc>
          <w:tcPr>
            <w:tcW w:w="5814" w:type="dxa"/>
          </w:tcPr>
          <w:p w:rsidR="00757A3F" w:rsidRPr="00E0480D" w:rsidRDefault="00757A3F" w:rsidP="007C5809">
            <w:pPr>
              <w:jc w:val="both"/>
              <w:rPr>
                <w:spacing w:val="-4"/>
              </w:rPr>
            </w:pPr>
            <w:r w:rsidRPr="00E0480D">
              <w:rPr>
                <w:spacing w:val="-4"/>
              </w:rPr>
              <w:t>Opracowanie ustawy o wspieraniu osób z niepełnosprawnością. Ustawa ta miała by regulować zapewnienie:</w:t>
            </w:r>
          </w:p>
          <w:p w:rsidR="00757A3F" w:rsidRPr="005A5C5B" w:rsidRDefault="00757A3F" w:rsidP="009B764E">
            <w:pPr>
              <w:pStyle w:val="Akapitzlist"/>
              <w:numPr>
                <w:ilvl w:val="0"/>
                <w:numId w:val="13"/>
              </w:numPr>
              <w:jc w:val="both"/>
            </w:pPr>
            <w:r>
              <w:t xml:space="preserve"> </w:t>
            </w:r>
            <w:r w:rsidRPr="005A5C5B">
              <w:t>usług medycznych;</w:t>
            </w:r>
          </w:p>
          <w:p w:rsidR="00757A3F" w:rsidRPr="005A5C5B" w:rsidRDefault="00757A3F" w:rsidP="009B764E">
            <w:pPr>
              <w:pStyle w:val="Akapitzlist"/>
              <w:numPr>
                <w:ilvl w:val="0"/>
                <w:numId w:val="13"/>
              </w:numPr>
              <w:jc w:val="both"/>
            </w:pPr>
            <w:r>
              <w:t xml:space="preserve"> </w:t>
            </w:r>
            <w:r w:rsidRPr="005A5C5B">
              <w:t>mieszkalnictwa wspomaganego i usług opiekuńczych;</w:t>
            </w:r>
          </w:p>
          <w:p w:rsidR="00757A3F" w:rsidRPr="005A5C5B" w:rsidRDefault="00757A3F" w:rsidP="009B764E">
            <w:pPr>
              <w:pStyle w:val="Akapitzlist"/>
              <w:numPr>
                <w:ilvl w:val="0"/>
                <w:numId w:val="13"/>
              </w:numPr>
              <w:jc w:val="both"/>
            </w:pPr>
            <w:r>
              <w:t xml:space="preserve"> </w:t>
            </w:r>
            <w:r w:rsidRPr="005A5C5B">
              <w:t>edukacji ustawicznej;</w:t>
            </w:r>
          </w:p>
          <w:p w:rsidR="00757A3F" w:rsidRPr="005A5C5B" w:rsidRDefault="00757A3F" w:rsidP="009B764E">
            <w:pPr>
              <w:pStyle w:val="Akapitzlist"/>
              <w:numPr>
                <w:ilvl w:val="0"/>
                <w:numId w:val="13"/>
              </w:numPr>
              <w:jc w:val="both"/>
            </w:pPr>
            <w:r>
              <w:t xml:space="preserve"> </w:t>
            </w:r>
            <w:r w:rsidRPr="005A5C5B">
              <w:t>aktywności;</w:t>
            </w:r>
          </w:p>
          <w:p w:rsidR="00757A3F" w:rsidRPr="005A5C5B" w:rsidRDefault="00757A3F" w:rsidP="009B764E">
            <w:pPr>
              <w:pStyle w:val="Akapitzlist"/>
              <w:numPr>
                <w:ilvl w:val="0"/>
                <w:numId w:val="13"/>
              </w:numPr>
              <w:jc w:val="both"/>
            </w:pPr>
            <w:r>
              <w:t xml:space="preserve"> </w:t>
            </w:r>
            <w:r w:rsidRPr="005A5C5B">
              <w:t>zabezpieczenia finansowego;</w:t>
            </w:r>
          </w:p>
          <w:p w:rsidR="00757A3F" w:rsidRPr="00E0480D" w:rsidRDefault="00757A3F" w:rsidP="007C5809">
            <w:pPr>
              <w:pStyle w:val="Akapitzlist"/>
              <w:numPr>
                <w:ilvl w:val="0"/>
                <w:numId w:val="13"/>
              </w:numPr>
              <w:jc w:val="both"/>
            </w:pPr>
            <w:r>
              <w:t xml:space="preserve"> </w:t>
            </w:r>
            <w:r w:rsidRPr="005A5C5B">
              <w:t>reprezentacji</w:t>
            </w:r>
            <w:r w:rsidRPr="00E0480D">
              <w:t xml:space="preserve"> osób niepełnosprawnych.</w:t>
            </w:r>
          </w:p>
        </w:tc>
        <w:tc>
          <w:tcPr>
            <w:tcW w:w="2107" w:type="dxa"/>
          </w:tcPr>
          <w:p w:rsidR="00757A3F" w:rsidRPr="005A5C5B" w:rsidRDefault="00757A3F" w:rsidP="00696855">
            <w:r w:rsidRPr="005A5C5B">
              <w:t>Nowy akt normatywny</w:t>
            </w:r>
          </w:p>
        </w:tc>
        <w:tc>
          <w:tcPr>
            <w:tcW w:w="5245" w:type="dxa"/>
          </w:tcPr>
          <w:p w:rsidR="00757A3F" w:rsidRPr="005A5C5B" w:rsidRDefault="00757A3F" w:rsidP="007C5809">
            <w:pPr>
              <w:jc w:val="both"/>
            </w:pPr>
            <w:r w:rsidRPr="005A5C5B">
              <w:t xml:space="preserve">Postulat o charakterze ogólnym, zawierający hasłowo zagadnienia do uregulowania w nowej ustawie, </w:t>
            </w:r>
            <w:r>
              <w:t xml:space="preserve">                      </w:t>
            </w:r>
            <w:r w:rsidRPr="005A5C5B">
              <w:t xml:space="preserve">do doprecyzowania z podmiotami korzystającymi </w:t>
            </w:r>
            <w:r>
              <w:t xml:space="preserve">                  </w:t>
            </w:r>
            <w:r w:rsidRPr="005A5C5B">
              <w:t>ze środków Funduszu.</w:t>
            </w:r>
          </w:p>
        </w:tc>
      </w:tr>
      <w:tr w:rsidR="00757A3F" w:rsidRPr="005A5C5B" w:rsidTr="00757A3F">
        <w:trPr>
          <w:trHeight w:val="31"/>
        </w:trPr>
        <w:tc>
          <w:tcPr>
            <w:tcW w:w="566" w:type="dxa"/>
          </w:tcPr>
          <w:p w:rsidR="00757A3F" w:rsidRPr="00B90A11" w:rsidRDefault="00757A3F" w:rsidP="00F42CA7">
            <w:pPr>
              <w:ind w:right="-108"/>
              <w:jc w:val="both"/>
              <w:rPr>
                <w:spacing w:val="-4"/>
              </w:rPr>
            </w:pPr>
            <w:r w:rsidRPr="00B90A11">
              <w:rPr>
                <w:spacing w:val="-4"/>
              </w:rPr>
              <w:t>1</w:t>
            </w:r>
            <w:r>
              <w:rPr>
                <w:spacing w:val="-4"/>
              </w:rPr>
              <w:t>60</w:t>
            </w:r>
            <w:r w:rsidRPr="00B90A11">
              <w:rPr>
                <w:spacing w:val="-4"/>
              </w:rPr>
              <w:t>.</w:t>
            </w:r>
          </w:p>
        </w:tc>
        <w:tc>
          <w:tcPr>
            <w:tcW w:w="5814" w:type="dxa"/>
          </w:tcPr>
          <w:p w:rsidR="00757A3F" w:rsidRPr="005A5C5B" w:rsidRDefault="00757A3F" w:rsidP="009B764E">
            <w:pPr>
              <w:pStyle w:val="Akapitzlist"/>
              <w:numPr>
                <w:ilvl w:val="0"/>
                <w:numId w:val="14"/>
              </w:numPr>
              <w:jc w:val="both"/>
            </w:pPr>
            <w:r>
              <w:t xml:space="preserve"> </w:t>
            </w:r>
            <w:r w:rsidRPr="005A5C5B">
              <w:t xml:space="preserve">Postulat wprowadzenia renty państwowej w wysokości nie niższej niż najniższe wynagrodzenie za pracę netto, </w:t>
            </w:r>
            <w:r w:rsidRPr="005A5C5B">
              <w:lastRenderedPageBreak/>
              <w:t xml:space="preserve">pozwalające osobie niepełnosprawnej na samodzielne utrzymanie się. Postulat dotyczy głównie osób mających uprawnienia do renty inwalidzkiej, socjalnej. Ma on na celu podwyższenie kryterium dochodowego. W przypadku pobierania przez osobę uprawnioną renty inwalidzkiej lub socjalnej oraz uzyskania uprawnień do renty państwowej, </w:t>
            </w:r>
            <w:r>
              <w:t xml:space="preserve">               </w:t>
            </w:r>
            <w:r w:rsidRPr="005A5C5B">
              <w:t xml:space="preserve">to otrzymywałaby ona różnicę pomiędzy rentą państwową </w:t>
            </w:r>
            <w:r>
              <w:t xml:space="preserve">               </w:t>
            </w:r>
            <w:r w:rsidRPr="005A5C5B">
              <w:t xml:space="preserve">a inwalidzką/socjalną. Fundacja postuluje, aby w takim przypadku zasiłki mogłyby być zamieniane na zasiłek </w:t>
            </w:r>
            <w:r>
              <w:t xml:space="preserve">                         </w:t>
            </w:r>
            <w:r w:rsidRPr="005A5C5B">
              <w:t>w naturze. Fundacja postuluje pozostawienie renty rodzinnej.</w:t>
            </w:r>
          </w:p>
          <w:p w:rsidR="00757A3F" w:rsidRPr="005A5C5B" w:rsidRDefault="00757A3F" w:rsidP="009B764E">
            <w:pPr>
              <w:pStyle w:val="Akapitzlist"/>
              <w:numPr>
                <w:ilvl w:val="0"/>
                <w:numId w:val="14"/>
              </w:numPr>
              <w:jc w:val="both"/>
            </w:pPr>
            <w:r>
              <w:t xml:space="preserve"> </w:t>
            </w:r>
            <w:r w:rsidRPr="005A5C5B">
              <w:t>Postulat aby przy świadczeniach w formie renty osoba uprawniona mogłaby również pracować. W przypadku przekroczenie progu dochodowego, Fundacja postuluje zmniejszenie lub zawieszenie renty (nie został wskazany rodzaj renty).</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 xml:space="preserve">Ustawa z dnia </w:t>
            </w:r>
          </w:p>
          <w:p w:rsidR="00757A3F" w:rsidRDefault="00757A3F" w:rsidP="00696855">
            <w:pPr>
              <w:rPr>
                <w:rFonts w:eastAsia="Times New Roman"/>
                <w:lang w:eastAsia="pl-PL"/>
              </w:rPr>
            </w:pPr>
            <w:r w:rsidRPr="005A5C5B">
              <w:rPr>
                <w:rFonts w:eastAsia="Times New Roman"/>
                <w:lang w:eastAsia="pl-PL"/>
              </w:rPr>
              <w:t xml:space="preserve">12 marca 2004 r. </w:t>
            </w:r>
          </w:p>
          <w:p w:rsidR="00757A3F" w:rsidRPr="005A5C5B" w:rsidRDefault="00757A3F" w:rsidP="007629AF">
            <w:r w:rsidRPr="005A5C5B">
              <w:rPr>
                <w:rFonts w:eastAsia="Times New Roman"/>
                <w:lang w:eastAsia="pl-PL"/>
              </w:rPr>
              <w:lastRenderedPageBreak/>
              <w:t>o pomocy społe</w:t>
            </w:r>
            <w:r>
              <w:rPr>
                <w:rFonts w:eastAsia="Times New Roman"/>
                <w:lang w:eastAsia="pl-PL"/>
              </w:rPr>
              <w:t>cznej</w:t>
            </w:r>
          </w:p>
        </w:tc>
        <w:tc>
          <w:tcPr>
            <w:tcW w:w="5245" w:type="dxa"/>
          </w:tcPr>
          <w:p w:rsidR="00757A3F" w:rsidRPr="005A5C5B" w:rsidRDefault="00757A3F" w:rsidP="00DF2C33">
            <w:pPr>
              <w:jc w:val="both"/>
            </w:pPr>
            <w:r w:rsidRPr="005A5C5B">
              <w:lastRenderedPageBreak/>
              <w:t xml:space="preserve">Postulat wykracza poza działalność PFRON i nie należy do spraw normowanych przez ustawę o rehabilitacji </w:t>
            </w:r>
            <w:r w:rsidRPr="005A5C5B">
              <w:lastRenderedPageBreak/>
              <w:t xml:space="preserve">zawodowej i społecznej oraz zatrudnianiu osób niepełnosprawnych. Proponowane zmiany należą </w:t>
            </w:r>
            <w:r>
              <w:t xml:space="preserve">                  </w:t>
            </w:r>
            <w:r w:rsidRPr="005A5C5B">
              <w:t xml:space="preserve">do właściwości ustawy </w:t>
            </w:r>
            <w:r w:rsidRPr="005A5C5B">
              <w:rPr>
                <w:rFonts w:eastAsia="Times New Roman"/>
                <w:lang w:eastAsia="pl-PL"/>
              </w:rPr>
              <w:t>o pomocy społecznej.</w:t>
            </w:r>
          </w:p>
        </w:tc>
      </w:tr>
      <w:tr w:rsidR="00757A3F" w:rsidRPr="005A5C5B" w:rsidTr="00757A3F">
        <w:trPr>
          <w:trHeight w:val="31"/>
        </w:trPr>
        <w:tc>
          <w:tcPr>
            <w:tcW w:w="566" w:type="dxa"/>
          </w:tcPr>
          <w:p w:rsidR="00757A3F" w:rsidRPr="00B90A11" w:rsidRDefault="00757A3F" w:rsidP="00F42CA7">
            <w:pPr>
              <w:ind w:right="-108"/>
              <w:jc w:val="both"/>
              <w:rPr>
                <w:spacing w:val="-4"/>
              </w:rPr>
            </w:pPr>
            <w:r w:rsidRPr="00B90A11">
              <w:rPr>
                <w:spacing w:val="-4"/>
              </w:rPr>
              <w:lastRenderedPageBreak/>
              <w:t>1</w:t>
            </w:r>
            <w:r>
              <w:rPr>
                <w:spacing w:val="-4"/>
              </w:rPr>
              <w:t>61</w:t>
            </w:r>
            <w:r w:rsidRPr="00B90A11">
              <w:rPr>
                <w:spacing w:val="-4"/>
              </w:rPr>
              <w:t>.</w:t>
            </w:r>
          </w:p>
        </w:tc>
        <w:tc>
          <w:tcPr>
            <w:tcW w:w="5814" w:type="dxa"/>
          </w:tcPr>
          <w:p w:rsidR="00757A3F" w:rsidRPr="005A5C5B" w:rsidRDefault="00757A3F" w:rsidP="007C5809">
            <w:pPr>
              <w:jc w:val="both"/>
            </w:pPr>
            <w:r w:rsidRPr="005A5C5B">
              <w:t>Postulat aby podjęcie zatrudnienia bądź nauki przez osobę niepełnosprawną nie powodował zmiany orzeczonego stopnia niepełnosprawności lub przesłanki do odebrania renty.</w:t>
            </w:r>
          </w:p>
        </w:tc>
        <w:tc>
          <w:tcPr>
            <w:tcW w:w="2107" w:type="dxa"/>
          </w:tcPr>
          <w:p w:rsidR="00757A3F" w:rsidRDefault="00757A3F" w:rsidP="00F85EEB">
            <w:pPr>
              <w:pStyle w:val="Akapitzlist"/>
              <w:numPr>
                <w:ilvl w:val="0"/>
                <w:numId w:val="55"/>
              </w:numPr>
            </w:pPr>
            <w:r>
              <w:t xml:space="preserve"> </w:t>
            </w:r>
            <w:r w:rsidRPr="007629AF">
              <w:t xml:space="preserve">Rozdział 2 art. 3 – 6d ustawy </w:t>
            </w:r>
          </w:p>
          <w:p w:rsidR="00757A3F" w:rsidRPr="007629AF" w:rsidRDefault="00757A3F" w:rsidP="007629AF">
            <w:pPr>
              <w:pStyle w:val="Akapitzlist"/>
              <w:ind w:left="0"/>
            </w:pPr>
            <w:r w:rsidRPr="007629AF">
              <w:t>o rehabilitacji.</w:t>
            </w:r>
          </w:p>
          <w:p w:rsidR="00757A3F" w:rsidRPr="007629AF" w:rsidRDefault="00757A3F" w:rsidP="00F85EEB">
            <w:pPr>
              <w:pStyle w:val="Akapitzlist"/>
              <w:numPr>
                <w:ilvl w:val="0"/>
                <w:numId w:val="55"/>
              </w:numPr>
            </w:pPr>
            <w:r>
              <w:rPr>
                <w:rFonts w:eastAsia="Times New Roman"/>
                <w:lang w:eastAsia="pl-PL"/>
              </w:rPr>
              <w:t xml:space="preserve"> </w:t>
            </w:r>
            <w:r w:rsidRPr="007629AF">
              <w:rPr>
                <w:rFonts w:eastAsia="Times New Roman"/>
                <w:lang w:eastAsia="pl-PL"/>
              </w:rPr>
              <w:t xml:space="preserve">Ustawa z dnia </w:t>
            </w:r>
          </w:p>
          <w:p w:rsidR="00757A3F" w:rsidRPr="007629AF" w:rsidRDefault="00757A3F" w:rsidP="00DF2C33">
            <w:pPr>
              <w:pStyle w:val="Akapitzlist"/>
              <w:ind w:left="0"/>
            </w:pPr>
            <w:r w:rsidRPr="007629AF">
              <w:rPr>
                <w:rFonts w:eastAsia="Times New Roman"/>
                <w:lang w:eastAsia="pl-PL"/>
              </w:rPr>
              <w:t xml:space="preserve">12 marca 2004 r. </w:t>
            </w:r>
          </w:p>
          <w:p w:rsidR="00757A3F" w:rsidRPr="007629AF" w:rsidRDefault="00757A3F" w:rsidP="007629AF">
            <w:pPr>
              <w:pStyle w:val="Akapitzlist"/>
              <w:ind w:left="0"/>
            </w:pPr>
            <w:r w:rsidRPr="007629AF">
              <w:rPr>
                <w:rFonts w:eastAsia="Times New Roman"/>
                <w:spacing w:val="-2"/>
                <w:lang w:eastAsia="pl-PL"/>
              </w:rPr>
              <w:t>o pomocy społecznej</w:t>
            </w:r>
            <w:r w:rsidRPr="007629AF">
              <w:rPr>
                <w:rFonts w:eastAsia="Times New Roman"/>
                <w:lang w:eastAsia="pl-PL"/>
              </w:rPr>
              <w:t>.</w:t>
            </w:r>
          </w:p>
        </w:tc>
        <w:tc>
          <w:tcPr>
            <w:tcW w:w="5245" w:type="dxa"/>
          </w:tcPr>
          <w:p w:rsidR="00757A3F" w:rsidRPr="005A5C5B" w:rsidRDefault="00757A3F" w:rsidP="007C5809">
            <w:pPr>
              <w:jc w:val="both"/>
            </w:pPr>
            <w:r>
              <w:t>Uwaga o charakterze systemowym</w:t>
            </w:r>
            <w:r w:rsidRPr="005A5C5B">
              <w:t>.</w:t>
            </w:r>
            <w:r>
              <w:t xml:space="preserve"> Wymaga stosownych analiz przez ustawodawcę.</w:t>
            </w:r>
          </w:p>
        </w:tc>
      </w:tr>
      <w:tr w:rsidR="00757A3F" w:rsidRPr="005A5C5B" w:rsidTr="00757A3F">
        <w:trPr>
          <w:trHeight w:val="31"/>
        </w:trPr>
        <w:tc>
          <w:tcPr>
            <w:tcW w:w="566" w:type="dxa"/>
          </w:tcPr>
          <w:p w:rsidR="00757A3F" w:rsidRPr="00B90A11" w:rsidRDefault="00757A3F" w:rsidP="00F42CA7">
            <w:pPr>
              <w:ind w:right="-108"/>
              <w:jc w:val="both"/>
              <w:rPr>
                <w:spacing w:val="-4"/>
              </w:rPr>
            </w:pPr>
            <w:r w:rsidRPr="00B90A11">
              <w:rPr>
                <w:spacing w:val="-4"/>
              </w:rPr>
              <w:t>1</w:t>
            </w:r>
            <w:r>
              <w:rPr>
                <w:spacing w:val="-4"/>
              </w:rPr>
              <w:t>62</w:t>
            </w:r>
            <w:r w:rsidRPr="00B90A11">
              <w:rPr>
                <w:spacing w:val="-4"/>
              </w:rPr>
              <w:t>.</w:t>
            </w:r>
          </w:p>
        </w:tc>
        <w:tc>
          <w:tcPr>
            <w:tcW w:w="5814" w:type="dxa"/>
          </w:tcPr>
          <w:p w:rsidR="00757A3F" w:rsidRPr="005A5C5B" w:rsidRDefault="005947B2" w:rsidP="007C5809">
            <w:pPr>
              <w:jc w:val="both"/>
            </w:pPr>
            <w:r>
              <w:t>Zgłaszający</w:t>
            </w:r>
            <w:r w:rsidRPr="00DF2C33">
              <w:t xml:space="preserve"> </w:t>
            </w:r>
            <w:r w:rsidR="00757A3F" w:rsidRPr="00DF2C33">
              <w:t>sygnalizuje, iż system orzekania o niepełnosprawności jest niewydolny, zagmatwany i oparty na medycznym systemie orzekania.</w:t>
            </w:r>
          </w:p>
        </w:tc>
        <w:tc>
          <w:tcPr>
            <w:tcW w:w="2107" w:type="dxa"/>
          </w:tcPr>
          <w:p w:rsidR="00757A3F" w:rsidRDefault="00757A3F" w:rsidP="00696855">
            <w:r w:rsidRPr="005A5C5B">
              <w:t xml:space="preserve">Rozdział 2 </w:t>
            </w:r>
            <w:r w:rsidRPr="005A5C5B">
              <w:br/>
              <w:t xml:space="preserve">art. 3 – 6d ustawy </w:t>
            </w:r>
          </w:p>
          <w:p w:rsidR="00757A3F" w:rsidRPr="005A5C5B" w:rsidRDefault="00757A3F" w:rsidP="00696855">
            <w:r w:rsidRPr="005A5C5B">
              <w:t>o rehabilitacji.</w:t>
            </w:r>
          </w:p>
          <w:p w:rsidR="00757A3F" w:rsidRPr="005A5C5B" w:rsidRDefault="00757A3F" w:rsidP="00696855"/>
        </w:tc>
        <w:tc>
          <w:tcPr>
            <w:tcW w:w="5245" w:type="dxa"/>
          </w:tcPr>
          <w:p w:rsidR="00757A3F" w:rsidRPr="005A5C5B" w:rsidRDefault="00757A3F" w:rsidP="007C5809">
            <w:pPr>
              <w:jc w:val="both"/>
            </w:pPr>
            <w:r w:rsidRPr="00DF2C33">
              <w:t>Postulat ma charakter sygnalizacyjny nie wskazujący propozycji rozwiązań.</w:t>
            </w:r>
          </w:p>
        </w:tc>
      </w:tr>
      <w:tr w:rsidR="00757A3F" w:rsidRPr="005A5C5B" w:rsidTr="00757A3F">
        <w:trPr>
          <w:trHeight w:val="31"/>
        </w:trPr>
        <w:tc>
          <w:tcPr>
            <w:tcW w:w="566" w:type="dxa"/>
          </w:tcPr>
          <w:p w:rsidR="00757A3F" w:rsidRPr="00B90A11" w:rsidRDefault="00757A3F" w:rsidP="00F42CA7">
            <w:pPr>
              <w:ind w:right="-108"/>
              <w:jc w:val="both"/>
              <w:rPr>
                <w:spacing w:val="-4"/>
              </w:rPr>
            </w:pPr>
            <w:r w:rsidRPr="00B90A11">
              <w:rPr>
                <w:spacing w:val="-4"/>
              </w:rPr>
              <w:t>1</w:t>
            </w:r>
            <w:r>
              <w:rPr>
                <w:spacing w:val="-4"/>
              </w:rPr>
              <w:t>63</w:t>
            </w:r>
            <w:r w:rsidRPr="00B90A11">
              <w:rPr>
                <w:spacing w:val="-4"/>
              </w:rPr>
              <w:t>.</w:t>
            </w:r>
          </w:p>
        </w:tc>
        <w:tc>
          <w:tcPr>
            <w:tcW w:w="5814" w:type="dxa"/>
          </w:tcPr>
          <w:p w:rsidR="00757A3F" w:rsidRPr="005A5C5B" w:rsidRDefault="00757A3F" w:rsidP="007C5809">
            <w:pPr>
              <w:jc w:val="both"/>
            </w:pPr>
            <w:r w:rsidRPr="005A5C5B">
              <w:t xml:space="preserve">Status Pełnomocnika Rządu ds. Osób Niepełnosprawnych. </w:t>
            </w:r>
            <w:r w:rsidR="005947B2">
              <w:t>Zgłaszający</w:t>
            </w:r>
            <w:r w:rsidRPr="005A5C5B">
              <w:t xml:space="preserve"> proponuje usytuowanie Pełnomocnika jako organu podległego Prezesowi Rady Ministrów (w oryginale przeniesienie Pełnom</w:t>
            </w:r>
            <w:r>
              <w:t xml:space="preserve">ocnika do Kancelarii Premiera). </w:t>
            </w:r>
            <w:r w:rsidRPr="005A5C5B">
              <w:t>Zdaniem autorów Raportu wzmocni to jego rolę oraz da wyraźny sygnał, że niezbędne jest horyzontalne traktowanie zagadnień związanych z osobami z niepełnosprawnością.</w:t>
            </w:r>
          </w:p>
        </w:tc>
        <w:tc>
          <w:tcPr>
            <w:tcW w:w="2107" w:type="dxa"/>
          </w:tcPr>
          <w:p w:rsidR="00757A3F" w:rsidRDefault="00757A3F" w:rsidP="00696855">
            <w:r w:rsidRPr="005A5C5B">
              <w:t xml:space="preserve">Ustawa </w:t>
            </w:r>
          </w:p>
          <w:p w:rsidR="00757A3F" w:rsidRPr="005A5C5B" w:rsidRDefault="00757A3F" w:rsidP="00696855">
            <w:r w:rsidRPr="005A5C5B">
              <w:t>o rehabilitacji. Przepisy regulujące działalność administracji rządowej.</w:t>
            </w:r>
          </w:p>
        </w:tc>
        <w:tc>
          <w:tcPr>
            <w:tcW w:w="5245" w:type="dxa"/>
          </w:tcPr>
          <w:p w:rsidR="00757A3F" w:rsidRPr="005A5C5B" w:rsidRDefault="00757A3F" w:rsidP="00DF2C33">
            <w:pPr>
              <w:jc w:val="both"/>
            </w:pPr>
            <w:r w:rsidRPr="00DF2C33">
              <w:t>Zgodnie z art. 34 ust. 1 ustawy o rehabilitacji Pełnomocnik będący sekretarzem stanu w urzędzie obsługującym ministra właściwego do spraw zabezpieczenia społecznego. . Art. 31 ust. 1 pkt 6 ustawy z dnia 4 września 1997 r.</w:t>
            </w:r>
            <w:r>
              <w:t xml:space="preserve"> </w:t>
            </w:r>
            <w:r w:rsidRPr="00DF2C33">
              <w:t xml:space="preserve">o działach administracji rządowej normuje, iż dział zabezpieczenie społeczne obejmuje sprawy świadczeń socjalnych, </w:t>
            </w:r>
            <w:r w:rsidRPr="00DF2C33">
              <w:lastRenderedPageBreak/>
              <w:t>zatrudnienia, rehabilitacji społecznej i zawodowej osób niepełnosprawnych. Na podstawie § 1 ust. 1 pkt 2 rozporządzenia</w:t>
            </w:r>
            <w:r>
              <w:t xml:space="preserve"> </w:t>
            </w:r>
            <w:r w:rsidRPr="00DF2C33">
              <w:t>Prezesa Rady Ministrów</w:t>
            </w:r>
            <w:r>
              <w:t xml:space="preserve"> </w:t>
            </w:r>
            <w:r w:rsidRPr="00DF2C33">
              <w:t xml:space="preserve">z dnia </w:t>
            </w:r>
            <w:r>
              <w:t xml:space="preserve">                        </w:t>
            </w:r>
            <w:r w:rsidRPr="00DF2C33">
              <w:t>17 listopada 2015 r.</w:t>
            </w:r>
            <w:r>
              <w:t xml:space="preserve"> </w:t>
            </w:r>
            <w:r w:rsidRPr="00DF2C33">
              <w:t>w sprawie szczegółowego zakresu działania Ministra Rodziny, Pracy i Polityki Społecznej</w:t>
            </w:r>
            <w:r>
              <w:t xml:space="preserve">. </w:t>
            </w:r>
            <w:r w:rsidRPr="00DF2C33">
              <w:t>Minister ten kieruje działem zabezpieczenie społeczne.</w:t>
            </w:r>
            <w:r>
              <w:t xml:space="preserve"> </w:t>
            </w:r>
            <w:r w:rsidRPr="00DF2C33">
              <w:t xml:space="preserve">Propozycja ta spowodowałaby zmianę ww. aktów normatywnych poprzez ewentualne powstanie nowego działu do spraw osób niepełnosprawnych, wskazania </w:t>
            </w:r>
            <w:r>
              <w:t xml:space="preserve">                </w:t>
            </w:r>
            <w:r w:rsidRPr="00DF2C33">
              <w:t xml:space="preserve">iż działem tym kierowałby Prezes Rady Ministrów. </w:t>
            </w:r>
            <w:r>
              <w:t xml:space="preserve">                </w:t>
            </w:r>
            <w:r w:rsidRPr="00DF2C33">
              <w:t xml:space="preserve">W ocenie PFRON propozycja ta nie jest racjonalna </w:t>
            </w:r>
            <w:r>
              <w:t xml:space="preserve">                           </w:t>
            </w:r>
            <w:r w:rsidRPr="00DF2C33">
              <w:t>z uwagi na zakres spraw wchodzący do działu zabezpieczenie społeczne oraz kierowanie nim przez właściwego ministra wchodzącego w skład Rady Ministrów.</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64</w:t>
            </w:r>
            <w:r w:rsidRPr="00B90A11">
              <w:rPr>
                <w:spacing w:val="-4"/>
              </w:rPr>
              <w:t>.</w:t>
            </w:r>
          </w:p>
        </w:tc>
        <w:tc>
          <w:tcPr>
            <w:tcW w:w="5814" w:type="dxa"/>
          </w:tcPr>
          <w:p w:rsidR="00757A3F" w:rsidRPr="005A5C5B" w:rsidRDefault="00757A3F" w:rsidP="007C5809">
            <w:pPr>
              <w:jc w:val="both"/>
            </w:pPr>
            <w:r w:rsidRPr="005A5C5B">
              <w:t xml:space="preserve">Uzależnienie </w:t>
            </w:r>
            <w:r>
              <w:t xml:space="preserve">możliwości uzyskania wsparcia i </w:t>
            </w:r>
            <w:r w:rsidRPr="005A5C5B">
              <w:t>usług dostępowych od kryterium dochodowego.</w:t>
            </w:r>
          </w:p>
        </w:tc>
        <w:tc>
          <w:tcPr>
            <w:tcW w:w="2107" w:type="dxa"/>
          </w:tcPr>
          <w:p w:rsidR="00757A3F" w:rsidRDefault="00757A3F" w:rsidP="00696855">
            <w:r w:rsidRPr="005A5C5B">
              <w:t xml:space="preserve">Ustawa </w:t>
            </w:r>
          </w:p>
          <w:p w:rsidR="00757A3F" w:rsidRPr="005A5C5B" w:rsidRDefault="00757A3F" w:rsidP="00696855">
            <w:r w:rsidRPr="005A5C5B">
              <w:t>o rehabilitacji i akty wykonawcze do tej ustawy.</w:t>
            </w:r>
          </w:p>
        </w:tc>
        <w:tc>
          <w:tcPr>
            <w:tcW w:w="5245" w:type="dxa"/>
          </w:tcPr>
          <w:p w:rsidR="00757A3F" w:rsidRPr="00DF2C33" w:rsidRDefault="00757A3F" w:rsidP="00DF2C33">
            <w:pPr>
              <w:jc w:val="both"/>
            </w:pPr>
            <w:r w:rsidRPr="00DF2C33">
              <w:t xml:space="preserve">Uwagi zostały przedstawione w Społecznym Raporcie Alternatywy z realizacji Konwencji o prawach osób </w:t>
            </w:r>
            <w:r>
              <w:t xml:space="preserve">                    </w:t>
            </w:r>
            <w:r w:rsidRPr="00DF2C33">
              <w:t xml:space="preserve">z niepełnosprawnościami w Polsce (str. 9). W ocenie </w:t>
            </w:r>
            <w:r w:rsidR="005947B2">
              <w:t>Zgłaszającego</w:t>
            </w:r>
            <w:r w:rsidRPr="00DF2C33">
              <w:t xml:space="preserve"> takie rozwiązanie utrudnia korzystanie z usług o przeciętnych dochodach. Art. 2 pkt 4 ustawy </w:t>
            </w:r>
            <w:r>
              <w:t xml:space="preserve">                          </w:t>
            </w:r>
            <w:r w:rsidRPr="00DF2C33">
              <w:t>o rehabilitacji podaje definicję przeciętnego wynagrodzenia, które jest miernikiem przyznawanych dofinansowań. Miernik ten jest użyty m.in.</w:t>
            </w:r>
            <w:r>
              <w:t xml:space="preserve"> </w:t>
            </w:r>
            <w:r w:rsidRPr="00DF2C33">
              <w:t>w:</w:t>
            </w:r>
          </w:p>
          <w:p w:rsidR="00757A3F" w:rsidRPr="00DF2C33" w:rsidRDefault="00757A3F" w:rsidP="00DF2C33">
            <w:pPr>
              <w:numPr>
                <w:ilvl w:val="0"/>
                <w:numId w:val="69"/>
              </w:numPr>
              <w:jc w:val="both"/>
            </w:pPr>
            <w:r>
              <w:t xml:space="preserve"> </w:t>
            </w:r>
            <w:r w:rsidRPr="00DF2C33">
              <w:t>art. 10e ust. 1 ustawy (dofinansowanie do turnusów rehabilitacyjnych) oraz § 6 rozporządzenia Ministra Pracy i Polityki Społecznej.</w:t>
            </w:r>
            <w:r>
              <w:t xml:space="preserve"> </w:t>
            </w:r>
            <w:r w:rsidRPr="00DF2C33">
              <w:t>w sprawie turnusów rehabilitacyjnych. Zgodnie z art. 10e ust. 1 osoba niepełnosprawna może ubiegać się o dofinansowanie uczestnictwa w turnusie rehabilitacyjnym, jeśli jej przeciętny miesięczny dochód nie przekracza:</w:t>
            </w:r>
          </w:p>
          <w:p w:rsidR="00757A3F" w:rsidRPr="00DF2C33" w:rsidRDefault="00757A3F" w:rsidP="00DF2C33">
            <w:pPr>
              <w:numPr>
                <w:ilvl w:val="0"/>
                <w:numId w:val="70"/>
              </w:numPr>
              <w:jc w:val="both"/>
            </w:pPr>
            <w:r>
              <w:t xml:space="preserve"> </w:t>
            </w:r>
            <w:r w:rsidRPr="00DF2C33">
              <w:t>50% przeciętnego wynagrodzenia na osobę we wspólnym gospodarstwie domowym,</w:t>
            </w:r>
          </w:p>
          <w:p w:rsidR="00757A3F" w:rsidRPr="00DF2C33" w:rsidRDefault="00757A3F" w:rsidP="00DF2C33">
            <w:pPr>
              <w:numPr>
                <w:ilvl w:val="0"/>
                <w:numId w:val="70"/>
              </w:numPr>
              <w:jc w:val="both"/>
            </w:pPr>
            <w:r>
              <w:lastRenderedPageBreak/>
              <w:t xml:space="preserve"> </w:t>
            </w:r>
            <w:r w:rsidRPr="00DF2C33">
              <w:t>65% przeciętnego wynagrodzenia w przypadku osoby samotnej;</w:t>
            </w:r>
          </w:p>
          <w:p w:rsidR="00757A3F" w:rsidRPr="00DF2C33" w:rsidRDefault="00757A3F" w:rsidP="00DF2C33">
            <w:pPr>
              <w:numPr>
                <w:ilvl w:val="0"/>
                <w:numId w:val="69"/>
              </w:numPr>
              <w:jc w:val="both"/>
            </w:pPr>
            <w:r>
              <w:t xml:space="preserve"> </w:t>
            </w:r>
            <w:r w:rsidRPr="00DF2C33">
              <w:t>art. 26e ust. 1 ustawy o rehabilitacji (zwrot kosztów wyposażenia dodatkowego stanowiska pracy);</w:t>
            </w:r>
          </w:p>
          <w:p w:rsidR="00757A3F" w:rsidRPr="00DF2C33" w:rsidRDefault="00757A3F" w:rsidP="00DF2C33">
            <w:pPr>
              <w:numPr>
                <w:ilvl w:val="0"/>
                <w:numId w:val="69"/>
              </w:numPr>
              <w:jc w:val="both"/>
            </w:pPr>
            <w:r>
              <w:t xml:space="preserve"> a</w:t>
            </w:r>
            <w:r w:rsidRPr="00DF2C33">
              <w:t>rt. 40 ust. 1 pkt 2 ustawy o rehabilitacji (koszt szkolenia osoby niepełnosprawnej);</w:t>
            </w:r>
          </w:p>
          <w:p w:rsidR="00757A3F" w:rsidRPr="00DF2C33" w:rsidRDefault="00757A3F" w:rsidP="00DF2C33">
            <w:pPr>
              <w:numPr>
                <w:ilvl w:val="0"/>
                <w:numId w:val="69"/>
              </w:numPr>
              <w:jc w:val="both"/>
            </w:pPr>
            <w:r>
              <w:t xml:space="preserve"> </w:t>
            </w:r>
            <w:r w:rsidRPr="00DF2C33">
              <w:t>art. 41 ust. 2 ustawy o rehabilitacji (dotyczy zwrotu kosztów szkoleń poniesionych przez pracodawcę).</w:t>
            </w:r>
          </w:p>
          <w:p w:rsidR="00757A3F" w:rsidRPr="005A5C5B" w:rsidRDefault="00757A3F" w:rsidP="00DF2C33">
            <w:pPr>
              <w:jc w:val="both"/>
            </w:pPr>
            <w:r w:rsidRPr="00DF2C33">
              <w:t>W ocenie PFRON przy udzielaniu świadczeń ze środków Funduszu miernikiem dochodu powinno pozostać przeciętne wynagrodzenie.</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65</w:t>
            </w:r>
            <w:r w:rsidRPr="00B90A11">
              <w:rPr>
                <w:spacing w:val="-4"/>
              </w:rPr>
              <w:t>.</w:t>
            </w:r>
          </w:p>
        </w:tc>
        <w:tc>
          <w:tcPr>
            <w:tcW w:w="5814" w:type="dxa"/>
          </w:tcPr>
          <w:p w:rsidR="00757A3F" w:rsidRPr="00363653" w:rsidRDefault="00757A3F" w:rsidP="00363653">
            <w:pPr>
              <w:pStyle w:val="Teksttreci1"/>
              <w:tabs>
                <w:tab w:val="left" w:pos="730"/>
              </w:tabs>
              <w:spacing w:line="240" w:lineRule="auto"/>
              <w:ind w:firstLine="0"/>
              <w:jc w:val="both"/>
              <w:rPr>
                <w:rFonts w:asciiTheme="minorHAnsi" w:hAnsiTheme="minorHAnsi" w:cs="Times New Roman"/>
                <w:color w:val="000000"/>
                <w:spacing w:val="-4"/>
                <w:sz w:val="22"/>
                <w:szCs w:val="22"/>
              </w:rPr>
            </w:pPr>
            <w:r w:rsidRPr="00363653">
              <w:rPr>
                <w:rFonts w:asciiTheme="minorHAnsi" w:hAnsiTheme="minorHAnsi" w:cs="Times New Roman"/>
                <w:spacing w:val="-4"/>
                <w:sz w:val="22"/>
                <w:szCs w:val="22"/>
              </w:rPr>
              <w:t>A</w:t>
            </w:r>
            <w:r w:rsidRPr="00363653">
              <w:rPr>
                <w:rStyle w:val="Teksttreci"/>
                <w:rFonts w:asciiTheme="minorHAnsi" w:hAnsiTheme="minorHAnsi" w:cs="Times New Roman"/>
                <w:color w:val="000000"/>
                <w:spacing w:val="-4"/>
                <w:sz w:val="22"/>
                <w:szCs w:val="22"/>
              </w:rPr>
              <w:t xml:space="preserve">rtykuł 12 konwencji o prawach osób niepełnosprawnych uznaje zdolność do czynności prawnych </w:t>
            </w:r>
            <w:r w:rsidRPr="00363653">
              <w:rPr>
                <w:rStyle w:val="TeksttreciKursywa"/>
                <w:rFonts w:asciiTheme="minorHAnsi" w:hAnsiTheme="minorHAnsi" w:cs="Times New Roman"/>
                <w:color w:val="000000"/>
                <w:spacing w:val="-4"/>
                <w:sz w:val="22"/>
                <w:szCs w:val="22"/>
              </w:rPr>
              <w:t>(</w:t>
            </w:r>
            <w:proofErr w:type="spellStart"/>
            <w:r w:rsidRPr="00363653">
              <w:rPr>
                <w:rStyle w:val="TeksttreciKursywa"/>
                <w:rFonts w:asciiTheme="minorHAnsi" w:hAnsiTheme="minorHAnsi" w:cs="Times New Roman"/>
                <w:color w:val="000000"/>
                <w:spacing w:val="-4"/>
                <w:sz w:val="22"/>
                <w:szCs w:val="22"/>
              </w:rPr>
              <w:t>legal</w:t>
            </w:r>
            <w:proofErr w:type="spellEnd"/>
            <w:r w:rsidRPr="00363653">
              <w:rPr>
                <w:rStyle w:val="TeksttreciKursywa"/>
                <w:rFonts w:asciiTheme="minorHAnsi" w:hAnsiTheme="minorHAnsi" w:cs="Times New Roman"/>
                <w:color w:val="000000"/>
                <w:spacing w:val="-4"/>
                <w:sz w:val="22"/>
                <w:szCs w:val="22"/>
              </w:rPr>
              <w:t xml:space="preserve"> </w:t>
            </w:r>
            <w:proofErr w:type="spellStart"/>
            <w:r w:rsidRPr="00363653">
              <w:rPr>
                <w:rStyle w:val="TeksttreciKursywa"/>
                <w:rFonts w:asciiTheme="minorHAnsi" w:hAnsiTheme="minorHAnsi" w:cs="Times New Roman"/>
                <w:color w:val="000000"/>
                <w:spacing w:val="-4"/>
                <w:sz w:val="22"/>
                <w:szCs w:val="22"/>
              </w:rPr>
              <w:t>capacity</w:t>
            </w:r>
            <w:proofErr w:type="spellEnd"/>
            <w:r w:rsidRPr="00363653">
              <w:rPr>
                <w:rStyle w:val="TeksttreciKursywa"/>
                <w:rFonts w:asciiTheme="minorHAnsi" w:hAnsiTheme="minorHAnsi" w:cs="Times New Roman"/>
                <w:color w:val="000000"/>
                <w:spacing w:val="-4"/>
                <w:sz w:val="22"/>
                <w:szCs w:val="22"/>
              </w:rPr>
              <w:t>,</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 xml:space="preserve">tj. zdolność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 xml:space="preserve">do nabywania praw i zaciągania zobowiązań) każdej osoby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z niepełnosprawnością i gwarantując wsparcie, jakie może być potrzebne w korzystaniu z niej, jest warunkiem realizacji prawa do samostanowienia, autonomii decyzyjnej</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 xml:space="preserve">i niezależnego życia. polska przetłumaczyła pojęcie </w:t>
            </w:r>
            <w:proofErr w:type="spellStart"/>
            <w:r w:rsidRPr="00363653">
              <w:rPr>
                <w:rStyle w:val="TeksttreciKursywa"/>
                <w:rFonts w:asciiTheme="minorHAnsi" w:hAnsiTheme="minorHAnsi" w:cs="Times New Roman"/>
                <w:color w:val="000000"/>
                <w:spacing w:val="-4"/>
                <w:sz w:val="22"/>
                <w:szCs w:val="22"/>
              </w:rPr>
              <w:t>legal</w:t>
            </w:r>
            <w:proofErr w:type="spellEnd"/>
            <w:r w:rsidRPr="00363653">
              <w:rPr>
                <w:rStyle w:val="TeksttreciKursywa"/>
                <w:rFonts w:asciiTheme="minorHAnsi" w:hAnsiTheme="minorHAnsi" w:cs="Times New Roman"/>
                <w:color w:val="000000"/>
                <w:spacing w:val="-4"/>
                <w:sz w:val="22"/>
                <w:szCs w:val="22"/>
              </w:rPr>
              <w:t xml:space="preserve"> </w:t>
            </w:r>
            <w:proofErr w:type="spellStart"/>
            <w:r w:rsidRPr="00363653">
              <w:rPr>
                <w:rStyle w:val="TeksttreciKursywa"/>
                <w:rFonts w:asciiTheme="minorHAnsi" w:hAnsiTheme="minorHAnsi" w:cs="Times New Roman"/>
                <w:color w:val="000000"/>
                <w:spacing w:val="-4"/>
                <w:sz w:val="22"/>
                <w:szCs w:val="22"/>
              </w:rPr>
              <w:t>capacity</w:t>
            </w:r>
            <w:proofErr w:type="spellEnd"/>
            <w:r w:rsidRPr="00363653">
              <w:rPr>
                <w:rStyle w:val="Teksttreci"/>
                <w:rFonts w:asciiTheme="minorHAnsi" w:hAnsiTheme="minorHAnsi" w:cs="Times New Roman"/>
                <w:color w:val="000000"/>
                <w:spacing w:val="-4"/>
                <w:sz w:val="22"/>
                <w:szCs w:val="22"/>
              </w:rPr>
              <w:t xml:space="preserve"> jako „zdolność prawną", która oznacza jedynie zdolność do bycia podmiotem praw i obowiązków, a nie korzystanie z nich. ponadto polska przyjęła przy ratyfikacji konwencji. Oświadczenie interpretacyjne, uznając, że ubezwłasnowolnienie jest środkiem prawnego wsparcia w korzystaniu ze zdolności do czynności prawnych. tymczasem regulacja ubezwłasnowolnienia w Polsce nie spełnia wymogów art. 12 Konwencji </w:t>
            </w:r>
            <w:r w:rsidRPr="00363653">
              <w:rPr>
                <w:rStyle w:val="Teksttreci"/>
                <w:rFonts w:asciiTheme="minorHAnsi" w:hAnsiTheme="minorHAnsi" w:cs="Times New Roman"/>
                <w:color w:val="000000"/>
                <w:spacing w:val="-4"/>
                <w:sz w:val="22"/>
                <w:szCs w:val="22"/>
              </w:rPr>
              <w:sym w:font="Symbol" w:char="F02D"/>
            </w:r>
            <w:r w:rsidRPr="00363653">
              <w:rPr>
                <w:rStyle w:val="Teksttreci"/>
                <w:rFonts w:asciiTheme="minorHAnsi" w:hAnsiTheme="minorHAnsi" w:cs="Times New Roman"/>
                <w:color w:val="000000"/>
                <w:spacing w:val="-4"/>
                <w:sz w:val="22"/>
                <w:szCs w:val="22"/>
              </w:rPr>
              <w:t xml:space="preserve"> osoba traci zdolność                          do czynności prawnych lub jest ta zdolność dla niej ograniczona, ubezwłasnowolnienie jest stosowane często przez całe życie osoby (bezterminowo), nie jest poddawane okresowej kontroli przez niezawisły organ, nie uwzględnia jej potrzeb i interesów, skutkuje wykluczeniem społecznym i prawnym osób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z niepełnosprawnościami, w szczególności z niepełnosprawnością intelektualną i psychiczną. Z</w:t>
            </w:r>
            <w:r w:rsidRPr="00363653">
              <w:rPr>
                <w:rStyle w:val="Podpisobrazu"/>
                <w:rFonts w:asciiTheme="minorHAnsi" w:hAnsiTheme="minorHAnsi" w:cs="Times New Roman"/>
                <w:color w:val="000000"/>
                <w:spacing w:val="-4"/>
                <w:sz w:val="22"/>
                <w:szCs w:val="22"/>
              </w:rPr>
              <w:t xml:space="preserve">dolność do czynności prawnych, jako </w:t>
            </w:r>
            <w:r w:rsidRPr="00363653">
              <w:rPr>
                <w:rStyle w:val="Podpisobrazu"/>
                <w:rFonts w:asciiTheme="minorHAnsi" w:hAnsiTheme="minorHAnsi" w:cs="Times New Roman"/>
                <w:color w:val="000000"/>
                <w:spacing w:val="-4"/>
                <w:sz w:val="22"/>
                <w:szCs w:val="22"/>
              </w:rPr>
              <w:lastRenderedPageBreak/>
              <w:t xml:space="preserve">konstytucyjny lub ustawowy warunek autonomii decyzyjnej jednostki, ma ogromne znaczenie dla korzystania z wszystkich praw człowieka. Z tego </w:t>
            </w:r>
            <w:r w:rsidRPr="00363653">
              <w:rPr>
                <w:rStyle w:val="Teksttreci"/>
                <w:rFonts w:asciiTheme="minorHAnsi" w:hAnsiTheme="minorHAnsi" w:cs="Times New Roman"/>
                <w:color w:val="000000"/>
                <w:spacing w:val="-4"/>
                <w:sz w:val="22"/>
                <w:szCs w:val="22"/>
              </w:rPr>
              <w:t xml:space="preserve">względu art. 12 Konwencji ma szczególne znaczenie dla obowiązywania i faktycznego realizowania jej postanowień w </w:t>
            </w:r>
            <w:r>
              <w:rPr>
                <w:rStyle w:val="Teksttreci"/>
                <w:rFonts w:asciiTheme="minorHAnsi" w:hAnsiTheme="minorHAnsi" w:cs="Times New Roman"/>
                <w:color w:val="000000"/>
                <w:spacing w:val="-4"/>
                <w:sz w:val="22"/>
                <w:szCs w:val="22"/>
              </w:rPr>
              <w:t xml:space="preserve">praktyce. Bez zmiany instytucji </w:t>
            </w:r>
            <w:r w:rsidRPr="00363653">
              <w:rPr>
                <w:rStyle w:val="Teksttreci"/>
                <w:rFonts w:asciiTheme="minorHAnsi" w:hAnsiTheme="minorHAnsi" w:cs="Times New Roman"/>
                <w:color w:val="000000"/>
                <w:spacing w:val="-4"/>
                <w:sz w:val="22"/>
                <w:szCs w:val="22"/>
              </w:rPr>
              <w:t>ubezwłasnowolnienia w Polsce nie jest możliwe zapewnienie równości wobec osób z niepełnosprawnościami zgodnie z celem KPON. P</w:t>
            </w:r>
            <w:r>
              <w:rPr>
                <w:rStyle w:val="Teksttreci"/>
                <w:rFonts w:asciiTheme="minorHAnsi" w:hAnsiTheme="minorHAnsi" w:cs="Times New Roman"/>
                <w:color w:val="000000"/>
                <w:spacing w:val="-4"/>
                <w:sz w:val="22"/>
                <w:szCs w:val="22"/>
              </w:rPr>
              <w:t xml:space="preserve">onadto </w:t>
            </w:r>
            <w:r w:rsidRPr="00363653">
              <w:rPr>
                <w:rStyle w:val="Teksttreci"/>
                <w:rFonts w:asciiTheme="minorHAnsi" w:hAnsiTheme="minorHAnsi" w:cs="Times New Roman"/>
                <w:color w:val="000000"/>
                <w:spacing w:val="-4"/>
                <w:sz w:val="22"/>
                <w:szCs w:val="22"/>
              </w:rPr>
              <w:t>w Polsce obowiązuje art. 82 kodeksu cywilnego, zgodnie z którym „nieważne jest oświadczenie woli złożone przez osobę, która z jakichkolwiek powodów znajdowała się                             w stanie wyłączającym świadomie albo swobodne powzięcie decyzji i wyrażenie w</w:t>
            </w:r>
            <w:r>
              <w:rPr>
                <w:rStyle w:val="Teksttreci"/>
                <w:rFonts w:asciiTheme="minorHAnsi" w:hAnsiTheme="minorHAnsi" w:cs="Times New Roman"/>
                <w:color w:val="000000"/>
                <w:spacing w:val="-4"/>
                <w:sz w:val="22"/>
                <w:szCs w:val="22"/>
              </w:rPr>
              <w:t>oli. D</w:t>
            </w:r>
            <w:r w:rsidRPr="00363653">
              <w:rPr>
                <w:rStyle w:val="Teksttreci"/>
                <w:rFonts w:asciiTheme="minorHAnsi" w:hAnsiTheme="minorHAnsi" w:cs="Times New Roman"/>
                <w:color w:val="000000"/>
                <w:spacing w:val="-4"/>
                <w:sz w:val="22"/>
                <w:szCs w:val="22"/>
              </w:rPr>
              <w:t>otyczy to w szczególności choroby psychicznej, niedorozwoju umysłowego, albo innego, chociażby nawet przemijającego, zabur</w:t>
            </w:r>
            <w:r>
              <w:rPr>
                <w:rStyle w:val="Teksttreci"/>
                <w:rFonts w:asciiTheme="minorHAnsi" w:hAnsiTheme="minorHAnsi" w:cs="Times New Roman"/>
                <w:color w:val="000000"/>
                <w:spacing w:val="-4"/>
                <w:sz w:val="22"/>
                <w:szCs w:val="22"/>
              </w:rPr>
              <w:t>zenia czynności psychicznych". A</w:t>
            </w:r>
            <w:r w:rsidRPr="00363653">
              <w:rPr>
                <w:rStyle w:val="Teksttreci"/>
                <w:rFonts w:asciiTheme="minorHAnsi" w:hAnsiTheme="minorHAnsi" w:cs="Times New Roman"/>
                <w:color w:val="000000"/>
                <w:spacing w:val="-4"/>
                <w:sz w:val="22"/>
                <w:szCs w:val="22"/>
              </w:rPr>
              <w:t xml:space="preserve">rtykuł ten często interpretowany jest w sposób wykluczający możliwość podejmowania jakichkolwiek czynności prawnych </w:t>
            </w:r>
            <w:r>
              <w:rPr>
                <w:rStyle w:val="Teksttreci"/>
                <w:rFonts w:asciiTheme="minorHAnsi" w:hAnsiTheme="minorHAnsi" w:cs="Times New Roman"/>
                <w:color w:val="000000"/>
                <w:spacing w:val="-4"/>
                <w:sz w:val="22"/>
                <w:szCs w:val="22"/>
              </w:rPr>
              <w:t xml:space="preserve">przez osoby </w:t>
            </w:r>
            <w:r w:rsidRPr="00363653">
              <w:rPr>
                <w:rStyle w:val="Teksttreci"/>
                <w:rFonts w:asciiTheme="minorHAnsi" w:hAnsiTheme="minorHAnsi" w:cs="Times New Roman"/>
                <w:color w:val="000000"/>
                <w:spacing w:val="-4"/>
                <w:sz w:val="22"/>
                <w:szCs w:val="22"/>
              </w:rPr>
              <w:t>z niepełnosprawnością intelektualną lub psychiczną.</w:t>
            </w:r>
            <w:r w:rsidRPr="00363653">
              <w:rPr>
                <w:rFonts w:asciiTheme="minorHAnsi" w:hAnsiTheme="minorHAnsi" w:cs="Times New Roman"/>
                <w:spacing w:val="-4"/>
                <w:sz w:val="22"/>
                <w:szCs w:val="22"/>
              </w:rPr>
              <w:t xml:space="preserve"> </w:t>
            </w:r>
            <w:r w:rsidRPr="00363653">
              <w:rPr>
                <w:rStyle w:val="Teksttreci"/>
                <w:rFonts w:asciiTheme="minorHAnsi" w:hAnsiTheme="minorHAnsi" w:cs="Times New Roman"/>
                <w:color w:val="000000"/>
                <w:spacing w:val="-4"/>
                <w:sz w:val="22"/>
                <w:szCs w:val="22"/>
              </w:rPr>
              <w:t xml:space="preserve">W Polsce istnieją dwa rodzaje ubezwłasnowolnienia: całkowite                        i częściowe, jednak </w:t>
            </w:r>
            <w:r w:rsidRPr="00363653">
              <w:rPr>
                <w:rStyle w:val="Teksttreci"/>
                <w:rFonts w:asciiTheme="minorHAnsi" w:hAnsiTheme="minorHAnsi" w:cs="Times New Roman"/>
                <w:color w:val="000000"/>
                <w:spacing w:val="-4"/>
                <w:sz w:val="22"/>
                <w:szCs w:val="22"/>
              </w:rPr>
              <w:sym w:font="Symbol" w:char="F02D"/>
            </w:r>
            <w:r w:rsidRPr="00363653">
              <w:rPr>
                <w:rStyle w:val="Teksttreci"/>
                <w:rFonts w:asciiTheme="minorHAnsi" w:hAnsiTheme="minorHAnsi" w:cs="Times New Roman"/>
                <w:color w:val="000000"/>
                <w:spacing w:val="-4"/>
                <w:sz w:val="22"/>
                <w:szCs w:val="22"/>
              </w:rPr>
              <w:t xml:space="preserve"> jak wynika z praktyki sądów </w:t>
            </w:r>
            <w:r w:rsidRPr="00363653">
              <w:rPr>
                <w:rStyle w:val="Teksttreci"/>
                <w:rFonts w:asciiTheme="minorHAnsi" w:hAnsiTheme="minorHAnsi" w:cs="Times New Roman"/>
                <w:color w:val="000000"/>
                <w:spacing w:val="-4"/>
                <w:sz w:val="22"/>
                <w:szCs w:val="22"/>
              </w:rPr>
              <w:sym w:font="Symbol" w:char="F02D"/>
            </w:r>
            <w:r w:rsidRPr="00363653">
              <w:rPr>
                <w:rStyle w:val="Teksttreci"/>
                <w:rFonts w:asciiTheme="minorHAnsi" w:hAnsiTheme="minorHAnsi" w:cs="Times New Roman"/>
                <w:color w:val="000000"/>
                <w:spacing w:val="-4"/>
                <w:sz w:val="22"/>
                <w:szCs w:val="22"/>
              </w:rPr>
              <w:t xml:space="preserve">                        w przeważającej większości stosowane jest ubezwłasnowolnienie całkowite. W 2012 r. ogółem do sądów wpłynęło 12 983 sprawy o ubezwłasnowolnienie, przy czym ubezwłasnowolnienie całkowite orzeczono w 7 456 sprawach, natomiast ubezwłasnowolnienie częściowe w 763 sprawach, oddalono (merytoryczne rozstrzygnięcie) 366 spraw, natomiast odrzucono lub zwrócono 25 spraw, 563 sprawy pozostały na następny okres orzekania, średni czas trwania postępowania to 4,5 miesiąca.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 xml:space="preserve">Z danych ministerstwa sprawiedliwości wynika, że w roku 2012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 xml:space="preserve">w Polsce było 74 005 osób ubezwłasnowolnionych, z czego ok. 60 tys. to osoby całkowicie ubezwłasnowolnione, a ok. 10-11 tysięcy osoby częściowo ubezwłasnowolnione. Komisja Kodyfikacyjna Prawa Cywilnego działająca przy Ministrze Sprawiedliwości </w:t>
            </w:r>
            <w:r w:rsidRPr="00363653">
              <w:rPr>
                <w:rStyle w:val="Teksttreci"/>
                <w:rFonts w:asciiTheme="minorHAnsi" w:hAnsiTheme="minorHAnsi" w:cs="Times New Roman"/>
                <w:color w:val="000000"/>
                <w:spacing w:val="-4"/>
                <w:sz w:val="22"/>
                <w:szCs w:val="22"/>
              </w:rPr>
              <w:lastRenderedPageBreak/>
              <w:t xml:space="preserve">przygotowała założenia projektu nowelizacji kodeksu cywilnego w zakresie zdolności do czynności prawnych, jednak nie uwzględniają one istotnych postulatów zgłaszanych przez organizacje pozarządowe i nie odpowiadają na faktyczne potrzeby osób z niepełnosprawnościami. Proponowane                   w projekcie założeń rozwiązania to cztery formy opieki,                         z których dwie to obecnie obowiązujące formy ubezwłasnowolnienia. Brak jest wskazania konkretnych narzędzi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i kryteriów oceny funkcjonowania osoby, uzasadniających ustanowienie „opieki". Projekt posługuje się pojęciem zaburzeń psychicznych na określenie wszystkich możliwych trudności funkcjonowania osób z niepełnosprawnościami. W związku z tym obecnie w Polsce nie ma form prawnego wsparcia</w:t>
            </w:r>
            <w:r w:rsidRPr="00363653">
              <w:rPr>
                <w:rStyle w:val="Teksttreci"/>
                <w:rFonts w:asciiTheme="minorHAnsi" w:hAnsiTheme="minorHAnsi" w:cs="Times New Roman"/>
                <w:color w:val="000000"/>
                <w:spacing w:val="-4"/>
                <w:sz w:val="22"/>
                <w:szCs w:val="22"/>
              </w:rPr>
              <w:br/>
              <w:t xml:space="preserve">osób z niepełnosprawnościami zgodnych z art. 12 KPON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i modelem wspieranego podejmowania decyzji. W</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 xml:space="preserve">prawdzie polski Kodeks rodzinny i opiekuńczy w art. 183 przewiduje – przy zachowaniu pełnej zdolności do czynności prawnych przez osobę z niepełnosprawnością </w:t>
            </w:r>
            <w:r>
              <w:rPr>
                <w:rStyle w:val="Teksttreci"/>
                <w:rFonts w:asciiTheme="minorHAnsi" w:hAnsiTheme="minorHAnsi" w:cs="Times New Roman"/>
                <w:color w:val="000000"/>
                <w:spacing w:val="-4"/>
                <w:sz w:val="22"/>
                <w:szCs w:val="22"/>
              </w:rPr>
              <w:sym w:font="Symbol" w:char="F02D"/>
            </w:r>
            <w:r w:rsidRPr="00363653">
              <w:rPr>
                <w:rStyle w:val="Teksttreci"/>
                <w:rFonts w:asciiTheme="minorHAnsi" w:hAnsiTheme="minorHAnsi" w:cs="Times New Roman"/>
                <w:color w:val="000000"/>
                <w:spacing w:val="-4"/>
                <w:sz w:val="22"/>
                <w:szCs w:val="22"/>
              </w:rPr>
              <w:t xml:space="preserve"> instytucję „kuratora dla osoby niepełnosprawnej", jeżeli osoba ta potrzebuje pomocy do</w:t>
            </w:r>
            <w:r w:rsidRPr="00363653">
              <w:rPr>
                <w:rStyle w:val="Teksttreci"/>
                <w:rFonts w:asciiTheme="minorHAnsi" w:hAnsiTheme="minorHAnsi" w:cs="Times New Roman"/>
                <w:color w:val="000000"/>
                <w:spacing w:val="-4"/>
                <w:sz w:val="22"/>
                <w:szCs w:val="22"/>
              </w:rPr>
              <w:br/>
              <w:t>prowadzenia swoich spraw, jednak instytucja ta jest bard</w:t>
            </w:r>
            <w:r>
              <w:rPr>
                <w:rStyle w:val="Teksttreci"/>
                <w:rFonts w:asciiTheme="minorHAnsi" w:hAnsiTheme="minorHAnsi" w:cs="Times New Roman"/>
                <w:color w:val="000000"/>
                <w:spacing w:val="-4"/>
                <w:sz w:val="22"/>
                <w:szCs w:val="22"/>
              </w:rPr>
              <w:t xml:space="preserve">zo rzadko stosowana przez sądy, </w:t>
            </w:r>
            <w:r w:rsidRPr="00363653">
              <w:rPr>
                <w:rStyle w:val="Teksttreci"/>
                <w:rFonts w:asciiTheme="minorHAnsi" w:hAnsiTheme="minorHAnsi" w:cs="Times New Roman"/>
                <w:color w:val="000000"/>
                <w:spacing w:val="-4"/>
                <w:sz w:val="22"/>
                <w:szCs w:val="22"/>
              </w:rPr>
              <w:t xml:space="preserve">najczęściej do pomocy </w:t>
            </w:r>
            <w:r>
              <w:rPr>
                <w:rStyle w:val="Teksttreci"/>
                <w:rFonts w:asciiTheme="minorHAnsi" w:hAnsiTheme="minorHAnsi" w:cs="Times New Roman"/>
                <w:color w:val="000000"/>
                <w:spacing w:val="-4"/>
                <w:sz w:val="22"/>
                <w:szCs w:val="22"/>
              </w:rPr>
              <w:t xml:space="preserve">                             </w:t>
            </w:r>
            <w:r w:rsidRPr="00363653">
              <w:rPr>
                <w:rStyle w:val="Teksttreci"/>
                <w:rFonts w:asciiTheme="minorHAnsi" w:hAnsiTheme="minorHAnsi" w:cs="Times New Roman"/>
                <w:color w:val="000000"/>
                <w:spacing w:val="-4"/>
                <w:sz w:val="22"/>
                <w:szCs w:val="22"/>
              </w:rPr>
              <w:t>w czynnościach faktycznych, a nie prawnych.</w:t>
            </w:r>
          </w:p>
        </w:tc>
        <w:tc>
          <w:tcPr>
            <w:tcW w:w="2107" w:type="dxa"/>
          </w:tcPr>
          <w:p w:rsidR="00757A3F" w:rsidRDefault="00757A3F" w:rsidP="007629AF">
            <w:r w:rsidRPr="005A5C5B">
              <w:lastRenderedPageBreak/>
              <w:t xml:space="preserve">Ustawa z dnia </w:t>
            </w:r>
          </w:p>
          <w:p w:rsidR="00757A3F" w:rsidRPr="005A5C5B" w:rsidRDefault="00757A3F" w:rsidP="007629AF">
            <w:r w:rsidRPr="005A5C5B">
              <w:t>23 kw</w:t>
            </w:r>
            <w:r>
              <w:t>ietnia 1964 r. Kodeks cywilny</w:t>
            </w:r>
          </w:p>
        </w:tc>
        <w:tc>
          <w:tcPr>
            <w:tcW w:w="5245" w:type="dxa"/>
          </w:tcPr>
          <w:p w:rsidR="00757A3F" w:rsidRPr="005A5C5B" w:rsidRDefault="00757A3F" w:rsidP="00A9347C">
            <w:pPr>
              <w:jc w:val="both"/>
            </w:pPr>
            <w:r w:rsidRPr="005A5C5B">
              <w:t xml:space="preserve">Uwaga wymaga analizy </w:t>
            </w:r>
            <w:r>
              <w:t>systemowej przez ustawodawcę. Jej uznanie w obecnym stanie prawnym spowoduje sprzeczność z przepisami kodeksu cywilnego.</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66</w:t>
            </w:r>
            <w:r w:rsidRPr="00B90A11">
              <w:rPr>
                <w:spacing w:val="-4"/>
              </w:rPr>
              <w:t>.</w:t>
            </w:r>
          </w:p>
        </w:tc>
        <w:tc>
          <w:tcPr>
            <w:tcW w:w="5814" w:type="dxa"/>
          </w:tcPr>
          <w:p w:rsidR="00757A3F" w:rsidRPr="005A5C5B" w:rsidRDefault="005947B2" w:rsidP="005947B2">
            <w:pPr>
              <w:jc w:val="both"/>
            </w:pPr>
            <w:r>
              <w:t>Zgłaszający</w:t>
            </w:r>
            <w:r w:rsidRPr="005A5C5B">
              <w:t xml:space="preserve"> </w:t>
            </w:r>
            <w:r>
              <w:t>wskazuje na</w:t>
            </w:r>
            <w:r w:rsidR="00757A3F" w:rsidRPr="005A5C5B">
              <w:t xml:space="preserve"> ogromn</w:t>
            </w:r>
            <w:r>
              <w:t>a</w:t>
            </w:r>
            <w:r w:rsidR="00757A3F" w:rsidRPr="005A5C5B">
              <w:t xml:space="preserve"> nierówność sytuacji osób z niepełnosprawnościami mieszkających w mieście i na wsi. Wskazano, że sytuacja osób niepełnosprawnych</w:t>
            </w:r>
            <w:r w:rsidR="00757A3F">
              <w:t xml:space="preserve"> </w:t>
            </w:r>
            <w:r w:rsidR="00757A3F" w:rsidRPr="005A5C5B">
              <w:t xml:space="preserve">na wsi jest gorsza niż tych mieszkających w mieście. Dotyczy </w:t>
            </w:r>
            <w:r w:rsidR="00757A3F">
              <w:t xml:space="preserve"> </w:t>
            </w:r>
            <w:r w:rsidR="00757A3F" w:rsidRPr="005A5C5B">
              <w:t>to zarówno możliwości korzystania z usług dostępowych, brania udziału w życiu lokalnej społeczności, jak i dostępu</w:t>
            </w:r>
            <w:r w:rsidR="00757A3F">
              <w:t xml:space="preserve"> </w:t>
            </w:r>
            <w:r w:rsidR="00757A3F" w:rsidRPr="005A5C5B">
              <w:t>do wiedzy czy edukacji.</w:t>
            </w:r>
          </w:p>
        </w:tc>
        <w:tc>
          <w:tcPr>
            <w:tcW w:w="2107" w:type="dxa"/>
          </w:tcPr>
          <w:p w:rsidR="00757A3F" w:rsidRPr="005A5C5B" w:rsidRDefault="00757A3F" w:rsidP="00696855">
            <w:r>
              <w:t>Zmiana systemowa</w:t>
            </w:r>
            <w:r w:rsidRPr="005A5C5B">
              <w:t>.</w:t>
            </w:r>
          </w:p>
        </w:tc>
        <w:tc>
          <w:tcPr>
            <w:tcW w:w="5245" w:type="dxa"/>
          </w:tcPr>
          <w:p w:rsidR="00757A3F" w:rsidRPr="005A5C5B" w:rsidRDefault="00757A3F" w:rsidP="007C5809">
            <w:pPr>
              <w:jc w:val="both"/>
            </w:pPr>
            <w:r w:rsidRPr="005A5C5B">
              <w:t xml:space="preserve">Uwagi zostały przedstawione w Społecznym Raporcie Alternatywy z realizacji Konwencji o prawach osób </w:t>
            </w:r>
            <w:r>
              <w:t xml:space="preserve">                              </w:t>
            </w:r>
            <w:r w:rsidRPr="005A5C5B">
              <w:t>z niepełnosprawnościami w Polsce (str. 8)</w:t>
            </w:r>
            <w:r w:rsidRPr="00B13EB0">
              <w:t xml:space="preserve"> Sygnalizuje ona sytuację osób niepełnosprawnych na wsi i nie wskazuje rozwiązań legislacyjnych.</w:t>
            </w:r>
          </w:p>
        </w:tc>
      </w:tr>
      <w:tr w:rsidR="00757A3F" w:rsidRPr="005A5C5B" w:rsidTr="00757A3F">
        <w:trPr>
          <w:trHeight w:val="31"/>
        </w:trPr>
        <w:tc>
          <w:tcPr>
            <w:tcW w:w="566" w:type="dxa"/>
          </w:tcPr>
          <w:p w:rsidR="00757A3F" w:rsidRPr="00B90A11" w:rsidRDefault="00757A3F" w:rsidP="00615495">
            <w:pPr>
              <w:ind w:right="-108"/>
              <w:jc w:val="both"/>
              <w:rPr>
                <w:spacing w:val="-4"/>
              </w:rPr>
            </w:pPr>
            <w:r w:rsidRPr="00B90A11">
              <w:rPr>
                <w:spacing w:val="-4"/>
              </w:rPr>
              <w:t>1</w:t>
            </w:r>
            <w:r>
              <w:rPr>
                <w:spacing w:val="-4"/>
              </w:rPr>
              <w:t>67</w:t>
            </w:r>
            <w:r w:rsidRPr="00B90A11">
              <w:rPr>
                <w:spacing w:val="-4"/>
              </w:rPr>
              <w:t>.</w:t>
            </w:r>
          </w:p>
        </w:tc>
        <w:tc>
          <w:tcPr>
            <w:tcW w:w="5814" w:type="dxa"/>
          </w:tcPr>
          <w:p w:rsidR="00757A3F" w:rsidRPr="005A5C5B" w:rsidRDefault="00757A3F" w:rsidP="007C5809">
            <w:pPr>
              <w:jc w:val="both"/>
            </w:pPr>
            <w:r>
              <w:t>W zakresie opieki</w:t>
            </w:r>
            <w:r w:rsidRPr="005A5C5B">
              <w:t xml:space="preserve"> nad osobą niepełnosprawną – fundacja postuluje, dla osób nie pracujących i opiekujących się osobami niepełnosprawnymi wynagrodzenie w wysokości nie mniejszej </w:t>
            </w:r>
            <w:r w:rsidRPr="005A5C5B">
              <w:lastRenderedPageBreak/>
              <w:t>niż najniższe wynagrodzenie za pracę.</w:t>
            </w:r>
          </w:p>
        </w:tc>
        <w:tc>
          <w:tcPr>
            <w:tcW w:w="2107" w:type="dxa"/>
          </w:tcPr>
          <w:p w:rsidR="00757A3F" w:rsidRPr="005A5C5B" w:rsidRDefault="00757A3F" w:rsidP="00696855">
            <w:r>
              <w:lastRenderedPageBreak/>
              <w:t>Zmiana systemowa</w:t>
            </w:r>
            <w:r w:rsidRPr="005A5C5B">
              <w:t>.</w:t>
            </w:r>
          </w:p>
        </w:tc>
        <w:tc>
          <w:tcPr>
            <w:tcW w:w="5245" w:type="dxa"/>
          </w:tcPr>
          <w:p w:rsidR="00757A3F" w:rsidRPr="005A5C5B" w:rsidRDefault="00757A3F" w:rsidP="007C5809">
            <w:pPr>
              <w:jc w:val="both"/>
            </w:pPr>
            <w:r>
              <w:t>Uwaga o charakterze systemowym</w:t>
            </w:r>
            <w:r w:rsidRPr="005A5C5B">
              <w:t>.</w:t>
            </w:r>
            <w:r>
              <w:t xml:space="preserve"> Wymaga stosownych analiz przez ustawodawcę</w:t>
            </w:r>
          </w:p>
        </w:tc>
      </w:tr>
      <w:tr w:rsidR="00757A3F" w:rsidRPr="005A5C5B" w:rsidTr="00757A3F">
        <w:trPr>
          <w:trHeight w:val="31"/>
        </w:trPr>
        <w:tc>
          <w:tcPr>
            <w:tcW w:w="566" w:type="dxa"/>
          </w:tcPr>
          <w:p w:rsidR="00757A3F" w:rsidRPr="00B90A11" w:rsidRDefault="00757A3F" w:rsidP="00615495">
            <w:pPr>
              <w:ind w:right="-108"/>
              <w:jc w:val="both"/>
              <w:rPr>
                <w:spacing w:val="-4"/>
              </w:rPr>
            </w:pPr>
            <w:r w:rsidRPr="00B90A11">
              <w:rPr>
                <w:spacing w:val="-4"/>
              </w:rPr>
              <w:lastRenderedPageBreak/>
              <w:t>1</w:t>
            </w:r>
            <w:r>
              <w:rPr>
                <w:spacing w:val="-4"/>
              </w:rPr>
              <w:t>68</w:t>
            </w:r>
            <w:r w:rsidRPr="00B90A11">
              <w:rPr>
                <w:spacing w:val="-4"/>
              </w:rPr>
              <w:t>.</w:t>
            </w:r>
          </w:p>
        </w:tc>
        <w:tc>
          <w:tcPr>
            <w:tcW w:w="5814" w:type="dxa"/>
          </w:tcPr>
          <w:p w:rsidR="00757A3F" w:rsidRPr="004026CC" w:rsidRDefault="00757A3F" w:rsidP="007C5809">
            <w:pPr>
              <w:jc w:val="both"/>
              <w:rPr>
                <w:spacing w:val="-4"/>
              </w:rPr>
            </w:pPr>
            <w:r w:rsidRPr="004026CC">
              <w:rPr>
                <w:spacing w:val="-4"/>
              </w:rPr>
              <w:t>Postulaty dotyczący ulg i zwolnień:</w:t>
            </w:r>
          </w:p>
          <w:p w:rsidR="00757A3F" w:rsidRPr="004026CC" w:rsidRDefault="00757A3F" w:rsidP="00F85EEB">
            <w:pPr>
              <w:pStyle w:val="Akapitzlist"/>
              <w:numPr>
                <w:ilvl w:val="0"/>
                <w:numId w:val="56"/>
              </w:numPr>
              <w:jc w:val="both"/>
              <w:rPr>
                <w:spacing w:val="-4"/>
              </w:rPr>
            </w:pPr>
            <w:r w:rsidRPr="004026CC">
              <w:rPr>
                <w:spacing w:val="-4"/>
              </w:rPr>
              <w:t xml:space="preserve"> analiza porównawcza polegająca na ustaleniu korzyści polegającej na podniesieniu świadczeń socjalnych dla osób niepełnosprawnych lub zamiast nich wprowadzenie realnych ulg dla osób niepełnosprawnych;</w:t>
            </w:r>
          </w:p>
          <w:p w:rsidR="00757A3F" w:rsidRPr="004026CC" w:rsidRDefault="00757A3F" w:rsidP="00F85EEB">
            <w:pPr>
              <w:pStyle w:val="Akapitzlist"/>
              <w:numPr>
                <w:ilvl w:val="0"/>
                <w:numId w:val="56"/>
              </w:numPr>
              <w:jc w:val="both"/>
              <w:rPr>
                <w:spacing w:val="-4"/>
              </w:rPr>
            </w:pPr>
            <w:r w:rsidRPr="004026CC">
              <w:rPr>
                <w:spacing w:val="-4"/>
              </w:rPr>
              <w:t xml:space="preserve"> liberalizacja przepisów dotyczących kryterium dochodowego poprzez wydawanie żywności przez organizacje non-profit bez jego uwzględnienia lub wskazanie progu dochodowego którym jest wysokość najniższego wynagrodzenia;</w:t>
            </w:r>
          </w:p>
          <w:p w:rsidR="00757A3F" w:rsidRPr="00270BCB" w:rsidRDefault="00757A3F" w:rsidP="00F85EEB">
            <w:pPr>
              <w:pStyle w:val="Akapitzlist"/>
              <w:numPr>
                <w:ilvl w:val="0"/>
                <w:numId w:val="56"/>
              </w:numPr>
              <w:jc w:val="both"/>
            </w:pPr>
            <w:r w:rsidRPr="004026CC">
              <w:rPr>
                <w:spacing w:val="-4"/>
              </w:rPr>
              <w:t xml:space="preserve"> ewentualne urealnienie kryterium dochodowego do bieżących kosztów funkcjonowania. Dotyczy kwoty 4902 zł wolnej od podatku w przypadku otrzymywania w ciągu 5 lat darowizn rzeczowych od fundacji.</w:t>
            </w:r>
          </w:p>
        </w:tc>
        <w:tc>
          <w:tcPr>
            <w:tcW w:w="2107" w:type="dxa"/>
          </w:tcPr>
          <w:p w:rsidR="00757A3F" w:rsidRDefault="00757A3F" w:rsidP="00696855">
            <w:pPr>
              <w:rPr>
                <w:rFonts w:eastAsia="Times New Roman"/>
                <w:lang w:eastAsia="pl-PL"/>
              </w:rPr>
            </w:pPr>
            <w:r w:rsidRPr="005A5C5B">
              <w:rPr>
                <w:rFonts w:eastAsia="Times New Roman"/>
                <w:lang w:eastAsia="pl-PL"/>
              </w:rPr>
              <w:t xml:space="preserve">Ustawa z dnia </w:t>
            </w:r>
          </w:p>
          <w:p w:rsidR="00757A3F" w:rsidRDefault="00757A3F" w:rsidP="00696855">
            <w:pPr>
              <w:rPr>
                <w:rFonts w:eastAsia="Times New Roman"/>
                <w:lang w:eastAsia="pl-PL"/>
              </w:rPr>
            </w:pPr>
            <w:r w:rsidRPr="005A5C5B">
              <w:rPr>
                <w:rFonts w:eastAsia="Times New Roman"/>
                <w:lang w:eastAsia="pl-PL"/>
              </w:rPr>
              <w:t xml:space="preserve">26 lipca 1991 r. </w:t>
            </w:r>
          </w:p>
          <w:p w:rsidR="00757A3F" w:rsidRDefault="00757A3F" w:rsidP="00696855">
            <w:pPr>
              <w:rPr>
                <w:rFonts w:eastAsia="Times New Roman"/>
                <w:lang w:eastAsia="pl-PL"/>
              </w:rPr>
            </w:pPr>
            <w:r w:rsidRPr="005A5C5B">
              <w:rPr>
                <w:rFonts w:eastAsia="Times New Roman"/>
                <w:lang w:eastAsia="pl-PL"/>
              </w:rPr>
              <w:t xml:space="preserve">o podatku dochodowym </w:t>
            </w:r>
          </w:p>
          <w:p w:rsidR="00757A3F" w:rsidRPr="005A5C5B" w:rsidRDefault="00757A3F" w:rsidP="00696855">
            <w:pPr>
              <w:rPr>
                <w:rFonts w:eastAsia="Times New Roman"/>
                <w:lang w:eastAsia="pl-PL"/>
              </w:rPr>
            </w:pPr>
            <w:r w:rsidRPr="005A5C5B">
              <w:rPr>
                <w:rFonts w:eastAsia="Times New Roman"/>
                <w:lang w:eastAsia="pl-PL"/>
              </w:rPr>
              <w:t xml:space="preserve">od osób fizycznych </w:t>
            </w:r>
          </w:p>
          <w:p w:rsidR="00757A3F" w:rsidRPr="005A5C5B" w:rsidRDefault="00757A3F" w:rsidP="00696855"/>
        </w:tc>
        <w:tc>
          <w:tcPr>
            <w:tcW w:w="5245" w:type="dxa"/>
          </w:tcPr>
          <w:p w:rsidR="00757A3F" w:rsidRPr="005A5C5B" w:rsidRDefault="00757A3F" w:rsidP="00A9347C">
            <w:pPr>
              <w:jc w:val="both"/>
            </w:pPr>
            <w:r>
              <w:t>Postulat d</w:t>
            </w:r>
            <w:r w:rsidRPr="00B13EB0">
              <w:t>otyczy regulacji objętych ustawą o podatku dochodowym od osób fizycznych.</w:t>
            </w:r>
            <w:r>
              <w:t xml:space="preserve"> Uwaga o charakterze systemowym</w:t>
            </w:r>
            <w:r w:rsidRPr="005A5C5B">
              <w:t>.</w:t>
            </w:r>
            <w:r>
              <w:t xml:space="preserve"> Wymaga stosownych analiz przez ustawodawcę</w:t>
            </w:r>
            <w:r w:rsidR="00BB50FC">
              <w:t>.</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t>1</w:t>
            </w:r>
            <w:r>
              <w:rPr>
                <w:spacing w:val="-4"/>
              </w:rPr>
              <w:t>69</w:t>
            </w:r>
            <w:r w:rsidRPr="00B90A11">
              <w:rPr>
                <w:spacing w:val="-4"/>
              </w:rPr>
              <w:t>.</w:t>
            </w:r>
          </w:p>
        </w:tc>
        <w:tc>
          <w:tcPr>
            <w:tcW w:w="5814" w:type="dxa"/>
          </w:tcPr>
          <w:p w:rsidR="00757A3F" w:rsidRDefault="00757A3F" w:rsidP="00270BCB">
            <w:pPr>
              <w:pStyle w:val="Teksttreci1"/>
              <w:tabs>
                <w:tab w:val="left" w:pos="745"/>
              </w:tabs>
              <w:spacing w:line="240" w:lineRule="auto"/>
              <w:ind w:firstLine="0"/>
              <w:jc w:val="both"/>
              <w:rPr>
                <w:rFonts w:asciiTheme="minorHAnsi" w:hAnsiTheme="minorHAnsi" w:cs="Times New Roman"/>
                <w:color w:val="000000"/>
                <w:sz w:val="22"/>
                <w:szCs w:val="22"/>
              </w:rPr>
            </w:pPr>
            <w:r w:rsidRPr="005A5C5B">
              <w:rPr>
                <w:rStyle w:val="Teksttreci"/>
                <w:rFonts w:asciiTheme="minorHAnsi" w:hAnsiTheme="minorHAnsi" w:cs="Times New Roman"/>
                <w:color w:val="000000"/>
                <w:sz w:val="22"/>
                <w:szCs w:val="22"/>
              </w:rPr>
              <w:t xml:space="preserve">Ustawa o planowaniu rodziny w art. 4a pkt 2 zezwala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na </w:t>
            </w:r>
            <w:r>
              <w:rPr>
                <w:rStyle w:val="Teksttreci"/>
                <w:rFonts w:asciiTheme="minorHAnsi" w:hAnsiTheme="minorHAnsi" w:cs="Times New Roman"/>
                <w:color w:val="000000"/>
                <w:sz w:val="22"/>
                <w:szCs w:val="22"/>
              </w:rPr>
              <w:t xml:space="preserve">przerywanie ciąży, gdy „badania </w:t>
            </w:r>
            <w:r w:rsidRPr="005A5C5B">
              <w:rPr>
                <w:rStyle w:val="Teksttreci"/>
                <w:rFonts w:asciiTheme="minorHAnsi" w:hAnsiTheme="minorHAnsi" w:cs="Times New Roman"/>
                <w:color w:val="000000"/>
                <w:sz w:val="22"/>
                <w:szCs w:val="22"/>
              </w:rPr>
              <w:t xml:space="preserve">prenatalne lub inne przesłanki medyczne wskazują na duże prawdopodobieństwo </w:t>
            </w:r>
            <w:r>
              <w:rPr>
                <w:rStyle w:val="Teksttreci"/>
                <w:rFonts w:asciiTheme="minorHAnsi" w:hAnsiTheme="minorHAnsi" w:cs="Times New Roman"/>
                <w:color w:val="000000"/>
                <w:sz w:val="22"/>
                <w:szCs w:val="22"/>
              </w:rPr>
              <w:t xml:space="preserve">ciężkiego </w:t>
            </w:r>
            <w:r w:rsidRPr="005A5C5B">
              <w:rPr>
                <w:rStyle w:val="Teksttreci"/>
                <w:rFonts w:asciiTheme="minorHAnsi" w:hAnsiTheme="minorHAnsi" w:cs="Times New Roman"/>
                <w:color w:val="000000"/>
                <w:sz w:val="22"/>
                <w:szCs w:val="22"/>
              </w:rPr>
              <w:t>i nieodwracalnego upośledzenia płodu albo nieuleczalnej ch</w:t>
            </w:r>
            <w:r>
              <w:rPr>
                <w:rStyle w:val="Teksttreci"/>
                <w:rFonts w:asciiTheme="minorHAnsi" w:hAnsiTheme="minorHAnsi" w:cs="Times New Roman"/>
                <w:color w:val="000000"/>
                <w:sz w:val="22"/>
                <w:szCs w:val="22"/>
              </w:rPr>
              <w:t xml:space="preserve">oroby zagrażającej jego życiu". </w:t>
            </w:r>
            <w:r w:rsidRPr="005A5C5B">
              <w:rPr>
                <w:rStyle w:val="Teksttreci"/>
                <w:rFonts w:asciiTheme="minorHAnsi" w:hAnsiTheme="minorHAnsi" w:cs="Times New Roman"/>
                <w:color w:val="000000"/>
                <w:sz w:val="22"/>
                <w:szCs w:val="22"/>
              </w:rPr>
              <w:t>Jednocześnie ani ustawodawca, ani organ wykonawczy, którym je</w:t>
            </w:r>
            <w:r>
              <w:rPr>
                <w:rStyle w:val="Teksttreci"/>
                <w:rFonts w:asciiTheme="minorHAnsi" w:hAnsiTheme="minorHAnsi" w:cs="Times New Roman"/>
                <w:color w:val="000000"/>
                <w:sz w:val="22"/>
                <w:szCs w:val="22"/>
              </w:rPr>
              <w:t xml:space="preserve">st Minister Zdrowia, nie tworzy </w:t>
            </w:r>
            <w:r w:rsidRPr="005A5C5B">
              <w:rPr>
                <w:rStyle w:val="Teksttreci"/>
                <w:rFonts w:asciiTheme="minorHAnsi" w:hAnsiTheme="minorHAnsi" w:cs="Times New Roman"/>
                <w:color w:val="000000"/>
                <w:sz w:val="22"/>
                <w:szCs w:val="22"/>
              </w:rPr>
              <w:t>precyzyjnej definicji użytych pojęć. Nie określa także wskaźników pozwalających określić, kiedy opisane w ustaw</w:t>
            </w:r>
            <w:r>
              <w:rPr>
                <w:rStyle w:val="Teksttreci"/>
                <w:rFonts w:asciiTheme="minorHAnsi" w:hAnsiTheme="minorHAnsi" w:cs="Times New Roman"/>
                <w:color w:val="000000"/>
                <w:sz w:val="22"/>
                <w:szCs w:val="22"/>
              </w:rPr>
              <w:t xml:space="preserve">ie warunki zostają spełnione.                                      W </w:t>
            </w:r>
            <w:r w:rsidRPr="005A5C5B">
              <w:rPr>
                <w:rStyle w:val="Teksttreci"/>
                <w:rFonts w:asciiTheme="minorHAnsi" w:hAnsiTheme="minorHAnsi" w:cs="Times New Roman"/>
                <w:color w:val="000000"/>
                <w:sz w:val="22"/>
                <w:szCs w:val="22"/>
              </w:rPr>
              <w:t xml:space="preserve">konsekwencji, jeśli nawet ustawodawca miał na myśli coś innego niż niepełnosprawność, to właśnie podejrzenie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o występowaniu niepełnosprawności staje się przesłanką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do dokonania aborcji. W szczególności dotyczy to takich</w:t>
            </w:r>
            <w:r w:rsidRPr="005A5C5B">
              <w:rPr>
                <w:rStyle w:val="Teksttreci"/>
                <w:rFonts w:asciiTheme="minorHAnsi" w:hAnsiTheme="minorHAnsi" w:cs="Times New Roman"/>
                <w:color w:val="000000"/>
                <w:sz w:val="22"/>
                <w:szCs w:val="22"/>
              </w:rPr>
              <w:br/>
              <w:t>jednostek, jak zespół Downa czy zespół Turnera, które nie stanowią zagrożenia życia, lecz z pewnością są przyczyną niepełnosprawności osób je posiadających, przy czym zakres funkcjonalny tej niepełnosprawności może być bardzo różny.</w:t>
            </w:r>
          </w:p>
          <w:p w:rsidR="00757A3F" w:rsidRPr="00270BCB" w:rsidRDefault="00757A3F" w:rsidP="00270BCB">
            <w:pPr>
              <w:pStyle w:val="Teksttreci1"/>
              <w:tabs>
                <w:tab w:val="left" w:pos="745"/>
              </w:tabs>
              <w:spacing w:line="240" w:lineRule="auto"/>
              <w:ind w:firstLine="0"/>
              <w:jc w:val="both"/>
              <w:rPr>
                <w:rFonts w:asciiTheme="minorHAnsi" w:hAnsiTheme="minorHAnsi" w:cs="Times New Roman"/>
                <w:color w:val="000000"/>
                <w:sz w:val="22"/>
                <w:szCs w:val="22"/>
              </w:rPr>
            </w:pPr>
            <w:r w:rsidRPr="005A5C5B">
              <w:rPr>
                <w:rStyle w:val="Teksttreci"/>
                <w:rFonts w:asciiTheme="minorHAnsi" w:hAnsiTheme="minorHAnsi" w:cs="Times New Roman"/>
                <w:color w:val="000000"/>
                <w:sz w:val="22"/>
                <w:szCs w:val="22"/>
              </w:rPr>
              <w:t xml:space="preserve">Należy także wskazać, iż ustawa różnicuje czas </w:t>
            </w:r>
            <w:r w:rsidRPr="005A5C5B">
              <w:rPr>
                <w:rStyle w:val="Teksttreci"/>
                <w:rFonts w:asciiTheme="minorHAnsi" w:hAnsiTheme="minorHAnsi" w:cs="Times New Roman"/>
                <w:color w:val="000000"/>
                <w:sz w:val="22"/>
                <w:szCs w:val="22"/>
              </w:rPr>
              <w:lastRenderedPageBreak/>
              <w:t xml:space="preserve">dopuszczalności aborcji, przedłużając go w przypadku,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o którym mowa w art. 4a pkt 2 w sposób pozwalający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na subiektywną ocenę lekarza, co powoduje, iż aborcje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z powodu podejrzenia ciężkiego uszkodzenia płodu dokonywane są najczęściej między 22 a 26 tygodniem ciąży. Tymczasem w innych dozwolonych prawem przypadkach aborcja jest możliwa tylko do 12 tygodnia życia płodu.</w:t>
            </w:r>
            <w:r w:rsidRPr="005A5C5B">
              <w:rPr>
                <w:rStyle w:val="Teksttreci"/>
                <w:rFonts w:asciiTheme="minorHAnsi" w:hAnsiTheme="minorHAnsi" w:cs="Times New Roman"/>
                <w:color w:val="000000"/>
                <w:sz w:val="22"/>
                <w:szCs w:val="22"/>
              </w:rPr>
              <w:br/>
              <w:t>Należy uznać, że w obecnym kształcie ustawa narusza zapisy art. 10 Konwencji Prawach Osób Niepełnosprawnych.</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 xml:space="preserve">Ustawa z dnia </w:t>
            </w:r>
          </w:p>
          <w:p w:rsidR="00757A3F" w:rsidRPr="005A5C5B" w:rsidRDefault="00757A3F" w:rsidP="00696855">
            <w:pPr>
              <w:rPr>
                <w:rFonts w:eastAsia="Times New Roman"/>
                <w:lang w:eastAsia="pl-PL"/>
              </w:rPr>
            </w:pPr>
            <w:r w:rsidRPr="005A5C5B">
              <w:rPr>
                <w:rFonts w:eastAsia="Times New Roman"/>
                <w:lang w:eastAsia="pl-PL"/>
              </w:rPr>
              <w:t>7 stycznia 1993 r.</w:t>
            </w:r>
          </w:p>
          <w:p w:rsidR="00757A3F" w:rsidRDefault="00757A3F" w:rsidP="00696855">
            <w:pPr>
              <w:rPr>
                <w:rFonts w:eastAsia="Times New Roman"/>
                <w:lang w:eastAsia="pl-PL"/>
              </w:rPr>
            </w:pPr>
            <w:r w:rsidRPr="005A5C5B">
              <w:rPr>
                <w:rFonts w:eastAsia="Times New Roman"/>
                <w:lang w:eastAsia="pl-PL"/>
              </w:rPr>
              <w:t xml:space="preserve">o planowaniu rodziny, ochronie płodu ludzkiego </w:t>
            </w:r>
          </w:p>
          <w:p w:rsidR="00757A3F" w:rsidRPr="005A5C5B" w:rsidRDefault="00757A3F" w:rsidP="00696855">
            <w:pPr>
              <w:rPr>
                <w:rFonts w:eastAsia="Times New Roman"/>
                <w:lang w:eastAsia="pl-PL"/>
              </w:rPr>
            </w:pPr>
            <w:r w:rsidRPr="005A5C5B">
              <w:rPr>
                <w:rFonts w:eastAsia="Times New Roman"/>
                <w:lang w:eastAsia="pl-PL"/>
              </w:rPr>
              <w:t>i warunkach dopuszczalności przerywania ciąży</w:t>
            </w:r>
          </w:p>
          <w:p w:rsidR="00757A3F" w:rsidRPr="005A5C5B" w:rsidRDefault="00757A3F" w:rsidP="00270BCB"/>
        </w:tc>
        <w:tc>
          <w:tcPr>
            <w:tcW w:w="5245" w:type="dxa"/>
          </w:tcPr>
          <w:p w:rsidR="00757A3F" w:rsidRPr="005A5C5B" w:rsidRDefault="00757A3F" w:rsidP="00A9347C">
            <w:pPr>
              <w:jc w:val="both"/>
            </w:pPr>
            <w:r w:rsidRPr="005A5C5B">
              <w:t xml:space="preserve">Postulat wymaga analizy przez </w:t>
            </w:r>
            <w:proofErr w:type="spellStart"/>
            <w:r w:rsidRPr="005A5C5B">
              <w:t>MRPiPS</w:t>
            </w:r>
            <w:proofErr w:type="spellEnd"/>
            <w:r w:rsidRPr="005A5C5B">
              <w:t xml:space="preserve"> i Ministerstwo Zdrowia</w:t>
            </w:r>
            <w:r>
              <w:t xml:space="preserve">. </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70</w:t>
            </w:r>
            <w:r w:rsidRPr="00B90A11">
              <w:rPr>
                <w:spacing w:val="-4"/>
              </w:rPr>
              <w:t>.</w:t>
            </w:r>
          </w:p>
        </w:tc>
        <w:tc>
          <w:tcPr>
            <w:tcW w:w="5814" w:type="dxa"/>
          </w:tcPr>
          <w:p w:rsidR="00757A3F" w:rsidRPr="00270BCB" w:rsidRDefault="00757A3F" w:rsidP="007C5809">
            <w:pPr>
              <w:pStyle w:val="Teksttreci1"/>
              <w:tabs>
                <w:tab w:val="left" w:pos="1186"/>
              </w:tabs>
              <w:spacing w:line="240" w:lineRule="auto"/>
              <w:ind w:firstLine="0"/>
              <w:jc w:val="both"/>
              <w:rPr>
                <w:rFonts w:asciiTheme="minorHAnsi" w:hAnsiTheme="minorHAnsi" w:cs="Times New Roman"/>
                <w:spacing w:val="-4"/>
                <w:sz w:val="22"/>
                <w:szCs w:val="22"/>
              </w:rPr>
            </w:pPr>
            <w:r w:rsidRPr="00270BCB">
              <w:rPr>
                <w:rStyle w:val="Teksttreci"/>
                <w:rFonts w:asciiTheme="minorHAnsi" w:hAnsiTheme="minorHAnsi" w:cs="Times New Roman"/>
                <w:color w:val="000000"/>
                <w:spacing w:val="-4"/>
                <w:sz w:val="22"/>
                <w:szCs w:val="22"/>
              </w:rPr>
              <w:t>W art. 18 i 40 Ustawy o ochronie zdrowia psychicznego ustanowiono procedury zastosowania przymusu bezpośredniego w szpitalach psychiatrycznych i domach pomocy społecznej. Należy zauważyć, że są one nieprecyzyjne i mogą powodować nadużycia np. pozwalają na użycie przymusu jeśli zachowanie osoby „poważnie zagraża" funkcjonowaniu podmiotu leczniczego, nie definiując przy tym tego pojęcia.</w:t>
            </w:r>
          </w:p>
        </w:tc>
        <w:tc>
          <w:tcPr>
            <w:tcW w:w="2107" w:type="dxa"/>
          </w:tcPr>
          <w:p w:rsidR="00757A3F" w:rsidRDefault="00757A3F" w:rsidP="00696855">
            <w:pPr>
              <w:rPr>
                <w:rFonts w:eastAsia="Times New Roman"/>
                <w:lang w:eastAsia="pl-PL"/>
              </w:rPr>
            </w:pPr>
            <w:r w:rsidRPr="005A5C5B">
              <w:rPr>
                <w:rFonts w:eastAsia="Times New Roman"/>
                <w:lang w:eastAsia="pl-PL"/>
              </w:rPr>
              <w:t xml:space="preserve">Ustawa z dnia </w:t>
            </w:r>
          </w:p>
          <w:p w:rsidR="00757A3F" w:rsidRPr="005A5C5B" w:rsidRDefault="00757A3F" w:rsidP="00696855">
            <w:pPr>
              <w:rPr>
                <w:rFonts w:eastAsia="Times New Roman"/>
                <w:lang w:eastAsia="pl-PL"/>
              </w:rPr>
            </w:pPr>
            <w:r w:rsidRPr="005A5C5B">
              <w:rPr>
                <w:rFonts w:eastAsia="Times New Roman"/>
                <w:lang w:eastAsia="pl-PL"/>
              </w:rPr>
              <w:t>19 sierpnia 1994 r.</w:t>
            </w:r>
          </w:p>
          <w:p w:rsidR="00757A3F" w:rsidRPr="00270BCB" w:rsidRDefault="00757A3F" w:rsidP="00270BCB">
            <w:pPr>
              <w:rPr>
                <w:rFonts w:eastAsia="Times New Roman"/>
                <w:lang w:eastAsia="pl-PL"/>
              </w:rPr>
            </w:pPr>
            <w:r>
              <w:rPr>
                <w:rFonts w:eastAsia="Times New Roman"/>
                <w:lang w:eastAsia="pl-PL"/>
              </w:rPr>
              <w:t>o ochronie zdrowia psychicznego</w:t>
            </w:r>
          </w:p>
        </w:tc>
        <w:tc>
          <w:tcPr>
            <w:tcW w:w="5245" w:type="dxa"/>
          </w:tcPr>
          <w:p w:rsidR="00757A3F" w:rsidRPr="005A5C5B" w:rsidRDefault="00757A3F" w:rsidP="00A9347C">
            <w:pPr>
              <w:jc w:val="both"/>
            </w:pPr>
            <w:r w:rsidRPr="005A5C5B">
              <w:t>Postulat wymaga analizy przez Ministerstwo Zdrowia</w:t>
            </w:r>
            <w:r>
              <w:t>.</w:t>
            </w:r>
          </w:p>
        </w:tc>
      </w:tr>
      <w:tr w:rsidR="00757A3F" w:rsidRPr="005A5C5B" w:rsidTr="00757A3F">
        <w:trPr>
          <w:trHeight w:val="31"/>
        </w:trPr>
        <w:tc>
          <w:tcPr>
            <w:tcW w:w="566" w:type="dxa"/>
          </w:tcPr>
          <w:p w:rsidR="00757A3F" w:rsidRPr="00B90A11" w:rsidRDefault="00757A3F" w:rsidP="00A9347C">
            <w:pPr>
              <w:ind w:right="-108"/>
              <w:jc w:val="both"/>
              <w:rPr>
                <w:spacing w:val="-4"/>
              </w:rPr>
            </w:pPr>
            <w:r w:rsidRPr="00B90A11">
              <w:rPr>
                <w:spacing w:val="-4"/>
              </w:rPr>
              <w:t>1</w:t>
            </w:r>
            <w:r>
              <w:rPr>
                <w:spacing w:val="-4"/>
              </w:rPr>
              <w:t>71</w:t>
            </w:r>
          </w:p>
        </w:tc>
        <w:tc>
          <w:tcPr>
            <w:tcW w:w="5814" w:type="dxa"/>
          </w:tcPr>
          <w:p w:rsidR="00757A3F" w:rsidRPr="00270BCB" w:rsidRDefault="00757A3F" w:rsidP="007C5809">
            <w:pPr>
              <w:pStyle w:val="Teksttreci1"/>
              <w:tabs>
                <w:tab w:val="left" w:pos="740"/>
              </w:tabs>
              <w:spacing w:line="240" w:lineRule="auto"/>
              <w:ind w:firstLine="0"/>
              <w:jc w:val="both"/>
              <w:rPr>
                <w:rFonts w:asciiTheme="minorHAnsi" w:hAnsiTheme="minorHAnsi" w:cs="Times New Roman"/>
                <w:spacing w:val="-4"/>
                <w:sz w:val="22"/>
                <w:szCs w:val="22"/>
              </w:rPr>
            </w:pPr>
            <w:r w:rsidRPr="00270BCB">
              <w:rPr>
                <w:rStyle w:val="Teksttreci"/>
                <w:rFonts w:asciiTheme="minorHAnsi" w:hAnsiTheme="minorHAnsi" w:cs="Times New Roman"/>
                <w:color w:val="000000"/>
                <w:spacing w:val="-4"/>
                <w:sz w:val="22"/>
                <w:szCs w:val="22"/>
              </w:rPr>
              <w:t>Ustawa z dnia 7 lipca 1994 r. Prawo budowlane nakłada                   na inwestora obowiązek budowania obiektów dostępnych dla osób z niepełnosprawnościami, w szczególności dla tych poruszających się na wózkach inwalidzkich. Pomimo istnienia tych przepisów wiele budynków, w tym o charakterze publicznym, nie jest dostępnych dla osób                                               z niepełnosprawnością ruchową. W przepisach budowlanych brakuje sankcji, które zmusiłyby do stosowania zasad dostępnego budownictwa, poza o</w:t>
            </w:r>
            <w:r>
              <w:rPr>
                <w:rStyle w:val="Teksttreci"/>
                <w:rFonts w:asciiTheme="minorHAnsi" w:hAnsiTheme="minorHAnsi" w:cs="Times New Roman"/>
                <w:color w:val="000000"/>
                <w:spacing w:val="-4"/>
                <w:sz w:val="22"/>
                <w:szCs w:val="22"/>
              </w:rPr>
              <w:t>dmową odbioru gotowego budynku (</w:t>
            </w:r>
            <w:r w:rsidRPr="00270BCB">
              <w:rPr>
                <w:rStyle w:val="Teksttreci"/>
                <w:rFonts w:asciiTheme="minorHAnsi" w:hAnsiTheme="minorHAnsi" w:cs="Times New Roman"/>
                <w:color w:val="000000"/>
                <w:spacing w:val="-4"/>
                <w:sz w:val="22"/>
                <w:szCs w:val="22"/>
              </w:rPr>
              <w:t>co zdarza się bardzo rzadko). Sankcje</w:t>
            </w:r>
            <w:r>
              <w:rPr>
                <w:rStyle w:val="Teksttreci"/>
                <w:rFonts w:asciiTheme="minorHAnsi" w:hAnsiTheme="minorHAnsi" w:cs="Times New Roman"/>
                <w:color w:val="000000"/>
                <w:spacing w:val="-4"/>
                <w:sz w:val="22"/>
                <w:szCs w:val="22"/>
              </w:rPr>
              <w:t xml:space="preserve"> takie powinny być nakładane na </w:t>
            </w:r>
            <w:r w:rsidRPr="00270BCB">
              <w:rPr>
                <w:rStyle w:val="Teksttreci"/>
                <w:rFonts w:asciiTheme="minorHAnsi" w:hAnsiTheme="minorHAnsi" w:cs="Times New Roman"/>
                <w:color w:val="000000"/>
                <w:spacing w:val="-4"/>
                <w:sz w:val="22"/>
                <w:szCs w:val="22"/>
              </w:rPr>
              <w:t>nadzór budowlany, jeżeli dopuści do eksploatacji niedos</w:t>
            </w:r>
            <w:r>
              <w:rPr>
                <w:rStyle w:val="Teksttreci"/>
                <w:rFonts w:asciiTheme="minorHAnsi" w:hAnsiTheme="minorHAnsi" w:cs="Times New Roman"/>
                <w:color w:val="000000"/>
                <w:spacing w:val="-4"/>
                <w:sz w:val="22"/>
                <w:szCs w:val="22"/>
              </w:rPr>
              <w:t xml:space="preserve">tępny budynek. W procesy dużych </w:t>
            </w:r>
            <w:r w:rsidRPr="00270BCB">
              <w:rPr>
                <w:rStyle w:val="Teksttreci"/>
                <w:rFonts w:asciiTheme="minorHAnsi" w:hAnsiTheme="minorHAnsi" w:cs="Times New Roman"/>
                <w:color w:val="000000"/>
                <w:spacing w:val="-4"/>
                <w:sz w:val="22"/>
                <w:szCs w:val="22"/>
              </w:rPr>
              <w:t>inwestycji publicznych powinno angażować się osoby z niepełnosprawnościami oraz ich</w:t>
            </w:r>
            <w:r w:rsidRPr="00270BCB">
              <w:rPr>
                <w:rStyle w:val="Teksttreci"/>
                <w:rFonts w:asciiTheme="minorHAnsi" w:hAnsiTheme="minorHAnsi" w:cs="Times New Roman"/>
                <w:color w:val="000000"/>
                <w:spacing w:val="-4"/>
                <w:sz w:val="22"/>
                <w:szCs w:val="22"/>
              </w:rPr>
              <w:br/>
              <w:t xml:space="preserve">organizacje. Zdarza się też, że nawet w teoretycznie dostosowanym budynku dostępność jest ograniczona </w:t>
            </w:r>
            <w:r>
              <w:rPr>
                <w:rStyle w:val="Teksttreci"/>
                <w:rFonts w:asciiTheme="minorHAnsi" w:hAnsiTheme="minorHAnsi" w:cs="Times New Roman"/>
                <w:color w:val="000000"/>
                <w:spacing w:val="-4"/>
                <w:sz w:val="22"/>
                <w:szCs w:val="22"/>
              </w:rPr>
              <w:t xml:space="preserve">                                   </w:t>
            </w:r>
            <w:r w:rsidRPr="00270BCB">
              <w:rPr>
                <w:rStyle w:val="Teksttreci"/>
                <w:rFonts w:asciiTheme="minorHAnsi" w:hAnsiTheme="minorHAnsi" w:cs="Times New Roman"/>
                <w:color w:val="000000"/>
                <w:spacing w:val="-4"/>
                <w:sz w:val="22"/>
                <w:szCs w:val="22"/>
              </w:rPr>
              <w:t xml:space="preserve">ze względów organizacyjnych, np. zamknięte na klucz toalety </w:t>
            </w:r>
            <w:r>
              <w:rPr>
                <w:rStyle w:val="Teksttreci"/>
                <w:rFonts w:asciiTheme="minorHAnsi" w:hAnsiTheme="minorHAnsi" w:cs="Times New Roman"/>
                <w:color w:val="000000"/>
                <w:spacing w:val="-4"/>
                <w:sz w:val="22"/>
                <w:szCs w:val="22"/>
              </w:rPr>
              <w:t xml:space="preserve">                 </w:t>
            </w:r>
            <w:r w:rsidRPr="00270BCB">
              <w:rPr>
                <w:rStyle w:val="Teksttreci"/>
                <w:rFonts w:asciiTheme="minorHAnsi" w:hAnsiTheme="minorHAnsi" w:cs="Times New Roman"/>
                <w:color w:val="000000"/>
                <w:spacing w:val="-4"/>
                <w:sz w:val="22"/>
                <w:szCs w:val="22"/>
              </w:rPr>
              <w:lastRenderedPageBreak/>
              <w:t>i wejścia.</w:t>
            </w:r>
          </w:p>
        </w:tc>
        <w:tc>
          <w:tcPr>
            <w:tcW w:w="2107" w:type="dxa"/>
          </w:tcPr>
          <w:p w:rsidR="00757A3F" w:rsidRPr="005A5C5B" w:rsidRDefault="00757A3F" w:rsidP="00696855">
            <w:pPr>
              <w:rPr>
                <w:rFonts w:eastAsia="Times New Roman"/>
                <w:lang w:eastAsia="pl-PL"/>
              </w:rPr>
            </w:pPr>
            <w:r w:rsidRPr="005A5C5B">
              <w:rPr>
                <w:rFonts w:eastAsia="Times New Roman"/>
                <w:lang w:eastAsia="pl-PL"/>
              </w:rPr>
              <w:lastRenderedPageBreak/>
              <w:t xml:space="preserve">Ustawa z dnia 7 lipca 1994 r. Prawo budowlane </w:t>
            </w:r>
          </w:p>
          <w:p w:rsidR="00757A3F" w:rsidRPr="005A5C5B" w:rsidRDefault="00757A3F" w:rsidP="00696855"/>
        </w:tc>
        <w:tc>
          <w:tcPr>
            <w:tcW w:w="5245" w:type="dxa"/>
          </w:tcPr>
          <w:p w:rsidR="00757A3F" w:rsidRPr="005A5C5B" w:rsidRDefault="00757A3F" w:rsidP="007C5809">
            <w:pPr>
              <w:jc w:val="both"/>
            </w:pPr>
            <w:r w:rsidRPr="005A5C5B">
              <w:t xml:space="preserve">Postulat wprowadzenia do ustawy z dnia </w:t>
            </w:r>
            <w:r w:rsidRPr="005A5C5B">
              <w:rPr>
                <w:rStyle w:val="Teksttreci"/>
                <w:rFonts w:asciiTheme="minorHAnsi" w:hAnsiTheme="minorHAnsi" w:cs="Times New Roman"/>
                <w:color w:val="000000"/>
                <w:sz w:val="22"/>
                <w:szCs w:val="22"/>
              </w:rPr>
              <w:t xml:space="preserve">7 lipca 1994 r. Prawo budowlane sankcji za brak oddania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do użytkowania budynku nie przystosowanego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do potrzeb osób niepełnosprawnych oraz udziału tych osób w odbiorze budynków użyteczności publicznej.</w:t>
            </w:r>
            <w:r>
              <w:rPr>
                <w:rStyle w:val="Teksttreci"/>
                <w:rFonts w:asciiTheme="minorHAnsi" w:hAnsiTheme="minorHAnsi" w:cs="Times New Roman"/>
                <w:color w:val="000000"/>
                <w:sz w:val="22"/>
                <w:szCs w:val="22"/>
              </w:rPr>
              <w:t xml:space="preserve"> </w:t>
            </w:r>
            <w:r>
              <w:t>P</w:t>
            </w:r>
            <w:r w:rsidRPr="005A5C5B">
              <w:t xml:space="preserve">ropozycja zmian wymaga analizy przez </w:t>
            </w:r>
            <w:proofErr w:type="spellStart"/>
            <w:r w:rsidRPr="005A5C5B">
              <w:t>MRPiPS</w:t>
            </w:r>
            <w:proofErr w:type="spellEnd"/>
            <w:r w:rsidRPr="005A5C5B">
              <w:t xml:space="preserve"> oraz Ministerstwo Infrastruktury i Budownictwa</w:t>
            </w:r>
            <w:r>
              <w:t>.</w:t>
            </w:r>
          </w:p>
        </w:tc>
      </w:tr>
      <w:tr w:rsidR="00757A3F" w:rsidRPr="005A5C5B" w:rsidTr="00757A3F">
        <w:trPr>
          <w:trHeight w:val="595"/>
        </w:trPr>
        <w:tc>
          <w:tcPr>
            <w:tcW w:w="566" w:type="dxa"/>
          </w:tcPr>
          <w:p w:rsidR="00757A3F" w:rsidRPr="00B90A11" w:rsidRDefault="00757A3F" w:rsidP="00621B5B">
            <w:pPr>
              <w:ind w:left="-108" w:right="-108" w:firstLine="108"/>
              <w:jc w:val="both"/>
              <w:rPr>
                <w:spacing w:val="-4"/>
              </w:rPr>
            </w:pPr>
            <w:r w:rsidRPr="00B90A11">
              <w:rPr>
                <w:spacing w:val="-4"/>
              </w:rPr>
              <w:lastRenderedPageBreak/>
              <w:t>1</w:t>
            </w:r>
            <w:r>
              <w:rPr>
                <w:spacing w:val="-4"/>
              </w:rPr>
              <w:t>72</w:t>
            </w:r>
            <w:r w:rsidRPr="00B90A11">
              <w:rPr>
                <w:spacing w:val="-4"/>
              </w:rPr>
              <w:t>.</w:t>
            </w:r>
          </w:p>
        </w:tc>
        <w:tc>
          <w:tcPr>
            <w:tcW w:w="5814" w:type="dxa"/>
          </w:tcPr>
          <w:p w:rsidR="00757A3F" w:rsidRPr="005A5C5B" w:rsidRDefault="00757A3F" w:rsidP="007C5809">
            <w:pPr>
              <w:jc w:val="both"/>
            </w:pPr>
            <w:r w:rsidRPr="005A5C5B">
              <w:t xml:space="preserve">Postulat prowadzenia działalności gospodarczej przez kilka miesięcy bez jej rejestrowania (w celu jej sprawdzenia) oraz bez ponoszenia kosztów z tytułu obowiązkowych składek </w:t>
            </w:r>
            <w:r>
              <w:t xml:space="preserve">                 </w:t>
            </w:r>
            <w:r w:rsidRPr="005A5C5B">
              <w:t>na ubezpieczenia zdrowotne i społeczne.</w:t>
            </w:r>
          </w:p>
        </w:tc>
        <w:tc>
          <w:tcPr>
            <w:tcW w:w="2107" w:type="dxa"/>
          </w:tcPr>
          <w:p w:rsidR="00757A3F" w:rsidRPr="00700268" w:rsidRDefault="00757A3F" w:rsidP="00F85EEB">
            <w:pPr>
              <w:pStyle w:val="Akapitzlist"/>
              <w:numPr>
                <w:ilvl w:val="0"/>
                <w:numId w:val="18"/>
              </w:numPr>
            </w:pPr>
            <w:r w:rsidRPr="005A5C5B">
              <w:rPr>
                <w:rFonts w:eastAsia="Times New Roman"/>
                <w:lang w:eastAsia="pl-PL"/>
              </w:rPr>
              <w:t xml:space="preserve">Ustawa z dnia </w:t>
            </w:r>
          </w:p>
          <w:p w:rsidR="00757A3F" w:rsidRDefault="00757A3F" w:rsidP="00700268">
            <w:pPr>
              <w:pStyle w:val="Akapitzlist"/>
              <w:ind w:left="0"/>
              <w:rPr>
                <w:rFonts w:eastAsia="Times New Roman"/>
                <w:spacing w:val="-4"/>
                <w:lang w:eastAsia="pl-PL"/>
              </w:rPr>
            </w:pPr>
            <w:r w:rsidRPr="00700268">
              <w:rPr>
                <w:rFonts w:eastAsia="Times New Roman"/>
                <w:spacing w:val="-4"/>
                <w:lang w:eastAsia="pl-PL"/>
              </w:rPr>
              <w:t xml:space="preserve">13 października </w:t>
            </w:r>
          </w:p>
          <w:p w:rsidR="00757A3F" w:rsidRPr="005A5C5B" w:rsidRDefault="00757A3F" w:rsidP="00700268">
            <w:pPr>
              <w:pStyle w:val="Akapitzlist"/>
              <w:ind w:left="0"/>
            </w:pPr>
            <w:r w:rsidRPr="00700268">
              <w:rPr>
                <w:rFonts w:eastAsia="Times New Roman"/>
                <w:spacing w:val="-4"/>
                <w:lang w:eastAsia="pl-PL"/>
              </w:rPr>
              <w:t>1998 r.</w:t>
            </w:r>
            <w:r w:rsidRPr="005A5C5B">
              <w:rPr>
                <w:rFonts w:eastAsia="Times New Roman"/>
                <w:lang w:eastAsia="pl-PL"/>
              </w:rPr>
              <w:t xml:space="preserve"> o systemie ubezpieczeń społecznych</w:t>
            </w:r>
            <w:r>
              <w:t>.</w:t>
            </w:r>
          </w:p>
          <w:p w:rsidR="00757A3F" w:rsidRPr="00700268" w:rsidRDefault="00757A3F" w:rsidP="00F85EEB">
            <w:pPr>
              <w:pStyle w:val="Akapitzlist"/>
              <w:numPr>
                <w:ilvl w:val="0"/>
                <w:numId w:val="18"/>
              </w:numPr>
            </w:pPr>
            <w:r w:rsidRPr="005A5C5B">
              <w:rPr>
                <w:rFonts w:eastAsia="Times New Roman"/>
                <w:lang w:eastAsia="pl-PL"/>
              </w:rPr>
              <w:t xml:space="preserve">Ustawa z dnia </w:t>
            </w:r>
          </w:p>
          <w:p w:rsidR="00757A3F" w:rsidRDefault="00757A3F" w:rsidP="00700268">
            <w:pPr>
              <w:pStyle w:val="Akapitzlist"/>
              <w:ind w:left="0"/>
              <w:rPr>
                <w:rFonts w:eastAsia="Times New Roman"/>
                <w:lang w:eastAsia="pl-PL"/>
              </w:rPr>
            </w:pPr>
            <w:r w:rsidRPr="005A5C5B">
              <w:rPr>
                <w:rFonts w:eastAsia="Times New Roman"/>
                <w:lang w:eastAsia="pl-PL"/>
              </w:rPr>
              <w:t xml:space="preserve">2 lipca 2004 r. </w:t>
            </w:r>
          </w:p>
          <w:p w:rsidR="00757A3F" w:rsidRPr="005A5C5B" w:rsidRDefault="00757A3F" w:rsidP="00700268">
            <w:pPr>
              <w:pStyle w:val="Akapitzlist"/>
              <w:ind w:left="0"/>
            </w:pPr>
            <w:r w:rsidRPr="005A5C5B">
              <w:rPr>
                <w:rFonts w:eastAsia="Times New Roman"/>
                <w:lang w:eastAsia="pl-PL"/>
              </w:rPr>
              <w:t>o swob</w:t>
            </w:r>
            <w:r>
              <w:rPr>
                <w:rFonts w:eastAsia="Times New Roman"/>
                <w:lang w:eastAsia="pl-PL"/>
              </w:rPr>
              <w:t>odzie działalności gospodarczej.</w:t>
            </w:r>
          </w:p>
        </w:tc>
        <w:tc>
          <w:tcPr>
            <w:tcW w:w="5245" w:type="dxa"/>
          </w:tcPr>
          <w:p w:rsidR="00757A3F" w:rsidRPr="005A5C5B" w:rsidRDefault="00757A3F" w:rsidP="007C5809">
            <w:pPr>
              <w:jc w:val="both"/>
            </w:pPr>
            <w:r w:rsidRPr="005A5C5B">
              <w:t xml:space="preserve">Postulat wykracza poza kompetencje Funduszu i ustawę o rehabilitacji. Wymaga on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173</w:t>
            </w:r>
            <w:r w:rsidRPr="00B90A11">
              <w:rPr>
                <w:spacing w:val="-4"/>
              </w:rPr>
              <w:t>.</w:t>
            </w:r>
          </w:p>
        </w:tc>
        <w:tc>
          <w:tcPr>
            <w:tcW w:w="5814" w:type="dxa"/>
          </w:tcPr>
          <w:p w:rsidR="00757A3F" w:rsidRPr="005A5C5B" w:rsidRDefault="00757A3F" w:rsidP="007C5809">
            <w:pPr>
              <w:jc w:val="both"/>
            </w:pPr>
            <w:r>
              <w:t>P</w:t>
            </w:r>
            <w:r w:rsidRPr="005A5C5B">
              <w:t xml:space="preserve">ostulat wprowadzenia instytucji prewencji rentowej ma </w:t>
            </w:r>
            <w:r>
              <w:t xml:space="preserve">                 </w:t>
            </w:r>
            <w:r w:rsidRPr="005A5C5B">
              <w:t xml:space="preserve">na celu sprawdzenie przez organ orzekający w trakcie orzekania o stopniu niepełnosprawności dla celów rentowych wszystkich aspektów samodzielności osoby niepełnosprawnej, w tym czy potrzebuje ona pomocy w zwykłych codziennych czynnościach życiowych. Fundacja postuluje, aby </w:t>
            </w:r>
            <w:r>
              <w:t xml:space="preserve">                             </w:t>
            </w:r>
            <w:r w:rsidRPr="005A5C5B">
              <w:t>po dokonaniu sprawdzenia (określenia ograniczeń osoby niepełnosprawnej) powinny zostać przeanalizowane bieżące predyspozycje oraz umiejętności, umożliwiające wykonywanie pracy samodzielnie lub wspieranej w warunkach specjalnych.</w:t>
            </w:r>
          </w:p>
        </w:tc>
        <w:tc>
          <w:tcPr>
            <w:tcW w:w="2107" w:type="dxa"/>
          </w:tcPr>
          <w:p w:rsidR="00757A3F" w:rsidRDefault="00757A3F" w:rsidP="00696855">
            <w:pPr>
              <w:rPr>
                <w:rFonts w:eastAsia="Times New Roman"/>
                <w:lang w:eastAsia="pl-PL"/>
              </w:rPr>
            </w:pPr>
            <w:r w:rsidRPr="005A5C5B">
              <w:rPr>
                <w:rFonts w:eastAsia="Times New Roman"/>
                <w:lang w:eastAsia="pl-PL"/>
              </w:rPr>
              <w:t xml:space="preserve">Ustawa z dnia </w:t>
            </w:r>
          </w:p>
          <w:p w:rsidR="00757A3F" w:rsidRDefault="00757A3F" w:rsidP="00696855">
            <w:pPr>
              <w:rPr>
                <w:rFonts w:eastAsia="Times New Roman"/>
                <w:lang w:eastAsia="pl-PL"/>
              </w:rPr>
            </w:pPr>
            <w:r w:rsidRPr="005A5C5B">
              <w:rPr>
                <w:rFonts w:eastAsia="Times New Roman"/>
                <w:lang w:eastAsia="pl-PL"/>
              </w:rPr>
              <w:t xml:space="preserve">17 grudnia 1998 r. </w:t>
            </w:r>
          </w:p>
          <w:p w:rsidR="00757A3F" w:rsidRDefault="00757A3F" w:rsidP="00696855">
            <w:pPr>
              <w:rPr>
                <w:rFonts w:eastAsia="Times New Roman"/>
                <w:lang w:eastAsia="pl-PL"/>
              </w:rPr>
            </w:pPr>
            <w:r w:rsidRPr="005A5C5B">
              <w:rPr>
                <w:rFonts w:eastAsia="Times New Roman"/>
                <w:lang w:eastAsia="pl-PL"/>
              </w:rPr>
              <w:t xml:space="preserve">o </w:t>
            </w:r>
            <w:r w:rsidRPr="005A5C5B">
              <w:rPr>
                <w:rFonts w:eastAsia="Times New Roman"/>
                <w:iCs/>
                <w:lang w:eastAsia="pl-PL"/>
              </w:rPr>
              <w:t>emeryturach</w:t>
            </w:r>
            <w:r w:rsidRPr="005A5C5B">
              <w:rPr>
                <w:rFonts w:eastAsia="Times New Roman"/>
                <w:lang w:eastAsia="pl-PL"/>
              </w:rPr>
              <w:t xml:space="preserve"> </w:t>
            </w:r>
          </w:p>
          <w:p w:rsidR="00757A3F" w:rsidRPr="00700268" w:rsidRDefault="00757A3F" w:rsidP="00696855">
            <w:pPr>
              <w:rPr>
                <w:rFonts w:eastAsia="Times New Roman"/>
                <w:lang w:eastAsia="pl-PL"/>
              </w:rPr>
            </w:pPr>
            <w:r w:rsidRPr="005A5C5B">
              <w:rPr>
                <w:rFonts w:eastAsia="Times New Roman"/>
                <w:lang w:eastAsia="pl-PL"/>
              </w:rPr>
              <w:t xml:space="preserve">i </w:t>
            </w:r>
            <w:r w:rsidRPr="005A5C5B">
              <w:rPr>
                <w:rFonts w:eastAsia="Times New Roman"/>
                <w:iCs/>
                <w:lang w:eastAsia="pl-PL"/>
              </w:rPr>
              <w:t>rentach</w:t>
            </w:r>
            <w:r w:rsidRPr="005A5C5B">
              <w:rPr>
                <w:rFonts w:eastAsia="Times New Roman"/>
                <w:lang w:eastAsia="pl-PL"/>
              </w:rPr>
              <w:t xml:space="preserve"> z F</w:t>
            </w:r>
            <w:r>
              <w:rPr>
                <w:rFonts w:eastAsia="Times New Roman"/>
                <w:lang w:eastAsia="pl-PL"/>
              </w:rPr>
              <w:t>unduszu Ubezpieczeń Społecznych</w:t>
            </w:r>
          </w:p>
        </w:tc>
        <w:tc>
          <w:tcPr>
            <w:tcW w:w="5245" w:type="dxa"/>
          </w:tcPr>
          <w:p w:rsidR="00757A3F" w:rsidRPr="005A5C5B" w:rsidRDefault="00757A3F" w:rsidP="00B13EB0">
            <w:pPr>
              <w:jc w:val="both"/>
            </w:pPr>
            <w:r w:rsidRPr="005A5C5B">
              <w:t xml:space="preserve">Postulat wykracza poza działalność PFRON i nie należy do spraw normowanych przez ustawę o rehabilitacji zawodowej i społecznej oraz zatrudnianiu osób niepełnosprawnych. Proponowane zmiany należą do właściwości ustawy </w:t>
            </w:r>
            <w:r w:rsidRPr="005A5C5B">
              <w:rPr>
                <w:rFonts w:eastAsia="Times New Roman"/>
                <w:lang w:eastAsia="pl-PL"/>
              </w:rPr>
              <w:t>o pomocy społecznej.</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t>1</w:t>
            </w:r>
            <w:r>
              <w:rPr>
                <w:spacing w:val="-4"/>
              </w:rPr>
              <w:t>74</w:t>
            </w:r>
            <w:r w:rsidRPr="00B90A11">
              <w:rPr>
                <w:spacing w:val="-4"/>
              </w:rPr>
              <w:t>.</w:t>
            </w:r>
          </w:p>
        </w:tc>
        <w:tc>
          <w:tcPr>
            <w:tcW w:w="5814" w:type="dxa"/>
          </w:tcPr>
          <w:p w:rsidR="00757A3F" w:rsidRPr="004459DF" w:rsidRDefault="00757A3F" w:rsidP="007C5809">
            <w:pPr>
              <w:pStyle w:val="Teksttreci1"/>
              <w:tabs>
                <w:tab w:val="left" w:pos="1200"/>
              </w:tabs>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W większości regulaminów domów pomocy społecznej (</w:t>
            </w:r>
            <w:r>
              <w:rPr>
                <w:rStyle w:val="Teksttreci"/>
                <w:rFonts w:asciiTheme="minorHAnsi" w:hAnsiTheme="minorHAnsi" w:cs="Times New Roman"/>
                <w:color w:val="000000"/>
                <w:sz w:val="22"/>
                <w:szCs w:val="22"/>
              </w:rPr>
              <w:t xml:space="preserve">DPS) znajdują się postanowienia </w:t>
            </w:r>
            <w:r w:rsidRPr="005A5C5B">
              <w:rPr>
                <w:rStyle w:val="Teksttreci"/>
                <w:rFonts w:asciiTheme="minorHAnsi" w:hAnsiTheme="minorHAnsi" w:cs="Times New Roman"/>
                <w:color w:val="000000"/>
                <w:sz w:val="22"/>
                <w:szCs w:val="22"/>
              </w:rPr>
              <w:t>nadmiernie ograniczające wolność osobistą mieszkańców. Jako przykłady takich ograniczeń</w:t>
            </w:r>
            <w:r w:rsidRPr="005A5C5B">
              <w:rPr>
                <w:rStyle w:val="Teksttreci"/>
                <w:rFonts w:asciiTheme="minorHAnsi" w:hAnsiTheme="minorHAnsi" w:cs="Times New Roman"/>
                <w:color w:val="000000"/>
                <w:sz w:val="22"/>
                <w:szCs w:val="22"/>
              </w:rPr>
              <w:br/>
              <w:t>należy podać: konieczność uzyskania zgody na samodzi</w:t>
            </w:r>
            <w:r>
              <w:rPr>
                <w:rStyle w:val="Teksttreci"/>
                <w:rFonts w:asciiTheme="minorHAnsi" w:hAnsiTheme="minorHAnsi" w:cs="Times New Roman"/>
                <w:color w:val="000000"/>
                <w:sz w:val="22"/>
                <w:szCs w:val="22"/>
              </w:rPr>
              <w:t xml:space="preserve">elne opuszczenie DPS, obowiązek </w:t>
            </w:r>
            <w:r w:rsidRPr="005A5C5B">
              <w:rPr>
                <w:rStyle w:val="Teksttreci"/>
                <w:rFonts w:asciiTheme="minorHAnsi" w:hAnsiTheme="minorHAnsi" w:cs="Times New Roman"/>
                <w:color w:val="000000"/>
                <w:sz w:val="22"/>
                <w:szCs w:val="22"/>
              </w:rPr>
              <w:t>powrotu do godziny 22, zgłoszenie chęci wyjścia na 3 dni wcześ</w:t>
            </w:r>
            <w:r>
              <w:rPr>
                <w:rStyle w:val="Teksttreci"/>
                <w:rFonts w:asciiTheme="minorHAnsi" w:hAnsiTheme="minorHAnsi" w:cs="Times New Roman"/>
                <w:color w:val="000000"/>
                <w:sz w:val="22"/>
                <w:szCs w:val="22"/>
              </w:rPr>
              <w:t xml:space="preserve">niej. Nie są one uzależnione od </w:t>
            </w:r>
            <w:r w:rsidRPr="005A5C5B">
              <w:rPr>
                <w:rStyle w:val="Teksttreci"/>
                <w:rFonts w:asciiTheme="minorHAnsi" w:hAnsiTheme="minorHAnsi" w:cs="Times New Roman"/>
                <w:color w:val="000000"/>
                <w:sz w:val="22"/>
                <w:szCs w:val="22"/>
              </w:rPr>
              <w:t>poziomu intelektualnego czy stanu psychicznego mieszkańca. Wprowadzanie takich praktyk jest</w:t>
            </w:r>
            <w:r w:rsidRPr="005A5C5B">
              <w:rPr>
                <w:rStyle w:val="Teksttreci"/>
                <w:rFonts w:asciiTheme="minorHAnsi" w:hAnsiTheme="minorHAnsi" w:cs="Times New Roman"/>
                <w:color w:val="000000"/>
                <w:sz w:val="22"/>
                <w:szCs w:val="22"/>
              </w:rPr>
              <w:br/>
              <w:t>akceptowane przez instytucje, które powinny im przeci</w:t>
            </w:r>
            <w:r>
              <w:rPr>
                <w:rStyle w:val="Teksttreci"/>
                <w:rFonts w:asciiTheme="minorHAnsi" w:hAnsiTheme="minorHAnsi" w:cs="Times New Roman"/>
                <w:color w:val="000000"/>
                <w:sz w:val="22"/>
                <w:szCs w:val="22"/>
              </w:rPr>
              <w:t xml:space="preserve">wdziałać, świadczy o tym choćby </w:t>
            </w:r>
            <w:r w:rsidRPr="005A5C5B">
              <w:rPr>
                <w:rStyle w:val="Teksttreci"/>
                <w:rFonts w:asciiTheme="minorHAnsi" w:hAnsiTheme="minorHAnsi" w:cs="Times New Roman"/>
                <w:color w:val="000000"/>
                <w:sz w:val="22"/>
                <w:szCs w:val="22"/>
              </w:rPr>
              <w:t>odmowa wszczęcia przez prokuraturę postępowania w sprawie zakazania osobie</w:t>
            </w:r>
            <w:r w:rsidRPr="005A5C5B">
              <w:rPr>
                <w:rStyle w:val="Teksttreci"/>
                <w:rFonts w:asciiTheme="minorHAnsi" w:hAnsiTheme="minorHAnsi" w:cs="Times New Roman"/>
                <w:color w:val="000000"/>
                <w:sz w:val="22"/>
                <w:szCs w:val="22"/>
              </w:rPr>
              <w:br/>
            </w:r>
            <w:r w:rsidRPr="005A5C5B">
              <w:rPr>
                <w:rStyle w:val="Teksttreci"/>
                <w:rFonts w:asciiTheme="minorHAnsi" w:hAnsiTheme="minorHAnsi" w:cs="Times New Roman"/>
                <w:color w:val="000000"/>
                <w:sz w:val="22"/>
                <w:szCs w:val="22"/>
              </w:rPr>
              <w:lastRenderedPageBreak/>
              <w:t>z niepełnosprawnością ruchową samodzielnego opuszczenia DPS.</w:t>
            </w:r>
            <w:r>
              <w:rPr>
                <w:rFonts w:asciiTheme="minorHAnsi" w:hAnsiTheme="minorHAnsi" w:cs="Times New Roman"/>
                <w:sz w:val="22"/>
                <w:szCs w:val="22"/>
              </w:rPr>
              <w:t xml:space="preserve"> </w:t>
            </w:r>
            <w:r w:rsidRPr="005A5C5B">
              <w:rPr>
                <w:rStyle w:val="Teksttreci"/>
                <w:rFonts w:asciiTheme="minorHAnsi" w:hAnsiTheme="minorHAnsi" w:cs="Times New Roman"/>
                <w:color w:val="000000"/>
                <w:sz w:val="22"/>
                <w:szCs w:val="22"/>
              </w:rPr>
              <w:t>Niewątpliwie stopień niepełnosprawności intelektua</w:t>
            </w:r>
            <w:r>
              <w:rPr>
                <w:rStyle w:val="Teksttreci"/>
                <w:rFonts w:asciiTheme="minorHAnsi" w:hAnsiTheme="minorHAnsi" w:cs="Times New Roman"/>
                <w:color w:val="000000"/>
                <w:sz w:val="22"/>
                <w:szCs w:val="22"/>
              </w:rPr>
              <w:t xml:space="preserve">lnej lub psychicznej niektórych </w:t>
            </w:r>
            <w:r w:rsidRPr="005A5C5B">
              <w:rPr>
                <w:rStyle w:val="Teksttreci"/>
                <w:rFonts w:asciiTheme="minorHAnsi" w:hAnsiTheme="minorHAnsi" w:cs="Times New Roman"/>
                <w:color w:val="000000"/>
                <w:sz w:val="22"/>
                <w:szCs w:val="22"/>
              </w:rPr>
              <w:t>mieszkańców DPS albo alternatywnych dla DPS ośrodków powoduje konieczność wprowadzenia pewnych ograniczeń. Jednak wskutek niewprowadzania zasad ustawowych w tej materii, DPS</w:t>
            </w:r>
            <w:r w:rsidRPr="005A5C5B">
              <w:rPr>
                <w:rStyle w:val="Teksttreci"/>
                <w:rFonts w:asciiTheme="minorHAnsi" w:hAnsiTheme="minorHAnsi" w:cs="Times New Roman"/>
                <w:color w:val="000000"/>
                <w:sz w:val="22"/>
                <w:szCs w:val="22"/>
              </w:rPr>
              <w:br/>
              <w:t>w regulaminach wprowadzają nadmierne ogranicz</w:t>
            </w:r>
            <w:r>
              <w:rPr>
                <w:rStyle w:val="Teksttreci"/>
                <w:rFonts w:asciiTheme="minorHAnsi" w:hAnsiTheme="minorHAnsi" w:cs="Times New Roman"/>
                <w:color w:val="000000"/>
                <w:sz w:val="22"/>
                <w:szCs w:val="22"/>
              </w:rPr>
              <w:t xml:space="preserve">enia. Ustawodawca powinien więc </w:t>
            </w:r>
            <w:r w:rsidRPr="005A5C5B">
              <w:rPr>
                <w:rStyle w:val="Teksttreci"/>
                <w:rFonts w:asciiTheme="minorHAnsi" w:hAnsiTheme="minorHAnsi" w:cs="Times New Roman"/>
                <w:color w:val="000000"/>
                <w:sz w:val="22"/>
                <w:szCs w:val="22"/>
              </w:rPr>
              <w:t xml:space="preserve">wprowadzić reguły w tym zakresie, łącznie z drogą odwoławczą </w:t>
            </w:r>
            <w:r>
              <w:rPr>
                <w:rStyle w:val="Teksttreci"/>
                <w:rFonts w:asciiTheme="minorHAnsi" w:hAnsiTheme="minorHAnsi" w:cs="Times New Roman"/>
                <w:color w:val="000000"/>
                <w:sz w:val="22"/>
                <w:szCs w:val="22"/>
              </w:rPr>
              <w:t xml:space="preserve">i innymi mechanizmami kontroli. </w:t>
            </w:r>
            <w:r w:rsidRPr="005A5C5B">
              <w:rPr>
                <w:rStyle w:val="Teksttreci"/>
                <w:rFonts w:asciiTheme="minorHAnsi" w:hAnsiTheme="minorHAnsi" w:cs="Times New Roman"/>
                <w:color w:val="000000"/>
                <w:sz w:val="22"/>
                <w:szCs w:val="22"/>
              </w:rPr>
              <w:t>Każde ograniczenie powinno być rozpatrywane indywidualnie.</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 xml:space="preserve">Ustawa z dnia </w:t>
            </w:r>
          </w:p>
          <w:p w:rsidR="00757A3F" w:rsidRDefault="00757A3F" w:rsidP="00696855">
            <w:pPr>
              <w:rPr>
                <w:rFonts w:eastAsia="Times New Roman"/>
                <w:lang w:eastAsia="pl-PL"/>
              </w:rPr>
            </w:pPr>
            <w:r w:rsidRPr="005A5C5B">
              <w:rPr>
                <w:rFonts w:eastAsia="Times New Roman"/>
                <w:lang w:eastAsia="pl-PL"/>
              </w:rPr>
              <w:t xml:space="preserve">12 marca 2004 r. </w:t>
            </w:r>
          </w:p>
          <w:p w:rsidR="00757A3F" w:rsidRPr="005A5C5B" w:rsidRDefault="00757A3F" w:rsidP="004459DF">
            <w:r>
              <w:rPr>
                <w:rFonts w:eastAsia="Times New Roman"/>
                <w:lang w:eastAsia="pl-PL"/>
              </w:rPr>
              <w:t>o pomocy społecznej</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t>.</w:t>
            </w:r>
          </w:p>
        </w:tc>
      </w:tr>
      <w:tr w:rsidR="00757A3F" w:rsidRPr="005A5C5B" w:rsidTr="00757A3F">
        <w:trPr>
          <w:trHeight w:val="31"/>
        </w:trPr>
        <w:tc>
          <w:tcPr>
            <w:tcW w:w="566" w:type="dxa"/>
          </w:tcPr>
          <w:p w:rsidR="00757A3F" w:rsidRPr="00B90A11" w:rsidRDefault="00757A3F" w:rsidP="00A9347C">
            <w:pPr>
              <w:ind w:right="-108"/>
              <w:jc w:val="both"/>
              <w:rPr>
                <w:spacing w:val="-4"/>
              </w:rPr>
            </w:pPr>
            <w:r w:rsidRPr="00B90A11">
              <w:rPr>
                <w:spacing w:val="-4"/>
              </w:rPr>
              <w:lastRenderedPageBreak/>
              <w:t>1</w:t>
            </w:r>
            <w:r>
              <w:rPr>
                <w:spacing w:val="-4"/>
              </w:rPr>
              <w:t>75.</w:t>
            </w:r>
          </w:p>
        </w:tc>
        <w:tc>
          <w:tcPr>
            <w:tcW w:w="5814" w:type="dxa"/>
          </w:tcPr>
          <w:p w:rsidR="00757A3F" w:rsidRPr="005A5C5B" w:rsidRDefault="00757A3F" w:rsidP="007C5809">
            <w:pPr>
              <w:pStyle w:val="Teksttreci1"/>
              <w:tabs>
                <w:tab w:val="left" w:pos="519"/>
              </w:tabs>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 xml:space="preserve">Nowelizacja ustawy Prawo telekomunikacyjne nałożyła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na wszystkich dostawców p</w:t>
            </w:r>
            <w:r>
              <w:rPr>
                <w:rStyle w:val="Teksttreci"/>
                <w:rFonts w:asciiTheme="minorHAnsi" w:hAnsiTheme="minorHAnsi" w:cs="Times New Roman"/>
                <w:color w:val="000000"/>
                <w:sz w:val="22"/>
                <w:szCs w:val="22"/>
              </w:rPr>
              <w:t xml:space="preserve">ublicznie </w:t>
            </w:r>
            <w:r w:rsidRPr="005A5C5B">
              <w:rPr>
                <w:rStyle w:val="Teksttreci"/>
                <w:rFonts w:asciiTheme="minorHAnsi" w:hAnsiTheme="minorHAnsi" w:cs="Times New Roman"/>
                <w:color w:val="000000"/>
                <w:sz w:val="22"/>
                <w:szCs w:val="22"/>
              </w:rPr>
              <w:t xml:space="preserve">dostępnych </w:t>
            </w:r>
            <w:r>
              <w:rPr>
                <w:rStyle w:val="Teksttreci"/>
                <w:rFonts w:asciiTheme="minorHAnsi" w:hAnsiTheme="minorHAnsi" w:cs="Times New Roman"/>
                <w:color w:val="000000"/>
                <w:sz w:val="22"/>
                <w:szCs w:val="22"/>
              </w:rPr>
              <w:t>usług telefonicznych obowiązek,</w:t>
            </w:r>
            <w:r w:rsidRPr="005A5C5B">
              <w:rPr>
                <w:rStyle w:val="Teksttreci"/>
                <w:rFonts w:asciiTheme="minorHAnsi" w:hAnsiTheme="minorHAnsi" w:cs="Times New Roman"/>
                <w:color w:val="000000"/>
                <w:sz w:val="22"/>
                <w:szCs w:val="22"/>
              </w:rPr>
              <w:t xml:space="preserve"> w miarę możliw</w:t>
            </w:r>
            <w:r>
              <w:rPr>
                <w:rStyle w:val="Teksttreci"/>
                <w:rFonts w:asciiTheme="minorHAnsi" w:hAnsiTheme="minorHAnsi" w:cs="Times New Roman"/>
                <w:color w:val="000000"/>
                <w:sz w:val="22"/>
                <w:szCs w:val="22"/>
              </w:rPr>
              <w:t xml:space="preserve">ości technicznych – zapewnienia </w:t>
            </w:r>
            <w:r w:rsidRPr="005A5C5B">
              <w:rPr>
                <w:rStyle w:val="Teksttreci"/>
                <w:rFonts w:asciiTheme="minorHAnsi" w:hAnsiTheme="minorHAnsi" w:cs="Times New Roman"/>
                <w:color w:val="000000"/>
                <w:sz w:val="22"/>
                <w:szCs w:val="22"/>
              </w:rPr>
              <w:t xml:space="preserve">użytkownikom końcowym będącym osobami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z niepełnosprawnościami, dostępu do świadczonych usług telefonicznych, równoważnego dostępowi do usług telefonicznych, z jakiego korzysta większość użytkowników końcowych. Rozporządzenie Ministra Administracji i Cyfryzacji </w:t>
            </w:r>
            <w:r w:rsidRPr="00561628">
              <w:rPr>
                <w:rStyle w:val="Teksttreci"/>
                <w:rFonts w:asciiTheme="minorHAnsi" w:hAnsiTheme="minorHAnsi" w:cs="Times New Roman"/>
                <w:color w:val="000000"/>
                <w:spacing w:val="-4"/>
                <w:sz w:val="22"/>
                <w:szCs w:val="22"/>
              </w:rPr>
              <w:t>z 26 marca 2014 r. dotyczące udogodnień telekomunikacyjnych d</w:t>
            </w:r>
            <w:r>
              <w:rPr>
                <w:rStyle w:val="Teksttreci"/>
                <w:rFonts w:asciiTheme="minorHAnsi" w:hAnsiTheme="minorHAnsi" w:cs="Times New Roman"/>
                <w:color w:val="000000"/>
                <w:spacing w:val="-4"/>
                <w:sz w:val="22"/>
                <w:szCs w:val="22"/>
              </w:rPr>
              <w:t xml:space="preserve">la osób z niepełnosprawnościami </w:t>
            </w:r>
            <w:r w:rsidRPr="00561628">
              <w:rPr>
                <w:rStyle w:val="Teksttreci"/>
                <w:rFonts w:asciiTheme="minorHAnsi" w:hAnsiTheme="minorHAnsi" w:cs="Times New Roman"/>
                <w:color w:val="000000"/>
                <w:spacing w:val="-4"/>
                <w:sz w:val="22"/>
                <w:szCs w:val="22"/>
              </w:rPr>
              <w:t xml:space="preserve">określa obowiązek dostawców publicznych usług telefonicznych </w:t>
            </w:r>
            <w:r>
              <w:rPr>
                <w:rStyle w:val="Teksttreci"/>
                <w:rFonts w:asciiTheme="minorHAnsi" w:hAnsiTheme="minorHAnsi" w:cs="Times New Roman"/>
                <w:color w:val="000000"/>
                <w:spacing w:val="-4"/>
                <w:sz w:val="22"/>
                <w:szCs w:val="22"/>
              </w:rPr>
              <w:t xml:space="preserve">zapewnienia udogodnień dla osób </w:t>
            </w:r>
            <w:r w:rsidRPr="00561628">
              <w:rPr>
                <w:rStyle w:val="Teksttreci"/>
                <w:rFonts w:asciiTheme="minorHAnsi" w:hAnsiTheme="minorHAnsi" w:cs="Times New Roman"/>
                <w:color w:val="000000"/>
                <w:spacing w:val="-4"/>
                <w:sz w:val="22"/>
                <w:szCs w:val="22"/>
              </w:rPr>
              <w:t>z niepełnosprawnościami. Obecnie nie ma usługi telefonicz</w:t>
            </w:r>
            <w:r>
              <w:rPr>
                <w:rStyle w:val="Teksttreci"/>
                <w:rFonts w:asciiTheme="minorHAnsi" w:hAnsiTheme="minorHAnsi" w:cs="Times New Roman"/>
                <w:color w:val="000000"/>
                <w:spacing w:val="-4"/>
                <w:sz w:val="22"/>
                <w:szCs w:val="22"/>
              </w:rPr>
              <w:t xml:space="preserve">nej dostępnej dla osób głuchych </w:t>
            </w:r>
            <w:r w:rsidRPr="00561628">
              <w:rPr>
                <w:rStyle w:val="Teksttreci"/>
                <w:rFonts w:asciiTheme="minorHAnsi" w:hAnsiTheme="minorHAnsi" w:cs="Times New Roman"/>
                <w:color w:val="000000"/>
                <w:spacing w:val="-4"/>
                <w:sz w:val="22"/>
                <w:szCs w:val="22"/>
              </w:rPr>
              <w:t>i słabosłyszących.</w:t>
            </w:r>
          </w:p>
        </w:tc>
        <w:tc>
          <w:tcPr>
            <w:tcW w:w="2107" w:type="dxa"/>
          </w:tcPr>
          <w:p w:rsidR="00757A3F" w:rsidRDefault="00757A3F" w:rsidP="00561628">
            <w:pPr>
              <w:rPr>
                <w:rFonts w:eastAsia="Times New Roman"/>
                <w:lang w:eastAsia="pl-PL"/>
              </w:rPr>
            </w:pPr>
            <w:r w:rsidRPr="005A5C5B">
              <w:rPr>
                <w:rFonts w:eastAsia="Times New Roman"/>
                <w:lang w:eastAsia="pl-PL"/>
              </w:rPr>
              <w:t xml:space="preserve">Ustawa z dnia </w:t>
            </w:r>
          </w:p>
          <w:p w:rsidR="00757A3F" w:rsidRPr="005A5C5B" w:rsidRDefault="00757A3F" w:rsidP="00561628">
            <w:r w:rsidRPr="005A5C5B">
              <w:rPr>
                <w:rFonts w:eastAsia="Times New Roman"/>
                <w:lang w:eastAsia="pl-PL"/>
              </w:rPr>
              <w:t xml:space="preserve">16 lipca 2004 r. Prawo telekomunikacyjne </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rsidRPr="005A5C5B">
              <w:t xml:space="preserve"> i Ministra Cyfryzacji</w:t>
            </w:r>
            <w:r>
              <w:t>.</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t>1</w:t>
            </w:r>
            <w:r>
              <w:rPr>
                <w:spacing w:val="-4"/>
              </w:rPr>
              <w:t>76</w:t>
            </w:r>
            <w:r w:rsidRPr="00B90A11">
              <w:rPr>
                <w:spacing w:val="-4"/>
              </w:rPr>
              <w:t>.</w:t>
            </w:r>
          </w:p>
        </w:tc>
        <w:tc>
          <w:tcPr>
            <w:tcW w:w="5814" w:type="dxa"/>
          </w:tcPr>
          <w:p w:rsidR="00757A3F" w:rsidRPr="00561628" w:rsidRDefault="00757A3F" w:rsidP="00FD4D43">
            <w:pPr>
              <w:pStyle w:val="Teksttreci1"/>
              <w:spacing w:line="240" w:lineRule="auto"/>
              <w:ind w:firstLine="0"/>
              <w:jc w:val="both"/>
              <w:rPr>
                <w:rFonts w:asciiTheme="minorHAnsi" w:hAnsiTheme="minorHAnsi" w:cs="Times New Roman"/>
                <w:color w:val="000000"/>
                <w:spacing w:val="-4"/>
                <w:sz w:val="22"/>
                <w:szCs w:val="22"/>
              </w:rPr>
            </w:pPr>
            <w:r w:rsidRPr="00561628">
              <w:rPr>
                <w:rStyle w:val="Teksttreci"/>
                <w:rFonts w:asciiTheme="minorHAnsi" w:hAnsiTheme="minorHAnsi" w:cs="Times New Roman"/>
                <w:color w:val="000000"/>
                <w:spacing w:val="-4"/>
                <w:sz w:val="22"/>
                <w:szCs w:val="22"/>
              </w:rPr>
              <w:t xml:space="preserve">Postulat wprowadzenia zakazu dyskryminacji ze względu </w:t>
            </w:r>
            <w:r>
              <w:rPr>
                <w:rStyle w:val="Teksttreci"/>
                <w:rFonts w:asciiTheme="minorHAnsi" w:hAnsiTheme="minorHAnsi" w:cs="Times New Roman"/>
                <w:color w:val="000000"/>
                <w:spacing w:val="-4"/>
                <w:sz w:val="22"/>
                <w:szCs w:val="22"/>
              </w:rPr>
              <w:t xml:space="preserve">                     </w:t>
            </w:r>
            <w:r w:rsidRPr="00561628">
              <w:rPr>
                <w:rStyle w:val="Teksttreci"/>
                <w:rFonts w:asciiTheme="minorHAnsi" w:hAnsiTheme="minorHAnsi" w:cs="Times New Roman"/>
                <w:color w:val="000000"/>
                <w:spacing w:val="-4"/>
                <w:sz w:val="22"/>
                <w:szCs w:val="22"/>
              </w:rPr>
              <w:t xml:space="preserve">na niepełnosprawność w zakresie opieki zdrowotnej oraz oświaty i szkolnictwa wyższego. </w:t>
            </w:r>
            <w:r w:rsidR="005947B2">
              <w:t>Zgłaszający</w:t>
            </w:r>
            <w:r w:rsidRPr="00561628">
              <w:rPr>
                <w:rStyle w:val="Teksttreci"/>
                <w:rFonts w:asciiTheme="minorHAnsi" w:hAnsiTheme="minorHAnsi" w:cs="Times New Roman"/>
                <w:color w:val="000000"/>
                <w:spacing w:val="-4"/>
                <w:sz w:val="22"/>
                <w:szCs w:val="22"/>
              </w:rPr>
              <w:t xml:space="preserve"> wskazuje, iż „przepisy antydyskryminacyjne nie chronią osób z niepełnosprawnościami przed nierównym traktowaniem w obszarze opieki zdrowotnej. </w:t>
            </w:r>
            <w:r>
              <w:rPr>
                <w:rStyle w:val="Teksttreci"/>
                <w:rFonts w:asciiTheme="minorHAnsi" w:hAnsiTheme="minorHAnsi" w:cs="Times New Roman"/>
                <w:color w:val="000000"/>
                <w:spacing w:val="-4"/>
                <w:sz w:val="22"/>
                <w:szCs w:val="22"/>
              </w:rPr>
              <w:t xml:space="preserve">Art. </w:t>
            </w:r>
            <w:r w:rsidRPr="00561628">
              <w:rPr>
                <w:rStyle w:val="Teksttreci"/>
                <w:rFonts w:asciiTheme="minorHAnsi" w:hAnsiTheme="minorHAnsi" w:cs="Times New Roman"/>
                <w:color w:val="000000"/>
                <w:spacing w:val="-4"/>
                <w:sz w:val="22"/>
                <w:szCs w:val="22"/>
              </w:rPr>
              <w:t>7. ustawy z 3 grudnia 2010 r. brzmi „zakazuje</w:t>
            </w:r>
            <w:r w:rsidRPr="00561628">
              <w:rPr>
                <w:rStyle w:val="Teksttreci"/>
                <w:rFonts w:asciiTheme="minorHAnsi" w:hAnsiTheme="minorHAnsi" w:cs="Times New Roman"/>
                <w:color w:val="000000"/>
                <w:spacing w:val="-4"/>
                <w:sz w:val="22"/>
                <w:szCs w:val="22"/>
              </w:rPr>
              <w:br/>
              <w:t>się nierównego traktowania osób fizycznych ze względu na rasę, pochodzenie et</w:t>
            </w:r>
            <w:r>
              <w:rPr>
                <w:rStyle w:val="Teksttreci"/>
                <w:rFonts w:asciiTheme="minorHAnsi" w:hAnsiTheme="minorHAnsi" w:cs="Times New Roman"/>
                <w:color w:val="000000"/>
                <w:spacing w:val="-4"/>
                <w:sz w:val="22"/>
                <w:szCs w:val="22"/>
              </w:rPr>
              <w:t xml:space="preserve">niczne lub </w:t>
            </w:r>
            <w:r w:rsidRPr="00561628">
              <w:rPr>
                <w:rStyle w:val="Teksttreci"/>
                <w:rFonts w:asciiTheme="minorHAnsi" w:hAnsiTheme="minorHAnsi" w:cs="Times New Roman"/>
                <w:color w:val="000000"/>
                <w:spacing w:val="-4"/>
                <w:sz w:val="22"/>
                <w:szCs w:val="22"/>
              </w:rPr>
              <w:t xml:space="preserve">narodowość w zakresie opieki </w:t>
            </w:r>
            <w:r w:rsidRPr="00561628">
              <w:rPr>
                <w:rStyle w:val="Teksttreci"/>
                <w:rFonts w:asciiTheme="minorHAnsi" w:hAnsiTheme="minorHAnsi" w:cs="Times New Roman"/>
                <w:color w:val="000000"/>
                <w:spacing w:val="-4"/>
                <w:sz w:val="22"/>
                <w:szCs w:val="22"/>
              </w:rPr>
              <w:lastRenderedPageBreak/>
              <w:t>zdrowotnej oraz oświaty i szkolnictwa wyższego". Jest to katalog</w:t>
            </w:r>
            <w:r w:rsidRPr="00561628">
              <w:rPr>
                <w:rFonts w:asciiTheme="minorHAnsi" w:hAnsiTheme="minorHAnsi" w:cs="Times New Roman"/>
                <w:color w:val="000000"/>
                <w:spacing w:val="-4"/>
                <w:sz w:val="22"/>
                <w:szCs w:val="22"/>
              </w:rPr>
              <w:t xml:space="preserve"> </w:t>
            </w:r>
            <w:r w:rsidRPr="00561628">
              <w:rPr>
                <w:rStyle w:val="Teksttreci"/>
                <w:rFonts w:asciiTheme="minorHAnsi" w:hAnsiTheme="minorHAnsi" w:cs="Times New Roman"/>
                <w:color w:val="000000"/>
                <w:spacing w:val="-4"/>
                <w:sz w:val="22"/>
                <w:szCs w:val="22"/>
              </w:rPr>
              <w:t xml:space="preserve">zawężający to prawo w stosunku do zapisanego w art. 1, </w:t>
            </w:r>
            <w:r>
              <w:rPr>
                <w:rStyle w:val="Teksttreci"/>
                <w:rFonts w:asciiTheme="minorHAnsi" w:hAnsiTheme="minorHAnsi" w:cs="Times New Roman"/>
                <w:color w:val="000000"/>
                <w:spacing w:val="-4"/>
                <w:sz w:val="22"/>
                <w:szCs w:val="22"/>
              </w:rPr>
              <w:t xml:space="preserve">gdzie niepełnosprawność została </w:t>
            </w:r>
            <w:r w:rsidRPr="00561628">
              <w:rPr>
                <w:rStyle w:val="Teksttreci"/>
                <w:rFonts w:asciiTheme="minorHAnsi" w:hAnsiTheme="minorHAnsi" w:cs="Times New Roman"/>
                <w:color w:val="000000"/>
                <w:spacing w:val="-4"/>
                <w:sz w:val="22"/>
                <w:szCs w:val="22"/>
              </w:rPr>
              <w:t>uwzględniona.”</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 xml:space="preserve">Ustawa z dnia </w:t>
            </w:r>
          </w:p>
          <w:p w:rsidR="00757A3F" w:rsidRPr="005A5C5B" w:rsidRDefault="00757A3F" w:rsidP="00696855">
            <w:pPr>
              <w:rPr>
                <w:rFonts w:eastAsia="Times New Roman"/>
                <w:lang w:eastAsia="pl-PL"/>
              </w:rPr>
            </w:pPr>
            <w:r w:rsidRPr="005A5C5B">
              <w:rPr>
                <w:rFonts w:eastAsia="Times New Roman"/>
                <w:lang w:eastAsia="pl-PL"/>
              </w:rPr>
              <w:t>3 grudnia 2010 r.</w:t>
            </w:r>
          </w:p>
          <w:p w:rsidR="00757A3F" w:rsidRDefault="00757A3F" w:rsidP="00696855">
            <w:pPr>
              <w:rPr>
                <w:rFonts w:eastAsia="Times New Roman"/>
                <w:lang w:eastAsia="pl-PL"/>
              </w:rPr>
            </w:pPr>
            <w:r w:rsidRPr="005A5C5B">
              <w:rPr>
                <w:rFonts w:eastAsia="Times New Roman"/>
                <w:lang w:eastAsia="pl-PL"/>
              </w:rPr>
              <w:t xml:space="preserve">o wdrożeniu niektórych przepisów Unii Europejskiej </w:t>
            </w:r>
          </w:p>
          <w:p w:rsidR="00757A3F" w:rsidRPr="005A5C5B" w:rsidRDefault="00757A3F" w:rsidP="00561628">
            <w:pPr>
              <w:rPr>
                <w:rFonts w:eastAsia="Times New Roman"/>
                <w:lang w:eastAsia="pl-PL"/>
              </w:rPr>
            </w:pPr>
            <w:r>
              <w:rPr>
                <w:rFonts w:eastAsia="Times New Roman"/>
                <w:lang w:eastAsia="pl-PL"/>
              </w:rPr>
              <w:t>w zakresie równego traktowania</w:t>
            </w:r>
          </w:p>
        </w:tc>
        <w:tc>
          <w:tcPr>
            <w:tcW w:w="5245" w:type="dxa"/>
          </w:tcPr>
          <w:p w:rsidR="00757A3F" w:rsidRPr="005A5C5B" w:rsidRDefault="00757A3F" w:rsidP="007C5809">
            <w:pPr>
              <w:jc w:val="both"/>
            </w:pPr>
            <w:r w:rsidRPr="00B13EB0">
              <w:t xml:space="preserve">Postulat wykracza poza zakres działalności PFRON i wymaga przeprowadzenia konsultacji pomiędzy </w:t>
            </w:r>
            <w:proofErr w:type="spellStart"/>
            <w:r w:rsidRPr="00B13EB0">
              <w:t>MRPiPS</w:t>
            </w:r>
            <w:proofErr w:type="spellEnd"/>
            <w:r w:rsidRPr="00B13EB0">
              <w:t>, Ministerstwo Edukacji Narodowej, Ministerstwo Nauki i Szkolnictwa Wyższego oraz Ministerstwo Zdrowia.</w:t>
            </w:r>
          </w:p>
        </w:tc>
      </w:tr>
      <w:tr w:rsidR="00757A3F" w:rsidRPr="005A5C5B" w:rsidTr="00757A3F">
        <w:trPr>
          <w:trHeight w:val="31"/>
        </w:trPr>
        <w:tc>
          <w:tcPr>
            <w:tcW w:w="566" w:type="dxa"/>
          </w:tcPr>
          <w:p w:rsidR="00757A3F" w:rsidRPr="00B90A11" w:rsidRDefault="00757A3F" w:rsidP="00B15CE4">
            <w:pPr>
              <w:ind w:right="-108"/>
              <w:jc w:val="both"/>
              <w:rPr>
                <w:spacing w:val="-4"/>
              </w:rPr>
            </w:pPr>
            <w:r>
              <w:rPr>
                <w:spacing w:val="-4"/>
              </w:rPr>
              <w:lastRenderedPageBreak/>
              <w:t>177</w:t>
            </w:r>
            <w:r w:rsidRPr="00B90A11">
              <w:rPr>
                <w:spacing w:val="-4"/>
              </w:rPr>
              <w:t>.</w:t>
            </w:r>
          </w:p>
        </w:tc>
        <w:tc>
          <w:tcPr>
            <w:tcW w:w="5814" w:type="dxa"/>
          </w:tcPr>
          <w:p w:rsidR="00757A3F" w:rsidRPr="005A5C5B" w:rsidRDefault="005947B2" w:rsidP="00FD4D43">
            <w:pPr>
              <w:pStyle w:val="Teksttreci1"/>
              <w:tabs>
                <w:tab w:val="left" w:pos="726"/>
              </w:tabs>
              <w:spacing w:line="240" w:lineRule="auto"/>
              <w:ind w:firstLine="0"/>
              <w:jc w:val="both"/>
              <w:rPr>
                <w:rFonts w:asciiTheme="minorHAnsi" w:hAnsiTheme="minorHAnsi" w:cs="Times New Roman"/>
                <w:sz w:val="22"/>
                <w:szCs w:val="22"/>
              </w:rPr>
            </w:pPr>
            <w:r>
              <w:t>Zgłaszający</w:t>
            </w:r>
            <w:r w:rsidR="00757A3F" w:rsidRPr="005A5C5B">
              <w:rPr>
                <w:rStyle w:val="Teksttreci"/>
                <w:rFonts w:asciiTheme="minorHAnsi" w:hAnsiTheme="minorHAnsi" w:cs="Times New Roman"/>
                <w:color w:val="000000"/>
                <w:sz w:val="22"/>
                <w:szCs w:val="22"/>
              </w:rPr>
              <w:t xml:space="preserve"> wskazuje, iż n</w:t>
            </w:r>
            <w:r w:rsidR="00757A3F">
              <w:rPr>
                <w:rStyle w:val="Teksttreci"/>
                <w:rFonts w:asciiTheme="minorHAnsi" w:hAnsiTheme="minorHAnsi" w:cs="Times New Roman"/>
                <w:color w:val="000000"/>
                <w:sz w:val="22"/>
                <w:szCs w:val="22"/>
              </w:rPr>
              <w:t>ie ma żadnych przepisów zobowią</w:t>
            </w:r>
            <w:r w:rsidR="00757A3F" w:rsidRPr="005A5C5B">
              <w:rPr>
                <w:rStyle w:val="Teksttreci"/>
                <w:rFonts w:asciiTheme="minorHAnsi" w:hAnsiTheme="minorHAnsi" w:cs="Times New Roman"/>
                <w:color w:val="000000"/>
                <w:sz w:val="22"/>
                <w:szCs w:val="22"/>
              </w:rPr>
              <w:t>zujących przewoźników do zakupu i użytkowania dostępnego taboru. Enigmatyczny zapis z ustawy</w:t>
            </w:r>
            <w:r w:rsidR="00757A3F">
              <w:rPr>
                <w:rFonts w:asciiTheme="minorHAnsi" w:hAnsiTheme="minorHAnsi" w:cs="Times New Roman"/>
                <w:sz w:val="22"/>
                <w:szCs w:val="22"/>
              </w:rPr>
              <w:t xml:space="preserve"> </w:t>
            </w:r>
            <w:r w:rsidR="00757A3F" w:rsidRPr="005A5C5B">
              <w:rPr>
                <w:rStyle w:val="Teksttreci"/>
                <w:rFonts w:asciiTheme="minorHAnsi" w:hAnsiTheme="minorHAnsi" w:cs="Times New Roman"/>
                <w:color w:val="000000"/>
                <w:sz w:val="22"/>
                <w:szCs w:val="22"/>
              </w:rPr>
              <w:t>o publicznym transporcie zbiorowym nie opisuje w żadnym s</w:t>
            </w:r>
            <w:r w:rsidR="00757A3F">
              <w:rPr>
                <w:rStyle w:val="Teksttreci"/>
                <w:rFonts w:asciiTheme="minorHAnsi" w:hAnsiTheme="minorHAnsi" w:cs="Times New Roman"/>
                <w:color w:val="000000"/>
                <w:sz w:val="22"/>
                <w:szCs w:val="22"/>
              </w:rPr>
              <w:t xml:space="preserve">topniu, jak taki dostępny tabor </w:t>
            </w:r>
            <w:r w:rsidR="00757A3F" w:rsidRPr="005A5C5B">
              <w:rPr>
                <w:rStyle w:val="Teksttreci"/>
                <w:rFonts w:asciiTheme="minorHAnsi" w:hAnsiTheme="minorHAnsi" w:cs="Times New Roman"/>
                <w:color w:val="000000"/>
                <w:sz w:val="22"/>
                <w:szCs w:val="22"/>
              </w:rPr>
              <w:t>powinien wyglądać i czym się cechować. Organizatorzy transportu publicznego mają obowiązek tworzenia planów transportowych, które mają</w:t>
            </w:r>
            <w:r w:rsidR="00757A3F">
              <w:rPr>
                <w:rStyle w:val="Teksttreci"/>
                <w:rFonts w:asciiTheme="minorHAnsi" w:hAnsiTheme="minorHAnsi" w:cs="Times New Roman"/>
                <w:color w:val="000000"/>
                <w:sz w:val="22"/>
                <w:szCs w:val="22"/>
              </w:rPr>
              <w:t xml:space="preserve"> uwzględniać potrzeby pasażerów </w:t>
            </w:r>
            <w:r w:rsidR="00757A3F" w:rsidRPr="005A5C5B">
              <w:rPr>
                <w:rStyle w:val="Teksttreci"/>
                <w:rFonts w:asciiTheme="minorHAnsi" w:hAnsiTheme="minorHAnsi" w:cs="Times New Roman"/>
                <w:color w:val="000000"/>
                <w:sz w:val="22"/>
                <w:szCs w:val="22"/>
              </w:rPr>
              <w:t>z niepełnosprawnościami, jednak proces ten dopiero się rozpoczął i nie wiadomo, czy przyniesie</w:t>
            </w:r>
            <w:r w:rsidR="00757A3F" w:rsidRPr="005A5C5B">
              <w:rPr>
                <w:rStyle w:val="Teksttreci"/>
                <w:rFonts w:asciiTheme="minorHAnsi" w:hAnsiTheme="minorHAnsi" w:cs="Times New Roman"/>
                <w:color w:val="000000"/>
                <w:sz w:val="22"/>
                <w:szCs w:val="22"/>
              </w:rPr>
              <w:br/>
              <w:t>pozytywne efekty. Mimo to część przewoźników stara si</w:t>
            </w:r>
            <w:r w:rsidR="00757A3F">
              <w:rPr>
                <w:rStyle w:val="Teksttreci"/>
                <w:rFonts w:asciiTheme="minorHAnsi" w:hAnsiTheme="minorHAnsi" w:cs="Times New Roman"/>
                <w:color w:val="000000"/>
                <w:sz w:val="22"/>
                <w:szCs w:val="22"/>
              </w:rPr>
              <w:t xml:space="preserve">ę kupować dostępne pojazdy, np. </w:t>
            </w:r>
            <w:r w:rsidR="00757A3F" w:rsidRPr="005A5C5B">
              <w:rPr>
                <w:rStyle w:val="Teksttreci"/>
                <w:rFonts w:asciiTheme="minorHAnsi" w:hAnsiTheme="minorHAnsi" w:cs="Times New Roman"/>
                <w:color w:val="000000"/>
                <w:sz w:val="22"/>
                <w:szCs w:val="22"/>
              </w:rPr>
              <w:t>warszawskie Miejskie Zakłady Autobusowe i Zarząd Komunikacji Miejskiej w Gdyni. Jednak</w:t>
            </w:r>
            <w:r w:rsidR="00757A3F" w:rsidRPr="005A5C5B">
              <w:rPr>
                <w:rStyle w:val="Teksttreci"/>
                <w:rFonts w:asciiTheme="minorHAnsi" w:hAnsiTheme="minorHAnsi" w:cs="Times New Roman"/>
                <w:color w:val="000000"/>
                <w:sz w:val="22"/>
                <w:szCs w:val="22"/>
              </w:rPr>
              <w:br/>
              <w:t>większość z nich, w szczególności zamiejscowy transpor</w:t>
            </w:r>
            <w:r w:rsidR="00757A3F">
              <w:rPr>
                <w:rStyle w:val="Teksttreci"/>
                <w:rFonts w:asciiTheme="minorHAnsi" w:hAnsiTheme="minorHAnsi" w:cs="Times New Roman"/>
                <w:color w:val="000000"/>
                <w:sz w:val="22"/>
                <w:szCs w:val="22"/>
              </w:rPr>
              <w:t xml:space="preserve">t autobusowy, nie ma dostępnego </w:t>
            </w:r>
            <w:r w:rsidR="00757A3F" w:rsidRPr="005A5C5B">
              <w:rPr>
                <w:rStyle w:val="Teksttreci"/>
                <w:rFonts w:asciiTheme="minorHAnsi" w:hAnsiTheme="minorHAnsi" w:cs="Times New Roman"/>
                <w:color w:val="000000"/>
                <w:sz w:val="22"/>
                <w:szCs w:val="22"/>
              </w:rPr>
              <w:t>taboru i nie ponosi z tego tytułu żadnych konsekwencji.</w:t>
            </w:r>
          </w:p>
        </w:tc>
        <w:tc>
          <w:tcPr>
            <w:tcW w:w="2107" w:type="dxa"/>
          </w:tcPr>
          <w:p w:rsidR="00757A3F" w:rsidRDefault="00757A3F" w:rsidP="00FD4D43">
            <w:pPr>
              <w:rPr>
                <w:rFonts w:eastAsia="Times New Roman"/>
                <w:lang w:eastAsia="pl-PL"/>
              </w:rPr>
            </w:pPr>
            <w:r w:rsidRPr="005A5C5B">
              <w:rPr>
                <w:rFonts w:eastAsia="Times New Roman"/>
                <w:lang w:eastAsia="pl-PL"/>
              </w:rPr>
              <w:t xml:space="preserve">Ustawa z dnia </w:t>
            </w:r>
          </w:p>
          <w:p w:rsidR="00757A3F" w:rsidRDefault="00757A3F" w:rsidP="00FD4D43">
            <w:pPr>
              <w:rPr>
                <w:rFonts w:eastAsia="Times New Roman"/>
                <w:lang w:eastAsia="pl-PL"/>
              </w:rPr>
            </w:pPr>
            <w:r w:rsidRPr="005A5C5B">
              <w:rPr>
                <w:rFonts w:eastAsia="Times New Roman"/>
                <w:lang w:eastAsia="pl-PL"/>
              </w:rPr>
              <w:t xml:space="preserve">16 grudnia 2010 r. </w:t>
            </w:r>
          </w:p>
          <w:p w:rsidR="00757A3F" w:rsidRPr="005A5C5B" w:rsidRDefault="00757A3F" w:rsidP="00FD4D43">
            <w:pPr>
              <w:rPr>
                <w:rFonts w:eastAsia="Times New Roman"/>
                <w:lang w:eastAsia="pl-PL"/>
              </w:rPr>
            </w:pPr>
            <w:r w:rsidRPr="005A5C5B">
              <w:rPr>
                <w:rFonts w:eastAsia="Times New Roman"/>
                <w:lang w:eastAsia="pl-PL"/>
              </w:rPr>
              <w:t xml:space="preserve">o publicznym </w:t>
            </w:r>
            <w:r>
              <w:rPr>
                <w:rFonts w:eastAsia="Times New Roman"/>
                <w:lang w:eastAsia="pl-PL"/>
              </w:rPr>
              <w:t>transporcie zbiorowym</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rsidRPr="005A5C5B">
              <w:t xml:space="preserve"> oraz Ministerstwo Infrastruktury i Budownictwa.</w:t>
            </w:r>
          </w:p>
        </w:tc>
      </w:tr>
      <w:tr w:rsidR="00757A3F" w:rsidRPr="005A5C5B" w:rsidTr="00757A3F">
        <w:trPr>
          <w:trHeight w:val="31"/>
        </w:trPr>
        <w:tc>
          <w:tcPr>
            <w:tcW w:w="566" w:type="dxa"/>
          </w:tcPr>
          <w:p w:rsidR="00757A3F" w:rsidRPr="00B90A11" w:rsidRDefault="00757A3F" w:rsidP="00B15CE4">
            <w:pPr>
              <w:ind w:right="-108"/>
              <w:jc w:val="both"/>
              <w:rPr>
                <w:spacing w:val="-4"/>
              </w:rPr>
            </w:pPr>
            <w:r w:rsidRPr="00B90A11">
              <w:rPr>
                <w:spacing w:val="-4"/>
              </w:rPr>
              <w:t>1</w:t>
            </w:r>
            <w:r>
              <w:rPr>
                <w:spacing w:val="-4"/>
              </w:rPr>
              <w:t>78</w:t>
            </w:r>
            <w:r w:rsidRPr="00B90A11">
              <w:rPr>
                <w:spacing w:val="-4"/>
              </w:rPr>
              <w:t>.</w:t>
            </w:r>
          </w:p>
        </w:tc>
        <w:tc>
          <w:tcPr>
            <w:tcW w:w="5814" w:type="dxa"/>
          </w:tcPr>
          <w:p w:rsidR="00757A3F" w:rsidRPr="005A5C5B" w:rsidRDefault="005947B2" w:rsidP="007C17BE">
            <w:pPr>
              <w:pStyle w:val="Teksttreci1"/>
              <w:tabs>
                <w:tab w:val="left" w:pos="1205"/>
              </w:tabs>
              <w:spacing w:line="240" w:lineRule="auto"/>
              <w:ind w:firstLine="0"/>
              <w:jc w:val="both"/>
              <w:rPr>
                <w:rFonts w:asciiTheme="minorHAnsi" w:hAnsiTheme="minorHAnsi" w:cs="Times New Roman"/>
                <w:sz w:val="22"/>
                <w:szCs w:val="22"/>
              </w:rPr>
            </w:pPr>
            <w:r>
              <w:t>Zgłaszający</w:t>
            </w:r>
            <w:r w:rsidRPr="005A5C5B">
              <w:rPr>
                <w:rStyle w:val="Teksttreci"/>
                <w:rFonts w:asciiTheme="minorHAnsi" w:hAnsiTheme="minorHAnsi" w:cs="Times New Roman"/>
                <w:color w:val="000000"/>
                <w:sz w:val="22"/>
                <w:szCs w:val="22"/>
              </w:rPr>
              <w:t xml:space="preserve"> </w:t>
            </w:r>
            <w:r w:rsidR="00757A3F" w:rsidRPr="005A5C5B">
              <w:rPr>
                <w:rStyle w:val="Teksttreci"/>
                <w:rFonts w:asciiTheme="minorHAnsi" w:hAnsiTheme="minorHAnsi" w:cs="Times New Roman"/>
                <w:color w:val="000000"/>
                <w:sz w:val="22"/>
                <w:szCs w:val="22"/>
              </w:rPr>
              <w:t>wskazuje, iż nie funkcjonuje również w naszym kraju instytucja tzw. asystenta rodziny, w której jest osoba</w:t>
            </w:r>
            <w:r w:rsidR="00757A3F" w:rsidRPr="005A5C5B">
              <w:rPr>
                <w:rStyle w:val="Teksttreci"/>
                <w:rFonts w:asciiTheme="minorHAnsi" w:hAnsiTheme="minorHAnsi" w:cs="Times New Roman"/>
                <w:color w:val="000000"/>
                <w:sz w:val="22"/>
                <w:szCs w:val="22"/>
              </w:rPr>
              <w:br/>
              <w:t>z niepełnosprawnością. W świetle prawa istnieje taki asystent, jest</w:t>
            </w:r>
            <w:r w:rsidR="00757A3F">
              <w:rPr>
                <w:rStyle w:val="Teksttreci"/>
                <w:rFonts w:asciiTheme="minorHAnsi" w:hAnsiTheme="minorHAnsi" w:cs="Times New Roman"/>
                <w:color w:val="000000"/>
                <w:sz w:val="22"/>
                <w:szCs w:val="22"/>
              </w:rPr>
              <w:t xml:space="preserve"> on jednak ulokowany w Kodeksie </w:t>
            </w:r>
            <w:r w:rsidR="00757A3F" w:rsidRPr="005A5C5B">
              <w:rPr>
                <w:rStyle w:val="Teksttreci"/>
                <w:rFonts w:asciiTheme="minorHAnsi" w:hAnsiTheme="minorHAnsi" w:cs="Times New Roman"/>
                <w:color w:val="000000"/>
                <w:sz w:val="22"/>
                <w:szCs w:val="22"/>
              </w:rPr>
              <w:t xml:space="preserve">rodzinnym </w:t>
            </w:r>
            <w:r w:rsidR="00757A3F">
              <w:rPr>
                <w:rStyle w:val="Teksttreci"/>
                <w:rFonts w:asciiTheme="minorHAnsi" w:hAnsiTheme="minorHAnsi" w:cs="Times New Roman"/>
                <w:color w:val="000000"/>
                <w:sz w:val="22"/>
                <w:szCs w:val="22"/>
              </w:rPr>
              <w:t xml:space="preserve">                                </w:t>
            </w:r>
            <w:r w:rsidR="00757A3F" w:rsidRPr="005A5C5B">
              <w:rPr>
                <w:rStyle w:val="Teksttreci"/>
                <w:rFonts w:asciiTheme="minorHAnsi" w:hAnsiTheme="minorHAnsi" w:cs="Times New Roman"/>
                <w:color w:val="000000"/>
                <w:sz w:val="22"/>
                <w:szCs w:val="22"/>
              </w:rPr>
              <w:t xml:space="preserve">i opiekuńczym (art. 12) i przyznanie rodzinie wsparcia </w:t>
            </w:r>
            <w:r w:rsidR="00757A3F">
              <w:rPr>
                <w:rStyle w:val="Teksttreci"/>
                <w:rFonts w:asciiTheme="minorHAnsi" w:hAnsiTheme="minorHAnsi" w:cs="Times New Roman"/>
                <w:color w:val="000000"/>
                <w:sz w:val="22"/>
                <w:szCs w:val="22"/>
              </w:rPr>
              <w:t xml:space="preserve">                     </w:t>
            </w:r>
            <w:r w:rsidR="00757A3F" w:rsidRPr="005A5C5B">
              <w:rPr>
                <w:rStyle w:val="Teksttreci"/>
                <w:rFonts w:asciiTheme="minorHAnsi" w:hAnsiTheme="minorHAnsi" w:cs="Times New Roman"/>
                <w:color w:val="000000"/>
                <w:sz w:val="22"/>
                <w:szCs w:val="22"/>
              </w:rPr>
              <w:t xml:space="preserve">ze strony tego </w:t>
            </w:r>
            <w:r w:rsidR="00757A3F">
              <w:rPr>
                <w:rStyle w:val="Teksttreci"/>
                <w:rFonts w:asciiTheme="minorHAnsi" w:hAnsiTheme="minorHAnsi" w:cs="Times New Roman"/>
                <w:color w:val="000000"/>
                <w:sz w:val="22"/>
                <w:szCs w:val="22"/>
              </w:rPr>
              <w:t xml:space="preserve">asystenta </w:t>
            </w:r>
            <w:r w:rsidR="00757A3F" w:rsidRPr="005A5C5B">
              <w:rPr>
                <w:rStyle w:val="Teksttreci"/>
                <w:rFonts w:asciiTheme="minorHAnsi" w:hAnsiTheme="minorHAnsi" w:cs="Times New Roman"/>
                <w:color w:val="000000"/>
                <w:sz w:val="22"/>
                <w:szCs w:val="22"/>
              </w:rPr>
              <w:t xml:space="preserve">uzależnione jest przede wszystkim </w:t>
            </w:r>
            <w:r w:rsidR="00757A3F">
              <w:rPr>
                <w:rStyle w:val="Teksttreci"/>
                <w:rFonts w:asciiTheme="minorHAnsi" w:hAnsiTheme="minorHAnsi" w:cs="Times New Roman"/>
                <w:color w:val="000000"/>
                <w:sz w:val="22"/>
                <w:szCs w:val="22"/>
              </w:rPr>
              <w:t xml:space="preserve">  </w:t>
            </w:r>
            <w:r w:rsidR="00757A3F" w:rsidRPr="005A5C5B">
              <w:rPr>
                <w:rStyle w:val="Teksttreci"/>
                <w:rFonts w:asciiTheme="minorHAnsi" w:hAnsiTheme="minorHAnsi" w:cs="Times New Roman"/>
                <w:color w:val="000000"/>
                <w:sz w:val="22"/>
                <w:szCs w:val="22"/>
              </w:rPr>
              <w:t xml:space="preserve">od kryterium dochodowego, a </w:t>
            </w:r>
            <w:r w:rsidR="00757A3F">
              <w:rPr>
                <w:rStyle w:val="Teksttreci"/>
                <w:rFonts w:asciiTheme="minorHAnsi" w:hAnsiTheme="minorHAnsi" w:cs="Times New Roman"/>
                <w:color w:val="000000"/>
                <w:sz w:val="22"/>
                <w:szCs w:val="22"/>
              </w:rPr>
              <w:t xml:space="preserve">nie mogą tego wsparcia otrzymać </w:t>
            </w:r>
            <w:r w:rsidR="00757A3F" w:rsidRPr="005A5C5B">
              <w:rPr>
                <w:rStyle w:val="Teksttreci"/>
                <w:rFonts w:asciiTheme="minorHAnsi" w:hAnsiTheme="minorHAnsi" w:cs="Times New Roman"/>
                <w:color w:val="000000"/>
                <w:sz w:val="22"/>
                <w:szCs w:val="22"/>
              </w:rPr>
              <w:t xml:space="preserve">rodziny, które go potrzebują ze względu </w:t>
            </w:r>
            <w:r w:rsidR="00757A3F">
              <w:rPr>
                <w:rStyle w:val="Teksttreci"/>
                <w:rFonts w:asciiTheme="minorHAnsi" w:hAnsiTheme="minorHAnsi" w:cs="Times New Roman"/>
                <w:color w:val="000000"/>
                <w:sz w:val="22"/>
                <w:szCs w:val="22"/>
              </w:rPr>
              <w:t xml:space="preserve">                             </w:t>
            </w:r>
            <w:r w:rsidR="00757A3F" w:rsidRPr="005A5C5B">
              <w:rPr>
                <w:rStyle w:val="Teksttreci"/>
                <w:rFonts w:asciiTheme="minorHAnsi" w:hAnsiTheme="minorHAnsi" w:cs="Times New Roman"/>
                <w:color w:val="000000"/>
                <w:sz w:val="22"/>
                <w:szCs w:val="22"/>
              </w:rPr>
              <w:t>na obecność osoby lub osób z niepełnosprawnościami, ale</w:t>
            </w:r>
            <w:r w:rsidR="00757A3F" w:rsidRPr="005A5C5B">
              <w:rPr>
                <w:rStyle w:val="Teksttreci"/>
                <w:rFonts w:asciiTheme="minorHAnsi" w:hAnsiTheme="minorHAnsi" w:cs="Times New Roman"/>
                <w:color w:val="000000"/>
                <w:sz w:val="22"/>
                <w:szCs w:val="22"/>
              </w:rPr>
              <w:br/>
              <w:t>niespełniające kryterium dochodowego. Tymczasem takie wsparcie dałoby możliwość odpoczynku rodzicom dziecka lub np. pełnosprawnemu współmałżonkowi osoby</w:t>
            </w:r>
            <w:r w:rsidR="00757A3F">
              <w:rPr>
                <w:rStyle w:val="Teksttreci"/>
                <w:rFonts w:asciiTheme="minorHAnsi" w:hAnsiTheme="minorHAnsi" w:cs="Times New Roman"/>
                <w:color w:val="000000"/>
                <w:sz w:val="22"/>
                <w:szCs w:val="22"/>
              </w:rPr>
              <w:t xml:space="preserve"> z poważną niepełnosprawnością. </w:t>
            </w:r>
            <w:r w:rsidR="00757A3F" w:rsidRPr="005A5C5B">
              <w:rPr>
                <w:rStyle w:val="Teksttreci"/>
                <w:rFonts w:asciiTheme="minorHAnsi" w:hAnsiTheme="minorHAnsi" w:cs="Times New Roman"/>
                <w:color w:val="000000"/>
                <w:sz w:val="22"/>
                <w:szCs w:val="22"/>
              </w:rPr>
              <w:t xml:space="preserve">Tego typu wsparcie świadczone jest </w:t>
            </w:r>
            <w:r w:rsidR="00757A3F">
              <w:rPr>
                <w:rStyle w:val="Teksttreci"/>
                <w:rFonts w:asciiTheme="minorHAnsi" w:hAnsiTheme="minorHAnsi" w:cs="Times New Roman"/>
                <w:color w:val="000000"/>
                <w:sz w:val="22"/>
                <w:szCs w:val="22"/>
              </w:rPr>
              <w:t xml:space="preserve">                </w:t>
            </w:r>
            <w:r w:rsidR="00757A3F" w:rsidRPr="005A5C5B">
              <w:rPr>
                <w:rStyle w:val="Teksttreci"/>
                <w:rFonts w:asciiTheme="minorHAnsi" w:hAnsiTheme="minorHAnsi" w:cs="Times New Roman"/>
                <w:color w:val="000000"/>
                <w:sz w:val="22"/>
                <w:szCs w:val="22"/>
              </w:rPr>
              <w:t xml:space="preserve">co najwyżej przez organizacje </w:t>
            </w:r>
            <w:r w:rsidR="00757A3F">
              <w:rPr>
                <w:rStyle w:val="Teksttreci"/>
                <w:rFonts w:asciiTheme="minorHAnsi" w:hAnsiTheme="minorHAnsi" w:cs="Times New Roman"/>
                <w:color w:val="000000"/>
                <w:sz w:val="22"/>
                <w:szCs w:val="22"/>
              </w:rPr>
              <w:t xml:space="preserve">pozarządowe w ramach </w:t>
            </w:r>
            <w:r w:rsidR="00757A3F">
              <w:rPr>
                <w:rStyle w:val="Teksttreci"/>
                <w:rFonts w:asciiTheme="minorHAnsi" w:hAnsiTheme="minorHAnsi" w:cs="Times New Roman"/>
                <w:color w:val="000000"/>
                <w:sz w:val="22"/>
                <w:szCs w:val="22"/>
              </w:rPr>
              <w:lastRenderedPageBreak/>
              <w:t xml:space="preserve">realizacji </w:t>
            </w:r>
            <w:r w:rsidR="00757A3F" w:rsidRPr="005A5C5B">
              <w:rPr>
                <w:rStyle w:val="Teksttreci"/>
                <w:rFonts w:asciiTheme="minorHAnsi" w:hAnsiTheme="minorHAnsi" w:cs="Times New Roman"/>
                <w:color w:val="000000"/>
                <w:sz w:val="22"/>
                <w:szCs w:val="22"/>
              </w:rPr>
              <w:t xml:space="preserve">projektów, brakuje zaś rozwiązania systemowego. </w:t>
            </w:r>
            <w:r w:rsidR="00757A3F" w:rsidRPr="007C17BE">
              <w:rPr>
                <w:rStyle w:val="Teksttreci"/>
                <w:rFonts w:asciiTheme="minorHAnsi" w:hAnsiTheme="minorHAnsi" w:cs="Times New Roman"/>
                <w:color w:val="000000"/>
                <w:spacing w:val="-4"/>
                <w:sz w:val="22"/>
                <w:szCs w:val="22"/>
              </w:rPr>
              <w:t xml:space="preserve">Istniejąca pomoc opiekuna społecznego ogranicza się zwykle </w:t>
            </w:r>
            <w:r w:rsidR="00757A3F">
              <w:rPr>
                <w:rStyle w:val="Teksttreci"/>
                <w:rFonts w:asciiTheme="minorHAnsi" w:hAnsiTheme="minorHAnsi" w:cs="Times New Roman"/>
                <w:color w:val="000000"/>
                <w:spacing w:val="-4"/>
                <w:sz w:val="22"/>
                <w:szCs w:val="22"/>
              </w:rPr>
              <w:t xml:space="preserve">               </w:t>
            </w:r>
            <w:r w:rsidR="00757A3F" w:rsidRPr="007C17BE">
              <w:rPr>
                <w:rStyle w:val="Teksttreci"/>
                <w:rFonts w:asciiTheme="minorHAnsi" w:hAnsiTheme="minorHAnsi" w:cs="Times New Roman"/>
                <w:color w:val="000000"/>
                <w:spacing w:val="-4"/>
                <w:sz w:val="22"/>
                <w:szCs w:val="22"/>
              </w:rPr>
              <w:t>do wykonywania czynności pielęgnacyjnych, porządkowych, itp.</w:t>
            </w:r>
          </w:p>
        </w:tc>
        <w:tc>
          <w:tcPr>
            <w:tcW w:w="2107" w:type="dxa"/>
          </w:tcPr>
          <w:p w:rsidR="00757A3F" w:rsidRDefault="00757A3F" w:rsidP="00696855">
            <w:pPr>
              <w:rPr>
                <w:rFonts w:eastAsia="Times New Roman"/>
                <w:lang w:eastAsia="pl-PL"/>
              </w:rPr>
            </w:pPr>
            <w:r w:rsidRPr="005A5C5B">
              <w:rPr>
                <w:rFonts w:eastAsia="Times New Roman"/>
                <w:lang w:eastAsia="pl-PL"/>
              </w:rPr>
              <w:lastRenderedPageBreak/>
              <w:t xml:space="preserve">Ustawa z dnia </w:t>
            </w:r>
          </w:p>
          <w:p w:rsidR="00757A3F" w:rsidRPr="005A5C5B" w:rsidRDefault="00757A3F" w:rsidP="00696855">
            <w:pPr>
              <w:rPr>
                <w:rFonts w:eastAsia="Times New Roman"/>
                <w:lang w:eastAsia="pl-PL"/>
              </w:rPr>
            </w:pPr>
            <w:r w:rsidRPr="005A5C5B">
              <w:rPr>
                <w:rFonts w:eastAsia="Times New Roman"/>
                <w:lang w:eastAsia="pl-PL"/>
              </w:rPr>
              <w:t>9 czerwca 2011 r.</w:t>
            </w:r>
          </w:p>
          <w:p w:rsidR="00757A3F" w:rsidRPr="005A5C5B" w:rsidRDefault="00757A3F" w:rsidP="007C17BE">
            <w:pPr>
              <w:rPr>
                <w:rFonts w:eastAsia="Times New Roman"/>
                <w:lang w:eastAsia="pl-PL"/>
              </w:rPr>
            </w:pPr>
            <w:r w:rsidRPr="005A5C5B">
              <w:rPr>
                <w:rFonts w:eastAsia="Times New Roman"/>
                <w:lang w:eastAsia="pl-PL"/>
              </w:rPr>
              <w:t>o wspieraniu rodziny i systemie pieczy zastępczej</w:t>
            </w:r>
          </w:p>
        </w:tc>
        <w:tc>
          <w:tcPr>
            <w:tcW w:w="5245" w:type="dxa"/>
          </w:tcPr>
          <w:p w:rsidR="00757A3F" w:rsidRPr="005A5C5B" w:rsidRDefault="00757A3F" w:rsidP="00B13EB0">
            <w:pPr>
              <w:jc w:val="both"/>
            </w:pPr>
            <w:r w:rsidRPr="005A5C5B">
              <w:t>Postul</w:t>
            </w:r>
            <w:r>
              <w:t xml:space="preserve">at wymaga analizy przez </w:t>
            </w:r>
            <w:proofErr w:type="spellStart"/>
            <w:r>
              <w:t>MRPiPS</w:t>
            </w:r>
            <w:proofErr w:type="spellEnd"/>
            <w:r>
              <w:t xml:space="preserve"> </w:t>
            </w:r>
            <w:r>
              <w:sym w:font="Symbol" w:char="F02D"/>
            </w:r>
            <w:r>
              <w:t xml:space="preserve"> i</w:t>
            </w:r>
            <w:r w:rsidRPr="005A5C5B">
              <w:t xml:space="preserve">nstytucja </w:t>
            </w:r>
            <w:r>
              <w:t xml:space="preserve">               </w:t>
            </w:r>
            <w:r w:rsidRPr="005A5C5B">
              <w:t xml:space="preserve">ta jest unormowana w ustawie o wspieraniu </w:t>
            </w:r>
            <w:r w:rsidRPr="005A5C5B">
              <w:rPr>
                <w:rFonts w:eastAsia="Times New Roman"/>
                <w:lang w:eastAsia="pl-PL"/>
              </w:rPr>
              <w:t xml:space="preserve">rodziny </w:t>
            </w:r>
            <w:r>
              <w:rPr>
                <w:rFonts w:eastAsia="Times New Roman"/>
                <w:lang w:eastAsia="pl-PL"/>
              </w:rPr>
              <w:t xml:space="preserve">                              </w:t>
            </w:r>
            <w:r w:rsidRPr="005A5C5B">
              <w:rPr>
                <w:rFonts w:eastAsia="Times New Roman"/>
                <w:lang w:eastAsia="pl-PL"/>
              </w:rPr>
              <w:t>i systemie pieczy zastępczej.</w:t>
            </w:r>
          </w:p>
        </w:tc>
      </w:tr>
      <w:tr w:rsidR="00757A3F" w:rsidRPr="005A5C5B" w:rsidTr="00757A3F">
        <w:trPr>
          <w:trHeight w:val="31"/>
        </w:trPr>
        <w:tc>
          <w:tcPr>
            <w:tcW w:w="566" w:type="dxa"/>
          </w:tcPr>
          <w:p w:rsidR="00757A3F" w:rsidRPr="00B90A11" w:rsidRDefault="00757A3F" w:rsidP="00B15CE4">
            <w:pPr>
              <w:ind w:right="-108"/>
              <w:jc w:val="both"/>
              <w:rPr>
                <w:spacing w:val="-4"/>
              </w:rPr>
            </w:pPr>
            <w:r w:rsidRPr="00B90A11">
              <w:rPr>
                <w:spacing w:val="-4"/>
              </w:rPr>
              <w:lastRenderedPageBreak/>
              <w:t>1</w:t>
            </w:r>
            <w:r>
              <w:rPr>
                <w:spacing w:val="-4"/>
              </w:rPr>
              <w:t>79</w:t>
            </w:r>
            <w:r w:rsidRPr="00B90A11">
              <w:rPr>
                <w:spacing w:val="-4"/>
              </w:rPr>
              <w:t>.</w:t>
            </w:r>
          </w:p>
        </w:tc>
        <w:tc>
          <w:tcPr>
            <w:tcW w:w="5814" w:type="dxa"/>
          </w:tcPr>
          <w:p w:rsidR="00757A3F" w:rsidRPr="005A5C5B" w:rsidRDefault="00757A3F" w:rsidP="007C5809">
            <w:pPr>
              <w:pStyle w:val="Teksttreci1"/>
              <w:tabs>
                <w:tab w:val="left" w:pos="1205"/>
              </w:tabs>
              <w:spacing w:line="240" w:lineRule="auto"/>
              <w:ind w:firstLine="0"/>
              <w:jc w:val="both"/>
              <w:rPr>
                <w:rFonts w:asciiTheme="minorHAnsi" w:hAnsiTheme="minorHAnsi" w:cs="Times New Roman"/>
                <w:sz w:val="22"/>
                <w:szCs w:val="22"/>
              </w:rPr>
            </w:pPr>
            <w:r w:rsidRPr="005A5C5B">
              <w:rPr>
                <w:rStyle w:val="Teksttreci0"/>
                <w:rFonts w:asciiTheme="minorHAnsi" w:hAnsiTheme="minorHAnsi" w:cs="Times New Roman"/>
                <w:color w:val="000000"/>
                <w:sz w:val="22"/>
                <w:szCs w:val="22"/>
              </w:rPr>
              <w:t>Funkcjonalność systemu powiadamiania ratunkowego 112 związana z identyfikacją i lokalizacją abonenta może ułatwić dostęp do służb ratunkowych</w:t>
            </w:r>
            <w:r>
              <w:rPr>
                <w:rStyle w:val="Teksttreci0"/>
                <w:rFonts w:asciiTheme="minorHAnsi" w:hAnsiTheme="minorHAnsi" w:cs="Times New Roman"/>
                <w:color w:val="000000"/>
                <w:sz w:val="22"/>
                <w:szCs w:val="22"/>
              </w:rPr>
              <w:t xml:space="preserve">. Operatorzy numerów alarmowych </w:t>
            </w:r>
            <w:r w:rsidRPr="005A5C5B">
              <w:rPr>
                <w:rStyle w:val="Teksttreci0"/>
                <w:rFonts w:asciiTheme="minorHAnsi" w:hAnsiTheme="minorHAnsi" w:cs="Times New Roman"/>
                <w:color w:val="000000"/>
                <w:sz w:val="22"/>
                <w:szCs w:val="22"/>
              </w:rPr>
              <w:t>otrzymywać będą informacje o lokalizacji osoby zgłaszającej</w:t>
            </w:r>
            <w:r>
              <w:rPr>
                <w:rStyle w:val="Teksttreci0"/>
                <w:rFonts w:asciiTheme="minorHAnsi" w:hAnsiTheme="minorHAnsi" w:cs="Times New Roman"/>
                <w:color w:val="000000"/>
                <w:sz w:val="22"/>
                <w:szCs w:val="22"/>
              </w:rPr>
              <w:t xml:space="preserve"> oraz jej wizualizację na mapie </w:t>
            </w:r>
            <w:r w:rsidRPr="005A5C5B">
              <w:rPr>
                <w:rStyle w:val="Teksttreci0"/>
                <w:rFonts w:asciiTheme="minorHAnsi" w:hAnsiTheme="minorHAnsi" w:cs="Times New Roman"/>
                <w:color w:val="000000"/>
                <w:sz w:val="22"/>
                <w:szCs w:val="22"/>
              </w:rPr>
              <w:t>cyfrowej. W chwili opracowania niniejszego Raportu w sys</w:t>
            </w:r>
            <w:r>
              <w:rPr>
                <w:rStyle w:val="Teksttreci0"/>
                <w:rFonts w:asciiTheme="minorHAnsi" w:hAnsiTheme="minorHAnsi" w:cs="Times New Roman"/>
                <w:color w:val="000000"/>
                <w:sz w:val="22"/>
                <w:szCs w:val="22"/>
              </w:rPr>
              <w:t xml:space="preserve">temie powiadamiania ratunkowego </w:t>
            </w:r>
            <w:r w:rsidRPr="005A5C5B">
              <w:rPr>
                <w:rStyle w:val="Teksttreci0"/>
                <w:rFonts w:asciiTheme="minorHAnsi" w:hAnsiTheme="minorHAnsi" w:cs="Times New Roman"/>
                <w:color w:val="000000"/>
                <w:sz w:val="22"/>
                <w:szCs w:val="22"/>
              </w:rPr>
              <w:t>112 nie funkcjonuje możliwość powiadamiania tekst</w:t>
            </w:r>
            <w:r>
              <w:rPr>
                <w:rStyle w:val="Teksttreci0"/>
                <w:rFonts w:asciiTheme="minorHAnsi" w:hAnsiTheme="minorHAnsi" w:cs="Times New Roman"/>
                <w:color w:val="000000"/>
                <w:sz w:val="22"/>
                <w:szCs w:val="22"/>
              </w:rPr>
              <w:t xml:space="preserve">owego sms. System nie umożliwia </w:t>
            </w:r>
            <w:r w:rsidRPr="005A5C5B">
              <w:rPr>
                <w:rStyle w:val="Teksttreci0"/>
                <w:rFonts w:asciiTheme="minorHAnsi" w:hAnsiTheme="minorHAnsi" w:cs="Times New Roman"/>
                <w:color w:val="000000"/>
                <w:sz w:val="22"/>
                <w:szCs w:val="22"/>
              </w:rPr>
              <w:t>komunikacji z centrami powiadamiania ratunkowego w innej formie niż głosowa. Problematyka dotyczy funkcjonowania systemu w skali ogólnokrajowej. Na poziomie regionalnym, w wybranych województwach, podejmowane są skuteczne próby udostępnienia numerów telefonu do wysyłania wiadomości tekstowych o zagrożeniach, co nie mając wymiaru ogólnokrajowego, nie jest rozwiązaniem akceptowalnym.</w:t>
            </w:r>
          </w:p>
        </w:tc>
        <w:tc>
          <w:tcPr>
            <w:tcW w:w="2107" w:type="dxa"/>
          </w:tcPr>
          <w:p w:rsidR="00757A3F" w:rsidRPr="00B13EB0" w:rsidRDefault="00757A3F" w:rsidP="00696855">
            <w:pPr>
              <w:rPr>
                <w:rFonts w:eastAsia="Times New Roman"/>
                <w:lang w:eastAsia="pl-PL"/>
              </w:rPr>
            </w:pPr>
            <w:r w:rsidRPr="00B13EB0">
              <w:rPr>
                <w:rFonts w:eastAsia="Times New Roman"/>
                <w:lang w:eastAsia="pl-PL"/>
              </w:rPr>
              <w:t xml:space="preserve">Ustawa z dnia </w:t>
            </w:r>
          </w:p>
          <w:p w:rsidR="00757A3F" w:rsidRPr="00B13EB0" w:rsidRDefault="00757A3F" w:rsidP="00696855">
            <w:pPr>
              <w:rPr>
                <w:rFonts w:eastAsia="Times New Roman"/>
                <w:lang w:eastAsia="pl-PL"/>
              </w:rPr>
            </w:pPr>
            <w:r w:rsidRPr="00B13EB0">
              <w:rPr>
                <w:rFonts w:eastAsia="Times New Roman"/>
                <w:lang w:eastAsia="pl-PL"/>
              </w:rPr>
              <w:t>22 listopada 2013 r.</w:t>
            </w:r>
          </w:p>
          <w:p w:rsidR="00757A3F" w:rsidRPr="005A5C5B" w:rsidRDefault="00757A3F" w:rsidP="007C17BE">
            <w:pPr>
              <w:rPr>
                <w:rFonts w:eastAsia="Times New Roman"/>
                <w:lang w:eastAsia="pl-PL"/>
              </w:rPr>
            </w:pPr>
            <w:r w:rsidRPr="00B13EB0">
              <w:rPr>
                <w:rFonts w:eastAsia="Times New Roman"/>
                <w:lang w:eastAsia="pl-PL"/>
              </w:rPr>
              <w:t>o systemie powiadamiania ratunkowego</w:t>
            </w:r>
            <w:r w:rsidRPr="005A5C5B">
              <w:rPr>
                <w:rFonts w:eastAsia="Times New Roman"/>
                <w:lang w:eastAsia="pl-PL"/>
              </w:rPr>
              <w:t xml:space="preserve"> </w:t>
            </w:r>
          </w:p>
        </w:tc>
        <w:tc>
          <w:tcPr>
            <w:tcW w:w="5245" w:type="dxa"/>
          </w:tcPr>
          <w:p w:rsidR="00757A3F" w:rsidRPr="005A5C5B" w:rsidRDefault="00757A3F" w:rsidP="007C5809">
            <w:pPr>
              <w:jc w:val="both"/>
            </w:pPr>
            <w:r w:rsidRPr="005A5C5B">
              <w:t>Brak powiadomienia w formie sms na numer alarmowy 112.</w:t>
            </w:r>
            <w:r>
              <w:t xml:space="preserve"> </w:t>
            </w:r>
            <w:r w:rsidRPr="005A5C5B">
              <w:t xml:space="preserve">Postulat wymaga analizy przez </w:t>
            </w:r>
            <w:proofErr w:type="spellStart"/>
            <w:r w:rsidRPr="005A5C5B">
              <w:t>MRPiPS</w:t>
            </w:r>
            <w:proofErr w:type="spellEnd"/>
            <w:r w:rsidRPr="005A5C5B">
              <w:t xml:space="preserve"> oraz Ministerstwo Zdrowia</w:t>
            </w:r>
            <w:r>
              <w:t>.</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180</w:t>
            </w:r>
            <w:r w:rsidRPr="00B90A11">
              <w:rPr>
                <w:spacing w:val="-4"/>
              </w:rPr>
              <w:t>.</w:t>
            </w:r>
          </w:p>
        </w:tc>
        <w:tc>
          <w:tcPr>
            <w:tcW w:w="5814" w:type="dxa"/>
          </w:tcPr>
          <w:p w:rsidR="00757A3F" w:rsidRPr="005A5C5B" w:rsidRDefault="00757A3F" w:rsidP="007C5809">
            <w:pPr>
              <w:pStyle w:val="Teksttreci1"/>
              <w:spacing w:line="240" w:lineRule="auto"/>
              <w:ind w:firstLine="0"/>
              <w:jc w:val="both"/>
              <w:rPr>
                <w:rFonts w:asciiTheme="minorHAnsi" w:hAnsiTheme="minorHAnsi" w:cs="Times New Roman"/>
                <w:sz w:val="22"/>
                <w:szCs w:val="22"/>
              </w:rPr>
            </w:pPr>
            <w:r w:rsidRPr="005A5C5B">
              <w:rPr>
                <w:rStyle w:val="Teksttreci"/>
                <w:rFonts w:asciiTheme="minorHAnsi" w:hAnsiTheme="minorHAnsi" w:cs="Times New Roman"/>
                <w:color w:val="000000"/>
                <w:sz w:val="22"/>
                <w:szCs w:val="22"/>
              </w:rPr>
              <w:t>Dostępność informacji i komunikacji to przede wszys</w:t>
            </w:r>
            <w:r>
              <w:rPr>
                <w:rStyle w:val="Teksttreci"/>
                <w:rFonts w:asciiTheme="minorHAnsi" w:hAnsiTheme="minorHAnsi" w:cs="Times New Roman"/>
                <w:color w:val="000000"/>
                <w:sz w:val="22"/>
                <w:szCs w:val="22"/>
              </w:rPr>
              <w:t xml:space="preserve">tkim rozwiązania nakierowane na </w:t>
            </w:r>
            <w:r w:rsidRPr="005A5C5B">
              <w:rPr>
                <w:rStyle w:val="Teksttreci"/>
                <w:rFonts w:asciiTheme="minorHAnsi" w:hAnsiTheme="minorHAnsi" w:cs="Times New Roman"/>
                <w:color w:val="000000"/>
                <w:sz w:val="22"/>
                <w:szCs w:val="22"/>
              </w:rPr>
              <w:t>dostępność stron internetowych oraz aplikacji. Rozporządzenie Rady Ministrów o Kraj</w:t>
            </w:r>
            <w:r>
              <w:rPr>
                <w:rStyle w:val="Teksttreci"/>
                <w:rFonts w:asciiTheme="minorHAnsi" w:hAnsiTheme="minorHAnsi" w:cs="Times New Roman"/>
                <w:color w:val="000000"/>
                <w:sz w:val="22"/>
                <w:szCs w:val="22"/>
              </w:rPr>
              <w:t>owych Ramach Interoperacyjności</w:t>
            </w:r>
            <w:r w:rsidRPr="005A5C5B">
              <w:rPr>
                <w:rStyle w:val="Teksttreci"/>
                <w:rFonts w:asciiTheme="minorHAnsi" w:hAnsiTheme="minorHAnsi" w:cs="Times New Roman"/>
                <w:color w:val="000000"/>
                <w:sz w:val="22"/>
                <w:szCs w:val="22"/>
              </w:rPr>
              <w:t xml:space="preserve"> zobowiązuje podmioty realizujące zadania publiczne do publikowania in</w:t>
            </w:r>
            <w:r>
              <w:rPr>
                <w:rStyle w:val="Teksttreci"/>
                <w:rFonts w:asciiTheme="minorHAnsi" w:hAnsiTheme="minorHAnsi" w:cs="Times New Roman"/>
                <w:color w:val="000000"/>
                <w:sz w:val="22"/>
                <w:szCs w:val="22"/>
              </w:rPr>
              <w:t xml:space="preserve">formacji elektronicznej zgodnej </w:t>
            </w:r>
            <w:r w:rsidRPr="005A5C5B">
              <w:rPr>
                <w:rStyle w:val="Teksttreci"/>
                <w:rFonts w:asciiTheme="minorHAnsi" w:hAnsiTheme="minorHAnsi" w:cs="Times New Roman"/>
                <w:color w:val="000000"/>
                <w:sz w:val="22"/>
                <w:szCs w:val="22"/>
              </w:rPr>
              <w:t xml:space="preserve">z wymaganiami WCAG 2.0. W rozporządzeniu wprowadzono okres przejściowy do końca maja 2015 r.,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po którym wszystkie serwisy internetowe podmiotów realizujących zadania publiczne muszą być zgodne z WCAG 2.0. Jest to ambitny cel, który prawdopodobnie nie zostanie osiągnięty, na co wskazują badania organizacji pozarządowych zajmujących się dostępnością. Podobnie jak w wypadku dostępności architektonicznej i transpo</w:t>
            </w:r>
            <w:r>
              <w:rPr>
                <w:rStyle w:val="Teksttreci"/>
                <w:rFonts w:asciiTheme="minorHAnsi" w:hAnsiTheme="minorHAnsi" w:cs="Times New Roman"/>
                <w:color w:val="000000"/>
                <w:sz w:val="22"/>
                <w:szCs w:val="22"/>
              </w:rPr>
              <w:t xml:space="preserve">rtowej </w:t>
            </w:r>
            <w:r>
              <w:rPr>
                <w:rStyle w:val="Teksttreci"/>
                <w:rFonts w:asciiTheme="minorHAnsi" w:hAnsiTheme="minorHAnsi" w:cs="Times New Roman"/>
                <w:color w:val="000000"/>
                <w:sz w:val="22"/>
                <w:szCs w:val="22"/>
              </w:rPr>
              <w:sym w:font="Symbol" w:char="F02D"/>
            </w:r>
            <w:r w:rsidRPr="005A5C5B">
              <w:rPr>
                <w:rStyle w:val="Teksttreci"/>
                <w:rFonts w:asciiTheme="minorHAnsi" w:hAnsiTheme="minorHAnsi" w:cs="Times New Roman"/>
                <w:color w:val="000000"/>
                <w:sz w:val="22"/>
                <w:szCs w:val="22"/>
              </w:rPr>
              <w:t xml:space="preserve"> ustawodawca nie</w:t>
            </w:r>
            <w:r>
              <w:rPr>
                <w:rStyle w:val="Teksttreci"/>
                <w:rFonts w:asciiTheme="minorHAnsi" w:hAnsiTheme="minorHAnsi" w:cs="Times New Roman"/>
                <w:color w:val="000000"/>
                <w:sz w:val="22"/>
                <w:szCs w:val="22"/>
              </w:rPr>
              <w:t xml:space="preserve"> wprowadził kar finansowych ani </w:t>
            </w:r>
            <w:r w:rsidRPr="005A5C5B">
              <w:rPr>
                <w:rStyle w:val="Teksttreci"/>
                <w:rFonts w:asciiTheme="minorHAnsi" w:hAnsiTheme="minorHAnsi" w:cs="Times New Roman"/>
                <w:color w:val="000000"/>
                <w:sz w:val="22"/>
                <w:szCs w:val="22"/>
              </w:rPr>
              <w:t xml:space="preserve">innych sankcji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lastRenderedPageBreak/>
              <w:t xml:space="preserve">za naruszenie prawa. Obowiązek stosowania WCAG 2.0 nałożono także na operatorów telekomunikacyjnych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z dwuletnim okresem przejściowym. </w:t>
            </w:r>
            <w:r>
              <w:rPr>
                <w:rStyle w:val="Teksttreci"/>
                <w:rFonts w:asciiTheme="minorHAnsi" w:hAnsiTheme="minorHAnsi" w:cs="Times New Roman"/>
                <w:color w:val="000000"/>
                <w:sz w:val="22"/>
                <w:szCs w:val="22"/>
              </w:rPr>
              <w:t xml:space="preserve">Tutaj jednak możliwe są </w:t>
            </w:r>
            <w:r w:rsidRPr="00FE3944">
              <w:rPr>
                <w:rStyle w:val="Teksttreci"/>
                <w:rFonts w:asciiTheme="minorHAnsi" w:hAnsiTheme="minorHAnsi" w:cs="Times New Roman"/>
                <w:color w:val="000000"/>
                <w:spacing w:val="-4"/>
                <w:sz w:val="22"/>
                <w:szCs w:val="22"/>
              </w:rPr>
              <w:t>sankcje finansowe w postaci kary nakładanej przez Urząd Komunikacji Elektronicznej. Poza firmami telekomunikacyjnymi nie zobowiązano innych podmiotów świadczących usługi publiczne dostosowania zasad dostępności.</w:t>
            </w:r>
          </w:p>
        </w:tc>
        <w:tc>
          <w:tcPr>
            <w:tcW w:w="2107" w:type="dxa"/>
          </w:tcPr>
          <w:p w:rsidR="00757A3F" w:rsidRPr="00561628" w:rsidRDefault="00757A3F" w:rsidP="00561628">
            <w:pPr>
              <w:rPr>
                <w:rFonts w:eastAsia="Times New Roman"/>
                <w:spacing w:val="-4"/>
                <w:lang w:eastAsia="pl-PL"/>
              </w:rPr>
            </w:pPr>
            <w:r w:rsidRPr="00561628">
              <w:rPr>
                <w:rFonts w:eastAsia="Times New Roman"/>
                <w:spacing w:val="-4"/>
                <w:lang w:eastAsia="pl-PL"/>
              </w:rPr>
              <w:lastRenderedPageBreak/>
              <w:t>Rozporządzenie</w:t>
            </w:r>
          </w:p>
          <w:p w:rsidR="00757A3F" w:rsidRPr="00561628" w:rsidRDefault="00757A3F" w:rsidP="00561628">
            <w:pPr>
              <w:rPr>
                <w:rFonts w:eastAsia="Times New Roman"/>
                <w:spacing w:val="-4"/>
                <w:lang w:eastAsia="pl-PL"/>
              </w:rPr>
            </w:pPr>
            <w:r w:rsidRPr="00561628">
              <w:rPr>
                <w:rFonts w:eastAsia="Times New Roman"/>
                <w:spacing w:val="-4"/>
                <w:lang w:eastAsia="pl-PL"/>
              </w:rPr>
              <w:t>Rady Ministrów</w:t>
            </w:r>
          </w:p>
          <w:p w:rsidR="00757A3F" w:rsidRPr="005A5C5B" w:rsidRDefault="00757A3F" w:rsidP="007C17BE">
            <w:r w:rsidRPr="00561628">
              <w:rPr>
                <w:rFonts w:eastAsia="Times New Roman"/>
                <w:spacing w:val="-4"/>
                <w:lang w:eastAsia="pl-PL"/>
              </w:rPr>
              <w:t>z dnia 12 kwiet</w:t>
            </w:r>
            <w:r>
              <w:rPr>
                <w:rFonts w:eastAsia="Times New Roman"/>
                <w:spacing w:val="-4"/>
                <w:lang w:eastAsia="pl-PL"/>
              </w:rPr>
              <w:t xml:space="preserve">nia 2012 r. w sprawie Krajowych </w:t>
            </w:r>
            <w:r w:rsidRPr="00561628">
              <w:rPr>
                <w:rFonts w:eastAsia="Times New Roman"/>
                <w:spacing w:val="-4"/>
                <w:lang w:eastAsia="pl-PL"/>
              </w:rPr>
              <w:t xml:space="preserve">Ram Interoperacyjności, minimalnych wymagań dla rejestrów publicznych i wymiany informacji w postaci elektronicznej oraz minimalnych wymagań dla </w:t>
            </w:r>
            <w:r w:rsidRPr="00561628">
              <w:rPr>
                <w:rFonts w:eastAsia="Times New Roman"/>
                <w:spacing w:val="-4"/>
                <w:lang w:eastAsia="pl-PL"/>
              </w:rPr>
              <w:lastRenderedPageBreak/>
              <w:t xml:space="preserve">systemów </w:t>
            </w:r>
          </w:p>
          <w:p w:rsidR="00757A3F" w:rsidRPr="005A5C5B" w:rsidRDefault="00757A3F" w:rsidP="00561628"/>
        </w:tc>
        <w:tc>
          <w:tcPr>
            <w:tcW w:w="5245" w:type="dxa"/>
          </w:tcPr>
          <w:p w:rsidR="00757A3F" w:rsidRPr="005A5C5B" w:rsidRDefault="00757A3F" w:rsidP="007C5809">
            <w:pPr>
              <w:jc w:val="both"/>
            </w:pPr>
            <w:r w:rsidRPr="005A5C5B">
              <w:lastRenderedPageBreak/>
              <w:t xml:space="preserve">Postulat wymaga analizy przez </w:t>
            </w:r>
            <w:proofErr w:type="spellStart"/>
            <w:r w:rsidRPr="005A5C5B">
              <w:t>MRPiPS</w:t>
            </w:r>
            <w:proofErr w:type="spellEnd"/>
            <w:r w:rsidRPr="005A5C5B">
              <w:t xml:space="preserve"> oraz Ministerstwo Cyfryzacji. Sankcje normują przepisy rangi ustawowej a nie przepisy wykonawcze do ustawy.</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lastRenderedPageBreak/>
              <w:t>181</w:t>
            </w:r>
            <w:r w:rsidRPr="00B90A11">
              <w:rPr>
                <w:spacing w:val="-4"/>
              </w:rPr>
              <w:t>.</w:t>
            </w:r>
          </w:p>
        </w:tc>
        <w:tc>
          <w:tcPr>
            <w:tcW w:w="5814" w:type="dxa"/>
          </w:tcPr>
          <w:p w:rsidR="00757A3F" w:rsidRPr="005A5C5B" w:rsidRDefault="005947B2" w:rsidP="007C5809">
            <w:pPr>
              <w:jc w:val="both"/>
            </w:pPr>
            <w:r>
              <w:t>Zgłaszający</w:t>
            </w:r>
            <w:r w:rsidR="00757A3F" w:rsidRPr="005A5C5B">
              <w:t xml:space="preserve"> proponuje wprowadzenie Konstytucji Zdrowia jako rozwinięcie art. 68 i 69 Konstytucji Rze</w:t>
            </w:r>
            <w:r w:rsidR="00757A3F">
              <w:t xml:space="preserve">czypospolitej Polskiej, opartą </w:t>
            </w:r>
            <w:r w:rsidR="00757A3F" w:rsidRPr="005A5C5B">
              <w:t>o następujące zasady:</w:t>
            </w:r>
          </w:p>
          <w:p w:rsidR="00757A3F" w:rsidRPr="005A5C5B" w:rsidRDefault="00757A3F" w:rsidP="00F85EEB">
            <w:pPr>
              <w:pStyle w:val="Akapitzlist"/>
              <w:numPr>
                <w:ilvl w:val="0"/>
                <w:numId w:val="15"/>
              </w:numPr>
              <w:jc w:val="both"/>
            </w:pPr>
            <w:r>
              <w:t xml:space="preserve"> </w:t>
            </w:r>
            <w:r w:rsidRPr="005A5C5B">
              <w:t>utrzymanie zdrowia i życia w dobrej jakości;</w:t>
            </w:r>
          </w:p>
          <w:p w:rsidR="00757A3F" w:rsidRPr="005A5C5B" w:rsidRDefault="00757A3F" w:rsidP="00F85EEB">
            <w:pPr>
              <w:pStyle w:val="Akapitzlist"/>
              <w:numPr>
                <w:ilvl w:val="0"/>
                <w:numId w:val="15"/>
              </w:numPr>
              <w:jc w:val="both"/>
            </w:pPr>
            <w:r>
              <w:t xml:space="preserve"> </w:t>
            </w:r>
            <w:r w:rsidRPr="005A5C5B">
              <w:t>optymalny przekaz życia;</w:t>
            </w:r>
          </w:p>
          <w:p w:rsidR="00757A3F" w:rsidRPr="005A5C5B" w:rsidRDefault="00757A3F" w:rsidP="00F85EEB">
            <w:pPr>
              <w:pStyle w:val="Akapitzlist"/>
              <w:numPr>
                <w:ilvl w:val="0"/>
                <w:numId w:val="15"/>
              </w:numPr>
              <w:jc w:val="both"/>
            </w:pPr>
            <w:r>
              <w:t xml:space="preserve"> </w:t>
            </w:r>
            <w:r w:rsidRPr="005A5C5B">
              <w:t>długowieczność twórcza – kreatywna.</w:t>
            </w:r>
          </w:p>
          <w:p w:rsidR="00757A3F" w:rsidRPr="005A5C5B" w:rsidRDefault="005947B2" w:rsidP="007C5809">
            <w:pPr>
              <w:jc w:val="both"/>
            </w:pPr>
            <w:r>
              <w:t>Zgłaszający</w:t>
            </w:r>
            <w:r w:rsidR="00757A3F" w:rsidRPr="005A5C5B">
              <w:t xml:space="preserve"> proponuje działania w wydatkowaniu środków publicznych przeznaczonych na utrzymanie zdrowia, aby nie dopuścić do niepełnosprawności poprzez:</w:t>
            </w:r>
          </w:p>
          <w:p w:rsidR="00757A3F" w:rsidRPr="005A5C5B" w:rsidRDefault="00757A3F" w:rsidP="00F85EEB">
            <w:pPr>
              <w:pStyle w:val="Akapitzlist"/>
              <w:numPr>
                <w:ilvl w:val="0"/>
                <w:numId w:val="16"/>
              </w:numPr>
              <w:jc w:val="both"/>
            </w:pPr>
            <w:r>
              <w:t xml:space="preserve"> </w:t>
            </w:r>
            <w:r w:rsidRPr="005A5C5B">
              <w:t>Sine qua non: imienne – osobowe przypisanie środków celowych dla wdrożenia procedur medycyny przewidującej (tunele diagnostyc</w:t>
            </w:r>
            <w:r>
              <w:t xml:space="preserve">zne) i medycyny regeneracyjnej </w:t>
            </w:r>
            <w:r>
              <w:sym w:font="Symbol" w:char="F02D"/>
            </w:r>
            <w:r w:rsidRPr="005A5C5B">
              <w:t xml:space="preserve"> polska biotechnologia ortopedii regeneracyjnej operująca transferem własnych komórek pacjenta, charakteryzujących się wysokim </w:t>
            </w:r>
            <w:r w:rsidRPr="00FE3944">
              <w:rPr>
                <w:spacing w:val="-4"/>
              </w:rPr>
              <w:t>potencjałem regeneracyjnym i separowanych dla poszczególnych tkanek i narządów;</w:t>
            </w:r>
          </w:p>
          <w:p w:rsidR="00757A3F" w:rsidRPr="005A5C5B" w:rsidRDefault="00757A3F" w:rsidP="00F85EEB">
            <w:pPr>
              <w:pStyle w:val="Akapitzlist"/>
              <w:numPr>
                <w:ilvl w:val="0"/>
                <w:numId w:val="16"/>
              </w:numPr>
              <w:jc w:val="both"/>
            </w:pPr>
            <w:r>
              <w:t xml:space="preserve"> </w:t>
            </w:r>
            <w:r w:rsidRPr="005A5C5B">
              <w:t>Celowe Programy Strategiczne Utrzymania Zdrowia;</w:t>
            </w:r>
          </w:p>
          <w:p w:rsidR="00757A3F" w:rsidRPr="005A5C5B" w:rsidRDefault="00757A3F" w:rsidP="00F85EEB">
            <w:pPr>
              <w:pStyle w:val="Akapitzlist"/>
              <w:numPr>
                <w:ilvl w:val="0"/>
                <w:numId w:val="16"/>
              </w:numPr>
              <w:jc w:val="both"/>
            </w:pPr>
            <w:r>
              <w:t xml:space="preserve"> </w:t>
            </w:r>
            <w:r w:rsidRPr="005A5C5B">
              <w:t>Narodowy Program Utrzymania Zdrowego Kręgosłupa;</w:t>
            </w:r>
          </w:p>
          <w:p w:rsidR="00757A3F" w:rsidRPr="005A5C5B" w:rsidRDefault="00757A3F" w:rsidP="00F85EEB">
            <w:pPr>
              <w:pStyle w:val="Akapitzlist"/>
              <w:numPr>
                <w:ilvl w:val="0"/>
                <w:numId w:val="16"/>
              </w:numPr>
              <w:jc w:val="both"/>
            </w:pPr>
            <w:r>
              <w:t xml:space="preserve"> </w:t>
            </w:r>
            <w:r w:rsidRPr="005A5C5B">
              <w:t>Narodowy Program Regeneracji Stawów (alternatywa dla wszczepienia sztucznych stawów);</w:t>
            </w:r>
          </w:p>
          <w:p w:rsidR="00757A3F" w:rsidRPr="00FE3944" w:rsidRDefault="00757A3F" w:rsidP="00F85EEB">
            <w:pPr>
              <w:pStyle w:val="Akapitzlist"/>
              <w:numPr>
                <w:ilvl w:val="0"/>
                <w:numId w:val="16"/>
              </w:numPr>
              <w:jc w:val="both"/>
              <w:rPr>
                <w:spacing w:val="-4"/>
              </w:rPr>
            </w:pPr>
            <w:r>
              <w:rPr>
                <w:spacing w:val="-4"/>
              </w:rPr>
              <w:t xml:space="preserve"> </w:t>
            </w:r>
            <w:r w:rsidRPr="00FE3944">
              <w:rPr>
                <w:spacing w:val="-4"/>
              </w:rPr>
              <w:t>Narodowy Program Ograniczenia Złamań Niskoenergetycznych Kości (osteoporoza).</w:t>
            </w:r>
          </w:p>
        </w:tc>
        <w:tc>
          <w:tcPr>
            <w:tcW w:w="2107" w:type="dxa"/>
          </w:tcPr>
          <w:p w:rsidR="00757A3F" w:rsidRPr="005A5C5B" w:rsidRDefault="00757A3F" w:rsidP="00FE3944">
            <w:r w:rsidRPr="005A5C5B">
              <w:t>Konstytucja Zdrowia</w:t>
            </w:r>
          </w:p>
        </w:tc>
        <w:tc>
          <w:tcPr>
            <w:tcW w:w="5245" w:type="dxa"/>
          </w:tcPr>
          <w:p w:rsidR="00757A3F" w:rsidRPr="005A5C5B" w:rsidRDefault="005947B2" w:rsidP="005947B2">
            <w:pPr>
              <w:jc w:val="both"/>
            </w:pPr>
            <w:r>
              <w:t>Postulat</w:t>
            </w:r>
            <w:r w:rsidR="00757A3F" w:rsidRPr="005A5C5B">
              <w:t xml:space="preserve"> nie należy do spraw normowanych przez ustawę z dnia 27 sierpnia 1997 r. o rehabilitacji zawodowej i społecznej oraz zatrudnianiu osób niepełnosprawnych oraz do zakresu działalno</w:t>
            </w:r>
            <w:r w:rsidR="00757A3F">
              <w:t xml:space="preserve">ści Funduszu. Zgodnie z art. 8 </w:t>
            </w:r>
            <w:r w:rsidR="00757A3F" w:rsidRPr="005A5C5B">
              <w:t xml:space="preserve">ust. 1 Konstytucja jest najwyższym prawem Rzeczypospolitej Polskiej. Jest nim tylko Konstytucja Rzeczypospolitej Polskiej z dnia </w:t>
            </w:r>
            <w:r w:rsidR="00757A3F">
              <w:t xml:space="preserve">                    </w:t>
            </w:r>
            <w:r w:rsidR="00757A3F" w:rsidRPr="005A5C5B">
              <w:t>2 kwietnia 1997 r</w:t>
            </w:r>
            <w:r w:rsidR="00757A3F">
              <w:t>.</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182</w:t>
            </w:r>
            <w:r w:rsidRPr="00B90A11">
              <w:rPr>
                <w:spacing w:val="-4"/>
              </w:rPr>
              <w:t>.</w:t>
            </w:r>
          </w:p>
        </w:tc>
        <w:tc>
          <w:tcPr>
            <w:tcW w:w="5814" w:type="dxa"/>
          </w:tcPr>
          <w:p w:rsidR="00757A3F" w:rsidRPr="000B43E6" w:rsidRDefault="00757A3F" w:rsidP="007C5809">
            <w:pPr>
              <w:jc w:val="both"/>
              <w:rPr>
                <w:spacing w:val="-2"/>
              </w:rPr>
            </w:pPr>
            <w:r w:rsidRPr="000B43E6">
              <w:rPr>
                <w:spacing w:val="-2"/>
              </w:rPr>
              <w:t xml:space="preserve">Propozycja programu pilotażowego </w:t>
            </w:r>
            <w:r w:rsidRPr="000B43E6">
              <w:rPr>
                <w:spacing w:val="-2"/>
              </w:rPr>
              <w:sym w:font="Symbol" w:char="F02D"/>
            </w:r>
            <w:r w:rsidRPr="000B43E6">
              <w:rPr>
                <w:spacing w:val="-2"/>
              </w:rPr>
              <w:t xml:space="preserve"> </w:t>
            </w:r>
            <w:r w:rsidRPr="000B43E6">
              <w:rPr>
                <w:rFonts w:eastAsia="Times New Roman"/>
                <w:spacing w:val="-2"/>
                <w:lang w:eastAsia="pl-PL"/>
              </w:rPr>
              <w:t xml:space="preserve">miasto chciałoby realizować wspólnie z Państwowym Funduszem Rehabilitacji </w:t>
            </w:r>
            <w:r w:rsidRPr="000B43E6">
              <w:rPr>
                <w:rFonts w:eastAsia="Times New Roman"/>
                <w:spacing w:val="-2"/>
                <w:lang w:eastAsia="pl-PL"/>
              </w:rPr>
              <w:lastRenderedPageBreak/>
              <w:t>Osób Niepełnosprawnych pilotażowy program inicjowania tworzenia wspomnianych wyżej miejsc pracy w strukturach tzw. przedsiębiorstw przystosowanych i centrach aktywności przez pracę.</w:t>
            </w:r>
            <w:r w:rsidRPr="000B43E6">
              <w:rPr>
                <w:spacing w:val="-2"/>
              </w:rPr>
              <w:t xml:space="preserve"> </w:t>
            </w:r>
            <w:r w:rsidRPr="000B43E6">
              <w:rPr>
                <w:rFonts w:eastAsia="Times New Roman"/>
                <w:spacing w:val="-2"/>
                <w:lang w:eastAsia="pl-PL"/>
              </w:rPr>
              <w:t>Przedsięwzięcie powiązane jest z przygotowaną przez UM w Gdańsku przebudową systemu edukacji ponadgimnazjalnej dzieci niepełnosprawnych w Gdańsku.</w:t>
            </w:r>
            <w:r w:rsidRPr="000B43E6">
              <w:rPr>
                <w:spacing w:val="-2"/>
              </w:rPr>
              <w:t xml:space="preserve"> </w:t>
            </w:r>
            <w:r w:rsidRPr="000B43E6">
              <w:rPr>
                <w:rFonts w:eastAsia="Times New Roman"/>
                <w:spacing w:val="-2"/>
                <w:lang w:eastAsia="pl-PL"/>
              </w:rPr>
              <w:t xml:space="preserve">UM w Gdańsku przystąpił do realizacji eksperymentu pedagogicznego, którego celem jest wprowadzenie modelu ponadgimnazjalnego edukacji osób niepełnosprawnych  zorientowanego na indywidualny rozwój potencjału ucznia </w:t>
            </w:r>
            <w:r>
              <w:rPr>
                <w:rFonts w:eastAsia="Times New Roman"/>
                <w:spacing w:val="-2"/>
                <w:lang w:eastAsia="pl-PL"/>
              </w:rPr>
              <w:t xml:space="preserve">                         </w:t>
            </w:r>
            <w:r w:rsidRPr="000B43E6">
              <w:rPr>
                <w:rFonts w:eastAsia="Times New Roman"/>
                <w:spacing w:val="-2"/>
                <w:lang w:eastAsia="pl-PL"/>
              </w:rPr>
              <w:t>i zwiększenie jego szans na pełniejsze włączenie w nurt życia społecznego, w tym podjęcie w przyszłości zatrudnienia.</w:t>
            </w:r>
          </w:p>
          <w:p w:rsidR="00757A3F" w:rsidRPr="005A5C5B" w:rsidRDefault="00757A3F" w:rsidP="007C5809">
            <w:pPr>
              <w:jc w:val="both"/>
              <w:rPr>
                <w:rFonts w:eastAsia="Times New Roman"/>
                <w:lang w:eastAsia="pl-PL"/>
              </w:rPr>
            </w:pPr>
          </w:p>
          <w:p w:rsidR="00757A3F" w:rsidRPr="005A5C5B" w:rsidRDefault="00757A3F" w:rsidP="007C5809">
            <w:pPr>
              <w:jc w:val="both"/>
              <w:rPr>
                <w:rFonts w:eastAsia="Times New Roman"/>
                <w:lang w:eastAsia="pl-PL"/>
              </w:rPr>
            </w:pPr>
            <w:r w:rsidRPr="005A5C5B">
              <w:rPr>
                <w:rFonts w:eastAsia="Times New Roman"/>
                <w:lang w:eastAsia="pl-PL"/>
              </w:rPr>
              <w:t>UM w Gdańsk</w:t>
            </w:r>
            <w:r>
              <w:rPr>
                <w:rFonts w:eastAsia="Times New Roman"/>
                <w:lang w:eastAsia="pl-PL"/>
              </w:rPr>
              <w:t>u proponuje 3 ścieżki edukacji:</w:t>
            </w:r>
          </w:p>
          <w:p w:rsidR="00757A3F" w:rsidRPr="000B43E6" w:rsidRDefault="00757A3F" w:rsidP="007C5809">
            <w:pPr>
              <w:jc w:val="both"/>
            </w:pPr>
            <w:r w:rsidRPr="005A5C5B">
              <w:rPr>
                <w:rFonts w:eastAsia="Times New Roman"/>
                <w:b/>
                <w:lang w:eastAsia="pl-PL"/>
              </w:rPr>
              <w:t>I ścieżka</w:t>
            </w:r>
            <w:r w:rsidRPr="005A5C5B">
              <w:rPr>
                <w:rFonts w:eastAsia="Times New Roman"/>
                <w:lang w:eastAsia="pl-PL"/>
              </w:rPr>
              <w:t xml:space="preserve"> – młodzież niepełnosprawna z lekkim upośledzeniem umysłowym i innymi niepełnosprawnościami, zdolna </w:t>
            </w:r>
            <w:r>
              <w:rPr>
                <w:rFonts w:eastAsia="Times New Roman"/>
                <w:lang w:eastAsia="pl-PL"/>
              </w:rPr>
              <w:t xml:space="preserve">                       </w:t>
            </w:r>
            <w:r w:rsidRPr="005A5C5B">
              <w:rPr>
                <w:rFonts w:eastAsia="Times New Roman"/>
                <w:lang w:eastAsia="pl-PL"/>
              </w:rPr>
              <w:t xml:space="preserve">do funkcjonowania w szkołach ogólnodostępnych: jako pojedynczy uczniowie w klasach ogólnodostępnych (edukacja włączająca), jako grupa uczniów w klasach integracyjnych </w:t>
            </w:r>
            <w:r>
              <w:rPr>
                <w:rFonts w:eastAsia="Times New Roman"/>
                <w:lang w:eastAsia="pl-PL"/>
              </w:rPr>
              <w:t xml:space="preserve">                   </w:t>
            </w:r>
            <w:r w:rsidRPr="005A5C5B">
              <w:rPr>
                <w:rFonts w:eastAsia="Times New Roman"/>
                <w:lang w:eastAsia="pl-PL"/>
              </w:rPr>
              <w:t xml:space="preserve">i w wielozadaniowych klasach specjalnych oraz zdolna </w:t>
            </w:r>
            <w:r>
              <w:rPr>
                <w:rFonts w:eastAsia="Times New Roman"/>
                <w:lang w:eastAsia="pl-PL"/>
              </w:rPr>
              <w:t xml:space="preserve">                      </w:t>
            </w:r>
            <w:r w:rsidRPr="005A5C5B">
              <w:rPr>
                <w:rFonts w:eastAsia="Times New Roman"/>
                <w:lang w:eastAsia="pl-PL"/>
              </w:rPr>
              <w:t>do podjęcia pracy na otwartym rynku.</w:t>
            </w:r>
          </w:p>
          <w:p w:rsidR="00757A3F" w:rsidRPr="000B43E6" w:rsidRDefault="00757A3F" w:rsidP="007C5809">
            <w:pPr>
              <w:jc w:val="both"/>
            </w:pPr>
            <w:r w:rsidRPr="005A5C5B">
              <w:rPr>
                <w:rFonts w:eastAsia="Times New Roman"/>
                <w:b/>
                <w:lang w:eastAsia="pl-PL"/>
              </w:rPr>
              <w:t>II ścieżka</w:t>
            </w:r>
            <w:r w:rsidRPr="005A5C5B">
              <w:rPr>
                <w:rFonts w:eastAsia="Times New Roman"/>
                <w:lang w:eastAsia="pl-PL"/>
              </w:rPr>
              <w:t xml:space="preserve"> – młodzież niepełnosprawna z lekkim upośledzeniem umysłowym i sprzężonymi niepełnosprawnościami oraz młodzież z umiarkowanym i znacznym upośledzeniem umysłowym – zdolna do podjęcia nauki w zasadniczych szkołach zawodowych specjalnych i podjęcia pracy wspieranej na otwartym rynku pracy, w Zakładach Aktywności Zawodowej lub pracy wspieranej w szczególnych warunkach organizacyjnych (przedsiębiorstwa </w:t>
            </w:r>
            <w:r>
              <w:rPr>
                <w:rFonts w:eastAsia="Times New Roman"/>
                <w:lang w:eastAsia="pl-PL"/>
              </w:rPr>
              <w:t xml:space="preserve">przystosowane) czy quasi pracy </w:t>
            </w:r>
            <w:r w:rsidRPr="005A5C5B">
              <w:rPr>
                <w:rFonts w:eastAsia="Times New Roman"/>
                <w:lang w:eastAsia="pl-PL"/>
              </w:rPr>
              <w:t>w centrach aktywności przez pracę.</w:t>
            </w:r>
          </w:p>
          <w:p w:rsidR="00757A3F" w:rsidRPr="005A5C5B" w:rsidRDefault="00757A3F" w:rsidP="007C5809">
            <w:pPr>
              <w:jc w:val="both"/>
            </w:pPr>
            <w:r w:rsidRPr="005A5C5B">
              <w:rPr>
                <w:rFonts w:eastAsia="Times New Roman"/>
                <w:b/>
                <w:lang w:eastAsia="pl-PL"/>
              </w:rPr>
              <w:t xml:space="preserve">III ścieżka </w:t>
            </w:r>
            <w:r w:rsidRPr="000B43E6">
              <w:rPr>
                <w:rFonts w:eastAsia="Times New Roman"/>
                <w:lang w:eastAsia="pl-PL"/>
              </w:rPr>
              <w:t>–</w:t>
            </w:r>
            <w:r w:rsidRPr="005A5C5B">
              <w:rPr>
                <w:rFonts w:eastAsia="Times New Roman"/>
                <w:b/>
                <w:lang w:eastAsia="pl-PL"/>
              </w:rPr>
              <w:t xml:space="preserve"> </w:t>
            </w:r>
            <w:r w:rsidRPr="005A5C5B">
              <w:rPr>
                <w:rFonts w:eastAsia="Times New Roman"/>
                <w:lang w:eastAsia="pl-PL"/>
              </w:rPr>
              <w:t xml:space="preserve">młodzież niepełnosprawna z umiarkowanym, znacznym i głębokim upośledzeniem umysłowym i głębszymi </w:t>
            </w:r>
            <w:r w:rsidRPr="005A5C5B">
              <w:rPr>
                <w:rFonts w:eastAsia="Times New Roman"/>
                <w:lang w:eastAsia="pl-PL"/>
              </w:rPr>
              <w:lastRenderedPageBreak/>
              <w:t>sprzężonymi niepełnosprawnościami zdolna do podjęcia nauki w specjalnych Cen</w:t>
            </w:r>
            <w:r>
              <w:rPr>
                <w:rFonts w:eastAsia="Times New Roman"/>
                <w:lang w:eastAsia="pl-PL"/>
              </w:rPr>
              <w:t xml:space="preserve">trach Kształcenia </w:t>
            </w:r>
            <w:proofErr w:type="spellStart"/>
            <w:r>
              <w:rPr>
                <w:rFonts w:eastAsia="Times New Roman"/>
                <w:lang w:eastAsia="pl-PL"/>
              </w:rPr>
              <w:t>Prozawodowego</w:t>
            </w:r>
            <w:proofErr w:type="spellEnd"/>
            <w:r w:rsidRPr="005A5C5B">
              <w:rPr>
                <w:rFonts w:eastAsia="Times New Roman"/>
                <w:lang w:eastAsia="pl-PL"/>
              </w:rPr>
              <w:t xml:space="preserve"> </w:t>
            </w:r>
            <w:r>
              <w:rPr>
                <w:rFonts w:eastAsia="Times New Roman"/>
                <w:lang w:eastAsia="pl-PL"/>
              </w:rPr>
              <w:t xml:space="preserve">                         </w:t>
            </w:r>
            <w:r w:rsidRPr="005A5C5B">
              <w:rPr>
                <w:rFonts w:eastAsia="Times New Roman"/>
                <w:lang w:eastAsia="pl-PL"/>
              </w:rPr>
              <w:t>i funkcjonowania w przyszłości w centrach a</w:t>
            </w:r>
            <w:r>
              <w:rPr>
                <w:rFonts w:eastAsia="Times New Roman"/>
                <w:lang w:eastAsia="pl-PL"/>
              </w:rPr>
              <w:t>ktywności przez pracę lub w innych strukturach</w:t>
            </w:r>
            <w:r w:rsidRPr="005A5C5B">
              <w:rPr>
                <w:rFonts w:eastAsia="Times New Roman"/>
                <w:lang w:eastAsia="pl-PL"/>
              </w:rPr>
              <w:t xml:space="preserve"> umożliwiających różne formy aktywności.</w:t>
            </w:r>
          </w:p>
          <w:p w:rsidR="00757A3F" w:rsidRPr="005A5C5B" w:rsidRDefault="00757A3F" w:rsidP="007C5809">
            <w:pPr>
              <w:jc w:val="both"/>
              <w:rPr>
                <w:rFonts w:eastAsia="Times New Roman"/>
                <w:lang w:eastAsia="pl-PL"/>
              </w:rPr>
            </w:pPr>
          </w:p>
          <w:p w:rsidR="00757A3F" w:rsidRPr="00391862" w:rsidRDefault="00757A3F" w:rsidP="007C5809">
            <w:pPr>
              <w:jc w:val="both"/>
              <w:rPr>
                <w:rFonts w:eastAsia="Times New Roman"/>
                <w:b/>
                <w:lang w:eastAsia="pl-PL"/>
              </w:rPr>
            </w:pPr>
            <w:r w:rsidRPr="005A5C5B">
              <w:rPr>
                <w:rFonts w:eastAsia="Times New Roman"/>
                <w:lang w:eastAsia="pl-PL"/>
              </w:rPr>
              <w:t xml:space="preserve">UM w Gdańsku proponuje taktowanie obu zamierzeń </w:t>
            </w:r>
            <w:r>
              <w:rPr>
                <w:rFonts w:eastAsia="Times New Roman"/>
                <w:lang w:eastAsia="pl-PL"/>
              </w:rPr>
              <w:t xml:space="preserve">jako jedno przedsięwzięcie pod </w:t>
            </w:r>
            <w:r w:rsidRPr="005A5C5B">
              <w:rPr>
                <w:rFonts w:eastAsia="Times New Roman"/>
                <w:lang w:eastAsia="pl-PL"/>
              </w:rPr>
              <w:t xml:space="preserve">roboczym tytułem „Edukacja </w:t>
            </w:r>
            <w:r>
              <w:rPr>
                <w:rFonts w:eastAsia="Times New Roman"/>
                <w:lang w:eastAsia="pl-PL"/>
              </w:rPr>
              <w:t xml:space="preserve">                   </w:t>
            </w:r>
            <w:r w:rsidRPr="005A5C5B">
              <w:rPr>
                <w:rFonts w:eastAsia="Times New Roman"/>
                <w:lang w:eastAsia="pl-PL"/>
              </w:rPr>
              <w:t>w kierunku przyszłości. Przyszłością jest praca. Pracuję.”</w:t>
            </w:r>
            <w:r>
              <w:rPr>
                <w:rFonts w:eastAsia="Times New Roman"/>
                <w:b/>
                <w:lang w:eastAsia="pl-PL"/>
              </w:rPr>
              <w:t xml:space="preserve"> </w:t>
            </w:r>
            <w:r w:rsidRPr="005A5C5B">
              <w:rPr>
                <w:rFonts w:eastAsia="Times New Roman"/>
                <w:lang w:eastAsia="pl-PL"/>
              </w:rPr>
              <w:t>Realizacja przedsięwzięcia zapewniałaby w bliskiej perspektywie płynne przechodzenie z roli ucznia do roli pracownika. Propozycja 3 ścieżek modelu kształcenia zawodowego i pracy:</w:t>
            </w:r>
          </w:p>
          <w:p w:rsidR="00757A3F" w:rsidRPr="005A5C5B" w:rsidRDefault="00757A3F" w:rsidP="00F85EEB">
            <w:pPr>
              <w:pStyle w:val="Akapitzlist"/>
              <w:numPr>
                <w:ilvl w:val="0"/>
                <w:numId w:val="21"/>
              </w:numPr>
              <w:autoSpaceDN w:val="0"/>
              <w:jc w:val="both"/>
              <w:rPr>
                <w:rFonts w:eastAsia="Times New Roman"/>
                <w:lang w:eastAsia="pl-PL"/>
              </w:rPr>
            </w:pPr>
            <w:r>
              <w:rPr>
                <w:rFonts w:eastAsia="Times New Roman"/>
                <w:lang w:eastAsia="pl-PL"/>
              </w:rPr>
              <w:t xml:space="preserve"> </w:t>
            </w:r>
            <w:r w:rsidRPr="005A5C5B">
              <w:rPr>
                <w:rFonts w:eastAsia="Times New Roman"/>
                <w:lang w:eastAsia="pl-PL"/>
              </w:rPr>
              <w:t>System edukacji – Uczeń. Odbywałby się w następujący sposób:</w:t>
            </w:r>
          </w:p>
          <w:p w:rsidR="00757A3F" w:rsidRDefault="00757A3F" w:rsidP="00F85EEB">
            <w:pPr>
              <w:numPr>
                <w:ilvl w:val="0"/>
                <w:numId w:val="22"/>
              </w:numPr>
              <w:autoSpaceDN w:val="0"/>
              <w:jc w:val="both"/>
              <w:rPr>
                <w:rFonts w:eastAsia="Times New Roman"/>
                <w:lang w:eastAsia="pl-PL"/>
              </w:rPr>
            </w:pPr>
            <w:r>
              <w:rPr>
                <w:rFonts w:eastAsia="Times New Roman"/>
                <w:lang w:eastAsia="pl-PL"/>
              </w:rPr>
              <w:t xml:space="preserve"> </w:t>
            </w:r>
            <w:r w:rsidRPr="005A5C5B">
              <w:rPr>
                <w:rFonts w:eastAsia="Times New Roman"/>
                <w:lang w:eastAsia="pl-PL"/>
              </w:rPr>
              <w:t>Szkoły ogólnodostępne :</w:t>
            </w:r>
          </w:p>
          <w:p w:rsidR="00757A3F" w:rsidRPr="00391862" w:rsidRDefault="00757A3F" w:rsidP="00F85EEB">
            <w:pPr>
              <w:pStyle w:val="Akapitzlist"/>
              <w:numPr>
                <w:ilvl w:val="0"/>
                <w:numId w:val="57"/>
              </w:numPr>
              <w:autoSpaceDN w:val="0"/>
              <w:jc w:val="both"/>
              <w:rPr>
                <w:rFonts w:eastAsia="Times New Roman"/>
                <w:lang w:eastAsia="pl-PL"/>
              </w:rPr>
            </w:pPr>
            <w:r>
              <w:rPr>
                <w:rFonts w:eastAsia="Times New Roman"/>
                <w:lang w:eastAsia="pl-PL"/>
              </w:rPr>
              <w:t xml:space="preserve"> </w:t>
            </w:r>
            <w:r w:rsidRPr="00391862">
              <w:rPr>
                <w:rFonts w:eastAsia="Times New Roman"/>
                <w:lang w:eastAsia="pl-PL"/>
              </w:rPr>
              <w:t>włączanie poszczególnych uczniów do zespołów klasowych</w:t>
            </w:r>
          </w:p>
          <w:p w:rsidR="00757A3F" w:rsidRPr="005A5C5B" w:rsidRDefault="00757A3F" w:rsidP="00F85EEB">
            <w:pPr>
              <w:numPr>
                <w:ilvl w:val="0"/>
                <w:numId w:val="22"/>
              </w:numPr>
              <w:autoSpaceDN w:val="0"/>
              <w:jc w:val="both"/>
              <w:rPr>
                <w:rFonts w:eastAsia="Times New Roman"/>
                <w:lang w:eastAsia="pl-PL"/>
              </w:rPr>
            </w:pPr>
            <w:r>
              <w:rPr>
                <w:rFonts w:eastAsia="Times New Roman"/>
                <w:lang w:eastAsia="pl-PL"/>
              </w:rPr>
              <w:t xml:space="preserve"> </w:t>
            </w:r>
            <w:r w:rsidRPr="005A5C5B">
              <w:rPr>
                <w:rFonts w:eastAsia="Times New Roman"/>
                <w:lang w:eastAsia="pl-PL"/>
              </w:rPr>
              <w:t>Szkoły ogólnodostępne z:</w:t>
            </w:r>
          </w:p>
          <w:p w:rsidR="00757A3F" w:rsidRPr="00391862" w:rsidRDefault="00757A3F" w:rsidP="00F85EEB">
            <w:pPr>
              <w:pStyle w:val="Akapitzlist"/>
              <w:numPr>
                <w:ilvl w:val="0"/>
                <w:numId w:val="57"/>
              </w:numPr>
              <w:jc w:val="both"/>
              <w:rPr>
                <w:rFonts w:eastAsia="Times New Roman"/>
                <w:lang w:eastAsia="pl-PL"/>
              </w:rPr>
            </w:pPr>
            <w:r>
              <w:rPr>
                <w:rFonts w:eastAsia="Times New Roman"/>
                <w:lang w:eastAsia="pl-PL"/>
              </w:rPr>
              <w:t xml:space="preserve"> </w:t>
            </w:r>
            <w:r w:rsidRPr="00391862">
              <w:rPr>
                <w:rFonts w:eastAsia="Times New Roman"/>
                <w:lang w:eastAsia="pl-PL"/>
              </w:rPr>
              <w:t>klasami integracyjnymi,</w:t>
            </w:r>
          </w:p>
          <w:p w:rsidR="00757A3F" w:rsidRPr="00391862" w:rsidRDefault="00757A3F" w:rsidP="00F85EEB">
            <w:pPr>
              <w:pStyle w:val="Akapitzlist"/>
              <w:numPr>
                <w:ilvl w:val="0"/>
                <w:numId w:val="57"/>
              </w:numPr>
              <w:jc w:val="both"/>
              <w:rPr>
                <w:rFonts w:eastAsia="Times New Roman"/>
                <w:lang w:eastAsia="pl-PL"/>
              </w:rPr>
            </w:pPr>
            <w:r>
              <w:rPr>
                <w:rFonts w:eastAsia="Times New Roman"/>
                <w:lang w:eastAsia="pl-PL"/>
              </w:rPr>
              <w:t xml:space="preserve"> </w:t>
            </w:r>
            <w:r w:rsidRPr="00391862">
              <w:rPr>
                <w:rFonts w:eastAsia="Times New Roman"/>
                <w:lang w:eastAsia="pl-PL"/>
              </w:rPr>
              <w:t>klasami specjalnymi,</w:t>
            </w:r>
          </w:p>
          <w:p w:rsidR="00757A3F" w:rsidRPr="005A5C5B" w:rsidRDefault="00757A3F" w:rsidP="00F85EEB">
            <w:pPr>
              <w:pStyle w:val="Akapitzlist"/>
              <w:numPr>
                <w:ilvl w:val="0"/>
                <w:numId w:val="22"/>
              </w:numPr>
              <w:jc w:val="both"/>
              <w:rPr>
                <w:rFonts w:eastAsia="Times New Roman"/>
                <w:lang w:eastAsia="pl-PL"/>
              </w:rPr>
            </w:pPr>
            <w:r>
              <w:rPr>
                <w:rFonts w:eastAsia="Times New Roman"/>
                <w:lang w:eastAsia="pl-PL"/>
              </w:rPr>
              <w:t xml:space="preserve"> </w:t>
            </w:r>
            <w:r w:rsidRPr="005A5C5B">
              <w:rPr>
                <w:rFonts w:eastAsia="Times New Roman"/>
                <w:lang w:eastAsia="pl-PL"/>
              </w:rPr>
              <w:t>Szkoły specjalne</w:t>
            </w:r>
          </w:p>
          <w:p w:rsidR="00757A3F" w:rsidRDefault="00757A3F" w:rsidP="00F85EEB">
            <w:pPr>
              <w:pStyle w:val="Akapitzlist"/>
              <w:numPr>
                <w:ilvl w:val="0"/>
                <w:numId w:val="22"/>
              </w:numPr>
              <w:jc w:val="both"/>
              <w:rPr>
                <w:rFonts w:eastAsia="Times New Roman"/>
                <w:lang w:eastAsia="pl-PL"/>
              </w:rPr>
            </w:pPr>
            <w:r>
              <w:rPr>
                <w:rFonts w:eastAsia="Times New Roman"/>
                <w:lang w:eastAsia="pl-PL"/>
              </w:rPr>
              <w:t xml:space="preserve"> </w:t>
            </w:r>
            <w:r w:rsidRPr="005A5C5B">
              <w:rPr>
                <w:rFonts w:eastAsia="Times New Roman"/>
                <w:lang w:eastAsia="pl-PL"/>
              </w:rPr>
              <w:t>Centrum kształcenia zawodowego</w:t>
            </w:r>
          </w:p>
          <w:p w:rsidR="00757A3F" w:rsidRPr="00391862" w:rsidRDefault="00757A3F" w:rsidP="00F85EEB">
            <w:pPr>
              <w:pStyle w:val="Akapitzlist"/>
              <w:numPr>
                <w:ilvl w:val="0"/>
                <w:numId w:val="58"/>
              </w:numPr>
              <w:jc w:val="both"/>
              <w:rPr>
                <w:rFonts w:eastAsia="Times New Roman"/>
                <w:lang w:eastAsia="pl-PL"/>
              </w:rPr>
            </w:pPr>
            <w:r>
              <w:rPr>
                <w:rFonts w:eastAsia="Times New Roman"/>
                <w:lang w:eastAsia="pl-PL"/>
              </w:rPr>
              <w:t xml:space="preserve"> </w:t>
            </w:r>
            <w:r w:rsidRPr="00391862">
              <w:rPr>
                <w:rFonts w:eastAsia="Times New Roman"/>
                <w:lang w:eastAsia="pl-PL"/>
              </w:rPr>
              <w:t>przysposobienie zawodowe</w:t>
            </w:r>
          </w:p>
          <w:p w:rsidR="00757A3F" w:rsidRDefault="00757A3F" w:rsidP="00F85EEB">
            <w:pPr>
              <w:pStyle w:val="Akapitzlist"/>
              <w:numPr>
                <w:ilvl w:val="0"/>
                <w:numId w:val="22"/>
              </w:numPr>
              <w:jc w:val="both"/>
              <w:rPr>
                <w:rFonts w:eastAsia="Times New Roman"/>
                <w:lang w:eastAsia="pl-PL"/>
              </w:rPr>
            </w:pPr>
            <w:r>
              <w:rPr>
                <w:rFonts w:eastAsia="Times New Roman"/>
                <w:lang w:eastAsia="pl-PL"/>
              </w:rPr>
              <w:t xml:space="preserve"> </w:t>
            </w:r>
            <w:r w:rsidRPr="005A5C5B">
              <w:rPr>
                <w:rFonts w:eastAsia="Times New Roman"/>
                <w:lang w:eastAsia="pl-PL"/>
              </w:rPr>
              <w:t>Kształcenie ustawiczne</w:t>
            </w:r>
          </w:p>
          <w:p w:rsidR="00757A3F" w:rsidRPr="00391862" w:rsidRDefault="00757A3F" w:rsidP="00F85EEB">
            <w:pPr>
              <w:pStyle w:val="Akapitzlist"/>
              <w:numPr>
                <w:ilvl w:val="0"/>
                <w:numId w:val="58"/>
              </w:numPr>
              <w:jc w:val="both"/>
              <w:rPr>
                <w:rFonts w:eastAsia="Times New Roman"/>
                <w:lang w:eastAsia="pl-PL"/>
              </w:rPr>
            </w:pPr>
            <w:r>
              <w:rPr>
                <w:rFonts w:eastAsia="Times New Roman"/>
                <w:lang w:eastAsia="pl-PL"/>
              </w:rPr>
              <w:t xml:space="preserve"> </w:t>
            </w:r>
            <w:r w:rsidRPr="00391862">
              <w:rPr>
                <w:rFonts w:eastAsia="Times New Roman"/>
                <w:lang w:eastAsia="pl-PL"/>
              </w:rPr>
              <w:t>także szkolenia w systemie edukacji;</w:t>
            </w:r>
          </w:p>
          <w:p w:rsidR="00757A3F" w:rsidRPr="005A5C5B" w:rsidRDefault="00757A3F" w:rsidP="007C5809">
            <w:pPr>
              <w:pStyle w:val="Akapitzlist"/>
              <w:autoSpaceDN w:val="0"/>
              <w:ind w:left="360"/>
              <w:jc w:val="both"/>
              <w:rPr>
                <w:rFonts w:eastAsia="Times New Roman"/>
                <w:lang w:eastAsia="pl-PL"/>
              </w:rPr>
            </w:pPr>
          </w:p>
          <w:p w:rsidR="00757A3F" w:rsidRPr="00391862" w:rsidRDefault="00757A3F" w:rsidP="00F85EEB">
            <w:pPr>
              <w:pStyle w:val="Akapitzlist"/>
              <w:numPr>
                <w:ilvl w:val="0"/>
                <w:numId w:val="21"/>
              </w:numPr>
              <w:autoSpaceDN w:val="0"/>
              <w:jc w:val="both"/>
              <w:rPr>
                <w:rFonts w:eastAsia="Times New Roman"/>
                <w:spacing w:val="-4"/>
                <w:lang w:eastAsia="pl-PL"/>
              </w:rPr>
            </w:pPr>
            <w:r>
              <w:rPr>
                <w:rFonts w:eastAsia="Times New Roman"/>
                <w:spacing w:val="-4"/>
                <w:lang w:eastAsia="pl-PL"/>
              </w:rPr>
              <w:t xml:space="preserve"> </w:t>
            </w:r>
            <w:r w:rsidRPr="00391862">
              <w:rPr>
                <w:rFonts w:eastAsia="Times New Roman"/>
                <w:spacing w:val="-4"/>
                <w:lang w:eastAsia="pl-PL"/>
              </w:rPr>
              <w:t xml:space="preserve">Szkolenia </w:t>
            </w:r>
            <w:r>
              <w:rPr>
                <w:rFonts w:eastAsia="Times New Roman"/>
                <w:spacing w:val="-4"/>
                <w:lang w:eastAsia="pl-PL"/>
              </w:rPr>
              <w:sym w:font="Symbol" w:char="F02D"/>
            </w:r>
            <w:r w:rsidRPr="00391862">
              <w:rPr>
                <w:rFonts w:eastAsia="Times New Roman"/>
                <w:spacing w:val="-4"/>
                <w:lang w:eastAsia="pl-PL"/>
              </w:rPr>
              <w:t xml:space="preserve"> Nauka zawodu, przekwalifikowanie, podwyższenie kwalifikacji ( uczeń, pracownik, quasi pracownik).</w:t>
            </w:r>
          </w:p>
          <w:p w:rsidR="00757A3F" w:rsidRPr="005A5C5B" w:rsidRDefault="00757A3F" w:rsidP="00F85EEB">
            <w:pPr>
              <w:numPr>
                <w:ilvl w:val="0"/>
                <w:numId w:val="23"/>
              </w:numPr>
              <w:autoSpaceDN w:val="0"/>
              <w:jc w:val="both"/>
              <w:rPr>
                <w:rFonts w:eastAsia="Times New Roman"/>
                <w:lang w:eastAsia="pl-PL"/>
              </w:rPr>
            </w:pPr>
            <w:r>
              <w:rPr>
                <w:rFonts w:eastAsia="Times New Roman"/>
                <w:lang w:eastAsia="pl-PL"/>
              </w:rPr>
              <w:t xml:space="preserve"> </w:t>
            </w:r>
            <w:r w:rsidRPr="005A5C5B">
              <w:rPr>
                <w:rFonts w:eastAsia="Times New Roman"/>
                <w:lang w:eastAsia="pl-PL"/>
              </w:rPr>
              <w:t>Specjalne środki szkoleniowo – rehabilitacyjne</w:t>
            </w:r>
          </w:p>
          <w:p w:rsidR="00757A3F" w:rsidRPr="005A5C5B" w:rsidRDefault="00757A3F" w:rsidP="00F85EEB">
            <w:pPr>
              <w:numPr>
                <w:ilvl w:val="0"/>
                <w:numId w:val="23"/>
              </w:numPr>
              <w:autoSpaceDN w:val="0"/>
              <w:jc w:val="both"/>
              <w:rPr>
                <w:rFonts w:eastAsia="Times New Roman"/>
                <w:lang w:eastAsia="pl-PL"/>
              </w:rPr>
            </w:pPr>
            <w:r>
              <w:rPr>
                <w:rFonts w:eastAsia="Times New Roman"/>
                <w:lang w:eastAsia="pl-PL"/>
              </w:rPr>
              <w:t xml:space="preserve"> </w:t>
            </w:r>
            <w:r w:rsidRPr="005A5C5B">
              <w:rPr>
                <w:rFonts w:eastAsia="Times New Roman"/>
                <w:lang w:eastAsia="pl-PL"/>
              </w:rPr>
              <w:t>PUP</w:t>
            </w:r>
          </w:p>
          <w:p w:rsidR="00757A3F" w:rsidRPr="005A5C5B" w:rsidRDefault="00757A3F" w:rsidP="00F85EEB">
            <w:pPr>
              <w:numPr>
                <w:ilvl w:val="0"/>
                <w:numId w:val="23"/>
              </w:numPr>
              <w:autoSpaceDN w:val="0"/>
              <w:jc w:val="both"/>
              <w:rPr>
                <w:rFonts w:eastAsia="Times New Roman"/>
                <w:lang w:eastAsia="pl-PL"/>
              </w:rPr>
            </w:pPr>
            <w:r>
              <w:rPr>
                <w:rFonts w:eastAsia="Times New Roman"/>
                <w:lang w:eastAsia="pl-PL"/>
              </w:rPr>
              <w:t xml:space="preserve"> </w:t>
            </w:r>
            <w:r w:rsidRPr="005A5C5B">
              <w:rPr>
                <w:rFonts w:eastAsia="Times New Roman"/>
                <w:lang w:eastAsia="pl-PL"/>
              </w:rPr>
              <w:t>Pracodawcy</w:t>
            </w:r>
          </w:p>
          <w:p w:rsidR="00757A3F" w:rsidRPr="005A5C5B" w:rsidRDefault="00757A3F" w:rsidP="00F85EEB">
            <w:pPr>
              <w:numPr>
                <w:ilvl w:val="0"/>
                <w:numId w:val="23"/>
              </w:numPr>
              <w:autoSpaceDN w:val="0"/>
              <w:jc w:val="both"/>
              <w:rPr>
                <w:rFonts w:eastAsia="Times New Roman"/>
                <w:lang w:eastAsia="pl-PL"/>
              </w:rPr>
            </w:pPr>
            <w:r>
              <w:rPr>
                <w:rFonts w:eastAsia="Times New Roman"/>
                <w:lang w:eastAsia="pl-PL"/>
              </w:rPr>
              <w:lastRenderedPageBreak/>
              <w:t xml:space="preserve"> </w:t>
            </w:r>
            <w:r w:rsidRPr="005A5C5B">
              <w:rPr>
                <w:rFonts w:eastAsia="Times New Roman"/>
                <w:lang w:eastAsia="pl-PL"/>
              </w:rPr>
              <w:t>Warsztaty terapii zajęciowej:</w:t>
            </w:r>
          </w:p>
          <w:p w:rsidR="00757A3F" w:rsidRPr="005A5C5B" w:rsidRDefault="00757A3F" w:rsidP="00391862">
            <w:pPr>
              <w:jc w:val="both"/>
              <w:rPr>
                <w:rFonts w:eastAsia="Times New Roman"/>
                <w:lang w:eastAsia="pl-PL"/>
              </w:rPr>
            </w:pPr>
            <w:r>
              <w:rPr>
                <w:rFonts w:eastAsia="Times New Roman"/>
                <w:lang w:eastAsia="pl-PL"/>
              </w:rPr>
              <w:sym w:font="Symbol" w:char="F02D"/>
            </w:r>
            <w:r>
              <w:rPr>
                <w:rFonts w:eastAsia="Times New Roman"/>
                <w:lang w:eastAsia="pl-PL"/>
              </w:rPr>
              <w:t xml:space="preserve"> forma aktywności wspomagająca </w:t>
            </w:r>
            <w:r w:rsidRPr="005A5C5B">
              <w:rPr>
                <w:rFonts w:eastAsia="Times New Roman"/>
                <w:lang w:eastAsia="pl-PL"/>
              </w:rPr>
              <w:t>proces rehabil</w:t>
            </w:r>
            <w:r>
              <w:rPr>
                <w:rFonts w:eastAsia="Times New Roman"/>
                <w:lang w:eastAsia="pl-PL"/>
              </w:rPr>
              <w:t xml:space="preserve">itacji zawodowej i społecznej. Z definicji </w:t>
            </w:r>
            <w:r w:rsidRPr="005A5C5B">
              <w:rPr>
                <w:rFonts w:eastAsia="Times New Roman"/>
                <w:lang w:eastAsia="pl-PL"/>
              </w:rPr>
              <w:t xml:space="preserve">ustawowej pozyskanie </w:t>
            </w:r>
            <w:r>
              <w:rPr>
                <w:rFonts w:eastAsia="Times New Roman"/>
                <w:lang w:eastAsia="pl-PL"/>
              </w:rPr>
              <w:t xml:space="preserve">lub przywracanie umiejętności niezbędnych </w:t>
            </w:r>
            <w:r w:rsidRPr="005A5C5B">
              <w:rPr>
                <w:rFonts w:eastAsia="Times New Roman"/>
                <w:lang w:eastAsia="pl-PL"/>
              </w:rPr>
              <w:t>do podjęcia zatrudnienia;</w:t>
            </w:r>
          </w:p>
          <w:p w:rsidR="00757A3F" w:rsidRPr="00391862" w:rsidRDefault="00757A3F" w:rsidP="00F85EEB">
            <w:pPr>
              <w:pStyle w:val="Akapitzlist"/>
              <w:numPr>
                <w:ilvl w:val="0"/>
                <w:numId w:val="21"/>
              </w:numPr>
              <w:autoSpaceDN w:val="0"/>
              <w:jc w:val="both"/>
              <w:rPr>
                <w:rFonts w:eastAsia="Times New Roman"/>
                <w:spacing w:val="-4"/>
                <w:lang w:eastAsia="pl-PL"/>
              </w:rPr>
            </w:pPr>
            <w:r>
              <w:rPr>
                <w:rFonts w:eastAsia="Times New Roman"/>
                <w:lang w:eastAsia="pl-PL"/>
              </w:rPr>
              <w:t xml:space="preserve"> </w:t>
            </w:r>
            <w:r w:rsidRPr="005A5C5B">
              <w:rPr>
                <w:rFonts w:eastAsia="Times New Roman"/>
                <w:lang w:eastAsia="pl-PL"/>
              </w:rPr>
              <w:t xml:space="preserve">Rynek Pracy </w:t>
            </w:r>
            <w:r>
              <w:rPr>
                <w:rFonts w:eastAsia="Times New Roman"/>
                <w:lang w:eastAsia="pl-PL"/>
              </w:rPr>
              <w:sym w:font="Symbol" w:char="F02D"/>
            </w:r>
            <w:r w:rsidRPr="005A5C5B">
              <w:rPr>
                <w:rFonts w:eastAsia="Times New Roman"/>
                <w:lang w:eastAsia="pl-PL"/>
              </w:rPr>
              <w:t xml:space="preserve"> Pracownik – Quasi pracownik. </w:t>
            </w:r>
            <w:r>
              <w:rPr>
                <w:rFonts w:eastAsia="Times New Roman"/>
                <w:lang w:eastAsia="pl-PL"/>
              </w:rPr>
              <w:t xml:space="preserve">                               </w:t>
            </w:r>
            <w:r w:rsidRPr="005A5C5B">
              <w:rPr>
                <w:rFonts w:eastAsia="Times New Roman"/>
                <w:lang w:eastAsia="pl-PL"/>
              </w:rPr>
              <w:t>U</w:t>
            </w:r>
            <w:r w:rsidRPr="00391862">
              <w:rPr>
                <w:rFonts w:eastAsia="Times New Roman"/>
                <w:spacing w:val="-4"/>
                <w:lang w:eastAsia="pl-PL"/>
              </w:rPr>
              <w:t>M proponuje, aby składał się on z następujących elementów:</w:t>
            </w:r>
          </w:p>
          <w:p w:rsidR="00757A3F" w:rsidRPr="00B90A11" w:rsidRDefault="00757A3F" w:rsidP="00F85EEB">
            <w:pPr>
              <w:pStyle w:val="Akapitzlist"/>
              <w:numPr>
                <w:ilvl w:val="0"/>
                <w:numId w:val="24"/>
              </w:numPr>
              <w:rPr>
                <w:rFonts w:eastAsia="Times New Roman"/>
                <w:lang w:eastAsia="pl-PL"/>
              </w:rPr>
            </w:pPr>
            <w:r>
              <w:rPr>
                <w:rFonts w:eastAsia="Times New Roman"/>
                <w:lang w:eastAsia="pl-PL"/>
              </w:rPr>
              <w:t xml:space="preserve"> </w:t>
            </w:r>
            <w:r w:rsidRPr="00B90A11">
              <w:rPr>
                <w:rFonts w:eastAsia="Times New Roman"/>
                <w:lang w:eastAsia="pl-PL"/>
              </w:rPr>
              <w:t>Centra Aktywności Prze</w:t>
            </w:r>
            <w:r>
              <w:rPr>
                <w:rFonts w:eastAsia="Times New Roman"/>
                <w:lang w:eastAsia="pl-PL"/>
              </w:rPr>
              <w:t>z Pracę/status quasi pracownika</w:t>
            </w:r>
            <w:r w:rsidRPr="00B90A11">
              <w:rPr>
                <w:rFonts w:eastAsia="Times New Roman"/>
                <w:lang w:eastAsia="pl-PL"/>
              </w:rPr>
              <w:t>,</w:t>
            </w:r>
          </w:p>
          <w:p w:rsidR="00757A3F" w:rsidRPr="005A5C5B" w:rsidRDefault="00757A3F" w:rsidP="00F85EEB">
            <w:pPr>
              <w:pStyle w:val="Akapitzlist"/>
              <w:numPr>
                <w:ilvl w:val="0"/>
                <w:numId w:val="24"/>
              </w:numPr>
              <w:jc w:val="both"/>
              <w:rPr>
                <w:rFonts w:eastAsia="Times New Roman"/>
                <w:lang w:eastAsia="pl-PL"/>
              </w:rPr>
            </w:pPr>
            <w:r>
              <w:rPr>
                <w:rFonts w:eastAsia="Times New Roman"/>
                <w:bCs/>
                <w:lang w:eastAsia="pl-PL"/>
              </w:rPr>
              <w:t xml:space="preserve"> </w:t>
            </w:r>
            <w:r w:rsidRPr="005A5C5B">
              <w:rPr>
                <w:rFonts w:eastAsia="Times New Roman"/>
                <w:bCs/>
                <w:lang w:eastAsia="pl-PL"/>
              </w:rPr>
              <w:t xml:space="preserve">Przedsiębiorstwa przystosowane </w:t>
            </w:r>
            <w:r w:rsidRPr="005A5C5B">
              <w:rPr>
                <w:rFonts w:eastAsia="Times New Roman"/>
                <w:lang w:eastAsia="pl-PL"/>
              </w:rPr>
              <w:t>/status pracownika/,</w:t>
            </w:r>
          </w:p>
          <w:p w:rsidR="00757A3F" w:rsidRDefault="00757A3F" w:rsidP="00F85EEB">
            <w:pPr>
              <w:pStyle w:val="Akapitzlist"/>
              <w:numPr>
                <w:ilvl w:val="0"/>
                <w:numId w:val="24"/>
              </w:numPr>
              <w:jc w:val="both"/>
              <w:rPr>
                <w:rFonts w:eastAsia="Times New Roman"/>
                <w:bCs/>
                <w:lang w:eastAsia="pl-PL"/>
              </w:rPr>
            </w:pPr>
            <w:r>
              <w:rPr>
                <w:rFonts w:eastAsia="Times New Roman"/>
                <w:bCs/>
                <w:lang w:eastAsia="pl-PL"/>
              </w:rPr>
              <w:t xml:space="preserve"> </w:t>
            </w:r>
            <w:r w:rsidRPr="005A5C5B">
              <w:rPr>
                <w:rFonts w:eastAsia="Times New Roman"/>
                <w:bCs/>
                <w:lang w:eastAsia="pl-PL"/>
              </w:rPr>
              <w:t>Otwarty rynek pracy z miejscami:</w:t>
            </w:r>
          </w:p>
          <w:p w:rsidR="00757A3F" w:rsidRDefault="00757A3F" w:rsidP="00F85EEB">
            <w:pPr>
              <w:pStyle w:val="Akapitzlist"/>
              <w:numPr>
                <w:ilvl w:val="0"/>
                <w:numId w:val="58"/>
              </w:numPr>
              <w:jc w:val="both"/>
              <w:rPr>
                <w:rFonts w:eastAsia="Times New Roman"/>
                <w:bCs/>
                <w:lang w:eastAsia="pl-PL"/>
              </w:rPr>
            </w:pPr>
            <w:r>
              <w:rPr>
                <w:rFonts w:eastAsia="Times New Roman"/>
                <w:bCs/>
                <w:lang w:eastAsia="pl-PL"/>
              </w:rPr>
              <w:t xml:space="preserve"> </w:t>
            </w:r>
            <w:r w:rsidRPr="00391862">
              <w:rPr>
                <w:rFonts w:eastAsia="Times New Roman"/>
                <w:bCs/>
                <w:lang w:eastAsia="pl-PL"/>
              </w:rPr>
              <w:t>przystosowanymi,</w:t>
            </w:r>
          </w:p>
          <w:p w:rsidR="00757A3F" w:rsidRDefault="00757A3F" w:rsidP="00F85EEB">
            <w:pPr>
              <w:pStyle w:val="Akapitzlist"/>
              <w:numPr>
                <w:ilvl w:val="0"/>
                <w:numId w:val="58"/>
              </w:numPr>
              <w:jc w:val="both"/>
              <w:rPr>
                <w:rFonts w:eastAsia="Times New Roman"/>
                <w:bCs/>
                <w:lang w:eastAsia="pl-PL"/>
              </w:rPr>
            </w:pPr>
            <w:r>
              <w:rPr>
                <w:rFonts w:eastAsia="Times New Roman"/>
                <w:bCs/>
                <w:lang w:eastAsia="pl-PL"/>
              </w:rPr>
              <w:t xml:space="preserve"> </w:t>
            </w:r>
            <w:r w:rsidRPr="00391862">
              <w:rPr>
                <w:rFonts w:eastAsia="Times New Roman"/>
                <w:bCs/>
                <w:lang w:eastAsia="pl-PL"/>
              </w:rPr>
              <w:t>ws</w:t>
            </w:r>
            <w:r>
              <w:rPr>
                <w:rFonts w:eastAsia="Times New Roman"/>
                <w:bCs/>
                <w:lang w:eastAsia="pl-PL"/>
              </w:rPr>
              <w:t xml:space="preserve">pomaganymi </w:t>
            </w:r>
            <w:r w:rsidRPr="00391862">
              <w:rPr>
                <w:rFonts w:eastAsia="Times New Roman"/>
                <w:bCs/>
                <w:lang w:eastAsia="pl-PL"/>
              </w:rPr>
              <w:t>,</w:t>
            </w:r>
          </w:p>
          <w:p w:rsidR="00757A3F" w:rsidRDefault="00757A3F" w:rsidP="00F85EEB">
            <w:pPr>
              <w:pStyle w:val="Akapitzlist"/>
              <w:numPr>
                <w:ilvl w:val="0"/>
                <w:numId w:val="58"/>
              </w:numPr>
              <w:jc w:val="both"/>
              <w:rPr>
                <w:rFonts w:eastAsia="Times New Roman"/>
                <w:bCs/>
                <w:spacing w:val="-4"/>
                <w:lang w:eastAsia="pl-PL"/>
              </w:rPr>
            </w:pPr>
            <w:r w:rsidRPr="00391862">
              <w:rPr>
                <w:rFonts w:eastAsia="Times New Roman"/>
                <w:bCs/>
                <w:lang w:eastAsia="pl-PL"/>
              </w:rPr>
              <w:t xml:space="preserve"> </w:t>
            </w:r>
            <w:r w:rsidRPr="00391862">
              <w:rPr>
                <w:rFonts w:eastAsia="Times New Roman"/>
                <w:bCs/>
                <w:spacing w:val="-4"/>
                <w:lang w:eastAsia="pl-PL"/>
              </w:rPr>
              <w:t>wydzielonymi oddziałami przedsiębiorstwa przystosowanego,</w:t>
            </w:r>
          </w:p>
          <w:p w:rsidR="00757A3F" w:rsidRPr="00B90A11" w:rsidRDefault="00757A3F" w:rsidP="00F85EEB">
            <w:pPr>
              <w:pStyle w:val="Akapitzlist"/>
              <w:numPr>
                <w:ilvl w:val="0"/>
                <w:numId w:val="24"/>
              </w:numPr>
              <w:rPr>
                <w:rFonts w:eastAsia="Times New Roman"/>
                <w:bCs/>
                <w:spacing w:val="-4"/>
                <w:lang w:eastAsia="pl-PL"/>
              </w:rPr>
            </w:pPr>
            <w:r>
              <w:rPr>
                <w:rFonts w:eastAsia="Times New Roman"/>
                <w:bCs/>
                <w:lang w:eastAsia="pl-PL"/>
              </w:rPr>
              <w:t xml:space="preserve"> </w:t>
            </w:r>
            <w:r w:rsidRPr="00B90A11">
              <w:rPr>
                <w:rFonts w:eastAsia="Times New Roman"/>
                <w:bCs/>
                <w:lang w:eastAsia="pl-PL"/>
              </w:rPr>
              <w:t>S</w:t>
            </w:r>
            <w:r>
              <w:rPr>
                <w:rFonts w:eastAsia="Times New Roman"/>
                <w:bCs/>
                <w:lang w:eastAsia="pl-PL"/>
              </w:rPr>
              <w:t>półdzielnie inwalidów/socjalne,</w:t>
            </w:r>
          </w:p>
          <w:p w:rsidR="00757A3F" w:rsidRPr="00B90A11" w:rsidRDefault="00757A3F" w:rsidP="00F85EEB">
            <w:pPr>
              <w:pStyle w:val="Akapitzlist"/>
              <w:numPr>
                <w:ilvl w:val="0"/>
                <w:numId w:val="24"/>
              </w:numPr>
              <w:rPr>
                <w:rFonts w:eastAsia="Times New Roman"/>
                <w:bCs/>
                <w:spacing w:val="-4"/>
                <w:lang w:eastAsia="pl-PL"/>
              </w:rPr>
            </w:pPr>
            <w:r>
              <w:rPr>
                <w:rFonts w:eastAsia="Times New Roman"/>
                <w:bCs/>
                <w:lang w:eastAsia="pl-PL"/>
              </w:rPr>
              <w:t xml:space="preserve"> </w:t>
            </w:r>
            <w:r w:rsidRPr="00B90A11">
              <w:rPr>
                <w:rFonts w:eastAsia="Times New Roman"/>
                <w:bCs/>
                <w:lang w:eastAsia="pl-PL"/>
              </w:rPr>
              <w:t>ZAZ.</w:t>
            </w:r>
          </w:p>
          <w:p w:rsidR="00757A3F" w:rsidRPr="005A5C5B" w:rsidRDefault="00757A3F" w:rsidP="007C5809">
            <w:pPr>
              <w:jc w:val="both"/>
              <w:rPr>
                <w:rFonts w:eastAsia="Times New Roman"/>
                <w:b/>
                <w:bCs/>
                <w:lang w:eastAsia="pl-PL"/>
              </w:rPr>
            </w:pPr>
            <w:r w:rsidRPr="005A5C5B">
              <w:rPr>
                <w:rFonts w:eastAsia="Times New Roman"/>
                <w:bCs/>
                <w:lang w:eastAsia="pl-PL"/>
              </w:rPr>
              <w:t>Propozycja w zakresie orzecznictwa:</w:t>
            </w:r>
          </w:p>
          <w:p w:rsidR="00757A3F" w:rsidRPr="00B90A11" w:rsidRDefault="00757A3F" w:rsidP="00F85EEB">
            <w:pPr>
              <w:pStyle w:val="Akapitzlist"/>
              <w:numPr>
                <w:ilvl w:val="0"/>
                <w:numId w:val="59"/>
              </w:numPr>
              <w:jc w:val="both"/>
              <w:rPr>
                <w:rFonts w:eastAsia="Times New Roman"/>
                <w:bCs/>
                <w:lang w:eastAsia="pl-PL"/>
              </w:rPr>
            </w:pPr>
            <w:r>
              <w:rPr>
                <w:rFonts w:eastAsia="Times New Roman"/>
                <w:bCs/>
                <w:lang w:eastAsia="pl-PL"/>
              </w:rPr>
              <w:t xml:space="preserve"> </w:t>
            </w:r>
            <w:r w:rsidRPr="00B90A11">
              <w:rPr>
                <w:rFonts w:eastAsia="Times New Roman"/>
                <w:bCs/>
                <w:lang w:eastAsia="pl-PL"/>
              </w:rPr>
              <w:t xml:space="preserve">Poradnie </w:t>
            </w:r>
            <w:proofErr w:type="spellStart"/>
            <w:r w:rsidRPr="00B90A11">
              <w:rPr>
                <w:rFonts w:eastAsia="Times New Roman"/>
                <w:bCs/>
                <w:lang w:eastAsia="pl-PL"/>
              </w:rPr>
              <w:t>Pedagogiczno</w:t>
            </w:r>
            <w:proofErr w:type="spellEnd"/>
            <w:r w:rsidRPr="00B90A11">
              <w:rPr>
                <w:rFonts w:eastAsia="Times New Roman"/>
                <w:bCs/>
                <w:lang w:eastAsia="pl-PL"/>
              </w:rPr>
              <w:t xml:space="preserve"> Psychologiczne </w:t>
            </w:r>
            <w:r>
              <w:rPr>
                <w:lang w:eastAsia="pl-PL"/>
              </w:rPr>
              <w:sym w:font="Symbol" w:char="F02D"/>
            </w:r>
            <w:r w:rsidRPr="00B90A11">
              <w:rPr>
                <w:rFonts w:eastAsia="Times New Roman"/>
                <w:bCs/>
                <w:lang w:eastAsia="pl-PL"/>
              </w:rPr>
              <w:t xml:space="preserve"> na cele edukacji:</w:t>
            </w:r>
          </w:p>
          <w:p w:rsidR="00757A3F" w:rsidRPr="005A5C5B" w:rsidRDefault="00757A3F" w:rsidP="007C5809">
            <w:pPr>
              <w:jc w:val="both"/>
              <w:rPr>
                <w:rFonts w:eastAsia="Times New Roman"/>
                <w:bCs/>
                <w:lang w:eastAsia="pl-PL"/>
              </w:rPr>
            </w:pPr>
            <w:r w:rsidRPr="005A5C5B">
              <w:rPr>
                <w:rFonts w:eastAsia="Times New Roman"/>
                <w:bCs/>
                <w:lang w:eastAsia="pl-PL"/>
              </w:rPr>
              <w:t>a) orzeczenie o specjalnych potrzebach edukacyjnych,</w:t>
            </w:r>
          </w:p>
          <w:p w:rsidR="00757A3F" w:rsidRDefault="00757A3F" w:rsidP="007C5809">
            <w:pPr>
              <w:jc w:val="both"/>
              <w:rPr>
                <w:rFonts w:eastAsia="Times New Roman"/>
                <w:bCs/>
                <w:lang w:eastAsia="pl-PL"/>
              </w:rPr>
            </w:pPr>
            <w:r>
              <w:rPr>
                <w:rFonts w:eastAsia="Times New Roman"/>
                <w:bCs/>
                <w:lang w:eastAsia="pl-PL"/>
              </w:rPr>
              <w:t xml:space="preserve">b) </w:t>
            </w:r>
            <w:r w:rsidRPr="00B90A11">
              <w:rPr>
                <w:rFonts w:eastAsia="Times New Roman"/>
                <w:bCs/>
                <w:spacing w:val="-4"/>
                <w:lang w:eastAsia="pl-PL"/>
              </w:rPr>
              <w:t xml:space="preserve">Zespół </w:t>
            </w:r>
            <w:proofErr w:type="spellStart"/>
            <w:r w:rsidRPr="00B90A11">
              <w:rPr>
                <w:rFonts w:eastAsia="Times New Roman"/>
                <w:bCs/>
                <w:spacing w:val="-4"/>
                <w:lang w:eastAsia="pl-PL"/>
              </w:rPr>
              <w:t>Diagnostyczno</w:t>
            </w:r>
            <w:proofErr w:type="spellEnd"/>
            <w:r w:rsidRPr="00B90A11">
              <w:rPr>
                <w:rFonts w:eastAsia="Times New Roman"/>
                <w:bCs/>
                <w:spacing w:val="-4"/>
                <w:lang w:eastAsia="pl-PL"/>
              </w:rPr>
              <w:t xml:space="preserve"> monitorujący/określanie potencjalnych możliwości ucznia;</w:t>
            </w:r>
          </w:p>
          <w:p w:rsidR="00757A3F" w:rsidRDefault="00757A3F" w:rsidP="00F85EEB">
            <w:pPr>
              <w:pStyle w:val="Akapitzlist"/>
              <w:numPr>
                <w:ilvl w:val="0"/>
                <w:numId w:val="59"/>
              </w:numPr>
              <w:jc w:val="both"/>
              <w:rPr>
                <w:rFonts w:eastAsia="Times New Roman"/>
                <w:bCs/>
                <w:lang w:eastAsia="pl-PL"/>
              </w:rPr>
            </w:pPr>
            <w:r>
              <w:rPr>
                <w:rFonts w:eastAsia="Times New Roman"/>
                <w:bCs/>
                <w:lang w:eastAsia="pl-PL"/>
              </w:rPr>
              <w:t xml:space="preserve"> </w:t>
            </w:r>
            <w:r w:rsidRPr="00B90A11">
              <w:rPr>
                <w:rFonts w:eastAsia="Times New Roman"/>
                <w:bCs/>
                <w:lang w:eastAsia="pl-PL"/>
              </w:rPr>
              <w:t xml:space="preserve">system orzecznictwa ZUS i resortowego orzekającego </w:t>
            </w:r>
            <w:r>
              <w:rPr>
                <w:rFonts w:eastAsia="Times New Roman"/>
                <w:bCs/>
                <w:lang w:eastAsia="pl-PL"/>
              </w:rPr>
              <w:t xml:space="preserve">                  </w:t>
            </w:r>
            <w:r w:rsidRPr="00B90A11">
              <w:rPr>
                <w:rFonts w:eastAsia="Times New Roman"/>
                <w:bCs/>
                <w:lang w:eastAsia="pl-PL"/>
              </w:rPr>
              <w:t xml:space="preserve">na cele </w:t>
            </w:r>
            <w:proofErr w:type="spellStart"/>
            <w:r w:rsidRPr="00B90A11">
              <w:rPr>
                <w:rFonts w:eastAsia="Times New Roman"/>
                <w:bCs/>
                <w:lang w:eastAsia="pl-PL"/>
              </w:rPr>
              <w:t>emerytalno</w:t>
            </w:r>
            <w:proofErr w:type="spellEnd"/>
            <w:r w:rsidRPr="00B90A11">
              <w:rPr>
                <w:rFonts w:eastAsia="Times New Roman"/>
                <w:bCs/>
                <w:lang w:eastAsia="pl-PL"/>
              </w:rPr>
              <w:t xml:space="preserve"> – rentowe;</w:t>
            </w:r>
          </w:p>
          <w:p w:rsidR="00757A3F" w:rsidRPr="00B90A11" w:rsidRDefault="00757A3F" w:rsidP="00F85EEB">
            <w:pPr>
              <w:pStyle w:val="Akapitzlist"/>
              <w:numPr>
                <w:ilvl w:val="0"/>
                <w:numId w:val="59"/>
              </w:numPr>
              <w:jc w:val="both"/>
              <w:rPr>
                <w:rFonts w:eastAsia="Times New Roman"/>
                <w:bCs/>
                <w:lang w:eastAsia="pl-PL"/>
              </w:rPr>
            </w:pPr>
            <w:r>
              <w:rPr>
                <w:rFonts w:eastAsia="Times New Roman"/>
                <w:bCs/>
                <w:lang w:eastAsia="pl-PL"/>
              </w:rPr>
              <w:t xml:space="preserve"> Zespół ds. orzekania </w:t>
            </w:r>
            <w:r w:rsidRPr="00B90A11">
              <w:rPr>
                <w:rFonts w:eastAsia="Times New Roman"/>
                <w:bCs/>
                <w:lang w:eastAsia="pl-PL"/>
              </w:rPr>
              <w:t xml:space="preserve">o niepełnosprawności </w:t>
            </w:r>
            <w:r w:rsidRPr="00B90A11">
              <w:rPr>
                <w:rFonts w:eastAsia="Times New Roman"/>
                <w:lang w:eastAsia="pl-PL"/>
              </w:rPr>
              <w:t xml:space="preserve">na cele </w:t>
            </w:r>
            <w:proofErr w:type="spellStart"/>
            <w:r w:rsidRPr="00B90A11">
              <w:rPr>
                <w:rFonts w:eastAsia="Times New Roman"/>
                <w:lang w:eastAsia="pl-PL"/>
              </w:rPr>
              <w:t>pozarentowe</w:t>
            </w:r>
            <w:proofErr w:type="spellEnd"/>
            <w:r w:rsidRPr="00B90A11">
              <w:rPr>
                <w:rFonts w:eastAsia="Times New Roman"/>
                <w:lang w:eastAsia="pl-PL"/>
              </w:rPr>
              <w:t>:</w:t>
            </w:r>
          </w:p>
          <w:p w:rsidR="00757A3F" w:rsidRPr="005A5C5B" w:rsidRDefault="00757A3F" w:rsidP="007C5809">
            <w:pPr>
              <w:jc w:val="both"/>
            </w:pPr>
            <w:r w:rsidRPr="005A5C5B">
              <w:rPr>
                <w:rFonts w:eastAsia="Times New Roman"/>
                <w:lang w:eastAsia="pl-PL"/>
              </w:rPr>
              <w:t>a) orzeczenie o stopniu niepełnosprawności,</w:t>
            </w:r>
          </w:p>
          <w:p w:rsidR="00757A3F" w:rsidRPr="005A5C5B" w:rsidRDefault="00757A3F" w:rsidP="007C5809">
            <w:pPr>
              <w:jc w:val="both"/>
              <w:rPr>
                <w:rFonts w:eastAsia="Times New Roman"/>
                <w:lang w:eastAsia="pl-PL"/>
              </w:rPr>
            </w:pPr>
            <w:r w:rsidRPr="005A5C5B">
              <w:rPr>
                <w:rFonts w:eastAsia="Times New Roman"/>
                <w:lang w:eastAsia="pl-PL"/>
              </w:rPr>
              <w:t>b) zaświadczenie o potencjalnych możliwościach wykonywania pracy.</w:t>
            </w:r>
          </w:p>
        </w:tc>
        <w:tc>
          <w:tcPr>
            <w:tcW w:w="2107" w:type="dxa"/>
          </w:tcPr>
          <w:p w:rsidR="00757A3F" w:rsidRPr="005A5C5B" w:rsidRDefault="00757A3F" w:rsidP="00FE3944">
            <w:r w:rsidRPr="005A5C5B">
              <w:lastRenderedPageBreak/>
              <w:t>Nowy program pilotażowy</w:t>
            </w:r>
          </w:p>
        </w:tc>
        <w:tc>
          <w:tcPr>
            <w:tcW w:w="5245" w:type="dxa"/>
          </w:tcPr>
          <w:p w:rsidR="00757A3F" w:rsidRPr="00B90A11" w:rsidRDefault="00757A3F" w:rsidP="007C5809">
            <w:pPr>
              <w:jc w:val="both"/>
              <w:rPr>
                <w:b/>
                <w:spacing w:val="-4"/>
              </w:rPr>
            </w:pPr>
            <w:r w:rsidRPr="005A5C5B">
              <w:t>Stanowisko jednostki organizacyjnej PFRON z dnia 19.10.2016 r. WAP.DP.4141.82.BP.</w:t>
            </w:r>
            <w:r>
              <w:t xml:space="preserve">2016 </w:t>
            </w:r>
            <w:r w:rsidRPr="00B90A11">
              <w:rPr>
                <w:spacing w:val="-4"/>
              </w:rPr>
              <w:t xml:space="preserve">Propozycja realizacji wspólnie z PFRON programu pilotażowego pod </w:t>
            </w:r>
            <w:r w:rsidRPr="00B90A11">
              <w:rPr>
                <w:spacing w:val="-4"/>
              </w:rPr>
              <w:lastRenderedPageBreak/>
              <w:t>nazwą:</w:t>
            </w:r>
            <w:r w:rsidRPr="00B90A11">
              <w:rPr>
                <w:i/>
                <w:spacing w:val="-4"/>
              </w:rPr>
              <w:t xml:space="preserve"> </w:t>
            </w:r>
            <w:r w:rsidRPr="00B90A11">
              <w:rPr>
                <w:spacing w:val="-4"/>
              </w:rPr>
              <w:t>„Pilotażowego programu inicjowania tworzenia szczególnych miejsc pracy wspieranej i quasi pracy w strukturach tzw. przedsiębiorstw przystosowanych i centrach aktywności przez pracę.”</w:t>
            </w:r>
            <w:r w:rsidRPr="00B90A11">
              <w:rPr>
                <w:b/>
                <w:spacing w:val="-4"/>
              </w:rPr>
              <w:t xml:space="preserve"> </w:t>
            </w:r>
            <w:r w:rsidRPr="00B90A11">
              <w:rPr>
                <w:spacing w:val="-4"/>
              </w:rPr>
              <w:t>Przedsięwzięcie to ma być powiązane z przygotowywanym przez Miasto przebudowaniem systemu edukacji ponadgimnazjalnej dzieci niepełnosprawnych w Gdańsku. Propozycję poprzedza krótka, ale niestety celna diagnoza wskazująca na niskie wskaźniki zatrudnienia i aktywności zawodowej osób niepełnosprawnych. Proponowany przez Miasto Gdańsk  eksperyment pedagogiczny tworzy wraz z proponowanym pilotażem spójną całość i zasługuje na dokładne zapoznanie się i dogłębne, wspólne z autorami, omówienie – przepracowanie zawartych w materiale konkretnych pomysłów.</w:t>
            </w:r>
            <w:r>
              <w:rPr>
                <w:b/>
                <w:spacing w:val="-4"/>
              </w:rPr>
              <w:t xml:space="preserve"> </w:t>
            </w:r>
            <w:r w:rsidRPr="00B90A11">
              <w:rPr>
                <w:spacing w:val="-4"/>
              </w:rPr>
              <w:t xml:space="preserve">Przedstawiony w skróconej wersji eksperyment pedagogiczny (wymagający przed ostateczną oceną konsultacji z MEN i środowiskiem szkół dla osób </w:t>
            </w:r>
            <w:r>
              <w:rPr>
                <w:spacing w:val="-4"/>
              </w:rPr>
              <w:t>niepełnosprawnych) zorientowany</w:t>
            </w:r>
            <w:r w:rsidRPr="00B90A11">
              <w:rPr>
                <w:spacing w:val="-4"/>
              </w:rPr>
              <w:t xml:space="preserve"> jest na indywidualny rozwój potencjału ucznia i zwiększenie jego szans na pełniejsze włączenie w nurt życia społecznego, w tym podjęcia w przyszłości zatrudnienia. Już same to założenia wskazuje na celowość bliższego zainteresowanie się tym pomysłem. Istotnym elementem tej koncepcji są zmiany – rozbudowa o nowe funkcje systemu doradztwa zawodowego i orzecznictwa. Kolejna propozycja zmian </w:t>
            </w:r>
            <w:r>
              <w:rPr>
                <w:spacing w:val="-4"/>
              </w:rPr>
              <w:t xml:space="preserve">               </w:t>
            </w:r>
            <w:r w:rsidRPr="00B90A11">
              <w:rPr>
                <w:spacing w:val="-4"/>
              </w:rPr>
              <w:t>w orzecznictwie włącza się w szeroko już obecnie występujące w środowisku osób niepełnosprawnych oczekiwania zmian systemowych w tym tak ważnym elemencie systemu. Tak jak i w przypadku innych propozycji, wskazuje to na pilną potrzebę podjęcia kompleksowych prac (z udziałem PFRON) w tym zakresie.</w:t>
            </w:r>
          </w:p>
          <w:p w:rsidR="00757A3F" w:rsidRPr="00B90A11" w:rsidRDefault="00757A3F" w:rsidP="007C5809">
            <w:pPr>
              <w:jc w:val="both"/>
              <w:rPr>
                <w:spacing w:val="-4"/>
              </w:rPr>
            </w:pPr>
            <w:r w:rsidRPr="00B90A11">
              <w:rPr>
                <w:spacing w:val="-4"/>
              </w:rPr>
              <w:t xml:space="preserve">Propozycję dotycząca dalszych losów absolwentów </w:t>
            </w:r>
            <w:r w:rsidRPr="00B90A11">
              <w:rPr>
                <w:spacing w:val="-4"/>
              </w:rPr>
              <w:lastRenderedPageBreak/>
              <w:t xml:space="preserve">proponowanego systemu edukacji zawarte w pomyśle programu pilotażowego są na pewno interesujące </w:t>
            </w:r>
            <w:r>
              <w:rPr>
                <w:spacing w:val="-4"/>
              </w:rPr>
              <w:t xml:space="preserve">                            </w:t>
            </w:r>
            <w:r w:rsidRPr="00B90A11">
              <w:rPr>
                <w:spacing w:val="-4"/>
              </w:rPr>
              <w:t xml:space="preserve">i zasługują na bliższe zapoznanie się z ich koncepcją. Budzą jednak szereg pytań, w szczególności o celowość proponowanych daleko idących zmian organizacyjnych w systemie zatrudnienia osób niepełnosprawnych </w:t>
            </w:r>
            <w:r>
              <w:rPr>
                <w:spacing w:val="-4"/>
              </w:rPr>
              <w:t xml:space="preserve">                            </w:t>
            </w:r>
            <w:r w:rsidRPr="00B90A11">
              <w:rPr>
                <w:spacing w:val="-4"/>
              </w:rPr>
              <w:t>i powstawania nowych rozwiązań instytucjonalnych:</w:t>
            </w:r>
          </w:p>
          <w:p w:rsidR="00757A3F" w:rsidRPr="00B90A11" w:rsidRDefault="00757A3F" w:rsidP="00F85EEB">
            <w:pPr>
              <w:pStyle w:val="Akapitzlist"/>
              <w:numPr>
                <w:ilvl w:val="0"/>
                <w:numId w:val="20"/>
              </w:numPr>
              <w:contextualSpacing w:val="0"/>
              <w:jc w:val="both"/>
              <w:rPr>
                <w:spacing w:val="-4"/>
              </w:rPr>
            </w:pPr>
            <w:r>
              <w:rPr>
                <w:spacing w:val="-4"/>
              </w:rPr>
              <w:t xml:space="preserve"> </w:t>
            </w:r>
            <w:r w:rsidRPr="00B90A11">
              <w:rPr>
                <w:spacing w:val="-4"/>
              </w:rPr>
              <w:t>Przedsiębiorstw Przystosowanych;</w:t>
            </w:r>
          </w:p>
          <w:p w:rsidR="00757A3F" w:rsidRPr="00B90A11" w:rsidRDefault="00757A3F" w:rsidP="00F85EEB">
            <w:pPr>
              <w:pStyle w:val="Akapitzlist"/>
              <w:numPr>
                <w:ilvl w:val="0"/>
                <w:numId w:val="20"/>
              </w:numPr>
              <w:contextualSpacing w:val="0"/>
              <w:jc w:val="both"/>
              <w:rPr>
                <w:spacing w:val="-4"/>
              </w:rPr>
            </w:pPr>
            <w:r>
              <w:rPr>
                <w:spacing w:val="-4"/>
              </w:rPr>
              <w:t xml:space="preserve"> </w:t>
            </w:r>
            <w:r w:rsidRPr="00B90A11">
              <w:rPr>
                <w:spacing w:val="-4"/>
              </w:rPr>
              <w:t>Centrów Aktywności Przez Pracę.</w:t>
            </w:r>
          </w:p>
          <w:p w:rsidR="00757A3F" w:rsidRPr="00B90A11" w:rsidRDefault="00757A3F" w:rsidP="007C5809">
            <w:pPr>
              <w:jc w:val="both"/>
              <w:rPr>
                <w:spacing w:val="-4"/>
              </w:rPr>
            </w:pPr>
            <w:r w:rsidRPr="00B90A11">
              <w:rPr>
                <w:spacing w:val="-4"/>
              </w:rPr>
              <w:t>Załączone opisy w</w:t>
            </w:r>
            <w:r>
              <w:rPr>
                <w:spacing w:val="-4"/>
              </w:rPr>
              <w:t>w.</w:t>
            </w:r>
            <w:r w:rsidRPr="00B90A11">
              <w:rPr>
                <w:spacing w:val="-4"/>
              </w:rPr>
              <w:t xml:space="preserve"> instytucji wraz z ogólnym kosztorysem kosztów ich powstan</w:t>
            </w:r>
            <w:r>
              <w:rPr>
                <w:spacing w:val="-4"/>
              </w:rPr>
              <w:t xml:space="preserve">ia/działania wymagają dalszych </w:t>
            </w:r>
            <w:r w:rsidRPr="00B90A11">
              <w:rPr>
                <w:spacing w:val="-4"/>
              </w:rPr>
              <w:t xml:space="preserve">szczegółowych prac. Podobnie dalszych prac wymaga przedstawiona propozycja procentowej klasyfikacji możliwości wykonania norm pracy przez osoby niepełnosprawne w poszczególnych instytucjach. Także zawarty w materiale kosztorys programu pilotażowego jest tylko informacją sygnalną, nie stanowiąc podstawy </w:t>
            </w:r>
            <w:r>
              <w:rPr>
                <w:spacing w:val="-4"/>
              </w:rPr>
              <w:t xml:space="preserve">              </w:t>
            </w:r>
            <w:r w:rsidRPr="00B90A11">
              <w:rPr>
                <w:spacing w:val="-4"/>
              </w:rPr>
              <w:t>do ewentualnej decyzji o podjęciu jego realizacji.</w:t>
            </w:r>
          </w:p>
          <w:p w:rsidR="00757A3F" w:rsidRPr="00B90A11" w:rsidRDefault="00757A3F" w:rsidP="00B90A11">
            <w:pPr>
              <w:jc w:val="both"/>
              <w:rPr>
                <w:spacing w:val="-4"/>
              </w:rPr>
            </w:pPr>
            <w:r w:rsidRPr="00B90A11">
              <w:rPr>
                <w:spacing w:val="-4"/>
              </w:rPr>
              <w:t xml:space="preserve">Podsumowując </w:t>
            </w:r>
            <w:r>
              <w:rPr>
                <w:spacing w:val="-4"/>
              </w:rPr>
              <w:sym w:font="Symbol" w:char="F02D"/>
            </w:r>
            <w:r w:rsidRPr="00B90A11">
              <w:rPr>
                <w:spacing w:val="-4"/>
              </w:rPr>
              <w:t xml:space="preserve"> propozycje powyższe, zawarte w drugiej części przekazanego materiału, stanowią punkt wyjścia </w:t>
            </w:r>
            <w:r>
              <w:rPr>
                <w:spacing w:val="-4"/>
              </w:rPr>
              <w:t xml:space="preserve">             </w:t>
            </w:r>
            <w:r w:rsidRPr="00B90A11">
              <w:rPr>
                <w:spacing w:val="-4"/>
              </w:rPr>
              <w:t xml:space="preserve">do podjęcia z Miastem Gdańsk dalszej współpracy </w:t>
            </w:r>
            <w:r>
              <w:rPr>
                <w:spacing w:val="-4"/>
              </w:rPr>
              <w:t xml:space="preserve">                         </w:t>
            </w:r>
            <w:r w:rsidRPr="00B90A11">
              <w:rPr>
                <w:spacing w:val="-4"/>
              </w:rPr>
              <w:t>i rozmów w celu podjęcia ostatecznej decyz</w:t>
            </w:r>
            <w:r>
              <w:rPr>
                <w:spacing w:val="-4"/>
              </w:rPr>
              <w:t>ji o ich ewentualnym wdrożeniu.</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lastRenderedPageBreak/>
              <w:t>183</w:t>
            </w:r>
            <w:r w:rsidRPr="00B90A11">
              <w:rPr>
                <w:spacing w:val="-4"/>
              </w:rPr>
              <w:t>.</w:t>
            </w:r>
          </w:p>
        </w:tc>
        <w:tc>
          <w:tcPr>
            <w:tcW w:w="5814" w:type="dxa"/>
          </w:tcPr>
          <w:p w:rsidR="00757A3F" w:rsidRPr="00097239" w:rsidRDefault="005947B2" w:rsidP="005947B2">
            <w:pPr>
              <w:jc w:val="both"/>
              <w:rPr>
                <w:spacing w:val="-4"/>
              </w:rPr>
            </w:pPr>
            <w:r>
              <w:t>Zgłaszający</w:t>
            </w:r>
            <w:r w:rsidR="00757A3F" w:rsidRPr="00606C4A">
              <w:rPr>
                <w:spacing w:val="-4"/>
              </w:rPr>
              <w:t xml:space="preserve"> proponuje zmianę rozkładu materii ustawowej                          w zakresie niepełnosprawności. Ustawa o rehabilitacji powinna być zastąpiona ustawą o orzecznictwie o niepełnosprawności </w:t>
            </w:r>
            <w:r w:rsidR="00757A3F" w:rsidRPr="00097239">
              <w:t>oraz z</w:t>
            </w:r>
            <w:r w:rsidR="00757A3F" w:rsidRPr="00097239">
              <w:tab/>
              <w:t>insty</w:t>
            </w:r>
            <w:r w:rsidR="00757A3F">
              <w:t xml:space="preserve">tucjach </w:t>
            </w:r>
            <w:r w:rsidR="00757A3F" w:rsidRPr="00097239">
              <w:tab/>
              <w:t>i instrum</w:t>
            </w:r>
            <w:r w:rsidR="00757A3F">
              <w:t>entach</w:t>
            </w:r>
            <w:r w:rsidR="00757A3F" w:rsidRPr="00097239">
              <w:t xml:space="preserve"> wsparcia osób</w:t>
            </w:r>
            <w:r w:rsidR="00757A3F">
              <w:rPr>
                <w:spacing w:val="-4"/>
              </w:rPr>
              <w:t xml:space="preserve">                                   </w:t>
            </w:r>
            <w:r w:rsidR="00757A3F">
              <w:rPr>
                <w:spacing w:val="-4"/>
              </w:rPr>
              <w:lastRenderedPageBreak/>
              <w:t xml:space="preserve">z </w:t>
            </w:r>
            <w:r w:rsidR="00757A3F" w:rsidRPr="00606C4A">
              <w:rPr>
                <w:spacing w:val="-4"/>
              </w:rPr>
              <w:t>niepełnosprawnościami,</w:t>
            </w:r>
            <w:r w:rsidR="00757A3F" w:rsidRPr="00606C4A">
              <w:rPr>
                <w:spacing w:val="-4"/>
              </w:rPr>
              <w:tab/>
              <w:t xml:space="preserve"> regulującą</w:t>
            </w:r>
            <w:r w:rsidR="00757A3F">
              <w:rPr>
                <w:spacing w:val="-4"/>
              </w:rPr>
              <w:t xml:space="preserve"> </w:t>
            </w:r>
            <w:r w:rsidR="00757A3F" w:rsidRPr="00606C4A">
              <w:rPr>
                <w:spacing w:val="-4"/>
              </w:rPr>
              <w:t>ujednolicone orzecznictwo</w:t>
            </w:r>
            <w:r w:rsidR="00757A3F">
              <w:rPr>
                <w:spacing w:val="-4"/>
              </w:rPr>
              <w:t xml:space="preserve"> </w:t>
            </w:r>
            <w:r w:rsidR="00757A3F" w:rsidRPr="00606C4A">
              <w:rPr>
                <w:spacing w:val="-4"/>
              </w:rPr>
              <w:t>oraz inne interdyscyplinarne</w:t>
            </w:r>
            <w:r w:rsidR="00757A3F">
              <w:rPr>
                <w:spacing w:val="-4"/>
              </w:rPr>
              <w:t xml:space="preserve"> </w:t>
            </w:r>
            <w:r w:rsidR="00757A3F" w:rsidRPr="00606C4A">
              <w:rPr>
                <w:spacing w:val="-4"/>
              </w:rPr>
              <w:t>zagadnienia związane</w:t>
            </w:r>
            <w:r w:rsidR="00757A3F">
              <w:rPr>
                <w:spacing w:val="-4"/>
              </w:rPr>
              <w:t xml:space="preserve">                                     </w:t>
            </w:r>
            <w:r w:rsidR="00757A3F" w:rsidRPr="00606C4A">
              <w:rPr>
                <w:spacing w:val="-4"/>
              </w:rPr>
              <w:t xml:space="preserve">z niepełnosprawnością (instytucje i fundusze wspierające osoby </w:t>
            </w:r>
            <w:r w:rsidR="00757A3F">
              <w:rPr>
                <w:spacing w:val="-4"/>
              </w:rPr>
              <w:t xml:space="preserve">               </w:t>
            </w:r>
            <w:r w:rsidR="00757A3F" w:rsidRPr="00606C4A">
              <w:rPr>
                <w:spacing w:val="-4"/>
              </w:rPr>
              <w:t>z niepełnosprawnościami oraz</w:t>
            </w:r>
            <w:r w:rsidR="00757A3F">
              <w:rPr>
                <w:spacing w:val="-4"/>
              </w:rPr>
              <w:t xml:space="preserve"> r</w:t>
            </w:r>
            <w:r w:rsidR="00757A3F" w:rsidRPr="00606C4A">
              <w:rPr>
                <w:spacing w:val="-4"/>
              </w:rPr>
              <w:t>ehabilitację</w:t>
            </w:r>
            <w:r w:rsidR="00757A3F">
              <w:rPr>
                <w:spacing w:val="-4"/>
              </w:rPr>
              <w:t xml:space="preserve"> </w:t>
            </w:r>
            <w:r w:rsidR="00757A3F" w:rsidRPr="00606C4A">
              <w:rPr>
                <w:spacing w:val="-4"/>
              </w:rPr>
              <w:t>społeczną). Natomiast</w:t>
            </w:r>
            <w:r w:rsidR="00757A3F">
              <w:rPr>
                <w:spacing w:val="-4"/>
              </w:rPr>
              <w:t xml:space="preserve"> </w:t>
            </w:r>
            <w:r w:rsidR="00757A3F" w:rsidRPr="00606C4A">
              <w:rPr>
                <w:spacing w:val="-4"/>
              </w:rPr>
              <w:t xml:space="preserve">kwestie związane z zatrudnieniem zgodnie </w:t>
            </w:r>
            <w:r w:rsidR="00757A3F">
              <w:rPr>
                <w:spacing w:val="-4"/>
              </w:rPr>
              <w:t xml:space="preserve">                              </w:t>
            </w:r>
            <w:r w:rsidR="00757A3F" w:rsidRPr="00606C4A">
              <w:rPr>
                <w:spacing w:val="-4"/>
              </w:rPr>
              <w:t xml:space="preserve">z konwencyjną zasadą włączania niepełnosprawności </w:t>
            </w:r>
            <w:r w:rsidR="00757A3F">
              <w:rPr>
                <w:spacing w:val="-4"/>
              </w:rPr>
              <w:t xml:space="preserve">                              </w:t>
            </w:r>
            <w:r w:rsidR="00757A3F" w:rsidRPr="00606C4A">
              <w:rPr>
                <w:spacing w:val="-4"/>
              </w:rPr>
              <w:t>w podstawowy nurt życia społecznego powinny być uregulowane w aktach prawa pracy (tak jak zatrudnienie małoletnich czy kobiet w ciąży).</w:t>
            </w:r>
            <w:r w:rsidR="00757A3F">
              <w:rPr>
                <w:spacing w:val="-4"/>
              </w:rPr>
              <w:t xml:space="preserve"> </w:t>
            </w:r>
            <w:r w:rsidR="00757A3F" w:rsidRPr="00606C4A">
              <w:rPr>
                <w:spacing w:val="-4"/>
              </w:rPr>
              <w:t xml:space="preserve">Równocześnie Pełnomocnik Rządu ds. Osób Niepełnosprawnych powinien zostać przeniesiony z urzędu obsługującego ministra właściwego do spraw zabezpieczenia społecznego do Kancelarii Prezesa Rady Ministrów. </w:t>
            </w:r>
            <w:r w:rsidR="00757A3F">
              <w:rPr>
                <w:spacing w:val="-4"/>
              </w:rPr>
              <w:t>Pozwoliłoby</w:t>
            </w:r>
            <w:r w:rsidR="00757A3F" w:rsidRPr="00606C4A">
              <w:rPr>
                <w:spacing w:val="-4"/>
              </w:rPr>
              <w:t xml:space="preserve"> to lepiej koordynować  działalność wszystkich resortów we wdrażaniu Konwencji</w:t>
            </w:r>
            <w:r w:rsidR="00757A3F">
              <w:rPr>
                <w:spacing w:val="-4"/>
              </w:rPr>
              <w:t xml:space="preserve"> </w:t>
            </w:r>
            <w:r w:rsidR="00757A3F" w:rsidRPr="00606C4A">
              <w:rPr>
                <w:spacing w:val="-4"/>
              </w:rPr>
              <w:t>o Prawach Osób Niepełnosprawnych.</w:t>
            </w:r>
          </w:p>
        </w:tc>
        <w:tc>
          <w:tcPr>
            <w:tcW w:w="2107" w:type="dxa"/>
          </w:tcPr>
          <w:p w:rsidR="00757A3F" w:rsidRPr="00606C4A" w:rsidRDefault="00757A3F" w:rsidP="00FE3944">
            <w:pPr>
              <w:rPr>
                <w:spacing w:val="-4"/>
              </w:rPr>
            </w:pPr>
            <w:r w:rsidRPr="00606C4A">
              <w:rPr>
                <w:spacing w:val="-4"/>
              </w:rPr>
              <w:lastRenderedPageBreak/>
              <w:t xml:space="preserve">Ustawa </w:t>
            </w:r>
          </w:p>
          <w:p w:rsidR="00757A3F" w:rsidRPr="00606C4A" w:rsidRDefault="00757A3F" w:rsidP="00FE3944">
            <w:pPr>
              <w:rPr>
                <w:spacing w:val="-4"/>
              </w:rPr>
            </w:pPr>
            <w:r w:rsidRPr="00606C4A">
              <w:rPr>
                <w:spacing w:val="-4"/>
              </w:rPr>
              <w:t xml:space="preserve">o orzecznictwie </w:t>
            </w:r>
          </w:p>
          <w:p w:rsidR="00757A3F" w:rsidRPr="00606C4A" w:rsidRDefault="00757A3F" w:rsidP="00FE3944">
            <w:pPr>
              <w:rPr>
                <w:spacing w:val="-4"/>
              </w:rPr>
            </w:pPr>
            <w:r w:rsidRPr="00606C4A">
              <w:rPr>
                <w:spacing w:val="-4"/>
              </w:rPr>
              <w:t xml:space="preserve">o niepełnosprawności oraz instytucjach </w:t>
            </w:r>
          </w:p>
          <w:p w:rsidR="00757A3F" w:rsidRPr="00606C4A" w:rsidRDefault="00757A3F" w:rsidP="00FE3944">
            <w:pPr>
              <w:rPr>
                <w:spacing w:val="-4"/>
              </w:rPr>
            </w:pPr>
            <w:r w:rsidRPr="00606C4A">
              <w:rPr>
                <w:spacing w:val="-4"/>
              </w:rPr>
              <w:lastRenderedPageBreak/>
              <w:t xml:space="preserve">i instrumentach wsparcia osób </w:t>
            </w:r>
          </w:p>
          <w:p w:rsidR="00757A3F" w:rsidRDefault="00757A3F" w:rsidP="00FE3944">
            <w:pPr>
              <w:rPr>
                <w:spacing w:val="-4"/>
              </w:rPr>
            </w:pPr>
            <w:r>
              <w:rPr>
                <w:spacing w:val="-4"/>
              </w:rPr>
              <w:t xml:space="preserve">z </w:t>
            </w:r>
            <w:r w:rsidRPr="00606C4A">
              <w:rPr>
                <w:spacing w:val="-4"/>
              </w:rPr>
              <w:t>niepełnospra</w:t>
            </w:r>
            <w:r>
              <w:rPr>
                <w:spacing w:val="-4"/>
              </w:rPr>
              <w:t>wno-</w:t>
            </w:r>
          </w:p>
          <w:p w:rsidR="00757A3F" w:rsidRPr="005A5C5B" w:rsidRDefault="00757A3F" w:rsidP="00FE3944">
            <w:proofErr w:type="spellStart"/>
            <w:r>
              <w:rPr>
                <w:spacing w:val="-4"/>
              </w:rPr>
              <w:t>ścia</w:t>
            </w:r>
            <w:r w:rsidRPr="00606C4A">
              <w:rPr>
                <w:spacing w:val="-4"/>
              </w:rPr>
              <w:t>mi</w:t>
            </w:r>
            <w:proofErr w:type="spellEnd"/>
          </w:p>
        </w:tc>
        <w:tc>
          <w:tcPr>
            <w:tcW w:w="5245" w:type="dxa"/>
          </w:tcPr>
          <w:p w:rsidR="00757A3F" w:rsidRPr="005A5C5B" w:rsidRDefault="00757A3F" w:rsidP="00920A5B">
            <w:pPr>
              <w:jc w:val="both"/>
            </w:pPr>
            <w:r w:rsidRPr="00920A5B">
              <w:lastRenderedPageBreak/>
              <w:t>Obecnie obowiązująca ustawa o rehabilitacji dotyczy osób, których niepełnosprawność została potwierdzona orzeczeniem wymienionym w art. 1.</w:t>
            </w:r>
            <w:r>
              <w:t xml:space="preserve"> </w:t>
            </w:r>
            <w:r w:rsidRPr="00920A5B">
              <w:t xml:space="preserve">Zawiera ona przepisy szczególne dotyczące zatrudniania osób </w:t>
            </w:r>
            <w:r w:rsidRPr="00920A5B">
              <w:lastRenderedPageBreak/>
              <w:t>niepełnosprawnych, zgodnie z zakresem jej regulacji dotyczącym między innymi zatrudniania osób niepełnosprawnych. Art. 8 normuje zakres rehabilitacji zawodowej, która ma na celu ułatwienie osobie niepełnosprawnej uzyskania i utrzymania odpowiedniego zatrudnienia i awansu zawodowego przez umożliwienie jej korzystania z poradnictwa zawodowego, szkolenia zawodowego i pośrednictwa pracy.</w:t>
            </w:r>
            <w:r>
              <w:t xml:space="preserve"> </w:t>
            </w:r>
            <w:r w:rsidRPr="00920A5B">
              <w:t xml:space="preserve">Mając na względzie przedmiot ustawy </w:t>
            </w:r>
            <w:r>
              <w:t xml:space="preserve">                             </w:t>
            </w:r>
            <w:r w:rsidRPr="00920A5B">
              <w:t xml:space="preserve">o rehabilitacji regulującej rehabilitację zawodową </w:t>
            </w:r>
            <w:r>
              <w:t xml:space="preserve">                       </w:t>
            </w:r>
            <w:r w:rsidRPr="00920A5B">
              <w:t>i  społeczną osób niepełnosprawnych, kwestie zawiązane z zatrudnianiem osób niepełnosprawnych nie powinny być unormowane w Kodeks</w:t>
            </w:r>
            <w:r>
              <w:t>ie</w:t>
            </w:r>
            <w:r w:rsidRPr="00920A5B">
              <w:t xml:space="preserve"> pra</w:t>
            </w:r>
            <w:r>
              <w:t xml:space="preserve">cy. </w:t>
            </w:r>
            <w:r w:rsidRPr="00920A5B">
              <w:t xml:space="preserve">Zgodnie </w:t>
            </w:r>
            <w:r>
              <w:t xml:space="preserve">              </w:t>
            </w:r>
            <w:r w:rsidRPr="00920A5B">
              <w:t>z art. 34 ust. 1 ustawy o rehabilitacji Pełnomocnik będący sekretarzem stanu w urzędzie obsługującym ministra właściwego do spraw zabezpieczenia społecznego. Art. 31 ust. 1 pkt 6 ustawy.</w:t>
            </w:r>
            <w:r>
              <w:t xml:space="preserve"> </w:t>
            </w:r>
            <w:r w:rsidRPr="00920A5B">
              <w:t>o działach administracji rządowej normuje, iż dział zabezpieczenie społeczne obejmuje sprawy świadczeń socjalnych, zatrudnienia, rehabilitacji społecznej i zawodowej osób niepełnosprawnych. Na podstawie § 1 ust. 1 pkt 2 rozporządzenia</w:t>
            </w:r>
            <w:r>
              <w:t xml:space="preserve"> </w:t>
            </w:r>
            <w:r w:rsidRPr="00920A5B">
              <w:t>Prezesa Rady Ministrów</w:t>
            </w:r>
            <w:r>
              <w:t xml:space="preserve"> </w:t>
            </w:r>
            <w:r w:rsidRPr="00920A5B">
              <w:t>w sprawie szczegółowego zakresu działania Ministra Rodziny, Pracy i Polityki Społecznej</w:t>
            </w:r>
            <w:r>
              <w:t xml:space="preserve"> </w:t>
            </w:r>
            <w:r w:rsidRPr="00920A5B">
              <w:t>Minister ten kieruje działem zabezpieczenie społeczne.</w:t>
            </w:r>
            <w:r>
              <w:t xml:space="preserve"> </w:t>
            </w:r>
            <w:r w:rsidRPr="00920A5B">
              <w:t xml:space="preserve">Propozycja ta spowodowałaby zmianę ww. aktów normatywnych poprzez ewentualne powstanie nowego działu do spraw osób niepełnosprawnych, wskazania iż działem tym kierowałby Prezes Rady Ministrów. W ocenie PFRON propozycja ta nie jest racjonalna z uwagi na zakres spraw wchodzący do działu zabezpieczenie społeczne oraz kierowanie nim przez właściwego ministra </w:t>
            </w:r>
            <w:r w:rsidRPr="00920A5B">
              <w:lastRenderedPageBreak/>
              <w:t>wchodzącego w skład Rady Ministrów.</w:t>
            </w:r>
          </w:p>
        </w:tc>
      </w:tr>
      <w:tr w:rsidR="00757A3F" w:rsidRPr="005A5C5B" w:rsidTr="00757A3F">
        <w:trPr>
          <w:trHeight w:val="31"/>
        </w:trPr>
        <w:tc>
          <w:tcPr>
            <w:tcW w:w="566" w:type="dxa"/>
          </w:tcPr>
          <w:p w:rsidR="00757A3F" w:rsidRPr="00B90A11" w:rsidRDefault="00757A3F" w:rsidP="00621B5B">
            <w:pPr>
              <w:ind w:right="-108"/>
              <w:jc w:val="both"/>
              <w:rPr>
                <w:spacing w:val="-4"/>
              </w:rPr>
            </w:pPr>
            <w:r w:rsidRPr="00B90A11">
              <w:rPr>
                <w:spacing w:val="-4"/>
              </w:rPr>
              <w:lastRenderedPageBreak/>
              <w:t>1</w:t>
            </w:r>
            <w:r>
              <w:rPr>
                <w:spacing w:val="-4"/>
              </w:rPr>
              <w:t>84</w:t>
            </w:r>
            <w:r w:rsidRPr="00B90A11">
              <w:rPr>
                <w:spacing w:val="-4"/>
              </w:rPr>
              <w:t>.</w:t>
            </w:r>
          </w:p>
        </w:tc>
        <w:tc>
          <w:tcPr>
            <w:tcW w:w="5814" w:type="dxa"/>
          </w:tcPr>
          <w:p w:rsidR="00757A3F" w:rsidRPr="00920A5B" w:rsidRDefault="00757A3F" w:rsidP="00920A5B">
            <w:pPr>
              <w:pStyle w:val="Teksttreci1"/>
              <w:spacing w:line="240" w:lineRule="auto"/>
              <w:ind w:firstLine="0"/>
              <w:jc w:val="both"/>
              <w:rPr>
                <w:rFonts w:asciiTheme="minorHAnsi" w:hAnsiTheme="minorHAnsi" w:cs="Times New Roman"/>
                <w:color w:val="000000"/>
                <w:spacing w:val="-4"/>
                <w:sz w:val="22"/>
                <w:szCs w:val="22"/>
              </w:rPr>
            </w:pPr>
            <w:r w:rsidRPr="00B92235">
              <w:rPr>
                <w:rStyle w:val="Teksttreci"/>
                <w:rFonts w:asciiTheme="minorHAnsi" w:hAnsiTheme="minorHAnsi" w:cs="Times New Roman"/>
                <w:color w:val="000000"/>
                <w:spacing w:val="-4"/>
                <w:sz w:val="22"/>
                <w:szCs w:val="22"/>
              </w:rPr>
              <w:t xml:space="preserve">Obowiązujące w Polsce ustawodawstwo antydyskryminacyjne </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 xml:space="preserve">i praktyka jego stosowania nie zapewniają osobom                             z niepełnosprawnościami ochrony przed dyskryminacją i nie spełniają warunków przewidzianych w art. 5 Konwencji                       o Prawach Osób Niepełnosprawnych. Mimo że Konstytucja RP w art. 32 zakazuje dyskryminacji z „jakiejkolwiek przyczyny"                 w każdej sferze życia, to jednak przepis ten </w:t>
            </w:r>
            <w:r w:rsidRPr="00B92235">
              <w:rPr>
                <w:rStyle w:val="Teksttreci"/>
                <w:rFonts w:asciiTheme="minorHAnsi" w:hAnsiTheme="minorHAnsi" w:cs="Times New Roman"/>
                <w:color w:val="000000"/>
                <w:spacing w:val="-4"/>
                <w:sz w:val="22"/>
                <w:szCs w:val="22"/>
              </w:rPr>
              <w:sym w:font="Symbol" w:char="F02D"/>
            </w:r>
            <w:r w:rsidRPr="00B92235">
              <w:rPr>
                <w:rStyle w:val="Teksttreci"/>
                <w:rFonts w:asciiTheme="minorHAnsi" w:hAnsiTheme="minorHAnsi" w:cs="Times New Roman"/>
                <w:color w:val="000000"/>
                <w:spacing w:val="-4"/>
                <w:sz w:val="22"/>
                <w:szCs w:val="22"/>
              </w:rPr>
              <w:t xml:space="preserve"> zgodnie                           ze stosowaną przez polskie sądy i trybunały interpretacją, nie pozwala na jego bezpośrednie stosowanie i wymaga dodatkowej podstawy ustawowej w sprawach o dyskryminację. Niestety, poza sferą zatrudnienia nie ma w Polsce przepisów prawa antydyskryminacyjnego gwarantującego skuteczną ochronę osób z niepełnosprawnościami przed dyskryminacją. Istniejące regulacje są bardzo rozproszone, nie ma funkcjonalnej ustawy </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o równym traktowaniu. Obowiązująca od 1 stycznia 2011 r. ustawa o wdrożeniu niektórych przepisów Unii Europejskiej</w:t>
            </w:r>
            <w:r w:rsidRPr="00B90A11">
              <w:rPr>
                <w:rStyle w:val="Teksttreci"/>
                <w:rFonts w:asciiTheme="minorHAnsi" w:hAnsiTheme="minorHAnsi" w:cs="Times New Roman"/>
                <w:color w:val="000000"/>
                <w:sz w:val="22"/>
                <w:szCs w:val="22"/>
              </w:rPr>
              <w:t xml:space="preserve"> </w:t>
            </w:r>
            <w:r>
              <w:rPr>
                <w:rStyle w:val="Teksttreci"/>
                <w:rFonts w:asciiTheme="minorHAnsi" w:hAnsiTheme="minorHAnsi" w:cs="Times New Roman"/>
                <w:color w:val="000000"/>
                <w:sz w:val="22"/>
                <w:szCs w:val="22"/>
              </w:rPr>
              <w:t xml:space="preserve">                 </w:t>
            </w:r>
            <w:r w:rsidRPr="00B92235">
              <w:rPr>
                <w:rStyle w:val="Teksttreci"/>
                <w:rFonts w:asciiTheme="minorHAnsi" w:hAnsiTheme="minorHAnsi" w:cs="Times New Roman"/>
                <w:color w:val="000000"/>
                <w:spacing w:val="-4"/>
                <w:sz w:val="22"/>
                <w:szCs w:val="22"/>
              </w:rPr>
              <w:t xml:space="preserve">w zakresie równego traktowania wprowadza zakaz dyskryminacji osób </w:t>
            </w:r>
            <w:r>
              <w:rPr>
                <w:rStyle w:val="Teksttreci"/>
                <w:rFonts w:asciiTheme="minorHAnsi" w:hAnsiTheme="minorHAnsi" w:cs="Times New Roman"/>
                <w:color w:val="000000"/>
                <w:spacing w:val="-4"/>
                <w:sz w:val="22"/>
                <w:szCs w:val="22"/>
              </w:rPr>
              <w:t xml:space="preserve">z niepełnosprawnościami jedynie </w:t>
            </w:r>
            <w:r w:rsidRPr="00B92235">
              <w:rPr>
                <w:rStyle w:val="Teksttreci"/>
                <w:rFonts w:asciiTheme="minorHAnsi" w:hAnsiTheme="minorHAnsi" w:cs="Times New Roman"/>
                <w:color w:val="000000"/>
                <w:spacing w:val="-4"/>
                <w:sz w:val="22"/>
                <w:szCs w:val="22"/>
              </w:rPr>
              <w:t>w sferze zatrudnienia (rozszerzając zakres ochrony wynikający z k</w:t>
            </w:r>
            <w:r>
              <w:rPr>
                <w:rStyle w:val="Teksttreci"/>
                <w:rFonts w:asciiTheme="minorHAnsi" w:hAnsiTheme="minorHAnsi" w:cs="Times New Roman"/>
                <w:color w:val="000000"/>
                <w:spacing w:val="-4"/>
                <w:sz w:val="22"/>
                <w:szCs w:val="22"/>
              </w:rPr>
              <w:t xml:space="preserve">odeksu pracy), ale nie zakazuje </w:t>
            </w:r>
            <w:r w:rsidRPr="00B92235">
              <w:rPr>
                <w:rStyle w:val="Teksttreci"/>
                <w:rFonts w:asciiTheme="minorHAnsi" w:hAnsiTheme="minorHAnsi" w:cs="Times New Roman"/>
                <w:color w:val="000000"/>
                <w:spacing w:val="-4"/>
                <w:sz w:val="22"/>
                <w:szCs w:val="22"/>
              </w:rPr>
              <w:t xml:space="preserve">nierównego traktowania ze względu </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na niepełnosprawność w dostępie do zabezpieczenia</w:t>
            </w:r>
            <w:r w:rsidRPr="00B92235">
              <w:rPr>
                <w:rStyle w:val="Teksttreci"/>
                <w:rFonts w:asciiTheme="minorHAnsi" w:hAnsiTheme="minorHAnsi" w:cs="Times New Roman"/>
                <w:color w:val="000000"/>
                <w:spacing w:val="-4"/>
                <w:sz w:val="22"/>
                <w:szCs w:val="22"/>
              </w:rPr>
              <w:br/>
              <w:t>społecznego, opieki zdrowotnej, oświaty i szkolnictwa w</w:t>
            </w:r>
            <w:r>
              <w:rPr>
                <w:rStyle w:val="Teksttreci"/>
                <w:rFonts w:asciiTheme="minorHAnsi" w:hAnsiTheme="minorHAnsi" w:cs="Times New Roman"/>
                <w:color w:val="000000"/>
                <w:spacing w:val="-4"/>
                <w:sz w:val="22"/>
                <w:szCs w:val="22"/>
              </w:rPr>
              <w:t xml:space="preserve">yższego oraz usług, w tym usług </w:t>
            </w:r>
            <w:r w:rsidRPr="00B92235">
              <w:rPr>
                <w:rStyle w:val="Teksttreci"/>
                <w:rFonts w:asciiTheme="minorHAnsi" w:hAnsiTheme="minorHAnsi" w:cs="Times New Roman"/>
                <w:color w:val="000000"/>
                <w:spacing w:val="-4"/>
                <w:sz w:val="22"/>
                <w:szCs w:val="22"/>
              </w:rPr>
              <w:t>mieszkaniowych, rzeczy oraz nabywania praw i energii, jeżeli są one oferowane publicznie, czyli</w:t>
            </w:r>
            <w:r w:rsidRPr="00B92235">
              <w:rPr>
                <w:rStyle w:val="Teksttreci"/>
                <w:rFonts w:asciiTheme="minorHAnsi" w:hAnsiTheme="minorHAnsi" w:cs="Times New Roman"/>
                <w:color w:val="000000"/>
                <w:spacing w:val="-4"/>
                <w:sz w:val="22"/>
                <w:szCs w:val="22"/>
              </w:rPr>
              <w:br/>
              <w:t>w sferach, w których osoby z niepełnosprawnościami są ba</w:t>
            </w:r>
            <w:r>
              <w:rPr>
                <w:rStyle w:val="Teksttreci"/>
                <w:rFonts w:asciiTheme="minorHAnsi" w:hAnsiTheme="minorHAnsi" w:cs="Times New Roman"/>
                <w:color w:val="000000"/>
                <w:spacing w:val="-4"/>
                <w:sz w:val="22"/>
                <w:szCs w:val="22"/>
              </w:rPr>
              <w:t xml:space="preserve">rdzo narażone na nierówne </w:t>
            </w:r>
            <w:r w:rsidRPr="00B92235">
              <w:rPr>
                <w:rStyle w:val="Teksttreci"/>
                <w:rFonts w:asciiTheme="minorHAnsi" w:hAnsiTheme="minorHAnsi" w:cs="Times New Roman"/>
                <w:color w:val="000000"/>
                <w:spacing w:val="-4"/>
                <w:sz w:val="22"/>
                <w:szCs w:val="22"/>
              </w:rPr>
              <w:t>traktowanie. Ustawa ma ograniczony zakres stosowania (zamknięty katalog cech prawnie</w:t>
            </w:r>
            <w:r w:rsidRPr="00B92235">
              <w:rPr>
                <w:rStyle w:val="Teksttreci"/>
                <w:rFonts w:asciiTheme="minorHAnsi" w:hAnsiTheme="minorHAnsi" w:cs="Times New Roman"/>
                <w:color w:val="000000"/>
                <w:spacing w:val="-4"/>
                <w:sz w:val="22"/>
                <w:szCs w:val="22"/>
              </w:rPr>
              <w:br/>
              <w:t>chronionych, liczne wyłączenia, brak definicji dyskryminacji: wielokrotnej, pr</w:t>
            </w:r>
            <w:r>
              <w:rPr>
                <w:rStyle w:val="Teksttreci"/>
                <w:rFonts w:asciiTheme="minorHAnsi" w:hAnsiTheme="minorHAnsi" w:cs="Times New Roman"/>
                <w:color w:val="000000"/>
                <w:spacing w:val="-4"/>
                <w:sz w:val="22"/>
                <w:szCs w:val="22"/>
              </w:rPr>
              <w:t xml:space="preserve">zez asocjację, przez asumpcję). </w:t>
            </w:r>
            <w:r w:rsidRPr="00B92235">
              <w:rPr>
                <w:rStyle w:val="Teksttreci"/>
                <w:rFonts w:asciiTheme="minorHAnsi" w:hAnsiTheme="minorHAnsi" w:cs="Times New Roman"/>
                <w:color w:val="000000"/>
                <w:spacing w:val="-4"/>
                <w:sz w:val="22"/>
                <w:szCs w:val="22"/>
              </w:rPr>
              <w:t>Istniejące przepisy o charakterze antydyskryminacyj</w:t>
            </w:r>
            <w:r>
              <w:rPr>
                <w:rStyle w:val="Teksttreci"/>
                <w:rFonts w:asciiTheme="minorHAnsi" w:hAnsiTheme="minorHAnsi" w:cs="Times New Roman"/>
                <w:color w:val="000000"/>
                <w:spacing w:val="-4"/>
                <w:sz w:val="22"/>
                <w:szCs w:val="22"/>
              </w:rPr>
              <w:t xml:space="preserve">nym, np. dotyczące ochrony dóbr </w:t>
            </w:r>
            <w:r w:rsidRPr="00B92235">
              <w:rPr>
                <w:rStyle w:val="Teksttreci"/>
                <w:rFonts w:asciiTheme="minorHAnsi" w:hAnsiTheme="minorHAnsi" w:cs="Times New Roman"/>
                <w:color w:val="000000"/>
                <w:spacing w:val="-4"/>
                <w:sz w:val="22"/>
                <w:szCs w:val="22"/>
              </w:rPr>
              <w:t xml:space="preserve">osobistych, znieważenia, zniesławienia, </w:t>
            </w:r>
            <w:r w:rsidRPr="00B92235">
              <w:rPr>
                <w:rStyle w:val="Teksttreci"/>
                <w:rFonts w:asciiTheme="minorHAnsi" w:hAnsiTheme="minorHAnsi" w:cs="Times New Roman"/>
                <w:color w:val="000000"/>
                <w:spacing w:val="-4"/>
                <w:sz w:val="22"/>
                <w:szCs w:val="22"/>
              </w:rPr>
              <w:lastRenderedPageBreak/>
              <w:t xml:space="preserve">wykorzystywane </w:t>
            </w:r>
            <w:r>
              <w:rPr>
                <w:rStyle w:val="Teksttreci"/>
                <w:rFonts w:asciiTheme="minorHAnsi" w:hAnsiTheme="minorHAnsi" w:cs="Times New Roman"/>
                <w:color w:val="000000"/>
                <w:spacing w:val="-4"/>
                <w:sz w:val="22"/>
                <w:szCs w:val="22"/>
              </w:rPr>
              <w:t xml:space="preserve">w postępowaniach sądowych przez </w:t>
            </w:r>
            <w:r w:rsidRPr="00B92235">
              <w:rPr>
                <w:rStyle w:val="Teksttreci"/>
                <w:rFonts w:asciiTheme="minorHAnsi" w:hAnsiTheme="minorHAnsi" w:cs="Times New Roman"/>
                <w:color w:val="000000"/>
                <w:spacing w:val="-4"/>
                <w:sz w:val="22"/>
                <w:szCs w:val="22"/>
              </w:rPr>
              <w:t>ofiary dyskryminacji, nie odnoszą się bezpośrednio do dyskrymin</w:t>
            </w:r>
            <w:r>
              <w:rPr>
                <w:rStyle w:val="Teksttreci"/>
                <w:rFonts w:asciiTheme="minorHAnsi" w:hAnsiTheme="minorHAnsi" w:cs="Times New Roman"/>
                <w:color w:val="000000"/>
                <w:spacing w:val="-4"/>
                <w:sz w:val="22"/>
                <w:szCs w:val="22"/>
              </w:rPr>
              <w:t xml:space="preserve">acji, przez co nie ma danych na </w:t>
            </w:r>
            <w:r w:rsidRPr="00B92235">
              <w:rPr>
                <w:rStyle w:val="Teksttreci"/>
                <w:rFonts w:asciiTheme="minorHAnsi" w:hAnsiTheme="minorHAnsi" w:cs="Times New Roman"/>
                <w:color w:val="000000"/>
                <w:spacing w:val="-4"/>
                <w:sz w:val="22"/>
                <w:szCs w:val="22"/>
              </w:rPr>
              <w:t xml:space="preserve">temat spraw sądowych </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o dyskryminację z udziałem osób z niepełnosprawnościami.</w:t>
            </w:r>
            <w:r>
              <w:rPr>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Od wielu lat obowiązują w Polsce przepisy i istnieją instytucje</w:t>
            </w:r>
            <w:r>
              <w:rPr>
                <w:rStyle w:val="Teksttreci"/>
                <w:rFonts w:asciiTheme="minorHAnsi" w:hAnsiTheme="minorHAnsi" w:cs="Times New Roman"/>
                <w:color w:val="000000"/>
                <w:spacing w:val="-4"/>
                <w:sz w:val="22"/>
                <w:szCs w:val="22"/>
              </w:rPr>
              <w:t xml:space="preserve"> prawne, które bezpośrednio lub </w:t>
            </w:r>
            <w:r w:rsidRPr="00B92235">
              <w:rPr>
                <w:rStyle w:val="Teksttreci"/>
                <w:rFonts w:asciiTheme="minorHAnsi" w:hAnsiTheme="minorHAnsi" w:cs="Times New Roman"/>
                <w:color w:val="000000"/>
                <w:spacing w:val="-4"/>
                <w:sz w:val="22"/>
                <w:szCs w:val="22"/>
              </w:rPr>
              <w:t xml:space="preserve">pośrednio dyskryminują </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 xml:space="preserve">ze względu na niepełnosprawność </w:t>
            </w:r>
            <w:r>
              <w:rPr>
                <w:rStyle w:val="Teksttreci"/>
                <w:rFonts w:asciiTheme="minorHAnsi" w:hAnsiTheme="minorHAnsi" w:cs="Times New Roman"/>
                <w:color w:val="000000"/>
                <w:spacing w:val="-4"/>
                <w:sz w:val="22"/>
                <w:szCs w:val="22"/>
              </w:rPr>
              <w:t xml:space="preserve">(np. ubezwłasnowolnienie, zakaz </w:t>
            </w:r>
            <w:r w:rsidRPr="00B92235">
              <w:rPr>
                <w:rStyle w:val="Teksttreci"/>
                <w:rFonts w:asciiTheme="minorHAnsi" w:hAnsiTheme="minorHAnsi" w:cs="Times New Roman"/>
                <w:color w:val="000000"/>
                <w:spacing w:val="-4"/>
                <w:sz w:val="22"/>
                <w:szCs w:val="22"/>
              </w:rPr>
              <w:t>zawierania małżeństw przez osoby</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z niepełnosprawnością intelektu</w:t>
            </w:r>
            <w:r>
              <w:rPr>
                <w:rStyle w:val="Teksttreci"/>
                <w:rFonts w:asciiTheme="minorHAnsi" w:hAnsiTheme="minorHAnsi" w:cs="Times New Roman"/>
                <w:color w:val="000000"/>
                <w:spacing w:val="-4"/>
                <w:sz w:val="22"/>
                <w:szCs w:val="22"/>
              </w:rPr>
              <w:t xml:space="preserve">alną lub psychiczną, </w:t>
            </w:r>
            <w:r w:rsidRPr="00B92235">
              <w:rPr>
                <w:rStyle w:val="Teksttreci"/>
                <w:rFonts w:asciiTheme="minorHAnsi" w:hAnsiTheme="minorHAnsi" w:cs="Times New Roman"/>
                <w:color w:val="000000"/>
                <w:spacing w:val="-4"/>
                <w:sz w:val="22"/>
                <w:szCs w:val="22"/>
              </w:rPr>
              <w:t>nieważność czynności prawnych, odebranie praw wyborcz</w:t>
            </w:r>
            <w:r>
              <w:rPr>
                <w:rStyle w:val="Teksttreci"/>
                <w:rFonts w:asciiTheme="minorHAnsi" w:hAnsiTheme="minorHAnsi" w:cs="Times New Roman"/>
                <w:color w:val="000000"/>
                <w:spacing w:val="-4"/>
                <w:sz w:val="22"/>
                <w:szCs w:val="22"/>
              </w:rPr>
              <w:t xml:space="preserve">ych osobom ubezwłasnowolnionym, </w:t>
            </w:r>
            <w:r w:rsidRPr="00B92235">
              <w:rPr>
                <w:rStyle w:val="Teksttreci"/>
                <w:rFonts w:asciiTheme="minorHAnsi" w:hAnsiTheme="minorHAnsi" w:cs="Times New Roman"/>
                <w:color w:val="000000"/>
                <w:spacing w:val="-4"/>
                <w:sz w:val="22"/>
                <w:szCs w:val="22"/>
              </w:rPr>
              <w:t>zakaz bycia świadkiem</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w postępowaniu np. cywilnym, administracyjnym). Jednocześnie</w:t>
            </w:r>
            <w:r>
              <w:rPr>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 xml:space="preserve">w społeczeństwie wciąż funkcjonują stereotypy na temat osób z niepełnosprawnościami, brak świadomości na temat ich oddziaływania, brak edukacji antydyskryminacyjnej w szkołach </w:t>
            </w:r>
            <w:r>
              <w:rPr>
                <w:rStyle w:val="Teksttreci"/>
                <w:rFonts w:asciiTheme="minorHAnsi" w:hAnsiTheme="minorHAnsi" w:cs="Times New Roman"/>
                <w:color w:val="000000"/>
                <w:spacing w:val="-4"/>
                <w:sz w:val="22"/>
                <w:szCs w:val="22"/>
              </w:rPr>
              <w:sym w:font="Symbol" w:char="F02D"/>
            </w:r>
            <w:r w:rsidRPr="00B92235">
              <w:rPr>
                <w:rStyle w:val="Teksttreci"/>
                <w:rFonts w:asciiTheme="minorHAnsi" w:hAnsiTheme="minorHAnsi" w:cs="Times New Roman"/>
                <w:color w:val="000000"/>
                <w:spacing w:val="-4"/>
                <w:sz w:val="22"/>
                <w:szCs w:val="22"/>
              </w:rPr>
              <w:t xml:space="preserve"> wszystko to skutkuje nierównym traktowaniem w prakt</w:t>
            </w:r>
            <w:r>
              <w:rPr>
                <w:rStyle w:val="Teksttreci"/>
                <w:rFonts w:asciiTheme="minorHAnsi" w:hAnsiTheme="minorHAnsi" w:cs="Times New Roman"/>
                <w:color w:val="000000"/>
                <w:spacing w:val="-4"/>
                <w:sz w:val="22"/>
                <w:szCs w:val="22"/>
              </w:rPr>
              <w:t xml:space="preserve">yce stosowania przepisów prawa. </w:t>
            </w:r>
            <w:r w:rsidRPr="00B92235">
              <w:rPr>
                <w:rStyle w:val="Teksttreci"/>
                <w:rFonts w:asciiTheme="minorHAnsi" w:hAnsiTheme="minorHAnsi" w:cs="Times New Roman"/>
                <w:color w:val="000000"/>
                <w:spacing w:val="-4"/>
                <w:sz w:val="22"/>
                <w:szCs w:val="22"/>
              </w:rPr>
              <w:t>Istotnym problemem jest postawa sędziów orzekających w sp</w:t>
            </w:r>
            <w:r>
              <w:rPr>
                <w:rStyle w:val="Teksttreci"/>
                <w:rFonts w:asciiTheme="minorHAnsi" w:hAnsiTheme="minorHAnsi" w:cs="Times New Roman"/>
                <w:color w:val="000000"/>
                <w:spacing w:val="-4"/>
                <w:sz w:val="22"/>
                <w:szCs w:val="22"/>
              </w:rPr>
              <w:t xml:space="preserve">rawach na tle dyskryminacyjnym, </w:t>
            </w:r>
            <w:r w:rsidRPr="00B92235">
              <w:rPr>
                <w:rStyle w:val="Teksttreci"/>
                <w:rFonts w:asciiTheme="minorHAnsi" w:hAnsiTheme="minorHAnsi" w:cs="Times New Roman"/>
                <w:color w:val="000000"/>
                <w:spacing w:val="-4"/>
                <w:sz w:val="22"/>
                <w:szCs w:val="22"/>
              </w:rPr>
              <w:t>którzy powielając stereotypy i kierując się</w:t>
            </w:r>
            <w:r>
              <w:rPr>
                <w:rStyle w:val="Teksttreci"/>
                <w:rFonts w:asciiTheme="minorHAnsi" w:hAnsiTheme="minorHAnsi" w:cs="Times New Roman"/>
                <w:color w:val="000000"/>
                <w:spacing w:val="-4"/>
                <w:sz w:val="22"/>
                <w:szCs w:val="22"/>
              </w:rPr>
              <w:t xml:space="preserve"> swoim doświadczeniem życiowym </w:t>
            </w:r>
            <w:r>
              <w:rPr>
                <w:rStyle w:val="Teksttreci"/>
                <w:rFonts w:asciiTheme="minorHAnsi" w:hAnsiTheme="minorHAnsi" w:cs="Times New Roman"/>
                <w:color w:val="000000"/>
                <w:spacing w:val="-4"/>
                <w:sz w:val="22"/>
                <w:szCs w:val="22"/>
              </w:rPr>
              <w:sym w:font="Symbol" w:char="F02D"/>
            </w:r>
            <w:r w:rsidRPr="00B92235">
              <w:rPr>
                <w:rStyle w:val="Teksttreci"/>
                <w:rFonts w:asciiTheme="minorHAnsi" w:hAnsiTheme="minorHAnsi" w:cs="Times New Roman"/>
                <w:color w:val="000000"/>
                <w:spacing w:val="-4"/>
                <w:sz w:val="22"/>
                <w:szCs w:val="22"/>
              </w:rPr>
              <w:t xml:space="preserve"> f</w:t>
            </w:r>
            <w:r>
              <w:rPr>
                <w:rStyle w:val="Teksttreci"/>
                <w:rFonts w:asciiTheme="minorHAnsi" w:hAnsiTheme="minorHAnsi" w:cs="Times New Roman"/>
                <w:color w:val="000000"/>
                <w:spacing w:val="-4"/>
                <w:sz w:val="22"/>
                <w:szCs w:val="22"/>
              </w:rPr>
              <w:t xml:space="preserve">ormułują tezy sprzeczne zarówno </w:t>
            </w:r>
            <w:r w:rsidRPr="00B92235">
              <w:rPr>
                <w:rStyle w:val="Teksttreci"/>
                <w:rFonts w:asciiTheme="minorHAnsi" w:hAnsiTheme="minorHAnsi" w:cs="Times New Roman"/>
                <w:color w:val="000000"/>
                <w:spacing w:val="-4"/>
                <w:sz w:val="22"/>
                <w:szCs w:val="22"/>
              </w:rPr>
              <w:t xml:space="preserve">z przepisami prawa, jak </w:t>
            </w:r>
            <w:r>
              <w:rPr>
                <w:rStyle w:val="Teksttreci"/>
                <w:rFonts w:asciiTheme="minorHAnsi" w:hAnsiTheme="minorHAnsi" w:cs="Times New Roman"/>
                <w:color w:val="000000"/>
                <w:spacing w:val="-4"/>
                <w:sz w:val="22"/>
                <w:szCs w:val="22"/>
              </w:rPr>
              <w:t xml:space="preserve">                     </w:t>
            </w:r>
            <w:r w:rsidRPr="00B92235">
              <w:rPr>
                <w:rStyle w:val="Teksttreci"/>
                <w:rFonts w:asciiTheme="minorHAnsi" w:hAnsiTheme="minorHAnsi" w:cs="Times New Roman"/>
                <w:color w:val="000000"/>
                <w:spacing w:val="-4"/>
                <w:sz w:val="22"/>
                <w:szCs w:val="22"/>
              </w:rPr>
              <w:t>i z orzeczn</w:t>
            </w:r>
            <w:r>
              <w:rPr>
                <w:rStyle w:val="Teksttreci"/>
                <w:rFonts w:asciiTheme="minorHAnsi" w:hAnsiTheme="minorHAnsi" w:cs="Times New Roman"/>
                <w:color w:val="000000"/>
                <w:spacing w:val="-4"/>
                <w:sz w:val="22"/>
                <w:szCs w:val="22"/>
              </w:rPr>
              <w:t xml:space="preserve">ictwem międzynarodowych organów </w:t>
            </w:r>
            <w:r w:rsidRPr="00B92235">
              <w:rPr>
                <w:rStyle w:val="Teksttreci"/>
                <w:rFonts w:asciiTheme="minorHAnsi" w:hAnsiTheme="minorHAnsi" w:cs="Times New Roman"/>
                <w:color w:val="000000"/>
                <w:spacing w:val="-4"/>
                <w:sz w:val="22"/>
                <w:szCs w:val="22"/>
              </w:rPr>
              <w:t>ochrony prawa.</w:t>
            </w:r>
          </w:p>
        </w:tc>
        <w:tc>
          <w:tcPr>
            <w:tcW w:w="2107" w:type="dxa"/>
          </w:tcPr>
          <w:p w:rsidR="00757A3F" w:rsidRPr="00097239" w:rsidRDefault="00757A3F" w:rsidP="00FE3944">
            <w:pPr>
              <w:rPr>
                <w:spacing w:val="-4"/>
              </w:rPr>
            </w:pPr>
            <w:r w:rsidRPr="00097239">
              <w:rPr>
                <w:spacing w:val="-4"/>
              </w:rPr>
              <w:lastRenderedPageBreak/>
              <w:t xml:space="preserve">Postulat dotyczący niedostatecznej regulacji prawnej </w:t>
            </w:r>
          </w:p>
          <w:p w:rsidR="00757A3F" w:rsidRPr="00097239" w:rsidRDefault="00757A3F" w:rsidP="00097239">
            <w:pPr>
              <w:ind w:right="-108"/>
              <w:rPr>
                <w:sz w:val="20"/>
                <w:szCs w:val="20"/>
              </w:rPr>
            </w:pPr>
            <w:r w:rsidRPr="00097239">
              <w:rPr>
                <w:sz w:val="20"/>
                <w:szCs w:val="20"/>
              </w:rPr>
              <w:t xml:space="preserve">w zakresie przepisów </w:t>
            </w:r>
            <w:r w:rsidRPr="00097239">
              <w:rPr>
                <w:sz w:val="21"/>
                <w:szCs w:val="21"/>
              </w:rPr>
              <w:t>antydyskryminacyjnych</w:t>
            </w:r>
          </w:p>
        </w:tc>
        <w:tc>
          <w:tcPr>
            <w:tcW w:w="5245" w:type="dxa"/>
          </w:tcPr>
          <w:p w:rsidR="00757A3F" w:rsidRPr="005A5C5B" w:rsidRDefault="00757A3F" w:rsidP="00920A5B">
            <w:pPr>
              <w:jc w:val="both"/>
            </w:pPr>
            <w:r w:rsidRPr="00920A5B">
              <w:t>Zakaz dyskryminacji ze względu na niepełnosprawność normuje art. 11</w:t>
            </w:r>
            <w:r w:rsidRPr="00920A5B">
              <w:rPr>
                <w:vertAlign w:val="superscript"/>
              </w:rPr>
              <w:t>3</w:t>
            </w:r>
            <w:r w:rsidRPr="00920A5B">
              <w:t xml:space="preserve"> Kodeks</w:t>
            </w:r>
            <w:r>
              <w:t>u</w:t>
            </w:r>
            <w:r w:rsidRPr="00920A5B">
              <w:t xml:space="preserve"> pracy.</w:t>
            </w:r>
            <w:r>
              <w:t xml:space="preserve"> </w:t>
            </w:r>
            <w:r w:rsidRPr="00920A5B">
              <w:t xml:space="preserve">W przypadku naruszenia czci lub godności ze względu </w:t>
            </w:r>
            <w:r>
              <w:t xml:space="preserve">                                    </w:t>
            </w:r>
            <w:r w:rsidRPr="00920A5B">
              <w:t xml:space="preserve">na niepełnosprawność poza miejscem zatrudnienia, osoba pokrzywdzona może dochodzić swoich praw </w:t>
            </w:r>
            <w:r>
              <w:t xml:space="preserve">                    </w:t>
            </w:r>
            <w:r w:rsidRPr="00920A5B">
              <w:t xml:space="preserve">w postępowaniu sądowym na zasadach określonych </w:t>
            </w:r>
            <w:r>
              <w:t xml:space="preserve">                  </w:t>
            </w:r>
            <w:r w:rsidRPr="00920A5B">
              <w:t>w prawie cywilnym lub karnym.</w:t>
            </w:r>
          </w:p>
        </w:tc>
      </w:tr>
      <w:tr w:rsidR="00757A3F" w:rsidRPr="005A5C5B" w:rsidTr="00757A3F">
        <w:trPr>
          <w:trHeight w:val="31"/>
        </w:trPr>
        <w:tc>
          <w:tcPr>
            <w:tcW w:w="566" w:type="dxa"/>
          </w:tcPr>
          <w:p w:rsidR="00757A3F" w:rsidRPr="00B90A11" w:rsidRDefault="00757A3F" w:rsidP="00615495">
            <w:pPr>
              <w:ind w:right="-108"/>
              <w:jc w:val="both"/>
              <w:rPr>
                <w:spacing w:val="-4"/>
              </w:rPr>
            </w:pPr>
            <w:r w:rsidRPr="00B90A11">
              <w:rPr>
                <w:spacing w:val="-4"/>
              </w:rPr>
              <w:lastRenderedPageBreak/>
              <w:t>1</w:t>
            </w:r>
            <w:r>
              <w:rPr>
                <w:spacing w:val="-4"/>
              </w:rPr>
              <w:t>85</w:t>
            </w:r>
            <w:r w:rsidRPr="00B90A11">
              <w:rPr>
                <w:spacing w:val="-4"/>
              </w:rPr>
              <w:t>.</w:t>
            </w:r>
          </w:p>
        </w:tc>
        <w:tc>
          <w:tcPr>
            <w:tcW w:w="5814" w:type="dxa"/>
          </w:tcPr>
          <w:p w:rsidR="00757A3F" w:rsidRPr="00B92235" w:rsidRDefault="00757A3F" w:rsidP="007C5809">
            <w:pPr>
              <w:pStyle w:val="Teksttreci1"/>
              <w:tabs>
                <w:tab w:val="left" w:pos="336"/>
              </w:tabs>
              <w:spacing w:line="240" w:lineRule="auto"/>
              <w:ind w:firstLine="0"/>
              <w:jc w:val="both"/>
              <w:rPr>
                <w:rFonts w:asciiTheme="minorHAnsi" w:hAnsiTheme="minorHAnsi" w:cs="Times New Roman"/>
                <w:color w:val="000000"/>
                <w:sz w:val="22"/>
                <w:szCs w:val="22"/>
              </w:rPr>
            </w:pPr>
            <w:r w:rsidRPr="005A5C5B">
              <w:rPr>
                <w:rStyle w:val="Teksttreci"/>
                <w:rFonts w:asciiTheme="minorHAnsi" w:hAnsiTheme="minorHAnsi" w:cs="Times New Roman"/>
                <w:color w:val="000000"/>
                <w:sz w:val="22"/>
                <w:szCs w:val="22"/>
              </w:rPr>
              <w:t xml:space="preserve">W Polsce wciąż niska jest świadomość prawna u osób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z niepełnosprawnościami, ich rodzin i osób wspierających, szczególnie na temat przepisów antydyskryminacyjnych. Brakuje informacji prawnych dostępnych dla osób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z niepełnosprawnościami, nie ma ustawy o bezpłatnym</w:t>
            </w:r>
            <w:r w:rsidRPr="005A5C5B">
              <w:rPr>
                <w:rStyle w:val="Teksttreci"/>
                <w:rFonts w:asciiTheme="minorHAnsi" w:hAnsiTheme="minorHAnsi" w:cs="Times New Roman"/>
                <w:color w:val="000000"/>
                <w:sz w:val="22"/>
                <w:szCs w:val="22"/>
              </w:rPr>
              <w:br/>
              <w:t>poradnictwie prawnym. Aktualnie trwają prace nad projektem takiej ustawy, ale nie uwzględniono w nim istotnego wymogu,</w:t>
            </w:r>
            <w:r>
              <w:rPr>
                <w:rStyle w:val="Teksttreci"/>
                <w:rFonts w:asciiTheme="minorHAnsi" w:hAnsiTheme="minorHAnsi" w:cs="Times New Roman"/>
                <w:color w:val="000000"/>
                <w:sz w:val="22"/>
                <w:szCs w:val="22"/>
              </w:rPr>
              <w:t xml:space="preserve"> by poradnictwo prawne dla osób </w:t>
            </w:r>
            <w:r w:rsidRPr="005A5C5B">
              <w:rPr>
                <w:rStyle w:val="Teksttreci"/>
                <w:rFonts w:asciiTheme="minorHAnsi" w:hAnsiTheme="minorHAnsi" w:cs="Times New Roman"/>
                <w:color w:val="000000"/>
                <w:sz w:val="22"/>
                <w:szCs w:val="22"/>
              </w:rPr>
              <w:t xml:space="preserve">z niepełnosprawnościami </w:t>
            </w:r>
            <w:r>
              <w:rPr>
                <w:rStyle w:val="Teksttreci"/>
                <w:rFonts w:asciiTheme="minorHAnsi" w:hAnsiTheme="minorHAnsi" w:cs="Times New Roman"/>
                <w:color w:val="000000"/>
                <w:sz w:val="22"/>
                <w:szCs w:val="22"/>
              </w:rPr>
              <w:t xml:space="preserve">                   </w:t>
            </w:r>
            <w:r w:rsidRPr="005A5C5B">
              <w:rPr>
                <w:rStyle w:val="Teksttreci"/>
                <w:rFonts w:asciiTheme="minorHAnsi" w:hAnsiTheme="minorHAnsi" w:cs="Times New Roman"/>
                <w:color w:val="000000"/>
                <w:sz w:val="22"/>
                <w:szCs w:val="22"/>
              </w:rPr>
              <w:t xml:space="preserve">i ich rodzin świadczone było przez osoby z doświadczeniem </w:t>
            </w:r>
            <w:r>
              <w:rPr>
                <w:rStyle w:val="Teksttreci"/>
                <w:rFonts w:asciiTheme="minorHAnsi" w:hAnsiTheme="minorHAnsi" w:cs="Times New Roman"/>
                <w:color w:val="000000"/>
                <w:sz w:val="22"/>
                <w:szCs w:val="22"/>
              </w:rPr>
              <w:t xml:space="preserve">                 i wiedzą </w:t>
            </w:r>
            <w:r w:rsidRPr="005A5C5B">
              <w:rPr>
                <w:rStyle w:val="Teksttreci"/>
                <w:rFonts w:asciiTheme="minorHAnsi" w:hAnsiTheme="minorHAnsi" w:cs="Times New Roman"/>
                <w:color w:val="000000"/>
                <w:sz w:val="22"/>
                <w:szCs w:val="22"/>
              </w:rPr>
              <w:t>w zakresie niepełnosprawności.</w:t>
            </w:r>
          </w:p>
        </w:tc>
        <w:tc>
          <w:tcPr>
            <w:tcW w:w="2107" w:type="dxa"/>
          </w:tcPr>
          <w:p w:rsidR="00757A3F" w:rsidRPr="00A16D4A" w:rsidRDefault="00757A3F" w:rsidP="00B92235">
            <w:pPr>
              <w:rPr>
                <w:spacing w:val="-4"/>
              </w:rPr>
            </w:pPr>
            <w:r w:rsidRPr="00A16D4A">
              <w:rPr>
                <w:spacing w:val="-4"/>
              </w:rPr>
              <w:t xml:space="preserve">Postulat ustawy </w:t>
            </w:r>
          </w:p>
          <w:p w:rsidR="00757A3F" w:rsidRPr="005A5C5B" w:rsidRDefault="00757A3F" w:rsidP="00B92235">
            <w:r w:rsidRPr="00A16D4A">
              <w:rPr>
                <w:spacing w:val="-4"/>
              </w:rPr>
              <w:t>o bezpłatnym poradnictwie prawnym.</w:t>
            </w:r>
          </w:p>
        </w:tc>
        <w:tc>
          <w:tcPr>
            <w:tcW w:w="5245" w:type="dxa"/>
          </w:tcPr>
          <w:p w:rsidR="00757A3F" w:rsidRPr="005A5C5B" w:rsidRDefault="00757A3F" w:rsidP="007C5809">
            <w:pPr>
              <w:jc w:val="both"/>
            </w:pPr>
            <w:r w:rsidRPr="005A5C5B">
              <w:t xml:space="preserve">Przedstawiona sytuacja wymaga analizy przez </w:t>
            </w:r>
            <w:proofErr w:type="spellStart"/>
            <w:r w:rsidRPr="005A5C5B">
              <w:t>MRPiPS</w:t>
            </w:r>
            <w:proofErr w:type="spellEnd"/>
            <w:r w:rsidRPr="005A5C5B">
              <w:t xml:space="preserve"> oraz Ministerstwo Sprawiedliwości.</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lastRenderedPageBreak/>
              <w:t>186</w:t>
            </w:r>
            <w:r w:rsidRPr="00B90A11">
              <w:rPr>
                <w:spacing w:val="-4"/>
              </w:rPr>
              <w:t>.</w:t>
            </w:r>
          </w:p>
        </w:tc>
        <w:tc>
          <w:tcPr>
            <w:tcW w:w="5814" w:type="dxa"/>
          </w:tcPr>
          <w:p w:rsidR="00757A3F" w:rsidRPr="00DB2365" w:rsidRDefault="00757A3F" w:rsidP="00DB2365">
            <w:pPr>
              <w:pStyle w:val="Teksttreci1"/>
              <w:tabs>
                <w:tab w:val="left" w:pos="721"/>
              </w:tabs>
              <w:spacing w:line="240" w:lineRule="auto"/>
              <w:ind w:firstLine="0"/>
              <w:jc w:val="both"/>
              <w:rPr>
                <w:rFonts w:asciiTheme="minorHAnsi" w:hAnsiTheme="minorHAnsi" w:cs="Times New Roman"/>
                <w:spacing w:val="-4"/>
                <w:sz w:val="22"/>
                <w:szCs w:val="22"/>
              </w:rPr>
            </w:pPr>
            <w:r w:rsidRPr="00DB2365">
              <w:rPr>
                <w:rStyle w:val="Teksttreci"/>
                <w:rFonts w:asciiTheme="minorHAnsi" w:hAnsiTheme="minorHAnsi" w:cs="Times New Roman"/>
                <w:color w:val="000000"/>
                <w:spacing w:val="-4"/>
                <w:sz w:val="22"/>
                <w:szCs w:val="22"/>
              </w:rPr>
              <w:t xml:space="preserve">Większość kobiet w Polsce jest nieaktywna zawodowo. Współczynnik aktywności zawodowej kobiet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 xml:space="preserve">z niepełnosprawnościami w wieku produkcyjnym w III </w:t>
            </w:r>
            <w:r>
              <w:rPr>
                <w:rStyle w:val="Teksttreci"/>
                <w:rFonts w:asciiTheme="minorHAnsi" w:hAnsiTheme="minorHAnsi" w:cs="Times New Roman"/>
                <w:color w:val="000000"/>
                <w:spacing w:val="-4"/>
                <w:sz w:val="22"/>
                <w:szCs w:val="22"/>
              </w:rPr>
              <w:t xml:space="preserve">kwartale 2013 r. wynosił 27,8%. </w:t>
            </w:r>
            <w:r w:rsidRPr="00DB2365">
              <w:rPr>
                <w:rStyle w:val="Teksttreci"/>
                <w:rFonts w:asciiTheme="minorHAnsi" w:hAnsiTheme="minorHAnsi" w:cs="Times New Roman"/>
                <w:color w:val="000000"/>
                <w:spacing w:val="-4"/>
                <w:sz w:val="22"/>
                <w:szCs w:val="22"/>
              </w:rPr>
              <w:t xml:space="preserve">Programy aktywizacji zawodowej osób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z niepełnosprawnościami, prowadzone zarówno przez</w:t>
            </w:r>
            <w:r w:rsidRPr="00DB2365">
              <w:rPr>
                <w:rStyle w:val="Teksttreci"/>
                <w:rFonts w:asciiTheme="minorHAnsi" w:hAnsiTheme="minorHAnsi" w:cs="Times New Roman"/>
                <w:color w:val="000000"/>
                <w:spacing w:val="-4"/>
                <w:sz w:val="22"/>
                <w:szCs w:val="22"/>
              </w:rPr>
              <w:br/>
              <w:t>instytucje państwowe, jak i organizacje pozarządowe, nie uwzględ</w:t>
            </w:r>
            <w:r>
              <w:rPr>
                <w:rStyle w:val="Teksttreci"/>
                <w:rFonts w:asciiTheme="minorHAnsi" w:hAnsiTheme="minorHAnsi" w:cs="Times New Roman"/>
                <w:color w:val="000000"/>
                <w:spacing w:val="-4"/>
                <w:sz w:val="22"/>
                <w:szCs w:val="22"/>
              </w:rPr>
              <w:t xml:space="preserve">niają specyfiki potrzeb kobiet. </w:t>
            </w:r>
            <w:r w:rsidRPr="00DB2365">
              <w:rPr>
                <w:rStyle w:val="Teksttreci"/>
                <w:rFonts w:asciiTheme="minorHAnsi" w:hAnsiTheme="minorHAnsi" w:cs="Times New Roman"/>
                <w:color w:val="000000"/>
                <w:spacing w:val="-4"/>
                <w:sz w:val="22"/>
                <w:szCs w:val="22"/>
              </w:rPr>
              <w:t xml:space="preserve">Rzadko w programach aktywizacji pojawiają się elementy uwzględniające różne role społeczne kobiet i konieczność ich godzenia. Aspekty dyskryminacji kobiet dotykają szczególnie kobiety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z niepełnosprawnościami, które są pytane nie tylko o swoje plany macierzyńskie, ale również</w:t>
            </w:r>
            <w:r>
              <w:rPr>
                <w:rFonts w:asciiTheme="minorHAnsi" w:hAnsiTheme="minorHAnsi" w:cs="Times New Roman"/>
                <w:spacing w:val="-4"/>
                <w:sz w:val="22"/>
                <w:szCs w:val="22"/>
              </w:rPr>
              <w:t xml:space="preserve"> </w:t>
            </w:r>
            <w:r w:rsidRPr="00DB2365">
              <w:rPr>
                <w:rStyle w:val="Teksttreci"/>
                <w:rFonts w:asciiTheme="minorHAnsi" w:hAnsiTheme="minorHAnsi" w:cs="Times New Roman"/>
                <w:color w:val="000000"/>
                <w:spacing w:val="-4"/>
                <w:sz w:val="22"/>
                <w:szCs w:val="22"/>
              </w:rPr>
              <w:t>stan zdrowia oraz o ograniczenia wynikające z niepełnosprawności. Kobietom, które uzyskały</w:t>
            </w:r>
            <w:r w:rsidRPr="00DB2365">
              <w:rPr>
                <w:rStyle w:val="Teksttreci"/>
                <w:rFonts w:asciiTheme="minorHAnsi" w:hAnsiTheme="minorHAnsi" w:cs="Times New Roman"/>
                <w:color w:val="000000"/>
                <w:spacing w:val="-4"/>
                <w:sz w:val="22"/>
                <w:szCs w:val="22"/>
              </w:rPr>
              <w:br/>
              <w:t>zatrudnienie, nadal jest trudniej niż mężczyznom uzyskać awa</w:t>
            </w:r>
            <w:r>
              <w:rPr>
                <w:rStyle w:val="Teksttreci"/>
                <w:rFonts w:asciiTheme="minorHAnsi" w:hAnsiTheme="minorHAnsi" w:cs="Times New Roman"/>
                <w:color w:val="000000"/>
                <w:spacing w:val="-4"/>
                <w:sz w:val="22"/>
                <w:szCs w:val="22"/>
              </w:rPr>
              <w:t xml:space="preserve">ns zawodowy. Od wielu lat także </w:t>
            </w:r>
            <w:r w:rsidRPr="00DB2365">
              <w:rPr>
                <w:rStyle w:val="Teksttreci"/>
                <w:rFonts w:asciiTheme="minorHAnsi" w:hAnsiTheme="minorHAnsi" w:cs="Times New Roman"/>
                <w:color w:val="000000"/>
                <w:spacing w:val="-4"/>
                <w:sz w:val="22"/>
                <w:szCs w:val="22"/>
              </w:rPr>
              <w:t>płace kobiet w Polsce są o około 18-20% niższe niż mężczyzn. Ogólnopolskie badania</w:t>
            </w:r>
            <w:r w:rsidRPr="00DB2365">
              <w:rPr>
                <w:rStyle w:val="Teksttreci"/>
                <w:rFonts w:asciiTheme="minorHAnsi" w:hAnsiTheme="minorHAnsi" w:cs="Times New Roman"/>
                <w:color w:val="000000"/>
                <w:spacing w:val="-4"/>
                <w:sz w:val="22"/>
                <w:szCs w:val="22"/>
              </w:rPr>
              <w:br/>
              <w:t xml:space="preserve">przeprowadzone przez firmę Sedlak &amp; Sedlak w 2013 r. </w:t>
            </w:r>
            <w:r>
              <w:rPr>
                <w:rStyle w:val="Teksttreci"/>
                <w:rFonts w:asciiTheme="minorHAnsi" w:hAnsiTheme="minorHAnsi" w:cs="Times New Roman"/>
                <w:color w:val="000000"/>
                <w:spacing w:val="-4"/>
                <w:sz w:val="22"/>
                <w:szCs w:val="22"/>
              </w:rPr>
              <w:t xml:space="preserve">pokazują, że średnie miesięczne </w:t>
            </w:r>
            <w:r w:rsidRPr="00DB2365">
              <w:rPr>
                <w:rStyle w:val="Teksttreci"/>
                <w:rFonts w:asciiTheme="minorHAnsi" w:hAnsiTheme="minorHAnsi" w:cs="Times New Roman"/>
                <w:color w:val="000000"/>
                <w:spacing w:val="-4"/>
                <w:sz w:val="22"/>
                <w:szCs w:val="22"/>
              </w:rPr>
              <w:t xml:space="preserve">wynagrodzenie kobiet było niższe aż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o 900 zł.</w:t>
            </w:r>
          </w:p>
        </w:tc>
        <w:tc>
          <w:tcPr>
            <w:tcW w:w="2107" w:type="dxa"/>
          </w:tcPr>
          <w:p w:rsidR="00757A3F" w:rsidRPr="00920A5B" w:rsidRDefault="00757A3F" w:rsidP="00FE3944">
            <w:pPr>
              <w:rPr>
                <w:spacing w:val="-4"/>
              </w:rPr>
            </w:pPr>
            <w:r>
              <w:rPr>
                <w:spacing w:val="-4"/>
              </w:rPr>
              <w:t xml:space="preserve">Program </w:t>
            </w:r>
            <w:r w:rsidRPr="00920A5B">
              <w:rPr>
                <w:spacing w:val="-4"/>
              </w:rPr>
              <w:t xml:space="preserve">aktywizacyjny </w:t>
            </w:r>
          </w:p>
          <w:p w:rsidR="00757A3F" w:rsidRPr="00920A5B" w:rsidRDefault="00757A3F" w:rsidP="00FE3944">
            <w:pPr>
              <w:rPr>
                <w:spacing w:val="-4"/>
              </w:rPr>
            </w:pPr>
            <w:r w:rsidRPr="00920A5B">
              <w:rPr>
                <w:spacing w:val="-4"/>
              </w:rPr>
              <w:t xml:space="preserve">dla kobiet </w:t>
            </w:r>
          </w:p>
          <w:p w:rsidR="00757A3F" w:rsidRPr="00920A5B" w:rsidRDefault="00757A3F" w:rsidP="00FE3944">
            <w:pPr>
              <w:rPr>
                <w:spacing w:val="-4"/>
              </w:rPr>
            </w:pPr>
            <w:r w:rsidRPr="00920A5B">
              <w:rPr>
                <w:spacing w:val="-4"/>
              </w:rPr>
              <w:t>z niepełnosprawno</w:t>
            </w:r>
            <w:r>
              <w:rPr>
                <w:spacing w:val="-4"/>
              </w:rPr>
              <w:t>-</w:t>
            </w:r>
            <w:proofErr w:type="spellStart"/>
            <w:r w:rsidRPr="00920A5B">
              <w:rPr>
                <w:spacing w:val="-4"/>
              </w:rPr>
              <w:t>ściami</w:t>
            </w:r>
            <w:proofErr w:type="spellEnd"/>
          </w:p>
        </w:tc>
        <w:tc>
          <w:tcPr>
            <w:tcW w:w="5245" w:type="dxa"/>
          </w:tcPr>
          <w:p w:rsidR="00757A3F" w:rsidRPr="005A5C5B" w:rsidRDefault="00757A3F" w:rsidP="007C5809">
            <w:pPr>
              <w:jc w:val="both"/>
            </w:pPr>
            <w:r w:rsidRPr="005A5C5B">
              <w:t xml:space="preserve">Przedstawiona sytuacja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187</w:t>
            </w:r>
            <w:r w:rsidRPr="00B90A11">
              <w:rPr>
                <w:spacing w:val="-4"/>
              </w:rPr>
              <w:t>.</w:t>
            </w:r>
          </w:p>
        </w:tc>
        <w:tc>
          <w:tcPr>
            <w:tcW w:w="5814" w:type="dxa"/>
          </w:tcPr>
          <w:p w:rsidR="00757A3F" w:rsidRPr="00DB2365" w:rsidRDefault="00757A3F" w:rsidP="00920A5B">
            <w:pPr>
              <w:pStyle w:val="Teksttreci1"/>
              <w:tabs>
                <w:tab w:val="left" w:pos="745"/>
              </w:tabs>
              <w:spacing w:line="240" w:lineRule="auto"/>
              <w:ind w:firstLine="0"/>
              <w:jc w:val="both"/>
              <w:rPr>
                <w:rFonts w:asciiTheme="minorHAnsi" w:hAnsiTheme="minorHAnsi" w:cs="Times New Roman"/>
                <w:spacing w:val="-4"/>
                <w:sz w:val="22"/>
                <w:szCs w:val="22"/>
              </w:rPr>
            </w:pPr>
            <w:r w:rsidRPr="00DB2365">
              <w:rPr>
                <w:rStyle w:val="Teksttreci"/>
                <w:rFonts w:asciiTheme="minorHAnsi" w:hAnsiTheme="minorHAnsi" w:cs="Times New Roman"/>
                <w:color w:val="000000"/>
                <w:spacing w:val="-4"/>
                <w:sz w:val="22"/>
                <w:szCs w:val="22"/>
              </w:rPr>
              <w:t>Brak norm technicznych opisując</w:t>
            </w:r>
            <w:r>
              <w:rPr>
                <w:rStyle w:val="Teksttreci"/>
                <w:rFonts w:asciiTheme="minorHAnsi" w:hAnsiTheme="minorHAnsi" w:cs="Times New Roman"/>
                <w:color w:val="000000"/>
                <w:spacing w:val="-4"/>
                <w:sz w:val="22"/>
                <w:szCs w:val="22"/>
              </w:rPr>
              <w:t xml:space="preserve">ych dostępność architektoniczną </w:t>
            </w:r>
            <w:r w:rsidRPr="00DB2365">
              <w:rPr>
                <w:rStyle w:val="Teksttreci"/>
                <w:rFonts w:asciiTheme="minorHAnsi" w:hAnsiTheme="minorHAnsi" w:cs="Times New Roman"/>
                <w:color w:val="000000"/>
                <w:spacing w:val="-4"/>
                <w:sz w:val="22"/>
                <w:szCs w:val="22"/>
              </w:rPr>
              <w:t xml:space="preserve">i transportową. Brakuje także informacji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o dostępności</w:t>
            </w:r>
            <w:r>
              <w:rPr>
                <w:rStyle w:val="Teksttreci"/>
                <w:rFonts w:asciiTheme="minorHAnsi" w:hAnsiTheme="minorHAnsi" w:cs="Times New Roman"/>
                <w:color w:val="000000"/>
                <w:spacing w:val="-4"/>
                <w:sz w:val="22"/>
                <w:szCs w:val="22"/>
              </w:rPr>
              <w:t xml:space="preserve"> i uniwersalnym projektowaniu </w:t>
            </w:r>
            <w:r w:rsidRPr="00DB2365">
              <w:rPr>
                <w:rStyle w:val="Teksttreci"/>
                <w:rFonts w:asciiTheme="minorHAnsi" w:hAnsiTheme="minorHAnsi" w:cs="Times New Roman"/>
                <w:color w:val="000000"/>
                <w:spacing w:val="-4"/>
                <w:sz w:val="22"/>
                <w:szCs w:val="22"/>
              </w:rPr>
              <w:t>w programach studiów architektonicznych, projektanckich i informatycznych. Pozytywnie należy ocenić coraz częstszą, chociaż nie powszechną, praktykę zamieszczania wymagań co do</w:t>
            </w:r>
            <w:r w:rsidRPr="00DB2365">
              <w:rPr>
                <w:rStyle w:val="Teksttreci"/>
                <w:rFonts w:asciiTheme="minorHAnsi" w:hAnsiTheme="minorHAnsi" w:cs="Times New Roman"/>
                <w:color w:val="000000"/>
                <w:spacing w:val="-4"/>
                <w:sz w:val="22"/>
                <w:szCs w:val="22"/>
              </w:rPr>
              <w:br/>
              <w:t>dostępności w opisach zamówień publicznych i konkursów grantowych. W wypadku dostępności informacji stosowana jest globalna norma, jaką jest WCAG 2.0.</w:t>
            </w:r>
            <w:r w:rsidRPr="00DB2365">
              <w:rPr>
                <w:rStyle w:val="Teksttreci"/>
                <w:rFonts w:asciiTheme="minorHAnsi" w:hAnsiTheme="minorHAnsi"/>
                <w:color w:val="000000"/>
                <w:spacing w:val="-4"/>
                <w:sz w:val="22"/>
                <w:szCs w:val="22"/>
              </w:rPr>
              <w:t xml:space="preserve"> </w:t>
            </w:r>
            <w:r w:rsidRPr="00DB2365">
              <w:rPr>
                <w:rStyle w:val="Teksttreci"/>
                <w:rFonts w:asciiTheme="minorHAnsi" w:hAnsiTheme="minorHAnsi" w:cs="Times New Roman"/>
                <w:color w:val="000000"/>
                <w:spacing w:val="-4"/>
                <w:sz w:val="22"/>
                <w:szCs w:val="22"/>
              </w:rPr>
              <w:t>Należy zauważyć, że już istniejące przepisy dotyczące dostępności nie są przestrzegane, ponieważ nikt nie kontroluje ich realizacji i nie nakłada kar pieniężnych.</w:t>
            </w:r>
          </w:p>
        </w:tc>
        <w:tc>
          <w:tcPr>
            <w:tcW w:w="2107" w:type="dxa"/>
          </w:tcPr>
          <w:p w:rsidR="00757A3F" w:rsidRPr="005A5C5B" w:rsidRDefault="00757A3F" w:rsidP="00FE3944">
            <w:r w:rsidRPr="005A5C5B">
              <w:t>Dostępność architektoniczna, transportowa oraz informatyczna.</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rsidRPr="005A5C5B">
              <w:t xml:space="preserve">, Ministerstwo Budownictwa i Infrastruktury, Ministerstwo Cyfryzacji </w:t>
            </w:r>
            <w:r>
              <w:t xml:space="preserve">                                       </w:t>
            </w:r>
            <w:r w:rsidRPr="005A5C5B">
              <w:t>i Ministerstwo Nauki i Szkolnictwa Wyższego.</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188</w:t>
            </w:r>
            <w:r w:rsidRPr="00B90A11">
              <w:rPr>
                <w:spacing w:val="-4"/>
              </w:rPr>
              <w:t>.</w:t>
            </w:r>
          </w:p>
        </w:tc>
        <w:tc>
          <w:tcPr>
            <w:tcW w:w="5814" w:type="dxa"/>
          </w:tcPr>
          <w:p w:rsidR="00757A3F" w:rsidRPr="00DB2365" w:rsidRDefault="00757A3F" w:rsidP="00A16D4A">
            <w:pPr>
              <w:pStyle w:val="Teksttreci1"/>
              <w:spacing w:line="240" w:lineRule="auto"/>
              <w:ind w:firstLine="0"/>
              <w:jc w:val="both"/>
              <w:rPr>
                <w:rFonts w:asciiTheme="minorHAnsi" w:hAnsiTheme="minorHAnsi" w:cs="Times New Roman"/>
                <w:spacing w:val="-4"/>
                <w:sz w:val="22"/>
                <w:szCs w:val="22"/>
              </w:rPr>
            </w:pPr>
            <w:r w:rsidRPr="00DB2365">
              <w:rPr>
                <w:rStyle w:val="Teksttreci"/>
                <w:rFonts w:asciiTheme="minorHAnsi" w:hAnsiTheme="minorHAnsi" w:cs="Times New Roman"/>
                <w:color w:val="000000"/>
                <w:spacing w:val="-4"/>
                <w:sz w:val="22"/>
                <w:szCs w:val="22"/>
              </w:rPr>
              <w:t xml:space="preserve">Podstawową kwestią są ograniczenia w dostępie do zawodów </w:t>
            </w:r>
            <w:r w:rsidRPr="00DB2365">
              <w:rPr>
                <w:rStyle w:val="Teksttreci"/>
                <w:rFonts w:asciiTheme="minorHAnsi" w:hAnsiTheme="minorHAnsi" w:cs="Times New Roman"/>
                <w:color w:val="000000"/>
                <w:spacing w:val="-4"/>
                <w:sz w:val="22"/>
                <w:szCs w:val="22"/>
              </w:rPr>
              <w:lastRenderedPageBreak/>
              <w:t xml:space="preserve">prawniczych. Praktyczny brak w tej grupie osób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z niepełnosprawnościami wywołuje efekt „niewidzialnych obywateli" – skoro wśród nas nie ma takich osób, to są one nieistotne, obce, dziwne, niezrozumiałe, tajemnicze,</w:t>
            </w:r>
            <w:r w:rsidRPr="00DB2365">
              <w:rPr>
                <w:rStyle w:val="Teksttreci"/>
                <w:rFonts w:asciiTheme="minorHAnsi" w:hAnsiTheme="minorHAnsi" w:cs="Times New Roman"/>
                <w:color w:val="000000"/>
                <w:spacing w:val="-4"/>
                <w:sz w:val="22"/>
                <w:szCs w:val="22"/>
              </w:rPr>
              <w:br/>
            </w:r>
            <w:r>
              <w:rPr>
                <w:rStyle w:val="Teksttreci"/>
                <w:rFonts w:asciiTheme="minorHAnsi" w:hAnsiTheme="minorHAnsi" w:cs="Times New Roman"/>
                <w:color w:val="000000"/>
                <w:spacing w:val="-4"/>
                <w:sz w:val="22"/>
                <w:szCs w:val="22"/>
              </w:rPr>
              <w:t xml:space="preserve">mroczne, groźne lub, co gorsza </w:t>
            </w:r>
            <w:r w:rsidRPr="00DB2365">
              <w:rPr>
                <w:rStyle w:val="Teksttreci"/>
                <w:rFonts w:asciiTheme="minorHAnsi" w:hAnsiTheme="minorHAnsi" w:cs="Times New Roman"/>
                <w:color w:val="000000"/>
                <w:spacing w:val="-4"/>
                <w:sz w:val="22"/>
                <w:szCs w:val="22"/>
              </w:rPr>
              <w:t>podstępne, nieuczciwe, roszc</w:t>
            </w:r>
            <w:r>
              <w:rPr>
                <w:rStyle w:val="Teksttreci"/>
                <w:rFonts w:asciiTheme="minorHAnsi" w:hAnsiTheme="minorHAnsi" w:cs="Times New Roman"/>
                <w:color w:val="000000"/>
                <w:spacing w:val="-4"/>
                <w:sz w:val="22"/>
                <w:szCs w:val="22"/>
              </w:rPr>
              <w:t xml:space="preserve">zeniowe, niezdolne, </w:t>
            </w:r>
            <w:r w:rsidRPr="00DB2365">
              <w:rPr>
                <w:rStyle w:val="Teksttreci"/>
                <w:rFonts w:asciiTheme="minorHAnsi" w:hAnsiTheme="minorHAnsi" w:cs="Times New Roman"/>
                <w:color w:val="000000"/>
                <w:spacing w:val="-4"/>
                <w:sz w:val="22"/>
                <w:szCs w:val="22"/>
              </w:rPr>
              <w:t xml:space="preserve">niewiarygodne etc. Wymóg zdolności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 xml:space="preserve">do pełnienia obowiązków ze względu na stan zdrowia jest wprost zapisany jako element warunkujący możliwość powołania </w:t>
            </w:r>
            <w:r>
              <w:rPr>
                <w:rStyle w:val="Teksttreci"/>
                <w:rFonts w:asciiTheme="minorHAnsi" w:hAnsiTheme="minorHAnsi" w:cs="Times New Roman"/>
                <w:color w:val="000000"/>
                <w:spacing w:val="-4"/>
                <w:sz w:val="22"/>
                <w:szCs w:val="22"/>
              </w:rPr>
              <w:t xml:space="preserve">                          na stanowisko sędziego, </w:t>
            </w:r>
            <w:r w:rsidRPr="00DB2365">
              <w:rPr>
                <w:rStyle w:val="Teksttreci"/>
                <w:rFonts w:asciiTheme="minorHAnsi" w:hAnsiTheme="minorHAnsi" w:cs="Times New Roman"/>
                <w:color w:val="000000"/>
                <w:spacing w:val="-4"/>
                <w:sz w:val="22"/>
                <w:szCs w:val="22"/>
              </w:rPr>
              <w:t>komornika (określony bardziej</w:t>
            </w:r>
            <w:r w:rsidRPr="00DB2365">
              <w:rPr>
                <w:rStyle w:val="Teksttreci"/>
                <w:rFonts w:asciiTheme="minorHAnsi" w:hAnsiTheme="minorHAnsi"/>
                <w:color w:val="000000"/>
                <w:spacing w:val="-4"/>
                <w:sz w:val="22"/>
                <w:szCs w:val="22"/>
              </w:rPr>
              <w:t xml:space="preserve"> </w:t>
            </w:r>
            <w:r w:rsidRPr="00DB2365">
              <w:rPr>
                <w:rStyle w:val="Teksttreci"/>
                <w:rFonts w:asciiTheme="minorHAnsi" w:hAnsiTheme="minorHAnsi" w:cs="Times New Roman"/>
                <w:color w:val="000000"/>
                <w:spacing w:val="-4"/>
                <w:sz w:val="22"/>
                <w:szCs w:val="22"/>
              </w:rPr>
              <w:t>szczegółowo jako „zdolność psychiczna i fizyczna" do pełnienia obowiązków, z uszczegółowieniem „potwierdzana przez lekarza medycyny pracy"). Prawo o adwokaturze stanowi, że nie jest możliwe wykonywanie tego zawodu w przypadku uznania</w:t>
            </w:r>
            <w:r w:rsidRPr="00DB2365">
              <w:rPr>
                <w:rStyle w:val="Teksttreci"/>
                <w:rFonts w:asciiTheme="minorHAnsi" w:hAnsiTheme="minorHAnsi" w:cs="Times New Roman"/>
                <w:color w:val="000000"/>
                <w:spacing w:val="-4"/>
                <w:sz w:val="22"/>
                <w:szCs w:val="22"/>
              </w:rPr>
              <w:br/>
              <w:t xml:space="preserve">osoby za trwale niezdolną do jego wykonywania (przy czym orzeka o tym okręgowa rada adwokacka). Ustawa Prawo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o notariacie zastrzega odwołanie notariusza, który z powodu choroby lub ułomności został uznany orzeczeniem lekarza</w:t>
            </w:r>
            <w:r>
              <w:rPr>
                <w:rStyle w:val="Teksttreci"/>
                <w:rFonts w:asciiTheme="minorHAnsi" w:hAnsiTheme="minorHAnsi" w:cs="Times New Roman"/>
                <w:color w:val="000000"/>
                <w:spacing w:val="-4"/>
                <w:sz w:val="22"/>
                <w:szCs w:val="22"/>
              </w:rPr>
              <w:t xml:space="preserve"> orzecznika Zakładu Ubezpieczeń </w:t>
            </w:r>
            <w:r w:rsidRPr="00DB2365">
              <w:rPr>
                <w:rStyle w:val="Teksttreci"/>
                <w:rFonts w:asciiTheme="minorHAnsi" w:hAnsiTheme="minorHAnsi" w:cs="Times New Roman"/>
                <w:color w:val="000000"/>
                <w:spacing w:val="-4"/>
                <w:sz w:val="22"/>
                <w:szCs w:val="22"/>
              </w:rPr>
              <w:t xml:space="preserve">Społecznych za trwale niezdolnego do pełnienia obowiązków </w:t>
            </w:r>
            <w:r>
              <w:rPr>
                <w:rStyle w:val="Teksttreci"/>
                <w:rFonts w:asciiTheme="minorHAnsi" w:hAnsiTheme="minorHAnsi" w:cs="Times New Roman"/>
                <w:color w:val="000000"/>
                <w:spacing w:val="-4"/>
                <w:sz w:val="22"/>
                <w:szCs w:val="22"/>
              </w:rPr>
              <w:t xml:space="preserve">notariusza lub bez uzasadnionej </w:t>
            </w:r>
            <w:r w:rsidRPr="00DB2365">
              <w:rPr>
                <w:rStyle w:val="Teksttreci"/>
                <w:rFonts w:asciiTheme="minorHAnsi" w:hAnsiTheme="minorHAnsi" w:cs="Times New Roman"/>
                <w:color w:val="000000"/>
                <w:spacing w:val="-4"/>
                <w:sz w:val="22"/>
                <w:szCs w:val="22"/>
              </w:rPr>
              <w:t>przyczyny odmówił poddania się ocenie niezdolności do pracy, mimo zalecenia rady właściwej</w:t>
            </w:r>
            <w:r w:rsidRPr="00DB2365">
              <w:rPr>
                <w:rStyle w:val="Teksttreci"/>
                <w:rFonts w:asciiTheme="minorHAnsi" w:hAnsiTheme="minorHAnsi" w:cs="Times New Roman"/>
                <w:color w:val="000000"/>
                <w:spacing w:val="-4"/>
                <w:sz w:val="22"/>
                <w:szCs w:val="22"/>
              </w:rPr>
              <w:br/>
              <w:t>izby notarialnej. Wszystkie te zawody wymagają pełnej zdolności do czynności prawnych</w:t>
            </w:r>
            <w:r>
              <w:rPr>
                <w:rFonts w:asciiTheme="minorHAnsi" w:hAnsiTheme="minorHAnsi" w:cs="Times New Roman"/>
                <w:spacing w:val="-4"/>
                <w:sz w:val="22"/>
                <w:szCs w:val="22"/>
              </w:rPr>
              <w:t xml:space="preserve"> </w:t>
            </w:r>
            <w:r w:rsidRPr="00DB2365">
              <w:rPr>
                <w:rStyle w:val="Teksttreci"/>
                <w:rFonts w:asciiTheme="minorHAnsi" w:hAnsiTheme="minorHAnsi" w:cs="Times New Roman"/>
                <w:color w:val="000000"/>
                <w:spacing w:val="-4"/>
                <w:sz w:val="22"/>
                <w:szCs w:val="22"/>
              </w:rPr>
              <w:t>ewentualne ubezwłasnowolnienie wyłączy możliwość wykonywania zawodu w każdym z tych</w:t>
            </w:r>
            <w:r w:rsidRPr="00DB2365">
              <w:rPr>
                <w:rStyle w:val="Teksttreci"/>
                <w:rFonts w:asciiTheme="minorHAnsi" w:hAnsiTheme="minorHAnsi" w:cs="Times New Roman"/>
                <w:color w:val="000000"/>
                <w:spacing w:val="-4"/>
                <w:sz w:val="22"/>
                <w:szCs w:val="22"/>
              </w:rPr>
              <w:br/>
              <w:t>przypadków. Ani orzeczenie o niepełnosprawności w rozumie</w:t>
            </w:r>
            <w:r>
              <w:rPr>
                <w:rStyle w:val="Teksttreci"/>
                <w:rFonts w:asciiTheme="minorHAnsi" w:hAnsiTheme="minorHAnsi" w:cs="Times New Roman"/>
                <w:color w:val="000000"/>
                <w:spacing w:val="-4"/>
                <w:sz w:val="22"/>
                <w:szCs w:val="22"/>
              </w:rPr>
              <w:t xml:space="preserve">niu Ustawy o rehabilitacji, ani </w:t>
            </w:r>
            <w:r w:rsidRPr="00DB2365">
              <w:rPr>
                <w:rStyle w:val="Teksttreci"/>
                <w:rFonts w:asciiTheme="minorHAnsi" w:hAnsiTheme="minorHAnsi" w:cs="Times New Roman"/>
                <w:color w:val="000000"/>
                <w:spacing w:val="-4"/>
                <w:sz w:val="22"/>
                <w:szCs w:val="22"/>
              </w:rPr>
              <w:t xml:space="preserve">orzeczenie o niezdolności do pracy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w rozumieniu Ustawy o emeryturach i rentach nie</w:t>
            </w:r>
            <w:r w:rsidRPr="00DB2365">
              <w:rPr>
                <w:rStyle w:val="Teksttreci"/>
                <w:rFonts w:asciiTheme="minorHAnsi" w:hAnsiTheme="minorHAnsi" w:cs="Times New Roman"/>
                <w:color w:val="000000"/>
                <w:spacing w:val="-4"/>
                <w:sz w:val="22"/>
                <w:szCs w:val="22"/>
              </w:rPr>
              <w:br/>
              <w:t xml:space="preserve">wykluczają możliwości spełnienia ww. wymogu zdolności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do pełnienia obowiązków zawodowych ze względu na stan zdrowia.</w:t>
            </w:r>
            <w:r>
              <w:rPr>
                <w:rStyle w:val="Teksttreci"/>
                <w:rFonts w:asciiTheme="minorHAnsi" w:hAnsiTheme="minorHAnsi" w:cs="Times New Roman"/>
                <w:spacing w:val="-4"/>
                <w:sz w:val="22"/>
                <w:szCs w:val="22"/>
              </w:rPr>
              <w:t xml:space="preserve"> </w:t>
            </w:r>
            <w:r w:rsidRPr="00DB2365">
              <w:rPr>
                <w:rStyle w:val="Teksttreci"/>
                <w:rFonts w:asciiTheme="minorHAnsi" w:hAnsiTheme="minorHAnsi" w:cs="Times New Roman"/>
                <w:color w:val="000000"/>
                <w:spacing w:val="-4"/>
                <w:sz w:val="22"/>
                <w:szCs w:val="22"/>
              </w:rPr>
              <w:t>Zgodnie z treścią art. 4 ust. 5 pkt 1 ustawy o rehabilitacji</w:t>
            </w:r>
            <w:r>
              <w:rPr>
                <w:rStyle w:val="Teksttreci"/>
                <w:rFonts w:asciiTheme="minorHAnsi" w:hAnsiTheme="minorHAnsi" w:cs="Times New Roman"/>
                <w:color w:val="000000"/>
                <w:spacing w:val="-4"/>
                <w:sz w:val="22"/>
                <w:szCs w:val="22"/>
              </w:rPr>
              <w:t xml:space="preserve"> „Zaliczenie do znacznego albo </w:t>
            </w:r>
            <w:r w:rsidRPr="00DB2365">
              <w:rPr>
                <w:rStyle w:val="Teksttreci"/>
                <w:rFonts w:asciiTheme="minorHAnsi" w:hAnsiTheme="minorHAnsi" w:cs="Times New Roman"/>
                <w:color w:val="000000"/>
                <w:spacing w:val="-4"/>
                <w:sz w:val="22"/>
                <w:szCs w:val="22"/>
              </w:rPr>
              <w:t xml:space="preserve">umiarkowanego stopnia niepełnosprawności osoby, o której mowa w ust. 1. lub 2. nie </w:t>
            </w:r>
            <w:r w:rsidRPr="00DB2365">
              <w:rPr>
                <w:rStyle w:val="Teksttreci"/>
                <w:rFonts w:asciiTheme="minorHAnsi" w:hAnsiTheme="minorHAnsi" w:cs="Times New Roman"/>
                <w:color w:val="000000"/>
                <w:spacing w:val="-4"/>
                <w:sz w:val="22"/>
                <w:szCs w:val="22"/>
              </w:rPr>
              <w:lastRenderedPageBreak/>
              <w:t>wyklu</w:t>
            </w:r>
            <w:r>
              <w:rPr>
                <w:rStyle w:val="Teksttreci"/>
                <w:rFonts w:asciiTheme="minorHAnsi" w:hAnsiTheme="minorHAnsi" w:cs="Times New Roman"/>
                <w:color w:val="000000"/>
                <w:spacing w:val="-4"/>
                <w:sz w:val="22"/>
                <w:szCs w:val="22"/>
              </w:rPr>
              <w:t xml:space="preserve">cza </w:t>
            </w:r>
            <w:r w:rsidRPr="00DB2365">
              <w:rPr>
                <w:rStyle w:val="Teksttreci"/>
                <w:rFonts w:asciiTheme="minorHAnsi" w:hAnsiTheme="minorHAnsi" w:cs="Times New Roman"/>
                <w:color w:val="000000"/>
                <w:spacing w:val="-4"/>
                <w:sz w:val="22"/>
                <w:szCs w:val="22"/>
              </w:rPr>
              <w:t>możliwości zatrudnienia tej osoby u pracodawcy niezapewniającego warunków pracy chronionej, w przypadkach przystosowania przez pracodawcę stanowiska pracy do potrzeb osoby niepełnosprawnej". Zachowanie zaś zdolności d</w:t>
            </w:r>
            <w:r>
              <w:rPr>
                <w:rStyle w:val="Teksttreci"/>
                <w:rFonts w:asciiTheme="minorHAnsi" w:hAnsiTheme="minorHAnsi" w:cs="Times New Roman"/>
                <w:color w:val="000000"/>
                <w:spacing w:val="-4"/>
                <w:sz w:val="22"/>
                <w:szCs w:val="22"/>
              </w:rPr>
              <w:t xml:space="preserve">o pracy              w warunkach określonych </w:t>
            </w:r>
            <w:r w:rsidRPr="00DB2365">
              <w:rPr>
                <w:rStyle w:val="Teksttreci"/>
                <w:rFonts w:asciiTheme="minorHAnsi" w:hAnsiTheme="minorHAnsi" w:cs="Times New Roman"/>
                <w:color w:val="000000"/>
                <w:spacing w:val="-4"/>
                <w:sz w:val="22"/>
                <w:szCs w:val="22"/>
              </w:rPr>
              <w:t>w przepisach o rehabilitacji zawodowej i społecznej nie stanowi przeszkody do orzeczenia</w:t>
            </w:r>
            <w:r w:rsidRPr="00DB2365">
              <w:rPr>
                <w:rStyle w:val="Teksttreci"/>
                <w:rFonts w:asciiTheme="minorHAnsi" w:hAnsiTheme="minorHAnsi" w:cs="Times New Roman"/>
                <w:color w:val="000000"/>
                <w:spacing w:val="-4"/>
                <w:sz w:val="22"/>
                <w:szCs w:val="22"/>
              </w:rPr>
              <w:br/>
              <w:t>całkowitej niezdolności do pracy.</w:t>
            </w:r>
            <w:r>
              <w:rPr>
                <w:rStyle w:val="Teksttreci"/>
                <w:rFonts w:asciiTheme="minorHAnsi" w:hAnsiTheme="minorHAnsi" w:cs="Times New Roman"/>
                <w:spacing w:val="-4"/>
                <w:sz w:val="22"/>
                <w:szCs w:val="22"/>
              </w:rPr>
              <w:t xml:space="preserve"> </w:t>
            </w:r>
            <w:r w:rsidRPr="00DB2365">
              <w:rPr>
                <w:rStyle w:val="Teksttreci"/>
                <w:rFonts w:asciiTheme="minorHAnsi" w:hAnsiTheme="minorHAnsi" w:cs="Times New Roman"/>
                <w:color w:val="000000"/>
                <w:spacing w:val="-4"/>
                <w:sz w:val="22"/>
                <w:szCs w:val="22"/>
              </w:rPr>
              <w:t xml:space="preserve">W przypadku zdolności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do pracy ze względu na stan zdrowia decyduje opinia lekarza</w:t>
            </w:r>
            <w:r w:rsidRPr="00DB2365">
              <w:rPr>
                <w:rStyle w:val="Teksttreci"/>
                <w:rFonts w:asciiTheme="minorHAnsi" w:hAnsiTheme="minorHAnsi" w:cs="Times New Roman"/>
                <w:color w:val="000000"/>
                <w:spacing w:val="-4"/>
                <w:sz w:val="22"/>
                <w:szCs w:val="22"/>
              </w:rPr>
              <w:br/>
              <w:t xml:space="preserve">orzekającego, najczęściej (sędzia, prokurator, komornik)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 xml:space="preserve">o specjalności medycyna pracy. Bywa, że problemem jest fakt,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że lekarze orzekający nie mają wiedzy na temat zakresu i sposobu</w:t>
            </w:r>
            <w:r w:rsidRPr="00DB2365">
              <w:rPr>
                <w:rStyle w:val="Teksttreci"/>
                <w:rFonts w:asciiTheme="minorHAnsi" w:hAnsiTheme="minorHAnsi" w:cs="Times New Roman"/>
                <w:color w:val="000000"/>
                <w:spacing w:val="-4"/>
                <w:sz w:val="22"/>
                <w:szCs w:val="22"/>
              </w:rPr>
              <w:br/>
              <w:t>wykonywania obowiązków zawodowych oraz możli</w:t>
            </w:r>
            <w:r>
              <w:rPr>
                <w:rStyle w:val="Teksttreci"/>
                <w:rFonts w:asciiTheme="minorHAnsi" w:hAnsiTheme="minorHAnsi" w:cs="Times New Roman"/>
                <w:color w:val="000000"/>
                <w:spacing w:val="-4"/>
                <w:sz w:val="22"/>
                <w:szCs w:val="22"/>
              </w:rPr>
              <w:t xml:space="preserve">wości zastosowania racjonalnych </w:t>
            </w:r>
            <w:r w:rsidRPr="00DB2365">
              <w:rPr>
                <w:rStyle w:val="Teksttreci"/>
                <w:rFonts w:asciiTheme="minorHAnsi" w:hAnsiTheme="minorHAnsi" w:cs="Times New Roman"/>
                <w:color w:val="000000"/>
                <w:spacing w:val="-4"/>
                <w:sz w:val="22"/>
                <w:szCs w:val="22"/>
              </w:rPr>
              <w:t>dostosowań, w celu umożliwienia bądź ułatwienia wykonywania zadań. Obecnie znane są dwie</w:t>
            </w:r>
            <w:r w:rsidRPr="00DB2365">
              <w:rPr>
                <w:rStyle w:val="Teksttreci"/>
                <w:rFonts w:asciiTheme="minorHAnsi" w:hAnsiTheme="minorHAnsi" w:cs="Times New Roman"/>
                <w:color w:val="000000"/>
                <w:spacing w:val="-4"/>
                <w:sz w:val="22"/>
                <w:szCs w:val="22"/>
              </w:rPr>
              <w:br/>
              <w:t>osoby niewidome wykonujące zawód adwokata. Na wózku i</w:t>
            </w:r>
            <w:r>
              <w:rPr>
                <w:rStyle w:val="Teksttreci"/>
                <w:rFonts w:asciiTheme="minorHAnsi" w:hAnsiTheme="minorHAnsi" w:cs="Times New Roman"/>
                <w:color w:val="000000"/>
                <w:spacing w:val="-4"/>
                <w:sz w:val="22"/>
                <w:szCs w:val="22"/>
              </w:rPr>
              <w:t xml:space="preserve">nwalidzkim poruszają się: jeden </w:t>
            </w:r>
            <w:r w:rsidRPr="00DB2365">
              <w:rPr>
                <w:rStyle w:val="Teksttreci"/>
                <w:rFonts w:asciiTheme="minorHAnsi" w:hAnsiTheme="minorHAnsi" w:cs="Times New Roman"/>
                <w:color w:val="000000"/>
                <w:spacing w:val="-4"/>
                <w:sz w:val="22"/>
                <w:szCs w:val="22"/>
              </w:rPr>
              <w:t>adwokat, jeden sędzia, trzech radców prawnych. W przypadku prokuratury mogą to być osob</w:t>
            </w:r>
            <w:r>
              <w:rPr>
                <w:rStyle w:val="Teksttreci"/>
                <w:rFonts w:asciiTheme="minorHAnsi" w:hAnsiTheme="minorHAnsi" w:cs="Times New Roman"/>
                <w:color w:val="000000"/>
                <w:spacing w:val="-4"/>
                <w:sz w:val="22"/>
                <w:szCs w:val="22"/>
              </w:rPr>
              <w:t>y</w:t>
            </w:r>
            <w:r>
              <w:rPr>
                <w:rStyle w:val="Teksttreci"/>
                <w:rFonts w:asciiTheme="minorHAnsi" w:hAnsiTheme="minorHAnsi" w:cs="Times New Roman"/>
                <w:color w:val="000000"/>
                <w:spacing w:val="-4"/>
                <w:sz w:val="22"/>
                <w:szCs w:val="22"/>
              </w:rPr>
              <w:br/>
              <w:t>z orzeczeniem o niepełnospraw</w:t>
            </w:r>
            <w:r w:rsidRPr="00DB2365">
              <w:rPr>
                <w:rStyle w:val="Teksttreci"/>
                <w:rFonts w:asciiTheme="minorHAnsi" w:hAnsiTheme="minorHAnsi" w:cs="Times New Roman"/>
                <w:color w:val="000000"/>
                <w:spacing w:val="-4"/>
                <w:sz w:val="22"/>
                <w:szCs w:val="22"/>
              </w:rPr>
              <w:t>ności, np</w:t>
            </w:r>
            <w:r w:rsidRPr="00DB2365">
              <w:rPr>
                <w:rStyle w:val="Teksttreci"/>
                <w:rFonts w:asciiTheme="minorHAnsi" w:hAnsiTheme="minorHAnsi"/>
                <w:color w:val="000000"/>
                <w:spacing w:val="-4"/>
                <w:sz w:val="22"/>
                <w:szCs w:val="22"/>
              </w:rPr>
              <w:t xml:space="preserve">. </w:t>
            </w:r>
            <w:r w:rsidRPr="00DB2365">
              <w:rPr>
                <w:rStyle w:val="Teksttreci"/>
                <w:rFonts w:asciiTheme="minorHAnsi" w:hAnsiTheme="minorHAnsi" w:cs="Times New Roman"/>
                <w:color w:val="000000"/>
                <w:spacing w:val="-4"/>
                <w:sz w:val="22"/>
                <w:szCs w:val="22"/>
              </w:rPr>
              <w:t>z powodu cu</w:t>
            </w:r>
            <w:r>
              <w:rPr>
                <w:rStyle w:val="Teksttreci"/>
                <w:rFonts w:asciiTheme="minorHAnsi" w:hAnsiTheme="minorHAnsi" w:cs="Times New Roman"/>
                <w:color w:val="000000"/>
                <w:spacing w:val="-4"/>
                <w:sz w:val="22"/>
                <w:szCs w:val="22"/>
              </w:rPr>
              <w:t xml:space="preserve">krzycy. Poruszanie się na wózku </w:t>
            </w:r>
            <w:r w:rsidRPr="00DB2365">
              <w:rPr>
                <w:rStyle w:val="Teksttreci"/>
                <w:rFonts w:asciiTheme="minorHAnsi" w:hAnsiTheme="minorHAnsi" w:cs="Times New Roman"/>
                <w:color w:val="000000"/>
                <w:spacing w:val="-4"/>
                <w:sz w:val="22"/>
                <w:szCs w:val="22"/>
              </w:rPr>
              <w:t>inwalidzkim wykluczyło z tego zawodu co najmniej jedną osobę.</w:t>
            </w:r>
            <w:r>
              <w:rPr>
                <w:rFonts w:asciiTheme="minorHAnsi" w:hAnsiTheme="minorHAnsi" w:cs="Times New Roman"/>
                <w:spacing w:val="-4"/>
                <w:sz w:val="22"/>
                <w:szCs w:val="22"/>
              </w:rPr>
              <w:t xml:space="preserve"> </w:t>
            </w:r>
            <w:r w:rsidRPr="00DB2365">
              <w:rPr>
                <w:rStyle w:val="Teksttreci"/>
                <w:rFonts w:asciiTheme="minorHAnsi" w:hAnsiTheme="minorHAnsi" w:cs="Times New Roman"/>
                <w:color w:val="000000"/>
                <w:spacing w:val="-4"/>
                <w:sz w:val="22"/>
                <w:szCs w:val="22"/>
              </w:rPr>
              <w:t xml:space="preserve">Wstrzymano procedurę nominacji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na prokuratora osoby, która w wyniku wypadku</w:t>
            </w:r>
            <w:r w:rsidRPr="00DB2365">
              <w:rPr>
                <w:rStyle w:val="Teksttreci"/>
                <w:rFonts w:asciiTheme="minorHAnsi" w:hAnsiTheme="minorHAnsi" w:cs="Times New Roman"/>
                <w:color w:val="000000"/>
                <w:spacing w:val="-4"/>
                <w:sz w:val="22"/>
                <w:szCs w:val="22"/>
              </w:rPr>
              <w:br/>
              <w:t>komunikacyjnego utraciła zdolność chodzenia, a następnie zwolniono ze stanowis</w:t>
            </w:r>
            <w:r>
              <w:rPr>
                <w:rStyle w:val="Teksttreci"/>
                <w:rFonts w:asciiTheme="minorHAnsi" w:hAnsiTheme="minorHAnsi" w:cs="Times New Roman"/>
                <w:color w:val="000000"/>
                <w:spacing w:val="-4"/>
                <w:sz w:val="22"/>
                <w:szCs w:val="22"/>
              </w:rPr>
              <w:t xml:space="preserve">ka, jako </w:t>
            </w:r>
            <w:r w:rsidRPr="00DB2365">
              <w:rPr>
                <w:rStyle w:val="Teksttreci"/>
                <w:rFonts w:asciiTheme="minorHAnsi" w:hAnsiTheme="minorHAnsi" w:cs="Times New Roman"/>
                <w:color w:val="000000"/>
                <w:spacing w:val="-4"/>
                <w:sz w:val="22"/>
                <w:szCs w:val="22"/>
              </w:rPr>
              <w:t>podstawę podając stan zdrowia oraz art. 98 ust. 1 w zw. z art. 118 Ustawy o prokuraturze i art.</w:t>
            </w:r>
            <w:r w:rsidRPr="00DB2365">
              <w:rPr>
                <w:rStyle w:val="Teksttreci"/>
                <w:rFonts w:asciiTheme="minorHAnsi" w:hAnsiTheme="minorHAnsi" w:cs="Times New Roman"/>
                <w:color w:val="000000"/>
                <w:spacing w:val="-4"/>
                <w:sz w:val="22"/>
                <w:szCs w:val="22"/>
              </w:rPr>
              <w:br/>
              <w:t>14 ust. 3. Ustawy z dnia 16 września 1982 r. o pracownikach urzędów państwowych (cyt.: „Rozwiązanie stosunku pracy bez wypowiedzenia z</w:t>
            </w:r>
            <w:r>
              <w:rPr>
                <w:rStyle w:val="Teksttreci"/>
                <w:rFonts w:asciiTheme="minorHAnsi" w:hAnsiTheme="minorHAnsi" w:cs="Times New Roman"/>
                <w:color w:val="000000"/>
                <w:spacing w:val="-4"/>
                <w:sz w:val="22"/>
                <w:szCs w:val="22"/>
              </w:rPr>
              <w:t xml:space="preserve"> urzędnikiem </w:t>
            </w:r>
            <w:r w:rsidRPr="00DB2365">
              <w:rPr>
                <w:rStyle w:val="Teksttreci"/>
                <w:rFonts w:asciiTheme="minorHAnsi" w:hAnsiTheme="minorHAnsi" w:cs="Times New Roman"/>
                <w:color w:val="000000"/>
                <w:spacing w:val="-4"/>
                <w:sz w:val="22"/>
                <w:szCs w:val="22"/>
              </w:rPr>
              <w:t>państwowym mianowanym może nastąpić także w razie jeg</w:t>
            </w:r>
            <w:r>
              <w:rPr>
                <w:rStyle w:val="Teksttreci"/>
                <w:rFonts w:asciiTheme="minorHAnsi" w:hAnsiTheme="minorHAnsi" w:cs="Times New Roman"/>
                <w:color w:val="000000"/>
                <w:spacing w:val="-4"/>
                <w:sz w:val="22"/>
                <w:szCs w:val="22"/>
              </w:rPr>
              <w:t xml:space="preserve">o nieobecności w pracy z powodu </w:t>
            </w:r>
            <w:r w:rsidRPr="00DB2365">
              <w:rPr>
                <w:rStyle w:val="Teksttreci"/>
                <w:rFonts w:asciiTheme="minorHAnsi" w:hAnsiTheme="minorHAnsi" w:cs="Times New Roman"/>
                <w:color w:val="000000"/>
                <w:spacing w:val="-4"/>
                <w:sz w:val="22"/>
                <w:szCs w:val="22"/>
              </w:rPr>
              <w:t>choroby trwającej dłużej niż rok lub odosobnienia ze wzgl</w:t>
            </w:r>
            <w:r>
              <w:rPr>
                <w:rStyle w:val="Teksttreci"/>
                <w:rFonts w:asciiTheme="minorHAnsi" w:hAnsiTheme="minorHAnsi" w:cs="Times New Roman"/>
                <w:color w:val="000000"/>
                <w:spacing w:val="-4"/>
                <w:sz w:val="22"/>
                <w:szCs w:val="22"/>
              </w:rPr>
              <w:t xml:space="preserve">ędu na chorobę zakaźną, a także </w:t>
            </w:r>
            <w:r w:rsidRPr="00DB2365">
              <w:rPr>
                <w:rStyle w:val="Teksttreci"/>
                <w:rFonts w:asciiTheme="minorHAnsi" w:hAnsiTheme="minorHAnsi" w:cs="Times New Roman"/>
                <w:color w:val="000000"/>
                <w:spacing w:val="-4"/>
                <w:sz w:val="22"/>
                <w:szCs w:val="22"/>
              </w:rPr>
              <w:t>w razie usprawiedliwionej nieobecności w pracy z innych p</w:t>
            </w:r>
            <w:r>
              <w:rPr>
                <w:rStyle w:val="Teksttreci"/>
                <w:rFonts w:asciiTheme="minorHAnsi" w:hAnsiTheme="minorHAnsi" w:cs="Times New Roman"/>
                <w:color w:val="000000"/>
                <w:spacing w:val="-4"/>
                <w:sz w:val="22"/>
                <w:szCs w:val="22"/>
              </w:rPr>
              <w:t xml:space="preserve">rzyczyn </w:t>
            </w:r>
            <w:r>
              <w:rPr>
                <w:rStyle w:val="Teksttreci"/>
                <w:rFonts w:asciiTheme="minorHAnsi" w:hAnsiTheme="minorHAnsi" w:cs="Times New Roman"/>
                <w:color w:val="000000"/>
                <w:spacing w:val="-4"/>
                <w:sz w:val="22"/>
                <w:szCs w:val="22"/>
              </w:rPr>
              <w:sym w:font="Symbol" w:char="F02D"/>
            </w:r>
            <w:r>
              <w:rPr>
                <w:rStyle w:val="Teksttreci"/>
                <w:rFonts w:asciiTheme="minorHAnsi" w:hAnsiTheme="minorHAnsi" w:cs="Times New Roman"/>
                <w:color w:val="000000"/>
                <w:spacing w:val="-4"/>
                <w:sz w:val="22"/>
                <w:szCs w:val="22"/>
              </w:rPr>
              <w:t xml:space="preserve"> po upływie okresów </w:t>
            </w:r>
            <w:r w:rsidRPr="00DB2365">
              <w:rPr>
                <w:rStyle w:val="Teksttreci"/>
                <w:rFonts w:asciiTheme="minorHAnsi" w:hAnsiTheme="minorHAnsi" w:cs="Times New Roman"/>
                <w:color w:val="000000"/>
                <w:spacing w:val="-4"/>
                <w:sz w:val="22"/>
                <w:szCs w:val="22"/>
              </w:rPr>
              <w:t xml:space="preserve">przewidzianych w art. 53 Kodeksu pracy."). Przedstawione </w:t>
            </w:r>
            <w:r>
              <w:rPr>
                <w:rStyle w:val="Teksttreci"/>
                <w:rFonts w:asciiTheme="minorHAnsi" w:hAnsiTheme="minorHAnsi" w:cs="Times New Roman"/>
                <w:color w:val="000000"/>
                <w:spacing w:val="-4"/>
                <w:sz w:val="22"/>
                <w:szCs w:val="22"/>
              </w:rPr>
              <w:t xml:space="preserve">dwa orzeczenia </w:t>
            </w:r>
            <w:r>
              <w:rPr>
                <w:rStyle w:val="Teksttreci"/>
                <w:rFonts w:asciiTheme="minorHAnsi" w:hAnsiTheme="minorHAnsi" w:cs="Times New Roman"/>
                <w:color w:val="000000"/>
                <w:spacing w:val="-4"/>
                <w:sz w:val="22"/>
                <w:szCs w:val="22"/>
              </w:rPr>
              <w:lastRenderedPageBreak/>
              <w:t xml:space="preserve">lekarzy medycyny </w:t>
            </w:r>
            <w:r w:rsidRPr="00DB2365">
              <w:rPr>
                <w:rStyle w:val="Teksttreci"/>
                <w:rFonts w:asciiTheme="minorHAnsi" w:hAnsiTheme="minorHAnsi" w:cs="Times New Roman"/>
                <w:color w:val="000000"/>
                <w:spacing w:val="-4"/>
                <w:sz w:val="22"/>
                <w:szCs w:val="22"/>
              </w:rPr>
              <w:t>pracy o zdolności do pracy, ze wskazaniem określonych dostosowań, nie zostały uwzględnione.</w:t>
            </w:r>
            <w:r w:rsidRPr="00DB2365">
              <w:rPr>
                <w:rStyle w:val="Teksttreci"/>
                <w:rFonts w:asciiTheme="minorHAnsi" w:hAnsiTheme="minorHAnsi" w:cs="Times New Roman"/>
                <w:color w:val="000000"/>
                <w:spacing w:val="-4"/>
                <w:sz w:val="22"/>
                <w:szCs w:val="22"/>
              </w:rPr>
              <w:br/>
              <w:t>Prokuratura odmówiła zgody na skorzystanie z możliwości prz</w:t>
            </w:r>
            <w:r>
              <w:rPr>
                <w:rStyle w:val="Teksttreci"/>
                <w:rFonts w:asciiTheme="minorHAnsi" w:hAnsiTheme="minorHAnsi" w:cs="Times New Roman"/>
                <w:color w:val="000000"/>
                <w:spacing w:val="-4"/>
                <w:sz w:val="22"/>
                <w:szCs w:val="22"/>
              </w:rPr>
              <w:t xml:space="preserve">eniesienia za zgodną wolą stron </w:t>
            </w:r>
            <w:r w:rsidRPr="00DB2365">
              <w:rPr>
                <w:rStyle w:val="Teksttreci"/>
                <w:rFonts w:asciiTheme="minorHAnsi" w:hAnsiTheme="minorHAnsi" w:cs="Times New Roman"/>
                <w:color w:val="000000"/>
                <w:spacing w:val="-4"/>
                <w:sz w:val="22"/>
                <w:szCs w:val="22"/>
              </w:rPr>
              <w:t>procesu do sądu znajdującego się w pobliżu strony powo</w:t>
            </w:r>
            <w:r>
              <w:rPr>
                <w:rStyle w:val="Teksttreci"/>
                <w:rFonts w:asciiTheme="minorHAnsi" w:hAnsiTheme="minorHAnsi" w:cs="Times New Roman"/>
                <w:color w:val="000000"/>
                <w:spacing w:val="-4"/>
                <w:sz w:val="22"/>
                <w:szCs w:val="22"/>
              </w:rPr>
              <w:t xml:space="preserve">dowej, wobec czego postępowanie </w:t>
            </w:r>
            <w:r w:rsidRPr="00DB2365">
              <w:rPr>
                <w:rStyle w:val="Teksttreci"/>
                <w:rFonts w:asciiTheme="minorHAnsi" w:hAnsiTheme="minorHAnsi" w:cs="Times New Roman"/>
                <w:color w:val="000000"/>
                <w:spacing w:val="-4"/>
                <w:sz w:val="22"/>
                <w:szCs w:val="22"/>
              </w:rPr>
              <w:t>toczyło się przed sądem właściwym miejscowo, odległym blisko 400 km od miejsca, gdzie po utracie sprawności zamieszkała strona powodowa.</w:t>
            </w:r>
          </w:p>
        </w:tc>
        <w:tc>
          <w:tcPr>
            <w:tcW w:w="2107" w:type="dxa"/>
          </w:tcPr>
          <w:p w:rsidR="00757A3F" w:rsidRDefault="00757A3F" w:rsidP="00DB2365">
            <w:r w:rsidRPr="005A5C5B">
              <w:lastRenderedPageBreak/>
              <w:t xml:space="preserve">Dostęp do wymiaru </w:t>
            </w:r>
            <w:r w:rsidRPr="005A5C5B">
              <w:lastRenderedPageBreak/>
              <w:t xml:space="preserve">sprawiedliwości, ograniczenia osób niepełnosprawnych do zawodów </w:t>
            </w:r>
          </w:p>
          <w:p w:rsidR="00757A3F" w:rsidRPr="005A5C5B" w:rsidRDefault="00757A3F" w:rsidP="00DB2365">
            <w:r w:rsidRPr="005A5C5B">
              <w:t>(w szczególności prawniczych), pracy w urzędach.</w:t>
            </w:r>
          </w:p>
        </w:tc>
        <w:tc>
          <w:tcPr>
            <w:tcW w:w="5245" w:type="dxa"/>
          </w:tcPr>
          <w:p w:rsidR="00757A3F" w:rsidRPr="005A5C5B" w:rsidRDefault="00757A3F" w:rsidP="007C5809">
            <w:pPr>
              <w:jc w:val="both"/>
            </w:pPr>
            <w:r w:rsidRPr="005A5C5B">
              <w:lastRenderedPageBreak/>
              <w:t xml:space="preserve">Postulat wymaga analizy przez </w:t>
            </w:r>
            <w:proofErr w:type="spellStart"/>
            <w:r w:rsidRPr="005A5C5B">
              <w:t>MRPiPS</w:t>
            </w:r>
            <w:proofErr w:type="spellEnd"/>
            <w:r w:rsidRPr="005A5C5B">
              <w:t xml:space="preserve"> oraz </w:t>
            </w:r>
            <w:r w:rsidRPr="005A5C5B">
              <w:lastRenderedPageBreak/>
              <w:t>Ministerstwo Sprawiedliwości</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lastRenderedPageBreak/>
              <w:t>189</w:t>
            </w:r>
            <w:r w:rsidRPr="00B90A11">
              <w:rPr>
                <w:spacing w:val="-4"/>
              </w:rPr>
              <w:t>.</w:t>
            </w:r>
          </w:p>
        </w:tc>
        <w:tc>
          <w:tcPr>
            <w:tcW w:w="5814" w:type="dxa"/>
          </w:tcPr>
          <w:p w:rsidR="00757A3F" w:rsidRPr="00DB2365" w:rsidRDefault="00757A3F" w:rsidP="007C5809">
            <w:pPr>
              <w:pStyle w:val="Teksttreci1"/>
              <w:tabs>
                <w:tab w:val="left" w:pos="1184"/>
              </w:tabs>
              <w:spacing w:line="240" w:lineRule="auto"/>
              <w:ind w:firstLine="0"/>
              <w:jc w:val="both"/>
              <w:rPr>
                <w:rFonts w:asciiTheme="minorHAnsi" w:hAnsiTheme="minorHAnsi" w:cs="Times New Roman"/>
                <w:color w:val="000000"/>
                <w:spacing w:val="-4"/>
                <w:sz w:val="22"/>
                <w:szCs w:val="22"/>
              </w:rPr>
            </w:pPr>
            <w:r w:rsidRPr="00DB2365">
              <w:rPr>
                <w:rStyle w:val="Teksttreci"/>
                <w:rFonts w:asciiTheme="minorHAnsi" w:hAnsiTheme="minorHAnsi" w:cs="Times New Roman"/>
                <w:color w:val="000000"/>
                <w:spacing w:val="-4"/>
                <w:sz w:val="22"/>
                <w:szCs w:val="22"/>
              </w:rPr>
              <w:t xml:space="preserve">Postulat wsparcia finansowego dla rodzin opiekujących </w:t>
            </w:r>
            <w:r>
              <w:rPr>
                <w:rStyle w:val="Teksttreci"/>
                <w:rFonts w:asciiTheme="minorHAnsi" w:hAnsiTheme="minorHAnsi" w:cs="Times New Roman"/>
                <w:color w:val="000000"/>
                <w:spacing w:val="-4"/>
                <w:sz w:val="22"/>
                <w:szCs w:val="22"/>
              </w:rPr>
              <w:t xml:space="preserve">się dzieckiem niepełnosprawnym. </w:t>
            </w:r>
            <w:r w:rsidRPr="00DB2365">
              <w:rPr>
                <w:rStyle w:val="Teksttreci"/>
                <w:rFonts w:asciiTheme="minorHAnsi" w:hAnsiTheme="minorHAnsi" w:cs="Times New Roman"/>
                <w:color w:val="000000"/>
                <w:spacing w:val="-4"/>
                <w:sz w:val="22"/>
                <w:szCs w:val="22"/>
              </w:rPr>
              <w:t>Nieadekwatne jest wsparcie dla rodzin, w których jest dziecko z poważną niepełnosprawnością</w:t>
            </w:r>
            <w:r w:rsidRPr="00DB2365">
              <w:rPr>
                <w:rStyle w:val="Teksttreci"/>
                <w:rFonts w:asciiTheme="minorHAnsi" w:hAnsiTheme="minorHAnsi" w:cs="Times New Roman"/>
                <w:color w:val="000000"/>
                <w:spacing w:val="-4"/>
                <w:sz w:val="22"/>
                <w:szCs w:val="22"/>
              </w:rPr>
              <w:br/>
              <w:t>wymagające stałej opieki czy obecności rodziców lub opiekunów. W takich rodzinach jeden z rodziców zmuszony jest zrezygnować z wykonywania pracy zarobkowej, aby mógł zajmować się dzieckiem. Wsparcie finansowe ze strony państwa dla</w:t>
            </w:r>
            <w:r>
              <w:rPr>
                <w:rStyle w:val="Teksttreci"/>
                <w:rFonts w:asciiTheme="minorHAnsi" w:hAnsiTheme="minorHAnsi" w:cs="Times New Roman"/>
                <w:color w:val="000000"/>
                <w:spacing w:val="-4"/>
                <w:sz w:val="22"/>
                <w:szCs w:val="22"/>
              </w:rPr>
              <w:t xml:space="preserve"> takich rodzin nie rekompensuje </w:t>
            </w:r>
            <w:r w:rsidRPr="00DB2365">
              <w:rPr>
                <w:rStyle w:val="Teksttreci"/>
                <w:rFonts w:asciiTheme="minorHAnsi" w:hAnsiTheme="minorHAnsi" w:cs="Times New Roman"/>
                <w:color w:val="000000"/>
                <w:spacing w:val="-4"/>
                <w:sz w:val="22"/>
                <w:szCs w:val="22"/>
              </w:rPr>
              <w:t>nieuzyskiwanych przez rodzica zarobków, a koszty ponoszone przez rodzinę w związku</w:t>
            </w:r>
            <w:r w:rsidRPr="00DB2365">
              <w:rPr>
                <w:rStyle w:val="Teksttreci"/>
                <w:rFonts w:asciiTheme="minorHAnsi" w:hAnsiTheme="minorHAnsi" w:cs="Times New Roman"/>
                <w:color w:val="000000"/>
                <w:spacing w:val="-4"/>
                <w:sz w:val="22"/>
                <w:szCs w:val="22"/>
              </w:rPr>
              <w:br/>
              <w:t xml:space="preserve">z obecnością w niej dziecka z poważną niepełnosprawnością są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z</w:t>
            </w:r>
            <w:r>
              <w:rPr>
                <w:rStyle w:val="Teksttreci"/>
                <w:rFonts w:asciiTheme="minorHAnsi" w:hAnsiTheme="minorHAnsi" w:cs="Times New Roman"/>
                <w:color w:val="000000"/>
                <w:spacing w:val="-4"/>
                <w:sz w:val="22"/>
                <w:szCs w:val="22"/>
              </w:rPr>
              <w:t xml:space="preserve"> reguły wyższe, niż w przypadku </w:t>
            </w:r>
            <w:r w:rsidRPr="00DB2365">
              <w:rPr>
                <w:rStyle w:val="Teksttreci"/>
                <w:rFonts w:asciiTheme="minorHAnsi" w:hAnsiTheme="minorHAnsi" w:cs="Times New Roman"/>
                <w:color w:val="000000"/>
                <w:spacing w:val="-4"/>
                <w:sz w:val="22"/>
                <w:szCs w:val="22"/>
              </w:rPr>
              <w:t>kosztów ponoszonych na dzieci pełnosprawne.</w:t>
            </w:r>
          </w:p>
        </w:tc>
        <w:tc>
          <w:tcPr>
            <w:tcW w:w="2107" w:type="dxa"/>
          </w:tcPr>
          <w:p w:rsidR="00757A3F" w:rsidRPr="005A5C5B" w:rsidRDefault="00757A3F" w:rsidP="00A16D4A">
            <w:r w:rsidRPr="005A5C5B">
              <w:t>Fun</w:t>
            </w:r>
            <w:r>
              <w:t>dusz</w:t>
            </w:r>
            <w:r w:rsidRPr="005A5C5B">
              <w:t xml:space="preserve"> nie wskazał aktu normatywnego</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rsidRPr="005A5C5B">
              <w:t>.</w:t>
            </w:r>
          </w:p>
        </w:tc>
      </w:tr>
      <w:tr w:rsidR="00757A3F" w:rsidRPr="005A5C5B" w:rsidTr="00757A3F">
        <w:trPr>
          <w:trHeight w:val="31"/>
        </w:trPr>
        <w:tc>
          <w:tcPr>
            <w:tcW w:w="566" w:type="dxa"/>
          </w:tcPr>
          <w:p w:rsidR="00757A3F" w:rsidRPr="00B90A11" w:rsidRDefault="00757A3F" w:rsidP="00621B5B">
            <w:pPr>
              <w:ind w:right="-108"/>
              <w:jc w:val="both"/>
              <w:rPr>
                <w:spacing w:val="-4"/>
              </w:rPr>
            </w:pPr>
            <w:r>
              <w:rPr>
                <w:spacing w:val="-4"/>
              </w:rPr>
              <w:t>190</w:t>
            </w:r>
            <w:r w:rsidRPr="00B90A11">
              <w:rPr>
                <w:spacing w:val="-4"/>
              </w:rPr>
              <w:t>.</w:t>
            </w:r>
          </w:p>
        </w:tc>
        <w:tc>
          <w:tcPr>
            <w:tcW w:w="5814" w:type="dxa"/>
          </w:tcPr>
          <w:p w:rsidR="00757A3F" w:rsidRPr="00DB2365" w:rsidRDefault="00757A3F" w:rsidP="00DB2365">
            <w:pPr>
              <w:jc w:val="both"/>
              <w:rPr>
                <w:spacing w:val="-4"/>
              </w:rPr>
            </w:pPr>
            <w:r w:rsidRPr="00DB2365">
              <w:rPr>
                <w:spacing w:val="-4"/>
              </w:rPr>
              <w:t>Postulat pierwszeństwa w przyjmowaniu do przedszkoli i szkół dzieci niepełnosprawnych.</w:t>
            </w:r>
            <w:r>
              <w:rPr>
                <w:spacing w:val="-4"/>
              </w:rPr>
              <w:t xml:space="preserve"> </w:t>
            </w:r>
            <w:r w:rsidRPr="00DB2365">
              <w:rPr>
                <w:spacing w:val="-4"/>
              </w:rPr>
              <w:t xml:space="preserve">Fundacja proponuje </w:t>
            </w:r>
            <w:r w:rsidRPr="00DB2365">
              <w:rPr>
                <w:rStyle w:val="Teksttreci"/>
                <w:rFonts w:asciiTheme="minorHAnsi" w:hAnsiTheme="minorHAnsi" w:cs="Times New Roman"/>
                <w:color w:val="000000"/>
                <w:spacing w:val="-4"/>
                <w:sz w:val="22"/>
                <w:szCs w:val="22"/>
              </w:rPr>
              <w:t xml:space="preserve">zapewnienie pierwszeństwa w przyjmowaniu  dzieci niepełnosprawnych </w:t>
            </w:r>
            <w:r>
              <w:rPr>
                <w:rStyle w:val="Teksttreci"/>
                <w:rFonts w:asciiTheme="minorHAnsi" w:hAnsiTheme="minorHAnsi" w:cs="Times New Roman"/>
                <w:color w:val="000000"/>
                <w:spacing w:val="-4"/>
                <w:sz w:val="22"/>
                <w:szCs w:val="22"/>
              </w:rPr>
              <w:t xml:space="preserve">                     </w:t>
            </w:r>
            <w:r w:rsidRPr="00DB2365">
              <w:rPr>
                <w:rStyle w:val="Teksttreci"/>
                <w:rFonts w:asciiTheme="minorHAnsi" w:hAnsiTheme="minorHAnsi" w:cs="Times New Roman"/>
                <w:color w:val="000000"/>
                <w:spacing w:val="-4"/>
                <w:sz w:val="22"/>
                <w:szCs w:val="22"/>
              </w:rPr>
              <w:t>do przedszkoli czy szkół oraz zapewnić specjalistyczne usługi opiekuńcze, nieuzależnione jednak od kryterium dochodowego. Inną formą wsparcia rodziny, w której znajduje się osoba</w:t>
            </w:r>
            <w:r w:rsidRPr="00DB2365">
              <w:rPr>
                <w:rStyle w:val="Teksttreci"/>
                <w:rFonts w:asciiTheme="minorHAnsi" w:hAnsiTheme="minorHAnsi" w:cs="Times New Roman"/>
                <w:color w:val="000000"/>
                <w:spacing w:val="-4"/>
                <w:sz w:val="22"/>
                <w:szCs w:val="22"/>
              </w:rPr>
              <w:br/>
              <w:t>z niepełnosprawnością, które powinno być świadczone, jest krótkoterminowa opieka zastępcza.</w:t>
            </w:r>
          </w:p>
        </w:tc>
        <w:tc>
          <w:tcPr>
            <w:tcW w:w="2107" w:type="dxa"/>
          </w:tcPr>
          <w:p w:rsidR="00757A3F" w:rsidRPr="005A5C5B" w:rsidRDefault="00757A3F" w:rsidP="00A16D4A">
            <w:r>
              <w:t xml:space="preserve">Fundusz </w:t>
            </w:r>
            <w:r w:rsidRPr="005A5C5B">
              <w:t>nie wskazał aktu normatywnego</w:t>
            </w:r>
          </w:p>
        </w:tc>
        <w:tc>
          <w:tcPr>
            <w:tcW w:w="5245" w:type="dxa"/>
          </w:tcPr>
          <w:p w:rsidR="00757A3F" w:rsidRPr="005A5C5B" w:rsidRDefault="00757A3F" w:rsidP="007C5809">
            <w:pPr>
              <w:jc w:val="both"/>
            </w:pPr>
            <w:r w:rsidRPr="005A5C5B">
              <w:t xml:space="preserve">Postulat wymaga analizy przez </w:t>
            </w:r>
            <w:proofErr w:type="spellStart"/>
            <w:r w:rsidRPr="005A5C5B">
              <w:t>MRPiPS</w:t>
            </w:r>
            <w:proofErr w:type="spellEnd"/>
            <w:r w:rsidRPr="005A5C5B">
              <w:t xml:space="preserve"> i Ministerstwo Edukacji Narodowej</w:t>
            </w:r>
            <w:r>
              <w:t>.</w:t>
            </w:r>
          </w:p>
        </w:tc>
      </w:tr>
    </w:tbl>
    <w:p w:rsidR="00A16D4A" w:rsidRDefault="00A16D4A" w:rsidP="005541E7">
      <w:pPr>
        <w:spacing w:after="0" w:line="360" w:lineRule="auto"/>
        <w:jc w:val="both"/>
      </w:pPr>
    </w:p>
    <w:p w:rsidR="00696855" w:rsidRDefault="00AB2625" w:rsidP="005541E7">
      <w:pPr>
        <w:spacing w:after="0" w:line="360" w:lineRule="auto"/>
        <w:jc w:val="both"/>
      </w:pPr>
      <w:r>
        <w:t>Akty prawne:</w:t>
      </w:r>
    </w:p>
    <w:p w:rsidR="00FE3944" w:rsidRPr="00FE3944" w:rsidRDefault="00FE3944" w:rsidP="00F85EEB">
      <w:pPr>
        <w:pStyle w:val="Akapitzlist"/>
        <w:numPr>
          <w:ilvl w:val="0"/>
          <w:numId w:val="50"/>
        </w:numPr>
        <w:spacing w:after="0" w:line="360" w:lineRule="auto"/>
        <w:jc w:val="both"/>
      </w:pPr>
      <w:r w:rsidRPr="00FE3944">
        <w:t xml:space="preserve">Konstytucja Rzeczypospolitej Polskiej z dnia 2 kwietnia 1997 r. (Dz. U. Nr 78, poz. 483, z </w:t>
      </w:r>
      <w:proofErr w:type="spellStart"/>
      <w:r w:rsidRPr="00FE3944">
        <w:t>późn</w:t>
      </w:r>
      <w:proofErr w:type="spellEnd"/>
      <w:r w:rsidRPr="00FE3944">
        <w:t>. zm.).</w:t>
      </w:r>
    </w:p>
    <w:p w:rsidR="00243CB2" w:rsidRDefault="00243CB2" w:rsidP="00F85EEB">
      <w:pPr>
        <w:numPr>
          <w:ilvl w:val="0"/>
          <w:numId w:val="50"/>
        </w:numPr>
        <w:spacing w:after="0" w:line="360" w:lineRule="auto"/>
        <w:jc w:val="both"/>
      </w:pPr>
      <w:r>
        <w:lastRenderedPageBreak/>
        <w:t>Akty prawa międzynarodowego:</w:t>
      </w:r>
    </w:p>
    <w:p w:rsidR="005541E7" w:rsidRDefault="00F911E5" w:rsidP="00A16D4A">
      <w:pPr>
        <w:pStyle w:val="Akapitzlist"/>
        <w:numPr>
          <w:ilvl w:val="0"/>
          <w:numId w:val="66"/>
        </w:numPr>
        <w:spacing w:after="0"/>
        <w:jc w:val="both"/>
      </w:pPr>
      <w:r w:rsidRPr="00F911E5">
        <w:t xml:space="preserve">Konwencja o prawach osób niepełnosprawnych sporządzoną w Nowym Jorku w dniu 13 grudnia 2006 </w:t>
      </w:r>
      <w:r w:rsidR="005541E7">
        <w:t>r. (Dz. U. z 2012 r. poz. 1169)</w:t>
      </w:r>
      <w:r w:rsidR="00243CB2">
        <w:t>;</w:t>
      </w:r>
    </w:p>
    <w:p w:rsidR="00243CB2" w:rsidRDefault="00243CB2" w:rsidP="00A16D4A">
      <w:pPr>
        <w:pStyle w:val="Akapitzlist"/>
        <w:numPr>
          <w:ilvl w:val="0"/>
          <w:numId w:val="66"/>
        </w:numPr>
        <w:spacing w:after="0"/>
        <w:jc w:val="both"/>
      </w:pPr>
      <w:r>
        <w:t xml:space="preserve">Rozporządzenie Komisji (UE) nr 1407/2013 z dnia 18 grudnia 2013 r. w sprawie stosowania art. 107 i 108 Traktatu o funkcjonowaniu Unii Europejskiej     do pomocy de </w:t>
      </w:r>
      <w:proofErr w:type="spellStart"/>
      <w:r>
        <w:t>minimis</w:t>
      </w:r>
      <w:proofErr w:type="spellEnd"/>
      <w:r>
        <w:t xml:space="preserve"> (Dz. Urz. UE seria L Nr 352 z dnia 24.12.2013 r.);</w:t>
      </w:r>
    </w:p>
    <w:p w:rsidR="00243CB2" w:rsidRDefault="00243CB2" w:rsidP="00A16D4A">
      <w:pPr>
        <w:pStyle w:val="Akapitzlist"/>
        <w:numPr>
          <w:ilvl w:val="0"/>
          <w:numId w:val="66"/>
        </w:numPr>
        <w:spacing w:after="0"/>
        <w:jc w:val="both"/>
      </w:pPr>
      <w:r>
        <w:t xml:space="preserve">rozporządzenie Komisji (UE) nr 1408/2013 z dnia 18 grudnia 2013 r. w sprawie stosowania art. 107 i 108 Traktatu o funkcjonowaniu Unii Europejskiej do pomocy de </w:t>
      </w:r>
      <w:proofErr w:type="spellStart"/>
      <w:r>
        <w:t>minimis</w:t>
      </w:r>
      <w:proofErr w:type="spellEnd"/>
      <w:r>
        <w:t xml:space="preserve"> w sektorze rolnym (Dz. Urz. UE seria L Nr 352 z dnia 24.12.2013 r.).</w:t>
      </w:r>
    </w:p>
    <w:p w:rsidR="00A16D4A" w:rsidRDefault="00A16D4A" w:rsidP="00A16D4A">
      <w:pPr>
        <w:pStyle w:val="Akapitzlist"/>
        <w:spacing w:after="0"/>
        <w:ind w:left="360"/>
        <w:jc w:val="both"/>
      </w:pPr>
    </w:p>
    <w:p w:rsidR="00696855" w:rsidRDefault="00696855" w:rsidP="00F85EEB">
      <w:pPr>
        <w:numPr>
          <w:ilvl w:val="0"/>
          <w:numId w:val="50"/>
        </w:numPr>
        <w:spacing w:after="0" w:line="360" w:lineRule="auto"/>
        <w:jc w:val="both"/>
      </w:pPr>
      <w:r>
        <w:t>Ustawy:</w:t>
      </w:r>
    </w:p>
    <w:p w:rsidR="00696855" w:rsidRPr="00F911E5" w:rsidRDefault="00696855" w:rsidP="00F85EEB">
      <w:pPr>
        <w:pStyle w:val="Akapitzlist"/>
        <w:numPr>
          <w:ilvl w:val="0"/>
          <w:numId w:val="49"/>
        </w:numPr>
        <w:jc w:val="both"/>
      </w:pPr>
      <w:r w:rsidRPr="00696855">
        <w:rPr>
          <w:rFonts w:ascii="Calibri" w:eastAsia="Times New Roman" w:hAnsi="Calibri"/>
          <w:color w:val="000000"/>
          <w:lang w:eastAsia="pl-PL"/>
        </w:rPr>
        <w:t>Ustawa z dnia 27 sierpnia 1997 r. o rehabilitacji zawodowej i społecznej oraz zatrudnianiu osób niepełnosprawnych (Dz. U</w:t>
      </w:r>
      <w:r w:rsidR="00553416">
        <w:rPr>
          <w:rFonts w:ascii="Calibri" w:eastAsia="Times New Roman" w:hAnsi="Calibri"/>
          <w:color w:val="000000"/>
          <w:lang w:eastAsia="pl-PL"/>
        </w:rPr>
        <w:t>. z 2011 r. Nr 127, poz. 721,               ze</w:t>
      </w:r>
      <w:r w:rsidRPr="00696855">
        <w:rPr>
          <w:rFonts w:ascii="Calibri" w:eastAsia="Times New Roman" w:hAnsi="Calibri"/>
          <w:color w:val="000000"/>
          <w:lang w:eastAsia="pl-PL"/>
        </w:rPr>
        <w:t xml:space="preserve"> zm.)</w:t>
      </w:r>
      <w:r w:rsidR="00F911E5">
        <w:rPr>
          <w:rFonts w:ascii="Calibri" w:eastAsia="Times New Roman" w:hAnsi="Calibri"/>
          <w:color w:val="000000"/>
          <w:lang w:eastAsia="pl-PL"/>
        </w:rPr>
        <w:t>;</w:t>
      </w:r>
    </w:p>
    <w:p w:rsidR="00F911E5" w:rsidRDefault="00F911E5" w:rsidP="00F85EEB">
      <w:pPr>
        <w:pStyle w:val="Akapitzlist"/>
        <w:numPr>
          <w:ilvl w:val="0"/>
          <w:numId w:val="49"/>
        </w:numPr>
        <w:jc w:val="both"/>
      </w:pPr>
      <w:r w:rsidRPr="00F911E5">
        <w:t>Ustaw</w:t>
      </w:r>
      <w:r>
        <w:t xml:space="preserve">a </w:t>
      </w:r>
      <w:r w:rsidRPr="00F911E5">
        <w:t xml:space="preserve">z dnia 17 grudnia 1998 r o emeryturach i rentach z Funduszu Ubezpieczeń Społecznych (Dz. U.  z 2015 r. poz. 748, </w:t>
      </w:r>
      <w:r>
        <w:t>z</w:t>
      </w:r>
      <w:r w:rsidR="00553416">
        <w:t>e</w:t>
      </w:r>
      <w:r>
        <w:t xml:space="preserve"> zm.);</w:t>
      </w:r>
    </w:p>
    <w:p w:rsidR="00F911E5" w:rsidRDefault="00F911E5" w:rsidP="00F85EEB">
      <w:pPr>
        <w:pStyle w:val="Akapitzlist"/>
        <w:numPr>
          <w:ilvl w:val="0"/>
          <w:numId w:val="49"/>
        </w:numPr>
        <w:jc w:val="both"/>
      </w:pPr>
      <w:r>
        <w:t>U</w:t>
      </w:r>
      <w:r w:rsidRPr="00F911E5">
        <w:t>staw</w:t>
      </w:r>
      <w:r>
        <w:t>a</w:t>
      </w:r>
      <w:r w:rsidRPr="00F911E5">
        <w:t xml:space="preserve"> z dnia 7 września 1991 r. o systemie oświaty (Dz. U. z </w:t>
      </w:r>
      <w:r>
        <w:t>2015 r. poz. 2156, z</w:t>
      </w:r>
      <w:r w:rsidR="00553416">
        <w:t xml:space="preserve">e </w:t>
      </w:r>
      <w:r>
        <w:t>zm.);</w:t>
      </w:r>
    </w:p>
    <w:p w:rsidR="00F911E5" w:rsidRDefault="00F911E5" w:rsidP="00F85EEB">
      <w:pPr>
        <w:pStyle w:val="Akapitzlist"/>
        <w:numPr>
          <w:ilvl w:val="0"/>
          <w:numId w:val="49"/>
        </w:numPr>
        <w:rPr>
          <w:spacing w:val="-4"/>
        </w:rPr>
      </w:pPr>
      <w:r w:rsidRPr="00F06057">
        <w:rPr>
          <w:spacing w:val="-4"/>
        </w:rPr>
        <w:t>Ustaw</w:t>
      </w:r>
      <w:r>
        <w:rPr>
          <w:spacing w:val="-4"/>
        </w:rPr>
        <w:t xml:space="preserve">a </w:t>
      </w:r>
      <w:r w:rsidRPr="00F911E5">
        <w:rPr>
          <w:spacing w:val="-4"/>
        </w:rPr>
        <w:t xml:space="preserve">z dnia 10 grudnia 1993 r. </w:t>
      </w:r>
      <w:r>
        <w:rPr>
          <w:spacing w:val="-4"/>
        </w:rPr>
        <w:t xml:space="preserve">o </w:t>
      </w:r>
      <w:r w:rsidRPr="00F911E5">
        <w:rPr>
          <w:spacing w:val="-4"/>
        </w:rPr>
        <w:t>zaopatrzeniu emerytalnym żołnierzy zawodowych oraz ich rodzin (Dz. U. z 2016 r. poz. 1037)</w:t>
      </w:r>
      <w:r>
        <w:rPr>
          <w:spacing w:val="-4"/>
        </w:rPr>
        <w:t>;</w:t>
      </w:r>
    </w:p>
    <w:p w:rsidR="00F911E5" w:rsidRPr="00E0480D" w:rsidRDefault="00F911E5" w:rsidP="00F85EEB">
      <w:pPr>
        <w:pStyle w:val="Akapitzlist"/>
        <w:numPr>
          <w:ilvl w:val="0"/>
          <w:numId w:val="49"/>
        </w:numPr>
        <w:jc w:val="both"/>
        <w:rPr>
          <w:b/>
          <w:bCs/>
        </w:rPr>
      </w:pPr>
      <w:r w:rsidRPr="00F911E5">
        <w:t>Ustawa z dnia 18 lutego 1994 r. o zaopatrzeniu emerytalnym 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w:t>
      </w:r>
      <w:r>
        <w:t xml:space="preserve"> (Dz.U. z </w:t>
      </w:r>
      <w:r w:rsidRPr="00F911E5">
        <w:rPr>
          <w:bCs/>
        </w:rPr>
        <w:t>2016</w:t>
      </w:r>
      <w:r w:rsidR="00553416">
        <w:rPr>
          <w:bCs/>
        </w:rPr>
        <w:t xml:space="preserve"> r.</w:t>
      </w:r>
      <w:r w:rsidRPr="00F911E5">
        <w:rPr>
          <w:bCs/>
        </w:rPr>
        <w:t>, poz. 708 ze zm.)</w:t>
      </w:r>
      <w:r>
        <w:rPr>
          <w:bCs/>
        </w:rPr>
        <w:t>;</w:t>
      </w:r>
    </w:p>
    <w:p w:rsidR="00E0480D" w:rsidRPr="007629AF" w:rsidRDefault="00E0480D" w:rsidP="00F85EEB">
      <w:pPr>
        <w:pStyle w:val="Akapitzlist"/>
        <w:numPr>
          <w:ilvl w:val="0"/>
          <w:numId w:val="49"/>
        </w:numPr>
        <w:jc w:val="both"/>
        <w:rPr>
          <w:b/>
          <w:bCs/>
        </w:rPr>
      </w:pPr>
      <w:r w:rsidRPr="00E0480D">
        <w:rPr>
          <w:bCs/>
        </w:rPr>
        <w:t xml:space="preserve">Ustawa z dnia 12 marca 2004 r. o pomocy społecznej (Dz. U. z </w:t>
      </w:r>
      <w:r w:rsidR="007629AF">
        <w:rPr>
          <w:bCs/>
        </w:rPr>
        <w:t xml:space="preserve">2015 r. poz. 1359, z </w:t>
      </w:r>
      <w:proofErr w:type="spellStart"/>
      <w:r w:rsidR="007629AF">
        <w:rPr>
          <w:bCs/>
        </w:rPr>
        <w:t>późn</w:t>
      </w:r>
      <w:proofErr w:type="spellEnd"/>
      <w:r w:rsidR="007629AF">
        <w:rPr>
          <w:bCs/>
        </w:rPr>
        <w:t>. zm.);</w:t>
      </w:r>
    </w:p>
    <w:p w:rsidR="00270BCB" w:rsidRDefault="007629AF" w:rsidP="00F85EEB">
      <w:pPr>
        <w:pStyle w:val="Akapitzlist"/>
        <w:numPr>
          <w:ilvl w:val="0"/>
          <w:numId w:val="49"/>
        </w:numPr>
        <w:jc w:val="both"/>
        <w:rPr>
          <w:b/>
          <w:bCs/>
        </w:rPr>
      </w:pPr>
      <w:r w:rsidRPr="007629AF">
        <w:rPr>
          <w:bCs/>
        </w:rPr>
        <w:t>Ustawa z dnia 23 k</w:t>
      </w:r>
      <w:r>
        <w:rPr>
          <w:bCs/>
        </w:rPr>
        <w:t xml:space="preserve">wietnia 1964 r. Kodeks cywilny </w:t>
      </w:r>
      <w:r w:rsidRPr="007629AF">
        <w:rPr>
          <w:bCs/>
        </w:rPr>
        <w:t xml:space="preserve">(Dz. U. z 2016 r. poz. 380, z </w:t>
      </w:r>
      <w:proofErr w:type="spellStart"/>
      <w:r w:rsidRPr="007629AF">
        <w:rPr>
          <w:bCs/>
        </w:rPr>
        <w:t>późn</w:t>
      </w:r>
      <w:proofErr w:type="spellEnd"/>
      <w:r w:rsidRPr="007629AF">
        <w:rPr>
          <w:bCs/>
        </w:rPr>
        <w:t>. zm.)</w:t>
      </w:r>
      <w:r w:rsidR="00270BCB" w:rsidRPr="00270BCB">
        <w:rPr>
          <w:bCs/>
        </w:rPr>
        <w:t>;</w:t>
      </w:r>
    </w:p>
    <w:p w:rsidR="00270BCB" w:rsidRPr="00270BCB" w:rsidRDefault="00270BCB" w:rsidP="00F85EEB">
      <w:pPr>
        <w:pStyle w:val="Akapitzlist"/>
        <w:numPr>
          <w:ilvl w:val="0"/>
          <w:numId w:val="49"/>
        </w:numPr>
        <w:jc w:val="both"/>
        <w:rPr>
          <w:b/>
          <w:bCs/>
        </w:rPr>
      </w:pPr>
      <w:r w:rsidRPr="00270BCB">
        <w:t xml:space="preserve">Ustawa z dnia 26 lipca 1991 r. o podatku dochodowym od osób fizycznych (Dz. U. z 2012 r. poz. 361, z </w:t>
      </w:r>
      <w:proofErr w:type="spellStart"/>
      <w:r w:rsidRPr="00270BCB">
        <w:t>późn</w:t>
      </w:r>
      <w:proofErr w:type="spellEnd"/>
      <w:r w:rsidRPr="00270BCB">
        <w:t>. zm.)</w:t>
      </w:r>
      <w:r>
        <w:t>;</w:t>
      </w:r>
    </w:p>
    <w:p w:rsidR="00270BCB" w:rsidRPr="00270BCB" w:rsidRDefault="00270BCB" w:rsidP="00F85EEB">
      <w:pPr>
        <w:pStyle w:val="Akapitzlist"/>
        <w:numPr>
          <w:ilvl w:val="0"/>
          <w:numId w:val="49"/>
        </w:numPr>
        <w:jc w:val="both"/>
        <w:rPr>
          <w:b/>
          <w:bCs/>
        </w:rPr>
      </w:pPr>
      <w:r w:rsidRPr="00270BCB">
        <w:rPr>
          <w:rFonts w:eastAsia="Times New Roman"/>
          <w:lang w:eastAsia="pl-PL"/>
        </w:rPr>
        <w:t xml:space="preserve">Ustawa z dnia 19 sierpnia 1994 r. o ochronie zdrowia psychicznego </w:t>
      </w:r>
      <w:r w:rsidRPr="00270BCB">
        <w:t xml:space="preserve">(Dz. U. z 2016 r. poz. 546, z </w:t>
      </w:r>
      <w:proofErr w:type="spellStart"/>
      <w:r w:rsidRPr="00270BCB">
        <w:t>późn</w:t>
      </w:r>
      <w:proofErr w:type="spellEnd"/>
      <w:r w:rsidRPr="00270BCB">
        <w:t>. zm.)</w:t>
      </w:r>
      <w:r>
        <w:t>;</w:t>
      </w:r>
    </w:p>
    <w:p w:rsidR="00270BCB" w:rsidRDefault="00270BCB" w:rsidP="00F85EEB">
      <w:pPr>
        <w:pStyle w:val="Akapitzlist"/>
        <w:numPr>
          <w:ilvl w:val="0"/>
          <w:numId w:val="49"/>
        </w:numPr>
        <w:jc w:val="both"/>
        <w:rPr>
          <w:bCs/>
        </w:rPr>
      </w:pPr>
      <w:r w:rsidRPr="00270BCB">
        <w:rPr>
          <w:bCs/>
        </w:rPr>
        <w:t xml:space="preserve">Ustawa z dnia 7 lipca 1994 r. Prawo budowlane (Dz. U. z 2016 r. poz. 290, z </w:t>
      </w:r>
      <w:proofErr w:type="spellStart"/>
      <w:r w:rsidRPr="00270BCB">
        <w:rPr>
          <w:bCs/>
        </w:rPr>
        <w:t>późn</w:t>
      </w:r>
      <w:proofErr w:type="spellEnd"/>
      <w:r w:rsidRPr="00270BCB">
        <w:rPr>
          <w:bCs/>
        </w:rPr>
        <w:t>. zm.)</w:t>
      </w:r>
      <w:r>
        <w:rPr>
          <w:bCs/>
        </w:rPr>
        <w:t>;</w:t>
      </w:r>
    </w:p>
    <w:p w:rsidR="00700268" w:rsidRDefault="00700268" w:rsidP="00F85EEB">
      <w:pPr>
        <w:pStyle w:val="Akapitzlist"/>
        <w:numPr>
          <w:ilvl w:val="0"/>
          <w:numId w:val="49"/>
        </w:numPr>
        <w:jc w:val="both"/>
        <w:rPr>
          <w:bCs/>
        </w:rPr>
      </w:pPr>
      <w:r w:rsidRPr="00700268">
        <w:rPr>
          <w:bCs/>
        </w:rPr>
        <w:t xml:space="preserve">Ustawa z dnia 2 lipca 2004 r. o swobodzie działalności gospodarczej (Dz. U. z 2015 r. poz. 584, z </w:t>
      </w:r>
      <w:proofErr w:type="spellStart"/>
      <w:r w:rsidRPr="00700268">
        <w:rPr>
          <w:bCs/>
        </w:rPr>
        <w:t>późn</w:t>
      </w:r>
      <w:proofErr w:type="spellEnd"/>
      <w:r w:rsidRPr="00700268">
        <w:rPr>
          <w:bCs/>
        </w:rPr>
        <w:t>. zm.)</w:t>
      </w:r>
      <w:r w:rsidR="00561628">
        <w:rPr>
          <w:bCs/>
        </w:rPr>
        <w:t>;</w:t>
      </w:r>
    </w:p>
    <w:p w:rsidR="00561628" w:rsidRDefault="00561628" w:rsidP="00F85EEB">
      <w:pPr>
        <w:pStyle w:val="Akapitzlist"/>
        <w:numPr>
          <w:ilvl w:val="0"/>
          <w:numId w:val="49"/>
        </w:numPr>
        <w:jc w:val="both"/>
        <w:rPr>
          <w:bCs/>
        </w:rPr>
      </w:pPr>
      <w:r w:rsidRPr="00561628">
        <w:rPr>
          <w:bCs/>
        </w:rPr>
        <w:t xml:space="preserve">Ustawa z dnia 16 lipca 2004 r. Prawo telekomunikacyjne (Dz. U. z 2016 r. poz. 1489, z </w:t>
      </w:r>
      <w:proofErr w:type="spellStart"/>
      <w:r w:rsidRPr="00561628">
        <w:rPr>
          <w:bCs/>
        </w:rPr>
        <w:t>późn</w:t>
      </w:r>
      <w:proofErr w:type="spellEnd"/>
      <w:r w:rsidRPr="00561628">
        <w:rPr>
          <w:bCs/>
        </w:rPr>
        <w:t>. zm.)</w:t>
      </w:r>
      <w:r>
        <w:rPr>
          <w:bCs/>
        </w:rPr>
        <w:t>;</w:t>
      </w:r>
    </w:p>
    <w:p w:rsidR="00561628" w:rsidRDefault="00561628" w:rsidP="00F85EEB">
      <w:pPr>
        <w:pStyle w:val="Akapitzlist"/>
        <w:numPr>
          <w:ilvl w:val="0"/>
          <w:numId w:val="49"/>
        </w:numPr>
        <w:jc w:val="both"/>
        <w:rPr>
          <w:bCs/>
        </w:rPr>
      </w:pPr>
      <w:r w:rsidRPr="00561628">
        <w:rPr>
          <w:bCs/>
        </w:rPr>
        <w:t>Ustawa z dnia 3 grudnia 2010 r.</w:t>
      </w:r>
      <w:r>
        <w:rPr>
          <w:bCs/>
        </w:rPr>
        <w:t xml:space="preserve"> </w:t>
      </w:r>
      <w:r w:rsidRPr="00561628">
        <w:rPr>
          <w:bCs/>
        </w:rPr>
        <w:t>o wdrożeniu niektórych przepisów Unii Europejskiej w zakresie równego traktowania</w:t>
      </w:r>
      <w:r>
        <w:rPr>
          <w:bCs/>
        </w:rPr>
        <w:t xml:space="preserve"> </w:t>
      </w:r>
      <w:r w:rsidRPr="00561628">
        <w:rPr>
          <w:bCs/>
        </w:rPr>
        <w:t>(Dz. U. z 2016 r. poz. 1219)</w:t>
      </w:r>
      <w:r w:rsidR="00FD4D43">
        <w:rPr>
          <w:bCs/>
        </w:rPr>
        <w:t>;</w:t>
      </w:r>
    </w:p>
    <w:p w:rsidR="00FD4D43" w:rsidRDefault="00FD4D43" w:rsidP="00F85EEB">
      <w:pPr>
        <w:pStyle w:val="Akapitzlist"/>
        <w:numPr>
          <w:ilvl w:val="0"/>
          <w:numId w:val="49"/>
        </w:numPr>
        <w:jc w:val="both"/>
        <w:rPr>
          <w:bCs/>
        </w:rPr>
      </w:pPr>
      <w:r w:rsidRPr="00FD4D43">
        <w:rPr>
          <w:bCs/>
        </w:rPr>
        <w:t xml:space="preserve">Ustawa z dnia 16 grudnia 2010 r. o publicznym transporcie zbiorowym (Dz. U. z 2015 r. poz. 1440, z </w:t>
      </w:r>
      <w:proofErr w:type="spellStart"/>
      <w:r w:rsidRPr="00FD4D43">
        <w:rPr>
          <w:bCs/>
        </w:rPr>
        <w:t>późn</w:t>
      </w:r>
      <w:proofErr w:type="spellEnd"/>
      <w:r w:rsidRPr="00FD4D43">
        <w:rPr>
          <w:bCs/>
        </w:rPr>
        <w:t>. zm.)</w:t>
      </w:r>
      <w:r>
        <w:rPr>
          <w:bCs/>
        </w:rPr>
        <w:t>;</w:t>
      </w:r>
    </w:p>
    <w:p w:rsidR="007C17BE" w:rsidRDefault="00FD4D43" w:rsidP="00F85EEB">
      <w:pPr>
        <w:pStyle w:val="Akapitzlist"/>
        <w:numPr>
          <w:ilvl w:val="0"/>
          <w:numId w:val="49"/>
        </w:numPr>
        <w:jc w:val="both"/>
        <w:rPr>
          <w:bCs/>
        </w:rPr>
      </w:pPr>
      <w:r w:rsidRPr="00FD4D43">
        <w:rPr>
          <w:bCs/>
        </w:rPr>
        <w:t>Ustawa z dnia 9 czerwca 2011 r.</w:t>
      </w:r>
      <w:r>
        <w:rPr>
          <w:bCs/>
        </w:rPr>
        <w:t xml:space="preserve"> </w:t>
      </w:r>
      <w:r w:rsidRPr="00FD4D43">
        <w:rPr>
          <w:bCs/>
        </w:rPr>
        <w:t xml:space="preserve">o wspieraniu rodziny i systemie pieczy zastępczej (Dz. U. z 2016 r. poz. 575, z </w:t>
      </w:r>
      <w:proofErr w:type="spellStart"/>
      <w:r w:rsidRPr="00FD4D43">
        <w:rPr>
          <w:bCs/>
        </w:rPr>
        <w:t>późn</w:t>
      </w:r>
      <w:proofErr w:type="spellEnd"/>
      <w:r w:rsidRPr="00FD4D43">
        <w:rPr>
          <w:bCs/>
        </w:rPr>
        <w:t>. zm.)</w:t>
      </w:r>
      <w:r w:rsidR="007C17BE">
        <w:rPr>
          <w:bCs/>
        </w:rPr>
        <w:t>;</w:t>
      </w:r>
    </w:p>
    <w:p w:rsidR="007C17BE" w:rsidRPr="00DB2365" w:rsidRDefault="007C17BE" w:rsidP="00F85EEB">
      <w:pPr>
        <w:pStyle w:val="Akapitzlist"/>
        <w:numPr>
          <w:ilvl w:val="0"/>
          <w:numId w:val="49"/>
        </w:numPr>
        <w:jc w:val="both"/>
        <w:rPr>
          <w:bCs/>
        </w:rPr>
      </w:pPr>
      <w:r w:rsidRPr="007C17BE">
        <w:rPr>
          <w:rFonts w:eastAsia="Times New Roman"/>
          <w:lang w:eastAsia="pl-PL"/>
        </w:rPr>
        <w:t>Ustawa z dnia 22 listopada 2013 r. o systemie powiadamiania ratunkowego (Dz. U. poz. 1635)</w:t>
      </w:r>
    </w:p>
    <w:p w:rsidR="00DB2365" w:rsidRPr="00A3700A" w:rsidRDefault="00DB2365" w:rsidP="00F85EEB">
      <w:pPr>
        <w:pStyle w:val="Akapitzlist"/>
        <w:numPr>
          <w:ilvl w:val="0"/>
          <w:numId w:val="49"/>
        </w:numPr>
        <w:jc w:val="both"/>
        <w:rPr>
          <w:bCs/>
        </w:rPr>
      </w:pPr>
      <w:r w:rsidRPr="00DB2365">
        <w:rPr>
          <w:rFonts w:eastAsia="Times New Roman"/>
          <w:lang w:eastAsia="pl-PL"/>
        </w:rPr>
        <w:t>Ustaw</w:t>
      </w:r>
      <w:r>
        <w:rPr>
          <w:rFonts w:eastAsia="Times New Roman"/>
          <w:lang w:eastAsia="pl-PL"/>
        </w:rPr>
        <w:t>a</w:t>
      </w:r>
      <w:r w:rsidRPr="00DB2365">
        <w:rPr>
          <w:rFonts w:eastAsia="Times New Roman"/>
          <w:lang w:eastAsia="pl-PL"/>
        </w:rPr>
        <w:t xml:space="preserve"> z dnia 16 września 1982 r. o pracownikach urzędów państwowych (Dz. U. 2001 nr 86, poz. 95)</w:t>
      </w:r>
      <w:r w:rsidR="00C77F04">
        <w:rPr>
          <w:rFonts w:eastAsia="Times New Roman"/>
          <w:lang w:eastAsia="pl-PL"/>
        </w:rPr>
        <w:t>;</w:t>
      </w:r>
    </w:p>
    <w:p w:rsidR="00A3700A" w:rsidRDefault="00A3700A" w:rsidP="00F85EEB">
      <w:pPr>
        <w:pStyle w:val="Akapitzlist"/>
        <w:numPr>
          <w:ilvl w:val="0"/>
          <w:numId w:val="49"/>
        </w:numPr>
        <w:jc w:val="both"/>
        <w:rPr>
          <w:bCs/>
        </w:rPr>
      </w:pPr>
      <w:r>
        <w:rPr>
          <w:bCs/>
        </w:rPr>
        <w:t>U</w:t>
      </w:r>
      <w:r w:rsidRPr="00A3700A">
        <w:rPr>
          <w:bCs/>
        </w:rPr>
        <w:t>staw</w:t>
      </w:r>
      <w:r>
        <w:rPr>
          <w:bCs/>
        </w:rPr>
        <w:t xml:space="preserve">a z dnia </w:t>
      </w:r>
      <w:r w:rsidRPr="00A3700A">
        <w:rPr>
          <w:bCs/>
        </w:rPr>
        <w:t xml:space="preserve">24 sierpnia 2001 r. – Kodeks postępowania w sprawach o wykroczenia (Dz. U. z 2013 r. poz. 395, z </w:t>
      </w:r>
      <w:proofErr w:type="spellStart"/>
      <w:r w:rsidRPr="00A3700A">
        <w:rPr>
          <w:bCs/>
        </w:rPr>
        <w:t>późn</w:t>
      </w:r>
      <w:proofErr w:type="spellEnd"/>
      <w:r w:rsidRPr="00A3700A">
        <w:rPr>
          <w:bCs/>
        </w:rPr>
        <w:t>. zm.),</w:t>
      </w:r>
    </w:p>
    <w:p w:rsidR="00100144" w:rsidRDefault="00100144" w:rsidP="00F85EEB">
      <w:pPr>
        <w:pStyle w:val="Akapitzlist"/>
        <w:numPr>
          <w:ilvl w:val="0"/>
          <w:numId w:val="49"/>
        </w:numPr>
        <w:jc w:val="both"/>
        <w:rPr>
          <w:bCs/>
        </w:rPr>
      </w:pPr>
      <w:r>
        <w:rPr>
          <w:bCs/>
        </w:rPr>
        <w:lastRenderedPageBreak/>
        <w:t>U</w:t>
      </w:r>
      <w:r w:rsidRPr="00100144">
        <w:rPr>
          <w:bCs/>
        </w:rPr>
        <w:t>staw</w:t>
      </w:r>
      <w:r>
        <w:rPr>
          <w:bCs/>
        </w:rPr>
        <w:t>a</w:t>
      </w:r>
      <w:r w:rsidRPr="00100144">
        <w:rPr>
          <w:bCs/>
        </w:rPr>
        <w:t xml:space="preserve"> z dnia 29 sierpnia 1997 r. Ordynacja podatkowa (Dz. U. z</w:t>
      </w:r>
      <w:r w:rsidR="00E8488A">
        <w:rPr>
          <w:bCs/>
        </w:rPr>
        <w:t xml:space="preserve"> 2016 r. poz. 613, z </w:t>
      </w:r>
      <w:proofErr w:type="spellStart"/>
      <w:r w:rsidR="00E8488A">
        <w:rPr>
          <w:bCs/>
        </w:rPr>
        <w:t>późn</w:t>
      </w:r>
      <w:proofErr w:type="spellEnd"/>
      <w:r w:rsidR="00E8488A">
        <w:rPr>
          <w:bCs/>
        </w:rPr>
        <w:t>. zm.);</w:t>
      </w:r>
    </w:p>
    <w:p w:rsidR="00E8488A" w:rsidRDefault="00243CB2" w:rsidP="00F85EEB">
      <w:pPr>
        <w:pStyle w:val="Akapitzlist"/>
        <w:numPr>
          <w:ilvl w:val="0"/>
          <w:numId w:val="49"/>
        </w:numPr>
        <w:jc w:val="both"/>
        <w:rPr>
          <w:bCs/>
        </w:rPr>
      </w:pPr>
      <w:r>
        <w:rPr>
          <w:bCs/>
        </w:rPr>
        <w:t>U</w:t>
      </w:r>
      <w:r w:rsidR="00E8488A" w:rsidRPr="00E8488A">
        <w:rPr>
          <w:bCs/>
        </w:rPr>
        <w:t>stawa z dnia 25</w:t>
      </w:r>
      <w:r w:rsidR="00E8488A">
        <w:rPr>
          <w:bCs/>
        </w:rPr>
        <w:t xml:space="preserve"> lutego 1964 r. Kodeks rodzinny</w:t>
      </w:r>
      <w:r w:rsidR="00E8488A" w:rsidRPr="00E8488A">
        <w:rPr>
          <w:bCs/>
        </w:rPr>
        <w:t xml:space="preserve"> i opiekuńczy (Dz. U. z 2015 r. poz. 2082, z </w:t>
      </w:r>
      <w:proofErr w:type="spellStart"/>
      <w:r w:rsidR="00E8488A" w:rsidRPr="00E8488A">
        <w:rPr>
          <w:bCs/>
        </w:rPr>
        <w:t>późn</w:t>
      </w:r>
      <w:proofErr w:type="spellEnd"/>
      <w:r w:rsidR="00E8488A" w:rsidRPr="00E8488A">
        <w:rPr>
          <w:bCs/>
        </w:rPr>
        <w:t>. zm.)</w:t>
      </w:r>
      <w:r>
        <w:rPr>
          <w:bCs/>
        </w:rPr>
        <w:t>;</w:t>
      </w:r>
    </w:p>
    <w:p w:rsidR="00243CB2" w:rsidRDefault="00243CB2" w:rsidP="00F85EEB">
      <w:pPr>
        <w:pStyle w:val="Akapitzlist"/>
        <w:numPr>
          <w:ilvl w:val="0"/>
          <w:numId w:val="49"/>
        </w:numPr>
        <w:jc w:val="both"/>
        <w:rPr>
          <w:bCs/>
        </w:rPr>
      </w:pPr>
      <w:r>
        <w:rPr>
          <w:bCs/>
        </w:rPr>
        <w:t>U</w:t>
      </w:r>
      <w:r w:rsidRPr="00243CB2">
        <w:rPr>
          <w:bCs/>
        </w:rPr>
        <w:t>staw</w:t>
      </w:r>
      <w:r>
        <w:rPr>
          <w:bCs/>
        </w:rPr>
        <w:t xml:space="preserve">a </w:t>
      </w:r>
      <w:r w:rsidRPr="00243CB2">
        <w:rPr>
          <w:bCs/>
        </w:rPr>
        <w:t xml:space="preserve">z dnia 21 sierpnia 1997 r. o ochronie zwierząt (Dz. U. z 2013 r. poz. 856, z </w:t>
      </w:r>
      <w:proofErr w:type="spellStart"/>
      <w:r w:rsidRPr="00243CB2">
        <w:rPr>
          <w:bCs/>
        </w:rPr>
        <w:t>późn</w:t>
      </w:r>
      <w:proofErr w:type="spellEnd"/>
      <w:r w:rsidRPr="00243CB2">
        <w:rPr>
          <w:bCs/>
        </w:rPr>
        <w:t>. zm.)</w:t>
      </w:r>
    </w:p>
    <w:p w:rsidR="000762D5" w:rsidRDefault="000762D5" w:rsidP="00F85EEB">
      <w:pPr>
        <w:pStyle w:val="Akapitzlist"/>
        <w:numPr>
          <w:ilvl w:val="0"/>
          <w:numId w:val="49"/>
        </w:numPr>
        <w:jc w:val="both"/>
        <w:rPr>
          <w:bCs/>
        </w:rPr>
      </w:pPr>
      <w:r>
        <w:rPr>
          <w:bCs/>
        </w:rPr>
        <w:t>U</w:t>
      </w:r>
      <w:r w:rsidRPr="000762D5">
        <w:rPr>
          <w:bCs/>
        </w:rPr>
        <w:t>staw</w:t>
      </w:r>
      <w:r>
        <w:rPr>
          <w:bCs/>
        </w:rPr>
        <w:t>a</w:t>
      </w:r>
      <w:r w:rsidRPr="000762D5">
        <w:rPr>
          <w:bCs/>
        </w:rPr>
        <w:t xml:space="preserve"> z dnia 14 czerwca 1960 r. – Kodeks postępowania administracyjnego</w:t>
      </w:r>
      <w:r>
        <w:rPr>
          <w:bCs/>
        </w:rPr>
        <w:t xml:space="preserve"> (Dz. U. z 2016 r., poz. 23 z </w:t>
      </w:r>
      <w:proofErr w:type="spellStart"/>
      <w:r>
        <w:rPr>
          <w:bCs/>
        </w:rPr>
        <w:t>późn</w:t>
      </w:r>
      <w:proofErr w:type="spellEnd"/>
      <w:r>
        <w:rPr>
          <w:bCs/>
        </w:rPr>
        <w:t>. zm.)</w:t>
      </w:r>
    </w:p>
    <w:p w:rsidR="00080AC9" w:rsidRPr="00080AC9" w:rsidRDefault="00080AC9" w:rsidP="00F85EEB">
      <w:pPr>
        <w:pStyle w:val="Akapitzlist"/>
        <w:numPr>
          <w:ilvl w:val="0"/>
          <w:numId w:val="49"/>
        </w:numPr>
        <w:jc w:val="both"/>
        <w:rPr>
          <w:bCs/>
        </w:rPr>
      </w:pPr>
      <w:r>
        <w:rPr>
          <w:bCs/>
        </w:rPr>
        <w:t>U</w:t>
      </w:r>
      <w:r w:rsidRPr="00080AC9">
        <w:rPr>
          <w:bCs/>
        </w:rPr>
        <w:t>staw</w:t>
      </w:r>
      <w:r>
        <w:rPr>
          <w:bCs/>
        </w:rPr>
        <w:t>a</w:t>
      </w:r>
      <w:r w:rsidRPr="00080AC9">
        <w:rPr>
          <w:bCs/>
        </w:rPr>
        <w:t xml:space="preserve"> z dnia 16 września 1982 r. o pracownikach urzędów państwowych (Dz. U. z 2016 r. poz. 1511);</w:t>
      </w:r>
    </w:p>
    <w:p w:rsidR="00080AC9" w:rsidRPr="00080AC9" w:rsidRDefault="00080AC9" w:rsidP="00F85EEB">
      <w:pPr>
        <w:pStyle w:val="Akapitzlist"/>
        <w:numPr>
          <w:ilvl w:val="0"/>
          <w:numId w:val="49"/>
        </w:numPr>
        <w:jc w:val="both"/>
        <w:rPr>
          <w:bCs/>
        </w:rPr>
      </w:pPr>
      <w:r>
        <w:rPr>
          <w:bCs/>
        </w:rPr>
        <w:t>U</w:t>
      </w:r>
      <w:r w:rsidRPr="00080AC9">
        <w:rPr>
          <w:bCs/>
        </w:rPr>
        <w:t>staw</w:t>
      </w:r>
      <w:r>
        <w:rPr>
          <w:bCs/>
        </w:rPr>
        <w:t>a</w:t>
      </w:r>
      <w:r w:rsidRPr="00080AC9">
        <w:rPr>
          <w:bCs/>
        </w:rPr>
        <w:t xml:space="preserve"> z dnia 21 listopada 2008 r. o pracownikach samorządowych (Dz. U. z 2016 r. poz. 902);</w:t>
      </w:r>
    </w:p>
    <w:p w:rsidR="00080AC9" w:rsidRDefault="00080AC9" w:rsidP="00F85EEB">
      <w:pPr>
        <w:pStyle w:val="Akapitzlist"/>
        <w:numPr>
          <w:ilvl w:val="0"/>
          <w:numId w:val="49"/>
        </w:numPr>
        <w:jc w:val="both"/>
        <w:rPr>
          <w:bCs/>
        </w:rPr>
      </w:pPr>
      <w:r>
        <w:rPr>
          <w:bCs/>
        </w:rPr>
        <w:t>U</w:t>
      </w:r>
      <w:r w:rsidRPr="00080AC9">
        <w:rPr>
          <w:bCs/>
        </w:rPr>
        <w:t>staw</w:t>
      </w:r>
      <w:r>
        <w:rPr>
          <w:bCs/>
        </w:rPr>
        <w:t>a</w:t>
      </w:r>
      <w:r w:rsidRPr="00080AC9">
        <w:rPr>
          <w:bCs/>
        </w:rPr>
        <w:t xml:space="preserve"> z dnia 21 listopada 2008 r. o </w:t>
      </w:r>
      <w:r w:rsidR="006503E9">
        <w:rPr>
          <w:bCs/>
        </w:rPr>
        <w:t>służbie cywilnej</w:t>
      </w:r>
      <w:r w:rsidR="00D562C6">
        <w:rPr>
          <w:bCs/>
        </w:rPr>
        <w:t xml:space="preserve"> (Dz. U. z 2016 r. poz. 1345);</w:t>
      </w:r>
    </w:p>
    <w:p w:rsidR="009A5C5C" w:rsidRDefault="00D562C6" w:rsidP="005541E7">
      <w:pPr>
        <w:pStyle w:val="Akapitzlist"/>
        <w:numPr>
          <w:ilvl w:val="0"/>
          <w:numId w:val="49"/>
        </w:numPr>
        <w:jc w:val="both"/>
        <w:rPr>
          <w:bCs/>
        </w:rPr>
      </w:pPr>
      <w:r>
        <w:rPr>
          <w:bCs/>
        </w:rPr>
        <w:t>U</w:t>
      </w:r>
      <w:r w:rsidRPr="00D562C6">
        <w:rPr>
          <w:bCs/>
        </w:rPr>
        <w:t>staw</w:t>
      </w:r>
      <w:r>
        <w:rPr>
          <w:bCs/>
        </w:rPr>
        <w:t>a</w:t>
      </w:r>
      <w:r w:rsidRPr="00D562C6">
        <w:rPr>
          <w:bCs/>
        </w:rPr>
        <w:t xml:space="preserve"> z dnia 27 sierpnia 2009 r. o finansach publicznych</w:t>
      </w:r>
      <w:r>
        <w:rPr>
          <w:bCs/>
        </w:rPr>
        <w:t xml:space="preserve"> (Dz.U. z 2016 r. poz. 1870, </w:t>
      </w:r>
      <w:proofErr w:type="spellStart"/>
      <w:r>
        <w:rPr>
          <w:bCs/>
        </w:rPr>
        <w:t>późn</w:t>
      </w:r>
      <w:proofErr w:type="spellEnd"/>
      <w:r>
        <w:rPr>
          <w:bCs/>
        </w:rPr>
        <w:t>. zm.)</w:t>
      </w:r>
      <w:r w:rsidR="009A5C5C">
        <w:rPr>
          <w:bCs/>
        </w:rPr>
        <w:t>;</w:t>
      </w:r>
    </w:p>
    <w:p w:rsidR="009A5C5C" w:rsidRDefault="009A5C5C" w:rsidP="009A5C5C">
      <w:pPr>
        <w:pStyle w:val="Akapitzlist"/>
        <w:numPr>
          <w:ilvl w:val="0"/>
          <w:numId w:val="49"/>
        </w:numPr>
        <w:jc w:val="both"/>
        <w:rPr>
          <w:bCs/>
        </w:rPr>
      </w:pPr>
      <w:r>
        <w:rPr>
          <w:bCs/>
        </w:rPr>
        <w:t>U</w:t>
      </w:r>
      <w:r w:rsidRPr="009A5C5C">
        <w:rPr>
          <w:bCs/>
        </w:rPr>
        <w:t>stawa z dnia 17 listopada 1964 r. Kodeks postępowania cywilnego (Dz. U. z</w:t>
      </w:r>
      <w:r>
        <w:rPr>
          <w:bCs/>
        </w:rPr>
        <w:t xml:space="preserve"> 2014 r. poz. 101, z </w:t>
      </w:r>
      <w:proofErr w:type="spellStart"/>
      <w:r>
        <w:rPr>
          <w:bCs/>
        </w:rPr>
        <w:t>późn</w:t>
      </w:r>
      <w:proofErr w:type="spellEnd"/>
      <w:r>
        <w:rPr>
          <w:bCs/>
        </w:rPr>
        <w:t>. zm.);</w:t>
      </w:r>
    </w:p>
    <w:p w:rsidR="009A5C5C" w:rsidRDefault="009A5C5C" w:rsidP="009A5C5C">
      <w:pPr>
        <w:pStyle w:val="Akapitzlist"/>
        <w:numPr>
          <w:ilvl w:val="0"/>
          <w:numId w:val="49"/>
        </w:numPr>
        <w:jc w:val="both"/>
        <w:rPr>
          <w:bCs/>
        </w:rPr>
      </w:pPr>
      <w:r w:rsidRPr="009A5C5C">
        <w:rPr>
          <w:bCs/>
        </w:rPr>
        <w:t>Ustawa z dnia 26 czerwca 1974 r. Kodeks pra</w:t>
      </w:r>
      <w:r w:rsidR="005F3872">
        <w:rPr>
          <w:bCs/>
        </w:rPr>
        <w:t>cy (Dz. U. z 2016 r. poz. 1666);</w:t>
      </w:r>
    </w:p>
    <w:p w:rsidR="005F3872" w:rsidRDefault="005F3872" w:rsidP="005F3872">
      <w:pPr>
        <w:pStyle w:val="Akapitzlist"/>
        <w:numPr>
          <w:ilvl w:val="0"/>
          <w:numId w:val="49"/>
        </w:numPr>
        <w:rPr>
          <w:bCs/>
        </w:rPr>
      </w:pPr>
      <w:r>
        <w:rPr>
          <w:bCs/>
        </w:rPr>
        <w:t>Ustawa</w:t>
      </w:r>
      <w:r w:rsidRPr="005F3872">
        <w:rPr>
          <w:bCs/>
        </w:rPr>
        <w:t xml:space="preserve"> z dnia 10 października 2002 r. o minimalnym wynagrodzeniu za pracę (Dz. U. z </w:t>
      </w:r>
      <w:r w:rsidR="00DF2C33">
        <w:rPr>
          <w:bCs/>
        </w:rPr>
        <w:t xml:space="preserve">2015 r. poz. 2008, z </w:t>
      </w:r>
      <w:proofErr w:type="spellStart"/>
      <w:r w:rsidR="00DF2C33">
        <w:rPr>
          <w:bCs/>
        </w:rPr>
        <w:t>późn</w:t>
      </w:r>
      <w:proofErr w:type="spellEnd"/>
      <w:r w:rsidR="00DF2C33">
        <w:rPr>
          <w:bCs/>
        </w:rPr>
        <w:t>. zm.);</w:t>
      </w:r>
    </w:p>
    <w:p w:rsidR="00DF2C33" w:rsidRPr="005F3872" w:rsidRDefault="00DF2C33" w:rsidP="005F3872">
      <w:pPr>
        <w:pStyle w:val="Akapitzlist"/>
        <w:numPr>
          <w:ilvl w:val="0"/>
          <w:numId w:val="49"/>
        </w:numPr>
        <w:rPr>
          <w:bCs/>
        </w:rPr>
      </w:pPr>
      <w:r>
        <w:rPr>
          <w:bCs/>
        </w:rPr>
        <w:t>U</w:t>
      </w:r>
      <w:r w:rsidRPr="00DF2C33">
        <w:rPr>
          <w:bCs/>
        </w:rPr>
        <w:t>staw</w:t>
      </w:r>
      <w:r>
        <w:rPr>
          <w:bCs/>
        </w:rPr>
        <w:t>a</w:t>
      </w:r>
      <w:r w:rsidRPr="00DF2C33">
        <w:rPr>
          <w:bCs/>
        </w:rPr>
        <w:t xml:space="preserve"> z dnia 4 września 1997 r. o działach administracji rządowej (Dz. U. z 2016 r. poz. 543, z </w:t>
      </w:r>
      <w:proofErr w:type="spellStart"/>
      <w:r w:rsidRPr="00DF2C33">
        <w:rPr>
          <w:bCs/>
        </w:rPr>
        <w:t>późn</w:t>
      </w:r>
      <w:proofErr w:type="spellEnd"/>
      <w:r w:rsidRPr="00DF2C33">
        <w:rPr>
          <w:bCs/>
        </w:rPr>
        <w:t>. zm.)</w:t>
      </w:r>
      <w:r>
        <w:rPr>
          <w:bCs/>
        </w:rPr>
        <w:t>;</w:t>
      </w:r>
    </w:p>
    <w:p w:rsidR="005F3872" w:rsidRPr="009A5C5C" w:rsidRDefault="005F3872" w:rsidP="00A16D4A">
      <w:pPr>
        <w:pStyle w:val="Akapitzlist"/>
        <w:ind w:left="360"/>
        <w:jc w:val="both"/>
        <w:rPr>
          <w:bCs/>
        </w:rPr>
      </w:pPr>
    </w:p>
    <w:p w:rsidR="00696855" w:rsidRDefault="00696855" w:rsidP="00F85EEB">
      <w:pPr>
        <w:pStyle w:val="Akapitzlist"/>
        <w:numPr>
          <w:ilvl w:val="0"/>
          <w:numId w:val="50"/>
        </w:numPr>
        <w:jc w:val="both"/>
      </w:pPr>
      <w:r>
        <w:t>Rozporządzenia:</w:t>
      </w:r>
    </w:p>
    <w:p w:rsidR="00F911E5" w:rsidRDefault="00F911E5" w:rsidP="00F85EEB">
      <w:pPr>
        <w:pStyle w:val="Akapitzlist"/>
        <w:numPr>
          <w:ilvl w:val="0"/>
          <w:numId w:val="51"/>
        </w:numPr>
        <w:jc w:val="both"/>
      </w:pPr>
      <w:r>
        <w:t>R</w:t>
      </w:r>
      <w:r w:rsidRPr="00F911E5">
        <w:t>ozporządzenie Ministra Edukacji Na</w:t>
      </w:r>
      <w:r w:rsidR="00553416">
        <w:t xml:space="preserve">rodowej z dnia 1 </w:t>
      </w:r>
      <w:r w:rsidRPr="00F911E5">
        <w:t>lutego 2013 r. w sprawie szczegółowych zasad działania publicznych poradni spec</w:t>
      </w:r>
      <w:r>
        <w:t>jalistycznych (Dz. U. poz. 199);</w:t>
      </w:r>
    </w:p>
    <w:p w:rsidR="005916AE" w:rsidRDefault="00553416" w:rsidP="00F85EEB">
      <w:pPr>
        <w:pStyle w:val="Akapitzlist"/>
        <w:numPr>
          <w:ilvl w:val="0"/>
          <w:numId w:val="51"/>
        </w:numPr>
        <w:jc w:val="both"/>
      </w:pPr>
      <w:r w:rsidRPr="00553416">
        <w:t>Rozporządzenie</w:t>
      </w:r>
      <w:r>
        <w:t xml:space="preserve"> </w:t>
      </w:r>
      <w:r w:rsidRPr="00553416">
        <w:t xml:space="preserve">Ministra Gospodarki, Pracy i Polityki </w:t>
      </w:r>
      <w:r>
        <w:t>Społecznej z dnia</w:t>
      </w:r>
      <w:r w:rsidRPr="00553416">
        <w:t xml:space="preserve"> 15 lipca 2003 r.</w:t>
      </w:r>
      <w:r>
        <w:t xml:space="preserve"> </w:t>
      </w:r>
      <w:r w:rsidRPr="00553416">
        <w:t>w sprawie orzekania o niepełnosprawności i stopniu niepełnosprawności</w:t>
      </w:r>
      <w:r>
        <w:t xml:space="preserve"> (Dz. U. z 201</w:t>
      </w:r>
      <w:r w:rsidR="00B4603A">
        <w:t>5</w:t>
      </w:r>
      <w:r>
        <w:t xml:space="preserve"> r., poz. 1110)</w:t>
      </w:r>
      <w:r w:rsidR="005916AE">
        <w:t>;</w:t>
      </w:r>
    </w:p>
    <w:p w:rsidR="004D6D19" w:rsidRDefault="005916AE" w:rsidP="00F85EEB">
      <w:pPr>
        <w:pStyle w:val="Akapitzlist"/>
        <w:numPr>
          <w:ilvl w:val="0"/>
          <w:numId w:val="51"/>
        </w:numPr>
        <w:jc w:val="both"/>
      </w:pPr>
      <w:r w:rsidRPr="005916AE">
        <w:rPr>
          <w:rFonts w:eastAsia="Times New Roman"/>
          <w:spacing w:val="-4"/>
          <w:lang w:eastAsia="pl-PL"/>
        </w:rPr>
        <w:t>Rozporządzenie Ministra Gospodarki, Pracy i Polityki Społecznej z dnia</w:t>
      </w:r>
      <w:r w:rsidRPr="005916AE">
        <w:rPr>
          <w:spacing w:val="-4"/>
        </w:rPr>
        <w:t xml:space="preserve"> </w:t>
      </w:r>
      <w:r w:rsidRPr="005916AE">
        <w:rPr>
          <w:rFonts w:eastAsia="Times New Roman"/>
          <w:spacing w:val="-4"/>
          <w:lang w:eastAsia="pl-PL"/>
        </w:rPr>
        <w:t>25 marca 2004 r. w sprawie warsztatów terapii zajęciowej</w:t>
      </w:r>
      <w:r w:rsidRPr="005916AE">
        <w:rPr>
          <w:spacing w:val="-4"/>
        </w:rPr>
        <w:t xml:space="preserve"> (Dz. U. poz. 587);</w:t>
      </w:r>
    </w:p>
    <w:p w:rsidR="00696855" w:rsidRDefault="004D6D19" w:rsidP="00F85EEB">
      <w:pPr>
        <w:pStyle w:val="Akapitzlist"/>
        <w:numPr>
          <w:ilvl w:val="0"/>
          <w:numId w:val="51"/>
        </w:numPr>
        <w:jc w:val="both"/>
      </w:pPr>
      <w:r w:rsidRPr="004D6D19">
        <w:rPr>
          <w:rFonts w:eastAsia="Times New Roman"/>
          <w:lang w:eastAsia="pl-PL"/>
        </w:rPr>
        <w:t>Rozporządzenie Ministra</w:t>
      </w:r>
      <w:r w:rsidRPr="004D6D19">
        <w:rPr>
          <w:rFonts w:eastAsia="Times New Roman"/>
          <w:spacing w:val="-4"/>
          <w:lang w:eastAsia="pl-PL"/>
        </w:rPr>
        <w:t xml:space="preserve"> </w:t>
      </w:r>
      <w:r w:rsidRPr="004D6D19">
        <w:rPr>
          <w:rFonts w:eastAsia="Times New Roman"/>
          <w:lang w:eastAsia="pl-PL"/>
        </w:rPr>
        <w:t>Pracy i Polityki Społecznej</w:t>
      </w:r>
      <w:r w:rsidR="00C5702E">
        <w:rPr>
          <w:rFonts w:eastAsia="Times New Roman"/>
          <w:lang w:eastAsia="pl-PL"/>
        </w:rPr>
        <w:t xml:space="preserve"> </w:t>
      </w:r>
      <w:r w:rsidRPr="004D6D19">
        <w:rPr>
          <w:rFonts w:eastAsia="Times New Roman"/>
          <w:lang w:eastAsia="pl-PL"/>
        </w:rPr>
        <w:t>z dnia 15 listopada 2007 r.</w:t>
      </w:r>
      <w:r w:rsidR="00BF11B6">
        <w:rPr>
          <w:rFonts w:eastAsia="Times New Roman"/>
          <w:lang w:eastAsia="pl-PL"/>
        </w:rPr>
        <w:t xml:space="preserve"> </w:t>
      </w:r>
      <w:r w:rsidRPr="004D6D19">
        <w:rPr>
          <w:rFonts w:eastAsia="Times New Roman"/>
          <w:lang w:eastAsia="pl-PL"/>
        </w:rPr>
        <w:t>w sprawie turnusów rehabilitacyjnych</w:t>
      </w:r>
      <w:r>
        <w:t xml:space="preserve"> </w:t>
      </w:r>
      <w:r w:rsidRPr="004D6D19">
        <w:t xml:space="preserve">(Dz. U. poz. 1694, z </w:t>
      </w:r>
      <w:proofErr w:type="spellStart"/>
      <w:r w:rsidRPr="004D6D19">
        <w:t>późn</w:t>
      </w:r>
      <w:proofErr w:type="spellEnd"/>
      <w:r w:rsidRPr="004D6D19">
        <w:t>. zm.)</w:t>
      </w:r>
      <w:r>
        <w:t>;</w:t>
      </w:r>
    </w:p>
    <w:p w:rsidR="004D6D19" w:rsidRDefault="004D6D19" w:rsidP="00F85EEB">
      <w:pPr>
        <w:pStyle w:val="Akapitzlist"/>
        <w:numPr>
          <w:ilvl w:val="0"/>
          <w:numId w:val="51"/>
        </w:numPr>
        <w:jc w:val="both"/>
      </w:pPr>
      <w:r w:rsidRPr="004D6D19">
        <w:t>Rozporządzenie Ministra Pracy i Polityki Społecznej</w:t>
      </w:r>
      <w:r>
        <w:t xml:space="preserve"> </w:t>
      </w:r>
      <w:r w:rsidRPr="004D6D19">
        <w:t>z dnia 25 czerwca 2002 r. w sprawie określenia rodzajów zadań powiatu, które mogą być finansowane ze środków Państwowego Funduszu Rehabilitacji Osób Niepełnosprawnych</w:t>
      </w:r>
      <w:r w:rsidR="00C5702E">
        <w:t xml:space="preserve"> (</w:t>
      </w:r>
      <w:r w:rsidR="00C5702E" w:rsidRPr="00C5702E">
        <w:t>Dz. U. 2015 poz. 926)</w:t>
      </w:r>
      <w:r w:rsidR="00C5702E">
        <w:t>;</w:t>
      </w:r>
    </w:p>
    <w:p w:rsidR="00DC1F57" w:rsidRPr="00DC1F57" w:rsidRDefault="00DC1F57" w:rsidP="00F85EEB">
      <w:pPr>
        <w:pStyle w:val="Akapitzlist"/>
        <w:numPr>
          <w:ilvl w:val="0"/>
          <w:numId w:val="51"/>
        </w:numPr>
        <w:jc w:val="both"/>
        <w:rPr>
          <w:spacing w:val="-4"/>
        </w:rPr>
      </w:pPr>
      <w:r>
        <w:rPr>
          <w:rFonts w:eastAsia="Times New Roman"/>
          <w:spacing w:val="-4"/>
          <w:lang w:eastAsia="pl-PL"/>
        </w:rPr>
        <w:t xml:space="preserve">Rozporządzenie Ministra </w:t>
      </w:r>
      <w:r w:rsidRPr="001305E5">
        <w:rPr>
          <w:rFonts w:eastAsia="Times New Roman"/>
          <w:spacing w:val="-4"/>
          <w:lang w:eastAsia="pl-PL"/>
        </w:rPr>
        <w:t xml:space="preserve">Pracy </w:t>
      </w:r>
      <w:r w:rsidRPr="00DC1F57">
        <w:rPr>
          <w:rFonts w:eastAsia="Times New Roman"/>
          <w:spacing w:val="-4"/>
          <w:lang w:eastAsia="pl-PL"/>
        </w:rPr>
        <w:t>i Polityki Społecznej</w:t>
      </w:r>
      <w:r>
        <w:rPr>
          <w:spacing w:val="-4"/>
        </w:rPr>
        <w:t xml:space="preserve"> </w:t>
      </w:r>
      <w:r w:rsidRPr="00DC1F57">
        <w:rPr>
          <w:rFonts w:eastAsia="Times New Roman"/>
          <w:spacing w:val="-4"/>
          <w:lang w:eastAsia="pl-PL"/>
        </w:rPr>
        <w:t>z dnia 23 grudnia 2014 r. w sprawie zwrotu dodatkowych kosztów związanych z zatrudnianiem</w:t>
      </w:r>
      <w:r>
        <w:rPr>
          <w:rFonts w:eastAsia="Times New Roman"/>
          <w:spacing w:val="-4"/>
          <w:lang w:eastAsia="pl-PL"/>
        </w:rPr>
        <w:t xml:space="preserve"> </w:t>
      </w:r>
      <w:r w:rsidRPr="00DC1F57">
        <w:rPr>
          <w:rFonts w:eastAsia="Times New Roman"/>
          <w:spacing w:val="-4"/>
          <w:lang w:eastAsia="pl-PL"/>
        </w:rPr>
        <w:t>pracowników niepełnosprawnych (Dz. U. poz. 1987)</w:t>
      </w:r>
      <w:r>
        <w:rPr>
          <w:rFonts w:eastAsia="Times New Roman"/>
          <w:spacing w:val="-4"/>
          <w:lang w:eastAsia="pl-PL"/>
        </w:rPr>
        <w:t>;</w:t>
      </w:r>
    </w:p>
    <w:p w:rsidR="00DC1F57" w:rsidRDefault="00DC1F57" w:rsidP="00F85EEB">
      <w:pPr>
        <w:pStyle w:val="Akapitzlist"/>
        <w:numPr>
          <w:ilvl w:val="0"/>
          <w:numId w:val="51"/>
        </w:numPr>
        <w:jc w:val="both"/>
        <w:rPr>
          <w:spacing w:val="-4"/>
        </w:rPr>
      </w:pPr>
      <w:r w:rsidRPr="00DC1F57">
        <w:rPr>
          <w:spacing w:val="-4"/>
        </w:rPr>
        <w:t>Rozporządzenie Ministra Pracy i Polityki Społecznej</w:t>
      </w:r>
      <w:r>
        <w:rPr>
          <w:spacing w:val="-4"/>
        </w:rPr>
        <w:t xml:space="preserve"> </w:t>
      </w:r>
      <w:r w:rsidRPr="00DC1F57">
        <w:rPr>
          <w:spacing w:val="-4"/>
        </w:rPr>
        <w:t xml:space="preserve">z dnia 11 marca 2011 r. w sprawie </w:t>
      </w:r>
      <w:r>
        <w:rPr>
          <w:spacing w:val="-4"/>
        </w:rPr>
        <w:t xml:space="preserve">zwrotu kosztów </w:t>
      </w:r>
      <w:r w:rsidRPr="00DC1F57">
        <w:rPr>
          <w:spacing w:val="-4"/>
        </w:rPr>
        <w:t>wyposażenia stanowiska pracy osoby niepełnospra</w:t>
      </w:r>
      <w:r>
        <w:rPr>
          <w:spacing w:val="-4"/>
        </w:rPr>
        <w:t>wnej (Dz. U. z 2015 r. poz. 93);</w:t>
      </w:r>
    </w:p>
    <w:p w:rsidR="009F6792" w:rsidRDefault="00DC1F57" w:rsidP="00F85EEB">
      <w:pPr>
        <w:pStyle w:val="Akapitzlist"/>
        <w:numPr>
          <w:ilvl w:val="0"/>
          <w:numId w:val="51"/>
        </w:numPr>
        <w:jc w:val="both"/>
        <w:rPr>
          <w:spacing w:val="-4"/>
        </w:rPr>
      </w:pPr>
      <w:r w:rsidRPr="00DC1F57">
        <w:rPr>
          <w:rFonts w:eastAsia="Times New Roman"/>
          <w:lang w:eastAsia="pl-PL"/>
        </w:rPr>
        <w:t>Rozporządzenie Ministra Pracy i Polityki Społecznej z dnia 19 grudnia 2007 r. w sprawie zakładowego funduszu rehabilitacji osób niepełnosprawnych (Dz. U. z 2015 poz. 1023)</w:t>
      </w:r>
      <w:r>
        <w:rPr>
          <w:rFonts w:eastAsia="Times New Roman"/>
          <w:lang w:eastAsia="pl-PL"/>
        </w:rPr>
        <w:t>;</w:t>
      </w:r>
    </w:p>
    <w:p w:rsidR="000F77A3" w:rsidRDefault="009F6792" w:rsidP="00F85EEB">
      <w:pPr>
        <w:pStyle w:val="Akapitzlist"/>
        <w:numPr>
          <w:ilvl w:val="0"/>
          <w:numId w:val="51"/>
        </w:numPr>
        <w:jc w:val="both"/>
        <w:rPr>
          <w:spacing w:val="-4"/>
        </w:rPr>
      </w:pPr>
      <w:r w:rsidRPr="009F6792">
        <w:rPr>
          <w:rFonts w:eastAsia="Times New Roman"/>
          <w:spacing w:val="-4"/>
          <w:lang w:eastAsia="pl-PL"/>
        </w:rPr>
        <w:t>Rozporządzenie Ministra Pracy i Polityki Społecznej</w:t>
      </w:r>
      <w:r>
        <w:rPr>
          <w:rFonts w:eastAsia="Times New Roman"/>
          <w:spacing w:val="-4"/>
          <w:lang w:eastAsia="pl-PL"/>
        </w:rPr>
        <w:t xml:space="preserve"> </w:t>
      </w:r>
      <w:r w:rsidRPr="009F6792">
        <w:rPr>
          <w:rFonts w:eastAsia="Times New Roman"/>
          <w:spacing w:val="-4"/>
          <w:lang w:eastAsia="pl-PL"/>
        </w:rPr>
        <w:t>z dnia 6 czerwca 2000 r. w sprawie sposobu tworzenia, działania</w:t>
      </w:r>
      <w:r>
        <w:rPr>
          <w:rFonts w:eastAsia="Times New Roman"/>
          <w:spacing w:val="-4"/>
          <w:lang w:eastAsia="pl-PL"/>
        </w:rPr>
        <w:t xml:space="preserve"> </w:t>
      </w:r>
      <w:r w:rsidRPr="009F6792">
        <w:rPr>
          <w:rFonts w:eastAsia="Times New Roman"/>
          <w:spacing w:val="-4"/>
          <w:lang w:eastAsia="pl-PL"/>
        </w:rPr>
        <w:t>i finansowania specjalistycznych ośrodków szkoleniowo-rehabilitacyjnych oraz trybu sprawowania nadzoru nad ich działalnością</w:t>
      </w:r>
      <w:r>
        <w:rPr>
          <w:spacing w:val="-4"/>
        </w:rPr>
        <w:t xml:space="preserve"> </w:t>
      </w:r>
      <w:r w:rsidRPr="009F6792">
        <w:rPr>
          <w:spacing w:val="-4"/>
        </w:rPr>
        <w:t>(Dz. U. poz. 613)</w:t>
      </w:r>
      <w:r w:rsidR="00E56241">
        <w:rPr>
          <w:spacing w:val="-4"/>
        </w:rPr>
        <w:t>;</w:t>
      </w:r>
    </w:p>
    <w:p w:rsidR="001577F5" w:rsidRPr="000F77A3" w:rsidRDefault="00E56241" w:rsidP="00F85EEB">
      <w:pPr>
        <w:pStyle w:val="Akapitzlist"/>
        <w:numPr>
          <w:ilvl w:val="0"/>
          <w:numId w:val="51"/>
        </w:numPr>
        <w:jc w:val="both"/>
        <w:rPr>
          <w:spacing w:val="-4"/>
        </w:rPr>
      </w:pPr>
      <w:r w:rsidRPr="000F77A3">
        <w:rPr>
          <w:rFonts w:eastAsia="Times New Roman"/>
          <w:lang w:eastAsia="pl-PL"/>
        </w:rPr>
        <w:lastRenderedPageBreak/>
        <w:t>Rozporządzenie Rady Ministrów</w:t>
      </w:r>
      <w:r w:rsidRPr="000F77A3">
        <w:rPr>
          <w:spacing w:val="-4"/>
        </w:rPr>
        <w:t xml:space="preserve"> </w:t>
      </w:r>
      <w:r w:rsidRPr="000F77A3">
        <w:rPr>
          <w:rFonts w:eastAsia="Times New Roman"/>
          <w:lang w:eastAsia="pl-PL"/>
        </w:rPr>
        <w:t>z dnia 13 maja 2003 r. w sprawie algorytmu przekazywania środków Państwowego Funduszu Rehabilitacji Osób Niepełnosprawnych samorządom wojewódzkim i powiatowym (Dz. U. poz. 808, ze. zm.)</w:t>
      </w:r>
      <w:r w:rsidR="001577F5" w:rsidRPr="000F77A3">
        <w:rPr>
          <w:rFonts w:eastAsia="Times New Roman"/>
          <w:lang w:eastAsia="pl-PL"/>
        </w:rPr>
        <w:t>;</w:t>
      </w:r>
    </w:p>
    <w:p w:rsidR="000F77A3" w:rsidRPr="000F77A3" w:rsidRDefault="00BF11B6" w:rsidP="00F85EEB">
      <w:pPr>
        <w:pStyle w:val="Akapitzlist"/>
        <w:numPr>
          <w:ilvl w:val="0"/>
          <w:numId w:val="51"/>
        </w:numPr>
        <w:jc w:val="both"/>
        <w:rPr>
          <w:spacing w:val="-4"/>
        </w:rPr>
      </w:pPr>
      <w:r>
        <w:t>Roz</w:t>
      </w:r>
      <w:r w:rsidR="00CF2EAF" w:rsidRPr="00CF2EAF">
        <w:rPr>
          <w:rFonts w:eastAsia="Times New Roman"/>
          <w:lang w:eastAsia="pl-PL"/>
        </w:rPr>
        <w:t>porządzeni</w:t>
      </w:r>
      <w:r>
        <w:rPr>
          <w:rFonts w:eastAsia="Times New Roman"/>
          <w:lang w:eastAsia="pl-PL"/>
        </w:rPr>
        <w:t>e</w:t>
      </w:r>
      <w:r w:rsidR="00CF2EAF" w:rsidRPr="00CF2EAF">
        <w:rPr>
          <w:rFonts w:eastAsia="Times New Roman"/>
          <w:lang w:eastAsia="pl-PL"/>
        </w:rPr>
        <w:t xml:space="preserve"> Ministra Pracy i Polityki Społecznej z dnia 17 października 2007 r. w spr</w:t>
      </w:r>
      <w:r w:rsidR="000F77A3">
        <w:rPr>
          <w:rFonts w:eastAsia="Times New Roman"/>
          <w:lang w:eastAsia="pl-PL"/>
        </w:rPr>
        <w:t>awie przyznania osobie niepełno</w:t>
      </w:r>
      <w:r w:rsidR="00CF2EAF" w:rsidRPr="00CF2EAF">
        <w:rPr>
          <w:rFonts w:eastAsia="Times New Roman"/>
          <w:lang w:eastAsia="pl-PL"/>
        </w:rPr>
        <w:t>sprawnej środków na podjęcie działalności gospodarczej, rolniczej albo na wniesienie wkładu do spółdzielni socjal</w:t>
      </w:r>
      <w:r w:rsidR="000F77A3">
        <w:rPr>
          <w:rFonts w:eastAsia="Times New Roman"/>
          <w:lang w:eastAsia="pl-PL"/>
        </w:rPr>
        <w:t>nej (Dz. U. z 2015 r. poz. 102);</w:t>
      </w:r>
    </w:p>
    <w:p w:rsidR="000F77A3" w:rsidRDefault="000F77A3" w:rsidP="00F85EEB">
      <w:pPr>
        <w:pStyle w:val="Akapitzlist"/>
        <w:numPr>
          <w:ilvl w:val="0"/>
          <w:numId w:val="51"/>
        </w:numPr>
        <w:jc w:val="both"/>
        <w:rPr>
          <w:spacing w:val="-4"/>
        </w:rPr>
      </w:pPr>
      <w:r>
        <w:rPr>
          <w:rFonts w:eastAsia="Times New Roman"/>
          <w:lang w:eastAsia="pl-PL"/>
        </w:rPr>
        <w:t>R</w:t>
      </w:r>
      <w:r w:rsidRPr="000F77A3">
        <w:rPr>
          <w:spacing w:val="-4"/>
        </w:rPr>
        <w:t>ozporządzeni</w:t>
      </w:r>
      <w:r>
        <w:rPr>
          <w:spacing w:val="-4"/>
        </w:rPr>
        <w:t>e</w:t>
      </w:r>
      <w:r w:rsidRPr="000F77A3">
        <w:rPr>
          <w:spacing w:val="-4"/>
        </w:rPr>
        <w:t xml:space="preserve"> Ministra Pracy i Polityki Społecznej z dnia 18 grudnia 2007 r. w sprawie wykonywania badań specjalistycznych na potrzeby orzekania                                          o niepełnosprawności i stopniu niepełnosprawności (Dz. U. poz. 1875)</w:t>
      </w:r>
      <w:r>
        <w:rPr>
          <w:spacing w:val="-4"/>
        </w:rPr>
        <w:t>;</w:t>
      </w:r>
    </w:p>
    <w:p w:rsidR="002F0836" w:rsidRDefault="000F77A3" w:rsidP="00F85EEB">
      <w:pPr>
        <w:pStyle w:val="Akapitzlist"/>
        <w:numPr>
          <w:ilvl w:val="0"/>
          <w:numId w:val="51"/>
        </w:numPr>
        <w:jc w:val="both"/>
        <w:rPr>
          <w:spacing w:val="-4"/>
        </w:rPr>
      </w:pPr>
      <w:r w:rsidRPr="000F77A3">
        <w:rPr>
          <w:spacing w:val="-4"/>
        </w:rPr>
        <w:t>Rozporządzenie Ministra Pracy i Polityki Społecznej z dnia 17 lipca 2012 r. w sprawie zakładów aktywno</w:t>
      </w:r>
      <w:r w:rsidR="002F0836">
        <w:rPr>
          <w:spacing w:val="-4"/>
        </w:rPr>
        <w:t>ści zawodowej (Dz. U. poz. 850;</w:t>
      </w:r>
    </w:p>
    <w:p w:rsidR="002F0836" w:rsidRDefault="002F0836" w:rsidP="00F85EEB">
      <w:pPr>
        <w:pStyle w:val="Akapitzlist"/>
        <w:numPr>
          <w:ilvl w:val="0"/>
          <w:numId w:val="51"/>
        </w:numPr>
        <w:jc w:val="both"/>
        <w:rPr>
          <w:spacing w:val="-4"/>
        </w:rPr>
      </w:pPr>
      <w:r>
        <w:rPr>
          <w:spacing w:val="-4"/>
        </w:rPr>
        <w:t>R</w:t>
      </w:r>
      <w:r w:rsidRPr="002F0836">
        <w:rPr>
          <w:spacing w:val="-4"/>
        </w:rPr>
        <w:t>ozporządzenie Ministra Pracy i Polityki Społecznej</w:t>
      </w:r>
      <w:r>
        <w:rPr>
          <w:spacing w:val="-4"/>
        </w:rPr>
        <w:t xml:space="preserve"> </w:t>
      </w:r>
      <w:r w:rsidRPr="002F0836">
        <w:rPr>
          <w:spacing w:val="-4"/>
        </w:rPr>
        <w:t>z dnia 23 grudnia 2014 r. w sprawie pomocy finansowej udzielanej pracodawcom prowadzącym zakłady pracy chronionej ze środków Państwowego Funduszu Rehabilitacji Osób Niepełnosprawnych</w:t>
      </w:r>
      <w:r>
        <w:rPr>
          <w:spacing w:val="-4"/>
        </w:rPr>
        <w:t xml:space="preserve"> (Dz.U. z 2014 r., poz. 1975);</w:t>
      </w:r>
    </w:p>
    <w:p w:rsidR="00C16FDE" w:rsidRDefault="00561628" w:rsidP="00F85EEB">
      <w:pPr>
        <w:pStyle w:val="Akapitzlist"/>
        <w:numPr>
          <w:ilvl w:val="0"/>
          <w:numId w:val="51"/>
        </w:numPr>
        <w:jc w:val="both"/>
        <w:rPr>
          <w:spacing w:val="-4"/>
        </w:rPr>
      </w:pPr>
      <w:r w:rsidRPr="00561628">
        <w:rPr>
          <w:spacing w:val="-4"/>
        </w:rPr>
        <w:t>Rozporządzenie</w:t>
      </w:r>
      <w:r>
        <w:rPr>
          <w:spacing w:val="-4"/>
        </w:rPr>
        <w:t xml:space="preserve"> </w:t>
      </w:r>
      <w:r w:rsidRPr="00561628">
        <w:rPr>
          <w:spacing w:val="-4"/>
        </w:rPr>
        <w:t>Rady Ministrów</w:t>
      </w:r>
      <w:r>
        <w:rPr>
          <w:spacing w:val="-4"/>
        </w:rPr>
        <w:t xml:space="preserve"> </w:t>
      </w:r>
      <w:r w:rsidRPr="00561628">
        <w:rPr>
          <w:spacing w:val="-4"/>
        </w:rPr>
        <w:t xml:space="preserve">z dnia 12 kwietnia 2012 r. w sprawie Krajowych Ram Interoperacyjności, minimalnych wymagań dla rejestrów publicznych </w:t>
      </w:r>
      <w:r>
        <w:rPr>
          <w:spacing w:val="-4"/>
        </w:rPr>
        <w:t xml:space="preserve">                  </w:t>
      </w:r>
      <w:r w:rsidRPr="00561628">
        <w:rPr>
          <w:spacing w:val="-4"/>
        </w:rPr>
        <w:t>i wymiany informacji w postaci elektronicznej oraz minimalnych wymagań dla systemów teleinformatycznych</w:t>
      </w:r>
      <w:r>
        <w:rPr>
          <w:spacing w:val="-4"/>
        </w:rPr>
        <w:t xml:space="preserve"> </w:t>
      </w:r>
      <w:r w:rsidRPr="00561628">
        <w:rPr>
          <w:spacing w:val="-4"/>
        </w:rPr>
        <w:t>(Dz. U. z 2016 r. poz. 113)</w:t>
      </w:r>
      <w:r w:rsidR="007C17BE">
        <w:rPr>
          <w:spacing w:val="-4"/>
        </w:rPr>
        <w:t>;</w:t>
      </w:r>
    </w:p>
    <w:p w:rsidR="007C17BE" w:rsidRDefault="00C16FDE" w:rsidP="00F85EEB">
      <w:pPr>
        <w:pStyle w:val="Akapitzlist"/>
        <w:numPr>
          <w:ilvl w:val="0"/>
          <w:numId w:val="51"/>
        </w:numPr>
        <w:ind w:left="360"/>
        <w:jc w:val="both"/>
        <w:rPr>
          <w:spacing w:val="-4"/>
        </w:rPr>
      </w:pPr>
      <w:r w:rsidRPr="00C16FDE">
        <w:rPr>
          <w:spacing w:val="-4"/>
        </w:rPr>
        <w:t>Rozporządzenie Ministra Rodziny, Pracy i Polityki Społecznej z dnia 22 czerwca 2016 r. w sprawie informacji dotyczących kwot obniżenia wpłat na Państwowy Fundusz Rehabilitacji Osób Niepełnosprawnych oraz ewidencji wystawionych informacji o kwocie obniżenia (Dz. U. poz. 928)</w:t>
      </w:r>
      <w:r w:rsidR="00E8488A">
        <w:rPr>
          <w:spacing w:val="-4"/>
        </w:rPr>
        <w:t>;</w:t>
      </w:r>
    </w:p>
    <w:p w:rsidR="00DF2C33" w:rsidRDefault="00E8488A" w:rsidP="00DF2C33">
      <w:pPr>
        <w:pStyle w:val="Akapitzlist"/>
        <w:numPr>
          <w:ilvl w:val="0"/>
          <w:numId w:val="51"/>
        </w:numPr>
        <w:jc w:val="both"/>
        <w:rPr>
          <w:spacing w:val="-4"/>
        </w:rPr>
      </w:pPr>
      <w:r>
        <w:rPr>
          <w:spacing w:val="-4"/>
        </w:rPr>
        <w:t>R</w:t>
      </w:r>
      <w:r w:rsidRPr="00E8488A">
        <w:rPr>
          <w:spacing w:val="-4"/>
        </w:rPr>
        <w:t>ozporządzenie Ministra Pracy i Polityki Społecznej z dnia 22 grudnia 2011 r. w sprawie instytucjonalnej pieczy zastępczej (Dz. U. poz. 1720)</w:t>
      </w:r>
      <w:r w:rsidR="005F3872">
        <w:rPr>
          <w:spacing w:val="-4"/>
        </w:rPr>
        <w:t>;</w:t>
      </w:r>
    </w:p>
    <w:p w:rsidR="00DF2C33" w:rsidRPr="00DF2C33" w:rsidRDefault="00DF2C33" w:rsidP="00DF2C33">
      <w:pPr>
        <w:pStyle w:val="Akapitzlist"/>
        <w:numPr>
          <w:ilvl w:val="0"/>
          <w:numId w:val="51"/>
        </w:numPr>
        <w:jc w:val="both"/>
        <w:rPr>
          <w:spacing w:val="-4"/>
        </w:rPr>
      </w:pPr>
      <w:r>
        <w:t>R</w:t>
      </w:r>
      <w:r w:rsidRPr="00D21A54">
        <w:t>ozporządzenie Ministra Pracy i Polityki Społecznej</w:t>
      </w:r>
      <w:r>
        <w:t xml:space="preserve"> </w:t>
      </w:r>
      <w:r w:rsidRPr="00D21A54">
        <w:t>z dnia 9 stycznia 2009 r. w sprawie refundacji składek na ubezpieczenia społeczne osób niepełnosprawnych</w:t>
      </w:r>
      <w:r>
        <w:t xml:space="preserve"> (Dz.U. z 2016 r., poz. 1758);</w:t>
      </w:r>
    </w:p>
    <w:p w:rsidR="00DF2C33" w:rsidRPr="00DF2C33" w:rsidRDefault="00DF2C33" w:rsidP="00DF2C33">
      <w:pPr>
        <w:pStyle w:val="Akapitzlist"/>
        <w:numPr>
          <w:ilvl w:val="0"/>
          <w:numId w:val="51"/>
        </w:numPr>
        <w:jc w:val="both"/>
        <w:rPr>
          <w:spacing w:val="-4"/>
        </w:rPr>
      </w:pPr>
      <w:r>
        <w:t>R</w:t>
      </w:r>
      <w:r w:rsidRPr="00D21A54">
        <w:t>ozporządzenie Ministra Pracy i Polityki Społecznej z dnia 22 lutego 2011 r. w sprawie określenia wzorów informacji przedstawianych przez prowadzącego zakład pracy chronionej lub zakład aktywności zawodowej oraz sposobu ich przedstawiania (Dz. U. poz. 232);</w:t>
      </w:r>
    </w:p>
    <w:p w:rsidR="00DF2C33" w:rsidRPr="00DF2C33" w:rsidRDefault="00DF2C33" w:rsidP="00DF2C33">
      <w:pPr>
        <w:pStyle w:val="Akapitzlist"/>
        <w:numPr>
          <w:ilvl w:val="0"/>
          <w:numId w:val="51"/>
        </w:numPr>
        <w:jc w:val="both"/>
        <w:rPr>
          <w:spacing w:val="-4"/>
        </w:rPr>
      </w:pPr>
      <w:r>
        <w:t>R</w:t>
      </w:r>
      <w:r w:rsidRPr="00D21A54">
        <w:t>ozporządzenie Ministra Pracy i Polityki Społecznej z dnia 11 marca 2011 r. w sprawie zwrotu kosztów wyposażenia stanowiska pracy osoby niepełnosprawnej  (Dz. U. z 2015 r. poz. 93);</w:t>
      </w:r>
    </w:p>
    <w:p w:rsidR="00DF2C33" w:rsidRPr="00DF2C33" w:rsidRDefault="00DF2C33" w:rsidP="00DF2C33">
      <w:pPr>
        <w:pStyle w:val="Akapitzlist"/>
        <w:numPr>
          <w:ilvl w:val="0"/>
          <w:numId w:val="51"/>
        </w:numPr>
        <w:jc w:val="both"/>
        <w:rPr>
          <w:spacing w:val="-4"/>
        </w:rPr>
      </w:pPr>
      <w:r>
        <w:t>R</w:t>
      </w:r>
      <w:r w:rsidRPr="00D21A54">
        <w:t>ozporządzenie Ministra Rodziny, Pracy i Polityki Społecznej z dnia 22 czerwca 2016 r. w sprawie miesięcznego dofinansowania do wynagrodzeń pracowników niepełnosprawnych</w:t>
      </w:r>
      <w:r>
        <w:t xml:space="preserve"> (poz. 951);</w:t>
      </w:r>
    </w:p>
    <w:p w:rsidR="00DF2C33" w:rsidRPr="00DF2C33" w:rsidRDefault="00DF2C33" w:rsidP="00DF2C33">
      <w:pPr>
        <w:pStyle w:val="Akapitzlist"/>
        <w:numPr>
          <w:ilvl w:val="0"/>
          <w:numId w:val="51"/>
        </w:numPr>
        <w:jc w:val="both"/>
        <w:rPr>
          <w:spacing w:val="-4"/>
        </w:rPr>
      </w:pPr>
      <w:r>
        <w:rPr>
          <w:spacing w:val="-4"/>
        </w:rPr>
        <w:t>R</w:t>
      </w:r>
      <w:r w:rsidRPr="00DF2C33">
        <w:rPr>
          <w:spacing w:val="-4"/>
        </w:rPr>
        <w:t>ozporządzenia Prezesa Rady Ministrów</w:t>
      </w:r>
      <w:r>
        <w:rPr>
          <w:spacing w:val="-4"/>
        </w:rPr>
        <w:t xml:space="preserve"> </w:t>
      </w:r>
      <w:r w:rsidRPr="00DF2C33">
        <w:rPr>
          <w:spacing w:val="-4"/>
        </w:rPr>
        <w:t>z dnia 17 listopada 2015 r.</w:t>
      </w:r>
      <w:r>
        <w:rPr>
          <w:spacing w:val="-4"/>
        </w:rPr>
        <w:t xml:space="preserve"> </w:t>
      </w:r>
      <w:r w:rsidRPr="00DF2C33">
        <w:rPr>
          <w:spacing w:val="-4"/>
        </w:rPr>
        <w:t xml:space="preserve">w sprawie szczegółowego zakresu działania Ministra Rodziny, Pracy i Polityki Społecznej </w:t>
      </w:r>
      <w:r>
        <w:rPr>
          <w:spacing w:val="-4"/>
        </w:rPr>
        <w:t xml:space="preserve"> </w:t>
      </w:r>
      <w:r w:rsidRPr="00DF2C33">
        <w:rPr>
          <w:spacing w:val="-4"/>
        </w:rPr>
        <w:t>(Dz. U. poz. 1905</w:t>
      </w:r>
      <w:r>
        <w:rPr>
          <w:spacing w:val="-4"/>
        </w:rPr>
        <w:t>)</w:t>
      </w:r>
      <w:r w:rsidR="006503E9">
        <w:rPr>
          <w:spacing w:val="-4"/>
        </w:rPr>
        <w:t>.</w:t>
      </w:r>
    </w:p>
    <w:sectPr w:rsidR="00DF2C33" w:rsidRPr="00DF2C33" w:rsidSect="005F3872">
      <w:footerReference w:type="default" r:id="rId12"/>
      <w:pgSz w:w="16838" w:h="11906" w:orient="landscape"/>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F1" w:rsidRDefault="00A25AF1" w:rsidP="00800D49">
      <w:pPr>
        <w:spacing w:after="0" w:line="240" w:lineRule="auto"/>
      </w:pPr>
      <w:r>
        <w:separator/>
      </w:r>
    </w:p>
  </w:endnote>
  <w:endnote w:type="continuationSeparator" w:id="0">
    <w:p w:rsidR="00A25AF1" w:rsidRDefault="00A25AF1" w:rsidP="0080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932359"/>
      <w:docPartObj>
        <w:docPartGallery w:val="Page Numbers (Bottom of Page)"/>
        <w:docPartUnique/>
      </w:docPartObj>
    </w:sdtPr>
    <w:sdtEndPr/>
    <w:sdtContent>
      <w:p w:rsidR="00367538" w:rsidRDefault="00367538">
        <w:pPr>
          <w:pStyle w:val="Stopka"/>
          <w:jc w:val="right"/>
        </w:pPr>
        <w:r>
          <w:fldChar w:fldCharType="begin"/>
        </w:r>
        <w:r>
          <w:instrText>PAGE   \* MERGEFORMAT</w:instrText>
        </w:r>
        <w:r>
          <w:fldChar w:fldCharType="separate"/>
        </w:r>
        <w:r w:rsidR="00385296">
          <w:rPr>
            <w:noProof/>
          </w:rPr>
          <w:t>26</w:t>
        </w:r>
        <w:r>
          <w:fldChar w:fldCharType="end"/>
        </w:r>
      </w:p>
    </w:sdtContent>
  </w:sdt>
  <w:p w:rsidR="00367538" w:rsidRDefault="003675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F1" w:rsidRDefault="00A25AF1" w:rsidP="00800D49">
      <w:pPr>
        <w:spacing w:after="0" w:line="240" w:lineRule="auto"/>
      </w:pPr>
      <w:r>
        <w:separator/>
      </w:r>
    </w:p>
  </w:footnote>
  <w:footnote w:type="continuationSeparator" w:id="0">
    <w:p w:rsidR="00A25AF1" w:rsidRDefault="00A25AF1" w:rsidP="00800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nsid w:val="00920927"/>
    <w:multiLevelType w:val="hybridMultilevel"/>
    <w:tmpl w:val="8374A19C"/>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4A20E6"/>
    <w:multiLevelType w:val="hybridMultilevel"/>
    <w:tmpl w:val="AB682D12"/>
    <w:lvl w:ilvl="0" w:tplc="6FEC1A62">
      <w:start w:val="1"/>
      <w:numFmt w:val="bullet"/>
      <w:lvlText w:val=""/>
      <w:lvlJc w:val="left"/>
      <w:pPr>
        <w:ind w:left="-142" w:firstLine="142"/>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nsid w:val="08EB552B"/>
    <w:multiLevelType w:val="hybridMultilevel"/>
    <w:tmpl w:val="DA14D7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A13318D"/>
    <w:multiLevelType w:val="hybridMultilevel"/>
    <w:tmpl w:val="38B29050"/>
    <w:lvl w:ilvl="0" w:tplc="5746A48A">
      <w:start w:val="1"/>
      <w:numFmt w:val="decimal"/>
      <w:lvlText w:val="%1."/>
      <w:lvlJc w:val="left"/>
      <w:pPr>
        <w:ind w:left="0" w:firstLine="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E2D1866"/>
    <w:multiLevelType w:val="hybridMultilevel"/>
    <w:tmpl w:val="DF12403A"/>
    <w:lvl w:ilvl="0" w:tplc="618A680A">
      <w:start w:val="1"/>
      <w:numFmt w:val="lowerLetter"/>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F0979FF"/>
    <w:multiLevelType w:val="hybridMultilevel"/>
    <w:tmpl w:val="6B1C984E"/>
    <w:lvl w:ilvl="0" w:tplc="B540FE54">
      <w:start w:val="1"/>
      <w:numFmt w:val="lowerLetter"/>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FED2890"/>
    <w:multiLevelType w:val="hybridMultilevel"/>
    <w:tmpl w:val="6220F51A"/>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14004FE"/>
    <w:multiLevelType w:val="hybridMultilevel"/>
    <w:tmpl w:val="1D6628AC"/>
    <w:lvl w:ilvl="0" w:tplc="D53CFCE2">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2BA0C51"/>
    <w:multiLevelType w:val="hybridMultilevel"/>
    <w:tmpl w:val="EC3A21BC"/>
    <w:lvl w:ilvl="0" w:tplc="2826C7D6">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3C81E9F"/>
    <w:multiLevelType w:val="hybridMultilevel"/>
    <w:tmpl w:val="DE70F1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697655C"/>
    <w:multiLevelType w:val="hybridMultilevel"/>
    <w:tmpl w:val="7AB8727C"/>
    <w:lvl w:ilvl="0" w:tplc="5BD6771C">
      <w:start w:val="1"/>
      <w:numFmt w:val="decimal"/>
      <w:lvlText w:val="%1."/>
      <w:lvlJc w:val="left"/>
      <w:pPr>
        <w:ind w:left="170" w:hanging="170"/>
      </w:pPr>
      <w:rPr>
        <w:rFonts w:asciiTheme="minorHAnsi" w:eastAsiaTheme="minorHAnsi" w:hAnsiTheme="minorHAnsi" w:cs="Times New Roman"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nsid w:val="17C92198"/>
    <w:multiLevelType w:val="hybridMultilevel"/>
    <w:tmpl w:val="45146C9C"/>
    <w:lvl w:ilvl="0" w:tplc="A0FA1962">
      <w:start w:val="1"/>
      <w:numFmt w:val="upperRoman"/>
      <w:lvlText w:val="%1."/>
      <w:lvlJc w:val="right"/>
      <w:pPr>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01E52A1"/>
    <w:multiLevelType w:val="hybridMultilevel"/>
    <w:tmpl w:val="AB821EE4"/>
    <w:lvl w:ilvl="0" w:tplc="EED88FEA">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1502B55"/>
    <w:multiLevelType w:val="hybridMultilevel"/>
    <w:tmpl w:val="BA3ACA10"/>
    <w:lvl w:ilvl="0" w:tplc="B582DDB2">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3245B34"/>
    <w:multiLevelType w:val="hybridMultilevel"/>
    <w:tmpl w:val="2C0656BC"/>
    <w:lvl w:ilvl="0" w:tplc="51EC4C16">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3DF62BD"/>
    <w:multiLevelType w:val="hybridMultilevel"/>
    <w:tmpl w:val="A5505888"/>
    <w:lvl w:ilvl="0" w:tplc="A3080DA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5224496"/>
    <w:multiLevelType w:val="hybridMultilevel"/>
    <w:tmpl w:val="7DA47FDC"/>
    <w:lvl w:ilvl="0" w:tplc="6A7ED0D8">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AE60356"/>
    <w:multiLevelType w:val="hybridMultilevel"/>
    <w:tmpl w:val="CA3CE3A8"/>
    <w:lvl w:ilvl="0" w:tplc="5F1876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C6F5D8A"/>
    <w:multiLevelType w:val="hybridMultilevel"/>
    <w:tmpl w:val="40E88A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DD163C4"/>
    <w:multiLevelType w:val="hybridMultilevel"/>
    <w:tmpl w:val="44FAA912"/>
    <w:lvl w:ilvl="0" w:tplc="8FA66DD6">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EC4502D"/>
    <w:multiLevelType w:val="hybridMultilevel"/>
    <w:tmpl w:val="0582BD42"/>
    <w:lvl w:ilvl="0" w:tplc="457296C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CA0C8A"/>
    <w:multiLevelType w:val="hybridMultilevel"/>
    <w:tmpl w:val="0F2AFA52"/>
    <w:lvl w:ilvl="0" w:tplc="98A2F30A">
      <w:start w:val="1"/>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112989"/>
    <w:multiLevelType w:val="hybridMultilevel"/>
    <w:tmpl w:val="B84E349E"/>
    <w:lvl w:ilvl="0" w:tplc="DE2A9744">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2565B90"/>
    <w:multiLevelType w:val="hybridMultilevel"/>
    <w:tmpl w:val="03007BBC"/>
    <w:lvl w:ilvl="0" w:tplc="1646D820">
      <w:start w:val="1"/>
      <w:numFmt w:val="lowerLetter"/>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C8E45CB"/>
    <w:multiLevelType w:val="hybridMultilevel"/>
    <w:tmpl w:val="037E3694"/>
    <w:lvl w:ilvl="0" w:tplc="3C1C6204">
      <w:start w:val="1"/>
      <w:numFmt w:val="decimal"/>
      <w:lvlText w:val="%1."/>
      <w:lvlJc w:val="left"/>
      <w:pPr>
        <w:ind w:left="360" w:hanging="360"/>
      </w:pPr>
      <w:rPr>
        <w:rFonts w:asciiTheme="minorHAnsi" w:eastAsiaTheme="minorHAnsi" w:hAnsiTheme="min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D214C88"/>
    <w:multiLevelType w:val="hybridMultilevel"/>
    <w:tmpl w:val="AFAA982A"/>
    <w:lvl w:ilvl="0" w:tplc="FC5C22C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8024B7"/>
    <w:multiLevelType w:val="hybridMultilevel"/>
    <w:tmpl w:val="C318F946"/>
    <w:lvl w:ilvl="0" w:tplc="48E4DB1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DFF25A6"/>
    <w:multiLevelType w:val="hybridMultilevel"/>
    <w:tmpl w:val="037E3694"/>
    <w:lvl w:ilvl="0" w:tplc="3C1C6204">
      <w:start w:val="1"/>
      <w:numFmt w:val="decimal"/>
      <w:lvlText w:val="%1."/>
      <w:lvlJc w:val="left"/>
      <w:pPr>
        <w:ind w:left="360" w:hanging="360"/>
      </w:pPr>
      <w:rPr>
        <w:rFonts w:asciiTheme="minorHAnsi" w:eastAsiaTheme="minorHAnsi" w:hAnsiTheme="min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E9A5A90"/>
    <w:multiLevelType w:val="hybridMultilevel"/>
    <w:tmpl w:val="FD4CE0B0"/>
    <w:lvl w:ilvl="0" w:tplc="750CBC44">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EC712C0"/>
    <w:multiLevelType w:val="hybridMultilevel"/>
    <w:tmpl w:val="51FA6E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20D333B"/>
    <w:multiLevelType w:val="hybridMultilevel"/>
    <w:tmpl w:val="7EEA4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CF0142"/>
    <w:multiLevelType w:val="hybridMultilevel"/>
    <w:tmpl w:val="B81C8E9A"/>
    <w:lvl w:ilvl="0" w:tplc="B2BC4BEA">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8AC30EC"/>
    <w:multiLevelType w:val="hybridMultilevel"/>
    <w:tmpl w:val="BB7035EC"/>
    <w:lvl w:ilvl="0" w:tplc="6FEC1A62">
      <w:start w:val="1"/>
      <w:numFmt w:val="bullet"/>
      <w:lvlText w:val=""/>
      <w:lvlJc w:val="left"/>
      <w:pPr>
        <w:ind w:left="-142" w:firstLine="142"/>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8F10972"/>
    <w:multiLevelType w:val="hybridMultilevel"/>
    <w:tmpl w:val="85A24182"/>
    <w:lvl w:ilvl="0" w:tplc="0415000F">
      <w:start w:val="1"/>
      <w:numFmt w:val="decimal"/>
      <w:lvlText w:val="%1."/>
      <w:lvlJc w:val="left"/>
      <w:pPr>
        <w:ind w:left="0" w:firstLine="0"/>
      </w:pPr>
      <w:rPr>
        <w:rFonts w:hint="default"/>
      </w:rPr>
    </w:lvl>
    <w:lvl w:ilvl="1" w:tplc="A222A186">
      <w:numFmt w:val="bullet"/>
      <w:lvlText w:val=""/>
      <w:lvlJc w:val="left"/>
      <w:pPr>
        <w:ind w:left="1080" w:hanging="360"/>
      </w:pPr>
      <w:rPr>
        <w:rFonts w:ascii="Symbol" w:eastAsiaTheme="minorHAnsi" w:hAnsi="Symbol" w:cs="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48FC3726"/>
    <w:multiLevelType w:val="hybridMultilevel"/>
    <w:tmpl w:val="D56E5564"/>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9C6027E"/>
    <w:multiLevelType w:val="hybridMultilevel"/>
    <w:tmpl w:val="2F0A2298"/>
    <w:lvl w:ilvl="0" w:tplc="5414EAD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A7771C8"/>
    <w:multiLevelType w:val="hybridMultilevel"/>
    <w:tmpl w:val="EC3A21BC"/>
    <w:lvl w:ilvl="0" w:tplc="2826C7D6">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AB95E81"/>
    <w:multiLevelType w:val="hybridMultilevel"/>
    <w:tmpl w:val="E46457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DC67C95"/>
    <w:multiLevelType w:val="hybridMultilevel"/>
    <w:tmpl w:val="9790DA08"/>
    <w:lvl w:ilvl="0" w:tplc="8404FAB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377468B"/>
    <w:multiLevelType w:val="hybridMultilevel"/>
    <w:tmpl w:val="D9900646"/>
    <w:lvl w:ilvl="0" w:tplc="D5AC9EC6">
      <w:start w:val="1"/>
      <w:numFmt w:val="lowerLetter"/>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3B17E7E"/>
    <w:multiLevelType w:val="hybridMultilevel"/>
    <w:tmpl w:val="E5D49512"/>
    <w:lvl w:ilvl="0" w:tplc="0415000F">
      <w:start w:val="1"/>
      <w:numFmt w:val="decimal"/>
      <w:lvlText w:val="%1."/>
      <w:lvlJc w:val="left"/>
      <w:pPr>
        <w:ind w:left="0" w:firstLine="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68C0DAF"/>
    <w:multiLevelType w:val="hybridMultilevel"/>
    <w:tmpl w:val="A55AF96A"/>
    <w:lvl w:ilvl="0" w:tplc="B9E2A36A">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9487875"/>
    <w:multiLevelType w:val="hybridMultilevel"/>
    <w:tmpl w:val="4BC8B0AA"/>
    <w:lvl w:ilvl="0" w:tplc="1346E9EA">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A257999"/>
    <w:multiLevelType w:val="hybridMultilevel"/>
    <w:tmpl w:val="5AF021A0"/>
    <w:lvl w:ilvl="0" w:tplc="A4C6C530">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DC63293"/>
    <w:multiLevelType w:val="hybridMultilevel"/>
    <w:tmpl w:val="87B6B272"/>
    <w:lvl w:ilvl="0" w:tplc="C09EF048">
      <w:start w:val="1"/>
      <w:numFmt w:val="decimal"/>
      <w:lvlText w:val="%1."/>
      <w:lvlJc w:val="left"/>
      <w:pPr>
        <w:ind w:left="0" w:firstLine="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DCB08CE"/>
    <w:multiLevelType w:val="hybridMultilevel"/>
    <w:tmpl w:val="30BCFD6C"/>
    <w:lvl w:ilvl="0" w:tplc="9C9CB3D2">
      <w:start w:val="1"/>
      <w:numFmt w:val="lowerLetter"/>
      <w:lvlText w:val="%1)"/>
      <w:lvlJc w:val="left"/>
      <w:pPr>
        <w:ind w:left="0" w:firstLine="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E373159"/>
    <w:multiLevelType w:val="hybridMultilevel"/>
    <w:tmpl w:val="B5CCEAD4"/>
    <w:lvl w:ilvl="0" w:tplc="034E01C2">
      <w:start w:val="1"/>
      <w:numFmt w:val="decimal"/>
      <w:lvlText w:val="%1."/>
      <w:lvlJc w:val="left"/>
      <w:pPr>
        <w:ind w:left="0" w:firstLine="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5E7A295E"/>
    <w:multiLevelType w:val="hybridMultilevel"/>
    <w:tmpl w:val="4CDE6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ECE543F"/>
    <w:multiLevelType w:val="hybridMultilevel"/>
    <w:tmpl w:val="80F82F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5F214D34"/>
    <w:multiLevelType w:val="hybridMultilevel"/>
    <w:tmpl w:val="C5F011B2"/>
    <w:lvl w:ilvl="0" w:tplc="90B61F36">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02D6907"/>
    <w:multiLevelType w:val="hybridMultilevel"/>
    <w:tmpl w:val="AEA2FD58"/>
    <w:lvl w:ilvl="0" w:tplc="F3886232">
      <w:start w:val="1"/>
      <w:numFmt w:val="decimal"/>
      <w:lvlText w:val="%1)"/>
      <w:lvlJc w:val="left"/>
      <w:pPr>
        <w:ind w:left="0" w:firstLine="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0A606BB"/>
    <w:multiLevelType w:val="hybridMultilevel"/>
    <w:tmpl w:val="6CF0C542"/>
    <w:lvl w:ilvl="0" w:tplc="81C60B3C">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1CD31E4"/>
    <w:multiLevelType w:val="hybridMultilevel"/>
    <w:tmpl w:val="E0D4E664"/>
    <w:lvl w:ilvl="0" w:tplc="BF080F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1E3006D"/>
    <w:multiLevelType w:val="hybridMultilevel"/>
    <w:tmpl w:val="61A2E0C0"/>
    <w:lvl w:ilvl="0" w:tplc="E116A5D4">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62552627"/>
    <w:multiLevelType w:val="hybridMultilevel"/>
    <w:tmpl w:val="275EB01C"/>
    <w:lvl w:ilvl="0" w:tplc="5B12272C">
      <w:start w:val="1"/>
      <w:numFmt w:val="decimal"/>
      <w:lvlText w:val="%1."/>
      <w:lvlJc w:val="left"/>
      <w:pPr>
        <w:ind w:left="357" w:hanging="35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6726699"/>
    <w:multiLevelType w:val="hybridMultilevel"/>
    <w:tmpl w:val="83B07D0A"/>
    <w:lvl w:ilvl="0" w:tplc="5414EAD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96632E7"/>
    <w:multiLevelType w:val="hybridMultilevel"/>
    <w:tmpl w:val="F9B2D0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D02DCC"/>
    <w:multiLevelType w:val="hybridMultilevel"/>
    <w:tmpl w:val="8836FCFC"/>
    <w:lvl w:ilvl="0" w:tplc="D1042B0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C5828C1"/>
    <w:multiLevelType w:val="hybridMultilevel"/>
    <w:tmpl w:val="BE4CF0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E03465D"/>
    <w:multiLevelType w:val="hybridMultilevel"/>
    <w:tmpl w:val="FB82372A"/>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EC002B4"/>
    <w:multiLevelType w:val="hybridMultilevel"/>
    <w:tmpl w:val="037E3694"/>
    <w:lvl w:ilvl="0" w:tplc="3C1C6204">
      <w:start w:val="1"/>
      <w:numFmt w:val="decimal"/>
      <w:lvlText w:val="%1."/>
      <w:lvlJc w:val="left"/>
      <w:pPr>
        <w:ind w:left="360" w:hanging="360"/>
      </w:pPr>
      <w:rPr>
        <w:rFonts w:asciiTheme="minorHAnsi" w:eastAsiaTheme="minorHAnsi" w:hAnsiTheme="min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0CC13E1"/>
    <w:multiLevelType w:val="hybridMultilevel"/>
    <w:tmpl w:val="9F6C5F50"/>
    <w:lvl w:ilvl="0" w:tplc="0415000F">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2F44496"/>
    <w:multiLevelType w:val="hybridMultilevel"/>
    <w:tmpl w:val="037E3694"/>
    <w:lvl w:ilvl="0" w:tplc="3C1C6204">
      <w:start w:val="1"/>
      <w:numFmt w:val="decimal"/>
      <w:lvlText w:val="%1."/>
      <w:lvlJc w:val="left"/>
      <w:pPr>
        <w:ind w:left="360" w:hanging="360"/>
      </w:pPr>
      <w:rPr>
        <w:rFonts w:asciiTheme="minorHAnsi" w:eastAsiaTheme="minorHAnsi" w:hAnsiTheme="min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629621A"/>
    <w:multiLevelType w:val="hybridMultilevel"/>
    <w:tmpl w:val="A9C2EC7E"/>
    <w:lvl w:ilvl="0" w:tplc="C89CB6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F948C8"/>
    <w:multiLevelType w:val="hybridMultilevel"/>
    <w:tmpl w:val="D9ECABC0"/>
    <w:lvl w:ilvl="0" w:tplc="DB0E4DC4">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920004C"/>
    <w:multiLevelType w:val="hybridMultilevel"/>
    <w:tmpl w:val="DDEA1B80"/>
    <w:lvl w:ilvl="0" w:tplc="411EB00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98252DA"/>
    <w:multiLevelType w:val="hybridMultilevel"/>
    <w:tmpl w:val="505AF784"/>
    <w:lvl w:ilvl="0" w:tplc="8C96D02A">
      <w:start w:val="1"/>
      <w:numFmt w:val="lowerLetter"/>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9AB5DC7"/>
    <w:multiLevelType w:val="hybridMultilevel"/>
    <w:tmpl w:val="95926E9A"/>
    <w:lvl w:ilvl="0" w:tplc="0415000F">
      <w:start w:val="1"/>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69">
    <w:nsid w:val="7B1C414C"/>
    <w:multiLevelType w:val="hybridMultilevel"/>
    <w:tmpl w:val="1CBA9276"/>
    <w:lvl w:ilvl="0" w:tplc="2F02CB20">
      <w:start w:val="1"/>
      <w:numFmt w:val="decimal"/>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CBE6648"/>
    <w:multiLevelType w:val="multilevel"/>
    <w:tmpl w:val="73E2432A"/>
    <w:lvl w:ilvl="0">
      <w:start w:val="1"/>
      <w:numFmt w:val="lowerLetter"/>
      <w:lvlText w:val="%1)"/>
      <w:lvlJc w:val="left"/>
      <w:pPr>
        <w:ind w:left="0" w:firstLine="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Letter"/>
      <w:lvlText w:val="%6)"/>
      <w:lvlJc w:val="left"/>
      <w:pPr>
        <w:ind w:left="3960" w:hanging="360"/>
      </w:pPr>
      <w:rPr>
        <w:rFonts w:hint="default"/>
      </w:rPr>
    </w:lvl>
    <w:lvl w:ilvl="6">
      <w:start w:val="1"/>
      <w:numFmt w:val="lowerLetter"/>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71">
    <w:nsid w:val="7E9C7290"/>
    <w:multiLevelType w:val="hybridMultilevel"/>
    <w:tmpl w:val="53902504"/>
    <w:lvl w:ilvl="0" w:tplc="0415000F">
      <w:start w:val="1"/>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72">
    <w:nsid w:val="7EB12A83"/>
    <w:multiLevelType w:val="hybridMultilevel"/>
    <w:tmpl w:val="16F07056"/>
    <w:lvl w:ilvl="0" w:tplc="39F24DF0">
      <w:start w:val="1"/>
      <w:numFmt w:val="lowerLetter"/>
      <w:lvlText w:val="%1)"/>
      <w:lvlJc w:val="left"/>
      <w:pPr>
        <w:ind w:left="0" w:firstLine="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F5777B0"/>
    <w:multiLevelType w:val="hybridMultilevel"/>
    <w:tmpl w:val="EEBA0524"/>
    <w:lvl w:ilvl="0" w:tplc="F3886232">
      <w:start w:val="1"/>
      <w:numFmt w:val="decimal"/>
      <w:lvlText w:val="%1)"/>
      <w:lvlJc w:val="left"/>
      <w:pPr>
        <w:ind w:left="718" w:hanging="360"/>
      </w:pPr>
      <w:rPr>
        <w:rFonts w:hint="default"/>
        <w:color w:val="auto"/>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num w:numId="1">
    <w:abstractNumId w:val="49"/>
  </w:num>
  <w:num w:numId="2">
    <w:abstractNumId w:val="59"/>
  </w:num>
  <w:num w:numId="3">
    <w:abstractNumId w:val="3"/>
  </w:num>
  <w:num w:numId="4">
    <w:abstractNumId w:val="57"/>
  </w:num>
  <w:num w:numId="5">
    <w:abstractNumId w:val="37"/>
  </w:num>
  <w:num w:numId="6">
    <w:abstractNumId w:val="19"/>
  </w:num>
  <w:num w:numId="7">
    <w:abstractNumId w:val="15"/>
  </w:num>
  <w:num w:numId="8">
    <w:abstractNumId w:val="20"/>
  </w:num>
  <w:num w:numId="9">
    <w:abstractNumId w:val="35"/>
  </w:num>
  <w:num w:numId="10">
    <w:abstractNumId w:val="34"/>
  </w:num>
  <w:num w:numId="11">
    <w:abstractNumId w:val="24"/>
  </w:num>
  <w:num w:numId="12">
    <w:abstractNumId w:val="5"/>
  </w:num>
  <w:num w:numId="13">
    <w:abstractNumId w:val="60"/>
  </w:num>
  <w:num w:numId="14">
    <w:abstractNumId w:val="14"/>
  </w:num>
  <w:num w:numId="15">
    <w:abstractNumId w:val="29"/>
  </w:num>
  <w:num w:numId="16">
    <w:abstractNumId w:val="62"/>
  </w:num>
  <w:num w:numId="17">
    <w:abstractNumId w:val="42"/>
  </w:num>
  <w:num w:numId="18">
    <w:abstractNumId w:val="13"/>
  </w:num>
  <w:num w:numId="19">
    <w:abstractNumId w:val="41"/>
  </w:num>
  <w:num w:numId="20">
    <w:abstractNumId w:val="47"/>
  </w:num>
  <w:num w:numId="21">
    <w:abstractNumId w:val="4"/>
  </w:num>
  <w:num w:numId="22">
    <w:abstractNumId w:val="72"/>
  </w:num>
  <w:num w:numId="23">
    <w:abstractNumId w:val="70"/>
  </w:num>
  <w:num w:numId="24">
    <w:abstractNumId w:val="40"/>
  </w:num>
  <w:num w:numId="25">
    <w:abstractNumId w:val="0"/>
  </w:num>
  <w:num w:numId="26">
    <w:abstractNumId w:val="1"/>
  </w:num>
  <w:num w:numId="27">
    <w:abstractNumId w:val="7"/>
  </w:num>
  <w:num w:numId="28">
    <w:abstractNumId w:val="46"/>
  </w:num>
  <w:num w:numId="29">
    <w:abstractNumId w:val="18"/>
  </w:num>
  <w:num w:numId="30">
    <w:abstractNumId w:val="38"/>
  </w:num>
  <w:num w:numId="31">
    <w:abstractNumId w:val="58"/>
  </w:num>
  <w:num w:numId="32">
    <w:abstractNumId w:val="52"/>
  </w:num>
  <w:num w:numId="33">
    <w:abstractNumId w:val="43"/>
  </w:num>
  <w:num w:numId="34">
    <w:abstractNumId w:val="25"/>
  </w:num>
  <w:num w:numId="35">
    <w:abstractNumId w:val="8"/>
  </w:num>
  <w:num w:numId="36">
    <w:abstractNumId w:val="53"/>
  </w:num>
  <w:num w:numId="37">
    <w:abstractNumId w:val="16"/>
  </w:num>
  <w:num w:numId="38">
    <w:abstractNumId w:val="30"/>
  </w:num>
  <w:num w:numId="39">
    <w:abstractNumId w:val="36"/>
  </w:num>
  <w:num w:numId="40">
    <w:abstractNumId w:val="11"/>
  </w:num>
  <w:num w:numId="41">
    <w:abstractNumId w:val="61"/>
  </w:num>
  <w:num w:numId="42">
    <w:abstractNumId w:val="63"/>
  </w:num>
  <w:num w:numId="43">
    <w:abstractNumId w:val="28"/>
  </w:num>
  <w:num w:numId="44">
    <w:abstractNumId w:val="64"/>
  </w:num>
  <w:num w:numId="45">
    <w:abstractNumId w:val="56"/>
  </w:num>
  <w:num w:numId="46">
    <w:abstractNumId w:val="31"/>
  </w:num>
  <w:num w:numId="47">
    <w:abstractNumId w:val="6"/>
  </w:num>
  <w:num w:numId="48">
    <w:abstractNumId w:val="26"/>
  </w:num>
  <w:num w:numId="49">
    <w:abstractNumId w:val="66"/>
  </w:num>
  <w:num w:numId="50">
    <w:abstractNumId w:val="12"/>
  </w:num>
  <w:num w:numId="51">
    <w:abstractNumId w:val="55"/>
  </w:num>
  <w:num w:numId="52">
    <w:abstractNumId w:val="9"/>
  </w:num>
  <w:num w:numId="53">
    <w:abstractNumId w:val="23"/>
  </w:num>
  <w:num w:numId="54">
    <w:abstractNumId w:val="39"/>
  </w:num>
  <w:num w:numId="55">
    <w:abstractNumId w:val="27"/>
  </w:num>
  <w:num w:numId="56">
    <w:abstractNumId w:val="65"/>
  </w:num>
  <w:num w:numId="57">
    <w:abstractNumId w:val="2"/>
  </w:num>
  <w:num w:numId="58">
    <w:abstractNumId w:val="33"/>
  </w:num>
  <w:num w:numId="59">
    <w:abstractNumId w:val="22"/>
  </w:num>
  <w:num w:numId="60">
    <w:abstractNumId w:val="51"/>
  </w:num>
  <w:num w:numId="61">
    <w:abstractNumId w:val="44"/>
  </w:num>
  <w:num w:numId="62">
    <w:abstractNumId w:val="21"/>
  </w:num>
  <w:num w:numId="63">
    <w:abstractNumId w:val="32"/>
  </w:num>
  <w:num w:numId="64">
    <w:abstractNumId w:val="54"/>
  </w:num>
  <w:num w:numId="65">
    <w:abstractNumId w:val="17"/>
  </w:num>
  <w:num w:numId="66">
    <w:abstractNumId w:val="48"/>
  </w:num>
  <w:num w:numId="67">
    <w:abstractNumId w:val="45"/>
  </w:num>
  <w:num w:numId="68">
    <w:abstractNumId w:val="50"/>
  </w:num>
  <w:num w:numId="69">
    <w:abstractNumId w:val="69"/>
  </w:num>
  <w:num w:numId="70">
    <w:abstractNumId w:val="67"/>
  </w:num>
  <w:num w:numId="71">
    <w:abstractNumId w:val="73"/>
  </w:num>
  <w:num w:numId="72">
    <w:abstractNumId w:val="10"/>
  </w:num>
  <w:num w:numId="73">
    <w:abstractNumId w:val="68"/>
  </w:num>
  <w:num w:numId="74">
    <w:abstractNumId w:val="7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59"/>
    <w:rsid w:val="00006643"/>
    <w:rsid w:val="000079DC"/>
    <w:rsid w:val="0001338A"/>
    <w:rsid w:val="00014841"/>
    <w:rsid w:val="00014BA8"/>
    <w:rsid w:val="0002206A"/>
    <w:rsid w:val="00025101"/>
    <w:rsid w:val="000275D7"/>
    <w:rsid w:val="00031783"/>
    <w:rsid w:val="00041BFB"/>
    <w:rsid w:val="000461CE"/>
    <w:rsid w:val="00046C12"/>
    <w:rsid w:val="00053CA8"/>
    <w:rsid w:val="00061DFC"/>
    <w:rsid w:val="000650ED"/>
    <w:rsid w:val="000762D5"/>
    <w:rsid w:val="0008025C"/>
    <w:rsid w:val="00080AC9"/>
    <w:rsid w:val="00080F2B"/>
    <w:rsid w:val="00085C78"/>
    <w:rsid w:val="00085E51"/>
    <w:rsid w:val="00091DBB"/>
    <w:rsid w:val="0009446E"/>
    <w:rsid w:val="00097239"/>
    <w:rsid w:val="000A3F53"/>
    <w:rsid w:val="000A76A0"/>
    <w:rsid w:val="000A7768"/>
    <w:rsid w:val="000A7F27"/>
    <w:rsid w:val="000B2EEF"/>
    <w:rsid w:val="000B43E6"/>
    <w:rsid w:val="000D16C5"/>
    <w:rsid w:val="000D563D"/>
    <w:rsid w:val="000D6A06"/>
    <w:rsid w:val="000E02C1"/>
    <w:rsid w:val="000E6F9E"/>
    <w:rsid w:val="000F2ED1"/>
    <w:rsid w:val="000F4E10"/>
    <w:rsid w:val="000F6BD1"/>
    <w:rsid w:val="000F77A3"/>
    <w:rsid w:val="00100144"/>
    <w:rsid w:val="00101063"/>
    <w:rsid w:val="0010196E"/>
    <w:rsid w:val="00101977"/>
    <w:rsid w:val="00105299"/>
    <w:rsid w:val="00121373"/>
    <w:rsid w:val="00122608"/>
    <w:rsid w:val="00123C89"/>
    <w:rsid w:val="00125699"/>
    <w:rsid w:val="00127B31"/>
    <w:rsid w:val="001305E5"/>
    <w:rsid w:val="00132333"/>
    <w:rsid w:val="00133C6C"/>
    <w:rsid w:val="00140F1E"/>
    <w:rsid w:val="00142829"/>
    <w:rsid w:val="00143B9C"/>
    <w:rsid w:val="001451D1"/>
    <w:rsid w:val="00151C40"/>
    <w:rsid w:val="00154B28"/>
    <w:rsid w:val="00157745"/>
    <w:rsid w:val="001577F5"/>
    <w:rsid w:val="00170F4A"/>
    <w:rsid w:val="00181059"/>
    <w:rsid w:val="00184E9D"/>
    <w:rsid w:val="00185190"/>
    <w:rsid w:val="00192C16"/>
    <w:rsid w:val="001952BE"/>
    <w:rsid w:val="001A1D44"/>
    <w:rsid w:val="001A22D1"/>
    <w:rsid w:val="001A6EB4"/>
    <w:rsid w:val="001B07A2"/>
    <w:rsid w:val="001B70C6"/>
    <w:rsid w:val="001C0772"/>
    <w:rsid w:val="001C1E36"/>
    <w:rsid w:val="001C52E5"/>
    <w:rsid w:val="001C5C72"/>
    <w:rsid w:val="001C644D"/>
    <w:rsid w:val="001D00D2"/>
    <w:rsid w:val="001D19FC"/>
    <w:rsid w:val="001D3418"/>
    <w:rsid w:val="001D7855"/>
    <w:rsid w:val="001E7CDC"/>
    <w:rsid w:val="001F068D"/>
    <w:rsid w:val="001F7860"/>
    <w:rsid w:val="00202E6C"/>
    <w:rsid w:val="002062FC"/>
    <w:rsid w:val="0021148B"/>
    <w:rsid w:val="002163E0"/>
    <w:rsid w:val="00220B9D"/>
    <w:rsid w:val="002218CE"/>
    <w:rsid w:val="00221D81"/>
    <w:rsid w:val="00222A74"/>
    <w:rsid w:val="00222C3B"/>
    <w:rsid w:val="00225913"/>
    <w:rsid w:val="002275E0"/>
    <w:rsid w:val="002345A0"/>
    <w:rsid w:val="002428F2"/>
    <w:rsid w:val="00243101"/>
    <w:rsid w:val="00243CB2"/>
    <w:rsid w:val="00247CCD"/>
    <w:rsid w:val="002558B3"/>
    <w:rsid w:val="00257195"/>
    <w:rsid w:val="00257984"/>
    <w:rsid w:val="002601AA"/>
    <w:rsid w:val="00264D34"/>
    <w:rsid w:val="0026662D"/>
    <w:rsid w:val="00270BCB"/>
    <w:rsid w:val="00273255"/>
    <w:rsid w:val="00273D09"/>
    <w:rsid w:val="00292572"/>
    <w:rsid w:val="00294D20"/>
    <w:rsid w:val="00294D33"/>
    <w:rsid w:val="0029636B"/>
    <w:rsid w:val="002A369E"/>
    <w:rsid w:val="002A4E5B"/>
    <w:rsid w:val="002A7C52"/>
    <w:rsid w:val="002B2324"/>
    <w:rsid w:val="002B4C26"/>
    <w:rsid w:val="002C2697"/>
    <w:rsid w:val="002C4C32"/>
    <w:rsid w:val="002D3F43"/>
    <w:rsid w:val="002D7F8B"/>
    <w:rsid w:val="002E11E0"/>
    <w:rsid w:val="002E595A"/>
    <w:rsid w:val="002E79FB"/>
    <w:rsid w:val="002F0836"/>
    <w:rsid w:val="002F1208"/>
    <w:rsid w:val="002F3328"/>
    <w:rsid w:val="002F7802"/>
    <w:rsid w:val="002F7B3D"/>
    <w:rsid w:val="002F7FDA"/>
    <w:rsid w:val="00306A8A"/>
    <w:rsid w:val="00306BEA"/>
    <w:rsid w:val="00306E28"/>
    <w:rsid w:val="00307968"/>
    <w:rsid w:val="00312CFD"/>
    <w:rsid w:val="00315590"/>
    <w:rsid w:val="003210A4"/>
    <w:rsid w:val="00322F19"/>
    <w:rsid w:val="003231A5"/>
    <w:rsid w:val="00335850"/>
    <w:rsid w:val="0033661A"/>
    <w:rsid w:val="00342D6B"/>
    <w:rsid w:val="00343461"/>
    <w:rsid w:val="00343FF8"/>
    <w:rsid w:val="00344F19"/>
    <w:rsid w:val="00363653"/>
    <w:rsid w:val="00367538"/>
    <w:rsid w:val="00376E73"/>
    <w:rsid w:val="00385296"/>
    <w:rsid w:val="00390921"/>
    <w:rsid w:val="00391862"/>
    <w:rsid w:val="003A43F1"/>
    <w:rsid w:val="003B0B3B"/>
    <w:rsid w:val="003B10C1"/>
    <w:rsid w:val="003B2359"/>
    <w:rsid w:val="003B2877"/>
    <w:rsid w:val="003C2908"/>
    <w:rsid w:val="003C36A5"/>
    <w:rsid w:val="003C7A52"/>
    <w:rsid w:val="003D390F"/>
    <w:rsid w:val="003D5BA0"/>
    <w:rsid w:val="003D6D47"/>
    <w:rsid w:val="003E0459"/>
    <w:rsid w:val="003F1F84"/>
    <w:rsid w:val="003F360E"/>
    <w:rsid w:val="003F5954"/>
    <w:rsid w:val="003F68AA"/>
    <w:rsid w:val="004000E4"/>
    <w:rsid w:val="00401096"/>
    <w:rsid w:val="00401A0C"/>
    <w:rsid w:val="004026CC"/>
    <w:rsid w:val="00403FBF"/>
    <w:rsid w:val="00404EE5"/>
    <w:rsid w:val="004078EF"/>
    <w:rsid w:val="0041176E"/>
    <w:rsid w:val="00412147"/>
    <w:rsid w:val="004157AB"/>
    <w:rsid w:val="0041586D"/>
    <w:rsid w:val="004305B2"/>
    <w:rsid w:val="00431CFD"/>
    <w:rsid w:val="0043613E"/>
    <w:rsid w:val="00443061"/>
    <w:rsid w:val="00443DEE"/>
    <w:rsid w:val="004459DF"/>
    <w:rsid w:val="00447ECF"/>
    <w:rsid w:val="00462A81"/>
    <w:rsid w:val="004636DD"/>
    <w:rsid w:val="00471EE3"/>
    <w:rsid w:val="00475181"/>
    <w:rsid w:val="0047740D"/>
    <w:rsid w:val="00483E0C"/>
    <w:rsid w:val="00484614"/>
    <w:rsid w:val="0049428C"/>
    <w:rsid w:val="004947A4"/>
    <w:rsid w:val="00494D30"/>
    <w:rsid w:val="00495A53"/>
    <w:rsid w:val="004978E7"/>
    <w:rsid w:val="004A064F"/>
    <w:rsid w:val="004A3D58"/>
    <w:rsid w:val="004A5164"/>
    <w:rsid w:val="004A5A69"/>
    <w:rsid w:val="004A622C"/>
    <w:rsid w:val="004A6DCE"/>
    <w:rsid w:val="004A77F9"/>
    <w:rsid w:val="004B2973"/>
    <w:rsid w:val="004B4FF2"/>
    <w:rsid w:val="004B5846"/>
    <w:rsid w:val="004B5C86"/>
    <w:rsid w:val="004D54BF"/>
    <w:rsid w:val="004D6D19"/>
    <w:rsid w:val="004E3E82"/>
    <w:rsid w:val="004E48C6"/>
    <w:rsid w:val="004F45DF"/>
    <w:rsid w:val="004F499A"/>
    <w:rsid w:val="004F4A81"/>
    <w:rsid w:val="004F73E4"/>
    <w:rsid w:val="00500BA6"/>
    <w:rsid w:val="005103FF"/>
    <w:rsid w:val="00510880"/>
    <w:rsid w:val="005131E6"/>
    <w:rsid w:val="00515FB3"/>
    <w:rsid w:val="00516F5B"/>
    <w:rsid w:val="00517CD5"/>
    <w:rsid w:val="005204CB"/>
    <w:rsid w:val="00522977"/>
    <w:rsid w:val="00532225"/>
    <w:rsid w:val="005338E1"/>
    <w:rsid w:val="0053702A"/>
    <w:rsid w:val="00540894"/>
    <w:rsid w:val="0054673B"/>
    <w:rsid w:val="00550ACF"/>
    <w:rsid w:val="00550E1F"/>
    <w:rsid w:val="00553416"/>
    <w:rsid w:val="00554068"/>
    <w:rsid w:val="005541E7"/>
    <w:rsid w:val="00561628"/>
    <w:rsid w:val="0056253A"/>
    <w:rsid w:val="00565852"/>
    <w:rsid w:val="00566E54"/>
    <w:rsid w:val="0057781D"/>
    <w:rsid w:val="00585125"/>
    <w:rsid w:val="00586D39"/>
    <w:rsid w:val="0058748B"/>
    <w:rsid w:val="005916AE"/>
    <w:rsid w:val="005922A2"/>
    <w:rsid w:val="005925FF"/>
    <w:rsid w:val="005947B2"/>
    <w:rsid w:val="00594F33"/>
    <w:rsid w:val="00596F5D"/>
    <w:rsid w:val="005A064F"/>
    <w:rsid w:val="005A4972"/>
    <w:rsid w:val="005A5C5B"/>
    <w:rsid w:val="005A7715"/>
    <w:rsid w:val="005B4206"/>
    <w:rsid w:val="005B5C30"/>
    <w:rsid w:val="005C09DA"/>
    <w:rsid w:val="005C3247"/>
    <w:rsid w:val="005C47D7"/>
    <w:rsid w:val="005C68B0"/>
    <w:rsid w:val="005D0CA8"/>
    <w:rsid w:val="005D0D2F"/>
    <w:rsid w:val="005D1994"/>
    <w:rsid w:val="005D4078"/>
    <w:rsid w:val="005D4C59"/>
    <w:rsid w:val="005E1EAA"/>
    <w:rsid w:val="005F0E73"/>
    <w:rsid w:val="005F3872"/>
    <w:rsid w:val="00606C4A"/>
    <w:rsid w:val="006132D2"/>
    <w:rsid w:val="006149CC"/>
    <w:rsid w:val="00615495"/>
    <w:rsid w:val="006164C3"/>
    <w:rsid w:val="0062067B"/>
    <w:rsid w:val="00621B5B"/>
    <w:rsid w:val="006242D1"/>
    <w:rsid w:val="0062748E"/>
    <w:rsid w:val="00631A5F"/>
    <w:rsid w:val="006369F0"/>
    <w:rsid w:val="006403A9"/>
    <w:rsid w:val="00646FA2"/>
    <w:rsid w:val="006503E9"/>
    <w:rsid w:val="0066214E"/>
    <w:rsid w:val="006661FD"/>
    <w:rsid w:val="00667111"/>
    <w:rsid w:val="00667D93"/>
    <w:rsid w:val="006734DF"/>
    <w:rsid w:val="00677550"/>
    <w:rsid w:val="00686B33"/>
    <w:rsid w:val="00691D01"/>
    <w:rsid w:val="00694103"/>
    <w:rsid w:val="00696855"/>
    <w:rsid w:val="006A0DAE"/>
    <w:rsid w:val="006A0F59"/>
    <w:rsid w:val="006A1948"/>
    <w:rsid w:val="006A5D7C"/>
    <w:rsid w:val="006A62DA"/>
    <w:rsid w:val="006A76C1"/>
    <w:rsid w:val="006B17B6"/>
    <w:rsid w:val="006C05D9"/>
    <w:rsid w:val="006C17A5"/>
    <w:rsid w:val="006C3373"/>
    <w:rsid w:val="006C6CA1"/>
    <w:rsid w:val="006D2372"/>
    <w:rsid w:val="006D5408"/>
    <w:rsid w:val="006E1A0D"/>
    <w:rsid w:val="006E2A88"/>
    <w:rsid w:val="006F7645"/>
    <w:rsid w:val="00700268"/>
    <w:rsid w:val="00706208"/>
    <w:rsid w:val="00706C9B"/>
    <w:rsid w:val="00711383"/>
    <w:rsid w:val="00716503"/>
    <w:rsid w:val="00716D36"/>
    <w:rsid w:val="00721993"/>
    <w:rsid w:val="00722959"/>
    <w:rsid w:val="00727880"/>
    <w:rsid w:val="00732186"/>
    <w:rsid w:val="00745D05"/>
    <w:rsid w:val="007512AE"/>
    <w:rsid w:val="00756515"/>
    <w:rsid w:val="00757A3F"/>
    <w:rsid w:val="007629AF"/>
    <w:rsid w:val="00762A6A"/>
    <w:rsid w:val="00765F3F"/>
    <w:rsid w:val="00767E52"/>
    <w:rsid w:val="00767EA6"/>
    <w:rsid w:val="00776199"/>
    <w:rsid w:val="0077654E"/>
    <w:rsid w:val="00776DBD"/>
    <w:rsid w:val="00777467"/>
    <w:rsid w:val="00780167"/>
    <w:rsid w:val="0078252E"/>
    <w:rsid w:val="00784972"/>
    <w:rsid w:val="00784FEB"/>
    <w:rsid w:val="00785D60"/>
    <w:rsid w:val="0079411A"/>
    <w:rsid w:val="007972D2"/>
    <w:rsid w:val="007A0112"/>
    <w:rsid w:val="007A4F3F"/>
    <w:rsid w:val="007A593B"/>
    <w:rsid w:val="007B3BEB"/>
    <w:rsid w:val="007B43E3"/>
    <w:rsid w:val="007C17BE"/>
    <w:rsid w:val="007C2955"/>
    <w:rsid w:val="007C33A6"/>
    <w:rsid w:val="007C5809"/>
    <w:rsid w:val="007C6AF7"/>
    <w:rsid w:val="007C6BEC"/>
    <w:rsid w:val="007C6CF6"/>
    <w:rsid w:val="007D0625"/>
    <w:rsid w:val="007D398F"/>
    <w:rsid w:val="007D6F46"/>
    <w:rsid w:val="007E07F4"/>
    <w:rsid w:val="007E5ABF"/>
    <w:rsid w:val="007F15C0"/>
    <w:rsid w:val="007F1673"/>
    <w:rsid w:val="007F1A7F"/>
    <w:rsid w:val="007F5513"/>
    <w:rsid w:val="00800D49"/>
    <w:rsid w:val="00810AC6"/>
    <w:rsid w:val="00814781"/>
    <w:rsid w:val="0081512E"/>
    <w:rsid w:val="00830ECA"/>
    <w:rsid w:val="00831095"/>
    <w:rsid w:val="00831A37"/>
    <w:rsid w:val="00833235"/>
    <w:rsid w:val="00835367"/>
    <w:rsid w:val="00841FBA"/>
    <w:rsid w:val="00843485"/>
    <w:rsid w:val="00845587"/>
    <w:rsid w:val="00855859"/>
    <w:rsid w:val="00856B82"/>
    <w:rsid w:val="0086025B"/>
    <w:rsid w:val="00863F05"/>
    <w:rsid w:val="00866A58"/>
    <w:rsid w:val="00867C77"/>
    <w:rsid w:val="00872108"/>
    <w:rsid w:val="0087339C"/>
    <w:rsid w:val="00873BFF"/>
    <w:rsid w:val="00874633"/>
    <w:rsid w:val="00875D62"/>
    <w:rsid w:val="00881CF3"/>
    <w:rsid w:val="0088773D"/>
    <w:rsid w:val="008A1667"/>
    <w:rsid w:val="008A1F8F"/>
    <w:rsid w:val="008A59FB"/>
    <w:rsid w:val="008A72EC"/>
    <w:rsid w:val="008B39AF"/>
    <w:rsid w:val="008B3DCB"/>
    <w:rsid w:val="008C714A"/>
    <w:rsid w:val="008D2A52"/>
    <w:rsid w:val="008E093B"/>
    <w:rsid w:val="008E3E64"/>
    <w:rsid w:val="008E5860"/>
    <w:rsid w:val="008F619F"/>
    <w:rsid w:val="008F63A9"/>
    <w:rsid w:val="00901577"/>
    <w:rsid w:val="00902221"/>
    <w:rsid w:val="0090645E"/>
    <w:rsid w:val="00910CFC"/>
    <w:rsid w:val="00911CB8"/>
    <w:rsid w:val="00912704"/>
    <w:rsid w:val="00914E16"/>
    <w:rsid w:val="00915869"/>
    <w:rsid w:val="00915B91"/>
    <w:rsid w:val="00917691"/>
    <w:rsid w:val="00920A5B"/>
    <w:rsid w:val="00924A8E"/>
    <w:rsid w:val="00937AB8"/>
    <w:rsid w:val="009439DC"/>
    <w:rsid w:val="00944C3E"/>
    <w:rsid w:val="009501A6"/>
    <w:rsid w:val="009519C8"/>
    <w:rsid w:val="009573CC"/>
    <w:rsid w:val="00961A8C"/>
    <w:rsid w:val="00964C77"/>
    <w:rsid w:val="00964DB2"/>
    <w:rsid w:val="009654CC"/>
    <w:rsid w:val="00972A0F"/>
    <w:rsid w:val="00975000"/>
    <w:rsid w:val="00985910"/>
    <w:rsid w:val="0098641D"/>
    <w:rsid w:val="00991D23"/>
    <w:rsid w:val="00996977"/>
    <w:rsid w:val="009A0F39"/>
    <w:rsid w:val="009A1E07"/>
    <w:rsid w:val="009A3409"/>
    <w:rsid w:val="009A44C1"/>
    <w:rsid w:val="009A5C5C"/>
    <w:rsid w:val="009A74C4"/>
    <w:rsid w:val="009B0BFC"/>
    <w:rsid w:val="009B49A1"/>
    <w:rsid w:val="009B764E"/>
    <w:rsid w:val="009B78F3"/>
    <w:rsid w:val="009C2A98"/>
    <w:rsid w:val="009C492B"/>
    <w:rsid w:val="009C7806"/>
    <w:rsid w:val="009F0218"/>
    <w:rsid w:val="009F3A72"/>
    <w:rsid w:val="009F4518"/>
    <w:rsid w:val="009F6792"/>
    <w:rsid w:val="009F694D"/>
    <w:rsid w:val="00A010D2"/>
    <w:rsid w:val="00A02748"/>
    <w:rsid w:val="00A05B80"/>
    <w:rsid w:val="00A07676"/>
    <w:rsid w:val="00A0791F"/>
    <w:rsid w:val="00A11F92"/>
    <w:rsid w:val="00A13276"/>
    <w:rsid w:val="00A13F14"/>
    <w:rsid w:val="00A16D4A"/>
    <w:rsid w:val="00A20039"/>
    <w:rsid w:val="00A209B2"/>
    <w:rsid w:val="00A25055"/>
    <w:rsid w:val="00A25AF1"/>
    <w:rsid w:val="00A3700A"/>
    <w:rsid w:val="00A37F20"/>
    <w:rsid w:val="00A42273"/>
    <w:rsid w:val="00A47475"/>
    <w:rsid w:val="00A52105"/>
    <w:rsid w:val="00A54E8B"/>
    <w:rsid w:val="00A55C67"/>
    <w:rsid w:val="00A57AAA"/>
    <w:rsid w:val="00A618BB"/>
    <w:rsid w:val="00A62A25"/>
    <w:rsid w:val="00A6778F"/>
    <w:rsid w:val="00A77679"/>
    <w:rsid w:val="00A80115"/>
    <w:rsid w:val="00A84981"/>
    <w:rsid w:val="00A86598"/>
    <w:rsid w:val="00A876D0"/>
    <w:rsid w:val="00A9086B"/>
    <w:rsid w:val="00A90B8D"/>
    <w:rsid w:val="00A9347C"/>
    <w:rsid w:val="00AA43C7"/>
    <w:rsid w:val="00AA7629"/>
    <w:rsid w:val="00AB2625"/>
    <w:rsid w:val="00AB5AF4"/>
    <w:rsid w:val="00AB6737"/>
    <w:rsid w:val="00AC748C"/>
    <w:rsid w:val="00AD1607"/>
    <w:rsid w:val="00AD31ED"/>
    <w:rsid w:val="00AE6565"/>
    <w:rsid w:val="00AE7BF9"/>
    <w:rsid w:val="00AF1512"/>
    <w:rsid w:val="00AF1BB9"/>
    <w:rsid w:val="00AF36A2"/>
    <w:rsid w:val="00AF418F"/>
    <w:rsid w:val="00AF6D3E"/>
    <w:rsid w:val="00B01D94"/>
    <w:rsid w:val="00B038A5"/>
    <w:rsid w:val="00B04442"/>
    <w:rsid w:val="00B0636B"/>
    <w:rsid w:val="00B073D7"/>
    <w:rsid w:val="00B07468"/>
    <w:rsid w:val="00B11558"/>
    <w:rsid w:val="00B12D16"/>
    <w:rsid w:val="00B13EB0"/>
    <w:rsid w:val="00B14CCD"/>
    <w:rsid w:val="00B15CE4"/>
    <w:rsid w:val="00B17950"/>
    <w:rsid w:val="00B2029A"/>
    <w:rsid w:val="00B254B6"/>
    <w:rsid w:val="00B259BE"/>
    <w:rsid w:val="00B27C60"/>
    <w:rsid w:val="00B34C70"/>
    <w:rsid w:val="00B353B2"/>
    <w:rsid w:val="00B35A4A"/>
    <w:rsid w:val="00B36AAE"/>
    <w:rsid w:val="00B40DF2"/>
    <w:rsid w:val="00B419E5"/>
    <w:rsid w:val="00B4207F"/>
    <w:rsid w:val="00B43C8F"/>
    <w:rsid w:val="00B4603A"/>
    <w:rsid w:val="00B55CB2"/>
    <w:rsid w:val="00B64111"/>
    <w:rsid w:val="00B64A0E"/>
    <w:rsid w:val="00B66200"/>
    <w:rsid w:val="00B67A10"/>
    <w:rsid w:val="00B74FA0"/>
    <w:rsid w:val="00B82040"/>
    <w:rsid w:val="00B83066"/>
    <w:rsid w:val="00B8331D"/>
    <w:rsid w:val="00B84ACA"/>
    <w:rsid w:val="00B865E0"/>
    <w:rsid w:val="00B90631"/>
    <w:rsid w:val="00B90A11"/>
    <w:rsid w:val="00B92235"/>
    <w:rsid w:val="00B95747"/>
    <w:rsid w:val="00BA1FE3"/>
    <w:rsid w:val="00BA43AA"/>
    <w:rsid w:val="00BA4BCF"/>
    <w:rsid w:val="00BA76E0"/>
    <w:rsid w:val="00BB0703"/>
    <w:rsid w:val="00BB13F9"/>
    <w:rsid w:val="00BB50FC"/>
    <w:rsid w:val="00BB5AE0"/>
    <w:rsid w:val="00BB6CD6"/>
    <w:rsid w:val="00BB7F28"/>
    <w:rsid w:val="00BC403C"/>
    <w:rsid w:val="00BC6D5C"/>
    <w:rsid w:val="00BD32F1"/>
    <w:rsid w:val="00BD5DF7"/>
    <w:rsid w:val="00BD6769"/>
    <w:rsid w:val="00BD6F40"/>
    <w:rsid w:val="00BE3356"/>
    <w:rsid w:val="00BE5145"/>
    <w:rsid w:val="00BE51FA"/>
    <w:rsid w:val="00BE7937"/>
    <w:rsid w:val="00BF11B6"/>
    <w:rsid w:val="00BF29C4"/>
    <w:rsid w:val="00BF6E42"/>
    <w:rsid w:val="00C02681"/>
    <w:rsid w:val="00C05B07"/>
    <w:rsid w:val="00C0661C"/>
    <w:rsid w:val="00C16512"/>
    <w:rsid w:val="00C16FDE"/>
    <w:rsid w:val="00C23876"/>
    <w:rsid w:val="00C3383D"/>
    <w:rsid w:val="00C359C7"/>
    <w:rsid w:val="00C45484"/>
    <w:rsid w:val="00C5412E"/>
    <w:rsid w:val="00C5474F"/>
    <w:rsid w:val="00C5702E"/>
    <w:rsid w:val="00C604B5"/>
    <w:rsid w:val="00C62911"/>
    <w:rsid w:val="00C6577C"/>
    <w:rsid w:val="00C66C56"/>
    <w:rsid w:val="00C746BE"/>
    <w:rsid w:val="00C7536B"/>
    <w:rsid w:val="00C76042"/>
    <w:rsid w:val="00C769D6"/>
    <w:rsid w:val="00C77F04"/>
    <w:rsid w:val="00C9783C"/>
    <w:rsid w:val="00CA3707"/>
    <w:rsid w:val="00CB0F0C"/>
    <w:rsid w:val="00CB15F0"/>
    <w:rsid w:val="00CB2904"/>
    <w:rsid w:val="00CB2A91"/>
    <w:rsid w:val="00CB45EB"/>
    <w:rsid w:val="00CC1BAF"/>
    <w:rsid w:val="00CC2900"/>
    <w:rsid w:val="00CC2E85"/>
    <w:rsid w:val="00CD3DBD"/>
    <w:rsid w:val="00CD6599"/>
    <w:rsid w:val="00CD7B1A"/>
    <w:rsid w:val="00CE11DD"/>
    <w:rsid w:val="00CE2C51"/>
    <w:rsid w:val="00CE6045"/>
    <w:rsid w:val="00CE62FD"/>
    <w:rsid w:val="00CE6B21"/>
    <w:rsid w:val="00CF2EAF"/>
    <w:rsid w:val="00CF695C"/>
    <w:rsid w:val="00D050D8"/>
    <w:rsid w:val="00D10608"/>
    <w:rsid w:val="00D2181D"/>
    <w:rsid w:val="00D21A54"/>
    <w:rsid w:val="00D225EB"/>
    <w:rsid w:val="00D30537"/>
    <w:rsid w:val="00D32B54"/>
    <w:rsid w:val="00D33C23"/>
    <w:rsid w:val="00D3672E"/>
    <w:rsid w:val="00D44ECA"/>
    <w:rsid w:val="00D536FE"/>
    <w:rsid w:val="00D562C6"/>
    <w:rsid w:val="00D66623"/>
    <w:rsid w:val="00D701C4"/>
    <w:rsid w:val="00D71D1B"/>
    <w:rsid w:val="00D7218A"/>
    <w:rsid w:val="00D72594"/>
    <w:rsid w:val="00D73ED3"/>
    <w:rsid w:val="00D81559"/>
    <w:rsid w:val="00D844CD"/>
    <w:rsid w:val="00D86522"/>
    <w:rsid w:val="00D9205A"/>
    <w:rsid w:val="00D95D6F"/>
    <w:rsid w:val="00D96FE3"/>
    <w:rsid w:val="00DB1B92"/>
    <w:rsid w:val="00DB2365"/>
    <w:rsid w:val="00DC13B8"/>
    <w:rsid w:val="00DC1F57"/>
    <w:rsid w:val="00DC49DD"/>
    <w:rsid w:val="00DC644E"/>
    <w:rsid w:val="00DD0622"/>
    <w:rsid w:val="00DD0F8F"/>
    <w:rsid w:val="00DD3C14"/>
    <w:rsid w:val="00DD5CF7"/>
    <w:rsid w:val="00DD5D0C"/>
    <w:rsid w:val="00DD690D"/>
    <w:rsid w:val="00DE1132"/>
    <w:rsid w:val="00DE3199"/>
    <w:rsid w:val="00DF0C19"/>
    <w:rsid w:val="00DF2C33"/>
    <w:rsid w:val="00DF73B8"/>
    <w:rsid w:val="00E01BDF"/>
    <w:rsid w:val="00E0271E"/>
    <w:rsid w:val="00E03127"/>
    <w:rsid w:val="00E039F5"/>
    <w:rsid w:val="00E0480D"/>
    <w:rsid w:val="00E108C0"/>
    <w:rsid w:val="00E10B2D"/>
    <w:rsid w:val="00E1376C"/>
    <w:rsid w:val="00E144B5"/>
    <w:rsid w:val="00E2043D"/>
    <w:rsid w:val="00E224AB"/>
    <w:rsid w:val="00E229CE"/>
    <w:rsid w:val="00E23FD1"/>
    <w:rsid w:val="00E26091"/>
    <w:rsid w:val="00E278EC"/>
    <w:rsid w:val="00E312AE"/>
    <w:rsid w:val="00E35630"/>
    <w:rsid w:val="00E35A18"/>
    <w:rsid w:val="00E370D5"/>
    <w:rsid w:val="00E40212"/>
    <w:rsid w:val="00E44107"/>
    <w:rsid w:val="00E5073C"/>
    <w:rsid w:val="00E50C2C"/>
    <w:rsid w:val="00E522F4"/>
    <w:rsid w:val="00E56241"/>
    <w:rsid w:val="00E60099"/>
    <w:rsid w:val="00E606C2"/>
    <w:rsid w:val="00E6760F"/>
    <w:rsid w:val="00E70224"/>
    <w:rsid w:val="00E8166F"/>
    <w:rsid w:val="00E83BF6"/>
    <w:rsid w:val="00E8488A"/>
    <w:rsid w:val="00E8785E"/>
    <w:rsid w:val="00E93714"/>
    <w:rsid w:val="00EA220C"/>
    <w:rsid w:val="00EA23BD"/>
    <w:rsid w:val="00EA43AB"/>
    <w:rsid w:val="00EA5442"/>
    <w:rsid w:val="00EB077A"/>
    <w:rsid w:val="00EB0C55"/>
    <w:rsid w:val="00EB32EF"/>
    <w:rsid w:val="00EB5B8E"/>
    <w:rsid w:val="00EB64F4"/>
    <w:rsid w:val="00EC190F"/>
    <w:rsid w:val="00EC2401"/>
    <w:rsid w:val="00EC455F"/>
    <w:rsid w:val="00ED0882"/>
    <w:rsid w:val="00ED34A9"/>
    <w:rsid w:val="00ED4FCD"/>
    <w:rsid w:val="00ED6E2A"/>
    <w:rsid w:val="00ED71B1"/>
    <w:rsid w:val="00EE6861"/>
    <w:rsid w:val="00EF0939"/>
    <w:rsid w:val="00EF3B39"/>
    <w:rsid w:val="00F03665"/>
    <w:rsid w:val="00F05CD1"/>
    <w:rsid w:val="00F06057"/>
    <w:rsid w:val="00F117F7"/>
    <w:rsid w:val="00F14D4B"/>
    <w:rsid w:val="00F1583E"/>
    <w:rsid w:val="00F2196C"/>
    <w:rsid w:val="00F240DB"/>
    <w:rsid w:val="00F26C75"/>
    <w:rsid w:val="00F30C4F"/>
    <w:rsid w:val="00F32E3E"/>
    <w:rsid w:val="00F34EF4"/>
    <w:rsid w:val="00F42CA7"/>
    <w:rsid w:val="00F43829"/>
    <w:rsid w:val="00F43999"/>
    <w:rsid w:val="00F454B0"/>
    <w:rsid w:val="00F47E65"/>
    <w:rsid w:val="00F561C0"/>
    <w:rsid w:val="00F57E16"/>
    <w:rsid w:val="00F75C0F"/>
    <w:rsid w:val="00F775FF"/>
    <w:rsid w:val="00F8051C"/>
    <w:rsid w:val="00F85EEB"/>
    <w:rsid w:val="00F911E5"/>
    <w:rsid w:val="00F95596"/>
    <w:rsid w:val="00F965F6"/>
    <w:rsid w:val="00F9685D"/>
    <w:rsid w:val="00FB7091"/>
    <w:rsid w:val="00FC0E37"/>
    <w:rsid w:val="00FC3310"/>
    <w:rsid w:val="00FC4595"/>
    <w:rsid w:val="00FC6475"/>
    <w:rsid w:val="00FD003C"/>
    <w:rsid w:val="00FD1B26"/>
    <w:rsid w:val="00FD2E02"/>
    <w:rsid w:val="00FD4620"/>
    <w:rsid w:val="00FD4D43"/>
    <w:rsid w:val="00FD65D5"/>
    <w:rsid w:val="00FE13C4"/>
    <w:rsid w:val="00FE1535"/>
    <w:rsid w:val="00FE3944"/>
    <w:rsid w:val="00FF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0BCB"/>
  </w:style>
  <w:style w:type="paragraph" w:styleId="Nagwek3">
    <w:name w:val="heading 3"/>
    <w:basedOn w:val="Normalny"/>
    <w:next w:val="Normalny"/>
    <w:link w:val="Nagwek3Znak"/>
    <w:uiPriority w:val="9"/>
    <w:semiHidden/>
    <w:unhideWhenUsed/>
    <w:qFormat/>
    <w:rsid w:val="00F91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A0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12CF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kapitzlist">
    <w:name w:val="List Paragraph"/>
    <w:basedOn w:val="Normalny"/>
    <w:link w:val="AkapitzlistZnak"/>
    <w:uiPriority w:val="34"/>
    <w:qFormat/>
    <w:rsid w:val="00312CFD"/>
    <w:pPr>
      <w:ind w:left="720"/>
      <w:contextualSpacing/>
    </w:pPr>
  </w:style>
  <w:style w:type="character" w:styleId="Odwoaniedokomentarza">
    <w:name w:val="annotation reference"/>
    <w:basedOn w:val="Domylnaczcionkaakapitu"/>
    <w:uiPriority w:val="99"/>
    <w:semiHidden/>
    <w:unhideWhenUsed/>
    <w:rsid w:val="00C746BE"/>
    <w:rPr>
      <w:sz w:val="16"/>
      <w:szCs w:val="16"/>
    </w:rPr>
  </w:style>
  <w:style w:type="character" w:styleId="Hipercze">
    <w:name w:val="Hyperlink"/>
    <w:basedOn w:val="Domylnaczcionkaakapitu"/>
    <w:uiPriority w:val="99"/>
    <w:semiHidden/>
    <w:unhideWhenUsed/>
    <w:rsid w:val="00C746BE"/>
    <w:rPr>
      <w:color w:val="0000FF"/>
      <w:u w:val="single"/>
    </w:rPr>
  </w:style>
  <w:style w:type="paragraph" w:styleId="NormalnyWeb">
    <w:name w:val="Normal (Web)"/>
    <w:basedOn w:val="Normalny"/>
    <w:uiPriority w:val="99"/>
    <w:unhideWhenUsed/>
    <w:rsid w:val="00BB0703"/>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6242D1"/>
    <w:rPr>
      <w:i/>
      <w:iCs/>
    </w:rPr>
  </w:style>
  <w:style w:type="paragraph" w:styleId="Tekstpodstawowy">
    <w:name w:val="Body Text"/>
    <w:basedOn w:val="Normalny"/>
    <w:link w:val="TekstpodstawowyZnak"/>
    <w:unhideWhenUsed/>
    <w:rsid w:val="006242D1"/>
    <w:pPr>
      <w:spacing w:after="0" w:line="240" w:lineRule="auto"/>
      <w:jc w:val="both"/>
    </w:pPr>
    <w:rPr>
      <w:rFonts w:ascii="Times New Roman" w:eastAsia="Times New Roman" w:hAnsi="Times New Roman"/>
      <w:bCs/>
      <w:sz w:val="24"/>
      <w:szCs w:val="42"/>
      <w:lang w:eastAsia="pl-PL"/>
    </w:rPr>
  </w:style>
  <w:style w:type="character" w:customStyle="1" w:styleId="TekstpodstawowyZnak">
    <w:name w:val="Tekst podstawowy Znak"/>
    <w:basedOn w:val="Domylnaczcionkaakapitu"/>
    <w:link w:val="Tekstpodstawowy"/>
    <w:rsid w:val="006242D1"/>
    <w:rPr>
      <w:rFonts w:ascii="Times New Roman" w:eastAsia="Times New Roman" w:hAnsi="Times New Roman" w:cs="Times New Roman"/>
      <w:bCs/>
      <w:sz w:val="24"/>
      <w:szCs w:val="42"/>
      <w:lang w:eastAsia="pl-PL"/>
    </w:rPr>
  </w:style>
  <w:style w:type="character" w:customStyle="1" w:styleId="TekstkomentarzaZnak">
    <w:name w:val="Tekst komentarza Znak"/>
    <w:basedOn w:val="Domylnaczcionkaakapitu"/>
    <w:link w:val="Tekstkomentarza"/>
    <w:uiPriority w:val="99"/>
    <w:semiHidden/>
    <w:rsid w:val="007C6CF6"/>
    <w:rPr>
      <w:sz w:val="20"/>
      <w:szCs w:val="20"/>
    </w:rPr>
  </w:style>
  <w:style w:type="paragraph" w:styleId="Tekstkomentarza">
    <w:name w:val="annotation text"/>
    <w:basedOn w:val="Normalny"/>
    <w:link w:val="TekstkomentarzaZnak"/>
    <w:uiPriority w:val="99"/>
    <w:semiHidden/>
    <w:unhideWhenUsed/>
    <w:rsid w:val="007C6CF6"/>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7C6CF6"/>
    <w:rPr>
      <w:b/>
      <w:bCs/>
      <w:sz w:val="20"/>
      <w:szCs w:val="20"/>
    </w:rPr>
  </w:style>
  <w:style w:type="paragraph" w:styleId="Tematkomentarza">
    <w:name w:val="annotation subject"/>
    <w:basedOn w:val="Tekstkomentarza"/>
    <w:next w:val="Tekstkomentarza"/>
    <w:link w:val="TematkomentarzaZnak"/>
    <w:uiPriority w:val="99"/>
    <w:semiHidden/>
    <w:unhideWhenUsed/>
    <w:rsid w:val="007C6CF6"/>
    <w:rPr>
      <w:b/>
      <w:bCs/>
    </w:rPr>
  </w:style>
  <w:style w:type="character" w:customStyle="1" w:styleId="TekstdymkaZnak">
    <w:name w:val="Tekst dymka Znak"/>
    <w:basedOn w:val="Domylnaczcionkaakapitu"/>
    <w:link w:val="Tekstdymka"/>
    <w:uiPriority w:val="99"/>
    <w:semiHidden/>
    <w:rsid w:val="007C6CF6"/>
    <w:rPr>
      <w:rFonts w:ascii="Tahoma" w:hAnsi="Tahoma" w:cs="Tahoma"/>
      <w:sz w:val="16"/>
      <w:szCs w:val="16"/>
    </w:rPr>
  </w:style>
  <w:style w:type="paragraph" w:styleId="Tekstdymka">
    <w:name w:val="Balloon Text"/>
    <w:basedOn w:val="Normalny"/>
    <w:link w:val="TekstdymkaZnak"/>
    <w:uiPriority w:val="99"/>
    <w:semiHidden/>
    <w:unhideWhenUsed/>
    <w:rsid w:val="007C6CF6"/>
    <w:pPr>
      <w:spacing w:after="0" w:line="240" w:lineRule="auto"/>
    </w:pPr>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7C6CF6"/>
    <w:rPr>
      <w:sz w:val="20"/>
      <w:szCs w:val="20"/>
    </w:rPr>
  </w:style>
  <w:style w:type="paragraph" w:styleId="Tekstprzypisukocowego">
    <w:name w:val="endnote text"/>
    <w:basedOn w:val="Normalny"/>
    <w:link w:val="TekstprzypisukocowegoZnak"/>
    <w:uiPriority w:val="99"/>
    <w:semiHidden/>
    <w:unhideWhenUsed/>
    <w:rsid w:val="007C6CF6"/>
    <w:pPr>
      <w:spacing w:after="0" w:line="240" w:lineRule="auto"/>
    </w:pPr>
    <w:rPr>
      <w:sz w:val="20"/>
      <w:szCs w:val="20"/>
    </w:rPr>
  </w:style>
  <w:style w:type="character" w:customStyle="1" w:styleId="alb">
    <w:name w:val="a_lb"/>
    <w:basedOn w:val="Domylnaczcionkaakapitu"/>
    <w:rsid w:val="007C6CF6"/>
  </w:style>
  <w:style w:type="character" w:customStyle="1" w:styleId="fn-ref">
    <w:name w:val="fn-ref"/>
    <w:basedOn w:val="Domylnaczcionkaakapitu"/>
    <w:rsid w:val="007C6CF6"/>
  </w:style>
  <w:style w:type="paragraph" w:customStyle="1" w:styleId="text-justify">
    <w:name w:val="text-justify"/>
    <w:basedOn w:val="Normalny"/>
    <w:rsid w:val="007C6CF6"/>
    <w:pPr>
      <w:spacing w:before="100" w:beforeAutospacing="1" w:after="100" w:afterAutospacing="1" w:line="240" w:lineRule="auto"/>
    </w:pPr>
    <w:rPr>
      <w:rFonts w:ascii="Times New Roman" w:eastAsia="Times New Roman" w:hAnsi="Times New Roman"/>
      <w:sz w:val="24"/>
      <w:szCs w:val="24"/>
      <w:lang w:eastAsia="pl-PL"/>
    </w:rPr>
  </w:style>
  <w:style w:type="character" w:styleId="Tekstzastpczy">
    <w:name w:val="Placeholder Text"/>
    <w:basedOn w:val="Domylnaczcionkaakapitu"/>
    <w:uiPriority w:val="99"/>
    <w:semiHidden/>
    <w:rsid w:val="007C6CF6"/>
    <w:rPr>
      <w:color w:val="808080"/>
    </w:rPr>
  </w:style>
  <w:style w:type="paragraph" w:styleId="Nagwek">
    <w:name w:val="header"/>
    <w:basedOn w:val="Normalny"/>
    <w:link w:val="NagwekZnak"/>
    <w:uiPriority w:val="99"/>
    <w:unhideWhenUsed/>
    <w:rsid w:val="007C6C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CF6"/>
  </w:style>
  <w:style w:type="paragraph" w:styleId="Stopka">
    <w:name w:val="footer"/>
    <w:basedOn w:val="Normalny"/>
    <w:link w:val="StopkaZnak"/>
    <w:uiPriority w:val="99"/>
    <w:unhideWhenUsed/>
    <w:rsid w:val="007C6C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6CF6"/>
  </w:style>
  <w:style w:type="paragraph" w:styleId="Bezodstpw">
    <w:name w:val="No Spacing"/>
    <w:uiPriority w:val="1"/>
    <w:qFormat/>
    <w:rsid w:val="00646FA2"/>
    <w:pPr>
      <w:spacing w:after="0" w:line="240" w:lineRule="auto"/>
    </w:pPr>
  </w:style>
  <w:style w:type="paragraph" w:styleId="Tytu">
    <w:name w:val="Title"/>
    <w:basedOn w:val="Normalny"/>
    <w:next w:val="Normalny"/>
    <w:link w:val="TytuZnak"/>
    <w:uiPriority w:val="10"/>
    <w:qFormat/>
    <w:rsid w:val="00646F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46FA2"/>
    <w:rPr>
      <w:rFonts w:asciiTheme="majorHAnsi" w:eastAsiaTheme="majorEastAsia" w:hAnsiTheme="majorHAnsi" w:cstheme="majorBidi"/>
      <w:color w:val="17365D" w:themeColor="text2" w:themeShade="BF"/>
      <w:spacing w:val="5"/>
      <w:kern w:val="28"/>
      <w:sz w:val="52"/>
      <w:szCs w:val="52"/>
    </w:rPr>
  </w:style>
  <w:style w:type="character" w:customStyle="1" w:styleId="Teksttreci">
    <w:name w:val="Tekst treści_"/>
    <w:basedOn w:val="Domylnaczcionkaakapitu"/>
    <w:link w:val="Teksttreci1"/>
    <w:uiPriority w:val="99"/>
    <w:rsid w:val="004D54BF"/>
    <w:rPr>
      <w:rFonts w:ascii="Calibri" w:hAnsi="Calibri" w:cs="Calibri"/>
      <w:sz w:val="21"/>
      <w:szCs w:val="21"/>
    </w:rPr>
  </w:style>
  <w:style w:type="paragraph" w:customStyle="1" w:styleId="Teksttreci1">
    <w:name w:val="Tekst treści1"/>
    <w:basedOn w:val="Normalny"/>
    <w:link w:val="Teksttreci"/>
    <w:uiPriority w:val="99"/>
    <w:rsid w:val="004D54BF"/>
    <w:pPr>
      <w:widowControl w:val="0"/>
      <w:spacing w:after="0" w:line="701" w:lineRule="exact"/>
      <w:ind w:hanging="3260"/>
    </w:pPr>
    <w:rPr>
      <w:rFonts w:ascii="Calibri" w:hAnsi="Calibri" w:cs="Calibri"/>
      <w:sz w:val="21"/>
      <w:szCs w:val="21"/>
    </w:rPr>
  </w:style>
  <w:style w:type="character" w:customStyle="1" w:styleId="Teksttreci0">
    <w:name w:val="Tekst treści"/>
    <w:basedOn w:val="Teksttreci"/>
    <w:uiPriority w:val="99"/>
    <w:rsid w:val="005A064F"/>
    <w:rPr>
      <w:rFonts w:ascii="Calibri" w:hAnsi="Calibri" w:cs="Calibri"/>
      <w:sz w:val="21"/>
      <w:szCs w:val="21"/>
      <w:u w:val="none"/>
    </w:rPr>
  </w:style>
  <w:style w:type="character" w:customStyle="1" w:styleId="TeksttreciKursywa">
    <w:name w:val="Tekst treści + Kursywa"/>
    <w:basedOn w:val="Teksttreci"/>
    <w:uiPriority w:val="99"/>
    <w:rsid w:val="005338E1"/>
    <w:rPr>
      <w:rFonts w:ascii="Calibri" w:hAnsi="Calibri" w:cs="Calibri"/>
      <w:i/>
      <w:iCs/>
      <w:sz w:val="21"/>
      <w:szCs w:val="21"/>
      <w:u w:val="none"/>
    </w:rPr>
  </w:style>
  <w:style w:type="character" w:customStyle="1" w:styleId="Podpisobrazu">
    <w:name w:val="Podpis obrazu_"/>
    <w:basedOn w:val="Domylnaczcionkaakapitu"/>
    <w:link w:val="Podpisobrazu0"/>
    <w:uiPriority w:val="99"/>
    <w:rsid w:val="00EC190F"/>
    <w:rPr>
      <w:rFonts w:ascii="Calibri" w:hAnsi="Calibri" w:cs="Calibri"/>
      <w:sz w:val="21"/>
      <w:szCs w:val="21"/>
    </w:rPr>
  </w:style>
  <w:style w:type="paragraph" w:customStyle="1" w:styleId="Podpisobrazu0">
    <w:name w:val="Podpis obrazu"/>
    <w:basedOn w:val="Normalny"/>
    <w:link w:val="Podpisobrazu"/>
    <w:uiPriority w:val="99"/>
    <w:rsid w:val="00EC190F"/>
    <w:pPr>
      <w:widowControl w:val="0"/>
      <w:spacing w:after="0" w:line="240" w:lineRule="atLeast"/>
      <w:ind w:hanging="360"/>
    </w:pPr>
    <w:rPr>
      <w:rFonts w:ascii="Calibri" w:hAnsi="Calibri" w:cs="Calibri"/>
      <w:sz w:val="21"/>
      <w:szCs w:val="21"/>
    </w:rPr>
  </w:style>
  <w:style w:type="character" w:customStyle="1" w:styleId="Nagwek3Znak">
    <w:name w:val="Nagłówek 3 Znak"/>
    <w:basedOn w:val="Domylnaczcionkaakapitu"/>
    <w:link w:val="Nagwek3"/>
    <w:uiPriority w:val="9"/>
    <w:semiHidden/>
    <w:rsid w:val="00F911E5"/>
    <w:rPr>
      <w:rFonts w:asciiTheme="majorHAnsi" w:eastAsiaTheme="majorEastAsia" w:hAnsiTheme="majorHAnsi" w:cstheme="majorBidi"/>
      <w:b/>
      <w:bCs/>
      <w:color w:val="4F81BD" w:themeColor="accent1"/>
    </w:rPr>
  </w:style>
  <w:style w:type="character" w:customStyle="1" w:styleId="AkapitzlistZnak">
    <w:name w:val="Akapit z listą Znak"/>
    <w:link w:val="Akapitzlist"/>
    <w:uiPriority w:val="34"/>
    <w:locked/>
    <w:rsid w:val="00495A53"/>
  </w:style>
  <w:style w:type="paragraph" w:customStyle="1" w:styleId="text-center">
    <w:name w:val="text-center"/>
    <w:basedOn w:val="Normalny"/>
    <w:rsid w:val="00B84ACA"/>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basedOn w:val="Domylnaczcionkaakapitu"/>
    <w:uiPriority w:val="99"/>
    <w:semiHidden/>
    <w:unhideWhenUsed/>
    <w:rsid w:val="002218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0BCB"/>
  </w:style>
  <w:style w:type="paragraph" w:styleId="Nagwek3">
    <w:name w:val="heading 3"/>
    <w:basedOn w:val="Normalny"/>
    <w:next w:val="Normalny"/>
    <w:link w:val="Nagwek3Znak"/>
    <w:uiPriority w:val="9"/>
    <w:semiHidden/>
    <w:unhideWhenUsed/>
    <w:qFormat/>
    <w:rsid w:val="00F91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A0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12CF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kapitzlist">
    <w:name w:val="List Paragraph"/>
    <w:basedOn w:val="Normalny"/>
    <w:link w:val="AkapitzlistZnak"/>
    <w:uiPriority w:val="34"/>
    <w:qFormat/>
    <w:rsid w:val="00312CFD"/>
    <w:pPr>
      <w:ind w:left="720"/>
      <w:contextualSpacing/>
    </w:pPr>
  </w:style>
  <w:style w:type="character" w:styleId="Odwoaniedokomentarza">
    <w:name w:val="annotation reference"/>
    <w:basedOn w:val="Domylnaczcionkaakapitu"/>
    <w:uiPriority w:val="99"/>
    <w:semiHidden/>
    <w:unhideWhenUsed/>
    <w:rsid w:val="00C746BE"/>
    <w:rPr>
      <w:sz w:val="16"/>
      <w:szCs w:val="16"/>
    </w:rPr>
  </w:style>
  <w:style w:type="character" w:styleId="Hipercze">
    <w:name w:val="Hyperlink"/>
    <w:basedOn w:val="Domylnaczcionkaakapitu"/>
    <w:uiPriority w:val="99"/>
    <w:semiHidden/>
    <w:unhideWhenUsed/>
    <w:rsid w:val="00C746BE"/>
    <w:rPr>
      <w:color w:val="0000FF"/>
      <w:u w:val="single"/>
    </w:rPr>
  </w:style>
  <w:style w:type="paragraph" w:styleId="NormalnyWeb">
    <w:name w:val="Normal (Web)"/>
    <w:basedOn w:val="Normalny"/>
    <w:uiPriority w:val="99"/>
    <w:unhideWhenUsed/>
    <w:rsid w:val="00BB0703"/>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6242D1"/>
    <w:rPr>
      <w:i/>
      <w:iCs/>
    </w:rPr>
  </w:style>
  <w:style w:type="paragraph" w:styleId="Tekstpodstawowy">
    <w:name w:val="Body Text"/>
    <w:basedOn w:val="Normalny"/>
    <w:link w:val="TekstpodstawowyZnak"/>
    <w:unhideWhenUsed/>
    <w:rsid w:val="006242D1"/>
    <w:pPr>
      <w:spacing w:after="0" w:line="240" w:lineRule="auto"/>
      <w:jc w:val="both"/>
    </w:pPr>
    <w:rPr>
      <w:rFonts w:ascii="Times New Roman" w:eastAsia="Times New Roman" w:hAnsi="Times New Roman"/>
      <w:bCs/>
      <w:sz w:val="24"/>
      <w:szCs w:val="42"/>
      <w:lang w:eastAsia="pl-PL"/>
    </w:rPr>
  </w:style>
  <w:style w:type="character" w:customStyle="1" w:styleId="TekstpodstawowyZnak">
    <w:name w:val="Tekst podstawowy Znak"/>
    <w:basedOn w:val="Domylnaczcionkaakapitu"/>
    <w:link w:val="Tekstpodstawowy"/>
    <w:rsid w:val="006242D1"/>
    <w:rPr>
      <w:rFonts w:ascii="Times New Roman" w:eastAsia="Times New Roman" w:hAnsi="Times New Roman" w:cs="Times New Roman"/>
      <w:bCs/>
      <w:sz w:val="24"/>
      <w:szCs w:val="42"/>
      <w:lang w:eastAsia="pl-PL"/>
    </w:rPr>
  </w:style>
  <w:style w:type="character" w:customStyle="1" w:styleId="TekstkomentarzaZnak">
    <w:name w:val="Tekst komentarza Znak"/>
    <w:basedOn w:val="Domylnaczcionkaakapitu"/>
    <w:link w:val="Tekstkomentarza"/>
    <w:uiPriority w:val="99"/>
    <w:semiHidden/>
    <w:rsid w:val="007C6CF6"/>
    <w:rPr>
      <w:sz w:val="20"/>
      <w:szCs w:val="20"/>
    </w:rPr>
  </w:style>
  <w:style w:type="paragraph" w:styleId="Tekstkomentarza">
    <w:name w:val="annotation text"/>
    <w:basedOn w:val="Normalny"/>
    <w:link w:val="TekstkomentarzaZnak"/>
    <w:uiPriority w:val="99"/>
    <w:semiHidden/>
    <w:unhideWhenUsed/>
    <w:rsid w:val="007C6CF6"/>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7C6CF6"/>
    <w:rPr>
      <w:b/>
      <w:bCs/>
      <w:sz w:val="20"/>
      <w:szCs w:val="20"/>
    </w:rPr>
  </w:style>
  <w:style w:type="paragraph" w:styleId="Tematkomentarza">
    <w:name w:val="annotation subject"/>
    <w:basedOn w:val="Tekstkomentarza"/>
    <w:next w:val="Tekstkomentarza"/>
    <w:link w:val="TematkomentarzaZnak"/>
    <w:uiPriority w:val="99"/>
    <w:semiHidden/>
    <w:unhideWhenUsed/>
    <w:rsid w:val="007C6CF6"/>
    <w:rPr>
      <w:b/>
      <w:bCs/>
    </w:rPr>
  </w:style>
  <w:style w:type="character" w:customStyle="1" w:styleId="TekstdymkaZnak">
    <w:name w:val="Tekst dymka Znak"/>
    <w:basedOn w:val="Domylnaczcionkaakapitu"/>
    <w:link w:val="Tekstdymka"/>
    <w:uiPriority w:val="99"/>
    <w:semiHidden/>
    <w:rsid w:val="007C6CF6"/>
    <w:rPr>
      <w:rFonts w:ascii="Tahoma" w:hAnsi="Tahoma" w:cs="Tahoma"/>
      <w:sz w:val="16"/>
      <w:szCs w:val="16"/>
    </w:rPr>
  </w:style>
  <w:style w:type="paragraph" w:styleId="Tekstdymka">
    <w:name w:val="Balloon Text"/>
    <w:basedOn w:val="Normalny"/>
    <w:link w:val="TekstdymkaZnak"/>
    <w:uiPriority w:val="99"/>
    <w:semiHidden/>
    <w:unhideWhenUsed/>
    <w:rsid w:val="007C6CF6"/>
    <w:pPr>
      <w:spacing w:after="0" w:line="240" w:lineRule="auto"/>
    </w:pPr>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7C6CF6"/>
    <w:rPr>
      <w:sz w:val="20"/>
      <w:szCs w:val="20"/>
    </w:rPr>
  </w:style>
  <w:style w:type="paragraph" w:styleId="Tekstprzypisukocowego">
    <w:name w:val="endnote text"/>
    <w:basedOn w:val="Normalny"/>
    <w:link w:val="TekstprzypisukocowegoZnak"/>
    <w:uiPriority w:val="99"/>
    <w:semiHidden/>
    <w:unhideWhenUsed/>
    <w:rsid w:val="007C6CF6"/>
    <w:pPr>
      <w:spacing w:after="0" w:line="240" w:lineRule="auto"/>
    </w:pPr>
    <w:rPr>
      <w:sz w:val="20"/>
      <w:szCs w:val="20"/>
    </w:rPr>
  </w:style>
  <w:style w:type="character" w:customStyle="1" w:styleId="alb">
    <w:name w:val="a_lb"/>
    <w:basedOn w:val="Domylnaczcionkaakapitu"/>
    <w:rsid w:val="007C6CF6"/>
  </w:style>
  <w:style w:type="character" w:customStyle="1" w:styleId="fn-ref">
    <w:name w:val="fn-ref"/>
    <w:basedOn w:val="Domylnaczcionkaakapitu"/>
    <w:rsid w:val="007C6CF6"/>
  </w:style>
  <w:style w:type="paragraph" w:customStyle="1" w:styleId="text-justify">
    <w:name w:val="text-justify"/>
    <w:basedOn w:val="Normalny"/>
    <w:rsid w:val="007C6CF6"/>
    <w:pPr>
      <w:spacing w:before="100" w:beforeAutospacing="1" w:after="100" w:afterAutospacing="1" w:line="240" w:lineRule="auto"/>
    </w:pPr>
    <w:rPr>
      <w:rFonts w:ascii="Times New Roman" w:eastAsia="Times New Roman" w:hAnsi="Times New Roman"/>
      <w:sz w:val="24"/>
      <w:szCs w:val="24"/>
      <w:lang w:eastAsia="pl-PL"/>
    </w:rPr>
  </w:style>
  <w:style w:type="character" w:styleId="Tekstzastpczy">
    <w:name w:val="Placeholder Text"/>
    <w:basedOn w:val="Domylnaczcionkaakapitu"/>
    <w:uiPriority w:val="99"/>
    <w:semiHidden/>
    <w:rsid w:val="007C6CF6"/>
    <w:rPr>
      <w:color w:val="808080"/>
    </w:rPr>
  </w:style>
  <w:style w:type="paragraph" w:styleId="Nagwek">
    <w:name w:val="header"/>
    <w:basedOn w:val="Normalny"/>
    <w:link w:val="NagwekZnak"/>
    <w:uiPriority w:val="99"/>
    <w:unhideWhenUsed/>
    <w:rsid w:val="007C6C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CF6"/>
  </w:style>
  <w:style w:type="paragraph" w:styleId="Stopka">
    <w:name w:val="footer"/>
    <w:basedOn w:val="Normalny"/>
    <w:link w:val="StopkaZnak"/>
    <w:uiPriority w:val="99"/>
    <w:unhideWhenUsed/>
    <w:rsid w:val="007C6C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6CF6"/>
  </w:style>
  <w:style w:type="paragraph" w:styleId="Bezodstpw">
    <w:name w:val="No Spacing"/>
    <w:uiPriority w:val="1"/>
    <w:qFormat/>
    <w:rsid w:val="00646FA2"/>
    <w:pPr>
      <w:spacing w:after="0" w:line="240" w:lineRule="auto"/>
    </w:pPr>
  </w:style>
  <w:style w:type="paragraph" w:styleId="Tytu">
    <w:name w:val="Title"/>
    <w:basedOn w:val="Normalny"/>
    <w:next w:val="Normalny"/>
    <w:link w:val="TytuZnak"/>
    <w:uiPriority w:val="10"/>
    <w:qFormat/>
    <w:rsid w:val="00646F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46FA2"/>
    <w:rPr>
      <w:rFonts w:asciiTheme="majorHAnsi" w:eastAsiaTheme="majorEastAsia" w:hAnsiTheme="majorHAnsi" w:cstheme="majorBidi"/>
      <w:color w:val="17365D" w:themeColor="text2" w:themeShade="BF"/>
      <w:spacing w:val="5"/>
      <w:kern w:val="28"/>
      <w:sz w:val="52"/>
      <w:szCs w:val="52"/>
    </w:rPr>
  </w:style>
  <w:style w:type="character" w:customStyle="1" w:styleId="Teksttreci">
    <w:name w:val="Tekst treści_"/>
    <w:basedOn w:val="Domylnaczcionkaakapitu"/>
    <w:link w:val="Teksttreci1"/>
    <w:uiPriority w:val="99"/>
    <w:rsid w:val="004D54BF"/>
    <w:rPr>
      <w:rFonts w:ascii="Calibri" w:hAnsi="Calibri" w:cs="Calibri"/>
      <w:sz w:val="21"/>
      <w:szCs w:val="21"/>
    </w:rPr>
  </w:style>
  <w:style w:type="paragraph" w:customStyle="1" w:styleId="Teksttreci1">
    <w:name w:val="Tekst treści1"/>
    <w:basedOn w:val="Normalny"/>
    <w:link w:val="Teksttreci"/>
    <w:uiPriority w:val="99"/>
    <w:rsid w:val="004D54BF"/>
    <w:pPr>
      <w:widowControl w:val="0"/>
      <w:spacing w:after="0" w:line="701" w:lineRule="exact"/>
      <w:ind w:hanging="3260"/>
    </w:pPr>
    <w:rPr>
      <w:rFonts w:ascii="Calibri" w:hAnsi="Calibri" w:cs="Calibri"/>
      <w:sz w:val="21"/>
      <w:szCs w:val="21"/>
    </w:rPr>
  </w:style>
  <w:style w:type="character" w:customStyle="1" w:styleId="Teksttreci0">
    <w:name w:val="Tekst treści"/>
    <w:basedOn w:val="Teksttreci"/>
    <w:uiPriority w:val="99"/>
    <w:rsid w:val="005A064F"/>
    <w:rPr>
      <w:rFonts w:ascii="Calibri" w:hAnsi="Calibri" w:cs="Calibri"/>
      <w:sz w:val="21"/>
      <w:szCs w:val="21"/>
      <w:u w:val="none"/>
    </w:rPr>
  </w:style>
  <w:style w:type="character" w:customStyle="1" w:styleId="TeksttreciKursywa">
    <w:name w:val="Tekst treści + Kursywa"/>
    <w:basedOn w:val="Teksttreci"/>
    <w:uiPriority w:val="99"/>
    <w:rsid w:val="005338E1"/>
    <w:rPr>
      <w:rFonts w:ascii="Calibri" w:hAnsi="Calibri" w:cs="Calibri"/>
      <w:i/>
      <w:iCs/>
      <w:sz w:val="21"/>
      <w:szCs w:val="21"/>
      <w:u w:val="none"/>
    </w:rPr>
  </w:style>
  <w:style w:type="character" w:customStyle="1" w:styleId="Podpisobrazu">
    <w:name w:val="Podpis obrazu_"/>
    <w:basedOn w:val="Domylnaczcionkaakapitu"/>
    <w:link w:val="Podpisobrazu0"/>
    <w:uiPriority w:val="99"/>
    <w:rsid w:val="00EC190F"/>
    <w:rPr>
      <w:rFonts w:ascii="Calibri" w:hAnsi="Calibri" w:cs="Calibri"/>
      <w:sz w:val="21"/>
      <w:szCs w:val="21"/>
    </w:rPr>
  </w:style>
  <w:style w:type="paragraph" w:customStyle="1" w:styleId="Podpisobrazu0">
    <w:name w:val="Podpis obrazu"/>
    <w:basedOn w:val="Normalny"/>
    <w:link w:val="Podpisobrazu"/>
    <w:uiPriority w:val="99"/>
    <w:rsid w:val="00EC190F"/>
    <w:pPr>
      <w:widowControl w:val="0"/>
      <w:spacing w:after="0" w:line="240" w:lineRule="atLeast"/>
      <w:ind w:hanging="360"/>
    </w:pPr>
    <w:rPr>
      <w:rFonts w:ascii="Calibri" w:hAnsi="Calibri" w:cs="Calibri"/>
      <w:sz w:val="21"/>
      <w:szCs w:val="21"/>
    </w:rPr>
  </w:style>
  <w:style w:type="character" w:customStyle="1" w:styleId="Nagwek3Znak">
    <w:name w:val="Nagłówek 3 Znak"/>
    <w:basedOn w:val="Domylnaczcionkaakapitu"/>
    <w:link w:val="Nagwek3"/>
    <w:uiPriority w:val="9"/>
    <w:semiHidden/>
    <w:rsid w:val="00F911E5"/>
    <w:rPr>
      <w:rFonts w:asciiTheme="majorHAnsi" w:eastAsiaTheme="majorEastAsia" w:hAnsiTheme="majorHAnsi" w:cstheme="majorBidi"/>
      <w:b/>
      <w:bCs/>
      <w:color w:val="4F81BD" w:themeColor="accent1"/>
    </w:rPr>
  </w:style>
  <w:style w:type="character" w:customStyle="1" w:styleId="AkapitzlistZnak">
    <w:name w:val="Akapit z listą Znak"/>
    <w:link w:val="Akapitzlist"/>
    <w:uiPriority w:val="34"/>
    <w:locked/>
    <w:rsid w:val="00495A53"/>
  </w:style>
  <w:style w:type="paragraph" w:customStyle="1" w:styleId="text-center">
    <w:name w:val="text-center"/>
    <w:basedOn w:val="Normalny"/>
    <w:rsid w:val="00B84ACA"/>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kocowego">
    <w:name w:val="endnote reference"/>
    <w:basedOn w:val="Domylnaczcionkaakapitu"/>
    <w:uiPriority w:val="99"/>
    <w:semiHidden/>
    <w:unhideWhenUsed/>
    <w:rsid w:val="00221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418">
      <w:bodyDiv w:val="1"/>
      <w:marLeft w:val="0"/>
      <w:marRight w:val="0"/>
      <w:marTop w:val="0"/>
      <w:marBottom w:val="0"/>
      <w:divBdr>
        <w:top w:val="none" w:sz="0" w:space="0" w:color="auto"/>
        <w:left w:val="none" w:sz="0" w:space="0" w:color="auto"/>
        <w:bottom w:val="none" w:sz="0" w:space="0" w:color="auto"/>
        <w:right w:val="none" w:sz="0" w:space="0" w:color="auto"/>
      </w:divBdr>
      <w:divsChild>
        <w:div w:id="1786122558">
          <w:marLeft w:val="0"/>
          <w:marRight w:val="0"/>
          <w:marTop w:val="0"/>
          <w:marBottom w:val="0"/>
          <w:divBdr>
            <w:top w:val="none" w:sz="0" w:space="0" w:color="auto"/>
            <w:left w:val="none" w:sz="0" w:space="0" w:color="auto"/>
            <w:bottom w:val="none" w:sz="0" w:space="0" w:color="auto"/>
            <w:right w:val="none" w:sz="0" w:space="0" w:color="auto"/>
          </w:divBdr>
          <w:divsChild>
            <w:div w:id="182325282">
              <w:marLeft w:val="0"/>
              <w:marRight w:val="0"/>
              <w:marTop w:val="0"/>
              <w:marBottom w:val="0"/>
              <w:divBdr>
                <w:top w:val="none" w:sz="0" w:space="0" w:color="auto"/>
                <w:left w:val="none" w:sz="0" w:space="0" w:color="auto"/>
                <w:bottom w:val="none" w:sz="0" w:space="0" w:color="auto"/>
                <w:right w:val="none" w:sz="0" w:space="0" w:color="auto"/>
              </w:divBdr>
              <w:divsChild>
                <w:div w:id="1376732632">
                  <w:marLeft w:val="0"/>
                  <w:marRight w:val="0"/>
                  <w:marTop w:val="0"/>
                  <w:marBottom w:val="0"/>
                  <w:divBdr>
                    <w:top w:val="none" w:sz="0" w:space="0" w:color="auto"/>
                    <w:left w:val="none" w:sz="0" w:space="0" w:color="auto"/>
                    <w:bottom w:val="none" w:sz="0" w:space="0" w:color="auto"/>
                    <w:right w:val="none" w:sz="0" w:space="0" w:color="auto"/>
                  </w:divBdr>
                  <w:divsChild>
                    <w:div w:id="2123569142">
                      <w:marLeft w:val="0"/>
                      <w:marRight w:val="0"/>
                      <w:marTop w:val="0"/>
                      <w:marBottom w:val="0"/>
                      <w:divBdr>
                        <w:top w:val="none" w:sz="0" w:space="0" w:color="auto"/>
                        <w:left w:val="none" w:sz="0" w:space="0" w:color="auto"/>
                        <w:bottom w:val="none" w:sz="0" w:space="0" w:color="auto"/>
                        <w:right w:val="none" w:sz="0" w:space="0" w:color="auto"/>
                      </w:divBdr>
                      <w:divsChild>
                        <w:div w:id="1259367595">
                          <w:marLeft w:val="0"/>
                          <w:marRight w:val="0"/>
                          <w:marTop w:val="0"/>
                          <w:marBottom w:val="0"/>
                          <w:divBdr>
                            <w:top w:val="none" w:sz="0" w:space="0" w:color="auto"/>
                            <w:left w:val="none" w:sz="0" w:space="0" w:color="auto"/>
                            <w:bottom w:val="none" w:sz="0" w:space="0" w:color="auto"/>
                            <w:right w:val="none" w:sz="0" w:space="0" w:color="auto"/>
                          </w:divBdr>
                          <w:divsChild>
                            <w:div w:id="878206964">
                              <w:marLeft w:val="0"/>
                              <w:marRight w:val="0"/>
                              <w:marTop w:val="0"/>
                              <w:marBottom w:val="0"/>
                              <w:divBdr>
                                <w:top w:val="none" w:sz="0" w:space="0" w:color="auto"/>
                                <w:left w:val="none" w:sz="0" w:space="0" w:color="auto"/>
                                <w:bottom w:val="none" w:sz="0" w:space="0" w:color="auto"/>
                                <w:right w:val="none" w:sz="0" w:space="0" w:color="auto"/>
                              </w:divBdr>
                              <w:divsChild>
                                <w:div w:id="1346059807">
                                  <w:marLeft w:val="0"/>
                                  <w:marRight w:val="0"/>
                                  <w:marTop w:val="0"/>
                                  <w:marBottom w:val="0"/>
                                  <w:divBdr>
                                    <w:top w:val="none" w:sz="0" w:space="0" w:color="auto"/>
                                    <w:left w:val="none" w:sz="0" w:space="0" w:color="auto"/>
                                    <w:bottom w:val="none" w:sz="0" w:space="0" w:color="auto"/>
                                    <w:right w:val="none" w:sz="0" w:space="0" w:color="auto"/>
                                  </w:divBdr>
                                  <w:divsChild>
                                    <w:div w:id="1652826033">
                                      <w:marLeft w:val="0"/>
                                      <w:marRight w:val="0"/>
                                      <w:marTop w:val="0"/>
                                      <w:marBottom w:val="0"/>
                                      <w:divBdr>
                                        <w:top w:val="none" w:sz="0" w:space="0" w:color="auto"/>
                                        <w:left w:val="none" w:sz="0" w:space="0" w:color="auto"/>
                                        <w:bottom w:val="none" w:sz="0" w:space="0" w:color="auto"/>
                                        <w:right w:val="none" w:sz="0" w:space="0" w:color="auto"/>
                                      </w:divBdr>
                                      <w:divsChild>
                                        <w:div w:id="1541286023">
                                          <w:marLeft w:val="0"/>
                                          <w:marRight w:val="0"/>
                                          <w:marTop w:val="0"/>
                                          <w:marBottom w:val="0"/>
                                          <w:divBdr>
                                            <w:top w:val="none" w:sz="0" w:space="0" w:color="auto"/>
                                            <w:left w:val="none" w:sz="0" w:space="0" w:color="auto"/>
                                            <w:bottom w:val="none" w:sz="0" w:space="0" w:color="auto"/>
                                            <w:right w:val="none" w:sz="0" w:space="0" w:color="auto"/>
                                          </w:divBdr>
                                          <w:divsChild>
                                            <w:div w:id="1450248158">
                                              <w:marLeft w:val="0"/>
                                              <w:marRight w:val="0"/>
                                              <w:marTop w:val="0"/>
                                              <w:marBottom w:val="0"/>
                                              <w:divBdr>
                                                <w:top w:val="none" w:sz="0" w:space="0" w:color="auto"/>
                                                <w:left w:val="none" w:sz="0" w:space="0" w:color="auto"/>
                                                <w:bottom w:val="none" w:sz="0" w:space="0" w:color="auto"/>
                                                <w:right w:val="none" w:sz="0" w:space="0" w:color="auto"/>
                                              </w:divBdr>
                                              <w:divsChild>
                                                <w:div w:id="709574853">
                                                  <w:marLeft w:val="0"/>
                                                  <w:marRight w:val="0"/>
                                                  <w:marTop w:val="0"/>
                                                  <w:marBottom w:val="0"/>
                                                  <w:divBdr>
                                                    <w:top w:val="none" w:sz="0" w:space="0" w:color="auto"/>
                                                    <w:left w:val="none" w:sz="0" w:space="0" w:color="auto"/>
                                                    <w:bottom w:val="none" w:sz="0" w:space="0" w:color="auto"/>
                                                    <w:right w:val="none" w:sz="0" w:space="0" w:color="auto"/>
                                                  </w:divBdr>
                                                </w:div>
                                                <w:div w:id="1529874372">
                                                  <w:marLeft w:val="0"/>
                                                  <w:marRight w:val="0"/>
                                                  <w:marTop w:val="0"/>
                                                  <w:marBottom w:val="0"/>
                                                  <w:divBdr>
                                                    <w:top w:val="none" w:sz="0" w:space="0" w:color="auto"/>
                                                    <w:left w:val="none" w:sz="0" w:space="0" w:color="auto"/>
                                                    <w:bottom w:val="none" w:sz="0" w:space="0" w:color="auto"/>
                                                    <w:right w:val="none" w:sz="0" w:space="0" w:color="auto"/>
                                                  </w:divBdr>
                                                </w:div>
                                                <w:div w:id="1916552075">
                                                  <w:marLeft w:val="0"/>
                                                  <w:marRight w:val="0"/>
                                                  <w:marTop w:val="0"/>
                                                  <w:marBottom w:val="0"/>
                                                  <w:divBdr>
                                                    <w:top w:val="none" w:sz="0" w:space="0" w:color="auto"/>
                                                    <w:left w:val="none" w:sz="0" w:space="0" w:color="auto"/>
                                                    <w:bottom w:val="none" w:sz="0" w:space="0" w:color="auto"/>
                                                    <w:right w:val="none" w:sz="0" w:space="0" w:color="auto"/>
                                                  </w:divBdr>
                                                </w:div>
                                                <w:div w:id="12307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76210">
      <w:bodyDiv w:val="1"/>
      <w:marLeft w:val="0"/>
      <w:marRight w:val="0"/>
      <w:marTop w:val="0"/>
      <w:marBottom w:val="0"/>
      <w:divBdr>
        <w:top w:val="none" w:sz="0" w:space="0" w:color="auto"/>
        <w:left w:val="none" w:sz="0" w:space="0" w:color="auto"/>
        <w:bottom w:val="none" w:sz="0" w:space="0" w:color="auto"/>
        <w:right w:val="none" w:sz="0" w:space="0" w:color="auto"/>
      </w:divBdr>
      <w:divsChild>
        <w:div w:id="2143574459">
          <w:marLeft w:val="0"/>
          <w:marRight w:val="0"/>
          <w:marTop w:val="0"/>
          <w:marBottom w:val="0"/>
          <w:divBdr>
            <w:top w:val="none" w:sz="0" w:space="0" w:color="auto"/>
            <w:left w:val="none" w:sz="0" w:space="0" w:color="auto"/>
            <w:bottom w:val="none" w:sz="0" w:space="0" w:color="auto"/>
            <w:right w:val="none" w:sz="0" w:space="0" w:color="auto"/>
          </w:divBdr>
          <w:divsChild>
            <w:div w:id="1027827048">
              <w:marLeft w:val="0"/>
              <w:marRight w:val="0"/>
              <w:marTop w:val="0"/>
              <w:marBottom w:val="0"/>
              <w:divBdr>
                <w:top w:val="none" w:sz="0" w:space="0" w:color="auto"/>
                <w:left w:val="none" w:sz="0" w:space="0" w:color="auto"/>
                <w:bottom w:val="none" w:sz="0" w:space="0" w:color="auto"/>
                <w:right w:val="none" w:sz="0" w:space="0" w:color="auto"/>
              </w:divBdr>
              <w:divsChild>
                <w:div w:id="646594579">
                  <w:marLeft w:val="0"/>
                  <w:marRight w:val="0"/>
                  <w:marTop w:val="0"/>
                  <w:marBottom w:val="0"/>
                  <w:divBdr>
                    <w:top w:val="none" w:sz="0" w:space="0" w:color="auto"/>
                    <w:left w:val="none" w:sz="0" w:space="0" w:color="auto"/>
                    <w:bottom w:val="none" w:sz="0" w:space="0" w:color="auto"/>
                    <w:right w:val="none" w:sz="0" w:space="0" w:color="auto"/>
                  </w:divBdr>
                  <w:divsChild>
                    <w:div w:id="1264915318">
                      <w:marLeft w:val="0"/>
                      <w:marRight w:val="0"/>
                      <w:marTop w:val="0"/>
                      <w:marBottom w:val="0"/>
                      <w:divBdr>
                        <w:top w:val="none" w:sz="0" w:space="0" w:color="auto"/>
                        <w:left w:val="none" w:sz="0" w:space="0" w:color="auto"/>
                        <w:bottom w:val="none" w:sz="0" w:space="0" w:color="auto"/>
                        <w:right w:val="none" w:sz="0" w:space="0" w:color="auto"/>
                      </w:divBdr>
                      <w:divsChild>
                        <w:div w:id="1742941019">
                          <w:marLeft w:val="0"/>
                          <w:marRight w:val="0"/>
                          <w:marTop w:val="0"/>
                          <w:marBottom w:val="0"/>
                          <w:divBdr>
                            <w:top w:val="none" w:sz="0" w:space="0" w:color="auto"/>
                            <w:left w:val="none" w:sz="0" w:space="0" w:color="auto"/>
                            <w:bottom w:val="none" w:sz="0" w:space="0" w:color="auto"/>
                            <w:right w:val="none" w:sz="0" w:space="0" w:color="auto"/>
                          </w:divBdr>
                          <w:divsChild>
                            <w:div w:id="2078891648">
                              <w:marLeft w:val="0"/>
                              <w:marRight w:val="0"/>
                              <w:marTop w:val="0"/>
                              <w:marBottom w:val="0"/>
                              <w:divBdr>
                                <w:top w:val="none" w:sz="0" w:space="0" w:color="auto"/>
                                <w:left w:val="none" w:sz="0" w:space="0" w:color="auto"/>
                                <w:bottom w:val="none" w:sz="0" w:space="0" w:color="auto"/>
                                <w:right w:val="none" w:sz="0" w:space="0" w:color="auto"/>
                              </w:divBdr>
                              <w:divsChild>
                                <w:div w:id="1524586335">
                                  <w:marLeft w:val="0"/>
                                  <w:marRight w:val="0"/>
                                  <w:marTop w:val="0"/>
                                  <w:marBottom w:val="0"/>
                                  <w:divBdr>
                                    <w:top w:val="none" w:sz="0" w:space="0" w:color="auto"/>
                                    <w:left w:val="none" w:sz="0" w:space="0" w:color="auto"/>
                                    <w:bottom w:val="none" w:sz="0" w:space="0" w:color="auto"/>
                                    <w:right w:val="none" w:sz="0" w:space="0" w:color="auto"/>
                                  </w:divBdr>
                                  <w:divsChild>
                                    <w:div w:id="320695750">
                                      <w:marLeft w:val="0"/>
                                      <w:marRight w:val="0"/>
                                      <w:marTop w:val="0"/>
                                      <w:marBottom w:val="0"/>
                                      <w:divBdr>
                                        <w:top w:val="none" w:sz="0" w:space="0" w:color="auto"/>
                                        <w:left w:val="none" w:sz="0" w:space="0" w:color="auto"/>
                                        <w:bottom w:val="none" w:sz="0" w:space="0" w:color="auto"/>
                                        <w:right w:val="none" w:sz="0" w:space="0" w:color="auto"/>
                                      </w:divBdr>
                                      <w:divsChild>
                                        <w:div w:id="699205720">
                                          <w:marLeft w:val="0"/>
                                          <w:marRight w:val="0"/>
                                          <w:marTop w:val="0"/>
                                          <w:marBottom w:val="0"/>
                                          <w:divBdr>
                                            <w:top w:val="none" w:sz="0" w:space="0" w:color="auto"/>
                                            <w:left w:val="none" w:sz="0" w:space="0" w:color="auto"/>
                                            <w:bottom w:val="none" w:sz="0" w:space="0" w:color="auto"/>
                                            <w:right w:val="none" w:sz="0" w:space="0" w:color="auto"/>
                                          </w:divBdr>
                                          <w:divsChild>
                                            <w:div w:id="714473797">
                                              <w:marLeft w:val="0"/>
                                              <w:marRight w:val="0"/>
                                              <w:marTop w:val="0"/>
                                              <w:marBottom w:val="0"/>
                                              <w:divBdr>
                                                <w:top w:val="none" w:sz="0" w:space="0" w:color="auto"/>
                                                <w:left w:val="none" w:sz="0" w:space="0" w:color="auto"/>
                                                <w:bottom w:val="none" w:sz="0" w:space="0" w:color="auto"/>
                                                <w:right w:val="none" w:sz="0" w:space="0" w:color="auto"/>
                                              </w:divBdr>
                                              <w:divsChild>
                                                <w:div w:id="587618119">
                                                  <w:marLeft w:val="0"/>
                                                  <w:marRight w:val="0"/>
                                                  <w:marTop w:val="0"/>
                                                  <w:marBottom w:val="0"/>
                                                  <w:divBdr>
                                                    <w:top w:val="none" w:sz="0" w:space="0" w:color="auto"/>
                                                    <w:left w:val="none" w:sz="0" w:space="0" w:color="auto"/>
                                                    <w:bottom w:val="none" w:sz="0" w:space="0" w:color="auto"/>
                                                    <w:right w:val="none" w:sz="0" w:space="0" w:color="auto"/>
                                                  </w:divBdr>
                                                </w:div>
                                                <w:div w:id="1869877409">
                                                  <w:marLeft w:val="0"/>
                                                  <w:marRight w:val="0"/>
                                                  <w:marTop w:val="0"/>
                                                  <w:marBottom w:val="0"/>
                                                  <w:divBdr>
                                                    <w:top w:val="none" w:sz="0" w:space="0" w:color="auto"/>
                                                    <w:left w:val="none" w:sz="0" w:space="0" w:color="auto"/>
                                                    <w:bottom w:val="none" w:sz="0" w:space="0" w:color="auto"/>
                                                    <w:right w:val="none" w:sz="0" w:space="0" w:color="auto"/>
                                                  </w:divBdr>
                                                </w:div>
                                                <w:div w:id="19437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534926">
      <w:bodyDiv w:val="1"/>
      <w:marLeft w:val="0"/>
      <w:marRight w:val="0"/>
      <w:marTop w:val="0"/>
      <w:marBottom w:val="0"/>
      <w:divBdr>
        <w:top w:val="none" w:sz="0" w:space="0" w:color="auto"/>
        <w:left w:val="none" w:sz="0" w:space="0" w:color="auto"/>
        <w:bottom w:val="none" w:sz="0" w:space="0" w:color="auto"/>
        <w:right w:val="none" w:sz="0" w:space="0" w:color="auto"/>
      </w:divBdr>
      <w:divsChild>
        <w:div w:id="5789279">
          <w:marLeft w:val="0"/>
          <w:marRight w:val="0"/>
          <w:marTop w:val="0"/>
          <w:marBottom w:val="0"/>
          <w:divBdr>
            <w:top w:val="none" w:sz="0" w:space="0" w:color="auto"/>
            <w:left w:val="none" w:sz="0" w:space="0" w:color="auto"/>
            <w:bottom w:val="none" w:sz="0" w:space="0" w:color="auto"/>
            <w:right w:val="none" w:sz="0" w:space="0" w:color="auto"/>
          </w:divBdr>
          <w:divsChild>
            <w:div w:id="1894341919">
              <w:marLeft w:val="0"/>
              <w:marRight w:val="0"/>
              <w:marTop w:val="0"/>
              <w:marBottom w:val="0"/>
              <w:divBdr>
                <w:top w:val="none" w:sz="0" w:space="0" w:color="auto"/>
                <w:left w:val="none" w:sz="0" w:space="0" w:color="auto"/>
                <w:bottom w:val="none" w:sz="0" w:space="0" w:color="auto"/>
                <w:right w:val="none" w:sz="0" w:space="0" w:color="auto"/>
              </w:divBdr>
              <w:divsChild>
                <w:div w:id="1441216315">
                  <w:marLeft w:val="0"/>
                  <w:marRight w:val="0"/>
                  <w:marTop w:val="0"/>
                  <w:marBottom w:val="0"/>
                  <w:divBdr>
                    <w:top w:val="none" w:sz="0" w:space="0" w:color="auto"/>
                    <w:left w:val="none" w:sz="0" w:space="0" w:color="auto"/>
                    <w:bottom w:val="none" w:sz="0" w:space="0" w:color="auto"/>
                    <w:right w:val="none" w:sz="0" w:space="0" w:color="auto"/>
                  </w:divBdr>
                  <w:divsChild>
                    <w:div w:id="445125716">
                      <w:marLeft w:val="0"/>
                      <w:marRight w:val="0"/>
                      <w:marTop w:val="0"/>
                      <w:marBottom w:val="0"/>
                      <w:divBdr>
                        <w:top w:val="none" w:sz="0" w:space="0" w:color="auto"/>
                        <w:left w:val="none" w:sz="0" w:space="0" w:color="auto"/>
                        <w:bottom w:val="none" w:sz="0" w:space="0" w:color="auto"/>
                        <w:right w:val="none" w:sz="0" w:space="0" w:color="auto"/>
                      </w:divBdr>
                      <w:divsChild>
                        <w:div w:id="101997458">
                          <w:marLeft w:val="0"/>
                          <w:marRight w:val="0"/>
                          <w:marTop w:val="0"/>
                          <w:marBottom w:val="0"/>
                          <w:divBdr>
                            <w:top w:val="none" w:sz="0" w:space="0" w:color="auto"/>
                            <w:left w:val="none" w:sz="0" w:space="0" w:color="auto"/>
                            <w:bottom w:val="none" w:sz="0" w:space="0" w:color="auto"/>
                            <w:right w:val="none" w:sz="0" w:space="0" w:color="auto"/>
                          </w:divBdr>
                          <w:divsChild>
                            <w:div w:id="1487817433">
                              <w:marLeft w:val="0"/>
                              <w:marRight w:val="0"/>
                              <w:marTop w:val="0"/>
                              <w:marBottom w:val="0"/>
                              <w:divBdr>
                                <w:top w:val="none" w:sz="0" w:space="0" w:color="auto"/>
                                <w:left w:val="none" w:sz="0" w:space="0" w:color="auto"/>
                                <w:bottom w:val="none" w:sz="0" w:space="0" w:color="auto"/>
                                <w:right w:val="none" w:sz="0" w:space="0" w:color="auto"/>
                              </w:divBdr>
                              <w:divsChild>
                                <w:div w:id="1710105912">
                                  <w:marLeft w:val="0"/>
                                  <w:marRight w:val="0"/>
                                  <w:marTop w:val="0"/>
                                  <w:marBottom w:val="0"/>
                                  <w:divBdr>
                                    <w:top w:val="none" w:sz="0" w:space="0" w:color="auto"/>
                                    <w:left w:val="none" w:sz="0" w:space="0" w:color="auto"/>
                                    <w:bottom w:val="none" w:sz="0" w:space="0" w:color="auto"/>
                                    <w:right w:val="none" w:sz="0" w:space="0" w:color="auto"/>
                                  </w:divBdr>
                                  <w:divsChild>
                                    <w:div w:id="2094429368">
                                      <w:marLeft w:val="0"/>
                                      <w:marRight w:val="0"/>
                                      <w:marTop w:val="0"/>
                                      <w:marBottom w:val="0"/>
                                      <w:divBdr>
                                        <w:top w:val="none" w:sz="0" w:space="0" w:color="auto"/>
                                        <w:left w:val="none" w:sz="0" w:space="0" w:color="auto"/>
                                        <w:bottom w:val="none" w:sz="0" w:space="0" w:color="auto"/>
                                        <w:right w:val="none" w:sz="0" w:space="0" w:color="auto"/>
                                      </w:divBdr>
                                      <w:divsChild>
                                        <w:div w:id="1449815998">
                                          <w:marLeft w:val="0"/>
                                          <w:marRight w:val="0"/>
                                          <w:marTop w:val="0"/>
                                          <w:marBottom w:val="0"/>
                                          <w:divBdr>
                                            <w:top w:val="none" w:sz="0" w:space="0" w:color="auto"/>
                                            <w:left w:val="none" w:sz="0" w:space="0" w:color="auto"/>
                                            <w:bottom w:val="none" w:sz="0" w:space="0" w:color="auto"/>
                                            <w:right w:val="none" w:sz="0" w:space="0" w:color="auto"/>
                                          </w:divBdr>
                                          <w:divsChild>
                                            <w:div w:id="1492060256">
                                              <w:marLeft w:val="0"/>
                                              <w:marRight w:val="0"/>
                                              <w:marTop w:val="0"/>
                                              <w:marBottom w:val="0"/>
                                              <w:divBdr>
                                                <w:top w:val="none" w:sz="0" w:space="0" w:color="auto"/>
                                                <w:left w:val="none" w:sz="0" w:space="0" w:color="auto"/>
                                                <w:bottom w:val="none" w:sz="0" w:space="0" w:color="auto"/>
                                                <w:right w:val="none" w:sz="0" w:space="0" w:color="auto"/>
                                              </w:divBdr>
                                              <w:divsChild>
                                                <w:div w:id="1906724846">
                                                  <w:marLeft w:val="0"/>
                                                  <w:marRight w:val="0"/>
                                                  <w:marTop w:val="0"/>
                                                  <w:marBottom w:val="0"/>
                                                  <w:divBdr>
                                                    <w:top w:val="none" w:sz="0" w:space="0" w:color="auto"/>
                                                    <w:left w:val="none" w:sz="0" w:space="0" w:color="auto"/>
                                                    <w:bottom w:val="none" w:sz="0" w:space="0" w:color="auto"/>
                                                    <w:right w:val="none" w:sz="0" w:space="0" w:color="auto"/>
                                                  </w:divBdr>
                                                </w:div>
                                                <w:div w:id="15544403">
                                                  <w:marLeft w:val="0"/>
                                                  <w:marRight w:val="0"/>
                                                  <w:marTop w:val="0"/>
                                                  <w:marBottom w:val="0"/>
                                                  <w:divBdr>
                                                    <w:top w:val="none" w:sz="0" w:space="0" w:color="auto"/>
                                                    <w:left w:val="none" w:sz="0" w:space="0" w:color="auto"/>
                                                    <w:bottom w:val="none" w:sz="0" w:space="0" w:color="auto"/>
                                                    <w:right w:val="none" w:sz="0" w:space="0" w:color="auto"/>
                                                  </w:divBdr>
                                                </w:div>
                                                <w:div w:id="1774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4118">
      <w:bodyDiv w:val="1"/>
      <w:marLeft w:val="0"/>
      <w:marRight w:val="0"/>
      <w:marTop w:val="0"/>
      <w:marBottom w:val="0"/>
      <w:divBdr>
        <w:top w:val="none" w:sz="0" w:space="0" w:color="auto"/>
        <w:left w:val="none" w:sz="0" w:space="0" w:color="auto"/>
        <w:bottom w:val="none" w:sz="0" w:space="0" w:color="auto"/>
        <w:right w:val="none" w:sz="0" w:space="0" w:color="auto"/>
      </w:divBdr>
    </w:div>
    <w:div w:id="949699884">
      <w:bodyDiv w:val="1"/>
      <w:marLeft w:val="0"/>
      <w:marRight w:val="0"/>
      <w:marTop w:val="0"/>
      <w:marBottom w:val="0"/>
      <w:divBdr>
        <w:top w:val="none" w:sz="0" w:space="0" w:color="auto"/>
        <w:left w:val="none" w:sz="0" w:space="0" w:color="auto"/>
        <w:bottom w:val="none" w:sz="0" w:space="0" w:color="auto"/>
        <w:right w:val="none" w:sz="0" w:space="0" w:color="auto"/>
      </w:divBdr>
      <w:divsChild>
        <w:div w:id="1613510334">
          <w:marLeft w:val="0"/>
          <w:marRight w:val="0"/>
          <w:marTop w:val="0"/>
          <w:marBottom w:val="0"/>
          <w:divBdr>
            <w:top w:val="none" w:sz="0" w:space="0" w:color="auto"/>
            <w:left w:val="none" w:sz="0" w:space="0" w:color="auto"/>
            <w:bottom w:val="none" w:sz="0" w:space="0" w:color="auto"/>
            <w:right w:val="none" w:sz="0" w:space="0" w:color="auto"/>
          </w:divBdr>
          <w:divsChild>
            <w:div w:id="1103770630">
              <w:marLeft w:val="0"/>
              <w:marRight w:val="0"/>
              <w:marTop w:val="0"/>
              <w:marBottom w:val="0"/>
              <w:divBdr>
                <w:top w:val="none" w:sz="0" w:space="0" w:color="auto"/>
                <w:left w:val="none" w:sz="0" w:space="0" w:color="auto"/>
                <w:bottom w:val="none" w:sz="0" w:space="0" w:color="auto"/>
                <w:right w:val="none" w:sz="0" w:space="0" w:color="auto"/>
              </w:divBdr>
              <w:divsChild>
                <w:div w:id="965165366">
                  <w:marLeft w:val="0"/>
                  <w:marRight w:val="0"/>
                  <w:marTop w:val="0"/>
                  <w:marBottom w:val="0"/>
                  <w:divBdr>
                    <w:top w:val="none" w:sz="0" w:space="0" w:color="auto"/>
                    <w:left w:val="none" w:sz="0" w:space="0" w:color="auto"/>
                    <w:bottom w:val="none" w:sz="0" w:space="0" w:color="auto"/>
                    <w:right w:val="none" w:sz="0" w:space="0" w:color="auto"/>
                  </w:divBdr>
                  <w:divsChild>
                    <w:div w:id="792287643">
                      <w:marLeft w:val="0"/>
                      <w:marRight w:val="0"/>
                      <w:marTop w:val="0"/>
                      <w:marBottom w:val="0"/>
                      <w:divBdr>
                        <w:top w:val="none" w:sz="0" w:space="0" w:color="auto"/>
                        <w:left w:val="none" w:sz="0" w:space="0" w:color="auto"/>
                        <w:bottom w:val="none" w:sz="0" w:space="0" w:color="auto"/>
                        <w:right w:val="none" w:sz="0" w:space="0" w:color="auto"/>
                      </w:divBdr>
                      <w:divsChild>
                        <w:div w:id="2143766307">
                          <w:marLeft w:val="0"/>
                          <w:marRight w:val="0"/>
                          <w:marTop w:val="0"/>
                          <w:marBottom w:val="0"/>
                          <w:divBdr>
                            <w:top w:val="none" w:sz="0" w:space="0" w:color="auto"/>
                            <w:left w:val="none" w:sz="0" w:space="0" w:color="auto"/>
                            <w:bottom w:val="none" w:sz="0" w:space="0" w:color="auto"/>
                            <w:right w:val="none" w:sz="0" w:space="0" w:color="auto"/>
                          </w:divBdr>
                          <w:divsChild>
                            <w:div w:id="883253695">
                              <w:marLeft w:val="0"/>
                              <w:marRight w:val="0"/>
                              <w:marTop w:val="0"/>
                              <w:marBottom w:val="0"/>
                              <w:divBdr>
                                <w:top w:val="none" w:sz="0" w:space="0" w:color="auto"/>
                                <w:left w:val="none" w:sz="0" w:space="0" w:color="auto"/>
                                <w:bottom w:val="none" w:sz="0" w:space="0" w:color="auto"/>
                                <w:right w:val="none" w:sz="0" w:space="0" w:color="auto"/>
                              </w:divBdr>
                              <w:divsChild>
                                <w:div w:id="838693063">
                                  <w:marLeft w:val="0"/>
                                  <w:marRight w:val="0"/>
                                  <w:marTop w:val="0"/>
                                  <w:marBottom w:val="0"/>
                                  <w:divBdr>
                                    <w:top w:val="none" w:sz="0" w:space="0" w:color="auto"/>
                                    <w:left w:val="none" w:sz="0" w:space="0" w:color="auto"/>
                                    <w:bottom w:val="none" w:sz="0" w:space="0" w:color="auto"/>
                                    <w:right w:val="none" w:sz="0" w:space="0" w:color="auto"/>
                                  </w:divBdr>
                                  <w:divsChild>
                                    <w:div w:id="1814179094">
                                      <w:marLeft w:val="0"/>
                                      <w:marRight w:val="0"/>
                                      <w:marTop w:val="0"/>
                                      <w:marBottom w:val="0"/>
                                      <w:divBdr>
                                        <w:top w:val="none" w:sz="0" w:space="0" w:color="auto"/>
                                        <w:left w:val="none" w:sz="0" w:space="0" w:color="auto"/>
                                        <w:bottom w:val="none" w:sz="0" w:space="0" w:color="auto"/>
                                        <w:right w:val="none" w:sz="0" w:space="0" w:color="auto"/>
                                      </w:divBdr>
                                      <w:divsChild>
                                        <w:div w:id="1151679008">
                                          <w:marLeft w:val="0"/>
                                          <w:marRight w:val="0"/>
                                          <w:marTop w:val="0"/>
                                          <w:marBottom w:val="0"/>
                                          <w:divBdr>
                                            <w:top w:val="none" w:sz="0" w:space="0" w:color="auto"/>
                                            <w:left w:val="none" w:sz="0" w:space="0" w:color="auto"/>
                                            <w:bottom w:val="none" w:sz="0" w:space="0" w:color="auto"/>
                                            <w:right w:val="none" w:sz="0" w:space="0" w:color="auto"/>
                                          </w:divBdr>
                                          <w:divsChild>
                                            <w:div w:id="400522491">
                                              <w:marLeft w:val="0"/>
                                              <w:marRight w:val="0"/>
                                              <w:marTop w:val="0"/>
                                              <w:marBottom w:val="0"/>
                                              <w:divBdr>
                                                <w:top w:val="none" w:sz="0" w:space="0" w:color="auto"/>
                                                <w:left w:val="none" w:sz="0" w:space="0" w:color="auto"/>
                                                <w:bottom w:val="none" w:sz="0" w:space="0" w:color="auto"/>
                                                <w:right w:val="none" w:sz="0" w:space="0" w:color="auto"/>
                                              </w:divBdr>
                                              <w:divsChild>
                                                <w:div w:id="391470270">
                                                  <w:marLeft w:val="0"/>
                                                  <w:marRight w:val="0"/>
                                                  <w:marTop w:val="0"/>
                                                  <w:marBottom w:val="0"/>
                                                  <w:divBdr>
                                                    <w:top w:val="none" w:sz="0" w:space="0" w:color="auto"/>
                                                    <w:left w:val="none" w:sz="0" w:space="0" w:color="auto"/>
                                                    <w:bottom w:val="none" w:sz="0" w:space="0" w:color="auto"/>
                                                    <w:right w:val="none" w:sz="0" w:space="0" w:color="auto"/>
                                                  </w:divBdr>
                                                </w:div>
                                                <w:div w:id="389962032">
                                                  <w:marLeft w:val="0"/>
                                                  <w:marRight w:val="0"/>
                                                  <w:marTop w:val="0"/>
                                                  <w:marBottom w:val="0"/>
                                                  <w:divBdr>
                                                    <w:top w:val="none" w:sz="0" w:space="0" w:color="auto"/>
                                                    <w:left w:val="none" w:sz="0" w:space="0" w:color="auto"/>
                                                    <w:bottom w:val="none" w:sz="0" w:space="0" w:color="auto"/>
                                                    <w:right w:val="none" w:sz="0" w:space="0" w:color="auto"/>
                                                  </w:divBdr>
                                                </w:div>
                                                <w:div w:id="4828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9769602">
      <w:bodyDiv w:val="1"/>
      <w:marLeft w:val="0"/>
      <w:marRight w:val="0"/>
      <w:marTop w:val="0"/>
      <w:marBottom w:val="0"/>
      <w:divBdr>
        <w:top w:val="none" w:sz="0" w:space="0" w:color="auto"/>
        <w:left w:val="none" w:sz="0" w:space="0" w:color="auto"/>
        <w:bottom w:val="none" w:sz="0" w:space="0" w:color="auto"/>
        <w:right w:val="none" w:sz="0" w:space="0" w:color="auto"/>
      </w:divBdr>
      <w:divsChild>
        <w:div w:id="899947460">
          <w:marLeft w:val="0"/>
          <w:marRight w:val="0"/>
          <w:marTop w:val="0"/>
          <w:marBottom w:val="0"/>
          <w:divBdr>
            <w:top w:val="none" w:sz="0" w:space="0" w:color="auto"/>
            <w:left w:val="none" w:sz="0" w:space="0" w:color="auto"/>
            <w:bottom w:val="none" w:sz="0" w:space="0" w:color="auto"/>
            <w:right w:val="none" w:sz="0" w:space="0" w:color="auto"/>
          </w:divBdr>
          <w:divsChild>
            <w:div w:id="976298458">
              <w:marLeft w:val="0"/>
              <w:marRight w:val="0"/>
              <w:marTop w:val="0"/>
              <w:marBottom w:val="0"/>
              <w:divBdr>
                <w:top w:val="none" w:sz="0" w:space="0" w:color="auto"/>
                <w:left w:val="none" w:sz="0" w:space="0" w:color="auto"/>
                <w:bottom w:val="none" w:sz="0" w:space="0" w:color="auto"/>
                <w:right w:val="none" w:sz="0" w:space="0" w:color="auto"/>
              </w:divBdr>
              <w:divsChild>
                <w:div w:id="2028405341">
                  <w:marLeft w:val="0"/>
                  <w:marRight w:val="0"/>
                  <w:marTop w:val="0"/>
                  <w:marBottom w:val="0"/>
                  <w:divBdr>
                    <w:top w:val="none" w:sz="0" w:space="0" w:color="auto"/>
                    <w:left w:val="none" w:sz="0" w:space="0" w:color="auto"/>
                    <w:bottom w:val="none" w:sz="0" w:space="0" w:color="auto"/>
                    <w:right w:val="none" w:sz="0" w:space="0" w:color="auto"/>
                  </w:divBdr>
                  <w:divsChild>
                    <w:div w:id="1823499070">
                      <w:marLeft w:val="0"/>
                      <w:marRight w:val="0"/>
                      <w:marTop w:val="0"/>
                      <w:marBottom w:val="0"/>
                      <w:divBdr>
                        <w:top w:val="none" w:sz="0" w:space="0" w:color="auto"/>
                        <w:left w:val="none" w:sz="0" w:space="0" w:color="auto"/>
                        <w:bottom w:val="none" w:sz="0" w:space="0" w:color="auto"/>
                        <w:right w:val="none" w:sz="0" w:space="0" w:color="auto"/>
                      </w:divBdr>
                      <w:divsChild>
                        <w:div w:id="733242261">
                          <w:marLeft w:val="0"/>
                          <w:marRight w:val="0"/>
                          <w:marTop w:val="0"/>
                          <w:marBottom w:val="0"/>
                          <w:divBdr>
                            <w:top w:val="none" w:sz="0" w:space="0" w:color="auto"/>
                            <w:left w:val="none" w:sz="0" w:space="0" w:color="auto"/>
                            <w:bottom w:val="none" w:sz="0" w:space="0" w:color="auto"/>
                            <w:right w:val="none" w:sz="0" w:space="0" w:color="auto"/>
                          </w:divBdr>
                          <w:divsChild>
                            <w:div w:id="865169060">
                              <w:marLeft w:val="0"/>
                              <w:marRight w:val="0"/>
                              <w:marTop w:val="0"/>
                              <w:marBottom w:val="0"/>
                              <w:divBdr>
                                <w:top w:val="none" w:sz="0" w:space="0" w:color="auto"/>
                                <w:left w:val="none" w:sz="0" w:space="0" w:color="auto"/>
                                <w:bottom w:val="none" w:sz="0" w:space="0" w:color="auto"/>
                                <w:right w:val="none" w:sz="0" w:space="0" w:color="auto"/>
                              </w:divBdr>
                              <w:divsChild>
                                <w:div w:id="1612122874">
                                  <w:marLeft w:val="0"/>
                                  <w:marRight w:val="0"/>
                                  <w:marTop w:val="0"/>
                                  <w:marBottom w:val="0"/>
                                  <w:divBdr>
                                    <w:top w:val="none" w:sz="0" w:space="0" w:color="auto"/>
                                    <w:left w:val="none" w:sz="0" w:space="0" w:color="auto"/>
                                    <w:bottom w:val="none" w:sz="0" w:space="0" w:color="auto"/>
                                    <w:right w:val="none" w:sz="0" w:space="0" w:color="auto"/>
                                  </w:divBdr>
                                  <w:divsChild>
                                    <w:div w:id="878594839">
                                      <w:marLeft w:val="0"/>
                                      <w:marRight w:val="0"/>
                                      <w:marTop w:val="0"/>
                                      <w:marBottom w:val="0"/>
                                      <w:divBdr>
                                        <w:top w:val="none" w:sz="0" w:space="0" w:color="auto"/>
                                        <w:left w:val="none" w:sz="0" w:space="0" w:color="auto"/>
                                        <w:bottom w:val="none" w:sz="0" w:space="0" w:color="auto"/>
                                        <w:right w:val="none" w:sz="0" w:space="0" w:color="auto"/>
                                      </w:divBdr>
                                      <w:divsChild>
                                        <w:div w:id="1746610817">
                                          <w:marLeft w:val="0"/>
                                          <w:marRight w:val="0"/>
                                          <w:marTop w:val="0"/>
                                          <w:marBottom w:val="0"/>
                                          <w:divBdr>
                                            <w:top w:val="none" w:sz="0" w:space="0" w:color="auto"/>
                                            <w:left w:val="none" w:sz="0" w:space="0" w:color="auto"/>
                                            <w:bottom w:val="none" w:sz="0" w:space="0" w:color="auto"/>
                                            <w:right w:val="none" w:sz="0" w:space="0" w:color="auto"/>
                                          </w:divBdr>
                                          <w:divsChild>
                                            <w:div w:id="1878279819">
                                              <w:marLeft w:val="0"/>
                                              <w:marRight w:val="0"/>
                                              <w:marTop w:val="0"/>
                                              <w:marBottom w:val="0"/>
                                              <w:divBdr>
                                                <w:top w:val="none" w:sz="0" w:space="0" w:color="auto"/>
                                                <w:left w:val="none" w:sz="0" w:space="0" w:color="auto"/>
                                                <w:bottom w:val="none" w:sz="0" w:space="0" w:color="auto"/>
                                                <w:right w:val="none" w:sz="0" w:space="0" w:color="auto"/>
                                              </w:divBdr>
                                              <w:divsChild>
                                                <w:div w:id="1934432076">
                                                  <w:marLeft w:val="0"/>
                                                  <w:marRight w:val="0"/>
                                                  <w:marTop w:val="0"/>
                                                  <w:marBottom w:val="0"/>
                                                  <w:divBdr>
                                                    <w:top w:val="none" w:sz="0" w:space="0" w:color="auto"/>
                                                    <w:left w:val="none" w:sz="0" w:space="0" w:color="auto"/>
                                                    <w:bottom w:val="none" w:sz="0" w:space="0" w:color="auto"/>
                                                    <w:right w:val="none" w:sz="0" w:space="0" w:color="auto"/>
                                                  </w:divBdr>
                                                </w:div>
                                                <w:div w:id="1515143378">
                                                  <w:marLeft w:val="0"/>
                                                  <w:marRight w:val="0"/>
                                                  <w:marTop w:val="0"/>
                                                  <w:marBottom w:val="0"/>
                                                  <w:divBdr>
                                                    <w:top w:val="none" w:sz="0" w:space="0" w:color="auto"/>
                                                    <w:left w:val="none" w:sz="0" w:space="0" w:color="auto"/>
                                                    <w:bottom w:val="none" w:sz="0" w:space="0" w:color="auto"/>
                                                    <w:right w:val="none" w:sz="0" w:space="0" w:color="auto"/>
                                                  </w:divBdr>
                                                </w:div>
                                                <w:div w:id="14237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709856">
      <w:bodyDiv w:val="1"/>
      <w:marLeft w:val="0"/>
      <w:marRight w:val="0"/>
      <w:marTop w:val="0"/>
      <w:marBottom w:val="0"/>
      <w:divBdr>
        <w:top w:val="none" w:sz="0" w:space="0" w:color="auto"/>
        <w:left w:val="none" w:sz="0" w:space="0" w:color="auto"/>
        <w:bottom w:val="none" w:sz="0" w:space="0" w:color="auto"/>
        <w:right w:val="none" w:sz="0" w:space="0" w:color="auto"/>
      </w:divBdr>
      <w:divsChild>
        <w:div w:id="1991472718">
          <w:marLeft w:val="0"/>
          <w:marRight w:val="0"/>
          <w:marTop w:val="0"/>
          <w:marBottom w:val="0"/>
          <w:divBdr>
            <w:top w:val="none" w:sz="0" w:space="0" w:color="auto"/>
            <w:left w:val="none" w:sz="0" w:space="0" w:color="auto"/>
            <w:bottom w:val="none" w:sz="0" w:space="0" w:color="auto"/>
            <w:right w:val="none" w:sz="0" w:space="0" w:color="auto"/>
          </w:divBdr>
          <w:divsChild>
            <w:div w:id="1831942815">
              <w:marLeft w:val="0"/>
              <w:marRight w:val="0"/>
              <w:marTop w:val="0"/>
              <w:marBottom w:val="0"/>
              <w:divBdr>
                <w:top w:val="none" w:sz="0" w:space="0" w:color="auto"/>
                <w:left w:val="none" w:sz="0" w:space="0" w:color="auto"/>
                <w:bottom w:val="none" w:sz="0" w:space="0" w:color="auto"/>
                <w:right w:val="none" w:sz="0" w:space="0" w:color="auto"/>
              </w:divBdr>
              <w:divsChild>
                <w:div w:id="1146819451">
                  <w:marLeft w:val="0"/>
                  <w:marRight w:val="0"/>
                  <w:marTop w:val="0"/>
                  <w:marBottom w:val="0"/>
                  <w:divBdr>
                    <w:top w:val="none" w:sz="0" w:space="0" w:color="auto"/>
                    <w:left w:val="none" w:sz="0" w:space="0" w:color="auto"/>
                    <w:bottom w:val="none" w:sz="0" w:space="0" w:color="auto"/>
                    <w:right w:val="none" w:sz="0" w:space="0" w:color="auto"/>
                  </w:divBdr>
                  <w:divsChild>
                    <w:div w:id="897589819">
                      <w:marLeft w:val="0"/>
                      <w:marRight w:val="0"/>
                      <w:marTop w:val="0"/>
                      <w:marBottom w:val="0"/>
                      <w:divBdr>
                        <w:top w:val="none" w:sz="0" w:space="0" w:color="auto"/>
                        <w:left w:val="none" w:sz="0" w:space="0" w:color="auto"/>
                        <w:bottom w:val="none" w:sz="0" w:space="0" w:color="auto"/>
                        <w:right w:val="none" w:sz="0" w:space="0" w:color="auto"/>
                      </w:divBdr>
                      <w:divsChild>
                        <w:div w:id="495996324">
                          <w:marLeft w:val="0"/>
                          <w:marRight w:val="0"/>
                          <w:marTop w:val="0"/>
                          <w:marBottom w:val="0"/>
                          <w:divBdr>
                            <w:top w:val="none" w:sz="0" w:space="0" w:color="auto"/>
                            <w:left w:val="none" w:sz="0" w:space="0" w:color="auto"/>
                            <w:bottom w:val="none" w:sz="0" w:space="0" w:color="auto"/>
                            <w:right w:val="none" w:sz="0" w:space="0" w:color="auto"/>
                          </w:divBdr>
                          <w:divsChild>
                            <w:div w:id="2121951580">
                              <w:marLeft w:val="0"/>
                              <w:marRight w:val="0"/>
                              <w:marTop w:val="0"/>
                              <w:marBottom w:val="0"/>
                              <w:divBdr>
                                <w:top w:val="none" w:sz="0" w:space="0" w:color="auto"/>
                                <w:left w:val="none" w:sz="0" w:space="0" w:color="auto"/>
                                <w:bottom w:val="none" w:sz="0" w:space="0" w:color="auto"/>
                                <w:right w:val="none" w:sz="0" w:space="0" w:color="auto"/>
                              </w:divBdr>
                              <w:divsChild>
                                <w:div w:id="1814517846">
                                  <w:marLeft w:val="0"/>
                                  <w:marRight w:val="0"/>
                                  <w:marTop w:val="0"/>
                                  <w:marBottom w:val="0"/>
                                  <w:divBdr>
                                    <w:top w:val="none" w:sz="0" w:space="0" w:color="auto"/>
                                    <w:left w:val="none" w:sz="0" w:space="0" w:color="auto"/>
                                    <w:bottom w:val="none" w:sz="0" w:space="0" w:color="auto"/>
                                    <w:right w:val="none" w:sz="0" w:space="0" w:color="auto"/>
                                  </w:divBdr>
                                  <w:divsChild>
                                    <w:div w:id="885877220">
                                      <w:marLeft w:val="0"/>
                                      <w:marRight w:val="0"/>
                                      <w:marTop w:val="0"/>
                                      <w:marBottom w:val="0"/>
                                      <w:divBdr>
                                        <w:top w:val="none" w:sz="0" w:space="0" w:color="auto"/>
                                        <w:left w:val="none" w:sz="0" w:space="0" w:color="auto"/>
                                        <w:bottom w:val="none" w:sz="0" w:space="0" w:color="auto"/>
                                        <w:right w:val="none" w:sz="0" w:space="0" w:color="auto"/>
                                      </w:divBdr>
                                      <w:divsChild>
                                        <w:div w:id="457915688">
                                          <w:marLeft w:val="0"/>
                                          <w:marRight w:val="0"/>
                                          <w:marTop w:val="0"/>
                                          <w:marBottom w:val="0"/>
                                          <w:divBdr>
                                            <w:top w:val="none" w:sz="0" w:space="0" w:color="auto"/>
                                            <w:left w:val="none" w:sz="0" w:space="0" w:color="auto"/>
                                            <w:bottom w:val="none" w:sz="0" w:space="0" w:color="auto"/>
                                            <w:right w:val="none" w:sz="0" w:space="0" w:color="auto"/>
                                          </w:divBdr>
                                          <w:divsChild>
                                            <w:div w:id="1842575759">
                                              <w:marLeft w:val="0"/>
                                              <w:marRight w:val="0"/>
                                              <w:marTop w:val="0"/>
                                              <w:marBottom w:val="0"/>
                                              <w:divBdr>
                                                <w:top w:val="none" w:sz="0" w:space="0" w:color="auto"/>
                                                <w:left w:val="none" w:sz="0" w:space="0" w:color="auto"/>
                                                <w:bottom w:val="none" w:sz="0" w:space="0" w:color="auto"/>
                                                <w:right w:val="none" w:sz="0" w:space="0" w:color="auto"/>
                                              </w:divBdr>
                                              <w:divsChild>
                                                <w:div w:id="1052848765">
                                                  <w:marLeft w:val="0"/>
                                                  <w:marRight w:val="0"/>
                                                  <w:marTop w:val="0"/>
                                                  <w:marBottom w:val="0"/>
                                                  <w:divBdr>
                                                    <w:top w:val="none" w:sz="0" w:space="0" w:color="auto"/>
                                                    <w:left w:val="none" w:sz="0" w:space="0" w:color="auto"/>
                                                    <w:bottom w:val="none" w:sz="0" w:space="0" w:color="auto"/>
                                                    <w:right w:val="none" w:sz="0" w:space="0" w:color="auto"/>
                                                  </w:divBdr>
                                                </w:div>
                                                <w:div w:id="1837190944">
                                                  <w:marLeft w:val="0"/>
                                                  <w:marRight w:val="0"/>
                                                  <w:marTop w:val="0"/>
                                                  <w:marBottom w:val="0"/>
                                                  <w:divBdr>
                                                    <w:top w:val="none" w:sz="0" w:space="0" w:color="auto"/>
                                                    <w:left w:val="none" w:sz="0" w:space="0" w:color="auto"/>
                                                    <w:bottom w:val="none" w:sz="0" w:space="0" w:color="auto"/>
                                                    <w:right w:val="none" w:sz="0" w:space="0" w:color="auto"/>
                                                  </w:divBdr>
                                                </w:div>
                                                <w:div w:id="8067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035440">
      <w:bodyDiv w:val="1"/>
      <w:marLeft w:val="0"/>
      <w:marRight w:val="0"/>
      <w:marTop w:val="0"/>
      <w:marBottom w:val="0"/>
      <w:divBdr>
        <w:top w:val="none" w:sz="0" w:space="0" w:color="auto"/>
        <w:left w:val="none" w:sz="0" w:space="0" w:color="auto"/>
        <w:bottom w:val="none" w:sz="0" w:space="0" w:color="auto"/>
        <w:right w:val="none" w:sz="0" w:space="0" w:color="auto"/>
      </w:divBdr>
      <w:divsChild>
        <w:div w:id="32124743">
          <w:marLeft w:val="0"/>
          <w:marRight w:val="0"/>
          <w:marTop w:val="0"/>
          <w:marBottom w:val="0"/>
          <w:divBdr>
            <w:top w:val="none" w:sz="0" w:space="0" w:color="auto"/>
            <w:left w:val="none" w:sz="0" w:space="0" w:color="auto"/>
            <w:bottom w:val="none" w:sz="0" w:space="0" w:color="auto"/>
            <w:right w:val="none" w:sz="0" w:space="0" w:color="auto"/>
          </w:divBdr>
          <w:divsChild>
            <w:div w:id="1741249546">
              <w:marLeft w:val="0"/>
              <w:marRight w:val="0"/>
              <w:marTop w:val="0"/>
              <w:marBottom w:val="0"/>
              <w:divBdr>
                <w:top w:val="none" w:sz="0" w:space="0" w:color="auto"/>
                <w:left w:val="none" w:sz="0" w:space="0" w:color="auto"/>
                <w:bottom w:val="none" w:sz="0" w:space="0" w:color="auto"/>
                <w:right w:val="none" w:sz="0" w:space="0" w:color="auto"/>
              </w:divBdr>
              <w:divsChild>
                <w:div w:id="1526554950">
                  <w:marLeft w:val="0"/>
                  <w:marRight w:val="0"/>
                  <w:marTop w:val="0"/>
                  <w:marBottom w:val="0"/>
                  <w:divBdr>
                    <w:top w:val="none" w:sz="0" w:space="0" w:color="auto"/>
                    <w:left w:val="none" w:sz="0" w:space="0" w:color="auto"/>
                    <w:bottom w:val="none" w:sz="0" w:space="0" w:color="auto"/>
                    <w:right w:val="none" w:sz="0" w:space="0" w:color="auto"/>
                  </w:divBdr>
                  <w:divsChild>
                    <w:div w:id="1989626117">
                      <w:marLeft w:val="0"/>
                      <w:marRight w:val="0"/>
                      <w:marTop w:val="0"/>
                      <w:marBottom w:val="0"/>
                      <w:divBdr>
                        <w:top w:val="none" w:sz="0" w:space="0" w:color="auto"/>
                        <w:left w:val="none" w:sz="0" w:space="0" w:color="auto"/>
                        <w:bottom w:val="none" w:sz="0" w:space="0" w:color="auto"/>
                        <w:right w:val="none" w:sz="0" w:space="0" w:color="auto"/>
                      </w:divBdr>
                      <w:divsChild>
                        <w:div w:id="1392774021">
                          <w:marLeft w:val="0"/>
                          <w:marRight w:val="0"/>
                          <w:marTop w:val="0"/>
                          <w:marBottom w:val="0"/>
                          <w:divBdr>
                            <w:top w:val="none" w:sz="0" w:space="0" w:color="auto"/>
                            <w:left w:val="none" w:sz="0" w:space="0" w:color="auto"/>
                            <w:bottom w:val="none" w:sz="0" w:space="0" w:color="auto"/>
                            <w:right w:val="none" w:sz="0" w:space="0" w:color="auto"/>
                          </w:divBdr>
                          <w:divsChild>
                            <w:div w:id="451244506">
                              <w:marLeft w:val="0"/>
                              <w:marRight w:val="0"/>
                              <w:marTop w:val="0"/>
                              <w:marBottom w:val="0"/>
                              <w:divBdr>
                                <w:top w:val="none" w:sz="0" w:space="0" w:color="auto"/>
                                <w:left w:val="none" w:sz="0" w:space="0" w:color="auto"/>
                                <w:bottom w:val="none" w:sz="0" w:space="0" w:color="auto"/>
                                <w:right w:val="none" w:sz="0" w:space="0" w:color="auto"/>
                              </w:divBdr>
                              <w:divsChild>
                                <w:div w:id="1806121348">
                                  <w:marLeft w:val="0"/>
                                  <w:marRight w:val="0"/>
                                  <w:marTop w:val="0"/>
                                  <w:marBottom w:val="0"/>
                                  <w:divBdr>
                                    <w:top w:val="none" w:sz="0" w:space="0" w:color="auto"/>
                                    <w:left w:val="none" w:sz="0" w:space="0" w:color="auto"/>
                                    <w:bottom w:val="none" w:sz="0" w:space="0" w:color="auto"/>
                                    <w:right w:val="none" w:sz="0" w:space="0" w:color="auto"/>
                                  </w:divBdr>
                                  <w:divsChild>
                                    <w:div w:id="1645574245">
                                      <w:marLeft w:val="0"/>
                                      <w:marRight w:val="0"/>
                                      <w:marTop w:val="0"/>
                                      <w:marBottom w:val="0"/>
                                      <w:divBdr>
                                        <w:top w:val="none" w:sz="0" w:space="0" w:color="auto"/>
                                        <w:left w:val="none" w:sz="0" w:space="0" w:color="auto"/>
                                        <w:bottom w:val="none" w:sz="0" w:space="0" w:color="auto"/>
                                        <w:right w:val="none" w:sz="0" w:space="0" w:color="auto"/>
                                      </w:divBdr>
                                      <w:divsChild>
                                        <w:div w:id="780951331">
                                          <w:marLeft w:val="0"/>
                                          <w:marRight w:val="0"/>
                                          <w:marTop w:val="0"/>
                                          <w:marBottom w:val="0"/>
                                          <w:divBdr>
                                            <w:top w:val="none" w:sz="0" w:space="0" w:color="auto"/>
                                            <w:left w:val="none" w:sz="0" w:space="0" w:color="auto"/>
                                            <w:bottom w:val="none" w:sz="0" w:space="0" w:color="auto"/>
                                            <w:right w:val="none" w:sz="0" w:space="0" w:color="auto"/>
                                          </w:divBdr>
                                          <w:divsChild>
                                            <w:div w:id="910042546">
                                              <w:marLeft w:val="0"/>
                                              <w:marRight w:val="0"/>
                                              <w:marTop w:val="0"/>
                                              <w:marBottom w:val="0"/>
                                              <w:divBdr>
                                                <w:top w:val="none" w:sz="0" w:space="0" w:color="auto"/>
                                                <w:left w:val="none" w:sz="0" w:space="0" w:color="auto"/>
                                                <w:bottom w:val="none" w:sz="0" w:space="0" w:color="auto"/>
                                                <w:right w:val="none" w:sz="0" w:space="0" w:color="auto"/>
                                              </w:divBdr>
                                              <w:divsChild>
                                                <w:div w:id="1375153905">
                                                  <w:marLeft w:val="0"/>
                                                  <w:marRight w:val="0"/>
                                                  <w:marTop w:val="0"/>
                                                  <w:marBottom w:val="0"/>
                                                  <w:divBdr>
                                                    <w:top w:val="none" w:sz="0" w:space="0" w:color="auto"/>
                                                    <w:left w:val="none" w:sz="0" w:space="0" w:color="auto"/>
                                                    <w:bottom w:val="none" w:sz="0" w:space="0" w:color="auto"/>
                                                    <w:right w:val="none" w:sz="0" w:space="0" w:color="auto"/>
                                                  </w:divBdr>
                                                </w:div>
                                                <w:div w:id="1582910842">
                                                  <w:marLeft w:val="0"/>
                                                  <w:marRight w:val="0"/>
                                                  <w:marTop w:val="0"/>
                                                  <w:marBottom w:val="0"/>
                                                  <w:divBdr>
                                                    <w:top w:val="none" w:sz="0" w:space="0" w:color="auto"/>
                                                    <w:left w:val="none" w:sz="0" w:space="0" w:color="auto"/>
                                                    <w:bottom w:val="none" w:sz="0" w:space="0" w:color="auto"/>
                                                    <w:right w:val="none" w:sz="0" w:space="0" w:color="auto"/>
                                                  </w:divBdr>
                                                </w:div>
                                                <w:div w:id="1820347072">
                                                  <w:marLeft w:val="0"/>
                                                  <w:marRight w:val="0"/>
                                                  <w:marTop w:val="0"/>
                                                  <w:marBottom w:val="0"/>
                                                  <w:divBdr>
                                                    <w:top w:val="none" w:sz="0" w:space="0" w:color="auto"/>
                                                    <w:left w:val="none" w:sz="0" w:space="0" w:color="auto"/>
                                                    <w:bottom w:val="none" w:sz="0" w:space="0" w:color="auto"/>
                                                    <w:right w:val="none" w:sz="0" w:space="0" w:color="auto"/>
                                                  </w:divBdr>
                                                </w:div>
                                                <w:div w:id="11142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624631">
      <w:bodyDiv w:val="1"/>
      <w:marLeft w:val="0"/>
      <w:marRight w:val="0"/>
      <w:marTop w:val="0"/>
      <w:marBottom w:val="0"/>
      <w:divBdr>
        <w:top w:val="none" w:sz="0" w:space="0" w:color="auto"/>
        <w:left w:val="none" w:sz="0" w:space="0" w:color="auto"/>
        <w:bottom w:val="none" w:sz="0" w:space="0" w:color="auto"/>
        <w:right w:val="none" w:sz="0" w:space="0" w:color="auto"/>
      </w:divBdr>
      <w:divsChild>
        <w:div w:id="1770850640">
          <w:marLeft w:val="0"/>
          <w:marRight w:val="0"/>
          <w:marTop w:val="0"/>
          <w:marBottom w:val="0"/>
          <w:divBdr>
            <w:top w:val="none" w:sz="0" w:space="0" w:color="auto"/>
            <w:left w:val="none" w:sz="0" w:space="0" w:color="auto"/>
            <w:bottom w:val="none" w:sz="0" w:space="0" w:color="auto"/>
            <w:right w:val="none" w:sz="0" w:space="0" w:color="auto"/>
          </w:divBdr>
          <w:divsChild>
            <w:div w:id="184177252">
              <w:marLeft w:val="0"/>
              <w:marRight w:val="0"/>
              <w:marTop w:val="0"/>
              <w:marBottom w:val="0"/>
              <w:divBdr>
                <w:top w:val="none" w:sz="0" w:space="0" w:color="auto"/>
                <w:left w:val="none" w:sz="0" w:space="0" w:color="auto"/>
                <w:bottom w:val="none" w:sz="0" w:space="0" w:color="auto"/>
                <w:right w:val="none" w:sz="0" w:space="0" w:color="auto"/>
              </w:divBdr>
              <w:divsChild>
                <w:div w:id="1181311854">
                  <w:marLeft w:val="0"/>
                  <w:marRight w:val="0"/>
                  <w:marTop w:val="0"/>
                  <w:marBottom w:val="0"/>
                  <w:divBdr>
                    <w:top w:val="none" w:sz="0" w:space="0" w:color="auto"/>
                    <w:left w:val="none" w:sz="0" w:space="0" w:color="auto"/>
                    <w:bottom w:val="none" w:sz="0" w:space="0" w:color="auto"/>
                    <w:right w:val="none" w:sz="0" w:space="0" w:color="auto"/>
                  </w:divBdr>
                  <w:divsChild>
                    <w:div w:id="1595742295">
                      <w:marLeft w:val="0"/>
                      <w:marRight w:val="0"/>
                      <w:marTop w:val="0"/>
                      <w:marBottom w:val="0"/>
                      <w:divBdr>
                        <w:top w:val="none" w:sz="0" w:space="0" w:color="auto"/>
                        <w:left w:val="none" w:sz="0" w:space="0" w:color="auto"/>
                        <w:bottom w:val="none" w:sz="0" w:space="0" w:color="auto"/>
                        <w:right w:val="none" w:sz="0" w:space="0" w:color="auto"/>
                      </w:divBdr>
                      <w:divsChild>
                        <w:div w:id="569461127">
                          <w:marLeft w:val="0"/>
                          <w:marRight w:val="0"/>
                          <w:marTop w:val="0"/>
                          <w:marBottom w:val="0"/>
                          <w:divBdr>
                            <w:top w:val="none" w:sz="0" w:space="0" w:color="auto"/>
                            <w:left w:val="none" w:sz="0" w:space="0" w:color="auto"/>
                            <w:bottom w:val="none" w:sz="0" w:space="0" w:color="auto"/>
                            <w:right w:val="none" w:sz="0" w:space="0" w:color="auto"/>
                          </w:divBdr>
                          <w:divsChild>
                            <w:div w:id="844437193">
                              <w:marLeft w:val="0"/>
                              <w:marRight w:val="0"/>
                              <w:marTop w:val="0"/>
                              <w:marBottom w:val="0"/>
                              <w:divBdr>
                                <w:top w:val="none" w:sz="0" w:space="0" w:color="auto"/>
                                <w:left w:val="none" w:sz="0" w:space="0" w:color="auto"/>
                                <w:bottom w:val="none" w:sz="0" w:space="0" w:color="auto"/>
                                <w:right w:val="none" w:sz="0" w:space="0" w:color="auto"/>
                              </w:divBdr>
                              <w:divsChild>
                                <w:div w:id="1608192913">
                                  <w:marLeft w:val="0"/>
                                  <w:marRight w:val="0"/>
                                  <w:marTop w:val="0"/>
                                  <w:marBottom w:val="0"/>
                                  <w:divBdr>
                                    <w:top w:val="none" w:sz="0" w:space="0" w:color="auto"/>
                                    <w:left w:val="none" w:sz="0" w:space="0" w:color="auto"/>
                                    <w:bottom w:val="none" w:sz="0" w:space="0" w:color="auto"/>
                                    <w:right w:val="none" w:sz="0" w:space="0" w:color="auto"/>
                                  </w:divBdr>
                                  <w:divsChild>
                                    <w:div w:id="371661715">
                                      <w:marLeft w:val="0"/>
                                      <w:marRight w:val="0"/>
                                      <w:marTop w:val="0"/>
                                      <w:marBottom w:val="0"/>
                                      <w:divBdr>
                                        <w:top w:val="none" w:sz="0" w:space="0" w:color="auto"/>
                                        <w:left w:val="none" w:sz="0" w:space="0" w:color="auto"/>
                                        <w:bottom w:val="none" w:sz="0" w:space="0" w:color="auto"/>
                                        <w:right w:val="none" w:sz="0" w:space="0" w:color="auto"/>
                                      </w:divBdr>
                                      <w:divsChild>
                                        <w:div w:id="472333977">
                                          <w:marLeft w:val="0"/>
                                          <w:marRight w:val="0"/>
                                          <w:marTop w:val="0"/>
                                          <w:marBottom w:val="0"/>
                                          <w:divBdr>
                                            <w:top w:val="none" w:sz="0" w:space="0" w:color="auto"/>
                                            <w:left w:val="none" w:sz="0" w:space="0" w:color="auto"/>
                                            <w:bottom w:val="none" w:sz="0" w:space="0" w:color="auto"/>
                                            <w:right w:val="none" w:sz="0" w:space="0" w:color="auto"/>
                                          </w:divBdr>
                                          <w:divsChild>
                                            <w:div w:id="109324825">
                                              <w:marLeft w:val="0"/>
                                              <w:marRight w:val="0"/>
                                              <w:marTop w:val="0"/>
                                              <w:marBottom w:val="0"/>
                                              <w:divBdr>
                                                <w:top w:val="none" w:sz="0" w:space="0" w:color="auto"/>
                                                <w:left w:val="none" w:sz="0" w:space="0" w:color="auto"/>
                                                <w:bottom w:val="none" w:sz="0" w:space="0" w:color="auto"/>
                                                <w:right w:val="none" w:sz="0" w:space="0" w:color="auto"/>
                                              </w:divBdr>
                                              <w:divsChild>
                                                <w:div w:id="1639187470">
                                                  <w:marLeft w:val="0"/>
                                                  <w:marRight w:val="0"/>
                                                  <w:marTop w:val="0"/>
                                                  <w:marBottom w:val="0"/>
                                                  <w:divBdr>
                                                    <w:top w:val="none" w:sz="0" w:space="0" w:color="auto"/>
                                                    <w:left w:val="none" w:sz="0" w:space="0" w:color="auto"/>
                                                    <w:bottom w:val="none" w:sz="0" w:space="0" w:color="auto"/>
                                                    <w:right w:val="none" w:sz="0" w:space="0" w:color="auto"/>
                                                  </w:divBdr>
                                                  <w:divsChild>
                                                    <w:div w:id="1606188847">
                                                      <w:marLeft w:val="0"/>
                                                      <w:marRight w:val="0"/>
                                                      <w:marTop w:val="0"/>
                                                      <w:marBottom w:val="0"/>
                                                      <w:divBdr>
                                                        <w:top w:val="none" w:sz="0" w:space="0" w:color="auto"/>
                                                        <w:left w:val="none" w:sz="0" w:space="0" w:color="auto"/>
                                                        <w:bottom w:val="none" w:sz="0" w:space="0" w:color="auto"/>
                                                        <w:right w:val="none" w:sz="0" w:space="0" w:color="auto"/>
                                                      </w:divBdr>
                                                      <w:divsChild>
                                                        <w:div w:id="483082821">
                                                          <w:marLeft w:val="0"/>
                                                          <w:marRight w:val="0"/>
                                                          <w:marTop w:val="0"/>
                                                          <w:marBottom w:val="0"/>
                                                          <w:divBdr>
                                                            <w:top w:val="none" w:sz="0" w:space="0" w:color="auto"/>
                                                            <w:left w:val="none" w:sz="0" w:space="0" w:color="auto"/>
                                                            <w:bottom w:val="none" w:sz="0" w:space="0" w:color="auto"/>
                                                            <w:right w:val="none" w:sz="0" w:space="0" w:color="auto"/>
                                                          </w:divBdr>
                                                          <w:divsChild>
                                                            <w:div w:id="1404986756">
                                                              <w:marLeft w:val="0"/>
                                                              <w:marRight w:val="0"/>
                                                              <w:marTop w:val="0"/>
                                                              <w:marBottom w:val="0"/>
                                                              <w:divBdr>
                                                                <w:top w:val="none" w:sz="0" w:space="0" w:color="auto"/>
                                                                <w:left w:val="none" w:sz="0" w:space="0" w:color="auto"/>
                                                                <w:bottom w:val="none" w:sz="0" w:space="0" w:color="auto"/>
                                                                <w:right w:val="none" w:sz="0" w:space="0" w:color="auto"/>
                                                              </w:divBdr>
                                                              <w:divsChild>
                                                                <w:div w:id="1845782424">
                                                                  <w:marLeft w:val="0"/>
                                                                  <w:marRight w:val="0"/>
                                                                  <w:marTop w:val="0"/>
                                                                  <w:marBottom w:val="0"/>
                                                                  <w:divBdr>
                                                                    <w:top w:val="none" w:sz="0" w:space="0" w:color="auto"/>
                                                                    <w:left w:val="none" w:sz="0" w:space="0" w:color="auto"/>
                                                                    <w:bottom w:val="none" w:sz="0" w:space="0" w:color="auto"/>
                                                                    <w:right w:val="none" w:sz="0" w:space="0" w:color="auto"/>
                                                                  </w:divBdr>
                                                                  <w:divsChild>
                                                                    <w:div w:id="1337733747">
                                                                      <w:marLeft w:val="0"/>
                                                                      <w:marRight w:val="0"/>
                                                                      <w:marTop w:val="0"/>
                                                                      <w:marBottom w:val="0"/>
                                                                      <w:divBdr>
                                                                        <w:top w:val="none" w:sz="0" w:space="0" w:color="auto"/>
                                                                        <w:left w:val="none" w:sz="0" w:space="0" w:color="auto"/>
                                                                        <w:bottom w:val="none" w:sz="0" w:space="0" w:color="auto"/>
                                                                        <w:right w:val="none" w:sz="0" w:space="0" w:color="auto"/>
                                                                      </w:divBdr>
                                                                    </w:div>
                                                                    <w:div w:id="2080782034">
                                                                      <w:marLeft w:val="0"/>
                                                                      <w:marRight w:val="0"/>
                                                                      <w:marTop w:val="0"/>
                                                                      <w:marBottom w:val="0"/>
                                                                      <w:divBdr>
                                                                        <w:top w:val="none" w:sz="0" w:space="0" w:color="auto"/>
                                                                        <w:left w:val="none" w:sz="0" w:space="0" w:color="auto"/>
                                                                        <w:bottom w:val="none" w:sz="0" w:space="0" w:color="auto"/>
                                                                        <w:right w:val="none" w:sz="0" w:space="0" w:color="auto"/>
                                                                      </w:divBdr>
                                                                    </w:div>
                                                                    <w:div w:id="1047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900671">
      <w:bodyDiv w:val="1"/>
      <w:marLeft w:val="0"/>
      <w:marRight w:val="0"/>
      <w:marTop w:val="0"/>
      <w:marBottom w:val="0"/>
      <w:divBdr>
        <w:top w:val="none" w:sz="0" w:space="0" w:color="auto"/>
        <w:left w:val="none" w:sz="0" w:space="0" w:color="auto"/>
        <w:bottom w:val="none" w:sz="0" w:space="0" w:color="auto"/>
        <w:right w:val="none" w:sz="0" w:space="0" w:color="auto"/>
      </w:divBdr>
      <w:divsChild>
        <w:div w:id="437680269">
          <w:marLeft w:val="0"/>
          <w:marRight w:val="0"/>
          <w:marTop w:val="0"/>
          <w:marBottom w:val="0"/>
          <w:divBdr>
            <w:top w:val="none" w:sz="0" w:space="0" w:color="auto"/>
            <w:left w:val="none" w:sz="0" w:space="0" w:color="auto"/>
            <w:bottom w:val="none" w:sz="0" w:space="0" w:color="auto"/>
            <w:right w:val="none" w:sz="0" w:space="0" w:color="auto"/>
          </w:divBdr>
          <w:divsChild>
            <w:div w:id="801769573">
              <w:marLeft w:val="0"/>
              <w:marRight w:val="0"/>
              <w:marTop w:val="0"/>
              <w:marBottom w:val="0"/>
              <w:divBdr>
                <w:top w:val="none" w:sz="0" w:space="0" w:color="auto"/>
                <w:left w:val="none" w:sz="0" w:space="0" w:color="auto"/>
                <w:bottom w:val="none" w:sz="0" w:space="0" w:color="auto"/>
                <w:right w:val="none" w:sz="0" w:space="0" w:color="auto"/>
              </w:divBdr>
              <w:divsChild>
                <w:div w:id="1277255327">
                  <w:marLeft w:val="0"/>
                  <w:marRight w:val="0"/>
                  <w:marTop w:val="0"/>
                  <w:marBottom w:val="0"/>
                  <w:divBdr>
                    <w:top w:val="none" w:sz="0" w:space="0" w:color="auto"/>
                    <w:left w:val="none" w:sz="0" w:space="0" w:color="auto"/>
                    <w:bottom w:val="none" w:sz="0" w:space="0" w:color="auto"/>
                    <w:right w:val="none" w:sz="0" w:space="0" w:color="auto"/>
                  </w:divBdr>
                  <w:divsChild>
                    <w:div w:id="291980091">
                      <w:marLeft w:val="0"/>
                      <w:marRight w:val="0"/>
                      <w:marTop w:val="0"/>
                      <w:marBottom w:val="0"/>
                      <w:divBdr>
                        <w:top w:val="none" w:sz="0" w:space="0" w:color="auto"/>
                        <w:left w:val="none" w:sz="0" w:space="0" w:color="auto"/>
                        <w:bottom w:val="none" w:sz="0" w:space="0" w:color="auto"/>
                        <w:right w:val="none" w:sz="0" w:space="0" w:color="auto"/>
                      </w:divBdr>
                      <w:divsChild>
                        <w:div w:id="1267737363">
                          <w:marLeft w:val="0"/>
                          <w:marRight w:val="0"/>
                          <w:marTop w:val="0"/>
                          <w:marBottom w:val="0"/>
                          <w:divBdr>
                            <w:top w:val="none" w:sz="0" w:space="0" w:color="auto"/>
                            <w:left w:val="none" w:sz="0" w:space="0" w:color="auto"/>
                            <w:bottom w:val="none" w:sz="0" w:space="0" w:color="auto"/>
                            <w:right w:val="none" w:sz="0" w:space="0" w:color="auto"/>
                          </w:divBdr>
                          <w:divsChild>
                            <w:div w:id="1196431530">
                              <w:marLeft w:val="0"/>
                              <w:marRight w:val="0"/>
                              <w:marTop w:val="0"/>
                              <w:marBottom w:val="0"/>
                              <w:divBdr>
                                <w:top w:val="none" w:sz="0" w:space="0" w:color="auto"/>
                                <w:left w:val="none" w:sz="0" w:space="0" w:color="auto"/>
                                <w:bottom w:val="none" w:sz="0" w:space="0" w:color="auto"/>
                                <w:right w:val="none" w:sz="0" w:space="0" w:color="auto"/>
                              </w:divBdr>
                              <w:divsChild>
                                <w:div w:id="942612087">
                                  <w:marLeft w:val="0"/>
                                  <w:marRight w:val="0"/>
                                  <w:marTop w:val="0"/>
                                  <w:marBottom w:val="0"/>
                                  <w:divBdr>
                                    <w:top w:val="none" w:sz="0" w:space="0" w:color="auto"/>
                                    <w:left w:val="none" w:sz="0" w:space="0" w:color="auto"/>
                                    <w:bottom w:val="none" w:sz="0" w:space="0" w:color="auto"/>
                                    <w:right w:val="none" w:sz="0" w:space="0" w:color="auto"/>
                                  </w:divBdr>
                                  <w:divsChild>
                                    <w:div w:id="1887638344">
                                      <w:marLeft w:val="0"/>
                                      <w:marRight w:val="0"/>
                                      <w:marTop w:val="0"/>
                                      <w:marBottom w:val="0"/>
                                      <w:divBdr>
                                        <w:top w:val="none" w:sz="0" w:space="0" w:color="auto"/>
                                        <w:left w:val="none" w:sz="0" w:space="0" w:color="auto"/>
                                        <w:bottom w:val="none" w:sz="0" w:space="0" w:color="auto"/>
                                        <w:right w:val="none" w:sz="0" w:space="0" w:color="auto"/>
                                      </w:divBdr>
                                      <w:divsChild>
                                        <w:div w:id="379473278">
                                          <w:marLeft w:val="0"/>
                                          <w:marRight w:val="0"/>
                                          <w:marTop w:val="0"/>
                                          <w:marBottom w:val="0"/>
                                          <w:divBdr>
                                            <w:top w:val="none" w:sz="0" w:space="0" w:color="auto"/>
                                            <w:left w:val="none" w:sz="0" w:space="0" w:color="auto"/>
                                            <w:bottom w:val="none" w:sz="0" w:space="0" w:color="auto"/>
                                            <w:right w:val="none" w:sz="0" w:space="0" w:color="auto"/>
                                          </w:divBdr>
                                          <w:divsChild>
                                            <w:div w:id="1877280499">
                                              <w:marLeft w:val="0"/>
                                              <w:marRight w:val="0"/>
                                              <w:marTop w:val="0"/>
                                              <w:marBottom w:val="0"/>
                                              <w:divBdr>
                                                <w:top w:val="none" w:sz="0" w:space="0" w:color="auto"/>
                                                <w:left w:val="none" w:sz="0" w:space="0" w:color="auto"/>
                                                <w:bottom w:val="none" w:sz="0" w:space="0" w:color="auto"/>
                                                <w:right w:val="none" w:sz="0" w:space="0" w:color="auto"/>
                                              </w:divBdr>
                                              <w:divsChild>
                                                <w:div w:id="37895077">
                                                  <w:marLeft w:val="0"/>
                                                  <w:marRight w:val="0"/>
                                                  <w:marTop w:val="0"/>
                                                  <w:marBottom w:val="0"/>
                                                  <w:divBdr>
                                                    <w:top w:val="none" w:sz="0" w:space="0" w:color="auto"/>
                                                    <w:left w:val="none" w:sz="0" w:space="0" w:color="auto"/>
                                                    <w:bottom w:val="none" w:sz="0" w:space="0" w:color="auto"/>
                                                    <w:right w:val="none" w:sz="0" w:space="0" w:color="auto"/>
                                                  </w:divBdr>
                                                </w:div>
                                                <w:div w:id="996808208">
                                                  <w:marLeft w:val="0"/>
                                                  <w:marRight w:val="0"/>
                                                  <w:marTop w:val="0"/>
                                                  <w:marBottom w:val="0"/>
                                                  <w:divBdr>
                                                    <w:top w:val="none" w:sz="0" w:space="0" w:color="auto"/>
                                                    <w:left w:val="none" w:sz="0" w:space="0" w:color="auto"/>
                                                    <w:bottom w:val="none" w:sz="0" w:space="0" w:color="auto"/>
                                                    <w:right w:val="none" w:sz="0" w:space="0" w:color="auto"/>
                                                  </w:divBdr>
                                                </w:div>
                                                <w:div w:id="16432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01881">
      <w:bodyDiv w:val="1"/>
      <w:marLeft w:val="0"/>
      <w:marRight w:val="0"/>
      <w:marTop w:val="0"/>
      <w:marBottom w:val="0"/>
      <w:divBdr>
        <w:top w:val="none" w:sz="0" w:space="0" w:color="auto"/>
        <w:left w:val="none" w:sz="0" w:space="0" w:color="auto"/>
        <w:bottom w:val="none" w:sz="0" w:space="0" w:color="auto"/>
        <w:right w:val="none" w:sz="0" w:space="0" w:color="auto"/>
      </w:divBdr>
      <w:divsChild>
        <w:div w:id="1852639609">
          <w:marLeft w:val="0"/>
          <w:marRight w:val="0"/>
          <w:marTop w:val="0"/>
          <w:marBottom w:val="0"/>
          <w:divBdr>
            <w:top w:val="none" w:sz="0" w:space="0" w:color="auto"/>
            <w:left w:val="none" w:sz="0" w:space="0" w:color="auto"/>
            <w:bottom w:val="none" w:sz="0" w:space="0" w:color="auto"/>
            <w:right w:val="none" w:sz="0" w:space="0" w:color="auto"/>
          </w:divBdr>
          <w:divsChild>
            <w:div w:id="223948426">
              <w:marLeft w:val="0"/>
              <w:marRight w:val="0"/>
              <w:marTop w:val="0"/>
              <w:marBottom w:val="0"/>
              <w:divBdr>
                <w:top w:val="none" w:sz="0" w:space="0" w:color="auto"/>
                <w:left w:val="none" w:sz="0" w:space="0" w:color="auto"/>
                <w:bottom w:val="none" w:sz="0" w:space="0" w:color="auto"/>
                <w:right w:val="none" w:sz="0" w:space="0" w:color="auto"/>
              </w:divBdr>
              <w:divsChild>
                <w:div w:id="372538180">
                  <w:marLeft w:val="0"/>
                  <w:marRight w:val="0"/>
                  <w:marTop w:val="0"/>
                  <w:marBottom w:val="0"/>
                  <w:divBdr>
                    <w:top w:val="none" w:sz="0" w:space="0" w:color="auto"/>
                    <w:left w:val="none" w:sz="0" w:space="0" w:color="auto"/>
                    <w:bottom w:val="none" w:sz="0" w:space="0" w:color="auto"/>
                    <w:right w:val="none" w:sz="0" w:space="0" w:color="auto"/>
                  </w:divBdr>
                  <w:divsChild>
                    <w:div w:id="1307660664">
                      <w:marLeft w:val="0"/>
                      <w:marRight w:val="0"/>
                      <w:marTop w:val="0"/>
                      <w:marBottom w:val="0"/>
                      <w:divBdr>
                        <w:top w:val="none" w:sz="0" w:space="0" w:color="auto"/>
                        <w:left w:val="none" w:sz="0" w:space="0" w:color="auto"/>
                        <w:bottom w:val="none" w:sz="0" w:space="0" w:color="auto"/>
                        <w:right w:val="none" w:sz="0" w:space="0" w:color="auto"/>
                      </w:divBdr>
                      <w:divsChild>
                        <w:div w:id="1145007090">
                          <w:marLeft w:val="0"/>
                          <w:marRight w:val="0"/>
                          <w:marTop w:val="0"/>
                          <w:marBottom w:val="0"/>
                          <w:divBdr>
                            <w:top w:val="none" w:sz="0" w:space="0" w:color="auto"/>
                            <w:left w:val="none" w:sz="0" w:space="0" w:color="auto"/>
                            <w:bottom w:val="none" w:sz="0" w:space="0" w:color="auto"/>
                            <w:right w:val="none" w:sz="0" w:space="0" w:color="auto"/>
                          </w:divBdr>
                          <w:divsChild>
                            <w:div w:id="1312825321">
                              <w:marLeft w:val="0"/>
                              <w:marRight w:val="0"/>
                              <w:marTop w:val="0"/>
                              <w:marBottom w:val="0"/>
                              <w:divBdr>
                                <w:top w:val="none" w:sz="0" w:space="0" w:color="auto"/>
                                <w:left w:val="none" w:sz="0" w:space="0" w:color="auto"/>
                                <w:bottom w:val="none" w:sz="0" w:space="0" w:color="auto"/>
                                <w:right w:val="none" w:sz="0" w:space="0" w:color="auto"/>
                              </w:divBdr>
                              <w:divsChild>
                                <w:div w:id="474832534">
                                  <w:marLeft w:val="0"/>
                                  <w:marRight w:val="0"/>
                                  <w:marTop w:val="0"/>
                                  <w:marBottom w:val="0"/>
                                  <w:divBdr>
                                    <w:top w:val="none" w:sz="0" w:space="0" w:color="auto"/>
                                    <w:left w:val="none" w:sz="0" w:space="0" w:color="auto"/>
                                    <w:bottom w:val="none" w:sz="0" w:space="0" w:color="auto"/>
                                    <w:right w:val="none" w:sz="0" w:space="0" w:color="auto"/>
                                  </w:divBdr>
                                  <w:divsChild>
                                    <w:div w:id="78991233">
                                      <w:marLeft w:val="0"/>
                                      <w:marRight w:val="0"/>
                                      <w:marTop w:val="0"/>
                                      <w:marBottom w:val="0"/>
                                      <w:divBdr>
                                        <w:top w:val="none" w:sz="0" w:space="0" w:color="auto"/>
                                        <w:left w:val="none" w:sz="0" w:space="0" w:color="auto"/>
                                        <w:bottom w:val="none" w:sz="0" w:space="0" w:color="auto"/>
                                        <w:right w:val="none" w:sz="0" w:space="0" w:color="auto"/>
                                      </w:divBdr>
                                      <w:divsChild>
                                        <w:div w:id="667827564">
                                          <w:marLeft w:val="0"/>
                                          <w:marRight w:val="0"/>
                                          <w:marTop w:val="0"/>
                                          <w:marBottom w:val="0"/>
                                          <w:divBdr>
                                            <w:top w:val="none" w:sz="0" w:space="0" w:color="auto"/>
                                            <w:left w:val="none" w:sz="0" w:space="0" w:color="auto"/>
                                            <w:bottom w:val="none" w:sz="0" w:space="0" w:color="auto"/>
                                            <w:right w:val="none" w:sz="0" w:space="0" w:color="auto"/>
                                          </w:divBdr>
                                          <w:divsChild>
                                            <w:div w:id="1414888738">
                                              <w:marLeft w:val="0"/>
                                              <w:marRight w:val="0"/>
                                              <w:marTop w:val="0"/>
                                              <w:marBottom w:val="0"/>
                                              <w:divBdr>
                                                <w:top w:val="none" w:sz="0" w:space="0" w:color="auto"/>
                                                <w:left w:val="none" w:sz="0" w:space="0" w:color="auto"/>
                                                <w:bottom w:val="none" w:sz="0" w:space="0" w:color="auto"/>
                                                <w:right w:val="none" w:sz="0" w:space="0" w:color="auto"/>
                                              </w:divBdr>
                                              <w:divsChild>
                                                <w:div w:id="1693260833">
                                                  <w:marLeft w:val="0"/>
                                                  <w:marRight w:val="0"/>
                                                  <w:marTop w:val="0"/>
                                                  <w:marBottom w:val="0"/>
                                                  <w:divBdr>
                                                    <w:top w:val="none" w:sz="0" w:space="0" w:color="auto"/>
                                                    <w:left w:val="none" w:sz="0" w:space="0" w:color="auto"/>
                                                    <w:bottom w:val="none" w:sz="0" w:space="0" w:color="auto"/>
                                                    <w:right w:val="none" w:sz="0" w:space="0" w:color="auto"/>
                                                  </w:divBdr>
                                                </w:div>
                                                <w:div w:id="898978008">
                                                  <w:marLeft w:val="0"/>
                                                  <w:marRight w:val="0"/>
                                                  <w:marTop w:val="0"/>
                                                  <w:marBottom w:val="0"/>
                                                  <w:divBdr>
                                                    <w:top w:val="none" w:sz="0" w:space="0" w:color="auto"/>
                                                    <w:left w:val="none" w:sz="0" w:space="0" w:color="auto"/>
                                                    <w:bottom w:val="none" w:sz="0" w:space="0" w:color="auto"/>
                                                    <w:right w:val="none" w:sz="0" w:space="0" w:color="auto"/>
                                                  </w:divBdr>
                                                </w:div>
                                                <w:div w:id="143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856460">
      <w:bodyDiv w:val="1"/>
      <w:marLeft w:val="0"/>
      <w:marRight w:val="0"/>
      <w:marTop w:val="0"/>
      <w:marBottom w:val="0"/>
      <w:divBdr>
        <w:top w:val="none" w:sz="0" w:space="0" w:color="auto"/>
        <w:left w:val="none" w:sz="0" w:space="0" w:color="auto"/>
        <w:bottom w:val="none" w:sz="0" w:space="0" w:color="auto"/>
        <w:right w:val="none" w:sz="0" w:space="0" w:color="auto"/>
      </w:divBdr>
      <w:divsChild>
        <w:div w:id="1873028708">
          <w:marLeft w:val="0"/>
          <w:marRight w:val="0"/>
          <w:marTop w:val="0"/>
          <w:marBottom w:val="0"/>
          <w:divBdr>
            <w:top w:val="none" w:sz="0" w:space="0" w:color="auto"/>
            <w:left w:val="none" w:sz="0" w:space="0" w:color="auto"/>
            <w:bottom w:val="none" w:sz="0" w:space="0" w:color="auto"/>
            <w:right w:val="none" w:sz="0" w:space="0" w:color="auto"/>
          </w:divBdr>
          <w:divsChild>
            <w:div w:id="486092666">
              <w:marLeft w:val="0"/>
              <w:marRight w:val="0"/>
              <w:marTop w:val="0"/>
              <w:marBottom w:val="0"/>
              <w:divBdr>
                <w:top w:val="none" w:sz="0" w:space="0" w:color="auto"/>
                <w:left w:val="none" w:sz="0" w:space="0" w:color="auto"/>
                <w:bottom w:val="none" w:sz="0" w:space="0" w:color="auto"/>
                <w:right w:val="none" w:sz="0" w:space="0" w:color="auto"/>
              </w:divBdr>
              <w:divsChild>
                <w:div w:id="695080549">
                  <w:marLeft w:val="0"/>
                  <w:marRight w:val="0"/>
                  <w:marTop w:val="0"/>
                  <w:marBottom w:val="0"/>
                  <w:divBdr>
                    <w:top w:val="none" w:sz="0" w:space="0" w:color="auto"/>
                    <w:left w:val="none" w:sz="0" w:space="0" w:color="auto"/>
                    <w:bottom w:val="none" w:sz="0" w:space="0" w:color="auto"/>
                    <w:right w:val="none" w:sz="0" w:space="0" w:color="auto"/>
                  </w:divBdr>
                  <w:divsChild>
                    <w:div w:id="580336749">
                      <w:marLeft w:val="0"/>
                      <w:marRight w:val="0"/>
                      <w:marTop w:val="0"/>
                      <w:marBottom w:val="0"/>
                      <w:divBdr>
                        <w:top w:val="none" w:sz="0" w:space="0" w:color="auto"/>
                        <w:left w:val="none" w:sz="0" w:space="0" w:color="auto"/>
                        <w:bottom w:val="none" w:sz="0" w:space="0" w:color="auto"/>
                        <w:right w:val="none" w:sz="0" w:space="0" w:color="auto"/>
                      </w:divBdr>
                      <w:divsChild>
                        <w:div w:id="572590362">
                          <w:marLeft w:val="0"/>
                          <w:marRight w:val="0"/>
                          <w:marTop w:val="0"/>
                          <w:marBottom w:val="0"/>
                          <w:divBdr>
                            <w:top w:val="none" w:sz="0" w:space="0" w:color="auto"/>
                            <w:left w:val="none" w:sz="0" w:space="0" w:color="auto"/>
                            <w:bottom w:val="none" w:sz="0" w:space="0" w:color="auto"/>
                            <w:right w:val="none" w:sz="0" w:space="0" w:color="auto"/>
                          </w:divBdr>
                          <w:divsChild>
                            <w:div w:id="2708603">
                              <w:marLeft w:val="0"/>
                              <w:marRight w:val="0"/>
                              <w:marTop w:val="0"/>
                              <w:marBottom w:val="0"/>
                              <w:divBdr>
                                <w:top w:val="none" w:sz="0" w:space="0" w:color="auto"/>
                                <w:left w:val="none" w:sz="0" w:space="0" w:color="auto"/>
                                <w:bottom w:val="none" w:sz="0" w:space="0" w:color="auto"/>
                                <w:right w:val="none" w:sz="0" w:space="0" w:color="auto"/>
                              </w:divBdr>
                              <w:divsChild>
                                <w:div w:id="897397346">
                                  <w:marLeft w:val="0"/>
                                  <w:marRight w:val="0"/>
                                  <w:marTop w:val="0"/>
                                  <w:marBottom w:val="0"/>
                                  <w:divBdr>
                                    <w:top w:val="none" w:sz="0" w:space="0" w:color="auto"/>
                                    <w:left w:val="none" w:sz="0" w:space="0" w:color="auto"/>
                                    <w:bottom w:val="none" w:sz="0" w:space="0" w:color="auto"/>
                                    <w:right w:val="none" w:sz="0" w:space="0" w:color="auto"/>
                                  </w:divBdr>
                                  <w:divsChild>
                                    <w:div w:id="1508984885">
                                      <w:marLeft w:val="0"/>
                                      <w:marRight w:val="0"/>
                                      <w:marTop w:val="0"/>
                                      <w:marBottom w:val="0"/>
                                      <w:divBdr>
                                        <w:top w:val="none" w:sz="0" w:space="0" w:color="auto"/>
                                        <w:left w:val="none" w:sz="0" w:space="0" w:color="auto"/>
                                        <w:bottom w:val="none" w:sz="0" w:space="0" w:color="auto"/>
                                        <w:right w:val="none" w:sz="0" w:space="0" w:color="auto"/>
                                      </w:divBdr>
                                      <w:divsChild>
                                        <w:div w:id="2092269562">
                                          <w:marLeft w:val="0"/>
                                          <w:marRight w:val="0"/>
                                          <w:marTop w:val="0"/>
                                          <w:marBottom w:val="0"/>
                                          <w:divBdr>
                                            <w:top w:val="none" w:sz="0" w:space="0" w:color="auto"/>
                                            <w:left w:val="none" w:sz="0" w:space="0" w:color="auto"/>
                                            <w:bottom w:val="none" w:sz="0" w:space="0" w:color="auto"/>
                                            <w:right w:val="none" w:sz="0" w:space="0" w:color="auto"/>
                                          </w:divBdr>
                                          <w:divsChild>
                                            <w:div w:id="2081781958">
                                              <w:marLeft w:val="0"/>
                                              <w:marRight w:val="0"/>
                                              <w:marTop w:val="0"/>
                                              <w:marBottom w:val="0"/>
                                              <w:divBdr>
                                                <w:top w:val="none" w:sz="0" w:space="0" w:color="auto"/>
                                                <w:left w:val="none" w:sz="0" w:space="0" w:color="auto"/>
                                                <w:bottom w:val="none" w:sz="0" w:space="0" w:color="auto"/>
                                                <w:right w:val="none" w:sz="0" w:space="0" w:color="auto"/>
                                              </w:divBdr>
                                              <w:divsChild>
                                                <w:div w:id="688021109">
                                                  <w:marLeft w:val="0"/>
                                                  <w:marRight w:val="0"/>
                                                  <w:marTop w:val="0"/>
                                                  <w:marBottom w:val="0"/>
                                                  <w:divBdr>
                                                    <w:top w:val="none" w:sz="0" w:space="0" w:color="auto"/>
                                                    <w:left w:val="none" w:sz="0" w:space="0" w:color="auto"/>
                                                    <w:bottom w:val="none" w:sz="0" w:space="0" w:color="auto"/>
                                                    <w:right w:val="none" w:sz="0" w:space="0" w:color="auto"/>
                                                  </w:divBdr>
                                                </w:div>
                                                <w:div w:id="1415859229">
                                                  <w:marLeft w:val="0"/>
                                                  <w:marRight w:val="0"/>
                                                  <w:marTop w:val="0"/>
                                                  <w:marBottom w:val="0"/>
                                                  <w:divBdr>
                                                    <w:top w:val="none" w:sz="0" w:space="0" w:color="auto"/>
                                                    <w:left w:val="none" w:sz="0" w:space="0" w:color="auto"/>
                                                    <w:bottom w:val="none" w:sz="0" w:space="0" w:color="auto"/>
                                                    <w:right w:val="none" w:sz="0" w:space="0" w:color="auto"/>
                                                  </w:divBdr>
                                                </w:div>
                                                <w:div w:id="347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241699">
      <w:bodyDiv w:val="1"/>
      <w:marLeft w:val="0"/>
      <w:marRight w:val="0"/>
      <w:marTop w:val="0"/>
      <w:marBottom w:val="0"/>
      <w:divBdr>
        <w:top w:val="none" w:sz="0" w:space="0" w:color="auto"/>
        <w:left w:val="none" w:sz="0" w:space="0" w:color="auto"/>
        <w:bottom w:val="none" w:sz="0" w:space="0" w:color="auto"/>
        <w:right w:val="none" w:sz="0" w:space="0" w:color="auto"/>
      </w:divBdr>
      <w:divsChild>
        <w:div w:id="1757482375">
          <w:marLeft w:val="0"/>
          <w:marRight w:val="0"/>
          <w:marTop w:val="0"/>
          <w:marBottom w:val="0"/>
          <w:divBdr>
            <w:top w:val="none" w:sz="0" w:space="0" w:color="auto"/>
            <w:left w:val="none" w:sz="0" w:space="0" w:color="auto"/>
            <w:bottom w:val="none" w:sz="0" w:space="0" w:color="auto"/>
            <w:right w:val="none" w:sz="0" w:space="0" w:color="auto"/>
          </w:divBdr>
          <w:divsChild>
            <w:div w:id="1145002270">
              <w:marLeft w:val="0"/>
              <w:marRight w:val="0"/>
              <w:marTop w:val="0"/>
              <w:marBottom w:val="0"/>
              <w:divBdr>
                <w:top w:val="none" w:sz="0" w:space="0" w:color="auto"/>
                <w:left w:val="none" w:sz="0" w:space="0" w:color="auto"/>
                <w:bottom w:val="none" w:sz="0" w:space="0" w:color="auto"/>
                <w:right w:val="none" w:sz="0" w:space="0" w:color="auto"/>
              </w:divBdr>
              <w:divsChild>
                <w:div w:id="1853063099">
                  <w:marLeft w:val="0"/>
                  <w:marRight w:val="0"/>
                  <w:marTop w:val="0"/>
                  <w:marBottom w:val="0"/>
                  <w:divBdr>
                    <w:top w:val="none" w:sz="0" w:space="0" w:color="auto"/>
                    <w:left w:val="none" w:sz="0" w:space="0" w:color="auto"/>
                    <w:bottom w:val="none" w:sz="0" w:space="0" w:color="auto"/>
                    <w:right w:val="none" w:sz="0" w:space="0" w:color="auto"/>
                  </w:divBdr>
                  <w:divsChild>
                    <w:div w:id="1192912399">
                      <w:marLeft w:val="0"/>
                      <w:marRight w:val="0"/>
                      <w:marTop w:val="0"/>
                      <w:marBottom w:val="0"/>
                      <w:divBdr>
                        <w:top w:val="none" w:sz="0" w:space="0" w:color="auto"/>
                        <w:left w:val="none" w:sz="0" w:space="0" w:color="auto"/>
                        <w:bottom w:val="none" w:sz="0" w:space="0" w:color="auto"/>
                        <w:right w:val="none" w:sz="0" w:space="0" w:color="auto"/>
                      </w:divBdr>
                      <w:divsChild>
                        <w:div w:id="503783515">
                          <w:marLeft w:val="0"/>
                          <w:marRight w:val="0"/>
                          <w:marTop w:val="0"/>
                          <w:marBottom w:val="0"/>
                          <w:divBdr>
                            <w:top w:val="none" w:sz="0" w:space="0" w:color="auto"/>
                            <w:left w:val="none" w:sz="0" w:space="0" w:color="auto"/>
                            <w:bottom w:val="none" w:sz="0" w:space="0" w:color="auto"/>
                            <w:right w:val="none" w:sz="0" w:space="0" w:color="auto"/>
                          </w:divBdr>
                          <w:divsChild>
                            <w:div w:id="1786075089">
                              <w:marLeft w:val="0"/>
                              <w:marRight w:val="0"/>
                              <w:marTop w:val="0"/>
                              <w:marBottom w:val="0"/>
                              <w:divBdr>
                                <w:top w:val="none" w:sz="0" w:space="0" w:color="auto"/>
                                <w:left w:val="none" w:sz="0" w:space="0" w:color="auto"/>
                                <w:bottom w:val="none" w:sz="0" w:space="0" w:color="auto"/>
                                <w:right w:val="none" w:sz="0" w:space="0" w:color="auto"/>
                              </w:divBdr>
                              <w:divsChild>
                                <w:div w:id="905456332">
                                  <w:marLeft w:val="0"/>
                                  <w:marRight w:val="0"/>
                                  <w:marTop w:val="0"/>
                                  <w:marBottom w:val="0"/>
                                  <w:divBdr>
                                    <w:top w:val="none" w:sz="0" w:space="0" w:color="auto"/>
                                    <w:left w:val="none" w:sz="0" w:space="0" w:color="auto"/>
                                    <w:bottom w:val="none" w:sz="0" w:space="0" w:color="auto"/>
                                    <w:right w:val="none" w:sz="0" w:space="0" w:color="auto"/>
                                  </w:divBdr>
                                  <w:divsChild>
                                    <w:div w:id="340620247">
                                      <w:marLeft w:val="0"/>
                                      <w:marRight w:val="0"/>
                                      <w:marTop w:val="0"/>
                                      <w:marBottom w:val="0"/>
                                      <w:divBdr>
                                        <w:top w:val="none" w:sz="0" w:space="0" w:color="auto"/>
                                        <w:left w:val="none" w:sz="0" w:space="0" w:color="auto"/>
                                        <w:bottom w:val="none" w:sz="0" w:space="0" w:color="auto"/>
                                        <w:right w:val="none" w:sz="0" w:space="0" w:color="auto"/>
                                      </w:divBdr>
                                      <w:divsChild>
                                        <w:div w:id="526795457">
                                          <w:marLeft w:val="0"/>
                                          <w:marRight w:val="0"/>
                                          <w:marTop w:val="0"/>
                                          <w:marBottom w:val="0"/>
                                          <w:divBdr>
                                            <w:top w:val="none" w:sz="0" w:space="0" w:color="auto"/>
                                            <w:left w:val="none" w:sz="0" w:space="0" w:color="auto"/>
                                            <w:bottom w:val="none" w:sz="0" w:space="0" w:color="auto"/>
                                            <w:right w:val="none" w:sz="0" w:space="0" w:color="auto"/>
                                          </w:divBdr>
                                          <w:divsChild>
                                            <w:div w:id="1006133015">
                                              <w:marLeft w:val="0"/>
                                              <w:marRight w:val="0"/>
                                              <w:marTop w:val="0"/>
                                              <w:marBottom w:val="0"/>
                                              <w:divBdr>
                                                <w:top w:val="none" w:sz="0" w:space="0" w:color="auto"/>
                                                <w:left w:val="none" w:sz="0" w:space="0" w:color="auto"/>
                                                <w:bottom w:val="none" w:sz="0" w:space="0" w:color="auto"/>
                                                <w:right w:val="none" w:sz="0" w:space="0" w:color="auto"/>
                                              </w:divBdr>
                                              <w:divsChild>
                                                <w:div w:id="908078526">
                                                  <w:marLeft w:val="0"/>
                                                  <w:marRight w:val="0"/>
                                                  <w:marTop w:val="0"/>
                                                  <w:marBottom w:val="0"/>
                                                  <w:divBdr>
                                                    <w:top w:val="none" w:sz="0" w:space="0" w:color="auto"/>
                                                    <w:left w:val="none" w:sz="0" w:space="0" w:color="auto"/>
                                                    <w:bottom w:val="none" w:sz="0" w:space="0" w:color="auto"/>
                                                    <w:right w:val="none" w:sz="0" w:space="0" w:color="auto"/>
                                                  </w:divBdr>
                                                </w:div>
                                                <w:div w:id="1422068338">
                                                  <w:marLeft w:val="0"/>
                                                  <w:marRight w:val="0"/>
                                                  <w:marTop w:val="0"/>
                                                  <w:marBottom w:val="0"/>
                                                  <w:divBdr>
                                                    <w:top w:val="none" w:sz="0" w:space="0" w:color="auto"/>
                                                    <w:left w:val="none" w:sz="0" w:space="0" w:color="auto"/>
                                                    <w:bottom w:val="none" w:sz="0" w:space="0" w:color="auto"/>
                                                    <w:right w:val="none" w:sz="0" w:space="0" w:color="auto"/>
                                                  </w:divBdr>
                                                </w:div>
                                                <w:div w:id="1099182500">
                                                  <w:marLeft w:val="0"/>
                                                  <w:marRight w:val="0"/>
                                                  <w:marTop w:val="0"/>
                                                  <w:marBottom w:val="0"/>
                                                  <w:divBdr>
                                                    <w:top w:val="none" w:sz="0" w:space="0" w:color="auto"/>
                                                    <w:left w:val="none" w:sz="0" w:space="0" w:color="auto"/>
                                                    <w:bottom w:val="none" w:sz="0" w:space="0" w:color="auto"/>
                                                    <w:right w:val="none" w:sz="0" w:space="0" w:color="auto"/>
                                                  </w:divBdr>
                                                </w:div>
                                                <w:div w:id="19765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8E629-05E9-40AC-95E3-234FD6AB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131</Pages>
  <Words>44941</Words>
  <Characters>269651</Characters>
  <Application>Microsoft Office Word</Application>
  <DocSecurity>0</DocSecurity>
  <Lines>2247</Lines>
  <Paragraphs>627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9</cp:revision>
  <cp:lastPrinted>2016-11-21T13:23:00Z</cp:lastPrinted>
  <dcterms:created xsi:type="dcterms:W3CDTF">2016-11-30T11:10:00Z</dcterms:created>
  <dcterms:modified xsi:type="dcterms:W3CDTF">2016-12-01T08:53:00Z</dcterms:modified>
</cp:coreProperties>
</file>