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CC7312">
      <w:r w:rsidRPr="00CC7312">
        <w:t>Lista rankingowa projektów pozytywnie ocenionych w ramach celu programowego 1: wejście osób niepełnosprawnych na otwarty rynek pracy</w:t>
      </w:r>
    </w:p>
    <w:p w:rsidR="00CC7312" w:rsidRDefault="00CC7312"/>
    <w:p w:rsidR="004633F1" w:rsidRDefault="004633F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57"/>
        <w:gridCol w:w="2303"/>
        <w:gridCol w:w="1644"/>
        <w:gridCol w:w="2408"/>
        <w:gridCol w:w="1016"/>
      </w:tblGrid>
      <w:tr w:rsidR="00CC7312" w:rsidRPr="00CC7312" w:rsidTr="00CC7312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Lp.</w:t>
            </w:r>
          </w:p>
        </w:tc>
        <w:tc>
          <w:tcPr>
            <w:tcW w:w="940" w:type="dxa"/>
            <w:vAlign w:val="center"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Siedziba</w:t>
            </w:r>
          </w:p>
        </w:tc>
        <w:tc>
          <w:tcPr>
            <w:tcW w:w="3340" w:type="dxa"/>
            <w:vAlign w:val="center"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Liczba punktów</w:t>
            </w:r>
          </w:p>
        </w:tc>
      </w:tr>
      <w:tr w:rsidR="00CC7312" w:rsidRPr="00CC7312" w:rsidTr="00CC7312">
        <w:trPr>
          <w:trHeight w:val="3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1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14511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INTEGRACJA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WARSZAWA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Sprawni w pracy 2016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43</w:t>
            </w:r>
          </w:p>
        </w:tc>
      </w:tr>
      <w:tr w:rsidR="00CC7312" w:rsidRPr="00CC7312" w:rsidTr="00CC7312">
        <w:trPr>
          <w:trHeight w:val="12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2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14300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INDYWIDUALNEGO ROZWOJU OSÓB NIEPEŁNOSPRAWNYCH "PROGRESJA"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SŁUPSK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Krok ku pracy - aktywizacja zawodowa osób niepełnosprawnych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41</w:t>
            </w:r>
          </w:p>
        </w:tc>
      </w:tr>
      <w:tr w:rsidR="00CC7312" w:rsidRPr="00CC7312" w:rsidTr="00CC7312">
        <w:trPr>
          <w:trHeight w:val="9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3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13654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KARKONOSKI SEJMIK OSÓB NIEPEŁNOSPRAWNYCH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JELENIA GÓRA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Praca? Jestem na TAK: Aktywizacja zawodowa osób z niepełnosprawnościami.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40,5</w:t>
            </w:r>
          </w:p>
        </w:tc>
      </w:tr>
      <w:tr w:rsidR="00CC7312" w:rsidRPr="00CC7312" w:rsidTr="00CC7312">
        <w:trPr>
          <w:trHeight w:val="12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4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14418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STOWARZYSZENIE "RADOMSKIE CENTRUM PRZEDSIĘBIORCZOŚCI"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RADOM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 xml:space="preserve">Niepełnosprawni na start - wsparcie usamodzielniania osób niepełnosprawnych poprzez działania na rzecz ich zatrudniania 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40</w:t>
            </w:r>
          </w:p>
        </w:tc>
      </w:tr>
      <w:tr w:rsidR="00CC7312" w:rsidRPr="00CC7312" w:rsidTr="00CC7312">
        <w:trPr>
          <w:trHeight w:val="3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5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14376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FUGA MUNDI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LUBLIN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Praca ze wspomaganiem.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39,5</w:t>
            </w:r>
          </w:p>
        </w:tc>
      </w:tr>
      <w:tr w:rsidR="00CC7312" w:rsidRPr="00CC7312" w:rsidTr="00CC7312">
        <w:trPr>
          <w:trHeight w:val="6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6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14591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MANUFAKTURA INICJATYW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WROCŁAW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Bliżej rynku pracy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39,5</w:t>
            </w:r>
          </w:p>
        </w:tc>
      </w:tr>
      <w:tr w:rsidR="00CC7312" w:rsidRPr="00CC7312" w:rsidTr="00CC7312">
        <w:trPr>
          <w:trHeight w:val="3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7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14561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HEROS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LUBLIN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Gotowi do wejścia na rynek pracy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38,5</w:t>
            </w:r>
          </w:p>
        </w:tc>
      </w:tr>
      <w:tr w:rsidR="00CC7312" w:rsidRPr="00CC7312" w:rsidTr="00CC7312">
        <w:trPr>
          <w:trHeight w:val="15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8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13783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CARITAS DIECEZJI SANDOMIERSKIEJ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SANDOMIERZ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38</w:t>
            </w:r>
          </w:p>
        </w:tc>
      </w:tr>
      <w:tr w:rsidR="00CC7312" w:rsidRPr="00CC7312" w:rsidTr="00CC7312">
        <w:trPr>
          <w:trHeight w:val="9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9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13834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ŚWIĘTOKRZYSKIE TOWARZYSTWO ZAPOBIEGANIA PATOLOGIOM SPOŁECZNYM "KUŹNIA"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OSTROWIEC ŚWIĘTOKRZYSKI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Niepełnosprawność bez stereotypów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38</w:t>
            </w:r>
          </w:p>
        </w:tc>
      </w:tr>
      <w:tr w:rsidR="00CC7312" w:rsidRPr="00CC7312" w:rsidTr="00CC7312">
        <w:trPr>
          <w:trHeight w:val="6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10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13988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 xml:space="preserve">WARMIŃSKO - MAZURSKI SEJMIK OSÓB </w:t>
            </w:r>
            <w:r w:rsidRPr="00CC7312">
              <w:lastRenderedPageBreak/>
              <w:t>NIEPEŁNOSPRAWNYCH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lastRenderedPageBreak/>
              <w:t>OLSZTYN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ZATRUDNIENIE WSPOMAGANE II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37</w:t>
            </w:r>
          </w:p>
        </w:tc>
      </w:tr>
      <w:tr w:rsidR="00CC7312" w:rsidRPr="00CC7312" w:rsidTr="00CC7312">
        <w:trPr>
          <w:trHeight w:val="9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lastRenderedPageBreak/>
              <w:t>11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13647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POMOCY OSOBOM NIEPEŁNOSPRAWNYM "NIE TYLKO..."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WARSZAWA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TEATR O.N.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36</w:t>
            </w:r>
          </w:p>
        </w:tc>
      </w:tr>
      <w:tr w:rsidR="00CC7312" w:rsidRPr="00CC7312" w:rsidTr="00CC7312">
        <w:trPr>
          <w:trHeight w:val="6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12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14552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ELBLĄSKA RADA KONSULTACYJNA OSÓB NIEPEŁNOSPRAWNYCH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ELBLĄG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Działam więc jestem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34</w:t>
            </w:r>
          </w:p>
        </w:tc>
      </w:tr>
      <w:tr w:rsidR="00CC7312" w:rsidRPr="00CC7312" w:rsidTr="00CC7312">
        <w:trPr>
          <w:trHeight w:val="9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13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14342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FUNDACJA INSTYTUT ROZWOJU REGIONALNEGO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KRAKÓW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Staż w administracji publicznej drogą do zatrudnienia na otwartym rynku pracy II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29</w:t>
            </w:r>
          </w:p>
        </w:tc>
      </w:tr>
      <w:tr w:rsidR="00CC7312" w:rsidRPr="00CC7312" w:rsidTr="00CC7312">
        <w:trPr>
          <w:trHeight w:val="900"/>
        </w:trPr>
        <w:tc>
          <w:tcPr>
            <w:tcW w:w="960" w:type="dxa"/>
            <w:noWrap/>
            <w:hideMark/>
          </w:tcPr>
          <w:p w:rsidR="00CC7312" w:rsidRPr="00CC7312" w:rsidRDefault="00CC7312" w:rsidP="00CC7312">
            <w:pPr>
              <w:jc w:val="center"/>
            </w:pPr>
            <w:r w:rsidRPr="00CC7312">
              <w:t>14</w:t>
            </w:r>
          </w:p>
        </w:tc>
        <w:tc>
          <w:tcPr>
            <w:tcW w:w="940" w:type="dxa"/>
            <w:hideMark/>
          </w:tcPr>
          <w:p w:rsidR="00CC7312" w:rsidRPr="00CC7312" w:rsidRDefault="00CC7312" w:rsidP="00CC7312">
            <w:r w:rsidRPr="00CC7312">
              <w:t>13960</w:t>
            </w:r>
          </w:p>
        </w:tc>
        <w:tc>
          <w:tcPr>
            <w:tcW w:w="3400" w:type="dxa"/>
            <w:hideMark/>
          </w:tcPr>
          <w:p w:rsidR="00CC7312" w:rsidRPr="00CC7312" w:rsidRDefault="00CC7312">
            <w:r w:rsidRPr="00CC7312">
              <w:t>TOWARZYSTWO PRZYJACIÓŁ NIEPEŁNOSPRAWNYCH</w:t>
            </w:r>
          </w:p>
        </w:tc>
        <w:tc>
          <w:tcPr>
            <w:tcW w:w="1660" w:type="dxa"/>
            <w:hideMark/>
          </w:tcPr>
          <w:p w:rsidR="00CC7312" w:rsidRPr="00CC7312" w:rsidRDefault="00CC7312">
            <w:r w:rsidRPr="00CC7312">
              <w:t>ŁÓDŹ</w:t>
            </w:r>
          </w:p>
        </w:tc>
        <w:tc>
          <w:tcPr>
            <w:tcW w:w="3340" w:type="dxa"/>
            <w:hideMark/>
          </w:tcPr>
          <w:p w:rsidR="00CC7312" w:rsidRPr="00CC7312" w:rsidRDefault="00CC7312">
            <w:r w:rsidRPr="00CC7312">
              <w:t>WiP: Wsparcie i Promocja zatrudnienia osób niepełnosprawnych</w:t>
            </w:r>
          </w:p>
        </w:tc>
        <w:tc>
          <w:tcPr>
            <w:tcW w:w="1360" w:type="dxa"/>
            <w:hideMark/>
          </w:tcPr>
          <w:p w:rsidR="00CC7312" w:rsidRPr="00CC7312" w:rsidRDefault="00CC7312" w:rsidP="004633F1">
            <w:pPr>
              <w:jc w:val="center"/>
            </w:pPr>
            <w:r w:rsidRPr="00CC7312">
              <w:t>18</w:t>
            </w:r>
          </w:p>
        </w:tc>
      </w:tr>
    </w:tbl>
    <w:p w:rsidR="00CC7312" w:rsidRDefault="00CC7312"/>
    <w:sectPr w:rsidR="00CC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12"/>
    <w:rsid w:val="00244146"/>
    <w:rsid w:val="004633F1"/>
    <w:rsid w:val="00C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2016-03-30T14:30:00Z</dcterms:created>
  <dcterms:modified xsi:type="dcterms:W3CDTF">2016-03-30T15:08:00Z</dcterms:modified>
</cp:coreProperties>
</file>