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195" w:rsidRPr="00A9734C" w:rsidRDefault="00B04195" w:rsidP="00B04195">
      <w:pPr>
        <w:shd w:val="clear" w:color="auto" w:fill="FFFFFF"/>
        <w:spacing w:after="120" w:line="240" w:lineRule="auto"/>
        <w:jc w:val="center"/>
        <w:outlineLvl w:val="1"/>
        <w:rPr>
          <w:rFonts w:asciiTheme="minorHAnsi" w:eastAsia="Times New Roman" w:hAnsiTheme="minorHAnsi" w:cs="Arial"/>
          <w:b/>
          <w:sz w:val="32"/>
          <w:szCs w:val="24"/>
          <w:lang w:eastAsia="pl-PL"/>
        </w:rPr>
      </w:pPr>
      <w:r w:rsidRPr="00A9734C">
        <w:rPr>
          <w:rFonts w:asciiTheme="minorHAnsi" w:eastAsia="Times New Roman" w:hAnsiTheme="minorHAnsi" w:cs="Arial"/>
          <w:b/>
          <w:sz w:val="32"/>
          <w:szCs w:val="24"/>
          <w:lang w:eastAsia="pl-PL"/>
        </w:rPr>
        <w:t xml:space="preserve">Zapytanie ofertowe na wykonanie usługi o wartości poniżej </w:t>
      </w:r>
      <w:r w:rsidR="00E17541">
        <w:rPr>
          <w:rFonts w:asciiTheme="minorHAnsi" w:eastAsia="Times New Roman" w:hAnsiTheme="minorHAnsi" w:cs="Arial"/>
          <w:b/>
          <w:sz w:val="32"/>
          <w:szCs w:val="24"/>
          <w:lang w:eastAsia="pl-PL"/>
        </w:rPr>
        <w:br/>
      </w:r>
      <w:r w:rsidRPr="00A9734C">
        <w:rPr>
          <w:rFonts w:asciiTheme="minorHAnsi" w:eastAsia="Times New Roman" w:hAnsiTheme="minorHAnsi" w:cs="Arial"/>
          <w:b/>
          <w:sz w:val="32"/>
          <w:szCs w:val="24"/>
          <w:lang w:eastAsia="pl-PL"/>
        </w:rPr>
        <w:t>30 000 euro  dotyczącej realizacji badania potrzeb osób niepełnosprawnych.</w:t>
      </w:r>
    </w:p>
    <w:p w:rsidR="00B04195" w:rsidRPr="00634309" w:rsidRDefault="00B04195" w:rsidP="00B04195">
      <w:pPr>
        <w:shd w:val="clear" w:color="auto" w:fill="FFFFFF"/>
        <w:spacing w:after="0" w:line="240" w:lineRule="auto"/>
        <w:jc w:val="center"/>
        <w:outlineLvl w:val="1"/>
        <w:rPr>
          <w:rFonts w:asciiTheme="minorHAnsi" w:eastAsia="Times New Roman" w:hAnsiTheme="minorHAnsi" w:cs="Arial"/>
          <w:b/>
          <w:sz w:val="24"/>
          <w:szCs w:val="24"/>
          <w:lang w:eastAsia="pl-PL"/>
        </w:rPr>
      </w:pPr>
    </w:p>
    <w:p w:rsidR="00B04195" w:rsidRPr="00B04195" w:rsidRDefault="00B04195" w:rsidP="00D710F0">
      <w:pPr>
        <w:pStyle w:val="Akapitzlist"/>
        <w:numPr>
          <w:ilvl w:val="0"/>
          <w:numId w:val="6"/>
        </w:numPr>
        <w:shd w:val="clear" w:color="auto" w:fill="FFFFFF"/>
        <w:spacing w:after="120" w:line="240" w:lineRule="auto"/>
        <w:ind w:left="500"/>
        <w:outlineLvl w:val="2"/>
        <w:rPr>
          <w:rFonts w:asciiTheme="minorHAnsi" w:eastAsia="Times New Roman" w:hAnsiTheme="minorHAnsi" w:cs="Arial"/>
          <w:b/>
          <w:sz w:val="28"/>
          <w:szCs w:val="24"/>
          <w:lang w:eastAsia="pl-PL"/>
        </w:rPr>
      </w:pPr>
      <w:r w:rsidRPr="00B04195">
        <w:rPr>
          <w:rFonts w:asciiTheme="minorHAnsi" w:eastAsia="Times New Roman" w:hAnsiTheme="minorHAnsi" w:cs="Arial"/>
          <w:b/>
          <w:sz w:val="28"/>
          <w:szCs w:val="24"/>
          <w:lang w:eastAsia="pl-PL"/>
        </w:rPr>
        <w:t>Nazwa i adres Zamawiającego</w:t>
      </w:r>
    </w:p>
    <w:p w:rsidR="00B04195" w:rsidRPr="00634309" w:rsidRDefault="00B04195" w:rsidP="00B04195">
      <w:pPr>
        <w:shd w:val="clear" w:color="auto" w:fill="FFFFFF"/>
        <w:spacing w:before="100" w:beforeAutospacing="1" w:after="100" w:afterAutospacing="1" w:line="240" w:lineRule="auto"/>
        <w:rPr>
          <w:rFonts w:asciiTheme="minorHAnsi" w:eastAsia="Times New Roman" w:hAnsiTheme="minorHAnsi" w:cs="Arial"/>
          <w:sz w:val="24"/>
          <w:szCs w:val="24"/>
          <w:lang w:eastAsia="pl-PL"/>
        </w:rPr>
      </w:pPr>
      <w:r w:rsidRPr="00634309">
        <w:rPr>
          <w:rFonts w:asciiTheme="minorHAnsi" w:eastAsia="Times New Roman" w:hAnsiTheme="minorHAnsi" w:cs="Arial"/>
          <w:sz w:val="24"/>
          <w:szCs w:val="24"/>
          <w:lang w:eastAsia="pl-PL"/>
        </w:rPr>
        <w:t>Państwowy Fundusz Rehabilitacji Osób Niepełnosprawnych</w:t>
      </w:r>
    </w:p>
    <w:p w:rsidR="00B04195" w:rsidRPr="00634309" w:rsidRDefault="00B04195" w:rsidP="00B04195">
      <w:pPr>
        <w:shd w:val="clear" w:color="auto" w:fill="FFFFFF"/>
        <w:spacing w:before="100" w:beforeAutospacing="1" w:after="100" w:afterAutospacing="1" w:line="240" w:lineRule="auto"/>
        <w:rPr>
          <w:rFonts w:asciiTheme="minorHAnsi" w:eastAsia="Times New Roman" w:hAnsiTheme="minorHAnsi" w:cs="Arial"/>
          <w:sz w:val="24"/>
          <w:szCs w:val="24"/>
          <w:lang w:eastAsia="pl-PL"/>
        </w:rPr>
      </w:pPr>
      <w:r w:rsidRPr="00634309">
        <w:rPr>
          <w:rFonts w:asciiTheme="minorHAnsi" w:eastAsia="Times New Roman" w:hAnsiTheme="minorHAnsi" w:cs="Arial"/>
          <w:sz w:val="24"/>
          <w:szCs w:val="24"/>
          <w:lang w:eastAsia="pl-PL"/>
        </w:rPr>
        <w:t>00-828 Warszawa</w:t>
      </w:r>
    </w:p>
    <w:p w:rsidR="00B04195" w:rsidRPr="00634309" w:rsidRDefault="00B04195" w:rsidP="00B04195">
      <w:pPr>
        <w:shd w:val="clear" w:color="auto" w:fill="FFFFFF"/>
        <w:spacing w:before="100" w:beforeAutospacing="1" w:after="100" w:afterAutospacing="1" w:line="240" w:lineRule="auto"/>
        <w:rPr>
          <w:rFonts w:asciiTheme="minorHAnsi" w:eastAsia="Times New Roman" w:hAnsiTheme="minorHAnsi" w:cs="Arial"/>
          <w:sz w:val="24"/>
          <w:szCs w:val="24"/>
          <w:lang w:eastAsia="pl-PL"/>
        </w:rPr>
      </w:pPr>
      <w:r w:rsidRPr="00634309">
        <w:rPr>
          <w:rFonts w:asciiTheme="minorHAnsi" w:eastAsia="Times New Roman" w:hAnsiTheme="minorHAnsi" w:cs="Arial"/>
          <w:sz w:val="24"/>
          <w:szCs w:val="24"/>
          <w:lang w:eastAsia="pl-PL"/>
        </w:rPr>
        <w:t>Al. Jana Pawła II 13</w:t>
      </w:r>
    </w:p>
    <w:p w:rsidR="00B04195" w:rsidRPr="00634309" w:rsidRDefault="00B04195" w:rsidP="00B04195">
      <w:pPr>
        <w:shd w:val="clear" w:color="auto" w:fill="FFFFFF"/>
        <w:spacing w:before="100" w:beforeAutospacing="1" w:after="100" w:afterAutospacing="1" w:line="240" w:lineRule="auto"/>
        <w:rPr>
          <w:rFonts w:asciiTheme="minorHAnsi" w:eastAsia="Times New Roman" w:hAnsiTheme="minorHAnsi" w:cs="Arial"/>
          <w:sz w:val="24"/>
          <w:szCs w:val="24"/>
          <w:lang w:eastAsia="pl-PL"/>
        </w:rPr>
      </w:pPr>
      <w:r w:rsidRPr="00634309">
        <w:rPr>
          <w:rFonts w:asciiTheme="minorHAnsi" w:eastAsia="Times New Roman" w:hAnsiTheme="minorHAnsi" w:cs="Arial"/>
          <w:b/>
          <w:bCs/>
          <w:sz w:val="24"/>
          <w:szCs w:val="24"/>
          <w:lang w:eastAsia="pl-PL"/>
        </w:rPr>
        <w:t>Adres strony internetowej</w:t>
      </w:r>
      <w:r w:rsidRPr="00634309">
        <w:rPr>
          <w:rFonts w:asciiTheme="minorHAnsi" w:eastAsia="Times New Roman" w:hAnsiTheme="minorHAnsi" w:cs="Arial"/>
          <w:sz w:val="24"/>
          <w:szCs w:val="24"/>
          <w:lang w:eastAsia="pl-PL"/>
        </w:rPr>
        <w:t>: </w:t>
      </w:r>
      <w:hyperlink r:id="rId8" w:history="1">
        <w:r w:rsidRPr="00634309">
          <w:rPr>
            <w:rFonts w:asciiTheme="minorHAnsi" w:eastAsia="Times New Roman" w:hAnsiTheme="minorHAnsi" w:cs="Arial"/>
            <w:sz w:val="24"/>
            <w:szCs w:val="24"/>
            <w:u w:val="single"/>
            <w:lang w:eastAsia="pl-PL"/>
          </w:rPr>
          <w:t>www.pfron.org.pl</w:t>
        </w:r>
      </w:hyperlink>
      <w:r w:rsidRPr="00634309">
        <w:rPr>
          <w:rFonts w:asciiTheme="minorHAnsi" w:eastAsia="Times New Roman" w:hAnsiTheme="minorHAnsi" w:cs="Arial"/>
          <w:sz w:val="24"/>
          <w:szCs w:val="24"/>
          <w:lang w:eastAsia="pl-PL"/>
        </w:rPr>
        <w:t>.</w:t>
      </w:r>
    </w:p>
    <w:p w:rsidR="00B04195" w:rsidRDefault="00B04195" w:rsidP="00A95DBB">
      <w:pPr>
        <w:shd w:val="clear" w:color="auto" w:fill="FFFFFF"/>
        <w:spacing w:after="0" w:line="240" w:lineRule="auto"/>
        <w:rPr>
          <w:rFonts w:asciiTheme="minorHAnsi" w:eastAsia="Times New Roman" w:hAnsiTheme="minorHAnsi" w:cs="Arial"/>
          <w:sz w:val="24"/>
          <w:szCs w:val="24"/>
          <w:lang w:eastAsia="pl-PL"/>
        </w:rPr>
      </w:pPr>
      <w:r w:rsidRPr="00634309">
        <w:rPr>
          <w:rFonts w:asciiTheme="minorHAnsi" w:eastAsia="Times New Roman" w:hAnsiTheme="minorHAnsi" w:cs="Arial"/>
          <w:b/>
          <w:bCs/>
          <w:sz w:val="24"/>
          <w:szCs w:val="24"/>
          <w:lang w:eastAsia="pl-PL"/>
        </w:rPr>
        <w:t>Adres strony z ogłoszeniem o zapytaniu:</w:t>
      </w:r>
      <w:r w:rsidRPr="00634309">
        <w:rPr>
          <w:rFonts w:asciiTheme="minorHAnsi" w:eastAsia="Times New Roman" w:hAnsiTheme="minorHAnsi" w:cs="Arial"/>
          <w:sz w:val="24"/>
          <w:szCs w:val="24"/>
          <w:lang w:eastAsia="pl-PL"/>
        </w:rPr>
        <w:t xml:space="preserve"> </w:t>
      </w:r>
      <w:hyperlink r:id="rId9" w:history="1">
        <w:r w:rsidR="00A95DBB" w:rsidRPr="00C91042">
          <w:rPr>
            <w:rStyle w:val="Hipercze"/>
            <w:rFonts w:asciiTheme="minorHAnsi" w:eastAsia="Times New Roman" w:hAnsiTheme="minorHAnsi" w:cs="Arial"/>
            <w:sz w:val="24"/>
            <w:szCs w:val="24"/>
            <w:lang w:eastAsia="pl-PL"/>
          </w:rPr>
          <w:t>http://www.pfron.org.pl/bip/komunikaty</w:t>
        </w:r>
      </w:hyperlink>
    </w:p>
    <w:p w:rsidR="00A95DBB" w:rsidRPr="00634309" w:rsidRDefault="00A95DBB" w:rsidP="00A95DBB">
      <w:pPr>
        <w:shd w:val="clear" w:color="auto" w:fill="FFFFFF"/>
        <w:spacing w:after="0" w:line="240" w:lineRule="auto"/>
        <w:rPr>
          <w:rFonts w:asciiTheme="minorHAnsi" w:eastAsia="Times New Roman" w:hAnsiTheme="minorHAnsi" w:cs="Arial"/>
          <w:sz w:val="24"/>
          <w:szCs w:val="24"/>
          <w:lang w:eastAsia="pl-PL"/>
        </w:rPr>
      </w:pPr>
    </w:p>
    <w:p w:rsidR="00B04195" w:rsidRPr="00E56E59" w:rsidRDefault="00B04195" w:rsidP="00D710F0">
      <w:pPr>
        <w:pStyle w:val="Akapitzlist"/>
        <w:numPr>
          <w:ilvl w:val="0"/>
          <w:numId w:val="6"/>
        </w:numPr>
        <w:shd w:val="clear" w:color="auto" w:fill="FFFFFF"/>
        <w:spacing w:before="240" w:after="120" w:line="240" w:lineRule="auto"/>
        <w:ind w:left="595" w:hanging="357"/>
        <w:contextualSpacing w:val="0"/>
        <w:outlineLvl w:val="2"/>
        <w:rPr>
          <w:rFonts w:asciiTheme="minorHAnsi" w:eastAsia="Times New Roman" w:hAnsiTheme="minorHAnsi" w:cs="Arial"/>
          <w:b/>
          <w:sz w:val="28"/>
          <w:szCs w:val="24"/>
          <w:lang w:eastAsia="pl-PL"/>
        </w:rPr>
      </w:pPr>
      <w:r w:rsidRPr="00E56E59">
        <w:rPr>
          <w:rFonts w:asciiTheme="minorHAnsi" w:eastAsia="Times New Roman" w:hAnsiTheme="minorHAnsi" w:cs="Arial"/>
          <w:b/>
          <w:sz w:val="28"/>
          <w:szCs w:val="24"/>
          <w:lang w:eastAsia="pl-PL"/>
        </w:rPr>
        <w:t>Opis przedmiotu zamówienia</w:t>
      </w:r>
    </w:p>
    <w:p w:rsidR="00E022C6" w:rsidRPr="00355430" w:rsidRDefault="00B04195" w:rsidP="00110C4C">
      <w:pPr>
        <w:pStyle w:val="Styl1"/>
        <w:rPr>
          <w:rStyle w:val="Wyrnieniedelikatne"/>
        </w:rPr>
      </w:pPr>
      <w:r w:rsidRPr="00355430">
        <w:rPr>
          <w:rStyle w:val="Wyrnieniedelikatne"/>
        </w:rPr>
        <w:t xml:space="preserve">Cel badania </w:t>
      </w:r>
    </w:p>
    <w:p w:rsidR="00E022C6" w:rsidRPr="00321F36" w:rsidRDefault="00E022C6" w:rsidP="00E022C6">
      <w:pPr>
        <w:spacing w:after="120" w:line="240" w:lineRule="auto"/>
        <w:jc w:val="both"/>
        <w:rPr>
          <w:rFonts w:asciiTheme="minorHAnsi" w:eastAsia="Calibri" w:hAnsiTheme="minorHAnsi"/>
          <w:sz w:val="24"/>
          <w:szCs w:val="24"/>
        </w:rPr>
      </w:pPr>
      <w:r w:rsidRPr="00321F36">
        <w:rPr>
          <w:rFonts w:asciiTheme="minorHAnsi" w:eastAsia="Calibri" w:hAnsiTheme="minorHAnsi"/>
          <w:sz w:val="24"/>
          <w:szCs w:val="24"/>
        </w:rPr>
        <w:t xml:space="preserve">Celem </w:t>
      </w:r>
      <w:r w:rsidRPr="00321F36">
        <w:rPr>
          <w:rFonts w:asciiTheme="minorHAnsi" w:hAnsiTheme="minorHAnsi"/>
          <w:sz w:val="24"/>
          <w:szCs w:val="24"/>
        </w:rPr>
        <w:t>badania jest</w:t>
      </w:r>
      <w:r w:rsidRPr="00321F36">
        <w:rPr>
          <w:rFonts w:asciiTheme="minorHAnsi" w:eastAsia="Calibri" w:hAnsiTheme="minorHAnsi"/>
          <w:sz w:val="24"/>
          <w:szCs w:val="24"/>
        </w:rPr>
        <w:t xml:space="preserve"> z</w:t>
      </w:r>
      <w:r w:rsidR="000859DF">
        <w:rPr>
          <w:rFonts w:asciiTheme="minorHAnsi" w:eastAsia="Calibri" w:hAnsiTheme="minorHAnsi"/>
          <w:sz w:val="24"/>
          <w:szCs w:val="24"/>
        </w:rPr>
        <w:t xml:space="preserve">diagnozowanie </w:t>
      </w:r>
      <w:r w:rsidRPr="00321F36">
        <w:rPr>
          <w:rFonts w:asciiTheme="minorHAnsi" w:eastAsia="Calibri" w:hAnsiTheme="minorHAnsi"/>
          <w:sz w:val="24"/>
          <w:szCs w:val="24"/>
        </w:rPr>
        <w:t xml:space="preserve">potrzeb osób niepełnosprawnych z punktu widzenia </w:t>
      </w:r>
      <w:r w:rsidRPr="00321F36">
        <w:rPr>
          <w:rFonts w:asciiTheme="minorHAnsi" w:hAnsiTheme="minorHAnsi"/>
          <w:sz w:val="24"/>
          <w:szCs w:val="24"/>
        </w:rPr>
        <w:t xml:space="preserve">tych </w:t>
      </w:r>
      <w:r w:rsidRPr="00321F36">
        <w:rPr>
          <w:rFonts w:asciiTheme="minorHAnsi" w:eastAsia="Calibri" w:hAnsiTheme="minorHAnsi"/>
          <w:sz w:val="24"/>
          <w:szCs w:val="24"/>
        </w:rPr>
        <w:t xml:space="preserve">osób. </w:t>
      </w:r>
    </w:p>
    <w:p w:rsidR="000859DF" w:rsidRDefault="000859DF" w:rsidP="00321F36">
      <w:pPr>
        <w:tabs>
          <w:tab w:val="left" w:pos="960"/>
        </w:tabs>
        <w:overflowPunct w:val="0"/>
        <w:autoSpaceDE w:val="0"/>
        <w:autoSpaceDN w:val="0"/>
        <w:adjustRightInd w:val="0"/>
        <w:spacing w:after="120" w:line="240" w:lineRule="auto"/>
        <w:jc w:val="both"/>
        <w:rPr>
          <w:rFonts w:asciiTheme="minorHAnsi" w:hAnsiTheme="minorHAnsi"/>
          <w:bCs/>
          <w:sz w:val="24"/>
          <w:szCs w:val="24"/>
        </w:rPr>
      </w:pPr>
      <w:r>
        <w:rPr>
          <w:rFonts w:asciiTheme="minorHAnsi" w:hAnsiTheme="minorHAnsi"/>
          <w:bCs/>
          <w:sz w:val="24"/>
          <w:szCs w:val="24"/>
        </w:rPr>
        <w:t>B</w:t>
      </w:r>
      <w:r w:rsidR="00321F36" w:rsidRPr="00321F36">
        <w:rPr>
          <w:rFonts w:asciiTheme="minorHAnsi" w:hAnsiTheme="minorHAnsi"/>
          <w:bCs/>
          <w:sz w:val="24"/>
          <w:szCs w:val="24"/>
        </w:rPr>
        <w:t>adani</w:t>
      </w:r>
      <w:r>
        <w:rPr>
          <w:rFonts w:asciiTheme="minorHAnsi" w:hAnsiTheme="minorHAnsi"/>
          <w:bCs/>
          <w:sz w:val="24"/>
          <w:szCs w:val="24"/>
        </w:rPr>
        <w:t>e dostarczy rekomendacji w zakresie możliwego wsparcia przez PFRON osób niepełnosprawnych w zaspokajaniu ich potrzeb.</w:t>
      </w:r>
    </w:p>
    <w:p w:rsidR="000859DF" w:rsidRPr="00355430" w:rsidRDefault="00B04195" w:rsidP="00110C4C">
      <w:pPr>
        <w:pStyle w:val="Styl1"/>
        <w:rPr>
          <w:rStyle w:val="Wyrnieniedelikatne"/>
        </w:rPr>
      </w:pPr>
      <w:r w:rsidRPr="00355430">
        <w:rPr>
          <w:rStyle w:val="Wyrnieniedelikatne"/>
        </w:rPr>
        <w:t xml:space="preserve">Podmiot badania </w:t>
      </w:r>
    </w:p>
    <w:p w:rsidR="000859DF" w:rsidRDefault="000859DF" w:rsidP="000859DF">
      <w:pPr>
        <w:spacing w:after="120" w:line="240" w:lineRule="auto"/>
        <w:jc w:val="both"/>
        <w:rPr>
          <w:rFonts w:asciiTheme="minorHAnsi" w:eastAsia="Calibri" w:hAnsiTheme="minorHAnsi"/>
          <w:sz w:val="24"/>
          <w:szCs w:val="24"/>
        </w:rPr>
      </w:pPr>
      <w:r>
        <w:rPr>
          <w:rFonts w:asciiTheme="minorHAnsi" w:eastAsia="Calibri" w:hAnsiTheme="minorHAnsi"/>
          <w:sz w:val="24"/>
          <w:szCs w:val="24"/>
        </w:rPr>
        <w:t>Badaniem objęte zostaną osoby niepełnosprawne prawnie posiadające orzeczenie</w:t>
      </w:r>
      <w:r w:rsidR="00973B6D">
        <w:rPr>
          <w:rFonts w:asciiTheme="minorHAnsi" w:eastAsia="Calibri" w:hAnsiTheme="minorHAnsi"/>
          <w:sz w:val="24"/>
          <w:szCs w:val="24"/>
        </w:rPr>
        <w:br/>
      </w:r>
      <w:r>
        <w:rPr>
          <w:rFonts w:asciiTheme="minorHAnsi" w:eastAsia="Calibri" w:hAnsiTheme="minorHAnsi"/>
          <w:sz w:val="24"/>
          <w:szCs w:val="24"/>
        </w:rPr>
        <w:t>o znacznym lub umiarkowanym stopniu niepełnosprawności lub orzeczenie</w:t>
      </w:r>
      <w:r w:rsidR="00973B6D">
        <w:rPr>
          <w:rFonts w:asciiTheme="minorHAnsi" w:eastAsia="Calibri" w:hAnsiTheme="minorHAnsi"/>
          <w:sz w:val="24"/>
          <w:szCs w:val="24"/>
        </w:rPr>
        <w:br/>
      </w:r>
      <w:r>
        <w:rPr>
          <w:rFonts w:asciiTheme="minorHAnsi" w:eastAsia="Calibri" w:hAnsiTheme="minorHAnsi"/>
          <w:sz w:val="24"/>
          <w:szCs w:val="24"/>
        </w:rPr>
        <w:t xml:space="preserve">o niepełnosprawności (osoby do 16 roku życia). </w:t>
      </w:r>
    </w:p>
    <w:p w:rsidR="000859DF" w:rsidRDefault="000859DF" w:rsidP="000859DF">
      <w:pPr>
        <w:spacing w:after="120" w:line="240" w:lineRule="auto"/>
        <w:jc w:val="both"/>
        <w:rPr>
          <w:rFonts w:asciiTheme="minorHAnsi" w:eastAsia="Calibri" w:hAnsiTheme="minorHAnsi"/>
          <w:sz w:val="24"/>
          <w:szCs w:val="24"/>
        </w:rPr>
      </w:pPr>
      <w:r>
        <w:rPr>
          <w:rFonts w:asciiTheme="minorHAnsi" w:eastAsia="Calibri" w:hAnsiTheme="minorHAnsi"/>
          <w:sz w:val="24"/>
          <w:szCs w:val="24"/>
        </w:rPr>
        <w:t xml:space="preserve">W ramach tej </w:t>
      </w:r>
      <w:r w:rsidR="00C42F3A">
        <w:rPr>
          <w:rFonts w:asciiTheme="minorHAnsi" w:eastAsia="Calibri" w:hAnsiTheme="minorHAnsi"/>
          <w:sz w:val="24"/>
          <w:szCs w:val="24"/>
        </w:rPr>
        <w:t xml:space="preserve">zbiorowości zostaną wydzielone </w:t>
      </w:r>
      <w:r>
        <w:rPr>
          <w:rFonts w:asciiTheme="minorHAnsi" w:eastAsia="Calibri" w:hAnsiTheme="minorHAnsi"/>
          <w:sz w:val="24"/>
          <w:szCs w:val="24"/>
        </w:rPr>
        <w:t xml:space="preserve">grupy uwzględniające rodzaj </w:t>
      </w:r>
      <w:r w:rsidR="00574B2A">
        <w:rPr>
          <w:rFonts w:asciiTheme="minorHAnsi" w:eastAsia="Calibri" w:hAnsiTheme="minorHAnsi"/>
          <w:sz w:val="24"/>
          <w:szCs w:val="24"/>
        </w:rPr>
        <w:t>dysfunkcji</w:t>
      </w:r>
      <w:r>
        <w:rPr>
          <w:rFonts w:asciiTheme="minorHAnsi" w:eastAsia="Calibri" w:hAnsiTheme="minorHAnsi"/>
          <w:sz w:val="24"/>
          <w:szCs w:val="24"/>
        </w:rPr>
        <w:t xml:space="preserve">: </w:t>
      </w:r>
    </w:p>
    <w:p w:rsidR="000859DF" w:rsidRDefault="00574B2A" w:rsidP="00D710F0">
      <w:pPr>
        <w:pStyle w:val="Akapitzlist"/>
        <w:numPr>
          <w:ilvl w:val="0"/>
          <w:numId w:val="3"/>
        </w:numPr>
        <w:spacing w:after="120" w:line="240" w:lineRule="auto"/>
        <w:ind w:left="500"/>
        <w:contextualSpacing w:val="0"/>
        <w:jc w:val="both"/>
        <w:rPr>
          <w:rFonts w:asciiTheme="minorHAnsi" w:eastAsia="Calibri" w:hAnsiTheme="minorHAnsi"/>
          <w:sz w:val="24"/>
          <w:szCs w:val="24"/>
        </w:rPr>
      </w:pPr>
      <w:r>
        <w:rPr>
          <w:rFonts w:asciiTheme="minorHAnsi" w:eastAsia="Calibri" w:hAnsiTheme="minorHAnsi"/>
          <w:sz w:val="24"/>
          <w:szCs w:val="24"/>
        </w:rPr>
        <w:t>osoby z dysfunkcją</w:t>
      </w:r>
      <w:r w:rsidR="000859DF">
        <w:rPr>
          <w:rFonts w:asciiTheme="minorHAnsi" w:eastAsia="Calibri" w:hAnsiTheme="minorHAnsi"/>
          <w:sz w:val="24"/>
          <w:szCs w:val="24"/>
        </w:rPr>
        <w:t xml:space="preserve"> wzroku</w:t>
      </w:r>
    </w:p>
    <w:p w:rsidR="000859DF" w:rsidRDefault="000859DF" w:rsidP="00D710F0">
      <w:pPr>
        <w:pStyle w:val="Akapitzlist"/>
        <w:numPr>
          <w:ilvl w:val="0"/>
          <w:numId w:val="3"/>
        </w:numPr>
        <w:spacing w:after="120" w:line="240" w:lineRule="auto"/>
        <w:ind w:left="499" w:hanging="357"/>
        <w:contextualSpacing w:val="0"/>
        <w:jc w:val="both"/>
        <w:rPr>
          <w:rFonts w:asciiTheme="minorHAnsi" w:eastAsia="Calibri" w:hAnsiTheme="minorHAnsi"/>
          <w:sz w:val="24"/>
          <w:szCs w:val="24"/>
        </w:rPr>
      </w:pPr>
      <w:r>
        <w:rPr>
          <w:rFonts w:asciiTheme="minorHAnsi" w:eastAsia="Calibri" w:hAnsiTheme="minorHAnsi"/>
          <w:sz w:val="24"/>
          <w:szCs w:val="24"/>
        </w:rPr>
        <w:t xml:space="preserve">osoby </w:t>
      </w:r>
      <w:r w:rsidR="00574B2A">
        <w:rPr>
          <w:rFonts w:asciiTheme="minorHAnsi" w:eastAsia="Calibri" w:hAnsiTheme="minorHAnsi"/>
          <w:sz w:val="24"/>
          <w:szCs w:val="24"/>
        </w:rPr>
        <w:t xml:space="preserve">z dysfunkcją </w:t>
      </w:r>
      <w:r>
        <w:rPr>
          <w:rFonts w:asciiTheme="minorHAnsi" w:eastAsia="Calibri" w:hAnsiTheme="minorHAnsi"/>
          <w:sz w:val="24"/>
          <w:szCs w:val="24"/>
        </w:rPr>
        <w:t>słuchu</w:t>
      </w:r>
    </w:p>
    <w:p w:rsidR="000859DF" w:rsidRDefault="000859DF" w:rsidP="00D710F0">
      <w:pPr>
        <w:pStyle w:val="Akapitzlist"/>
        <w:numPr>
          <w:ilvl w:val="0"/>
          <w:numId w:val="3"/>
        </w:numPr>
        <w:spacing w:after="120" w:line="240" w:lineRule="auto"/>
        <w:ind w:left="500"/>
        <w:contextualSpacing w:val="0"/>
        <w:jc w:val="both"/>
        <w:rPr>
          <w:rFonts w:asciiTheme="minorHAnsi" w:eastAsia="Calibri" w:hAnsiTheme="minorHAnsi"/>
          <w:sz w:val="24"/>
          <w:szCs w:val="24"/>
        </w:rPr>
      </w:pPr>
      <w:r>
        <w:rPr>
          <w:rFonts w:asciiTheme="minorHAnsi" w:eastAsia="Calibri" w:hAnsiTheme="minorHAnsi"/>
          <w:sz w:val="24"/>
          <w:szCs w:val="24"/>
        </w:rPr>
        <w:t xml:space="preserve">osoby </w:t>
      </w:r>
      <w:r w:rsidR="00574B2A">
        <w:rPr>
          <w:rFonts w:asciiTheme="minorHAnsi" w:eastAsia="Calibri" w:hAnsiTheme="minorHAnsi"/>
          <w:sz w:val="24"/>
          <w:szCs w:val="24"/>
        </w:rPr>
        <w:t xml:space="preserve">z dysfunkcją </w:t>
      </w:r>
      <w:r>
        <w:rPr>
          <w:rFonts w:asciiTheme="minorHAnsi" w:eastAsia="Calibri" w:hAnsiTheme="minorHAnsi"/>
          <w:sz w:val="24"/>
          <w:szCs w:val="24"/>
        </w:rPr>
        <w:t>ruchu</w:t>
      </w:r>
    </w:p>
    <w:p w:rsidR="000859DF" w:rsidRDefault="000859DF" w:rsidP="00D710F0">
      <w:pPr>
        <w:pStyle w:val="Akapitzlist"/>
        <w:numPr>
          <w:ilvl w:val="0"/>
          <w:numId w:val="3"/>
        </w:numPr>
        <w:spacing w:after="120" w:line="240" w:lineRule="auto"/>
        <w:ind w:left="500"/>
        <w:contextualSpacing w:val="0"/>
        <w:jc w:val="both"/>
        <w:rPr>
          <w:rFonts w:asciiTheme="minorHAnsi" w:eastAsia="Calibri" w:hAnsiTheme="minorHAnsi"/>
          <w:sz w:val="24"/>
          <w:szCs w:val="24"/>
        </w:rPr>
      </w:pPr>
      <w:r>
        <w:rPr>
          <w:rFonts w:asciiTheme="minorHAnsi" w:eastAsia="Calibri" w:hAnsiTheme="minorHAnsi"/>
          <w:sz w:val="24"/>
          <w:szCs w:val="24"/>
        </w:rPr>
        <w:t>osoby psychicznie chore</w:t>
      </w:r>
    </w:p>
    <w:p w:rsidR="000859DF" w:rsidRDefault="000859DF" w:rsidP="00D710F0">
      <w:pPr>
        <w:pStyle w:val="Akapitzlist"/>
        <w:numPr>
          <w:ilvl w:val="0"/>
          <w:numId w:val="3"/>
        </w:numPr>
        <w:spacing w:after="120" w:line="240" w:lineRule="auto"/>
        <w:ind w:left="500"/>
        <w:contextualSpacing w:val="0"/>
        <w:jc w:val="both"/>
        <w:rPr>
          <w:rFonts w:asciiTheme="minorHAnsi" w:eastAsia="Calibri" w:hAnsiTheme="minorHAnsi"/>
          <w:sz w:val="24"/>
          <w:szCs w:val="24"/>
        </w:rPr>
      </w:pPr>
      <w:r>
        <w:rPr>
          <w:rFonts w:asciiTheme="minorHAnsi" w:eastAsia="Calibri" w:hAnsiTheme="minorHAnsi"/>
          <w:sz w:val="24"/>
          <w:szCs w:val="24"/>
        </w:rPr>
        <w:t>osoby z upośledzeniem umysłowym.</w:t>
      </w:r>
    </w:p>
    <w:p w:rsidR="00C42F3A" w:rsidRDefault="00C42F3A" w:rsidP="00E022C6">
      <w:pPr>
        <w:spacing w:after="120" w:line="240" w:lineRule="auto"/>
        <w:jc w:val="both"/>
        <w:rPr>
          <w:rFonts w:asciiTheme="minorHAnsi" w:hAnsiTheme="minorHAnsi"/>
          <w:sz w:val="24"/>
          <w:szCs w:val="24"/>
        </w:rPr>
      </w:pPr>
      <w:r>
        <w:rPr>
          <w:rFonts w:asciiTheme="minorHAnsi" w:hAnsiTheme="minorHAnsi"/>
          <w:sz w:val="24"/>
          <w:szCs w:val="24"/>
        </w:rPr>
        <w:t>Jeżeli w trakcie badania okaże się, że w ramach ww. grup istnieją podgrupy o szczególnych potrzebach, zostaną one wykazane osobno w raporcie.</w:t>
      </w:r>
    </w:p>
    <w:p w:rsidR="009228CF" w:rsidRDefault="009228CF" w:rsidP="00E022C6">
      <w:pPr>
        <w:spacing w:after="120" w:line="240" w:lineRule="auto"/>
        <w:jc w:val="both"/>
        <w:rPr>
          <w:rFonts w:asciiTheme="minorHAnsi" w:hAnsiTheme="minorHAnsi"/>
          <w:sz w:val="24"/>
          <w:szCs w:val="24"/>
        </w:rPr>
      </w:pPr>
      <w:r w:rsidRPr="00321F36">
        <w:rPr>
          <w:rFonts w:asciiTheme="minorHAnsi" w:hAnsiTheme="minorHAnsi"/>
          <w:sz w:val="24"/>
          <w:szCs w:val="24"/>
        </w:rPr>
        <w:t>B</w:t>
      </w:r>
      <w:r w:rsidR="00E022C6" w:rsidRPr="00321F36">
        <w:rPr>
          <w:rFonts w:asciiTheme="minorHAnsi" w:eastAsia="Calibri" w:hAnsiTheme="minorHAnsi"/>
          <w:sz w:val="24"/>
          <w:szCs w:val="24"/>
        </w:rPr>
        <w:t>adani</w:t>
      </w:r>
      <w:r w:rsidRPr="00321F36">
        <w:rPr>
          <w:rFonts w:asciiTheme="minorHAnsi" w:hAnsiTheme="minorHAnsi"/>
          <w:sz w:val="24"/>
          <w:szCs w:val="24"/>
        </w:rPr>
        <w:t>e</w:t>
      </w:r>
      <w:r w:rsidR="00E022C6" w:rsidRPr="00321F36">
        <w:rPr>
          <w:rFonts w:asciiTheme="minorHAnsi" w:eastAsia="Calibri" w:hAnsiTheme="minorHAnsi"/>
          <w:sz w:val="24"/>
          <w:szCs w:val="24"/>
        </w:rPr>
        <w:t xml:space="preserve"> </w:t>
      </w:r>
      <w:r w:rsidR="000859DF">
        <w:rPr>
          <w:rFonts w:asciiTheme="minorHAnsi" w:eastAsia="Calibri" w:hAnsiTheme="minorHAnsi"/>
          <w:sz w:val="24"/>
          <w:szCs w:val="24"/>
        </w:rPr>
        <w:t>s</w:t>
      </w:r>
      <w:r w:rsidRPr="00321F36">
        <w:rPr>
          <w:rFonts w:asciiTheme="minorHAnsi" w:hAnsiTheme="minorHAnsi"/>
          <w:sz w:val="24"/>
          <w:szCs w:val="24"/>
        </w:rPr>
        <w:t>koncentr</w:t>
      </w:r>
      <w:r w:rsidR="000859DF">
        <w:rPr>
          <w:rFonts w:asciiTheme="minorHAnsi" w:hAnsiTheme="minorHAnsi"/>
          <w:sz w:val="24"/>
          <w:szCs w:val="24"/>
        </w:rPr>
        <w:t xml:space="preserve">uje </w:t>
      </w:r>
      <w:r w:rsidRPr="00321F36">
        <w:rPr>
          <w:rFonts w:asciiTheme="minorHAnsi" w:hAnsiTheme="minorHAnsi"/>
          <w:sz w:val="24"/>
          <w:szCs w:val="24"/>
        </w:rPr>
        <w:t xml:space="preserve">się na </w:t>
      </w:r>
      <w:r w:rsidR="00E022C6" w:rsidRPr="00321F36">
        <w:rPr>
          <w:rFonts w:asciiTheme="minorHAnsi" w:eastAsia="Calibri" w:hAnsiTheme="minorHAnsi"/>
          <w:sz w:val="24"/>
          <w:szCs w:val="24"/>
        </w:rPr>
        <w:t>zdiagnozowaniu i zweryfikowaniu</w:t>
      </w:r>
      <w:r w:rsidR="00E022C6" w:rsidRPr="00E022C6">
        <w:rPr>
          <w:rFonts w:ascii="Calibri" w:eastAsia="Calibri" w:hAnsi="Calibri"/>
          <w:sz w:val="24"/>
          <w:szCs w:val="24"/>
        </w:rPr>
        <w:t xml:space="preserve"> potrzeb specyficznych dla </w:t>
      </w:r>
      <w:r w:rsidR="00B22AF7">
        <w:rPr>
          <w:rFonts w:asciiTheme="minorHAnsi" w:hAnsiTheme="minorHAnsi"/>
          <w:sz w:val="24"/>
          <w:szCs w:val="24"/>
        </w:rPr>
        <w:t>różnych</w:t>
      </w:r>
      <w:r>
        <w:rPr>
          <w:rFonts w:asciiTheme="minorHAnsi" w:hAnsiTheme="minorHAnsi"/>
          <w:sz w:val="24"/>
          <w:szCs w:val="24"/>
        </w:rPr>
        <w:t xml:space="preserve"> </w:t>
      </w:r>
      <w:r w:rsidR="00E022C6" w:rsidRPr="00E022C6">
        <w:rPr>
          <w:rFonts w:ascii="Calibri" w:eastAsia="Calibri" w:hAnsi="Calibri"/>
          <w:sz w:val="24"/>
          <w:szCs w:val="24"/>
        </w:rPr>
        <w:t>grup osób niepełnosprawnych, tzn. z pominięciem potrzeb właściwych wszystkim ludziom (pełno</w:t>
      </w:r>
      <w:r>
        <w:rPr>
          <w:rFonts w:asciiTheme="minorHAnsi" w:hAnsiTheme="minorHAnsi"/>
          <w:sz w:val="24"/>
          <w:szCs w:val="24"/>
        </w:rPr>
        <w:t xml:space="preserve"> </w:t>
      </w:r>
      <w:r w:rsidR="00B32F4E">
        <w:rPr>
          <w:rFonts w:asciiTheme="minorHAnsi" w:hAnsiTheme="minorHAnsi"/>
          <w:sz w:val="24"/>
          <w:szCs w:val="24"/>
        </w:rPr>
        <w:t>–</w:t>
      </w:r>
      <w:r w:rsidR="00E022C6" w:rsidRPr="00E022C6">
        <w:rPr>
          <w:rFonts w:ascii="Calibri" w:eastAsia="Calibri" w:hAnsi="Calibri"/>
          <w:sz w:val="24"/>
          <w:szCs w:val="24"/>
        </w:rPr>
        <w:t xml:space="preserve"> i niepełnosprawnym). </w:t>
      </w:r>
    </w:p>
    <w:p w:rsidR="001C3187" w:rsidRDefault="00163C8B" w:rsidP="00E022C6">
      <w:pPr>
        <w:spacing w:after="120" w:line="240" w:lineRule="auto"/>
        <w:jc w:val="both"/>
        <w:rPr>
          <w:rFonts w:asciiTheme="minorHAnsi" w:hAnsiTheme="minorHAnsi"/>
          <w:sz w:val="24"/>
          <w:szCs w:val="24"/>
        </w:rPr>
      </w:pPr>
      <w:r>
        <w:rPr>
          <w:rFonts w:asciiTheme="minorHAnsi" w:hAnsiTheme="minorHAnsi"/>
          <w:sz w:val="24"/>
          <w:szCs w:val="24"/>
        </w:rPr>
        <w:lastRenderedPageBreak/>
        <w:t xml:space="preserve">Potrzeby takie </w:t>
      </w:r>
      <w:r w:rsidR="001C3187">
        <w:rPr>
          <w:rFonts w:asciiTheme="minorHAnsi" w:hAnsiTheme="minorHAnsi"/>
          <w:sz w:val="24"/>
          <w:szCs w:val="24"/>
        </w:rPr>
        <w:t xml:space="preserve">można zaklasyfikować do następujących obszarów: </w:t>
      </w:r>
    </w:p>
    <w:p w:rsidR="00D05976" w:rsidRDefault="00D05976" w:rsidP="00E022C6">
      <w:pPr>
        <w:spacing w:after="120" w:line="240" w:lineRule="auto"/>
        <w:jc w:val="both"/>
        <w:rPr>
          <w:rFonts w:asciiTheme="minorHAnsi" w:hAnsiTheme="minorHAnsi"/>
          <w:sz w:val="24"/>
          <w:szCs w:val="24"/>
        </w:rPr>
      </w:pPr>
    </w:p>
    <w:p w:rsidR="00D05976" w:rsidRDefault="00F431B7" w:rsidP="00E022C6">
      <w:pPr>
        <w:spacing w:after="120" w:line="240" w:lineRule="auto"/>
        <w:jc w:val="both"/>
        <w:rPr>
          <w:rFonts w:asciiTheme="minorHAnsi" w:hAnsiTheme="minorHAnsi"/>
          <w:sz w:val="24"/>
          <w:szCs w:val="24"/>
        </w:rPr>
      </w:pPr>
      <w:r>
        <w:rPr>
          <w:rFonts w:asciiTheme="minorHAnsi" w:hAnsiTheme="minorHAnsi"/>
          <w:noProof/>
          <w:sz w:val="24"/>
          <w:szCs w:val="24"/>
          <w:lang w:eastAsia="pl-PL"/>
        </w:rPr>
        <w:drawing>
          <wp:anchor distT="0" distB="0" distL="114300" distR="114300" simplePos="0" relativeHeight="251659264" behindDoc="0" locked="0" layoutInCell="1" allowOverlap="1">
            <wp:simplePos x="0" y="0"/>
            <wp:positionH relativeFrom="column">
              <wp:posOffset>1900555</wp:posOffset>
            </wp:positionH>
            <wp:positionV relativeFrom="paragraph">
              <wp:posOffset>1549400</wp:posOffset>
            </wp:positionV>
            <wp:extent cx="2000250" cy="2000250"/>
            <wp:effectExtent l="19050" t="0" r="0" b="0"/>
            <wp:wrapNone/>
            <wp:docPr id="5" name="Obraz 1" descr="niepelnosprawnosc4iko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epelnosprawnosc4ikony.png"/>
                    <pic:cNvPicPr/>
                  </pic:nvPicPr>
                  <pic:blipFill>
                    <a:blip r:embed="rId10" cstate="print"/>
                    <a:stretch>
                      <a:fillRect/>
                    </a:stretch>
                  </pic:blipFill>
                  <pic:spPr>
                    <a:xfrm>
                      <a:off x="0" y="0"/>
                      <a:ext cx="2000250" cy="2000250"/>
                    </a:xfrm>
                    <a:prstGeom prst="rect">
                      <a:avLst/>
                    </a:prstGeom>
                  </pic:spPr>
                </pic:pic>
              </a:graphicData>
            </a:graphic>
          </wp:anchor>
        </w:drawing>
      </w:r>
      <w:r w:rsidR="00D05976">
        <w:rPr>
          <w:rFonts w:asciiTheme="minorHAnsi" w:hAnsiTheme="minorHAnsi"/>
          <w:noProof/>
          <w:sz w:val="24"/>
          <w:szCs w:val="24"/>
          <w:lang w:eastAsia="pl-PL"/>
        </w:rPr>
        <w:drawing>
          <wp:inline distT="0" distB="0" distL="0" distR="0">
            <wp:extent cx="5781675" cy="4738370"/>
            <wp:effectExtent l="0" t="0" r="0" b="4318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B32F4E" w:rsidRPr="00190E96" w:rsidRDefault="00B32F4E" w:rsidP="00E022C6">
      <w:pPr>
        <w:spacing w:after="120" w:line="240" w:lineRule="auto"/>
        <w:jc w:val="both"/>
        <w:rPr>
          <w:rFonts w:asciiTheme="minorHAnsi" w:eastAsia="Calibri" w:hAnsiTheme="minorHAnsi"/>
          <w:sz w:val="24"/>
          <w:szCs w:val="24"/>
        </w:rPr>
      </w:pPr>
    </w:p>
    <w:p w:rsidR="00190D51" w:rsidRPr="00EF29CE" w:rsidRDefault="00190D51" w:rsidP="00D710F0">
      <w:pPr>
        <w:pStyle w:val="Akapitzlist"/>
        <w:numPr>
          <w:ilvl w:val="0"/>
          <w:numId w:val="2"/>
        </w:numPr>
        <w:spacing w:after="120" w:line="240" w:lineRule="auto"/>
        <w:ind w:left="499" w:hanging="357"/>
        <w:contextualSpacing w:val="0"/>
        <w:jc w:val="both"/>
        <w:rPr>
          <w:rFonts w:asciiTheme="minorHAnsi" w:hAnsiTheme="minorHAnsi"/>
          <w:sz w:val="24"/>
          <w:szCs w:val="24"/>
        </w:rPr>
      </w:pPr>
      <w:r w:rsidRPr="00EF29CE">
        <w:rPr>
          <w:rFonts w:asciiTheme="minorHAnsi" w:hAnsiTheme="minorHAnsi"/>
          <w:b/>
          <w:sz w:val="24"/>
          <w:szCs w:val="24"/>
        </w:rPr>
        <w:t xml:space="preserve">Rehabilitacja </w:t>
      </w:r>
      <w:r w:rsidRPr="00EF29CE">
        <w:rPr>
          <w:rFonts w:asciiTheme="minorHAnsi" w:hAnsiTheme="minorHAnsi"/>
          <w:sz w:val="24"/>
          <w:szCs w:val="24"/>
        </w:rPr>
        <w:t>–</w:t>
      </w:r>
      <w:r w:rsidR="007A3A57" w:rsidRPr="00EF29CE">
        <w:rPr>
          <w:rFonts w:asciiTheme="minorHAnsi" w:hAnsiTheme="minorHAnsi"/>
          <w:sz w:val="24"/>
          <w:szCs w:val="24"/>
        </w:rPr>
        <w:t xml:space="preserve"> </w:t>
      </w:r>
      <w:r w:rsidR="00EF29CE" w:rsidRPr="00EF29CE">
        <w:rPr>
          <w:rFonts w:asciiTheme="minorHAnsi" w:hAnsiTheme="minorHAnsi"/>
          <w:sz w:val="24"/>
          <w:szCs w:val="24"/>
        </w:rPr>
        <w:t xml:space="preserve">pomoc w </w:t>
      </w:r>
      <w:r w:rsidR="00342067">
        <w:rPr>
          <w:rFonts w:asciiTheme="minorHAnsi" w:hAnsiTheme="minorHAnsi"/>
          <w:sz w:val="24"/>
          <w:szCs w:val="24"/>
        </w:rPr>
        <w:t>niwelowaniu</w:t>
      </w:r>
      <w:r w:rsidR="00EF29CE" w:rsidRPr="00EF29CE">
        <w:rPr>
          <w:rFonts w:asciiTheme="minorHAnsi" w:hAnsiTheme="minorHAnsi"/>
          <w:sz w:val="24"/>
          <w:szCs w:val="24"/>
        </w:rPr>
        <w:t xml:space="preserve"> barier fizycznych ciała ON poprzez </w:t>
      </w:r>
      <w:r w:rsidRPr="00EF29CE">
        <w:rPr>
          <w:rFonts w:asciiTheme="minorHAnsi" w:hAnsiTheme="minorHAnsi"/>
          <w:sz w:val="24"/>
          <w:szCs w:val="24"/>
        </w:rPr>
        <w:t xml:space="preserve">wsparcie w procesie rehabilitacji </w:t>
      </w:r>
      <w:r w:rsidR="00EF29CE" w:rsidRPr="00EF29CE">
        <w:rPr>
          <w:rFonts w:asciiTheme="minorHAnsi" w:hAnsiTheme="minorHAnsi"/>
          <w:sz w:val="24"/>
          <w:szCs w:val="24"/>
        </w:rPr>
        <w:t>podnoszące/utrzymujące sprawność fizyczną.</w:t>
      </w:r>
    </w:p>
    <w:p w:rsidR="00190D51" w:rsidRDefault="00190D51" w:rsidP="00D710F0">
      <w:pPr>
        <w:pStyle w:val="Akapitzlist"/>
        <w:numPr>
          <w:ilvl w:val="0"/>
          <w:numId w:val="2"/>
        </w:numPr>
        <w:spacing w:after="120" w:line="240" w:lineRule="auto"/>
        <w:ind w:left="499" w:hanging="357"/>
        <w:contextualSpacing w:val="0"/>
        <w:jc w:val="both"/>
        <w:rPr>
          <w:rFonts w:asciiTheme="minorHAnsi" w:hAnsiTheme="minorHAnsi"/>
          <w:sz w:val="24"/>
          <w:szCs w:val="24"/>
        </w:rPr>
      </w:pPr>
      <w:r w:rsidRPr="00190D51">
        <w:rPr>
          <w:rFonts w:asciiTheme="minorHAnsi" w:hAnsiTheme="minorHAnsi"/>
          <w:b/>
          <w:sz w:val="24"/>
          <w:szCs w:val="24"/>
        </w:rPr>
        <w:t>Edukacja</w:t>
      </w:r>
      <w:r>
        <w:rPr>
          <w:rFonts w:asciiTheme="minorHAnsi" w:hAnsiTheme="minorHAnsi"/>
          <w:b/>
          <w:sz w:val="24"/>
          <w:szCs w:val="24"/>
        </w:rPr>
        <w:t xml:space="preserve"> </w:t>
      </w:r>
      <w:r>
        <w:rPr>
          <w:rFonts w:asciiTheme="minorHAnsi" w:hAnsiTheme="minorHAnsi"/>
          <w:sz w:val="24"/>
          <w:szCs w:val="24"/>
        </w:rPr>
        <w:t xml:space="preserve">– </w:t>
      </w:r>
      <w:r w:rsidR="00A2351F" w:rsidRPr="00A2351F">
        <w:rPr>
          <w:rFonts w:asciiTheme="minorHAnsi" w:hAnsiTheme="minorHAnsi"/>
          <w:sz w:val="24"/>
          <w:szCs w:val="24"/>
        </w:rPr>
        <w:t>kompleksowe wsparcie w proces</w:t>
      </w:r>
      <w:r w:rsidR="000859DF">
        <w:rPr>
          <w:rFonts w:asciiTheme="minorHAnsi" w:hAnsiTheme="minorHAnsi"/>
          <w:sz w:val="24"/>
          <w:szCs w:val="24"/>
        </w:rPr>
        <w:t>ie</w:t>
      </w:r>
      <w:r w:rsidR="00227CE0">
        <w:rPr>
          <w:rFonts w:asciiTheme="minorHAnsi" w:hAnsiTheme="minorHAnsi"/>
          <w:sz w:val="24"/>
          <w:szCs w:val="24"/>
        </w:rPr>
        <w:t xml:space="preserve"> edukacji podczas całego jej okresu. </w:t>
      </w:r>
    </w:p>
    <w:p w:rsidR="008C752B" w:rsidRPr="00227CE0" w:rsidRDefault="008C752B" w:rsidP="00D710F0">
      <w:pPr>
        <w:pStyle w:val="Akapitzlist"/>
        <w:numPr>
          <w:ilvl w:val="0"/>
          <w:numId w:val="2"/>
        </w:numPr>
        <w:spacing w:after="120" w:line="240" w:lineRule="auto"/>
        <w:ind w:left="499" w:hanging="357"/>
        <w:contextualSpacing w:val="0"/>
        <w:jc w:val="both"/>
        <w:rPr>
          <w:rFonts w:asciiTheme="minorHAnsi" w:hAnsiTheme="minorHAnsi"/>
          <w:sz w:val="24"/>
          <w:szCs w:val="24"/>
        </w:rPr>
      </w:pPr>
      <w:r w:rsidRPr="00227CE0">
        <w:rPr>
          <w:rFonts w:asciiTheme="minorHAnsi" w:hAnsiTheme="minorHAnsi"/>
          <w:b/>
          <w:sz w:val="24"/>
          <w:szCs w:val="24"/>
        </w:rPr>
        <w:t>Integracja</w:t>
      </w:r>
      <w:r w:rsidRPr="00227CE0">
        <w:rPr>
          <w:rFonts w:asciiTheme="minorHAnsi" w:hAnsiTheme="minorHAnsi"/>
          <w:sz w:val="24"/>
          <w:szCs w:val="24"/>
        </w:rPr>
        <w:t xml:space="preserve"> – działania wspierające integrację ze środowiskiem lokalnym ON w różnych sferach ich życia. </w:t>
      </w:r>
    </w:p>
    <w:p w:rsidR="00A2351F" w:rsidRDefault="00190D51" w:rsidP="00D710F0">
      <w:pPr>
        <w:pStyle w:val="Akapitzlist"/>
        <w:numPr>
          <w:ilvl w:val="0"/>
          <w:numId w:val="2"/>
        </w:numPr>
        <w:spacing w:after="120" w:line="240" w:lineRule="auto"/>
        <w:ind w:left="499" w:hanging="357"/>
        <w:contextualSpacing w:val="0"/>
        <w:jc w:val="both"/>
        <w:rPr>
          <w:rFonts w:asciiTheme="minorHAnsi" w:hAnsiTheme="minorHAnsi"/>
          <w:sz w:val="24"/>
          <w:szCs w:val="24"/>
        </w:rPr>
      </w:pPr>
      <w:r w:rsidRPr="00A2351F">
        <w:rPr>
          <w:rFonts w:asciiTheme="minorHAnsi" w:hAnsiTheme="minorHAnsi"/>
          <w:b/>
          <w:sz w:val="24"/>
          <w:szCs w:val="24"/>
        </w:rPr>
        <w:t>Praca</w:t>
      </w:r>
      <w:r w:rsidRPr="00A2351F">
        <w:rPr>
          <w:rFonts w:asciiTheme="minorHAnsi" w:hAnsiTheme="minorHAnsi"/>
          <w:sz w:val="24"/>
          <w:szCs w:val="24"/>
        </w:rPr>
        <w:t xml:space="preserve"> –</w:t>
      </w:r>
      <w:r w:rsidR="00A2351F" w:rsidRPr="00A2351F">
        <w:rPr>
          <w:rFonts w:asciiTheme="minorHAnsi" w:hAnsiTheme="minorHAnsi"/>
          <w:sz w:val="24"/>
          <w:szCs w:val="24"/>
        </w:rPr>
        <w:t xml:space="preserve"> </w:t>
      </w:r>
      <w:r w:rsidR="00227CE0" w:rsidRPr="00A2351F">
        <w:rPr>
          <w:rFonts w:asciiTheme="minorHAnsi" w:hAnsiTheme="minorHAnsi"/>
          <w:sz w:val="24"/>
          <w:szCs w:val="24"/>
        </w:rPr>
        <w:t>pobudzanie motywacji ON do podjęcia zatrudnienia</w:t>
      </w:r>
      <w:r w:rsidR="00227CE0">
        <w:rPr>
          <w:rFonts w:asciiTheme="minorHAnsi" w:hAnsiTheme="minorHAnsi"/>
          <w:sz w:val="24"/>
          <w:szCs w:val="24"/>
        </w:rPr>
        <w:t>,</w:t>
      </w:r>
      <w:r w:rsidR="00227CE0" w:rsidRPr="00A2351F">
        <w:rPr>
          <w:rFonts w:asciiTheme="minorHAnsi" w:hAnsiTheme="minorHAnsi"/>
          <w:sz w:val="24"/>
          <w:szCs w:val="24"/>
        </w:rPr>
        <w:t xml:space="preserve"> </w:t>
      </w:r>
      <w:r w:rsidR="00A2351F" w:rsidRPr="00A2351F">
        <w:rPr>
          <w:rFonts w:asciiTheme="minorHAnsi" w:hAnsiTheme="minorHAnsi"/>
          <w:sz w:val="24"/>
          <w:szCs w:val="24"/>
        </w:rPr>
        <w:t>wsparcie na etapie poszukiwania prac</w:t>
      </w:r>
      <w:r w:rsidR="000859DF">
        <w:rPr>
          <w:rFonts w:asciiTheme="minorHAnsi" w:hAnsiTheme="minorHAnsi"/>
          <w:sz w:val="24"/>
          <w:szCs w:val="24"/>
        </w:rPr>
        <w:t>y</w:t>
      </w:r>
      <w:r w:rsidR="00A2351F" w:rsidRPr="00A2351F">
        <w:rPr>
          <w:rFonts w:asciiTheme="minorHAnsi" w:hAnsiTheme="minorHAnsi"/>
          <w:sz w:val="24"/>
          <w:szCs w:val="24"/>
        </w:rPr>
        <w:t>, jej utrzymania</w:t>
      </w:r>
      <w:r w:rsidR="00227CE0" w:rsidRPr="00227CE0">
        <w:rPr>
          <w:rFonts w:asciiTheme="minorHAnsi" w:hAnsiTheme="minorHAnsi"/>
          <w:sz w:val="24"/>
          <w:szCs w:val="24"/>
        </w:rPr>
        <w:t xml:space="preserve"> </w:t>
      </w:r>
      <w:r w:rsidR="00227CE0" w:rsidRPr="00A2351F">
        <w:rPr>
          <w:rFonts w:asciiTheme="minorHAnsi" w:hAnsiTheme="minorHAnsi"/>
          <w:sz w:val="24"/>
          <w:szCs w:val="24"/>
        </w:rPr>
        <w:t>oraz</w:t>
      </w:r>
      <w:r w:rsidR="00A2351F">
        <w:rPr>
          <w:rFonts w:asciiTheme="minorHAnsi" w:hAnsiTheme="minorHAnsi"/>
          <w:sz w:val="24"/>
          <w:szCs w:val="24"/>
        </w:rPr>
        <w:t xml:space="preserve"> podnoszenia </w:t>
      </w:r>
      <w:r w:rsidR="00227CE0">
        <w:rPr>
          <w:rFonts w:asciiTheme="minorHAnsi" w:hAnsiTheme="minorHAnsi"/>
          <w:sz w:val="24"/>
          <w:szCs w:val="24"/>
        </w:rPr>
        <w:t>kompetencji zawodowych</w:t>
      </w:r>
      <w:r w:rsidR="00A2351F">
        <w:rPr>
          <w:rFonts w:asciiTheme="minorHAnsi" w:hAnsiTheme="minorHAnsi"/>
          <w:sz w:val="24"/>
          <w:szCs w:val="24"/>
        </w:rPr>
        <w:t>.</w:t>
      </w:r>
      <w:r w:rsidR="00A2351F" w:rsidRPr="00A2351F">
        <w:rPr>
          <w:rFonts w:asciiTheme="minorHAnsi" w:hAnsiTheme="minorHAnsi"/>
          <w:sz w:val="24"/>
          <w:szCs w:val="24"/>
        </w:rPr>
        <w:t xml:space="preserve"> </w:t>
      </w:r>
    </w:p>
    <w:p w:rsidR="004A3B0D" w:rsidRPr="00A2351F" w:rsidRDefault="004A3B0D" w:rsidP="00D710F0">
      <w:pPr>
        <w:pStyle w:val="Akapitzlist"/>
        <w:numPr>
          <w:ilvl w:val="0"/>
          <w:numId w:val="2"/>
        </w:numPr>
        <w:spacing w:after="120" w:line="240" w:lineRule="auto"/>
        <w:ind w:left="499" w:hanging="357"/>
        <w:contextualSpacing w:val="0"/>
        <w:jc w:val="both"/>
        <w:rPr>
          <w:rFonts w:asciiTheme="minorHAnsi" w:hAnsiTheme="minorHAnsi"/>
          <w:sz w:val="24"/>
          <w:szCs w:val="24"/>
        </w:rPr>
      </w:pPr>
      <w:r w:rsidRPr="00A2351F">
        <w:rPr>
          <w:rFonts w:asciiTheme="minorHAnsi" w:hAnsiTheme="minorHAnsi"/>
          <w:b/>
          <w:sz w:val="24"/>
          <w:szCs w:val="24"/>
        </w:rPr>
        <w:t>Komunikacja</w:t>
      </w:r>
      <w:r w:rsidRPr="00A2351F">
        <w:rPr>
          <w:rFonts w:asciiTheme="minorHAnsi" w:hAnsiTheme="minorHAnsi"/>
          <w:sz w:val="24"/>
          <w:szCs w:val="24"/>
        </w:rPr>
        <w:t xml:space="preserve"> – </w:t>
      </w:r>
      <w:r w:rsidR="00052E3D" w:rsidRPr="00A2351F">
        <w:rPr>
          <w:rFonts w:asciiTheme="minorHAnsi" w:hAnsiTheme="minorHAnsi"/>
          <w:sz w:val="24"/>
          <w:szCs w:val="24"/>
        </w:rPr>
        <w:t>likwidacja barier uniemożliwiających lub utrudniających ON swobodne porozumiewanie się i/lub przekazywanie informacji.</w:t>
      </w:r>
    </w:p>
    <w:p w:rsidR="0029471F" w:rsidRDefault="004A3B0D" w:rsidP="00D710F0">
      <w:pPr>
        <w:pStyle w:val="Akapitzlist"/>
        <w:numPr>
          <w:ilvl w:val="0"/>
          <w:numId w:val="2"/>
        </w:numPr>
        <w:spacing w:after="120" w:line="240" w:lineRule="auto"/>
        <w:ind w:left="499" w:hanging="357"/>
        <w:contextualSpacing w:val="0"/>
        <w:jc w:val="both"/>
        <w:rPr>
          <w:rFonts w:asciiTheme="minorHAnsi" w:hAnsiTheme="minorHAnsi"/>
          <w:sz w:val="24"/>
          <w:szCs w:val="24"/>
        </w:rPr>
      </w:pPr>
      <w:r w:rsidRPr="004A3B0D">
        <w:rPr>
          <w:rFonts w:asciiTheme="minorHAnsi" w:hAnsiTheme="minorHAnsi"/>
          <w:b/>
          <w:sz w:val="24"/>
          <w:szCs w:val="24"/>
        </w:rPr>
        <w:t>Informacja</w:t>
      </w:r>
      <w:r>
        <w:rPr>
          <w:rFonts w:asciiTheme="minorHAnsi" w:hAnsiTheme="minorHAnsi"/>
          <w:sz w:val="24"/>
          <w:szCs w:val="24"/>
        </w:rPr>
        <w:t xml:space="preserve"> – dostęp do informacji </w:t>
      </w:r>
      <w:r w:rsidR="00D602CF">
        <w:rPr>
          <w:rFonts w:asciiTheme="minorHAnsi" w:hAnsiTheme="minorHAnsi"/>
          <w:sz w:val="24"/>
          <w:szCs w:val="24"/>
        </w:rPr>
        <w:t>m</w:t>
      </w:r>
      <w:r w:rsidR="000859DF">
        <w:rPr>
          <w:rFonts w:asciiTheme="minorHAnsi" w:hAnsiTheme="minorHAnsi"/>
          <w:sz w:val="24"/>
          <w:szCs w:val="24"/>
        </w:rPr>
        <w:t>.</w:t>
      </w:r>
      <w:r w:rsidR="00D602CF">
        <w:rPr>
          <w:rFonts w:asciiTheme="minorHAnsi" w:hAnsiTheme="minorHAnsi"/>
          <w:sz w:val="24"/>
          <w:szCs w:val="24"/>
        </w:rPr>
        <w:t xml:space="preserve">in. </w:t>
      </w:r>
      <w:r>
        <w:rPr>
          <w:rFonts w:asciiTheme="minorHAnsi" w:hAnsiTheme="minorHAnsi"/>
          <w:sz w:val="24"/>
          <w:szCs w:val="24"/>
        </w:rPr>
        <w:t xml:space="preserve">poprzez wsparcie w pozyskaniu i utrzymaniu dostępu do </w:t>
      </w:r>
      <w:r w:rsidR="00FE4DC0">
        <w:rPr>
          <w:rFonts w:asciiTheme="minorHAnsi" w:hAnsiTheme="minorHAnsi"/>
          <w:sz w:val="24"/>
          <w:szCs w:val="24"/>
        </w:rPr>
        <w:t>mediów (</w:t>
      </w:r>
      <w:r>
        <w:rPr>
          <w:rFonts w:asciiTheme="minorHAnsi" w:hAnsiTheme="minorHAnsi"/>
          <w:sz w:val="24"/>
          <w:szCs w:val="24"/>
        </w:rPr>
        <w:t>Internet</w:t>
      </w:r>
      <w:r w:rsidR="00FE4DC0">
        <w:rPr>
          <w:rFonts w:asciiTheme="minorHAnsi" w:hAnsiTheme="minorHAnsi"/>
          <w:sz w:val="24"/>
          <w:szCs w:val="24"/>
        </w:rPr>
        <w:t>)</w:t>
      </w:r>
      <w:r>
        <w:rPr>
          <w:rFonts w:asciiTheme="minorHAnsi" w:hAnsiTheme="minorHAnsi"/>
          <w:sz w:val="24"/>
          <w:szCs w:val="24"/>
        </w:rPr>
        <w:t>.</w:t>
      </w:r>
    </w:p>
    <w:p w:rsidR="008C752B" w:rsidRDefault="008C752B" w:rsidP="00D710F0">
      <w:pPr>
        <w:pStyle w:val="Akapitzlist"/>
        <w:numPr>
          <w:ilvl w:val="0"/>
          <w:numId w:val="2"/>
        </w:numPr>
        <w:spacing w:after="120" w:line="240" w:lineRule="auto"/>
        <w:ind w:left="499" w:hanging="357"/>
        <w:contextualSpacing w:val="0"/>
        <w:jc w:val="both"/>
        <w:rPr>
          <w:rFonts w:asciiTheme="minorHAnsi" w:hAnsiTheme="minorHAnsi"/>
          <w:sz w:val="24"/>
          <w:szCs w:val="24"/>
        </w:rPr>
      </w:pPr>
      <w:r w:rsidRPr="004A3B0D">
        <w:rPr>
          <w:rFonts w:asciiTheme="minorHAnsi" w:hAnsiTheme="minorHAnsi"/>
          <w:b/>
          <w:sz w:val="24"/>
          <w:szCs w:val="24"/>
        </w:rPr>
        <w:t>Mieszkalnictwo</w:t>
      </w:r>
      <w:r w:rsidRPr="0029471F">
        <w:rPr>
          <w:rFonts w:asciiTheme="minorHAnsi" w:hAnsiTheme="minorHAnsi"/>
          <w:sz w:val="24"/>
          <w:szCs w:val="24"/>
        </w:rPr>
        <w:t xml:space="preserve"> </w:t>
      </w:r>
      <w:r>
        <w:rPr>
          <w:rFonts w:asciiTheme="minorHAnsi" w:hAnsiTheme="minorHAnsi"/>
          <w:sz w:val="24"/>
          <w:szCs w:val="24"/>
        </w:rPr>
        <w:t xml:space="preserve">– umożliwienie ON w miarę samodzielne życie </w:t>
      </w:r>
      <w:r w:rsidRPr="0029471F">
        <w:rPr>
          <w:rFonts w:asciiTheme="minorHAnsi" w:hAnsiTheme="minorHAnsi"/>
          <w:sz w:val="24"/>
          <w:szCs w:val="24"/>
        </w:rPr>
        <w:t xml:space="preserve">w szczególności </w:t>
      </w:r>
      <w:r>
        <w:rPr>
          <w:rFonts w:asciiTheme="minorHAnsi" w:hAnsiTheme="minorHAnsi"/>
          <w:sz w:val="24"/>
          <w:szCs w:val="24"/>
        </w:rPr>
        <w:t xml:space="preserve">poprzez </w:t>
      </w:r>
      <w:r w:rsidRPr="0029471F">
        <w:rPr>
          <w:rFonts w:asciiTheme="minorHAnsi" w:hAnsiTheme="minorHAnsi"/>
          <w:sz w:val="24"/>
          <w:szCs w:val="24"/>
        </w:rPr>
        <w:t>adaptacj</w:t>
      </w:r>
      <w:r w:rsidR="000859DF">
        <w:rPr>
          <w:rFonts w:asciiTheme="minorHAnsi" w:hAnsiTheme="minorHAnsi"/>
          <w:sz w:val="24"/>
          <w:szCs w:val="24"/>
        </w:rPr>
        <w:t>ę</w:t>
      </w:r>
      <w:r w:rsidRPr="0029471F">
        <w:rPr>
          <w:rFonts w:asciiTheme="minorHAnsi" w:hAnsiTheme="minorHAnsi"/>
          <w:sz w:val="24"/>
          <w:szCs w:val="24"/>
        </w:rPr>
        <w:t xml:space="preserve"> mieszkań do </w:t>
      </w:r>
      <w:r>
        <w:rPr>
          <w:rFonts w:asciiTheme="minorHAnsi" w:hAnsiTheme="minorHAnsi"/>
          <w:sz w:val="24"/>
          <w:szCs w:val="24"/>
        </w:rPr>
        <w:t>ich po</w:t>
      </w:r>
      <w:r w:rsidR="00342067">
        <w:rPr>
          <w:rFonts w:asciiTheme="minorHAnsi" w:hAnsiTheme="minorHAnsi"/>
          <w:sz w:val="24"/>
          <w:szCs w:val="24"/>
        </w:rPr>
        <w:t>t</w:t>
      </w:r>
      <w:r>
        <w:rPr>
          <w:rFonts w:asciiTheme="minorHAnsi" w:hAnsiTheme="minorHAnsi"/>
          <w:sz w:val="24"/>
          <w:szCs w:val="24"/>
        </w:rPr>
        <w:t>rze</w:t>
      </w:r>
      <w:r w:rsidR="00342067">
        <w:rPr>
          <w:rFonts w:asciiTheme="minorHAnsi" w:hAnsiTheme="minorHAnsi"/>
          <w:sz w:val="24"/>
          <w:szCs w:val="24"/>
        </w:rPr>
        <w:t xml:space="preserve">b </w:t>
      </w:r>
      <w:r w:rsidRPr="0029471F">
        <w:rPr>
          <w:rFonts w:asciiTheme="minorHAnsi" w:hAnsiTheme="minorHAnsi"/>
          <w:sz w:val="24"/>
          <w:szCs w:val="24"/>
        </w:rPr>
        <w:t>oraz usługi asystenckie.</w:t>
      </w:r>
    </w:p>
    <w:p w:rsidR="00AC74BB" w:rsidRPr="00355430" w:rsidRDefault="00A95DBB" w:rsidP="00110C4C">
      <w:pPr>
        <w:pStyle w:val="Styl1"/>
        <w:rPr>
          <w:rStyle w:val="Wyrnieniedelikatne"/>
        </w:rPr>
      </w:pPr>
      <w:r w:rsidRPr="00355430">
        <w:rPr>
          <w:rStyle w:val="Wyrnieniedelikatne"/>
        </w:rPr>
        <w:lastRenderedPageBreak/>
        <w:t>Pytania badawcze</w:t>
      </w:r>
    </w:p>
    <w:p w:rsidR="00694F82" w:rsidRDefault="00694F82" w:rsidP="00D710F0">
      <w:pPr>
        <w:pStyle w:val="Akapitzlist"/>
        <w:numPr>
          <w:ilvl w:val="0"/>
          <w:numId w:val="5"/>
        </w:numPr>
        <w:spacing w:after="120" w:line="240" w:lineRule="auto"/>
        <w:contextualSpacing w:val="0"/>
        <w:jc w:val="both"/>
        <w:rPr>
          <w:rFonts w:asciiTheme="minorHAnsi" w:hAnsiTheme="minorHAnsi"/>
          <w:sz w:val="24"/>
          <w:szCs w:val="24"/>
        </w:rPr>
      </w:pPr>
      <w:r>
        <w:rPr>
          <w:rFonts w:asciiTheme="minorHAnsi" w:hAnsiTheme="minorHAnsi"/>
          <w:sz w:val="24"/>
          <w:szCs w:val="24"/>
        </w:rPr>
        <w:t xml:space="preserve">Jakie </w:t>
      </w:r>
      <w:r w:rsidR="000859DF">
        <w:rPr>
          <w:rFonts w:asciiTheme="minorHAnsi" w:hAnsiTheme="minorHAnsi"/>
          <w:sz w:val="24"/>
          <w:szCs w:val="24"/>
        </w:rPr>
        <w:t xml:space="preserve">są </w:t>
      </w:r>
      <w:r>
        <w:rPr>
          <w:rFonts w:asciiTheme="minorHAnsi" w:hAnsiTheme="minorHAnsi"/>
          <w:sz w:val="24"/>
          <w:szCs w:val="24"/>
        </w:rPr>
        <w:t>potrzeby ON</w:t>
      </w:r>
      <w:r w:rsidR="000859DF" w:rsidRPr="000859DF">
        <w:rPr>
          <w:rFonts w:asciiTheme="minorHAnsi" w:hAnsiTheme="minorHAnsi"/>
          <w:sz w:val="24"/>
          <w:szCs w:val="24"/>
        </w:rPr>
        <w:t xml:space="preserve"> </w:t>
      </w:r>
      <w:r w:rsidR="00973B6D">
        <w:rPr>
          <w:rFonts w:asciiTheme="minorHAnsi" w:hAnsiTheme="minorHAnsi"/>
          <w:sz w:val="24"/>
          <w:szCs w:val="24"/>
        </w:rPr>
        <w:t xml:space="preserve">w </w:t>
      </w:r>
      <w:r w:rsidR="000859DF">
        <w:rPr>
          <w:rFonts w:asciiTheme="minorHAnsi" w:hAnsiTheme="minorHAnsi"/>
          <w:sz w:val="24"/>
          <w:szCs w:val="24"/>
        </w:rPr>
        <w:t xml:space="preserve">różnych obszarach </w:t>
      </w:r>
      <w:r w:rsidR="00D04A39">
        <w:rPr>
          <w:rFonts w:asciiTheme="minorHAnsi" w:hAnsiTheme="minorHAnsi"/>
          <w:sz w:val="24"/>
          <w:szCs w:val="24"/>
        </w:rPr>
        <w:t xml:space="preserve">ich </w:t>
      </w:r>
      <w:r w:rsidR="000859DF">
        <w:rPr>
          <w:rFonts w:asciiTheme="minorHAnsi" w:hAnsiTheme="minorHAnsi"/>
          <w:sz w:val="24"/>
          <w:szCs w:val="24"/>
        </w:rPr>
        <w:t>funkcjonowania</w:t>
      </w:r>
      <w:r>
        <w:rPr>
          <w:rFonts w:asciiTheme="minorHAnsi" w:hAnsiTheme="minorHAnsi"/>
          <w:sz w:val="24"/>
          <w:szCs w:val="24"/>
        </w:rPr>
        <w:t>?</w:t>
      </w:r>
    </w:p>
    <w:p w:rsidR="00D04A39" w:rsidRDefault="00D04A39" w:rsidP="00D710F0">
      <w:pPr>
        <w:pStyle w:val="Akapitzlist"/>
        <w:numPr>
          <w:ilvl w:val="0"/>
          <w:numId w:val="5"/>
        </w:numPr>
        <w:spacing w:after="120" w:line="240" w:lineRule="auto"/>
        <w:contextualSpacing w:val="0"/>
        <w:jc w:val="both"/>
        <w:rPr>
          <w:rFonts w:asciiTheme="minorHAnsi" w:hAnsiTheme="minorHAnsi"/>
          <w:sz w:val="24"/>
          <w:szCs w:val="24"/>
        </w:rPr>
      </w:pPr>
      <w:r>
        <w:rPr>
          <w:rFonts w:asciiTheme="minorHAnsi" w:hAnsiTheme="minorHAnsi"/>
          <w:sz w:val="24"/>
          <w:szCs w:val="24"/>
        </w:rPr>
        <w:t>Jakie bariery/ograniczenia dla ON powoduje brak zaspokojenia poszczególnych potrzeb?</w:t>
      </w:r>
    </w:p>
    <w:p w:rsidR="000859DF" w:rsidRDefault="003D0884" w:rsidP="00D710F0">
      <w:pPr>
        <w:pStyle w:val="Akapitzlist"/>
        <w:numPr>
          <w:ilvl w:val="0"/>
          <w:numId w:val="5"/>
        </w:numPr>
        <w:spacing w:after="120" w:line="240" w:lineRule="auto"/>
        <w:ind w:left="714" w:hanging="357"/>
        <w:contextualSpacing w:val="0"/>
        <w:jc w:val="both"/>
        <w:rPr>
          <w:rFonts w:asciiTheme="minorHAnsi" w:hAnsiTheme="minorHAnsi"/>
          <w:sz w:val="24"/>
          <w:szCs w:val="24"/>
        </w:rPr>
      </w:pPr>
      <w:r>
        <w:rPr>
          <w:rFonts w:asciiTheme="minorHAnsi" w:hAnsiTheme="minorHAnsi"/>
          <w:sz w:val="24"/>
          <w:szCs w:val="24"/>
        </w:rPr>
        <w:t>Jak</w:t>
      </w:r>
      <w:r w:rsidR="000859DF">
        <w:rPr>
          <w:rFonts w:asciiTheme="minorHAnsi" w:hAnsiTheme="minorHAnsi"/>
          <w:sz w:val="24"/>
          <w:szCs w:val="24"/>
        </w:rPr>
        <w:t xml:space="preserve"> kształtują się potrzeby ON w zależności od:</w:t>
      </w:r>
    </w:p>
    <w:p w:rsidR="00973B6D" w:rsidRDefault="00973B6D" w:rsidP="00C546B6">
      <w:pPr>
        <w:pStyle w:val="Akapitzlist"/>
        <w:numPr>
          <w:ilvl w:val="0"/>
          <w:numId w:val="12"/>
        </w:numPr>
        <w:spacing w:after="120" w:line="240" w:lineRule="auto"/>
        <w:ind w:left="1000"/>
        <w:contextualSpacing w:val="0"/>
        <w:jc w:val="both"/>
        <w:rPr>
          <w:rFonts w:asciiTheme="minorHAnsi" w:hAnsiTheme="minorHAnsi"/>
          <w:sz w:val="24"/>
          <w:szCs w:val="24"/>
        </w:rPr>
      </w:pPr>
      <w:r>
        <w:rPr>
          <w:rFonts w:asciiTheme="minorHAnsi" w:hAnsiTheme="minorHAnsi"/>
          <w:sz w:val="24"/>
          <w:szCs w:val="24"/>
        </w:rPr>
        <w:t xml:space="preserve">rodzaju </w:t>
      </w:r>
      <w:r w:rsidR="00574B2A">
        <w:rPr>
          <w:rFonts w:asciiTheme="minorHAnsi" w:hAnsiTheme="minorHAnsi"/>
          <w:sz w:val="24"/>
          <w:szCs w:val="24"/>
        </w:rPr>
        <w:t>dysfunkcji</w:t>
      </w:r>
      <w:r>
        <w:rPr>
          <w:rFonts w:asciiTheme="minorHAnsi" w:hAnsiTheme="minorHAnsi"/>
          <w:sz w:val="24"/>
          <w:szCs w:val="24"/>
        </w:rPr>
        <w:t>,</w:t>
      </w:r>
    </w:p>
    <w:p w:rsidR="00D04A39" w:rsidRDefault="00D04A39" w:rsidP="00C546B6">
      <w:pPr>
        <w:pStyle w:val="Akapitzlist"/>
        <w:numPr>
          <w:ilvl w:val="0"/>
          <w:numId w:val="12"/>
        </w:numPr>
        <w:spacing w:after="120" w:line="240" w:lineRule="auto"/>
        <w:ind w:left="1000"/>
        <w:contextualSpacing w:val="0"/>
        <w:jc w:val="both"/>
        <w:rPr>
          <w:rFonts w:asciiTheme="minorHAnsi" w:hAnsiTheme="minorHAnsi"/>
          <w:sz w:val="24"/>
          <w:szCs w:val="24"/>
        </w:rPr>
      </w:pPr>
      <w:r>
        <w:rPr>
          <w:rFonts w:asciiTheme="minorHAnsi" w:hAnsiTheme="minorHAnsi"/>
          <w:sz w:val="24"/>
          <w:szCs w:val="24"/>
        </w:rPr>
        <w:t>s</w:t>
      </w:r>
      <w:r w:rsidR="00EE128A">
        <w:rPr>
          <w:rFonts w:asciiTheme="minorHAnsi" w:hAnsiTheme="minorHAnsi"/>
          <w:sz w:val="24"/>
          <w:szCs w:val="24"/>
        </w:rPr>
        <w:t>top</w:t>
      </w:r>
      <w:r>
        <w:rPr>
          <w:rFonts w:asciiTheme="minorHAnsi" w:hAnsiTheme="minorHAnsi"/>
          <w:sz w:val="24"/>
          <w:szCs w:val="24"/>
        </w:rPr>
        <w:t>nia niepełnosprawności,</w:t>
      </w:r>
    </w:p>
    <w:p w:rsidR="00D04A39" w:rsidRDefault="00D04A39" w:rsidP="00C546B6">
      <w:pPr>
        <w:pStyle w:val="Akapitzlist"/>
        <w:numPr>
          <w:ilvl w:val="0"/>
          <w:numId w:val="12"/>
        </w:numPr>
        <w:spacing w:after="120" w:line="240" w:lineRule="auto"/>
        <w:ind w:left="1000"/>
        <w:contextualSpacing w:val="0"/>
        <w:jc w:val="both"/>
        <w:rPr>
          <w:rFonts w:asciiTheme="minorHAnsi" w:hAnsiTheme="minorHAnsi"/>
          <w:sz w:val="24"/>
          <w:szCs w:val="24"/>
        </w:rPr>
      </w:pPr>
      <w:r>
        <w:rPr>
          <w:rFonts w:asciiTheme="minorHAnsi" w:hAnsiTheme="minorHAnsi"/>
          <w:sz w:val="24"/>
          <w:szCs w:val="24"/>
        </w:rPr>
        <w:t>wieku,</w:t>
      </w:r>
    </w:p>
    <w:p w:rsidR="00D04A39" w:rsidRDefault="00D04A39" w:rsidP="00C546B6">
      <w:pPr>
        <w:pStyle w:val="Akapitzlist"/>
        <w:numPr>
          <w:ilvl w:val="0"/>
          <w:numId w:val="12"/>
        </w:numPr>
        <w:spacing w:after="120" w:line="240" w:lineRule="auto"/>
        <w:ind w:left="1000"/>
        <w:contextualSpacing w:val="0"/>
        <w:jc w:val="both"/>
        <w:rPr>
          <w:rFonts w:asciiTheme="minorHAnsi" w:hAnsiTheme="minorHAnsi"/>
          <w:sz w:val="24"/>
          <w:szCs w:val="24"/>
        </w:rPr>
      </w:pPr>
      <w:r>
        <w:rPr>
          <w:rFonts w:asciiTheme="minorHAnsi" w:hAnsiTheme="minorHAnsi"/>
          <w:sz w:val="24"/>
          <w:szCs w:val="24"/>
        </w:rPr>
        <w:t>miejsca zamieszkania,</w:t>
      </w:r>
    </w:p>
    <w:p w:rsidR="00D04A39" w:rsidRDefault="00D04A39" w:rsidP="00C546B6">
      <w:pPr>
        <w:pStyle w:val="Akapitzlist"/>
        <w:numPr>
          <w:ilvl w:val="0"/>
          <w:numId w:val="12"/>
        </w:numPr>
        <w:spacing w:after="120" w:line="240" w:lineRule="auto"/>
        <w:ind w:left="1000"/>
        <w:contextualSpacing w:val="0"/>
        <w:jc w:val="both"/>
        <w:rPr>
          <w:rFonts w:asciiTheme="minorHAnsi" w:hAnsiTheme="minorHAnsi"/>
          <w:sz w:val="24"/>
          <w:szCs w:val="24"/>
        </w:rPr>
      </w:pPr>
      <w:r>
        <w:rPr>
          <w:rFonts w:asciiTheme="minorHAnsi" w:hAnsiTheme="minorHAnsi"/>
          <w:sz w:val="24"/>
          <w:szCs w:val="24"/>
        </w:rPr>
        <w:t>sytuacji zawodowej?</w:t>
      </w:r>
    </w:p>
    <w:p w:rsidR="00D04A39" w:rsidRPr="00D04A39" w:rsidRDefault="00D04A39" w:rsidP="00D710F0">
      <w:pPr>
        <w:pStyle w:val="Akapitzlist"/>
        <w:numPr>
          <w:ilvl w:val="0"/>
          <w:numId w:val="5"/>
        </w:numPr>
        <w:spacing w:after="120" w:line="240" w:lineRule="auto"/>
        <w:contextualSpacing w:val="0"/>
        <w:jc w:val="both"/>
        <w:rPr>
          <w:rFonts w:asciiTheme="minorHAnsi" w:hAnsiTheme="minorHAnsi"/>
          <w:sz w:val="24"/>
          <w:szCs w:val="24"/>
        </w:rPr>
      </w:pPr>
      <w:r w:rsidRPr="00D04A39">
        <w:rPr>
          <w:rFonts w:asciiTheme="minorHAnsi" w:hAnsiTheme="minorHAnsi"/>
          <w:sz w:val="24"/>
          <w:szCs w:val="24"/>
        </w:rPr>
        <w:t xml:space="preserve">Jaka jest hierarchia potrzeb ON? </w:t>
      </w:r>
    </w:p>
    <w:p w:rsidR="00DE462C" w:rsidRDefault="00DE462C" w:rsidP="00D710F0">
      <w:pPr>
        <w:pStyle w:val="Akapitzlist"/>
        <w:numPr>
          <w:ilvl w:val="0"/>
          <w:numId w:val="5"/>
        </w:numPr>
        <w:spacing w:after="120" w:line="240" w:lineRule="auto"/>
        <w:contextualSpacing w:val="0"/>
        <w:jc w:val="both"/>
        <w:rPr>
          <w:rFonts w:asciiTheme="minorHAnsi" w:hAnsiTheme="minorHAnsi"/>
          <w:sz w:val="24"/>
          <w:szCs w:val="24"/>
        </w:rPr>
      </w:pPr>
      <w:r>
        <w:rPr>
          <w:rFonts w:asciiTheme="minorHAnsi" w:hAnsiTheme="minorHAnsi"/>
          <w:sz w:val="24"/>
          <w:szCs w:val="24"/>
        </w:rPr>
        <w:t>Jaka jest skala poszczególnych potrzeb ON?</w:t>
      </w:r>
    </w:p>
    <w:p w:rsidR="00B822B3" w:rsidRDefault="00B822B3" w:rsidP="00D710F0">
      <w:pPr>
        <w:pStyle w:val="Akapitzlist"/>
        <w:numPr>
          <w:ilvl w:val="0"/>
          <w:numId w:val="5"/>
        </w:numPr>
        <w:spacing w:after="120" w:line="240" w:lineRule="auto"/>
        <w:contextualSpacing w:val="0"/>
        <w:jc w:val="both"/>
        <w:rPr>
          <w:rFonts w:asciiTheme="minorHAnsi" w:hAnsiTheme="minorHAnsi"/>
          <w:sz w:val="24"/>
          <w:szCs w:val="24"/>
        </w:rPr>
      </w:pPr>
      <w:r w:rsidRPr="00D04A39">
        <w:rPr>
          <w:rFonts w:asciiTheme="minorHAnsi" w:hAnsiTheme="minorHAnsi"/>
          <w:sz w:val="24"/>
          <w:szCs w:val="24"/>
        </w:rPr>
        <w:t xml:space="preserve">Jakie potrzeby </w:t>
      </w:r>
      <w:r w:rsidR="00D04A39" w:rsidRPr="00D04A39">
        <w:rPr>
          <w:rFonts w:asciiTheme="minorHAnsi" w:hAnsiTheme="minorHAnsi"/>
          <w:sz w:val="24"/>
          <w:szCs w:val="24"/>
        </w:rPr>
        <w:t>ON</w:t>
      </w:r>
      <w:r w:rsidRPr="00D04A39">
        <w:rPr>
          <w:rFonts w:asciiTheme="minorHAnsi" w:hAnsiTheme="minorHAnsi"/>
          <w:sz w:val="24"/>
          <w:szCs w:val="24"/>
        </w:rPr>
        <w:t xml:space="preserve"> mogą być zaspokojone w ramach istniejących </w:t>
      </w:r>
      <w:r w:rsidR="00D04A39" w:rsidRPr="00D04A39">
        <w:rPr>
          <w:rFonts w:asciiTheme="minorHAnsi" w:hAnsiTheme="minorHAnsi"/>
          <w:sz w:val="24"/>
          <w:szCs w:val="24"/>
        </w:rPr>
        <w:t>przepisów prawnych</w:t>
      </w:r>
      <w:r w:rsidRPr="00D04A39">
        <w:rPr>
          <w:rFonts w:asciiTheme="minorHAnsi" w:hAnsiTheme="minorHAnsi"/>
          <w:sz w:val="24"/>
          <w:szCs w:val="24"/>
        </w:rPr>
        <w:t>?</w:t>
      </w:r>
      <w:r w:rsidR="00D04A39" w:rsidRPr="00D04A39">
        <w:rPr>
          <w:rFonts w:asciiTheme="minorHAnsi" w:hAnsiTheme="minorHAnsi"/>
          <w:sz w:val="24"/>
          <w:szCs w:val="24"/>
        </w:rPr>
        <w:t xml:space="preserve"> Dlaczego nie są za</w:t>
      </w:r>
      <w:r w:rsidR="00871DBF">
        <w:rPr>
          <w:rFonts w:asciiTheme="minorHAnsi" w:hAnsiTheme="minorHAnsi"/>
          <w:sz w:val="24"/>
          <w:szCs w:val="24"/>
        </w:rPr>
        <w:t>s</w:t>
      </w:r>
      <w:r w:rsidR="00D04A39" w:rsidRPr="00D04A39">
        <w:rPr>
          <w:rFonts w:asciiTheme="minorHAnsi" w:hAnsiTheme="minorHAnsi"/>
          <w:sz w:val="24"/>
          <w:szCs w:val="24"/>
        </w:rPr>
        <w:t>pokajane?</w:t>
      </w:r>
    </w:p>
    <w:p w:rsidR="00973B6D" w:rsidRDefault="00871DBF" w:rsidP="00D710F0">
      <w:pPr>
        <w:pStyle w:val="Akapitzlist"/>
        <w:numPr>
          <w:ilvl w:val="0"/>
          <w:numId w:val="5"/>
        </w:numPr>
        <w:spacing w:after="120" w:line="240" w:lineRule="auto"/>
        <w:contextualSpacing w:val="0"/>
        <w:jc w:val="both"/>
        <w:rPr>
          <w:rFonts w:asciiTheme="minorHAnsi" w:hAnsiTheme="minorHAnsi"/>
          <w:sz w:val="24"/>
          <w:szCs w:val="24"/>
        </w:rPr>
      </w:pPr>
      <w:r>
        <w:rPr>
          <w:rFonts w:asciiTheme="minorHAnsi" w:hAnsiTheme="minorHAnsi"/>
          <w:sz w:val="24"/>
          <w:szCs w:val="24"/>
        </w:rPr>
        <w:t>Jakie są potrzeby rodzin osób niepełnosprawnych wynikające z niepełnosprawności członka rodziny?</w:t>
      </w:r>
      <w:r w:rsidR="00973B6D" w:rsidRPr="00973B6D">
        <w:rPr>
          <w:rFonts w:asciiTheme="minorHAnsi" w:hAnsiTheme="minorHAnsi"/>
          <w:sz w:val="24"/>
          <w:szCs w:val="24"/>
        </w:rPr>
        <w:t xml:space="preserve"> </w:t>
      </w:r>
    </w:p>
    <w:p w:rsidR="00973B6D" w:rsidRDefault="00973B6D" w:rsidP="005F70A2">
      <w:pPr>
        <w:pStyle w:val="Akapitzlist"/>
        <w:numPr>
          <w:ilvl w:val="0"/>
          <w:numId w:val="5"/>
        </w:numPr>
        <w:spacing w:after="0" w:line="240" w:lineRule="auto"/>
        <w:ind w:left="714" w:hanging="357"/>
        <w:contextualSpacing w:val="0"/>
        <w:jc w:val="both"/>
        <w:rPr>
          <w:rFonts w:asciiTheme="minorHAnsi" w:hAnsiTheme="minorHAnsi"/>
          <w:sz w:val="24"/>
          <w:szCs w:val="24"/>
        </w:rPr>
      </w:pPr>
      <w:r>
        <w:rPr>
          <w:rFonts w:asciiTheme="minorHAnsi" w:hAnsiTheme="minorHAnsi"/>
          <w:sz w:val="24"/>
          <w:szCs w:val="24"/>
        </w:rPr>
        <w:t>Jak ON oceniają aktualnie istniejący system wsparcia?</w:t>
      </w:r>
    </w:p>
    <w:p w:rsidR="00353EB2" w:rsidRPr="00353EB2" w:rsidRDefault="00353EB2" w:rsidP="00353EB2">
      <w:pPr>
        <w:spacing w:after="0" w:line="240" w:lineRule="auto"/>
        <w:jc w:val="both"/>
        <w:rPr>
          <w:rFonts w:asciiTheme="minorHAnsi" w:hAnsiTheme="minorHAnsi"/>
          <w:sz w:val="24"/>
          <w:szCs w:val="24"/>
        </w:rPr>
      </w:pPr>
    </w:p>
    <w:p w:rsidR="00353EB2" w:rsidRPr="00353EB2" w:rsidRDefault="00353EB2" w:rsidP="00110C4C">
      <w:pPr>
        <w:pStyle w:val="Styl1"/>
        <w:rPr>
          <w:rStyle w:val="Wyrnieniedelikatne"/>
        </w:rPr>
      </w:pPr>
      <w:r w:rsidRPr="00353EB2">
        <w:rPr>
          <w:rStyle w:val="Wyrnieniedelikatne"/>
        </w:rPr>
        <w:t xml:space="preserve">Zasięg badania </w:t>
      </w:r>
    </w:p>
    <w:p w:rsidR="00353EB2" w:rsidRDefault="00353EB2" w:rsidP="00353EB2">
      <w:pPr>
        <w:spacing w:after="0" w:line="240" w:lineRule="auto"/>
        <w:jc w:val="both"/>
        <w:rPr>
          <w:rFonts w:asciiTheme="minorHAnsi" w:eastAsia="Calibri" w:hAnsiTheme="minorHAnsi"/>
          <w:sz w:val="24"/>
          <w:szCs w:val="24"/>
        </w:rPr>
      </w:pPr>
      <w:r w:rsidRPr="00156874">
        <w:rPr>
          <w:rFonts w:asciiTheme="minorHAnsi" w:eastAsia="Calibri" w:hAnsiTheme="minorHAnsi"/>
          <w:sz w:val="24"/>
          <w:szCs w:val="24"/>
        </w:rPr>
        <w:t xml:space="preserve">Badanie ma charakter ogólnopolski. Obejmie wszystkie </w:t>
      </w:r>
      <w:r>
        <w:rPr>
          <w:rFonts w:asciiTheme="minorHAnsi" w:eastAsia="Calibri" w:hAnsiTheme="minorHAnsi"/>
          <w:sz w:val="24"/>
          <w:szCs w:val="24"/>
        </w:rPr>
        <w:t>województwa</w:t>
      </w:r>
      <w:r w:rsidRPr="00156874">
        <w:rPr>
          <w:rFonts w:asciiTheme="minorHAnsi" w:eastAsia="Calibri" w:hAnsiTheme="minorHAnsi"/>
          <w:sz w:val="24"/>
          <w:szCs w:val="24"/>
        </w:rPr>
        <w:t>.</w:t>
      </w:r>
    </w:p>
    <w:p w:rsidR="00574B2A" w:rsidRPr="005F70A2" w:rsidRDefault="00574B2A" w:rsidP="00225ABC">
      <w:pPr>
        <w:spacing w:after="0" w:line="240" w:lineRule="auto"/>
        <w:rPr>
          <w:rFonts w:asciiTheme="minorHAnsi" w:hAnsiTheme="minorHAnsi"/>
          <w:sz w:val="24"/>
        </w:rPr>
      </w:pPr>
    </w:p>
    <w:p w:rsidR="0058404D" w:rsidRPr="00225ABC" w:rsidRDefault="009E7205" w:rsidP="00110C4C">
      <w:pPr>
        <w:pStyle w:val="Styl1"/>
      </w:pPr>
      <w:r w:rsidRPr="00225ABC">
        <w:t>Metodologia badania</w:t>
      </w:r>
      <w:r w:rsidR="0058404D" w:rsidRPr="00225ABC">
        <w:t xml:space="preserve"> </w:t>
      </w:r>
    </w:p>
    <w:p w:rsidR="0058404D" w:rsidRPr="00F031E6" w:rsidRDefault="0058404D" w:rsidP="0058404D">
      <w:pPr>
        <w:spacing w:after="120" w:line="240" w:lineRule="auto"/>
        <w:jc w:val="both"/>
        <w:rPr>
          <w:rFonts w:asciiTheme="minorHAnsi" w:eastAsia="Calibri" w:hAnsiTheme="minorHAnsi"/>
          <w:sz w:val="24"/>
          <w:szCs w:val="24"/>
        </w:rPr>
      </w:pPr>
      <w:r w:rsidRPr="00F031E6">
        <w:rPr>
          <w:rFonts w:asciiTheme="minorHAnsi" w:eastAsia="Calibri" w:hAnsiTheme="minorHAnsi"/>
          <w:sz w:val="24"/>
          <w:szCs w:val="24"/>
        </w:rPr>
        <w:t>Planowane badani</w:t>
      </w:r>
      <w:r>
        <w:rPr>
          <w:rFonts w:asciiTheme="minorHAnsi" w:eastAsia="Calibri" w:hAnsiTheme="minorHAnsi"/>
          <w:sz w:val="24"/>
          <w:szCs w:val="24"/>
        </w:rPr>
        <w:t>e</w:t>
      </w:r>
      <w:r w:rsidRPr="00F031E6">
        <w:rPr>
          <w:rFonts w:asciiTheme="minorHAnsi" w:eastAsia="Calibri" w:hAnsiTheme="minorHAnsi"/>
          <w:sz w:val="24"/>
          <w:szCs w:val="24"/>
        </w:rPr>
        <w:t xml:space="preserve"> </w:t>
      </w:r>
      <w:r>
        <w:rPr>
          <w:rFonts w:asciiTheme="minorHAnsi" w:eastAsia="Calibri" w:hAnsiTheme="minorHAnsi"/>
          <w:sz w:val="24"/>
          <w:szCs w:val="24"/>
        </w:rPr>
        <w:t>ma</w:t>
      </w:r>
      <w:r w:rsidRPr="00F031E6">
        <w:rPr>
          <w:rFonts w:asciiTheme="minorHAnsi" w:eastAsia="Calibri" w:hAnsiTheme="minorHAnsi"/>
          <w:sz w:val="24"/>
          <w:szCs w:val="24"/>
        </w:rPr>
        <w:t xml:space="preserve"> charakter jakościowo – ilościowy. </w:t>
      </w:r>
    </w:p>
    <w:p w:rsidR="0058404D" w:rsidRPr="00F031E6" w:rsidRDefault="0058404D" w:rsidP="0058404D">
      <w:pPr>
        <w:pStyle w:val="Tresc"/>
        <w:spacing w:line="240" w:lineRule="auto"/>
        <w:rPr>
          <w:rFonts w:asciiTheme="minorHAnsi" w:hAnsiTheme="minorHAnsi"/>
          <w:szCs w:val="24"/>
        </w:rPr>
      </w:pPr>
      <w:r w:rsidRPr="00F031E6">
        <w:rPr>
          <w:rFonts w:asciiTheme="minorHAnsi" w:hAnsiTheme="minorHAnsi"/>
          <w:szCs w:val="24"/>
        </w:rPr>
        <w:t>Metodologia bada</w:t>
      </w:r>
      <w:r>
        <w:rPr>
          <w:rFonts w:asciiTheme="minorHAnsi" w:hAnsiTheme="minorHAnsi"/>
          <w:szCs w:val="24"/>
        </w:rPr>
        <w:t>nia</w:t>
      </w:r>
      <w:r w:rsidRPr="00F031E6">
        <w:rPr>
          <w:rFonts w:asciiTheme="minorHAnsi" w:hAnsiTheme="minorHAnsi"/>
          <w:szCs w:val="24"/>
        </w:rPr>
        <w:t xml:space="preserve"> uwzględni co najmniej następujące techniki badawcze </w:t>
      </w:r>
      <w:r w:rsidRPr="00F031E6">
        <w:rPr>
          <w:rFonts w:asciiTheme="minorHAnsi" w:hAnsiTheme="minorHAnsi"/>
          <w:b/>
          <w:bCs/>
          <w:szCs w:val="24"/>
          <w:u w:val="single"/>
        </w:rPr>
        <w:t>(minimum metodologiczne):</w:t>
      </w:r>
    </w:p>
    <w:p w:rsidR="0058404D" w:rsidRPr="00590CEE" w:rsidRDefault="0058404D" w:rsidP="00D710F0">
      <w:pPr>
        <w:pStyle w:val="Tresc"/>
        <w:numPr>
          <w:ilvl w:val="0"/>
          <w:numId w:val="4"/>
        </w:numPr>
        <w:spacing w:line="240" w:lineRule="auto"/>
        <w:ind w:left="499" w:hanging="357"/>
        <w:rPr>
          <w:rFonts w:asciiTheme="minorHAnsi" w:hAnsiTheme="minorHAnsi"/>
          <w:szCs w:val="24"/>
        </w:rPr>
      </w:pPr>
      <w:r w:rsidRPr="00590CEE">
        <w:rPr>
          <w:rFonts w:asciiTheme="minorHAnsi" w:hAnsiTheme="minorHAnsi"/>
          <w:szCs w:val="24"/>
        </w:rPr>
        <w:t xml:space="preserve">badanie typu </w:t>
      </w:r>
      <w:proofErr w:type="spellStart"/>
      <w:r w:rsidRPr="00590CEE">
        <w:rPr>
          <w:rFonts w:asciiTheme="minorHAnsi" w:hAnsiTheme="minorHAnsi"/>
          <w:szCs w:val="24"/>
        </w:rPr>
        <w:t>desk</w:t>
      </w:r>
      <w:proofErr w:type="spellEnd"/>
      <w:r w:rsidRPr="00590CEE">
        <w:rPr>
          <w:rFonts w:asciiTheme="minorHAnsi" w:hAnsiTheme="minorHAnsi"/>
          <w:szCs w:val="24"/>
        </w:rPr>
        <w:t xml:space="preserve"> </w:t>
      </w:r>
      <w:proofErr w:type="spellStart"/>
      <w:r w:rsidRPr="00590CEE">
        <w:rPr>
          <w:rFonts w:asciiTheme="minorHAnsi" w:hAnsiTheme="minorHAnsi"/>
          <w:szCs w:val="24"/>
        </w:rPr>
        <w:t>research</w:t>
      </w:r>
      <w:proofErr w:type="spellEnd"/>
      <w:r w:rsidRPr="00590CEE">
        <w:rPr>
          <w:rFonts w:asciiTheme="minorHAnsi" w:hAnsiTheme="minorHAnsi"/>
          <w:szCs w:val="24"/>
        </w:rPr>
        <w:t xml:space="preserve"> </w:t>
      </w:r>
      <w:r w:rsidR="00B36FF3">
        <w:rPr>
          <w:rFonts w:asciiTheme="minorHAnsi" w:hAnsiTheme="minorHAnsi"/>
          <w:szCs w:val="24"/>
        </w:rPr>
        <w:t>(</w:t>
      </w:r>
      <w:r w:rsidRPr="00590CEE">
        <w:rPr>
          <w:rFonts w:asciiTheme="minorHAnsi" w:hAnsiTheme="minorHAnsi"/>
          <w:szCs w:val="24"/>
        </w:rPr>
        <w:t>analiza d</w:t>
      </w:r>
      <w:r w:rsidR="00B36FF3">
        <w:rPr>
          <w:rFonts w:asciiTheme="minorHAnsi" w:hAnsiTheme="minorHAnsi"/>
          <w:szCs w:val="24"/>
        </w:rPr>
        <w:t>anych zastanych)</w:t>
      </w:r>
      <w:r w:rsidRPr="00590CEE">
        <w:rPr>
          <w:rFonts w:asciiTheme="minorHAnsi" w:hAnsiTheme="minorHAnsi"/>
          <w:szCs w:val="24"/>
        </w:rPr>
        <w:t>;</w:t>
      </w:r>
    </w:p>
    <w:p w:rsidR="0058404D" w:rsidRDefault="00077DE7" w:rsidP="00D710F0">
      <w:pPr>
        <w:pStyle w:val="Tresc"/>
        <w:numPr>
          <w:ilvl w:val="0"/>
          <w:numId w:val="4"/>
        </w:numPr>
        <w:spacing w:line="240" w:lineRule="auto"/>
        <w:ind w:left="499" w:hanging="357"/>
        <w:rPr>
          <w:rFonts w:asciiTheme="minorHAnsi" w:hAnsiTheme="minorHAnsi"/>
          <w:szCs w:val="24"/>
        </w:rPr>
      </w:pPr>
      <w:r>
        <w:rPr>
          <w:rFonts w:asciiTheme="minorHAnsi" w:hAnsiTheme="minorHAnsi"/>
          <w:szCs w:val="24"/>
        </w:rPr>
        <w:t xml:space="preserve">indywidualny </w:t>
      </w:r>
      <w:r w:rsidR="0058404D" w:rsidRPr="00590CEE">
        <w:rPr>
          <w:rFonts w:asciiTheme="minorHAnsi" w:hAnsiTheme="minorHAnsi"/>
          <w:szCs w:val="24"/>
        </w:rPr>
        <w:t xml:space="preserve">wywiad </w:t>
      </w:r>
      <w:r>
        <w:rPr>
          <w:rFonts w:asciiTheme="minorHAnsi" w:hAnsiTheme="minorHAnsi"/>
          <w:szCs w:val="24"/>
        </w:rPr>
        <w:t xml:space="preserve">pogłębiony (IDI) z ON, </w:t>
      </w:r>
      <w:r w:rsidRPr="00077DE7">
        <w:rPr>
          <w:rFonts w:asciiTheme="minorHAnsi" w:hAnsiTheme="minorHAnsi"/>
          <w:b/>
          <w:szCs w:val="24"/>
        </w:rPr>
        <w:t xml:space="preserve">minimum </w:t>
      </w:r>
      <w:r>
        <w:rPr>
          <w:rFonts w:asciiTheme="minorHAnsi" w:hAnsiTheme="minorHAnsi"/>
          <w:b/>
          <w:szCs w:val="24"/>
        </w:rPr>
        <w:t>2</w:t>
      </w:r>
      <w:r w:rsidR="00C64ADD">
        <w:rPr>
          <w:rFonts w:asciiTheme="minorHAnsi" w:hAnsiTheme="minorHAnsi"/>
          <w:b/>
          <w:szCs w:val="24"/>
        </w:rPr>
        <w:t>0</w:t>
      </w:r>
      <w:r w:rsidRPr="00077DE7">
        <w:rPr>
          <w:rFonts w:asciiTheme="minorHAnsi" w:hAnsiTheme="minorHAnsi"/>
          <w:b/>
          <w:szCs w:val="24"/>
        </w:rPr>
        <w:t xml:space="preserve"> wywiadów</w:t>
      </w:r>
      <w:r w:rsidRPr="00077DE7">
        <w:rPr>
          <w:rFonts w:asciiTheme="minorHAnsi" w:hAnsiTheme="minorHAnsi"/>
          <w:szCs w:val="24"/>
        </w:rPr>
        <w:t xml:space="preserve"> (po </w:t>
      </w:r>
      <w:r w:rsidR="00C64ADD">
        <w:rPr>
          <w:rFonts w:asciiTheme="minorHAnsi" w:hAnsiTheme="minorHAnsi"/>
          <w:szCs w:val="24"/>
        </w:rPr>
        <w:t>4</w:t>
      </w:r>
      <w:r w:rsidRPr="00077DE7">
        <w:rPr>
          <w:rFonts w:asciiTheme="minorHAnsi" w:hAnsiTheme="minorHAnsi"/>
          <w:szCs w:val="24"/>
        </w:rPr>
        <w:t xml:space="preserve"> dla każde</w:t>
      </w:r>
      <w:r>
        <w:rPr>
          <w:rFonts w:asciiTheme="minorHAnsi" w:hAnsiTheme="minorHAnsi"/>
          <w:szCs w:val="24"/>
        </w:rPr>
        <w:t>go rodza</w:t>
      </w:r>
      <w:r w:rsidRPr="00077DE7">
        <w:rPr>
          <w:rFonts w:asciiTheme="minorHAnsi" w:hAnsiTheme="minorHAnsi"/>
          <w:szCs w:val="24"/>
        </w:rPr>
        <w:t>j</w:t>
      </w:r>
      <w:r>
        <w:rPr>
          <w:rFonts w:asciiTheme="minorHAnsi" w:hAnsiTheme="minorHAnsi"/>
          <w:szCs w:val="24"/>
        </w:rPr>
        <w:t xml:space="preserve">u </w:t>
      </w:r>
      <w:r w:rsidR="00574B2A">
        <w:rPr>
          <w:rFonts w:asciiTheme="minorHAnsi" w:hAnsiTheme="minorHAnsi"/>
          <w:szCs w:val="24"/>
        </w:rPr>
        <w:t>dysfunkcji</w:t>
      </w:r>
      <w:r w:rsidRPr="00077DE7">
        <w:rPr>
          <w:rFonts w:asciiTheme="minorHAnsi" w:hAnsiTheme="minorHAnsi"/>
          <w:szCs w:val="24"/>
        </w:rPr>
        <w:t>)</w:t>
      </w:r>
    </w:p>
    <w:p w:rsidR="0058404D" w:rsidRDefault="0058404D" w:rsidP="00D710F0">
      <w:pPr>
        <w:pStyle w:val="Tresc"/>
        <w:numPr>
          <w:ilvl w:val="0"/>
          <w:numId w:val="4"/>
        </w:numPr>
        <w:spacing w:line="240" w:lineRule="auto"/>
        <w:ind w:left="499" w:hanging="357"/>
        <w:rPr>
          <w:rFonts w:asciiTheme="minorHAnsi" w:hAnsiTheme="minorHAnsi"/>
          <w:szCs w:val="24"/>
        </w:rPr>
      </w:pPr>
      <w:r>
        <w:rPr>
          <w:rFonts w:asciiTheme="minorHAnsi" w:hAnsiTheme="minorHAnsi"/>
          <w:szCs w:val="24"/>
        </w:rPr>
        <w:t>z</w:t>
      </w:r>
      <w:r w:rsidRPr="00590CEE">
        <w:rPr>
          <w:rFonts w:asciiTheme="minorHAnsi" w:hAnsiTheme="minorHAnsi"/>
          <w:szCs w:val="24"/>
        </w:rPr>
        <w:t>ogniskowan</w:t>
      </w:r>
      <w:r>
        <w:rPr>
          <w:rFonts w:asciiTheme="minorHAnsi" w:hAnsiTheme="minorHAnsi"/>
          <w:szCs w:val="24"/>
        </w:rPr>
        <w:t>e</w:t>
      </w:r>
      <w:r w:rsidRPr="00590CEE">
        <w:rPr>
          <w:rFonts w:asciiTheme="minorHAnsi" w:hAnsiTheme="minorHAnsi"/>
          <w:szCs w:val="24"/>
        </w:rPr>
        <w:t xml:space="preserve"> wywiad</w:t>
      </w:r>
      <w:r>
        <w:rPr>
          <w:rFonts w:asciiTheme="minorHAnsi" w:hAnsiTheme="minorHAnsi"/>
          <w:szCs w:val="24"/>
        </w:rPr>
        <w:t>y</w:t>
      </w:r>
      <w:r w:rsidRPr="00590CEE">
        <w:rPr>
          <w:rFonts w:asciiTheme="minorHAnsi" w:hAnsiTheme="minorHAnsi"/>
          <w:szCs w:val="24"/>
        </w:rPr>
        <w:t xml:space="preserve"> grupow</w:t>
      </w:r>
      <w:r>
        <w:rPr>
          <w:rFonts w:asciiTheme="minorHAnsi" w:hAnsiTheme="minorHAnsi"/>
          <w:szCs w:val="24"/>
        </w:rPr>
        <w:t>e (</w:t>
      </w:r>
      <w:r w:rsidR="00B36FF3">
        <w:rPr>
          <w:rFonts w:asciiTheme="minorHAnsi" w:hAnsiTheme="minorHAnsi"/>
          <w:szCs w:val="24"/>
        </w:rPr>
        <w:t>FGI</w:t>
      </w:r>
      <w:r>
        <w:rPr>
          <w:rFonts w:asciiTheme="minorHAnsi" w:hAnsiTheme="minorHAnsi"/>
          <w:szCs w:val="24"/>
        </w:rPr>
        <w:t xml:space="preserve">) </w:t>
      </w:r>
      <w:r w:rsidR="00077DE7">
        <w:rPr>
          <w:rFonts w:asciiTheme="minorHAnsi" w:hAnsiTheme="minorHAnsi"/>
          <w:szCs w:val="24"/>
        </w:rPr>
        <w:t>z</w:t>
      </w:r>
      <w:r>
        <w:rPr>
          <w:rFonts w:asciiTheme="minorHAnsi" w:hAnsiTheme="minorHAnsi"/>
          <w:szCs w:val="24"/>
        </w:rPr>
        <w:t xml:space="preserve"> </w:t>
      </w:r>
      <w:r w:rsidR="00B36FF3">
        <w:rPr>
          <w:rFonts w:asciiTheme="minorHAnsi" w:hAnsiTheme="minorHAnsi"/>
          <w:szCs w:val="24"/>
        </w:rPr>
        <w:t>ON</w:t>
      </w:r>
      <w:r>
        <w:rPr>
          <w:rFonts w:asciiTheme="minorHAnsi" w:hAnsiTheme="minorHAnsi"/>
          <w:szCs w:val="24"/>
        </w:rPr>
        <w:t xml:space="preserve">, </w:t>
      </w:r>
      <w:r w:rsidRPr="00590CEE">
        <w:rPr>
          <w:rFonts w:asciiTheme="minorHAnsi" w:hAnsiTheme="minorHAnsi"/>
          <w:b/>
          <w:szCs w:val="24"/>
        </w:rPr>
        <w:t xml:space="preserve">minimum 5 </w:t>
      </w:r>
      <w:r w:rsidR="00077DE7">
        <w:rPr>
          <w:rFonts w:asciiTheme="minorHAnsi" w:hAnsiTheme="minorHAnsi"/>
          <w:b/>
          <w:szCs w:val="24"/>
        </w:rPr>
        <w:t>wywiadów</w:t>
      </w:r>
      <w:r>
        <w:rPr>
          <w:rFonts w:asciiTheme="minorHAnsi" w:hAnsiTheme="minorHAnsi"/>
          <w:szCs w:val="24"/>
        </w:rPr>
        <w:t xml:space="preserve"> (po jednym dla </w:t>
      </w:r>
      <w:r w:rsidR="00077DE7" w:rsidRPr="00077DE7">
        <w:rPr>
          <w:rFonts w:asciiTheme="minorHAnsi" w:hAnsiTheme="minorHAnsi"/>
          <w:szCs w:val="24"/>
        </w:rPr>
        <w:t>każde</w:t>
      </w:r>
      <w:r w:rsidR="00077DE7">
        <w:rPr>
          <w:rFonts w:asciiTheme="minorHAnsi" w:hAnsiTheme="minorHAnsi"/>
          <w:szCs w:val="24"/>
        </w:rPr>
        <w:t>go rodza</w:t>
      </w:r>
      <w:r w:rsidR="00077DE7" w:rsidRPr="00077DE7">
        <w:rPr>
          <w:rFonts w:asciiTheme="minorHAnsi" w:hAnsiTheme="minorHAnsi"/>
          <w:szCs w:val="24"/>
        </w:rPr>
        <w:t>j</w:t>
      </w:r>
      <w:r w:rsidR="00077DE7">
        <w:rPr>
          <w:rFonts w:asciiTheme="minorHAnsi" w:hAnsiTheme="minorHAnsi"/>
          <w:szCs w:val="24"/>
        </w:rPr>
        <w:t xml:space="preserve">u </w:t>
      </w:r>
      <w:r w:rsidR="00574B2A">
        <w:rPr>
          <w:rFonts w:asciiTheme="minorHAnsi" w:hAnsiTheme="minorHAnsi"/>
          <w:szCs w:val="24"/>
        </w:rPr>
        <w:t>dysfunkcji</w:t>
      </w:r>
      <w:r>
        <w:rPr>
          <w:rFonts w:asciiTheme="minorHAnsi" w:hAnsiTheme="minorHAnsi"/>
          <w:szCs w:val="24"/>
        </w:rPr>
        <w:t>);</w:t>
      </w:r>
    </w:p>
    <w:p w:rsidR="00077DE7" w:rsidRDefault="0058404D" w:rsidP="00D710F0">
      <w:pPr>
        <w:pStyle w:val="Tresc"/>
        <w:numPr>
          <w:ilvl w:val="0"/>
          <w:numId w:val="4"/>
        </w:numPr>
        <w:spacing w:line="240" w:lineRule="auto"/>
        <w:ind w:left="499" w:hanging="357"/>
        <w:rPr>
          <w:rFonts w:asciiTheme="minorHAnsi" w:hAnsiTheme="minorHAnsi"/>
          <w:szCs w:val="24"/>
        </w:rPr>
      </w:pPr>
      <w:r>
        <w:rPr>
          <w:rFonts w:asciiTheme="minorHAnsi" w:hAnsiTheme="minorHAnsi"/>
          <w:szCs w:val="24"/>
        </w:rPr>
        <w:t>panel ekspercki z osobami z otoczenia ON – m.in. z przedstawicielami instytucji zajmujących się ON, z przedstawicielami organizacji pozarządowych działających na rzecz ON</w:t>
      </w:r>
      <w:r w:rsidR="00077DE7">
        <w:rPr>
          <w:rFonts w:asciiTheme="minorHAnsi" w:hAnsiTheme="minorHAnsi"/>
          <w:szCs w:val="24"/>
        </w:rPr>
        <w:t>,</w:t>
      </w:r>
    </w:p>
    <w:p w:rsidR="00077DE7" w:rsidRPr="00077DE7" w:rsidRDefault="00077DE7" w:rsidP="00D710F0">
      <w:pPr>
        <w:pStyle w:val="Tresc"/>
        <w:numPr>
          <w:ilvl w:val="0"/>
          <w:numId w:val="4"/>
        </w:numPr>
        <w:spacing w:line="240" w:lineRule="auto"/>
        <w:ind w:left="499" w:hanging="357"/>
        <w:rPr>
          <w:rFonts w:asciiTheme="minorHAnsi" w:hAnsiTheme="minorHAnsi"/>
          <w:szCs w:val="24"/>
        </w:rPr>
      </w:pPr>
      <w:r w:rsidRPr="00077DE7">
        <w:rPr>
          <w:rFonts w:asciiTheme="minorHAnsi" w:hAnsiTheme="minorHAnsi"/>
          <w:szCs w:val="24"/>
        </w:rPr>
        <w:t xml:space="preserve">wywiad kwestionariuszowy PAPI/CAPI </w:t>
      </w:r>
      <w:r>
        <w:rPr>
          <w:rFonts w:asciiTheme="minorHAnsi" w:hAnsiTheme="minorHAnsi"/>
          <w:szCs w:val="24"/>
        </w:rPr>
        <w:t>z</w:t>
      </w:r>
      <w:r w:rsidRPr="00077DE7">
        <w:rPr>
          <w:rFonts w:asciiTheme="minorHAnsi" w:hAnsiTheme="minorHAnsi"/>
          <w:szCs w:val="24"/>
        </w:rPr>
        <w:t xml:space="preserve"> ON, </w:t>
      </w:r>
      <w:r w:rsidRPr="00077DE7">
        <w:rPr>
          <w:rFonts w:asciiTheme="minorHAnsi" w:hAnsiTheme="minorHAnsi"/>
          <w:b/>
          <w:szCs w:val="24"/>
        </w:rPr>
        <w:t xml:space="preserve">minimum </w:t>
      </w:r>
      <w:r w:rsidR="00C64ADD">
        <w:rPr>
          <w:rFonts w:asciiTheme="minorHAnsi" w:hAnsiTheme="minorHAnsi"/>
          <w:b/>
          <w:szCs w:val="24"/>
        </w:rPr>
        <w:t>9</w:t>
      </w:r>
      <w:r w:rsidRPr="00077DE7">
        <w:rPr>
          <w:rFonts w:asciiTheme="minorHAnsi" w:hAnsiTheme="minorHAnsi"/>
          <w:b/>
          <w:szCs w:val="24"/>
        </w:rPr>
        <w:t>00 wywiadów</w:t>
      </w:r>
      <w:r w:rsidRPr="00077DE7">
        <w:rPr>
          <w:rFonts w:asciiTheme="minorHAnsi" w:hAnsiTheme="minorHAnsi"/>
          <w:szCs w:val="24"/>
        </w:rPr>
        <w:t xml:space="preserve"> (po </w:t>
      </w:r>
      <w:r w:rsidR="00C64ADD">
        <w:rPr>
          <w:rFonts w:asciiTheme="minorHAnsi" w:hAnsiTheme="minorHAnsi"/>
          <w:szCs w:val="24"/>
        </w:rPr>
        <w:t>180</w:t>
      </w:r>
      <w:r w:rsidRPr="00077DE7">
        <w:rPr>
          <w:rFonts w:asciiTheme="minorHAnsi" w:hAnsiTheme="minorHAnsi"/>
          <w:szCs w:val="24"/>
        </w:rPr>
        <w:t xml:space="preserve"> dla każde</w:t>
      </w:r>
      <w:r>
        <w:rPr>
          <w:rFonts w:asciiTheme="minorHAnsi" w:hAnsiTheme="minorHAnsi"/>
          <w:szCs w:val="24"/>
        </w:rPr>
        <w:t>go rodza</w:t>
      </w:r>
      <w:r w:rsidRPr="00077DE7">
        <w:rPr>
          <w:rFonts w:asciiTheme="minorHAnsi" w:hAnsiTheme="minorHAnsi"/>
          <w:szCs w:val="24"/>
        </w:rPr>
        <w:t>j</w:t>
      </w:r>
      <w:r>
        <w:rPr>
          <w:rFonts w:asciiTheme="minorHAnsi" w:hAnsiTheme="minorHAnsi"/>
          <w:szCs w:val="24"/>
        </w:rPr>
        <w:t xml:space="preserve">u </w:t>
      </w:r>
      <w:r w:rsidR="00574B2A">
        <w:rPr>
          <w:rFonts w:asciiTheme="minorHAnsi" w:hAnsiTheme="minorHAnsi"/>
          <w:szCs w:val="24"/>
        </w:rPr>
        <w:t>dysfunkcji</w:t>
      </w:r>
      <w:r w:rsidRPr="00077DE7">
        <w:rPr>
          <w:rFonts w:asciiTheme="minorHAnsi" w:hAnsiTheme="minorHAnsi"/>
          <w:szCs w:val="24"/>
        </w:rPr>
        <w:t>)</w:t>
      </w:r>
      <w:r>
        <w:rPr>
          <w:rFonts w:asciiTheme="minorHAnsi" w:hAnsiTheme="minorHAnsi"/>
          <w:szCs w:val="24"/>
        </w:rPr>
        <w:t>.</w:t>
      </w:r>
    </w:p>
    <w:p w:rsidR="00077DE7" w:rsidRPr="00384E84" w:rsidRDefault="009E7205" w:rsidP="00110C4C">
      <w:pPr>
        <w:pStyle w:val="Styl1"/>
      </w:pPr>
      <w:r w:rsidRPr="00384E84">
        <w:lastRenderedPageBreak/>
        <w:t>Zakres prac wykonawcy</w:t>
      </w:r>
    </w:p>
    <w:p w:rsidR="009E7205" w:rsidRPr="009E7205" w:rsidRDefault="009E7205" w:rsidP="009E7205">
      <w:pPr>
        <w:rPr>
          <w:rFonts w:asciiTheme="minorHAnsi" w:hAnsiTheme="minorHAnsi"/>
          <w:sz w:val="24"/>
          <w:szCs w:val="24"/>
        </w:rPr>
      </w:pPr>
      <w:r w:rsidRPr="009E7205">
        <w:rPr>
          <w:rFonts w:asciiTheme="minorHAnsi" w:hAnsiTheme="minorHAnsi"/>
          <w:sz w:val="24"/>
          <w:szCs w:val="24"/>
        </w:rPr>
        <w:t xml:space="preserve">Zakres prac Wykonawcy obejmuje: </w:t>
      </w:r>
    </w:p>
    <w:p w:rsidR="009E7205" w:rsidRPr="009E7205" w:rsidRDefault="00374683" w:rsidP="00D710F0">
      <w:pPr>
        <w:pStyle w:val="Akapitzlist"/>
        <w:numPr>
          <w:ilvl w:val="0"/>
          <w:numId w:val="7"/>
        </w:numPr>
        <w:spacing w:after="120" w:line="240" w:lineRule="auto"/>
        <w:ind w:left="714" w:hanging="357"/>
        <w:contextualSpacing w:val="0"/>
        <w:rPr>
          <w:rFonts w:asciiTheme="minorHAnsi" w:hAnsiTheme="minorHAnsi"/>
          <w:sz w:val="24"/>
          <w:szCs w:val="24"/>
        </w:rPr>
      </w:pPr>
      <w:r>
        <w:rPr>
          <w:rFonts w:asciiTheme="minorHAnsi" w:hAnsiTheme="minorHAnsi"/>
          <w:sz w:val="24"/>
          <w:szCs w:val="24"/>
        </w:rPr>
        <w:t>Analizę danych zastanych (</w:t>
      </w:r>
      <w:proofErr w:type="spellStart"/>
      <w:r w:rsidR="009E7205" w:rsidRPr="009E7205">
        <w:rPr>
          <w:rFonts w:asciiTheme="minorHAnsi" w:hAnsiTheme="minorHAnsi"/>
          <w:sz w:val="24"/>
          <w:szCs w:val="24"/>
        </w:rPr>
        <w:t>desk</w:t>
      </w:r>
      <w:proofErr w:type="spellEnd"/>
      <w:r w:rsidR="009E7205" w:rsidRPr="009E7205">
        <w:rPr>
          <w:rFonts w:asciiTheme="minorHAnsi" w:hAnsiTheme="minorHAnsi"/>
          <w:sz w:val="24"/>
          <w:szCs w:val="24"/>
        </w:rPr>
        <w:t xml:space="preserve"> </w:t>
      </w:r>
      <w:proofErr w:type="spellStart"/>
      <w:r w:rsidR="009E7205" w:rsidRPr="009E7205">
        <w:rPr>
          <w:rFonts w:asciiTheme="minorHAnsi" w:hAnsiTheme="minorHAnsi"/>
          <w:sz w:val="24"/>
          <w:szCs w:val="24"/>
        </w:rPr>
        <w:t>research</w:t>
      </w:r>
      <w:proofErr w:type="spellEnd"/>
      <w:r>
        <w:rPr>
          <w:rFonts w:asciiTheme="minorHAnsi" w:hAnsiTheme="minorHAnsi"/>
          <w:sz w:val="24"/>
          <w:szCs w:val="24"/>
        </w:rPr>
        <w:t>)</w:t>
      </w:r>
      <w:r w:rsidR="009E7205" w:rsidRPr="009E7205">
        <w:rPr>
          <w:rFonts w:asciiTheme="minorHAnsi" w:hAnsiTheme="minorHAnsi"/>
          <w:sz w:val="24"/>
          <w:szCs w:val="24"/>
        </w:rPr>
        <w:t xml:space="preserve">, </w:t>
      </w:r>
    </w:p>
    <w:p w:rsidR="009E7205" w:rsidRPr="009E7205" w:rsidRDefault="009E7205" w:rsidP="00D710F0">
      <w:pPr>
        <w:pStyle w:val="Akapitzlist"/>
        <w:numPr>
          <w:ilvl w:val="0"/>
          <w:numId w:val="7"/>
        </w:numPr>
        <w:spacing w:after="120" w:line="240" w:lineRule="auto"/>
        <w:ind w:left="714" w:hanging="357"/>
        <w:contextualSpacing w:val="0"/>
        <w:jc w:val="both"/>
        <w:rPr>
          <w:rFonts w:asciiTheme="minorHAnsi" w:hAnsiTheme="minorHAnsi"/>
          <w:sz w:val="24"/>
          <w:szCs w:val="24"/>
        </w:rPr>
      </w:pPr>
      <w:r w:rsidRPr="009E7205">
        <w:rPr>
          <w:rFonts w:asciiTheme="minorHAnsi" w:hAnsiTheme="minorHAnsi"/>
          <w:sz w:val="24"/>
          <w:szCs w:val="24"/>
        </w:rPr>
        <w:t>przygotowani</w:t>
      </w:r>
      <w:r w:rsidR="005F70A2">
        <w:rPr>
          <w:rFonts w:asciiTheme="minorHAnsi" w:hAnsiTheme="minorHAnsi"/>
          <w:sz w:val="24"/>
          <w:szCs w:val="24"/>
        </w:rPr>
        <w:t>e</w:t>
      </w:r>
      <w:r w:rsidRPr="009E7205">
        <w:rPr>
          <w:rFonts w:asciiTheme="minorHAnsi" w:hAnsiTheme="minorHAnsi"/>
          <w:sz w:val="24"/>
          <w:szCs w:val="24"/>
        </w:rPr>
        <w:t xml:space="preserve"> raportu metodologicznego</w:t>
      </w:r>
      <w:r w:rsidR="005F70A2">
        <w:rPr>
          <w:rFonts w:asciiTheme="minorHAnsi" w:hAnsiTheme="minorHAnsi"/>
          <w:sz w:val="24"/>
          <w:szCs w:val="24"/>
        </w:rPr>
        <w:t xml:space="preserve"> wraz z </w:t>
      </w:r>
      <w:r w:rsidRPr="009E7205">
        <w:rPr>
          <w:rFonts w:asciiTheme="minorHAnsi" w:hAnsiTheme="minorHAnsi"/>
          <w:sz w:val="24"/>
          <w:szCs w:val="24"/>
        </w:rPr>
        <w:t>narzędzi</w:t>
      </w:r>
      <w:r w:rsidR="005F70A2">
        <w:rPr>
          <w:rFonts w:asciiTheme="minorHAnsi" w:hAnsiTheme="minorHAnsi"/>
          <w:sz w:val="24"/>
          <w:szCs w:val="24"/>
        </w:rPr>
        <w:t>ami</w:t>
      </w:r>
      <w:r w:rsidRPr="009E7205">
        <w:rPr>
          <w:rFonts w:asciiTheme="minorHAnsi" w:hAnsiTheme="minorHAnsi"/>
          <w:sz w:val="24"/>
          <w:szCs w:val="24"/>
        </w:rPr>
        <w:t xml:space="preserve"> badawczy</w:t>
      </w:r>
      <w:r w:rsidR="005F70A2">
        <w:rPr>
          <w:rFonts w:asciiTheme="minorHAnsi" w:hAnsiTheme="minorHAnsi"/>
          <w:sz w:val="24"/>
          <w:szCs w:val="24"/>
        </w:rPr>
        <w:t>mi</w:t>
      </w:r>
      <w:r w:rsidRPr="009E7205">
        <w:rPr>
          <w:rFonts w:asciiTheme="minorHAnsi" w:hAnsiTheme="minorHAnsi"/>
          <w:sz w:val="24"/>
          <w:szCs w:val="24"/>
        </w:rPr>
        <w:t xml:space="preserve"> do badania ilościowego i jakościowego, </w:t>
      </w:r>
    </w:p>
    <w:p w:rsidR="005F70A2" w:rsidRPr="000978AD" w:rsidRDefault="005F70A2" w:rsidP="00D710F0">
      <w:pPr>
        <w:pStyle w:val="Akapitzlist"/>
        <w:numPr>
          <w:ilvl w:val="0"/>
          <w:numId w:val="7"/>
        </w:numPr>
        <w:spacing w:after="120" w:line="240" w:lineRule="auto"/>
        <w:ind w:left="714" w:hanging="357"/>
        <w:contextualSpacing w:val="0"/>
        <w:jc w:val="both"/>
        <w:rPr>
          <w:rFonts w:asciiTheme="minorHAnsi" w:hAnsiTheme="minorHAnsi"/>
          <w:sz w:val="24"/>
          <w:szCs w:val="24"/>
        </w:rPr>
      </w:pPr>
      <w:r>
        <w:rPr>
          <w:rFonts w:asciiTheme="minorHAnsi" w:hAnsiTheme="minorHAnsi"/>
          <w:sz w:val="24"/>
          <w:szCs w:val="24"/>
        </w:rPr>
        <w:t>pilotaż narzędzi ilościowych (</w:t>
      </w:r>
      <w:r w:rsidRPr="000978AD">
        <w:rPr>
          <w:rFonts w:asciiTheme="minorHAnsi" w:hAnsiTheme="minorHAnsi"/>
          <w:sz w:val="24"/>
          <w:szCs w:val="24"/>
        </w:rPr>
        <w:t xml:space="preserve">minimum 10 wywiadów </w:t>
      </w:r>
      <w:r w:rsidR="000978AD" w:rsidRPr="000978AD">
        <w:rPr>
          <w:rFonts w:asciiTheme="minorHAnsi" w:hAnsiTheme="minorHAnsi"/>
          <w:sz w:val="24"/>
          <w:szCs w:val="24"/>
        </w:rPr>
        <w:t xml:space="preserve">dla każdej z </w:t>
      </w:r>
      <w:r w:rsidRPr="000978AD">
        <w:rPr>
          <w:rFonts w:asciiTheme="minorHAnsi" w:hAnsiTheme="minorHAnsi"/>
          <w:sz w:val="24"/>
          <w:szCs w:val="24"/>
        </w:rPr>
        <w:t>grupy uwzględniające</w:t>
      </w:r>
      <w:r w:rsidR="000978AD" w:rsidRPr="000978AD">
        <w:rPr>
          <w:rFonts w:asciiTheme="minorHAnsi" w:hAnsiTheme="minorHAnsi"/>
          <w:sz w:val="24"/>
          <w:szCs w:val="24"/>
        </w:rPr>
        <w:t>j</w:t>
      </w:r>
      <w:r w:rsidRPr="000978AD">
        <w:rPr>
          <w:rFonts w:asciiTheme="minorHAnsi" w:hAnsiTheme="minorHAnsi"/>
          <w:sz w:val="24"/>
          <w:szCs w:val="24"/>
        </w:rPr>
        <w:t xml:space="preserve"> rodzaj dysfunkcji</w:t>
      </w:r>
      <w:r w:rsidR="000978AD" w:rsidRPr="000978AD">
        <w:rPr>
          <w:rFonts w:asciiTheme="minorHAnsi" w:hAnsiTheme="minorHAnsi"/>
          <w:sz w:val="24"/>
          <w:szCs w:val="24"/>
        </w:rPr>
        <w:t xml:space="preserve"> ON</w:t>
      </w:r>
      <w:r w:rsidRPr="000978AD">
        <w:rPr>
          <w:rFonts w:asciiTheme="minorHAnsi" w:hAnsiTheme="minorHAnsi"/>
          <w:sz w:val="24"/>
          <w:szCs w:val="24"/>
        </w:rPr>
        <w:t>),</w:t>
      </w:r>
    </w:p>
    <w:p w:rsidR="009E7205" w:rsidRPr="009E7205" w:rsidRDefault="009E7205" w:rsidP="00D710F0">
      <w:pPr>
        <w:pStyle w:val="Akapitzlist"/>
        <w:numPr>
          <w:ilvl w:val="0"/>
          <w:numId w:val="7"/>
        </w:numPr>
        <w:spacing w:after="120" w:line="240" w:lineRule="auto"/>
        <w:ind w:left="714" w:hanging="357"/>
        <w:contextualSpacing w:val="0"/>
        <w:jc w:val="both"/>
        <w:rPr>
          <w:rFonts w:asciiTheme="minorHAnsi" w:hAnsiTheme="minorHAnsi"/>
          <w:sz w:val="24"/>
          <w:szCs w:val="24"/>
        </w:rPr>
      </w:pPr>
      <w:r w:rsidRPr="009E7205">
        <w:rPr>
          <w:rFonts w:asciiTheme="minorHAnsi" w:hAnsiTheme="minorHAnsi"/>
          <w:sz w:val="24"/>
          <w:szCs w:val="24"/>
        </w:rPr>
        <w:t xml:space="preserve">dobór prób badawczych, </w:t>
      </w:r>
    </w:p>
    <w:p w:rsidR="009E7205" w:rsidRDefault="009E7205" w:rsidP="00D710F0">
      <w:pPr>
        <w:pStyle w:val="Akapitzlist"/>
        <w:numPr>
          <w:ilvl w:val="0"/>
          <w:numId w:val="7"/>
        </w:numPr>
        <w:spacing w:after="120" w:line="240" w:lineRule="auto"/>
        <w:ind w:left="714" w:hanging="357"/>
        <w:contextualSpacing w:val="0"/>
        <w:jc w:val="both"/>
        <w:rPr>
          <w:rFonts w:asciiTheme="minorHAnsi" w:hAnsiTheme="minorHAnsi"/>
          <w:sz w:val="24"/>
          <w:szCs w:val="24"/>
        </w:rPr>
      </w:pPr>
      <w:r w:rsidRPr="009E7205">
        <w:rPr>
          <w:rFonts w:asciiTheme="minorHAnsi" w:hAnsiTheme="minorHAnsi"/>
          <w:sz w:val="24"/>
          <w:szCs w:val="24"/>
        </w:rPr>
        <w:t>pozyskanie danych kontaktowych respondentów badania,</w:t>
      </w:r>
    </w:p>
    <w:p w:rsidR="000978AD" w:rsidRPr="009E7205" w:rsidRDefault="000978AD" w:rsidP="00D710F0">
      <w:pPr>
        <w:pStyle w:val="Akapitzlist"/>
        <w:numPr>
          <w:ilvl w:val="0"/>
          <w:numId w:val="7"/>
        </w:numPr>
        <w:spacing w:after="120" w:line="240" w:lineRule="auto"/>
        <w:ind w:left="714" w:hanging="357"/>
        <w:contextualSpacing w:val="0"/>
        <w:jc w:val="both"/>
        <w:rPr>
          <w:rFonts w:asciiTheme="minorHAnsi" w:hAnsiTheme="minorHAnsi"/>
          <w:sz w:val="24"/>
          <w:szCs w:val="24"/>
        </w:rPr>
      </w:pPr>
      <w:r>
        <w:rPr>
          <w:rFonts w:asciiTheme="minorHAnsi" w:hAnsiTheme="minorHAnsi"/>
          <w:sz w:val="24"/>
          <w:szCs w:val="24"/>
        </w:rPr>
        <w:t>przeprowadzenie badań terenowych,</w:t>
      </w:r>
    </w:p>
    <w:p w:rsidR="009E7205" w:rsidRPr="009E7205" w:rsidRDefault="009E7205" w:rsidP="00D710F0">
      <w:pPr>
        <w:pStyle w:val="Akapitzlist"/>
        <w:numPr>
          <w:ilvl w:val="0"/>
          <w:numId w:val="7"/>
        </w:numPr>
        <w:spacing w:after="120" w:line="240" w:lineRule="auto"/>
        <w:ind w:left="714" w:hanging="357"/>
        <w:contextualSpacing w:val="0"/>
        <w:jc w:val="both"/>
        <w:rPr>
          <w:rFonts w:asciiTheme="minorHAnsi" w:hAnsiTheme="minorHAnsi"/>
          <w:sz w:val="24"/>
          <w:szCs w:val="24"/>
        </w:rPr>
      </w:pPr>
      <w:r w:rsidRPr="009E7205">
        <w:rPr>
          <w:rFonts w:asciiTheme="minorHAnsi" w:hAnsiTheme="minorHAnsi"/>
          <w:sz w:val="24"/>
          <w:szCs w:val="24"/>
        </w:rPr>
        <w:t xml:space="preserve">wykonanie analiz jakościowych i ilościowych danych pozyskanych przez Wykonawcę w trakcie realizacji badania w celu uzyskania odpowiedzi na pytania badawcze, </w:t>
      </w:r>
    </w:p>
    <w:p w:rsidR="009E7205" w:rsidRPr="009E7205" w:rsidRDefault="009E7205" w:rsidP="00D710F0">
      <w:pPr>
        <w:pStyle w:val="Akapitzlist"/>
        <w:numPr>
          <w:ilvl w:val="0"/>
          <w:numId w:val="7"/>
        </w:numPr>
        <w:spacing w:after="120" w:line="240" w:lineRule="auto"/>
        <w:ind w:left="714" w:hanging="357"/>
        <w:contextualSpacing w:val="0"/>
        <w:jc w:val="both"/>
        <w:rPr>
          <w:rFonts w:asciiTheme="minorHAnsi" w:hAnsiTheme="minorHAnsi"/>
          <w:sz w:val="24"/>
          <w:szCs w:val="24"/>
        </w:rPr>
      </w:pPr>
      <w:r w:rsidRPr="009E7205">
        <w:rPr>
          <w:rFonts w:asciiTheme="minorHAnsi" w:hAnsiTheme="minorHAnsi"/>
          <w:sz w:val="24"/>
          <w:szCs w:val="24"/>
        </w:rPr>
        <w:t xml:space="preserve">przygotowanie końcowego raportu z badania, </w:t>
      </w:r>
    </w:p>
    <w:p w:rsidR="000978AD" w:rsidRDefault="009E7205" w:rsidP="00D710F0">
      <w:pPr>
        <w:pStyle w:val="Akapitzlist"/>
        <w:numPr>
          <w:ilvl w:val="0"/>
          <w:numId w:val="7"/>
        </w:numPr>
        <w:spacing w:after="120" w:line="240" w:lineRule="auto"/>
        <w:ind w:left="714" w:hanging="357"/>
        <w:contextualSpacing w:val="0"/>
        <w:jc w:val="both"/>
        <w:rPr>
          <w:rFonts w:asciiTheme="minorHAnsi" w:hAnsiTheme="minorHAnsi"/>
          <w:sz w:val="24"/>
          <w:szCs w:val="24"/>
        </w:rPr>
      </w:pPr>
      <w:r w:rsidRPr="00353EB2">
        <w:rPr>
          <w:rFonts w:asciiTheme="minorHAnsi" w:hAnsiTheme="minorHAnsi"/>
          <w:sz w:val="24"/>
          <w:szCs w:val="24"/>
        </w:rPr>
        <w:t>przygotowanie prezentacji końcowej, zawierającej wyniki badania</w:t>
      </w:r>
      <w:r w:rsidR="00374683">
        <w:rPr>
          <w:rFonts w:asciiTheme="minorHAnsi" w:hAnsiTheme="minorHAnsi"/>
          <w:sz w:val="24"/>
          <w:szCs w:val="24"/>
        </w:rPr>
        <w:t xml:space="preserve"> i rekomendacji</w:t>
      </w:r>
      <w:r w:rsidR="000978AD">
        <w:rPr>
          <w:rFonts w:asciiTheme="minorHAnsi" w:hAnsiTheme="minorHAnsi"/>
          <w:sz w:val="24"/>
          <w:szCs w:val="24"/>
        </w:rPr>
        <w:t>,</w:t>
      </w:r>
    </w:p>
    <w:p w:rsidR="00077DE7" w:rsidRDefault="00693700" w:rsidP="00D710F0">
      <w:pPr>
        <w:pStyle w:val="Akapitzlist"/>
        <w:numPr>
          <w:ilvl w:val="0"/>
          <w:numId w:val="7"/>
        </w:numPr>
        <w:spacing w:after="120" w:line="240" w:lineRule="auto"/>
        <w:ind w:left="714" w:hanging="357"/>
        <w:contextualSpacing w:val="0"/>
        <w:jc w:val="both"/>
        <w:rPr>
          <w:rFonts w:asciiTheme="minorHAnsi" w:hAnsiTheme="minorHAnsi"/>
          <w:sz w:val="24"/>
          <w:szCs w:val="24"/>
        </w:rPr>
      </w:pPr>
      <w:r>
        <w:rPr>
          <w:rFonts w:asciiTheme="minorHAnsi" w:hAnsiTheme="minorHAnsi"/>
          <w:sz w:val="24"/>
          <w:szCs w:val="24"/>
        </w:rPr>
        <w:t>zaprezentowanie wyników badań na spotkaniu siedzibie PFRON</w:t>
      </w:r>
      <w:r w:rsidR="009E7205" w:rsidRPr="00353EB2">
        <w:rPr>
          <w:rFonts w:asciiTheme="minorHAnsi" w:hAnsiTheme="minorHAnsi"/>
          <w:sz w:val="24"/>
          <w:szCs w:val="24"/>
        </w:rPr>
        <w:t>.</w:t>
      </w:r>
    </w:p>
    <w:p w:rsidR="005C74CA" w:rsidRPr="005C74CA" w:rsidRDefault="005C74CA" w:rsidP="005C74CA">
      <w:pPr>
        <w:spacing w:after="120" w:line="240" w:lineRule="auto"/>
        <w:jc w:val="both"/>
        <w:rPr>
          <w:rFonts w:asciiTheme="minorHAnsi" w:hAnsiTheme="minorHAnsi"/>
          <w:sz w:val="24"/>
          <w:szCs w:val="24"/>
        </w:rPr>
      </w:pPr>
    </w:p>
    <w:p w:rsidR="005C74CA" w:rsidRPr="005C74CA" w:rsidRDefault="005C74CA" w:rsidP="00C546B6">
      <w:pPr>
        <w:pStyle w:val="Akapitzlist"/>
        <w:numPr>
          <w:ilvl w:val="0"/>
          <w:numId w:val="16"/>
        </w:numPr>
        <w:shd w:val="clear" w:color="auto" w:fill="FFFFFF"/>
        <w:spacing w:after="120" w:line="312" w:lineRule="atLeast"/>
        <w:outlineLvl w:val="2"/>
        <w:rPr>
          <w:rFonts w:asciiTheme="minorHAnsi" w:eastAsia="Times New Roman" w:hAnsiTheme="minorHAnsi" w:cs="Arial"/>
          <w:b/>
          <w:sz w:val="28"/>
          <w:szCs w:val="24"/>
          <w:lang w:eastAsia="pl-PL"/>
        </w:rPr>
      </w:pPr>
      <w:r w:rsidRPr="005C74CA">
        <w:rPr>
          <w:rFonts w:asciiTheme="minorHAnsi" w:eastAsia="Times New Roman" w:hAnsiTheme="minorHAnsi" w:cs="Arial"/>
          <w:b/>
          <w:sz w:val="28"/>
          <w:szCs w:val="24"/>
          <w:lang w:eastAsia="pl-PL"/>
        </w:rPr>
        <w:t>Termin realizacji badania</w:t>
      </w:r>
    </w:p>
    <w:p w:rsidR="005C74CA" w:rsidRPr="005C74CA" w:rsidRDefault="005C74CA" w:rsidP="00D02DD7">
      <w:pPr>
        <w:shd w:val="clear" w:color="auto" w:fill="FFFFFF"/>
        <w:spacing w:before="100" w:beforeAutospacing="1" w:after="100" w:afterAutospacing="1" w:line="288" w:lineRule="atLeast"/>
        <w:jc w:val="both"/>
        <w:rPr>
          <w:rFonts w:asciiTheme="minorHAnsi" w:eastAsia="Times New Roman" w:hAnsiTheme="minorHAnsi" w:cs="Arial"/>
          <w:sz w:val="24"/>
          <w:szCs w:val="24"/>
          <w:lang w:eastAsia="pl-PL"/>
        </w:rPr>
      </w:pPr>
      <w:r w:rsidRPr="005C74CA">
        <w:rPr>
          <w:rFonts w:asciiTheme="minorHAnsi" w:eastAsia="Times New Roman" w:hAnsiTheme="minorHAnsi" w:cs="Arial"/>
          <w:sz w:val="24"/>
          <w:szCs w:val="24"/>
          <w:lang w:eastAsia="pl-PL"/>
        </w:rPr>
        <w:t>Termin realizacji badania (dni robocze) zaproponowany przez Wykonawcę powinien uwzględniać wszystkie niezbędne elementy dla realizacji badania m.in:</w:t>
      </w:r>
    </w:p>
    <w:p w:rsidR="005C74CA" w:rsidRPr="005C74CA" w:rsidRDefault="005C74CA" w:rsidP="00D02DD7">
      <w:pPr>
        <w:numPr>
          <w:ilvl w:val="0"/>
          <w:numId w:val="8"/>
        </w:numPr>
        <w:shd w:val="clear" w:color="auto" w:fill="FFFFFF"/>
        <w:spacing w:after="120" w:line="288" w:lineRule="atLeast"/>
        <w:ind w:left="714" w:hanging="357"/>
        <w:rPr>
          <w:rFonts w:asciiTheme="minorHAnsi" w:eastAsia="Times New Roman" w:hAnsiTheme="minorHAnsi" w:cs="Arial"/>
          <w:sz w:val="24"/>
          <w:szCs w:val="24"/>
          <w:lang w:eastAsia="pl-PL"/>
        </w:rPr>
      </w:pPr>
      <w:r w:rsidRPr="005C74CA">
        <w:rPr>
          <w:rFonts w:asciiTheme="minorHAnsi" w:eastAsia="Times New Roman" w:hAnsiTheme="minorHAnsi" w:cs="Arial"/>
          <w:sz w:val="24"/>
          <w:szCs w:val="24"/>
          <w:lang w:eastAsia="pl-PL"/>
        </w:rPr>
        <w:t xml:space="preserve">Przeprowadzenie analizy </w:t>
      </w:r>
      <w:r w:rsidR="00214FF0">
        <w:rPr>
          <w:rFonts w:asciiTheme="minorHAnsi" w:eastAsia="Times New Roman" w:hAnsiTheme="minorHAnsi" w:cs="Arial"/>
          <w:sz w:val="24"/>
          <w:szCs w:val="24"/>
          <w:lang w:eastAsia="pl-PL"/>
        </w:rPr>
        <w:t>danych zastanych (</w:t>
      </w:r>
      <w:proofErr w:type="spellStart"/>
      <w:r w:rsidRPr="005C74CA">
        <w:rPr>
          <w:rFonts w:asciiTheme="minorHAnsi" w:eastAsia="Times New Roman" w:hAnsiTheme="minorHAnsi" w:cs="Arial"/>
          <w:sz w:val="24"/>
          <w:szCs w:val="24"/>
          <w:lang w:eastAsia="pl-PL"/>
        </w:rPr>
        <w:t>desk-research</w:t>
      </w:r>
      <w:proofErr w:type="spellEnd"/>
      <w:r w:rsidR="00214FF0">
        <w:rPr>
          <w:rFonts w:asciiTheme="minorHAnsi" w:eastAsia="Times New Roman" w:hAnsiTheme="minorHAnsi" w:cs="Arial"/>
          <w:sz w:val="24"/>
          <w:szCs w:val="24"/>
          <w:lang w:eastAsia="pl-PL"/>
        </w:rPr>
        <w:t>)</w:t>
      </w:r>
      <w:r w:rsidR="00374683">
        <w:rPr>
          <w:rFonts w:asciiTheme="minorHAnsi" w:eastAsia="Times New Roman" w:hAnsiTheme="minorHAnsi" w:cs="Arial"/>
          <w:sz w:val="24"/>
          <w:szCs w:val="24"/>
          <w:lang w:eastAsia="pl-PL"/>
        </w:rPr>
        <w:t xml:space="preserve"> </w:t>
      </w:r>
      <w:r w:rsidR="00374683" w:rsidRPr="005C74CA">
        <w:rPr>
          <w:rFonts w:asciiTheme="minorHAnsi" w:eastAsia="Times New Roman" w:hAnsiTheme="minorHAnsi" w:cs="Arial"/>
          <w:sz w:val="24"/>
          <w:szCs w:val="24"/>
          <w:lang w:eastAsia="pl-PL"/>
        </w:rPr>
        <w:t>– propozycja Wykonawcy</w:t>
      </w:r>
      <w:r>
        <w:rPr>
          <w:rFonts w:asciiTheme="minorHAnsi" w:eastAsia="Times New Roman" w:hAnsiTheme="minorHAnsi" w:cs="Arial"/>
          <w:sz w:val="24"/>
          <w:szCs w:val="24"/>
          <w:lang w:eastAsia="pl-PL"/>
        </w:rPr>
        <w:t>,</w:t>
      </w:r>
    </w:p>
    <w:p w:rsidR="00374683" w:rsidRPr="00374683" w:rsidRDefault="005C74CA" w:rsidP="00D02DD7">
      <w:pPr>
        <w:numPr>
          <w:ilvl w:val="0"/>
          <w:numId w:val="8"/>
        </w:numPr>
        <w:shd w:val="clear" w:color="auto" w:fill="FFFFFF"/>
        <w:spacing w:after="120" w:line="288" w:lineRule="atLeast"/>
        <w:ind w:left="714" w:hanging="357"/>
        <w:jc w:val="both"/>
        <w:rPr>
          <w:rFonts w:asciiTheme="minorHAnsi" w:eastAsia="Times New Roman" w:hAnsiTheme="minorHAnsi" w:cs="Arial"/>
          <w:sz w:val="24"/>
          <w:szCs w:val="24"/>
          <w:lang w:eastAsia="pl-PL"/>
        </w:rPr>
      </w:pPr>
      <w:r w:rsidRPr="00374683">
        <w:rPr>
          <w:rFonts w:asciiTheme="minorHAnsi" w:eastAsia="Times New Roman" w:hAnsiTheme="minorHAnsi" w:cs="Arial"/>
          <w:sz w:val="24"/>
          <w:szCs w:val="24"/>
          <w:lang w:eastAsia="pl-PL"/>
        </w:rPr>
        <w:t xml:space="preserve">Opracowanie </w:t>
      </w:r>
      <w:r w:rsidR="005E1A1F" w:rsidRPr="00374683">
        <w:rPr>
          <w:rFonts w:asciiTheme="minorHAnsi" w:hAnsiTheme="minorHAnsi"/>
          <w:sz w:val="24"/>
          <w:szCs w:val="24"/>
        </w:rPr>
        <w:t xml:space="preserve">raportu metodologicznego wraz z </w:t>
      </w:r>
      <w:r w:rsidRPr="00374683">
        <w:rPr>
          <w:rFonts w:asciiTheme="minorHAnsi" w:eastAsia="Times New Roman" w:hAnsiTheme="minorHAnsi" w:cs="Arial"/>
          <w:sz w:val="24"/>
          <w:szCs w:val="24"/>
          <w:lang w:eastAsia="pl-PL"/>
        </w:rPr>
        <w:t>narzędzi</w:t>
      </w:r>
      <w:r w:rsidR="005E1A1F" w:rsidRPr="00374683">
        <w:rPr>
          <w:rFonts w:asciiTheme="minorHAnsi" w:eastAsia="Times New Roman" w:hAnsiTheme="minorHAnsi" w:cs="Arial"/>
          <w:sz w:val="24"/>
          <w:szCs w:val="24"/>
          <w:lang w:eastAsia="pl-PL"/>
        </w:rPr>
        <w:t>ami</w:t>
      </w:r>
      <w:r w:rsidRPr="00374683">
        <w:rPr>
          <w:rFonts w:asciiTheme="minorHAnsi" w:eastAsia="Times New Roman" w:hAnsiTheme="minorHAnsi" w:cs="Arial"/>
          <w:sz w:val="24"/>
          <w:szCs w:val="24"/>
          <w:lang w:eastAsia="pl-PL"/>
        </w:rPr>
        <w:t xml:space="preserve"> badawczy</w:t>
      </w:r>
      <w:r w:rsidR="005E1A1F" w:rsidRPr="00374683">
        <w:rPr>
          <w:rFonts w:asciiTheme="minorHAnsi" w:eastAsia="Times New Roman" w:hAnsiTheme="minorHAnsi" w:cs="Arial"/>
          <w:sz w:val="24"/>
          <w:szCs w:val="24"/>
          <w:lang w:eastAsia="pl-PL"/>
        </w:rPr>
        <w:t>mi</w:t>
      </w:r>
      <w:r w:rsidRPr="00374683">
        <w:rPr>
          <w:rFonts w:asciiTheme="minorHAnsi" w:eastAsia="Times New Roman" w:hAnsiTheme="minorHAnsi" w:cs="Arial"/>
          <w:sz w:val="24"/>
          <w:szCs w:val="24"/>
          <w:lang w:eastAsia="pl-PL"/>
        </w:rPr>
        <w:t xml:space="preserve"> – propozycja Wykonawcy</w:t>
      </w:r>
      <w:r w:rsidR="00374683" w:rsidRPr="00374683">
        <w:rPr>
          <w:rFonts w:asciiTheme="minorHAnsi" w:eastAsia="Times New Roman" w:hAnsiTheme="minorHAnsi" w:cs="Arial"/>
          <w:sz w:val="24"/>
          <w:szCs w:val="24"/>
          <w:lang w:eastAsia="pl-PL"/>
        </w:rPr>
        <w:t xml:space="preserve"> </w:t>
      </w:r>
    </w:p>
    <w:p w:rsidR="00374683" w:rsidRPr="00374683" w:rsidRDefault="00374683" w:rsidP="00D02DD7">
      <w:pPr>
        <w:numPr>
          <w:ilvl w:val="0"/>
          <w:numId w:val="8"/>
        </w:numPr>
        <w:shd w:val="clear" w:color="auto" w:fill="FFFFFF"/>
        <w:spacing w:after="120" w:line="288" w:lineRule="atLeast"/>
        <w:ind w:left="714" w:hanging="357"/>
        <w:jc w:val="both"/>
        <w:rPr>
          <w:rFonts w:asciiTheme="minorHAnsi" w:eastAsia="Times New Roman" w:hAnsiTheme="minorHAnsi" w:cs="Arial"/>
          <w:sz w:val="24"/>
          <w:szCs w:val="24"/>
          <w:lang w:eastAsia="pl-PL"/>
        </w:rPr>
      </w:pPr>
      <w:r w:rsidRPr="00374683">
        <w:rPr>
          <w:rFonts w:asciiTheme="minorHAnsi" w:eastAsia="Times New Roman" w:hAnsiTheme="minorHAnsi" w:cs="Arial"/>
          <w:sz w:val="24"/>
          <w:szCs w:val="24"/>
          <w:lang w:eastAsia="pl-PL"/>
        </w:rPr>
        <w:t xml:space="preserve">Wniesienie przez </w:t>
      </w:r>
      <w:r w:rsidR="00D53F4C" w:rsidRPr="00374683">
        <w:rPr>
          <w:rFonts w:asciiTheme="minorHAnsi" w:eastAsia="Times New Roman" w:hAnsiTheme="minorHAnsi" w:cs="Arial"/>
          <w:sz w:val="24"/>
          <w:szCs w:val="24"/>
          <w:lang w:eastAsia="pl-PL"/>
        </w:rPr>
        <w:t xml:space="preserve">Zamawiającego </w:t>
      </w:r>
      <w:r w:rsidRPr="00374683">
        <w:rPr>
          <w:rFonts w:asciiTheme="minorHAnsi" w:eastAsia="Times New Roman" w:hAnsiTheme="minorHAnsi" w:cs="Arial"/>
          <w:sz w:val="24"/>
          <w:szCs w:val="24"/>
          <w:lang w:eastAsia="pl-PL"/>
        </w:rPr>
        <w:t xml:space="preserve">uwag </w:t>
      </w:r>
      <w:r w:rsidR="00D53F4C" w:rsidRPr="00374683">
        <w:rPr>
          <w:rFonts w:asciiTheme="minorHAnsi" w:eastAsia="Times New Roman" w:hAnsiTheme="minorHAnsi" w:cs="Arial"/>
          <w:sz w:val="24"/>
          <w:szCs w:val="24"/>
          <w:lang w:eastAsia="pl-PL"/>
        </w:rPr>
        <w:t xml:space="preserve">do </w:t>
      </w:r>
      <w:r w:rsidR="00D53F4C" w:rsidRPr="00374683">
        <w:rPr>
          <w:rFonts w:asciiTheme="minorHAnsi" w:hAnsiTheme="minorHAnsi"/>
          <w:sz w:val="24"/>
          <w:szCs w:val="24"/>
        </w:rPr>
        <w:t>raportu metodologicznego i</w:t>
      </w:r>
      <w:r w:rsidR="00D02DD7" w:rsidRPr="00374683">
        <w:rPr>
          <w:rFonts w:asciiTheme="minorHAnsi" w:hAnsiTheme="minorHAnsi"/>
          <w:sz w:val="24"/>
          <w:szCs w:val="24"/>
        </w:rPr>
        <w:t xml:space="preserve"> </w:t>
      </w:r>
      <w:r w:rsidR="00D53F4C" w:rsidRPr="00374683">
        <w:rPr>
          <w:rFonts w:asciiTheme="minorHAnsi" w:eastAsia="Times New Roman" w:hAnsiTheme="minorHAnsi" w:cs="Arial"/>
          <w:sz w:val="24"/>
          <w:szCs w:val="24"/>
          <w:lang w:eastAsia="pl-PL"/>
        </w:rPr>
        <w:t>narzędzi badawczych – 10 dni</w:t>
      </w:r>
      <w:r w:rsidR="00332972" w:rsidRPr="00374683">
        <w:rPr>
          <w:rFonts w:asciiTheme="minorHAnsi" w:eastAsia="Times New Roman" w:hAnsiTheme="minorHAnsi" w:cs="Arial"/>
          <w:sz w:val="24"/>
          <w:szCs w:val="24"/>
          <w:lang w:eastAsia="pl-PL"/>
        </w:rPr>
        <w:t xml:space="preserve"> roboczych</w:t>
      </w:r>
      <w:r w:rsidR="00D53F4C" w:rsidRPr="00374683">
        <w:rPr>
          <w:rFonts w:asciiTheme="minorHAnsi" w:eastAsia="Times New Roman" w:hAnsiTheme="minorHAnsi" w:cs="Arial"/>
          <w:sz w:val="24"/>
          <w:szCs w:val="24"/>
          <w:lang w:eastAsia="pl-PL"/>
        </w:rPr>
        <w:t>,</w:t>
      </w:r>
      <w:r w:rsidR="00F33623" w:rsidRPr="00374683">
        <w:rPr>
          <w:rFonts w:asciiTheme="minorHAnsi" w:eastAsia="Times New Roman" w:hAnsiTheme="minorHAnsi" w:cs="Arial"/>
          <w:sz w:val="24"/>
          <w:szCs w:val="24"/>
          <w:lang w:eastAsia="pl-PL"/>
        </w:rPr>
        <w:t xml:space="preserve"> </w:t>
      </w:r>
    </w:p>
    <w:p w:rsidR="00D53F4C" w:rsidRPr="00374683" w:rsidRDefault="00374683" w:rsidP="00D02DD7">
      <w:pPr>
        <w:numPr>
          <w:ilvl w:val="0"/>
          <w:numId w:val="8"/>
        </w:numPr>
        <w:shd w:val="clear" w:color="auto" w:fill="FFFFFF"/>
        <w:spacing w:after="120" w:line="288" w:lineRule="atLeast"/>
        <w:ind w:left="714" w:hanging="357"/>
        <w:jc w:val="both"/>
        <w:rPr>
          <w:rFonts w:asciiTheme="minorHAnsi" w:eastAsia="Times New Roman" w:hAnsiTheme="minorHAnsi" w:cs="Arial"/>
          <w:sz w:val="24"/>
          <w:szCs w:val="24"/>
          <w:lang w:eastAsia="pl-PL"/>
        </w:rPr>
      </w:pPr>
      <w:r w:rsidRPr="00374683">
        <w:rPr>
          <w:rFonts w:asciiTheme="minorHAnsi" w:eastAsia="Times New Roman" w:hAnsiTheme="minorHAnsi" w:cs="Arial"/>
          <w:sz w:val="24"/>
          <w:szCs w:val="24"/>
          <w:lang w:eastAsia="pl-PL"/>
        </w:rPr>
        <w:t>U</w:t>
      </w:r>
      <w:r w:rsidR="00F33623" w:rsidRPr="00374683">
        <w:rPr>
          <w:rFonts w:asciiTheme="minorHAnsi" w:eastAsia="Times New Roman" w:hAnsiTheme="minorHAnsi" w:cs="Arial"/>
          <w:sz w:val="24"/>
          <w:szCs w:val="24"/>
          <w:lang w:eastAsia="pl-PL"/>
        </w:rPr>
        <w:t xml:space="preserve">względnienie </w:t>
      </w:r>
      <w:r w:rsidR="00D02DD7" w:rsidRPr="00374683">
        <w:rPr>
          <w:rFonts w:asciiTheme="minorHAnsi" w:eastAsia="Times New Roman" w:hAnsiTheme="minorHAnsi" w:cs="Arial"/>
          <w:sz w:val="24"/>
          <w:szCs w:val="24"/>
          <w:lang w:eastAsia="pl-PL"/>
        </w:rPr>
        <w:t>przez Wykonawcę uwag Zamawiającego</w:t>
      </w:r>
      <w:r w:rsidRPr="00374683">
        <w:rPr>
          <w:rFonts w:asciiTheme="minorHAnsi" w:eastAsia="Times New Roman" w:hAnsiTheme="minorHAnsi" w:cs="Arial"/>
          <w:sz w:val="24"/>
          <w:szCs w:val="24"/>
          <w:lang w:eastAsia="pl-PL"/>
        </w:rPr>
        <w:t xml:space="preserve"> i przedłożenie poprawionego raportu metodologicznego </w:t>
      </w:r>
      <w:r w:rsidR="00F33623" w:rsidRPr="00374683">
        <w:rPr>
          <w:rFonts w:asciiTheme="minorHAnsi" w:eastAsia="Times New Roman" w:hAnsiTheme="minorHAnsi" w:cs="Arial"/>
          <w:sz w:val="24"/>
          <w:szCs w:val="24"/>
          <w:lang w:eastAsia="pl-PL"/>
        </w:rPr>
        <w:t>– 7 dni roboczych,</w:t>
      </w:r>
    </w:p>
    <w:p w:rsidR="00F33623" w:rsidRPr="00374683" w:rsidRDefault="00214FF0" w:rsidP="00D02DD7">
      <w:pPr>
        <w:numPr>
          <w:ilvl w:val="0"/>
          <w:numId w:val="8"/>
        </w:numPr>
        <w:shd w:val="clear" w:color="auto" w:fill="FFFFFF"/>
        <w:spacing w:after="120" w:line="288" w:lineRule="atLeast"/>
        <w:ind w:left="714" w:hanging="357"/>
        <w:jc w:val="both"/>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Przeprowadzenie p</w:t>
      </w:r>
      <w:r w:rsidR="00F33623" w:rsidRPr="00374683">
        <w:rPr>
          <w:rFonts w:asciiTheme="minorHAnsi" w:eastAsia="Times New Roman" w:hAnsiTheme="minorHAnsi" w:cs="Arial"/>
          <w:sz w:val="24"/>
          <w:szCs w:val="24"/>
          <w:lang w:eastAsia="pl-PL"/>
        </w:rPr>
        <w:t>ilotaż</w:t>
      </w:r>
      <w:r>
        <w:rPr>
          <w:rFonts w:asciiTheme="minorHAnsi" w:eastAsia="Times New Roman" w:hAnsiTheme="minorHAnsi" w:cs="Arial"/>
          <w:sz w:val="24"/>
          <w:szCs w:val="24"/>
          <w:lang w:eastAsia="pl-PL"/>
        </w:rPr>
        <w:t>u</w:t>
      </w:r>
      <w:r w:rsidR="00F33623" w:rsidRPr="00374683">
        <w:rPr>
          <w:rFonts w:asciiTheme="minorHAnsi" w:eastAsia="Times New Roman" w:hAnsiTheme="minorHAnsi" w:cs="Arial"/>
          <w:sz w:val="24"/>
          <w:szCs w:val="24"/>
          <w:lang w:eastAsia="pl-PL"/>
        </w:rPr>
        <w:t xml:space="preserve"> narzędzi ilościowych</w:t>
      </w:r>
      <w:r w:rsidR="00374683" w:rsidRPr="00374683">
        <w:rPr>
          <w:rFonts w:asciiTheme="minorHAnsi" w:eastAsia="Times New Roman" w:hAnsiTheme="minorHAnsi" w:cs="Arial"/>
          <w:sz w:val="24"/>
          <w:szCs w:val="24"/>
          <w:lang w:eastAsia="pl-PL"/>
        </w:rPr>
        <w:t xml:space="preserve"> – propozycja Wykonawcy,</w:t>
      </w:r>
    </w:p>
    <w:p w:rsidR="005C74CA" w:rsidRPr="00374683" w:rsidRDefault="005C74CA" w:rsidP="00D02DD7">
      <w:pPr>
        <w:numPr>
          <w:ilvl w:val="0"/>
          <w:numId w:val="8"/>
        </w:numPr>
        <w:shd w:val="clear" w:color="auto" w:fill="FFFFFF"/>
        <w:tabs>
          <w:tab w:val="left" w:pos="9072"/>
        </w:tabs>
        <w:spacing w:after="120" w:line="288" w:lineRule="atLeast"/>
        <w:ind w:left="714" w:hanging="357"/>
        <w:jc w:val="both"/>
        <w:rPr>
          <w:rFonts w:asciiTheme="minorHAnsi" w:eastAsia="Times New Roman" w:hAnsiTheme="minorHAnsi" w:cs="Arial"/>
          <w:sz w:val="24"/>
          <w:szCs w:val="24"/>
          <w:lang w:eastAsia="pl-PL"/>
        </w:rPr>
      </w:pPr>
      <w:r w:rsidRPr="00374683">
        <w:rPr>
          <w:rFonts w:asciiTheme="minorHAnsi" w:eastAsia="Times New Roman" w:hAnsiTheme="minorHAnsi" w:cs="Arial"/>
          <w:sz w:val="24"/>
          <w:szCs w:val="24"/>
          <w:lang w:eastAsia="pl-PL"/>
        </w:rPr>
        <w:t>Realizację badań terenowych – propozycja Wykonawcy,</w:t>
      </w:r>
    </w:p>
    <w:p w:rsidR="005C74CA" w:rsidRPr="00374683" w:rsidRDefault="005C74CA" w:rsidP="00D02DD7">
      <w:pPr>
        <w:numPr>
          <w:ilvl w:val="0"/>
          <w:numId w:val="8"/>
        </w:numPr>
        <w:shd w:val="clear" w:color="auto" w:fill="FFFFFF"/>
        <w:tabs>
          <w:tab w:val="left" w:pos="9072"/>
        </w:tabs>
        <w:spacing w:after="120" w:line="288" w:lineRule="atLeast"/>
        <w:ind w:left="714" w:hanging="357"/>
        <w:jc w:val="both"/>
        <w:rPr>
          <w:rFonts w:asciiTheme="minorHAnsi" w:eastAsia="Times New Roman" w:hAnsiTheme="minorHAnsi" w:cs="Arial"/>
          <w:sz w:val="24"/>
          <w:szCs w:val="24"/>
          <w:lang w:eastAsia="pl-PL"/>
        </w:rPr>
      </w:pPr>
      <w:r w:rsidRPr="00374683">
        <w:rPr>
          <w:rFonts w:asciiTheme="minorHAnsi" w:eastAsia="Times New Roman" w:hAnsiTheme="minorHAnsi" w:cs="Arial"/>
          <w:sz w:val="24"/>
          <w:szCs w:val="24"/>
          <w:lang w:eastAsia="pl-PL"/>
        </w:rPr>
        <w:t>Analizy, opracowanie i przedstawienie Zamawiającemu raportu końcowego – propozycja Wykonawcy</w:t>
      </w:r>
      <w:r w:rsidR="00332972" w:rsidRPr="00374683">
        <w:rPr>
          <w:rFonts w:asciiTheme="minorHAnsi" w:eastAsia="Times New Roman" w:hAnsiTheme="minorHAnsi" w:cs="Arial"/>
          <w:sz w:val="24"/>
          <w:szCs w:val="24"/>
          <w:lang w:eastAsia="pl-PL"/>
        </w:rPr>
        <w:t>,</w:t>
      </w:r>
    </w:p>
    <w:p w:rsidR="005C74CA" w:rsidRPr="00374683" w:rsidRDefault="005C74CA" w:rsidP="00D02DD7">
      <w:pPr>
        <w:numPr>
          <w:ilvl w:val="0"/>
          <w:numId w:val="8"/>
        </w:numPr>
        <w:shd w:val="clear" w:color="auto" w:fill="FFFFFF"/>
        <w:tabs>
          <w:tab w:val="left" w:pos="9072"/>
        </w:tabs>
        <w:spacing w:after="120" w:line="288" w:lineRule="atLeast"/>
        <w:ind w:left="714" w:hanging="357"/>
        <w:jc w:val="both"/>
        <w:rPr>
          <w:rFonts w:asciiTheme="minorHAnsi" w:eastAsia="Times New Roman" w:hAnsiTheme="minorHAnsi" w:cs="Arial"/>
          <w:sz w:val="24"/>
          <w:szCs w:val="24"/>
          <w:lang w:eastAsia="pl-PL"/>
        </w:rPr>
      </w:pPr>
      <w:r w:rsidRPr="00374683">
        <w:rPr>
          <w:rFonts w:asciiTheme="minorHAnsi" w:eastAsia="Times New Roman" w:hAnsiTheme="minorHAnsi" w:cs="Arial"/>
          <w:sz w:val="24"/>
          <w:szCs w:val="24"/>
          <w:lang w:eastAsia="pl-PL"/>
        </w:rPr>
        <w:t xml:space="preserve">Wniesienie przez Zamawiającego uwag do raportu końcowego – </w:t>
      </w:r>
      <w:r w:rsidR="00D53F4C" w:rsidRPr="00374683">
        <w:rPr>
          <w:rFonts w:asciiTheme="minorHAnsi" w:eastAsia="Times New Roman" w:hAnsiTheme="minorHAnsi" w:cs="Arial"/>
          <w:sz w:val="24"/>
          <w:szCs w:val="24"/>
          <w:lang w:eastAsia="pl-PL"/>
        </w:rPr>
        <w:t>10</w:t>
      </w:r>
      <w:r w:rsidRPr="00374683">
        <w:rPr>
          <w:rFonts w:asciiTheme="minorHAnsi" w:eastAsia="Times New Roman" w:hAnsiTheme="minorHAnsi" w:cs="Arial"/>
          <w:sz w:val="24"/>
          <w:szCs w:val="24"/>
          <w:lang w:eastAsia="pl-PL"/>
        </w:rPr>
        <w:t xml:space="preserve"> dni roboczych</w:t>
      </w:r>
      <w:r w:rsidR="00332972" w:rsidRPr="00374683">
        <w:rPr>
          <w:rFonts w:asciiTheme="minorHAnsi" w:eastAsia="Times New Roman" w:hAnsiTheme="minorHAnsi" w:cs="Arial"/>
          <w:sz w:val="24"/>
          <w:szCs w:val="24"/>
          <w:lang w:eastAsia="pl-PL"/>
        </w:rPr>
        <w:t>,</w:t>
      </w:r>
    </w:p>
    <w:p w:rsidR="005C74CA" w:rsidRPr="00374683" w:rsidRDefault="005C74CA" w:rsidP="00D02DD7">
      <w:pPr>
        <w:numPr>
          <w:ilvl w:val="0"/>
          <w:numId w:val="8"/>
        </w:numPr>
        <w:shd w:val="clear" w:color="auto" w:fill="FFFFFF"/>
        <w:tabs>
          <w:tab w:val="left" w:pos="9072"/>
        </w:tabs>
        <w:spacing w:after="120" w:line="288" w:lineRule="atLeast"/>
        <w:ind w:left="714" w:hanging="357"/>
        <w:jc w:val="both"/>
        <w:rPr>
          <w:rFonts w:asciiTheme="minorHAnsi" w:eastAsia="Times New Roman" w:hAnsiTheme="minorHAnsi" w:cs="Arial"/>
          <w:sz w:val="24"/>
          <w:szCs w:val="24"/>
          <w:lang w:eastAsia="pl-PL"/>
        </w:rPr>
      </w:pPr>
      <w:r w:rsidRPr="00374683">
        <w:rPr>
          <w:rFonts w:asciiTheme="minorHAnsi" w:eastAsia="Times New Roman" w:hAnsiTheme="minorHAnsi" w:cs="Arial"/>
          <w:sz w:val="24"/>
          <w:szCs w:val="24"/>
          <w:lang w:eastAsia="pl-PL"/>
        </w:rPr>
        <w:t xml:space="preserve">Uwzględnienie przez Wykonawcę uwag Zamawiającego i przedłożenie ostatecznej wersji raportu końcowego – </w:t>
      </w:r>
      <w:r w:rsidR="00D53F4C" w:rsidRPr="00374683">
        <w:rPr>
          <w:rFonts w:asciiTheme="minorHAnsi" w:eastAsia="Times New Roman" w:hAnsiTheme="minorHAnsi" w:cs="Arial"/>
          <w:sz w:val="24"/>
          <w:szCs w:val="24"/>
          <w:lang w:eastAsia="pl-PL"/>
        </w:rPr>
        <w:t>7</w:t>
      </w:r>
      <w:r w:rsidRPr="00374683">
        <w:rPr>
          <w:rFonts w:asciiTheme="minorHAnsi" w:eastAsia="Times New Roman" w:hAnsiTheme="minorHAnsi" w:cs="Arial"/>
          <w:sz w:val="24"/>
          <w:szCs w:val="24"/>
          <w:lang w:eastAsia="pl-PL"/>
        </w:rPr>
        <w:t xml:space="preserve"> dni roboczych.</w:t>
      </w:r>
    </w:p>
    <w:p w:rsidR="005C74CA" w:rsidRPr="00374683" w:rsidRDefault="005C74CA" w:rsidP="00D02DD7">
      <w:pPr>
        <w:shd w:val="clear" w:color="auto" w:fill="FFFFFF"/>
        <w:spacing w:before="360" w:after="0" w:line="288" w:lineRule="atLeast"/>
        <w:jc w:val="both"/>
        <w:rPr>
          <w:rFonts w:asciiTheme="minorHAnsi" w:eastAsia="Times New Roman" w:hAnsiTheme="minorHAnsi" w:cs="Arial"/>
          <w:sz w:val="24"/>
          <w:szCs w:val="24"/>
          <w:lang w:eastAsia="pl-PL"/>
        </w:rPr>
      </w:pPr>
      <w:r w:rsidRPr="00374683">
        <w:rPr>
          <w:rFonts w:asciiTheme="minorHAnsi" w:eastAsia="Times New Roman" w:hAnsiTheme="minorHAnsi" w:cs="Arial"/>
          <w:sz w:val="24"/>
          <w:szCs w:val="24"/>
          <w:lang w:eastAsia="pl-PL"/>
        </w:rPr>
        <w:t xml:space="preserve">Razem: </w:t>
      </w:r>
      <w:r w:rsidR="00374683" w:rsidRPr="00374683">
        <w:rPr>
          <w:rFonts w:asciiTheme="minorHAnsi" w:eastAsia="Times New Roman" w:hAnsiTheme="minorHAnsi" w:cs="Arial"/>
          <w:b/>
          <w:sz w:val="24"/>
          <w:szCs w:val="24"/>
          <w:lang w:eastAsia="pl-PL"/>
        </w:rPr>
        <w:t>…….</w:t>
      </w:r>
      <w:r w:rsidRPr="00374683">
        <w:rPr>
          <w:rFonts w:asciiTheme="minorHAnsi" w:eastAsia="Times New Roman" w:hAnsiTheme="minorHAnsi" w:cs="Arial"/>
          <w:sz w:val="24"/>
          <w:szCs w:val="24"/>
          <w:lang w:eastAsia="pl-PL"/>
        </w:rPr>
        <w:t xml:space="preserve"> (liczba dni roboczych potrzebnych na przedłożenie ostatecznej wersji raportu końcowego).</w:t>
      </w:r>
    </w:p>
    <w:p w:rsidR="005C74CA" w:rsidRPr="005C74CA" w:rsidRDefault="005C74CA" w:rsidP="005C74CA">
      <w:pPr>
        <w:shd w:val="clear" w:color="auto" w:fill="FFFFFF"/>
        <w:spacing w:before="360" w:after="0" w:line="288" w:lineRule="atLeast"/>
        <w:jc w:val="both"/>
        <w:rPr>
          <w:rFonts w:asciiTheme="minorHAnsi" w:eastAsia="Times New Roman" w:hAnsiTheme="minorHAnsi" w:cs="Arial"/>
          <w:sz w:val="24"/>
          <w:szCs w:val="24"/>
          <w:lang w:eastAsia="pl-PL"/>
        </w:rPr>
      </w:pPr>
      <w:r w:rsidRPr="005C74CA">
        <w:rPr>
          <w:rFonts w:asciiTheme="minorHAnsi" w:eastAsia="Times New Roman" w:hAnsiTheme="minorHAnsi" w:cs="Arial"/>
          <w:sz w:val="24"/>
          <w:szCs w:val="24"/>
          <w:lang w:eastAsia="pl-PL"/>
        </w:rPr>
        <w:lastRenderedPageBreak/>
        <w:t>Zaproponowany termin realizacji badania (liczba dni roboczych do przedłożenia ostatecznej wersji raportu końcowego) będzie podlegał ocenie.</w:t>
      </w:r>
    </w:p>
    <w:p w:rsidR="005C74CA" w:rsidRPr="005C74CA" w:rsidRDefault="005C74CA" w:rsidP="005C74CA">
      <w:pPr>
        <w:spacing w:after="120" w:line="240" w:lineRule="auto"/>
        <w:jc w:val="both"/>
        <w:rPr>
          <w:rFonts w:asciiTheme="minorHAnsi" w:hAnsiTheme="minorHAnsi"/>
          <w:sz w:val="24"/>
          <w:szCs w:val="24"/>
        </w:rPr>
      </w:pPr>
    </w:p>
    <w:p w:rsidR="0080529B" w:rsidRPr="0080529B" w:rsidRDefault="0080529B" w:rsidP="00C546B6">
      <w:pPr>
        <w:pStyle w:val="Akapitzlist"/>
        <w:numPr>
          <w:ilvl w:val="0"/>
          <w:numId w:val="17"/>
        </w:numPr>
        <w:shd w:val="clear" w:color="auto" w:fill="FFFFFF"/>
        <w:spacing w:after="120" w:line="312" w:lineRule="atLeast"/>
        <w:ind w:left="641" w:hanging="357"/>
        <w:contextualSpacing w:val="0"/>
        <w:outlineLvl w:val="2"/>
        <w:rPr>
          <w:rFonts w:asciiTheme="minorHAnsi" w:eastAsia="Times New Roman" w:hAnsiTheme="minorHAnsi" w:cs="Arial"/>
          <w:b/>
          <w:sz w:val="28"/>
          <w:szCs w:val="29"/>
          <w:lang w:eastAsia="pl-PL"/>
        </w:rPr>
      </w:pPr>
      <w:r w:rsidRPr="0080529B">
        <w:rPr>
          <w:rFonts w:asciiTheme="minorHAnsi" w:eastAsia="Times New Roman" w:hAnsiTheme="minorHAnsi" w:cs="Arial"/>
          <w:b/>
          <w:sz w:val="28"/>
          <w:szCs w:val="29"/>
          <w:lang w:eastAsia="pl-PL"/>
        </w:rPr>
        <w:t>Prawa autorskie</w:t>
      </w:r>
    </w:p>
    <w:p w:rsidR="0080529B" w:rsidRPr="0080529B" w:rsidRDefault="0080529B" w:rsidP="0080529B">
      <w:pPr>
        <w:shd w:val="clear" w:color="auto" w:fill="FFFFFF"/>
        <w:spacing w:before="240" w:after="120" w:line="288" w:lineRule="atLeast"/>
        <w:jc w:val="both"/>
        <w:rPr>
          <w:rFonts w:asciiTheme="minorHAnsi" w:eastAsia="Times New Roman" w:hAnsiTheme="minorHAnsi" w:cs="Arial"/>
          <w:sz w:val="24"/>
          <w:szCs w:val="18"/>
          <w:lang w:eastAsia="pl-PL"/>
        </w:rPr>
      </w:pPr>
      <w:r w:rsidRPr="0080529B">
        <w:rPr>
          <w:rFonts w:asciiTheme="minorHAnsi" w:eastAsia="Times New Roman" w:hAnsiTheme="minorHAnsi" w:cs="Arial"/>
          <w:sz w:val="24"/>
          <w:szCs w:val="18"/>
          <w:lang w:eastAsia="pl-PL"/>
        </w:rPr>
        <w:t>W ramach wynagrodzenia Wykonawca przeniesie na Zamawiającego:</w:t>
      </w:r>
    </w:p>
    <w:p w:rsidR="0080529B" w:rsidRPr="0080529B" w:rsidRDefault="0080529B" w:rsidP="00C546B6">
      <w:pPr>
        <w:numPr>
          <w:ilvl w:val="0"/>
          <w:numId w:val="9"/>
        </w:numPr>
        <w:shd w:val="clear" w:color="auto" w:fill="FFFFFF"/>
        <w:tabs>
          <w:tab w:val="left" w:pos="8900"/>
        </w:tabs>
        <w:spacing w:after="120" w:line="240" w:lineRule="auto"/>
        <w:ind w:left="714" w:right="72" w:hanging="357"/>
        <w:jc w:val="both"/>
        <w:rPr>
          <w:rFonts w:asciiTheme="minorHAnsi" w:eastAsia="Times New Roman" w:hAnsiTheme="minorHAnsi" w:cs="Arial"/>
          <w:sz w:val="24"/>
          <w:szCs w:val="18"/>
          <w:lang w:eastAsia="pl-PL"/>
        </w:rPr>
      </w:pPr>
      <w:r w:rsidRPr="0080529B">
        <w:rPr>
          <w:rFonts w:asciiTheme="minorHAnsi" w:eastAsia="Times New Roman" w:hAnsiTheme="minorHAnsi" w:cs="Arial"/>
          <w:sz w:val="24"/>
          <w:szCs w:val="18"/>
          <w:lang w:eastAsia="pl-PL"/>
        </w:rPr>
        <w:t>autorskie prawa majątkowe. Przeniesienie majątkowych praw autorskich nastąpi z chwilą podpisania protokołu odbioru, bez ograniczeń co do terytorium, czasu, liczby egzemplarzy, w zakresie pól eksploatacji wskazanych w art. 50 ustawy z dnia 4 lutego 1994 r. o prawie autorskim i prawach pokrewnych (Dz. U. z 2006 r. Nr 90, poz. 631 ze zm.)</w:t>
      </w:r>
      <w:r w:rsidR="009647F3">
        <w:rPr>
          <w:rFonts w:asciiTheme="minorHAnsi" w:eastAsia="Times New Roman" w:hAnsiTheme="minorHAnsi" w:cs="Arial"/>
          <w:sz w:val="24"/>
          <w:szCs w:val="18"/>
          <w:lang w:eastAsia="pl-PL"/>
        </w:rPr>
        <w:t>,</w:t>
      </w:r>
    </w:p>
    <w:p w:rsidR="0080529B" w:rsidRDefault="0080529B" w:rsidP="00C546B6">
      <w:pPr>
        <w:numPr>
          <w:ilvl w:val="0"/>
          <w:numId w:val="9"/>
        </w:numPr>
        <w:shd w:val="clear" w:color="auto" w:fill="FFFFFF"/>
        <w:tabs>
          <w:tab w:val="left" w:pos="8900"/>
        </w:tabs>
        <w:spacing w:after="120" w:line="240" w:lineRule="auto"/>
        <w:ind w:left="714" w:right="72" w:hanging="357"/>
        <w:jc w:val="both"/>
        <w:rPr>
          <w:rFonts w:asciiTheme="minorHAnsi" w:eastAsia="Times New Roman" w:hAnsiTheme="minorHAnsi" w:cs="Arial"/>
          <w:sz w:val="24"/>
          <w:szCs w:val="18"/>
          <w:lang w:eastAsia="pl-PL"/>
        </w:rPr>
      </w:pPr>
      <w:r w:rsidRPr="0080529B">
        <w:rPr>
          <w:rFonts w:asciiTheme="minorHAnsi" w:eastAsia="Times New Roman" w:hAnsiTheme="minorHAnsi" w:cs="Arial"/>
          <w:sz w:val="24"/>
          <w:szCs w:val="18"/>
          <w:lang w:eastAsia="pl-PL"/>
        </w:rPr>
        <w:t>prawo do dokonywania opracowań, przemontowań i zmian układu, na terytorium Polski oraz poza jej granicami, a także zezwoli Zamawiającemu na wykonywanie zależnego prawa autorskiego.</w:t>
      </w:r>
    </w:p>
    <w:p w:rsidR="0080529B" w:rsidRDefault="0080529B" w:rsidP="0080529B">
      <w:pPr>
        <w:shd w:val="clear" w:color="auto" w:fill="FFFFFF"/>
        <w:tabs>
          <w:tab w:val="left" w:pos="8900"/>
        </w:tabs>
        <w:spacing w:after="0" w:line="288" w:lineRule="atLeast"/>
        <w:ind w:right="72"/>
        <w:jc w:val="both"/>
        <w:rPr>
          <w:rFonts w:asciiTheme="minorHAnsi" w:eastAsia="Times New Roman" w:hAnsiTheme="minorHAnsi" w:cs="Arial"/>
          <w:sz w:val="24"/>
          <w:szCs w:val="18"/>
          <w:lang w:eastAsia="pl-PL"/>
        </w:rPr>
      </w:pPr>
    </w:p>
    <w:p w:rsidR="0080529B" w:rsidRPr="00AA7E12" w:rsidRDefault="0080529B" w:rsidP="00C546B6">
      <w:pPr>
        <w:pStyle w:val="Akapitzlist"/>
        <w:numPr>
          <w:ilvl w:val="0"/>
          <w:numId w:val="18"/>
        </w:numPr>
        <w:shd w:val="clear" w:color="auto" w:fill="FFFFFF"/>
        <w:spacing w:after="120" w:line="312" w:lineRule="atLeast"/>
        <w:outlineLvl w:val="2"/>
        <w:rPr>
          <w:rFonts w:asciiTheme="minorHAnsi" w:eastAsia="Times New Roman" w:hAnsiTheme="minorHAnsi" w:cs="Arial"/>
          <w:b/>
          <w:sz w:val="28"/>
          <w:szCs w:val="29"/>
          <w:lang w:eastAsia="pl-PL"/>
        </w:rPr>
      </w:pPr>
      <w:r w:rsidRPr="00AA7E12">
        <w:rPr>
          <w:rFonts w:asciiTheme="minorHAnsi" w:eastAsia="Times New Roman" w:hAnsiTheme="minorHAnsi" w:cs="Arial"/>
          <w:b/>
          <w:sz w:val="28"/>
          <w:szCs w:val="29"/>
          <w:lang w:eastAsia="pl-PL"/>
        </w:rPr>
        <w:t>Inne istotne postanowienia</w:t>
      </w:r>
    </w:p>
    <w:p w:rsidR="0080529B" w:rsidRPr="00110C4C" w:rsidRDefault="0080529B" w:rsidP="00C546B6">
      <w:pPr>
        <w:pStyle w:val="Spistreci2"/>
        <w:numPr>
          <w:ilvl w:val="0"/>
          <w:numId w:val="20"/>
        </w:numPr>
        <w:ind w:hanging="636"/>
        <w:rPr>
          <w:szCs w:val="18"/>
        </w:rPr>
      </w:pPr>
      <w:r w:rsidRPr="005D2C77">
        <w:t>Odpowiedzialność Stron oraz kary umowne</w:t>
      </w:r>
    </w:p>
    <w:p w:rsidR="0080529B" w:rsidRPr="005D2C77" w:rsidRDefault="0080529B" w:rsidP="00225ABC">
      <w:pPr>
        <w:shd w:val="clear" w:color="auto" w:fill="FFFFFF"/>
        <w:spacing w:before="100" w:beforeAutospacing="1" w:after="100" w:afterAutospacing="1" w:line="288" w:lineRule="atLeast"/>
        <w:ind w:right="-28"/>
        <w:jc w:val="both"/>
        <w:rPr>
          <w:rFonts w:asciiTheme="minorHAnsi" w:eastAsia="Times New Roman" w:hAnsiTheme="minorHAnsi" w:cs="Arial"/>
          <w:sz w:val="24"/>
          <w:szCs w:val="18"/>
          <w:lang w:eastAsia="pl-PL"/>
        </w:rPr>
      </w:pPr>
      <w:r w:rsidRPr="005D2C77">
        <w:rPr>
          <w:rFonts w:asciiTheme="minorHAnsi" w:eastAsia="Times New Roman" w:hAnsiTheme="minorHAnsi" w:cs="Arial"/>
          <w:sz w:val="24"/>
          <w:szCs w:val="18"/>
          <w:lang w:eastAsia="pl-PL"/>
        </w:rPr>
        <w:t>Wykonawca ponosi odpowiedzialność za niewykonanie lub nienależyte wykonanie Umowy na zasadach opisanych w Umowie oraz na zasadach ogólnych przewidzianych w przepisach prawa.</w:t>
      </w:r>
    </w:p>
    <w:p w:rsidR="0080529B" w:rsidRPr="005D2C77" w:rsidRDefault="0080529B" w:rsidP="005D2C77">
      <w:pPr>
        <w:shd w:val="clear" w:color="auto" w:fill="FFFFFF"/>
        <w:spacing w:after="120" w:line="240" w:lineRule="auto"/>
        <w:ind w:right="-28"/>
        <w:jc w:val="both"/>
        <w:rPr>
          <w:rFonts w:asciiTheme="minorHAnsi" w:eastAsia="Times New Roman" w:hAnsiTheme="minorHAnsi" w:cs="Arial"/>
          <w:sz w:val="24"/>
          <w:szCs w:val="18"/>
          <w:lang w:eastAsia="pl-PL"/>
        </w:rPr>
      </w:pPr>
      <w:r w:rsidRPr="005D2C77">
        <w:rPr>
          <w:rFonts w:asciiTheme="minorHAnsi" w:eastAsia="Times New Roman" w:hAnsiTheme="minorHAnsi" w:cs="Arial"/>
          <w:sz w:val="24"/>
          <w:szCs w:val="18"/>
          <w:lang w:eastAsia="pl-PL"/>
        </w:rPr>
        <w:t>Zamawiający może naliczyć następujące kary umowne:</w:t>
      </w:r>
    </w:p>
    <w:p w:rsidR="00783174" w:rsidRPr="005D2C77" w:rsidRDefault="00783174" w:rsidP="00783174">
      <w:pPr>
        <w:numPr>
          <w:ilvl w:val="0"/>
          <w:numId w:val="10"/>
        </w:numPr>
        <w:shd w:val="clear" w:color="auto" w:fill="FFFFFF"/>
        <w:spacing w:after="120" w:line="240" w:lineRule="auto"/>
        <w:ind w:left="714" w:right="-28" w:hanging="357"/>
        <w:jc w:val="both"/>
        <w:rPr>
          <w:rFonts w:asciiTheme="minorHAnsi" w:eastAsia="Times New Roman" w:hAnsiTheme="minorHAnsi" w:cs="Arial"/>
          <w:sz w:val="24"/>
          <w:szCs w:val="18"/>
          <w:lang w:eastAsia="pl-PL"/>
        </w:rPr>
      </w:pPr>
      <w:r w:rsidRPr="005D2C77">
        <w:rPr>
          <w:rFonts w:asciiTheme="minorHAnsi" w:eastAsia="Times New Roman" w:hAnsiTheme="minorHAnsi" w:cs="Arial"/>
          <w:sz w:val="24"/>
          <w:szCs w:val="18"/>
          <w:lang w:eastAsia="pl-PL"/>
        </w:rPr>
        <w:t xml:space="preserve">w przypadku nie przedstawienia w terminie </w:t>
      </w:r>
      <w:r w:rsidRPr="009E7205">
        <w:rPr>
          <w:rFonts w:asciiTheme="minorHAnsi" w:hAnsiTheme="minorHAnsi"/>
          <w:sz w:val="24"/>
          <w:szCs w:val="24"/>
        </w:rPr>
        <w:t>raportu metodologicznego</w:t>
      </w:r>
      <w:r>
        <w:rPr>
          <w:rFonts w:asciiTheme="minorHAnsi" w:hAnsiTheme="minorHAnsi"/>
          <w:sz w:val="24"/>
          <w:szCs w:val="24"/>
        </w:rPr>
        <w:t xml:space="preserve"> wraz z </w:t>
      </w:r>
      <w:r>
        <w:rPr>
          <w:rFonts w:asciiTheme="minorHAnsi" w:eastAsia="Times New Roman" w:hAnsiTheme="minorHAnsi" w:cs="Arial"/>
          <w:sz w:val="24"/>
          <w:szCs w:val="24"/>
          <w:lang w:eastAsia="pl-PL"/>
        </w:rPr>
        <w:t>narz</w:t>
      </w:r>
      <w:r w:rsidRPr="005C74CA">
        <w:rPr>
          <w:rFonts w:asciiTheme="minorHAnsi" w:eastAsia="Times New Roman" w:hAnsiTheme="minorHAnsi" w:cs="Arial"/>
          <w:sz w:val="24"/>
          <w:szCs w:val="24"/>
          <w:lang w:eastAsia="pl-PL"/>
        </w:rPr>
        <w:t>ędzi</w:t>
      </w:r>
      <w:r>
        <w:rPr>
          <w:rFonts w:asciiTheme="minorHAnsi" w:eastAsia="Times New Roman" w:hAnsiTheme="minorHAnsi" w:cs="Arial"/>
          <w:sz w:val="24"/>
          <w:szCs w:val="24"/>
          <w:lang w:eastAsia="pl-PL"/>
        </w:rPr>
        <w:t>ami</w:t>
      </w:r>
      <w:r w:rsidRPr="005C74CA">
        <w:rPr>
          <w:rFonts w:asciiTheme="minorHAnsi" w:eastAsia="Times New Roman" w:hAnsiTheme="minorHAnsi" w:cs="Arial"/>
          <w:sz w:val="24"/>
          <w:szCs w:val="24"/>
          <w:lang w:eastAsia="pl-PL"/>
        </w:rPr>
        <w:t xml:space="preserve"> badawczy</w:t>
      </w:r>
      <w:r>
        <w:rPr>
          <w:rFonts w:asciiTheme="minorHAnsi" w:eastAsia="Times New Roman" w:hAnsiTheme="minorHAnsi" w:cs="Arial"/>
          <w:sz w:val="24"/>
          <w:szCs w:val="24"/>
          <w:lang w:eastAsia="pl-PL"/>
        </w:rPr>
        <w:t>mi</w:t>
      </w:r>
      <w:r w:rsidRPr="005D2C77">
        <w:rPr>
          <w:rFonts w:asciiTheme="minorHAnsi" w:eastAsia="Times New Roman" w:hAnsiTheme="minorHAnsi" w:cs="Arial"/>
          <w:sz w:val="24"/>
          <w:szCs w:val="18"/>
          <w:lang w:eastAsia="pl-PL"/>
        </w:rPr>
        <w:t>, Wykonawca zapłaci Zamawiającemu karę umowną w wysokości 1% kwoty wynagrodzenia brutto za każdy dzień opóźnienia,</w:t>
      </w:r>
    </w:p>
    <w:p w:rsidR="00783174" w:rsidRPr="005D2C77" w:rsidRDefault="00783174" w:rsidP="00783174">
      <w:pPr>
        <w:numPr>
          <w:ilvl w:val="0"/>
          <w:numId w:val="10"/>
        </w:numPr>
        <w:shd w:val="clear" w:color="auto" w:fill="FFFFFF"/>
        <w:spacing w:after="120" w:line="240" w:lineRule="auto"/>
        <w:ind w:left="714" w:right="-28" w:hanging="357"/>
        <w:jc w:val="both"/>
        <w:rPr>
          <w:rFonts w:asciiTheme="minorHAnsi" w:eastAsia="Times New Roman" w:hAnsiTheme="minorHAnsi" w:cs="Arial"/>
          <w:sz w:val="24"/>
          <w:szCs w:val="18"/>
          <w:lang w:eastAsia="pl-PL"/>
        </w:rPr>
      </w:pPr>
      <w:r w:rsidRPr="00C439F2">
        <w:rPr>
          <w:rFonts w:asciiTheme="minorHAnsi" w:eastAsia="Times New Roman" w:hAnsiTheme="minorHAnsi" w:cs="Arial"/>
          <w:sz w:val="24"/>
          <w:szCs w:val="18"/>
          <w:lang w:eastAsia="pl-PL"/>
        </w:rPr>
        <w:t xml:space="preserve">w przypadku, gdy Wykonawca nie uwzględni w </w:t>
      </w:r>
      <w:r w:rsidRPr="00C439F2">
        <w:rPr>
          <w:rFonts w:asciiTheme="minorHAnsi" w:hAnsiTheme="minorHAnsi"/>
          <w:sz w:val="24"/>
          <w:szCs w:val="24"/>
        </w:rPr>
        <w:t>rapor</w:t>
      </w:r>
      <w:r w:rsidR="00C439F2" w:rsidRPr="00C439F2">
        <w:rPr>
          <w:rFonts w:asciiTheme="minorHAnsi" w:hAnsiTheme="minorHAnsi"/>
          <w:sz w:val="24"/>
          <w:szCs w:val="24"/>
        </w:rPr>
        <w:t xml:space="preserve">cie </w:t>
      </w:r>
      <w:r w:rsidRPr="00C439F2">
        <w:rPr>
          <w:rFonts w:asciiTheme="minorHAnsi" w:hAnsiTheme="minorHAnsi"/>
          <w:sz w:val="24"/>
          <w:szCs w:val="24"/>
        </w:rPr>
        <w:t>metodologiczn</w:t>
      </w:r>
      <w:r w:rsidR="00C439F2" w:rsidRPr="00C439F2">
        <w:rPr>
          <w:rFonts w:asciiTheme="minorHAnsi" w:hAnsiTheme="minorHAnsi"/>
          <w:sz w:val="24"/>
          <w:szCs w:val="24"/>
        </w:rPr>
        <w:t>ym</w:t>
      </w:r>
      <w:r w:rsidRPr="00C439F2">
        <w:rPr>
          <w:rFonts w:asciiTheme="minorHAnsi" w:hAnsiTheme="minorHAnsi"/>
          <w:sz w:val="24"/>
          <w:szCs w:val="24"/>
        </w:rPr>
        <w:t xml:space="preserve"> </w:t>
      </w:r>
      <w:r w:rsidRPr="00C439F2">
        <w:rPr>
          <w:rFonts w:asciiTheme="minorHAnsi" w:eastAsia="Times New Roman" w:hAnsiTheme="minorHAnsi" w:cs="Arial"/>
          <w:sz w:val="24"/>
          <w:szCs w:val="18"/>
          <w:lang w:eastAsia="pl-PL"/>
        </w:rPr>
        <w:t>wszystkich uwag zgłoszonych przez Zamawiającego, Wykonawca zapłaci Zamawiającemu karę</w:t>
      </w:r>
      <w:r w:rsidRPr="005D2C77">
        <w:rPr>
          <w:rFonts w:asciiTheme="minorHAnsi" w:eastAsia="Times New Roman" w:hAnsiTheme="minorHAnsi" w:cs="Arial"/>
          <w:sz w:val="24"/>
          <w:szCs w:val="18"/>
          <w:lang w:eastAsia="pl-PL"/>
        </w:rPr>
        <w:t xml:space="preserve"> umowną w wysokości 1% kwoty wynagrodzenia za każdy dzień, licząc od dnia następnego po otrzymaniu informacji od Zamawiającego stwierdzającej nieuwzględnienie uwag</w:t>
      </w:r>
      <w:r w:rsidR="00C439F2">
        <w:rPr>
          <w:rFonts w:asciiTheme="minorHAnsi" w:eastAsia="Times New Roman" w:hAnsiTheme="minorHAnsi" w:cs="Arial"/>
          <w:sz w:val="24"/>
          <w:szCs w:val="18"/>
          <w:lang w:eastAsia="pl-PL"/>
        </w:rPr>
        <w:t>,</w:t>
      </w:r>
      <w:r w:rsidRPr="005D2C77">
        <w:rPr>
          <w:rFonts w:asciiTheme="minorHAnsi" w:eastAsia="Times New Roman" w:hAnsiTheme="minorHAnsi" w:cs="Arial"/>
          <w:sz w:val="24"/>
          <w:szCs w:val="18"/>
          <w:lang w:eastAsia="pl-PL"/>
        </w:rPr>
        <w:t xml:space="preserve"> do dnia przedłożenia wersji raportu uwzględniającej wszystkie uwagi Zamawiającego,</w:t>
      </w:r>
    </w:p>
    <w:p w:rsidR="0080529B" w:rsidRPr="005D2C77" w:rsidRDefault="0080529B" w:rsidP="00C546B6">
      <w:pPr>
        <w:numPr>
          <w:ilvl w:val="0"/>
          <w:numId w:val="10"/>
        </w:numPr>
        <w:shd w:val="clear" w:color="auto" w:fill="FFFFFF"/>
        <w:spacing w:after="120" w:line="240" w:lineRule="auto"/>
        <w:ind w:left="714" w:right="-28" w:hanging="357"/>
        <w:jc w:val="both"/>
        <w:rPr>
          <w:rFonts w:asciiTheme="minorHAnsi" w:eastAsia="Times New Roman" w:hAnsiTheme="minorHAnsi" w:cs="Arial"/>
          <w:sz w:val="24"/>
          <w:szCs w:val="18"/>
          <w:lang w:eastAsia="pl-PL"/>
        </w:rPr>
      </w:pPr>
      <w:r w:rsidRPr="005D2C77">
        <w:rPr>
          <w:rFonts w:asciiTheme="minorHAnsi" w:eastAsia="Times New Roman" w:hAnsiTheme="minorHAnsi" w:cs="Arial"/>
          <w:sz w:val="24"/>
          <w:szCs w:val="18"/>
          <w:lang w:eastAsia="pl-PL"/>
        </w:rPr>
        <w:t>w przypadku nie przedstawienia w terminie raportu końcowego, Wykonawca zapłaci Zamawiającemu karę umowną w wysokości 1% kwoty wynagrodzenia brutto za każdy dzień opóźnienia,</w:t>
      </w:r>
    </w:p>
    <w:p w:rsidR="0080529B" w:rsidRPr="005D2C77" w:rsidRDefault="0080529B" w:rsidP="00C546B6">
      <w:pPr>
        <w:numPr>
          <w:ilvl w:val="0"/>
          <w:numId w:val="10"/>
        </w:numPr>
        <w:shd w:val="clear" w:color="auto" w:fill="FFFFFF"/>
        <w:spacing w:after="120" w:line="240" w:lineRule="auto"/>
        <w:ind w:left="714" w:right="-28" w:hanging="357"/>
        <w:jc w:val="both"/>
        <w:rPr>
          <w:rFonts w:asciiTheme="minorHAnsi" w:eastAsia="Times New Roman" w:hAnsiTheme="minorHAnsi" w:cs="Arial"/>
          <w:sz w:val="24"/>
          <w:szCs w:val="18"/>
          <w:lang w:eastAsia="pl-PL"/>
        </w:rPr>
      </w:pPr>
      <w:r w:rsidRPr="005D2C77">
        <w:rPr>
          <w:rFonts w:asciiTheme="minorHAnsi" w:eastAsia="Times New Roman" w:hAnsiTheme="minorHAnsi" w:cs="Arial"/>
          <w:sz w:val="24"/>
          <w:szCs w:val="18"/>
          <w:lang w:eastAsia="pl-PL"/>
        </w:rPr>
        <w:t>w przypadku, gdy Wykonawca nie uwzględni w rapor</w:t>
      </w:r>
      <w:r w:rsidR="00C439F2">
        <w:rPr>
          <w:rFonts w:asciiTheme="minorHAnsi" w:eastAsia="Times New Roman" w:hAnsiTheme="minorHAnsi" w:cs="Arial"/>
          <w:sz w:val="24"/>
          <w:szCs w:val="18"/>
          <w:lang w:eastAsia="pl-PL"/>
        </w:rPr>
        <w:t>cie</w:t>
      </w:r>
      <w:r w:rsidRPr="005D2C77">
        <w:rPr>
          <w:rFonts w:asciiTheme="minorHAnsi" w:eastAsia="Times New Roman" w:hAnsiTheme="minorHAnsi" w:cs="Arial"/>
          <w:sz w:val="24"/>
          <w:szCs w:val="18"/>
          <w:lang w:eastAsia="pl-PL"/>
        </w:rPr>
        <w:t xml:space="preserve"> końcow</w:t>
      </w:r>
      <w:r w:rsidR="00C439F2">
        <w:rPr>
          <w:rFonts w:asciiTheme="minorHAnsi" w:eastAsia="Times New Roman" w:hAnsiTheme="minorHAnsi" w:cs="Arial"/>
          <w:sz w:val="24"/>
          <w:szCs w:val="18"/>
          <w:lang w:eastAsia="pl-PL"/>
        </w:rPr>
        <w:t>ym</w:t>
      </w:r>
      <w:r w:rsidRPr="005D2C77">
        <w:rPr>
          <w:rFonts w:asciiTheme="minorHAnsi" w:eastAsia="Times New Roman" w:hAnsiTheme="minorHAnsi" w:cs="Arial"/>
          <w:sz w:val="24"/>
          <w:szCs w:val="18"/>
          <w:lang w:eastAsia="pl-PL"/>
        </w:rPr>
        <w:t xml:space="preserve"> wszystkich uwag zgłoszonych przez Zamawiającego, Wykonawca zapłaci Zamawiającemu karę umowną w wysokości 1% kwoty wynagrodzenia za każdy dzień, licząc od dnia następnego po otrzymaniu informacji od Zamawiającego stwierdzającej nieuwzględnienie uwag do dnia przedłożenia wersji raportu uwzględniającej wszystkie uwagi Zamawiającego,</w:t>
      </w:r>
    </w:p>
    <w:p w:rsidR="0080529B" w:rsidRPr="005D2C77" w:rsidRDefault="0080529B" w:rsidP="00C546B6">
      <w:pPr>
        <w:numPr>
          <w:ilvl w:val="0"/>
          <w:numId w:val="10"/>
        </w:numPr>
        <w:shd w:val="clear" w:color="auto" w:fill="FFFFFF"/>
        <w:spacing w:after="120" w:line="240" w:lineRule="auto"/>
        <w:ind w:left="714" w:right="-28" w:hanging="357"/>
        <w:jc w:val="both"/>
        <w:rPr>
          <w:rFonts w:asciiTheme="minorHAnsi" w:eastAsia="Times New Roman" w:hAnsiTheme="minorHAnsi" w:cs="Arial"/>
          <w:sz w:val="24"/>
          <w:szCs w:val="18"/>
          <w:lang w:eastAsia="pl-PL"/>
        </w:rPr>
      </w:pPr>
      <w:r w:rsidRPr="005D2C77">
        <w:rPr>
          <w:rFonts w:asciiTheme="minorHAnsi" w:eastAsia="Times New Roman" w:hAnsiTheme="minorHAnsi" w:cs="Arial"/>
          <w:sz w:val="24"/>
          <w:szCs w:val="18"/>
          <w:lang w:eastAsia="pl-PL"/>
        </w:rPr>
        <w:t xml:space="preserve">w przypadku uzyskania w </w:t>
      </w:r>
      <w:r w:rsidRPr="005D2C77">
        <w:rPr>
          <w:rFonts w:asciiTheme="minorHAnsi" w:eastAsia="Times New Roman" w:hAnsiTheme="minorHAnsi" w:cs="Arial"/>
          <w:sz w:val="24"/>
          <w:szCs w:val="24"/>
          <w:lang w:eastAsia="pl-PL"/>
        </w:rPr>
        <w:t xml:space="preserve">badaniu </w:t>
      </w:r>
      <w:r w:rsidR="005D2C77" w:rsidRPr="005D2C77">
        <w:rPr>
          <w:rFonts w:asciiTheme="minorHAnsi" w:hAnsiTheme="minorHAnsi"/>
          <w:sz w:val="24"/>
          <w:szCs w:val="24"/>
        </w:rPr>
        <w:t>PAPI/CAPI</w:t>
      </w:r>
      <w:r w:rsidRPr="005D2C77">
        <w:rPr>
          <w:rFonts w:asciiTheme="minorHAnsi" w:eastAsia="Times New Roman" w:hAnsiTheme="minorHAnsi" w:cs="Arial"/>
          <w:sz w:val="24"/>
          <w:szCs w:val="24"/>
          <w:lang w:eastAsia="pl-PL"/>
        </w:rPr>
        <w:t xml:space="preserve"> poziomu</w:t>
      </w:r>
      <w:r w:rsidRPr="005D2C77">
        <w:rPr>
          <w:rFonts w:asciiTheme="minorHAnsi" w:eastAsia="Times New Roman" w:hAnsiTheme="minorHAnsi" w:cs="Arial"/>
          <w:sz w:val="24"/>
          <w:szCs w:val="18"/>
          <w:lang w:eastAsia="pl-PL"/>
        </w:rPr>
        <w:t xml:space="preserve"> realizacji (tzw. </w:t>
      </w:r>
      <w:proofErr w:type="spellStart"/>
      <w:r w:rsidRPr="005D2C77">
        <w:rPr>
          <w:rFonts w:asciiTheme="minorHAnsi" w:eastAsia="Times New Roman" w:hAnsiTheme="minorHAnsi" w:cs="Arial"/>
          <w:sz w:val="24"/>
          <w:szCs w:val="18"/>
          <w:lang w:eastAsia="pl-PL"/>
        </w:rPr>
        <w:t>response</w:t>
      </w:r>
      <w:proofErr w:type="spellEnd"/>
      <w:r w:rsidRPr="005D2C77">
        <w:rPr>
          <w:rFonts w:asciiTheme="minorHAnsi" w:eastAsia="Times New Roman" w:hAnsiTheme="minorHAnsi" w:cs="Arial"/>
          <w:sz w:val="24"/>
          <w:szCs w:val="18"/>
          <w:lang w:eastAsia="pl-PL"/>
        </w:rPr>
        <w:t xml:space="preserve"> </w:t>
      </w:r>
      <w:proofErr w:type="spellStart"/>
      <w:r w:rsidRPr="005D2C77">
        <w:rPr>
          <w:rFonts w:asciiTheme="minorHAnsi" w:eastAsia="Times New Roman" w:hAnsiTheme="minorHAnsi" w:cs="Arial"/>
          <w:sz w:val="24"/>
          <w:szCs w:val="18"/>
          <w:lang w:eastAsia="pl-PL"/>
        </w:rPr>
        <w:t>rate</w:t>
      </w:r>
      <w:proofErr w:type="spellEnd"/>
      <w:r w:rsidRPr="005D2C77">
        <w:rPr>
          <w:rFonts w:asciiTheme="minorHAnsi" w:eastAsia="Times New Roman" w:hAnsiTheme="minorHAnsi" w:cs="Arial"/>
          <w:sz w:val="24"/>
          <w:szCs w:val="18"/>
          <w:lang w:eastAsia="pl-PL"/>
        </w:rPr>
        <w:t>) poniżej 9</w:t>
      </w:r>
      <w:r w:rsidR="005D2C77">
        <w:rPr>
          <w:rFonts w:asciiTheme="minorHAnsi" w:eastAsia="Times New Roman" w:hAnsiTheme="minorHAnsi" w:cs="Arial"/>
          <w:sz w:val="24"/>
          <w:szCs w:val="18"/>
          <w:lang w:eastAsia="pl-PL"/>
        </w:rPr>
        <w:t>00</w:t>
      </w:r>
      <w:r w:rsidRPr="005D2C77">
        <w:rPr>
          <w:rFonts w:asciiTheme="minorHAnsi" w:eastAsia="Times New Roman" w:hAnsiTheme="minorHAnsi" w:cs="Arial"/>
          <w:sz w:val="24"/>
          <w:szCs w:val="18"/>
          <w:lang w:eastAsia="pl-PL"/>
        </w:rPr>
        <w:t xml:space="preserve"> wywiadów, Wykonawca zapłaci Zamawiającemu karę umowną w </w:t>
      </w:r>
      <w:r w:rsidRPr="005D2C77">
        <w:rPr>
          <w:rFonts w:asciiTheme="minorHAnsi" w:eastAsia="Times New Roman" w:hAnsiTheme="minorHAnsi" w:cs="Arial"/>
          <w:sz w:val="24"/>
          <w:szCs w:val="18"/>
          <w:lang w:eastAsia="pl-PL"/>
        </w:rPr>
        <w:lastRenderedPageBreak/>
        <w:t>wysokości 0,5% kwoty wynagrodzenia brutto za każde 5 wywiadów poniżej tego poziomu,</w:t>
      </w:r>
    </w:p>
    <w:p w:rsidR="0080529B" w:rsidRPr="005D2C77" w:rsidRDefault="0080529B" w:rsidP="00C546B6">
      <w:pPr>
        <w:numPr>
          <w:ilvl w:val="0"/>
          <w:numId w:val="10"/>
        </w:numPr>
        <w:shd w:val="clear" w:color="auto" w:fill="FFFFFF"/>
        <w:spacing w:after="120" w:line="240" w:lineRule="auto"/>
        <w:ind w:left="714" w:right="-28" w:hanging="357"/>
        <w:jc w:val="both"/>
        <w:rPr>
          <w:rFonts w:asciiTheme="minorHAnsi" w:eastAsia="Times New Roman" w:hAnsiTheme="minorHAnsi" w:cs="Arial"/>
          <w:sz w:val="24"/>
          <w:szCs w:val="18"/>
          <w:lang w:eastAsia="pl-PL"/>
        </w:rPr>
      </w:pPr>
      <w:r w:rsidRPr="005D2C77">
        <w:rPr>
          <w:rFonts w:asciiTheme="minorHAnsi" w:eastAsia="Times New Roman" w:hAnsiTheme="minorHAnsi" w:cs="Arial"/>
          <w:sz w:val="24"/>
          <w:szCs w:val="18"/>
          <w:lang w:eastAsia="pl-PL"/>
        </w:rPr>
        <w:t xml:space="preserve">w przypadku uzyskania w badaniu </w:t>
      </w:r>
      <w:r w:rsidR="005D2C77" w:rsidRPr="005D2C77">
        <w:rPr>
          <w:rFonts w:asciiTheme="minorHAnsi" w:hAnsiTheme="minorHAnsi"/>
          <w:sz w:val="24"/>
          <w:szCs w:val="24"/>
        </w:rPr>
        <w:t>PAPI/CAPI</w:t>
      </w:r>
      <w:r w:rsidR="005D2C77" w:rsidRPr="005D2C77">
        <w:rPr>
          <w:rFonts w:asciiTheme="minorHAnsi" w:eastAsia="Times New Roman" w:hAnsiTheme="minorHAnsi" w:cs="Arial"/>
          <w:sz w:val="24"/>
          <w:szCs w:val="24"/>
          <w:lang w:eastAsia="pl-PL"/>
        </w:rPr>
        <w:t xml:space="preserve"> </w:t>
      </w:r>
      <w:r w:rsidRPr="005D2C77">
        <w:rPr>
          <w:rFonts w:asciiTheme="minorHAnsi" w:eastAsia="Times New Roman" w:hAnsiTheme="minorHAnsi" w:cs="Arial"/>
          <w:sz w:val="24"/>
          <w:szCs w:val="18"/>
          <w:lang w:eastAsia="pl-PL"/>
        </w:rPr>
        <w:t xml:space="preserve">poziomu realizacji (tzw. </w:t>
      </w:r>
      <w:proofErr w:type="spellStart"/>
      <w:r w:rsidRPr="005D2C77">
        <w:rPr>
          <w:rFonts w:asciiTheme="minorHAnsi" w:eastAsia="Times New Roman" w:hAnsiTheme="minorHAnsi" w:cs="Arial"/>
          <w:sz w:val="24"/>
          <w:szCs w:val="18"/>
          <w:lang w:eastAsia="pl-PL"/>
        </w:rPr>
        <w:t>response</w:t>
      </w:r>
      <w:proofErr w:type="spellEnd"/>
      <w:r w:rsidRPr="005D2C77">
        <w:rPr>
          <w:rFonts w:asciiTheme="minorHAnsi" w:eastAsia="Times New Roman" w:hAnsiTheme="minorHAnsi" w:cs="Arial"/>
          <w:sz w:val="24"/>
          <w:szCs w:val="18"/>
          <w:lang w:eastAsia="pl-PL"/>
        </w:rPr>
        <w:t xml:space="preserve"> </w:t>
      </w:r>
      <w:proofErr w:type="spellStart"/>
      <w:r w:rsidRPr="005D2C77">
        <w:rPr>
          <w:rFonts w:asciiTheme="minorHAnsi" w:eastAsia="Times New Roman" w:hAnsiTheme="minorHAnsi" w:cs="Arial"/>
          <w:sz w:val="24"/>
          <w:szCs w:val="18"/>
          <w:lang w:eastAsia="pl-PL"/>
        </w:rPr>
        <w:t>rate</w:t>
      </w:r>
      <w:proofErr w:type="spellEnd"/>
      <w:r w:rsidRPr="005D2C77">
        <w:rPr>
          <w:rFonts w:asciiTheme="minorHAnsi" w:eastAsia="Times New Roman" w:hAnsiTheme="minorHAnsi" w:cs="Arial"/>
          <w:sz w:val="24"/>
          <w:szCs w:val="18"/>
          <w:lang w:eastAsia="pl-PL"/>
        </w:rPr>
        <w:t xml:space="preserve">) </w:t>
      </w:r>
      <w:r w:rsidRPr="00C439F2">
        <w:rPr>
          <w:rFonts w:asciiTheme="minorHAnsi" w:eastAsia="Times New Roman" w:hAnsiTheme="minorHAnsi" w:cs="Arial"/>
          <w:sz w:val="24"/>
          <w:szCs w:val="18"/>
          <w:lang w:eastAsia="pl-PL"/>
        </w:rPr>
        <w:t xml:space="preserve">poniżej </w:t>
      </w:r>
      <w:r w:rsidR="00045A3F" w:rsidRPr="00C439F2">
        <w:rPr>
          <w:rFonts w:asciiTheme="minorHAnsi" w:eastAsia="Times New Roman" w:hAnsiTheme="minorHAnsi" w:cs="Arial"/>
          <w:sz w:val="24"/>
          <w:szCs w:val="18"/>
          <w:lang w:eastAsia="pl-PL"/>
        </w:rPr>
        <w:t>765</w:t>
      </w:r>
      <w:r w:rsidRPr="00C439F2">
        <w:rPr>
          <w:rFonts w:asciiTheme="minorHAnsi" w:eastAsia="Times New Roman" w:hAnsiTheme="minorHAnsi" w:cs="Arial"/>
          <w:sz w:val="24"/>
          <w:szCs w:val="18"/>
          <w:lang w:eastAsia="pl-PL"/>
        </w:rPr>
        <w:t xml:space="preserve"> wywiadów</w:t>
      </w:r>
      <w:r w:rsidR="00045A3F" w:rsidRPr="00C439F2">
        <w:rPr>
          <w:rFonts w:asciiTheme="minorHAnsi" w:eastAsia="Times New Roman" w:hAnsiTheme="minorHAnsi" w:cs="Arial"/>
          <w:sz w:val="24"/>
          <w:szCs w:val="18"/>
          <w:lang w:eastAsia="pl-PL"/>
        </w:rPr>
        <w:t xml:space="preserve"> </w:t>
      </w:r>
      <w:r w:rsidR="00C439F2" w:rsidRPr="00C439F2">
        <w:rPr>
          <w:rFonts w:asciiTheme="minorHAnsi" w:eastAsia="Times New Roman" w:hAnsiTheme="minorHAnsi" w:cs="Arial"/>
          <w:sz w:val="24"/>
          <w:szCs w:val="18"/>
          <w:lang w:eastAsia="pl-PL"/>
        </w:rPr>
        <w:t xml:space="preserve">ogółem </w:t>
      </w:r>
      <w:r w:rsidR="00C92D11" w:rsidRPr="00C439F2">
        <w:rPr>
          <w:rFonts w:asciiTheme="minorHAnsi" w:eastAsia="Times New Roman" w:hAnsiTheme="minorHAnsi" w:cs="Arial"/>
          <w:sz w:val="24"/>
          <w:szCs w:val="18"/>
          <w:lang w:eastAsia="pl-PL"/>
        </w:rPr>
        <w:t>i/</w:t>
      </w:r>
      <w:r w:rsidR="00045A3F" w:rsidRPr="00C439F2">
        <w:rPr>
          <w:rFonts w:asciiTheme="minorHAnsi" w:eastAsia="Times New Roman" w:hAnsiTheme="minorHAnsi" w:cs="Arial"/>
          <w:sz w:val="24"/>
          <w:szCs w:val="18"/>
          <w:lang w:eastAsia="pl-PL"/>
        </w:rPr>
        <w:t xml:space="preserve">lub poniżej 75% wywiadów </w:t>
      </w:r>
      <w:r w:rsidR="00C439F2" w:rsidRPr="00C439F2">
        <w:rPr>
          <w:rFonts w:asciiTheme="minorHAnsi" w:eastAsia="Times New Roman" w:hAnsiTheme="minorHAnsi" w:cs="Arial"/>
          <w:sz w:val="24"/>
          <w:szCs w:val="18"/>
          <w:lang w:eastAsia="pl-PL"/>
        </w:rPr>
        <w:t>dla każdego</w:t>
      </w:r>
      <w:r w:rsidR="00045A3F" w:rsidRPr="00C439F2">
        <w:rPr>
          <w:rFonts w:asciiTheme="minorHAnsi" w:eastAsia="Times New Roman" w:hAnsiTheme="minorHAnsi" w:cs="Arial"/>
          <w:sz w:val="24"/>
          <w:szCs w:val="18"/>
          <w:lang w:eastAsia="pl-PL"/>
        </w:rPr>
        <w:t xml:space="preserve"> rodzaju badanych dysfunkcji</w:t>
      </w:r>
      <w:r w:rsidRPr="00C439F2">
        <w:rPr>
          <w:rFonts w:asciiTheme="minorHAnsi" w:eastAsia="Times New Roman" w:hAnsiTheme="minorHAnsi" w:cs="Arial"/>
          <w:sz w:val="24"/>
          <w:szCs w:val="18"/>
          <w:lang w:eastAsia="pl-PL"/>
        </w:rPr>
        <w:t>, Zamawiający</w:t>
      </w:r>
      <w:r w:rsidRPr="005D2C77">
        <w:rPr>
          <w:rFonts w:asciiTheme="minorHAnsi" w:eastAsia="Times New Roman" w:hAnsiTheme="minorHAnsi" w:cs="Arial"/>
          <w:sz w:val="24"/>
          <w:szCs w:val="18"/>
          <w:lang w:eastAsia="pl-PL"/>
        </w:rPr>
        <w:t xml:space="preserve"> ma prawo do odstąpienia od umowy z przyczyn, za które ponosi odpowiedzialność Wykonawca,</w:t>
      </w:r>
    </w:p>
    <w:p w:rsidR="0080529B" w:rsidRDefault="0080529B" w:rsidP="00887BC7">
      <w:pPr>
        <w:numPr>
          <w:ilvl w:val="0"/>
          <w:numId w:val="10"/>
        </w:numPr>
        <w:shd w:val="clear" w:color="auto" w:fill="FFFFFF"/>
        <w:spacing w:after="0" w:line="240" w:lineRule="auto"/>
        <w:ind w:left="714" w:right="-28" w:hanging="357"/>
        <w:jc w:val="both"/>
        <w:rPr>
          <w:rFonts w:asciiTheme="minorHAnsi" w:eastAsia="Times New Roman" w:hAnsiTheme="minorHAnsi" w:cs="Arial"/>
          <w:sz w:val="24"/>
          <w:szCs w:val="18"/>
          <w:lang w:eastAsia="pl-PL"/>
        </w:rPr>
      </w:pPr>
      <w:r w:rsidRPr="005D2C77">
        <w:rPr>
          <w:rFonts w:asciiTheme="minorHAnsi" w:eastAsia="Times New Roman" w:hAnsiTheme="minorHAnsi" w:cs="Arial"/>
          <w:sz w:val="24"/>
          <w:szCs w:val="18"/>
          <w:lang w:eastAsia="pl-PL"/>
        </w:rPr>
        <w:t>za odstąpienie od Umowy z przyczyn, za które ponosi odpowiedzialność Wykonawca, Wykonawca zapłaci karę umowną w wysokości 10% kwoty wynagrodzenia brutto.</w:t>
      </w:r>
    </w:p>
    <w:p w:rsidR="00887BC7" w:rsidRPr="005D2C77" w:rsidRDefault="00887BC7" w:rsidP="00887BC7">
      <w:pPr>
        <w:shd w:val="clear" w:color="auto" w:fill="FFFFFF"/>
        <w:spacing w:after="0" w:line="240" w:lineRule="auto"/>
        <w:ind w:right="-28"/>
        <w:jc w:val="both"/>
        <w:rPr>
          <w:rFonts w:asciiTheme="minorHAnsi" w:eastAsia="Times New Roman" w:hAnsiTheme="minorHAnsi" w:cs="Arial"/>
          <w:sz w:val="24"/>
          <w:szCs w:val="18"/>
          <w:lang w:eastAsia="pl-PL"/>
        </w:rPr>
      </w:pPr>
    </w:p>
    <w:p w:rsidR="0080529B" w:rsidRPr="00CD1556" w:rsidRDefault="0080529B" w:rsidP="00110C4C">
      <w:pPr>
        <w:pStyle w:val="Styl1"/>
        <w:rPr>
          <w:szCs w:val="18"/>
        </w:rPr>
      </w:pPr>
      <w:r w:rsidRPr="00CD1556">
        <w:t>Zabezpieczenie</w:t>
      </w:r>
    </w:p>
    <w:p w:rsidR="0080529B" w:rsidRPr="005D2C77" w:rsidRDefault="0080529B" w:rsidP="00CD1556">
      <w:pPr>
        <w:shd w:val="clear" w:color="auto" w:fill="FFFFFF"/>
        <w:spacing w:before="100" w:beforeAutospacing="1" w:after="100" w:afterAutospacing="1" w:line="288" w:lineRule="atLeast"/>
        <w:ind w:right="-28"/>
        <w:jc w:val="both"/>
        <w:rPr>
          <w:rFonts w:asciiTheme="minorHAnsi" w:eastAsia="Times New Roman" w:hAnsiTheme="minorHAnsi" w:cs="Arial"/>
          <w:sz w:val="24"/>
          <w:szCs w:val="18"/>
          <w:lang w:eastAsia="pl-PL"/>
        </w:rPr>
      </w:pPr>
      <w:r w:rsidRPr="005D2C77">
        <w:rPr>
          <w:rFonts w:asciiTheme="minorHAnsi" w:eastAsia="Times New Roman" w:hAnsiTheme="minorHAnsi" w:cs="Arial"/>
          <w:sz w:val="24"/>
          <w:szCs w:val="18"/>
          <w:lang w:eastAsia="pl-PL"/>
        </w:rPr>
        <w:t>Wartość zabezpieczenia wyniesie 10% ceny całkowitej brutto podanej w ofercie.</w:t>
      </w:r>
    </w:p>
    <w:p w:rsidR="0080529B" w:rsidRPr="005D2C77" w:rsidRDefault="0080529B" w:rsidP="00CD1556">
      <w:pPr>
        <w:shd w:val="clear" w:color="auto" w:fill="FFFFFF"/>
        <w:spacing w:after="120" w:line="240" w:lineRule="auto"/>
        <w:ind w:right="-28"/>
        <w:jc w:val="both"/>
        <w:rPr>
          <w:rFonts w:asciiTheme="minorHAnsi" w:eastAsia="Times New Roman" w:hAnsiTheme="minorHAnsi" w:cs="Arial"/>
          <w:sz w:val="24"/>
          <w:szCs w:val="18"/>
          <w:lang w:eastAsia="pl-PL"/>
        </w:rPr>
      </w:pPr>
      <w:r w:rsidRPr="005D2C77">
        <w:rPr>
          <w:rFonts w:asciiTheme="minorHAnsi" w:eastAsia="Times New Roman" w:hAnsiTheme="minorHAnsi" w:cs="Arial"/>
          <w:sz w:val="24"/>
          <w:szCs w:val="18"/>
          <w:lang w:eastAsia="pl-PL"/>
        </w:rPr>
        <w:t>Zabezpieczenie należytego wykonania umowy może być wnoszone według wyboru Wykonawcy w jednej z następujących form:</w:t>
      </w:r>
    </w:p>
    <w:p w:rsidR="0080529B" w:rsidRPr="005D2C77" w:rsidRDefault="0080529B" w:rsidP="00C546B6">
      <w:pPr>
        <w:numPr>
          <w:ilvl w:val="0"/>
          <w:numId w:val="11"/>
        </w:numPr>
        <w:shd w:val="clear" w:color="auto" w:fill="FFFFFF"/>
        <w:tabs>
          <w:tab w:val="clear" w:pos="720"/>
          <w:tab w:val="num" w:pos="500"/>
        </w:tabs>
        <w:spacing w:after="120" w:line="240" w:lineRule="auto"/>
        <w:ind w:left="499" w:right="-28" w:hanging="357"/>
        <w:jc w:val="both"/>
        <w:rPr>
          <w:rFonts w:asciiTheme="minorHAnsi" w:eastAsia="Times New Roman" w:hAnsiTheme="minorHAnsi" w:cs="Arial"/>
          <w:sz w:val="24"/>
          <w:szCs w:val="18"/>
          <w:lang w:eastAsia="pl-PL"/>
        </w:rPr>
      </w:pPr>
      <w:r w:rsidRPr="005D2C77">
        <w:rPr>
          <w:rFonts w:asciiTheme="minorHAnsi" w:eastAsia="Times New Roman" w:hAnsiTheme="minorHAnsi" w:cs="Arial"/>
          <w:sz w:val="24"/>
          <w:szCs w:val="18"/>
          <w:lang w:eastAsia="pl-PL"/>
        </w:rPr>
        <w:t>pieniądzu,</w:t>
      </w:r>
    </w:p>
    <w:p w:rsidR="0080529B" w:rsidRPr="005D2C77" w:rsidRDefault="0080529B" w:rsidP="00C546B6">
      <w:pPr>
        <w:numPr>
          <w:ilvl w:val="0"/>
          <w:numId w:val="11"/>
        </w:numPr>
        <w:shd w:val="clear" w:color="auto" w:fill="FFFFFF"/>
        <w:tabs>
          <w:tab w:val="clear" w:pos="720"/>
          <w:tab w:val="num" w:pos="500"/>
        </w:tabs>
        <w:spacing w:after="120" w:line="240" w:lineRule="auto"/>
        <w:ind w:left="499" w:right="-28" w:hanging="357"/>
        <w:jc w:val="both"/>
        <w:rPr>
          <w:rFonts w:asciiTheme="minorHAnsi" w:eastAsia="Times New Roman" w:hAnsiTheme="minorHAnsi" w:cs="Arial"/>
          <w:sz w:val="24"/>
          <w:szCs w:val="18"/>
          <w:lang w:eastAsia="pl-PL"/>
        </w:rPr>
      </w:pPr>
      <w:r w:rsidRPr="005D2C77">
        <w:rPr>
          <w:rFonts w:asciiTheme="minorHAnsi" w:eastAsia="Times New Roman" w:hAnsiTheme="minorHAnsi" w:cs="Arial"/>
          <w:sz w:val="24"/>
          <w:szCs w:val="18"/>
          <w:lang w:eastAsia="pl-PL"/>
        </w:rPr>
        <w:t>gwarancji ubezpieczeniowej,</w:t>
      </w:r>
    </w:p>
    <w:p w:rsidR="0080529B" w:rsidRPr="005D2C77" w:rsidRDefault="0080529B" w:rsidP="00C546B6">
      <w:pPr>
        <w:numPr>
          <w:ilvl w:val="0"/>
          <w:numId w:val="11"/>
        </w:numPr>
        <w:shd w:val="clear" w:color="auto" w:fill="FFFFFF"/>
        <w:tabs>
          <w:tab w:val="clear" w:pos="720"/>
          <w:tab w:val="num" w:pos="500"/>
        </w:tabs>
        <w:spacing w:after="120" w:line="240" w:lineRule="auto"/>
        <w:ind w:left="499" w:right="-28" w:hanging="357"/>
        <w:jc w:val="both"/>
        <w:rPr>
          <w:rFonts w:asciiTheme="minorHAnsi" w:eastAsia="Times New Roman" w:hAnsiTheme="minorHAnsi" w:cs="Arial"/>
          <w:sz w:val="24"/>
          <w:szCs w:val="18"/>
          <w:lang w:eastAsia="pl-PL"/>
        </w:rPr>
      </w:pPr>
      <w:r w:rsidRPr="005D2C77">
        <w:rPr>
          <w:rFonts w:asciiTheme="minorHAnsi" w:eastAsia="Times New Roman" w:hAnsiTheme="minorHAnsi" w:cs="Arial"/>
          <w:sz w:val="24"/>
          <w:szCs w:val="18"/>
          <w:lang w:eastAsia="pl-PL"/>
        </w:rPr>
        <w:t>gwarancji bankowej.</w:t>
      </w:r>
    </w:p>
    <w:p w:rsidR="00AA7E12" w:rsidRPr="00AA7E12" w:rsidRDefault="00AA7E12" w:rsidP="00C546B6">
      <w:pPr>
        <w:pStyle w:val="Akapitzlist"/>
        <w:numPr>
          <w:ilvl w:val="0"/>
          <w:numId w:val="19"/>
        </w:numPr>
        <w:shd w:val="clear" w:color="auto" w:fill="FFFFFF"/>
        <w:spacing w:after="360" w:line="240" w:lineRule="auto"/>
        <w:ind w:left="754" w:hanging="357"/>
        <w:contextualSpacing w:val="0"/>
        <w:outlineLvl w:val="2"/>
        <w:rPr>
          <w:rFonts w:asciiTheme="minorHAnsi" w:eastAsia="Times New Roman" w:hAnsiTheme="minorHAnsi" w:cs="Arial"/>
          <w:b/>
          <w:sz w:val="28"/>
          <w:szCs w:val="24"/>
          <w:lang w:eastAsia="pl-PL"/>
        </w:rPr>
      </w:pPr>
      <w:r w:rsidRPr="00AA7E12">
        <w:rPr>
          <w:rFonts w:asciiTheme="minorHAnsi" w:eastAsia="Times New Roman" w:hAnsiTheme="minorHAnsi" w:cs="Arial"/>
          <w:b/>
          <w:sz w:val="28"/>
          <w:szCs w:val="24"/>
          <w:lang w:eastAsia="pl-PL"/>
        </w:rPr>
        <w:t>Warunki udziału w postępowaniu</w:t>
      </w:r>
    </w:p>
    <w:p w:rsidR="00AA7E12" w:rsidRPr="00AA7E12" w:rsidRDefault="00AA7E12" w:rsidP="00C546B6">
      <w:pPr>
        <w:pStyle w:val="Spistreci2"/>
        <w:numPr>
          <w:ilvl w:val="0"/>
          <w:numId w:val="21"/>
        </w:numPr>
        <w:ind w:hanging="636"/>
      </w:pPr>
      <w:r w:rsidRPr="00AA7E12">
        <w:t>Posiadani</w:t>
      </w:r>
      <w:r w:rsidR="00110C4C">
        <w:t>e</w:t>
      </w:r>
      <w:r w:rsidRPr="00AA7E12">
        <w:t xml:space="preserve"> wiedzy i doświadczenia:</w:t>
      </w:r>
    </w:p>
    <w:p w:rsidR="00AA7E12" w:rsidRPr="00AA7E12" w:rsidRDefault="00AA7E12" w:rsidP="00AA7E12">
      <w:pPr>
        <w:shd w:val="clear" w:color="auto" w:fill="FFFFFF"/>
        <w:spacing w:after="0" w:line="240" w:lineRule="auto"/>
        <w:jc w:val="both"/>
        <w:rPr>
          <w:rFonts w:asciiTheme="minorHAnsi" w:eastAsia="Times New Roman" w:hAnsiTheme="minorHAnsi" w:cs="Arial"/>
          <w:sz w:val="24"/>
          <w:szCs w:val="24"/>
          <w:lang w:eastAsia="pl-PL"/>
        </w:rPr>
      </w:pPr>
      <w:r w:rsidRPr="00AA7E12">
        <w:rPr>
          <w:rFonts w:asciiTheme="minorHAnsi" w:eastAsia="Times New Roman" w:hAnsiTheme="minorHAnsi" w:cs="Arial"/>
          <w:sz w:val="24"/>
          <w:szCs w:val="24"/>
          <w:lang w:eastAsia="pl-PL"/>
        </w:rPr>
        <w:t>Zamawiający uzna ww. warunek za spełniony jeżeli Wykonawca wykaże, że w okresie ostatnich 3 lat przed upływem terminu składania ofert, a jeżeli okres prowadzenia działalności jest krótszy – w tym okresie</w:t>
      </w:r>
      <w:r w:rsidR="00C439F2">
        <w:rPr>
          <w:rFonts w:asciiTheme="minorHAnsi" w:eastAsia="Times New Roman" w:hAnsiTheme="minorHAnsi" w:cs="Arial"/>
          <w:sz w:val="24"/>
          <w:szCs w:val="24"/>
          <w:lang w:eastAsia="pl-PL"/>
        </w:rPr>
        <w:t>,</w:t>
      </w:r>
      <w:r w:rsidRPr="00AA7E12">
        <w:rPr>
          <w:rFonts w:asciiTheme="minorHAnsi" w:eastAsia="Times New Roman" w:hAnsiTheme="minorHAnsi" w:cs="Arial"/>
          <w:sz w:val="24"/>
          <w:szCs w:val="24"/>
          <w:lang w:eastAsia="pl-PL"/>
        </w:rPr>
        <w:t xml:space="preserve"> wykonał należycie co najmniej 2 usługi polegające na przeprowadzeniu jakościowo-ilościowego badania społecznego, przy czym:</w:t>
      </w:r>
    </w:p>
    <w:p w:rsidR="00AA7E12" w:rsidRPr="003764BC" w:rsidRDefault="00AA7E12" w:rsidP="00C546B6">
      <w:pPr>
        <w:numPr>
          <w:ilvl w:val="0"/>
          <w:numId w:val="15"/>
        </w:numPr>
        <w:shd w:val="clear" w:color="auto" w:fill="FFFFFF"/>
        <w:tabs>
          <w:tab w:val="clear" w:pos="720"/>
          <w:tab w:val="num" w:pos="500"/>
        </w:tabs>
        <w:spacing w:before="120" w:after="120" w:line="240" w:lineRule="auto"/>
        <w:ind w:left="454" w:right="-28"/>
        <w:jc w:val="both"/>
        <w:rPr>
          <w:rFonts w:asciiTheme="minorHAnsi" w:eastAsia="Times New Roman" w:hAnsiTheme="minorHAnsi" w:cs="Arial"/>
          <w:sz w:val="24"/>
          <w:szCs w:val="24"/>
          <w:lang w:eastAsia="pl-PL"/>
        </w:rPr>
      </w:pPr>
      <w:r w:rsidRPr="00110C4C">
        <w:rPr>
          <w:rFonts w:asciiTheme="minorHAnsi" w:eastAsia="Times New Roman" w:hAnsiTheme="minorHAnsi" w:cs="Arial"/>
          <w:sz w:val="24"/>
          <w:szCs w:val="24"/>
          <w:lang w:eastAsia="pl-PL"/>
        </w:rPr>
        <w:t xml:space="preserve">W każdym </w:t>
      </w:r>
      <w:r w:rsidRPr="003764BC">
        <w:rPr>
          <w:rFonts w:asciiTheme="minorHAnsi" w:eastAsia="Times New Roman" w:hAnsiTheme="minorHAnsi" w:cs="Arial"/>
          <w:sz w:val="24"/>
          <w:szCs w:val="24"/>
          <w:lang w:eastAsia="pl-PL"/>
        </w:rPr>
        <w:t xml:space="preserve">z nich zrealizowano </w:t>
      </w:r>
      <w:r w:rsidR="00110C4C" w:rsidRPr="003764BC">
        <w:rPr>
          <w:rFonts w:asciiTheme="minorHAnsi" w:hAnsiTheme="minorHAnsi"/>
          <w:sz w:val="24"/>
          <w:szCs w:val="24"/>
        </w:rPr>
        <w:t>PAPI/CAPI</w:t>
      </w:r>
      <w:r w:rsidR="00C439F2">
        <w:rPr>
          <w:rFonts w:asciiTheme="minorHAnsi" w:hAnsiTheme="minorHAnsi"/>
          <w:sz w:val="24"/>
          <w:szCs w:val="24"/>
        </w:rPr>
        <w:t>,</w:t>
      </w:r>
      <w:r w:rsidRPr="003764BC">
        <w:rPr>
          <w:rFonts w:asciiTheme="minorHAnsi" w:eastAsia="Times New Roman" w:hAnsiTheme="minorHAnsi" w:cs="Arial"/>
          <w:sz w:val="24"/>
          <w:szCs w:val="24"/>
          <w:lang w:eastAsia="pl-PL"/>
        </w:rPr>
        <w:t xml:space="preserve"> IDI</w:t>
      </w:r>
      <w:r w:rsidR="00C439F2" w:rsidRPr="00C439F2">
        <w:rPr>
          <w:rFonts w:asciiTheme="minorHAnsi" w:eastAsia="Times New Roman" w:hAnsiTheme="minorHAnsi" w:cs="Arial"/>
          <w:sz w:val="24"/>
          <w:szCs w:val="24"/>
          <w:lang w:eastAsia="pl-PL"/>
        </w:rPr>
        <w:t xml:space="preserve"> </w:t>
      </w:r>
      <w:r w:rsidR="00C439F2" w:rsidRPr="003764BC">
        <w:rPr>
          <w:rFonts w:asciiTheme="minorHAnsi" w:eastAsia="Times New Roman" w:hAnsiTheme="minorHAnsi" w:cs="Arial"/>
          <w:sz w:val="24"/>
          <w:szCs w:val="24"/>
          <w:lang w:eastAsia="pl-PL"/>
        </w:rPr>
        <w:t xml:space="preserve">oraz </w:t>
      </w:r>
      <w:r w:rsidR="00396BF3" w:rsidRPr="003764BC">
        <w:rPr>
          <w:rFonts w:asciiTheme="minorHAnsi" w:eastAsia="Times New Roman" w:hAnsiTheme="minorHAnsi" w:cs="Arial"/>
          <w:sz w:val="24"/>
          <w:szCs w:val="24"/>
          <w:lang w:eastAsia="pl-PL"/>
        </w:rPr>
        <w:t>FGI</w:t>
      </w:r>
      <w:r w:rsidRPr="003764BC">
        <w:rPr>
          <w:rFonts w:asciiTheme="minorHAnsi" w:eastAsia="Times New Roman" w:hAnsiTheme="minorHAnsi" w:cs="Arial"/>
          <w:sz w:val="24"/>
          <w:szCs w:val="24"/>
          <w:lang w:eastAsia="pl-PL"/>
        </w:rPr>
        <w:t>, zakończone analizą danych i raportem z badania</w:t>
      </w:r>
      <w:r w:rsidR="006B4324" w:rsidRPr="003764BC">
        <w:rPr>
          <w:rFonts w:asciiTheme="minorHAnsi" w:eastAsia="Times New Roman" w:hAnsiTheme="minorHAnsi" w:cs="Arial"/>
          <w:sz w:val="24"/>
          <w:szCs w:val="24"/>
          <w:lang w:eastAsia="pl-PL"/>
        </w:rPr>
        <w:t>,</w:t>
      </w:r>
    </w:p>
    <w:p w:rsidR="00AA7E12" w:rsidRDefault="00AA7E12" w:rsidP="006B4324">
      <w:pPr>
        <w:numPr>
          <w:ilvl w:val="0"/>
          <w:numId w:val="15"/>
        </w:numPr>
        <w:shd w:val="clear" w:color="auto" w:fill="FFFFFF"/>
        <w:tabs>
          <w:tab w:val="clear" w:pos="720"/>
          <w:tab w:val="num" w:pos="500"/>
        </w:tabs>
        <w:spacing w:after="120" w:line="240" w:lineRule="auto"/>
        <w:ind w:left="453" w:right="-28" w:hanging="357"/>
        <w:jc w:val="both"/>
        <w:rPr>
          <w:rFonts w:asciiTheme="minorHAnsi" w:eastAsia="Times New Roman" w:hAnsiTheme="minorHAnsi" w:cs="Arial"/>
          <w:sz w:val="24"/>
          <w:szCs w:val="24"/>
          <w:lang w:eastAsia="pl-PL"/>
        </w:rPr>
      </w:pPr>
      <w:r w:rsidRPr="00110C4C">
        <w:rPr>
          <w:rFonts w:asciiTheme="minorHAnsi" w:eastAsia="Times New Roman" w:hAnsiTheme="minorHAnsi" w:cs="Arial"/>
          <w:sz w:val="24"/>
          <w:szCs w:val="24"/>
          <w:lang w:eastAsia="pl-PL"/>
        </w:rPr>
        <w:t>Każde z nich finansowane/współfinansowane było ze środków publicznych,</w:t>
      </w:r>
    </w:p>
    <w:p w:rsidR="00C439F2" w:rsidRPr="003D4D76" w:rsidRDefault="00AB58AE" w:rsidP="00C439F2">
      <w:pPr>
        <w:numPr>
          <w:ilvl w:val="0"/>
          <w:numId w:val="15"/>
        </w:numPr>
        <w:shd w:val="clear" w:color="auto" w:fill="FFFFFF"/>
        <w:tabs>
          <w:tab w:val="clear" w:pos="720"/>
          <w:tab w:val="num" w:pos="500"/>
        </w:tabs>
        <w:spacing w:after="120" w:line="240" w:lineRule="auto"/>
        <w:ind w:left="453" w:right="-28" w:hanging="357"/>
        <w:jc w:val="both"/>
        <w:rPr>
          <w:rFonts w:asciiTheme="minorHAnsi" w:eastAsia="Times New Roman" w:hAnsiTheme="minorHAnsi" w:cs="Arial"/>
          <w:sz w:val="24"/>
          <w:szCs w:val="24"/>
          <w:lang w:eastAsia="pl-PL"/>
        </w:rPr>
      </w:pPr>
      <w:r w:rsidRPr="003D4D76">
        <w:rPr>
          <w:rFonts w:asciiTheme="minorHAnsi" w:eastAsia="Times New Roman" w:hAnsiTheme="minorHAnsi" w:cs="Arial"/>
          <w:sz w:val="24"/>
          <w:szCs w:val="24"/>
          <w:lang w:eastAsia="pl-PL"/>
        </w:rPr>
        <w:t>W przynajmniej jednym</w:t>
      </w:r>
      <w:r w:rsidR="003D4D76" w:rsidRPr="003D4D76">
        <w:rPr>
          <w:rFonts w:asciiTheme="minorHAnsi" w:eastAsia="Times New Roman" w:hAnsiTheme="minorHAnsi" w:cs="Arial"/>
          <w:sz w:val="24"/>
          <w:szCs w:val="24"/>
          <w:lang w:eastAsia="pl-PL"/>
        </w:rPr>
        <w:t>,</w:t>
      </w:r>
      <w:r w:rsidRPr="003D4D76">
        <w:rPr>
          <w:rFonts w:asciiTheme="minorHAnsi" w:eastAsia="Times New Roman" w:hAnsiTheme="minorHAnsi" w:cs="Arial"/>
          <w:sz w:val="24"/>
          <w:szCs w:val="24"/>
          <w:lang w:eastAsia="pl-PL"/>
        </w:rPr>
        <w:t xml:space="preserve"> głównym</w:t>
      </w:r>
      <w:r w:rsidR="006B4324" w:rsidRPr="003D4D76">
        <w:rPr>
          <w:rFonts w:asciiTheme="minorHAnsi" w:eastAsia="Times New Roman" w:hAnsiTheme="minorHAnsi" w:cs="Arial"/>
          <w:sz w:val="24"/>
          <w:szCs w:val="24"/>
          <w:lang w:eastAsia="pl-PL"/>
        </w:rPr>
        <w:t xml:space="preserve"> podmiotem bad</w:t>
      </w:r>
      <w:r w:rsidR="00C439F2" w:rsidRPr="003D4D76">
        <w:rPr>
          <w:rFonts w:asciiTheme="minorHAnsi" w:eastAsia="Times New Roman" w:hAnsiTheme="minorHAnsi" w:cs="Arial"/>
          <w:sz w:val="24"/>
          <w:szCs w:val="24"/>
          <w:lang w:eastAsia="pl-PL"/>
        </w:rPr>
        <w:t>ania były osoby niepełnosprawne</w:t>
      </w:r>
      <w:r w:rsidR="003D4D76" w:rsidRPr="003D4D76">
        <w:rPr>
          <w:rFonts w:asciiTheme="minorHAnsi" w:eastAsia="Times New Roman" w:hAnsiTheme="minorHAnsi" w:cs="Arial"/>
          <w:sz w:val="24"/>
          <w:szCs w:val="24"/>
          <w:lang w:eastAsia="pl-PL"/>
        </w:rPr>
        <w:t>,</w:t>
      </w:r>
      <w:r w:rsidR="00C439F2" w:rsidRPr="003D4D76">
        <w:rPr>
          <w:rFonts w:asciiTheme="minorHAnsi" w:eastAsia="Times New Roman" w:hAnsiTheme="minorHAnsi" w:cs="Arial"/>
          <w:sz w:val="24"/>
          <w:szCs w:val="24"/>
          <w:lang w:eastAsia="pl-PL"/>
        </w:rPr>
        <w:t xml:space="preserve"> badanie dotyczy</w:t>
      </w:r>
      <w:r w:rsidR="003D4D76" w:rsidRPr="003D4D76">
        <w:rPr>
          <w:rFonts w:asciiTheme="minorHAnsi" w:eastAsia="Times New Roman" w:hAnsiTheme="minorHAnsi" w:cs="Arial"/>
          <w:sz w:val="24"/>
          <w:szCs w:val="24"/>
          <w:lang w:eastAsia="pl-PL"/>
        </w:rPr>
        <w:t xml:space="preserve">ło </w:t>
      </w:r>
      <w:r w:rsidRPr="003D4D76">
        <w:rPr>
          <w:rFonts w:asciiTheme="minorHAnsi" w:eastAsia="Times New Roman" w:hAnsiTheme="minorHAnsi" w:cs="Arial"/>
          <w:sz w:val="24"/>
          <w:szCs w:val="24"/>
          <w:lang w:eastAsia="pl-PL"/>
        </w:rPr>
        <w:t>rehabilitacji zawodowej i/lub społecznej osób niepełnosprawnych</w:t>
      </w:r>
      <w:r w:rsidR="003D4D76" w:rsidRPr="003D4D76">
        <w:rPr>
          <w:rFonts w:asciiTheme="minorHAnsi" w:eastAsia="Times New Roman" w:hAnsiTheme="minorHAnsi" w:cs="Arial"/>
          <w:sz w:val="24"/>
          <w:szCs w:val="24"/>
          <w:lang w:eastAsia="pl-PL"/>
        </w:rPr>
        <w:t>;</w:t>
      </w:r>
      <w:r w:rsidR="00C439F2" w:rsidRPr="003D4D76">
        <w:rPr>
          <w:rFonts w:asciiTheme="minorHAnsi" w:eastAsia="Times New Roman" w:hAnsiTheme="minorHAnsi" w:cs="Arial"/>
          <w:sz w:val="24"/>
          <w:szCs w:val="24"/>
          <w:lang w:eastAsia="pl-PL"/>
        </w:rPr>
        <w:t xml:space="preserve"> nie mogą być wykazane badania</w:t>
      </w:r>
      <w:r w:rsidRPr="003D4D76">
        <w:rPr>
          <w:rFonts w:asciiTheme="minorHAnsi" w:eastAsia="Times New Roman" w:hAnsiTheme="minorHAnsi" w:cs="Arial"/>
          <w:sz w:val="24"/>
          <w:szCs w:val="24"/>
          <w:lang w:eastAsia="pl-PL"/>
        </w:rPr>
        <w:t xml:space="preserve"> dotyczące szerszego zakresu, obejmującego</w:t>
      </w:r>
      <w:r w:rsidR="003D4D76" w:rsidRPr="003D4D76">
        <w:rPr>
          <w:rFonts w:asciiTheme="minorHAnsi" w:eastAsia="Times New Roman" w:hAnsiTheme="minorHAnsi" w:cs="Arial"/>
          <w:sz w:val="24"/>
          <w:szCs w:val="24"/>
          <w:lang w:eastAsia="pl-PL"/>
        </w:rPr>
        <w:t xml:space="preserve"> również osoby niepełnosprawne</w:t>
      </w:r>
      <w:r w:rsidR="00C439F2" w:rsidRPr="003D4D76">
        <w:rPr>
          <w:rFonts w:asciiTheme="minorHAnsi" w:eastAsia="Times New Roman" w:hAnsiTheme="minorHAnsi" w:cs="Arial"/>
          <w:sz w:val="24"/>
          <w:szCs w:val="24"/>
          <w:lang w:eastAsia="pl-PL"/>
        </w:rPr>
        <w:t>,</w:t>
      </w:r>
    </w:p>
    <w:p w:rsidR="006B4324" w:rsidRPr="00C439F2" w:rsidRDefault="00C439F2" w:rsidP="00C439F2">
      <w:pPr>
        <w:numPr>
          <w:ilvl w:val="0"/>
          <w:numId w:val="15"/>
        </w:numPr>
        <w:shd w:val="clear" w:color="auto" w:fill="FFFFFF"/>
        <w:tabs>
          <w:tab w:val="clear" w:pos="720"/>
          <w:tab w:val="num" w:pos="426"/>
        </w:tabs>
        <w:spacing w:after="120" w:line="240" w:lineRule="auto"/>
        <w:ind w:left="425" w:right="-28" w:hanging="425"/>
        <w:jc w:val="both"/>
        <w:rPr>
          <w:rFonts w:asciiTheme="minorHAnsi" w:eastAsia="Times New Roman" w:hAnsiTheme="minorHAnsi" w:cs="Arial"/>
          <w:sz w:val="24"/>
          <w:szCs w:val="24"/>
          <w:lang w:eastAsia="pl-PL"/>
        </w:rPr>
      </w:pPr>
      <w:r w:rsidRPr="00265D92">
        <w:rPr>
          <w:rFonts w:asciiTheme="minorHAnsi" w:eastAsia="Times New Roman" w:hAnsiTheme="minorHAnsi" w:cs="Arial"/>
          <w:sz w:val="24"/>
          <w:szCs w:val="24"/>
          <w:lang w:eastAsia="pl-PL"/>
        </w:rPr>
        <w:t>Wszystkie badania zostały zakończone (ostateczne wyniki badań zostały dostarczone zlecającemu badanie i przez niego zaakceptowane) przed dniem składania ofert.</w:t>
      </w:r>
      <w:r w:rsidR="006B4324" w:rsidRPr="00C439F2">
        <w:rPr>
          <w:rFonts w:asciiTheme="minorHAnsi" w:eastAsia="Times New Roman" w:hAnsiTheme="minorHAnsi" w:cs="Arial"/>
          <w:color w:val="FF0000"/>
          <w:sz w:val="24"/>
          <w:szCs w:val="24"/>
          <w:lang w:eastAsia="pl-PL"/>
        </w:rPr>
        <w:t xml:space="preserve"> </w:t>
      </w:r>
    </w:p>
    <w:p w:rsidR="00AA7E12" w:rsidRPr="00D713D9" w:rsidRDefault="00AA7E12" w:rsidP="000403E1">
      <w:pPr>
        <w:pStyle w:val="Spistreci2"/>
        <w:ind w:hanging="636"/>
      </w:pPr>
      <w:r w:rsidRPr="00D713D9">
        <w:t>Dysponowani</w:t>
      </w:r>
      <w:r w:rsidR="00520E3F">
        <w:t>e</w:t>
      </w:r>
      <w:r w:rsidRPr="00D713D9">
        <w:t xml:space="preserve"> odpowiednimi osobami zdolnymi do wykonania zamówienia:</w:t>
      </w:r>
    </w:p>
    <w:p w:rsidR="00AA7E12" w:rsidRPr="00520E3F" w:rsidRDefault="00AA7E12" w:rsidP="00355AEE">
      <w:pPr>
        <w:shd w:val="clear" w:color="auto" w:fill="FFFFFF"/>
        <w:spacing w:after="120" w:line="240" w:lineRule="auto"/>
        <w:ind w:right="-28"/>
        <w:jc w:val="both"/>
        <w:rPr>
          <w:rFonts w:asciiTheme="minorHAnsi" w:eastAsia="Times New Roman" w:hAnsiTheme="minorHAnsi" w:cs="Arial"/>
          <w:sz w:val="24"/>
          <w:szCs w:val="24"/>
          <w:lang w:eastAsia="pl-PL"/>
        </w:rPr>
      </w:pPr>
      <w:r w:rsidRPr="00520E3F">
        <w:rPr>
          <w:rFonts w:asciiTheme="minorHAnsi" w:eastAsia="Times New Roman" w:hAnsiTheme="minorHAnsi" w:cs="Arial"/>
          <w:sz w:val="24"/>
          <w:szCs w:val="24"/>
          <w:lang w:eastAsia="pl-PL"/>
        </w:rPr>
        <w:t xml:space="preserve">Zamawiający uzna ww. warunek za spełniony jeżeli Wykonawca wykaże, że dysponuje lub będzie dysponował zespołem badawczym, składającym się z co najmniej </w:t>
      </w:r>
      <w:r w:rsidR="00265D92">
        <w:rPr>
          <w:rFonts w:asciiTheme="minorHAnsi" w:eastAsia="Times New Roman" w:hAnsiTheme="minorHAnsi" w:cs="Arial"/>
          <w:sz w:val="24"/>
          <w:szCs w:val="24"/>
          <w:lang w:eastAsia="pl-PL"/>
        </w:rPr>
        <w:t>3</w:t>
      </w:r>
      <w:r w:rsidRPr="00520E3F">
        <w:rPr>
          <w:rFonts w:asciiTheme="minorHAnsi" w:eastAsia="Times New Roman" w:hAnsiTheme="minorHAnsi" w:cs="Arial"/>
          <w:sz w:val="24"/>
          <w:szCs w:val="24"/>
          <w:lang w:eastAsia="pl-PL"/>
        </w:rPr>
        <w:t xml:space="preserve"> osób, w tym:</w:t>
      </w:r>
    </w:p>
    <w:p w:rsidR="00AA7E12" w:rsidRPr="00520E3F" w:rsidRDefault="00AA7E12" w:rsidP="00C546B6">
      <w:pPr>
        <w:numPr>
          <w:ilvl w:val="0"/>
          <w:numId w:val="13"/>
        </w:numPr>
        <w:shd w:val="clear" w:color="auto" w:fill="FFFFFF"/>
        <w:spacing w:after="120" w:line="240" w:lineRule="auto"/>
        <w:ind w:left="500" w:right="-28" w:hanging="500"/>
        <w:jc w:val="both"/>
        <w:rPr>
          <w:rFonts w:asciiTheme="minorHAnsi" w:eastAsia="Times New Roman" w:hAnsiTheme="minorHAnsi" w:cs="Arial"/>
          <w:sz w:val="24"/>
          <w:szCs w:val="24"/>
          <w:lang w:eastAsia="pl-PL"/>
        </w:rPr>
      </w:pPr>
      <w:r w:rsidRPr="00520E3F">
        <w:rPr>
          <w:rFonts w:asciiTheme="minorHAnsi" w:eastAsia="Times New Roman" w:hAnsiTheme="minorHAnsi" w:cs="Arial"/>
          <w:b/>
          <w:bCs/>
          <w:sz w:val="24"/>
          <w:szCs w:val="24"/>
          <w:lang w:eastAsia="pl-PL"/>
        </w:rPr>
        <w:t>Kierownika badania</w:t>
      </w:r>
      <w:r w:rsidRPr="00520E3F">
        <w:rPr>
          <w:rFonts w:asciiTheme="minorHAnsi" w:eastAsia="Times New Roman" w:hAnsiTheme="minorHAnsi" w:cs="Arial"/>
          <w:sz w:val="24"/>
          <w:szCs w:val="24"/>
          <w:lang w:eastAsia="pl-PL"/>
        </w:rPr>
        <w:t xml:space="preserve">, posiadającego wykształcenie wyższe (co najmniej tytuł magistra), który w okresie ostatnich 3 (trzech) lat przed upływem terminu składania ofert pełnił </w:t>
      </w:r>
      <w:r w:rsidRPr="00520E3F">
        <w:rPr>
          <w:rFonts w:asciiTheme="minorHAnsi" w:eastAsia="Times New Roman" w:hAnsiTheme="minorHAnsi" w:cs="Arial"/>
          <w:sz w:val="24"/>
          <w:szCs w:val="24"/>
          <w:lang w:eastAsia="pl-PL"/>
        </w:rPr>
        <w:lastRenderedPageBreak/>
        <w:t>funkcję kierownika w co najmniej 3 (trzech) jakościowo – ilościowych badaniach społecznych przez cały okres ich realizacji, przy czym:</w:t>
      </w:r>
    </w:p>
    <w:p w:rsidR="003D4D76" w:rsidRPr="003764BC" w:rsidRDefault="003D4D76" w:rsidP="003D4D76">
      <w:pPr>
        <w:numPr>
          <w:ilvl w:val="0"/>
          <w:numId w:val="45"/>
        </w:numPr>
        <w:shd w:val="clear" w:color="auto" w:fill="FFFFFF"/>
        <w:spacing w:before="120" w:after="120" w:line="240" w:lineRule="auto"/>
        <w:ind w:right="-28"/>
        <w:jc w:val="both"/>
        <w:rPr>
          <w:rFonts w:asciiTheme="minorHAnsi" w:eastAsia="Times New Roman" w:hAnsiTheme="minorHAnsi" w:cs="Arial"/>
          <w:sz w:val="24"/>
          <w:szCs w:val="24"/>
          <w:lang w:eastAsia="pl-PL"/>
        </w:rPr>
      </w:pPr>
      <w:r w:rsidRPr="00110C4C">
        <w:rPr>
          <w:rFonts w:asciiTheme="minorHAnsi" w:eastAsia="Times New Roman" w:hAnsiTheme="minorHAnsi" w:cs="Arial"/>
          <w:sz w:val="24"/>
          <w:szCs w:val="24"/>
          <w:lang w:eastAsia="pl-PL"/>
        </w:rPr>
        <w:t xml:space="preserve">W każdym </w:t>
      </w:r>
      <w:r w:rsidRPr="003764BC">
        <w:rPr>
          <w:rFonts w:asciiTheme="minorHAnsi" w:eastAsia="Times New Roman" w:hAnsiTheme="minorHAnsi" w:cs="Arial"/>
          <w:sz w:val="24"/>
          <w:szCs w:val="24"/>
          <w:lang w:eastAsia="pl-PL"/>
        </w:rPr>
        <w:t xml:space="preserve">z nich zrealizowano </w:t>
      </w:r>
      <w:r w:rsidRPr="003764BC">
        <w:rPr>
          <w:rFonts w:asciiTheme="minorHAnsi" w:hAnsiTheme="minorHAnsi"/>
          <w:sz w:val="24"/>
          <w:szCs w:val="24"/>
        </w:rPr>
        <w:t>PAPI/CAPI</w:t>
      </w:r>
      <w:r>
        <w:rPr>
          <w:rFonts w:asciiTheme="minorHAnsi" w:hAnsiTheme="minorHAnsi"/>
          <w:sz w:val="24"/>
          <w:szCs w:val="24"/>
        </w:rPr>
        <w:t>,</w:t>
      </w:r>
      <w:r w:rsidRPr="003764BC">
        <w:rPr>
          <w:rFonts w:asciiTheme="minorHAnsi" w:eastAsia="Times New Roman" w:hAnsiTheme="minorHAnsi" w:cs="Arial"/>
          <w:sz w:val="24"/>
          <w:szCs w:val="24"/>
          <w:lang w:eastAsia="pl-PL"/>
        </w:rPr>
        <w:t xml:space="preserve"> IDI</w:t>
      </w:r>
      <w:r w:rsidRPr="00C439F2">
        <w:rPr>
          <w:rFonts w:asciiTheme="minorHAnsi" w:eastAsia="Times New Roman" w:hAnsiTheme="minorHAnsi" w:cs="Arial"/>
          <w:sz w:val="24"/>
          <w:szCs w:val="24"/>
          <w:lang w:eastAsia="pl-PL"/>
        </w:rPr>
        <w:t xml:space="preserve"> </w:t>
      </w:r>
      <w:r w:rsidRPr="003764BC">
        <w:rPr>
          <w:rFonts w:asciiTheme="minorHAnsi" w:eastAsia="Times New Roman" w:hAnsiTheme="minorHAnsi" w:cs="Arial"/>
          <w:sz w:val="24"/>
          <w:szCs w:val="24"/>
          <w:lang w:eastAsia="pl-PL"/>
        </w:rPr>
        <w:t>oraz FGI, zakończone analizą danych i raportem z badania,</w:t>
      </w:r>
    </w:p>
    <w:p w:rsidR="003D4D76" w:rsidRDefault="003D4D76" w:rsidP="003D4D76">
      <w:pPr>
        <w:numPr>
          <w:ilvl w:val="0"/>
          <w:numId w:val="45"/>
        </w:numPr>
        <w:shd w:val="clear" w:color="auto" w:fill="FFFFFF"/>
        <w:spacing w:after="120" w:line="240" w:lineRule="auto"/>
        <w:ind w:right="-28"/>
        <w:jc w:val="both"/>
        <w:rPr>
          <w:rFonts w:asciiTheme="minorHAnsi" w:eastAsia="Times New Roman" w:hAnsiTheme="minorHAnsi" w:cs="Arial"/>
          <w:sz w:val="24"/>
          <w:szCs w:val="24"/>
          <w:lang w:eastAsia="pl-PL"/>
        </w:rPr>
      </w:pPr>
      <w:r w:rsidRPr="00110C4C">
        <w:rPr>
          <w:rFonts w:asciiTheme="minorHAnsi" w:eastAsia="Times New Roman" w:hAnsiTheme="minorHAnsi" w:cs="Arial"/>
          <w:sz w:val="24"/>
          <w:szCs w:val="24"/>
          <w:lang w:eastAsia="pl-PL"/>
        </w:rPr>
        <w:t>Każde z nich finansowane/współfinansowane było ze środków publicznych,</w:t>
      </w:r>
    </w:p>
    <w:p w:rsidR="003D4D76" w:rsidRPr="003D4D76" w:rsidRDefault="003D4D76" w:rsidP="003D4D76">
      <w:pPr>
        <w:numPr>
          <w:ilvl w:val="0"/>
          <w:numId w:val="45"/>
        </w:numPr>
        <w:shd w:val="clear" w:color="auto" w:fill="FFFFFF"/>
        <w:spacing w:after="120" w:line="240" w:lineRule="auto"/>
        <w:ind w:right="-28"/>
        <w:jc w:val="both"/>
        <w:rPr>
          <w:rFonts w:asciiTheme="minorHAnsi" w:eastAsia="Times New Roman" w:hAnsiTheme="minorHAnsi" w:cs="Arial"/>
          <w:sz w:val="24"/>
          <w:szCs w:val="24"/>
          <w:lang w:eastAsia="pl-PL"/>
        </w:rPr>
      </w:pPr>
      <w:r w:rsidRPr="003D4D76">
        <w:rPr>
          <w:rFonts w:asciiTheme="minorHAnsi" w:eastAsia="Times New Roman" w:hAnsiTheme="minorHAnsi" w:cs="Arial"/>
          <w:sz w:val="24"/>
          <w:szCs w:val="24"/>
          <w:lang w:eastAsia="pl-PL"/>
        </w:rPr>
        <w:t>W przynajmniej jednym, głównym podmiotem badania były osoby niepełnosprawne, badanie dotyczyło rehabilitacji zawodowej i/lub społecznej osób niepełnosprawnych; nie mogą być wykazane badania dotyczące szerszego zakresu, obejmującego również osoby niepełnosprawne,</w:t>
      </w:r>
    </w:p>
    <w:p w:rsidR="00AA7E12" w:rsidRDefault="003D4D76" w:rsidP="003D4D76">
      <w:pPr>
        <w:numPr>
          <w:ilvl w:val="0"/>
          <w:numId w:val="45"/>
        </w:numPr>
        <w:shd w:val="clear" w:color="auto" w:fill="FFFFFF"/>
        <w:spacing w:after="120" w:line="240" w:lineRule="auto"/>
        <w:ind w:right="-28"/>
        <w:jc w:val="both"/>
        <w:rPr>
          <w:rFonts w:asciiTheme="minorHAnsi" w:eastAsia="Times New Roman" w:hAnsiTheme="minorHAnsi" w:cs="Arial"/>
          <w:sz w:val="24"/>
          <w:szCs w:val="24"/>
          <w:lang w:eastAsia="pl-PL"/>
        </w:rPr>
      </w:pPr>
      <w:r w:rsidRPr="00265D92">
        <w:rPr>
          <w:rFonts w:asciiTheme="minorHAnsi" w:eastAsia="Times New Roman" w:hAnsiTheme="minorHAnsi" w:cs="Arial"/>
          <w:sz w:val="24"/>
          <w:szCs w:val="24"/>
          <w:lang w:eastAsia="pl-PL"/>
        </w:rPr>
        <w:t>Wszystkie badania zostały zakończone (ostateczne wyniki badań zostały dostarczone zlecającemu badanie i przez niego zaakceptowane) przed dniem składania ofert.</w:t>
      </w:r>
    </w:p>
    <w:p w:rsidR="003764BC" w:rsidRPr="00A43A8C" w:rsidRDefault="003764BC" w:rsidP="00A43A8C">
      <w:pPr>
        <w:numPr>
          <w:ilvl w:val="0"/>
          <w:numId w:val="13"/>
        </w:numPr>
        <w:shd w:val="clear" w:color="auto" w:fill="FFFFFF"/>
        <w:spacing w:after="120" w:line="240" w:lineRule="auto"/>
        <w:ind w:left="500" w:right="-28" w:hanging="500"/>
        <w:jc w:val="both"/>
        <w:rPr>
          <w:rFonts w:asciiTheme="minorHAnsi" w:eastAsia="Times New Roman" w:hAnsiTheme="minorHAnsi" w:cs="Arial"/>
          <w:sz w:val="24"/>
          <w:szCs w:val="24"/>
          <w:lang w:eastAsia="pl-PL"/>
        </w:rPr>
      </w:pPr>
      <w:r>
        <w:rPr>
          <w:rFonts w:asciiTheme="minorHAnsi" w:eastAsia="Times New Roman" w:hAnsiTheme="minorHAnsi" w:cs="Arial"/>
          <w:b/>
          <w:bCs/>
          <w:sz w:val="24"/>
          <w:szCs w:val="24"/>
          <w:lang w:eastAsia="pl-PL"/>
        </w:rPr>
        <w:t>Metodolog</w:t>
      </w:r>
      <w:r w:rsidR="003D4D76">
        <w:rPr>
          <w:rFonts w:asciiTheme="minorHAnsi" w:eastAsia="Times New Roman" w:hAnsiTheme="minorHAnsi" w:cs="Arial"/>
          <w:b/>
          <w:bCs/>
          <w:sz w:val="24"/>
          <w:szCs w:val="24"/>
          <w:lang w:eastAsia="pl-PL"/>
        </w:rPr>
        <w:t>a</w:t>
      </w:r>
      <w:r w:rsidRPr="00520E3F">
        <w:rPr>
          <w:rFonts w:asciiTheme="minorHAnsi" w:eastAsia="Times New Roman" w:hAnsiTheme="minorHAnsi" w:cs="Arial"/>
          <w:b/>
          <w:bCs/>
          <w:sz w:val="24"/>
          <w:szCs w:val="24"/>
          <w:lang w:eastAsia="pl-PL"/>
        </w:rPr>
        <w:t xml:space="preserve"> badania</w:t>
      </w:r>
      <w:r w:rsidRPr="00520E3F">
        <w:rPr>
          <w:rFonts w:asciiTheme="minorHAnsi" w:eastAsia="Times New Roman" w:hAnsiTheme="minorHAnsi" w:cs="Arial"/>
          <w:sz w:val="24"/>
          <w:szCs w:val="24"/>
          <w:lang w:eastAsia="pl-PL"/>
        </w:rPr>
        <w:t>, posiadającego wykształcenie wyższe (co najmniej tytuł magistra), który w okresie ostatnich 3 (trzech) lat przed upływem terminu składania ofert pełnił funkcję</w:t>
      </w:r>
      <w:r>
        <w:rPr>
          <w:rFonts w:asciiTheme="minorHAnsi" w:eastAsia="Times New Roman" w:hAnsiTheme="minorHAnsi" w:cs="Arial"/>
          <w:sz w:val="24"/>
          <w:szCs w:val="24"/>
          <w:lang w:eastAsia="pl-PL"/>
        </w:rPr>
        <w:t xml:space="preserve"> m</w:t>
      </w:r>
      <w:r w:rsidRPr="003764BC">
        <w:rPr>
          <w:rFonts w:asciiTheme="minorHAnsi" w:eastAsia="Times New Roman" w:hAnsiTheme="minorHAnsi" w:cs="Arial"/>
          <w:sz w:val="24"/>
          <w:szCs w:val="24"/>
          <w:lang w:eastAsia="pl-PL"/>
        </w:rPr>
        <w:t>etodolog</w:t>
      </w:r>
      <w:r>
        <w:rPr>
          <w:rFonts w:asciiTheme="minorHAnsi" w:eastAsia="Times New Roman" w:hAnsiTheme="minorHAnsi" w:cs="Arial"/>
          <w:sz w:val="24"/>
          <w:szCs w:val="24"/>
          <w:lang w:eastAsia="pl-PL"/>
        </w:rPr>
        <w:t>a</w:t>
      </w:r>
      <w:r w:rsidRPr="003764BC">
        <w:rPr>
          <w:rFonts w:asciiTheme="minorHAnsi" w:eastAsia="Times New Roman" w:hAnsiTheme="minorHAnsi" w:cs="Arial"/>
          <w:sz w:val="24"/>
          <w:szCs w:val="24"/>
          <w:lang w:eastAsia="pl-PL"/>
        </w:rPr>
        <w:t xml:space="preserve"> </w:t>
      </w:r>
      <w:r w:rsidR="00A43A8C">
        <w:rPr>
          <w:rFonts w:asciiTheme="minorHAnsi" w:eastAsia="Times New Roman" w:hAnsiTheme="minorHAnsi" w:cs="Arial"/>
          <w:sz w:val="24"/>
          <w:szCs w:val="24"/>
          <w:lang w:eastAsia="pl-PL"/>
        </w:rPr>
        <w:t xml:space="preserve">(tj. był odpowiedzialny za przygotowanie narzędzi do badań o charakterze ilościowym i jakościowym oraz analizę danych ilościowych i jakościowych) </w:t>
      </w:r>
      <w:r w:rsidRPr="00A43A8C">
        <w:rPr>
          <w:rFonts w:asciiTheme="minorHAnsi" w:eastAsia="Times New Roman" w:hAnsiTheme="minorHAnsi" w:cs="Arial"/>
          <w:sz w:val="24"/>
          <w:szCs w:val="24"/>
          <w:lang w:eastAsia="pl-PL"/>
        </w:rPr>
        <w:t>w co najmniej 3 (trzech) jakościowo – ilościowych badaniach społecznych przez cały okres ich realizacji, przy czym:</w:t>
      </w:r>
    </w:p>
    <w:p w:rsidR="003D4D76" w:rsidRPr="003764BC" w:rsidRDefault="003D4D76" w:rsidP="003D4D76">
      <w:pPr>
        <w:numPr>
          <w:ilvl w:val="0"/>
          <w:numId w:val="46"/>
        </w:numPr>
        <w:shd w:val="clear" w:color="auto" w:fill="FFFFFF"/>
        <w:spacing w:before="120" w:after="120" w:line="240" w:lineRule="auto"/>
        <w:ind w:right="-28"/>
        <w:jc w:val="both"/>
        <w:rPr>
          <w:rFonts w:asciiTheme="minorHAnsi" w:eastAsia="Times New Roman" w:hAnsiTheme="minorHAnsi" w:cs="Arial"/>
          <w:sz w:val="24"/>
          <w:szCs w:val="24"/>
          <w:lang w:eastAsia="pl-PL"/>
        </w:rPr>
      </w:pPr>
      <w:r w:rsidRPr="00110C4C">
        <w:rPr>
          <w:rFonts w:asciiTheme="minorHAnsi" w:eastAsia="Times New Roman" w:hAnsiTheme="minorHAnsi" w:cs="Arial"/>
          <w:sz w:val="24"/>
          <w:szCs w:val="24"/>
          <w:lang w:eastAsia="pl-PL"/>
        </w:rPr>
        <w:t xml:space="preserve">W każdym </w:t>
      </w:r>
      <w:r w:rsidRPr="003764BC">
        <w:rPr>
          <w:rFonts w:asciiTheme="minorHAnsi" w:eastAsia="Times New Roman" w:hAnsiTheme="minorHAnsi" w:cs="Arial"/>
          <w:sz w:val="24"/>
          <w:szCs w:val="24"/>
          <w:lang w:eastAsia="pl-PL"/>
        </w:rPr>
        <w:t xml:space="preserve">z nich zrealizowano </w:t>
      </w:r>
      <w:r w:rsidRPr="003764BC">
        <w:rPr>
          <w:rFonts w:asciiTheme="minorHAnsi" w:hAnsiTheme="minorHAnsi"/>
          <w:sz w:val="24"/>
          <w:szCs w:val="24"/>
        </w:rPr>
        <w:t>PAPI/CAPI</w:t>
      </w:r>
      <w:r>
        <w:rPr>
          <w:rFonts w:asciiTheme="minorHAnsi" w:hAnsiTheme="minorHAnsi"/>
          <w:sz w:val="24"/>
          <w:szCs w:val="24"/>
        </w:rPr>
        <w:t>,</w:t>
      </w:r>
      <w:r w:rsidRPr="003764BC">
        <w:rPr>
          <w:rFonts w:asciiTheme="minorHAnsi" w:eastAsia="Times New Roman" w:hAnsiTheme="minorHAnsi" w:cs="Arial"/>
          <w:sz w:val="24"/>
          <w:szCs w:val="24"/>
          <w:lang w:eastAsia="pl-PL"/>
        </w:rPr>
        <w:t xml:space="preserve"> IDI</w:t>
      </w:r>
      <w:r w:rsidRPr="00C439F2">
        <w:rPr>
          <w:rFonts w:asciiTheme="minorHAnsi" w:eastAsia="Times New Roman" w:hAnsiTheme="minorHAnsi" w:cs="Arial"/>
          <w:sz w:val="24"/>
          <w:szCs w:val="24"/>
          <w:lang w:eastAsia="pl-PL"/>
        </w:rPr>
        <w:t xml:space="preserve"> </w:t>
      </w:r>
      <w:r w:rsidRPr="003764BC">
        <w:rPr>
          <w:rFonts w:asciiTheme="minorHAnsi" w:eastAsia="Times New Roman" w:hAnsiTheme="minorHAnsi" w:cs="Arial"/>
          <w:sz w:val="24"/>
          <w:szCs w:val="24"/>
          <w:lang w:eastAsia="pl-PL"/>
        </w:rPr>
        <w:t>oraz FGI, zakończone analizą danych i raportem z badania,</w:t>
      </w:r>
    </w:p>
    <w:p w:rsidR="003D4D76" w:rsidRDefault="003D4D76" w:rsidP="003D4D76">
      <w:pPr>
        <w:numPr>
          <w:ilvl w:val="0"/>
          <w:numId w:val="46"/>
        </w:numPr>
        <w:shd w:val="clear" w:color="auto" w:fill="FFFFFF"/>
        <w:spacing w:after="120" w:line="240" w:lineRule="auto"/>
        <w:ind w:right="-28"/>
        <w:jc w:val="both"/>
        <w:rPr>
          <w:rFonts w:asciiTheme="minorHAnsi" w:eastAsia="Times New Roman" w:hAnsiTheme="minorHAnsi" w:cs="Arial"/>
          <w:sz w:val="24"/>
          <w:szCs w:val="24"/>
          <w:lang w:eastAsia="pl-PL"/>
        </w:rPr>
      </w:pPr>
      <w:r w:rsidRPr="00110C4C">
        <w:rPr>
          <w:rFonts w:asciiTheme="minorHAnsi" w:eastAsia="Times New Roman" w:hAnsiTheme="minorHAnsi" w:cs="Arial"/>
          <w:sz w:val="24"/>
          <w:szCs w:val="24"/>
          <w:lang w:eastAsia="pl-PL"/>
        </w:rPr>
        <w:t>Każde z nich finansowane/współfinansowane było ze środków publicznych,</w:t>
      </w:r>
    </w:p>
    <w:p w:rsidR="003D4D76" w:rsidRPr="003D4D76" w:rsidRDefault="003D4D76" w:rsidP="003D4D76">
      <w:pPr>
        <w:numPr>
          <w:ilvl w:val="0"/>
          <w:numId w:val="46"/>
        </w:numPr>
        <w:shd w:val="clear" w:color="auto" w:fill="FFFFFF"/>
        <w:spacing w:after="120" w:line="240" w:lineRule="auto"/>
        <w:ind w:right="-28"/>
        <w:jc w:val="both"/>
        <w:rPr>
          <w:rFonts w:asciiTheme="minorHAnsi" w:eastAsia="Times New Roman" w:hAnsiTheme="minorHAnsi" w:cs="Arial"/>
          <w:sz w:val="24"/>
          <w:szCs w:val="24"/>
          <w:lang w:eastAsia="pl-PL"/>
        </w:rPr>
      </w:pPr>
      <w:r w:rsidRPr="003D4D76">
        <w:rPr>
          <w:rFonts w:asciiTheme="minorHAnsi" w:eastAsia="Times New Roman" w:hAnsiTheme="minorHAnsi" w:cs="Arial"/>
          <w:sz w:val="24"/>
          <w:szCs w:val="24"/>
          <w:lang w:eastAsia="pl-PL"/>
        </w:rPr>
        <w:t>W przynajmniej jednym, głównym podmiotem badania były osoby niepełnosprawne, badanie dotyczyło rehabilitacji zawodowej i/lub społecznej osób niepełnosprawnych; nie mogą być wykazane badania dotyczące szerszego zakresu, obejmującego również osoby niepełnosprawne,</w:t>
      </w:r>
    </w:p>
    <w:p w:rsidR="003764BC" w:rsidRDefault="003D4D76" w:rsidP="003D4D76">
      <w:pPr>
        <w:numPr>
          <w:ilvl w:val="0"/>
          <w:numId w:val="46"/>
        </w:numPr>
        <w:shd w:val="clear" w:color="auto" w:fill="FFFFFF"/>
        <w:spacing w:after="120" w:line="240" w:lineRule="auto"/>
        <w:ind w:right="-28"/>
        <w:jc w:val="both"/>
        <w:rPr>
          <w:rFonts w:asciiTheme="minorHAnsi" w:eastAsia="Times New Roman" w:hAnsiTheme="minorHAnsi" w:cs="Arial"/>
          <w:sz w:val="24"/>
          <w:szCs w:val="24"/>
          <w:lang w:eastAsia="pl-PL"/>
        </w:rPr>
      </w:pPr>
      <w:r w:rsidRPr="00265D92">
        <w:rPr>
          <w:rFonts w:asciiTheme="minorHAnsi" w:eastAsia="Times New Roman" w:hAnsiTheme="minorHAnsi" w:cs="Arial"/>
          <w:sz w:val="24"/>
          <w:szCs w:val="24"/>
          <w:lang w:eastAsia="pl-PL"/>
        </w:rPr>
        <w:t>Wszystkie badania zostały zakończone (ostateczne wyniki badań zostały dostarczone zlecającemu badanie i przez niego zaakceptowane) przed dniem składania ofert.</w:t>
      </w:r>
      <w:r w:rsidR="003764BC" w:rsidRPr="00265D92">
        <w:rPr>
          <w:rFonts w:asciiTheme="minorHAnsi" w:eastAsia="Times New Roman" w:hAnsiTheme="minorHAnsi" w:cs="Arial"/>
          <w:sz w:val="24"/>
          <w:szCs w:val="24"/>
          <w:lang w:eastAsia="pl-PL"/>
        </w:rPr>
        <w:t>.</w:t>
      </w:r>
    </w:p>
    <w:p w:rsidR="00AA7E12" w:rsidRPr="00265D92" w:rsidRDefault="00AA7E12" w:rsidP="00C546B6">
      <w:pPr>
        <w:numPr>
          <w:ilvl w:val="0"/>
          <w:numId w:val="14"/>
        </w:numPr>
        <w:shd w:val="clear" w:color="auto" w:fill="FFFFFF"/>
        <w:spacing w:after="120" w:line="240" w:lineRule="auto"/>
        <w:ind w:left="500" w:right="-28" w:hanging="500"/>
        <w:jc w:val="both"/>
        <w:rPr>
          <w:rFonts w:asciiTheme="minorHAnsi" w:eastAsia="Times New Roman" w:hAnsiTheme="minorHAnsi" w:cs="Arial"/>
          <w:sz w:val="24"/>
          <w:szCs w:val="24"/>
          <w:lang w:eastAsia="pl-PL"/>
        </w:rPr>
      </w:pPr>
      <w:r w:rsidRPr="00265D92">
        <w:rPr>
          <w:rFonts w:asciiTheme="minorHAnsi" w:eastAsia="Times New Roman" w:hAnsiTheme="minorHAnsi" w:cs="Arial"/>
          <w:b/>
          <w:bCs/>
          <w:sz w:val="24"/>
          <w:szCs w:val="24"/>
          <w:lang w:eastAsia="pl-PL"/>
        </w:rPr>
        <w:t>Badacza,</w:t>
      </w:r>
      <w:r w:rsidRPr="00265D92">
        <w:rPr>
          <w:rFonts w:asciiTheme="minorHAnsi" w:eastAsia="Times New Roman" w:hAnsiTheme="minorHAnsi" w:cs="Arial"/>
          <w:sz w:val="24"/>
          <w:szCs w:val="24"/>
          <w:lang w:eastAsia="pl-PL"/>
        </w:rPr>
        <w:t xml:space="preserve"> posiadającego wykształcenie wyższe (co najmniej tytuł magistra), który w okresie ostatnich 3 (trzech) lat przed upływem terminu składania ofert brał udział w co najmniej 3 jakościowo – ilościowych badaniach społecznych przez cały okres ich realizacji, przy czym:</w:t>
      </w:r>
    </w:p>
    <w:p w:rsidR="003D4D76" w:rsidRPr="003764BC" w:rsidRDefault="003D4D76" w:rsidP="003D4D76">
      <w:pPr>
        <w:numPr>
          <w:ilvl w:val="0"/>
          <w:numId w:val="48"/>
        </w:numPr>
        <w:shd w:val="clear" w:color="auto" w:fill="FFFFFF"/>
        <w:spacing w:before="120" w:after="120" w:line="240" w:lineRule="auto"/>
        <w:ind w:right="-28"/>
        <w:jc w:val="both"/>
        <w:rPr>
          <w:rFonts w:asciiTheme="minorHAnsi" w:eastAsia="Times New Roman" w:hAnsiTheme="minorHAnsi" w:cs="Arial"/>
          <w:sz w:val="24"/>
          <w:szCs w:val="24"/>
          <w:lang w:eastAsia="pl-PL"/>
        </w:rPr>
      </w:pPr>
      <w:r w:rsidRPr="00110C4C">
        <w:rPr>
          <w:rFonts w:asciiTheme="minorHAnsi" w:eastAsia="Times New Roman" w:hAnsiTheme="minorHAnsi" w:cs="Arial"/>
          <w:sz w:val="24"/>
          <w:szCs w:val="24"/>
          <w:lang w:eastAsia="pl-PL"/>
        </w:rPr>
        <w:t xml:space="preserve">W każdym </w:t>
      </w:r>
      <w:r w:rsidRPr="003764BC">
        <w:rPr>
          <w:rFonts w:asciiTheme="minorHAnsi" w:eastAsia="Times New Roman" w:hAnsiTheme="minorHAnsi" w:cs="Arial"/>
          <w:sz w:val="24"/>
          <w:szCs w:val="24"/>
          <w:lang w:eastAsia="pl-PL"/>
        </w:rPr>
        <w:t xml:space="preserve">z nich zrealizowano </w:t>
      </w:r>
      <w:r w:rsidRPr="003764BC">
        <w:rPr>
          <w:rFonts w:asciiTheme="minorHAnsi" w:hAnsiTheme="minorHAnsi"/>
          <w:sz w:val="24"/>
          <w:szCs w:val="24"/>
        </w:rPr>
        <w:t>PAPI/CAPI</w:t>
      </w:r>
      <w:r>
        <w:rPr>
          <w:rFonts w:asciiTheme="minorHAnsi" w:hAnsiTheme="minorHAnsi"/>
          <w:sz w:val="24"/>
          <w:szCs w:val="24"/>
        </w:rPr>
        <w:t>,</w:t>
      </w:r>
      <w:r w:rsidRPr="003764BC">
        <w:rPr>
          <w:rFonts w:asciiTheme="minorHAnsi" w:eastAsia="Times New Roman" w:hAnsiTheme="minorHAnsi" w:cs="Arial"/>
          <w:sz w:val="24"/>
          <w:szCs w:val="24"/>
          <w:lang w:eastAsia="pl-PL"/>
        </w:rPr>
        <w:t xml:space="preserve"> IDI</w:t>
      </w:r>
      <w:r w:rsidRPr="00C439F2">
        <w:rPr>
          <w:rFonts w:asciiTheme="minorHAnsi" w:eastAsia="Times New Roman" w:hAnsiTheme="minorHAnsi" w:cs="Arial"/>
          <w:sz w:val="24"/>
          <w:szCs w:val="24"/>
          <w:lang w:eastAsia="pl-PL"/>
        </w:rPr>
        <w:t xml:space="preserve"> </w:t>
      </w:r>
      <w:r w:rsidRPr="003764BC">
        <w:rPr>
          <w:rFonts w:asciiTheme="minorHAnsi" w:eastAsia="Times New Roman" w:hAnsiTheme="minorHAnsi" w:cs="Arial"/>
          <w:sz w:val="24"/>
          <w:szCs w:val="24"/>
          <w:lang w:eastAsia="pl-PL"/>
        </w:rPr>
        <w:t>oraz FGI, zakończone analizą danych i raportem z badania,</w:t>
      </w:r>
    </w:p>
    <w:p w:rsidR="003D4D76" w:rsidRDefault="003D4D76" w:rsidP="003D4D76">
      <w:pPr>
        <w:numPr>
          <w:ilvl w:val="0"/>
          <w:numId w:val="48"/>
        </w:numPr>
        <w:shd w:val="clear" w:color="auto" w:fill="FFFFFF"/>
        <w:spacing w:after="120" w:line="240" w:lineRule="auto"/>
        <w:ind w:right="-28"/>
        <w:jc w:val="both"/>
        <w:rPr>
          <w:rFonts w:asciiTheme="minorHAnsi" w:eastAsia="Times New Roman" w:hAnsiTheme="minorHAnsi" w:cs="Arial"/>
          <w:sz w:val="24"/>
          <w:szCs w:val="24"/>
          <w:lang w:eastAsia="pl-PL"/>
        </w:rPr>
      </w:pPr>
      <w:r w:rsidRPr="00110C4C">
        <w:rPr>
          <w:rFonts w:asciiTheme="minorHAnsi" w:eastAsia="Times New Roman" w:hAnsiTheme="minorHAnsi" w:cs="Arial"/>
          <w:sz w:val="24"/>
          <w:szCs w:val="24"/>
          <w:lang w:eastAsia="pl-PL"/>
        </w:rPr>
        <w:t>Każde z nich finansowane/współfinansowane było ze środków publicznych,</w:t>
      </w:r>
    </w:p>
    <w:p w:rsidR="003D4D76" w:rsidRPr="003D4D76" w:rsidRDefault="003D4D76" w:rsidP="003D4D76">
      <w:pPr>
        <w:numPr>
          <w:ilvl w:val="0"/>
          <w:numId w:val="48"/>
        </w:numPr>
        <w:shd w:val="clear" w:color="auto" w:fill="FFFFFF"/>
        <w:spacing w:after="120" w:line="240" w:lineRule="auto"/>
        <w:ind w:right="-28"/>
        <w:jc w:val="both"/>
        <w:rPr>
          <w:rFonts w:asciiTheme="minorHAnsi" w:eastAsia="Times New Roman" w:hAnsiTheme="minorHAnsi" w:cs="Arial"/>
          <w:sz w:val="24"/>
          <w:szCs w:val="24"/>
          <w:lang w:eastAsia="pl-PL"/>
        </w:rPr>
      </w:pPr>
      <w:r w:rsidRPr="003D4D76">
        <w:rPr>
          <w:rFonts w:asciiTheme="minorHAnsi" w:eastAsia="Times New Roman" w:hAnsiTheme="minorHAnsi" w:cs="Arial"/>
          <w:sz w:val="24"/>
          <w:szCs w:val="24"/>
          <w:lang w:eastAsia="pl-PL"/>
        </w:rPr>
        <w:t>W przynajmniej jednym, głównym podmiotem badania były osoby niepełnosprawne, badanie dotyczyło rehabilitacji zawodowej i/lub społecznej osób niepełnosprawnych; nie mogą być wykazane badania dotyczące szerszego zakresu, obejmującego również osoby niepełnosprawne,</w:t>
      </w:r>
    </w:p>
    <w:p w:rsidR="00134C4D" w:rsidRPr="003D4D76" w:rsidRDefault="003D4D76" w:rsidP="003D4D76">
      <w:pPr>
        <w:pStyle w:val="Akapitzlist"/>
        <w:numPr>
          <w:ilvl w:val="0"/>
          <w:numId w:val="48"/>
        </w:numPr>
        <w:shd w:val="clear" w:color="auto" w:fill="FFFFFF"/>
        <w:spacing w:after="120" w:line="240" w:lineRule="auto"/>
        <w:ind w:right="-28"/>
        <w:jc w:val="both"/>
        <w:rPr>
          <w:rFonts w:asciiTheme="minorHAnsi" w:eastAsia="Times New Roman" w:hAnsiTheme="minorHAnsi" w:cs="Arial"/>
          <w:sz w:val="24"/>
          <w:szCs w:val="24"/>
          <w:lang w:eastAsia="pl-PL"/>
        </w:rPr>
      </w:pPr>
      <w:r w:rsidRPr="003D4D76">
        <w:rPr>
          <w:rFonts w:asciiTheme="minorHAnsi" w:eastAsia="Times New Roman" w:hAnsiTheme="minorHAnsi" w:cs="Arial"/>
          <w:sz w:val="24"/>
          <w:szCs w:val="24"/>
          <w:lang w:eastAsia="pl-PL"/>
        </w:rPr>
        <w:t>Wszystkie badania zostały zakończone (ostateczne wyniki badań zostały dostarczone zlecającemu badanie i przez niego zaakceptowane) przed dniem składania ofert.</w:t>
      </w:r>
    </w:p>
    <w:p w:rsidR="00134C4D" w:rsidRPr="00520E3F" w:rsidRDefault="00134C4D" w:rsidP="00134C4D">
      <w:pPr>
        <w:shd w:val="clear" w:color="auto" w:fill="FFFFFF"/>
        <w:spacing w:after="120" w:line="240" w:lineRule="auto"/>
        <w:ind w:right="-28"/>
        <w:jc w:val="both"/>
        <w:rPr>
          <w:rFonts w:asciiTheme="minorHAnsi" w:eastAsia="Times New Roman" w:hAnsiTheme="minorHAnsi" w:cs="Arial"/>
          <w:sz w:val="24"/>
          <w:szCs w:val="24"/>
          <w:lang w:eastAsia="pl-PL"/>
        </w:rPr>
      </w:pPr>
    </w:p>
    <w:p w:rsidR="00AA7E12" w:rsidRPr="00520E3F" w:rsidRDefault="00AA7E12" w:rsidP="00355AEE">
      <w:pPr>
        <w:shd w:val="clear" w:color="auto" w:fill="FFFFFF"/>
        <w:spacing w:after="120" w:line="240" w:lineRule="auto"/>
        <w:ind w:right="-28"/>
        <w:jc w:val="both"/>
        <w:rPr>
          <w:rFonts w:asciiTheme="minorHAnsi" w:eastAsia="Times New Roman" w:hAnsiTheme="minorHAnsi" w:cs="Arial"/>
          <w:sz w:val="24"/>
          <w:szCs w:val="24"/>
          <w:lang w:eastAsia="pl-PL"/>
        </w:rPr>
      </w:pPr>
      <w:r w:rsidRPr="00520E3F">
        <w:rPr>
          <w:rFonts w:asciiTheme="minorHAnsi" w:eastAsia="Times New Roman" w:hAnsiTheme="minorHAnsi" w:cs="Arial"/>
          <w:b/>
          <w:bCs/>
          <w:sz w:val="24"/>
          <w:szCs w:val="24"/>
          <w:lang w:eastAsia="pl-PL"/>
        </w:rPr>
        <w:t>Wyżej wymienionych funkcji w zespole badawczym nie można łączyć ze sobą</w:t>
      </w:r>
      <w:r w:rsidRPr="00520E3F">
        <w:rPr>
          <w:rFonts w:asciiTheme="minorHAnsi" w:eastAsia="Times New Roman" w:hAnsiTheme="minorHAnsi" w:cs="Arial"/>
          <w:sz w:val="24"/>
          <w:szCs w:val="24"/>
          <w:lang w:eastAsia="pl-PL"/>
        </w:rPr>
        <w:t>.</w:t>
      </w:r>
    </w:p>
    <w:p w:rsidR="00AA7E12" w:rsidRPr="00520E3F" w:rsidRDefault="00AA7E12" w:rsidP="00355AEE">
      <w:pPr>
        <w:shd w:val="clear" w:color="auto" w:fill="FFFFFF"/>
        <w:spacing w:after="120" w:line="240" w:lineRule="auto"/>
        <w:ind w:right="-28"/>
        <w:jc w:val="both"/>
        <w:outlineLvl w:val="2"/>
        <w:rPr>
          <w:rFonts w:asciiTheme="minorHAnsi" w:eastAsia="Times New Roman" w:hAnsiTheme="minorHAnsi" w:cs="Arial"/>
          <w:sz w:val="24"/>
          <w:szCs w:val="24"/>
          <w:lang w:eastAsia="pl-PL"/>
        </w:rPr>
      </w:pPr>
      <w:r w:rsidRPr="00520E3F">
        <w:rPr>
          <w:rFonts w:asciiTheme="minorHAnsi" w:eastAsia="Times New Roman" w:hAnsiTheme="minorHAnsi" w:cs="Arial"/>
          <w:sz w:val="24"/>
          <w:szCs w:val="24"/>
          <w:lang w:eastAsia="pl-PL"/>
        </w:rPr>
        <w:lastRenderedPageBreak/>
        <w:t>Uwaga:</w:t>
      </w:r>
    </w:p>
    <w:p w:rsidR="00AA7E12" w:rsidRPr="00520E3F" w:rsidRDefault="00AA7E12" w:rsidP="00355AEE">
      <w:pPr>
        <w:shd w:val="clear" w:color="auto" w:fill="FFFFFF"/>
        <w:spacing w:after="120" w:line="240" w:lineRule="auto"/>
        <w:ind w:right="-28"/>
        <w:jc w:val="both"/>
        <w:rPr>
          <w:rFonts w:asciiTheme="minorHAnsi" w:eastAsia="Times New Roman" w:hAnsiTheme="minorHAnsi" w:cs="Arial"/>
          <w:sz w:val="24"/>
          <w:szCs w:val="24"/>
          <w:lang w:eastAsia="pl-PL"/>
        </w:rPr>
      </w:pPr>
      <w:r w:rsidRPr="00520E3F">
        <w:rPr>
          <w:rFonts w:asciiTheme="minorHAnsi" w:eastAsia="Times New Roman" w:hAnsiTheme="minorHAnsi" w:cs="Arial"/>
          <w:sz w:val="24"/>
          <w:szCs w:val="24"/>
          <w:lang w:eastAsia="pl-PL"/>
        </w:rPr>
        <w:t>Zamawiający uzna, że Oferent spełnia powyższe warunki udziału w postępowaniu tylko w przypadku, gdy Oferent wykaże spełnienie wszystkich powyższych wymagań.</w:t>
      </w:r>
    </w:p>
    <w:p w:rsidR="00AA7E12" w:rsidRPr="00520E3F" w:rsidRDefault="00AA7E12" w:rsidP="00355AEE">
      <w:pPr>
        <w:shd w:val="clear" w:color="auto" w:fill="FFFFFF"/>
        <w:spacing w:after="120" w:line="240" w:lineRule="auto"/>
        <w:ind w:right="-28"/>
        <w:jc w:val="both"/>
        <w:rPr>
          <w:rFonts w:asciiTheme="minorHAnsi" w:eastAsia="Times New Roman" w:hAnsiTheme="minorHAnsi" w:cs="Arial"/>
          <w:sz w:val="24"/>
          <w:szCs w:val="24"/>
          <w:lang w:eastAsia="pl-PL"/>
        </w:rPr>
      </w:pPr>
      <w:r w:rsidRPr="00520E3F">
        <w:rPr>
          <w:rFonts w:asciiTheme="minorHAnsi" w:eastAsia="Times New Roman" w:hAnsiTheme="minorHAnsi" w:cs="Arial"/>
          <w:sz w:val="24"/>
          <w:szCs w:val="24"/>
          <w:lang w:eastAsia="pl-PL"/>
        </w:rPr>
        <w:t>Ocena spełniania warunków wymaganych od Oferenta zostanie dokonana wg formuły “spełnia/nie spełnia” na podstawie dokumentów i oświadczeń załączonych do oferty. Z treści załączonych oświadczeń i dokumentów winno jednoznacznie wynikać, że Oferent spełnia ww. warunki.</w:t>
      </w:r>
    </w:p>
    <w:p w:rsidR="005C74CA" w:rsidRDefault="005C74CA" w:rsidP="00355AEE">
      <w:pPr>
        <w:spacing w:after="120" w:line="240" w:lineRule="auto"/>
        <w:ind w:right="-28"/>
        <w:jc w:val="both"/>
        <w:rPr>
          <w:rFonts w:asciiTheme="minorHAnsi" w:hAnsiTheme="minorHAnsi"/>
          <w:sz w:val="24"/>
          <w:szCs w:val="24"/>
        </w:rPr>
      </w:pPr>
    </w:p>
    <w:p w:rsidR="00D65A83" w:rsidRPr="00D65A83" w:rsidRDefault="00D65A83" w:rsidP="00C546B6">
      <w:pPr>
        <w:pStyle w:val="Akapitzlist"/>
        <w:numPr>
          <w:ilvl w:val="0"/>
          <w:numId w:val="22"/>
        </w:numPr>
        <w:spacing w:after="240" w:line="240" w:lineRule="auto"/>
        <w:ind w:left="794" w:right="-28" w:hanging="357"/>
        <w:contextualSpacing w:val="0"/>
        <w:jc w:val="both"/>
        <w:rPr>
          <w:rFonts w:asciiTheme="minorHAnsi" w:hAnsiTheme="minorHAnsi"/>
          <w:b/>
          <w:sz w:val="28"/>
          <w:szCs w:val="24"/>
        </w:rPr>
      </w:pPr>
      <w:r w:rsidRPr="00D65A83">
        <w:rPr>
          <w:rFonts w:asciiTheme="minorHAnsi" w:hAnsiTheme="minorHAnsi"/>
          <w:b/>
          <w:sz w:val="28"/>
          <w:szCs w:val="24"/>
        </w:rPr>
        <w:t>Oświadczenia i dokumenty wymagane dla potwierdzenia spełniania warunków oraz braku podstaw do wykluczenia</w:t>
      </w:r>
    </w:p>
    <w:p w:rsidR="00D65A83" w:rsidRPr="006200F5" w:rsidRDefault="00D65A83" w:rsidP="00C546B6">
      <w:pPr>
        <w:pStyle w:val="Spistreci2"/>
        <w:numPr>
          <w:ilvl w:val="0"/>
          <w:numId w:val="26"/>
        </w:numPr>
        <w:ind w:hanging="636"/>
        <w:jc w:val="both"/>
      </w:pPr>
      <w:r w:rsidRPr="006200F5">
        <w:t>W celu wykazania spełniania powyższych warunków udziału w postępowaniu, Oferent zobowiązany jest załączyć do oferty:</w:t>
      </w:r>
    </w:p>
    <w:p w:rsidR="00D65A83" w:rsidRPr="006200F5" w:rsidRDefault="00D65A83" w:rsidP="00C546B6">
      <w:pPr>
        <w:pStyle w:val="Akapitzlist"/>
        <w:numPr>
          <w:ilvl w:val="0"/>
          <w:numId w:val="25"/>
        </w:numPr>
        <w:spacing w:after="120" w:line="240" w:lineRule="auto"/>
        <w:ind w:left="500" w:right="-28" w:hanging="357"/>
        <w:contextualSpacing w:val="0"/>
        <w:jc w:val="both"/>
        <w:rPr>
          <w:rFonts w:asciiTheme="minorHAnsi" w:hAnsiTheme="minorHAnsi"/>
          <w:sz w:val="24"/>
          <w:szCs w:val="24"/>
        </w:rPr>
      </w:pPr>
      <w:r w:rsidRPr="006200F5">
        <w:rPr>
          <w:rFonts w:asciiTheme="minorHAnsi" w:hAnsiTheme="minorHAnsi"/>
          <w:sz w:val="24"/>
          <w:szCs w:val="24"/>
        </w:rPr>
        <w:t xml:space="preserve">Wykaz usług wykonanych przez Oferenta, wraz z podaniem ich przedmiotu, dat </w:t>
      </w:r>
      <w:r w:rsidRPr="00A43A8C">
        <w:rPr>
          <w:rFonts w:asciiTheme="minorHAnsi" w:hAnsiTheme="minorHAnsi"/>
          <w:sz w:val="24"/>
          <w:szCs w:val="24"/>
        </w:rPr>
        <w:t>wykonania oraz podmiotów</w:t>
      </w:r>
      <w:r w:rsidR="00692483" w:rsidRPr="00A43A8C">
        <w:rPr>
          <w:rFonts w:asciiTheme="minorHAnsi" w:hAnsiTheme="minorHAnsi"/>
          <w:sz w:val="24"/>
          <w:szCs w:val="24"/>
        </w:rPr>
        <w:t>,</w:t>
      </w:r>
      <w:r w:rsidRPr="00A43A8C">
        <w:rPr>
          <w:rFonts w:asciiTheme="minorHAnsi" w:hAnsiTheme="minorHAnsi"/>
          <w:sz w:val="24"/>
          <w:szCs w:val="24"/>
        </w:rPr>
        <w:t xml:space="preserve"> na rzecz których usługi zostały wykonane</w:t>
      </w:r>
      <w:r w:rsidR="00A43A8C" w:rsidRPr="00A43A8C">
        <w:rPr>
          <w:sz w:val="24"/>
          <w:szCs w:val="24"/>
        </w:rPr>
        <w:t xml:space="preserve"> </w:t>
      </w:r>
      <w:r w:rsidR="00A43A8C">
        <w:rPr>
          <w:sz w:val="24"/>
          <w:szCs w:val="24"/>
        </w:rPr>
        <w:t>wraz z</w:t>
      </w:r>
      <w:r w:rsidR="00A43A8C" w:rsidRPr="00A43A8C">
        <w:rPr>
          <w:rFonts w:asciiTheme="minorHAnsi" w:hAnsiTheme="minorHAnsi"/>
          <w:sz w:val="24"/>
          <w:szCs w:val="24"/>
        </w:rPr>
        <w:t xml:space="preserve"> dowod</w:t>
      </w:r>
      <w:r w:rsidR="00A43A8C">
        <w:rPr>
          <w:rFonts w:asciiTheme="minorHAnsi" w:hAnsiTheme="minorHAnsi"/>
          <w:sz w:val="24"/>
          <w:szCs w:val="24"/>
        </w:rPr>
        <w:t>ami</w:t>
      </w:r>
      <w:r w:rsidR="00A43A8C" w:rsidRPr="00A43A8C">
        <w:rPr>
          <w:rFonts w:asciiTheme="minorHAnsi" w:hAnsiTheme="minorHAnsi"/>
          <w:sz w:val="24"/>
          <w:szCs w:val="24"/>
        </w:rPr>
        <w:t>, czy zostały wykonane należycie</w:t>
      </w:r>
      <w:r w:rsidRPr="00A43A8C">
        <w:rPr>
          <w:rFonts w:asciiTheme="minorHAnsi" w:hAnsiTheme="minorHAnsi"/>
          <w:sz w:val="24"/>
          <w:szCs w:val="24"/>
        </w:rPr>
        <w:t>. Wykaz należy sporządzić według wzoru</w:t>
      </w:r>
      <w:r w:rsidRPr="006200F5">
        <w:rPr>
          <w:rFonts w:asciiTheme="minorHAnsi" w:hAnsiTheme="minorHAnsi"/>
          <w:sz w:val="24"/>
          <w:szCs w:val="24"/>
        </w:rPr>
        <w:t xml:space="preserve"> stanowiącego Załącznik nr 2 do Zapytania Ofertowego.</w:t>
      </w:r>
    </w:p>
    <w:p w:rsidR="00D65A83" w:rsidRDefault="00D65A83" w:rsidP="00C546B6">
      <w:pPr>
        <w:pStyle w:val="Akapitzlist"/>
        <w:numPr>
          <w:ilvl w:val="0"/>
          <w:numId w:val="25"/>
        </w:numPr>
        <w:spacing w:after="120" w:line="240" w:lineRule="auto"/>
        <w:ind w:left="500" w:right="-28" w:hanging="357"/>
        <w:contextualSpacing w:val="0"/>
        <w:jc w:val="both"/>
        <w:rPr>
          <w:rFonts w:asciiTheme="minorHAnsi" w:hAnsiTheme="minorHAnsi"/>
          <w:sz w:val="24"/>
          <w:szCs w:val="24"/>
        </w:rPr>
      </w:pPr>
      <w:r w:rsidRPr="00692483">
        <w:rPr>
          <w:rFonts w:asciiTheme="minorHAnsi" w:hAnsiTheme="minorHAnsi"/>
          <w:sz w:val="24"/>
          <w:szCs w:val="24"/>
        </w:rPr>
        <w:t>Wykaz osób, które będą uczestniczyć w wykonywaniu zamówieni</w:t>
      </w:r>
      <w:r w:rsidR="00A43A8C">
        <w:rPr>
          <w:rFonts w:asciiTheme="minorHAnsi" w:hAnsiTheme="minorHAnsi"/>
          <w:sz w:val="24"/>
          <w:szCs w:val="24"/>
        </w:rPr>
        <w:t>a, wraz z informacjami na temat</w:t>
      </w:r>
      <w:r w:rsidRPr="00692483">
        <w:rPr>
          <w:rFonts w:asciiTheme="minorHAnsi" w:hAnsiTheme="minorHAnsi"/>
          <w:sz w:val="24"/>
          <w:szCs w:val="24"/>
        </w:rPr>
        <w:t xml:space="preserve"> ich kompetencji i doświadczenia niezbędnego do wykonania zamówienia</w:t>
      </w:r>
      <w:r w:rsidR="00A43A8C">
        <w:rPr>
          <w:rFonts w:asciiTheme="minorHAnsi" w:hAnsiTheme="minorHAnsi"/>
          <w:sz w:val="24"/>
          <w:szCs w:val="24"/>
        </w:rPr>
        <w:t xml:space="preserve">. </w:t>
      </w:r>
      <w:r w:rsidRPr="00692483">
        <w:rPr>
          <w:rFonts w:asciiTheme="minorHAnsi" w:hAnsiTheme="minorHAnsi"/>
          <w:sz w:val="24"/>
          <w:szCs w:val="24"/>
        </w:rPr>
        <w:t>Wykaz należy sporządzić według wzoru stanowiącego Załącznik nr 3 do Zapytania Ofertowego.</w:t>
      </w:r>
    </w:p>
    <w:p w:rsidR="00D65A83" w:rsidRPr="00D65A83" w:rsidRDefault="00D65A83" w:rsidP="00A43A8C">
      <w:pPr>
        <w:pStyle w:val="Styl1"/>
        <w:ind w:hanging="652"/>
        <w:jc w:val="both"/>
      </w:pPr>
      <w:r w:rsidRPr="00D65A83">
        <w:t>W celu wykazania braku podstaw do wykluczenia Oferenta z przedmiotowego postępowania, Oferent zobowiązany jest załączyć do oferty:</w:t>
      </w:r>
    </w:p>
    <w:p w:rsidR="00D65A83" w:rsidRPr="00A43A8C" w:rsidRDefault="00D65A83" w:rsidP="00C546B6">
      <w:pPr>
        <w:pStyle w:val="Akapitzlist"/>
        <w:numPr>
          <w:ilvl w:val="0"/>
          <w:numId w:val="27"/>
        </w:numPr>
        <w:spacing w:after="120" w:line="240" w:lineRule="auto"/>
        <w:ind w:left="500" w:right="-28" w:hanging="357"/>
        <w:contextualSpacing w:val="0"/>
        <w:jc w:val="both"/>
        <w:rPr>
          <w:rFonts w:asciiTheme="minorHAnsi" w:hAnsiTheme="minorHAnsi"/>
          <w:sz w:val="24"/>
          <w:szCs w:val="24"/>
        </w:rPr>
      </w:pPr>
      <w:r w:rsidRPr="00A43A8C">
        <w:rPr>
          <w:rFonts w:asciiTheme="minorHAnsi" w:hAnsiTheme="minorHAnsi"/>
          <w:sz w:val="24"/>
          <w:szCs w:val="24"/>
        </w:rPr>
        <w:t>Oświadczenie o braku podstaw do wykluczenia z postępowania, stanowiące Załącznik nr 4 do Zapytania Ofertowego</w:t>
      </w:r>
      <w:r w:rsidR="00C852F8" w:rsidRPr="00A43A8C">
        <w:rPr>
          <w:rFonts w:asciiTheme="minorHAnsi" w:hAnsiTheme="minorHAnsi"/>
          <w:sz w:val="24"/>
          <w:szCs w:val="24"/>
        </w:rPr>
        <w:t>.</w:t>
      </w:r>
    </w:p>
    <w:p w:rsidR="00D65A83" w:rsidRPr="00692483" w:rsidRDefault="00D65A83" w:rsidP="00C546B6">
      <w:pPr>
        <w:pStyle w:val="Akapitzlist"/>
        <w:numPr>
          <w:ilvl w:val="0"/>
          <w:numId w:val="27"/>
        </w:numPr>
        <w:spacing w:after="120" w:line="240" w:lineRule="auto"/>
        <w:ind w:left="500" w:right="-28" w:hanging="357"/>
        <w:contextualSpacing w:val="0"/>
        <w:jc w:val="both"/>
        <w:rPr>
          <w:rFonts w:asciiTheme="minorHAnsi" w:hAnsiTheme="minorHAnsi"/>
          <w:sz w:val="24"/>
          <w:szCs w:val="24"/>
        </w:rPr>
      </w:pPr>
      <w:r w:rsidRPr="00692483">
        <w:rPr>
          <w:rFonts w:asciiTheme="minorHAnsi" w:hAnsiTheme="minorHAnsi"/>
          <w:sz w:val="24"/>
          <w:szCs w:val="24"/>
        </w:rPr>
        <w:t>Aktualny odpis z właściwego rejestru lub centralnej ewidencji i informacji o działalności gospodarczej, jeżeli odrębne przepisy wymagają wpisu do rejestru lub ewidencji,  wystawiony w kraju, w którym oferent ma swoją siedzibę. Dokument winien być wystawiony nie wcześniej niż 6 miesięcy przed upływem terminu składania ofert.</w:t>
      </w:r>
    </w:p>
    <w:p w:rsidR="00D65A83" w:rsidRDefault="00D65A83" w:rsidP="00547D8A">
      <w:pPr>
        <w:pStyle w:val="Styl1"/>
        <w:spacing w:after="0"/>
        <w:jc w:val="both"/>
      </w:pPr>
      <w:r w:rsidRPr="00D65A83">
        <w:t>Oferent, który nie potwierdzi spełniania warunków, o których mowa powyżej lub nie wykaże braku podstaw do wykluczenia, zostanie wykluczony z postępowania.</w:t>
      </w:r>
    </w:p>
    <w:p w:rsidR="006200F5" w:rsidRDefault="006200F5" w:rsidP="00D65A83">
      <w:pPr>
        <w:spacing w:after="120" w:line="240" w:lineRule="auto"/>
        <w:ind w:right="-28"/>
        <w:jc w:val="both"/>
        <w:rPr>
          <w:rFonts w:asciiTheme="minorHAnsi" w:hAnsiTheme="minorHAnsi"/>
          <w:sz w:val="24"/>
          <w:szCs w:val="24"/>
        </w:rPr>
      </w:pPr>
    </w:p>
    <w:p w:rsidR="00BC0403" w:rsidRPr="00D65A83" w:rsidRDefault="00300D5B" w:rsidP="00C546B6">
      <w:pPr>
        <w:pStyle w:val="Akapitzlist"/>
        <w:numPr>
          <w:ilvl w:val="0"/>
          <w:numId w:val="22"/>
        </w:numPr>
        <w:spacing w:after="240" w:line="240" w:lineRule="auto"/>
        <w:ind w:left="850" w:right="-28"/>
        <w:contextualSpacing w:val="0"/>
        <w:jc w:val="both"/>
        <w:rPr>
          <w:rFonts w:asciiTheme="minorHAnsi" w:hAnsiTheme="minorHAnsi"/>
          <w:b/>
          <w:sz w:val="28"/>
          <w:szCs w:val="24"/>
        </w:rPr>
      </w:pPr>
      <w:r w:rsidRPr="00300D5B">
        <w:rPr>
          <w:rFonts w:asciiTheme="minorHAnsi" w:hAnsiTheme="minorHAnsi"/>
          <w:b/>
          <w:sz w:val="28"/>
          <w:szCs w:val="24"/>
        </w:rPr>
        <w:t>Opis sposobu przygotowania oferty oraz dokumentów załączonych do oferty</w:t>
      </w:r>
    </w:p>
    <w:p w:rsidR="00300D5B" w:rsidRPr="00204B56" w:rsidRDefault="00300D5B" w:rsidP="00C546B6">
      <w:pPr>
        <w:pStyle w:val="Akapitzlist"/>
        <w:numPr>
          <w:ilvl w:val="0"/>
          <w:numId w:val="28"/>
        </w:numPr>
        <w:spacing w:after="120" w:line="240" w:lineRule="auto"/>
        <w:ind w:left="397" w:right="-28" w:hanging="357"/>
        <w:contextualSpacing w:val="0"/>
        <w:jc w:val="both"/>
        <w:rPr>
          <w:rFonts w:asciiTheme="minorHAnsi" w:hAnsiTheme="minorHAnsi"/>
          <w:sz w:val="24"/>
          <w:szCs w:val="24"/>
        </w:rPr>
      </w:pPr>
      <w:r w:rsidRPr="00204B56">
        <w:rPr>
          <w:rFonts w:asciiTheme="minorHAnsi" w:hAnsiTheme="minorHAnsi"/>
          <w:sz w:val="24"/>
          <w:szCs w:val="24"/>
        </w:rPr>
        <w:t>Oferent może złożyć tylko jedna ofertę. Oferta ma zawierać wypełniony formularz oferty według wzoru stanowiącego Załącznik nr 1 do Zapytania Ofertowego.</w:t>
      </w:r>
    </w:p>
    <w:p w:rsidR="00300D5B" w:rsidRPr="00204B56" w:rsidRDefault="00300D5B" w:rsidP="00C546B6">
      <w:pPr>
        <w:pStyle w:val="Akapitzlist"/>
        <w:numPr>
          <w:ilvl w:val="0"/>
          <w:numId w:val="28"/>
        </w:numPr>
        <w:spacing w:after="120" w:line="240" w:lineRule="auto"/>
        <w:ind w:left="397" w:right="-28" w:hanging="357"/>
        <w:contextualSpacing w:val="0"/>
        <w:jc w:val="both"/>
        <w:rPr>
          <w:rFonts w:asciiTheme="minorHAnsi" w:hAnsiTheme="minorHAnsi"/>
          <w:sz w:val="24"/>
          <w:szCs w:val="24"/>
        </w:rPr>
      </w:pPr>
      <w:r w:rsidRPr="00204B56">
        <w:rPr>
          <w:rFonts w:asciiTheme="minorHAnsi" w:hAnsiTheme="minorHAnsi"/>
          <w:sz w:val="24"/>
          <w:szCs w:val="24"/>
        </w:rPr>
        <w:t>Ofertę należy złożyć w formie papierowej, w języku polskim, w formie zapewniającej pełną czytelność jej treści. Oferty nieczytelne zostaną odrzucone.</w:t>
      </w:r>
    </w:p>
    <w:p w:rsidR="00300D5B" w:rsidRPr="00204B56" w:rsidRDefault="00300D5B" w:rsidP="00C546B6">
      <w:pPr>
        <w:pStyle w:val="Akapitzlist"/>
        <w:numPr>
          <w:ilvl w:val="0"/>
          <w:numId w:val="28"/>
        </w:numPr>
        <w:spacing w:after="120" w:line="240" w:lineRule="auto"/>
        <w:ind w:left="397" w:right="-28" w:hanging="357"/>
        <w:contextualSpacing w:val="0"/>
        <w:jc w:val="both"/>
        <w:rPr>
          <w:rFonts w:asciiTheme="minorHAnsi" w:hAnsiTheme="minorHAnsi"/>
          <w:sz w:val="24"/>
          <w:szCs w:val="24"/>
        </w:rPr>
      </w:pPr>
      <w:r w:rsidRPr="00204B56">
        <w:rPr>
          <w:rFonts w:asciiTheme="minorHAnsi" w:hAnsiTheme="minorHAnsi"/>
          <w:sz w:val="24"/>
          <w:szCs w:val="24"/>
        </w:rPr>
        <w:lastRenderedPageBreak/>
        <w:t>Oferenci zobowiązani są złożyć ofertę zgodnie z wymogami określonymi w Zapytaniu Ofertowym.</w:t>
      </w:r>
    </w:p>
    <w:p w:rsidR="00300D5B" w:rsidRPr="00204B56" w:rsidRDefault="00300D5B" w:rsidP="00C546B6">
      <w:pPr>
        <w:pStyle w:val="Akapitzlist"/>
        <w:numPr>
          <w:ilvl w:val="0"/>
          <w:numId w:val="28"/>
        </w:numPr>
        <w:spacing w:after="120" w:line="240" w:lineRule="auto"/>
        <w:ind w:left="397" w:right="-28" w:hanging="357"/>
        <w:contextualSpacing w:val="0"/>
        <w:jc w:val="both"/>
        <w:rPr>
          <w:rFonts w:asciiTheme="minorHAnsi" w:hAnsiTheme="minorHAnsi"/>
          <w:sz w:val="24"/>
          <w:szCs w:val="24"/>
        </w:rPr>
      </w:pPr>
      <w:r w:rsidRPr="00204B56">
        <w:rPr>
          <w:rFonts w:asciiTheme="minorHAnsi" w:hAnsiTheme="minorHAnsi"/>
          <w:sz w:val="24"/>
          <w:szCs w:val="24"/>
        </w:rPr>
        <w:t>Treść oferty musi odpowiadać treści Zapytania Ofertowego.</w:t>
      </w:r>
    </w:p>
    <w:p w:rsidR="00300D5B" w:rsidRPr="00204B56" w:rsidRDefault="00300D5B" w:rsidP="00C546B6">
      <w:pPr>
        <w:pStyle w:val="Akapitzlist"/>
        <w:numPr>
          <w:ilvl w:val="0"/>
          <w:numId w:val="28"/>
        </w:numPr>
        <w:spacing w:after="120" w:line="240" w:lineRule="auto"/>
        <w:ind w:left="397" w:right="-28" w:hanging="357"/>
        <w:contextualSpacing w:val="0"/>
        <w:jc w:val="both"/>
        <w:rPr>
          <w:rFonts w:asciiTheme="minorHAnsi" w:hAnsiTheme="minorHAnsi"/>
          <w:sz w:val="24"/>
          <w:szCs w:val="24"/>
        </w:rPr>
      </w:pPr>
      <w:r w:rsidRPr="00204B56">
        <w:rPr>
          <w:rFonts w:asciiTheme="minorHAnsi" w:hAnsiTheme="minorHAnsi"/>
          <w:sz w:val="24"/>
          <w:szCs w:val="24"/>
        </w:rPr>
        <w:t xml:space="preserve">Oferta oraz wszystkie załączniki do oferty stanowiące </w:t>
      </w:r>
      <w:r w:rsidRPr="00A43A8C">
        <w:rPr>
          <w:rFonts w:asciiTheme="minorHAnsi" w:hAnsiTheme="minorHAnsi"/>
          <w:sz w:val="24"/>
          <w:szCs w:val="24"/>
        </w:rPr>
        <w:t>oświadczeni</w:t>
      </w:r>
      <w:r w:rsidR="00A43A8C" w:rsidRPr="00A43A8C">
        <w:rPr>
          <w:rFonts w:asciiTheme="minorHAnsi" w:hAnsiTheme="minorHAnsi"/>
          <w:sz w:val="24"/>
          <w:szCs w:val="24"/>
        </w:rPr>
        <w:t>a</w:t>
      </w:r>
      <w:r w:rsidRPr="00A43A8C">
        <w:rPr>
          <w:rFonts w:asciiTheme="minorHAnsi" w:hAnsiTheme="minorHAnsi"/>
          <w:sz w:val="24"/>
          <w:szCs w:val="24"/>
        </w:rPr>
        <w:t xml:space="preserve"> Oferenta</w:t>
      </w:r>
      <w:r w:rsidRPr="00204B56">
        <w:rPr>
          <w:rFonts w:asciiTheme="minorHAnsi" w:hAnsiTheme="minorHAnsi"/>
          <w:sz w:val="24"/>
          <w:szCs w:val="24"/>
        </w:rPr>
        <w:t xml:space="preserve"> muszą być podpisane przez osobę/osoby upoważnione do reprezentowania Oferenta, zgodnie z formą reprezentacji Oferenta określoną w rejestrze sądowym lub w innym dokumencie, właściwym dla danej formy organizacyjnej Oferenta, albo przez pełnomocnika Oferenta.</w:t>
      </w:r>
    </w:p>
    <w:p w:rsidR="00300D5B" w:rsidRPr="00204B56" w:rsidRDefault="00487E27" w:rsidP="00C546B6">
      <w:pPr>
        <w:pStyle w:val="Akapitzlist"/>
        <w:numPr>
          <w:ilvl w:val="0"/>
          <w:numId w:val="28"/>
        </w:numPr>
        <w:spacing w:after="120" w:line="240" w:lineRule="auto"/>
        <w:ind w:left="397" w:right="-28" w:hanging="357"/>
        <w:contextualSpacing w:val="0"/>
        <w:jc w:val="both"/>
        <w:rPr>
          <w:rFonts w:asciiTheme="minorHAnsi" w:hAnsiTheme="minorHAnsi"/>
          <w:sz w:val="24"/>
          <w:szCs w:val="24"/>
        </w:rPr>
      </w:pPr>
      <w:r>
        <w:rPr>
          <w:rFonts w:asciiTheme="minorHAnsi" w:hAnsiTheme="minorHAnsi"/>
          <w:sz w:val="24"/>
          <w:szCs w:val="24"/>
        </w:rPr>
        <w:t>Oryginał p</w:t>
      </w:r>
      <w:r w:rsidR="00300D5B" w:rsidRPr="00204B56">
        <w:rPr>
          <w:rFonts w:asciiTheme="minorHAnsi" w:hAnsiTheme="minorHAnsi"/>
          <w:sz w:val="24"/>
          <w:szCs w:val="24"/>
        </w:rPr>
        <w:t>ełnomocnictw</w:t>
      </w:r>
      <w:r>
        <w:rPr>
          <w:rFonts w:asciiTheme="minorHAnsi" w:hAnsiTheme="minorHAnsi"/>
          <w:sz w:val="24"/>
          <w:szCs w:val="24"/>
        </w:rPr>
        <w:t>a</w:t>
      </w:r>
      <w:r w:rsidR="00300D5B" w:rsidRPr="00204B56">
        <w:rPr>
          <w:rFonts w:asciiTheme="minorHAnsi" w:hAnsiTheme="minorHAnsi"/>
          <w:sz w:val="24"/>
          <w:szCs w:val="24"/>
        </w:rPr>
        <w:t xml:space="preserve"> do podpisania oferty musi być dołączon</w:t>
      </w:r>
      <w:r w:rsidR="00A43A8C">
        <w:rPr>
          <w:rFonts w:asciiTheme="minorHAnsi" w:hAnsiTheme="minorHAnsi"/>
          <w:sz w:val="24"/>
          <w:szCs w:val="24"/>
        </w:rPr>
        <w:t>y</w:t>
      </w:r>
      <w:r w:rsidR="00300D5B" w:rsidRPr="00204B56">
        <w:rPr>
          <w:rFonts w:asciiTheme="minorHAnsi" w:hAnsiTheme="minorHAnsi"/>
          <w:sz w:val="24"/>
          <w:szCs w:val="24"/>
        </w:rPr>
        <w:t xml:space="preserve"> do oferty, o ile uprawnienie do podpisania oferty nie wynika z innych dokumentów załączonych do oferty.</w:t>
      </w:r>
    </w:p>
    <w:p w:rsidR="00300D5B" w:rsidRPr="00204B56" w:rsidRDefault="00300D5B" w:rsidP="00C546B6">
      <w:pPr>
        <w:pStyle w:val="Akapitzlist"/>
        <w:numPr>
          <w:ilvl w:val="0"/>
          <w:numId w:val="28"/>
        </w:numPr>
        <w:spacing w:after="120" w:line="240" w:lineRule="auto"/>
        <w:ind w:left="397" w:right="-28" w:hanging="357"/>
        <w:contextualSpacing w:val="0"/>
        <w:jc w:val="both"/>
        <w:rPr>
          <w:rFonts w:asciiTheme="minorHAnsi" w:hAnsiTheme="minorHAnsi"/>
          <w:sz w:val="24"/>
          <w:szCs w:val="24"/>
        </w:rPr>
      </w:pPr>
      <w:r w:rsidRPr="00204B56">
        <w:rPr>
          <w:rFonts w:asciiTheme="minorHAnsi" w:hAnsiTheme="minorHAnsi"/>
          <w:sz w:val="24"/>
          <w:szCs w:val="24"/>
        </w:rPr>
        <w:t>Wszelkie skreślenia, poprawki, których dokonał Oferent w ofercie muszą być parafowane przez osobę podpisującą ofertę.</w:t>
      </w:r>
    </w:p>
    <w:p w:rsidR="00300D5B" w:rsidRPr="00204B56" w:rsidRDefault="00300D5B" w:rsidP="00C546B6">
      <w:pPr>
        <w:pStyle w:val="Akapitzlist"/>
        <w:numPr>
          <w:ilvl w:val="0"/>
          <w:numId w:val="28"/>
        </w:numPr>
        <w:spacing w:after="120" w:line="240" w:lineRule="auto"/>
        <w:ind w:left="397" w:right="-28" w:hanging="357"/>
        <w:contextualSpacing w:val="0"/>
        <w:jc w:val="both"/>
        <w:rPr>
          <w:rFonts w:asciiTheme="minorHAnsi" w:hAnsiTheme="minorHAnsi"/>
          <w:sz w:val="24"/>
          <w:szCs w:val="24"/>
        </w:rPr>
      </w:pPr>
      <w:r w:rsidRPr="00204B56">
        <w:rPr>
          <w:rFonts w:asciiTheme="minorHAnsi" w:hAnsiTheme="minorHAnsi"/>
          <w:sz w:val="24"/>
          <w:szCs w:val="24"/>
        </w:rPr>
        <w:t>Oferenci ponoszą wszelkie koszty związane z przygotowaniem i złożeniem oferty.</w:t>
      </w:r>
    </w:p>
    <w:p w:rsidR="00300D5B" w:rsidRPr="00204B56" w:rsidRDefault="00300D5B" w:rsidP="00C546B6">
      <w:pPr>
        <w:pStyle w:val="Akapitzlist"/>
        <w:numPr>
          <w:ilvl w:val="0"/>
          <w:numId w:val="28"/>
        </w:numPr>
        <w:spacing w:after="120" w:line="240" w:lineRule="auto"/>
        <w:ind w:left="397" w:right="-28" w:hanging="357"/>
        <w:contextualSpacing w:val="0"/>
        <w:jc w:val="both"/>
        <w:rPr>
          <w:rFonts w:asciiTheme="minorHAnsi" w:hAnsiTheme="minorHAnsi"/>
          <w:sz w:val="24"/>
          <w:szCs w:val="24"/>
        </w:rPr>
      </w:pPr>
      <w:r w:rsidRPr="00204B56">
        <w:rPr>
          <w:rFonts w:asciiTheme="minorHAnsi" w:hAnsiTheme="minorHAnsi"/>
          <w:sz w:val="24"/>
          <w:szCs w:val="24"/>
        </w:rPr>
        <w:t>Oferenci wspólnie ubiegający się o udzielenie zamówienia ustanawiają pełnomocnika do reprezentowania ich w postępowaniu albo reprezentowania w postępowaniu i zawarcia Umowy w sprawie przedmiotowego zamówienia</w:t>
      </w:r>
      <w:r w:rsidR="00204B56">
        <w:rPr>
          <w:rFonts w:asciiTheme="minorHAnsi" w:hAnsiTheme="minorHAnsi"/>
          <w:sz w:val="24"/>
          <w:szCs w:val="24"/>
        </w:rPr>
        <w:t>.</w:t>
      </w:r>
      <w:r w:rsidR="00487E27">
        <w:rPr>
          <w:rFonts w:asciiTheme="minorHAnsi" w:hAnsiTheme="minorHAnsi"/>
          <w:sz w:val="24"/>
          <w:szCs w:val="24"/>
        </w:rPr>
        <w:t xml:space="preserve"> Oryginał p</w:t>
      </w:r>
      <w:r w:rsidR="00487E27" w:rsidRPr="00204B56">
        <w:rPr>
          <w:rFonts w:asciiTheme="minorHAnsi" w:hAnsiTheme="minorHAnsi"/>
          <w:sz w:val="24"/>
          <w:szCs w:val="24"/>
        </w:rPr>
        <w:t>ełnomocnictw</w:t>
      </w:r>
      <w:r w:rsidR="00487E27">
        <w:rPr>
          <w:rFonts w:asciiTheme="minorHAnsi" w:hAnsiTheme="minorHAnsi"/>
          <w:sz w:val="24"/>
          <w:szCs w:val="24"/>
        </w:rPr>
        <w:t>a musi być załączony do oferty.</w:t>
      </w:r>
    </w:p>
    <w:p w:rsidR="00300D5B" w:rsidRPr="00204B56" w:rsidRDefault="00300D5B" w:rsidP="00C546B6">
      <w:pPr>
        <w:pStyle w:val="Akapitzlist"/>
        <w:numPr>
          <w:ilvl w:val="0"/>
          <w:numId w:val="28"/>
        </w:numPr>
        <w:spacing w:after="120" w:line="240" w:lineRule="auto"/>
        <w:ind w:left="397" w:right="-28" w:hanging="357"/>
        <w:contextualSpacing w:val="0"/>
        <w:jc w:val="both"/>
        <w:rPr>
          <w:rFonts w:asciiTheme="minorHAnsi" w:hAnsiTheme="minorHAnsi"/>
          <w:sz w:val="24"/>
          <w:szCs w:val="24"/>
        </w:rPr>
      </w:pPr>
      <w:r w:rsidRPr="00204B56">
        <w:rPr>
          <w:rFonts w:asciiTheme="minorHAnsi" w:hAnsiTheme="minorHAnsi"/>
          <w:sz w:val="24"/>
          <w:szCs w:val="24"/>
        </w:rPr>
        <w:t>Za termin złożenia oferty przyjmuje się termin, w którym oferta znalazła się w Kancelarii PFRON (pokój nr 2 parter) al. Jana Pawła II 13, 00-828 Warszawa.</w:t>
      </w:r>
    </w:p>
    <w:p w:rsidR="00204B56" w:rsidRDefault="00300D5B" w:rsidP="00C546B6">
      <w:pPr>
        <w:pStyle w:val="Akapitzlist"/>
        <w:numPr>
          <w:ilvl w:val="0"/>
          <w:numId w:val="28"/>
        </w:numPr>
        <w:spacing w:after="120" w:line="240" w:lineRule="auto"/>
        <w:ind w:left="397" w:right="-28" w:hanging="357"/>
        <w:contextualSpacing w:val="0"/>
        <w:jc w:val="both"/>
        <w:rPr>
          <w:rFonts w:asciiTheme="minorHAnsi" w:hAnsiTheme="minorHAnsi"/>
          <w:sz w:val="24"/>
          <w:szCs w:val="24"/>
        </w:rPr>
      </w:pPr>
      <w:r w:rsidRPr="00204B56">
        <w:rPr>
          <w:rFonts w:asciiTheme="minorHAnsi" w:hAnsiTheme="minorHAnsi"/>
          <w:sz w:val="24"/>
          <w:szCs w:val="24"/>
        </w:rPr>
        <w:t xml:space="preserve">Ofertę wraz załącznikami, oświadczeniami i dokumentami, należy złożyć w zamkniętym opakowaniu, uniemożliwiającym odczytanie jej zawartości bez uszkodzenia opakowania. Opakowanie powinno być oznaczone pełną nazwą (firma) i adresem Oferenta, zaadresowane do Zamawiającego na adres podany w niniejszym </w:t>
      </w:r>
      <w:r w:rsidR="00A43A8C">
        <w:rPr>
          <w:rFonts w:asciiTheme="minorHAnsi" w:hAnsiTheme="minorHAnsi"/>
          <w:sz w:val="24"/>
          <w:szCs w:val="24"/>
        </w:rPr>
        <w:t xml:space="preserve">zapytaniu </w:t>
      </w:r>
      <w:r w:rsidRPr="00204B56">
        <w:rPr>
          <w:rFonts w:asciiTheme="minorHAnsi" w:hAnsiTheme="minorHAnsi"/>
          <w:sz w:val="24"/>
          <w:szCs w:val="24"/>
        </w:rPr>
        <w:t>oraz opisane:</w:t>
      </w:r>
      <w:r w:rsidR="00204B56" w:rsidRPr="00204B56">
        <w:rPr>
          <w:rFonts w:asciiTheme="minorHAnsi" w:hAnsiTheme="minorHAnsi"/>
          <w:sz w:val="24"/>
          <w:szCs w:val="24"/>
        </w:rPr>
        <w:t xml:space="preserve"> </w:t>
      </w:r>
    </w:p>
    <w:p w:rsidR="00300D5B" w:rsidRPr="00204B56" w:rsidRDefault="00300D5B" w:rsidP="00204B56">
      <w:pPr>
        <w:pStyle w:val="Akapitzlist"/>
        <w:spacing w:after="120" w:line="240" w:lineRule="auto"/>
        <w:ind w:left="397" w:right="-28"/>
        <w:contextualSpacing w:val="0"/>
        <w:jc w:val="both"/>
        <w:rPr>
          <w:rFonts w:asciiTheme="minorHAnsi" w:hAnsiTheme="minorHAnsi"/>
          <w:sz w:val="24"/>
          <w:szCs w:val="24"/>
        </w:rPr>
      </w:pPr>
      <w:r w:rsidRPr="00204B56">
        <w:rPr>
          <w:rFonts w:asciiTheme="minorHAnsi" w:hAnsiTheme="minorHAnsi"/>
          <w:sz w:val="24"/>
          <w:szCs w:val="24"/>
        </w:rPr>
        <w:t xml:space="preserve">„Zapytanie ofertowe prowadzone przez Wydział Analiz i Programowania na wykonanie usługi o wartości poniżej 30 000 euro dotyczącej realizacji badania </w:t>
      </w:r>
      <w:r w:rsidR="00204B56" w:rsidRPr="00204B56">
        <w:rPr>
          <w:rFonts w:asciiTheme="minorHAnsi" w:hAnsiTheme="minorHAnsi"/>
          <w:sz w:val="24"/>
          <w:szCs w:val="24"/>
        </w:rPr>
        <w:t>potrzeb osób niepełnosprawnych</w:t>
      </w:r>
      <w:r w:rsidRPr="00204B56">
        <w:rPr>
          <w:rFonts w:asciiTheme="minorHAnsi" w:hAnsiTheme="minorHAnsi"/>
          <w:sz w:val="24"/>
          <w:szCs w:val="24"/>
        </w:rPr>
        <w:t xml:space="preserve"> (nie otwierać przed dniem </w:t>
      </w:r>
      <w:r w:rsidR="00122854" w:rsidRPr="00122854">
        <w:rPr>
          <w:rFonts w:asciiTheme="minorHAnsi" w:hAnsiTheme="minorHAnsi"/>
          <w:sz w:val="24"/>
          <w:szCs w:val="24"/>
        </w:rPr>
        <w:t xml:space="preserve">02.11.2016 r. </w:t>
      </w:r>
      <w:r w:rsidRPr="00122854">
        <w:rPr>
          <w:rFonts w:asciiTheme="minorHAnsi" w:hAnsiTheme="minorHAnsi"/>
          <w:sz w:val="24"/>
          <w:szCs w:val="24"/>
        </w:rPr>
        <w:t>do godz. 15:00)”</w:t>
      </w:r>
      <w:r w:rsidR="00122854">
        <w:rPr>
          <w:rFonts w:asciiTheme="minorHAnsi" w:hAnsiTheme="minorHAnsi"/>
          <w:sz w:val="24"/>
          <w:szCs w:val="24"/>
        </w:rPr>
        <w:t>.</w:t>
      </w:r>
    </w:p>
    <w:p w:rsidR="00300D5B" w:rsidRPr="00204B56" w:rsidRDefault="00300D5B" w:rsidP="00C546B6">
      <w:pPr>
        <w:pStyle w:val="Akapitzlist"/>
        <w:numPr>
          <w:ilvl w:val="0"/>
          <w:numId w:val="28"/>
        </w:numPr>
        <w:spacing w:after="120" w:line="240" w:lineRule="auto"/>
        <w:ind w:left="400" w:right="-28"/>
        <w:contextualSpacing w:val="0"/>
        <w:jc w:val="both"/>
        <w:rPr>
          <w:rFonts w:asciiTheme="minorHAnsi" w:hAnsiTheme="minorHAnsi"/>
          <w:sz w:val="24"/>
          <w:szCs w:val="24"/>
        </w:rPr>
      </w:pPr>
      <w:r w:rsidRPr="00204B56">
        <w:rPr>
          <w:rFonts w:asciiTheme="minorHAnsi" w:hAnsiTheme="minorHAnsi"/>
          <w:sz w:val="24"/>
          <w:szCs w:val="24"/>
        </w:rPr>
        <w:t>Oferent przyjmuje na siebie odpowiedzialność za wszelkie negatywne skutki wynikłe z nieprawidłowego zaadresowania lub oznaczenia lub zamknięcia koperty.</w:t>
      </w:r>
    </w:p>
    <w:p w:rsidR="00300D5B" w:rsidRPr="00204B56" w:rsidRDefault="00300D5B" w:rsidP="00C546B6">
      <w:pPr>
        <w:pStyle w:val="Akapitzlist"/>
        <w:numPr>
          <w:ilvl w:val="0"/>
          <w:numId w:val="28"/>
        </w:numPr>
        <w:spacing w:after="120" w:line="240" w:lineRule="auto"/>
        <w:ind w:left="400" w:right="-28"/>
        <w:contextualSpacing w:val="0"/>
        <w:jc w:val="both"/>
        <w:rPr>
          <w:rFonts w:asciiTheme="minorHAnsi" w:hAnsiTheme="minorHAnsi"/>
          <w:sz w:val="24"/>
          <w:szCs w:val="24"/>
        </w:rPr>
      </w:pPr>
      <w:r w:rsidRPr="00204B56">
        <w:rPr>
          <w:rFonts w:asciiTheme="minorHAnsi" w:hAnsiTheme="minorHAnsi"/>
          <w:sz w:val="24"/>
          <w:szCs w:val="24"/>
        </w:rPr>
        <w:t>Oferent może wprowadzić zmiany do złożonej oferty lub ją wycofać. Zmiany lub wycofanie złożonej oferty są skuteczne wówczas, gdy zostały dokonane przed upływem terminu składania ofert.</w:t>
      </w:r>
    </w:p>
    <w:p w:rsidR="00300D5B" w:rsidRPr="00204B56" w:rsidRDefault="00300D5B" w:rsidP="00C546B6">
      <w:pPr>
        <w:pStyle w:val="Akapitzlist"/>
        <w:numPr>
          <w:ilvl w:val="0"/>
          <w:numId w:val="28"/>
        </w:numPr>
        <w:spacing w:after="120" w:line="240" w:lineRule="auto"/>
        <w:ind w:left="400" w:right="-28"/>
        <w:contextualSpacing w:val="0"/>
        <w:jc w:val="both"/>
        <w:rPr>
          <w:rFonts w:asciiTheme="minorHAnsi" w:hAnsiTheme="minorHAnsi"/>
          <w:sz w:val="24"/>
          <w:szCs w:val="24"/>
        </w:rPr>
      </w:pPr>
      <w:r w:rsidRPr="00204B56">
        <w:rPr>
          <w:rFonts w:asciiTheme="minorHAnsi" w:hAnsiTheme="minorHAnsi"/>
          <w:sz w:val="24"/>
          <w:szCs w:val="24"/>
        </w:rPr>
        <w:t>Oferent może wprowadzić zmiany do treści złożonej oferty pod warunkiem, że Zamawiający otrzyma pisemne powiadomienie o wprowadzeniu zmian przed upływem terminu składania ofert. Zmiany do oferty muszą być złożone w miejscu i według zasad obowiązujących przy składaniu oferty. Odpowiednio opisane koperty zawierające zmiany należy dodatkowo opatrzeć dopiskiem „ZMIANA”, kopertę każdej „ZMIANY” należy dodatkowo opisać napisem „zmiana nr …”. Zmiana do oferty powinna jednoznacznie wskazywać, które elementy oferty są zmieniane.</w:t>
      </w:r>
    </w:p>
    <w:p w:rsidR="00300D5B" w:rsidRPr="00204B56" w:rsidRDefault="00300D5B" w:rsidP="00C546B6">
      <w:pPr>
        <w:pStyle w:val="Akapitzlist"/>
        <w:numPr>
          <w:ilvl w:val="0"/>
          <w:numId w:val="28"/>
        </w:numPr>
        <w:spacing w:after="120" w:line="240" w:lineRule="auto"/>
        <w:ind w:left="400" w:right="-28"/>
        <w:contextualSpacing w:val="0"/>
        <w:jc w:val="both"/>
        <w:rPr>
          <w:rFonts w:asciiTheme="minorHAnsi" w:hAnsiTheme="minorHAnsi"/>
          <w:sz w:val="24"/>
          <w:szCs w:val="24"/>
        </w:rPr>
      </w:pPr>
      <w:r w:rsidRPr="00204B56">
        <w:rPr>
          <w:rFonts w:asciiTheme="minorHAnsi" w:hAnsiTheme="minorHAnsi"/>
          <w:sz w:val="24"/>
          <w:szCs w:val="24"/>
        </w:rPr>
        <w:t xml:space="preserve">Wycofanie złożonej oferty następuje poprzez złożenie pisemnego oświadczenia podpisanego przez Oferenta. Wycofanie należy złożyć w miejscu i według zasad obowiązujących przy składaniu oferty. Odpowiednio opisaną kopertę zawierającą powiadomienie należy dodatkowo opatrzyć dopiskiem „WYCOFANIE”. Zamawiający </w:t>
      </w:r>
      <w:r w:rsidRPr="00204B56">
        <w:rPr>
          <w:rFonts w:asciiTheme="minorHAnsi" w:hAnsiTheme="minorHAnsi"/>
          <w:sz w:val="24"/>
          <w:szCs w:val="24"/>
        </w:rPr>
        <w:lastRenderedPageBreak/>
        <w:t xml:space="preserve">zwróci Oferentowi jego ofertę, bezpośrednio do rąk upoważnionej przez Oferenta </w:t>
      </w:r>
      <w:r w:rsidR="00204B56">
        <w:rPr>
          <w:rFonts w:asciiTheme="minorHAnsi" w:hAnsiTheme="minorHAnsi"/>
          <w:sz w:val="24"/>
          <w:szCs w:val="24"/>
        </w:rPr>
        <w:t xml:space="preserve">osoby </w:t>
      </w:r>
      <w:r w:rsidRPr="00204B56">
        <w:rPr>
          <w:rFonts w:asciiTheme="minorHAnsi" w:hAnsiTheme="minorHAnsi"/>
          <w:sz w:val="24"/>
          <w:szCs w:val="24"/>
        </w:rPr>
        <w:t>– za pokwitowaniem odbioru lub prześle pocztą na adres wskazany w piśmie.</w:t>
      </w:r>
    </w:p>
    <w:p w:rsidR="00300D5B" w:rsidRPr="00204B56" w:rsidRDefault="00300D5B" w:rsidP="00204B56">
      <w:pPr>
        <w:pStyle w:val="Akapitzlist"/>
        <w:spacing w:after="120" w:line="240" w:lineRule="auto"/>
        <w:ind w:left="400" w:right="-28"/>
        <w:contextualSpacing w:val="0"/>
        <w:jc w:val="both"/>
        <w:rPr>
          <w:rFonts w:asciiTheme="minorHAnsi" w:hAnsiTheme="minorHAnsi"/>
          <w:sz w:val="24"/>
          <w:szCs w:val="24"/>
        </w:rPr>
      </w:pPr>
      <w:r w:rsidRPr="00204B56">
        <w:rPr>
          <w:rFonts w:asciiTheme="minorHAnsi" w:hAnsiTheme="minorHAnsi"/>
          <w:sz w:val="24"/>
          <w:szCs w:val="24"/>
        </w:rPr>
        <w:t>UWAGA: Do składania oświadczenia (ZMIANA lub WYCOFANIE oferty) należy dołączyć stosowny dokument potwierdzający uprawnienie osoby podpisującej oświadczenie do występowania w imieniu Oferenta.</w:t>
      </w:r>
    </w:p>
    <w:p w:rsidR="006200F5" w:rsidRPr="00204B56" w:rsidRDefault="00300D5B" w:rsidP="00C546B6">
      <w:pPr>
        <w:pStyle w:val="Akapitzlist"/>
        <w:numPr>
          <w:ilvl w:val="0"/>
          <w:numId w:val="28"/>
        </w:numPr>
        <w:spacing w:after="120" w:line="240" w:lineRule="auto"/>
        <w:ind w:left="400" w:right="-28"/>
        <w:contextualSpacing w:val="0"/>
        <w:jc w:val="both"/>
        <w:rPr>
          <w:rFonts w:asciiTheme="minorHAnsi" w:hAnsiTheme="minorHAnsi"/>
          <w:sz w:val="24"/>
          <w:szCs w:val="24"/>
        </w:rPr>
      </w:pPr>
      <w:r w:rsidRPr="00204B56">
        <w:rPr>
          <w:rFonts w:asciiTheme="minorHAnsi" w:hAnsiTheme="minorHAnsi"/>
          <w:sz w:val="24"/>
          <w:szCs w:val="24"/>
        </w:rPr>
        <w:t>Oferty złożone po terminie Zamawiający odrzuci.</w:t>
      </w:r>
    </w:p>
    <w:p w:rsidR="006200F5" w:rsidRDefault="006200F5" w:rsidP="00204B56">
      <w:pPr>
        <w:spacing w:after="120" w:line="240" w:lineRule="auto"/>
        <w:ind w:right="-28"/>
        <w:jc w:val="both"/>
        <w:rPr>
          <w:rFonts w:asciiTheme="minorHAnsi" w:hAnsiTheme="minorHAnsi"/>
          <w:sz w:val="24"/>
          <w:szCs w:val="24"/>
        </w:rPr>
      </w:pPr>
    </w:p>
    <w:p w:rsidR="00E73506" w:rsidRPr="00E73506" w:rsidRDefault="00E73506" w:rsidP="00C546B6">
      <w:pPr>
        <w:pStyle w:val="Akapitzlist"/>
        <w:numPr>
          <w:ilvl w:val="0"/>
          <w:numId w:val="29"/>
        </w:numPr>
        <w:spacing w:after="240" w:line="240" w:lineRule="auto"/>
        <w:ind w:left="714" w:right="-28" w:hanging="357"/>
        <w:contextualSpacing w:val="0"/>
        <w:jc w:val="both"/>
        <w:rPr>
          <w:rFonts w:asciiTheme="minorHAnsi" w:hAnsiTheme="minorHAnsi"/>
          <w:b/>
          <w:sz w:val="28"/>
          <w:szCs w:val="24"/>
        </w:rPr>
      </w:pPr>
      <w:r w:rsidRPr="00E73506">
        <w:rPr>
          <w:rFonts w:asciiTheme="minorHAnsi" w:hAnsiTheme="minorHAnsi"/>
          <w:b/>
          <w:sz w:val="28"/>
          <w:szCs w:val="24"/>
        </w:rPr>
        <w:t>Informacja o sposobie porozumiewania się zamawiającego z Oferentami.</w:t>
      </w:r>
    </w:p>
    <w:p w:rsidR="00E73506" w:rsidRPr="00E73506" w:rsidRDefault="00E73506" w:rsidP="00C546B6">
      <w:pPr>
        <w:pStyle w:val="Akapitzlist"/>
        <w:numPr>
          <w:ilvl w:val="0"/>
          <w:numId w:val="30"/>
        </w:numPr>
        <w:spacing w:after="120" w:line="240" w:lineRule="auto"/>
        <w:ind w:left="397" w:right="-28" w:hanging="357"/>
        <w:contextualSpacing w:val="0"/>
        <w:jc w:val="both"/>
        <w:rPr>
          <w:rFonts w:asciiTheme="minorHAnsi" w:hAnsiTheme="minorHAnsi"/>
          <w:sz w:val="24"/>
          <w:szCs w:val="24"/>
        </w:rPr>
      </w:pPr>
      <w:r>
        <w:rPr>
          <w:rFonts w:asciiTheme="minorHAnsi" w:hAnsiTheme="minorHAnsi"/>
          <w:sz w:val="24"/>
          <w:szCs w:val="24"/>
        </w:rPr>
        <w:t>W</w:t>
      </w:r>
      <w:r w:rsidRPr="00E73506">
        <w:rPr>
          <w:rFonts w:asciiTheme="minorHAnsi" w:hAnsiTheme="minorHAnsi"/>
          <w:sz w:val="24"/>
          <w:szCs w:val="24"/>
        </w:rPr>
        <w:t xml:space="preserve"> niniejszym postępowaniu o udzielenie zamówienia oświadczenia, wnioski, zawiadomienia oraz informacje Zamawiający i Oferenci przekazują pisemnie lub drogą elektroniczną. Jeżeli Zamawiający lub Oferent przekazuje oświadczenia, wnioski, zawiadomienia oraz informacje drogą elektroniczną każda ze Stron na żądanie drugiej potwierdzi fakt ich otrzymania.</w:t>
      </w:r>
    </w:p>
    <w:p w:rsidR="00E73506" w:rsidRPr="00E73506" w:rsidRDefault="00E73506" w:rsidP="00C546B6">
      <w:pPr>
        <w:pStyle w:val="Akapitzlist"/>
        <w:numPr>
          <w:ilvl w:val="0"/>
          <w:numId w:val="30"/>
        </w:numPr>
        <w:spacing w:after="120" w:line="240" w:lineRule="auto"/>
        <w:ind w:left="397" w:right="-28" w:hanging="357"/>
        <w:contextualSpacing w:val="0"/>
        <w:jc w:val="both"/>
        <w:rPr>
          <w:rFonts w:asciiTheme="minorHAnsi" w:hAnsiTheme="minorHAnsi"/>
          <w:sz w:val="24"/>
          <w:szCs w:val="24"/>
        </w:rPr>
      </w:pPr>
      <w:r w:rsidRPr="00E73506">
        <w:rPr>
          <w:rFonts w:asciiTheme="minorHAnsi" w:hAnsiTheme="minorHAnsi"/>
          <w:sz w:val="24"/>
          <w:szCs w:val="24"/>
        </w:rPr>
        <w:t>W przypadku niepotwierdzenia przez Oferenta faktu otrzymania przekazanego przez Zamawiającego oświadczenia, wniosku,</w:t>
      </w:r>
      <w:r w:rsidR="00A43A8C">
        <w:rPr>
          <w:rFonts w:asciiTheme="minorHAnsi" w:hAnsiTheme="minorHAnsi"/>
          <w:sz w:val="24"/>
          <w:szCs w:val="24"/>
        </w:rPr>
        <w:t xml:space="preserve"> zawiadomienia oraz informacji </w:t>
      </w:r>
      <w:r w:rsidRPr="00E73506">
        <w:rPr>
          <w:rFonts w:asciiTheme="minorHAnsi" w:hAnsiTheme="minorHAnsi"/>
          <w:sz w:val="24"/>
          <w:szCs w:val="24"/>
        </w:rPr>
        <w:t>Zamawiający uzna, że dotarły one do Oferenta w dniu i godzinie jego nadania i były czytelne.</w:t>
      </w:r>
    </w:p>
    <w:p w:rsidR="00E73506" w:rsidRPr="00E73506" w:rsidRDefault="00E73506" w:rsidP="00C546B6">
      <w:pPr>
        <w:pStyle w:val="Akapitzlist"/>
        <w:numPr>
          <w:ilvl w:val="0"/>
          <w:numId w:val="30"/>
        </w:numPr>
        <w:spacing w:after="120" w:line="240" w:lineRule="auto"/>
        <w:ind w:left="397" w:right="-28" w:hanging="357"/>
        <w:contextualSpacing w:val="0"/>
        <w:jc w:val="both"/>
        <w:rPr>
          <w:rFonts w:asciiTheme="minorHAnsi" w:hAnsiTheme="minorHAnsi"/>
          <w:sz w:val="24"/>
          <w:szCs w:val="24"/>
        </w:rPr>
      </w:pPr>
      <w:r w:rsidRPr="00E73506">
        <w:rPr>
          <w:rFonts w:asciiTheme="minorHAnsi" w:hAnsiTheme="minorHAnsi"/>
          <w:sz w:val="24"/>
          <w:szCs w:val="24"/>
        </w:rPr>
        <w:t>Zamawiający nie ponosi odpowiedzialności z tytułu nieotrzymania przez Oferenta informacji związanych z prowadzonym postępowaniem w przypadku wskazania przez Oferenta w ofercie błędnych danych adresowych i kontaktowych.</w:t>
      </w:r>
    </w:p>
    <w:p w:rsidR="00E73506" w:rsidRPr="00487E27" w:rsidRDefault="00E73506" w:rsidP="00C546B6">
      <w:pPr>
        <w:pStyle w:val="Akapitzlist"/>
        <w:numPr>
          <w:ilvl w:val="0"/>
          <w:numId w:val="30"/>
        </w:numPr>
        <w:spacing w:after="120" w:line="240" w:lineRule="auto"/>
        <w:ind w:left="397" w:right="-28" w:hanging="357"/>
        <w:contextualSpacing w:val="0"/>
        <w:jc w:val="both"/>
        <w:rPr>
          <w:rFonts w:asciiTheme="minorHAnsi" w:hAnsiTheme="minorHAnsi"/>
          <w:sz w:val="24"/>
          <w:szCs w:val="24"/>
        </w:rPr>
      </w:pPr>
      <w:r w:rsidRPr="00487E27">
        <w:rPr>
          <w:rFonts w:asciiTheme="minorHAnsi" w:hAnsiTheme="minorHAnsi"/>
          <w:sz w:val="24"/>
          <w:szCs w:val="24"/>
        </w:rPr>
        <w:t xml:space="preserve">Osobą uprawnioną do kontaktu z Oferentami w zakresie przebiegu postępowania jest </w:t>
      </w:r>
      <w:r w:rsidR="00A43A8C">
        <w:rPr>
          <w:rFonts w:asciiTheme="minorHAnsi" w:hAnsiTheme="minorHAnsi"/>
          <w:sz w:val="24"/>
          <w:szCs w:val="24"/>
        </w:rPr>
        <w:t>Maria Morus</w:t>
      </w:r>
      <w:r w:rsidRPr="00487E27">
        <w:rPr>
          <w:rFonts w:asciiTheme="minorHAnsi" w:hAnsiTheme="minorHAnsi"/>
          <w:sz w:val="24"/>
          <w:szCs w:val="24"/>
        </w:rPr>
        <w:t>,</w:t>
      </w:r>
    </w:p>
    <w:p w:rsidR="00E73506" w:rsidRPr="00487E27" w:rsidRDefault="00E73506" w:rsidP="002A5C0F">
      <w:pPr>
        <w:spacing w:after="120" w:line="240" w:lineRule="auto"/>
        <w:ind w:left="400" w:right="-28"/>
        <w:jc w:val="both"/>
        <w:rPr>
          <w:rFonts w:asciiTheme="minorHAnsi" w:hAnsiTheme="minorHAnsi"/>
          <w:sz w:val="24"/>
          <w:szCs w:val="24"/>
        </w:rPr>
      </w:pPr>
      <w:r w:rsidRPr="00487E27">
        <w:rPr>
          <w:rFonts w:asciiTheme="minorHAnsi" w:hAnsiTheme="minorHAnsi"/>
          <w:sz w:val="24"/>
          <w:szCs w:val="24"/>
        </w:rPr>
        <w:t xml:space="preserve">numer telefonu: 22 50 55 </w:t>
      </w:r>
      <w:r w:rsidR="00A43A8C">
        <w:rPr>
          <w:rFonts w:asciiTheme="minorHAnsi" w:hAnsiTheme="minorHAnsi"/>
          <w:sz w:val="24"/>
          <w:szCs w:val="24"/>
        </w:rPr>
        <w:t>359</w:t>
      </w:r>
    </w:p>
    <w:p w:rsidR="00E73506" w:rsidRPr="00487E27" w:rsidRDefault="00E73506" w:rsidP="002A5C0F">
      <w:pPr>
        <w:spacing w:after="120" w:line="240" w:lineRule="auto"/>
        <w:ind w:left="400" w:right="-28"/>
        <w:jc w:val="both"/>
        <w:rPr>
          <w:rFonts w:asciiTheme="minorHAnsi" w:hAnsiTheme="minorHAnsi"/>
          <w:sz w:val="24"/>
          <w:szCs w:val="24"/>
        </w:rPr>
      </w:pPr>
      <w:r w:rsidRPr="00487E27">
        <w:rPr>
          <w:rFonts w:asciiTheme="minorHAnsi" w:hAnsiTheme="minorHAnsi"/>
          <w:sz w:val="24"/>
          <w:szCs w:val="24"/>
        </w:rPr>
        <w:t xml:space="preserve">e-mail: </w:t>
      </w:r>
      <w:r w:rsidR="00A43A8C">
        <w:rPr>
          <w:rFonts w:asciiTheme="minorHAnsi" w:hAnsiTheme="minorHAnsi"/>
          <w:sz w:val="24"/>
          <w:szCs w:val="24"/>
        </w:rPr>
        <w:t>Maria</w:t>
      </w:r>
      <w:r w:rsidR="00487E27" w:rsidRPr="00487E27">
        <w:rPr>
          <w:rFonts w:asciiTheme="minorHAnsi" w:hAnsiTheme="minorHAnsi"/>
          <w:sz w:val="24"/>
          <w:szCs w:val="24"/>
        </w:rPr>
        <w:t>_</w:t>
      </w:r>
      <w:r w:rsidR="00A43A8C">
        <w:rPr>
          <w:rFonts w:asciiTheme="minorHAnsi" w:hAnsiTheme="minorHAnsi"/>
          <w:sz w:val="24"/>
          <w:szCs w:val="24"/>
        </w:rPr>
        <w:t>Morus</w:t>
      </w:r>
      <w:r w:rsidR="00487E27" w:rsidRPr="00487E27">
        <w:rPr>
          <w:rFonts w:asciiTheme="minorHAnsi" w:hAnsiTheme="minorHAnsi"/>
          <w:sz w:val="24"/>
          <w:szCs w:val="24"/>
        </w:rPr>
        <w:t>@pfron.org.pl</w:t>
      </w:r>
    </w:p>
    <w:p w:rsidR="00E73506" w:rsidRPr="00E73506" w:rsidRDefault="00E73506" w:rsidP="00C546B6">
      <w:pPr>
        <w:pStyle w:val="Akapitzlist"/>
        <w:numPr>
          <w:ilvl w:val="0"/>
          <w:numId w:val="30"/>
        </w:numPr>
        <w:spacing w:after="120" w:line="240" w:lineRule="auto"/>
        <w:ind w:left="400" w:right="-28"/>
        <w:contextualSpacing w:val="0"/>
        <w:jc w:val="both"/>
        <w:rPr>
          <w:rFonts w:asciiTheme="minorHAnsi" w:hAnsiTheme="minorHAnsi"/>
          <w:sz w:val="24"/>
          <w:szCs w:val="24"/>
        </w:rPr>
      </w:pPr>
      <w:r w:rsidRPr="00E73506">
        <w:rPr>
          <w:rFonts w:asciiTheme="minorHAnsi" w:hAnsiTheme="minorHAnsi"/>
          <w:sz w:val="24"/>
          <w:szCs w:val="24"/>
        </w:rPr>
        <w:t>Oferent może zwrócić się o wyjaśnienie treści Zapytania ofertowego.</w:t>
      </w:r>
    </w:p>
    <w:p w:rsidR="006200F5" w:rsidRDefault="00E73506" w:rsidP="00C546B6">
      <w:pPr>
        <w:pStyle w:val="Akapitzlist"/>
        <w:numPr>
          <w:ilvl w:val="0"/>
          <w:numId w:val="30"/>
        </w:numPr>
        <w:spacing w:after="120" w:line="240" w:lineRule="auto"/>
        <w:ind w:left="400" w:right="-28"/>
        <w:contextualSpacing w:val="0"/>
        <w:jc w:val="both"/>
        <w:rPr>
          <w:rFonts w:asciiTheme="minorHAnsi" w:hAnsiTheme="minorHAnsi"/>
          <w:sz w:val="24"/>
          <w:szCs w:val="24"/>
        </w:rPr>
      </w:pPr>
      <w:r w:rsidRPr="00E73506">
        <w:rPr>
          <w:rFonts w:asciiTheme="minorHAnsi" w:hAnsiTheme="minorHAnsi"/>
          <w:sz w:val="24"/>
          <w:szCs w:val="24"/>
        </w:rPr>
        <w:t>Zamawiający na swojej stronie internetowej http://www.pfron.org.pl/bip/komunikaty opublikował zapytanie ofertowe. Na tej samej stronie Zamawiający będzie publikował zawiadomienia oraz informacje związane z prowadzonym postępowaniem, w tym zapytania o wyjaśnienie treści Zapytania Ofertowego wraz z wyjaśnieniami Zamawiającego, zawiadomienie o modyfikacji treści Zapytania Ofertowego, zawiadomienie o przedłużeniu terminu składania ofert, zawiadomienie o wyborze najkorzystniejszej oferty, zawiadomienie o unieważnieniu postępowania.</w:t>
      </w:r>
    </w:p>
    <w:p w:rsidR="00E73506" w:rsidRDefault="00E73506" w:rsidP="00E73506">
      <w:pPr>
        <w:spacing w:after="120" w:line="240" w:lineRule="auto"/>
        <w:ind w:right="-28"/>
        <w:jc w:val="both"/>
        <w:rPr>
          <w:rFonts w:asciiTheme="minorHAnsi" w:hAnsiTheme="minorHAnsi"/>
          <w:sz w:val="24"/>
          <w:szCs w:val="24"/>
        </w:rPr>
      </w:pPr>
    </w:p>
    <w:p w:rsidR="00421D2C" w:rsidRPr="00421D2C" w:rsidRDefault="00421D2C" w:rsidP="00C546B6">
      <w:pPr>
        <w:pStyle w:val="Akapitzlist"/>
        <w:numPr>
          <w:ilvl w:val="0"/>
          <w:numId w:val="31"/>
        </w:numPr>
        <w:spacing w:after="240" w:line="240" w:lineRule="auto"/>
        <w:ind w:left="623" w:right="-28" w:hanging="357"/>
        <w:contextualSpacing w:val="0"/>
        <w:jc w:val="both"/>
        <w:rPr>
          <w:rFonts w:asciiTheme="minorHAnsi" w:hAnsiTheme="minorHAnsi"/>
          <w:b/>
          <w:sz w:val="28"/>
          <w:szCs w:val="24"/>
        </w:rPr>
      </w:pPr>
      <w:r w:rsidRPr="00421D2C">
        <w:rPr>
          <w:rFonts w:asciiTheme="minorHAnsi" w:hAnsiTheme="minorHAnsi"/>
          <w:b/>
          <w:sz w:val="28"/>
          <w:szCs w:val="24"/>
        </w:rPr>
        <w:t>Miejsce i termin składania Ofert.</w:t>
      </w:r>
    </w:p>
    <w:p w:rsidR="00421D2C" w:rsidRPr="00421D2C" w:rsidRDefault="00421D2C" w:rsidP="00421D2C">
      <w:pPr>
        <w:spacing w:after="0" w:line="240" w:lineRule="auto"/>
        <w:ind w:right="-28"/>
        <w:jc w:val="both"/>
        <w:rPr>
          <w:rFonts w:asciiTheme="minorHAnsi" w:hAnsiTheme="minorHAnsi"/>
          <w:sz w:val="24"/>
          <w:szCs w:val="24"/>
        </w:rPr>
      </w:pPr>
      <w:r w:rsidRPr="00421D2C">
        <w:rPr>
          <w:rFonts w:asciiTheme="minorHAnsi" w:hAnsiTheme="minorHAnsi"/>
          <w:sz w:val="24"/>
          <w:szCs w:val="24"/>
        </w:rPr>
        <w:t>Oferty należy składać w siedzibie Zamawiającego pod adresem:</w:t>
      </w:r>
    </w:p>
    <w:p w:rsidR="00421D2C" w:rsidRPr="00421D2C" w:rsidRDefault="00421D2C" w:rsidP="00421D2C">
      <w:pPr>
        <w:spacing w:after="0" w:line="240" w:lineRule="auto"/>
        <w:ind w:right="-28"/>
        <w:jc w:val="both"/>
        <w:rPr>
          <w:rFonts w:asciiTheme="minorHAnsi" w:hAnsiTheme="minorHAnsi"/>
          <w:sz w:val="24"/>
          <w:szCs w:val="24"/>
        </w:rPr>
      </w:pPr>
    </w:p>
    <w:p w:rsidR="00421D2C" w:rsidRPr="00421D2C" w:rsidRDefault="00421D2C" w:rsidP="00421D2C">
      <w:pPr>
        <w:spacing w:after="0" w:line="240" w:lineRule="auto"/>
        <w:ind w:right="-28"/>
        <w:jc w:val="both"/>
        <w:rPr>
          <w:rFonts w:asciiTheme="minorHAnsi" w:hAnsiTheme="minorHAnsi"/>
          <w:sz w:val="24"/>
          <w:szCs w:val="24"/>
        </w:rPr>
      </w:pPr>
      <w:r w:rsidRPr="00421D2C">
        <w:rPr>
          <w:rFonts w:asciiTheme="minorHAnsi" w:hAnsiTheme="minorHAnsi"/>
          <w:sz w:val="24"/>
          <w:szCs w:val="24"/>
        </w:rPr>
        <w:t>Państwowy Fundusz Rehabilitacji Osób Niepełnosprawnych</w:t>
      </w:r>
    </w:p>
    <w:p w:rsidR="00421D2C" w:rsidRPr="00421D2C" w:rsidRDefault="00421D2C" w:rsidP="00421D2C">
      <w:pPr>
        <w:spacing w:after="0" w:line="240" w:lineRule="auto"/>
        <w:ind w:right="-28"/>
        <w:jc w:val="both"/>
        <w:rPr>
          <w:rFonts w:asciiTheme="minorHAnsi" w:hAnsiTheme="minorHAnsi"/>
          <w:sz w:val="24"/>
          <w:szCs w:val="24"/>
        </w:rPr>
      </w:pPr>
      <w:r w:rsidRPr="00421D2C">
        <w:rPr>
          <w:rFonts w:asciiTheme="minorHAnsi" w:hAnsiTheme="minorHAnsi"/>
          <w:sz w:val="24"/>
          <w:szCs w:val="24"/>
        </w:rPr>
        <w:t>al. Jana Pawła II 13, 00-828 Warszawa</w:t>
      </w:r>
    </w:p>
    <w:p w:rsidR="00421D2C" w:rsidRPr="00421D2C" w:rsidRDefault="00421D2C" w:rsidP="00421D2C">
      <w:pPr>
        <w:spacing w:after="0" w:line="240" w:lineRule="auto"/>
        <w:ind w:right="-28"/>
        <w:jc w:val="both"/>
        <w:rPr>
          <w:rFonts w:asciiTheme="minorHAnsi" w:hAnsiTheme="minorHAnsi"/>
          <w:sz w:val="24"/>
          <w:szCs w:val="24"/>
        </w:rPr>
      </w:pPr>
      <w:r w:rsidRPr="00421D2C">
        <w:rPr>
          <w:rFonts w:asciiTheme="minorHAnsi" w:hAnsiTheme="minorHAnsi"/>
          <w:sz w:val="24"/>
          <w:szCs w:val="24"/>
        </w:rPr>
        <w:t>Kancelaria – parter (pokój nr 2)</w:t>
      </w:r>
    </w:p>
    <w:p w:rsidR="00421D2C" w:rsidRPr="00421D2C" w:rsidRDefault="00421D2C" w:rsidP="00421D2C">
      <w:pPr>
        <w:spacing w:after="0" w:line="240" w:lineRule="auto"/>
        <w:ind w:right="-28"/>
        <w:jc w:val="both"/>
        <w:rPr>
          <w:rFonts w:asciiTheme="minorHAnsi" w:hAnsiTheme="minorHAnsi"/>
          <w:sz w:val="24"/>
          <w:szCs w:val="24"/>
        </w:rPr>
      </w:pPr>
    </w:p>
    <w:p w:rsidR="00421D2C" w:rsidRPr="00421D2C" w:rsidRDefault="00421D2C" w:rsidP="00421D2C">
      <w:pPr>
        <w:spacing w:after="0" w:line="240" w:lineRule="auto"/>
        <w:ind w:right="-28"/>
        <w:jc w:val="both"/>
        <w:rPr>
          <w:rFonts w:asciiTheme="minorHAnsi" w:hAnsiTheme="minorHAnsi"/>
          <w:sz w:val="24"/>
          <w:szCs w:val="24"/>
        </w:rPr>
      </w:pPr>
      <w:r w:rsidRPr="00421D2C">
        <w:rPr>
          <w:rFonts w:asciiTheme="minorHAnsi" w:hAnsiTheme="minorHAnsi"/>
          <w:sz w:val="24"/>
          <w:szCs w:val="24"/>
        </w:rPr>
        <w:lastRenderedPageBreak/>
        <w:t xml:space="preserve">w nieprzekraczalnym terminie do dnia </w:t>
      </w:r>
      <w:r w:rsidR="00122854" w:rsidRPr="00122854">
        <w:rPr>
          <w:rFonts w:asciiTheme="minorHAnsi" w:hAnsiTheme="minorHAnsi"/>
          <w:sz w:val="24"/>
          <w:szCs w:val="24"/>
        </w:rPr>
        <w:t>02.11</w:t>
      </w:r>
      <w:r w:rsidRPr="00122854">
        <w:rPr>
          <w:rFonts w:asciiTheme="minorHAnsi" w:hAnsiTheme="minorHAnsi"/>
          <w:sz w:val="24"/>
          <w:szCs w:val="24"/>
        </w:rPr>
        <w:t>.2016 r. do godz. 15:00.</w:t>
      </w:r>
    </w:p>
    <w:p w:rsidR="00421D2C" w:rsidRPr="00421D2C" w:rsidRDefault="00421D2C" w:rsidP="00421D2C">
      <w:pPr>
        <w:spacing w:after="0" w:line="240" w:lineRule="auto"/>
        <w:ind w:right="-28"/>
        <w:jc w:val="both"/>
        <w:rPr>
          <w:rFonts w:asciiTheme="minorHAnsi" w:hAnsiTheme="minorHAnsi"/>
          <w:sz w:val="24"/>
          <w:szCs w:val="24"/>
        </w:rPr>
      </w:pPr>
    </w:p>
    <w:p w:rsidR="00421D2C" w:rsidRPr="002C1F4C" w:rsidRDefault="00421D2C" w:rsidP="00C546B6">
      <w:pPr>
        <w:pStyle w:val="Akapitzlist"/>
        <w:numPr>
          <w:ilvl w:val="0"/>
          <w:numId w:val="31"/>
        </w:numPr>
        <w:spacing w:after="0" w:line="240" w:lineRule="auto"/>
        <w:ind w:right="-28"/>
        <w:jc w:val="both"/>
        <w:rPr>
          <w:rFonts w:asciiTheme="minorHAnsi" w:hAnsiTheme="minorHAnsi"/>
          <w:b/>
          <w:sz w:val="28"/>
          <w:szCs w:val="24"/>
        </w:rPr>
      </w:pPr>
      <w:r w:rsidRPr="002C1F4C">
        <w:rPr>
          <w:rFonts w:asciiTheme="minorHAnsi" w:hAnsiTheme="minorHAnsi"/>
          <w:b/>
          <w:sz w:val="28"/>
          <w:szCs w:val="24"/>
        </w:rPr>
        <w:t>Termin związania Ofertą.</w:t>
      </w:r>
    </w:p>
    <w:p w:rsidR="00421D2C" w:rsidRPr="00421D2C" w:rsidRDefault="00421D2C" w:rsidP="00421D2C">
      <w:pPr>
        <w:spacing w:after="120" w:line="240" w:lineRule="auto"/>
        <w:ind w:right="-28"/>
        <w:jc w:val="both"/>
        <w:rPr>
          <w:rFonts w:asciiTheme="minorHAnsi" w:hAnsiTheme="minorHAnsi"/>
          <w:sz w:val="24"/>
          <w:szCs w:val="24"/>
        </w:rPr>
      </w:pPr>
    </w:p>
    <w:p w:rsidR="00421D2C" w:rsidRPr="00487E27" w:rsidRDefault="00421D2C" w:rsidP="00421D2C">
      <w:pPr>
        <w:spacing w:after="120" w:line="240" w:lineRule="auto"/>
        <w:ind w:right="-28"/>
        <w:jc w:val="both"/>
        <w:rPr>
          <w:rFonts w:asciiTheme="minorHAnsi" w:hAnsiTheme="minorHAnsi"/>
          <w:sz w:val="24"/>
          <w:szCs w:val="24"/>
        </w:rPr>
      </w:pPr>
      <w:r w:rsidRPr="00487E27">
        <w:rPr>
          <w:rFonts w:asciiTheme="minorHAnsi" w:hAnsiTheme="minorHAnsi"/>
          <w:sz w:val="24"/>
          <w:szCs w:val="24"/>
        </w:rPr>
        <w:t>Oferent jest związany ofertą – 30 dni od dnia</w:t>
      </w:r>
      <w:r w:rsidR="00487E27" w:rsidRPr="00487E27">
        <w:rPr>
          <w:rFonts w:asciiTheme="minorHAnsi" w:hAnsiTheme="minorHAnsi"/>
          <w:sz w:val="24"/>
          <w:szCs w:val="24"/>
        </w:rPr>
        <w:t>, w którym upły</w:t>
      </w:r>
      <w:r w:rsidR="00A43A8C">
        <w:rPr>
          <w:rFonts w:asciiTheme="minorHAnsi" w:hAnsiTheme="minorHAnsi"/>
          <w:sz w:val="24"/>
          <w:szCs w:val="24"/>
        </w:rPr>
        <w:t>wa</w:t>
      </w:r>
      <w:r w:rsidR="00487E27" w:rsidRPr="00487E27">
        <w:rPr>
          <w:rFonts w:asciiTheme="minorHAnsi" w:hAnsiTheme="minorHAnsi"/>
          <w:sz w:val="24"/>
          <w:szCs w:val="24"/>
        </w:rPr>
        <w:t xml:space="preserve"> termin składania ofert.</w:t>
      </w:r>
    </w:p>
    <w:p w:rsidR="00421D2C" w:rsidRPr="00421D2C" w:rsidRDefault="00421D2C" w:rsidP="00421D2C">
      <w:pPr>
        <w:spacing w:after="120" w:line="240" w:lineRule="auto"/>
        <w:ind w:right="-28"/>
        <w:jc w:val="both"/>
        <w:rPr>
          <w:rFonts w:asciiTheme="minorHAnsi" w:hAnsiTheme="minorHAnsi"/>
          <w:sz w:val="24"/>
          <w:szCs w:val="24"/>
        </w:rPr>
      </w:pPr>
    </w:p>
    <w:p w:rsidR="00421D2C" w:rsidRPr="002C1F4C" w:rsidRDefault="00421D2C" w:rsidP="00C546B6">
      <w:pPr>
        <w:pStyle w:val="Akapitzlist"/>
        <w:numPr>
          <w:ilvl w:val="0"/>
          <w:numId w:val="31"/>
        </w:numPr>
        <w:spacing w:after="240" w:line="240" w:lineRule="auto"/>
        <w:ind w:left="714" w:right="-28" w:hanging="357"/>
        <w:contextualSpacing w:val="0"/>
        <w:jc w:val="both"/>
        <w:rPr>
          <w:rFonts w:asciiTheme="minorHAnsi" w:hAnsiTheme="minorHAnsi"/>
          <w:b/>
          <w:sz w:val="28"/>
          <w:szCs w:val="24"/>
        </w:rPr>
      </w:pPr>
      <w:r w:rsidRPr="002C1F4C">
        <w:rPr>
          <w:rFonts w:asciiTheme="minorHAnsi" w:hAnsiTheme="minorHAnsi"/>
          <w:b/>
          <w:sz w:val="28"/>
          <w:szCs w:val="24"/>
        </w:rPr>
        <w:t>Opis sposobu obliczenia ceny.</w:t>
      </w:r>
    </w:p>
    <w:p w:rsidR="00421D2C" w:rsidRPr="002C1F4C" w:rsidRDefault="00421D2C" w:rsidP="00C546B6">
      <w:pPr>
        <w:pStyle w:val="Akapitzlist"/>
        <w:numPr>
          <w:ilvl w:val="0"/>
          <w:numId w:val="32"/>
        </w:numPr>
        <w:spacing w:after="120" w:line="240" w:lineRule="auto"/>
        <w:ind w:left="400" w:right="-28" w:hanging="357"/>
        <w:contextualSpacing w:val="0"/>
        <w:jc w:val="both"/>
        <w:rPr>
          <w:rFonts w:asciiTheme="minorHAnsi" w:hAnsiTheme="minorHAnsi"/>
          <w:sz w:val="24"/>
          <w:szCs w:val="24"/>
        </w:rPr>
      </w:pPr>
      <w:r w:rsidRPr="002C1F4C">
        <w:rPr>
          <w:rFonts w:asciiTheme="minorHAnsi" w:hAnsiTheme="minorHAnsi"/>
          <w:sz w:val="24"/>
          <w:szCs w:val="24"/>
        </w:rPr>
        <w:t>Cena musi uwzględniać cały zakres przedmiotu zamówienia określony w Zapytaniu ofertowym, w tym wyszczególnioną wartość autorskich praw majątkowych.</w:t>
      </w:r>
    </w:p>
    <w:p w:rsidR="00421D2C" w:rsidRPr="002C1F4C" w:rsidRDefault="00421D2C" w:rsidP="00C546B6">
      <w:pPr>
        <w:pStyle w:val="Akapitzlist"/>
        <w:numPr>
          <w:ilvl w:val="0"/>
          <w:numId w:val="32"/>
        </w:numPr>
        <w:spacing w:after="120" w:line="240" w:lineRule="auto"/>
        <w:ind w:left="400" w:right="-28" w:hanging="357"/>
        <w:contextualSpacing w:val="0"/>
        <w:jc w:val="both"/>
        <w:rPr>
          <w:rFonts w:asciiTheme="minorHAnsi" w:hAnsiTheme="minorHAnsi"/>
          <w:sz w:val="24"/>
          <w:szCs w:val="24"/>
        </w:rPr>
      </w:pPr>
      <w:r w:rsidRPr="002C1F4C">
        <w:rPr>
          <w:rFonts w:asciiTheme="minorHAnsi" w:hAnsiTheme="minorHAnsi"/>
          <w:sz w:val="24"/>
          <w:szCs w:val="24"/>
        </w:rPr>
        <w:t>Walutą ceny oferty jest złoty polski. Zamawiający nie przewiduje stosowania walut obcych w rozliczeniu.</w:t>
      </w:r>
    </w:p>
    <w:p w:rsidR="00E73506" w:rsidRPr="002C1F4C" w:rsidRDefault="00421D2C" w:rsidP="00C546B6">
      <w:pPr>
        <w:pStyle w:val="Akapitzlist"/>
        <w:numPr>
          <w:ilvl w:val="0"/>
          <w:numId w:val="32"/>
        </w:numPr>
        <w:spacing w:after="120" w:line="240" w:lineRule="auto"/>
        <w:ind w:left="400" w:right="-28" w:hanging="357"/>
        <w:contextualSpacing w:val="0"/>
        <w:jc w:val="both"/>
        <w:rPr>
          <w:rFonts w:asciiTheme="minorHAnsi" w:hAnsiTheme="minorHAnsi"/>
          <w:sz w:val="24"/>
          <w:szCs w:val="24"/>
        </w:rPr>
      </w:pPr>
      <w:r w:rsidRPr="002C1F4C">
        <w:rPr>
          <w:rFonts w:asciiTheme="minorHAnsi" w:hAnsiTheme="minorHAnsi"/>
          <w:sz w:val="24"/>
          <w:szCs w:val="24"/>
        </w:rPr>
        <w:t>Cena oferty musi być podana z dokładnością do 1 grosza, tj. do dwóch miejsc po przecinku.</w:t>
      </w:r>
    </w:p>
    <w:p w:rsidR="00E73506" w:rsidRDefault="00E73506" w:rsidP="00E73506">
      <w:pPr>
        <w:spacing w:after="120" w:line="240" w:lineRule="auto"/>
        <w:ind w:right="-28"/>
        <w:jc w:val="both"/>
        <w:rPr>
          <w:rFonts w:asciiTheme="minorHAnsi" w:hAnsiTheme="minorHAnsi"/>
          <w:sz w:val="24"/>
          <w:szCs w:val="24"/>
        </w:rPr>
      </w:pPr>
    </w:p>
    <w:p w:rsidR="001E3A9C" w:rsidRPr="001E3A9C" w:rsidRDefault="001E3A9C" w:rsidP="00C546B6">
      <w:pPr>
        <w:pStyle w:val="Akapitzlist"/>
        <w:numPr>
          <w:ilvl w:val="0"/>
          <w:numId w:val="33"/>
        </w:numPr>
        <w:spacing w:after="240" w:line="240" w:lineRule="auto"/>
        <w:ind w:left="794" w:right="-28" w:hanging="357"/>
        <w:contextualSpacing w:val="0"/>
        <w:jc w:val="both"/>
        <w:rPr>
          <w:rFonts w:asciiTheme="minorHAnsi" w:hAnsiTheme="minorHAnsi"/>
          <w:b/>
          <w:sz w:val="28"/>
          <w:szCs w:val="24"/>
        </w:rPr>
      </w:pPr>
      <w:r w:rsidRPr="001E3A9C">
        <w:rPr>
          <w:rFonts w:asciiTheme="minorHAnsi" w:hAnsiTheme="minorHAnsi"/>
          <w:b/>
          <w:sz w:val="28"/>
          <w:szCs w:val="24"/>
        </w:rPr>
        <w:t>Analiza Ofert</w:t>
      </w:r>
    </w:p>
    <w:p w:rsidR="001E3A9C" w:rsidRPr="001E3A9C" w:rsidRDefault="001E3A9C" w:rsidP="00C546B6">
      <w:pPr>
        <w:pStyle w:val="Akapitzlist"/>
        <w:numPr>
          <w:ilvl w:val="0"/>
          <w:numId w:val="34"/>
        </w:numPr>
        <w:spacing w:after="120" w:line="240" w:lineRule="auto"/>
        <w:ind w:left="400" w:right="-28" w:hanging="357"/>
        <w:contextualSpacing w:val="0"/>
        <w:jc w:val="both"/>
        <w:rPr>
          <w:rFonts w:asciiTheme="minorHAnsi" w:hAnsiTheme="minorHAnsi"/>
          <w:sz w:val="24"/>
          <w:szCs w:val="24"/>
        </w:rPr>
      </w:pPr>
      <w:r w:rsidRPr="001E3A9C">
        <w:rPr>
          <w:rFonts w:asciiTheme="minorHAnsi" w:hAnsiTheme="minorHAnsi"/>
          <w:sz w:val="24"/>
          <w:szCs w:val="24"/>
        </w:rPr>
        <w:t>W toku analizy ofert Zamawiający może żądać od Oferentów pisemnych wyjaśnień dotyczących treści złożonych ofert.</w:t>
      </w:r>
    </w:p>
    <w:p w:rsidR="001E3A9C" w:rsidRPr="001E3A9C" w:rsidRDefault="001E3A9C" w:rsidP="00C546B6">
      <w:pPr>
        <w:pStyle w:val="Akapitzlist"/>
        <w:numPr>
          <w:ilvl w:val="0"/>
          <w:numId w:val="34"/>
        </w:numPr>
        <w:spacing w:after="120" w:line="240" w:lineRule="auto"/>
        <w:ind w:left="400" w:right="-28" w:hanging="357"/>
        <w:contextualSpacing w:val="0"/>
        <w:jc w:val="both"/>
        <w:rPr>
          <w:rFonts w:asciiTheme="minorHAnsi" w:hAnsiTheme="minorHAnsi"/>
          <w:sz w:val="24"/>
          <w:szCs w:val="24"/>
        </w:rPr>
      </w:pPr>
      <w:r w:rsidRPr="001E3A9C">
        <w:rPr>
          <w:rFonts w:asciiTheme="minorHAnsi" w:hAnsiTheme="minorHAnsi"/>
          <w:sz w:val="24"/>
          <w:szCs w:val="24"/>
        </w:rPr>
        <w:t>Oferent, który nie potwierdzi spełniania warunku udziału w postępowaniu, oraz nie wykaże braku podstaw do wykluczenia z postępowania, zostanie wykluczony z postępowania.</w:t>
      </w:r>
    </w:p>
    <w:p w:rsidR="001E3A9C" w:rsidRDefault="001E3A9C" w:rsidP="00C546B6">
      <w:pPr>
        <w:pStyle w:val="Akapitzlist"/>
        <w:numPr>
          <w:ilvl w:val="0"/>
          <w:numId w:val="34"/>
        </w:numPr>
        <w:spacing w:after="120" w:line="240" w:lineRule="auto"/>
        <w:ind w:left="400" w:right="-28" w:hanging="357"/>
        <w:contextualSpacing w:val="0"/>
        <w:jc w:val="both"/>
        <w:rPr>
          <w:rFonts w:asciiTheme="minorHAnsi" w:hAnsiTheme="minorHAnsi"/>
          <w:sz w:val="24"/>
          <w:szCs w:val="24"/>
        </w:rPr>
      </w:pPr>
      <w:r w:rsidRPr="001E3A9C">
        <w:rPr>
          <w:rFonts w:asciiTheme="minorHAnsi" w:hAnsiTheme="minorHAnsi"/>
          <w:sz w:val="24"/>
          <w:szCs w:val="24"/>
        </w:rPr>
        <w:t xml:space="preserve">Oferta zostanie odrzucona, jeżeli: </w:t>
      </w:r>
    </w:p>
    <w:p w:rsidR="001E3A9C" w:rsidRPr="001E3A9C" w:rsidRDefault="001E3A9C" w:rsidP="00C546B6">
      <w:pPr>
        <w:pStyle w:val="Akapitzlist"/>
        <w:numPr>
          <w:ilvl w:val="0"/>
          <w:numId w:val="35"/>
        </w:numPr>
        <w:spacing w:after="120" w:line="240" w:lineRule="auto"/>
        <w:ind w:left="600" w:right="-28" w:hanging="400"/>
        <w:contextualSpacing w:val="0"/>
        <w:jc w:val="both"/>
        <w:rPr>
          <w:rFonts w:asciiTheme="minorHAnsi" w:hAnsiTheme="minorHAnsi"/>
          <w:sz w:val="24"/>
          <w:szCs w:val="24"/>
        </w:rPr>
      </w:pPr>
      <w:r w:rsidRPr="001E3A9C">
        <w:rPr>
          <w:rFonts w:asciiTheme="minorHAnsi" w:hAnsiTheme="minorHAnsi"/>
          <w:sz w:val="24"/>
          <w:szCs w:val="24"/>
        </w:rPr>
        <w:t>Oferent, który złożył ofertę zostanie wykluczony z postępowania,</w:t>
      </w:r>
    </w:p>
    <w:p w:rsidR="001E3A9C" w:rsidRPr="001E3A9C" w:rsidRDefault="001E3A9C" w:rsidP="00C546B6">
      <w:pPr>
        <w:pStyle w:val="Akapitzlist"/>
        <w:numPr>
          <w:ilvl w:val="0"/>
          <w:numId w:val="35"/>
        </w:numPr>
        <w:spacing w:after="120" w:line="240" w:lineRule="auto"/>
        <w:ind w:left="600" w:right="-28" w:hanging="400"/>
        <w:contextualSpacing w:val="0"/>
        <w:jc w:val="both"/>
        <w:rPr>
          <w:rFonts w:asciiTheme="minorHAnsi" w:hAnsiTheme="minorHAnsi"/>
          <w:sz w:val="24"/>
          <w:szCs w:val="24"/>
        </w:rPr>
      </w:pPr>
      <w:r w:rsidRPr="001E3A9C">
        <w:rPr>
          <w:rFonts w:asciiTheme="minorHAnsi" w:hAnsiTheme="minorHAnsi"/>
          <w:sz w:val="24"/>
          <w:szCs w:val="24"/>
        </w:rPr>
        <w:t>treść oferty jest niezgodna z treścią Zapytania Ofertowego,</w:t>
      </w:r>
    </w:p>
    <w:p w:rsidR="001E3A9C" w:rsidRPr="001E3A9C" w:rsidRDefault="001E3A9C" w:rsidP="00C546B6">
      <w:pPr>
        <w:pStyle w:val="Akapitzlist"/>
        <w:numPr>
          <w:ilvl w:val="0"/>
          <w:numId w:val="35"/>
        </w:numPr>
        <w:spacing w:after="120" w:line="240" w:lineRule="auto"/>
        <w:ind w:left="600" w:right="-28" w:hanging="400"/>
        <w:contextualSpacing w:val="0"/>
        <w:jc w:val="both"/>
        <w:rPr>
          <w:rFonts w:asciiTheme="minorHAnsi" w:hAnsiTheme="minorHAnsi"/>
          <w:sz w:val="24"/>
          <w:szCs w:val="24"/>
        </w:rPr>
      </w:pPr>
      <w:r w:rsidRPr="001E3A9C">
        <w:rPr>
          <w:rFonts w:asciiTheme="minorHAnsi" w:hAnsiTheme="minorHAnsi"/>
          <w:sz w:val="24"/>
          <w:szCs w:val="24"/>
        </w:rPr>
        <w:t>Oferent w wyznaczonym terminie nie wyjaśnił treści oferty lub z treści oferty wynika, że oferta nie spełnia wymagań określonych w Zapytaniu Ofertowym lub Oferent nie zgodził się na poprawienie omyłek w treści oferty.</w:t>
      </w:r>
    </w:p>
    <w:p w:rsidR="00E73506" w:rsidRPr="002B1319" w:rsidRDefault="001E3A9C" w:rsidP="00C546B6">
      <w:pPr>
        <w:pStyle w:val="Akapitzlist"/>
        <w:numPr>
          <w:ilvl w:val="0"/>
          <w:numId w:val="34"/>
        </w:numPr>
        <w:spacing w:after="120" w:line="240" w:lineRule="auto"/>
        <w:ind w:left="400" w:right="-28"/>
        <w:jc w:val="both"/>
        <w:rPr>
          <w:rFonts w:asciiTheme="minorHAnsi" w:hAnsiTheme="minorHAnsi"/>
          <w:sz w:val="24"/>
          <w:szCs w:val="24"/>
        </w:rPr>
      </w:pPr>
      <w:r w:rsidRPr="002B1319">
        <w:rPr>
          <w:rFonts w:asciiTheme="minorHAnsi" w:hAnsiTheme="minorHAnsi"/>
          <w:sz w:val="24"/>
          <w:szCs w:val="24"/>
        </w:rPr>
        <w:t xml:space="preserve">W przypadku odrzucenia oferty, Zamawiający powiadomi o tym fakcie Oferenta, którego ofertę odrzucił. Zawiadomienie to Zamawiający prześle na wskazany w ofercie adres korespondencyjny </w:t>
      </w:r>
      <w:r w:rsidR="00FA4D3E">
        <w:rPr>
          <w:rFonts w:asciiTheme="minorHAnsi" w:hAnsiTheme="minorHAnsi"/>
          <w:sz w:val="24"/>
          <w:szCs w:val="24"/>
        </w:rPr>
        <w:t>O</w:t>
      </w:r>
      <w:r w:rsidRPr="002B1319">
        <w:rPr>
          <w:rFonts w:asciiTheme="minorHAnsi" w:hAnsiTheme="minorHAnsi"/>
          <w:sz w:val="24"/>
          <w:szCs w:val="24"/>
        </w:rPr>
        <w:t>ferenta lub adres e-mail. Odpowiedzialność za nieprawidłowy adres korespondencyjny lub podanie niewłaściwego adresu mail ponosi Oferent.</w:t>
      </w:r>
    </w:p>
    <w:p w:rsidR="00E73506" w:rsidRDefault="00E73506" w:rsidP="00FA16BD">
      <w:pPr>
        <w:spacing w:after="120" w:line="240" w:lineRule="auto"/>
        <w:ind w:right="-28"/>
        <w:jc w:val="both"/>
        <w:rPr>
          <w:rFonts w:asciiTheme="minorHAnsi" w:hAnsiTheme="minorHAnsi"/>
          <w:sz w:val="24"/>
          <w:szCs w:val="24"/>
        </w:rPr>
      </w:pPr>
    </w:p>
    <w:p w:rsidR="00725CE1" w:rsidRPr="00725CE1" w:rsidRDefault="00725CE1" w:rsidP="00C546B6">
      <w:pPr>
        <w:pStyle w:val="Akapitzlist"/>
        <w:numPr>
          <w:ilvl w:val="0"/>
          <w:numId w:val="36"/>
        </w:numPr>
        <w:spacing w:after="240" w:line="240" w:lineRule="auto"/>
        <w:ind w:left="845" w:right="-28" w:hanging="357"/>
        <w:contextualSpacing w:val="0"/>
        <w:jc w:val="both"/>
        <w:rPr>
          <w:rFonts w:asciiTheme="minorHAnsi" w:hAnsiTheme="minorHAnsi"/>
          <w:b/>
          <w:sz w:val="28"/>
          <w:szCs w:val="24"/>
        </w:rPr>
      </w:pPr>
      <w:r w:rsidRPr="00725CE1">
        <w:rPr>
          <w:rFonts w:asciiTheme="minorHAnsi" w:hAnsiTheme="minorHAnsi"/>
          <w:b/>
          <w:sz w:val="28"/>
          <w:szCs w:val="24"/>
        </w:rPr>
        <w:t>Opis kryteriów, którymi zamawiający będzie się kierował przy wyborze oferty, wraz z podaniem znaczenia tych kryteriów i sposobu oceny Oferty.</w:t>
      </w:r>
    </w:p>
    <w:p w:rsidR="00725CE1" w:rsidRPr="00725CE1" w:rsidRDefault="00725CE1" w:rsidP="00C546B6">
      <w:pPr>
        <w:pStyle w:val="Akapitzlist"/>
        <w:numPr>
          <w:ilvl w:val="0"/>
          <w:numId w:val="37"/>
        </w:numPr>
        <w:spacing w:after="120" w:line="240" w:lineRule="auto"/>
        <w:ind w:left="400" w:right="-28" w:hanging="357"/>
        <w:contextualSpacing w:val="0"/>
        <w:jc w:val="both"/>
        <w:rPr>
          <w:rFonts w:asciiTheme="minorHAnsi" w:hAnsiTheme="minorHAnsi"/>
          <w:sz w:val="24"/>
          <w:szCs w:val="24"/>
        </w:rPr>
      </w:pPr>
      <w:r w:rsidRPr="00725CE1">
        <w:rPr>
          <w:rFonts w:asciiTheme="minorHAnsi" w:hAnsiTheme="minorHAnsi"/>
          <w:sz w:val="24"/>
          <w:szCs w:val="24"/>
        </w:rPr>
        <w:t>Oceniane będą wyłącznie oferty nie odrzucone.</w:t>
      </w:r>
    </w:p>
    <w:p w:rsidR="00725CE1" w:rsidRPr="00725CE1" w:rsidRDefault="00725CE1" w:rsidP="00C546B6">
      <w:pPr>
        <w:pStyle w:val="Akapitzlist"/>
        <w:numPr>
          <w:ilvl w:val="0"/>
          <w:numId w:val="37"/>
        </w:numPr>
        <w:spacing w:after="120" w:line="240" w:lineRule="auto"/>
        <w:ind w:left="400" w:right="-28" w:hanging="357"/>
        <w:contextualSpacing w:val="0"/>
        <w:jc w:val="both"/>
        <w:rPr>
          <w:rFonts w:asciiTheme="minorHAnsi" w:hAnsiTheme="minorHAnsi"/>
          <w:sz w:val="24"/>
          <w:szCs w:val="24"/>
        </w:rPr>
      </w:pPr>
      <w:r w:rsidRPr="00725CE1">
        <w:rPr>
          <w:rFonts w:asciiTheme="minorHAnsi" w:hAnsiTheme="minorHAnsi"/>
          <w:sz w:val="24"/>
          <w:szCs w:val="24"/>
        </w:rPr>
        <w:t>Przy wyborze najkorzystniejszej oferty Zamawiający będzie się kie</w:t>
      </w:r>
      <w:r w:rsidR="00BE4C68">
        <w:rPr>
          <w:rFonts w:asciiTheme="minorHAnsi" w:hAnsiTheme="minorHAnsi"/>
          <w:sz w:val="24"/>
          <w:szCs w:val="24"/>
        </w:rPr>
        <w:t>rował następującymi kryteriami</w:t>
      </w:r>
      <w:r w:rsidRPr="00725CE1">
        <w:rPr>
          <w:rFonts w:asciiTheme="minorHAnsi" w:hAnsiTheme="minorHAnsi"/>
          <w:sz w:val="24"/>
          <w:szCs w:val="24"/>
        </w:rPr>
        <w:t xml:space="preserve">: </w:t>
      </w:r>
    </w:p>
    <w:p w:rsidR="00725CE1" w:rsidRPr="00210817" w:rsidRDefault="00725CE1" w:rsidP="00C546B6">
      <w:pPr>
        <w:pStyle w:val="Akapitzlist"/>
        <w:numPr>
          <w:ilvl w:val="0"/>
          <w:numId w:val="38"/>
        </w:numPr>
        <w:spacing w:before="240" w:after="240" w:line="240" w:lineRule="auto"/>
        <w:ind w:left="714" w:right="-28" w:hanging="357"/>
        <w:contextualSpacing w:val="0"/>
        <w:jc w:val="both"/>
        <w:rPr>
          <w:rFonts w:asciiTheme="minorHAnsi" w:hAnsiTheme="minorHAnsi"/>
          <w:b/>
          <w:sz w:val="24"/>
          <w:szCs w:val="24"/>
        </w:rPr>
      </w:pPr>
      <w:r w:rsidRPr="00210817">
        <w:rPr>
          <w:rFonts w:asciiTheme="minorHAnsi" w:hAnsiTheme="minorHAnsi"/>
          <w:b/>
          <w:sz w:val="24"/>
          <w:szCs w:val="24"/>
        </w:rPr>
        <w:lastRenderedPageBreak/>
        <w:t>Kryterium - cena „C” – 50 pkt.</w:t>
      </w:r>
    </w:p>
    <w:p w:rsidR="00725CE1" w:rsidRPr="00725CE1" w:rsidRDefault="00725CE1" w:rsidP="004F2E06">
      <w:pPr>
        <w:spacing w:after="120" w:line="240" w:lineRule="auto"/>
        <w:ind w:left="700" w:right="-28"/>
        <w:jc w:val="both"/>
        <w:rPr>
          <w:rFonts w:asciiTheme="minorHAnsi" w:hAnsiTheme="minorHAnsi"/>
          <w:sz w:val="24"/>
          <w:szCs w:val="24"/>
        </w:rPr>
      </w:pPr>
      <w:r w:rsidRPr="00725CE1">
        <w:rPr>
          <w:rFonts w:asciiTheme="minorHAnsi" w:hAnsiTheme="minorHAnsi"/>
          <w:sz w:val="24"/>
          <w:szCs w:val="24"/>
        </w:rPr>
        <w:t>Maksymalną liczbę punktów w kryterium (50 pkt) otrzyma oferta Oferenta, który w formularzu ofertowym zaproponuje najniższą cenę za wykonanie całości przedmiotu zamówienia (w Załączniku nr 1 do Zapytania Ofertowego), natomiast pozostali Oferenci otrzymają odpowiednio mniejszą liczbę punktów, obliczoną zgodnie z poniższym wzorem:</w:t>
      </w:r>
    </w:p>
    <w:p w:rsidR="00725CE1" w:rsidRPr="00725CE1" w:rsidRDefault="00725CE1" w:rsidP="004F2E06">
      <w:pPr>
        <w:spacing w:after="120" w:line="240" w:lineRule="auto"/>
        <w:ind w:left="700" w:right="-28"/>
        <w:jc w:val="both"/>
        <w:rPr>
          <w:rFonts w:asciiTheme="minorHAnsi" w:hAnsiTheme="minorHAnsi"/>
          <w:sz w:val="24"/>
          <w:szCs w:val="24"/>
        </w:rPr>
      </w:pPr>
    </w:p>
    <w:p w:rsidR="00725CE1" w:rsidRPr="00547B8A" w:rsidRDefault="00725CE1" w:rsidP="004F2E06">
      <w:pPr>
        <w:spacing w:after="120" w:line="240" w:lineRule="auto"/>
        <w:ind w:left="700" w:right="-28"/>
        <w:rPr>
          <w:rFonts w:asciiTheme="minorHAnsi" w:hAnsiTheme="minorHAnsi"/>
          <w:b/>
          <w:sz w:val="32"/>
          <w:szCs w:val="24"/>
        </w:rPr>
      </w:pPr>
      <w:r w:rsidRPr="00547B8A">
        <w:rPr>
          <w:rFonts w:asciiTheme="minorHAnsi" w:hAnsiTheme="minorHAnsi"/>
          <w:b/>
          <w:sz w:val="32"/>
          <w:szCs w:val="24"/>
        </w:rPr>
        <w:t>C</w:t>
      </w:r>
      <m:oMath>
        <m:r>
          <m:rPr>
            <m:sty m:val="bi"/>
          </m:rPr>
          <w:rPr>
            <w:rFonts w:ascii="Cambria Math" w:hAnsi="Cambria Math"/>
            <w:sz w:val="32"/>
            <w:szCs w:val="24"/>
          </w:rPr>
          <m:t xml:space="preserve"> </m:t>
        </m:r>
        <m:r>
          <m:rPr>
            <m:sty m:val="b"/>
          </m:rPr>
          <w:rPr>
            <w:rFonts w:ascii="Cambria Math" w:hAnsi="Cambria Math" w:cs="Cambria Math"/>
            <w:sz w:val="32"/>
            <w:szCs w:val="24"/>
          </w:rPr>
          <m:t>=</m:t>
        </m:r>
        <m:f>
          <m:fPr>
            <m:ctrlPr>
              <w:rPr>
                <w:rFonts w:ascii="Cambria Math" w:hAnsi="Cambria Math"/>
                <w:b/>
                <w:sz w:val="32"/>
                <w:szCs w:val="24"/>
              </w:rPr>
            </m:ctrlPr>
          </m:fPr>
          <m:num>
            <m:r>
              <m:rPr>
                <m:sty m:val="b"/>
              </m:rPr>
              <w:rPr>
                <w:rFonts w:ascii="Cambria Math" w:hAnsi="Cambria Math" w:cs="Cambria Math"/>
                <w:sz w:val="32"/>
                <w:szCs w:val="24"/>
              </w:rPr>
              <m:t>Cn</m:t>
            </m:r>
          </m:num>
          <m:den>
            <m:r>
              <m:rPr>
                <m:sty m:val="b"/>
              </m:rPr>
              <w:rPr>
                <w:rFonts w:ascii="Cambria Math" w:hAnsi="Cambria Math" w:cs="Cambria Math"/>
                <w:sz w:val="32"/>
                <w:szCs w:val="24"/>
              </w:rPr>
              <m:t>Co</m:t>
            </m:r>
          </m:den>
        </m:f>
        <m:r>
          <m:rPr>
            <m:sty m:val="b"/>
          </m:rPr>
          <w:rPr>
            <w:rFonts w:ascii="Cambria Math" w:hAnsi="Cambria Math"/>
            <w:sz w:val="32"/>
            <w:szCs w:val="24"/>
          </w:rPr>
          <m:t xml:space="preserve"> x 50 pkt</m:t>
        </m:r>
      </m:oMath>
    </w:p>
    <w:p w:rsidR="00725CE1" w:rsidRPr="00725CE1" w:rsidRDefault="00725CE1" w:rsidP="004F2E06">
      <w:pPr>
        <w:spacing w:after="120" w:line="240" w:lineRule="auto"/>
        <w:ind w:left="700" w:right="-28"/>
        <w:jc w:val="both"/>
        <w:rPr>
          <w:rFonts w:asciiTheme="minorHAnsi" w:hAnsiTheme="minorHAnsi"/>
          <w:sz w:val="24"/>
          <w:szCs w:val="24"/>
        </w:rPr>
      </w:pPr>
    </w:p>
    <w:p w:rsidR="00725CE1" w:rsidRPr="00725CE1" w:rsidRDefault="00725CE1" w:rsidP="004F2E06">
      <w:pPr>
        <w:spacing w:after="0" w:line="240" w:lineRule="auto"/>
        <w:ind w:left="697" w:right="-28"/>
        <w:jc w:val="both"/>
        <w:rPr>
          <w:rFonts w:asciiTheme="minorHAnsi" w:hAnsiTheme="minorHAnsi"/>
          <w:sz w:val="24"/>
          <w:szCs w:val="24"/>
        </w:rPr>
      </w:pPr>
      <w:r w:rsidRPr="00725CE1">
        <w:rPr>
          <w:rFonts w:asciiTheme="minorHAnsi" w:hAnsiTheme="minorHAnsi"/>
          <w:sz w:val="24"/>
          <w:szCs w:val="24"/>
        </w:rPr>
        <w:t xml:space="preserve">wzór na obliczenie punktów za cenę C równa się iloraz </w:t>
      </w:r>
      <w:proofErr w:type="spellStart"/>
      <w:r w:rsidRPr="00725CE1">
        <w:rPr>
          <w:rFonts w:asciiTheme="minorHAnsi" w:hAnsiTheme="minorHAnsi"/>
          <w:sz w:val="24"/>
          <w:szCs w:val="24"/>
        </w:rPr>
        <w:t>Cn</w:t>
      </w:r>
      <w:proofErr w:type="spellEnd"/>
      <w:r w:rsidRPr="00725CE1">
        <w:rPr>
          <w:rFonts w:asciiTheme="minorHAnsi" w:hAnsiTheme="minorHAnsi"/>
          <w:sz w:val="24"/>
          <w:szCs w:val="24"/>
        </w:rPr>
        <w:t xml:space="preserve"> (w liczniku) i Co (w mianowniku) pomnożony przez 50 punktów</w:t>
      </w:r>
    </w:p>
    <w:p w:rsidR="00725CE1" w:rsidRPr="00725CE1" w:rsidRDefault="00725CE1" w:rsidP="004F2E06">
      <w:pPr>
        <w:spacing w:after="0" w:line="240" w:lineRule="auto"/>
        <w:ind w:left="697" w:right="-28"/>
        <w:jc w:val="both"/>
        <w:rPr>
          <w:rFonts w:asciiTheme="minorHAnsi" w:hAnsiTheme="minorHAnsi"/>
          <w:sz w:val="24"/>
          <w:szCs w:val="24"/>
        </w:rPr>
      </w:pPr>
    </w:p>
    <w:p w:rsidR="00725CE1" w:rsidRPr="00725CE1" w:rsidRDefault="00725CE1" w:rsidP="004F2E06">
      <w:pPr>
        <w:spacing w:after="120" w:line="240" w:lineRule="auto"/>
        <w:ind w:left="700" w:right="-28"/>
        <w:jc w:val="both"/>
        <w:rPr>
          <w:rFonts w:asciiTheme="minorHAnsi" w:hAnsiTheme="minorHAnsi"/>
          <w:sz w:val="24"/>
          <w:szCs w:val="24"/>
        </w:rPr>
      </w:pPr>
      <w:r w:rsidRPr="00725CE1">
        <w:rPr>
          <w:rFonts w:asciiTheme="minorHAnsi" w:hAnsiTheme="minorHAnsi"/>
          <w:sz w:val="24"/>
          <w:szCs w:val="24"/>
        </w:rPr>
        <w:t xml:space="preserve">gdzie:  </w:t>
      </w:r>
    </w:p>
    <w:p w:rsidR="00725CE1" w:rsidRPr="00725CE1" w:rsidRDefault="00725CE1" w:rsidP="004F2E06">
      <w:pPr>
        <w:spacing w:after="120" w:line="240" w:lineRule="auto"/>
        <w:ind w:left="700" w:right="-28"/>
        <w:jc w:val="both"/>
        <w:rPr>
          <w:rFonts w:asciiTheme="minorHAnsi" w:hAnsiTheme="minorHAnsi"/>
          <w:sz w:val="24"/>
          <w:szCs w:val="24"/>
        </w:rPr>
      </w:pPr>
      <w:proofErr w:type="spellStart"/>
      <w:r w:rsidRPr="00725CE1">
        <w:rPr>
          <w:rFonts w:asciiTheme="minorHAnsi" w:hAnsiTheme="minorHAnsi"/>
          <w:sz w:val="24"/>
          <w:szCs w:val="24"/>
        </w:rPr>
        <w:t>Cn</w:t>
      </w:r>
      <w:proofErr w:type="spellEnd"/>
      <w:r w:rsidRPr="00725CE1">
        <w:rPr>
          <w:rFonts w:asciiTheme="minorHAnsi" w:hAnsiTheme="minorHAnsi"/>
          <w:sz w:val="24"/>
          <w:szCs w:val="24"/>
        </w:rPr>
        <w:t xml:space="preserve"> - cena brutto oferty najtańszej</w:t>
      </w:r>
    </w:p>
    <w:p w:rsidR="00725CE1" w:rsidRPr="00725CE1" w:rsidRDefault="00725CE1" w:rsidP="004F2E06">
      <w:pPr>
        <w:spacing w:after="0" w:line="240" w:lineRule="auto"/>
        <w:ind w:left="700" w:right="-28"/>
        <w:jc w:val="both"/>
        <w:rPr>
          <w:rFonts w:asciiTheme="minorHAnsi" w:hAnsiTheme="minorHAnsi"/>
          <w:sz w:val="24"/>
          <w:szCs w:val="24"/>
        </w:rPr>
      </w:pPr>
      <w:r w:rsidRPr="00725CE1">
        <w:rPr>
          <w:rFonts w:asciiTheme="minorHAnsi" w:hAnsiTheme="minorHAnsi"/>
          <w:sz w:val="24"/>
          <w:szCs w:val="24"/>
        </w:rPr>
        <w:t>Co - cena brutto oferty ocenianej</w:t>
      </w:r>
    </w:p>
    <w:p w:rsidR="00725CE1" w:rsidRPr="00725CE1" w:rsidRDefault="00725CE1" w:rsidP="004F2E06">
      <w:pPr>
        <w:spacing w:after="0" w:line="240" w:lineRule="auto"/>
        <w:ind w:left="700" w:right="-28"/>
        <w:jc w:val="both"/>
        <w:rPr>
          <w:rFonts w:asciiTheme="minorHAnsi" w:hAnsiTheme="minorHAnsi"/>
          <w:sz w:val="24"/>
          <w:szCs w:val="24"/>
        </w:rPr>
      </w:pPr>
    </w:p>
    <w:p w:rsidR="004531D4" w:rsidRPr="00BE4C68" w:rsidRDefault="00A43A8C" w:rsidP="00A43A8C">
      <w:pPr>
        <w:pStyle w:val="Akapitzlist"/>
        <w:numPr>
          <w:ilvl w:val="0"/>
          <w:numId w:val="38"/>
        </w:numPr>
        <w:spacing w:after="120" w:line="240" w:lineRule="auto"/>
        <w:ind w:right="-28"/>
        <w:jc w:val="both"/>
        <w:rPr>
          <w:rFonts w:asciiTheme="minorHAnsi" w:hAnsiTheme="minorHAnsi"/>
          <w:b/>
          <w:sz w:val="24"/>
          <w:szCs w:val="24"/>
        </w:rPr>
      </w:pPr>
      <w:r w:rsidRPr="00BE4C68">
        <w:rPr>
          <w:rFonts w:asciiTheme="minorHAnsi" w:hAnsiTheme="minorHAnsi"/>
          <w:b/>
          <w:sz w:val="24"/>
          <w:szCs w:val="24"/>
        </w:rPr>
        <w:t xml:space="preserve">Kryterium –  sposób </w:t>
      </w:r>
      <w:r w:rsidR="004531D4" w:rsidRPr="00BE4C68">
        <w:rPr>
          <w:rFonts w:asciiTheme="minorHAnsi" w:hAnsiTheme="minorHAnsi"/>
          <w:b/>
          <w:sz w:val="24"/>
          <w:szCs w:val="24"/>
        </w:rPr>
        <w:t xml:space="preserve">pozyskania danych kontaktowych respondentów badania </w:t>
      </w:r>
      <w:r w:rsidR="00642F66">
        <w:rPr>
          <w:rFonts w:asciiTheme="minorHAnsi" w:hAnsiTheme="minorHAnsi"/>
          <w:b/>
          <w:sz w:val="24"/>
          <w:szCs w:val="24"/>
        </w:rPr>
        <w:t xml:space="preserve">„D” </w:t>
      </w:r>
      <w:r w:rsidR="004531D4" w:rsidRPr="00BE4C68">
        <w:rPr>
          <w:rFonts w:asciiTheme="minorHAnsi" w:hAnsiTheme="minorHAnsi"/>
          <w:b/>
          <w:sz w:val="24"/>
          <w:szCs w:val="24"/>
        </w:rPr>
        <w:t>–</w:t>
      </w:r>
      <w:r w:rsidR="00BE4C68" w:rsidRPr="00BE4C68">
        <w:rPr>
          <w:rFonts w:asciiTheme="minorHAnsi" w:hAnsiTheme="minorHAnsi"/>
          <w:b/>
          <w:sz w:val="24"/>
          <w:szCs w:val="24"/>
        </w:rPr>
        <w:t>1</w:t>
      </w:r>
      <w:r w:rsidR="00210817">
        <w:rPr>
          <w:rFonts w:asciiTheme="minorHAnsi" w:hAnsiTheme="minorHAnsi"/>
          <w:b/>
          <w:sz w:val="24"/>
          <w:szCs w:val="24"/>
        </w:rPr>
        <w:t>5</w:t>
      </w:r>
      <w:r w:rsidR="004531D4" w:rsidRPr="00BE4C68">
        <w:rPr>
          <w:rFonts w:asciiTheme="minorHAnsi" w:hAnsiTheme="minorHAnsi"/>
          <w:b/>
          <w:sz w:val="24"/>
          <w:szCs w:val="24"/>
        </w:rPr>
        <w:t xml:space="preserve"> pkt.</w:t>
      </w:r>
    </w:p>
    <w:p w:rsidR="00F572B4" w:rsidRPr="00F572B4" w:rsidRDefault="00F572B4" w:rsidP="00F572B4">
      <w:pPr>
        <w:spacing w:after="120" w:line="240" w:lineRule="auto"/>
        <w:ind w:left="709" w:right="-28"/>
        <w:jc w:val="both"/>
        <w:rPr>
          <w:rFonts w:asciiTheme="minorHAnsi" w:hAnsiTheme="minorHAnsi"/>
          <w:color w:val="000000"/>
          <w:sz w:val="24"/>
          <w:szCs w:val="24"/>
        </w:rPr>
      </w:pPr>
      <w:r w:rsidRPr="00F572B4">
        <w:rPr>
          <w:rFonts w:asciiTheme="minorHAnsi" w:hAnsiTheme="minorHAnsi"/>
          <w:color w:val="000000"/>
          <w:sz w:val="24"/>
          <w:szCs w:val="24"/>
        </w:rPr>
        <w:t>Za opis sposobu gwarantującego pozyskanie danych kontaktowych do jednej z wydzielonych grup osób niepełnosprawnych</w:t>
      </w:r>
      <w:r w:rsidR="00517C87">
        <w:rPr>
          <w:rFonts w:asciiTheme="minorHAnsi" w:hAnsiTheme="minorHAnsi"/>
          <w:color w:val="000000"/>
          <w:sz w:val="24"/>
          <w:szCs w:val="24"/>
        </w:rPr>
        <w:t>,</w:t>
      </w:r>
      <w:r w:rsidRPr="00F572B4">
        <w:rPr>
          <w:rFonts w:asciiTheme="minorHAnsi" w:hAnsiTheme="minorHAnsi"/>
          <w:color w:val="000000"/>
          <w:sz w:val="24"/>
          <w:szCs w:val="24"/>
        </w:rPr>
        <w:t xml:space="preserve"> oferta otrzyma 3 punkty, przy czym maksymalnie można otrzymać 15 punktów.</w:t>
      </w:r>
    </w:p>
    <w:p w:rsidR="00A43A8C" w:rsidRPr="00642F66" w:rsidRDefault="004531D4" w:rsidP="00A43A8C">
      <w:pPr>
        <w:pStyle w:val="Akapitzlist"/>
        <w:numPr>
          <w:ilvl w:val="0"/>
          <w:numId w:val="38"/>
        </w:numPr>
        <w:spacing w:after="120" w:line="240" w:lineRule="auto"/>
        <w:ind w:right="-28"/>
        <w:jc w:val="both"/>
        <w:rPr>
          <w:rFonts w:asciiTheme="minorHAnsi" w:hAnsiTheme="minorHAnsi"/>
          <w:b/>
          <w:sz w:val="24"/>
          <w:szCs w:val="24"/>
        </w:rPr>
      </w:pPr>
      <w:r w:rsidRPr="00642F66">
        <w:rPr>
          <w:rFonts w:asciiTheme="minorHAnsi" w:hAnsiTheme="minorHAnsi"/>
          <w:b/>
          <w:sz w:val="24"/>
          <w:szCs w:val="24"/>
        </w:rPr>
        <w:t xml:space="preserve">Kryterium –  sposób </w:t>
      </w:r>
      <w:r w:rsidR="00A43A8C" w:rsidRPr="00642F66">
        <w:rPr>
          <w:rFonts w:asciiTheme="minorHAnsi" w:hAnsiTheme="minorHAnsi"/>
          <w:b/>
          <w:sz w:val="24"/>
          <w:szCs w:val="24"/>
        </w:rPr>
        <w:t xml:space="preserve">realizacji </w:t>
      </w:r>
      <w:r w:rsidR="00642F66">
        <w:rPr>
          <w:rFonts w:asciiTheme="minorHAnsi" w:hAnsiTheme="minorHAnsi"/>
          <w:b/>
          <w:sz w:val="24"/>
          <w:szCs w:val="24"/>
        </w:rPr>
        <w:t>wywiadów</w:t>
      </w:r>
      <w:r w:rsidR="00A43A8C" w:rsidRPr="00642F66">
        <w:rPr>
          <w:rFonts w:asciiTheme="minorHAnsi" w:hAnsiTheme="minorHAnsi"/>
          <w:b/>
          <w:sz w:val="24"/>
          <w:szCs w:val="24"/>
        </w:rPr>
        <w:t xml:space="preserve"> „R” –</w:t>
      </w:r>
      <w:r w:rsidR="00642F66" w:rsidRPr="00642F66">
        <w:rPr>
          <w:rFonts w:asciiTheme="minorHAnsi" w:hAnsiTheme="minorHAnsi"/>
          <w:b/>
          <w:sz w:val="24"/>
          <w:szCs w:val="24"/>
        </w:rPr>
        <w:t xml:space="preserve"> 1</w:t>
      </w:r>
      <w:r w:rsidR="00210817">
        <w:rPr>
          <w:rFonts w:asciiTheme="minorHAnsi" w:hAnsiTheme="minorHAnsi"/>
          <w:b/>
          <w:sz w:val="24"/>
          <w:szCs w:val="24"/>
        </w:rPr>
        <w:t>5</w:t>
      </w:r>
      <w:r w:rsidR="00A43A8C" w:rsidRPr="00642F66">
        <w:rPr>
          <w:rFonts w:asciiTheme="minorHAnsi" w:hAnsiTheme="minorHAnsi"/>
          <w:b/>
          <w:sz w:val="24"/>
          <w:szCs w:val="24"/>
        </w:rPr>
        <w:t xml:space="preserve"> pkt.</w:t>
      </w:r>
    </w:p>
    <w:p w:rsidR="00F572B4" w:rsidRPr="00F572B4" w:rsidRDefault="00F572B4" w:rsidP="00F572B4">
      <w:pPr>
        <w:spacing w:after="120" w:line="240" w:lineRule="auto"/>
        <w:ind w:left="709" w:right="-28"/>
        <w:jc w:val="both"/>
        <w:rPr>
          <w:rFonts w:asciiTheme="minorHAnsi" w:hAnsiTheme="minorHAnsi"/>
          <w:color w:val="000000"/>
          <w:sz w:val="24"/>
          <w:szCs w:val="24"/>
        </w:rPr>
      </w:pPr>
      <w:r w:rsidRPr="00F572B4">
        <w:rPr>
          <w:rFonts w:asciiTheme="minorHAnsi" w:hAnsiTheme="minorHAnsi"/>
          <w:color w:val="000000"/>
          <w:sz w:val="24"/>
          <w:szCs w:val="24"/>
        </w:rPr>
        <w:t xml:space="preserve">Za opis sposobu </w:t>
      </w:r>
      <w:r>
        <w:rPr>
          <w:rFonts w:asciiTheme="minorHAnsi" w:hAnsiTheme="minorHAnsi"/>
          <w:color w:val="000000"/>
          <w:sz w:val="24"/>
          <w:szCs w:val="24"/>
        </w:rPr>
        <w:t xml:space="preserve">i warunków </w:t>
      </w:r>
      <w:r w:rsidRPr="00F572B4">
        <w:rPr>
          <w:rFonts w:asciiTheme="minorHAnsi" w:hAnsiTheme="minorHAnsi"/>
          <w:color w:val="000000"/>
          <w:sz w:val="24"/>
          <w:szCs w:val="24"/>
        </w:rPr>
        <w:t>gwarantując</w:t>
      </w:r>
      <w:r>
        <w:rPr>
          <w:rFonts w:asciiTheme="minorHAnsi" w:hAnsiTheme="minorHAnsi"/>
          <w:color w:val="000000"/>
          <w:sz w:val="24"/>
          <w:szCs w:val="24"/>
        </w:rPr>
        <w:t>ych</w:t>
      </w:r>
      <w:r w:rsidRPr="00F572B4">
        <w:rPr>
          <w:rFonts w:asciiTheme="minorHAnsi" w:hAnsiTheme="minorHAnsi"/>
          <w:color w:val="000000"/>
          <w:sz w:val="24"/>
          <w:szCs w:val="24"/>
        </w:rPr>
        <w:t xml:space="preserve"> </w:t>
      </w:r>
      <w:r>
        <w:rPr>
          <w:rFonts w:asciiTheme="minorHAnsi" w:hAnsiTheme="minorHAnsi"/>
          <w:sz w:val="24"/>
          <w:szCs w:val="24"/>
        </w:rPr>
        <w:t>prawidłową realizację wywiadów z</w:t>
      </w:r>
      <w:r w:rsidRPr="00F572B4">
        <w:rPr>
          <w:rFonts w:asciiTheme="minorHAnsi" w:hAnsiTheme="minorHAnsi"/>
          <w:color w:val="000000"/>
          <w:sz w:val="24"/>
          <w:szCs w:val="24"/>
        </w:rPr>
        <w:t xml:space="preserve"> jedn</w:t>
      </w:r>
      <w:r>
        <w:rPr>
          <w:rFonts w:asciiTheme="minorHAnsi" w:hAnsiTheme="minorHAnsi"/>
          <w:color w:val="000000"/>
          <w:sz w:val="24"/>
          <w:szCs w:val="24"/>
        </w:rPr>
        <w:t>ą</w:t>
      </w:r>
      <w:r w:rsidRPr="00F572B4">
        <w:rPr>
          <w:rFonts w:asciiTheme="minorHAnsi" w:hAnsiTheme="minorHAnsi"/>
          <w:color w:val="000000"/>
          <w:sz w:val="24"/>
          <w:szCs w:val="24"/>
        </w:rPr>
        <w:t xml:space="preserve"> z wydzielonych grup osób niepełnosprawnych</w:t>
      </w:r>
      <w:r w:rsidR="00517C87">
        <w:rPr>
          <w:rFonts w:asciiTheme="minorHAnsi" w:hAnsiTheme="minorHAnsi"/>
          <w:color w:val="000000"/>
          <w:sz w:val="24"/>
          <w:szCs w:val="24"/>
        </w:rPr>
        <w:t>,</w:t>
      </w:r>
      <w:r w:rsidRPr="00F572B4">
        <w:rPr>
          <w:rFonts w:asciiTheme="minorHAnsi" w:hAnsiTheme="minorHAnsi"/>
          <w:color w:val="000000"/>
          <w:sz w:val="24"/>
          <w:szCs w:val="24"/>
        </w:rPr>
        <w:t xml:space="preserve"> oferta otrzyma 3 punkty, przy czym maksymalnie można otrzymać 15 punktów.</w:t>
      </w:r>
    </w:p>
    <w:p w:rsidR="00725CE1" w:rsidRPr="00210817" w:rsidRDefault="00725CE1" w:rsidP="00C546B6">
      <w:pPr>
        <w:pStyle w:val="Akapitzlist"/>
        <w:numPr>
          <w:ilvl w:val="0"/>
          <w:numId w:val="38"/>
        </w:numPr>
        <w:spacing w:after="120" w:line="240" w:lineRule="auto"/>
        <w:ind w:right="-28"/>
        <w:jc w:val="both"/>
        <w:rPr>
          <w:rFonts w:asciiTheme="minorHAnsi" w:hAnsiTheme="minorHAnsi"/>
          <w:b/>
          <w:sz w:val="24"/>
          <w:szCs w:val="24"/>
        </w:rPr>
      </w:pPr>
      <w:bookmarkStart w:id="0" w:name="_GoBack"/>
      <w:bookmarkEnd w:id="0"/>
      <w:r w:rsidRPr="00210817">
        <w:rPr>
          <w:rFonts w:asciiTheme="minorHAnsi" w:hAnsiTheme="minorHAnsi"/>
          <w:b/>
          <w:sz w:val="24"/>
          <w:szCs w:val="24"/>
        </w:rPr>
        <w:t>Kryterium –  czas realizacji badania „T” –</w:t>
      </w:r>
      <w:r w:rsidR="00210817">
        <w:rPr>
          <w:rFonts w:asciiTheme="minorHAnsi" w:hAnsiTheme="minorHAnsi"/>
          <w:b/>
          <w:sz w:val="24"/>
          <w:szCs w:val="24"/>
        </w:rPr>
        <w:t xml:space="preserve"> 2</w:t>
      </w:r>
      <w:r w:rsidRPr="00210817">
        <w:rPr>
          <w:rFonts w:asciiTheme="minorHAnsi" w:hAnsiTheme="minorHAnsi"/>
          <w:b/>
          <w:sz w:val="24"/>
          <w:szCs w:val="24"/>
        </w:rPr>
        <w:t>0 pkt.</w:t>
      </w:r>
    </w:p>
    <w:p w:rsidR="00725CE1" w:rsidRPr="00725CE1" w:rsidRDefault="00725CE1" w:rsidP="00B866A7">
      <w:pPr>
        <w:spacing w:after="0" w:line="240" w:lineRule="auto"/>
        <w:ind w:left="697" w:right="-28"/>
        <w:jc w:val="both"/>
        <w:rPr>
          <w:rFonts w:asciiTheme="minorHAnsi" w:hAnsiTheme="minorHAnsi"/>
          <w:sz w:val="24"/>
          <w:szCs w:val="24"/>
        </w:rPr>
      </w:pPr>
      <w:r w:rsidRPr="00725CE1">
        <w:rPr>
          <w:rFonts w:asciiTheme="minorHAnsi" w:hAnsiTheme="minorHAnsi"/>
          <w:sz w:val="24"/>
          <w:szCs w:val="24"/>
        </w:rPr>
        <w:t>Maksymalną liczbę punktów w kryterium (</w:t>
      </w:r>
      <w:r w:rsidR="00210817">
        <w:rPr>
          <w:rFonts w:asciiTheme="minorHAnsi" w:hAnsiTheme="minorHAnsi"/>
          <w:sz w:val="24"/>
          <w:szCs w:val="24"/>
        </w:rPr>
        <w:t>2</w:t>
      </w:r>
      <w:r w:rsidRPr="00725CE1">
        <w:rPr>
          <w:rFonts w:asciiTheme="minorHAnsi" w:hAnsiTheme="minorHAnsi"/>
          <w:sz w:val="24"/>
          <w:szCs w:val="24"/>
        </w:rPr>
        <w:t>0 pkt) otrzyma oferta Oferenta, który w formularzu ofertowym zaproponuje najkrótszy czas wykonania całości przedmiotu zamówienia (w Załączniku nr 1 do Zapytania Ofertowego), natomiast pozostali Oferenci otrzymają odpowiednio mniejszą liczbę punktów obliczoną zgodnie z poniższym wzorem:</w:t>
      </w:r>
    </w:p>
    <w:p w:rsidR="00725CE1" w:rsidRPr="00725CE1" w:rsidRDefault="00725CE1" w:rsidP="004F2E06">
      <w:pPr>
        <w:spacing w:after="120" w:line="240" w:lineRule="auto"/>
        <w:ind w:left="700" w:right="-28"/>
        <w:jc w:val="both"/>
        <w:rPr>
          <w:rFonts w:asciiTheme="minorHAnsi" w:hAnsiTheme="minorHAnsi"/>
          <w:sz w:val="24"/>
          <w:szCs w:val="24"/>
        </w:rPr>
      </w:pPr>
    </w:p>
    <w:p w:rsidR="00725CE1" w:rsidRPr="00725CE1" w:rsidRDefault="004F2E06" w:rsidP="004F2E06">
      <w:pPr>
        <w:spacing w:after="120" w:line="240" w:lineRule="auto"/>
        <w:ind w:left="700" w:right="-28"/>
        <w:jc w:val="both"/>
        <w:rPr>
          <w:rFonts w:asciiTheme="minorHAnsi" w:hAnsiTheme="minorHAnsi"/>
          <w:sz w:val="24"/>
          <w:szCs w:val="24"/>
        </w:rPr>
      </w:pPr>
      <w:r>
        <w:rPr>
          <w:rFonts w:asciiTheme="minorHAnsi" w:eastAsiaTheme="minorEastAsia" w:hAnsiTheme="minorHAnsi"/>
          <w:b/>
          <w:sz w:val="32"/>
          <w:szCs w:val="24"/>
        </w:rPr>
        <w:t xml:space="preserve">T </w:t>
      </w:r>
      <m:oMath>
        <m:r>
          <m:rPr>
            <m:sty m:val="b"/>
          </m:rPr>
          <w:rPr>
            <w:rFonts w:ascii="Cambria Math" w:hAnsi="Cambria Math" w:cs="Cambria Math"/>
            <w:sz w:val="32"/>
            <w:szCs w:val="24"/>
          </w:rPr>
          <m:t>=</m:t>
        </m:r>
        <m:f>
          <m:fPr>
            <m:ctrlPr>
              <w:rPr>
                <w:rFonts w:ascii="Cambria Math" w:hAnsi="Cambria Math"/>
                <w:b/>
                <w:sz w:val="32"/>
                <w:szCs w:val="24"/>
              </w:rPr>
            </m:ctrlPr>
          </m:fPr>
          <m:num>
            <m:r>
              <m:rPr>
                <m:sty m:val="b"/>
              </m:rPr>
              <w:rPr>
                <w:rFonts w:ascii="Cambria Math" w:hAnsi="Cambria Math" w:cs="Cambria Math"/>
                <w:sz w:val="32"/>
                <w:szCs w:val="24"/>
              </w:rPr>
              <m:t>Tn</m:t>
            </m:r>
          </m:num>
          <m:den>
            <m:r>
              <m:rPr>
                <m:sty m:val="b"/>
              </m:rPr>
              <w:rPr>
                <w:rFonts w:ascii="Cambria Math" w:hAnsi="Cambria Math" w:cs="Cambria Math"/>
                <w:sz w:val="32"/>
                <w:szCs w:val="24"/>
              </w:rPr>
              <m:t>To</m:t>
            </m:r>
          </m:den>
        </m:f>
        <m:r>
          <m:rPr>
            <m:sty m:val="b"/>
          </m:rPr>
          <w:rPr>
            <w:rFonts w:ascii="Cambria Math" w:hAnsi="Cambria Math"/>
            <w:sz w:val="32"/>
            <w:szCs w:val="24"/>
          </w:rPr>
          <m:t xml:space="preserve"> x 20 pkt</m:t>
        </m:r>
      </m:oMath>
    </w:p>
    <w:p w:rsidR="00725CE1" w:rsidRPr="00725CE1" w:rsidRDefault="00725CE1" w:rsidP="004F2E06">
      <w:pPr>
        <w:spacing w:after="0" w:line="240" w:lineRule="auto"/>
        <w:ind w:left="700" w:right="-28"/>
        <w:jc w:val="both"/>
        <w:rPr>
          <w:rFonts w:asciiTheme="minorHAnsi" w:hAnsiTheme="minorHAnsi"/>
          <w:sz w:val="24"/>
          <w:szCs w:val="24"/>
        </w:rPr>
      </w:pPr>
      <w:r w:rsidRPr="00725CE1">
        <w:rPr>
          <w:rFonts w:asciiTheme="minorHAnsi" w:hAnsiTheme="minorHAnsi"/>
          <w:sz w:val="24"/>
          <w:szCs w:val="24"/>
        </w:rPr>
        <w:t xml:space="preserve">wzór na obliczenie punktów za czas realizacji T równa się iloraz </w:t>
      </w:r>
      <w:proofErr w:type="spellStart"/>
      <w:r w:rsidRPr="00725CE1">
        <w:rPr>
          <w:rFonts w:asciiTheme="minorHAnsi" w:hAnsiTheme="minorHAnsi"/>
          <w:sz w:val="24"/>
          <w:szCs w:val="24"/>
        </w:rPr>
        <w:t>Tn</w:t>
      </w:r>
      <w:proofErr w:type="spellEnd"/>
      <w:r w:rsidRPr="00725CE1">
        <w:rPr>
          <w:rFonts w:asciiTheme="minorHAnsi" w:hAnsiTheme="minorHAnsi"/>
          <w:sz w:val="24"/>
          <w:szCs w:val="24"/>
        </w:rPr>
        <w:t xml:space="preserve"> (w liczniku) i To (w mianowniku) pomnożony przez </w:t>
      </w:r>
      <w:r w:rsidR="00210817">
        <w:rPr>
          <w:rFonts w:asciiTheme="minorHAnsi" w:hAnsiTheme="minorHAnsi"/>
          <w:sz w:val="24"/>
          <w:szCs w:val="24"/>
        </w:rPr>
        <w:t>2</w:t>
      </w:r>
      <w:r w:rsidRPr="00725CE1">
        <w:rPr>
          <w:rFonts w:asciiTheme="minorHAnsi" w:hAnsiTheme="minorHAnsi"/>
          <w:sz w:val="24"/>
          <w:szCs w:val="24"/>
        </w:rPr>
        <w:t>0 punktów</w:t>
      </w:r>
    </w:p>
    <w:p w:rsidR="00725CE1" w:rsidRPr="00725CE1" w:rsidRDefault="00725CE1" w:rsidP="004F2E06">
      <w:pPr>
        <w:spacing w:after="0" w:line="240" w:lineRule="auto"/>
        <w:ind w:left="700" w:right="-28"/>
        <w:jc w:val="both"/>
        <w:rPr>
          <w:rFonts w:asciiTheme="minorHAnsi" w:hAnsiTheme="minorHAnsi"/>
          <w:sz w:val="24"/>
          <w:szCs w:val="24"/>
        </w:rPr>
      </w:pPr>
    </w:p>
    <w:p w:rsidR="00725CE1" w:rsidRPr="00725CE1" w:rsidRDefault="00725CE1" w:rsidP="004F2E06">
      <w:pPr>
        <w:spacing w:after="120" w:line="240" w:lineRule="auto"/>
        <w:ind w:left="700" w:right="-28"/>
        <w:jc w:val="both"/>
        <w:rPr>
          <w:rFonts w:asciiTheme="minorHAnsi" w:hAnsiTheme="minorHAnsi"/>
          <w:sz w:val="24"/>
          <w:szCs w:val="24"/>
        </w:rPr>
      </w:pPr>
      <w:r w:rsidRPr="00725CE1">
        <w:rPr>
          <w:rFonts w:asciiTheme="minorHAnsi" w:hAnsiTheme="minorHAnsi"/>
          <w:sz w:val="24"/>
          <w:szCs w:val="24"/>
        </w:rPr>
        <w:t xml:space="preserve">gdzie:  </w:t>
      </w:r>
    </w:p>
    <w:p w:rsidR="00725CE1" w:rsidRPr="00725CE1" w:rsidRDefault="00725CE1" w:rsidP="004F2E06">
      <w:pPr>
        <w:spacing w:after="120" w:line="240" w:lineRule="auto"/>
        <w:ind w:left="700" w:right="-28"/>
        <w:jc w:val="both"/>
        <w:rPr>
          <w:rFonts w:asciiTheme="minorHAnsi" w:hAnsiTheme="minorHAnsi"/>
          <w:sz w:val="24"/>
          <w:szCs w:val="24"/>
        </w:rPr>
      </w:pPr>
      <w:proofErr w:type="spellStart"/>
      <w:r w:rsidRPr="00725CE1">
        <w:rPr>
          <w:rFonts w:asciiTheme="minorHAnsi" w:hAnsiTheme="minorHAnsi"/>
          <w:sz w:val="24"/>
          <w:szCs w:val="24"/>
        </w:rPr>
        <w:t>Tn</w:t>
      </w:r>
      <w:proofErr w:type="spellEnd"/>
      <w:r w:rsidRPr="00725CE1">
        <w:rPr>
          <w:rFonts w:asciiTheme="minorHAnsi" w:hAnsiTheme="minorHAnsi"/>
          <w:sz w:val="24"/>
          <w:szCs w:val="24"/>
        </w:rPr>
        <w:t xml:space="preserve"> - Najkrótsza liczba dni realizacji zamówienia zaproponowana w ofercie</w:t>
      </w:r>
    </w:p>
    <w:p w:rsidR="00725CE1" w:rsidRPr="00725CE1" w:rsidRDefault="00725CE1" w:rsidP="004F2E06">
      <w:pPr>
        <w:spacing w:after="0" w:line="240" w:lineRule="auto"/>
        <w:ind w:left="700" w:right="-28"/>
        <w:jc w:val="both"/>
        <w:rPr>
          <w:rFonts w:asciiTheme="minorHAnsi" w:hAnsiTheme="minorHAnsi"/>
          <w:sz w:val="24"/>
          <w:szCs w:val="24"/>
        </w:rPr>
      </w:pPr>
      <w:r w:rsidRPr="00725CE1">
        <w:rPr>
          <w:rFonts w:asciiTheme="minorHAnsi" w:hAnsiTheme="minorHAnsi"/>
          <w:sz w:val="24"/>
          <w:szCs w:val="24"/>
        </w:rPr>
        <w:t>To - Liczba dni realizacji zamówienia zaproponowana w ofercie ocenianej</w:t>
      </w:r>
    </w:p>
    <w:p w:rsidR="00725CE1" w:rsidRPr="00725CE1" w:rsidRDefault="00725CE1" w:rsidP="004F2E06">
      <w:pPr>
        <w:spacing w:after="0" w:line="240" w:lineRule="auto"/>
        <w:ind w:left="700" w:right="-28"/>
        <w:jc w:val="both"/>
        <w:rPr>
          <w:rFonts w:asciiTheme="minorHAnsi" w:hAnsiTheme="minorHAnsi"/>
          <w:sz w:val="24"/>
          <w:szCs w:val="24"/>
        </w:rPr>
      </w:pPr>
    </w:p>
    <w:p w:rsidR="00725CE1" w:rsidRPr="00725CE1" w:rsidRDefault="00725CE1" w:rsidP="004F2E06">
      <w:pPr>
        <w:spacing w:after="0" w:line="240" w:lineRule="auto"/>
        <w:ind w:right="-28"/>
        <w:jc w:val="both"/>
        <w:rPr>
          <w:rFonts w:asciiTheme="minorHAnsi" w:hAnsiTheme="minorHAnsi"/>
          <w:sz w:val="24"/>
          <w:szCs w:val="24"/>
        </w:rPr>
      </w:pPr>
    </w:p>
    <w:p w:rsidR="00725CE1" w:rsidRPr="004F2E06" w:rsidRDefault="00725CE1" w:rsidP="00C546B6">
      <w:pPr>
        <w:pStyle w:val="Akapitzlist"/>
        <w:numPr>
          <w:ilvl w:val="0"/>
          <w:numId w:val="37"/>
        </w:numPr>
        <w:spacing w:after="0" w:line="240" w:lineRule="auto"/>
        <w:ind w:left="397" w:right="-28" w:hanging="357"/>
        <w:contextualSpacing w:val="0"/>
        <w:jc w:val="both"/>
        <w:rPr>
          <w:rFonts w:asciiTheme="minorHAnsi" w:hAnsiTheme="minorHAnsi"/>
          <w:sz w:val="24"/>
          <w:szCs w:val="24"/>
        </w:rPr>
      </w:pPr>
      <w:r w:rsidRPr="004F2E06">
        <w:rPr>
          <w:rFonts w:asciiTheme="minorHAnsi" w:hAnsiTheme="minorHAnsi"/>
          <w:sz w:val="24"/>
          <w:szCs w:val="24"/>
        </w:rPr>
        <w:t>Ostateczną ocenę punktową każdej z ocenianych ofert stanowić będzie suma liczby punktów przyznanych w każdym z kryteriów. Najkorzystniejsza oferta może uzyskać maksymalnie 100 punktów.</w:t>
      </w:r>
    </w:p>
    <w:p w:rsidR="00725CE1" w:rsidRPr="00725CE1" w:rsidRDefault="00725CE1" w:rsidP="00725CE1">
      <w:pPr>
        <w:spacing w:after="120" w:line="240" w:lineRule="auto"/>
        <w:ind w:right="-28"/>
        <w:jc w:val="both"/>
        <w:rPr>
          <w:rFonts w:asciiTheme="minorHAnsi" w:hAnsiTheme="minorHAnsi"/>
          <w:sz w:val="24"/>
          <w:szCs w:val="24"/>
        </w:rPr>
      </w:pPr>
    </w:p>
    <w:p w:rsidR="00725CE1" w:rsidRPr="002A5C0F" w:rsidRDefault="00725CE1" w:rsidP="004F2E06">
      <w:pPr>
        <w:spacing w:after="120" w:line="240" w:lineRule="auto"/>
        <w:ind w:left="400" w:right="-28"/>
        <w:jc w:val="both"/>
        <w:rPr>
          <w:rFonts w:asciiTheme="minorHAnsi" w:hAnsiTheme="minorHAnsi"/>
          <w:b/>
          <w:sz w:val="28"/>
          <w:szCs w:val="24"/>
        </w:rPr>
      </w:pPr>
      <w:r w:rsidRPr="002A5C0F">
        <w:rPr>
          <w:rFonts w:asciiTheme="minorHAnsi" w:hAnsiTheme="minorHAnsi"/>
          <w:b/>
          <w:sz w:val="28"/>
          <w:szCs w:val="24"/>
        </w:rPr>
        <w:t xml:space="preserve">LP = C + </w:t>
      </w:r>
      <w:r w:rsidR="00210817">
        <w:rPr>
          <w:rFonts w:asciiTheme="minorHAnsi" w:hAnsiTheme="minorHAnsi"/>
          <w:b/>
          <w:sz w:val="28"/>
          <w:szCs w:val="24"/>
        </w:rPr>
        <w:t xml:space="preserve">D + R+ </w:t>
      </w:r>
      <w:r w:rsidRPr="002A5C0F">
        <w:rPr>
          <w:rFonts w:asciiTheme="minorHAnsi" w:hAnsiTheme="minorHAnsi"/>
          <w:b/>
          <w:sz w:val="28"/>
          <w:szCs w:val="24"/>
        </w:rPr>
        <w:t>T</w:t>
      </w:r>
    </w:p>
    <w:p w:rsidR="00725CE1" w:rsidRPr="00725CE1" w:rsidRDefault="00725CE1" w:rsidP="004F2E06">
      <w:pPr>
        <w:spacing w:after="0" w:line="240" w:lineRule="auto"/>
        <w:ind w:right="-28"/>
        <w:jc w:val="both"/>
        <w:rPr>
          <w:rFonts w:asciiTheme="minorHAnsi" w:hAnsiTheme="minorHAnsi"/>
          <w:sz w:val="24"/>
          <w:szCs w:val="24"/>
        </w:rPr>
      </w:pPr>
    </w:p>
    <w:p w:rsidR="00725CE1" w:rsidRPr="004F2E06" w:rsidRDefault="00725CE1" w:rsidP="002A5C0F">
      <w:pPr>
        <w:spacing w:after="0" w:line="240" w:lineRule="auto"/>
        <w:ind w:left="400" w:right="-28"/>
        <w:jc w:val="both"/>
        <w:rPr>
          <w:rFonts w:asciiTheme="minorHAnsi" w:hAnsiTheme="minorHAnsi"/>
          <w:sz w:val="24"/>
          <w:szCs w:val="24"/>
        </w:rPr>
      </w:pPr>
      <w:r w:rsidRPr="004F2E06">
        <w:rPr>
          <w:rFonts w:asciiTheme="minorHAnsi" w:hAnsiTheme="minorHAnsi"/>
          <w:sz w:val="24"/>
          <w:szCs w:val="24"/>
        </w:rPr>
        <w:t>gdzie LP – liczba punktów uzyskanych przez ofertę</w:t>
      </w:r>
    </w:p>
    <w:p w:rsidR="00725CE1" w:rsidRPr="00725CE1" w:rsidRDefault="00725CE1" w:rsidP="004F2E06">
      <w:pPr>
        <w:spacing w:after="0" w:line="240" w:lineRule="auto"/>
        <w:ind w:right="-28"/>
        <w:jc w:val="both"/>
        <w:rPr>
          <w:rFonts w:asciiTheme="minorHAnsi" w:hAnsiTheme="minorHAnsi"/>
          <w:sz w:val="24"/>
          <w:szCs w:val="24"/>
        </w:rPr>
      </w:pPr>
    </w:p>
    <w:p w:rsidR="00725CE1" w:rsidRPr="004F2E06" w:rsidRDefault="00725CE1" w:rsidP="00C546B6">
      <w:pPr>
        <w:pStyle w:val="Akapitzlist"/>
        <w:numPr>
          <w:ilvl w:val="0"/>
          <w:numId w:val="37"/>
        </w:numPr>
        <w:spacing w:after="120" w:line="240" w:lineRule="auto"/>
        <w:ind w:left="400" w:right="-28" w:hanging="357"/>
        <w:contextualSpacing w:val="0"/>
        <w:jc w:val="both"/>
        <w:rPr>
          <w:rFonts w:asciiTheme="minorHAnsi" w:hAnsiTheme="minorHAnsi"/>
          <w:sz w:val="24"/>
          <w:szCs w:val="24"/>
        </w:rPr>
      </w:pPr>
      <w:r w:rsidRPr="004F2E06">
        <w:rPr>
          <w:rFonts w:asciiTheme="minorHAnsi" w:hAnsiTheme="minorHAnsi"/>
          <w:sz w:val="24"/>
          <w:szCs w:val="24"/>
        </w:rPr>
        <w:t>Wszystkie obliczenia dokonywane będą z dokładnością do dwóch miejsc po przecinku.</w:t>
      </w:r>
    </w:p>
    <w:p w:rsidR="00725CE1" w:rsidRPr="004F2E06" w:rsidRDefault="00725CE1" w:rsidP="00C546B6">
      <w:pPr>
        <w:pStyle w:val="Akapitzlist"/>
        <w:numPr>
          <w:ilvl w:val="0"/>
          <w:numId w:val="37"/>
        </w:numPr>
        <w:spacing w:after="120" w:line="240" w:lineRule="auto"/>
        <w:ind w:left="400" w:right="-28" w:hanging="357"/>
        <w:contextualSpacing w:val="0"/>
        <w:jc w:val="both"/>
        <w:rPr>
          <w:rFonts w:asciiTheme="minorHAnsi" w:hAnsiTheme="minorHAnsi"/>
          <w:sz w:val="24"/>
          <w:szCs w:val="24"/>
        </w:rPr>
      </w:pPr>
      <w:r w:rsidRPr="004F2E06">
        <w:rPr>
          <w:rFonts w:asciiTheme="minorHAnsi" w:hAnsiTheme="minorHAnsi"/>
          <w:sz w:val="24"/>
          <w:szCs w:val="24"/>
        </w:rPr>
        <w:t>Za ofertę najkorzystniejszą zostanie uznana oferta, która uzyskała najwyższą liczbę punktów.</w:t>
      </w:r>
    </w:p>
    <w:p w:rsidR="00FA16BD" w:rsidRPr="004F2E06" w:rsidRDefault="00725CE1" w:rsidP="00C546B6">
      <w:pPr>
        <w:pStyle w:val="Akapitzlist"/>
        <w:numPr>
          <w:ilvl w:val="0"/>
          <w:numId w:val="37"/>
        </w:numPr>
        <w:spacing w:after="120" w:line="240" w:lineRule="auto"/>
        <w:ind w:left="400" w:right="-28" w:hanging="357"/>
        <w:contextualSpacing w:val="0"/>
        <w:jc w:val="both"/>
        <w:rPr>
          <w:rFonts w:asciiTheme="minorHAnsi" w:hAnsiTheme="minorHAnsi"/>
          <w:sz w:val="24"/>
          <w:szCs w:val="24"/>
        </w:rPr>
      </w:pPr>
      <w:r w:rsidRPr="004F2E06">
        <w:rPr>
          <w:rFonts w:asciiTheme="minorHAnsi" w:hAnsiTheme="minorHAnsi"/>
          <w:sz w:val="24"/>
          <w:szCs w:val="24"/>
        </w:rPr>
        <w:t>W przypadku uzyskania tej samej liczby punktów przez dwóch lub więcej Oferentów – za najkorzystniejszą ofertę uznana zostanie ta, w której zaproponowano najkrótszy czas realizacji przedmiotu zamówienia.</w:t>
      </w:r>
    </w:p>
    <w:p w:rsidR="00FD19A5" w:rsidRPr="00FD19A5" w:rsidRDefault="00FD19A5" w:rsidP="001A3A79">
      <w:pPr>
        <w:pStyle w:val="Akapitzlist"/>
        <w:numPr>
          <w:ilvl w:val="0"/>
          <w:numId w:val="39"/>
        </w:numPr>
        <w:spacing w:before="240" w:after="240" w:line="240" w:lineRule="auto"/>
        <w:ind w:left="737" w:right="-28" w:hanging="357"/>
        <w:contextualSpacing w:val="0"/>
        <w:jc w:val="both"/>
        <w:rPr>
          <w:rFonts w:asciiTheme="minorHAnsi" w:hAnsiTheme="minorHAnsi"/>
          <w:b/>
          <w:sz w:val="28"/>
          <w:szCs w:val="24"/>
        </w:rPr>
      </w:pPr>
      <w:r w:rsidRPr="00FD19A5">
        <w:rPr>
          <w:rFonts w:asciiTheme="minorHAnsi" w:hAnsiTheme="minorHAnsi"/>
          <w:b/>
          <w:sz w:val="28"/>
          <w:szCs w:val="24"/>
        </w:rPr>
        <w:t>Udzielenie zamówienia</w:t>
      </w:r>
    </w:p>
    <w:p w:rsidR="00FD19A5" w:rsidRPr="00FD19A5" w:rsidRDefault="00FD19A5" w:rsidP="00C546B6">
      <w:pPr>
        <w:pStyle w:val="Akapitzlist"/>
        <w:numPr>
          <w:ilvl w:val="0"/>
          <w:numId w:val="40"/>
        </w:numPr>
        <w:spacing w:after="120" w:line="240" w:lineRule="auto"/>
        <w:ind w:left="400" w:right="-28"/>
        <w:contextualSpacing w:val="0"/>
        <w:jc w:val="both"/>
        <w:rPr>
          <w:rFonts w:asciiTheme="minorHAnsi" w:hAnsiTheme="minorHAnsi"/>
          <w:sz w:val="24"/>
          <w:szCs w:val="24"/>
        </w:rPr>
      </w:pPr>
      <w:r w:rsidRPr="00FD19A5">
        <w:rPr>
          <w:rFonts w:asciiTheme="minorHAnsi" w:hAnsiTheme="minorHAnsi"/>
          <w:sz w:val="24"/>
          <w:szCs w:val="24"/>
        </w:rPr>
        <w:t>Zamawiający udzieli zamówienia Oferentowi, który:</w:t>
      </w:r>
    </w:p>
    <w:p w:rsidR="00FD19A5" w:rsidRPr="00FD19A5" w:rsidRDefault="00FD19A5" w:rsidP="00C546B6">
      <w:pPr>
        <w:pStyle w:val="Akapitzlist"/>
        <w:numPr>
          <w:ilvl w:val="0"/>
          <w:numId w:val="41"/>
        </w:numPr>
        <w:spacing w:after="120" w:line="240" w:lineRule="auto"/>
        <w:ind w:right="-28"/>
        <w:contextualSpacing w:val="0"/>
        <w:jc w:val="both"/>
        <w:rPr>
          <w:rFonts w:asciiTheme="minorHAnsi" w:hAnsiTheme="minorHAnsi"/>
          <w:sz w:val="24"/>
          <w:szCs w:val="24"/>
        </w:rPr>
      </w:pPr>
      <w:r w:rsidRPr="00FD19A5">
        <w:rPr>
          <w:rFonts w:asciiTheme="minorHAnsi" w:hAnsiTheme="minorHAnsi"/>
          <w:sz w:val="24"/>
          <w:szCs w:val="24"/>
        </w:rPr>
        <w:t>potwierdzi spełnianie warunków udziału w postępowaniu,</w:t>
      </w:r>
    </w:p>
    <w:p w:rsidR="00FD19A5" w:rsidRPr="00FD19A5" w:rsidRDefault="00FD19A5" w:rsidP="00C546B6">
      <w:pPr>
        <w:pStyle w:val="Akapitzlist"/>
        <w:numPr>
          <w:ilvl w:val="0"/>
          <w:numId w:val="41"/>
        </w:numPr>
        <w:spacing w:after="120" w:line="240" w:lineRule="auto"/>
        <w:ind w:right="-28"/>
        <w:contextualSpacing w:val="0"/>
        <w:jc w:val="both"/>
        <w:rPr>
          <w:rFonts w:asciiTheme="minorHAnsi" w:hAnsiTheme="minorHAnsi"/>
          <w:sz w:val="24"/>
          <w:szCs w:val="24"/>
        </w:rPr>
      </w:pPr>
      <w:r w:rsidRPr="00FD19A5">
        <w:rPr>
          <w:rFonts w:asciiTheme="minorHAnsi" w:hAnsiTheme="minorHAnsi"/>
          <w:sz w:val="24"/>
          <w:szCs w:val="24"/>
        </w:rPr>
        <w:t>nie podlega wykluczeniu,</w:t>
      </w:r>
    </w:p>
    <w:p w:rsidR="00FD19A5" w:rsidRPr="00FD19A5" w:rsidRDefault="00FD19A5" w:rsidP="00C546B6">
      <w:pPr>
        <w:pStyle w:val="Akapitzlist"/>
        <w:numPr>
          <w:ilvl w:val="0"/>
          <w:numId w:val="41"/>
        </w:numPr>
        <w:spacing w:after="120" w:line="240" w:lineRule="auto"/>
        <w:ind w:right="-28"/>
        <w:contextualSpacing w:val="0"/>
        <w:jc w:val="both"/>
        <w:rPr>
          <w:rFonts w:asciiTheme="minorHAnsi" w:hAnsiTheme="minorHAnsi"/>
          <w:sz w:val="24"/>
          <w:szCs w:val="24"/>
        </w:rPr>
      </w:pPr>
      <w:r w:rsidRPr="00FD19A5">
        <w:rPr>
          <w:rFonts w:asciiTheme="minorHAnsi" w:hAnsiTheme="minorHAnsi"/>
          <w:sz w:val="24"/>
          <w:szCs w:val="24"/>
        </w:rPr>
        <w:t>złoży ofertę zgodną z treścią Zapytania Ofertowego</w:t>
      </w:r>
      <w:r w:rsidR="001A3A79">
        <w:rPr>
          <w:rFonts w:asciiTheme="minorHAnsi" w:hAnsiTheme="minorHAnsi"/>
          <w:sz w:val="24"/>
          <w:szCs w:val="24"/>
        </w:rPr>
        <w:t>,</w:t>
      </w:r>
    </w:p>
    <w:p w:rsidR="00FD19A5" w:rsidRPr="00FD19A5" w:rsidRDefault="00FD19A5" w:rsidP="00C546B6">
      <w:pPr>
        <w:pStyle w:val="Akapitzlist"/>
        <w:numPr>
          <w:ilvl w:val="0"/>
          <w:numId w:val="41"/>
        </w:numPr>
        <w:spacing w:after="120" w:line="240" w:lineRule="auto"/>
        <w:ind w:right="-28"/>
        <w:contextualSpacing w:val="0"/>
        <w:jc w:val="both"/>
        <w:rPr>
          <w:rFonts w:asciiTheme="minorHAnsi" w:hAnsiTheme="minorHAnsi"/>
          <w:sz w:val="24"/>
          <w:szCs w:val="24"/>
        </w:rPr>
      </w:pPr>
      <w:r w:rsidRPr="00FD19A5">
        <w:rPr>
          <w:rFonts w:asciiTheme="minorHAnsi" w:hAnsiTheme="minorHAnsi"/>
          <w:sz w:val="24"/>
          <w:szCs w:val="24"/>
        </w:rPr>
        <w:t>otrzyma największą liczbę punktów spośród rozpatrywanych ofert</w:t>
      </w:r>
      <w:r w:rsidR="001A3A79">
        <w:rPr>
          <w:rFonts w:asciiTheme="minorHAnsi" w:hAnsiTheme="minorHAnsi"/>
          <w:sz w:val="24"/>
          <w:szCs w:val="24"/>
        </w:rPr>
        <w:t>,</w:t>
      </w:r>
    </w:p>
    <w:p w:rsidR="00FD19A5" w:rsidRPr="001A3A79" w:rsidRDefault="00FD19A5" w:rsidP="00FD19A5">
      <w:pPr>
        <w:spacing w:before="240" w:after="240" w:line="240" w:lineRule="auto"/>
        <w:ind w:left="403" w:right="-28"/>
        <w:jc w:val="both"/>
        <w:rPr>
          <w:rFonts w:asciiTheme="minorHAnsi" w:hAnsiTheme="minorHAnsi"/>
          <w:b/>
          <w:sz w:val="24"/>
          <w:szCs w:val="24"/>
        </w:rPr>
      </w:pPr>
      <w:r w:rsidRPr="001A3A79">
        <w:rPr>
          <w:rFonts w:asciiTheme="minorHAnsi" w:hAnsiTheme="minorHAnsi"/>
          <w:b/>
          <w:sz w:val="24"/>
          <w:szCs w:val="24"/>
        </w:rPr>
        <w:t>powyższe warunki muszą być spełnione łącznie.</w:t>
      </w:r>
    </w:p>
    <w:p w:rsidR="00FD19A5" w:rsidRPr="00FD19A5" w:rsidRDefault="00FD19A5" w:rsidP="00C546B6">
      <w:pPr>
        <w:pStyle w:val="Akapitzlist"/>
        <w:numPr>
          <w:ilvl w:val="0"/>
          <w:numId w:val="40"/>
        </w:numPr>
        <w:spacing w:after="120" w:line="240" w:lineRule="auto"/>
        <w:ind w:left="400" w:right="-28"/>
        <w:jc w:val="both"/>
        <w:rPr>
          <w:rFonts w:asciiTheme="minorHAnsi" w:hAnsiTheme="minorHAnsi"/>
          <w:sz w:val="24"/>
          <w:szCs w:val="24"/>
        </w:rPr>
      </w:pPr>
      <w:r w:rsidRPr="00FD19A5">
        <w:rPr>
          <w:rFonts w:asciiTheme="minorHAnsi" w:hAnsiTheme="minorHAnsi"/>
          <w:sz w:val="24"/>
          <w:szCs w:val="24"/>
        </w:rPr>
        <w:t>O wyborze najkorzystniejszej oferty Zamawiający niezwłocznie powiadomi wszystkich Oferentów, którzy złożyli oferty. Ponadto, powyższe zawiadomienie Zamawiający zamieści na swojej stronie internetowej.</w:t>
      </w:r>
    </w:p>
    <w:p w:rsidR="00FD19A5" w:rsidRPr="00FD19A5" w:rsidRDefault="00FD19A5" w:rsidP="00FD19A5">
      <w:pPr>
        <w:spacing w:after="120" w:line="240" w:lineRule="auto"/>
        <w:ind w:right="-28"/>
        <w:jc w:val="both"/>
        <w:rPr>
          <w:rFonts w:asciiTheme="minorHAnsi" w:hAnsiTheme="minorHAnsi"/>
          <w:sz w:val="24"/>
          <w:szCs w:val="24"/>
        </w:rPr>
      </w:pPr>
    </w:p>
    <w:p w:rsidR="00FD19A5" w:rsidRPr="00576579" w:rsidRDefault="00FD19A5" w:rsidP="00C546B6">
      <w:pPr>
        <w:pStyle w:val="Akapitzlist"/>
        <w:numPr>
          <w:ilvl w:val="0"/>
          <w:numId w:val="42"/>
        </w:numPr>
        <w:spacing w:after="240" w:line="240" w:lineRule="auto"/>
        <w:ind w:left="845" w:right="-28" w:hanging="357"/>
        <w:contextualSpacing w:val="0"/>
        <w:jc w:val="both"/>
        <w:rPr>
          <w:rFonts w:asciiTheme="minorHAnsi" w:hAnsiTheme="minorHAnsi"/>
          <w:b/>
          <w:sz w:val="28"/>
          <w:szCs w:val="24"/>
        </w:rPr>
      </w:pPr>
      <w:r w:rsidRPr="00576579">
        <w:rPr>
          <w:rFonts w:asciiTheme="minorHAnsi" w:hAnsiTheme="minorHAnsi"/>
          <w:b/>
          <w:sz w:val="28"/>
          <w:szCs w:val="24"/>
        </w:rPr>
        <w:t>Postanowienia końcowe.</w:t>
      </w:r>
    </w:p>
    <w:p w:rsidR="00FD19A5" w:rsidRPr="00576579" w:rsidRDefault="00FD19A5" w:rsidP="00C546B6">
      <w:pPr>
        <w:pStyle w:val="Akapitzlist"/>
        <w:numPr>
          <w:ilvl w:val="0"/>
          <w:numId w:val="43"/>
        </w:numPr>
        <w:spacing w:after="120" w:line="240" w:lineRule="auto"/>
        <w:ind w:left="400" w:right="-28" w:hanging="357"/>
        <w:contextualSpacing w:val="0"/>
        <w:jc w:val="both"/>
        <w:rPr>
          <w:rFonts w:asciiTheme="minorHAnsi" w:hAnsiTheme="minorHAnsi"/>
          <w:sz w:val="24"/>
          <w:szCs w:val="24"/>
        </w:rPr>
      </w:pPr>
      <w:r w:rsidRPr="00576579">
        <w:rPr>
          <w:rFonts w:asciiTheme="minorHAnsi" w:hAnsiTheme="minorHAnsi"/>
          <w:sz w:val="24"/>
          <w:szCs w:val="24"/>
        </w:rPr>
        <w:t>Zapytanie Ofertowe nie stanowi oferty w rozumieniu art. 66 Kodeksu cywilnego oraz nie stanowi podstaw do roszczeń dotyczących zawarcia umowy.</w:t>
      </w:r>
    </w:p>
    <w:p w:rsidR="00FD19A5" w:rsidRPr="00576579" w:rsidRDefault="00FD19A5" w:rsidP="00C546B6">
      <w:pPr>
        <w:pStyle w:val="Akapitzlist"/>
        <w:numPr>
          <w:ilvl w:val="0"/>
          <w:numId w:val="43"/>
        </w:numPr>
        <w:spacing w:after="120" w:line="240" w:lineRule="auto"/>
        <w:ind w:left="400" w:right="-28" w:hanging="357"/>
        <w:contextualSpacing w:val="0"/>
        <w:jc w:val="both"/>
        <w:rPr>
          <w:rFonts w:asciiTheme="minorHAnsi" w:hAnsiTheme="minorHAnsi"/>
          <w:sz w:val="24"/>
          <w:szCs w:val="24"/>
        </w:rPr>
      </w:pPr>
      <w:r w:rsidRPr="00576579">
        <w:rPr>
          <w:rFonts w:asciiTheme="minorHAnsi" w:hAnsiTheme="minorHAnsi"/>
          <w:sz w:val="24"/>
          <w:szCs w:val="24"/>
        </w:rPr>
        <w:t>Zamawiający zastrzega sobie możliwość nie podpisania umowy bez podania uzasadnienia zmiany decyzji.</w:t>
      </w:r>
    </w:p>
    <w:p w:rsidR="00FD19A5" w:rsidRPr="00576579" w:rsidRDefault="00FD19A5" w:rsidP="00C546B6">
      <w:pPr>
        <w:pStyle w:val="Akapitzlist"/>
        <w:numPr>
          <w:ilvl w:val="0"/>
          <w:numId w:val="43"/>
        </w:numPr>
        <w:spacing w:after="120" w:line="240" w:lineRule="auto"/>
        <w:ind w:left="400" w:right="-28" w:hanging="357"/>
        <w:contextualSpacing w:val="0"/>
        <w:jc w:val="both"/>
        <w:rPr>
          <w:rFonts w:asciiTheme="minorHAnsi" w:hAnsiTheme="minorHAnsi"/>
          <w:sz w:val="24"/>
          <w:szCs w:val="24"/>
        </w:rPr>
      </w:pPr>
      <w:r w:rsidRPr="00576579">
        <w:rPr>
          <w:rFonts w:asciiTheme="minorHAnsi" w:hAnsiTheme="minorHAnsi"/>
          <w:sz w:val="24"/>
          <w:szCs w:val="24"/>
        </w:rPr>
        <w:t>Zamawiający zastrzega sobie prawo unieważnienia przedmiotowego postępowania na każdym etapie bez podania przyczyny unieważnienia.</w:t>
      </w:r>
    </w:p>
    <w:p w:rsidR="00E73506" w:rsidRPr="00576579" w:rsidRDefault="00FD19A5" w:rsidP="00C546B6">
      <w:pPr>
        <w:pStyle w:val="Akapitzlist"/>
        <w:numPr>
          <w:ilvl w:val="0"/>
          <w:numId w:val="43"/>
        </w:numPr>
        <w:spacing w:after="120" w:line="240" w:lineRule="auto"/>
        <w:ind w:left="400" w:right="-28" w:hanging="357"/>
        <w:contextualSpacing w:val="0"/>
        <w:jc w:val="both"/>
        <w:rPr>
          <w:rFonts w:asciiTheme="minorHAnsi" w:hAnsiTheme="minorHAnsi"/>
          <w:sz w:val="24"/>
          <w:szCs w:val="24"/>
        </w:rPr>
      </w:pPr>
      <w:r w:rsidRPr="00576579">
        <w:rPr>
          <w:rFonts w:asciiTheme="minorHAnsi" w:hAnsiTheme="minorHAnsi"/>
          <w:sz w:val="24"/>
          <w:szCs w:val="24"/>
        </w:rPr>
        <w:t>W przypadku unieważnienia postępowania Zamawiający nie ponosi kosztów przygotowania i złożenia oferty.</w:t>
      </w:r>
    </w:p>
    <w:p w:rsidR="00FD19A5" w:rsidRDefault="00FD19A5" w:rsidP="00FA16BD">
      <w:pPr>
        <w:spacing w:after="120" w:line="240" w:lineRule="auto"/>
        <w:ind w:right="-28"/>
        <w:jc w:val="both"/>
        <w:rPr>
          <w:rFonts w:asciiTheme="minorHAnsi" w:hAnsiTheme="minorHAnsi"/>
          <w:sz w:val="24"/>
          <w:szCs w:val="24"/>
        </w:rPr>
      </w:pPr>
    </w:p>
    <w:sectPr w:rsidR="00FD19A5" w:rsidSect="00E022C6">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696" w:rsidRDefault="00563696" w:rsidP="00D05976">
      <w:pPr>
        <w:spacing w:after="0" w:line="240" w:lineRule="auto"/>
      </w:pPr>
      <w:r>
        <w:separator/>
      </w:r>
    </w:p>
  </w:endnote>
  <w:endnote w:type="continuationSeparator" w:id="0">
    <w:p w:rsidR="00563696" w:rsidRDefault="00563696" w:rsidP="00D059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21747694"/>
      <w:docPartObj>
        <w:docPartGallery w:val="Page Numbers (Bottom of Page)"/>
        <w:docPartUnique/>
      </w:docPartObj>
    </w:sdtPr>
    <w:sdtContent>
      <w:p w:rsidR="00265D92" w:rsidRPr="00240BF6" w:rsidRDefault="00A54072" w:rsidP="008030D3">
        <w:pPr>
          <w:pStyle w:val="Stopka"/>
          <w:pBdr>
            <w:top w:val="single" w:sz="4" w:space="1" w:color="auto"/>
          </w:pBdr>
          <w:ind w:left="6700" w:hanging="6700"/>
          <w:jc w:val="right"/>
          <w:rPr>
            <w:rFonts w:asciiTheme="minorHAnsi" w:hAnsiTheme="minorHAnsi"/>
          </w:rPr>
        </w:pPr>
        <w:r w:rsidRPr="00240BF6">
          <w:rPr>
            <w:rFonts w:asciiTheme="minorHAnsi" w:hAnsiTheme="minorHAnsi"/>
          </w:rPr>
          <w:fldChar w:fldCharType="begin"/>
        </w:r>
        <w:r w:rsidR="00265D92" w:rsidRPr="00240BF6">
          <w:rPr>
            <w:rFonts w:asciiTheme="minorHAnsi" w:hAnsiTheme="minorHAnsi"/>
          </w:rPr>
          <w:instrText xml:space="preserve"> PAGE   \* MERGEFORMAT </w:instrText>
        </w:r>
        <w:r w:rsidRPr="00240BF6">
          <w:rPr>
            <w:rFonts w:asciiTheme="minorHAnsi" w:hAnsiTheme="minorHAnsi"/>
          </w:rPr>
          <w:fldChar w:fldCharType="separate"/>
        </w:r>
        <w:r w:rsidR="00122854">
          <w:rPr>
            <w:rFonts w:asciiTheme="minorHAnsi" w:hAnsiTheme="minorHAnsi"/>
            <w:noProof/>
          </w:rPr>
          <w:t>9</w:t>
        </w:r>
        <w:r w:rsidRPr="00240BF6">
          <w:rPr>
            <w:rFonts w:asciiTheme="minorHAnsi" w:hAnsiTheme="minorHAnsi"/>
          </w:rPr>
          <w:fldChar w:fldCharType="end"/>
        </w:r>
      </w:p>
    </w:sdtContent>
  </w:sdt>
  <w:p w:rsidR="00265D92" w:rsidRPr="00240BF6" w:rsidRDefault="00265D92">
    <w:pPr>
      <w:pStyle w:val="Stopka"/>
      <w:rPr>
        <w:rFonts w:asciiTheme="minorHAnsi" w:hAnsi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696" w:rsidRDefault="00563696" w:rsidP="00D05976">
      <w:pPr>
        <w:spacing w:after="0" w:line="240" w:lineRule="auto"/>
      </w:pPr>
      <w:r>
        <w:separator/>
      </w:r>
    </w:p>
  </w:footnote>
  <w:footnote w:type="continuationSeparator" w:id="0">
    <w:p w:rsidR="00563696" w:rsidRDefault="00563696" w:rsidP="00D059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pt;height:5.8pt" o:bullet="t">
        <v:imagedata r:id="rId1" o:title="3-strz3"/>
      </v:shape>
    </w:pict>
  </w:numPicBullet>
  <w:abstractNum w:abstractNumId="0">
    <w:nsid w:val="09EC4BD3"/>
    <w:multiLevelType w:val="hybridMultilevel"/>
    <w:tmpl w:val="5F0E2BDE"/>
    <w:lvl w:ilvl="0" w:tplc="3648ED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AEB0ADE"/>
    <w:multiLevelType w:val="hybridMultilevel"/>
    <w:tmpl w:val="18B05C9A"/>
    <w:lvl w:ilvl="0" w:tplc="DCBC9582">
      <w:start w:val="1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F62DCB"/>
    <w:multiLevelType w:val="hybridMultilevel"/>
    <w:tmpl w:val="2480C7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0F17AB"/>
    <w:multiLevelType w:val="hybridMultilevel"/>
    <w:tmpl w:val="706C5D32"/>
    <w:lvl w:ilvl="0" w:tplc="3648ED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5244D42"/>
    <w:multiLevelType w:val="hybridMultilevel"/>
    <w:tmpl w:val="3DE023BC"/>
    <w:lvl w:ilvl="0" w:tplc="390623E4">
      <w:start w:val="1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E87205"/>
    <w:multiLevelType w:val="hybridMultilevel"/>
    <w:tmpl w:val="062C0AD8"/>
    <w:lvl w:ilvl="0" w:tplc="76204D4E">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2F14BD"/>
    <w:multiLevelType w:val="multilevel"/>
    <w:tmpl w:val="7D00E734"/>
    <w:lvl w:ilvl="0">
      <w:start w:val="1"/>
      <w:numFmt w:val="low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20836D1A"/>
    <w:multiLevelType w:val="multilevel"/>
    <w:tmpl w:val="9404E6D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7A061B1"/>
    <w:multiLevelType w:val="multilevel"/>
    <w:tmpl w:val="014C28F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2A872E64"/>
    <w:multiLevelType w:val="hybridMultilevel"/>
    <w:tmpl w:val="681EB3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51B12BB"/>
    <w:multiLevelType w:val="multilevel"/>
    <w:tmpl w:val="7FC05EA0"/>
    <w:lvl w:ilvl="0">
      <w:start w:val="3"/>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1">
    <w:nsid w:val="35CF033E"/>
    <w:multiLevelType w:val="multilevel"/>
    <w:tmpl w:val="0C44E50E"/>
    <w:lvl w:ilvl="0">
      <w:start w:val="1"/>
      <w:numFmt w:val="low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36B9276C"/>
    <w:multiLevelType w:val="hybridMultilevel"/>
    <w:tmpl w:val="19AAD1A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6BF7EA8"/>
    <w:multiLevelType w:val="hybridMultilevel"/>
    <w:tmpl w:val="293C589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A290520"/>
    <w:multiLevelType w:val="hybridMultilevel"/>
    <w:tmpl w:val="8132DBBC"/>
    <w:lvl w:ilvl="0" w:tplc="22D46FCC">
      <w:start w:val="10"/>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A8120D7"/>
    <w:multiLevelType w:val="hybridMultilevel"/>
    <w:tmpl w:val="68A05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F655719"/>
    <w:multiLevelType w:val="hybridMultilevel"/>
    <w:tmpl w:val="293AF9F0"/>
    <w:lvl w:ilvl="0" w:tplc="6DD27F42">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26F58D7"/>
    <w:multiLevelType w:val="hybridMultilevel"/>
    <w:tmpl w:val="0D061F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817EA5"/>
    <w:multiLevelType w:val="multilevel"/>
    <w:tmpl w:val="C97C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8354BD"/>
    <w:multiLevelType w:val="multilevel"/>
    <w:tmpl w:val="2CDEA9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6A14699"/>
    <w:multiLevelType w:val="hybridMultilevel"/>
    <w:tmpl w:val="57B8B3A4"/>
    <w:lvl w:ilvl="0" w:tplc="3648ED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922743D"/>
    <w:multiLevelType w:val="hybridMultilevel"/>
    <w:tmpl w:val="2B4EC296"/>
    <w:lvl w:ilvl="0" w:tplc="6AE2C456">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190DB6"/>
    <w:multiLevelType w:val="multilevel"/>
    <w:tmpl w:val="6DA2798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F89799F"/>
    <w:multiLevelType w:val="multilevel"/>
    <w:tmpl w:val="52D87A1C"/>
    <w:lvl w:ilvl="0">
      <w:start w:val="1"/>
      <w:numFmt w:val="low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50727DDC"/>
    <w:multiLevelType w:val="hybridMultilevel"/>
    <w:tmpl w:val="8A34515A"/>
    <w:lvl w:ilvl="0" w:tplc="D5443A6C">
      <w:start w:val="9"/>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2984836"/>
    <w:multiLevelType w:val="hybridMultilevel"/>
    <w:tmpl w:val="1E3C59D8"/>
    <w:lvl w:ilvl="0" w:tplc="D0861EA2">
      <w:start w:val="1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AF2453"/>
    <w:multiLevelType w:val="multilevel"/>
    <w:tmpl w:val="8F6829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84B0C30"/>
    <w:multiLevelType w:val="hybridMultilevel"/>
    <w:tmpl w:val="90CC4F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95E22B5"/>
    <w:multiLevelType w:val="hybridMultilevel"/>
    <w:tmpl w:val="36EC8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A06618F"/>
    <w:multiLevelType w:val="hybridMultilevel"/>
    <w:tmpl w:val="521441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B867EE4"/>
    <w:multiLevelType w:val="multilevel"/>
    <w:tmpl w:val="DC426BD8"/>
    <w:lvl w:ilvl="0">
      <w:start w:val="1"/>
      <w:numFmt w:val="decimal"/>
      <w:pStyle w:val="Spistreci2"/>
      <w:lvlText w:val="%1."/>
      <w:lvlJc w:val="left"/>
      <w:pPr>
        <w:ind w:left="936" w:hanging="720"/>
      </w:pPr>
      <w:rPr>
        <w:rFonts w:hint="default"/>
      </w:rPr>
    </w:lvl>
    <w:lvl w:ilvl="1">
      <w:start w:val="1"/>
      <w:numFmt w:val="decimal"/>
      <w:isLgl/>
      <w:lvlText w:val="%1.%2."/>
      <w:lvlJc w:val="left"/>
      <w:pPr>
        <w:ind w:left="936" w:hanging="720"/>
      </w:pPr>
      <w:rPr>
        <w:rFonts w:cs="Times New Roman" w:hint="default"/>
      </w:rPr>
    </w:lvl>
    <w:lvl w:ilvl="2">
      <w:start w:val="1"/>
      <w:numFmt w:val="decimal"/>
      <w:isLgl/>
      <w:lvlText w:val="%1.%2.%3."/>
      <w:lvlJc w:val="left"/>
      <w:pPr>
        <w:ind w:left="936" w:hanging="720"/>
      </w:pPr>
      <w:rPr>
        <w:rFonts w:cs="Times New Roman" w:hint="default"/>
      </w:rPr>
    </w:lvl>
    <w:lvl w:ilvl="3">
      <w:start w:val="1"/>
      <w:numFmt w:val="decimal"/>
      <w:isLgl/>
      <w:lvlText w:val="%1.%2.%3.%4."/>
      <w:lvlJc w:val="left"/>
      <w:pPr>
        <w:ind w:left="1296" w:hanging="1080"/>
      </w:pPr>
      <w:rPr>
        <w:rFonts w:cs="Times New Roman" w:hint="default"/>
      </w:rPr>
    </w:lvl>
    <w:lvl w:ilvl="4">
      <w:start w:val="1"/>
      <w:numFmt w:val="decimal"/>
      <w:isLgl/>
      <w:lvlText w:val="%1.%2.%3.%4.%5."/>
      <w:lvlJc w:val="left"/>
      <w:pPr>
        <w:ind w:left="1296" w:hanging="1080"/>
      </w:pPr>
      <w:rPr>
        <w:rFonts w:cs="Times New Roman" w:hint="default"/>
      </w:rPr>
    </w:lvl>
    <w:lvl w:ilvl="5">
      <w:start w:val="1"/>
      <w:numFmt w:val="decimal"/>
      <w:isLgl/>
      <w:lvlText w:val="%1.%2.%3.%4.%5.%6."/>
      <w:lvlJc w:val="left"/>
      <w:pPr>
        <w:ind w:left="1656" w:hanging="1440"/>
      </w:pPr>
      <w:rPr>
        <w:rFonts w:cs="Times New Roman" w:hint="default"/>
      </w:rPr>
    </w:lvl>
    <w:lvl w:ilvl="6">
      <w:start w:val="1"/>
      <w:numFmt w:val="decimal"/>
      <w:isLgl/>
      <w:lvlText w:val="%1.%2.%3.%4.%5.%6.%7."/>
      <w:lvlJc w:val="left"/>
      <w:pPr>
        <w:ind w:left="1656" w:hanging="1440"/>
      </w:pPr>
      <w:rPr>
        <w:rFonts w:cs="Times New Roman" w:hint="default"/>
      </w:rPr>
    </w:lvl>
    <w:lvl w:ilvl="7">
      <w:start w:val="1"/>
      <w:numFmt w:val="decimal"/>
      <w:isLgl/>
      <w:lvlText w:val="%1.%2.%3.%4.%5.%6.%7.%8."/>
      <w:lvlJc w:val="left"/>
      <w:pPr>
        <w:ind w:left="2016" w:hanging="1800"/>
      </w:pPr>
      <w:rPr>
        <w:rFonts w:cs="Times New Roman" w:hint="default"/>
      </w:rPr>
    </w:lvl>
    <w:lvl w:ilvl="8">
      <w:start w:val="1"/>
      <w:numFmt w:val="decimal"/>
      <w:isLgl/>
      <w:lvlText w:val="%1.%2.%3.%4.%5.%6.%7.%8.%9."/>
      <w:lvlJc w:val="left"/>
      <w:pPr>
        <w:ind w:left="2016" w:hanging="1800"/>
      </w:pPr>
      <w:rPr>
        <w:rFonts w:cs="Times New Roman" w:hint="default"/>
      </w:rPr>
    </w:lvl>
  </w:abstractNum>
  <w:abstractNum w:abstractNumId="31">
    <w:nsid w:val="5BE827E1"/>
    <w:multiLevelType w:val="hybridMultilevel"/>
    <w:tmpl w:val="503218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CEB704E"/>
    <w:multiLevelType w:val="multilevel"/>
    <w:tmpl w:val="51E2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6D6A99"/>
    <w:multiLevelType w:val="multilevel"/>
    <w:tmpl w:val="6A022BE4"/>
    <w:lvl w:ilvl="0">
      <w:start w:val="1"/>
      <w:numFmt w:val="decimal"/>
      <w:lvlText w:val="%1)"/>
      <w:lvlJc w:val="left"/>
      <w:pPr>
        <w:tabs>
          <w:tab w:val="num" w:pos="720"/>
        </w:tabs>
        <w:ind w:left="720" w:hanging="360"/>
      </w:pPr>
      <w:rPr>
        <w:rFont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292460"/>
    <w:multiLevelType w:val="hybridMultilevel"/>
    <w:tmpl w:val="5F8273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34814B2"/>
    <w:multiLevelType w:val="hybridMultilevel"/>
    <w:tmpl w:val="5512F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9AD54AB"/>
    <w:multiLevelType w:val="multilevel"/>
    <w:tmpl w:val="77B2529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7">
    <w:nsid w:val="72213AFD"/>
    <w:multiLevelType w:val="hybridMultilevel"/>
    <w:tmpl w:val="601A1BDA"/>
    <w:lvl w:ilvl="0" w:tplc="75B0411A">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8">
    <w:nsid w:val="72AB5F51"/>
    <w:multiLevelType w:val="multilevel"/>
    <w:tmpl w:val="7D00E734"/>
    <w:lvl w:ilvl="0">
      <w:start w:val="1"/>
      <w:numFmt w:val="low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nsid w:val="733930DB"/>
    <w:multiLevelType w:val="hybridMultilevel"/>
    <w:tmpl w:val="DADA92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39D1F71"/>
    <w:multiLevelType w:val="hybridMultilevel"/>
    <w:tmpl w:val="E640C8DC"/>
    <w:lvl w:ilvl="0" w:tplc="3648ED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3F720C0"/>
    <w:multiLevelType w:val="hybridMultilevel"/>
    <w:tmpl w:val="56100F04"/>
    <w:lvl w:ilvl="0" w:tplc="2DBAC0EC">
      <w:start w:val="1"/>
      <w:numFmt w:val="lowerLetter"/>
      <w:lvlText w:val="%1)"/>
      <w:lvlJc w:val="left"/>
      <w:pPr>
        <w:tabs>
          <w:tab w:val="num" w:pos="2816"/>
        </w:tabs>
        <w:ind w:left="2816" w:hanging="360"/>
      </w:pPr>
      <w:rPr>
        <w:rFonts w:ascii="Calibri" w:hAnsi="Calibri" w:hint="default"/>
        <w:sz w:val="24"/>
      </w:rPr>
    </w:lvl>
    <w:lvl w:ilvl="1" w:tplc="04150017">
      <w:start w:val="1"/>
      <w:numFmt w:val="lowerLetter"/>
      <w:lvlText w:val="%2)"/>
      <w:lvlJc w:val="left"/>
      <w:pPr>
        <w:tabs>
          <w:tab w:val="num" w:pos="3896"/>
        </w:tabs>
        <w:ind w:left="3896" w:hanging="720"/>
      </w:pPr>
      <w:rPr>
        <w:rFonts w:hint="default"/>
      </w:rPr>
    </w:lvl>
    <w:lvl w:ilvl="2" w:tplc="FFFFFFFF" w:tentative="1">
      <w:start w:val="1"/>
      <w:numFmt w:val="lowerRoman"/>
      <w:lvlText w:val="%3."/>
      <w:lvlJc w:val="right"/>
      <w:pPr>
        <w:tabs>
          <w:tab w:val="num" w:pos="4256"/>
        </w:tabs>
        <w:ind w:left="4256" w:hanging="180"/>
      </w:pPr>
    </w:lvl>
    <w:lvl w:ilvl="3" w:tplc="FFFFFFFF" w:tentative="1">
      <w:start w:val="1"/>
      <w:numFmt w:val="decimal"/>
      <w:lvlText w:val="%4."/>
      <w:lvlJc w:val="left"/>
      <w:pPr>
        <w:tabs>
          <w:tab w:val="num" w:pos="4976"/>
        </w:tabs>
        <w:ind w:left="4976" w:hanging="360"/>
      </w:pPr>
    </w:lvl>
    <w:lvl w:ilvl="4" w:tplc="FFFFFFFF" w:tentative="1">
      <w:start w:val="1"/>
      <w:numFmt w:val="lowerLetter"/>
      <w:lvlText w:val="%5."/>
      <w:lvlJc w:val="left"/>
      <w:pPr>
        <w:tabs>
          <w:tab w:val="num" w:pos="5696"/>
        </w:tabs>
        <w:ind w:left="5696" w:hanging="360"/>
      </w:pPr>
    </w:lvl>
    <w:lvl w:ilvl="5" w:tplc="FFFFFFFF" w:tentative="1">
      <w:start w:val="1"/>
      <w:numFmt w:val="lowerRoman"/>
      <w:lvlText w:val="%6."/>
      <w:lvlJc w:val="right"/>
      <w:pPr>
        <w:tabs>
          <w:tab w:val="num" w:pos="6416"/>
        </w:tabs>
        <w:ind w:left="6416" w:hanging="180"/>
      </w:pPr>
    </w:lvl>
    <w:lvl w:ilvl="6" w:tplc="FFFFFFFF" w:tentative="1">
      <w:start w:val="1"/>
      <w:numFmt w:val="decimal"/>
      <w:lvlText w:val="%7."/>
      <w:lvlJc w:val="left"/>
      <w:pPr>
        <w:tabs>
          <w:tab w:val="num" w:pos="7136"/>
        </w:tabs>
        <w:ind w:left="7136" w:hanging="360"/>
      </w:pPr>
    </w:lvl>
    <w:lvl w:ilvl="7" w:tplc="FFFFFFFF" w:tentative="1">
      <w:start w:val="1"/>
      <w:numFmt w:val="lowerLetter"/>
      <w:lvlText w:val="%8."/>
      <w:lvlJc w:val="left"/>
      <w:pPr>
        <w:tabs>
          <w:tab w:val="num" w:pos="7856"/>
        </w:tabs>
        <w:ind w:left="7856" w:hanging="360"/>
      </w:pPr>
    </w:lvl>
    <w:lvl w:ilvl="8" w:tplc="FFFFFFFF" w:tentative="1">
      <w:start w:val="1"/>
      <w:numFmt w:val="lowerRoman"/>
      <w:lvlText w:val="%9."/>
      <w:lvlJc w:val="right"/>
      <w:pPr>
        <w:tabs>
          <w:tab w:val="num" w:pos="8576"/>
        </w:tabs>
        <w:ind w:left="8576" w:hanging="180"/>
      </w:pPr>
    </w:lvl>
  </w:abstractNum>
  <w:abstractNum w:abstractNumId="42">
    <w:nsid w:val="754B2279"/>
    <w:multiLevelType w:val="hybridMultilevel"/>
    <w:tmpl w:val="592EB250"/>
    <w:lvl w:ilvl="0" w:tplc="9A1002C8">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A0B441A"/>
    <w:multiLevelType w:val="hybridMultilevel"/>
    <w:tmpl w:val="B1FA70A0"/>
    <w:lvl w:ilvl="0" w:tplc="DF8A446A">
      <w:start w:val="1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C052925"/>
    <w:multiLevelType w:val="hybridMultilevel"/>
    <w:tmpl w:val="E8023176"/>
    <w:lvl w:ilvl="0" w:tplc="ED94EFA8">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tplc="5A1AFBA8">
      <w:numFmt w:val="none"/>
      <w:lvlText w:val=""/>
      <w:lvlJc w:val="left"/>
      <w:pPr>
        <w:tabs>
          <w:tab w:val="num" w:pos="360"/>
        </w:tabs>
      </w:pPr>
    </w:lvl>
    <w:lvl w:ilvl="2" w:tplc="DE1A3AB8">
      <w:numFmt w:val="none"/>
      <w:lvlText w:val=""/>
      <w:lvlJc w:val="left"/>
      <w:pPr>
        <w:tabs>
          <w:tab w:val="num" w:pos="360"/>
        </w:tabs>
      </w:pPr>
    </w:lvl>
    <w:lvl w:ilvl="3" w:tplc="FC3E8D40">
      <w:numFmt w:val="none"/>
      <w:lvlText w:val=""/>
      <w:lvlJc w:val="left"/>
      <w:pPr>
        <w:tabs>
          <w:tab w:val="num" w:pos="360"/>
        </w:tabs>
      </w:pPr>
    </w:lvl>
    <w:lvl w:ilvl="4" w:tplc="55287010">
      <w:numFmt w:val="none"/>
      <w:lvlText w:val=""/>
      <w:lvlJc w:val="left"/>
      <w:pPr>
        <w:tabs>
          <w:tab w:val="num" w:pos="360"/>
        </w:tabs>
      </w:pPr>
    </w:lvl>
    <w:lvl w:ilvl="5" w:tplc="6F7EBAC8">
      <w:numFmt w:val="none"/>
      <w:lvlText w:val=""/>
      <w:lvlJc w:val="left"/>
      <w:pPr>
        <w:tabs>
          <w:tab w:val="num" w:pos="360"/>
        </w:tabs>
      </w:pPr>
    </w:lvl>
    <w:lvl w:ilvl="6" w:tplc="2AD24672">
      <w:numFmt w:val="none"/>
      <w:lvlText w:val=""/>
      <w:lvlJc w:val="left"/>
      <w:pPr>
        <w:tabs>
          <w:tab w:val="num" w:pos="360"/>
        </w:tabs>
      </w:pPr>
    </w:lvl>
    <w:lvl w:ilvl="7" w:tplc="0B306B4E">
      <w:numFmt w:val="none"/>
      <w:lvlText w:val=""/>
      <w:lvlJc w:val="left"/>
      <w:pPr>
        <w:tabs>
          <w:tab w:val="num" w:pos="360"/>
        </w:tabs>
      </w:pPr>
    </w:lvl>
    <w:lvl w:ilvl="8" w:tplc="218A0C1A">
      <w:numFmt w:val="none"/>
      <w:lvlText w:val=""/>
      <w:lvlJc w:val="left"/>
      <w:pPr>
        <w:tabs>
          <w:tab w:val="num" w:pos="360"/>
        </w:tabs>
      </w:pPr>
    </w:lvl>
  </w:abstractNum>
  <w:abstractNum w:abstractNumId="45">
    <w:nsid w:val="7CB03942"/>
    <w:multiLevelType w:val="hybridMultilevel"/>
    <w:tmpl w:val="CCE868E4"/>
    <w:lvl w:ilvl="0" w:tplc="E38C1B1A">
      <w:start w:val="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D0862F8"/>
    <w:multiLevelType w:val="hybridMultilevel"/>
    <w:tmpl w:val="20D62998"/>
    <w:lvl w:ilvl="0" w:tplc="3648ED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D882633"/>
    <w:multiLevelType w:val="hybridMultilevel"/>
    <w:tmpl w:val="5776ACD6"/>
    <w:lvl w:ilvl="0" w:tplc="7712647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20"/>
  </w:num>
  <w:num w:numId="3">
    <w:abstractNumId w:val="0"/>
  </w:num>
  <w:num w:numId="4">
    <w:abstractNumId w:val="40"/>
  </w:num>
  <w:num w:numId="5">
    <w:abstractNumId w:val="12"/>
  </w:num>
  <w:num w:numId="6">
    <w:abstractNumId w:val="13"/>
  </w:num>
  <w:num w:numId="7">
    <w:abstractNumId w:val="31"/>
  </w:num>
  <w:num w:numId="8">
    <w:abstractNumId w:val="7"/>
  </w:num>
  <w:num w:numId="9">
    <w:abstractNumId w:val="22"/>
  </w:num>
  <w:num w:numId="10">
    <w:abstractNumId w:val="33"/>
  </w:num>
  <w:num w:numId="11">
    <w:abstractNumId w:val="32"/>
  </w:num>
  <w:num w:numId="12">
    <w:abstractNumId w:val="3"/>
  </w:num>
  <w:num w:numId="13">
    <w:abstractNumId w:val="8"/>
  </w:num>
  <w:num w:numId="14">
    <w:abstractNumId w:val="10"/>
  </w:num>
  <w:num w:numId="15">
    <w:abstractNumId w:val="18"/>
  </w:num>
  <w:num w:numId="16">
    <w:abstractNumId w:val="21"/>
  </w:num>
  <w:num w:numId="17">
    <w:abstractNumId w:val="5"/>
  </w:num>
  <w:num w:numId="18">
    <w:abstractNumId w:val="16"/>
  </w:num>
  <w:num w:numId="19">
    <w:abstractNumId w:val="42"/>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19"/>
  </w:num>
  <w:num w:numId="24">
    <w:abstractNumId w:val="26"/>
  </w:num>
  <w:num w:numId="25">
    <w:abstractNumId w:val="27"/>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24"/>
  </w:num>
  <w:num w:numId="30">
    <w:abstractNumId w:val="9"/>
  </w:num>
  <w:num w:numId="31">
    <w:abstractNumId w:val="14"/>
  </w:num>
  <w:num w:numId="32">
    <w:abstractNumId w:val="17"/>
  </w:num>
  <w:num w:numId="33">
    <w:abstractNumId w:val="1"/>
  </w:num>
  <w:num w:numId="34">
    <w:abstractNumId w:val="28"/>
  </w:num>
  <w:num w:numId="35">
    <w:abstractNumId w:val="2"/>
  </w:num>
  <w:num w:numId="36">
    <w:abstractNumId w:val="43"/>
  </w:num>
  <w:num w:numId="37">
    <w:abstractNumId w:val="47"/>
  </w:num>
  <w:num w:numId="38">
    <w:abstractNumId w:val="39"/>
  </w:num>
  <w:num w:numId="39">
    <w:abstractNumId w:val="4"/>
  </w:num>
  <w:num w:numId="40">
    <w:abstractNumId w:val="15"/>
  </w:num>
  <w:num w:numId="41">
    <w:abstractNumId w:val="46"/>
  </w:num>
  <w:num w:numId="42">
    <w:abstractNumId w:val="25"/>
  </w:num>
  <w:num w:numId="43">
    <w:abstractNumId w:val="35"/>
  </w:num>
  <w:num w:numId="44">
    <w:abstractNumId w:val="36"/>
  </w:num>
  <w:num w:numId="45">
    <w:abstractNumId w:val="23"/>
  </w:num>
  <w:num w:numId="46">
    <w:abstractNumId w:val="6"/>
  </w:num>
  <w:num w:numId="47">
    <w:abstractNumId w:val="38"/>
  </w:num>
  <w:num w:numId="48">
    <w:abstractNumId w:val="11"/>
  </w:num>
  <w:num w:numId="49">
    <w:abstractNumId w:val="41"/>
  </w:num>
  <w:num w:numId="50">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7C38E4"/>
    <w:rsid w:val="000403E1"/>
    <w:rsid w:val="000442F0"/>
    <w:rsid w:val="00045A3F"/>
    <w:rsid w:val="00052E3D"/>
    <w:rsid w:val="00077DE7"/>
    <w:rsid w:val="000859DF"/>
    <w:rsid w:val="00087383"/>
    <w:rsid w:val="00091A8A"/>
    <w:rsid w:val="000978AD"/>
    <w:rsid w:val="000A0DB1"/>
    <w:rsid w:val="000A51A9"/>
    <w:rsid w:val="000B5E0F"/>
    <w:rsid w:val="000D0021"/>
    <w:rsid w:val="000D1B62"/>
    <w:rsid w:val="000D5852"/>
    <w:rsid w:val="00110C4C"/>
    <w:rsid w:val="00122854"/>
    <w:rsid w:val="00134C4D"/>
    <w:rsid w:val="001532FB"/>
    <w:rsid w:val="00156874"/>
    <w:rsid w:val="00163C8B"/>
    <w:rsid w:val="00186D7A"/>
    <w:rsid w:val="00190D51"/>
    <w:rsid w:val="00190E96"/>
    <w:rsid w:val="001A3A79"/>
    <w:rsid w:val="001C3187"/>
    <w:rsid w:val="001E3A9C"/>
    <w:rsid w:val="001E6743"/>
    <w:rsid w:val="00204B56"/>
    <w:rsid w:val="00210817"/>
    <w:rsid w:val="00214FF0"/>
    <w:rsid w:val="002255DB"/>
    <w:rsid w:val="00225ABC"/>
    <w:rsid w:val="00227CE0"/>
    <w:rsid w:val="00240BF6"/>
    <w:rsid w:val="00243EDE"/>
    <w:rsid w:val="00265D92"/>
    <w:rsid w:val="00280650"/>
    <w:rsid w:val="0029471F"/>
    <w:rsid w:val="00294ECF"/>
    <w:rsid w:val="002A5C0F"/>
    <w:rsid w:val="002B1319"/>
    <w:rsid w:val="002C1F4C"/>
    <w:rsid w:val="002F481B"/>
    <w:rsid w:val="00300D5B"/>
    <w:rsid w:val="003024FB"/>
    <w:rsid w:val="00321F36"/>
    <w:rsid w:val="00330432"/>
    <w:rsid w:val="00332972"/>
    <w:rsid w:val="003368D9"/>
    <w:rsid w:val="00342067"/>
    <w:rsid w:val="00351897"/>
    <w:rsid w:val="00353EB2"/>
    <w:rsid w:val="00355430"/>
    <w:rsid w:val="00355AEE"/>
    <w:rsid w:val="00374683"/>
    <w:rsid w:val="003764BC"/>
    <w:rsid w:val="00384E84"/>
    <w:rsid w:val="00396BF3"/>
    <w:rsid w:val="003C2050"/>
    <w:rsid w:val="003C4489"/>
    <w:rsid w:val="003D0884"/>
    <w:rsid w:val="003D4D76"/>
    <w:rsid w:val="003F0F84"/>
    <w:rsid w:val="00421D2C"/>
    <w:rsid w:val="00446A45"/>
    <w:rsid w:val="004531D4"/>
    <w:rsid w:val="004851DF"/>
    <w:rsid w:val="00487E27"/>
    <w:rsid w:val="00495C8F"/>
    <w:rsid w:val="004A3B0D"/>
    <w:rsid w:val="004C3439"/>
    <w:rsid w:val="004F2E06"/>
    <w:rsid w:val="00515997"/>
    <w:rsid w:val="00517C87"/>
    <w:rsid w:val="00520E3F"/>
    <w:rsid w:val="00530A52"/>
    <w:rsid w:val="00547B8A"/>
    <w:rsid w:val="00547D8A"/>
    <w:rsid w:val="00555FE7"/>
    <w:rsid w:val="00563696"/>
    <w:rsid w:val="00574B2A"/>
    <w:rsid w:val="00576579"/>
    <w:rsid w:val="0058404D"/>
    <w:rsid w:val="00584A83"/>
    <w:rsid w:val="0059080E"/>
    <w:rsid w:val="00590CEE"/>
    <w:rsid w:val="00592C18"/>
    <w:rsid w:val="005952A9"/>
    <w:rsid w:val="005A5C69"/>
    <w:rsid w:val="005C3D25"/>
    <w:rsid w:val="005C74CA"/>
    <w:rsid w:val="005D104F"/>
    <w:rsid w:val="005D2C77"/>
    <w:rsid w:val="005E1A1F"/>
    <w:rsid w:val="005F25F0"/>
    <w:rsid w:val="005F70A2"/>
    <w:rsid w:val="00602FCB"/>
    <w:rsid w:val="00615168"/>
    <w:rsid w:val="006161F9"/>
    <w:rsid w:val="006200F5"/>
    <w:rsid w:val="00642F66"/>
    <w:rsid w:val="00661525"/>
    <w:rsid w:val="00675224"/>
    <w:rsid w:val="00692483"/>
    <w:rsid w:val="00693700"/>
    <w:rsid w:val="00694F82"/>
    <w:rsid w:val="006B4324"/>
    <w:rsid w:val="006D0125"/>
    <w:rsid w:val="00704ED8"/>
    <w:rsid w:val="007161D8"/>
    <w:rsid w:val="00725CE1"/>
    <w:rsid w:val="007355D2"/>
    <w:rsid w:val="00755279"/>
    <w:rsid w:val="00763F68"/>
    <w:rsid w:val="00783174"/>
    <w:rsid w:val="007935AB"/>
    <w:rsid w:val="007A3A57"/>
    <w:rsid w:val="007C38E4"/>
    <w:rsid w:val="007E520D"/>
    <w:rsid w:val="008030D3"/>
    <w:rsid w:val="0080529B"/>
    <w:rsid w:val="00813CD6"/>
    <w:rsid w:val="00830FCB"/>
    <w:rsid w:val="00845A25"/>
    <w:rsid w:val="00871DBF"/>
    <w:rsid w:val="00883A4D"/>
    <w:rsid w:val="00883C23"/>
    <w:rsid w:val="008845DC"/>
    <w:rsid w:val="00887BC7"/>
    <w:rsid w:val="00896F8E"/>
    <w:rsid w:val="008A1543"/>
    <w:rsid w:val="008A4019"/>
    <w:rsid w:val="008B7482"/>
    <w:rsid w:val="008C752B"/>
    <w:rsid w:val="008E2FE8"/>
    <w:rsid w:val="008F7624"/>
    <w:rsid w:val="00906857"/>
    <w:rsid w:val="009228CF"/>
    <w:rsid w:val="00931666"/>
    <w:rsid w:val="00931DAB"/>
    <w:rsid w:val="00933032"/>
    <w:rsid w:val="0093658A"/>
    <w:rsid w:val="00946A97"/>
    <w:rsid w:val="009502C9"/>
    <w:rsid w:val="00955345"/>
    <w:rsid w:val="009647F3"/>
    <w:rsid w:val="00970DC7"/>
    <w:rsid w:val="00973B6D"/>
    <w:rsid w:val="00974A30"/>
    <w:rsid w:val="00982A00"/>
    <w:rsid w:val="009A1F83"/>
    <w:rsid w:val="009B3C2C"/>
    <w:rsid w:val="009E7205"/>
    <w:rsid w:val="00A2351F"/>
    <w:rsid w:val="00A24BFD"/>
    <w:rsid w:val="00A37C78"/>
    <w:rsid w:val="00A43A8C"/>
    <w:rsid w:val="00A54072"/>
    <w:rsid w:val="00A7483D"/>
    <w:rsid w:val="00A95DBB"/>
    <w:rsid w:val="00A9734C"/>
    <w:rsid w:val="00AA7E12"/>
    <w:rsid w:val="00AB58AE"/>
    <w:rsid w:val="00AC74BB"/>
    <w:rsid w:val="00B04195"/>
    <w:rsid w:val="00B22AF7"/>
    <w:rsid w:val="00B32F4E"/>
    <w:rsid w:val="00B36FF3"/>
    <w:rsid w:val="00B822B3"/>
    <w:rsid w:val="00B866A7"/>
    <w:rsid w:val="00B92FC2"/>
    <w:rsid w:val="00BC0403"/>
    <w:rsid w:val="00BE2354"/>
    <w:rsid w:val="00BE4C68"/>
    <w:rsid w:val="00BE64BE"/>
    <w:rsid w:val="00C154B5"/>
    <w:rsid w:val="00C309A9"/>
    <w:rsid w:val="00C42F3A"/>
    <w:rsid w:val="00C439F2"/>
    <w:rsid w:val="00C546B6"/>
    <w:rsid w:val="00C64ADD"/>
    <w:rsid w:val="00C65EA4"/>
    <w:rsid w:val="00C80E77"/>
    <w:rsid w:val="00C852F8"/>
    <w:rsid w:val="00C92D11"/>
    <w:rsid w:val="00CD1556"/>
    <w:rsid w:val="00CF04A3"/>
    <w:rsid w:val="00D02DD7"/>
    <w:rsid w:val="00D04A39"/>
    <w:rsid w:val="00D05976"/>
    <w:rsid w:val="00D338D1"/>
    <w:rsid w:val="00D525E0"/>
    <w:rsid w:val="00D53F4C"/>
    <w:rsid w:val="00D602CF"/>
    <w:rsid w:val="00D65A83"/>
    <w:rsid w:val="00D710F0"/>
    <w:rsid w:val="00D713D9"/>
    <w:rsid w:val="00D71DEE"/>
    <w:rsid w:val="00D726E0"/>
    <w:rsid w:val="00DE033F"/>
    <w:rsid w:val="00DE462C"/>
    <w:rsid w:val="00DF727F"/>
    <w:rsid w:val="00E022C6"/>
    <w:rsid w:val="00E17541"/>
    <w:rsid w:val="00E24FFB"/>
    <w:rsid w:val="00E56E59"/>
    <w:rsid w:val="00E73506"/>
    <w:rsid w:val="00E81CC4"/>
    <w:rsid w:val="00ED10ED"/>
    <w:rsid w:val="00EE128A"/>
    <w:rsid w:val="00EF29CE"/>
    <w:rsid w:val="00F031E6"/>
    <w:rsid w:val="00F15099"/>
    <w:rsid w:val="00F2390B"/>
    <w:rsid w:val="00F251D4"/>
    <w:rsid w:val="00F27EE0"/>
    <w:rsid w:val="00F3098E"/>
    <w:rsid w:val="00F33623"/>
    <w:rsid w:val="00F41140"/>
    <w:rsid w:val="00F42876"/>
    <w:rsid w:val="00F431B7"/>
    <w:rsid w:val="00F572B4"/>
    <w:rsid w:val="00F6635F"/>
    <w:rsid w:val="00FA16BD"/>
    <w:rsid w:val="00FA4D3E"/>
    <w:rsid w:val="00FA6EA9"/>
    <w:rsid w:val="00FC2BC7"/>
    <w:rsid w:val="00FC6194"/>
    <w:rsid w:val="00FD19A5"/>
    <w:rsid w:val="00FE3167"/>
    <w:rsid w:val="00FE4DC0"/>
    <w:rsid w:val="00FF3469"/>
    <w:rsid w:val="00FF7D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0FCB"/>
  </w:style>
  <w:style w:type="paragraph" w:styleId="Nagwek1">
    <w:name w:val="heading 1"/>
    <w:aliases w:val="Ligné"/>
    <w:basedOn w:val="Normalny"/>
    <w:next w:val="Normalny"/>
    <w:link w:val="Nagwek1Znak"/>
    <w:qFormat/>
    <w:rsid w:val="00883C23"/>
    <w:pPr>
      <w:keepNext/>
      <w:spacing w:before="240" w:after="60" w:line="240" w:lineRule="auto"/>
      <w:outlineLvl w:val="0"/>
    </w:pPr>
    <w:rPr>
      <w:rFonts w:ascii="Arial" w:eastAsia="Times New Roman" w:hAnsi="Arial" w:cs="Arial"/>
      <w:b/>
      <w:bCs/>
      <w:kern w:val="32"/>
      <w:sz w:val="32"/>
      <w:szCs w:val="32"/>
      <w:lang w:eastAsia="pl-PL"/>
    </w:rPr>
  </w:style>
  <w:style w:type="paragraph" w:styleId="Nagwek5">
    <w:name w:val="heading 5"/>
    <w:basedOn w:val="Normalny"/>
    <w:next w:val="Normalny"/>
    <w:link w:val="Nagwek5Znak"/>
    <w:qFormat/>
    <w:rsid w:val="00883C23"/>
    <w:pPr>
      <w:keepNext/>
      <w:spacing w:after="0" w:line="240" w:lineRule="auto"/>
      <w:jc w:val="both"/>
      <w:outlineLvl w:val="4"/>
    </w:pPr>
    <w:rPr>
      <w:rFonts w:ascii="MS Serif" w:eastAsia="Times New Roman" w:hAnsi="MS Serif"/>
      <w:b/>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C38E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C38E4"/>
    <w:rPr>
      <w:rFonts w:ascii="Tahoma" w:hAnsi="Tahoma" w:cs="Tahoma"/>
      <w:sz w:val="16"/>
      <w:szCs w:val="16"/>
    </w:rPr>
  </w:style>
  <w:style w:type="paragraph" w:styleId="Spistreci2">
    <w:name w:val="toc 2"/>
    <w:basedOn w:val="Normalny"/>
    <w:next w:val="Normalny"/>
    <w:link w:val="Spistreci2Znak"/>
    <w:autoRedefine/>
    <w:semiHidden/>
    <w:rsid w:val="00110C4C"/>
    <w:pPr>
      <w:numPr>
        <w:numId w:val="1"/>
      </w:numPr>
      <w:spacing w:before="240" w:after="240" w:line="240" w:lineRule="auto"/>
    </w:pPr>
    <w:rPr>
      <w:rFonts w:ascii="Calibri" w:eastAsia="Times New Roman" w:hAnsi="Calibri" w:cs="Calibri"/>
      <w:b/>
      <w:bCs/>
      <w:sz w:val="24"/>
      <w:szCs w:val="24"/>
      <w:lang w:eastAsia="pl-PL"/>
    </w:rPr>
  </w:style>
  <w:style w:type="paragraph" w:customStyle="1" w:styleId="Akapitzlist1">
    <w:name w:val="Akapit z listą1"/>
    <w:basedOn w:val="Normalny"/>
    <w:rsid w:val="00E022C6"/>
    <w:pPr>
      <w:ind w:left="720"/>
    </w:pPr>
    <w:rPr>
      <w:rFonts w:ascii="Calibri" w:eastAsia="Times New Roman" w:hAnsi="Calibri"/>
      <w:sz w:val="22"/>
      <w:szCs w:val="22"/>
      <w:lang w:eastAsia="pl-PL"/>
    </w:rPr>
  </w:style>
  <w:style w:type="character" w:styleId="Wyrnieniedelikatne">
    <w:name w:val="Subtle Emphasis"/>
    <w:basedOn w:val="Domylnaczcionkaakapitu"/>
    <w:uiPriority w:val="19"/>
    <w:qFormat/>
    <w:rsid w:val="00355430"/>
    <w:rPr>
      <w:iCs/>
    </w:rPr>
  </w:style>
  <w:style w:type="paragraph" w:styleId="Akapitzlist">
    <w:name w:val="List Paragraph"/>
    <w:basedOn w:val="Normalny"/>
    <w:link w:val="AkapitzlistZnak"/>
    <w:qFormat/>
    <w:rsid w:val="00530A52"/>
    <w:pPr>
      <w:ind w:left="720"/>
      <w:contextualSpacing/>
    </w:pPr>
  </w:style>
  <w:style w:type="character" w:customStyle="1" w:styleId="AkapitzlistZnak">
    <w:name w:val="Akapit z listą Znak"/>
    <w:link w:val="Akapitzlist"/>
    <w:uiPriority w:val="34"/>
    <w:rsid w:val="00AC74BB"/>
  </w:style>
  <w:style w:type="paragraph" w:styleId="Nagwek">
    <w:name w:val="header"/>
    <w:basedOn w:val="Normalny"/>
    <w:link w:val="NagwekZnak"/>
    <w:uiPriority w:val="99"/>
    <w:semiHidden/>
    <w:unhideWhenUsed/>
    <w:rsid w:val="00D0597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05976"/>
  </w:style>
  <w:style w:type="paragraph" w:styleId="Stopka">
    <w:name w:val="footer"/>
    <w:basedOn w:val="Normalny"/>
    <w:link w:val="StopkaZnak"/>
    <w:uiPriority w:val="99"/>
    <w:unhideWhenUsed/>
    <w:rsid w:val="00D059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5976"/>
  </w:style>
  <w:style w:type="paragraph" w:customStyle="1" w:styleId="Styl1">
    <w:name w:val="Styl1"/>
    <w:basedOn w:val="Spistreci2"/>
    <w:link w:val="Styl1Znak"/>
    <w:qFormat/>
    <w:rsid w:val="00355430"/>
    <w:pPr>
      <w:ind w:hanging="567"/>
    </w:pPr>
  </w:style>
  <w:style w:type="paragraph" w:customStyle="1" w:styleId="Tresc">
    <w:name w:val="Tresc"/>
    <w:basedOn w:val="Normalny"/>
    <w:rsid w:val="00955345"/>
    <w:pPr>
      <w:spacing w:after="120" w:line="300" w:lineRule="auto"/>
      <w:jc w:val="both"/>
    </w:pPr>
    <w:rPr>
      <w:rFonts w:eastAsia="Times New Roman"/>
      <w:sz w:val="24"/>
      <w:lang w:eastAsia="pl-PL"/>
    </w:rPr>
  </w:style>
  <w:style w:type="character" w:customStyle="1" w:styleId="Spistreci2Znak">
    <w:name w:val="Spis treści 2 Znak"/>
    <w:basedOn w:val="Domylnaczcionkaakapitu"/>
    <w:link w:val="Spistreci2"/>
    <w:semiHidden/>
    <w:rsid w:val="00110C4C"/>
    <w:rPr>
      <w:rFonts w:ascii="Calibri" w:eastAsia="Times New Roman" w:hAnsi="Calibri" w:cs="Calibri"/>
      <w:b/>
      <w:bCs/>
      <w:sz w:val="24"/>
      <w:szCs w:val="24"/>
      <w:lang w:eastAsia="pl-PL"/>
    </w:rPr>
  </w:style>
  <w:style w:type="character" w:customStyle="1" w:styleId="Styl1Znak">
    <w:name w:val="Styl1 Znak"/>
    <w:basedOn w:val="Spistreci2Znak"/>
    <w:link w:val="Styl1"/>
    <w:rsid w:val="00355430"/>
    <w:rPr>
      <w:rFonts w:ascii="Calibri" w:eastAsia="Times New Roman" w:hAnsi="Calibri" w:cs="Calibri"/>
      <w:b/>
      <w:bCs/>
      <w:sz w:val="24"/>
      <w:szCs w:val="24"/>
      <w:lang w:eastAsia="pl-PL"/>
    </w:rPr>
  </w:style>
  <w:style w:type="character" w:customStyle="1" w:styleId="Nagwek1Znak">
    <w:name w:val="Nagłówek 1 Znak"/>
    <w:aliases w:val="Ligné Znak"/>
    <w:basedOn w:val="Domylnaczcionkaakapitu"/>
    <w:link w:val="Nagwek1"/>
    <w:rsid w:val="00883C23"/>
    <w:rPr>
      <w:rFonts w:ascii="Arial" w:eastAsia="Times New Roman" w:hAnsi="Arial" w:cs="Arial"/>
      <w:b/>
      <w:bCs/>
      <w:kern w:val="32"/>
      <w:sz w:val="32"/>
      <w:szCs w:val="32"/>
      <w:lang w:eastAsia="pl-PL"/>
    </w:rPr>
  </w:style>
  <w:style w:type="character" w:customStyle="1" w:styleId="Nagwek5Znak">
    <w:name w:val="Nagłówek 5 Znak"/>
    <w:basedOn w:val="Domylnaczcionkaakapitu"/>
    <w:link w:val="Nagwek5"/>
    <w:rsid w:val="00883C23"/>
    <w:rPr>
      <w:rFonts w:ascii="MS Serif" w:eastAsia="Times New Roman" w:hAnsi="MS Serif"/>
      <w:b/>
      <w:sz w:val="24"/>
      <w:lang w:eastAsia="pl-PL"/>
    </w:rPr>
  </w:style>
  <w:style w:type="character" w:styleId="Hipercze">
    <w:name w:val="Hyperlink"/>
    <w:basedOn w:val="Domylnaczcionkaakapitu"/>
    <w:uiPriority w:val="99"/>
    <w:unhideWhenUsed/>
    <w:rsid w:val="00A95D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0FCB"/>
  </w:style>
  <w:style w:type="paragraph" w:styleId="Nagwek1">
    <w:name w:val="heading 1"/>
    <w:aliases w:val="Ligné"/>
    <w:basedOn w:val="Normalny"/>
    <w:next w:val="Normalny"/>
    <w:link w:val="Nagwek1Znak"/>
    <w:qFormat/>
    <w:rsid w:val="00883C23"/>
    <w:pPr>
      <w:keepNext/>
      <w:spacing w:before="240" w:after="60" w:line="240" w:lineRule="auto"/>
      <w:outlineLvl w:val="0"/>
    </w:pPr>
    <w:rPr>
      <w:rFonts w:ascii="Arial" w:eastAsia="Times New Roman" w:hAnsi="Arial" w:cs="Arial"/>
      <w:b/>
      <w:bCs/>
      <w:kern w:val="32"/>
      <w:sz w:val="32"/>
      <w:szCs w:val="32"/>
      <w:lang w:eastAsia="pl-PL"/>
    </w:rPr>
  </w:style>
  <w:style w:type="paragraph" w:styleId="Nagwek5">
    <w:name w:val="heading 5"/>
    <w:basedOn w:val="Normalny"/>
    <w:next w:val="Normalny"/>
    <w:link w:val="Nagwek5Znak"/>
    <w:qFormat/>
    <w:rsid w:val="00883C23"/>
    <w:pPr>
      <w:keepNext/>
      <w:spacing w:after="0" w:line="240" w:lineRule="auto"/>
      <w:jc w:val="both"/>
      <w:outlineLvl w:val="4"/>
    </w:pPr>
    <w:rPr>
      <w:rFonts w:ascii="MS Serif" w:eastAsia="Times New Roman" w:hAnsi="MS Serif"/>
      <w:b/>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C38E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C38E4"/>
    <w:rPr>
      <w:rFonts w:ascii="Tahoma" w:hAnsi="Tahoma" w:cs="Tahoma"/>
      <w:sz w:val="16"/>
      <w:szCs w:val="16"/>
    </w:rPr>
  </w:style>
  <w:style w:type="paragraph" w:styleId="Spistreci2">
    <w:name w:val="toc 2"/>
    <w:basedOn w:val="Normalny"/>
    <w:next w:val="Normalny"/>
    <w:link w:val="Spistreci2Znak"/>
    <w:autoRedefine/>
    <w:semiHidden/>
    <w:rsid w:val="00355430"/>
    <w:pPr>
      <w:numPr>
        <w:numId w:val="3"/>
      </w:numPr>
      <w:spacing w:before="240" w:after="240" w:line="240" w:lineRule="auto"/>
      <w:ind w:left="935"/>
    </w:pPr>
    <w:rPr>
      <w:rFonts w:ascii="Calibri" w:eastAsia="Times New Roman" w:hAnsi="Calibri" w:cs="Calibri"/>
      <w:bCs/>
      <w:sz w:val="24"/>
      <w:szCs w:val="24"/>
      <w:lang w:eastAsia="pl-PL"/>
    </w:rPr>
  </w:style>
  <w:style w:type="paragraph" w:customStyle="1" w:styleId="Akapitzlist1">
    <w:name w:val="Akapit z listą1"/>
    <w:basedOn w:val="Normalny"/>
    <w:rsid w:val="00E022C6"/>
    <w:pPr>
      <w:ind w:left="720"/>
    </w:pPr>
    <w:rPr>
      <w:rFonts w:ascii="Calibri" w:eastAsia="Times New Roman" w:hAnsi="Calibri"/>
      <w:sz w:val="22"/>
      <w:szCs w:val="22"/>
      <w:lang w:eastAsia="pl-PL"/>
    </w:rPr>
  </w:style>
  <w:style w:type="character" w:styleId="Wyrnieniedelikatne">
    <w:name w:val="Subtle Emphasis"/>
    <w:basedOn w:val="Domylnaczcionkaakapitu"/>
    <w:uiPriority w:val="19"/>
    <w:qFormat/>
    <w:rsid w:val="00355430"/>
    <w:rPr>
      <w:iCs/>
    </w:rPr>
  </w:style>
  <w:style w:type="paragraph" w:styleId="Akapitzlist">
    <w:name w:val="List Paragraph"/>
    <w:basedOn w:val="Normalny"/>
    <w:link w:val="AkapitzlistZnak"/>
    <w:uiPriority w:val="34"/>
    <w:qFormat/>
    <w:rsid w:val="00530A52"/>
    <w:pPr>
      <w:ind w:left="720"/>
      <w:contextualSpacing/>
    </w:pPr>
  </w:style>
  <w:style w:type="character" w:customStyle="1" w:styleId="AkapitzlistZnak">
    <w:name w:val="Akapit z listą Znak"/>
    <w:link w:val="Akapitzlist"/>
    <w:uiPriority w:val="34"/>
    <w:rsid w:val="00AC74BB"/>
  </w:style>
  <w:style w:type="paragraph" w:styleId="Nagwek">
    <w:name w:val="header"/>
    <w:basedOn w:val="Normalny"/>
    <w:link w:val="NagwekZnak"/>
    <w:uiPriority w:val="99"/>
    <w:semiHidden/>
    <w:unhideWhenUsed/>
    <w:rsid w:val="00D0597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05976"/>
  </w:style>
  <w:style w:type="paragraph" w:styleId="Stopka">
    <w:name w:val="footer"/>
    <w:basedOn w:val="Normalny"/>
    <w:link w:val="StopkaZnak"/>
    <w:uiPriority w:val="99"/>
    <w:unhideWhenUsed/>
    <w:rsid w:val="00D059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5976"/>
  </w:style>
  <w:style w:type="paragraph" w:customStyle="1" w:styleId="Styl1">
    <w:name w:val="Styl1"/>
    <w:basedOn w:val="Spistreci2"/>
    <w:link w:val="Styl1Znak"/>
    <w:qFormat/>
    <w:rsid w:val="00355430"/>
    <w:pPr>
      <w:ind w:left="737" w:hanging="567"/>
    </w:pPr>
    <w:rPr>
      <w:b/>
    </w:rPr>
  </w:style>
  <w:style w:type="paragraph" w:customStyle="1" w:styleId="Tresc">
    <w:name w:val="Tresc"/>
    <w:basedOn w:val="Normalny"/>
    <w:rsid w:val="00955345"/>
    <w:pPr>
      <w:spacing w:after="120" w:line="300" w:lineRule="auto"/>
      <w:jc w:val="both"/>
    </w:pPr>
    <w:rPr>
      <w:rFonts w:eastAsia="Times New Roman"/>
      <w:sz w:val="24"/>
      <w:lang w:eastAsia="pl-PL"/>
    </w:rPr>
  </w:style>
  <w:style w:type="character" w:customStyle="1" w:styleId="Spistreci2Znak">
    <w:name w:val="Spis treści 2 Znak"/>
    <w:basedOn w:val="Domylnaczcionkaakapitu"/>
    <w:link w:val="Spistreci2"/>
    <w:semiHidden/>
    <w:rsid w:val="00355430"/>
    <w:rPr>
      <w:rFonts w:ascii="Calibri" w:eastAsia="Times New Roman" w:hAnsi="Calibri" w:cs="Calibri"/>
      <w:bCs/>
      <w:sz w:val="24"/>
      <w:szCs w:val="24"/>
      <w:lang w:eastAsia="pl-PL"/>
    </w:rPr>
  </w:style>
  <w:style w:type="character" w:customStyle="1" w:styleId="Styl1Znak">
    <w:name w:val="Styl1 Znak"/>
    <w:basedOn w:val="Spistreci2Znak"/>
    <w:link w:val="Styl1"/>
    <w:rsid w:val="00355430"/>
    <w:rPr>
      <w:rFonts w:ascii="Calibri" w:eastAsia="Times New Roman" w:hAnsi="Calibri" w:cs="Calibri"/>
      <w:b/>
      <w:bCs/>
      <w:sz w:val="24"/>
      <w:szCs w:val="24"/>
      <w:lang w:eastAsia="pl-PL"/>
    </w:rPr>
  </w:style>
  <w:style w:type="character" w:customStyle="1" w:styleId="Nagwek1Znak">
    <w:name w:val="Nagłówek 1 Znak"/>
    <w:aliases w:val="Ligné Znak"/>
    <w:basedOn w:val="Domylnaczcionkaakapitu"/>
    <w:link w:val="Nagwek1"/>
    <w:rsid w:val="00883C23"/>
    <w:rPr>
      <w:rFonts w:ascii="Arial" w:eastAsia="Times New Roman" w:hAnsi="Arial" w:cs="Arial"/>
      <w:b/>
      <w:bCs/>
      <w:kern w:val="32"/>
      <w:sz w:val="32"/>
      <w:szCs w:val="32"/>
      <w:lang w:eastAsia="pl-PL"/>
    </w:rPr>
  </w:style>
  <w:style w:type="character" w:customStyle="1" w:styleId="Nagwek5Znak">
    <w:name w:val="Nagłówek 5 Znak"/>
    <w:basedOn w:val="Domylnaczcionkaakapitu"/>
    <w:link w:val="Nagwek5"/>
    <w:rsid w:val="00883C23"/>
    <w:rPr>
      <w:rFonts w:ascii="MS Serif" w:eastAsia="Times New Roman" w:hAnsi="MS Serif"/>
      <w:b/>
      <w:sz w:val="24"/>
      <w:lang w:eastAsia="pl-PL"/>
    </w:rPr>
  </w:style>
</w:styles>
</file>

<file path=word/webSettings.xml><?xml version="1.0" encoding="utf-8"?>
<w:webSettings xmlns:r="http://schemas.openxmlformats.org/officeDocument/2006/relationships" xmlns:w="http://schemas.openxmlformats.org/wordprocessingml/2006/main">
  <w:divs>
    <w:div w:id="154683997">
      <w:bodyDiv w:val="1"/>
      <w:marLeft w:val="0"/>
      <w:marRight w:val="0"/>
      <w:marTop w:val="0"/>
      <w:marBottom w:val="0"/>
      <w:divBdr>
        <w:top w:val="none" w:sz="0" w:space="0" w:color="auto"/>
        <w:left w:val="none" w:sz="0" w:space="0" w:color="auto"/>
        <w:bottom w:val="none" w:sz="0" w:space="0" w:color="auto"/>
        <w:right w:val="none" w:sz="0" w:space="0" w:color="auto"/>
      </w:divBdr>
      <w:divsChild>
        <w:div w:id="943073703">
          <w:marLeft w:val="547"/>
          <w:marRight w:val="0"/>
          <w:marTop w:val="0"/>
          <w:marBottom w:val="0"/>
          <w:divBdr>
            <w:top w:val="none" w:sz="0" w:space="0" w:color="auto"/>
            <w:left w:val="none" w:sz="0" w:space="0" w:color="auto"/>
            <w:bottom w:val="none" w:sz="0" w:space="0" w:color="auto"/>
            <w:right w:val="none" w:sz="0" w:space="0" w:color="auto"/>
          </w:divBdr>
        </w:div>
      </w:divsChild>
    </w:div>
    <w:div w:id="1137576040">
      <w:bodyDiv w:val="1"/>
      <w:marLeft w:val="0"/>
      <w:marRight w:val="0"/>
      <w:marTop w:val="0"/>
      <w:marBottom w:val="0"/>
      <w:divBdr>
        <w:top w:val="none" w:sz="0" w:space="0" w:color="auto"/>
        <w:left w:val="none" w:sz="0" w:space="0" w:color="auto"/>
        <w:bottom w:val="none" w:sz="0" w:space="0" w:color="auto"/>
        <w:right w:val="none" w:sz="0" w:space="0" w:color="auto"/>
      </w:divBdr>
      <w:divsChild>
        <w:div w:id="1058937005">
          <w:marLeft w:val="0"/>
          <w:marRight w:val="0"/>
          <w:marTop w:val="0"/>
          <w:marBottom w:val="0"/>
          <w:divBdr>
            <w:top w:val="none" w:sz="0" w:space="0" w:color="auto"/>
            <w:left w:val="none" w:sz="0" w:space="0" w:color="auto"/>
            <w:bottom w:val="none" w:sz="0" w:space="0" w:color="auto"/>
            <w:right w:val="none" w:sz="0" w:space="0" w:color="auto"/>
          </w:divBdr>
          <w:divsChild>
            <w:div w:id="392318730">
              <w:marLeft w:val="0"/>
              <w:marRight w:val="0"/>
              <w:marTop w:val="0"/>
              <w:marBottom w:val="0"/>
              <w:divBdr>
                <w:top w:val="none" w:sz="0" w:space="0" w:color="auto"/>
                <w:left w:val="none" w:sz="0" w:space="0" w:color="auto"/>
                <w:bottom w:val="none" w:sz="0" w:space="0" w:color="auto"/>
                <w:right w:val="none" w:sz="0" w:space="0" w:color="auto"/>
              </w:divBdr>
              <w:divsChild>
                <w:div w:id="934481958">
                  <w:marLeft w:val="0"/>
                  <w:marRight w:val="0"/>
                  <w:marTop w:val="0"/>
                  <w:marBottom w:val="0"/>
                  <w:divBdr>
                    <w:top w:val="none" w:sz="0" w:space="0" w:color="auto"/>
                    <w:left w:val="none" w:sz="0" w:space="0" w:color="auto"/>
                    <w:bottom w:val="none" w:sz="0" w:space="0" w:color="auto"/>
                    <w:right w:val="none" w:sz="0" w:space="0" w:color="auto"/>
                  </w:divBdr>
                  <w:divsChild>
                    <w:div w:id="175922511">
                      <w:marLeft w:val="0"/>
                      <w:marRight w:val="0"/>
                      <w:marTop w:val="0"/>
                      <w:marBottom w:val="0"/>
                      <w:divBdr>
                        <w:top w:val="none" w:sz="0" w:space="0" w:color="auto"/>
                        <w:left w:val="none" w:sz="0" w:space="0" w:color="auto"/>
                        <w:bottom w:val="none" w:sz="0" w:space="0" w:color="auto"/>
                        <w:right w:val="none" w:sz="0" w:space="0" w:color="auto"/>
                      </w:divBdr>
                      <w:divsChild>
                        <w:div w:id="18795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104547">
      <w:bodyDiv w:val="1"/>
      <w:marLeft w:val="0"/>
      <w:marRight w:val="0"/>
      <w:marTop w:val="0"/>
      <w:marBottom w:val="0"/>
      <w:divBdr>
        <w:top w:val="none" w:sz="0" w:space="0" w:color="auto"/>
        <w:left w:val="none" w:sz="0" w:space="0" w:color="auto"/>
        <w:bottom w:val="none" w:sz="0" w:space="0" w:color="auto"/>
        <w:right w:val="none" w:sz="0" w:space="0" w:color="auto"/>
      </w:divBdr>
      <w:divsChild>
        <w:div w:id="1835532437">
          <w:marLeft w:val="547"/>
          <w:marRight w:val="0"/>
          <w:marTop w:val="0"/>
          <w:marBottom w:val="0"/>
          <w:divBdr>
            <w:top w:val="none" w:sz="0" w:space="0" w:color="auto"/>
            <w:left w:val="none" w:sz="0" w:space="0" w:color="auto"/>
            <w:bottom w:val="none" w:sz="0" w:space="0" w:color="auto"/>
            <w:right w:val="none" w:sz="0" w:space="0" w:color="auto"/>
          </w:divBdr>
        </w:div>
      </w:divsChild>
    </w:div>
    <w:div w:id="1295136504">
      <w:bodyDiv w:val="1"/>
      <w:marLeft w:val="0"/>
      <w:marRight w:val="0"/>
      <w:marTop w:val="0"/>
      <w:marBottom w:val="0"/>
      <w:divBdr>
        <w:top w:val="none" w:sz="0" w:space="0" w:color="auto"/>
        <w:left w:val="none" w:sz="0" w:space="0" w:color="auto"/>
        <w:bottom w:val="none" w:sz="0" w:space="0" w:color="auto"/>
        <w:right w:val="none" w:sz="0" w:space="0" w:color="auto"/>
      </w:divBdr>
      <w:divsChild>
        <w:div w:id="10958961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ron.org.pl/" TargetMode="Externa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2.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pfron.org.pl/bip/komunikaty" TargetMode="External"/><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8B382E-3BF1-4202-BC73-176A99388E4A}" type="doc">
      <dgm:prSet loTypeId="urn:microsoft.com/office/officeart/2005/8/layout/cycle2" loCatId="cycle" qsTypeId="urn:microsoft.com/office/officeart/2005/8/quickstyle/simple4" qsCatId="simple" csTypeId="urn:microsoft.com/office/officeart/2005/8/colors/accent1_2" csCatId="accent1" phldr="1"/>
      <dgm:spPr/>
      <dgm:t>
        <a:bodyPr/>
        <a:lstStyle/>
        <a:p>
          <a:endParaRPr lang="pl-PL"/>
        </a:p>
      </dgm:t>
    </dgm:pt>
    <dgm:pt modelId="{7CEB4007-294C-49CB-8339-DD6CF192BA47}">
      <dgm:prSet phldrT="[Tekst]" custT="1"/>
      <dgm:spPr/>
      <dgm:t>
        <a:bodyPr/>
        <a:lstStyle/>
        <a:p>
          <a:r>
            <a:rPr lang="pl-PL" sz="1100"/>
            <a:t>Rehabilitacja</a:t>
          </a:r>
        </a:p>
      </dgm:t>
    </dgm:pt>
    <dgm:pt modelId="{6EEF5F0E-69A8-4932-A8E9-05DCD51B4D22}" type="parTrans" cxnId="{76C297B6-23CD-4630-90E3-08C64BA02EC3}">
      <dgm:prSet/>
      <dgm:spPr/>
      <dgm:t>
        <a:bodyPr/>
        <a:lstStyle/>
        <a:p>
          <a:endParaRPr lang="pl-PL" sz="1100"/>
        </a:p>
      </dgm:t>
    </dgm:pt>
    <dgm:pt modelId="{A4AA6CBE-57A9-4613-9AA9-2FEAD74E2813}" type="sibTrans" cxnId="{76C297B6-23CD-4630-90E3-08C64BA02EC3}">
      <dgm:prSet custT="1"/>
      <dgm:spPr/>
      <dgm:t>
        <a:bodyPr/>
        <a:lstStyle/>
        <a:p>
          <a:endParaRPr lang="pl-PL" sz="1100"/>
        </a:p>
      </dgm:t>
    </dgm:pt>
    <dgm:pt modelId="{BC139A2C-5DAA-4852-95E1-13A0B54F73FA}">
      <dgm:prSet phldrT="[Tekst]" custT="1"/>
      <dgm:spPr/>
      <dgm:t>
        <a:bodyPr/>
        <a:lstStyle/>
        <a:p>
          <a:r>
            <a:rPr lang="pl-PL" sz="1100"/>
            <a:t>Edukacja</a:t>
          </a:r>
        </a:p>
      </dgm:t>
    </dgm:pt>
    <dgm:pt modelId="{291817A1-F357-479E-AC0E-33F6C5D035C5}" type="parTrans" cxnId="{C95419E6-F7FA-4E23-9F3B-6B3B221EA04A}">
      <dgm:prSet/>
      <dgm:spPr/>
      <dgm:t>
        <a:bodyPr/>
        <a:lstStyle/>
        <a:p>
          <a:endParaRPr lang="pl-PL" sz="1100"/>
        </a:p>
      </dgm:t>
    </dgm:pt>
    <dgm:pt modelId="{32A6DB22-772A-45D5-8F56-BFEB70EAE0AB}" type="sibTrans" cxnId="{C95419E6-F7FA-4E23-9F3B-6B3B221EA04A}">
      <dgm:prSet custT="1"/>
      <dgm:spPr/>
      <dgm:t>
        <a:bodyPr/>
        <a:lstStyle/>
        <a:p>
          <a:endParaRPr lang="pl-PL" sz="1100"/>
        </a:p>
      </dgm:t>
    </dgm:pt>
    <dgm:pt modelId="{BC5DDD17-DD30-4825-8CFC-D57B788B056D}">
      <dgm:prSet phldrT="[Tekst]" custT="1"/>
      <dgm:spPr/>
      <dgm:t>
        <a:bodyPr/>
        <a:lstStyle/>
        <a:p>
          <a:r>
            <a:rPr lang="pl-PL" sz="1100"/>
            <a:t>Integracja</a:t>
          </a:r>
        </a:p>
      </dgm:t>
    </dgm:pt>
    <dgm:pt modelId="{0D92A424-2427-47BC-81D1-D6FC4097C644}" type="parTrans" cxnId="{86FFC8EB-F1E5-457E-AA74-0EDE9B5EAB0F}">
      <dgm:prSet/>
      <dgm:spPr/>
      <dgm:t>
        <a:bodyPr/>
        <a:lstStyle/>
        <a:p>
          <a:endParaRPr lang="pl-PL" sz="1100"/>
        </a:p>
      </dgm:t>
    </dgm:pt>
    <dgm:pt modelId="{4C663381-B15F-46A6-8F49-78E04B224156}" type="sibTrans" cxnId="{86FFC8EB-F1E5-457E-AA74-0EDE9B5EAB0F}">
      <dgm:prSet custT="1"/>
      <dgm:spPr/>
      <dgm:t>
        <a:bodyPr/>
        <a:lstStyle/>
        <a:p>
          <a:endParaRPr lang="pl-PL" sz="1100"/>
        </a:p>
      </dgm:t>
    </dgm:pt>
    <dgm:pt modelId="{53189F4E-79D9-4324-94EE-69B7B5163F4D}">
      <dgm:prSet phldrT="[Tekst]" custT="1"/>
      <dgm:spPr/>
      <dgm:t>
        <a:bodyPr/>
        <a:lstStyle/>
        <a:p>
          <a:r>
            <a:rPr lang="pl-PL" sz="1100"/>
            <a:t>Komunikacja</a:t>
          </a:r>
        </a:p>
      </dgm:t>
    </dgm:pt>
    <dgm:pt modelId="{CCB90736-8525-4D92-9B61-3C6B95E8361E}" type="parTrans" cxnId="{C7FB3CC0-5B89-42AF-A0A5-FE6BF9510159}">
      <dgm:prSet/>
      <dgm:spPr/>
      <dgm:t>
        <a:bodyPr/>
        <a:lstStyle/>
        <a:p>
          <a:endParaRPr lang="pl-PL" sz="1100"/>
        </a:p>
      </dgm:t>
    </dgm:pt>
    <dgm:pt modelId="{4640B381-2710-4A51-A10B-34F99080DE47}" type="sibTrans" cxnId="{C7FB3CC0-5B89-42AF-A0A5-FE6BF9510159}">
      <dgm:prSet custT="1"/>
      <dgm:spPr/>
      <dgm:t>
        <a:bodyPr/>
        <a:lstStyle/>
        <a:p>
          <a:endParaRPr lang="pl-PL" sz="1100"/>
        </a:p>
      </dgm:t>
    </dgm:pt>
    <dgm:pt modelId="{7EE5EC25-31BF-4E45-BC95-E3E54A270195}">
      <dgm:prSet phldrT="[Tekst]" custT="1"/>
      <dgm:spPr/>
      <dgm:t>
        <a:bodyPr/>
        <a:lstStyle/>
        <a:p>
          <a:r>
            <a:rPr lang="pl-PL" sz="1100" b="0"/>
            <a:t>Informacja</a:t>
          </a:r>
          <a:endParaRPr lang="pl-PL" sz="1100"/>
        </a:p>
      </dgm:t>
    </dgm:pt>
    <dgm:pt modelId="{F5987D2A-DC29-487B-90A3-F8E2CAF0E36C}" type="parTrans" cxnId="{70FF10ED-36E0-443D-9CDC-5F2C5335F8E2}">
      <dgm:prSet/>
      <dgm:spPr/>
      <dgm:t>
        <a:bodyPr/>
        <a:lstStyle/>
        <a:p>
          <a:endParaRPr lang="pl-PL" sz="1100"/>
        </a:p>
      </dgm:t>
    </dgm:pt>
    <dgm:pt modelId="{63571389-89B0-4D66-9E83-10C838A937D4}" type="sibTrans" cxnId="{70FF10ED-36E0-443D-9CDC-5F2C5335F8E2}">
      <dgm:prSet custT="1"/>
      <dgm:spPr/>
      <dgm:t>
        <a:bodyPr/>
        <a:lstStyle/>
        <a:p>
          <a:endParaRPr lang="pl-PL" sz="1100"/>
        </a:p>
      </dgm:t>
    </dgm:pt>
    <dgm:pt modelId="{8A9B7198-A030-4691-AE11-27F692007BCB}">
      <dgm:prSet phldrT="[Tekst]" custT="1"/>
      <dgm:spPr/>
      <dgm:t>
        <a:bodyPr/>
        <a:lstStyle/>
        <a:p>
          <a:r>
            <a:rPr lang="pl-PL" sz="1100"/>
            <a:t>Praca</a:t>
          </a:r>
        </a:p>
      </dgm:t>
    </dgm:pt>
    <dgm:pt modelId="{1EA8E16D-0215-4A99-925F-CDD0399E8DB7}" type="parTrans" cxnId="{DAA4539E-A9D3-46EE-A538-39F810241BF9}">
      <dgm:prSet/>
      <dgm:spPr/>
      <dgm:t>
        <a:bodyPr/>
        <a:lstStyle/>
        <a:p>
          <a:endParaRPr lang="pl-PL" sz="1100"/>
        </a:p>
      </dgm:t>
    </dgm:pt>
    <dgm:pt modelId="{E3D96DFF-3F44-47CA-81BE-44C08CC93FC3}" type="sibTrans" cxnId="{DAA4539E-A9D3-46EE-A538-39F810241BF9}">
      <dgm:prSet custT="1"/>
      <dgm:spPr/>
      <dgm:t>
        <a:bodyPr/>
        <a:lstStyle/>
        <a:p>
          <a:endParaRPr lang="pl-PL" sz="1100"/>
        </a:p>
      </dgm:t>
    </dgm:pt>
    <dgm:pt modelId="{2898661F-5309-47BF-9D68-A302E5325F19}">
      <dgm:prSet phldrT="[Tekst]" custT="1"/>
      <dgm:spPr/>
      <dgm:t>
        <a:bodyPr/>
        <a:lstStyle/>
        <a:p>
          <a:r>
            <a:rPr lang="pl-PL" sz="1100"/>
            <a:t>Mieszkalni-ctwo</a:t>
          </a:r>
        </a:p>
      </dgm:t>
    </dgm:pt>
    <dgm:pt modelId="{3FC808A1-771D-4957-A5E6-52E78F45030E}" type="parTrans" cxnId="{96E5D1ED-1683-4BC5-9199-6A9C2B6EB021}">
      <dgm:prSet/>
      <dgm:spPr/>
      <dgm:t>
        <a:bodyPr/>
        <a:lstStyle/>
        <a:p>
          <a:endParaRPr lang="pl-PL" sz="1100"/>
        </a:p>
      </dgm:t>
    </dgm:pt>
    <dgm:pt modelId="{5D7B453D-4D20-488D-BDDC-D654859B3A3C}" type="sibTrans" cxnId="{96E5D1ED-1683-4BC5-9199-6A9C2B6EB021}">
      <dgm:prSet custT="1"/>
      <dgm:spPr/>
      <dgm:t>
        <a:bodyPr/>
        <a:lstStyle/>
        <a:p>
          <a:endParaRPr lang="pl-PL" sz="1100"/>
        </a:p>
      </dgm:t>
    </dgm:pt>
    <dgm:pt modelId="{50639C21-0EB3-40AA-94D4-77EF95688611}" type="pres">
      <dgm:prSet presAssocID="{068B382E-3BF1-4202-BC73-176A99388E4A}" presName="cycle" presStyleCnt="0">
        <dgm:presLayoutVars>
          <dgm:dir/>
          <dgm:resizeHandles val="exact"/>
        </dgm:presLayoutVars>
      </dgm:prSet>
      <dgm:spPr/>
      <dgm:t>
        <a:bodyPr/>
        <a:lstStyle/>
        <a:p>
          <a:endParaRPr lang="pl-PL"/>
        </a:p>
      </dgm:t>
    </dgm:pt>
    <dgm:pt modelId="{A25878D2-529B-4D49-9775-4102D733FCAB}" type="pres">
      <dgm:prSet presAssocID="{7CEB4007-294C-49CB-8339-DD6CF192BA47}" presName="node" presStyleLbl="node1" presStyleIdx="0" presStyleCnt="7">
        <dgm:presLayoutVars>
          <dgm:bulletEnabled val="1"/>
        </dgm:presLayoutVars>
      </dgm:prSet>
      <dgm:spPr/>
      <dgm:t>
        <a:bodyPr/>
        <a:lstStyle/>
        <a:p>
          <a:endParaRPr lang="pl-PL"/>
        </a:p>
      </dgm:t>
    </dgm:pt>
    <dgm:pt modelId="{7D381E5B-A924-4ED7-82F6-43B7EE0E9CCC}" type="pres">
      <dgm:prSet presAssocID="{A4AA6CBE-57A9-4613-9AA9-2FEAD74E2813}" presName="sibTrans" presStyleLbl="sibTrans2D1" presStyleIdx="0" presStyleCnt="7"/>
      <dgm:spPr/>
      <dgm:t>
        <a:bodyPr/>
        <a:lstStyle/>
        <a:p>
          <a:endParaRPr lang="pl-PL"/>
        </a:p>
      </dgm:t>
    </dgm:pt>
    <dgm:pt modelId="{4F70195D-A0F0-44A2-9D71-E85775D8F7F9}" type="pres">
      <dgm:prSet presAssocID="{A4AA6CBE-57A9-4613-9AA9-2FEAD74E2813}" presName="connectorText" presStyleLbl="sibTrans2D1" presStyleIdx="0" presStyleCnt="7"/>
      <dgm:spPr/>
      <dgm:t>
        <a:bodyPr/>
        <a:lstStyle/>
        <a:p>
          <a:endParaRPr lang="pl-PL"/>
        </a:p>
      </dgm:t>
    </dgm:pt>
    <dgm:pt modelId="{490B4164-4B38-4A93-BA41-65325435E28C}" type="pres">
      <dgm:prSet presAssocID="{BC139A2C-5DAA-4852-95E1-13A0B54F73FA}" presName="node" presStyleLbl="node1" presStyleIdx="1" presStyleCnt="7">
        <dgm:presLayoutVars>
          <dgm:bulletEnabled val="1"/>
        </dgm:presLayoutVars>
      </dgm:prSet>
      <dgm:spPr/>
      <dgm:t>
        <a:bodyPr/>
        <a:lstStyle/>
        <a:p>
          <a:endParaRPr lang="pl-PL"/>
        </a:p>
      </dgm:t>
    </dgm:pt>
    <dgm:pt modelId="{4A9078BF-B1A2-4BB5-A802-1962B5D7487A}" type="pres">
      <dgm:prSet presAssocID="{32A6DB22-772A-45D5-8F56-BFEB70EAE0AB}" presName="sibTrans" presStyleLbl="sibTrans2D1" presStyleIdx="1" presStyleCnt="7"/>
      <dgm:spPr/>
      <dgm:t>
        <a:bodyPr/>
        <a:lstStyle/>
        <a:p>
          <a:endParaRPr lang="pl-PL"/>
        </a:p>
      </dgm:t>
    </dgm:pt>
    <dgm:pt modelId="{6CE9C185-CFB7-4D39-BD03-C9C7ED224B9B}" type="pres">
      <dgm:prSet presAssocID="{32A6DB22-772A-45D5-8F56-BFEB70EAE0AB}" presName="connectorText" presStyleLbl="sibTrans2D1" presStyleIdx="1" presStyleCnt="7"/>
      <dgm:spPr/>
      <dgm:t>
        <a:bodyPr/>
        <a:lstStyle/>
        <a:p>
          <a:endParaRPr lang="pl-PL"/>
        </a:p>
      </dgm:t>
    </dgm:pt>
    <dgm:pt modelId="{FD5C9319-36C4-4F99-9A11-31C9B7EFB8AA}" type="pres">
      <dgm:prSet presAssocID="{BC5DDD17-DD30-4825-8CFC-D57B788B056D}" presName="node" presStyleLbl="node1" presStyleIdx="2" presStyleCnt="7">
        <dgm:presLayoutVars>
          <dgm:bulletEnabled val="1"/>
        </dgm:presLayoutVars>
      </dgm:prSet>
      <dgm:spPr/>
      <dgm:t>
        <a:bodyPr/>
        <a:lstStyle/>
        <a:p>
          <a:endParaRPr lang="pl-PL"/>
        </a:p>
      </dgm:t>
    </dgm:pt>
    <dgm:pt modelId="{687E0A2A-1A7D-4C97-AF17-0D518201FCF7}" type="pres">
      <dgm:prSet presAssocID="{4C663381-B15F-46A6-8F49-78E04B224156}" presName="sibTrans" presStyleLbl="sibTrans2D1" presStyleIdx="2" presStyleCnt="7"/>
      <dgm:spPr/>
      <dgm:t>
        <a:bodyPr/>
        <a:lstStyle/>
        <a:p>
          <a:endParaRPr lang="pl-PL"/>
        </a:p>
      </dgm:t>
    </dgm:pt>
    <dgm:pt modelId="{34CB0E06-CDA7-4AC9-99FE-BE52701A3F35}" type="pres">
      <dgm:prSet presAssocID="{4C663381-B15F-46A6-8F49-78E04B224156}" presName="connectorText" presStyleLbl="sibTrans2D1" presStyleIdx="2" presStyleCnt="7"/>
      <dgm:spPr/>
      <dgm:t>
        <a:bodyPr/>
        <a:lstStyle/>
        <a:p>
          <a:endParaRPr lang="pl-PL"/>
        </a:p>
      </dgm:t>
    </dgm:pt>
    <dgm:pt modelId="{A93098E7-6D1D-4A94-AB91-035C9FE33CAF}" type="pres">
      <dgm:prSet presAssocID="{8A9B7198-A030-4691-AE11-27F692007BCB}" presName="node" presStyleLbl="node1" presStyleIdx="3" presStyleCnt="7" custRadScaleRad="99866" custRadScaleInc="1357">
        <dgm:presLayoutVars>
          <dgm:bulletEnabled val="1"/>
        </dgm:presLayoutVars>
      </dgm:prSet>
      <dgm:spPr/>
      <dgm:t>
        <a:bodyPr/>
        <a:lstStyle/>
        <a:p>
          <a:endParaRPr lang="pl-PL"/>
        </a:p>
      </dgm:t>
    </dgm:pt>
    <dgm:pt modelId="{1B5E3EE8-DE46-4BB3-A1EE-322950BA68EC}" type="pres">
      <dgm:prSet presAssocID="{E3D96DFF-3F44-47CA-81BE-44C08CC93FC3}" presName="sibTrans" presStyleLbl="sibTrans2D1" presStyleIdx="3" presStyleCnt="7"/>
      <dgm:spPr/>
      <dgm:t>
        <a:bodyPr/>
        <a:lstStyle/>
        <a:p>
          <a:endParaRPr lang="pl-PL"/>
        </a:p>
      </dgm:t>
    </dgm:pt>
    <dgm:pt modelId="{869FA463-6345-491C-996A-775E417A6313}" type="pres">
      <dgm:prSet presAssocID="{E3D96DFF-3F44-47CA-81BE-44C08CC93FC3}" presName="connectorText" presStyleLbl="sibTrans2D1" presStyleIdx="3" presStyleCnt="7"/>
      <dgm:spPr/>
      <dgm:t>
        <a:bodyPr/>
        <a:lstStyle/>
        <a:p>
          <a:endParaRPr lang="pl-PL"/>
        </a:p>
      </dgm:t>
    </dgm:pt>
    <dgm:pt modelId="{C945E6F6-B9B4-44D9-B614-8745208CD53A}" type="pres">
      <dgm:prSet presAssocID="{53189F4E-79D9-4324-94EE-69B7B5163F4D}" presName="node" presStyleLbl="node1" presStyleIdx="4" presStyleCnt="7">
        <dgm:presLayoutVars>
          <dgm:bulletEnabled val="1"/>
        </dgm:presLayoutVars>
      </dgm:prSet>
      <dgm:spPr/>
      <dgm:t>
        <a:bodyPr/>
        <a:lstStyle/>
        <a:p>
          <a:endParaRPr lang="pl-PL"/>
        </a:p>
      </dgm:t>
    </dgm:pt>
    <dgm:pt modelId="{19D9CA03-6E8C-49AD-8D59-47273B2B19E4}" type="pres">
      <dgm:prSet presAssocID="{4640B381-2710-4A51-A10B-34F99080DE47}" presName="sibTrans" presStyleLbl="sibTrans2D1" presStyleIdx="4" presStyleCnt="7"/>
      <dgm:spPr/>
      <dgm:t>
        <a:bodyPr/>
        <a:lstStyle/>
        <a:p>
          <a:endParaRPr lang="pl-PL"/>
        </a:p>
      </dgm:t>
    </dgm:pt>
    <dgm:pt modelId="{165E2DAE-D24E-4FCD-9768-77CD05A40746}" type="pres">
      <dgm:prSet presAssocID="{4640B381-2710-4A51-A10B-34F99080DE47}" presName="connectorText" presStyleLbl="sibTrans2D1" presStyleIdx="4" presStyleCnt="7"/>
      <dgm:spPr/>
      <dgm:t>
        <a:bodyPr/>
        <a:lstStyle/>
        <a:p>
          <a:endParaRPr lang="pl-PL"/>
        </a:p>
      </dgm:t>
    </dgm:pt>
    <dgm:pt modelId="{F02F1ABB-CDB3-4540-8AE2-4BE13E745DB5}" type="pres">
      <dgm:prSet presAssocID="{7EE5EC25-31BF-4E45-BC95-E3E54A270195}" presName="node" presStyleLbl="node1" presStyleIdx="5" presStyleCnt="7">
        <dgm:presLayoutVars>
          <dgm:bulletEnabled val="1"/>
        </dgm:presLayoutVars>
      </dgm:prSet>
      <dgm:spPr/>
      <dgm:t>
        <a:bodyPr/>
        <a:lstStyle/>
        <a:p>
          <a:endParaRPr lang="pl-PL"/>
        </a:p>
      </dgm:t>
    </dgm:pt>
    <dgm:pt modelId="{BE4B2B4D-6821-4329-89E7-5FC720EFA8C9}" type="pres">
      <dgm:prSet presAssocID="{63571389-89B0-4D66-9E83-10C838A937D4}" presName="sibTrans" presStyleLbl="sibTrans2D1" presStyleIdx="5" presStyleCnt="7"/>
      <dgm:spPr/>
      <dgm:t>
        <a:bodyPr/>
        <a:lstStyle/>
        <a:p>
          <a:endParaRPr lang="pl-PL"/>
        </a:p>
      </dgm:t>
    </dgm:pt>
    <dgm:pt modelId="{77624792-3EEC-418C-AB3E-4FA8248D860E}" type="pres">
      <dgm:prSet presAssocID="{63571389-89B0-4D66-9E83-10C838A937D4}" presName="connectorText" presStyleLbl="sibTrans2D1" presStyleIdx="5" presStyleCnt="7"/>
      <dgm:spPr/>
      <dgm:t>
        <a:bodyPr/>
        <a:lstStyle/>
        <a:p>
          <a:endParaRPr lang="pl-PL"/>
        </a:p>
      </dgm:t>
    </dgm:pt>
    <dgm:pt modelId="{B8CEFDBD-0D48-478F-A796-8EAB86542254}" type="pres">
      <dgm:prSet presAssocID="{2898661F-5309-47BF-9D68-A302E5325F19}" presName="node" presStyleLbl="node1" presStyleIdx="6" presStyleCnt="7">
        <dgm:presLayoutVars>
          <dgm:bulletEnabled val="1"/>
        </dgm:presLayoutVars>
      </dgm:prSet>
      <dgm:spPr/>
      <dgm:t>
        <a:bodyPr/>
        <a:lstStyle/>
        <a:p>
          <a:endParaRPr lang="pl-PL"/>
        </a:p>
      </dgm:t>
    </dgm:pt>
    <dgm:pt modelId="{A195212C-A50C-411F-BFB1-53E7BED54983}" type="pres">
      <dgm:prSet presAssocID="{5D7B453D-4D20-488D-BDDC-D654859B3A3C}" presName="sibTrans" presStyleLbl="sibTrans2D1" presStyleIdx="6" presStyleCnt="7"/>
      <dgm:spPr/>
      <dgm:t>
        <a:bodyPr/>
        <a:lstStyle/>
        <a:p>
          <a:endParaRPr lang="pl-PL"/>
        </a:p>
      </dgm:t>
    </dgm:pt>
    <dgm:pt modelId="{84444294-4EFB-45CF-8E25-8085D59606B6}" type="pres">
      <dgm:prSet presAssocID="{5D7B453D-4D20-488D-BDDC-D654859B3A3C}" presName="connectorText" presStyleLbl="sibTrans2D1" presStyleIdx="6" presStyleCnt="7"/>
      <dgm:spPr/>
      <dgm:t>
        <a:bodyPr/>
        <a:lstStyle/>
        <a:p>
          <a:endParaRPr lang="pl-PL"/>
        </a:p>
      </dgm:t>
    </dgm:pt>
  </dgm:ptLst>
  <dgm:cxnLst>
    <dgm:cxn modelId="{DAA4539E-A9D3-46EE-A538-39F810241BF9}" srcId="{068B382E-3BF1-4202-BC73-176A99388E4A}" destId="{8A9B7198-A030-4691-AE11-27F692007BCB}" srcOrd="3" destOrd="0" parTransId="{1EA8E16D-0215-4A99-925F-CDD0399E8DB7}" sibTransId="{E3D96DFF-3F44-47CA-81BE-44C08CC93FC3}"/>
    <dgm:cxn modelId="{322CBCC4-60DA-4E83-ACE2-229D70147EC3}" type="presOf" srcId="{2898661F-5309-47BF-9D68-A302E5325F19}" destId="{B8CEFDBD-0D48-478F-A796-8EAB86542254}" srcOrd="0" destOrd="0" presId="urn:microsoft.com/office/officeart/2005/8/layout/cycle2"/>
    <dgm:cxn modelId="{2E50363E-A60A-429C-A148-0770BD7F7D8C}" type="presOf" srcId="{7EE5EC25-31BF-4E45-BC95-E3E54A270195}" destId="{F02F1ABB-CDB3-4540-8AE2-4BE13E745DB5}" srcOrd="0" destOrd="0" presId="urn:microsoft.com/office/officeart/2005/8/layout/cycle2"/>
    <dgm:cxn modelId="{3F523EDB-C0A4-444E-9B18-39833804B11F}" type="presOf" srcId="{4640B381-2710-4A51-A10B-34F99080DE47}" destId="{165E2DAE-D24E-4FCD-9768-77CD05A40746}" srcOrd="1" destOrd="0" presId="urn:microsoft.com/office/officeart/2005/8/layout/cycle2"/>
    <dgm:cxn modelId="{67F86464-88B4-4E98-9B05-F758DB7E21D8}" type="presOf" srcId="{4C663381-B15F-46A6-8F49-78E04B224156}" destId="{34CB0E06-CDA7-4AC9-99FE-BE52701A3F35}" srcOrd="1" destOrd="0" presId="urn:microsoft.com/office/officeart/2005/8/layout/cycle2"/>
    <dgm:cxn modelId="{504582DE-94B0-4CCF-B8DE-92D031B0C96D}" type="presOf" srcId="{8A9B7198-A030-4691-AE11-27F692007BCB}" destId="{A93098E7-6D1D-4A94-AB91-035C9FE33CAF}" srcOrd="0" destOrd="0" presId="urn:microsoft.com/office/officeart/2005/8/layout/cycle2"/>
    <dgm:cxn modelId="{86FFC8EB-F1E5-457E-AA74-0EDE9B5EAB0F}" srcId="{068B382E-3BF1-4202-BC73-176A99388E4A}" destId="{BC5DDD17-DD30-4825-8CFC-D57B788B056D}" srcOrd="2" destOrd="0" parTransId="{0D92A424-2427-47BC-81D1-D6FC4097C644}" sibTransId="{4C663381-B15F-46A6-8F49-78E04B224156}"/>
    <dgm:cxn modelId="{C95419E6-F7FA-4E23-9F3B-6B3B221EA04A}" srcId="{068B382E-3BF1-4202-BC73-176A99388E4A}" destId="{BC139A2C-5DAA-4852-95E1-13A0B54F73FA}" srcOrd="1" destOrd="0" parTransId="{291817A1-F357-479E-AC0E-33F6C5D035C5}" sibTransId="{32A6DB22-772A-45D5-8F56-BFEB70EAE0AB}"/>
    <dgm:cxn modelId="{888AF61E-424F-4957-BFD8-A6F695D3713E}" type="presOf" srcId="{A4AA6CBE-57A9-4613-9AA9-2FEAD74E2813}" destId="{4F70195D-A0F0-44A2-9D71-E85775D8F7F9}" srcOrd="1" destOrd="0" presId="urn:microsoft.com/office/officeart/2005/8/layout/cycle2"/>
    <dgm:cxn modelId="{36C0851B-935D-4EE7-8824-B416545B4C20}" type="presOf" srcId="{7CEB4007-294C-49CB-8339-DD6CF192BA47}" destId="{A25878D2-529B-4D49-9775-4102D733FCAB}" srcOrd="0" destOrd="0" presId="urn:microsoft.com/office/officeart/2005/8/layout/cycle2"/>
    <dgm:cxn modelId="{5387159D-1039-47A7-9183-A2EB2817C967}" type="presOf" srcId="{63571389-89B0-4D66-9E83-10C838A937D4}" destId="{BE4B2B4D-6821-4329-89E7-5FC720EFA8C9}" srcOrd="0" destOrd="0" presId="urn:microsoft.com/office/officeart/2005/8/layout/cycle2"/>
    <dgm:cxn modelId="{7B175599-7575-49B0-A5A9-DA9DC006AC8D}" type="presOf" srcId="{4C663381-B15F-46A6-8F49-78E04B224156}" destId="{687E0A2A-1A7D-4C97-AF17-0D518201FCF7}" srcOrd="0" destOrd="0" presId="urn:microsoft.com/office/officeart/2005/8/layout/cycle2"/>
    <dgm:cxn modelId="{C7FB3CC0-5B89-42AF-A0A5-FE6BF9510159}" srcId="{068B382E-3BF1-4202-BC73-176A99388E4A}" destId="{53189F4E-79D9-4324-94EE-69B7B5163F4D}" srcOrd="4" destOrd="0" parTransId="{CCB90736-8525-4D92-9B61-3C6B95E8361E}" sibTransId="{4640B381-2710-4A51-A10B-34F99080DE47}"/>
    <dgm:cxn modelId="{96E5D1ED-1683-4BC5-9199-6A9C2B6EB021}" srcId="{068B382E-3BF1-4202-BC73-176A99388E4A}" destId="{2898661F-5309-47BF-9D68-A302E5325F19}" srcOrd="6" destOrd="0" parTransId="{3FC808A1-771D-4957-A5E6-52E78F45030E}" sibTransId="{5D7B453D-4D20-488D-BDDC-D654859B3A3C}"/>
    <dgm:cxn modelId="{A65B1748-651C-469B-86BE-A67ADB4A6787}" type="presOf" srcId="{BC5DDD17-DD30-4825-8CFC-D57B788B056D}" destId="{FD5C9319-36C4-4F99-9A11-31C9B7EFB8AA}" srcOrd="0" destOrd="0" presId="urn:microsoft.com/office/officeart/2005/8/layout/cycle2"/>
    <dgm:cxn modelId="{7AD8B54F-3425-42BE-9DB0-BE85369FAFD3}" type="presOf" srcId="{4640B381-2710-4A51-A10B-34F99080DE47}" destId="{19D9CA03-6E8C-49AD-8D59-47273B2B19E4}" srcOrd="0" destOrd="0" presId="urn:microsoft.com/office/officeart/2005/8/layout/cycle2"/>
    <dgm:cxn modelId="{8E5FE55E-1BF6-429C-8013-7AF3BD518942}" type="presOf" srcId="{E3D96DFF-3F44-47CA-81BE-44C08CC93FC3}" destId="{1B5E3EE8-DE46-4BB3-A1EE-322950BA68EC}" srcOrd="0" destOrd="0" presId="urn:microsoft.com/office/officeart/2005/8/layout/cycle2"/>
    <dgm:cxn modelId="{76C297B6-23CD-4630-90E3-08C64BA02EC3}" srcId="{068B382E-3BF1-4202-BC73-176A99388E4A}" destId="{7CEB4007-294C-49CB-8339-DD6CF192BA47}" srcOrd="0" destOrd="0" parTransId="{6EEF5F0E-69A8-4932-A8E9-05DCD51B4D22}" sibTransId="{A4AA6CBE-57A9-4613-9AA9-2FEAD74E2813}"/>
    <dgm:cxn modelId="{0AA774F6-796A-4407-8F33-EC9AEDCD87DE}" type="presOf" srcId="{5D7B453D-4D20-488D-BDDC-D654859B3A3C}" destId="{A195212C-A50C-411F-BFB1-53E7BED54983}" srcOrd="0" destOrd="0" presId="urn:microsoft.com/office/officeart/2005/8/layout/cycle2"/>
    <dgm:cxn modelId="{69CA3FD0-A139-45E7-A379-C9731BF6C617}" type="presOf" srcId="{32A6DB22-772A-45D5-8F56-BFEB70EAE0AB}" destId="{6CE9C185-CFB7-4D39-BD03-C9C7ED224B9B}" srcOrd="1" destOrd="0" presId="urn:microsoft.com/office/officeart/2005/8/layout/cycle2"/>
    <dgm:cxn modelId="{768B4535-0522-4B58-A19E-F096F911DB77}" type="presOf" srcId="{068B382E-3BF1-4202-BC73-176A99388E4A}" destId="{50639C21-0EB3-40AA-94D4-77EF95688611}" srcOrd="0" destOrd="0" presId="urn:microsoft.com/office/officeart/2005/8/layout/cycle2"/>
    <dgm:cxn modelId="{851AF009-9089-4EBA-AB69-50ED74C21525}" type="presOf" srcId="{53189F4E-79D9-4324-94EE-69B7B5163F4D}" destId="{C945E6F6-B9B4-44D9-B614-8745208CD53A}" srcOrd="0" destOrd="0" presId="urn:microsoft.com/office/officeart/2005/8/layout/cycle2"/>
    <dgm:cxn modelId="{70FF10ED-36E0-443D-9CDC-5F2C5335F8E2}" srcId="{068B382E-3BF1-4202-BC73-176A99388E4A}" destId="{7EE5EC25-31BF-4E45-BC95-E3E54A270195}" srcOrd="5" destOrd="0" parTransId="{F5987D2A-DC29-487B-90A3-F8E2CAF0E36C}" sibTransId="{63571389-89B0-4D66-9E83-10C838A937D4}"/>
    <dgm:cxn modelId="{D7BA4357-02F7-47D5-AB5D-3BC752F3A6EF}" type="presOf" srcId="{63571389-89B0-4D66-9E83-10C838A937D4}" destId="{77624792-3EEC-418C-AB3E-4FA8248D860E}" srcOrd="1" destOrd="0" presId="urn:microsoft.com/office/officeart/2005/8/layout/cycle2"/>
    <dgm:cxn modelId="{FAA8BD91-5020-4820-8370-1437979470E8}" type="presOf" srcId="{32A6DB22-772A-45D5-8F56-BFEB70EAE0AB}" destId="{4A9078BF-B1A2-4BB5-A802-1962B5D7487A}" srcOrd="0" destOrd="0" presId="urn:microsoft.com/office/officeart/2005/8/layout/cycle2"/>
    <dgm:cxn modelId="{99C7A065-8450-4724-87DB-139C75925D12}" type="presOf" srcId="{E3D96DFF-3F44-47CA-81BE-44C08CC93FC3}" destId="{869FA463-6345-491C-996A-775E417A6313}" srcOrd="1" destOrd="0" presId="urn:microsoft.com/office/officeart/2005/8/layout/cycle2"/>
    <dgm:cxn modelId="{F6BD197D-FA37-4084-BB2E-A61C0B6290E6}" type="presOf" srcId="{A4AA6CBE-57A9-4613-9AA9-2FEAD74E2813}" destId="{7D381E5B-A924-4ED7-82F6-43B7EE0E9CCC}" srcOrd="0" destOrd="0" presId="urn:microsoft.com/office/officeart/2005/8/layout/cycle2"/>
    <dgm:cxn modelId="{8FAF3051-007A-48EC-A356-861410ADD672}" type="presOf" srcId="{5D7B453D-4D20-488D-BDDC-D654859B3A3C}" destId="{84444294-4EFB-45CF-8E25-8085D59606B6}" srcOrd="1" destOrd="0" presId="urn:microsoft.com/office/officeart/2005/8/layout/cycle2"/>
    <dgm:cxn modelId="{F3E1FA62-1E0E-4614-B053-FC9AA7B61E23}" type="presOf" srcId="{BC139A2C-5DAA-4852-95E1-13A0B54F73FA}" destId="{490B4164-4B38-4A93-BA41-65325435E28C}" srcOrd="0" destOrd="0" presId="urn:microsoft.com/office/officeart/2005/8/layout/cycle2"/>
    <dgm:cxn modelId="{B29121E8-E60C-490B-BD64-C0E62B6D9E24}" type="presParOf" srcId="{50639C21-0EB3-40AA-94D4-77EF95688611}" destId="{A25878D2-529B-4D49-9775-4102D733FCAB}" srcOrd="0" destOrd="0" presId="urn:microsoft.com/office/officeart/2005/8/layout/cycle2"/>
    <dgm:cxn modelId="{81509EA1-C865-491D-94EB-8182C585B480}" type="presParOf" srcId="{50639C21-0EB3-40AA-94D4-77EF95688611}" destId="{7D381E5B-A924-4ED7-82F6-43B7EE0E9CCC}" srcOrd="1" destOrd="0" presId="urn:microsoft.com/office/officeart/2005/8/layout/cycle2"/>
    <dgm:cxn modelId="{553C5DA9-D936-4DEE-8FEA-406AECBBD646}" type="presParOf" srcId="{7D381E5B-A924-4ED7-82F6-43B7EE0E9CCC}" destId="{4F70195D-A0F0-44A2-9D71-E85775D8F7F9}" srcOrd="0" destOrd="0" presId="urn:microsoft.com/office/officeart/2005/8/layout/cycle2"/>
    <dgm:cxn modelId="{941947AD-FFD2-41BE-86BC-50B1C41728EC}" type="presParOf" srcId="{50639C21-0EB3-40AA-94D4-77EF95688611}" destId="{490B4164-4B38-4A93-BA41-65325435E28C}" srcOrd="2" destOrd="0" presId="urn:microsoft.com/office/officeart/2005/8/layout/cycle2"/>
    <dgm:cxn modelId="{BF617BAC-E1D1-4DA5-A7E1-25C1EE7551AE}" type="presParOf" srcId="{50639C21-0EB3-40AA-94D4-77EF95688611}" destId="{4A9078BF-B1A2-4BB5-A802-1962B5D7487A}" srcOrd="3" destOrd="0" presId="urn:microsoft.com/office/officeart/2005/8/layout/cycle2"/>
    <dgm:cxn modelId="{50DFEF02-C950-42D1-9098-511E7017FC5C}" type="presParOf" srcId="{4A9078BF-B1A2-4BB5-A802-1962B5D7487A}" destId="{6CE9C185-CFB7-4D39-BD03-C9C7ED224B9B}" srcOrd="0" destOrd="0" presId="urn:microsoft.com/office/officeart/2005/8/layout/cycle2"/>
    <dgm:cxn modelId="{DF29856E-E5D2-4BC1-B482-9FAD5286220C}" type="presParOf" srcId="{50639C21-0EB3-40AA-94D4-77EF95688611}" destId="{FD5C9319-36C4-4F99-9A11-31C9B7EFB8AA}" srcOrd="4" destOrd="0" presId="urn:microsoft.com/office/officeart/2005/8/layout/cycle2"/>
    <dgm:cxn modelId="{A7D6E8D4-6341-4906-864F-130A00E93809}" type="presParOf" srcId="{50639C21-0EB3-40AA-94D4-77EF95688611}" destId="{687E0A2A-1A7D-4C97-AF17-0D518201FCF7}" srcOrd="5" destOrd="0" presId="urn:microsoft.com/office/officeart/2005/8/layout/cycle2"/>
    <dgm:cxn modelId="{70EB0DA4-616C-46FE-92EE-60F52A7CC1F7}" type="presParOf" srcId="{687E0A2A-1A7D-4C97-AF17-0D518201FCF7}" destId="{34CB0E06-CDA7-4AC9-99FE-BE52701A3F35}" srcOrd="0" destOrd="0" presId="urn:microsoft.com/office/officeart/2005/8/layout/cycle2"/>
    <dgm:cxn modelId="{6A848C93-57D4-44E6-8893-A908CDC97152}" type="presParOf" srcId="{50639C21-0EB3-40AA-94D4-77EF95688611}" destId="{A93098E7-6D1D-4A94-AB91-035C9FE33CAF}" srcOrd="6" destOrd="0" presId="urn:microsoft.com/office/officeart/2005/8/layout/cycle2"/>
    <dgm:cxn modelId="{B9AB7425-7B4F-445F-AA4B-6035B08FA980}" type="presParOf" srcId="{50639C21-0EB3-40AA-94D4-77EF95688611}" destId="{1B5E3EE8-DE46-4BB3-A1EE-322950BA68EC}" srcOrd="7" destOrd="0" presId="urn:microsoft.com/office/officeart/2005/8/layout/cycle2"/>
    <dgm:cxn modelId="{FBA34CC6-7221-4272-964E-E54A3688BE6B}" type="presParOf" srcId="{1B5E3EE8-DE46-4BB3-A1EE-322950BA68EC}" destId="{869FA463-6345-491C-996A-775E417A6313}" srcOrd="0" destOrd="0" presId="urn:microsoft.com/office/officeart/2005/8/layout/cycle2"/>
    <dgm:cxn modelId="{3D0EC99F-3F75-4134-AEA9-22D1B3F36EE2}" type="presParOf" srcId="{50639C21-0EB3-40AA-94D4-77EF95688611}" destId="{C945E6F6-B9B4-44D9-B614-8745208CD53A}" srcOrd="8" destOrd="0" presId="urn:microsoft.com/office/officeart/2005/8/layout/cycle2"/>
    <dgm:cxn modelId="{D6EBE691-895C-4369-BAA6-754DE68C6231}" type="presParOf" srcId="{50639C21-0EB3-40AA-94D4-77EF95688611}" destId="{19D9CA03-6E8C-49AD-8D59-47273B2B19E4}" srcOrd="9" destOrd="0" presId="urn:microsoft.com/office/officeart/2005/8/layout/cycle2"/>
    <dgm:cxn modelId="{51855FB0-614F-40FD-B744-0E2C32F0A477}" type="presParOf" srcId="{19D9CA03-6E8C-49AD-8D59-47273B2B19E4}" destId="{165E2DAE-D24E-4FCD-9768-77CD05A40746}" srcOrd="0" destOrd="0" presId="urn:microsoft.com/office/officeart/2005/8/layout/cycle2"/>
    <dgm:cxn modelId="{7ECAE341-7363-4F5B-AE64-8A19FF30BCE2}" type="presParOf" srcId="{50639C21-0EB3-40AA-94D4-77EF95688611}" destId="{F02F1ABB-CDB3-4540-8AE2-4BE13E745DB5}" srcOrd="10" destOrd="0" presId="urn:microsoft.com/office/officeart/2005/8/layout/cycle2"/>
    <dgm:cxn modelId="{E1CC553B-C232-4915-AC0F-F444F62AA4E1}" type="presParOf" srcId="{50639C21-0EB3-40AA-94D4-77EF95688611}" destId="{BE4B2B4D-6821-4329-89E7-5FC720EFA8C9}" srcOrd="11" destOrd="0" presId="urn:microsoft.com/office/officeart/2005/8/layout/cycle2"/>
    <dgm:cxn modelId="{BFB2D413-4C6D-410B-95AF-06A987D653FD}" type="presParOf" srcId="{BE4B2B4D-6821-4329-89E7-5FC720EFA8C9}" destId="{77624792-3EEC-418C-AB3E-4FA8248D860E}" srcOrd="0" destOrd="0" presId="urn:microsoft.com/office/officeart/2005/8/layout/cycle2"/>
    <dgm:cxn modelId="{0E77884A-C616-4598-93A2-FD28437E929E}" type="presParOf" srcId="{50639C21-0EB3-40AA-94D4-77EF95688611}" destId="{B8CEFDBD-0D48-478F-A796-8EAB86542254}" srcOrd="12" destOrd="0" presId="urn:microsoft.com/office/officeart/2005/8/layout/cycle2"/>
    <dgm:cxn modelId="{0D06D76F-44E8-47BD-8542-EB453E0ED782}" type="presParOf" srcId="{50639C21-0EB3-40AA-94D4-77EF95688611}" destId="{A195212C-A50C-411F-BFB1-53E7BED54983}" srcOrd="13" destOrd="0" presId="urn:microsoft.com/office/officeart/2005/8/layout/cycle2"/>
    <dgm:cxn modelId="{E8BB75E5-F467-43D0-8C96-3F5794EFB1AA}" type="presParOf" srcId="{A195212C-A50C-411F-BFB1-53E7BED54983}" destId="{84444294-4EFB-45CF-8E25-8085D59606B6}" srcOrd="0" destOrd="0" presId="urn:microsoft.com/office/officeart/2005/8/layout/cycle2"/>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25878D2-529B-4D49-9775-4102D733FCAB}">
      <dsp:nvSpPr>
        <dsp:cNvPr id="0" name=""/>
        <dsp:cNvSpPr/>
      </dsp:nvSpPr>
      <dsp:spPr>
        <a:xfrm>
          <a:off x="2338924" y="745"/>
          <a:ext cx="1103825" cy="1103825"/>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pl-PL" sz="1100" kern="1200"/>
            <a:t>Rehabilitacja</a:t>
          </a:r>
        </a:p>
      </dsp:txBody>
      <dsp:txXfrm>
        <a:off x="2338924" y="745"/>
        <a:ext cx="1103825" cy="1103825"/>
      </dsp:txXfrm>
    </dsp:sp>
    <dsp:sp modelId="{7D381E5B-A924-4ED7-82F6-43B7EE0E9CCC}">
      <dsp:nvSpPr>
        <dsp:cNvPr id="0" name=""/>
        <dsp:cNvSpPr/>
      </dsp:nvSpPr>
      <dsp:spPr>
        <a:xfrm rot="1542857">
          <a:off x="3483470" y="722563"/>
          <a:ext cx="293946" cy="372541"/>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pl-PL" sz="1100" kern="1200"/>
        </a:p>
      </dsp:txBody>
      <dsp:txXfrm rot="1542857">
        <a:off x="3483470" y="722563"/>
        <a:ext cx="293946" cy="372541"/>
      </dsp:txXfrm>
    </dsp:sp>
    <dsp:sp modelId="{490B4164-4B38-4A93-BA41-65325435E28C}">
      <dsp:nvSpPr>
        <dsp:cNvPr id="0" name=""/>
        <dsp:cNvSpPr/>
      </dsp:nvSpPr>
      <dsp:spPr>
        <a:xfrm>
          <a:off x="3833128" y="720316"/>
          <a:ext cx="1103825" cy="1103825"/>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pl-PL" sz="1100" kern="1200"/>
            <a:t>Edukacja</a:t>
          </a:r>
        </a:p>
      </dsp:txBody>
      <dsp:txXfrm>
        <a:off x="3833128" y="720316"/>
        <a:ext cx="1103825" cy="1103825"/>
      </dsp:txXfrm>
    </dsp:sp>
    <dsp:sp modelId="{4A9078BF-B1A2-4BB5-A802-1962B5D7487A}">
      <dsp:nvSpPr>
        <dsp:cNvPr id="0" name=""/>
        <dsp:cNvSpPr/>
      </dsp:nvSpPr>
      <dsp:spPr>
        <a:xfrm rot="4628571">
          <a:off x="4420735" y="1886278"/>
          <a:ext cx="293946" cy="372541"/>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pl-PL" sz="1100" kern="1200"/>
        </a:p>
      </dsp:txBody>
      <dsp:txXfrm rot="4628571">
        <a:off x="4420735" y="1886278"/>
        <a:ext cx="293946" cy="372541"/>
      </dsp:txXfrm>
    </dsp:sp>
    <dsp:sp modelId="{FD5C9319-36C4-4F99-9A11-31C9B7EFB8AA}">
      <dsp:nvSpPr>
        <dsp:cNvPr id="0" name=""/>
        <dsp:cNvSpPr/>
      </dsp:nvSpPr>
      <dsp:spPr>
        <a:xfrm>
          <a:off x="4202166" y="2337176"/>
          <a:ext cx="1103825" cy="1103825"/>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pl-PL" sz="1100" kern="1200"/>
            <a:t>Integracja</a:t>
          </a:r>
        </a:p>
      </dsp:txBody>
      <dsp:txXfrm>
        <a:off x="4202166" y="2337176"/>
        <a:ext cx="1103825" cy="1103825"/>
      </dsp:txXfrm>
    </dsp:sp>
    <dsp:sp modelId="{687E0A2A-1A7D-4C97-AF17-0D518201FCF7}">
      <dsp:nvSpPr>
        <dsp:cNvPr id="0" name=""/>
        <dsp:cNvSpPr/>
      </dsp:nvSpPr>
      <dsp:spPr>
        <a:xfrm rot="7732036">
          <a:off x="4087513" y="3344934"/>
          <a:ext cx="298099" cy="372541"/>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pl-PL" sz="1100" kern="1200"/>
        </a:p>
      </dsp:txBody>
      <dsp:txXfrm rot="7732036">
        <a:off x="4087513" y="3344934"/>
        <a:ext cx="298099" cy="372541"/>
      </dsp:txXfrm>
    </dsp:sp>
    <dsp:sp modelId="{A93098E7-6D1D-4A94-AB91-035C9FE33CAF}">
      <dsp:nvSpPr>
        <dsp:cNvPr id="0" name=""/>
        <dsp:cNvSpPr/>
      </dsp:nvSpPr>
      <dsp:spPr>
        <a:xfrm>
          <a:off x="3156546" y="3634544"/>
          <a:ext cx="1103825" cy="1103825"/>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pl-PL" sz="1100" kern="1200"/>
            <a:t>Praca</a:t>
          </a:r>
        </a:p>
      </dsp:txBody>
      <dsp:txXfrm>
        <a:off x="3156546" y="3634544"/>
        <a:ext cx="1103825" cy="1103825"/>
      </dsp:txXfrm>
    </dsp:sp>
    <dsp:sp modelId="{1B5E3EE8-DE46-4BB3-A1EE-322950BA68EC}">
      <dsp:nvSpPr>
        <dsp:cNvPr id="0" name=""/>
        <dsp:cNvSpPr/>
      </dsp:nvSpPr>
      <dsp:spPr>
        <a:xfrm rot="10801557">
          <a:off x="2749283" y="3999817"/>
          <a:ext cx="287798" cy="372541"/>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pl-PL" sz="1100" kern="1200"/>
        </a:p>
      </dsp:txBody>
      <dsp:txXfrm rot="10801557">
        <a:off x="2749283" y="3999817"/>
        <a:ext cx="287798" cy="372541"/>
      </dsp:txXfrm>
    </dsp:sp>
    <dsp:sp modelId="{C945E6F6-B9B4-44D9-B614-8745208CD53A}">
      <dsp:nvSpPr>
        <dsp:cNvPr id="0" name=""/>
        <dsp:cNvSpPr/>
      </dsp:nvSpPr>
      <dsp:spPr>
        <a:xfrm>
          <a:off x="1509704" y="3633798"/>
          <a:ext cx="1103825" cy="1103825"/>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pl-PL" sz="1100" kern="1200"/>
            <a:t>Komunikacja</a:t>
          </a:r>
        </a:p>
      </dsp:txBody>
      <dsp:txXfrm>
        <a:off x="1509704" y="3633798"/>
        <a:ext cx="1103825" cy="1103825"/>
      </dsp:txXfrm>
    </dsp:sp>
    <dsp:sp modelId="{19D9CA03-6E8C-49AD-8D59-47273B2B19E4}">
      <dsp:nvSpPr>
        <dsp:cNvPr id="0" name=""/>
        <dsp:cNvSpPr/>
      </dsp:nvSpPr>
      <dsp:spPr>
        <a:xfrm rot="13885714">
          <a:off x="1402820" y="3357634"/>
          <a:ext cx="293946" cy="372541"/>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pl-PL" sz="1100" kern="1200"/>
        </a:p>
      </dsp:txBody>
      <dsp:txXfrm rot="13885714">
        <a:off x="1402820" y="3357634"/>
        <a:ext cx="293946" cy="372541"/>
      </dsp:txXfrm>
    </dsp:sp>
    <dsp:sp modelId="{F02F1ABB-CDB3-4540-8AE2-4BE13E745DB5}">
      <dsp:nvSpPr>
        <dsp:cNvPr id="0" name=""/>
        <dsp:cNvSpPr/>
      </dsp:nvSpPr>
      <dsp:spPr>
        <a:xfrm>
          <a:off x="475683" y="2337176"/>
          <a:ext cx="1103825" cy="1103825"/>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pl-PL" sz="1100" b="0" kern="1200"/>
            <a:t>Informacja</a:t>
          </a:r>
          <a:endParaRPr lang="pl-PL" sz="1100" kern="1200"/>
        </a:p>
      </dsp:txBody>
      <dsp:txXfrm>
        <a:off x="475683" y="2337176"/>
        <a:ext cx="1103825" cy="1103825"/>
      </dsp:txXfrm>
    </dsp:sp>
    <dsp:sp modelId="{BE4B2B4D-6821-4329-89E7-5FC720EFA8C9}">
      <dsp:nvSpPr>
        <dsp:cNvPr id="0" name=""/>
        <dsp:cNvSpPr/>
      </dsp:nvSpPr>
      <dsp:spPr>
        <a:xfrm rot="16971429">
          <a:off x="1063290" y="1902499"/>
          <a:ext cx="293946" cy="372541"/>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pl-PL" sz="1100" kern="1200"/>
        </a:p>
      </dsp:txBody>
      <dsp:txXfrm rot="16971429">
        <a:off x="1063290" y="1902499"/>
        <a:ext cx="293946" cy="372541"/>
      </dsp:txXfrm>
    </dsp:sp>
    <dsp:sp modelId="{B8CEFDBD-0D48-478F-A796-8EAB86542254}">
      <dsp:nvSpPr>
        <dsp:cNvPr id="0" name=""/>
        <dsp:cNvSpPr/>
      </dsp:nvSpPr>
      <dsp:spPr>
        <a:xfrm>
          <a:off x="844720" y="720316"/>
          <a:ext cx="1103825" cy="1103825"/>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pl-PL" sz="1100" kern="1200"/>
            <a:t>Mieszkalni-ctwo</a:t>
          </a:r>
        </a:p>
      </dsp:txBody>
      <dsp:txXfrm>
        <a:off x="844720" y="720316"/>
        <a:ext cx="1103825" cy="1103825"/>
      </dsp:txXfrm>
    </dsp:sp>
    <dsp:sp modelId="{A195212C-A50C-411F-BFB1-53E7BED54983}">
      <dsp:nvSpPr>
        <dsp:cNvPr id="0" name=""/>
        <dsp:cNvSpPr/>
      </dsp:nvSpPr>
      <dsp:spPr>
        <a:xfrm rot="20057143">
          <a:off x="1989267" y="729783"/>
          <a:ext cx="293946" cy="372541"/>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pl-PL" sz="1100" kern="1200"/>
        </a:p>
      </dsp:txBody>
      <dsp:txXfrm rot="20057143">
        <a:off x="1989267" y="729783"/>
        <a:ext cx="293946" cy="37254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E6835-361A-4E3C-8BA7-E5A5F523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13</Pages>
  <Words>3694</Words>
  <Characters>22169</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75</cp:revision>
  <cp:lastPrinted>2016-10-20T13:31:00Z</cp:lastPrinted>
  <dcterms:created xsi:type="dcterms:W3CDTF">2016-10-10T10:13:00Z</dcterms:created>
  <dcterms:modified xsi:type="dcterms:W3CDTF">2016-10-21T09:43:00Z</dcterms:modified>
</cp:coreProperties>
</file>