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D2" w:rsidRDefault="00EE2CD2" w:rsidP="00EE2C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EE2CD2" w:rsidRDefault="00EE2CD2" w:rsidP="00EE2CD2">
      <w:pPr>
        <w:jc w:val="right"/>
        <w:rPr>
          <w:b/>
        </w:rPr>
      </w:pPr>
    </w:p>
    <w:p w:rsidR="00EE2CD2" w:rsidRDefault="00EE2CD2" w:rsidP="00EE2CD2">
      <w:pPr>
        <w:pStyle w:val="Nagwek1"/>
        <w:keepLines w:val="0"/>
        <w:spacing w:before="0" w:line="360" w:lineRule="auto"/>
        <w:ind w:left="39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Ramowy harmonogram przeglądów i konserwacji instalacji elektrycznej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680"/>
        <w:gridCol w:w="1440"/>
        <w:gridCol w:w="180"/>
        <w:gridCol w:w="2482"/>
      </w:tblGrid>
      <w:tr w:rsidR="00EE2CD2" w:rsidTr="00280F3C">
        <w:trPr>
          <w:trHeight w:val="631"/>
        </w:trPr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Zakres robót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Termin </w:t>
            </w:r>
          </w:p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realizacji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Uwagi</w:t>
            </w:r>
          </w:p>
        </w:tc>
      </w:tr>
      <w:tr w:rsidR="00EE2CD2" w:rsidTr="00280F3C">
        <w:trPr>
          <w:cantSplit/>
          <w:trHeight w:val="706"/>
        </w:trPr>
        <w:tc>
          <w:tcPr>
            <w:tcW w:w="9392" w:type="dxa"/>
            <w:gridSpan w:val="5"/>
            <w:shd w:val="clear" w:color="auto" w:fill="D9D9D9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  <w:b/>
                <w:u w:val="single"/>
              </w:rPr>
              <w:t>Transformatory i rozdzielnia główna</w:t>
            </w:r>
          </w:p>
        </w:tc>
      </w:tr>
      <w:tr w:rsidR="00EE2CD2" w:rsidTr="00280F3C">
        <w:trPr>
          <w:cantSplit/>
          <w:trHeight w:val="364"/>
        </w:trPr>
        <w:tc>
          <w:tcPr>
            <w:tcW w:w="610" w:type="dxa"/>
            <w:vMerge w:val="restart"/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</w:t>
            </w:r>
          </w:p>
        </w:tc>
        <w:tc>
          <w:tcPr>
            <w:tcW w:w="8782" w:type="dxa"/>
            <w:gridSpan w:val="4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oględziny: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odkurzanie pomieszczeń oraz urządzeń 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sprawdzenie zgodności stacji z ustalonym programem pracy, 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łączników układów automatyki i zabezpieczeń z aktualnym układem połączeń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napisów i oznaczeń informacyjno-ostrzegawczych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gotowości ruchowej przyrządów pomiarowych rejestrujących zakłócenia oraz stan układów sygnalizacji automatyki i zabezpieczeń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napędów, łączników, izolatorów i głowic kablowych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sprawdzenie wskazania przyrządów pomiarowych rejestrujących liczby </w:t>
            </w:r>
            <w:proofErr w:type="spellStart"/>
            <w:r>
              <w:rPr>
                <w:rFonts w:ascii="Times New Roman" w:hAnsi="Times New Roman" w:cs="Times New Roman"/>
              </w:rPr>
              <w:t>zadziałań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odgromników, wyłączników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fundamentów, kanałów kablowych, konstrukcji wsporczych, kabli, przewodów i ich osprzętu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połączeń obudowy z uziemieniem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pStyle w:val="Nagwek"/>
              <w:tabs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wskazań przyrządów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652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ind w:left="110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kontrola dźwięku wydawanego przez    transformatory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175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gridSpan w:val="4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</w:p>
        </w:tc>
      </w:tr>
      <w:tr w:rsidR="00EE2CD2" w:rsidTr="00280F3C">
        <w:trPr>
          <w:cantSplit/>
          <w:trHeight w:val="374"/>
        </w:trPr>
        <w:tc>
          <w:tcPr>
            <w:tcW w:w="610" w:type="dxa"/>
            <w:vMerge w:val="restart"/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1b</w:t>
            </w:r>
          </w:p>
        </w:tc>
        <w:tc>
          <w:tcPr>
            <w:tcW w:w="8782" w:type="dxa"/>
            <w:gridSpan w:val="4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oględziny skrócone: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rozdzielnia główna 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stan zewnętrzny przewodów, zacisków, opasek  i osprzętu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2 miesiące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pisemną oceną stanu technicznego instalacji i urządzeń ochronnych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działanie kontrolnych przyrządów pomiarowych 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działanie instalacji oświetlenia rozdzielni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- stan konstrukcji wsporczych kanałów kablowych i fundamentów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pStyle w:val="Tekstprzypisudolneg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wyłączeniu spod napięcia (udokumentowane)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sprawdzanie i dokręcanie połączeń śrubowych na szynach i zaciskach aparatów oraz urządzeń</w:t>
            </w:r>
          </w:p>
          <w:p w:rsidR="00EE2CD2" w:rsidRDefault="00EE2CD2" w:rsidP="00280F3C">
            <w:pPr>
              <w:ind w:left="-250" w:hanging="110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 xml:space="preserve">  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wyłączeniu spod napięcia (udokumentowane)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pomiary ochrony przeciwporażeniowej (po ew. wymianie uszkodzonych aparatów i urządzeń)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EE2CD2" w:rsidTr="00280F3C">
        <w:trPr>
          <w:cantSplit/>
          <w:trHeight w:val="416"/>
        </w:trPr>
        <w:tc>
          <w:tcPr>
            <w:tcW w:w="610" w:type="dxa"/>
            <w:vMerge w:val="restart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  <w:p w:rsidR="00EE2CD2" w:rsidRDefault="00EE2CD2" w:rsidP="00280F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1c</w:t>
            </w:r>
          </w:p>
          <w:p w:rsidR="00EE2CD2" w:rsidRDefault="00EE2CD2" w:rsidP="00280F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782" w:type="dxa"/>
            <w:gridSpan w:val="4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przegląd i konserwacja: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E2CD2" w:rsidRPr="00006F99" w:rsidRDefault="00EE2CD2" w:rsidP="00280F3C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 w:rsidRPr="00006F99">
              <w:rPr>
                <w:sz w:val="22"/>
                <w:szCs w:val="22"/>
              </w:rPr>
              <w:t xml:space="preserve">- stacja SN i rozdzielnia NN </w:t>
            </w:r>
          </w:p>
          <w:p w:rsidR="00EE2CD2" w:rsidRPr="00006F99" w:rsidRDefault="00EE2CD2" w:rsidP="00280F3C">
            <w:pPr>
              <w:pStyle w:val="Tresc"/>
              <w:spacing w:after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006F99">
              <w:rPr>
                <w:sz w:val="22"/>
                <w:szCs w:val="22"/>
              </w:rPr>
              <w:t xml:space="preserve">(przegląd pod kątem wydzielania się ciepła na złączach – kamera termowizyjna)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w roku kalendarzowym uzgodnieniu z Zamawiającym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CD2" w:rsidRDefault="00EE2CD2" w:rsidP="00280F3C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</w:p>
        </w:tc>
      </w:tr>
      <w:tr w:rsidR="00EE2CD2" w:rsidTr="00280F3C">
        <w:trPr>
          <w:cantSplit/>
          <w:trHeight w:val="567"/>
        </w:trPr>
        <w:tc>
          <w:tcPr>
            <w:tcW w:w="939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r>
              <w:rPr>
                <w:rFonts w:ascii="Times New Roman" w:hAnsi="Times New Roman" w:cs="Times New Roman"/>
                <w:b/>
                <w:u w:val="single"/>
              </w:rPr>
              <w:t>Rozdzielnie pozostałe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wyłączników różnicowoprądowych przyciskiem „Test”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miesiąc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godz. pracy Biura Funduszu (udokumentowane)</w:t>
            </w:r>
          </w:p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oględziny widocznych części przewodów, zacisków oraz osprzętu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dokręcanie zacisków, połączeń śrubowych aparatów i urządzeń elektrycznych 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podczas sprawdzeń</w:t>
            </w:r>
          </w:p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funkcjonalności </w:t>
            </w:r>
            <w:r>
              <w:rPr>
                <w:rFonts w:ascii="Times New Roman" w:hAnsi="Times New Roman" w:cs="Times New Roman"/>
              </w:rPr>
              <w:br/>
              <w:t>(wg potrzeb)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pomiary ochrony przeciwporażeniowej (po ew. wymianie uszkodzonych aparatów i urządzeń)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E2CD2" w:rsidRPr="00006F99" w:rsidRDefault="00EE2CD2" w:rsidP="00280F3C">
            <w:pPr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- sprawdzenie pod kątem wydzielania się ciepła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EE2CD2" w:rsidRPr="00006F99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raz na pół roku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EE2CD2" w:rsidTr="00280F3C">
        <w:trPr>
          <w:cantSplit/>
          <w:trHeight w:val="567"/>
        </w:trPr>
        <w:tc>
          <w:tcPr>
            <w:tcW w:w="9392" w:type="dxa"/>
            <w:gridSpan w:val="5"/>
            <w:shd w:val="clear" w:color="auto" w:fill="D9D9D9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b/>
                <w:u w:val="single"/>
              </w:rPr>
              <w:t>Instalacja oświetlenia, gniazd sieciowych oraz instalacja siły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uszkodzonych źródeł światła w pomieszczeniach przeznaczonych na stały pobyt ludzi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obchodzie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uszkodzonych gniazd wtyczkowych, wyłączników oraz zużytego lub uszkodzonego osprzętu instalacyjnego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obchodzie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usuwanie uszkodzonych elementów aparatów, urządzeń lub  osprzętów w rozdzielniach elektrycznych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obchodzie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czasu podtrzymania oświetlenia awaryjnego i ewakuacyjnego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pStyle w:val="Nagwek"/>
              <w:tabs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w roku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potwierdzona protokołem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oświetlenia w pomieszczeniach pomocniczych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mycie i czyszczenie źródeł światła oraz opraw oświetleniowych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pStyle w:val="Tresc"/>
              <w:tabs>
                <w:tab w:val="left" w:pos="358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uzgodnieniu </w:t>
            </w:r>
            <w:r>
              <w:rPr>
                <w:sz w:val="22"/>
                <w:szCs w:val="22"/>
              </w:rPr>
              <w:br/>
              <w:t>z Zamawiającym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czyszczenie rozdzielnic piętrowych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uzgodnieniu </w:t>
            </w:r>
            <w:r>
              <w:rPr>
                <w:rFonts w:ascii="Times New Roman" w:hAnsi="Times New Roman" w:cs="Times New Roman"/>
              </w:rPr>
              <w:br/>
              <w:t>z Zamawiającym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stanu czystości oraz stopnia zużycia wszystkich zainstalowanych opraw oświetleniowych</w:t>
            </w:r>
          </w:p>
        </w:tc>
        <w:tc>
          <w:tcPr>
            <w:tcW w:w="1620" w:type="dxa"/>
            <w:gridSpan w:val="2"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 sezonem jesienno</w:t>
            </w:r>
          </w:p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-zimowym (ocena pisemna)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zużytych źródeł światła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potwierdzona protokołem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vMerge/>
            <w:tcBorders>
              <w:bottom w:val="nil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pomiary ochrony przeciwporażeniowej  instalacji elektrycznych (w razie potrzeb)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  <w:tr w:rsidR="00EE2CD2" w:rsidTr="00280F3C">
        <w:trPr>
          <w:cantSplit/>
          <w:trHeight w:val="567"/>
        </w:trPr>
        <w:tc>
          <w:tcPr>
            <w:tcW w:w="610" w:type="dxa"/>
            <w:tcBorders>
              <w:top w:val="nil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ind w:left="110" w:hanging="110"/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- pomiary instalacji elektrycznej na zasilaniu głównym rozdzielnic przy użyciu analizatora sieci.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na pół roku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EE2CD2" w:rsidRDefault="00EE2CD2" w:rsidP="00280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</w:tbl>
    <w:p w:rsidR="00EE2CD2" w:rsidRDefault="00EE2CD2" w:rsidP="00EE2C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E2CD2" w:rsidRDefault="00EE2CD2" w:rsidP="00EE2CD2">
      <w:pPr>
        <w:spacing w:line="360" w:lineRule="auto"/>
        <w:jc w:val="both"/>
        <w:rPr>
          <w:rFonts w:ascii="Times New Roman" w:hAnsi="Times New Roman" w:cs="Times New Roman"/>
        </w:rPr>
      </w:pPr>
    </w:p>
    <w:p w:rsidR="00EE2CD2" w:rsidRDefault="00EE2CD2" w:rsidP="00EE2C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E30" w:rsidRDefault="00927E30"/>
    <w:sectPr w:rsidR="00927E30" w:rsidSect="0092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2CD2"/>
    <w:rsid w:val="00927E30"/>
    <w:rsid w:val="00EE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CD2"/>
  </w:style>
  <w:style w:type="paragraph" w:styleId="Nagwek1">
    <w:name w:val="heading 1"/>
    <w:basedOn w:val="Normalny"/>
    <w:next w:val="Normalny"/>
    <w:link w:val="Nagwek1Znak"/>
    <w:uiPriority w:val="9"/>
    <w:qFormat/>
    <w:rsid w:val="00EE2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nhideWhenUsed/>
    <w:rsid w:val="00EE2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2CD2"/>
  </w:style>
  <w:style w:type="paragraph" w:customStyle="1" w:styleId="Tresc">
    <w:name w:val="Tresc"/>
    <w:basedOn w:val="Normalny"/>
    <w:rsid w:val="00EE2CD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EE2CD2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EE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2C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3963</Characters>
  <Application>Microsoft Office Word</Application>
  <DocSecurity>0</DocSecurity>
  <Lines>33</Lines>
  <Paragraphs>9</Paragraphs>
  <ScaleCrop>false</ScaleCrop>
  <Company>PFRON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2016-12-16T14:08:00Z</dcterms:created>
  <dcterms:modified xsi:type="dcterms:W3CDTF">2016-12-16T14:08:00Z</dcterms:modified>
</cp:coreProperties>
</file>