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5845" w14:textId="77777777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bookmarkStart w:id="0" w:name="_Hlk35113146"/>
      <w:bookmarkStart w:id="1" w:name="_Hlk60987758"/>
      <w:bookmarkStart w:id="2" w:name="_GoBack"/>
      <w:bookmarkEnd w:id="2"/>
      <w:r w:rsidRPr="006151CC">
        <w:rPr>
          <w:rFonts w:asciiTheme="minorHAnsi" w:hAnsiTheme="minorHAnsi" w:cstheme="minorHAnsi"/>
          <w:sz w:val="24"/>
          <w:szCs w:val="24"/>
        </w:rPr>
        <w:t>Załącznik</w:t>
      </w:r>
    </w:p>
    <w:p w14:paraId="5E2A1340" w14:textId="66E661D0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022717">
        <w:rPr>
          <w:rFonts w:asciiTheme="minorHAnsi" w:hAnsiTheme="minorHAnsi" w:cstheme="minorHAnsi"/>
          <w:sz w:val="24"/>
          <w:szCs w:val="24"/>
        </w:rPr>
        <w:t>32</w:t>
      </w:r>
      <w:r w:rsidRPr="006151CC">
        <w:rPr>
          <w:rFonts w:asciiTheme="minorHAnsi" w:hAnsiTheme="minorHAnsi" w:cstheme="minorHAnsi"/>
          <w:sz w:val="24"/>
          <w:szCs w:val="24"/>
        </w:rPr>
        <w:t>/2021</w:t>
      </w:r>
    </w:p>
    <w:p w14:paraId="0F316355" w14:textId="77777777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Zarządu PFRON</w:t>
      </w:r>
    </w:p>
    <w:p w14:paraId="74BC68A0" w14:textId="028B8C4D" w:rsidR="006151CC" w:rsidRPr="006151CC" w:rsidRDefault="006151CC" w:rsidP="00216223">
      <w:pPr>
        <w:spacing w:after="0"/>
        <w:ind w:left="612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 xml:space="preserve">z dnia </w:t>
      </w:r>
      <w:r w:rsidR="00022717">
        <w:rPr>
          <w:rFonts w:asciiTheme="minorHAnsi" w:hAnsiTheme="minorHAnsi" w:cstheme="minorHAnsi"/>
          <w:sz w:val="24"/>
          <w:szCs w:val="24"/>
        </w:rPr>
        <w:t>25 marca</w:t>
      </w:r>
      <w:r w:rsidRPr="006151CC">
        <w:rPr>
          <w:rFonts w:asciiTheme="minorHAnsi" w:hAnsiTheme="minorHAnsi" w:cstheme="minorHAnsi"/>
          <w:sz w:val="24"/>
          <w:szCs w:val="24"/>
        </w:rPr>
        <w:t xml:space="preserve"> 2021 r.</w:t>
      </w:r>
    </w:p>
    <w:p w14:paraId="7B06BD87" w14:textId="77777777" w:rsidR="006151CC" w:rsidRPr="006451D4" w:rsidRDefault="006151CC" w:rsidP="00DB40E6">
      <w:pPr>
        <w:pStyle w:val="Tekstpodstawowy"/>
        <w:spacing w:before="240" w:line="276" w:lineRule="auto"/>
        <w:jc w:val="center"/>
        <w:rPr>
          <w:rFonts w:asciiTheme="minorHAnsi" w:hAnsiTheme="minorHAnsi" w:cstheme="minorHAnsi"/>
          <w:b/>
          <w:kern w:val="24"/>
          <w:sz w:val="28"/>
          <w:szCs w:val="28"/>
        </w:rPr>
      </w:pPr>
      <w:r w:rsidRPr="006451D4">
        <w:rPr>
          <w:rFonts w:asciiTheme="minorHAnsi" w:hAnsiTheme="minorHAnsi" w:cstheme="minorHAnsi"/>
          <w:b/>
          <w:kern w:val="24"/>
          <w:sz w:val="28"/>
          <w:szCs w:val="28"/>
        </w:rPr>
        <w:t>Kierunki działań oraz warunki brzegowe obowiązujące w 2021 roku realizatorów Modułu IV programu „Pomoc osobom niepełnosprawnym poszkodowanym w</w:t>
      </w:r>
      <w:r>
        <w:rPr>
          <w:rFonts w:asciiTheme="minorHAnsi" w:hAnsiTheme="minorHAnsi" w:cstheme="minorHAnsi"/>
          <w:b/>
          <w:kern w:val="24"/>
          <w:sz w:val="28"/>
          <w:szCs w:val="28"/>
        </w:rPr>
        <w:t> </w:t>
      </w:r>
      <w:r w:rsidRPr="006451D4">
        <w:rPr>
          <w:rFonts w:asciiTheme="minorHAnsi" w:hAnsiTheme="minorHAnsi" w:cstheme="minorHAnsi"/>
          <w:b/>
          <w:kern w:val="24"/>
          <w:sz w:val="28"/>
          <w:szCs w:val="28"/>
        </w:rPr>
        <w:t>wyniku żywiołu lub sytuacji kryzysowych wywołanych chorobami zakaźnymi”</w:t>
      </w:r>
      <w:bookmarkEnd w:id="0"/>
    </w:p>
    <w:p w14:paraId="4CA1EA8A" w14:textId="77777777" w:rsidR="006151CC" w:rsidRPr="00DC475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DC4754">
        <w:rPr>
          <w:rFonts w:asciiTheme="minorHAnsi" w:hAnsiTheme="minorHAnsi" w:cstheme="minorHAnsi"/>
          <w:b/>
          <w:sz w:val="30"/>
          <w:szCs w:val="30"/>
        </w:rPr>
        <w:t>Definicje pojęć:</w:t>
      </w:r>
    </w:p>
    <w:p w14:paraId="7AAF8BC4" w14:textId="77777777" w:rsidR="006151CC" w:rsidRPr="006151CC" w:rsidRDefault="006151CC" w:rsidP="00216223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3B91E407" w14:textId="77777777" w:rsidR="006151CC" w:rsidRPr="006151CC" w:rsidRDefault="006151CC" w:rsidP="00216223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spacing w:before="6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bCs/>
          <w:sz w:val="24"/>
          <w:szCs w:val="24"/>
        </w:rPr>
        <w:t xml:space="preserve">chorobie zakaźnej </w:t>
      </w:r>
      <w:r w:rsidRPr="006151CC">
        <w:rPr>
          <w:rFonts w:asciiTheme="minorHAnsi" w:hAnsiTheme="minorHAnsi" w:cstheme="minorHAnsi"/>
          <w:sz w:val="24"/>
          <w:szCs w:val="24"/>
        </w:rPr>
        <w:t>– należy przez to rozumieć chorobę, która została wywołana przez biologiczny czynnik chorobotwórczy;</w:t>
      </w:r>
    </w:p>
    <w:p w14:paraId="66E5A3E7" w14:textId="77777777" w:rsidR="006151CC" w:rsidRPr="006151CC" w:rsidRDefault="006151CC" w:rsidP="00216223">
      <w:pPr>
        <w:widowControl w:val="0"/>
        <w:numPr>
          <w:ilvl w:val="0"/>
          <w:numId w:val="8"/>
        </w:numPr>
        <w:spacing w:before="60" w:after="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bCs/>
          <w:sz w:val="24"/>
          <w:szCs w:val="24"/>
        </w:rPr>
        <w:t>osobie niepełnosprawnej</w:t>
      </w:r>
      <w:r w:rsidRPr="006151CC">
        <w:rPr>
          <w:rFonts w:asciiTheme="minorHAnsi" w:hAnsiTheme="minorHAnsi" w:cstheme="minorHAnsi"/>
          <w:sz w:val="24"/>
          <w:szCs w:val="24"/>
        </w:rPr>
        <w:t xml:space="preserve"> – należy przez to rozumieć osobę, o której mowa w art. 1 ustawy z dnia 27 sierpnia 1997 r. o rehabilitacji zawodowej i społecznej oraz zatrudnianiu osób niepełnosprawnych;</w:t>
      </w:r>
    </w:p>
    <w:p w14:paraId="12CDBA13" w14:textId="77777777" w:rsidR="006151CC" w:rsidRPr="006151CC" w:rsidRDefault="006151CC" w:rsidP="00216223">
      <w:pPr>
        <w:widowControl w:val="0"/>
        <w:numPr>
          <w:ilvl w:val="0"/>
          <w:numId w:val="8"/>
        </w:numPr>
        <w:tabs>
          <w:tab w:val="clear" w:pos="360"/>
        </w:tabs>
        <w:spacing w:before="6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6151CC">
        <w:rPr>
          <w:rFonts w:asciiTheme="minorHAnsi" w:hAnsiTheme="minorHAnsi" w:cstheme="minorHAnsi"/>
          <w:sz w:val="24"/>
          <w:szCs w:val="24"/>
        </w:rPr>
        <w:t xml:space="preserve"> – należy przez to rozumieć Państwowy Fundusz Rehabilitacji Osób Niepełnosprawnych;</w:t>
      </w:r>
    </w:p>
    <w:p w14:paraId="7968269E" w14:textId="77777777" w:rsidR="006151CC" w:rsidRPr="006151CC" w:rsidRDefault="006151CC" w:rsidP="00216223">
      <w:pPr>
        <w:widowControl w:val="0"/>
        <w:numPr>
          <w:ilvl w:val="0"/>
          <w:numId w:val="8"/>
        </w:numPr>
        <w:tabs>
          <w:tab w:val="clear" w:pos="360"/>
        </w:tabs>
        <w:spacing w:before="6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sz w:val="24"/>
          <w:szCs w:val="24"/>
        </w:rPr>
        <w:t>programie</w:t>
      </w:r>
      <w:r w:rsidRPr="006151CC">
        <w:rPr>
          <w:rFonts w:asciiTheme="minorHAnsi" w:hAnsiTheme="minorHAnsi" w:cstheme="minorHAnsi"/>
          <w:sz w:val="24"/>
          <w:szCs w:val="24"/>
        </w:rPr>
        <w:t xml:space="preserve"> – należy przez to rozumieć program „Pomoc osobom niepełnosprawnym poszkodowanym w wyniku żywiołu lub sytuacji kryzysowych wywołanych chorobami zakaźnymi”;</w:t>
      </w:r>
    </w:p>
    <w:p w14:paraId="2B9E72B0" w14:textId="77777777" w:rsidR="006151CC" w:rsidRPr="006151CC" w:rsidRDefault="006151CC" w:rsidP="00216223">
      <w:pPr>
        <w:widowControl w:val="0"/>
        <w:numPr>
          <w:ilvl w:val="0"/>
          <w:numId w:val="8"/>
        </w:numPr>
        <w:tabs>
          <w:tab w:val="clear" w:pos="360"/>
        </w:tabs>
        <w:spacing w:before="6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sz w:val="24"/>
          <w:szCs w:val="24"/>
        </w:rPr>
        <w:t xml:space="preserve">samorządzie </w:t>
      </w:r>
      <w:r w:rsidRPr="006151CC">
        <w:rPr>
          <w:rFonts w:asciiTheme="minorHAnsi" w:hAnsiTheme="minorHAnsi" w:cstheme="minorHAnsi"/>
          <w:sz w:val="24"/>
          <w:szCs w:val="24"/>
        </w:rPr>
        <w:t>– należy przez to rozumieć samorząd gminny lub samorząd powiatowy;</w:t>
      </w:r>
    </w:p>
    <w:p w14:paraId="78A28401" w14:textId="77777777" w:rsidR="006151CC" w:rsidRPr="006151CC" w:rsidRDefault="006151CC" w:rsidP="00216223">
      <w:pPr>
        <w:widowControl w:val="0"/>
        <w:numPr>
          <w:ilvl w:val="0"/>
          <w:numId w:val="8"/>
        </w:numPr>
        <w:tabs>
          <w:tab w:val="clear" w:pos="360"/>
        </w:tabs>
        <w:spacing w:before="6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sz w:val="24"/>
          <w:szCs w:val="24"/>
        </w:rPr>
        <w:t xml:space="preserve">sytuacji kryzysowej </w:t>
      </w:r>
      <w:r w:rsidRPr="006151CC">
        <w:rPr>
          <w:rFonts w:asciiTheme="minorHAnsi" w:hAnsiTheme="minorHAnsi" w:cstheme="minorHAnsi"/>
          <w:sz w:val="24"/>
          <w:szCs w:val="24"/>
        </w:rPr>
        <w:t>– należy przez to rozumieć sytuację spowodowaną wystąpieniem żywiołu lub choroby zakaźnej;</w:t>
      </w:r>
    </w:p>
    <w:p w14:paraId="0DAF11CD" w14:textId="77777777" w:rsidR="006151CC" w:rsidRPr="006151CC" w:rsidRDefault="006151CC" w:rsidP="00216223">
      <w:pPr>
        <w:widowControl w:val="0"/>
        <w:numPr>
          <w:ilvl w:val="0"/>
          <w:numId w:val="8"/>
        </w:numPr>
        <w:tabs>
          <w:tab w:val="clear" w:pos="360"/>
        </w:tabs>
        <w:spacing w:before="6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b/>
          <w:bCs/>
          <w:sz w:val="24"/>
          <w:szCs w:val="24"/>
        </w:rPr>
        <w:t>Wnioskodawcy</w:t>
      </w:r>
      <w:r w:rsidRPr="006151CC">
        <w:rPr>
          <w:rFonts w:asciiTheme="minorHAnsi" w:hAnsiTheme="minorHAnsi" w:cstheme="minorHAnsi"/>
          <w:sz w:val="24"/>
          <w:szCs w:val="24"/>
        </w:rPr>
        <w:t xml:space="preserve"> – należy przez to rozumieć wnioskującego o przyznanie pomocy finansowej w ramach programu.</w:t>
      </w:r>
    </w:p>
    <w:p w14:paraId="104AADA2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Podstawa prawna</w:t>
      </w:r>
    </w:p>
    <w:p w14:paraId="16659F6D" w14:textId="26F842AD" w:rsidR="009D611C" w:rsidRDefault="006151CC" w:rsidP="00216223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Art. 51 ust. 3 pkt 3 w związku z art. 47 ust. 1 pkt 4 ustawy z dnia 27 sierpnia 1997 r. o</w:t>
      </w:r>
      <w:r w:rsidR="009D611C">
        <w:rPr>
          <w:rFonts w:asciiTheme="minorHAnsi" w:hAnsiTheme="minorHAnsi" w:cstheme="minorHAnsi"/>
          <w:sz w:val="24"/>
          <w:szCs w:val="24"/>
        </w:rPr>
        <w:t> </w:t>
      </w:r>
      <w:r w:rsidRPr="006151CC">
        <w:rPr>
          <w:rFonts w:asciiTheme="minorHAnsi" w:hAnsiTheme="minorHAnsi" w:cstheme="minorHAnsi"/>
          <w:sz w:val="24"/>
          <w:szCs w:val="24"/>
        </w:rPr>
        <w:t xml:space="preserve">rehabilitacji zawodowej i społecznej oraz zatrudnianiu osób niepełnosprawnych oraz rozdział VI ust. 8a i ust. 9 załącznika do uchwały nr 4/2020 Rady Nadzorczej PFRON z dnia 18 marca 2020 r. w sprawie zatwierdzenia programu ,,Pomoc osobom niepełnosprawnym poszkodowanym w wyniku żywiołu lub sytuacji kryzysowych wywołanych chorobami zakaźnymi”, zmienionej uchwałą </w:t>
      </w:r>
      <w:r w:rsidR="00B739EB" w:rsidRPr="006151CC">
        <w:rPr>
          <w:rFonts w:asciiTheme="minorHAnsi" w:hAnsiTheme="minorHAnsi" w:cstheme="minorHAnsi"/>
          <w:sz w:val="24"/>
          <w:szCs w:val="24"/>
        </w:rPr>
        <w:t xml:space="preserve">nr 1/2021 </w:t>
      </w:r>
      <w:r w:rsidR="00B739EB">
        <w:rPr>
          <w:rFonts w:asciiTheme="minorHAnsi" w:hAnsiTheme="minorHAnsi" w:cstheme="minorHAnsi"/>
          <w:sz w:val="24"/>
          <w:szCs w:val="24"/>
        </w:rPr>
        <w:t xml:space="preserve">Rady Nadzorczej PFRON </w:t>
      </w:r>
      <w:r w:rsidRPr="006151CC">
        <w:rPr>
          <w:rFonts w:asciiTheme="minorHAnsi" w:hAnsiTheme="minorHAnsi" w:cstheme="minorHAnsi"/>
          <w:sz w:val="24"/>
          <w:szCs w:val="24"/>
        </w:rPr>
        <w:t>z</w:t>
      </w:r>
      <w:r w:rsidR="00B739EB">
        <w:rPr>
          <w:rFonts w:asciiTheme="minorHAnsi" w:hAnsiTheme="minorHAnsi" w:cstheme="minorHAnsi"/>
          <w:sz w:val="24"/>
          <w:szCs w:val="24"/>
        </w:rPr>
        <w:t xml:space="preserve"> dnia 25 lutego </w:t>
      </w:r>
      <w:r w:rsidRPr="006151CC">
        <w:rPr>
          <w:rFonts w:asciiTheme="minorHAnsi" w:hAnsiTheme="minorHAnsi" w:cstheme="minorHAnsi"/>
          <w:sz w:val="24"/>
          <w:szCs w:val="24"/>
        </w:rPr>
        <w:t>2021 roku.</w:t>
      </w:r>
      <w:r w:rsidR="009D611C">
        <w:rPr>
          <w:rFonts w:asciiTheme="minorHAnsi" w:hAnsiTheme="minorHAnsi" w:cstheme="minorHAnsi"/>
          <w:sz w:val="24"/>
          <w:szCs w:val="24"/>
        </w:rPr>
        <w:br w:type="page"/>
      </w:r>
    </w:p>
    <w:p w14:paraId="7389347D" w14:textId="77777777" w:rsidR="006151CC" w:rsidRPr="006451D4" w:rsidRDefault="006151CC" w:rsidP="00DD29B5">
      <w:pPr>
        <w:pStyle w:val="NormalnyWeb"/>
        <w:numPr>
          <w:ilvl w:val="0"/>
          <w:numId w:val="12"/>
        </w:numPr>
        <w:spacing w:before="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lastRenderedPageBreak/>
        <w:t>Postanowienia ogólne</w:t>
      </w:r>
    </w:p>
    <w:p w14:paraId="71AF884F" w14:textId="77777777" w:rsidR="006151CC" w:rsidRPr="00C40DB0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40DB0">
        <w:rPr>
          <w:rFonts w:asciiTheme="minorHAnsi" w:hAnsiTheme="minorHAnsi" w:cstheme="minorHAnsi"/>
          <w:color w:val="auto"/>
        </w:rPr>
        <w:t xml:space="preserve">W związku z </w:t>
      </w:r>
      <w:r>
        <w:rPr>
          <w:rFonts w:asciiTheme="minorHAnsi" w:hAnsiTheme="minorHAnsi" w:cstheme="minorHAnsi"/>
          <w:color w:val="auto"/>
        </w:rPr>
        <w:t xml:space="preserve">ogłoszonym, w okresie od dnia 20 marca 2020 roku do odwołania, stanem epidemii na </w:t>
      </w:r>
      <w:r w:rsidRPr="00C40DB0">
        <w:rPr>
          <w:rFonts w:asciiTheme="minorHAnsi" w:hAnsiTheme="minorHAnsi" w:cstheme="minorHAnsi"/>
          <w:color w:val="auto"/>
        </w:rPr>
        <w:t>obszarze Rzeczypospolitej Polskiej</w:t>
      </w:r>
      <w:r>
        <w:rPr>
          <w:rFonts w:asciiTheme="minorHAnsi" w:hAnsiTheme="minorHAnsi" w:cstheme="minorHAnsi"/>
          <w:color w:val="auto"/>
        </w:rPr>
        <w:t xml:space="preserve">, wywołanym wirusem </w:t>
      </w:r>
      <w:r w:rsidRPr="00C40DB0">
        <w:rPr>
          <w:rFonts w:asciiTheme="minorHAnsi" w:hAnsiTheme="minorHAnsi" w:cstheme="minorHAnsi"/>
          <w:color w:val="auto"/>
        </w:rPr>
        <w:t>SARS-CoV-2</w:t>
      </w:r>
      <w:r>
        <w:rPr>
          <w:rFonts w:asciiTheme="minorHAnsi" w:hAnsiTheme="minorHAnsi" w:cstheme="minorHAnsi"/>
          <w:color w:val="auto"/>
        </w:rPr>
        <w:t>,</w:t>
      </w:r>
      <w:r w:rsidRPr="00C40DB0">
        <w:rPr>
          <w:rFonts w:asciiTheme="minorHAnsi" w:hAnsiTheme="minorHAnsi" w:cstheme="minorHAnsi"/>
          <w:color w:val="auto"/>
        </w:rPr>
        <w:t xml:space="preserve"> Zarząd PFRON postanawia o</w:t>
      </w:r>
      <w:r>
        <w:rPr>
          <w:rFonts w:asciiTheme="minorHAnsi" w:hAnsiTheme="minorHAnsi" w:cstheme="minorHAnsi"/>
          <w:color w:val="auto"/>
        </w:rPr>
        <w:t> </w:t>
      </w:r>
      <w:r w:rsidRPr="00C40DB0">
        <w:rPr>
          <w:rFonts w:asciiTheme="minorHAnsi" w:hAnsiTheme="minorHAnsi" w:cstheme="minorHAnsi"/>
          <w:color w:val="auto"/>
        </w:rPr>
        <w:t>uruchomieniu w</w:t>
      </w:r>
      <w:r>
        <w:rPr>
          <w:rFonts w:asciiTheme="minorHAnsi" w:hAnsiTheme="minorHAnsi" w:cstheme="minorHAnsi"/>
          <w:color w:val="auto"/>
        </w:rPr>
        <w:t> </w:t>
      </w:r>
      <w:r w:rsidRPr="00C40DB0">
        <w:rPr>
          <w:rFonts w:asciiTheme="minorHAnsi" w:hAnsiTheme="minorHAnsi" w:cstheme="minorHAnsi"/>
          <w:color w:val="auto"/>
        </w:rPr>
        <w:t>2021 roku realizacji Modułu IV programu „Pomoc osobom niepełnosprawnym poszkodowanym w wyniku żywiołu lub sytuacji kryzysowych wywołanych chorobami zakaźnymi”.</w:t>
      </w:r>
    </w:p>
    <w:p w14:paraId="760D23ED" w14:textId="551F6175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 wnioskiem o przyznanie pomocy finansowej w ramach Modułu IV programu mogą wystąpi</w:t>
      </w:r>
      <w:r w:rsidR="00045E9D">
        <w:rPr>
          <w:rFonts w:asciiTheme="minorHAnsi" w:hAnsiTheme="minorHAnsi" w:cstheme="minorHAnsi"/>
          <w:color w:val="auto"/>
        </w:rPr>
        <w:t>ć samorządy gminne lub samorządy</w:t>
      </w:r>
      <w:r>
        <w:rPr>
          <w:rFonts w:asciiTheme="minorHAnsi" w:hAnsiTheme="minorHAnsi" w:cstheme="minorHAnsi"/>
          <w:color w:val="auto"/>
        </w:rPr>
        <w:t xml:space="preserve"> powiatowe, </w:t>
      </w:r>
      <w:bookmarkStart w:id="3" w:name="_Hlk66893458"/>
      <w:r>
        <w:rPr>
          <w:rFonts w:asciiTheme="minorHAnsi" w:hAnsiTheme="minorHAnsi" w:cstheme="minorHAnsi"/>
          <w:color w:val="auto"/>
        </w:rPr>
        <w:t>które w wyniku ogłoszonego na</w:t>
      </w:r>
      <w:r w:rsidR="009D611C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obszarze Rzeczpospolitej Polskiej stanu epidemii wywołanego wirusem SARS-Cov-2</w:t>
      </w:r>
      <w:bookmarkEnd w:id="3"/>
      <w:r>
        <w:rPr>
          <w:rFonts w:asciiTheme="minorHAnsi" w:hAnsiTheme="minorHAnsi" w:cstheme="minorHAnsi"/>
          <w:color w:val="auto"/>
        </w:rPr>
        <w:t xml:space="preserve">, </w:t>
      </w:r>
      <w:r w:rsidRPr="006451D4">
        <w:rPr>
          <w:rFonts w:asciiTheme="minorHAnsi" w:hAnsiTheme="minorHAnsi" w:cstheme="minorHAnsi"/>
          <w:color w:val="auto"/>
        </w:rPr>
        <w:t xml:space="preserve">uruchomiły </w:t>
      </w:r>
      <w:r>
        <w:rPr>
          <w:rFonts w:asciiTheme="minorHAnsi" w:hAnsiTheme="minorHAnsi" w:cstheme="minorHAnsi"/>
          <w:color w:val="auto"/>
        </w:rPr>
        <w:t xml:space="preserve">w 2021 roku </w:t>
      </w:r>
      <w:r w:rsidRPr="006451D4">
        <w:rPr>
          <w:rFonts w:asciiTheme="minorHAnsi" w:hAnsiTheme="minorHAnsi" w:cstheme="minorHAnsi"/>
          <w:color w:val="auto"/>
        </w:rPr>
        <w:t>dodatkowe wsparcie dla osób niepełnosprawnych lub ich otoczenia.</w:t>
      </w:r>
    </w:p>
    <w:p w14:paraId="71282438" w14:textId="77777777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 xml:space="preserve">Pomoc finansowa w ramach Modułu IV udzielana jest samorządom, w formie finansowania albo dofinansowania, </w:t>
      </w:r>
      <w:r>
        <w:rPr>
          <w:rFonts w:asciiTheme="minorHAnsi" w:hAnsiTheme="minorHAnsi" w:cstheme="minorHAnsi"/>
          <w:color w:val="auto"/>
        </w:rPr>
        <w:t>na zasadach, o który</w:t>
      </w:r>
      <w:r w:rsidRPr="006451D4">
        <w:rPr>
          <w:rFonts w:asciiTheme="minorHAnsi" w:hAnsiTheme="minorHAnsi" w:cstheme="minorHAnsi"/>
          <w:color w:val="auto"/>
        </w:rPr>
        <w:t xml:space="preserve"> mowa w</w:t>
      </w:r>
      <w:r>
        <w:rPr>
          <w:rFonts w:asciiTheme="minorHAnsi" w:hAnsiTheme="minorHAnsi" w:cstheme="minorHAnsi"/>
          <w:color w:val="auto"/>
        </w:rPr>
        <w:t> R</w:t>
      </w:r>
      <w:r w:rsidRPr="006451D4">
        <w:rPr>
          <w:rFonts w:asciiTheme="minorHAnsi" w:hAnsiTheme="minorHAnsi" w:cstheme="minorHAnsi"/>
          <w:color w:val="auto"/>
        </w:rPr>
        <w:t>ozdz</w:t>
      </w:r>
      <w:r>
        <w:rPr>
          <w:rFonts w:asciiTheme="minorHAnsi" w:hAnsiTheme="minorHAnsi" w:cstheme="minorHAnsi"/>
          <w:color w:val="auto"/>
        </w:rPr>
        <w:t>iale V niniejszego dokumentu</w:t>
      </w:r>
      <w:r w:rsidRPr="006451D4">
        <w:rPr>
          <w:rFonts w:asciiTheme="minorHAnsi" w:hAnsiTheme="minorHAnsi" w:cstheme="minorHAnsi"/>
          <w:color w:val="auto"/>
        </w:rPr>
        <w:t>.</w:t>
      </w:r>
    </w:p>
    <w:p w14:paraId="2C02728E" w14:textId="2A90A894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>Finansowaniu albo dofinansowaniu w ramach Modułu IV programu podlegają koszty związane z dodatkowym wsparciem, o którym mowa w ust.</w:t>
      </w:r>
      <w:r>
        <w:rPr>
          <w:rFonts w:asciiTheme="minorHAnsi" w:hAnsiTheme="minorHAnsi" w:cstheme="minorHAnsi"/>
          <w:color w:val="auto"/>
        </w:rPr>
        <w:t> </w:t>
      </w:r>
      <w:r w:rsidRPr="006451D4">
        <w:rPr>
          <w:rFonts w:asciiTheme="minorHAnsi" w:hAnsiTheme="minorHAnsi" w:cstheme="minorHAnsi"/>
          <w:color w:val="auto"/>
        </w:rPr>
        <w:t>2, poniesione od dnia podpisania umowy, o</w:t>
      </w:r>
      <w:r>
        <w:rPr>
          <w:rFonts w:asciiTheme="minorHAnsi" w:hAnsiTheme="minorHAnsi" w:cstheme="minorHAnsi"/>
          <w:color w:val="auto"/>
        </w:rPr>
        <w:t> </w:t>
      </w:r>
      <w:r w:rsidRPr="006451D4">
        <w:rPr>
          <w:rFonts w:asciiTheme="minorHAnsi" w:hAnsiTheme="minorHAnsi" w:cstheme="minorHAnsi"/>
          <w:color w:val="auto"/>
        </w:rPr>
        <w:t xml:space="preserve">której mowa w </w:t>
      </w:r>
      <w:r>
        <w:rPr>
          <w:rFonts w:asciiTheme="minorHAnsi" w:hAnsiTheme="minorHAnsi" w:cstheme="minorHAnsi"/>
          <w:color w:val="auto"/>
        </w:rPr>
        <w:t>R</w:t>
      </w:r>
      <w:r w:rsidRPr="006451D4">
        <w:rPr>
          <w:rFonts w:asciiTheme="minorHAnsi" w:hAnsiTheme="minorHAnsi" w:cstheme="minorHAnsi"/>
          <w:color w:val="auto"/>
        </w:rPr>
        <w:t>ozdz</w:t>
      </w:r>
      <w:r>
        <w:rPr>
          <w:rFonts w:asciiTheme="minorHAnsi" w:hAnsiTheme="minorHAnsi" w:cstheme="minorHAnsi"/>
          <w:color w:val="auto"/>
        </w:rPr>
        <w:t>iale</w:t>
      </w:r>
      <w:r w:rsidRPr="006451D4">
        <w:rPr>
          <w:rFonts w:asciiTheme="minorHAnsi" w:hAnsiTheme="minorHAnsi" w:cstheme="minorHAnsi"/>
          <w:color w:val="auto"/>
        </w:rPr>
        <w:t xml:space="preserve"> IV ust.</w:t>
      </w:r>
      <w:r>
        <w:rPr>
          <w:rFonts w:asciiTheme="minorHAnsi" w:hAnsiTheme="minorHAnsi" w:cstheme="minorHAnsi"/>
          <w:color w:val="auto"/>
        </w:rPr>
        <w:t> </w:t>
      </w:r>
      <w:r w:rsidR="009B4ADE">
        <w:rPr>
          <w:rFonts w:asciiTheme="minorHAnsi" w:hAnsiTheme="minorHAnsi" w:cstheme="minorHAnsi"/>
          <w:color w:val="auto"/>
        </w:rPr>
        <w:t>1</w:t>
      </w:r>
      <w:r w:rsidR="009B4ADE" w:rsidRPr="00045E9D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 xml:space="preserve"> niniejszego dokumentu</w:t>
      </w:r>
      <w:r w:rsidRPr="006451D4">
        <w:rPr>
          <w:rFonts w:asciiTheme="minorHAnsi" w:hAnsiTheme="minorHAnsi" w:cstheme="minorHAnsi"/>
          <w:color w:val="auto"/>
        </w:rPr>
        <w:t>, do dnia 31 grudnia 2021 roku.</w:t>
      </w:r>
    </w:p>
    <w:p w14:paraId="74F16EF3" w14:textId="77777777" w:rsidR="006151CC" w:rsidRPr="006451D4" w:rsidRDefault="006151CC" w:rsidP="00216223">
      <w:pPr>
        <w:pStyle w:val="Default"/>
        <w:numPr>
          <w:ilvl w:val="0"/>
          <w:numId w:val="7"/>
        </w:numPr>
        <w:autoSpaceDE/>
        <w:autoSpaceDN/>
        <w:adjustRightInd/>
        <w:spacing w:before="120"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6451D4">
        <w:rPr>
          <w:rFonts w:asciiTheme="minorHAnsi" w:hAnsiTheme="minorHAnsi" w:cstheme="minorHAnsi"/>
          <w:color w:val="auto"/>
        </w:rPr>
        <w:t>Moduł IV programu jest realizowany na terenie całego kraju.</w:t>
      </w:r>
    </w:p>
    <w:p w14:paraId="6D3A5769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Tryb postępowania w ramach modułu IV programu</w:t>
      </w:r>
    </w:p>
    <w:p w14:paraId="72385027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Wnioski o przyznanie finansowania albo dofinasowania w ramach </w:t>
      </w:r>
      <w:r>
        <w:rPr>
          <w:rFonts w:asciiTheme="minorHAnsi" w:hAnsiTheme="minorHAnsi" w:cstheme="minorHAnsi"/>
          <w:sz w:val="24"/>
        </w:rPr>
        <w:t xml:space="preserve">Modułu IV </w:t>
      </w:r>
      <w:r w:rsidRPr="006451D4">
        <w:rPr>
          <w:rFonts w:asciiTheme="minorHAnsi" w:hAnsiTheme="minorHAnsi" w:cstheme="minorHAnsi"/>
          <w:sz w:val="24"/>
        </w:rPr>
        <w:t>programu rozpatrywane są w Oddziałach PFRON właściwych terytorialnie ze względu na siedzibę samorządu.</w:t>
      </w:r>
    </w:p>
    <w:p w14:paraId="7567CF7E" w14:textId="250ED771" w:rsidR="006151CC" w:rsidRPr="00A27DB0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27DB0">
        <w:rPr>
          <w:rFonts w:asciiTheme="minorHAnsi" w:hAnsiTheme="minorHAnsi" w:cstheme="minorHAnsi"/>
          <w:sz w:val="24"/>
        </w:rPr>
        <w:t>Wnioski składane są w trybie ciągłym, jednakże nie później niż do dnia 2 listopada 2021</w:t>
      </w:r>
      <w:r>
        <w:rPr>
          <w:rFonts w:asciiTheme="minorHAnsi" w:hAnsiTheme="minorHAnsi" w:cstheme="minorHAnsi"/>
          <w:sz w:val="24"/>
        </w:rPr>
        <w:t> </w:t>
      </w:r>
      <w:r w:rsidRPr="00A27DB0">
        <w:rPr>
          <w:rFonts w:asciiTheme="minorHAnsi" w:hAnsiTheme="minorHAnsi" w:cstheme="minorHAnsi"/>
          <w:sz w:val="24"/>
        </w:rPr>
        <w:t>r. Wniosek sporządza się na formularzu, stanowiącym załącznik do niniejszego dokumentu.</w:t>
      </w:r>
      <w:r>
        <w:rPr>
          <w:rFonts w:asciiTheme="minorHAnsi" w:hAnsiTheme="minorHAnsi" w:cstheme="minorHAnsi"/>
          <w:sz w:val="24"/>
        </w:rPr>
        <w:t xml:space="preserve"> Wnioskodawca może złożyć w ramach programu kilka wniosków – z zastrzeżeniem postanowień Rozdziału V ust. 1 niniejszego dokumentu.</w:t>
      </w:r>
    </w:p>
    <w:p w14:paraId="2A900132" w14:textId="77777777" w:rsidR="006151CC" w:rsidRPr="00A27DB0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A27DB0">
        <w:rPr>
          <w:rFonts w:asciiTheme="minorHAnsi" w:hAnsiTheme="minorHAnsi" w:cstheme="minorHAnsi"/>
          <w:sz w:val="24"/>
        </w:rPr>
        <w:t xml:space="preserve">Szczegółowe zasady składania i rozpatrywania wniosków o przyznanie finansowania albo dofinansowania w ramach </w:t>
      </w:r>
      <w:r>
        <w:rPr>
          <w:rFonts w:asciiTheme="minorHAnsi" w:hAnsiTheme="minorHAnsi" w:cstheme="minorHAnsi"/>
          <w:sz w:val="24"/>
        </w:rPr>
        <w:t>M</w:t>
      </w:r>
      <w:r w:rsidRPr="00A27DB0">
        <w:rPr>
          <w:rFonts w:asciiTheme="minorHAnsi" w:hAnsiTheme="minorHAnsi" w:cstheme="minorHAnsi"/>
          <w:sz w:val="24"/>
        </w:rPr>
        <w:t>odułu IV programu określone zostały w Rozdziale X ust.</w:t>
      </w:r>
      <w:r>
        <w:rPr>
          <w:rFonts w:asciiTheme="minorHAnsi" w:hAnsiTheme="minorHAnsi" w:cstheme="minorHAnsi"/>
          <w:sz w:val="24"/>
        </w:rPr>
        <w:t> </w:t>
      </w:r>
      <w:r w:rsidRPr="00A27DB0">
        <w:rPr>
          <w:rFonts w:asciiTheme="minorHAnsi" w:hAnsiTheme="minorHAnsi" w:cstheme="minorHAnsi"/>
          <w:sz w:val="24"/>
        </w:rPr>
        <w:t>2 programu.</w:t>
      </w:r>
    </w:p>
    <w:p w14:paraId="718AAEB5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 xml:space="preserve">Za datę złożenia wniosku uważa się datę jego wpływu do Oddziału PFRON, w przypadku wniosków składanych drogą pocztową </w:t>
      </w:r>
      <w:r>
        <w:rPr>
          <w:rFonts w:asciiTheme="minorHAnsi" w:hAnsiTheme="minorHAnsi" w:cstheme="minorHAnsi"/>
          <w:sz w:val="24"/>
        </w:rPr>
        <w:t>–</w:t>
      </w:r>
      <w:r w:rsidRPr="006451D4">
        <w:rPr>
          <w:rFonts w:asciiTheme="minorHAnsi" w:hAnsiTheme="minorHAnsi" w:cstheme="minorHAnsi"/>
          <w:sz w:val="24"/>
        </w:rPr>
        <w:t xml:space="preserve"> datę stempla pocztowego.</w:t>
      </w:r>
    </w:p>
    <w:p w14:paraId="705D43E5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Wniosek stanowi ofertę zawarcia umowy cywilnoprawnej i jego rozpatrzenie nie podlega przepisom kodeksu postępowania administracyjnego.</w:t>
      </w:r>
    </w:p>
    <w:p w14:paraId="4502A8FE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PFRON nie refunduje kosztów związanych z przygotowaniem wniosku.</w:t>
      </w:r>
    </w:p>
    <w:p w14:paraId="1219FB68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lastRenderedPageBreak/>
        <w:t>Wnioski rozpatrywane są na bieżąco do wyczerpania środków na realizację Modułu IV programu.</w:t>
      </w:r>
    </w:p>
    <w:p w14:paraId="09CE842D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Ocena wniosków przeprowadzana jest według kolejności wpływu</w:t>
      </w:r>
      <w:r>
        <w:rPr>
          <w:rFonts w:asciiTheme="minorHAnsi" w:hAnsiTheme="minorHAnsi" w:cstheme="minorHAnsi"/>
          <w:sz w:val="24"/>
        </w:rPr>
        <w:t>,</w:t>
      </w:r>
      <w:r w:rsidRPr="006451D4">
        <w:rPr>
          <w:rFonts w:asciiTheme="minorHAnsi" w:hAnsiTheme="minorHAnsi" w:cstheme="minorHAnsi"/>
          <w:sz w:val="24"/>
        </w:rPr>
        <w:t xml:space="preserve"> w terminie do 5 dni roboczych, licząc od daty wpływu wniosku do Oddziału PFRON.</w:t>
      </w:r>
    </w:p>
    <w:p w14:paraId="52B15916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Ewentualne nieścisłości, błędy lub braki muszą zostać poprawione lub uzupełnione przez Wnioskodawcę w wyznaczonym przez PFRON terminie. Wezwanie Wnioskodawcy do uzupełnienia wniosku wstrzymuje bieg terminu oceny, o którym mowa w ust.</w:t>
      </w:r>
      <w:r>
        <w:rPr>
          <w:rFonts w:asciiTheme="minorHAnsi" w:hAnsiTheme="minorHAnsi" w:cstheme="minorHAnsi"/>
          <w:sz w:val="24"/>
        </w:rPr>
        <w:t> 8</w:t>
      </w:r>
      <w:r w:rsidRPr="006451D4">
        <w:rPr>
          <w:rFonts w:asciiTheme="minorHAnsi" w:hAnsiTheme="minorHAnsi" w:cstheme="minorHAnsi"/>
          <w:sz w:val="24"/>
        </w:rPr>
        <w:t>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14:paraId="78B3774E" w14:textId="2FEC05E9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Decyzje o przyznaniu finansowania albo dofinasowania w ramach Modułu IV programu podejmują Pełnomocnicy Zarządu PFRON w Oddziałach PFRON</w:t>
      </w:r>
      <w:r>
        <w:rPr>
          <w:rFonts w:asciiTheme="minorHAnsi" w:hAnsiTheme="minorHAnsi" w:cstheme="minorHAnsi"/>
          <w:sz w:val="24"/>
        </w:rPr>
        <w:t xml:space="preserve">, </w:t>
      </w:r>
      <w:r w:rsidR="00171BA4">
        <w:rPr>
          <w:rFonts w:asciiTheme="minorHAnsi" w:hAnsiTheme="minorHAnsi" w:cstheme="minorHAnsi"/>
          <w:sz w:val="24"/>
        </w:rPr>
        <w:t>w terminie 8</w:t>
      </w:r>
      <w:r w:rsidRPr="006451D4">
        <w:rPr>
          <w:rFonts w:asciiTheme="minorHAnsi" w:hAnsiTheme="minorHAnsi" w:cstheme="minorHAnsi"/>
          <w:sz w:val="24"/>
        </w:rPr>
        <w:t xml:space="preserve"> dni roboczych</w:t>
      </w:r>
      <w:r w:rsidRPr="00A27DB0">
        <w:rPr>
          <w:rFonts w:asciiTheme="minorHAnsi" w:hAnsiTheme="minorHAnsi" w:cstheme="minorHAnsi"/>
          <w:sz w:val="24"/>
        </w:rPr>
        <w:t xml:space="preserve"> </w:t>
      </w:r>
      <w:r w:rsidRPr="006451D4">
        <w:rPr>
          <w:rFonts w:asciiTheme="minorHAnsi" w:hAnsiTheme="minorHAnsi" w:cstheme="minorHAnsi"/>
          <w:sz w:val="24"/>
        </w:rPr>
        <w:t>licząc od daty wpływu wniosku do Oddziału PFRON.</w:t>
      </w:r>
    </w:p>
    <w:p w14:paraId="17F4F522" w14:textId="77777777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Wysokość przyznanego finansowania albo dofinansowania oraz sposób przekazania środków finansowych określa umowa zawarta pomiędzy PFRON a Wnioskodawcą.</w:t>
      </w:r>
    </w:p>
    <w:p w14:paraId="2B6CCE54" w14:textId="20A08034" w:rsidR="006151CC" w:rsidRPr="006451D4" w:rsidRDefault="006151CC" w:rsidP="002162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6451D4">
        <w:rPr>
          <w:rFonts w:asciiTheme="minorHAnsi" w:hAnsiTheme="minorHAnsi" w:cstheme="minorHAnsi"/>
          <w:sz w:val="24"/>
        </w:rPr>
        <w:t>Wnioskodawcy, któremu w wyniku uchybienia przy weryfikacji wniosków odmówiono przyznania finansowania albo dofinasowania, przysługuje prawo zwrócenia się z</w:t>
      </w:r>
      <w:r w:rsidR="00DB40E6"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wnioskiem do PFRON o ponowne rozpatrzenie sprawy. Na złożenie przedmiotowego wniosku przysługują 3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dni robocze, licząc od daty otrzymania decyzji, o której mowa w</w:t>
      </w:r>
      <w:r w:rsidR="00DB40E6"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> 10</w:t>
      </w:r>
      <w:r w:rsidRPr="006451D4">
        <w:rPr>
          <w:rFonts w:asciiTheme="minorHAnsi" w:hAnsiTheme="minorHAnsi" w:cstheme="minorHAnsi"/>
          <w:sz w:val="24"/>
        </w:rPr>
        <w:t>. Wniosek o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ponowne rozpatrzenie sprawy podlega ocenie według trybu wskazanego w</w:t>
      </w:r>
      <w:r>
        <w:rPr>
          <w:rFonts w:asciiTheme="minorHAnsi" w:hAnsiTheme="minorHAnsi" w:cstheme="minorHAnsi"/>
          <w:sz w:val="24"/>
        </w:rPr>
        <w:t> </w:t>
      </w:r>
      <w:r w:rsidRPr="006451D4">
        <w:rPr>
          <w:rFonts w:asciiTheme="minorHAnsi" w:hAnsiTheme="minorHAnsi" w:cstheme="minorHAnsi"/>
          <w:sz w:val="24"/>
        </w:rPr>
        <w:t>ust.</w:t>
      </w:r>
      <w:r>
        <w:rPr>
          <w:rFonts w:asciiTheme="minorHAnsi" w:hAnsiTheme="minorHAnsi" w:cstheme="minorHAnsi"/>
          <w:sz w:val="24"/>
        </w:rPr>
        <w:t> 8-10</w:t>
      </w:r>
      <w:r w:rsidRPr="006451D4">
        <w:rPr>
          <w:rFonts w:asciiTheme="minorHAnsi" w:hAnsiTheme="minorHAnsi" w:cstheme="minorHAnsi"/>
          <w:sz w:val="24"/>
        </w:rPr>
        <w:t>.</w:t>
      </w:r>
    </w:p>
    <w:p w14:paraId="0834301B" w14:textId="77777777" w:rsidR="006151CC" w:rsidRPr="006451D4" w:rsidRDefault="006151CC" w:rsidP="00216223">
      <w:pPr>
        <w:pStyle w:val="NormalnyWeb"/>
        <w:numPr>
          <w:ilvl w:val="0"/>
          <w:numId w:val="12"/>
        </w:numPr>
        <w:spacing w:before="480" w:beforeAutospacing="0" w:after="240" w:afterAutospacing="0" w:line="276" w:lineRule="auto"/>
        <w:ind w:left="426" w:hanging="426"/>
        <w:rPr>
          <w:rFonts w:asciiTheme="minorHAnsi" w:hAnsiTheme="minorHAnsi" w:cstheme="minorHAnsi"/>
          <w:b/>
          <w:sz w:val="30"/>
          <w:szCs w:val="30"/>
        </w:rPr>
      </w:pPr>
      <w:r w:rsidRPr="006451D4">
        <w:rPr>
          <w:rFonts w:asciiTheme="minorHAnsi" w:hAnsiTheme="minorHAnsi" w:cstheme="minorHAnsi"/>
          <w:b/>
          <w:sz w:val="30"/>
          <w:szCs w:val="30"/>
        </w:rPr>
        <w:t>Maksymalna wysokość pomocy</w:t>
      </w:r>
    </w:p>
    <w:p w14:paraId="55262924" w14:textId="72EA4C6C" w:rsidR="006151CC" w:rsidRPr="006151CC" w:rsidRDefault="006151CC" w:rsidP="00216223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4" w:name="_Hlk35112756"/>
      <w:bookmarkStart w:id="5" w:name="_Hlk66809345"/>
      <w:bookmarkStart w:id="6" w:name="_Hlk8646452"/>
      <w:r w:rsidRPr="006151CC">
        <w:rPr>
          <w:rFonts w:asciiTheme="minorHAnsi" w:hAnsiTheme="minorHAnsi" w:cstheme="minorHAnsi"/>
          <w:sz w:val="24"/>
          <w:szCs w:val="24"/>
        </w:rPr>
        <w:t xml:space="preserve">Maksymalna wysokość pomocy finansowej udzielonej Wnioskodawcy ze środków PFRON </w:t>
      </w:r>
      <w:bookmarkEnd w:id="4"/>
      <w:r w:rsidRPr="006151CC">
        <w:rPr>
          <w:rFonts w:asciiTheme="minorHAnsi" w:hAnsiTheme="minorHAnsi" w:cstheme="minorHAnsi"/>
          <w:sz w:val="24"/>
          <w:szCs w:val="24"/>
        </w:rPr>
        <w:t xml:space="preserve">w ramach Modułu IV programu nie może przekroczyć kwoty 100.000 zł, </w:t>
      </w:r>
      <w:bookmarkStart w:id="7" w:name="_Hlk66962838"/>
      <w:r w:rsidRPr="006151CC">
        <w:rPr>
          <w:rFonts w:asciiTheme="minorHAnsi" w:hAnsiTheme="minorHAnsi" w:cstheme="minorHAnsi"/>
          <w:sz w:val="24"/>
          <w:szCs w:val="24"/>
        </w:rPr>
        <w:t xml:space="preserve">niezależnie od rodzaju i zakresu zadań zgłaszanych w ramach jednego wniosku, a także od liczby wniosków złożonych przez Wnioskodawcę w ramach programu w 2021 roku. </w:t>
      </w:r>
      <w:bookmarkEnd w:id="7"/>
      <w:r w:rsidRPr="006151CC">
        <w:rPr>
          <w:rFonts w:asciiTheme="minorHAnsi" w:hAnsiTheme="minorHAnsi" w:cstheme="minorHAnsi"/>
          <w:sz w:val="24"/>
          <w:szCs w:val="24"/>
        </w:rPr>
        <w:t>Pomoc może zostać przyznana w formie finansowania (wówczas nie jest wymagane wniesienie wkładu własnego przez samorząd) lub w formie dofinansowania (samorząd musi w takiej sytuacji zadeklarować we wniosku wkład własny na pokrycie planowanych we wniosku wydatków).</w:t>
      </w:r>
      <w:bookmarkEnd w:id="5"/>
    </w:p>
    <w:p w14:paraId="34051FCC" w14:textId="5FEE3CED" w:rsidR="006151CC" w:rsidRDefault="006151CC" w:rsidP="00216223">
      <w:pPr>
        <w:numPr>
          <w:ilvl w:val="0"/>
          <w:numId w:val="9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Wysokość pomocy finansowej nie może przekraczać kwoty wnioskowanej przez Wnioskodawcę. Pomoc finansowa może zostać wykorzystana wyłącznie na cele, na które została przyznana.</w:t>
      </w:r>
    </w:p>
    <w:p w14:paraId="43A1A728" w14:textId="3981B0B9" w:rsidR="006151CC" w:rsidRPr="006151CC" w:rsidRDefault="006151CC" w:rsidP="00216223">
      <w:pPr>
        <w:numPr>
          <w:ilvl w:val="0"/>
          <w:numId w:val="9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8" w:name="_Hlk66873449"/>
      <w:r w:rsidRPr="006151CC">
        <w:rPr>
          <w:rFonts w:asciiTheme="minorHAnsi" w:hAnsiTheme="minorHAnsi" w:cstheme="minorHAnsi"/>
          <w:sz w:val="24"/>
          <w:szCs w:val="24"/>
        </w:rPr>
        <w:t>Pomoc finansowa nie może zostać przyznana na:</w:t>
      </w:r>
    </w:p>
    <w:p w14:paraId="2B967F67" w14:textId="77777777" w:rsidR="006151CC" w:rsidRPr="006151CC" w:rsidRDefault="006151CC" w:rsidP="00216223">
      <w:pPr>
        <w:pStyle w:val="Akapitzlist"/>
        <w:numPr>
          <w:ilvl w:val="1"/>
          <w:numId w:val="9"/>
        </w:numPr>
        <w:spacing w:before="6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bookmarkStart w:id="9" w:name="_Hlk66896178"/>
      <w:r w:rsidRPr="006151CC">
        <w:rPr>
          <w:rFonts w:asciiTheme="minorHAnsi" w:hAnsiTheme="minorHAnsi" w:cstheme="minorHAnsi"/>
          <w:sz w:val="24"/>
          <w:szCs w:val="24"/>
        </w:rPr>
        <w:t>wydatki administracyjne i biurowe samorządu, związane z organizacją i uruchomieniem pomocy w ramach Modułu IV programu;</w:t>
      </w:r>
    </w:p>
    <w:p w14:paraId="47A24C0A" w14:textId="77777777" w:rsidR="006151CC" w:rsidRPr="006151CC" w:rsidRDefault="006151CC" w:rsidP="00216223">
      <w:pPr>
        <w:pStyle w:val="Akapitzlist"/>
        <w:numPr>
          <w:ilvl w:val="1"/>
          <w:numId w:val="9"/>
        </w:numPr>
        <w:spacing w:before="6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lastRenderedPageBreak/>
        <w:t>wydatki dotyczące świadczeń opieki zdrowotnej, które są finansowane w ramach Narodowego Funduszu Zdrowia;</w:t>
      </w:r>
    </w:p>
    <w:p w14:paraId="384BE942" w14:textId="77777777" w:rsidR="006151CC" w:rsidRPr="006151CC" w:rsidRDefault="006151CC" w:rsidP="00216223">
      <w:pPr>
        <w:pStyle w:val="Akapitzlist"/>
        <w:numPr>
          <w:ilvl w:val="1"/>
          <w:numId w:val="9"/>
        </w:numPr>
        <w:spacing w:before="6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świadczenia pieniężne na rzecz osób fizycznych;</w:t>
      </w:r>
    </w:p>
    <w:p w14:paraId="534069B5" w14:textId="4CDF5771" w:rsidR="006151CC" w:rsidRPr="006151CC" w:rsidRDefault="006151CC" w:rsidP="00216223">
      <w:pPr>
        <w:pStyle w:val="Akapitzlist"/>
        <w:numPr>
          <w:ilvl w:val="1"/>
          <w:numId w:val="9"/>
        </w:numPr>
        <w:spacing w:before="6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wydatki, które zostały sfinansowane ze środków PFRON, w tym przekazanych wg</w:t>
      </w:r>
      <w:r w:rsidR="009D611C">
        <w:rPr>
          <w:rFonts w:asciiTheme="minorHAnsi" w:hAnsiTheme="minorHAnsi" w:cstheme="minorHAnsi"/>
          <w:sz w:val="24"/>
          <w:szCs w:val="24"/>
        </w:rPr>
        <w:t> </w:t>
      </w:r>
      <w:r w:rsidRPr="006151CC">
        <w:rPr>
          <w:rFonts w:asciiTheme="minorHAnsi" w:hAnsiTheme="minorHAnsi" w:cstheme="minorHAnsi"/>
          <w:sz w:val="24"/>
          <w:szCs w:val="24"/>
        </w:rPr>
        <w:t>algorytmu lub w ramach programów PFRON;</w:t>
      </w:r>
    </w:p>
    <w:p w14:paraId="692431B3" w14:textId="77777777" w:rsidR="006151CC" w:rsidRPr="006151CC" w:rsidRDefault="006151CC" w:rsidP="00216223">
      <w:pPr>
        <w:pStyle w:val="Akapitzlist"/>
        <w:numPr>
          <w:ilvl w:val="1"/>
          <w:numId w:val="9"/>
        </w:numPr>
        <w:spacing w:before="6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wydatki, które zostały sfinansowane z innych (niż PFRON) środków publicznych, np. z dotacji celowych z budżetu państwa na szczególne formy udzielenia pomocy dla lokalnej społeczności, na podstawie art. 21b ustawy z dnia 26 kwietnia 2007 r. o zarządzaniu kryzysowym.</w:t>
      </w:r>
    </w:p>
    <w:bookmarkEnd w:id="8"/>
    <w:bookmarkEnd w:id="9"/>
    <w:p w14:paraId="2C937DEA" w14:textId="77777777" w:rsidR="006151CC" w:rsidRPr="006151CC" w:rsidRDefault="006151CC" w:rsidP="009D611C">
      <w:pPr>
        <w:numPr>
          <w:ilvl w:val="0"/>
          <w:numId w:val="9"/>
        </w:numPr>
        <w:spacing w:before="120" w:after="0"/>
        <w:ind w:left="425" w:hanging="425"/>
        <w:rPr>
          <w:rFonts w:asciiTheme="minorHAnsi" w:hAnsiTheme="minorHAnsi" w:cstheme="minorHAnsi"/>
          <w:bCs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Pomoc finansowa może obejmować wydatki ponoszone przez samorząd w związku:</w:t>
      </w:r>
    </w:p>
    <w:p w14:paraId="31524457" w14:textId="77777777" w:rsidR="006151CC" w:rsidRPr="006151CC" w:rsidRDefault="006151CC" w:rsidP="009D611C">
      <w:pPr>
        <w:pStyle w:val="Akapitzlist"/>
        <w:numPr>
          <w:ilvl w:val="0"/>
          <w:numId w:val="13"/>
        </w:numPr>
        <w:spacing w:before="60" w:after="0"/>
        <w:ind w:left="765" w:hanging="340"/>
        <w:rPr>
          <w:rFonts w:asciiTheme="minorHAnsi" w:hAnsiTheme="minorHAnsi" w:cstheme="minorHAnsi"/>
          <w:bCs/>
          <w:sz w:val="24"/>
          <w:szCs w:val="24"/>
        </w:rPr>
      </w:pPr>
      <w:r w:rsidRPr="006151CC">
        <w:rPr>
          <w:rFonts w:asciiTheme="minorHAnsi" w:hAnsiTheme="minorHAnsi" w:cstheme="minorHAnsi"/>
          <w:bCs/>
          <w:sz w:val="24"/>
          <w:szCs w:val="24"/>
        </w:rPr>
        <w:t>z realizacją przez samorząd wsparcia na rzecz osób niepełnosprawnych w celu łagodzenia skutków wywołanych wirusem SARS-Cov-2;</w:t>
      </w:r>
    </w:p>
    <w:p w14:paraId="3C147846" w14:textId="77777777" w:rsidR="006151CC" w:rsidRPr="006151CC" w:rsidRDefault="006151CC" w:rsidP="00216223">
      <w:pPr>
        <w:pStyle w:val="Akapitzlist"/>
        <w:numPr>
          <w:ilvl w:val="0"/>
          <w:numId w:val="13"/>
        </w:numPr>
        <w:spacing w:before="60" w:after="0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ze zleceniem realizacji zadań publicznych na rzecz osób niepełnosprawnych, na podstawie art. 15zzm ustawy z dnia 2 marca 2020 r. o szczególnych rozwiązaniach związanych z zapobieganiem, przeciwdziałaniem i zwalczaniem COVID-19, innych chorób zakaźnych oraz wywołanych nimi sytuacji kryzysowych;</w:t>
      </w:r>
    </w:p>
    <w:p w14:paraId="7856F7E2" w14:textId="5B289403" w:rsidR="006151CC" w:rsidRPr="006151CC" w:rsidRDefault="006151CC" w:rsidP="00216223">
      <w:pPr>
        <w:pStyle w:val="Akapitzlist"/>
        <w:numPr>
          <w:ilvl w:val="0"/>
          <w:numId w:val="13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ze zleceniem realizacji zadań publicznych na rzecz osób niepełnosprawnych, na</w:t>
      </w:r>
      <w:r w:rsidR="009D611C">
        <w:rPr>
          <w:rFonts w:asciiTheme="minorHAnsi" w:hAnsiTheme="minorHAnsi" w:cstheme="minorHAnsi"/>
          <w:sz w:val="24"/>
          <w:szCs w:val="24"/>
        </w:rPr>
        <w:t> </w:t>
      </w:r>
      <w:r w:rsidRPr="006151CC">
        <w:rPr>
          <w:rFonts w:asciiTheme="minorHAnsi" w:hAnsiTheme="minorHAnsi" w:cstheme="minorHAnsi"/>
          <w:sz w:val="24"/>
          <w:szCs w:val="24"/>
        </w:rPr>
        <w:t>podstawie przepisów ustawy z dnia 24 kwietnia 2003 r. o działalności pożytku publicznego i o wolontariacie – mających na celu łagodzenie skutków wywołanych</w:t>
      </w:r>
      <w:r w:rsidRPr="006151CC">
        <w:rPr>
          <w:sz w:val="24"/>
          <w:szCs w:val="24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</w:rPr>
        <w:t>wirusem SARS-CoV-2;</w:t>
      </w:r>
    </w:p>
    <w:p w14:paraId="3B708CDE" w14:textId="5FDCE48F" w:rsidR="006151CC" w:rsidRPr="006151CC" w:rsidRDefault="006151CC" w:rsidP="00216223">
      <w:pPr>
        <w:pStyle w:val="Akapitzlist"/>
        <w:numPr>
          <w:ilvl w:val="0"/>
          <w:numId w:val="13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 powierzeniem prowadzenia zadań publicznych na rzecz osób niepełnosprawnych, na</w:t>
      </w:r>
      <w:r w:rsidR="009D611C">
        <w:rPr>
          <w:rFonts w:asciiTheme="minorHAnsi" w:hAnsiTheme="minorHAnsi" w:cstheme="minorHAnsi"/>
          <w:sz w:val="24"/>
          <w:szCs w:val="24"/>
        </w:rPr>
        <w:t> </w:t>
      </w:r>
      <w:r w:rsidRPr="006151CC">
        <w:rPr>
          <w:rFonts w:asciiTheme="minorHAnsi" w:hAnsiTheme="minorHAnsi" w:cstheme="minorHAnsi"/>
          <w:sz w:val="24"/>
          <w:szCs w:val="24"/>
        </w:rPr>
        <w:t>podstawie art. 5 ust. 2 ustawy z dnia 5 czerwca 1998 r. o samorządzie powiatowym – mających na celu łagodzenie skutków wywołanych</w:t>
      </w:r>
      <w:r w:rsidRPr="006151CC">
        <w:rPr>
          <w:sz w:val="24"/>
          <w:szCs w:val="24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</w:rPr>
        <w:t>wirusem SARS-CoV-2.</w:t>
      </w:r>
    </w:p>
    <w:p w14:paraId="67D8EC8C" w14:textId="77777777" w:rsidR="006151CC" w:rsidRPr="006451D4" w:rsidRDefault="006151CC" w:rsidP="00216223">
      <w:pPr>
        <w:pStyle w:val="NormalnyWeb"/>
        <w:spacing w:before="480" w:beforeAutospacing="0" w:after="240" w:afterAutospacing="0" w:line="276" w:lineRule="auto"/>
        <w:ind w:left="624" w:hanging="624"/>
        <w:rPr>
          <w:rFonts w:asciiTheme="minorHAnsi" w:hAnsiTheme="minorHAnsi" w:cstheme="minorHAnsi"/>
          <w:b/>
          <w:bCs/>
          <w:sz w:val="30"/>
          <w:szCs w:val="30"/>
        </w:rPr>
      </w:pPr>
      <w:r w:rsidRPr="006451D4">
        <w:rPr>
          <w:rFonts w:asciiTheme="minorHAnsi" w:hAnsiTheme="minorHAnsi" w:cstheme="minorHAnsi"/>
          <w:b/>
          <w:bCs/>
          <w:sz w:val="30"/>
          <w:szCs w:val="30"/>
        </w:rPr>
        <w:t>Załączniki</w:t>
      </w:r>
    </w:p>
    <w:p w14:paraId="07F7B724" w14:textId="4F237D43" w:rsidR="006151CC" w:rsidRPr="006151CC" w:rsidRDefault="006151CC" w:rsidP="00216223">
      <w:pPr>
        <w:numPr>
          <w:ilvl w:val="0"/>
          <w:numId w:val="1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10" w:name="_Hlk8921102"/>
      <w:r w:rsidRPr="006151CC">
        <w:rPr>
          <w:rFonts w:asciiTheme="minorHAnsi" w:hAnsiTheme="minorHAnsi" w:cstheme="minorHAnsi"/>
          <w:sz w:val="24"/>
          <w:szCs w:val="24"/>
        </w:rPr>
        <w:t>Załącznik nr 1: Formularz wniosku o przyznanie pomocy finansowej w ramach Modułu IV programu.</w:t>
      </w:r>
    </w:p>
    <w:p w14:paraId="4539925B" w14:textId="049B2693" w:rsidR="006151CC" w:rsidRPr="006151CC" w:rsidRDefault="006151CC" w:rsidP="00216223">
      <w:pPr>
        <w:numPr>
          <w:ilvl w:val="0"/>
          <w:numId w:val="1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Załącznik nr 2: Wzór umowy w sprawie przyznania pomocy finansowej w ramach Modułu IV programu – zawieranej w sytuacji realizacji zadań bezpośrednio przez samorząd.</w:t>
      </w:r>
    </w:p>
    <w:p w14:paraId="668EE830" w14:textId="77777777" w:rsidR="00DD29B5" w:rsidRDefault="006151CC" w:rsidP="00DD29B5">
      <w:pPr>
        <w:numPr>
          <w:ilvl w:val="0"/>
          <w:numId w:val="1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51CC">
        <w:rPr>
          <w:rFonts w:asciiTheme="minorHAnsi" w:hAnsiTheme="minorHAnsi" w:cstheme="minorHAnsi"/>
          <w:sz w:val="24"/>
          <w:szCs w:val="24"/>
        </w:rPr>
        <w:t>Załącznik nr 3: Wzór umowy w sprawie przyznania pomocy finansowej w ramach Modułu IV programu – zawieranej w sytuacji zlecania lub powierzania przez samorząd realizacji zadań publicznych przez inne podmioty</w:t>
      </w:r>
      <w:bookmarkEnd w:id="6"/>
      <w:bookmarkEnd w:id="10"/>
      <w:r w:rsidR="00DD29B5">
        <w:rPr>
          <w:rFonts w:asciiTheme="minorHAnsi" w:hAnsiTheme="minorHAnsi" w:cstheme="minorHAnsi"/>
          <w:sz w:val="24"/>
          <w:szCs w:val="24"/>
        </w:rPr>
        <w:t>.</w:t>
      </w:r>
      <w:bookmarkEnd w:id="1"/>
    </w:p>
    <w:sectPr w:rsidR="00DD29B5" w:rsidSect="009D6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47" w:header="680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247A4" w14:textId="77777777" w:rsidR="00460A8B" w:rsidRDefault="00460A8B">
      <w:pPr>
        <w:spacing w:after="0" w:line="240" w:lineRule="auto"/>
      </w:pPr>
      <w:r>
        <w:separator/>
      </w:r>
    </w:p>
  </w:endnote>
  <w:endnote w:type="continuationSeparator" w:id="0">
    <w:p w14:paraId="2BD9E7FF" w14:textId="77777777" w:rsidR="00460A8B" w:rsidRDefault="0046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637F" w14:textId="77777777" w:rsidR="00045DE2" w:rsidRDefault="00045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99031"/>
      <w:docPartObj>
        <w:docPartGallery w:val="Page Numbers (Bottom of Page)"/>
        <w:docPartUnique/>
      </w:docPartObj>
    </w:sdtPr>
    <w:sdtEndPr/>
    <w:sdtContent>
      <w:p w14:paraId="4B2A61A3" w14:textId="2D267D56" w:rsidR="00045DE2" w:rsidRDefault="00045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4E">
          <w:rPr>
            <w:noProof/>
          </w:rPr>
          <w:t>4</w:t>
        </w:r>
        <w:r>
          <w:fldChar w:fldCharType="end"/>
        </w:r>
      </w:p>
    </w:sdtContent>
  </w:sdt>
  <w:p w14:paraId="2C3CB423" w14:textId="77777777" w:rsidR="00045DE2" w:rsidRDefault="00045D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05539"/>
      <w:docPartObj>
        <w:docPartGallery w:val="Page Numbers (Bottom of Page)"/>
        <w:docPartUnique/>
      </w:docPartObj>
    </w:sdtPr>
    <w:sdtEndPr/>
    <w:sdtContent>
      <w:p w14:paraId="323DDD02" w14:textId="62F88E7A" w:rsidR="00045DE2" w:rsidRDefault="00045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4E">
          <w:rPr>
            <w:noProof/>
          </w:rPr>
          <w:t>1</w:t>
        </w:r>
        <w:r>
          <w:fldChar w:fldCharType="end"/>
        </w:r>
      </w:p>
    </w:sdtContent>
  </w:sdt>
  <w:p w14:paraId="5C2B1D49" w14:textId="77777777" w:rsidR="006A17F8" w:rsidRDefault="006A1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3BA3" w14:textId="77777777" w:rsidR="00460A8B" w:rsidRDefault="00460A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F96A2E" w14:textId="77777777" w:rsidR="00460A8B" w:rsidRDefault="0046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3528" w14:textId="77777777" w:rsidR="00045DE2" w:rsidRDefault="00045D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1BF41E61" w:rsidR="00D4340B" w:rsidRPr="009D611C" w:rsidRDefault="009D611C" w:rsidP="009D611C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9D611C">
      <w:rPr>
        <w:rFonts w:asciiTheme="minorHAnsi" w:hAnsiTheme="minorHAnsi" w:cstheme="minorHAnsi"/>
        <w:sz w:val="20"/>
        <w:szCs w:val="20"/>
      </w:rPr>
      <w:t>Kierunki działań oraz warunki brzegowe obowiązujące w 2021 roku: „Pomoc osobom niepełnosprawnym poszkodowanym w wyniku żywiołu lub sytuacji kryzysowych wywołanych chorobami zakaźnymi” – Moduł 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1DE6" w14:textId="77777777" w:rsidR="00045DE2" w:rsidRDefault="00045D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2717"/>
    <w:rsid w:val="00025E04"/>
    <w:rsid w:val="00037BF6"/>
    <w:rsid w:val="00042273"/>
    <w:rsid w:val="00042433"/>
    <w:rsid w:val="00045DE2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0A8B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A17F8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611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29B5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694E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FECB-390E-4C8B-874D-E88F6EF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2021-03-25T11:08:00Z</cp:lastPrinted>
  <dcterms:created xsi:type="dcterms:W3CDTF">2021-03-31T13:32:00Z</dcterms:created>
  <dcterms:modified xsi:type="dcterms:W3CDTF">2021-03-31T13:32:00Z</dcterms:modified>
</cp:coreProperties>
</file>