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A92" w:rsidRDefault="00B57410" w:rsidP="0061158E">
      <w:pPr>
        <w:pStyle w:val="Nagwek1"/>
      </w:pPr>
      <w:r w:rsidRPr="00B57410">
        <w:t>Tabelaryczne zestawienie wypłaconych kwot refundacji składek dla niepełnosprawnych rolników oraz rolników zobowiązanych do opłacania składek za niepełnosprawnego domownika za I kw. 201</w:t>
      </w:r>
      <w:r w:rsidR="003A18FF">
        <w:t>9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3990"/>
        <w:gridCol w:w="2824"/>
        <w:gridCol w:w="2729"/>
      </w:tblGrid>
      <w:tr w:rsidR="00F12417" w:rsidRPr="00F12417" w:rsidTr="0061158E">
        <w:trPr>
          <w:trHeight w:val="1890"/>
          <w:tblHeader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417" w:rsidRPr="00F12417" w:rsidRDefault="00F12417" w:rsidP="00F124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F12417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Okres</w:t>
            </w:r>
          </w:p>
        </w:tc>
        <w:tc>
          <w:tcPr>
            <w:tcW w:w="3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417" w:rsidRPr="00F12417" w:rsidRDefault="00F12417" w:rsidP="00F124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F12417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Kwoty wypłaconych refundacji składek dla niepełnosprawnych rolników oraz rolników zobowiązanych do opłacania składek za niepełnosprawnego domownika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417" w:rsidRPr="00F12417" w:rsidRDefault="00F12417" w:rsidP="00F124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F12417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w tym kwota refundacji składek dla niepełnosprawnych rolników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417" w:rsidRPr="00F12417" w:rsidRDefault="00F12417" w:rsidP="00F124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F12417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w tym kwota składek za niepełnosprawnych domowników</w:t>
            </w:r>
          </w:p>
        </w:tc>
      </w:tr>
      <w:tr w:rsidR="003A18FF" w:rsidRPr="00F12417" w:rsidTr="00476879">
        <w:trPr>
          <w:trHeight w:val="64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8FF" w:rsidRPr="003A18FF" w:rsidRDefault="003A18FF" w:rsidP="003A1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8FF">
              <w:rPr>
                <w:rFonts w:ascii="Arial" w:hAnsi="Arial" w:cs="Arial"/>
                <w:sz w:val="20"/>
                <w:szCs w:val="20"/>
              </w:rPr>
              <w:t>I kw. 2019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3A18FF" w:rsidRPr="003A18FF" w:rsidRDefault="003A18FF" w:rsidP="003A18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18FF">
              <w:rPr>
                <w:rFonts w:ascii="Arial" w:hAnsi="Arial" w:cs="Arial"/>
                <w:sz w:val="20"/>
                <w:szCs w:val="20"/>
              </w:rPr>
              <w:t>1 186 379,97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3A18FF" w:rsidRPr="003A18FF" w:rsidRDefault="003A18FF" w:rsidP="003A18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18FF">
              <w:rPr>
                <w:rFonts w:ascii="Arial" w:hAnsi="Arial" w:cs="Arial"/>
                <w:sz w:val="20"/>
                <w:szCs w:val="20"/>
              </w:rPr>
              <w:t>889 476,87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auto"/>
            <w:noWrap/>
            <w:vAlign w:val="center"/>
            <w:hideMark/>
          </w:tcPr>
          <w:p w:rsidR="003A18FF" w:rsidRPr="003A18FF" w:rsidRDefault="003A18FF" w:rsidP="003A18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18FF">
              <w:rPr>
                <w:rFonts w:ascii="Arial" w:hAnsi="Arial" w:cs="Arial"/>
                <w:sz w:val="20"/>
                <w:szCs w:val="20"/>
              </w:rPr>
              <w:t>296 903,10</w:t>
            </w:r>
          </w:p>
        </w:tc>
      </w:tr>
    </w:tbl>
    <w:p w:rsidR="00B57410" w:rsidRDefault="00B57410" w:rsidP="00B57410">
      <w:pPr>
        <w:jc w:val="center"/>
        <w:rPr>
          <w:b/>
        </w:rPr>
      </w:pPr>
    </w:p>
    <w:p w:rsidR="00B57410" w:rsidRPr="00B57410" w:rsidRDefault="00B57410" w:rsidP="00B57410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  <w:r w:rsidRPr="00B57410">
        <w:rPr>
          <w:rFonts w:ascii="Arial CE" w:eastAsia="Times New Roman" w:hAnsi="Arial CE" w:cs="Arial CE"/>
          <w:sz w:val="16"/>
          <w:szCs w:val="16"/>
          <w:lang w:eastAsia="pl-PL"/>
        </w:rPr>
        <w:t xml:space="preserve">Na podstawie art. 25a- 25c ustawy o rehabilitacji zawodowej i społecznej oraz zatrudnianiu osób niepełnosprawnych z dnia 27 sierpnia 1997 r. </w:t>
      </w:r>
      <w:r w:rsidR="00133EE2" w:rsidRPr="00133EE2">
        <w:rPr>
          <w:rFonts w:ascii="Arial CE" w:eastAsia="Times New Roman" w:hAnsi="Arial CE" w:cs="Arial CE"/>
          <w:sz w:val="16"/>
          <w:szCs w:val="16"/>
          <w:lang w:eastAsia="pl-PL"/>
        </w:rPr>
        <w:t>(</w:t>
      </w:r>
      <w:r w:rsidR="00B36B34" w:rsidRPr="00B36B34">
        <w:rPr>
          <w:rFonts w:ascii="Arial CE" w:eastAsia="Times New Roman" w:hAnsi="Arial CE" w:cs="Arial CE"/>
          <w:sz w:val="16"/>
          <w:szCs w:val="16"/>
          <w:lang w:eastAsia="pl-PL"/>
        </w:rPr>
        <w:t>Dz. U. z 2018 r. poz. 511</w:t>
      </w:r>
      <w:r w:rsidR="003A18FF">
        <w:rPr>
          <w:rFonts w:ascii="Arial CE" w:eastAsia="Times New Roman" w:hAnsi="Arial CE" w:cs="Arial CE"/>
          <w:sz w:val="16"/>
          <w:szCs w:val="16"/>
          <w:lang w:eastAsia="pl-PL"/>
        </w:rPr>
        <w:t xml:space="preserve"> ze zm.</w:t>
      </w:r>
      <w:r w:rsidR="00133EE2" w:rsidRPr="00133EE2">
        <w:rPr>
          <w:rFonts w:ascii="Arial CE" w:eastAsia="Times New Roman" w:hAnsi="Arial CE" w:cs="Arial CE"/>
          <w:sz w:val="16"/>
          <w:szCs w:val="16"/>
          <w:lang w:eastAsia="pl-PL"/>
        </w:rPr>
        <w:t>)</w:t>
      </w:r>
      <w:r w:rsidRPr="00B57410">
        <w:rPr>
          <w:rFonts w:ascii="Arial CE" w:eastAsia="Times New Roman" w:hAnsi="Arial CE" w:cs="Arial CE"/>
          <w:sz w:val="16"/>
          <w:szCs w:val="16"/>
          <w:lang w:eastAsia="pl-PL"/>
        </w:rPr>
        <w:t xml:space="preserve"> </w:t>
      </w:r>
    </w:p>
    <w:p w:rsidR="00B57410" w:rsidRDefault="00B57410" w:rsidP="00B57410">
      <w:pPr>
        <w:spacing w:after="0" w:line="240" w:lineRule="auto"/>
        <w:jc w:val="center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B57410" w:rsidRDefault="00B57410" w:rsidP="00133EE2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  <w:r w:rsidRPr="00B57410">
        <w:rPr>
          <w:rFonts w:ascii="Arial CE" w:eastAsia="Times New Roman" w:hAnsi="Arial CE" w:cs="Arial CE"/>
          <w:sz w:val="16"/>
          <w:szCs w:val="16"/>
          <w:lang w:eastAsia="pl-PL"/>
        </w:rPr>
        <w:t xml:space="preserve">Dane  </w:t>
      </w:r>
      <w:r w:rsidR="0062064A">
        <w:rPr>
          <w:rFonts w:ascii="Arial CE" w:eastAsia="Times New Roman" w:hAnsi="Arial CE" w:cs="Arial CE"/>
          <w:sz w:val="16"/>
          <w:szCs w:val="16"/>
          <w:lang w:eastAsia="pl-PL"/>
        </w:rPr>
        <w:t xml:space="preserve">według stanu na dzień </w:t>
      </w:r>
      <w:r w:rsidR="00B36B34">
        <w:rPr>
          <w:rFonts w:ascii="Arial CE" w:eastAsia="Times New Roman" w:hAnsi="Arial CE" w:cs="Arial CE"/>
          <w:sz w:val="16"/>
          <w:szCs w:val="16"/>
          <w:lang w:eastAsia="pl-PL"/>
        </w:rPr>
        <w:t>31.03</w:t>
      </w:r>
      <w:r w:rsidRPr="00B57410">
        <w:rPr>
          <w:rFonts w:ascii="Arial CE" w:eastAsia="Times New Roman" w:hAnsi="Arial CE" w:cs="Arial CE"/>
          <w:sz w:val="16"/>
          <w:szCs w:val="16"/>
          <w:lang w:eastAsia="pl-PL"/>
        </w:rPr>
        <w:t>.201</w:t>
      </w:r>
      <w:r w:rsidR="003A18FF">
        <w:rPr>
          <w:rFonts w:ascii="Arial CE" w:eastAsia="Times New Roman" w:hAnsi="Arial CE" w:cs="Arial CE"/>
          <w:sz w:val="16"/>
          <w:szCs w:val="16"/>
          <w:lang w:eastAsia="pl-PL"/>
        </w:rPr>
        <w:t>9</w:t>
      </w:r>
    </w:p>
    <w:p w:rsidR="00133EE2" w:rsidRPr="00133EE2" w:rsidRDefault="00133EE2" w:rsidP="00133EE2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B57410" w:rsidRDefault="00B57410" w:rsidP="00133EE2">
      <w:pPr>
        <w:jc w:val="both"/>
        <w:rPr>
          <w:sz w:val="18"/>
          <w:szCs w:val="18"/>
        </w:rPr>
      </w:pPr>
      <w:r w:rsidRPr="00AD63B1">
        <w:rPr>
          <w:sz w:val="18"/>
          <w:szCs w:val="18"/>
        </w:rPr>
        <w:t>Zestawienie przedstawia kwoty wypłaconej refundacji składek na ubezpieczenia społeczne niepełnosprawnych rolników i niepełnosprawnych domowników za poszczególne okresy sprawozdawcze 201</w:t>
      </w:r>
      <w:r w:rsidR="003A18FF">
        <w:rPr>
          <w:sz w:val="18"/>
          <w:szCs w:val="18"/>
        </w:rPr>
        <w:t>9</w:t>
      </w:r>
      <w:r w:rsidRPr="00AD63B1">
        <w:rPr>
          <w:sz w:val="18"/>
          <w:szCs w:val="18"/>
        </w:rPr>
        <w:t xml:space="preserve"> r. Dane za ostatni okres, są niepełne w związku z niewielkim odstępem czasu pomiędzy generowaniem raportu a terminem na złożenie wniosków za dany okres oraz terminem na wypłatę środków przewidzianym przez przepisy. Ponadto dane za każdy z okresów mogą ulec zmianie, ze względu na możliwość korygowania wniosków o refundacje.</w:t>
      </w:r>
    </w:p>
    <w:p w:rsidR="00133EE2" w:rsidRPr="00133EE2" w:rsidRDefault="00133EE2" w:rsidP="00133EE2">
      <w:pPr>
        <w:jc w:val="both"/>
        <w:rPr>
          <w:sz w:val="18"/>
          <w:szCs w:val="18"/>
        </w:rPr>
      </w:pPr>
    </w:p>
    <w:p w:rsidR="00B57410" w:rsidRDefault="00B57410" w:rsidP="0061158E">
      <w:pPr>
        <w:pStyle w:val="Nagwek1"/>
      </w:pPr>
      <w:r w:rsidRPr="00B57410">
        <w:t>Tabelaryczne zestawienie liczby niepełnosprawnych rolników, rolników zobowiązanych do opłacania składek za niepełnosprawnego domownika oraz niepełnosprawnych domowników za I kw. 201</w:t>
      </w:r>
      <w:r w:rsidR="003A18FF">
        <w:t>9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2"/>
        <w:gridCol w:w="3365"/>
        <w:gridCol w:w="3065"/>
        <w:gridCol w:w="3249"/>
      </w:tblGrid>
      <w:tr w:rsidR="00476879" w:rsidRPr="00476879" w:rsidTr="0061158E">
        <w:trPr>
          <w:trHeight w:val="1890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79" w:rsidRPr="00476879" w:rsidRDefault="00476879" w:rsidP="004768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476879">
              <w:rPr>
                <w:rFonts w:ascii="Arial CE" w:eastAsia="Times New Roman" w:hAnsi="Arial CE" w:cs="Arial CE"/>
                <w:b/>
                <w:bCs/>
                <w:lang w:eastAsia="pl-PL"/>
              </w:rPr>
              <w:t>Okres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79" w:rsidRPr="00476879" w:rsidRDefault="00476879" w:rsidP="004768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476879">
              <w:rPr>
                <w:rFonts w:ascii="Arial CE" w:eastAsia="Times New Roman" w:hAnsi="Arial CE" w:cs="Arial CE"/>
                <w:b/>
                <w:bCs/>
                <w:lang w:eastAsia="pl-PL"/>
              </w:rPr>
              <w:t>Liczba beneficjentów, którzy otrzymali refundację składek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79" w:rsidRPr="00476879" w:rsidRDefault="00476879" w:rsidP="004768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476879">
              <w:rPr>
                <w:rFonts w:ascii="Arial CE" w:eastAsia="Times New Roman" w:hAnsi="Arial CE" w:cs="Arial CE"/>
                <w:b/>
                <w:bCs/>
                <w:lang w:eastAsia="pl-PL"/>
              </w:rPr>
              <w:t>w tym licz</w:t>
            </w:r>
            <w:bookmarkStart w:id="0" w:name="_GoBack"/>
            <w:bookmarkEnd w:id="0"/>
            <w:r w:rsidRPr="00476879">
              <w:rPr>
                <w:rFonts w:ascii="Arial CE" w:eastAsia="Times New Roman" w:hAnsi="Arial CE" w:cs="Arial CE"/>
                <w:b/>
                <w:bCs/>
                <w:lang w:eastAsia="pl-PL"/>
              </w:rPr>
              <w:t xml:space="preserve">ba niepełnosprawnych rolników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79" w:rsidRPr="00476879" w:rsidRDefault="00476879" w:rsidP="004768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476879">
              <w:rPr>
                <w:rFonts w:ascii="Arial CE" w:eastAsia="Times New Roman" w:hAnsi="Arial CE" w:cs="Arial CE"/>
                <w:b/>
                <w:bCs/>
                <w:lang w:eastAsia="pl-PL"/>
              </w:rPr>
              <w:t>w tym liczba niepełnosprawnych domowników</w:t>
            </w:r>
          </w:p>
        </w:tc>
      </w:tr>
      <w:tr w:rsidR="003A18FF" w:rsidRPr="00476879" w:rsidTr="00476879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8FF" w:rsidRPr="003A18FF" w:rsidRDefault="003A18FF" w:rsidP="003A1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8FF">
              <w:rPr>
                <w:rFonts w:ascii="Arial" w:hAnsi="Arial" w:cs="Arial"/>
                <w:sz w:val="20"/>
                <w:szCs w:val="20"/>
              </w:rPr>
              <w:t>I kw. 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3A18FF" w:rsidRPr="003A18FF" w:rsidRDefault="003A18FF" w:rsidP="003A18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18FF">
              <w:rPr>
                <w:rFonts w:ascii="Arial" w:hAnsi="Arial" w:cs="Arial"/>
                <w:sz w:val="20"/>
                <w:szCs w:val="20"/>
              </w:rPr>
              <w:t>2 722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3A18FF" w:rsidRPr="003A18FF" w:rsidRDefault="003A18FF" w:rsidP="003A18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18FF">
              <w:rPr>
                <w:rFonts w:ascii="Arial" w:hAnsi="Arial" w:cs="Arial"/>
                <w:sz w:val="20"/>
                <w:szCs w:val="20"/>
              </w:rPr>
              <w:t>2 141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  <w:hideMark/>
          </w:tcPr>
          <w:p w:rsidR="003A18FF" w:rsidRPr="003A18FF" w:rsidRDefault="003A18FF" w:rsidP="003A18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18FF">
              <w:rPr>
                <w:rFonts w:ascii="Arial" w:hAnsi="Arial" w:cs="Arial"/>
                <w:sz w:val="20"/>
                <w:szCs w:val="20"/>
              </w:rPr>
              <w:t>735</w:t>
            </w:r>
          </w:p>
        </w:tc>
      </w:tr>
    </w:tbl>
    <w:p w:rsidR="00B57410" w:rsidRDefault="00B57410" w:rsidP="00B57410">
      <w:pPr>
        <w:spacing w:after="0" w:line="240" w:lineRule="auto"/>
        <w:jc w:val="center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62064A" w:rsidRDefault="0062064A" w:rsidP="00B57410">
      <w:pPr>
        <w:spacing w:after="0" w:line="240" w:lineRule="auto"/>
        <w:jc w:val="center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B57410" w:rsidRDefault="00B57410" w:rsidP="00B57410">
      <w:pPr>
        <w:spacing w:after="0" w:line="240" w:lineRule="auto"/>
        <w:jc w:val="both"/>
        <w:rPr>
          <w:rFonts w:ascii="Arial CE" w:eastAsia="Times New Roman" w:hAnsi="Arial CE" w:cs="Arial CE"/>
          <w:sz w:val="16"/>
          <w:szCs w:val="16"/>
          <w:lang w:eastAsia="pl-PL"/>
        </w:rPr>
      </w:pPr>
      <w:r w:rsidRPr="00B57410">
        <w:rPr>
          <w:rFonts w:ascii="Arial CE" w:eastAsia="Times New Roman" w:hAnsi="Arial CE" w:cs="Arial CE"/>
          <w:sz w:val="16"/>
          <w:szCs w:val="16"/>
          <w:lang w:eastAsia="pl-PL"/>
        </w:rPr>
        <w:t xml:space="preserve">Na podstawie art. 25a- 25c ustawy o rehabilitacji zawodowej i społecznej oraz zatrudnianiu osób niepełnosprawnych z dnia 27 sierpnia 1997 r. </w:t>
      </w:r>
      <w:r w:rsidR="00133EE2" w:rsidRPr="00133EE2">
        <w:rPr>
          <w:rFonts w:ascii="Arial CE" w:eastAsia="Times New Roman" w:hAnsi="Arial CE" w:cs="Arial CE"/>
          <w:sz w:val="16"/>
          <w:szCs w:val="16"/>
          <w:lang w:eastAsia="pl-PL"/>
        </w:rPr>
        <w:t>(</w:t>
      </w:r>
      <w:r w:rsidR="00B36B34" w:rsidRPr="00B36B34">
        <w:rPr>
          <w:rFonts w:ascii="Arial CE" w:eastAsia="Times New Roman" w:hAnsi="Arial CE" w:cs="Arial CE"/>
          <w:sz w:val="16"/>
          <w:szCs w:val="16"/>
          <w:lang w:eastAsia="pl-PL"/>
        </w:rPr>
        <w:t>Dz. U. z 2018 r. poz. 511</w:t>
      </w:r>
      <w:r w:rsidR="003A18FF">
        <w:rPr>
          <w:rFonts w:ascii="Arial CE" w:eastAsia="Times New Roman" w:hAnsi="Arial CE" w:cs="Arial CE"/>
          <w:sz w:val="16"/>
          <w:szCs w:val="16"/>
          <w:lang w:eastAsia="pl-PL"/>
        </w:rPr>
        <w:t xml:space="preserve"> ze zm.</w:t>
      </w:r>
      <w:r w:rsidR="00133EE2" w:rsidRPr="00133EE2">
        <w:rPr>
          <w:rFonts w:ascii="Arial CE" w:eastAsia="Times New Roman" w:hAnsi="Arial CE" w:cs="Arial CE"/>
          <w:sz w:val="16"/>
          <w:szCs w:val="16"/>
          <w:lang w:eastAsia="pl-PL"/>
        </w:rPr>
        <w:t>)</w:t>
      </w:r>
      <w:r w:rsidRPr="00B57410">
        <w:rPr>
          <w:rFonts w:ascii="Arial CE" w:eastAsia="Times New Roman" w:hAnsi="Arial CE" w:cs="Arial CE"/>
          <w:sz w:val="16"/>
          <w:szCs w:val="16"/>
          <w:lang w:eastAsia="pl-PL"/>
        </w:rPr>
        <w:t xml:space="preserve"> </w:t>
      </w:r>
    </w:p>
    <w:p w:rsidR="000B4340" w:rsidRDefault="000B4340" w:rsidP="00B57410">
      <w:pPr>
        <w:spacing w:after="0" w:line="240" w:lineRule="auto"/>
        <w:jc w:val="both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B57410" w:rsidRPr="00B57410" w:rsidRDefault="0062064A" w:rsidP="00B57410">
      <w:pPr>
        <w:spacing w:after="0" w:line="240" w:lineRule="auto"/>
        <w:jc w:val="both"/>
        <w:rPr>
          <w:rFonts w:ascii="Arial CE" w:eastAsia="Times New Roman" w:hAnsi="Arial CE" w:cs="Arial CE"/>
          <w:sz w:val="16"/>
          <w:szCs w:val="16"/>
          <w:lang w:eastAsia="pl-PL"/>
        </w:rPr>
      </w:pPr>
      <w:r>
        <w:rPr>
          <w:rFonts w:ascii="Arial CE" w:eastAsia="Times New Roman" w:hAnsi="Arial CE" w:cs="Arial CE"/>
          <w:sz w:val="16"/>
          <w:szCs w:val="16"/>
          <w:lang w:eastAsia="pl-PL"/>
        </w:rPr>
        <w:t xml:space="preserve">Dane  według stanu na dzień </w:t>
      </w:r>
      <w:r w:rsidR="00B36B34">
        <w:rPr>
          <w:rFonts w:ascii="Arial CE" w:eastAsia="Times New Roman" w:hAnsi="Arial CE" w:cs="Arial CE"/>
          <w:sz w:val="16"/>
          <w:szCs w:val="16"/>
          <w:lang w:eastAsia="pl-PL"/>
        </w:rPr>
        <w:t>31.03.201</w:t>
      </w:r>
      <w:r w:rsidR="003A18FF">
        <w:rPr>
          <w:rFonts w:ascii="Arial CE" w:eastAsia="Times New Roman" w:hAnsi="Arial CE" w:cs="Arial CE"/>
          <w:sz w:val="16"/>
          <w:szCs w:val="16"/>
          <w:lang w:eastAsia="pl-PL"/>
        </w:rPr>
        <w:t>9</w:t>
      </w:r>
    </w:p>
    <w:p w:rsidR="00B57410" w:rsidRDefault="00B57410" w:rsidP="00B57410">
      <w:pPr>
        <w:spacing w:after="0" w:line="240" w:lineRule="auto"/>
        <w:jc w:val="both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B57410" w:rsidRPr="00B57410" w:rsidRDefault="00B57410" w:rsidP="00B57410">
      <w:pPr>
        <w:spacing w:after="0" w:line="240" w:lineRule="auto"/>
        <w:jc w:val="both"/>
        <w:rPr>
          <w:rFonts w:ascii="Arial CE" w:eastAsia="Times New Roman" w:hAnsi="Arial CE" w:cs="Arial CE"/>
          <w:sz w:val="16"/>
          <w:szCs w:val="16"/>
          <w:lang w:eastAsia="pl-PL"/>
        </w:rPr>
      </w:pPr>
      <w:r w:rsidRPr="00B57410">
        <w:rPr>
          <w:rFonts w:ascii="Arial CE" w:eastAsia="Times New Roman" w:hAnsi="Arial CE" w:cs="Arial CE"/>
          <w:sz w:val="16"/>
          <w:szCs w:val="16"/>
          <w:lang w:eastAsia="pl-PL"/>
        </w:rPr>
        <w:t>Zestawienie przedstawia liczbę osób, na które wypłacone zostały refundacje składek  za poszczególne okresy sprawozdawcze 201</w:t>
      </w:r>
      <w:r w:rsidR="003A18FF">
        <w:rPr>
          <w:rFonts w:ascii="Arial CE" w:eastAsia="Times New Roman" w:hAnsi="Arial CE" w:cs="Arial CE"/>
          <w:sz w:val="16"/>
          <w:szCs w:val="16"/>
          <w:lang w:eastAsia="pl-PL"/>
        </w:rPr>
        <w:t>9</w:t>
      </w:r>
      <w:r w:rsidRPr="00B57410">
        <w:rPr>
          <w:rFonts w:ascii="Arial CE" w:eastAsia="Times New Roman" w:hAnsi="Arial CE" w:cs="Arial CE"/>
          <w:sz w:val="16"/>
          <w:szCs w:val="16"/>
          <w:lang w:eastAsia="pl-PL"/>
        </w:rPr>
        <w:t xml:space="preserve"> r. Dane za ostatni okres są niepełne w związku z niewielkim odstępem czasu pomiędzy generowaniem raportu a terminem na złożenie wniosków za dany okres oraz terminem na wypłatę środków przewidzianym przez przepisy. Ponadto dane za każdy z okresów mogą ulec zmianie, ze względu na możliwość korygowania wniosków o refundacje.  Liczba beneficjentów może być niższa od sumy liczby niepełnosprawnych rolników i domowników, ponieważ jeden beneficjent może ubiegać się o refundację zarówno na siebie - jako na niepełnosprawnego rolnika, jak i na swojego niepełnosprawnego domownika lub domowników.    </w:t>
      </w:r>
    </w:p>
    <w:p w:rsidR="00B57410" w:rsidRPr="00B57410" w:rsidRDefault="00B57410" w:rsidP="00B57410">
      <w:pPr>
        <w:jc w:val="center"/>
        <w:rPr>
          <w:b/>
        </w:rPr>
      </w:pPr>
    </w:p>
    <w:sectPr w:rsidR="00B57410" w:rsidRPr="00B57410" w:rsidSect="00346A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25C4"/>
    <w:rsid w:val="000468CF"/>
    <w:rsid w:val="000B4340"/>
    <w:rsid w:val="000D5310"/>
    <w:rsid w:val="000E2C74"/>
    <w:rsid w:val="0011363E"/>
    <w:rsid w:val="00133EE2"/>
    <w:rsid w:val="00153F3D"/>
    <w:rsid w:val="001B529A"/>
    <w:rsid w:val="00346A92"/>
    <w:rsid w:val="003A18FF"/>
    <w:rsid w:val="00476879"/>
    <w:rsid w:val="0061158E"/>
    <w:rsid w:val="0062064A"/>
    <w:rsid w:val="00650ABC"/>
    <w:rsid w:val="006E5189"/>
    <w:rsid w:val="0072284A"/>
    <w:rsid w:val="0088214A"/>
    <w:rsid w:val="009B25C4"/>
    <w:rsid w:val="00AD63B1"/>
    <w:rsid w:val="00B36B34"/>
    <w:rsid w:val="00B57410"/>
    <w:rsid w:val="00D54F1A"/>
    <w:rsid w:val="00E066D7"/>
    <w:rsid w:val="00E6591C"/>
    <w:rsid w:val="00F1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4F92BD-35C3-4D3D-BAB5-0BBBE14F5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11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1158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Artur Kaminski</cp:lastModifiedBy>
  <cp:revision>3</cp:revision>
  <dcterms:created xsi:type="dcterms:W3CDTF">2019-04-24T09:00:00Z</dcterms:created>
  <dcterms:modified xsi:type="dcterms:W3CDTF">2019-06-04T08:02:00Z</dcterms:modified>
</cp:coreProperties>
</file>