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6" w:rsidRPr="00335A56" w:rsidRDefault="00335A56" w:rsidP="001101B0">
      <w:pPr>
        <w:pStyle w:val="Nagwek1"/>
      </w:pPr>
      <w:r w:rsidRPr="00335A56">
        <w:t>Tabelaryczne zestawienie wypłaconych kwot dofinansowań do wynagrodzeń pracowników niepełnosprawnych, na podstawie przepisów art. 26a-26c ustawy z dnia 27 sierpnia 1997 r. o rehabilitacji (...)</w:t>
      </w:r>
    </w:p>
    <w:p w:rsidR="004E2C38" w:rsidRPr="004E2C38" w:rsidRDefault="004E2C38" w:rsidP="00335A56">
      <w:pPr>
        <w:jc w:val="both"/>
        <w:rPr>
          <w:sz w:val="16"/>
          <w:szCs w:val="16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926"/>
        <w:gridCol w:w="1192"/>
        <w:gridCol w:w="1456"/>
        <w:gridCol w:w="1460"/>
        <w:gridCol w:w="1452"/>
        <w:gridCol w:w="1281"/>
        <w:gridCol w:w="1557"/>
        <w:gridCol w:w="1495"/>
        <w:gridCol w:w="1495"/>
        <w:gridCol w:w="1367"/>
      </w:tblGrid>
      <w:tr w:rsidR="001F4CFC" w:rsidRPr="001F4CFC" w:rsidTr="001101B0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wypłacone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ze znacznym stopniem niepełnosprawności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umiarkowa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nym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lek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Ogółem wypłacone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dofinansowanie  na osoby niepeł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nosprawne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1F4CFC"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(kol. 8+9+10)</w:t>
            </w:r>
          </w:p>
        </w:tc>
      </w:tr>
      <w:tr w:rsidR="001F4CFC" w:rsidRPr="001F4CFC" w:rsidTr="001F4CF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4C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F920F3" w:rsidRPr="001F4CFC" w:rsidTr="005C04D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0F3">
              <w:rPr>
                <w:rFonts w:ascii="Arial" w:hAnsi="Arial" w:cs="Arial"/>
                <w:sz w:val="16"/>
                <w:szCs w:val="16"/>
              </w:rPr>
              <w:t>01.10.2016-31.10.2016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rPr>
                <w:rFonts w:ascii="Arial" w:hAnsi="Arial" w:cs="Arial"/>
                <w:sz w:val="16"/>
                <w:szCs w:val="16"/>
              </w:rPr>
            </w:pPr>
            <w:r w:rsidRPr="00F920F3">
              <w:rPr>
                <w:rFonts w:ascii="Arial" w:hAnsi="Arial" w:cs="Arial"/>
                <w:sz w:val="16"/>
                <w:szCs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0F3">
              <w:rPr>
                <w:rFonts w:ascii="Arial" w:hAnsi="Arial" w:cs="Arial"/>
                <w:sz w:val="16"/>
                <w:szCs w:val="16"/>
              </w:rPr>
              <w:t>1 052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0F3">
              <w:rPr>
                <w:rFonts w:ascii="Arial" w:hAnsi="Arial" w:cs="Arial"/>
                <w:sz w:val="16"/>
                <w:szCs w:val="16"/>
              </w:rPr>
              <w:t>17 124 453,79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0F3">
              <w:rPr>
                <w:rFonts w:ascii="Arial" w:hAnsi="Arial" w:cs="Arial"/>
                <w:sz w:val="16"/>
                <w:szCs w:val="16"/>
              </w:rPr>
              <w:t>118 886 378,78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0F3">
              <w:rPr>
                <w:rFonts w:ascii="Arial" w:hAnsi="Arial" w:cs="Arial"/>
                <w:sz w:val="16"/>
                <w:szCs w:val="16"/>
              </w:rPr>
              <w:t>16 890 388,98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0F3">
              <w:rPr>
                <w:rFonts w:ascii="Arial" w:hAnsi="Arial" w:cs="Arial"/>
                <w:b/>
                <w:bCs/>
                <w:sz w:val="16"/>
                <w:szCs w:val="16"/>
              </w:rPr>
              <w:t>152 901 221,55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0F3">
              <w:rPr>
                <w:rFonts w:ascii="Arial" w:hAnsi="Arial" w:cs="Arial"/>
                <w:sz w:val="16"/>
                <w:szCs w:val="16"/>
              </w:rPr>
              <w:t>7 282 876,64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0F3">
              <w:rPr>
                <w:rFonts w:ascii="Arial" w:hAnsi="Arial" w:cs="Arial"/>
                <w:sz w:val="16"/>
                <w:szCs w:val="16"/>
              </w:rPr>
              <w:t>53 606 811,09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0F3">
              <w:rPr>
                <w:rFonts w:ascii="Arial" w:hAnsi="Arial" w:cs="Arial"/>
                <w:sz w:val="16"/>
                <w:szCs w:val="16"/>
              </w:rPr>
              <w:t>7 451 426,12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0F3">
              <w:rPr>
                <w:rFonts w:ascii="Arial" w:hAnsi="Arial" w:cs="Arial"/>
                <w:b/>
                <w:bCs/>
                <w:sz w:val="16"/>
                <w:szCs w:val="16"/>
              </w:rPr>
              <w:t>68 341 113,85</w:t>
            </w:r>
          </w:p>
        </w:tc>
      </w:tr>
      <w:tr w:rsidR="00F920F3" w:rsidRPr="001F4CFC" w:rsidTr="005C04D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0F3">
              <w:rPr>
                <w:rFonts w:ascii="Arial" w:hAnsi="Arial" w:cs="Arial"/>
                <w:sz w:val="16"/>
                <w:szCs w:val="16"/>
              </w:rPr>
              <w:t>01.10.2016-31.10.2016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rPr>
                <w:rFonts w:ascii="Arial" w:hAnsi="Arial" w:cs="Arial"/>
                <w:sz w:val="16"/>
                <w:szCs w:val="16"/>
              </w:rPr>
            </w:pPr>
            <w:r w:rsidRPr="00F920F3">
              <w:rPr>
                <w:rFonts w:ascii="Arial" w:hAnsi="Arial" w:cs="Arial"/>
                <w:sz w:val="16"/>
                <w:szCs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0F3">
              <w:rPr>
                <w:rFonts w:ascii="Arial" w:hAnsi="Arial" w:cs="Arial"/>
                <w:sz w:val="16"/>
                <w:szCs w:val="16"/>
              </w:rPr>
              <w:t>23 544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0F3">
              <w:rPr>
                <w:rFonts w:ascii="Arial" w:hAnsi="Arial" w:cs="Arial"/>
                <w:sz w:val="16"/>
                <w:szCs w:val="16"/>
              </w:rPr>
              <w:t>19 132 508,23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0F3">
              <w:rPr>
                <w:rFonts w:ascii="Arial" w:hAnsi="Arial" w:cs="Arial"/>
                <w:sz w:val="16"/>
                <w:szCs w:val="16"/>
              </w:rPr>
              <w:t>89 633 045,82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0F3">
              <w:rPr>
                <w:rFonts w:ascii="Arial" w:hAnsi="Arial" w:cs="Arial"/>
                <w:sz w:val="16"/>
                <w:szCs w:val="16"/>
              </w:rPr>
              <w:t>21 420 020,94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0F3">
              <w:rPr>
                <w:rFonts w:ascii="Arial" w:hAnsi="Arial" w:cs="Arial"/>
                <w:b/>
                <w:bCs/>
                <w:sz w:val="16"/>
                <w:szCs w:val="16"/>
              </w:rPr>
              <w:t>130 185 574,99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0F3">
              <w:rPr>
                <w:rFonts w:ascii="Arial" w:hAnsi="Arial" w:cs="Arial"/>
                <w:sz w:val="16"/>
                <w:szCs w:val="16"/>
              </w:rPr>
              <w:t>8 108 559,28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0F3">
              <w:rPr>
                <w:rFonts w:ascii="Arial" w:hAnsi="Arial" w:cs="Arial"/>
                <w:sz w:val="16"/>
                <w:szCs w:val="16"/>
              </w:rPr>
              <w:t>28 991 119,13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0F3">
              <w:rPr>
                <w:rFonts w:ascii="Arial" w:hAnsi="Arial" w:cs="Arial"/>
                <w:sz w:val="16"/>
                <w:szCs w:val="16"/>
              </w:rPr>
              <w:t>5 920 752,67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0F3">
              <w:rPr>
                <w:rFonts w:ascii="Arial" w:hAnsi="Arial" w:cs="Arial"/>
                <w:b/>
                <w:bCs/>
                <w:sz w:val="16"/>
                <w:szCs w:val="16"/>
              </w:rPr>
              <w:t>43 020 431,08</w:t>
            </w:r>
          </w:p>
        </w:tc>
      </w:tr>
    </w:tbl>
    <w:p w:rsidR="004E2C38" w:rsidRDefault="004E2C38" w:rsidP="00335A56">
      <w:pPr>
        <w:jc w:val="both"/>
      </w:pPr>
    </w:p>
    <w:p w:rsidR="00335A56" w:rsidRDefault="00335A56" w:rsidP="00335A56">
      <w:pPr>
        <w:jc w:val="both"/>
      </w:pPr>
      <w:r w:rsidRPr="00335A56">
        <w:t xml:space="preserve">Zestawienie przedstawia kwoty wypłaconego dofinansowania do wynagrodzeń w </w:t>
      </w:r>
      <w:r w:rsidR="004E2C38">
        <w:t>danym miesiącu</w:t>
      </w:r>
      <w:r w:rsidRPr="00335A56">
        <w:t xml:space="preserve"> 2016 r. w podziale na typ beneficjenta: Zakłady Pracy Chronionej (ZPCH) i pracodawcy z Rynku Otwartego (RO), oraz stopnie niepełnospr</w:t>
      </w:r>
      <w:r w:rsidR="00AA6A04">
        <w:t xml:space="preserve">awności i występowanie schorzeń, o których mowa w art. 26a ust. 1b </w:t>
      </w:r>
      <w:r w:rsidR="00A51EE5" w:rsidRPr="00A51EE5">
        <w:t>ustawy z dnia 27 sierpnia 1997 r. o rehabilitacji (...)</w:t>
      </w:r>
      <w:r w:rsidRPr="00335A56">
        <w:t>. Ponadto w zestawieniu uwzględniono także liczbę podmiotów, którym w danym miesiącu wypłacono dofinansowanie. Wysokość kwot wypłaconego dofinansowania w danym miesiącu jest uzależniona, m. in. od terminu, w którym poszczególni Beneficjenci składają prawidłowe wnioski o dofinansowanie do wynagrodzeń.</w:t>
      </w:r>
    </w:p>
    <w:p w:rsidR="00335A56" w:rsidRPr="00335A56" w:rsidRDefault="00335A56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4E2C38">
      <w:pPr>
        <w:rPr>
          <w:b/>
        </w:rPr>
      </w:pPr>
      <w:bookmarkStart w:id="0" w:name="_GoBack"/>
      <w:bookmarkEnd w:id="0"/>
    </w:p>
    <w:sectPr w:rsidR="002713BB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3"/>
    <w:rsid w:val="000608A4"/>
    <w:rsid w:val="001101B0"/>
    <w:rsid w:val="001F4CFC"/>
    <w:rsid w:val="00226786"/>
    <w:rsid w:val="00251084"/>
    <w:rsid w:val="002713BB"/>
    <w:rsid w:val="00335A56"/>
    <w:rsid w:val="004109C3"/>
    <w:rsid w:val="004E2C38"/>
    <w:rsid w:val="00562622"/>
    <w:rsid w:val="00594E01"/>
    <w:rsid w:val="00652CE9"/>
    <w:rsid w:val="0072284A"/>
    <w:rsid w:val="007F6633"/>
    <w:rsid w:val="009806C5"/>
    <w:rsid w:val="009A0B38"/>
    <w:rsid w:val="00A51EE5"/>
    <w:rsid w:val="00A9206E"/>
    <w:rsid w:val="00AA6A04"/>
    <w:rsid w:val="00CA3199"/>
    <w:rsid w:val="00F9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0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0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0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0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2017-01-26T10:33:00Z</dcterms:created>
  <dcterms:modified xsi:type="dcterms:W3CDTF">2017-01-26T10:34:00Z</dcterms:modified>
</cp:coreProperties>
</file>